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5E" w:rsidRPr="00997DE2" w:rsidRDefault="0061105E" w:rsidP="0061105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4035D7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4035D7" w:rsidRPr="004035D7">
        <w:rPr>
          <w:rFonts w:eastAsia="宋体" w:cs="Arial"/>
          <w:b/>
          <w:sz w:val="24"/>
          <w:lang w:val="en-US" w:eastAsia="zh-CN"/>
        </w:rPr>
        <w:t>R4-2001581</w:t>
      </w:r>
    </w:p>
    <w:bookmarkEnd w:id="0"/>
    <w:bookmarkEnd w:id="1"/>
    <w:p w:rsidR="004035D7" w:rsidRPr="00D02B0E" w:rsidRDefault="004035D7" w:rsidP="004035D7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 xml:space="preserve">ruary </w:t>
      </w:r>
      <w:r w:rsidRPr="00547020">
        <w:rPr>
          <w:sz w:val="24"/>
        </w:rPr>
        <w:t>– 6th Mar</w:t>
      </w:r>
      <w:r>
        <w:rPr>
          <w:sz w:val="24"/>
        </w:rPr>
        <w:t>ch,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:rsidR="00070561" w:rsidRPr="004035D7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35D7" w:rsidRPr="004035D7">
        <w:rPr>
          <w:rFonts w:ascii="Arial" w:eastAsia="宋体" w:hAnsi="Arial"/>
          <w:b/>
          <w:sz w:val="24"/>
          <w:lang w:val="en-US" w:eastAsia="zh-CN"/>
        </w:rPr>
        <w:t>Discussion on MRTD requirements for FR2 inter-band DL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D4950">
        <w:rPr>
          <w:rFonts w:ascii="Arial" w:eastAsia="宋体" w:hAnsi="Arial"/>
          <w:b/>
          <w:sz w:val="24"/>
          <w:lang w:val="en-US" w:eastAsia="zh-CN"/>
        </w:rPr>
        <w:t>8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</w:t>
      </w:r>
      <w:r w:rsidR="004C2F76">
        <w:rPr>
          <w:rFonts w:ascii="Arial" w:eastAsia="宋体" w:hAnsi="Arial"/>
          <w:b/>
          <w:sz w:val="24"/>
          <w:lang w:val="en-US" w:eastAsia="zh-CN"/>
        </w:rPr>
        <w:t>4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C2F76">
        <w:rPr>
          <w:rFonts w:ascii="Arial" w:eastAsia="宋体" w:hAnsi="Arial"/>
          <w:b/>
          <w:sz w:val="24"/>
          <w:lang w:val="en-US" w:eastAsia="zh-CN"/>
        </w:rPr>
        <w:t>2</w:t>
      </w:r>
      <w:r w:rsidR="004A0369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4C2F76" w:rsidRDefault="004C2F76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In RAN4#93 meeting, the MRTD requirements, t</w:t>
      </w:r>
      <w:r w:rsidRPr="004C2F76">
        <w:rPr>
          <w:rFonts w:eastAsia="宋体"/>
          <w:sz w:val="22"/>
          <w:szCs w:val="22"/>
          <w:lang w:val="en-US" w:eastAsia="zh-CN"/>
        </w:rPr>
        <w:t xml:space="preserve">he feasibility of existing 8 us </w:t>
      </w:r>
      <w:r>
        <w:rPr>
          <w:rFonts w:eastAsia="宋体"/>
          <w:sz w:val="22"/>
          <w:szCs w:val="22"/>
          <w:lang w:val="en-US" w:eastAsia="zh-CN"/>
        </w:rPr>
        <w:t>MRTD</w:t>
      </w:r>
      <w:r w:rsidRPr="004C2F76">
        <w:rPr>
          <w:rFonts w:eastAsia="宋体"/>
          <w:sz w:val="22"/>
          <w:szCs w:val="22"/>
          <w:lang w:val="en-US" w:eastAsia="zh-CN"/>
        </w:rPr>
        <w:t xml:space="preserve"> requirement </w:t>
      </w:r>
      <w:r>
        <w:rPr>
          <w:rFonts w:eastAsia="宋体"/>
          <w:sz w:val="22"/>
          <w:szCs w:val="22"/>
          <w:lang w:val="en-US" w:eastAsia="zh-CN"/>
        </w:rPr>
        <w:t xml:space="preserve">for </w:t>
      </w:r>
      <w:r w:rsidRPr="004C2F76">
        <w:rPr>
          <w:rFonts w:eastAsia="宋体"/>
          <w:sz w:val="22"/>
          <w:szCs w:val="22"/>
          <w:lang w:val="en-US" w:eastAsia="zh-CN"/>
        </w:rPr>
        <w:t>FR2 inter-band DL CA</w:t>
      </w:r>
      <w:r>
        <w:rPr>
          <w:rFonts w:eastAsia="宋体"/>
          <w:sz w:val="22"/>
          <w:szCs w:val="22"/>
          <w:lang w:val="en-US" w:eastAsia="zh-CN"/>
        </w:rPr>
        <w:t xml:space="preserve"> has been discussed. The following agreements on MRTD have been achieved in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C2F76" w:rsidTr="004C2F76">
        <w:tc>
          <w:tcPr>
            <w:tcW w:w="9621" w:type="dxa"/>
          </w:tcPr>
          <w:p w:rsidR="00DB3F4B" w:rsidRPr="002D5B56" w:rsidRDefault="001E6B5F" w:rsidP="002D5B56">
            <w:pPr>
              <w:numPr>
                <w:ilvl w:val="0"/>
                <w:numId w:val="41"/>
              </w:numPr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2D5B56">
              <w:rPr>
                <w:rFonts w:eastAsia="宋体"/>
                <w:sz w:val="22"/>
                <w:szCs w:val="22"/>
                <w:lang w:val="en-US" w:eastAsia="zh-CN"/>
              </w:rPr>
              <w:t>There shall be no change in BS TAE requirement.</w:t>
            </w:r>
          </w:p>
          <w:p w:rsidR="00DB3F4B" w:rsidRPr="002D5B56" w:rsidRDefault="001E6B5F" w:rsidP="002D5B56">
            <w:pPr>
              <w:numPr>
                <w:ilvl w:val="0"/>
                <w:numId w:val="41"/>
              </w:numPr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2D5B56">
              <w:rPr>
                <w:rFonts w:eastAsia="宋体"/>
                <w:sz w:val="22"/>
                <w:szCs w:val="22"/>
                <w:lang w:val="en-US" w:eastAsia="zh-CN"/>
              </w:rPr>
              <w:t>In RRM session in RAN4#94, discuss if MRTD can be reduced or not.</w:t>
            </w:r>
          </w:p>
          <w:p w:rsidR="00DB3F4B" w:rsidRPr="002D5B56" w:rsidRDefault="001E6B5F" w:rsidP="002D5B56">
            <w:pPr>
              <w:numPr>
                <w:ilvl w:val="1"/>
                <w:numId w:val="41"/>
              </w:numPr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2D5B56">
              <w:rPr>
                <w:rFonts w:eastAsia="宋体"/>
                <w:sz w:val="22"/>
                <w:szCs w:val="22"/>
                <w:lang w:val="en-US" w:eastAsia="zh-CN"/>
              </w:rPr>
              <w:t>Alt.1: Max propagation delay difference is 1 us, and MRTD can be revised to 4 us</w:t>
            </w:r>
          </w:p>
          <w:p w:rsidR="00DB3F4B" w:rsidRPr="002D5B56" w:rsidRDefault="001E6B5F" w:rsidP="002D5B56">
            <w:pPr>
              <w:numPr>
                <w:ilvl w:val="1"/>
                <w:numId w:val="41"/>
              </w:numPr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2D5B56">
              <w:rPr>
                <w:rFonts w:eastAsia="宋体"/>
                <w:sz w:val="22"/>
                <w:szCs w:val="22"/>
                <w:lang w:val="en-US" w:eastAsia="zh-CN"/>
              </w:rPr>
              <w:t>Alt.2: No change in MRTD, i.e., 8us.</w:t>
            </w:r>
          </w:p>
          <w:p w:rsidR="004C2F76" w:rsidRPr="002D5B56" w:rsidRDefault="001E6B5F" w:rsidP="004C2F76">
            <w:pPr>
              <w:numPr>
                <w:ilvl w:val="1"/>
                <w:numId w:val="41"/>
              </w:numPr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2D5B56">
              <w:rPr>
                <w:rFonts w:eastAsia="宋体"/>
                <w:sz w:val="22"/>
                <w:szCs w:val="22"/>
                <w:lang w:val="en-US" w:eastAsia="zh-CN"/>
              </w:rPr>
              <w:t>Alt.3: Other values not precluded.</w:t>
            </w:r>
          </w:p>
        </w:tc>
      </w:tr>
    </w:tbl>
    <w:p w:rsidR="00F01C79" w:rsidRPr="00F01C79" w:rsidRDefault="00F01C79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 w:rsidRPr="00F01C79">
        <w:rPr>
          <w:rFonts w:eastAsia="宋体"/>
          <w:sz w:val="22"/>
          <w:szCs w:val="22"/>
          <w:lang w:eastAsia="zh-CN"/>
        </w:rPr>
        <w:t xml:space="preserve">In this contribution, </w:t>
      </w:r>
      <w:r>
        <w:rPr>
          <w:rFonts w:eastAsia="宋体"/>
          <w:sz w:val="22"/>
          <w:szCs w:val="22"/>
          <w:lang w:eastAsia="zh-CN"/>
        </w:rPr>
        <w:t xml:space="preserve">we </w:t>
      </w:r>
      <w:r w:rsidRPr="00F01C79">
        <w:rPr>
          <w:rFonts w:eastAsia="宋体"/>
          <w:sz w:val="22"/>
          <w:szCs w:val="22"/>
          <w:lang w:eastAsia="zh-CN"/>
        </w:rPr>
        <w:t>will</w:t>
      </w:r>
      <w:r>
        <w:rPr>
          <w:rFonts w:eastAsia="宋体"/>
          <w:sz w:val="22"/>
          <w:szCs w:val="22"/>
          <w:lang w:eastAsia="zh-CN"/>
        </w:rPr>
        <w:t xml:space="preserve"> provide the discussion on </w:t>
      </w:r>
      <w:r w:rsidR="00CE14DF">
        <w:rPr>
          <w:rFonts w:eastAsia="宋体"/>
          <w:sz w:val="22"/>
          <w:szCs w:val="22"/>
          <w:lang w:eastAsia="zh-CN"/>
        </w:rPr>
        <w:t>whether</w:t>
      </w:r>
      <w:r w:rsidR="00D8010A">
        <w:rPr>
          <w:rFonts w:eastAsia="宋体" w:hint="eastAsia"/>
          <w:sz w:val="22"/>
          <w:szCs w:val="22"/>
          <w:lang w:eastAsia="zh-CN"/>
        </w:rPr>
        <w:t xml:space="preserve"> </w:t>
      </w:r>
      <w:r w:rsidR="009B5B2F">
        <w:rPr>
          <w:rFonts w:eastAsia="宋体"/>
          <w:sz w:val="22"/>
          <w:szCs w:val="22"/>
          <w:lang w:eastAsia="zh-CN"/>
        </w:rPr>
        <w:t xml:space="preserve">8us </w:t>
      </w:r>
      <w:r w:rsidR="00D8010A">
        <w:rPr>
          <w:rFonts w:eastAsia="宋体" w:hint="eastAsia"/>
          <w:sz w:val="22"/>
          <w:szCs w:val="22"/>
          <w:lang w:eastAsia="zh-CN"/>
        </w:rPr>
        <w:t>MRTD</w:t>
      </w:r>
      <w:r w:rsidR="009B5B2F">
        <w:rPr>
          <w:rFonts w:eastAsia="宋体"/>
          <w:sz w:val="22"/>
          <w:szCs w:val="22"/>
          <w:lang w:eastAsia="zh-CN"/>
        </w:rPr>
        <w:t xml:space="preserve"> for FR2 inter-band DL CA</w:t>
      </w:r>
      <w:r w:rsidR="00CE14DF">
        <w:rPr>
          <w:rFonts w:eastAsia="宋体"/>
          <w:sz w:val="22"/>
          <w:szCs w:val="22"/>
          <w:lang w:eastAsia="zh-CN"/>
        </w:rPr>
        <w:t xml:space="preserve"> need to be reduced from RRM respective</w:t>
      </w:r>
      <w:r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C855B5" w:rsidRDefault="00CE14DF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CE14DF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existing </w:t>
      </w:r>
      <w:r w:rsidRPr="00CE14DF">
        <w:rPr>
          <w:rFonts w:eastAsia="宋体"/>
          <w:sz w:val="22"/>
          <w:lang w:eastAsia="zh-CN"/>
        </w:rPr>
        <w:t>maximum received</w:t>
      </w:r>
      <w:r>
        <w:rPr>
          <w:rFonts w:eastAsia="宋体"/>
          <w:sz w:val="22"/>
          <w:lang w:eastAsia="zh-CN"/>
        </w:rPr>
        <w:t xml:space="preserve"> time difference (MRTD) for </w:t>
      </w:r>
      <w:r w:rsidRPr="004C2F76">
        <w:rPr>
          <w:rFonts w:eastAsia="宋体"/>
          <w:sz w:val="22"/>
          <w:szCs w:val="22"/>
          <w:lang w:val="en-US" w:eastAsia="zh-CN"/>
        </w:rPr>
        <w:t>FR2 inter-band CA</w:t>
      </w:r>
      <w:r>
        <w:rPr>
          <w:rFonts w:eastAsia="宋体"/>
          <w:sz w:val="22"/>
          <w:szCs w:val="22"/>
          <w:lang w:val="en-US" w:eastAsia="zh-CN"/>
        </w:rPr>
        <w:t xml:space="preserve"> is defined as 8us, which </w:t>
      </w:r>
      <w:r w:rsidRPr="00CE14DF">
        <w:rPr>
          <w:rFonts w:eastAsia="宋体"/>
          <w:sz w:val="22"/>
          <w:szCs w:val="22"/>
          <w:lang w:val="en-US" w:eastAsia="zh-CN"/>
        </w:rPr>
        <w:t xml:space="preserve">consists of </w:t>
      </w:r>
      <w:r>
        <w:rPr>
          <w:rFonts w:eastAsia="宋体"/>
          <w:sz w:val="22"/>
          <w:szCs w:val="22"/>
          <w:lang w:val="en-US" w:eastAsia="zh-CN"/>
        </w:rPr>
        <w:t>5</w:t>
      </w:r>
      <w:r w:rsidRPr="00CE14DF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u</w:t>
      </w:r>
      <w:r w:rsidRPr="00CE14DF">
        <w:rPr>
          <w:rFonts w:eastAsia="宋体"/>
          <w:sz w:val="22"/>
          <w:szCs w:val="22"/>
          <w:lang w:val="en-US" w:eastAsia="zh-CN"/>
        </w:rPr>
        <w:t xml:space="preserve">s propagation delay difference and </w:t>
      </w:r>
      <w:r>
        <w:rPr>
          <w:rFonts w:eastAsia="宋体"/>
          <w:sz w:val="22"/>
          <w:szCs w:val="22"/>
          <w:lang w:val="en-US" w:eastAsia="zh-CN"/>
        </w:rPr>
        <w:t>3u</w:t>
      </w:r>
      <w:r w:rsidRPr="00CE14DF">
        <w:rPr>
          <w:rFonts w:eastAsia="宋体"/>
          <w:sz w:val="22"/>
          <w:szCs w:val="22"/>
          <w:lang w:val="en-US" w:eastAsia="zh-CN"/>
        </w:rPr>
        <w:t xml:space="preserve">s </w:t>
      </w:r>
      <w:r>
        <w:rPr>
          <w:rFonts w:eastAsia="宋体"/>
          <w:sz w:val="22"/>
          <w:szCs w:val="22"/>
          <w:lang w:val="en-US" w:eastAsia="zh-CN"/>
        </w:rPr>
        <w:t>BS TAE between two serving cells.</w:t>
      </w:r>
      <w:r w:rsidR="004049F0">
        <w:rPr>
          <w:rFonts w:eastAsia="宋体"/>
          <w:sz w:val="22"/>
          <w:szCs w:val="22"/>
          <w:lang w:val="en-US" w:eastAsia="zh-CN"/>
        </w:rPr>
        <w:t xml:space="preserve"> Since it has been agreed on no change in BS TAE requirement, we discuss whether the </w:t>
      </w:r>
      <w:r w:rsidR="004049F0" w:rsidRPr="00CE14DF">
        <w:rPr>
          <w:rFonts w:eastAsia="宋体"/>
          <w:sz w:val="22"/>
          <w:szCs w:val="22"/>
          <w:lang w:val="en-US" w:eastAsia="zh-CN"/>
        </w:rPr>
        <w:t>propagation delay difference</w:t>
      </w:r>
      <w:r w:rsidR="004049F0">
        <w:rPr>
          <w:rFonts w:eastAsia="宋体"/>
          <w:sz w:val="22"/>
          <w:szCs w:val="22"/>
          <w:lang w:val="en-US" w:eastAsia="zh-CN"/>
        </w:rPr>
        <w:t xml:space="preserve"> need to be reduced for </w:t>
      </w:r>
      <w:r w:rsidR="004049F0" w:rsidRPr="004C2F76">
        <w:rPr>
          <w:rFonts w:eastAsia="宋体"/>
          <w:sz w:val="22"/>
          <w:szCs w:val="22"/>
          <w:lang w:val="en-US" w:eastAsia="zh-CN"/>
        </w:rPr>
        <w:t>FR2 inter-band CA</w:t>
      </w:r>
      <w:r w:rsidR="004049F0">
        <w:rPr>
          <w:rFonts w:eastAsia="宋体"/>
          <w:sz w:val="22"/>
          <w:szCs w:val="22"/>
          <w:lang w:val="en-US" w:eastAsia="zh-CN"/>
        </w:rPr>
        <w:t>.</w:t>
      </w:r>
      <w:r w:rsidR="00BF3566" w:rsidRPr="00BF3566">
        <w:rPr>
          <w:rFonts w:eastAsia="宋体"/>
          <w:sz w:val="22"/>
          <w:lang w:eastAsia="zh-CN"/>
        </w:rPr>
        <w:t xml:space="preserve"> </w:t>
      </w:r>
      <w:r w:rsidR="00195FE8">
        <w:rPr>
          <w:rFonts w:eastAsia="宋体"/>
          <w:sz w:val="22"/>
          <w:lang w:eastAsia="zh-CN"/>
        </w:rPr>
        <w:t>It is assumed that the non-co-located deployment can be applied for inter-band CA. The MRTD for FR2 inter-band CA shall always be larger than the BS TAE. Hence, MRTD shall be larger than 3us.</w:t>
      </w:r>
    </w:p>
    <w:p w:rsidR="00BF3566" w:rsidRDefault="0046701B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val="en-US" w:eastAsia="zh-CN"/>
        </w:rPr>
        <w:t>In TS38.133, the interruption requirements</w:t>
      </w:r>
      <w:r w:rsidR="00D44C52">
        <w:rPr>
          <w:rFonts w:eastAsia="宋体"/>
          <w:sz w:val="22"/>
          <w:szCs w:val="22"/>
          <w:lang w:val="en-US" w:eastAsia="zh-CN"/>
        </w:rPr>
        <w:t xml:space="preserve"> are defined separately for intra-band CA and inter-band CA according to </w:t>
      </w:r>
      <w:r w:rsidR="00AF0408">
        <w:rPr>
          <w:rFonts w:eastAsia="宋体"/>
          <w:sz w:val="22"/>
          <w:szCs w:val="22"/>
          <w:lang w:val="en-US" w:eastAsia="zh-CN"/>
        </w:rPr>
        <w:t>whether sharing same RF chains.</w:t>
      </w:r>
      <w:r w:rsidR="00BF3566">
        <w:rPr>
          <w:rFonts w:eastAsia="宋体"/>
          <w:sz w:val="22"/>
          <w:szCs w:val="22"/>
          <w:lang w:val="en-US" w:eastAsia="zh-CN"/>
        </w:rPr>
        <w:t xml:space="preserve"> </w:t>
      </w:r>
      <w:r w:rsidR="00BF3566">
        <w:rPr>
          <w:rFonts w:eastAsia="宋体"/>
          <w:sz w:val="22"/>
          <w:lang w:eastAsia="zh-CN"/>
        </w:rPr>
        <w:t xml:space="preserve">In Rel-15, the existing interruption requirements for inter-band CA are defined based on the assumption that UE has separate RF chains for different bands. </w:t>
      </w:r>
    </w:p>
    <w:p w:rsidR="003029D3" w:rsidRDefault="00D44C52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The </w:t>
      </w:r>
      <w:r w:rsidR="00BF3566">
        <w:rPr>
          <w:rFonts w:eastAsia="宋体"/>
          <w:sz w:val="22"/>
          <w:lang w:eastAsia="zh-CN"/>
        </w:rPr>
        <w:t xml:space="preserve">existing </w:t>
      </w:r>
      <w:r>
        <w:rPr>
          <w:rFonts w:eastAsia="宋体"/>
          <w:sz w:val="22"/>
          <w:szCs w:val="22"/>
          <w:lang w:val="en-US" w:eastAsia="zh-CN"/>
        </w:rPr>
        <w:t xml:space="preserve">measurement restriction and scheduling restriction requirements in FR2 are defined for intra-band CA due to sharing Rx beam. </w:t>
      </w:r>
      <w:r w:rsidR="00E516AD">
        <w:rPr>
          <w:rFonts w:eastAsia="宋体"/>
          <w:sz w:val="22"/>
          <w:szCs w:val="22"/>
          <w:lang w:val="en-US" w:eastAsia="zh-CN"/>
        </w:rPr>
        <w:t>I</w:t>
      </w:r>
      <w:r w:rsidR="00E516AD">
        <w:rPr>
          <w:rFonts w:eastAsia="宋体"/>
          <w:sz w:val="22"/>
          <w:lang w:eastAsia="zh-CN"/>
        </w:rPr>
        <w:t xml:space="preserve">n RF session, two types of UE capability were discussed for UE Rx beam reception in FR2 inter-band CA, including UE capable of </w:t>
      </w:r>
      <w:r w:rsidR="00E516AD" w:rsidRPr="00DB3227">
        <w:rPr>
          <w:rFonts w:eastAsia="宋体"/>
          <w:sz w:val="22"/>
          <w:lang w:eastAsia="zh-CN"/>
        </w:rPr>
        <w:t>independent beam management</w:t>
      </w:r>
      <w:r w:rsidR="00E516AD">
        <w:rPr>
          <w:rFonts w:eastAsia="宋体"/>
          <w:sz w:val="22"/>
          <w:lang w:eastAsia="zh-CN"/>
        </w:rPr>
        <w:t xml:space="preserve"> and UE capable of </w:t>
      </w:r>
      <w:r w:rsidR="00E516AD">
        <w:rPr>
          <w:rFonts w:eastAsia="宋体"/>
          <w:sz w:val="22"/>
          <w:lang w:val="en-US" w:eastAsia="zh-CN"/>
        </w:rPr>
        <w:t xml:space="preserve">common beam </w:t>
      </w:r>
      <w:r w:rsidR="00E516AD" w:rsidRPr="008A1421">
        <w:rPr>
          <w:rFonts w:eastAsia="宋体"/>
          <w:sz w:val="22"/>
          <w:lang w:val="en-US" w:eastAsia="zh-CN"/>
        </w:rPr>
        <w:t>management</w:t>
      </w:r>
      <w:r w:rsidR="00E516AD">
        <w:rPr>
          <w:rFonts w:eastAsia="宋体"/>
          <w:sz w:val="22"/>
          <w:lang w:val="en-US" w:eastAsia="zh-CN"/>
        </w:rPr>
        <w:t xml:space="preserve">. </w:t>
      </w:r>
    </w:p>
    <w:p w:rsidR="00E516AD" w:rsidRDefault="00E516AD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UE</w:t>
      </w:r>
      <w:r w:rsidRPr="00E516A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capable of </w:t>
      </w:r>
      <w:r w:rsidRPr="00DB3227">
        <w:rPr>
          <w:rFonts w:eastAsia="宋体"/>
          <w:sz w:val="22"/>
          <w:lang w:eastAsia="zh-CN"/>
        </w:rPr>
        <w:t>independent beam management</w:t>
      </w:r>
      <w:r>
        <w:rPr>
          <w:rFonts w:eastAsia="宋体"/>
          <w:sz w:val="22"/>
          <w:lang w:val="en-US" w:eastAsia="zh-CN"/>
        </w:rPr>
        <w:t xml:space="preserve"> shall </w:t>
      </w:r>
      <w:r w:rsidR="00AF0408">
        <w:rPr>
          <w:rFonts w:eastAsia="宋体"/>
          <w:sz w:val="22"/>
          <w:lang w:val="en-US" w:eastAsia="zh-CN"/>
        </w:rPr>
        <w:t>support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eastAsia="zh-CN"/>
        </w:rPr>
        <w:t>simultaneous signal receptions</w:t>
      </w:r>
      <w:r w:rsidRPr="007C19A7">
        <w:rPr>
          <w:rFonts w:eastAsia="宋体"/>
          <w:sz w:val="22"/>
          <w:lang w:eastAsia="zh-CN"/>
        </w:rPr>
        <w:t xml:space="preserve"> towards different </w:t>
      </w:r>
      <w:r>
        <w:rPr>
          <w:rFonts w:eastAsia="宋体"/>
          <w:sz w:val="22"/>
          <w:lang w:eastAsia="zh-CN"/>
        </w:rPr>
        <w:t xml:space="preserve">beam </w:t>
      </w:r>
      <w:r w:rsidRPr="007C19A7">
        <w:rPr>
          <w:rFonts w:eastAsia="宋体"/>
          <w:sz w:val="22"/>
          <w:lang w:eastAsia="zh-CN"/>
        </w:rPr>
        <w:t>directions</w:t>
      </w:r>
      <w:r w:rsidR="00AF0408">
        <w:rPr>
          <w:rFonts w:eastAsia="宋体"/>
          <w:sz w:val="22"/>
          <w:lang w:eastAsia="zh-CN"/>
        </w:rPr>
        <w:t xml:space="preserve">. </w:t>
      </w:r>
      <w:r w:rsidR="003029D3">
        <w:rPr>
          <w:rFonts w:eastAsia="宋体"/>
          <w:sz w:val="22"/>
          <w:lang w:eastAsia="zh-CN"/>
        </w:rPr>
        <w:t xml:space="preserve">It can be assumed that the UE is equipped with independent antenna panels for different FR2 bands. </w:t>
      </w:r>
      <w:r w:rsidR="00217CBE">
        <w:rPr>
          <w:rFonts w:eastAsia="宋体"/>
          <w:sz w:val="22"/>
          <w:lang w:eastAsia="zh-CN"/>
        </w:rPr>
        <w:t>Since UE has</w:t>
      </w:r>
      <w:r w:rsidR="003029D3">
        <w:rPr>
          <w:rFonts w:eastAsia="宋体"/>
          <w:sz w:val="22"/>
          <w:lang w:eastAsia="zh-CN"/>
        </w:rPr>
        <w:t xml:space="preserve"> </w:t>
      </w:r>
      <w:r w:rsidR="00217CBE">
        <w:rPr>
          <w:rFonts w:eastAsia="宋体"/>
          <w:sz w:val="22"/>
          <w:lang w:eastAsia="zh-CN"/>
        </w:rPr>
        <w:t xml:space="preserve">independent RF chain and independent antenna panel, the UE shall be able to handle </w:t>
      </w:r>
      <w:r w:rsidR="00C967E2">
        <w:rPr>
          <w:rFonts w:eastAsia="宋体"/>
          <w:sz w:val="22"/>
          <w:lang w:eastAsia="zh-CN"/>
        </w:rPr>
        <w:t>8us MRTD for FR2 inter-band CA.</w:t>
      </w:r>
    </w:p>
    <w:p w:rsidR="0046701B" w:rsidRDefault="003029D3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UE</w:t>
      </w:r>
      <w:r w:rsidRPr="00E516A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capable of </w:t>
      </w:r>
      <w:r w:rsidR="00C967E2">
        <w:rPr>
          <w:rFonts w:eastAsia="宋体"/>
          <w:sz w:val="22"/>
          <w:lang w:eastAsia="zh-CN"/>
        </w:rPr>
        <w:t>common</w:t>
      </w:r>
      <w:r w:rsidRPr="00DB3227">
        <w:rPr>
          <w:rFonts w:eastAsia="宋体"/>
          <w:sz w:val="22"/>
          <w:lang w:eastAsia="zh-CN"/>
        </w:rPr>
        <w:t xml:space="preserve"> beam management</w:t>
      </w:r>
      <w:r>
        <w:rPr>
          <w:rFonts w:eastAsia="宋体"/>
          <w:sz w:val="22"/>
          <w:lang w:val="en-US" w:eastAsia="zh-CN"/>
        </w:rPr>
        <w:t xml:space="preserve"> </w:t>
      </w:r>
      <w:r w:rsidR="00C967E2">
        <w:rPr>
          <w:rFonts w:eastAsia="宋体"/>
          <w:sz w:val="22"/>
          <w:lang w:eastAsia="zh-CN"/>
        </w:rPr>
        <w:t xml:space="preserve">only </w:t>
      </w:r>
      <w:r>
        <w:rPr>
          <w:rFonts w:eastAsia="宋体"/>
          <w:sz w:val="22"/>
          <w:lang w:val="en-US" w:eastAsia="zh-CN"/>
        </w:rPr>
        <w:t xml:space="preserve">support </w:t>
      </w:r>
      <w:r>
        <w:rPr>
          <w:rFonts w:eastAsia="宋体"/>
          <w:sz w:val="22"/>
          <w:lang w:eastAsia="zh-CN"/>
        </w:rPr>
        <w:t>simultaneous signal receptions</w:t>
      </w:r>
      <w:r w:rsidRPr="007C19A7">
        <w:rPr>
          <w:rFonts w:eastAsia="宋体"/>
          <w:sz w:val="22"/>
          <w:lang w:eastAsia="zh-CN"/>
        </w:rPr>
        <w:t xml:space="preserve"> towards </w:t>
      </w:r>
      <w:r w:rsidR="00C967E2">
        <w:rPr>
          <w:rFonts w:eastAsia="宋体"/>
          <w:sz w:val="22"/>
          <w:lang w:eastAsia="zh-CN"/>
        </w:rPr>
        <w:t>the same</w:t>
      </w:r>
      <w:r w:rsidRPr="007C19A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beam </w:t>
      </w:r>
      <w:r w:rsidRPr="007C19A7">
        <w:rPr>
          <w:rFonts w:eastAsia="宋体"/>
          <w:sz w:val="22"/>
          <w:lang w:eastAsia="zh-CN"/>
        </w:rPr>
        <w:t>directions</w:t>
      </w:r>
      <w:r>
        <w:rPr>
          <w:rFonts w:eastAsia="宋体"/>
          <w:sz w:val="22"/>
          <w:lang w:eastAsia="zh-CN"/>
        </w:rPr>
        <w:t xml:space="preserve">. </w:t>
      </w:r>
      <w:r w:rsidR="00F12C50">
        <w:rPr>
          <w:rFonts w:eastAsia="宋体"/>
          <w:sz w:val="22"/>
          <w:lang w:eastAsia="zh-CN"/>
        </w:rPr>
        <w:t>F</w:t>
      </w:r>
      <w:r w:rsidR="00C967E2">
        <w:rPr>
          <w:rFonts w:eastAsia="宋体"/>
          <w:sz w:val="22"/>
          <w:lang w:eastAsia="zh-CN"/>
        </w:rPr>
        <w:t>or</w:t>
      </w:r>
      <w:r w:rsidR="00F12C50">
        <w:rPr>
          <w:rFonts w:eastAsia="宋体"/>
          <w:sz w:val="22"/>
          <w:lang w:eastAsia="zh-CN"/>
        </w:rPr>
        <w:t xml:space="preserve"> FR2</w:t>
      </w:r>
      <w:r w:rsidR="00C967E2">
        <w:rPr>
          <w:rFonts w:eastAsia="宋体"/>
          <w:sz w:val="22"/>
          <w:lang w:eastAsia="zh-CN"/>
        </w:rPr>
        <w:t xml:space="preserve"> inter-band CA, the Rx beam</w:t>
      </w:r>
      <w:r w:rsidR="00F12C50">
        <w:rPr>
          <w:rFonts w:eastAsia="宋体"/>
          <w:sz w:val="22"/>
          <w:lang w:eastAsia="zh-CN"/>
        </w:rPr>
        <w:t>s</w:t>
      </w:r>
      <w:r w:rsidR="00C967E2">
        <w:rPr>
          <w:rFonts w:eastAsia="宋体"/>
          <w:sz w:val="22"/>
          <w:szCs w:val="22"/>
          <w:lang w:val="en-US" w:eastAsia="zh-CN"/>
        </w:rPr>
        <w:t xml:space="preserve"> on </w:t>
      </w:r>
      <w:r w:rsidR="00F12C50">
        <w:rPr>
          <w:rFonts w:eastAsia="宋体"/>
          <w:sz w:val="22"/>
          <w:szCs w:val="22"/>
          <w:lang w:val="en-US" w:eastAsia="zh-CN"/>
        </w:rPr>
        <w:t xml:space="preserve">different </w:t>
      </w:r>
      <w:r w:rsidR="00C967E2">
        <w:rPr>
          <w:rFonts w:eastAsia="宋体"/>
          <w:sz w:val="22"/>
          <w:szCs w:val="22"/>
          <w:lang w:val="en-US" w:eastAsia="zh-CN"/>
        </w:rPr>
        <w:t>FR2 band</w:t>
      </w:r>
      <w:r w:rsidR="00F12C50">
        <w:rPr>
          <w:rFonts w:eastAsia="宋体"/>
          <w:sz w:val="22"/>
          <w:szCs w:val="22"/>
          <w:lang w:val="en-US" w:eastAsia="zh-CN"/>
        </w:rPr>
        <w:t>s</w:t>
      </w:r>
      <w:r w:rsidR="00C967E2">
        <w:rPr>
          <w:rFonts w:eastAsia="宋体"/>
          <w:sz w:val="22"/>
          <w:szCs w:val="22"/>
          <w:lang w:val="en-US" w:eastAsia="zh-CN"/>
        </w:rPr>
        <w:t xml:space="preserve"> could be different. </w:t>
      </w:r>
      <w:r w:rsidR="00F12C50">
        <w:rPr>
          <w:rFonts w:eastAsia="宋体"/>
          <w:sz w:val="22"/>
          <w:szCs w:val="22"/>
          <w:lang w:val="en-US" w:eastAsia="zh-CN"/>
        </w:rPr>
        <w:t>The measurement restriction and scheduling restriction are applied between serving carriers on different FR2 bands.</w:t>
      </w:r>
    </w:p>
    <w:p w:rsidR="00F12C50" w:rsidRDefault="00F12C50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For example, as show in figure 1, CC#1 and CC#2 are </w:t>
      </w:r>
      <w:r w:rsidR="0043617E">
        <w:rPr>
          <w:rFonts w:eastAsia="宋体"/>
          <w:sz w:val="22"/>
          <w:szCs w:val="22"/>
          <w:lang w:val="en-US" w:eastAsia="zh-CN"/>
        </w:rPr>
        <w:t>with</w:t>
      </w:r>
      <w:r>
        <w:rPr>
          <w:rFonts w:eastAsia="宋体"/>
          <w:sz w:val="22"/>
          <w:szCs w:val="22"/>
          <w:lang w:val="en-US" w:eastAsia="zh-CN"/>
        </w:rPr>
        <w:t>in different FR2 band</w:t>
      </w:r>
      <w:r w:rsidR="0043617E">
        <w:rPr>
          <w:rFonts w:eastAsia="宋体"/>
          <w:sz w:val="22"/>
          <w:szCs w:val="22"/>
          <w:lang w:val="en-US" w:eastAsia="zh-CN"/>
        </w:rPr>
        <w:t>s</w:t>
      </w:r>
      <w:r>
        <w:rPr>
          <w:rFonts w:eastAsia="宋体"/>
          <w:sz w:val="22"/>
          <w:szCs w:val="22"/>
          <w:lang w:val="en-US" w:eastAsia="zh-CN"/>
        </w:rPr>
        <w:t xml:space="preserve">. </w:t>
      </w:r>
      <w:r w:rsidR="004E2151">
        <w:rPr>
          <w:rFonts w:eastAsia="宋体"/>
          <w:sz w:val="22"/>
          <w:szCs w:val="22"/>
          <w:lang w:val="en-US" w:eastAsia="zh-CN"/>
        </w:rPr>
        <w:t xml:space="preserve">If UE </w:t>
      </w:r>
      <w:r w:rsidR="00E72B41">
        <w:rPr>
          <w:rFonts w:eastAsia="宋体"/>
          <w:sz w:val="22"/>
          <w:szCs w:val="22"/>
          <w:lang w:val="en-US" w:eastAsia="zh-CN"/>
        </w:rPr>
        <w:t>schedules Slot n on CC#1</w:t>
      </w:r>
      <w:r w:rsidR="004E2151">
        <w:rPr>
          <w:rFonts w:eastAsia="宋体"/>
          <w:sz w:val="22"/>
          <w:szCs w:val="22"/>
          <w:lang w:val="en-US" w:eastAsia="zh-CN"/>
        </w:rPr>
        <w:t xml:space="preserve">, then the </w:t>
      </w:r>
      <w:r w:rsidR="00E72B41">
        <w:rPr>
          <w:rFonts w:eastAsia="宋体"/>
          <w:sz w:val="22"/>
          <w:szCs w:val="22"/>
          <w:lang w:val="en-US" w:eastAsia="zh-CN"/>
        </w:rPr>
        <w:t xml:space="preserve">scheduling restriction shall apply to Slot n on CC#2. Due to </w:t>
      </w:r>
      <w:r w:rsidR="0043617E">
        <w:rPr>
          <w:rFonts w:eastAsia="宋体"/>
          <w:sz w:val="22"/>
          <w:szCs w:val="22"/>
          <w:lang w:val="en-US" w:eastAsia="zh-CN"/>
        </w:rPr>
        <w:t>the timing misalignment between CC#1 and CC#2</w:t>
      </w:r>
      <w:r w:rsidR="00E72B41">
        <w:rPr>
          <w:rFonts w:eastAsia="宋体"/>
          <w:sz w:val="22"/>
          <w:szCs w:val="22"/>
          <w:lang w:val="en-US" w:eastAsia="zh-CN"/>
        </w:rPr>
        <w:t>, the first symbol of Slot n+1 on CC#2 is overlapped with the last symbol of Slot n on CC#1. Then, the scheduling restriction shall also apply the first symbol of Slot n+1 on CC#2.</w:t>
      </w:r>
    </w:p>
    <w:p w:rsidR="00D67D61" w:rsidRDefault="0043617E" w:rsidP="009B5B2F">
      <w:pPr>
        <w:widowControl w:val="0"/>
        <w:adjustRightInd w:val="0"/>
        <w:snapToGrid w:val="0"/>
        <w:spacing w:before="180"/>
      </w:pPr>
      <w:r>
        <w:rPr>
          <w:noProof/>
          <w:lang w:val="en-US" w:eastAsia="zh-CN"/>
        </w:rPr>
        <w:lastRenderedPageBreak/>
        <w:drawing>
          <wp:inline distT="0" distB="0" distL="0" distR="0" wp14:anchorId="6C8532F7" wp14:editId="41847BD3">
            <wp:extent cx="6115685" cy="17900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D61" w:rsidRPr="00CB4DCF" w:rsidRDefault="00D67D61" w:rsidP="00D67D61">
      <w:pPr>
        <w:spacing w:after="120"/>
        <w:jc w:val="center"/>
        <w:rPr>
          <w:b/>
          <w:sz w:val="22"/>
        </w:rPr>
      </w:pPr>
      <w:r w:rsidRPr="00CB4DCF">
        <w:rPr>
          <w:b/>
          <w:sz w:val="22"/>
        </w:rPr>
        <w:t>Figure 1</w:t>
      </w:r>
      <w:r w:rsidRPr="00CB4DCF">
        <w:rPr>
          <w:rFonts w:hint="eastAsia"/>
          <w:b/>
          <w:sz w:val="22"/>
        </w:rPr>
        <w:t>:</w:t>
      </w:r>
      <w:r w:rsidRPr="00CB4DCF">
        <w:rPr>
          <w:b/>
          <w:sz w:val="22"/>
        </w:rPr>
        <w:t xml:space="preserve"> </w:t>
      </w:r>
      <w:r>
        <w:rPr>
          <w:b/>
          <w:sz w:val="22"/>
        </w:rPr>
        <w:t>Diagram of MRTD between two CCs in FR2</w:t>
      </w:r>
    </w:p>
    <w:p w:rsidR="00195FE8" w:rsidRDefault="00195FE8" w:rsidP="00195FE8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the timing misalignment</w:t>
      </w:r>
      <w:r w:rsidRPr="00195FE8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between CC#1 and CC#2</w:t>
      </w:r>
      <w:r>
        <w:rPr>
          <w:rFonts w:eastAsia="宋体"/>
          <w:sz w:val="22"/>
          <w:lang w:eastAsia="zh-CN"/>
        </w:rPr>
        <w:t xml:space="preserve"> is from 3us to 8us, </w:t>
      </w:r>
      <w:r w:rsidR="005C6EB3" w:rsidRPr="005C6EB3">
        <w:rPr>
          <w:rFonts w:eastAsia="宋体"/>
          <w:sz w:val="22"/>
          <w:lang w:eastAsia="zh-CN"/>
        </w:rPr>
        <w:t>additional 1 symbol margin</w:t>
      </w:r>
      <w:r w:rsidR="005C6EB3">
        <w:rPr>
          <w:rFonts w:eastAsia="宋体"/>
          <w:sz w:val="22"/>
          <w:lang w:eastAsia="zh-CN"/>
        </w:rPr>
        <w:t xml:space="preserve"> shall be considered for </w:t>
      </w:r>
      <w:r w:rsidR="005C6EB3" w:rsidRPr="005C6EB3">
        <w:rPr>
          <w:rFonts w:eastAsia="宋体"/>
          <w:sz w:val="22"/>
          <w:lang w:eastAsia="zh-CN"/>
        </w:rPr>
        <w:t>measurement and scheduling restriction requirements for FR2 inter-band CA</w:t>
      </w:r>
      <w:r>
        <w:rPr>
          <w:rFonts w:eastAsia="宋体"/>
          <w:sz w:val="22"/>
          <w:szCs w:val="22"/>
          <w:lang w:val="en-US"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r w:rsidR="005C6EB3">
        <w:rPr>
          <w:rFonts w:eastAsia="宋体"/>
          <w:sz w:val="22"/>
          <w:lang w:eastAsia="zh-CN"/>
        </w:rPr>
        <w:t>Hence, there is no benefit to reduce current MRTD requirements for FR2 inter-band CA.</w:t>
      </w:r>
    </w:p>
    <w:p w:rsidR="009A7F5E" w:rsidRDefault="009A7F5E" w:rsidP="009A7F5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="00FC4212"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="00FC4212" w:rsidRPr="00FC4212">
        <w:rPr>
          <w:rFonts w:eastAsia="宋体"/>
          <w:b/>
          <w:i/>
          <w:sz w:val="22"/>
          <w:szCs w:val="22"/>
          <w:lang w:eastAsia="zh-CN"/>
        </w:rPr>
        <w:t>UE capable of common beam management</w:t>
      </w:r>
      <w:r w:rsidR="00FC4212">
        <w:rPr>
          <w:rFonts w:eastAsia="宋体"/>
          <w:b/>
          <w:i/>
          <w:sz w:val="22"/>
          <w:szCs w:val="22"/>
          <w:lang w:eastAsia="zh-CN"/>
        </w:rPr>
        <w:t>,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4E2151">
        <w:rPr>
          <w:rFonts w:eastAsia="宋体"/>
          <w:b/>
          <w:i/>
          <w:sz w:val="22"/>
          <w:szCs w:val="22"/>
          <w:lang w:eastAsia="zh-CN"/>
        </w:rPr>
        <w:t>3us</w:t>
      </w:r>
      <w:r w:rsidR="0043617E">
        <w:rPr>
          <w:rFonts w:eastAsia="宋体"/>
          <w:b/>
          <w:i/>
          <w:sz w:val="22"/>
          <w:szCs w:val="22"/>
          <w:lang w:eastAsia="zh-CN"/>
        </w:rPr>
        <w:t>~8us</w:t>
      </w:r>
      <w:r w:rsidR="004E2151">
        <w:rPr>
          <w:rFonts w:eastAsia="宋体"/>
          <w:b/>
          <w:i/>
          <w:sz w:val="22"/>
          <w:szCs w:val="22"/>
          <w:lang w:eastAsia="zh-CN"/>
        </w:rPr>
        <w:t xml:space="preserve"> MRTD would cause that additional 1 symbol margin need to be considered for defining measurement </w:t>
      </w:r>
      <w:r w:rsidR="004E2151" w:rsidRPr="004E2151">
        <w:rPr>
          <w:rFonts w:eastAsia="宋体"/>
          <w:b/>
          <w:i/>
          <w:sz w:val="22"/>
          <w:szCs w:val="22"/>
          <w:lang w:eastAsia="zh-CN"/>
        </w:rPr>
        <w:t>and scheduling restriction</w:t>
      </w:r>
      <w:r w:rsidR="004E2151">
        <w:rPr>
          <w:rFonts w:eastAsia="宋体"/>
          <w:b/>
          <w:i/>
          <w:sz w:val="22"/>
          <w:szCs w:val="22"/>
          <w:lang w:eastAsia="zh-CN"/>
        </w:rPr>
        <w:t xml:space="preserve"> requirements for FR2 inter-band CA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34191D" w:rsidRDefault="0034191D" w:rsidP="0034191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From RRM </w:t>
      </w:r>
      <w:r w:rsidR="009A7F5E">
        <w:rPr>
          <w:rFonts w:eastAsia="宋体"/>
          <w:b/>
          <w:i/>
          <w:sz w:val="22"/>
          <w:szCs w:val="22"/>
          <w:lang w:eastAsia="zh-CN"/>
        </w:rPr>
        <w:t xml:space="preserve">perspective, there is no need to reduce </w:t>
      </w:r>
      <w:r w:rsidR="005C6EB3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r w:rsidR="009A7F5E">
        <w:rPr>
          <w:rFonts w:eastAsia="宋体"/>
          <w:b/>
          <w:i/>
          <w:sz w:val="22"/>
          <w:szCs w:val="22"/>
          <w:lang w:eastAsia="zh-CN"/>
        </w:rPr>
        <w:t>MRTD requirements for FR2 inter-band CA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8B5891" w:rsidRPr="00172736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B3227">
        <w:rPr>
          <w:rFonts w:eastAsia="宋体"/>
          <w:sz w:val="22"/>
          <w:lang w:eastAsia="zh-CN"/>
        </w:rPr>
        <w:t>MRTD requirements for</w:t>
      </w:r>
      <w:r w:rsidR="003D54CF">
        <w:rPr>
          <w:rFonts w:eastAsia="宋体"/>
          <w:sz w:val="22"/>
          <w:lang w:eastAsia="zh-CN"/>
        </w:rPr>
        <w:t xml:space="preserve">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FC4212" w:rsidRDefault="00FC4212" w:rsidP="00FC42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Pr="00FC4212">
        <w:rPr>
          <w:rFonts w:eastAsia="宋体"/>
          <w:b/>
          <w:i/>
          <w:sz w:val="22"/>
          <w:szCs w:val="22"/>
          <w:lang w:eastAsia="zh-CN"/>
        </w:rPr>
        <w:t>UE capable of common beam management</w:t>
      </w:r>
      <w:r>
        <w:rPr>
          <w:rFonts w:eastAsia="宋体"/>
          <w:b/>
          <w:i/>
          <w:sz w:val="22"/>
          <w:szCs w:val="22"/>
          <w:lang w:eastAsia="zh-CN"/>
        </w:rPr>
        <w:t xml:space="preserve">, 3us~8us MRTD would cause that additional 1 symbol margin need to be considered for defining measurement </w:t>
      </w:r>
      <w:r w:rsidRPr="004E2151">
        <w:rPr>
          <w:rFonts w:eastAsia="宋体"/>
          <w:b/>
          <w:i/>
          <w:sz w:val="22"/>
          <w:szCs w:val="22"/>
          <w:lang w:eastAsia="zh-CN"/>
        </w:rPr>
        <w:t>and scheduling restriction</w:t>
      </w:r>
      <w:r>
        <w:rPr>
          <w:rFonts w:eastAsia="宋体"/>
          <w:b/>
          <w:i/>
          <w:sz w:val="22"/>
          <w:szCs w:val="22"/>
          <w:lang w:eastAsia="zh-CN"/>
        </w:rPr>
        <w:t xml:space="preserve"> requirements for FR2 inter-band CA.</w:t>
      </w:r>
    </w:p>
    <w:p w:rsidR="005C6EB3" w:rsidRDefault="005C6EB3" w:rsidP="005C6EB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bookmarkStart w:id="8" w:name="_GoBack"/>
      <w:bookmarkEnd w:id="8"/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From RRM perspective, there is no need to reduce current MRTD requirements for FR2 inter-band CA.</w:t>
      </w:r>
    </w:p>
    <w:p w:rsidR="009F47A5" w:rsidRPr="005C6EB3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D34474" w:rsidP="003D54C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34474">
        <w:rPr>
          <w:rFonts w:eastAsia="宋体"/>
          <w:sz w:val="22"/>
          <w:szCs w:val="22"/>
          <w:lang w:eastAsia="zh-CN"/>
        </w:rPr>
        <w:t>R</w:t>
      </w:r>
      <w:r w:rsidR="003D54CF">
        <w:rPr>
          <w:rFonts w:eastAsia="宋体"/>
          <w:sz w:val="22"/>
          <w:szCs w:val="22"/>
          <w:lang w:eastAsia="zh-CN"/>
        </w:rPr>
        <w:t>P</w:t>
      </w:r>
      <w:r w:rsidRPr="00D34474">
        <w:rPr>
          <w:rFonts w:eastAsia="宋体"/>
          <w:sz w:val="22"/>
          <w:szCs w:val="22"/>
          <w:lang w:eastAsia="zh-CN"/>
        </w:rPr>
        <w:t>-191</w:t>
      </w:r>
      <w:r w:rsidR="003D54CF">
        <w:rPr>
          <w:rFonts w:eastAsia="宋体"/>
          <w:sz w:val="22"/>
          <w:szCs w:val="22"/>
          <w:lang w:eastAsia="zh-CN"/>
        </w:rPr>
        <w:t>3211</w:t>
      </w:r>
      <w:r w:rsidRPr="00D34474">
        <w:rPr>
          <w:rFonts w:eastAsia="宋体"/>
          <w:sz w:val="22"/>
          <w:szCs w:val="22"/>
          <w:lang w:eastAsia="zh-CN"/>
        </w:rPr>
        <w:t>, “</w:t>
      </w:r>
      <w:r w:rsidR="003D54CF" w:rsidRPr="003D54CF">
        <w:rPr>
          <w:rFonts w:eastAsia="宋体"/>
          <w:sz w:val="22"/>
          <w:szCs w:val="22"/>
          <w:lang w:eastAsia="zh-CN"/>
        </w:rPr>
        <w:t>Revised WID: NR RRM enhancement in R16</w:t>
      </w:r>
      <w:r w:rsidR="000113BA">
        <w:rPr>
          <w:rFonts w:eastAsia="宋体"/>
          <w:sz w:val="22"/>
          <w:szCs w:val="22"/>
          <w:lang w:eastAsia="zh-CN"/>
        </w:rPr>
        <w:t>”, Samsung</w:t>
      </w:r>
    </w:p>
    <w:sectPr w:rsidR="00A5615B" w:rsidRPr="00D34474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0E3" w:rsidRDefault="009850E3">
      <w:r>
        <w:separator/>
      </w:r>
    </w:p>
  </w:endnote>
  <w:endnote w:type="continuationSeparator" w:id="0">
    <w:p w:rsidR="009850E3" w:rsidRDefault="0098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17471" w:rsidRDefault="003174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C4212">
      <w:rPr>
        <w:rStyle w:val="af1"/>
      </w:rPr>
      <w:t>2</w:t>
    </w:r>
    <w:r>
      <w:rPr>
        <w:rStyle w:val="af1"/>
      </w:rPr>
      <w:fldChar w:fldCharType="end"/>
    </w:r>
  </w:p>
  <w:p w:rsidR="00317471" w:rsidRDefault="003174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0E3" w:rsidRDefault="009850E3">
      <w:r>
        <w:separator/>
      </w:r>
    </w:p>
  </w:footnote>
  <w:footnote w:type="continuationSeparator" w:id="0">
    <w:p w:rsidR="009850E3" w:rsidRDefault="00985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87E1F"/>
    <w:multiLevelType w:val="hybridMultilevel"/>
    <w:tmpl w:val="70CCBA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31A071C5"/>
    <w:multiLevelType w:val="hybridMultilevel"/>
    <w:tmpl w:val="AC34F91E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340300"/>
    <w:multiLevelType w:val="hybridMultilevel"/>
    <w:tmpl w:val="9F005A8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87602"/>
    <w:multiLevelType w:val="hybridMultilevel"/>
    <w:tmpl w:val="D37E319E"/>
    <w:lvl w:ilvl="0" w:tplc="E59C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CAE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F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6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4C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CA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E8C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22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F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F0B50"/>
    <w:multiLevelType w:val="hybridMultilevel"/>
    <w:tmpl w:val="5CA0C4D2"/>
    <w:lvl w:ilvl="0" w:tplc="601476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723C7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0EBA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6A7F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4689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3CB7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AEB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F61C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EAE5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4"/>
  </w:num>
  <w:num w:numId="2">
    <w:abstractNumId w:val="36"/>
  </w:num>
  <w:num w:numId="3">
    <w:abstractNumId w:val="40"/>
  </w:num>
  <w:num w:numId="4">
    <w:abstractNumId w:val="11"/>
  </w:num>
  <w:num w:numId="5">
    <w:abstractNumId w:val="22"/>
  </w:num>
  <w:num w:numId="6">
    <w:abstractNumId w:val="0"/>
  </w:num>
  <w:num w:numId="7">
    <w:abstractNumId w:val="31"/>
  </w:num>
  <w:num w:numId="8">
    <w:abstractNumId w:val="35"/>
  </w:num>
  <w:num w:numId="9">
    <w:abstractNumId w:val="23"/>
  </w:num>
  <w:num w:numId="10">
    <w:abstractNumId w:val="21"/>
  </w:num>
  <w:num w:numId="11">
    <w:abstractNumId w:val="29"/>
  </w:num>
  <w:num w:numId="12">
    <w:abstractNumId w:val="38"/>
  </w:num>
  <w:num w:numId="13">
    <w:abstractNumId w:val="5"/>
  </w:num>
  <w:num w:numId="14">
    <w:abstractNumId w:val="1"/>
  </w:num>
  <w:num w:numId="15">
    <w:abstractNumId w:val="8"/>
  </w:num>
  <w:num w:numId="16">
    <w:abstractNumId w:val="19"/>
  </w:num>
  <w:num w:numId="17">
    <w:abstractNumId w:val="13"/>
  </w:num>
  <w:num w:numId="18">
    <w:abstractNumId w:val="17"/>
  </w:num>
  <w:num w:numId="19">
    <w:abstractNumId w:val="18"/>
  </w:num>
  <w:num w:numId="20">
    <w:abstractNumId w:val="20"/>
  </w:num>
  <w:num w:numId="21">
    <w:abstractNumId w:val="26"/>
  </w:num>
  <w:num w:numId="22">
    <w:abstractNumId w:val="34"/>
  </w:num>
  <w:num w:numId="23">
    <w:abstractNumId w:val="10"/>
  </w:num>
  <w:num w:numId="24">
    <w:abstractNumId w:val="3"/>
  </w:num>
  <w:num w:numId="25">
    <w:abstractNumId w:val="9"/>
  </w:num>
  <w:num w:numId="26">
    <w:abstractNumId w:val="41"/>
  </w:num>
  <w:num w:numId="27">
    <w:abstractNumId w:val="33"/>
  </w:num>
  <w:num w:numId="28">
    <w:abstractNumId w:val="7"/>
  </w:num>
  <w:num w:numId="29">
    <w:abstractNumId w:val="25"/>
  </w:num>
  <w:num w:numId="30">
    <w:abstractNumId w:val="15"/>
  </w:num>
  <w:num w:numId="31">
    <w:abstractNumId w:val="14"/>
  </w:num>
  <w:num w:numId="32">
    <w:abstractNumId w:val="37"/>
  </w:num>
  <w:num w:numId="33">
    <w:abstractNumId w:val="6"/>
  </w:num>
  <w:num w:numId="34">
    <w:abstractNumId w:val="39"/>
  </w:num>
  <w:num w:numId="35">
    <w:abstractNumId w:val="28"/>
  </w:num>
  <w:num w:numId="36">
    <w:abstractNumId w:val="4"/>
  </w:num>
  <w:num w:numId="37">
    <w:abstractNumId w:val="12"/>
  </w:num>
  <w:num w:numId="38">
    <w:abstractNumId w:val="2"/>
  </w:num>
  <w:num w:numId="39">
    <w:abstractNumId w:val="27"/>
  </w:num>
  <w:num w:numId="40">
    <w:abstractNumId w:val="16"/>
  </w:num>
  <w:num w:numId="41">
    <w:abstractNumId w:val="30"/>
  </w:num>
  <w:num w:numId="42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2E7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541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DB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5FE8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5F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17CBE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B56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9D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1D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0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5D7"/>
    <w:rsid w:val="004036A0"/>
    <w:rsid w:val="00403F04"/>
    <w:rsid w:val="004040B0"/>
    <w:rsid w:val="00404108"/>
    <w:rsid w:val="00404385"/>
    <w:rsid w:val="004045B3"/>
    <w:rsid w:val="004048C5"/>
    <w:rsid w:val="004049F0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17E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01B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76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151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2AE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EB3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4CD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9A7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4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5EC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F62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6D5D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644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0E3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F5E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B2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725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14A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141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0FB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B3E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408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9B5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1F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566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6FE3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5B5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E2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4DF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4C52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67D61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10A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227"/>
    <w:rsid w:val="00DB3479"/>
    <w:rsid w:val="00DB35A3"/>
    <w:rsid w:val="00DB38D8"/>
    <w:rsid w:val="00DB3A36"/>
    <w:rsid w:val="00DB3A70"/>
    <w:rsid w:val="00DB3BD2"/>
    <w:rsid w:val="00DB3C88"/>
    <w:rsid w:val="00DB3F4B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6AD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B41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CB3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C50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B5D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212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5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3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2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7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1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BEBC22B6-A68C-4961-ADF5-78D3A290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2020-02-14T15:27:00Z</dcterms:created>
  <dcterms:modified xsi:type="dcterms:W3CDTF">2020-02-14T15:34:00Z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(3)Tu694Lgu6Zc3huudIVIl5mnOZstNtQcu7IA7uhbxFXVkIZxGRtTktYOGz/3KDTXjzJD2TnBh
tKXYxhQmx2tOVBtZYSZInC8xVK1RaDZ938Oep2CzodG7H8b5RoK5jiGF4rL5u+BdqqE6YHFf
lbs4cTgzM99B8ZhH3W5/eMYWOQfz8Bw3+IOt8durf+s/jycBMuNBFbakHY6xmdFKG03Qn41e
WI7y31OgC0295+jafX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nJy0U9tnJwKsdJyTDcgt2Qbgp0eT30/YIVNb+RaDl9Sg/zzeayMxb5
mT8aYKyx+eIjvacLACRmLcLvHmQttpLaL3ObIIXztkZFPmbPjB7PdFF/BAma1sYI+gVtHXNs
yOPj64AlDuFUieleNglSI+e53NOIXZ1WvRzTIk3wtxNM/pe8haMf2NF2RBNJDApRb28uomIz
z/rHOrxVaUi6nv7zGw4BjZX9wRRGake5JWFr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F2x9yHjrWkb+6oEk+spVZMWFlxj7UQFh/ana
u3vGurobmjqNDgQVCt5UH6FRcKoUGgW8cYrjeUnbloADHlxwU1M=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