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9B65F" w14:textId="3FDC9F6D" w:rsidR="000018FE" w:rsidRPr="00D15A18" w:rsidRDefault="000018FE" w:rsidP="000018FE">
      <w:pPr>
        <w:pStyle w:val="Header"/>
        <w:rPr>
          <w:bCs/>
          <w:sz w:val="24"/>
          <w:szCs w:val="24"/>
          <w:lang w:val="en-GB"/>
        </w:rPr>
      </w:pPr>
      <w:r w:rsidRPr="00D15A18">
        <w:rPr>
          <w:bCs/>
          <w:sz w:val="24"/>
          <w:szCs w:val="24"/>
          <w:lang w:val="en-GB"/>
        </w:rPr>
        <w:t>3GPP TSG RAN WG</w:t>
      </w:r>
      <w:r w:rsidR="002E2C34" w:rsidRPr="00D15A18">
        <w:rPr>
          <w:bCs/>
          <w:sz w:val="24"/>
          <w:szCs w:val="24"/>
          <w:lang w:val="en-GB"/>
        </w:rPr>
        <w:t>4</w:t>
      </w:r>
      <w:r w:rsidRPr="00D15A18">
        <w:rPr>
          <w:bCs/>
          <w:sz w:val="24"/>
          <w:szCs w:val="24"/>
          <w:lang w:val="en-GB"/>
        </w:rPr>
        <w:t xml:space="preserve"> </w:t>
      </w:r>
      <w:r w:rsidR="001A61F1" w:rsidRPr="00D15A18">
        <w:rPr>
          <w:bCs/>
          <w:sz w:val="24"/>
          <w:szCs w:val="24"/>
          <w:lang w:val="en-GB"/>
        </w:rPr>
        <w:t>Meeting</w:t>
      </w:r>
      <w:r w:rsidRPr="00D15A18">
        <w:rPr>
          <w:bCs/>
          <w:sz w:val="24"/>
          <w:szCs w:val="24"/>
          <w:lang w:val="en-GB"/>
        </w:rPr>
        <w:t>#</w:t>
      </w:r>
      <w:r w:rsidR="001A61F1" w:rsidRPr="00D15A18">
        <w:rPr>
          <w:bCs/>
          <w:sz w:val="24"/>
          <w:szCs w:val="24"/>
          <w:lang w:val="en-GB"/>
        </w:rPr>
        <w:t>94-e</w:t>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r>
      <w:r w:rsidRPr="00D15A18">
        <w:rPr>
          <w:bCs/>
          <w:sz w:val="24"/>
          <w:szCs w:val="24"/>
          <w:lang w:val="en-GB"/>
        </w:rPr>
        <w:tab/>
        <w:t>R</w:t>
      </w:r>
      <w:r w:rsidR="002E2C34" w:rsidRPr="00D15A18">
        <w:rPr>
          <w:bCs/>
          <w:sz w:val="24"/>
          <w:szCs w:val="24"/>
          <w:lang w:val="en-GB"/>
        </w:rPr>
        <w:t>4</w:t>
      </w:r>
      <w:r w:rsidRPr="00D15A18">
        <w:rPr>
          <w:bCs/>
          <w:sz w:val="24"/>
          <w:szCs w:val="24"/>
          <w:lang w:val="en-GB"/>
        </w:rPr>
        <w:t>-</w:t>
      </w:r>
      <w:r w:rsidR="00185AA3" w:rsidRPr="00D15A18">
        <w:rPr>
          <w:bCs/>
          <w:sz w:val="24"/>
          <w:szCs w:val="24"/>
          <w:lang w:val="en-GB"/>
        </w:rPr>
        <w:t>2001329</w:t>
      </w:r>
    </w:p>
    <w:p w14:paraId="467618A1" w14:textId="5A4FB157" w:rsidR="000018FE" w:rsidRDefault="001A61F1" w:rsidP="000018FE">
      <w:pPr>
        <w:pStyle w:val="Header"/>
        <w:rPr>
          <w:bCs/>
          <w:sz w:val="24"/>
          <w:szCs w:val="24"/>
          <w:lang w:val="en-GB"/>
        </w:rPr>
      </w:pPr>
      <w:r w:rsidRPr="00D15A18">
        <w:rPr>
          <w:bCs/>
          <w:sz w:val="24"/>
          <w:szCs w:val="24"/>
          <w:lang w:val="en-GB"/>
        </w:rPr>
        <w:t>E-meeting</w:t>
      </w:r>
      <w:r w:rsidR="000018FE" w:rsidRPr="00D15A18">
        <w:rPr>
          <w:bCs/>
          <w:sz w:val="24"/>
          <w:szCs w:val="24"/>
          <w:lang w:val="en-GB"/>
        </w:rPr>
        <w:t xml:space="preserve">, </w:t>
      </w:r>
      <w:r w:rsidRPr="00D15A18">
        <w:rPr>
          <w:bCs/>
          <w:sz w:val="24"/>
          <w:szCs w:val="24"/>
          <w:lang w:val="en-GB"/>
        </w:rPr>
        <w:t>February 24</w:t>
      </w:r>
      <w:r w:rsidRPr="00D15A18">
        <w:rPr>
          <w:bCs/>
          <w:sz w:val="24"/>
          <w:szCs w:val="24"/>
          <w:vertAlign w:val="superscript"/>
          <w:lang w:val="en-GB"/>
        </w:rPr>
        <w:t>th</w:t>
      </w:r>
      <w:r w:rsidRPr="00D15A18">
        <w:rPr>
          <w:bCs/>
          <w:sz w:val="24"/>
          <w:szCs w:val="24"/>
          <w:lang w:val="en-GB"/>
        </w:rPr>
        <w:t xml:space="preserve"> – March 6</w:t>
      </w:r>
      <w:r w:rsidRPr="00D15A18">
        <w:rPr>
          <w:bCs/>
          <w:sz w:val="24"/>
          <w:szCs w:val="24"/>
          <w:vertAlign w:val="superscript"/>
          <w:lang w:val="en-GB"/>
        </w:rPr>
        <w:t>th</w:t>
      </w:r>
      <w:r w:rsidR="000018FE" w:rsidRPr="00D15A18">
        <w:rPr>
          <w:bCs/>
          <w:sz w:val="24"/>
          <w:szCs w:val="24"/>
          <w:lang w:val="en-GB"/>
        </w:rPr>
        <w:t>, 20</w:t>
      </w:r>
      <w:r w:rsidR="00990178" w:rsidRPr="00D15A18">
        <w:rPr>
          <w:bCs/>
          <w:sz w:val="24"/>
          <w:szCs w:val="24"/>
          <w:lang w:val="en-GB"/>
        </w:rPr>
        <w:t>20</w:t>
      </w:r>
    </w:p>
    <w:p w14:paraId="1E247547" w14:textId="77777777" w:rsidR="000018FE" w:rsidRPr="0016316A" w:rsidRDefault="000018FE" w:rsidP="000018FE">
      <w:pPr>
        <w:pStyle w:val="Header"/>
        <w:rPr>
          <w:bCs/>
          <w:noProof w:val="0"/>
          <w:sz w:val="24"/>
          <w:lang w:val="en-GB" w:eastAsia="ja-JP"/>
        </w:rPr>
      </w:pPr>
    </w:p>
    <w:p w14:paraId="0D45B50F" w14:textId="77777777" w:rsidR="001A61F1" w:rsidRPr="00841BCD" w:rsidRDefault="001A61F1" w:rsidP="001A61F1">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63FBEF0" w14:textId="57A2D748" w:rsidR="001A61F1" w:rsidRPr="00D15A18" w:rsidRDefault="001A61F1" w:rsidP="001A61F1">
      <w:pPr>
        <w:ind w:left="1985" w:hanging="1985"/>
        <w:rPr>
          <w:rFonts w:ascii="Arial" w:eastAsia="Calibri" w:hAnsi="Arial" w:cs="Arial"/>
          <w:b/>
          <w:bCs/>
          <w:sz w:val="24"/>
          <w:lang w:val="en-GB"/>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Pr>
          <w:rFonts w:ascii="Arial" w:eastAsia="Calibri" w:hAnsi="Arial" w:cs="Arial"/>
          <w:b/>
          <w:bCs/>
          <w:sz w:val="24"/>
          <w:lang w:val="en-GB"/>
        </w:rPr>
        <w:t>On</w:t>
      </w:r>
      <w:r w:rsidRPr="00D15A18">
        <w:rPr>
          <w:rFonts w:ascii="Arial" w:eastAsia="Calibri" w:hAnsi="Arial" w:cs="Arial"/>
          <w:b/>
          <w:bCs/>
          <w:sz w:val="24"/>
          <w:lang w:val="en-GB"/>
        </w:rPr>
        <w:t xml:space="preserve"> </w:t>
      </w:r>
      <w:r>
        <w:rPr>
          <w:rFonts w:ascii="Arial" w:eastAsia="Calibri" w:hAnsi="Arial" w:cs="Arial"/>
          <w:b/>
          <w:bCs/>
          <w:sz w:val="24"/>
          <w:lang w:val="en-GB"/>
        </w:rPr>
        <w:t>QCL Chain</w:t>
      </w:r>
      <w:r w:rsidRPr="00841BCD" w:rsidDel="000A742C">
        <w:rPr>
          <w:rFonts w:ascii="Arial" w:eastAsia="Calibri" w:hAnsi="Arial" w:cs="Arial"/>
          <w:b/>
          <w:bCs/>
          <w:sz w:val="24"/>
          <w:lang w:val="en-GB"/>
        </w:rPr>
        <w:t xml:space="preserve"> </w:t>
      </w:r>
      <w:bookmarkStart w:id="0" w:name="_GoBack"/>
      <w:bookmarkEnd w:id="0"/>
    </w:p>
    <w:p w14:paraId="168CE9C3" w14:textId="4D478118" w:rsidR="001A61F1" w:rsidRPr="00841BCD" w:rsidRDefault="001A61F1" w:rsidP="001A61F1">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Pr>
          <w:rFonts w:ascii="Arial" w:eastAsia="MS Mincho" w:hAnsi="Arial" w:cs="Arial"/>
          <w:b/>
          <w:bCs/>
          <w:sz w:val="24"/>
          <w:szCs w:val="20"/>
          <w:lang w:val="en-GB"/>
        </w:rPr>
        <w:t>6</w:t>
      </w:r>
      <w:r w:rsidRPr="00EA4442">
        <w:rPr>
          <w:rFonts w:ascii="Arial" w:eastAsia="MS Mincho" w:hAnsi="Arial" w:cs="Arial"/>
          <w:b/>
          <w:bCs/>
          <w:sz w:val="24"/>
          <w:szCs w:val="20"/>
          <w:lang w:val="en-GB"/>
        </w:rPr>
        <w:t>.10.1</w:t>
      </w:r>
    </w:p>
    <w:p w14:paraId="36F098E2" w14:textId="77777777" w:rsidR="001A61F1" w:rsidRPr="00841BCD" w:rsidRDefault="001A61F1" w:rsidP="001A61F1">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Approval</w:t>
      </w:r>
    </w:p>
    <w:p w14:paraId="6C9B9D2D" w14:textId="77777777" w:rsidR="0034111C" w:rsidRPr="0016316A" w:rsidRDefault="0034111C">
      <w:pPr>
        <w:pStyle w:val="Heading1"/>
      </w:pPr>
      <w:r w:rsidRPr="0016316A">
        <w:t>1</w:t>
      </w:r>
      <w:r w:rsidRPr="0016316A">
        <w:tab/>
      </w:r>
      <w:r w:rsidR="00EE7FA7" w:rsidRPr="0016316A">
        <w:t>Introduction</w:t>
      </w:r>
    </w:p>
    <w:p w14:paraId="594C268D" w14:textId="76EEFF67" w:rsidR="00343F0D" w:rsidRPr="002E2C34" w:rsidRDefault="0088158C" w:rsidP="002E2C34">
      <w:pPr>
        <w:rPr>
          <w:rFonts w:ascii="Times New Roman" w:hAnsi="Times New Roman" w:cs="Times New Roman"/>
          <w:lang w:val="en-GB"/>
        </w:rPr>
      </w:pPr>
      <w:r>
        <w:rPr>
          <w:rFonts w:ascii="Times New Roman" w:hAnsi="Times New Roman" w:cs="Times New Roman"/>
          <w:lang w:val="en-GB"/>
        </w:rPr>
        <w:t xml:space="preserve">RAN4 introduced applicability of QCL in section 3.6.7 a couple of meetings ago. At the point of </w:t>
      </w:r>
      <w:r w:rsidR="00185AA3">
        <w:rPr>
          <w:rFonts w:ascii="Times New Roman" w:hAnsi="Times New Roman" w:cs="Times New Roman"/>
          <w:lang w:val="en-GB"/>
        </w:rPr>
        <w:t>agreement,</w:t>
      </w:r>
      <w:r>
        <w:rPr>
          <w:rFonts w:ascii="Times New Roman" w:hAnsi="Times New Roman" w:cs="Times New Roman"/>
          <w:lang w:val="en-GB"/>
        </w:rPr>
        <w:t xml:space="preserve"> it was noted that agreed text was not completely clear according to the common understanding of what QCL chain covered.</w:t>
      </w:r>
    </w:p>
    <w:p w14:paraId="5C41A6C9" w14:textId="2DADC2DE" w:rsidR="00BF7547" w:rsidRPr="00BF7547" w:rsidRDefault="0088158C" w:rsidP="00BF7547">
      <w:pPr>
        <w:rPr>
          <w:rFonts w:ascii="Times New Roman" w:hAnsi="Times New Roman" w:cs="Times New Roman"/>
          <w:lang w:val="en-GB"/>
        </w:rPr>
      </w:pPr>
      <w:r>
        <w:rPr>
          <w:rFonts w:ascii="Times New Roman" w:hAnsi="Times New Roman" w:cs="Times New Roman"/>
          <w:lang w:val="en-GB"/>
        </w:rPr>
        <w:t xml:space="preserve">In last meeting we brought a CR trying to clarify the wording according to the </w:t>
      </w:r>
      <w:r w:rsidR="00A535F8">
        <w:rPr>
          <w:rFonts w:ascii="Times New Roman" w:hAnsi="Times New Roman" w:cs="Times New Roman"/>
          <w:lang w:val="en-GB"/>
        </w:rPr>
        <w:t>understanding during the agreement. However, it was not agreed. In this paper we discuss what is not clear in the current applicability rule and propose an update of the wording.</w:t>
      </w:r>
    </w:p>
    <w:p w14:paraId="47A1B994" w14:textId="0E2ED401"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37E07815" w14:textId="49C90210" w:rsidR="002E2C34" w:rsidRDefault="002E2C34" w:rsidP="002E2C34">
      <w:pPr>
        <w:rPr>
          <w:rFonts w:ascii="Times New Roman" w:hAnsi="Times New Roman" w:cs="Times New Roman"/>
          <w:lang w:val="en-GB"/>
        </w:rPr>
      </w:pPr>
      <w:r>
        <w:rPr>
          <w:rFonts w:ascii="Times New Roman" w:hAnsi="Times New Roman" w:cs="Times New Roman"/>
          <w:lang w:val="en-GB"/>
        </w:rPr>
        <w:t xml:space="preserve">RAN4 introduced </w:t>
      </w:r>
      <w:r w:rsidR="00CA5886">
        <w:rPr>
          <w:rFonts w:ascii="Times New Roman" w:hAnsi="Times New Roman" w:cs="Times New Roman"/>
          <w:lang w:val="en-GB"/>
        </w:rPr>
        <w:t xml:space="preserve">a </w:t>
      </w:r>
      <w:r>
        <w:rPr>
          <w:rFonts w:ascii="Times New Roman" w:hAnsi="Times New Roman" w:cs="Times New Roman"/>
          <w:lang w:val="en-GB"/>
        </w:rPr>
        <w:t xml:space="preserve">maximum depth in chain of QCL assumptions (TCI states) as follows [3GPP TS 38.133]: </w:t>
      </w:r>
    </w:p>
    <w:tbl>
      <w:tblPr>
        <w:tblStyle w:val="TableGrid"/>
        <w:tblW w:w="0" w:type="auto"/>
        <w:tblLook w:val="04A0" w:firstRow="1" w:lastRow="0" w:firstColumn="1" w:lastColumn="0" w:noHBand="0" w:noVBand="1"/>
      </w:tblPr>
      <w:tblGrid>
        <w:gridCol w:w="9629"/>
      </w:tblGrid>
      <w:tr w:rsidR="002E2C34" w:rsidRPr="00D15A18" w14:paraId="714511AE" w14:textId="77777777" w:rsidTr="00413B94">
        <w:tc>
          <w:tcPr>
            <w:tcW w:w="9629" w:type="dxa"/>
          </w:tcPr>
          <w:p w14:paraId="396B802A" w14:textId="77777777" w:rsidR="002E2C34" w:rsidRPr="007112B6" w:rsidRDefault="002E2C34" w:rsidP="00413B94">
            <w:pPr>
              <w:pStyle w:val="Default"/>
              <w:rPr>
                <w:sz w:val="28"/>
                <w:szCs w:val="28"/>
                <w:lang w:val="en-GB"/>
              </w:rPr>
            </w:pPr>
            <w:proofErr w:type="gramStart"/>
            <w:r w:rsidRPr="007112B6">
              <w:rPr>
                <w:sz w:val="28"/>
                <w:szCs w:val="28"/>
                <w:lang w:val="en-GB"/>
              </w:rPr>
              <w:t>3.6.7</w:t>
            </w:r>
            <w:r>
              <w:rPr>
                <w:sz w:val="28"/>
                <w:szCs w:val="28"/>
                <w:lang w:val="en-GB"/>
              </w:rPr>
              <w:t xml:space="preserve">  </w:t>
            </w:r>
            <w:r w:rsidRPr="007112B6">
              <w:rPr>
                <w:sz w:val="28"/>
                <w:szCs w:val="28"/>
                <w:lang w:val="en-GB"/>
              </w:rPr>
              <w:t>Applicability</w:t>
            </w:r>
            <w:proofErr w:type="gramEnd"/>
            <w:r w:rsidRPr="007112B6">
              <w:rPr>
                <w:sz w:val="28"/>
                <w:szCs w:val="28"/>
                <w:lang w:val="en-GB"/>
              </w:rPr>
              <w:t xml:space="preserve"> of QCL</w:t>
            </w:r>
          </w:p>
          <w:p w14:paraId="6C20B07C" w14:textId="77777777" w:rsidR="002E2C34" w:rsidRPr="007112B6" w:rsidRDefault="002E2C34" w:rsidP="00413B94">
            <w:pPr>
              <w:pStyle w:val="Default"/>
              <w:rPr>
                <w:rFonts w:ascii="Times New Roman" w:hAnsi="Times New Roman" w:cs="Times New Roman"/>
                <w:sz w:val="20"/>
                <w:szCs w:val="20"/>
                <w:lang w:val="en-GB"/>
              </w:rPr>
            </w:pPr>
          </w:p>
          <w:p w14:paraId="3D1F6E19" w14:textId="77777777" w:rsidR="002E2C34" w:rsidRPr="007112B6" w:rsidRDefault="002E2C34" w:rsidP="00413B94">
            <w:pPr>
              <w:pStyle w:val="Default"/>
              <w:rPr>
                <w:sz w:val="20"/>
                <w:szCs w:val="20"/>
                <w:lang w:val="en-GB"/>
              </w:rPr>
            </w:pPr>
            <w:r w:rsidRPr="007112B6">
              <w:rPr>
                <w:rFonts w:ascii="Times New Roman" w:hAnsi="Times New Roman" w:cs="Times New Roman"/>
                <w:sz w:val="20"/>
                <w:szCs w:val="20"/>
                <w:lang w:val="en-GB"/>
              </w:rPr>
              <w:t xml:space="preserve">For the requirements specified in this version of the specification, a reference signal is considered to be </w:t>
            </w:r>
            <w:proofErr w:type="spellStart"/>
            <w:r w:rsidRPr="007112B6">
              <w:rPr>
                <w:rFonts w:ascii="Times New Roman" w:hAnsi="Times New Roman" w:cs="Times New Roman"/>
                <w:sz w:val="20"/>
                <w:szCs w:val="20"/>
                <w:lang w:val="en-GB"/>
              </w:rPr>
              <w:t>QCLed</w:t>
            </w:r>
            <w:proofErr w:type="spellEnd"/>
            <w:r w:rsidRPr="007112B6">
              <w:rPr>
                <w:rFonts w:ascii="Times New Roman" w:hAnsi="Times New Roman" w:cs="Times New Roman"/>
                <w:sz w:val="20"/>
                <w:szCs w:val="20"/>
                <w:lang w:val="en-GB"/>
              </w:rPr>
              <w:t xml:space="preserve"> to another reference signal if it is in the same TCI chain as the other reference signal, provided that the number of Reference Signals in the chain is no more than 4. </w:t>
            </w:r>
          </w:p>
          <w:p w14:paraId="79CF8208" w14:textId="77777777" w:rsidR="002E2C34" w:rsidRPr="007112B6" w:rsidRDefault="002E2C34" w:rsidP="00413B94">
            <w:pPr>
              <w:pStyle w:val="Default"/>
              <w:rPr>
                <w:rFonts w:ascii="Times New Roman" w:hAnsi="Times New Roman" w:cs="Times New Roman"/>
                <w:sz w:val="20"/>
                <w:szCs w:val="20"/>
                <w:lang w:val="en-GB"/>
              </w:rPr>
            </w:pPr>
          </w:p>
          <w:p w14:paraId="28BC5BA7" w14:textId="77777777" w:rsidR="002E2C34" w:rsidRPr="007112B6" w:rsidRDefault="002E2C34" w:rsidP="00413B94">
            <w:pPr>
              <w:pStyle w:val="Default"/>
              <w:rPr>
                <w:sz w:val="20"/>
                <w:szCs w:val="20"/>
                <w:lang w:val="en-GB"/>
              </w:rPr>
            </w:pPr>
            <w:r w:rsidRPr="007112B6">
              <w:rPr>
                <w:rFonts w:ascii="Times New Roman" w:hAnsi="Times New Roman" w:cs="Times New Roman"/>
                <w:sz w:val="20"/>
                <w:szCs w:val="20"/>
                <w:lang w:val="en-GB"/>
              </w:rPr>
              <w:t xml:space="preserve">A TCI chain consists of an SSB, and one or more CSI-RS resources, and the TCI state of each Reference Signal includes another Reference Signal in the same TCI chain. </w:t>
            </w:r>
          </w:p>
          <w:p w14:paraId="5D14DB20" w14:textId="77777777" w:rsidR="002E2C34" w:rsidRDefault="002E2C34" w:rsidP="00413B94">
            <w:pPr>
              <w:rPr>
                <w:rFonts w:ascii="Times New Roman" w:hAnsi="Times New Roman" w:cs="Times New Roman"/>
                <w:sz w:val="20"/>
                <w:szCs w:val="20"/>
                <w:lang w:val="en-GB"/>
              </w:rPr>
            </w:pPr>
          </w:p>
          <w:p w14:paraId="04274314" w14:textId="77777777" w:rsidR="002E2C34" w:rsidRDefault="002E2C34" w:rsidP="00413B94">
            <w:pPr>
              <w:rPr>
                <w:rFonts w:ascii="Times New Roman" w:hAnsi="Times New Roman" w:cs="Times New Roman"/>
                <w:lang w:val="en-GB"/>
              </w:rPr>
            </w:pPr>
            <w:r w:rsidRPr="007112B6">
              <w:rPr>
                <w:rFonts w:ascii="Times New Roman" w:hAnsi="Times New Roman" w:cs="Times New Roman"/>
                <w:sz w:val="20"/>
                <w:szCs w:val="20"/>
                <w:lang w:val="en-GB"/>
              </w:rPr>
              <w:t xml:space="preserve">DMRS of PDCCH or PDSCH is </w:t>
            </w:r>
            <w:proofErr w:type="spellStart"/>
            <w:r w:rsidRPr="007112B6">
              <w:rPr>
                <w:rFonts w:ascii="Times New Roman" w:hAnsi="Times New Roman" w:cs="Times New Roman"/>
                <w:sz w:val="20"/>
                <w:szCs w:val="20"/>
                <w:lang w:val="en-GB"/>
              </w:rPr>
              <w:t>QCLed</w:t>
            </w:r>
            <w:proofErr w:type="spellEnd"/>
            <w:r w:rsidRPr="007112B6">
              <w:rPr>
                <w:rFonts w:ascii="Times New Roman" w:hAnsi="Times New Roman" w:cs="Times New Roman"/>
                <w:sz w:val="20"/>
                <w:szCs w:val="20"/>
                <w:lang w:val="en-GB"/>
              </w:rPr>
              <w:t xml:space="preserve"> with the reference signal in its active TCI state and any other reference signal that is </w:t>
            </w:r>
            <w:proofErr w:type="spellStart"/>
            <w:r w:rsidRPr="007112B6">
              <w:rPr>
                <w:rFonts w:ascii="Times New Roman" w:hAnsi="Times New Roman" w:cs="Times New Roman"/>
                <w:sz w:val="20"/>
                <w:szCs w:val="20"/>
                <w:lang w:val="en-GB"/>
              </w:rPr>
              <w:t>QCLed</w:t>
            </w:r>
            <w:proofErr w:type="spellEnd"/>
            <w:r w:rsidRPr="007112B6">
              <w:rPr>
                <w:rFonts w:ascii="Times New Roman" w:hAnsi="Times New Roman" w:cs="Times New Roman"/>
                <w:sz w:val="20"/>
                <w:szCs w:val="20"/>
                <w:lang w:val="en-GB"/>
              </w:rPr>
              <w:t>, based on above criteria, with the reference signal in the active TCI state.</w:t>
            </w:r>
          </w:p>
        </w:tc>
      </w:tr>
    </w:tbl>
    <w:p w14:paraId="3587DAC5" w14:textId="77777777" w:rsidR="002E2C34" w:rsidRPr="002E2C34" w:rsidRDefault="002E2C34" w:rsidP="002E2C34">
      <w:pPr>
        <w:rPr>
          <w:lang w:val="en-GB"/>
        </w:rPr>
      </w:pPr>
    </w:p>
    <w:p w14:paraId="611A711B" w14:textId="0450E49F" w:rsidR="00F25030" w:rsidRDefault="00CA5886" w:rsidP="002B50C0">
      <w:pPr>
        <w:rPr>
          <w:rFonts w:ascii="Times New Roman" w:hAnsi="Times New Roman" w:cs="Times New Roman"/>
          <w:sz w:val="20"/>
          <w:szCs w:val="20"/>
          <w:lang w:val="en-GB"/>
        </w:rPr>
      </w:pPr>
      <w:r>
        <w:rPr>
          <w:rFonts w:ascii="Times New Roman" w:hAnsi="Times New Roman" w:cs="Times New Roman"/>
          <w:sz w:val="20"/>
          <w:szCs w:val="20"/>
          <w:lang w:val="en-GB"/>
        </w:rPr>
        <w:t>Based on the specification text it</w:t>
      </w:r>
      <w:r w:rsidR="00185AA3">
        <w:rPr>
          <w:rFonts w:ascii="Times New Roman" w:hAnsi="Times New Roman" w:cs="Times New Roman"/>
          <w:sz w:val="20"/>
          <w:szCs w:val="20"/>
          <w:lang w:val="en-GB"/>
        </w:rPr>
        <w:t xml:space="preserve"> i</w:t>
      </w:r>
      <w:r>
        <w:rPr>
          <w:rFonts w:ascii="Times New Roman" w:hAnsi="Times New Roman" w:cs="Times New Roman"/>
          <w:sz w:val="20"/>
          <w:szCs w:val="20"/>
          <w:lang w:val="en-GB"/>
        </w:rPr>
        <w:t xml:space="preserve">s unclear what </w:t>
      </w:r>
      <w:proofErr w:type="gramStart"/>
      <w:r>
        <w:rPr>
          <w:rFonts w:ascii="Times New Roman" w:hAnsi="Times New Roman" w:cs="Times New Roman"/>
          <w:sz w:val="20"/>
          <w:szCs w:val="20"/>
          <w:lang w:val="en-GB"/>
        </w:rPr>
        <w:t>actually means</w:t>
      </w:r>
      <w:proofErr w:type="gramEnd"/>
      <w:r>
        <w:rPr>
          <w:rFonts w:ascii="Times New Roman" w:hAnsi="Times New Roman" w:cs="Times New Roman"/>
          <w:sz w:val="20"/>
          <w:szCs w:val="20"/>
          <w:lang w:val="en-GB"/>
        </w:rPr>
        <w:t xml:space="preserve"> “the number of Reference Signals in the chain is no more than that 4”. </w:t>
      </w:r>
      <w:r w:rsidR="00F25030">
        <w:rPr>
          <w:rFonts w:ascii="Times New Roman" w:hAnsi="Times New Roman" w:cs="Times New Roman"/>
          <w:sz w:val="20"/>
          <w:szCs w:val="20"/>
          <w:lang w:val="en-GB"/>
        </w:rPr>
        <w:t xml:space="preserve">This was already addressed at the time when the text was agreed, and understanding was that it should be clarified. </w:t>
      </w:r>
    </w:p>
    <w:p w14:paraId="45460258" w14:textId="1D192F5E" w:rsidR="002B50C0" w:rsidRPr="002B50C0" w:rsidRDefault="00CA5886" w:rsidP="002B50C0">
      <w:pPr>
        <w:rPr>
          <w:rFonts w:ascii="Times New Roman" w:hAnsi="Times New Roman" w:cs="Times New Roman"/>
          <w:sz w:val="20"/>
          <w:szCs w:val="20"/>
          <w:lang w:val="en-GB"/>
        </w:rPr>
      </w:pPr>
      <w:r>
        <w:rPr>
          <w:rFonts w:ascii="Times New Roman" w:hAnsi="Times New Roman" w:cs="Times New Roman"/>
          <w:sz w:val="20"/>
          <w:szCs w:val="20"/>
          <w:lang w:val="en-GB"/>
        </w:rPr>
        <w:t>It</w:t>
      </w:r>
      <w:r w:rsidR="00185AA3">
        <w:rPr>
          <w:rFonts w:ascii="Times New Roman" w:hAnsi="Times New Roman" w:cs="Times New Roman"/>
          <w:sz w:val="20"/>
          <w:szCs w:val="20"/>
          <w:lang w:val="en-GB"/>
        </w:rPr>
        <w:t xml:space="preserve"> i</w:t>
      </w:r>
      <w:r>
        <w:rPr>
          <w:rFonts w:ascii="Times New Roman" w:hAnsi="Times New Roman" w:cs="Times New Roman"/>
          <w:sz w:val="20"/>
          <w:szCs w:val="20"/>
          <w:lang w:val="en-GB"/>
        </w:rPr>
        <w:t>s to be noted that a TCI state may have two QCL source RSs, for instance one for QCL-</w:t>
      </w:r>
      <w:proofErr w:type="spellStart"/>
      <w:r>
        <w:rPr>
          <w:rFonts w:ascii="Times New Roman" w:hAnsi="Times New Roman" w:cs="Times New Roman"/>
          <w:sz w:val="20"/>
          <w:szCs w:val="20"/>
          <w:lang w:val="en-GB"/>
        </w:rPr>
        <w:t>TypeA</w:t>
      </w:r>
      <w:proofErr w:type="spellEnd"/>
      <w:r>
        <w:rPr>
          <w:rFonts w:ascii="Times New Roman" w:hAnsi="Times New Roman" w:cs="Times New Roman"/>
          <w:sz w:val="20"/>
          <w:szCs w:val="20"/>
          <w:lang w:val="en-GB"/>
        </w:rPr>
        <w:t xml:space="preserve"> and the other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xml:space="preserve">. Now, if one counted the reference signals providing different QCL types, the maximum number of 4 would be fulfilled already by two TCI states. However, that would </w:t>
      </w:r>
      <w:r w:rsidR="00F25030">
        <w:rPr>
          <w:rFonts w:ascii="Times New Roman" w:hAnsi="Times New Roman" w:cs="Times New Roman"/>
          <w:sz w:val="20"/>
          <w:szCs w:val="20"/>
          <w:lang w:val="en-GB"/>
        </w:rPr>
        <w:t xml:space="preserve">be </w:t>
      </w:r>
      <w:r>
        <w:rPr>
          <w:rFonts w:ascii="Times New Roman" w:hAnsi="Times New Roman" w:cs="Times New Roman"/>
          <w:sz w:val="20"/>
          <w:szCs w:val="20"/>
          <w:lang w:val="en-GB"/>
        </w:rPr>
        <w:t xml:space="preserve">restricting the beamforming opportunities and flexibility </w:t>
      </w:r>
      <w:r w:rsidR="00F25030">
        <w:rPr>
          <w:rFonts w:ascii="Times New Roman" w:hAnsi="Times New Roman" w:cs="Times New Roman"/>
          <w:sz w:val="20"/>
          <w:szCs w:val="20"/>
          <w:lang w:val="en-GB"/>
        </w:rPr>
        <w:t>significantly</w:t>
      </w:r>
      <w:r>
        <w:rPr>
          <w:rFonts w:ascii="Times New Roman" w:hAnsi="Times New Roman" w:cs="Times New Roman"/>
          <w:sz w:val="20"/>
          <w:szCs w:val="20"/>
          <w:lang w:val="en-GB"/>
        </w:rPr>
        <w:t xml:space="preserve">. </w:t>
      </w:r>
      <w:r w:rsidR="00F25030">
        <w:rPr>
          <w:rFonts w:ascii="Times New Roman" w:hAnsi="Times New Roman" w:cs="Times New Roman"/>
          <w:sz w:val="20"/>
          <w:szCs w:val="20"/>
          <w:lang w:val="en-GB"/>
        </w:rPr>
        <w:t xml:space="preserve">For example, </w:t>
      </w:r>
      <w:r>
        <w:rPr>
          <w:rFonts w:ascii="Times New Roman" w:hAnsi="Times New Roman" w:cs="Times New Roman"/>
          <w:sz w:val="20"/>
          <w:szCs w:val="20"/>
          <w:lang w:val="en-GB"/>
        </w:rPr>
        <w:t xml:space="preserve">Let’s consider e.g. a multi-TRP case where SSB beam is a wide beam (e.g. superposition beam of the multiple TRPs) and targeted transmit beam for PDCCH and PDSCH a very narrow beam as illustrated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_Ref32488487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Pr="00CA5886">
        <w:rPr>
          <w:lang w:val="en-GB"/>
        </w:rPr>
        <w:t xml:space="preserve">Figure </w:t>
      </w:r>
      <w:r w:rsidRPr="00CA5886">
        <w:rPr>
          <w:noProof/>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p>
    <w:p w14:paraId="7A939301" w14:textId="6D142A71" w:rsidR="002B50C0" w:rsidRDefault="00CA5886" w:rsidP="00CA5886">
      <w:pPr>
        <w:pStyle w:val="Heading2"/>
        <w:jc w:val="center"/>
        <w:rPr>
          <w:rFonts w:ascii="Times New Roman" w:hAnsi="Times New Roman"/>
          <w:sz w:val="28"/>
          <w:szCs w:val="18"/>
        </w:rPr>
      </w:pPr>
      <w:r>
        <w:rPr>
          <w:rFonts w:ascii="Times New Roman" w:hAnsi="Times New Roman"/>
          <w:noProof/>
          <w:sz w:val="28"/>
          <w:szCs w:val="18"/>
        </w:rPr>
        <w:lastRenderedPageBreak/>
        <w:drawing>
          <wp:inline distT="0" distB="0" distL="0" distR="0" wp14:anchorId="42F35EFA" wp14:editId="58D48C38">
            <wp:extent cx="3045460" cy="19827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5995" cy="1989571"/>
                    </a:xfrm>
                    <a:prstGeom prst="rect">
                      <a:avLst/>
                    </a:prstGeom>
                    <a:noFill/>
                  </pic:spPr>
                </pic:pic>
              </a:graphicData>
            </a:graphic>
          </wp:inline>
        </w:drawing>
      </w:r>
    </w:p>
    <w:p w14:paraId="39AD12AF" w14:textId="159771A4" w:rsidR="00CA5886" w:rsidRPr="00CA5886" w:rsidRDefault="00CA5886" w:rsidP="00CA5886">
      <w:pPr>
        <w:pStyle w:val="Caption"/>
        <w:jc w:val="center"/>
        <w:rPr>
          <w:lang w:val="en-GB"/>
        </w:rPr>
      </w:pPr>
      <w:bookmarkStart w:id="1" w:name="_Ref32488487"/>
      <w:r w:rsidRPr="00CA5886">
        <w:rPr>
          <w:lang w:val="en-GB"/>
        </w:rPr>
        <w:t xml:space="preserve">Figure </w:t>
      </w:r>
      <w:r>
        <w:fldChar w:fldCharType="begin"/>
      </w:r>
      <w:r w:rsidRPr="00CA5886">
        <w:rPr>
          <w:lang w:val="en-GB"/>
        </w:rPr>
        <w:instrText xml:space="preserve"> SEQ Figure \* ARABIC </w:instrText>
      </w:r>
      <w:r>
        <w:fldChar w:fldCharType="separate"/>
      </w:r>
      <w:r w:rsidRPr="00CA5886">
        <w:rPr>
          <w:noProof/>
          <w:lang w:val="en-GB"/>
        </w:rPr>
        <w:t>1</w:t>
      </w:r>
      <w:r>
        <w:fldChar w:fldCharType="end"/>
      </w:r>
      <w:bookmarkEnd w:id="1"/>
      <w:r w:rsidRPr="00CA5886">
        <w:rPr>
          <w:lang w:val="en-GB"/>
        </w:rPr>
        <w:t xml:space="preserve"> SSB beam pattern</w:t>
      </w:r>
      <w:r>
        <w:rPr>
          <w:lang w:val="en-GB"/>
        </w:rPr>
        <w:t xml:space="preserve"> and beam pattern for PDCCH/PDSCH.</w:t>
      </w:r>
    </w:p>
    <w:p w14:paraId="3E6922A7" w14:textId="6A3AE29E" w:rsidR="002B50C0" w:rsidRDefault="00855B6F" w:rsidP="00A1268E">
      <w:pPr>
        <w:rPr>
          <w:rFonts w:ascii="Times New Roman" w:hAnsi="Times New Roman" w:cs="Times New Roman"/>
          <w:sz w:val="20"/>
          <w:szCs w:val="20"/>
          <w:lang w:val="en-GB"/>
        </w:rPr>
      </w:pPr>
      <w:r>
        <w:rPr>
          <w:rFonts w:ascii="Times New Roman" w:hAnsi="Times New Roman" w:cs="Times New Roman"/>
          <w:sz w:val="20"/>
          <w:szCs w:val="20"/>
          <w:lang w:val="en-GB"/>
        </w:rPr>
        <w:t>For th</w:t>
      </w:r>
      <w:r w:rsidR="00F25030">
        <w:rPr>
          <w:rFonts w:ascii="Times New Roman" w:hAnsi="Times New Roman" w:cs="Times New Roman"/>
          <w:sz w:val="20"/>
          <w:szCs w:val="20"/>
          <w:lang w:val="en-GB"/>
        </w:rPr>
        <w:t>is case,</w:t>
      </w:r>
      <w:r>
        <w:rPr>
          <w:rFonts w:ascii="Times New Roman" w:hAnsi="Times New Roman" w:cs="Times New Roman"/>
          <w:sz w:val="20"/>
          <w:szCs w:val="20"/>
          <w:lang w:val="en-GB"/>
        </w:rPr>
        <w:t xml:space="preserve"> the steps described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_Ref32328384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Pr="00A1268E">
        <w:rPr>
          <w:lang w:val="en-GB"/>
        </w:rPr>
        <w:t xml:space="preserve">Figure </w:t>
      </w:r>
      <w:r>
        <w:rPr>
          <w:noProof/>
          <w:lang w:val="en-GB"/>
        </w:rPr>
        <w:t>2</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would be needed where it’s assumed that due to discrepancy in SSB and selected P2 CSI-RS beam is significant a TRS is configured upon narrow transmit beam for PDCCH/PDSCH. </w:t>
      </w:r>
    </w:p>
    <w:p w14:paraId="228D8A73" w14:textId="77777777" w:rsidR="00855B6F" w:rsidRDefault="00855B6F" w:rsidP="00855B6F">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2407CEDF" wp14:editId="5A981874">
            <wp:extent cx="3949065" cy="175820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3141" cy="1764474"/>
                    </a:xfrm>
                    <a:prstGeom prst="rect">
                      <a:avLst/>
                    </a:prstGeom>
                    <a:noFill/>
                  </pic:spPr>
                </pic:pic>
              </a:graphicData>
            </a:graphic>
          </wp:inline>
        </w:drawing>
      </w:r>
    </w:p>
    <w:p w14:paraId="2B05226A" w14:textId="6949887F" w:rsidR="00855B6F" w:rsidRPr="00F53792" w:rsidRDefault="00855B6F" w:rsidP="00855B6F">
      <w:pPr>
        <w:jc w:val="center"/>
        <w:rPr>
          <w:rFonts w:ascii="Times New Roman" w:hAnsi="Times New Roman" w:cs="Times New Roman"/>
          <w:sz w:val="20"/>
          <w:szCs w:val="20"/>
          <w:lang w:val="en-GB"/>
        </w:rPr>
      </w:pPr>
      <w:r>
        <w:rPr>
          <w:rFonts w:ascii="Times New Roman" w:hAnsi="Times New Roman" w:cs="Times New Roman"/>
          <w:noProof/>
          <w:sz w:val="20"/>
          <w:szCs w:val="20"/>
          <w:lang w:val="en-GB"/>
        </w:rPr>
        <w:drawing>
          <wp:inline distT="0" distB="0" distL="0" distR="0" wp14:anchorId="4506658D" wp14:editId="21729DE7">
            <wp:extent cx="1481213" cy="185166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90866" cy="1863727"/>
                    </a:xfrm>
                    <a:prstGeom prst="rect">
                      <a:avLst/>
                    </a:prstGeom>
                    <a:noFill/>
                  </pic:spPr>
                </pic:pic>
              </a:graphicData>
            </a:graphic>
          </wp:inline>
        </w:drawing>
      </w:r>
    </w:p>
    <w:p w14:paraId="7F05FEAA" w14:textId="13497EDE" w:rsidR="00855B6F" w:rsidRPr="00A1268E" w:rsidRDefault="00855B6F" w:rsidP="00855B6F">
      <w:pPr>
        <w:pStyle w:val="Caption"/>
        <w:jc w:val="center"/>
        <w:rPr>
          <w:rFonts w:ascii="Times New Roman" w:hAnsi="Times New Roman" w:cs="Times New Roman"/>
          <w:lang w:val="en-GB"/>
        </w:rPr>
      </w:pPr>
      <w:bookmarkStart w:id="2" w:name="_Ref32328384"/>
      <w:r w:rsidRPr="00A1268E">
        <w:rPr>
          <w:lang w:val="en-GB"/>
        </w:rPr>
        <w:t xml:space="preserve">Figure </w:t>
      </w:r>
      <w:r>
        <w:fldChar w:fldCharType="begin"/>
      </w:r>
      <w:r w:rsidRPr="00A1268E">
        <w:rPr>
          <w:lang w:val="en-GB"/>
        </w:rPr>
        <w:instrText xml:space="preserve"> SEQ Figure \* ARABIC </w:instrText>
      </w:r>
      <w:r>
        <w:fldChar w:fldCharType="separate"/>
      </w:r>
      <w:r>
        <w:rPr>
          <w:noProof/>
          <w:lang w:val="en-GB"/>
        </w:rPr>
        <w:t>2</w:t>
      </w:r>
      <w:r>
        <w:fldChar w:fldCharType="end"/>
      </w:r>
      <w:bookmarkEnd w:id="2"/>
      <w:r w:rsidRPr="00A1268E">
        <w:rPr>
          <w:lang w:val="en-GB"/>
        </w:rPr>
        <w:t xml:space="preserve"> Steps to configure T</w:t>
      </w:r>
      <w:r>
        <w:rPr>
          <w:lang w:val="en-GB"/>
        </w:rPr>
        <w:t>RS upon narrow (based on P2 CSI-RS) transmit beam.</w:t>
      </w:r>
    </w:p>
    <w:p w14:paraId="20A07893" w14:textId="2D38CF29" w:rsidR="00855B6F" w:rsidRDefault="00855B6F" w:rsidP="00A1268E">
      <w:pPr>
        <w:rPr>
          <w:rFonts w:ascii="Times New Roman" w:hAnsi="Times New Roman" w:cs="Times New Roman"/>
          <w:sz w:val="20"/>
          <w:szCs w:val="20"/>
          <w:lang w:val="en-GB"/>
        </w:rPr>
      </w:pPr>
    </w:p>
    <w:p w14:paraId="77701D20" w14:textId="7E2D502B" w:rsidR="00855B6F" w:rsidRDefault="00855B6F" w:rsidP="00A1268E">
      <w:pPr>
        <w:rPr>
          <w:rFonts w:ascii="Times New Roman" w:hAnsi="Times New Roman" w:cs="Times New Roman"/>
          <w:sz w:val="20"/>
          <w:szCs w:val="20"/>
          <w:lang w:val="en-GB"/>
        </w:rPr>
      </w:pPr>
      <w:r>
        <w:rPr>
          <w:rFonts w:ascii="Times New Roman" w:hAnsi="Times New Roman" w:cs="Times New Roman"/>
          <w:sz w:val="20"/>
          <w:szCs w:val="20"/>
          <w:lang w:val="en-GB"/>
        </w:rPr>
        <w:t>Above described configuration would require the following QCL chain, e.g. for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for the PDCCH/PDSCH DMRS reception:</w:t>
      </w:r>
    </w:p>
    <w:p w14:paraId="6868C96E" w14:textId="7B685670" w:rsidR="00855B6F" w:rsidRDefault="00855B6F" w:rsidP="00A1268E">
      <w:pPr>
        <w:rPr>
          <w:rFonts w:ascii="Times New Roman" w:hAnsi="Times New Roman" w:cs="Times New Roman"/>
          <w:sz w:val="20"/>
          <w:szCs w:val="20"/>
          <w:lang w:val="en-GB"/>
        </w:rPr>
      </w:pPr>
      <w:r>
        <w:rPr>
          <w:rFonts w:ascii="Times New Roman" w:hAnsi="Times New Roman" w:cs="Times New Roman"/>
          <w:sz w:val="20"/>
          <w:szCs w:val="20"/>
          <w:lang w:val="en-GB"/>
        </w:rPr>
        <w:t>- SSB</w:t>
      </w:r>
      <w:r w:rsidRPr="00855B6F">
        <w:rPr>
          <w:rFonts w:ascii="Times New Roman" w:hAnsi="Times New Roman" w:cs="Times New Roman"/>
          <w:sz w:val="20"/>
          <w:szCs w:val="20"/>
          <w:lang w:val="en-GB"/>
        </w:rPr>
        <w:sym w:font="Wingdings" w:char="F0E0"/>
      </w:r>
      <w:r>
        <w:rPr>
          <w:rFonts w:ascii="Times New Roman" w:hAnsi="Times New Roman" w:cs="Times New Roman"/>
          <w:sz w:val="20"/>
          <w:szCs w:val="20"/>
          <w:lang w:val="en-GB"/>
        </w:rPr>
        <w:t>TRS</w:t>
      </w:r>
      <w:r w:rsidRPr="00855B6F">
        <w:rPr>
          <w:rFonts w:ascii="Times New Roman" w:hAnsi="Times New Roman" w:cs="Times New Roman"/>
          <w:sz w:val="20"/>
          <w:szCs w:val="20"/>
          <w:lang w:val="en-GB"/>
        </w:rPr>
        <w:sym w:font="Wingdings" w:char="F0E0"/>
      </w:r>
      <w:r>
        <w:rPr>
          <w:rFonts w:ascii="Times New Roman" w:hAnsi="Times New Roman" w:cs="Times New Roman"/>
          <w:sz w:val="20"/>
          <w:szCs w:val="20"/>
          <w:lang w:val="en-GB"/>
        </w:rPr>
        <w:t>CSI-RS with repetition</w:t>
      </w:r>
      <w:r w:rsidRPr="00855B6F">
        <w:rPr>
          <w:rFonts w:ascii="Times New Roman" w:hAnsi="Times New Roman" w:cs="Times New Roman"/>
          <w:sz w:val="20"/>
          <w:szCs w:val="20"/>
          <w:lang w:val="en-GB"/>
        </w:rPr>
        <w:sym w:font="Wingdings" w:char="F0E0"/>
      </w:r>
      <w:r>
        <w:rPr>
          <w:rFonts w:ascii="Times New Roman" w:hAnsi="Times New Roman" w:cs="Times New Roman"/>
          <w:sz w:val="20"/>
          <w:szCs w:val="20"/>
          <w:lang w:val="en-GB"/>
        </w:rPr>
        <w:t>TRS</w:t>
      </w:r>
    </w:p>
    <w:p w14:paraId="46301C4F" w14:textId="7014AD73" w:rsidR="00855B6F" w:rsidRDefault="00855B6F" w:rsidP="00A1268E">
      <w:pPr>
        <w:rPr>
          <w:rFonts w:ascii="Times New Roman" w:hAnsi="Times New Roman" w:cs="Times New Roman"/>
          <w:sz w:val="20"/>
          <w:szCs w:val="20"/>
          <w:lang w:val="en-GB"/>
        </w:rPr>
      </w:pPr>
      <w:r>
        <w:rPr>
          <w:rFonts w:ascii="Times New Roman" w:hAnsi="Times New Roman" w:cs="Times New Roman"/>
          <w:sz w:val="20"/>
          <w:szCs w:val="20"/>
          <w:lang w:val="en-GB"/>
        </w:rPr>
        <w:t>The depth of the QCL chain is 4 and the number of TCI states in the TCI chain is also 4. Thus, it</w:t>
      </w:r>
      <w:r w:rsidR="00185AA3">
        <w:rPr>
          <w:rFonts w:ascii="Times New Roman" w:hAnsi="Times New Roman" w:cs="Times New Roman"/>
          <w:sz w:val="20"/>
          <w:szCs w:val="20"/>
          <w:lang w:val="en-GB"/>
        </w:rPr>
        <w:t xml:space="preserve"> i</w:t>
      </w:r>
      <w:r>
        <w:rPr>
          <w:rFonts w:ascii="Times New Roman" w:hAnsi="Times New Roman" w:cs="Times New Roman"/>
          <w:sz w:val="20"/>
          <w:szCs w:val="20"/>
          <w:lang w:val="en-GB"/>
        </w:rPr>
        <w:t>s proposed to clarify in the specification that the QCL chain depth restriction is for the certain QCL type.</w:t>
      </w:r>
      <w:r w:rsidR="00F25030">
        <w:rPr>
          <w:rFonts w:ascii="Times New Roman" w:hAnsi="Times New Roman" w:cs="Times New Roman"/>
          <w:sz w:val="20"/>
          <w:szCs w:val="20"/>
          <w:lang w:val="en-GB"/>
        </w:rPr>
        <w:t xml:space="preserve"> This clarification would be aligned with the understanding in the group when agreeing the text in 38.133.</w:t>
      </w:r>
    </w:p>
    <w:p w14:paraId="47AC03DB" w14:textId="53EDA7B2" w:rsidR="00CA5146" w:rsidRDefault="00CA5146" w:rsidP="00CA5146">
      <w:pPr>
        <w:pStyle w:val="RAN4proposal"/>
      </w:pPr>
      <w:bookmarkStart w:id="3" w:name="_Hlk32522828"/>
      <w:r w:rsidRPr="00CA5146">
        <w:t>QCL chain depth restriction is for the certain QCL type</w:t>
      </w:r>
      <w:r>
        <w:t>.</w:t>
      </w:r>
    </w:p>
    <w:p w14:paraId="37CF6EAA" w14:textId="1FB25F57" w:rsidR="00CA5146" w:rsidRDefault="00CA5146" w:rsidP="00CA5146">
      <w:pPr>
        <w:pStyle w:val="RAN4proposal"/>
      </w:pPr>
      <w:r>
        <w:t>Agree to following t</w:t>
      </w:r>
      <w:r w:rsidRPr="00CA5146">
        <w:t>ext proposal to 38.133, section 3.6.7</w:t>
      </w:r>
      <w:r>
        <w:t>.</w:t>
      </w:r>
    </w:p>
    <w:bookmarkEnd w:id="3"/>
    <w:p w14:paraId="4CFED89A" w14:textId="136F6005" w:rsidR="00855B6F" w:rsidRPr="00D15A18" w:rsidRDefault="00185AA3" w:rsidP="00D15A18">
      <w:pPr>
        <w:pStyle w:val="Heading2"/>
      </w:pPr>
      <w:r>
        <w:lastRenderedPageBreak/>
        <w:t>2.1 Text Proposal</w:t>
      </w:r>
    </w:p>
    <w:tbl>
      <w:tblPr>
        <w:tblStyle w:val="TableGrid"/>
        <w:tblW w:w="19258" w:type="dxa"/>
        <w:tblLook w:val="04A0" w:firstRow="1" w:lastRow="0" w:firstColumn="1" w:lastColumn="0" w:noHBand="0" w:noVBand="1"/>
      </w:tblPr>
      <w:tblGrid>
        <w:gridCol w:w="9629"/>
        <w:gridCol w:w="9629"/>
      </w:tblGrid>
      <w:tr w:rsidR="00491F87" w:rsidRPr="00D15A18" w14:paraId="0F5EF6A0" w14:textId="77777777" w:rsidTr="00491F87">
        <w:tc>
          <w:tcPr>
            <w:tcW w:w="9629" w:type="dxa"/>
          </w:tcPr>
          <w:p w14:paraId="69E3E060" w14:textId="77777777" w:rsidR="00491F87" w:rsidRPr="007112B6" w:rsidRDefault="00491F87" w:rsidP="00491F87">
            <w:pPr>
              <w:pStyle w:val="Default"/>
              <w:rPr>
                <w:sz w:val="28"/>
                <w:szCs w:val="28"/>
                <w:lang w:val="en-GB"/>
              </w:rPr>
            </w:pPr>
            <w:proofErr w:type="gramStart"/>
            <w:r w:rsidRPr="007112B6">
              <w:rPr>
                <w:sz w:val="28"/>
                <w:szCs w:val="28"/>
                <w:lang w:val="en-GB"/>
              </w:rPr>
              <w:t>3.6.7</w:t>
            </w:r>
            <w:r>
              <w:rPr>
                <w:sz w:val="28"/>
                <w:szCs w:val="28"/>
                <w:lang w:val="en-GB"/>
              </w:rPr>
              <w:t xml:space="preserve">  </w:t>
            </w:r>
            <w:r w:rsidRPr="007112B6">
              <w:rPr>
                <w:sz w:val="28"/>
                <w:szCs w:val="28"/>
                <w:lang w:val="en-GB"/>
              </w:rPr>
              <w:t>Applicability</w:t>
            </w:r>
            <w:proofErr w:type="gramEnd"/>
            <w:r w:rsidRPr="007112B6">
              <w:rPr>
                <w:sz w:val="28"/>
                <w:szCs w:val="28"/>
                <w:lang w:val="en-GB"/>
              </w:rPr>
              <w:t xml:space="preserve"> of QCL</w:t>
            </w:r>
          </w:p>
          <w:p w14:paraId="6623B6DD" w14:textId="77777777" w:rsidR="00491F87" w:rsidRPr="007112B6" w:rsidRDefault="00491F87" w:rsidP="00491F87">
            <w:pPr>
              <w:pStyle w:val="Default"/>
              <w:rPr>
                <w:rFonts w:ascii="Times New Roman" w:hAnsi="Times New Roman" w:cs="Times New Roman"/>
                <w:sz w:val="20"/>
                <w:szCs w:val="20"/>
                <w:lang w:val="en-GB"/>
              </w:rPr>
            </w:pPr>
          </w:p>
          <w:p w14:paraId="032B1D06" w14:textId="6FE22F5F" w:rsidR="00491F87" w:rsidRPr="007112B6" w:rsidRDefault="00491F87" w:rsidP="00491F87">
            <w:pPr>
              <w:pStyle w:val="Default"/>
              <w:rPr>
                <w:sz w:val="20"/>
                <w:szCs w:val="20"/>
                <w:lang w:val="en-GB"/>
              </w:rPr>
            </w:pPr>
            <w:r w:rsidRPr="007112B6">
              <w:rPr>
                <w:rFonts w:ascii="Times New Roman" w:hAnsi="Times New Roman" w:cs="Times New Roman"/>
                <w:sz w:val="20"/>
                <w:szCs w:val="20"/>
                <w:lang w:val="en-GB"/>
              </w:rPr>
              <w:t xml:space="preserve">For the requirements specified in this version of the specification, a reference signal is considered to be </w:t>
            </w:r>
            <w:proofErr w:type="spellStart"/>
            <w:r w:rsidRPr="007112B6">
              <w:rPr>
                <w:rFonts w:ascii="Times New Roman" w:hAnsi="Times New Roman" w:cs="Times New Roman"/>
                <w:sz w:val="20"/>
                <w:szCs w:val="20"/>
                <w:lang w:val="en-GB"/>
              </w:rPr>
              <w:t>QCLed</w:t>
            </w:r>
            <w:proofErr w:type="spellEnd"/>
            <w:r w:rsidRPr="007112B6">
              <w:rPr>
                <w:rFonts w:ascii="Times New Roman" w:hAnsi="Times New Roman" w:cs="Times New Roman"/>
                <w:sz w:val="20"/>
                <w:szCs w:val="20"/>
                <w:lang w:val="en-GB"/>
              </w:rPr>
              <w:t xml:space="preserve"> to another reference signal if it is in the same TCI chain as the other reference signal, provided that the number of Reference Signals</w:t>
            </w:r>
            <w:r>
              <w:rPr>
                <w:rFonts w:ascii="Times New Roman" w:hAnsi="Times New Roman" w:cs="Times New Roman"/>
                <w:sz w:val="20"/>
                <w:szCs w:val="20"/>
                <w:lang w:val="en-GB"/>
              </w:rPr>
              <w:t xml:space="preserve"> </w:t>
            </w:r>
            <w:r w:rsidRPr="00491F87">
              <w:rPr>
                <w:rFonts w:ascii="Times New Roman" w:hAnsi="Times New Roman" w:cs="Times New Roman"/>
                <w:color w:val="FF0000"/>
                <w:sz w:val="20"/>
                <w:szCs w:val="20"/>
                <w:lang w:val="en-GB"/>
              </w:rPr>
              <w:t>of the same QCL type</w:t>
            </w:r>
            <w:r w:rsidRPr="007112B6">
              <w:rPr>
                <w:rFonts w:ascii="Times New Roman" w:hAnsi="Times New Roman" w:cs="Times New Roman"/>
                <w:sz w:val="20"/>
                <w:szCs w:val="20"/>
                <w:lang w:val="en-GB"/>
              </w:rPr>
              <w:t xml:space="preserve"> in the chain is no more than 4. </w:t>
            </w:r>
          </w:p>
          <w:p w14:paraId="28050F67" w14:textId="77777777" w:rsidR="00491F87" w:rsidRPr="007112B6" w:rsidRDefault="00491F87" w:rsidP="00491F87">
            <w:pPr>
              <w:pStyle w:val="Default"/>
              <w:rPr>
                <w:rFonts w:ascii="Times New Roman" w:hAnsi="Times New Roman" w:cs="Times New Roman"/>
                <w:sz w:val="20"/>
                <w:szCs w:val="20"/>
                <w:lang w:val="en-GB"/>
              </w:rPr>
            </w:pPr>
          </w:p>
          <w:p w14:paraId="652C99F1" w14:textId="77777777" w:rsidR="00491F87" w:rsidRPr="007112B6" w:rsidRDefault="00491F87" w:rsidP="00491F87">
            <w:pPr>
              <w:pStyle w:val="Default"/>
              <w:rPr>
                <w:sz w:val="20"/>
                <w:szCs w:val="20"/>
                <w:lang w:val="en-GB"/>
              </w:rPr>
            </w:pPr>
            <w:r w:rsidRPr="007112B6">
              <w:rPr>
                <w:rFonts w:ascii="Times New Roman" w:hAnsi="Times New Roman" w:cs="Times New Roman"/>
                <w:sz w:val="20"/>
                <w:szCs w:val="20"/>
                <w:lang w:val="en-GB"/>
              </w:rPr>
              <w:t xml:space="preserve">A TCI chain consists of an SSB, and one or more CSI-RS resources, and the TCI state of each Reference Signal includes another Reference Signal in the same TCI chain. </w:t>
            </w:r>
          </w:p>
          <w:p w14:paraId="7B1A93E1" w14:textId="77777777" w:rsidR="00491F87" w:rsidRDefault="00491F87" w:rsidP="00491F87">
            <w:pPr>
              <w:rPr>
                <w:rFonts w:ascii="Times New Roman" w:hAnsi="Times New Roman" w:cs="Times New Roman"/>
                <w:sz w:val="20"/>
                <w:szCs w:val="20"/>
                <w:lang w:val="en-GB"/>
              </w:rPr>
            </w:pPr>
          </w:p>
          <w:p w14:paraId="39E1D396" w14:textId="45A81D11" w:rsidR="00491F87" w:rsidRDefault="00491F87" w:rsidP="00491F87">
            <w:pPr>
              <w:rPr>
                <w:rFonts w:ascii="Times New Roman" w:hAnsi="Times New Roman" w:cs="Times New Roman"/>
                <w:i/>
                <w:iCs/>
                <w:sz w:val="20"/>
                <w:szCs w:val="20"/>
                <w:lang w:val="en-GB"/>
              </w:rPr>
            </w:pPr>
            <w:r w:rsidRPr="007112B6">
              <w:rPr>
                <w:rFonts w:ascii="Times New Roman" w:hAnsi="Times New Roman" w:cs="Times New Roman"/>
                <w:sz w:val="20"/>
                <w:szCs w:val="20"/>
                <w:lang w:val="en-GB"/>
              </w:rPr>
              <w:t xml:space="preserve">DMRS of PDCCH or PDSCH is </w:t>
            </w:r>
            <w:proofErr w:type="spellStart"/>
            <w:r w:rsidRPr="007112B6">
              <w:rPr>
                <w:rFonts w:ascii="Times New Roman" w:hAnsi="Times New Roman" w:cs="Times New Roman"/>
                <w:sz w:val="20"/>
                <w:szCs w:val="20"/>
                <w:lang w:val="en-GB"/>
              </w:rPr>
              <w:t>QCLed</w:t>
            </w:r>
            <w:proofErr w:type="spellEnd"/>
            <w:r w:rsidRPr="007112B6">
              <w:rPr>
                <w:rFonts w:ascii="Times New Roman" w:hAnsi="Times New Roman" w:cs="Times New Roman"/>
                <w:sz w:val="20"/>
                <w:szCs w:val="20"/>
                <w:lang w:val="en-GB"/>
              </w:rPr>
              <w:t xml:space="preserve"> with the reference signal in its active TCI state and any other reference signal that is </w:t>
            </w:r>
            <w:proofErr w:type="spellStart"/>
            <w:r w:rsidRPr="007112B6">
              <w:rPr>
                <w:rFonts w:ascii="Times New Roman" w:hAnsi="Times New Roman" w:cs="Times New Roman"/>
                <w:sz w:val="20"/>
                <w:szCs w:val="20"/>
                <w:lang w:val="en-GB"/>
              </w:rPr>
              <w:t>QCLed</w:t>
            </w:r>
            <w:proofErr w:type="spellEnd"/>
            <w:r w:rsidRPr="007112B6">
              <w:rPr>
                <w:rFonts w:ascii="Times New Roman" w:hAnsi="Times New Roman" w:cs="Times New Roman"/>
                <w:sz w:val="20"/>
                <w:szCs w:val="20"/>
                <w:lang w:val="en-GB"/>
              </w:rPr>
              <w:t>, based on above criteria, with the reference signal in the active TCI state.</w:t>
            </w:r>
          </w:p>
        </w:tc>
        <w:tc>
          <w:tcPr>
            <w:tcW w:w="9629" w:type="dxa"/>
          </w:tcPr>
          <w:p w14:paraId="1F8A1547" w14:textId="61B6B8F1" w:rsidR="00491F87" w:rsidRDefault="00491F87" w:rsidP="00491F87">
            <w:pPr>
              <w:rPr>
                <w:rFonts w:ascii="Times New Roman" w:hAnsi="Times New Roman" w:cs="Times New Roman"/>
                <w:i/>
                <w:iCs/>
                <w:sz w:val="20"/>
                <w:szCs w:val="20"/>
                <w:lang w:val="en-GB"/>
              </w:rPr>
            </w:pPr>
          </w:p>
        </w:tc>
      </w:tr>
    </w:tbl>
    <w:p w14:paraId="43F0EAC9" w14:textId="77777777" w:rsidR="00855B6F" w:rsidRPr="00855B6F" w:rsidRDefault="00855B6F" w:rsidP="00A1268E">
      <w:pPr>
        <w:rPr>
          <w:rFonts w:ascii="Times New Roman" w:hAnsi="Times New Roman" w:cs="Times New Roman"/>
          <w:i/>
          <w:iCs/>
          <w:sz w:val="20"/>
          <w:szCs w:val="20"/>
          <w:lang w:val="en-GB"/>
        </w:rPr>
      </w:pPr>
    </w:p>
    <w:p w14:paraId="6297FA19" w14:textId="7E1979EA" w:rsidR="0034111C" w:rsidRDefault="001D7EA6">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3266F9D9" w14:textId="00F822CE" w:rsidR="00A535F8" w:rsidRPr="00D15A18" w:rsidRDefault="00A535F8" w:rsidP="00D15A18">
      <w:pPr>
        <w:rPr>
          <w:lang w:val="en-GB"/>
        </w:rPr>
      </w:pPr>
      <w:r>
        <w:rPr>
          <w:rFonts w:ascii="Times New Roman" w:hAnsi="Times New Roman" w:cs="Times New Roman"/>
          <w:lang w:val="en-GB"/>
        </w:rPr>
        <w:t>In this paper we have discussed the clear part of the current applicability of QCL rule and propose an update of the wording.</w:t>
      </w:r>
    </w:p>
    <w:p w14:paraId="46EB55E2" w14:textId="77777777" w:rsidR="00A535F8" w:rsidRDefault="00A535F8" w:rsidP="00A535F8">
      <w:pPr>
        <w:pStyle w:val="RAN4proposal"/>
        <w:numPr>
          <w:ilvl w:val="0"/>
          <w:numId w:val="14"/>
        </w:numPr>
      </w:pPr>
      <w:r w:rsidRPr="00CA5146">
        <w:t>QCL chain depth restriction is for the certain QCL type</w:t>
      </w:r>
      <w:r>
        <w:t>.</w:t>
      </w:r>
    </w:p>
    <w:p w14:paraId="4D4A9B57" w14:textId="77777777" w:rsidR="00A535F8" w:rsidRDefault="00A535F8" w:rsidP="00A535F8">
      <w:pPr>
        <w:pStyle w:val="RAN4proposal"/>
      </w:pPr>
      <w:r>
        <w:t>Agree to following t</w:t>
      </w:r>
      <w:r w:rsidRPr="00CA5146">
        <w:t>ext proposal to 38.133, section 3.6.7</w:t>
      </w:r>
      <w:r>
        <w:t>.</w:t>
      </w:r>
    </w:p>
    <w:tbl>
      <w:tblPr>
        <w:tblStyle w:val="TableGrid"/>
        <w:tblW w:w="19258" w:type="dxa"/>
        <w:tblLook w:val="04A0" w:firstRow="1" w:lastRow="0" w:firstColumn="1" w:lastColumn="0" w:noHBand="0" w:noVBand="1"/>
      </w:tblPr>
      <w:tblGrid>
        <w:gridCol w:w="9629"/>
        <w:gridCol w:w="9629"/>
      </w:tblGrid>
      <w:tr w:rsidR="00491F87" w:rsidRPr="00D15A18" w14:paraId="0DEE48CA" w14:textId="77777777" w:rsidTr="00413B94">
        <w:tc>
          <w:tcPr>
            <w:tcW w:w="9629" w:type="dxa"/>
          </w:tcPr>
          <w:p w14:paraId="69A54A53" w14:textId="77777777" w:rsidR="00491F87" w:rsidRPr="007112B6" w:rsidRDefault="00491F87" w:rsidP="00413B94">
            <w:pPr>
              <w:pStyle w:val="Default"/>
              <w:rPr>
                <w:sz w:val="28"/>
                <w:szCs w:val="28"/>
                <w:lang w:val="en-GB"/>
              </w:rPr>
            </w:pPr>
            <w:proofErr w:type="gramStart"/>
            <w:r w:rsidRPr="007112B6">
              <w:rPr>
                <w:sz w:val="28"/>
                <w:szCs w:val="28"/>
                <w:lang w:val="en-GB"/>
              </w:rPr>
              <w:t>3.6.7</w:t>
            </w:r>
            <w:r>
              <w:rPr>
                <w:sz w:val="28"/>
                <w:szCs w:val="28"/>
                <w:lang w:val="en-GB"/>
              </w:rPr>
              <w:t xml:space="preserve">  </w:t>
            </w:r>
            <w:r w:rsidRPr="007112B6">
              <w:rPr>
                <w:sz w:val="28"/>
                <w:szCs w:val="28"/>
                <w:lang w:val="en-GB"/>
              </w:rPr>
              <w:t>Applicability</w:t>
            </w:r>
            <w:proofErr w:type="gramEnd"/>
            <w:r w:rsidRPr="007112B6">
              <w:rPr>
                <w:sz w:val="28"/>
                <w:szCs w:val="28"/>
                <w:lang w:val="en-GB"/>
              </w:rPr>
              <w:t xml:space="preserve"> of QCL</w:t>
            </w:r>
          </w:p>
          <w:p w14:paraId="05213DFA" w14:textId="77777777" w:rsidR="00491F87" w:rsidRPr="007112B6" w:rsidRDefault="00491F87" w:rsidP="00413B94">
            <w:pPr>
              <w:pStyle w:val="Default"/>
              <w:rPr>
                <w:rFonts w:ascii="Times New Roman" w:hAnsi="Times New Roman" w:cs="Times New Roman"/>
                <w:sz w:val="20"/>
                <w:szCs w:val="20"/>
                <w:lang w:val="en-GB"/>
              </w:rPr>
            </w:pPr>
          </w:p>
          <w:p w14:paraId="675361E8" w14:textId="77777777" w:rsidR="00491F87" w:rsidRPr="007112B6" w:rsidRDefault="00491F87" w:rsidP="00413B94">
            <w:pPr>
              <w:pStyle w:val="Default"/>
              <w:rPr>
                <w:sz w:val="20"/>
                <w:szCs w:val="20"/>
                <w:lang w:val="en-GB"/>
              </w:rPr>
            </w:pPr>
            <w:r w:rsidRPr="007112B6">
              <w:rPr>
                <w:rFonts w:ascii="Times New Roman" w:hAnsi="Times New Roman" w:cs="Times New Roman"/>
                <w:sz w:val="20"/>
                <w:szCs w:val="20"/>
                <w:lang w:val="en-GB"/>
              </w:rPr>
              <w:t xml:space="preserve">For the requirements specified in this version of the specification, a reference signal is considered to be </w:t>
            </w:r>
            <w:proofErr w:type="spellStart"/>
            <w:r w:rsidRPr="007112B6">
              <w:rPr>
                <w:rFonts w:ascii="Times New Roman" w:hAnsi="Times New Roman" w:cs="Times New Roman"/>
                <w:sz w:val="20"/>
                <w:szCs w:val="20"/>
                <w:lang w:val="en-GB"/>
              </w:rPr>
              <w:t>QCLed</w:t>
            </w:r>
            <w:proofErr w:type="spellEnd"/>
            <w:r w:rsidRPr="007112B6">
              <w:rPr>
                <w:rFonts w:ascii="Times New Roman" w:hAnsi="Times New Roman" w:cs="Times New Roman"/>
                <w:sz w:val="20"/>
                <w:szCs w:val="20"/>
                <w:lang w:val="en-GB"/>
              </w:rPr>
              <w:t xml:space="preserve"> to another reference signal if it is in the same TCI chain as the other reference signal, provided that the number of Reference Signals</w:t>
            </w:r>
            <w:r>
              <w:rPr>
                <w:rFonts w:ascii="Times New Roman" w:hAnsi="Times New Roman" w:cs="Times New Roman"/>
                <w:sz w:val="20"/>
                <w:szCs w:val="20"/>
                <w:lang w:val="en-GB"/>
              </w:rPr>
              <w:t xml:space="preserve"> </w:t>
            </w:r>
            <w:r w:rsidRPr="00491F87">
              <w:rPr>
                <w:rFonts w:ascii="Times New Roman" w:hAnsi="Times New Roman" w:cs="Times New Roman"/>
                <w:color w:val="FF0000"/>
                <w:sz w:val="20"/>
                <w:szCs w:val="20"/>
                <w:lang w:val="en-GB"/>
              </w:rPr>
              <w:t>of the same QCL type</w:t>
            </w:r>
            <w:r w:rsidRPr="007112B6">
              <w:rPr>
                <w:rFonts w:ascii="Times New Roman" w:hAnsi="Times New Roman" w:cs="Times New Roman"/>
                <w:sz w:val="20"/>
                <w:szCs w:val="20"/>
                <w:lang w:val="en-GB"/>
              </w:rPr>
              <w:t xml:space="preserve"> in the chain is no more than 4. </w:t>
            </w:r>
          </w:p>
          <w:p w14:paraId="04DFE311" w14:textId="77777777" w:rsidR="00491F87" w:rsidRPr="007112B6" w:rsidRDefault="00491F87" w:rsidP="00413B94">
            <w:pPr>
              <w:pStyle w:val="Default"/>
              <w:rPr>
                <w:rFonts w:ascii="Times New Roman" w:hAnsi="Times New Roman" w:cs="Times New Roman"/>
                <w:sz w:val="20"/>
                <w:szCs w:val="20"/>
                <w:lang w:val="en-GB"/>
              </w:rPr>
            </w:pPr>
          </w:p>
          <w:p w14:paraId="1C16B83A" w14:textId="77777777" w:rsidR="00491F87" w:rsidRPr="007112B6" w:rsidRDefault="00491F87" w:rsidP="00413B94">
            <w:pPr>
              <w:pStyle w:val="Default"/>
              <w:rPr>
                <w:sz w:val="20"/>
                <w:szCs w:val="20"/>
                <w:lang w:val="en-GB"/>
              </w:rPr>
            </w:pPr>
            <w:r w:rsidRPr="007112B6">
              <w:rPr>
                <w:rFonts w:ascii="Times New Roman" w:hAnsi="Times New Roman" w:cs="Times New Roman"/>
                <w:sz w:val="20"/>
                <w:szCs w:val="20"/>
                <w:lang w:val="en-GB"/>
              </w:rPr>
              <w:t xml:space="preserve">A TCI chain consists of an SSB, and one or more CSI-RS resources, and the TCI state of each Reference Signal includes another Reference Signal in the same TCI chain. </w:t>
            </w:r>
          </w:p>
          <w:p w14:paraId="2EA653A0" w14:textId="77777777" w:rsidR="00491F87" w:rsidRDefault="00491F87" w:rsidP="00413B94">
            <w:pPr>
              <w:rPr>
                <w:rFonts w:ascii="Times New Roman" w:hAnsi="Times New Roman" w:cs="Times New Roman"/>
                <w:sz w:val="20"/>
                <w:szCs w:val="20"/>
                <w:lang w:val="en-GB"/>
              </w:rPr>
            </w:pPr>
          </w:p>
          <w:p w14:paraId="3DE2F0B3" w14:textId="77777777" w:rsidR="00491F87" w:rsidRDefault="00491F87" w:rsidP="00413B94">
            <w:pPr>
              <w:rPr>
                <w:rFonts w:ascii="Times New Roman" w:hAnsi="Times New Roman" w:cs="Times New Roman"/>
                <w:i/>
                <w:iCs/>
                <w:sz w:val="20"/>
                <w:szCs w:val="20"/>
                <w:lang w:val="en-GB"/>
              </w:rPr>
            </w:pPr>
            <w:r w:rsidRPr="007112B6">
              <w:rPr>
                <w:rFonts w:ascii="Times New Roman" w:hAnsi="Times New Roman" w:cs="Times New Roman"/>
                <w:sz w:val="20"/>
                <w:szCs w:val="20"/>
                <w:lang w:val="en-GB"/>
              </w:rPr>
              <w:t xml:space="preserve">DMRS of PDCCH or PDSCH is </w:t>
            </w:r>
            <w:proofErr w:type="spellStart"/>
            <w:r w:rsidRPr="007112B6">
              <w:rPr>
                <w:rFonts w:ascii="Times New Roman" w:hAnsi="Times New Roman" w:cs="Times New Roman"/>
                <w:sz w:val="20"/>
                <w:szCs w:val="20"/>
                <w:lang w:val="en-GB"/>
              </w:rPr>
              <w:t>QCLed</w:t>
            </w:r>
            <w:proofErr w:type="spellEnd"/>
            <w:r w:rsidRPr="007112B6">
              <w:rPr>
                <w:rFonts w:ascii="Times New Roman" w:hAnsi="Times New Roman" w:cs="Times New Roman"/>
                <w:sz w:val="20"/>
                <w:szCs w:val="20"/>
                <w:lang w:val="en-GB"/>
              </w:rPr>
              <w:t xml:space="preserve"> with the reference signal in its active TCI state and any other reference signal that is </w:t>
            </w:r>
            <w:proofErr w:type="spellStart"/>
            <w:r w:rsidRPr="007112B6">
              <w:rPr>
                <w:rFonts w:ascii="Times New Roman" w:hAnsi="Times New Roman" w:cs="Times New Roman"/>
                <w:sz w:val="20"/>
                <w:szCs w:val="20"/>
                <w:lang w:val="en-GB"/>
              </w:rPr>
              <w:t>QCLed</w:t>
            </w:r>
            <w:proofErr w:type="spellEnd"/>
            <w:r w:rsidRPr="007112B6">
              <w:rPr>
                <w:rFonts w:ascii="Times New Roman" w:hAnsi="Times New Roman" w:cs="Times New Roman"/>
                <w:sz w:val="20"/>
                <w:szCs w:val="20"/>
                <w:lang w:val="en-GB"/>
              </w:rPr>
              <w:t>, based on above criteria, with the reference signal in the active TCI state.</w:t>
            </w:r>
          </w:p>
        </w:tc>
        <w:tc>
          <w:tcPr>
            <w:tcW w:w="9629" w:type="dxa"/>
          </w:tcPr>
          <w:p w14:paraId="4638D91F" w14:textId="77777777" w:rsidR="00491F87" w:rsidRDefault="00491F87" w:rsidP="00413B94">
            <w:pPr>
              <w:rPr>
                <w:rFonts w:ascii="Times New Roman" w:hAnsi="Times New Roman" w:cs="Times New Roman"/>
                <w:i/>
                <w:iCs/>
                <w:sz w:val="20"/>
                <w:szCs w:val="20"/>
                <w:lang w:val="en-GB"/>
              </w:rPr>
            </w:pPr>
          </w:p>
        </w:tc>
      </w:tr>
    </w:tbl>
    <w:p w14:paraId="63A0A808" w14:textId="4223CE79" w:rsidR="004379B9" w:rsidRPr="008E42D0" w:rsidRDefault="004379B9" w:rsidP="00DB6E86">
      <w:pPr>
        <w:rPr>
          <w:rFonts w:ascii="Times New Roman" w:hAnsi="Times New Roman" w:cs="Times New Roman"/>
          <w:b/>
          <w:lang w:val="en-GB"/>
        </w:rPr>
      </w:pPr>
    </w:p>
    <w:p w14:paraId="163B5453" w14:textId="4E199B5C" w:rsidR="0034111C" w:rsidRPr="00A51522" w:rsidRDefault="0034111C" w:rsidP="007825F0">
      <w:pPr>
        <w:pStyle w:val="Heading1"/>
      </w:pPr>
      <w:r w:rsidRPr="00A51522">
        <w:t>References</w:t>
      </w:r>
      <w:r w:rsidR="00A2459D" w:rsidRPr="00A51522">
        <w:t xml:space="preserve"> </w:t>
      </w:r>
    </w:p>
    <w:p w14:paraId="7D1EABBF" w14:textId="6331893A" w:rsidR="00782625" w:rsidRPr="000018FE" w:rsidRDefault="00A535F8" w:rsidP="004D4A6E">
      <w:pPr>
        <w:numPr>
          <w:ilvl w:val="0"/>
          <w:numId w:val="1"/>
        </w:numPr>
        <w:rPr>
          <w:lang w:val="en-GB"/>
        </w:rPr>
      </w:pPr>
      <w:r>
        <w:rPr>
          <w:lang w:val="en-GB" w:eastAsia="zh-CN"/>
        </w:rPr>
        <w:t>38.133.</w:t>
      </w:r>
    </w:p>
    <w:p w14:paraId="104B051C" w14:textId="2B13F962" w:rsidR="003618E7" w:rsidRPr="000018FE" w:rsidRDefault="003618E7" w:rsidP="00CC4BCB">
      <w:pPr>
        <w:numPr>
          <w:ilvl w:val="0"/>
          <w:numId w:val="1"/>
        </w:numPr>
        <w:rPr>
          <w:lang w:val="en-GB"/>
        </w:rPr>
      </w:pPr>
    </w:p>
    <w:p w14:paraId="5A0C8738" w14:textId="0382C3A9" w:rsidR="002B2D02" w:rsidRPr="000810AE" w:rsidRDefault="002B2D02" w:rsidP="00D82CC5">
      <w:pPr>
        <w:keepNext/>
        <w:keepLines/>
        <w:pBdr>
          <w:top w:val="single" w:sz="12" w:space="3" w:color="auto"/>
        </w:pBdr>
        <w:overflowPunct w:val="0"/>
        <w:adjustRightInd w:val="0"/>
        <w:spacing w:before="240" w:after="180" w:line="240" w:lineRule="auto"/>
        <w:ind w:left="1134" w:hanging="1134"/>
        <w:textAlignment w:val="baseline"/>
        <w:outlineLvl w:val="0"/>
        <w:rPr>
          <w:b/>
          <w:lang w:val="en-GB"/>
        </w:rPr>
      </w:pPr>
    </w:p>
    <w:sectPr w:rsidR="002B2D02" w:rsidRPr="000810AE"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B730A" w14:textId="77777777" w:rsidR="008B592D" w:rsidRDefault="008B592D">
      <w:r>
        <w:separator/>
      </w:r>
    </w:p>
  </w:endnote>
  <w:endnote w:type="continuationSeparator" w:id="0">
    <w:p w14:paraId="58B3E462" w14:textId="77777777" w:rsidR="008B592D" w:rsidRDefault="008B592D">
      <w:r>
        <w:continuationSeparator/>
      </w:r>
    </w:p>
  </w:endnote>
  <w:endnote w:type="continuationNotice" w:id="1">
    <w:p w14:paraId="1DD24986" w14:textId="77777777" w:rsidR="008B592D" w:rsidRDefault="008B5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906BE" w14:textId="77777777" w:rsidR="008B592D" w:rsidRDefault="008B592D">
      <w:r>
        <w:separator/>
      </w:r>
    </w:p>
  </w:footnote>
  <w:footnote w:type="continuationSeparator" w:id="0">
    <w:p w14:paraId="0EB13D35" w14:textId="77777777" w:rsidR="008B592D" w:rsidRDefault="008B592D">
      <w:r>
        <w:continuationSeparator/>
      </w:r>
    </w:p>
  </w:footnote>
  <w:footnote w:type="continuationNotice" w:id="1">
    <w:p w14:paraId="6A90D551" w14:textId="77777777" w:rsidR="008B592D" w:rsidRDefault="008B59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34F4"/>
    <w:multiLevelType w:val="hybridMultilevel"/>
    <w:tmpl w:val="71B0FA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03A1BDE"/>
    <w:multiLevelType w:val="hybridMultilevel"/>
    <w:tmpl w:val="D018B2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2A22EF"/>
    <w:multiLevelType w:val="multilevel"/>
    <w:tmpl w:val="E58CA81E"/>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8AC28F2"/>
    <w:multiLevelType w:val="hybridMultilevel"/>
    <w:tmpl w:val="03286394"/>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777328A"/>
    <w:multiLevelType w:val="multilevel"/>
    <w:tmpl w:val="1CA07080"/>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C83472B"/>
    <w:multiLevelType w:val="hybridMultilevel"/>
    <w:tmpl w:val="D98439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E911BA6"/>
    <w:multiLevelType w:val="hybridMultilevel"/>
    <w:tmpl w:val="748E01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
  </w:num>
  <w:num w:numId="4">
    <w:abstractNumId w:val="5"/>
  </w:num>
  <w:num w:numId="5">
    <w:abstractNumId w:val="6"/>
  </w:num>
  <w:num w:numId="6">
    <w:abstractNumId w:val="12"/>
  </w:num>
  <w:num w:numId="7">
    <w:abstractNumId w:val="0"/>
  </w:num>
  <w:num w:numId="8">
    <w:abstractNumId w:val="1"/>
  </w:num>
  <w:num w:numId="9">
    <w:abstractNumId w:val="7"/>
  </w:num>
  <w:num w:numId="10">
    <w:abstractNumId w:val="11"/>
  </w:num>
  <w:num w:numId="11">
    <w:abstractNumId w:val="10"/>
  </w:num>
  <w:num w:numId="12">
    <w:abstractNumId w:val="4"/>
  </w:num>
  <w:num w:numId="13">
    <w:abstractNumId w:val="8"/>
  </w:num>
  <w:num w:numId="14">
    <w:abstractNumId w:val="8"/>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8FE"/>
    <w:rsid w:val="00001FA9"/>
    <w:rsid w:val="000021F9"/>
    <w:rsid w:val="000028CB"/>
    <w:rsid w:val="00004053"/>
    <w:rsid w:val="00004AC8"/>
    <w:rsid w:val="00004C2A"/>
    <w:rsid w:val="00004D86"/>
    <w:rsid w:val="000052C7"/>
    <w:rsid w:val="0000540D"/>
    <w:rsid w:val="00006055"/>
    <w:rsid w:val="00006AD4"/>
    <w:rsid w:val="000074C4"/>
    <w:rsid w:val="000079A6"/>
    <w:rsid w:val="00010421"/>
    <w:rsid w:val="000116E2"/>
    <w:rsid w:val="00011BB2"/>
    <w:rsid w:val="00011EF2"/>
    <w:rsid w:val="00011F08"/>
    <w:rsid w:val="00012505"/>
    <w:rsid w:val="00012C4F"/>
    <w:rsid w:val="00012DD9"/>
    <w:rsid w:val="000131D1"/>
    <w:rsid w:val="00013455"/>
    <w:rsid w:val="000134E3"/>
    <w:rsid w:val="00013632"/>
    <w:rsid w:val="000137FC"/>
    <w:rsid w:val="00013AAE"/>
    <w:rsid w:val="00013F5E"/>
    <w:rsid w:val="0001403F"/>
    <w:rsid w:val="00014091"/>
    <w:rsid w:val="0001411B"/>
    <w:rsid w:val="00014413"/>
    <w:rsid w:val="00014468"/>
    <w:rsid w:val="000146BD"/>
    <w:rsid w:val="0001487F"/>
    <w:rsid w:val="00014EB7"/>
    <w:rsid w:val="00014F35"/>
    <w:rsid w:val="00014F8C"/>
    <w:rsid w:val="000156BF"/>
    <w:rsid w:val="00015F43"/>
    <w:rsid w:val="00015F98"/>
    <w:rsid w:val="000166AC"/>
    <w:rsid w:val="00017B7F"/>
    <w:rsid w:val="00017EDA"/>
    <w:rsid w:val="000215BE"/>
    <w:rsid w:val="00021662"/>
    <w:rsid w:val="00023054"/>
    <w:rsid w:val="000233D8"/>
    <w:rsid w:val="00023742"/>
    <w:rsid w:val="00024908"/>
    <w:rsid w:val="00024AEF"/>
    <w:rsid w:val="00026C65"/>
    <w:rsid w:val="00026EAE"/>
    <w:rsid w:val="0002759A"/>
    <w:rsid w:val="00027755"/>
    <w:rsid w:val="00027772"/>
    <w:rsid w:val="000277A9"/>
    <w:rsid w:val="00030048"/>
    <w:rsid w:val="0003072D"/>
    <w:rsid w:val="000314CD"/>
    <w:rsid w:val="00032D37"/>
    <w:rsid w:val="00032D7D"/>
    <w:rsid w:val="000330F9"/>
    <w:rsid w:val="00033544"/>
    <w:rsid w:val="00034085"/>
    <w:rsid w:val="00034376"/>
    <w:rsid w:val="0003479E"/>
    <w:rsid w:val="0003484F"/>
    <w:rsid w:val="000352F7"/>
    <w:rsid w:val="00035691"/>
    <w:rsid w:val="00035AE0"/>
    <w:rsid w:val="00036C0D"/>
    <w:rsid w:val="00036E7C"/>
    <w:rsid w:val="00037353"/>
    <w:rsid w:val="000379FC"/>
    <w:rsid w:val="000400E1"/>
    <w:rsid w:val="000405EF"/>
    <w:rsid w:val="000408A3"/>
    <w:rsid w:val="00041194"/>
    <w:rsid w:val="0004132D"/>
    <w:rsid w:val="00041335"/>
    <w:rsid w:val="00041358"/>
    <w:rsid w:val="000416D0"/>
    <w:rsid w:val="000425C9"/>
    <w:rsid w:val="00042838"/>
    <w:rsid w:val="000431FE"/>
    <w:rsid w:val="00043258"/>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4D9D"/>
    <w:rsid w:val="00055676"/>
    <w:rsid w:val="00055D60"/>
    <w:rsid w:val="0005604A"/>
    <w:rsid w:val="00056538"/>
    <w:rsid w:val="00056544"/>
    <w:rsid w:val="000566B1"/>
    <w:rsid w:val="000569E0"/>
    <w:rsid w:val="00056FE7"/>
    <w:rsid w:val="0005769B"/>
    <w:rsid w:val="00060269"/>
    <w:rsid w:val="00060D8E"/>
    <w:rsid w:val="00061F84"/>
    <w:rsid w:val="00062159"/>
    <w:rsid w:val="00062630"/>
    <w:rsid w:val="0006281A"/>
    <w:rsid w:val="00062DF6"/>
    <w:rsid w:val="000631B7"/>
    <w:rsid w:val="00063714"/>
    <w:rsid w:val="00063D9E"/>
    <w:rsid w:val="00064149"/>
    <w:rsid w:val="00064AD3"/>
    <w:rsid w:val="00065088"/>
    <w:rsid w:val="000652D3"/>
    <w:rsid w:val="000654A0"/>
    <w:rsid w:val="000659CF"/>
    <w:rsid w:val="000669F0"/>
    <w:rsid w:val="00066EE0"/>
    <w:rsid w:val="00066F41"/>
    <w:rsid w:val="000677AF"/>
    <w:rsid w:val="00067D46"/>
    <w:rsid w:val="000702E1"/>
    <w:rsid w:val="00070646"/>
    <w:rsid w:val="000707CA"/>
    <w:rsid w:val="000707FF"/>
    <w:rsid w:val="000718F7"/>
    <w:rsid w:val="0007208A"/>
    <w:rsid w:val="00072220"/>
    <w:rsid w:val="00072BA8"/>
    <w:rsid w:val="00072BBA"/>
    <w:rsid w:val="00072FF5"/>
    <w:rsid w:val="000733E9"/>
    <w:rsid w:val="00073410"/>
    <w:rsid w:val="000756D0"/>
    <w:rsid w:val="00075FCA"/>
    <w:rsid w:val="00075FDA"/>
    <w:rsid w:val="00076386"/>
    <w:rsid w:val="0007662E"/>
    <w:rsid w:val="00076663"/>
    <w:rsid w:val="00076D82"/>
    <w:rsid w:val="000775F2"/>
    <w:rsid w:val="00077655"/>
    <w:rsid w:val="00080284"/>
    <w:rsid w:val="000808DB"/>
    <w:rsid w:val="000810AE"/>
    <w:rsid w:val="00081EC2"/>
    <w:rsid w:val="00082081"/>
    <w:rsid w:val="000822FE"/>
    <w:rsid w:val="000823FE"/>
    <w:rsid w:val="00082484"/>
    <w:rsid w:val="000825E2"/>
    <w:rsid w:val="00082B41"/>
    <w:rsid w:val="00082BDE"/>
    <w:rsid w:val="00082C50"/>
    <w:rsid w:val="0008310A"/>
    <w:rsid w:val="00083649"/>
    <w:rsid w:val="00083800"/>
    <w:rsid w:val="00084A65"/>
    <w:rsid w:val="00085090"/>
    <w:rsid w:val="00085A7A"/>
    <w:rsid w:val="00086572"/>
    <w:rsid w:val="00086D65"/>
    <w:rsid w:val="0008712E"/>
    <w:rsid w:val="00087DE0"/>
    <w:rsid w:val="000906BF"/>
    <w:rsid w:val="000910A7"/>
    <w:rsid w:val="00091A92"/>
    <w:rsid w:val="000921E1"/>
    <w:rsid w:val="00093C49"/>
    <w:rsid w:val="00094331"/>
    <w:rsid w:val="00095838"/>
    <w:rsid w:val="00095A80"/>
    <w:rsid w:val="00095F12"/>
    <w:rsid w:val="0009615A"/>
    <w:rsid w:val="00096993"/>
    <w:rsid w:val="000973C8"/>
    <w:rsid w:val="000973E1"/>
    <w:rsid w:val="0009742D"/>
    <w:rsid w:val="0009765F"/>
    <w:rsid w:val="000A017B"/>
    <w:rsid w:val="000A0ABB"/>
    <w:rsid w:val="000A1402"/>
    <w:rsid w:val="000A1980"/>
    <w:rsid w:val="000A1C6C"/>
    <w:rsid w:val="000A20BA"/>
    <w:rsid w:val="000A21A9"/>
    <w:rsid w:val="000A262C"/>
    <w:rsid w:val="000A2D56"/>
    <w:rsid w:val="000A38C0"/>
    <w:rsid w:val="000A3C8D"/>
    <w:rsid w:val="000A40EA"/>
    <w:rsid w:val="000A40EC"/>
    <w:rsid w:val="000A4B7A"/>
    <w:rsid w:val="000A54EE"/>
    <w:rsid w:val="000A5901"/>
    <w:rsid w:val="000A59A7"/>
    <w:rsid w:val="000A6295"/>
    <w:rsid w:val="000A6A23"/>
    <w:rsid w:val="000A7BC5"/>
    <w:rsid w:val="000B0245"/>
    <w:rsid w:val="000B0C45"/>
    <w:rsid w:val="000B0E07"/>
    <w:rsid w:val="000B1684"/>
    <w:rsid w:val="000B16DB"/>
    <w:rsid w:val="000B178A"/>
    <w:rsid w:val="000B1C5E"/>
    <w:rsid w:val="000B1CA9"/>
    <w:rsid w:val="000B2282"/>
    <w:rsid w:val="000B2A11"/>
    <w:rsid w:val="000B2A5B"/>
    <w:rsid w:val="000B2AF4"/>
    <w:rsid w:val="000B36F4"/>
    <w:rsid w:val="000B3B91"/>
    <w:rsid w:val="000B4EFF"/>
    <w:rsid w:val="000B51D9"/>
    <w:rsid w:val="000B592D"/>
    <w:rsid w:val="000B5AC9"/>
    <w:rsid w:val="000B5BD4"/>
    <w:rsid w:val="000B5F0A"/>
    <w:rsid w:val="000B6524"/>
    <w:rsid w:val="000B7043"/>
    <w:rsid w:val="000B774E"/>
    <w:rsid w:val="000C1709"/>
    <w:rsid w:val="000C19B7"/>
    <w:rsid w:val="000C1D59"/>
    <w:rsid w:val="000C1EE3"/>
    <w:rsid w:val="000C283A"/>
    <w:rsid w:val="000C3046"/>
    <w:rsid w:val="000C347C"/>
    <w:rsid w:val="000C4AEB"/>
    <w:rsid w:val="000C501D"/>
    <w:rsid w:val="000C5AB5"/>
    <w:rsid w:val="000C600C"/>
    <w:rsid w:val="000C6B32"/>
    <w:rsid w:val="000C6D39"/>
    <w:rsid w:val="000C74BA"/>
    <w:rsid w:val="000C7531"/>
    <w:rsid w:val="000C7C3F"/>
    <w:rsid w:val="000C7E1C"/>
    <w:rsid w:val="000D0272"/>
    <w:rsid w:val="000D0810"/>
    <w:rsid w:val="000D0BD6"/>
    <w:rsid w:val="000D0C61"/>
    <w:rsid w:val="000D27AD"/>
    <w:rsid w:val="000D29D1"/>
    <w:rsid w:val="000D2B0A"/>
    <w:rsid w:val="000D2E0A"/>
    <w:rsid w:val="000D3286"/>
    <w:rsid w:val="000D344D"/>
    <w:rsid w:val="000D36CE"/>
    <w:rsid w:val="000D3AA6"/>
    <w:rsid w:val="000D3C5A"/>
    <w:rsid w:val="000D40E7"/>
    <w:rsid w:val="000D584F"/>
    <w:rsid w:val="000D6DCC"/>
    <w:rsid w:val="000D7058"/>
    <w:rsid w:val="000D794A"/>
    <w:rsid w:val="000E071E"/>
    <w:rsid w:val="000E1115"/>
    <w:rsid w:val="000E2152"/>
    <w:rsid w:val="000E256C"/>
    <w:rsid w:val="000E27AA"/>
    <w:rsid w:val="000E337A"/>
    <w:rsid w:val="000E344A"/>
    <w:rsid w:val="000E3456"/>
    <w:rsid w:val="000E37B3"/>
    <w:rsid w:val="000E3F95"/>
    <w:rsid w:val="000E4350"/>
    <w:rsid w:val="000E4408"/>
    <w:rsid w:val="000E476F"/>
    <w:rsid w:val="000E4B0D"/>
    <w:rsid w:val="000E4F23"/>
    <w:rsid w:val="000E5365"/>
    <w:rsid w:val="000E5715"/>
    <w:rsid w:val="000E5716"/>
    <w:rsid w:val="000E599A"/>
    <w:rsid w:val="000E67B4"/>
    <w:rsid w:val="000E69B8"/>
    <w:rsid w:val="000E6FAE"/>
    <w:rsid w:val="000E75EA"/>
    <w:rsid w:val="000E79B3"/>
    <w:rsid w:val="000E7A79"/>
    <w:rsid w:val="000E7B43"/>
    <w:rsid w:val="000F0AE0"/>
    <w:rsid w:val="000F0BB1"/>
    <w:rsid w:val="000F0E97"/>
    <w:rsid w:val="000F15B2"/>
    <w:rsid w:val="000F19DE"/>
    <w:rsid w:val="000F2324"/>
    <w:rsid w:val="000F2E1F"/>
    <w:rsid w:val="000F37B0"/>
    <w:rsid w:val="000F4389"/>
    <w:rsid w:val="000F43D8"/>
    <w:rsid w:val="000F4595"/>
    <w:rsid w:val="000F45EC"/>
    <w:rsid w:val="000F46C5"/>
    <w:rsid w:val="000F4CB2"/>
    <w:rsid w:val="000F5552"/>
    <w:rsid w:val="000F568D"/>
    <w:rsid w:val="000F5B22"/>
    <w:rsid w:val="000F6351"/>
    <w:rsid w:val="000F6714"/>
    <w:rsid w:val="000F67CF"/>
    <w:rsid w:val="000F6EB9"/>
    <w:rsid w:val="000F7137"/>
    <w:rsid w:val="000F75D9"/>
    <w:rsid w:val="000F7C6F"/>
    <w:rsid w:val="00100D05"/>
    <w:rsid w:val="00100E39"/>
    <w:rsid w:val="00101C4F"/>
    <w:rsid w:val="0010227A"/>
    <w:rsid w:val="001028BC"/>
    <w:rsid w:val="00102C9F"/>
    <w:rsid w:val="001031A7"/>
    <w:rsid w:val="001036C8"/>
    <w:rsid w:val="00103966"/>
    <w:rsid w:val="00103A68"/>
    <w:rsid w:val="00103FA4"/>
    <w:rsid w:val="00104118"/>
    <w:rsid w:val="001043A0"/>
    <w:rsid w:val="00104E18"/>
    <w:rsid w:val="0010538C"/>
    <w:rsid w:val="00105D6F"/>
    <w:rsid w:val="001068D2"/>
    <w:rsid w:val="001103BD"/>
    <w:rsid w:val="00110CB4"/>
    <w:rsid w:val="00111208"/>
    <w:rsid w:val="00111808"/>
    <w:rsid w:val="00111ACF"/>
    <w:rsid w:val="00111AE0"/>
    <w:rsid w:val="00111EF6"/>
    <w:rsid w:val="001120F1"/>
    <w:rsid w:val="00112B66"/>
    <w:rsid w:val="0011339F"/>
    <w:rsid w:val="00113A10"/>
    <w:rsid w:val="00114059"/>
    <w:rsid w:val="00114E96"/>
    <w:rsid w:val="00115828"/>
    <w:rsid w:val="0011636A"/>
    <w:rsid w:val="0011644A"/>
    <w:rsid w:val="00116469"/>
    <w:rsid w:val="00117332"/>
    <w:rsid w:val="00117FEA"/>
    <w:rsid w:val="001204DD"/>
    <w:rsid w:val="0012111D"/>
    <w:rsid w:val="00121D83"/>
    <w:rsid w:val="00122839"/>
    <w:rsid w:val="00122D97"/>
    <w:rsid w:val="001237AC"/>
    <w:rsid w:val="00123FC0"/>
    <w:rsid w:val="00124665"/>
    <w:rsid w:val="00124DAF"/>
    <w:rsid w:val="00124E12"/>
    <w:rsid w:val="00126328"/>
    <w:rsid w:val="0012673D"/>
    <w:rsid w:val="001269B8"/>
    <w:rsid w:val="00127099"/>
    <w:rsid w:val="00130F9A"/>
    <w:rsid w:val="00131913"/>
    <w:rsid w:val="001320E0"/>
    <w:rsid w:val="00132599"/>
    <w:rsid w:val="00132B71"/>
    <w:rsid w:val="00132D1A"/>
    <w:rsid w:val="001338CC"/>
    <w:rsid w:val="00133EAC"/>
    <w:rsid w:val="0013427A"/>
    <w:rsid w:val="0013598D"/>
    <w:rsid w:val="001362C2"/>
    <w:rsid w:val="001364DB"/>
    <w:rsid w:val="00136955"/>
    <w:rsid w:val="00136E19"/>
    <w:rsid w:val="001371B2"/>
    <w:rsid w:val="00137873"/>
    <w:rsid w:val="00137D78"/>
    <w:rsid w:val="001409A0"/>
    <w:rsid w:val="00141125"/>
    <w:rsid w:val="00141F08"/>
    <w:rsid w:val="00141FF2"/>
    <w:rsid w:val="001422F9"/>
    <w:rsid w:val="0014287A"/>
    <w:rsid w:val="00142DE2"/>
    <w:rsid w:val="00143D0C"/>
    <w:rsid w:val="00144C87"/>
    <w:rsid w:val="001462F0"/>
    <w:rsid w:val="001467B1"/>
    <w:rsid w:val="00147969"/>
    <w:rsid w:val="00150175"/>
    <w:rsid w:val="001502C8"/>
    <w:rsid w:val="00150B8E"/>
    <w:rsid w:val="0015130F"/>
    <w:rsid w:val="00151892"/>
    <w:rsid w:val="00152B1A"/>
    <w:rsid w:val="001540E4"/>
    <w:rsid w:val="00154938"/>
    <w:rsid w:val="00154D02"/>
    <w:rsid w:val="00155464"/>
    <w:rsid w:val="00155BFD"/>
    <w:rsid w:val="00156A13"/>
    <w:rsid w:val="0015702B"/>
    <w:rsid w:val="00157390"/>
    <w:rsid w:val="00157882"/>
    <w:rsid w:val="00157FD8"/>
    <w:rsid w:val="00160998"/>
    <w:rsid w:val="00160C09"/>
    <w:rsid w:val="00160CD6"/>
    <w:rsid w:val="00161A2E"/>
    <w:rsid w:val="00161BD9"/>
    <w:rsid w:val="0016316A"/>
    <w:rsid w:val="0016322D"/>
    <w:rsid w:val="00164171"/>
    <w:rsid w:val="00164DC9"/>
    <w:rsid w:val="00164E58"/>
    <w:rsid w:val="00165033"/>
    <w:rsid w:val="00165AEC"/>
    <w:rsid w:val="00165B18"/>
    <w:rsid w:val="00166409"/>
    <w:rsid w:val="001670EA"/>
    <w:rsid w:val="001674A0"/>
    <w:rsid w:val="001676D5"/>
    <w:rsid w:val="001677AE"/>
    <w:rsid w:val="001707E9"/>
    <w:rsid w:val="00170A50"/>
    <w:rsid w:val="0017157A"/>
    <w:rsid w:val="00171F0C"/>
    <w:rsid w:val="00171F59"/>
    <w:rsid w:val="00174224"/>
    <w:rsid w:val="00174B15"/>
    <w:rsid w:val="00174FFD"/>
    <w:rsid w:val="001759CA"/>
    <w:rsid w:val="00176E51"/>
    <w:rsid w:val="00177047"/>
    <w:rsid w:val="0017726A"/>
    <w:rsid w:val="001773A0"/>
    <w:rsid w:val="00177B88"/>
    <w:rsid w:val="00177DD3"/>
    <w:rsid w:val="00180047"/>
    <w:rsid w:val="00180278"/>
    <w:rsid w:val="001817A5"/>
    <w:rsid w:val="001818A7"/>
    <w:rsid w:val="00182682"/>
    <w:rsid w:val="00182725"/>
    <w:rsid w:val="001829C8"/>
    <w:rsid w:val="00182CA0"/>
    <w:rsid w:val="00183FB0"/>
    <w:rsid w:val="00184098"/>
    <w:rsid w:val="00184C27"/>
    <w:rsid w:val="00184FD3"/>
    <w:rsid w:val="00185422"/>
    <w:rsid w:val="0018571E"/>
    <w:rsid w:val="00185AA3"/>
    <w:rsid w:val="00185D8A"/>
    <w:rsid w:val="00186904"/>
    <w:rsid w:val="00186B0A"/>
    <w:rsid w:val="0018740F"/>
    <w:rsid w:val="001875B7"/>
    <w:rsid w:val="00187C0B"/>
    <w:rsid w:val="00187F0E"/>
    <w:rsid w:val="001905BD"/>
    <w:rsid w:val="00191388"/>
    <w:rsid w:val="00192275"/>
    <w:rsid w:val="00192315"/>
    <w:rsid w:val="001925BD"/>
    <w:rsid w:val="00192699"/>
    <w:rsid w:val="001928E4"/>
    <w:rsid w:val="00192EBF"/>
    <w:rsid w:val="00192FE6"/>
    <w:rsid w:val="00193451"/>
    <w:rsid w:val="00193986"/>
    <w:rsid w:val="00193B08"/>
    <w:rsid w:val="0019435C"/>
    <w:rsid w:val="00194570"/>
    <w:rsid w:val="00194813"/>
    <w:rsid w:val="0019540E"/>
    <w:rsid w:val="00196BF4"/>
    <w:rsid w:val="00196DD3"/>
    <w:rsid w:val="00196F35"/>
    <w:rsid w:val="001972DA"/>
    <w:rsid w:val="001974A3"/>
    <w:rsid w:val="001976AA"/>
    <w:rsid w:val="00197758"/>
    <w:rsid w:val="001A02F6"/>
    <w:rsid w:val="001A08C0"/>
    <w:rsid w:val="001A0EA8"/>
    <w:rsid w:val="001A15C6"/>
    <w:rsid w:val="001A30AF"/>
    <w:rsid w:val="001A37B2"/>
    <w:rsid w:val="001A5E19"/>
    <w:rsid w:val="001A61F1"/>
    <w:rsid w:val="001A6A25"/>
    <w:rsid w:val="001B01FA"/>
    <w:rsid w:val="001B0621"/>
    <w:rsid w:val="001B0832"/>
    <w:rsid w:val="001B0838"/>
    <w:rsid w:val="001B0FF6"/>
    <w:rsid w:val="001B107D"/>
    <w:rsid w:val="001B10F3"/>
    <w:rsid w:val="001B18A7"/>
    <w:rsid w:val="001B1D02"/>
    <w:rsid w:val="001B1D4B"/>
    <w:rsid w:val="001B25D9"/>
    <w:rsid w:val="001B2619"/>
    <w:rsid w:val="001B2762"/>
    <w:rsid w:val="001B29CA"/>
    <w:rsid w:val="001B338D"/>
    <w:rsid w:val="001B36FC"/>
    <w:rsid w:val="001B39AD"/>
    <w:rsid w:val="001B3E50"/>
    <w:rsid w:val="001B41ED"/>
    <w:rsid w:val="001B42A4"/>
    <w:rsid w:val="001B4607"/>
    <w:rsid w:val="001B4B62"/>
    <w:rsid w:val="001B4F86"/>
    <w:rsid w:val="001B50BA"/>
    <w:rsid w:val="001B6393"/>
    <w:rsid w:val="001B69CA"/>
    <w:rsid w:val="001B7E0C"/>
    <w:rsid w:val="001C0674"/>
    <w:rsid w:val="001C18A9"/>
    <w:rsid w:val="001C1AB2"/>
    <w:rsid w:val="001C1AF1"/>
    <w:rsid w:val="001C1E95"/>
    <w:rsid w:val="001C226F"/>
    <w:rsid w:val="001C2A7C"/>
    <w:rsid w:val="001C2A89"/>
    <w:rsid w:val="001C4130"/>
    <w:rsid w:val="001C46D6"/>
    <w:rsid w:val="001C4F49"/>
    <w:rsid w:val="001C5208"/>
    <w:rsid w:val="001C52F3"/>
    <w:rsid w:val="001C54E6"/>
    <w:rsid w:val="001C56F2"/>
    <w:rsid w:val="001C66AC"/>
    <w:rsid w:val="001C6754"/>
    <w:rsid w:val="001C77F0"/>
    <w:rsid w:val="001C7A39"/>
    <w:rsid w:val="001C7B5C"/>
    <w:rsid w:val="001C7D4E"/>
    <w:rsid w:val="001D0CCB"/>
    <w:rsid w:val="001D188D"/>
    <w:rsid w:val="001D1ADE"/>
    <w:rsid w:val="001D1AF8"/>
    <w:rsid w:val="001D1B8A"/>
    <w:rsid w:val="001D1BBB"/>
    <w:rsid w:val="001D2304"/>
    <w:rsid w:val="001D2706"/>
    <w:rsid w:val="001D2B7D"/>
    <w:rsid w:val="001D3464"/>
    <w:rsid w:val="001D35B8"/>
    <w:rsid w:val="001D46A0"/>
    <w:rsid w:val="001D4E22"/>
    <w:rsid w:val="001D5F74"/>
    <w:rsid w:val="001D5FB0"/>
    <w:rsid w:val="001D6258"/>
    <w:rsid w:val="001D6DB5"/>
    <w:rsid w:val="001D72A8"/>
    <w:rsid w:val="001D7845"/>
    <w:rsid w:val="001D7CA4"/>
    <w:rsid w:val="001D7E58"/>
    <w:rsid w:val="001D7EA6"/>
    <w:rsid w:val="001E1791"/>
    <w:rsid w:val="001E2657"/>
    <w:rsid w:val="001E2D08"/>
    <w:rsid w:val="001E30A0"/>
    <w:rsid w:val="001E3A86"/>
    <w:rsid w:val="001E3F75"/>
    <w:rsid w:val="001E421A"/>
    <w:rsid w:val="001E4BB9"/>
    <w:rsid w:val="001E4D4F"/>
    <w:rsid w:val="001E57CF"/>
    <w:rsid w:val="001E5981"/>
    <w:rsid w:val="001E6B37"/>
    <w:rsid w:val="001E74BA"/>
    <w:rsid w:val="001E76EC"/>
    <w:rsid w:val="001E7B9F"/>
    <w:rsid w:val="001F01FB"/>
    <w:rsid w:val="001F0658"/>
    <w:rsid w:val="001F09E0"/>
    <w:rsid w:val="001F0E92"/>
    <w:rsid w:val="001F113F"/>
    <w:rsid w:val="001F1306"/>
    <w:rsid w:val="001F130F"/>
    <w:rsid w:val="001F15A1"/>
    <w:rsid w:val="001F1987"/>
    <w:rsid w:val="001F23BD"/>
    <w:rsid w:val="001F34DA"/>
    <w:rsid w:val="001F3EA8"/>
    <w:rsid w:val="001F419D"/>
    <w:rsid w:val="001F4DAC"/>
    <w:rsid w:val="001F4FE6"/>
    <w:rsid w:val="001F5019"/>
    <w:rsid w:val="001F53CA"/>
    <w:rsid w:val="001F650F"/>
    <w:rsid w:val="001F67AA"/>
    <w:rsid w:val="001F70E1"/>
    <w:rsid w:val="001F7599"/>
    <w:rsid w:val="001F7929"/>
    <w:rsid w:val="00200462"/>
    <w:rsid w:val="002018E4"/>
    <w:rsid w:val="00201EC3"/>
    <w:rsid w:val="002023EC"/>
    <w:rsid w:val="00203049"/>
    <w:rsid w:val="002043F8"/>
    <w:rsid w:val="00204B3A"/>
    <w:rsid w:val="00204E26"/>
    <w:rsid w:val="0020535A"/>
    <w:rsid w:val="00205F67"/>
    <w:rsid w:val="00206417"/>
    <w:rsid w:val="00206955"/>
    <w:rsid w:val="00206E3E"/>
    <w:rsid w:val="0020720B"/>
    <w:rsid w:val="00210309"/>
    <w:rsid w:val="002105F2"/>
    <w:rsid w:val="0021186C"/>
    <w:rsid w:val="00211C0E"/>
    <w:rsid w:val="00212071"/>
    <w:rsid w:val="0021217A"/>
    <w:rsid w:val="00212184"/>
    <w:rsid w:val="00212AA8"/>
    <w:rsid w:val="00212F96"/>
    <w:rsid w:val="00212FB8"/>
    <w:rsid w:val="00213709"/>
    <w:rsid w:val="002142B1"/>
    <w:rsid w:val="00214756"/>
    <w:rsid w:val="002149AF"/>
    <w:rsid w:val="00214A86"/>
    <w:rsid w:val="00215664"/>
    <w:rsid w:val="00215AAA"/>
    <w:rsid w:val="0021630D"/>
    <w:rsid w:val="0021683C"/>
    <w:rsid w:val="00216BA5"/>
    <w:rsid w:val="00220868"/>
    <w:rsid w:val="0022170C"/>
    <w:rsid w:val="00221985"/>
    <w:rsid w:val="00221EC5"/>
    <w:rsid w:val="00222590"/>
    <w:rsid w:val="00222A7A"/>
    <w:rsid w:val="00224004"/>
    <w:rsid w:val="0022488D"/>
    <w:rsid w:val="00224976"/>
    <w:rsid w:val="00224A2C"/>
    <w:rsid w:val="00224D26"/>
    <w:rsid w:val="002256D9"/>
    <w:rsid w:val="00225FFF"/>
    <w:rsid w:val="002261A5"/>
    <w:rsid w:val="002261B3"/>
    <w:rsid w:val="0022687C"/>
    <w:rsid w:val="002269C0"/>
    <w:rsid w:val="00227BDA"/>
    <w:rsid w:val="002306F8"/>
    <w:rsid w:val="00230A0F"/>
    <w:rsid w:val="002312F4"/>
    <w:rsid w:val="002313A2"/>
    <w:rsid w:val="00231FC7"/>
    <w:rsid w:val="00232838"/>
    <w:rsid w:val="00232930"/>
    <w:rsid w:val="00232A95"/>
    <w:rsid w:val="00232DD9"/>
    <w:rsid w:val="00232FC3"/>
    <w:rsid w:val="002330A4"/>
    <w:rsid w:val="00233403"/>
    <w:rsid w:val="00233440"/>
    <w:rsid w:val="00233D0E"/>
    <w:rsid w:val="00236199"/>
    <w:rsid w:val="00236450"/>
    <w:rsid w:val="002365FA"/>
    <w:rsid w:val="0023765A"/>
    <w:rsid w:val="00237676"/>
    <w:rsid w:val="00237921"/>
    <w:rsid w:val="00241311"/>
    <w:rsid w:val="0024164E"/>
    <w:rsid w:val="002418D6"/>
    <w:rsid w:val="00241B25"/>
    <w:rsid w:val="00242358"/>
    <w:rsid w:val="002426CE"/>
    <w:rsid w:val="00242B2B"/>
    <w:rsid w:val="00242E22"/>
    <w:rsid w:val="0024336B"/>
    <w:rsid w:val="0024424F"/>
    <w:rsid w:val="00244D28"/>
    <w:rsid w:val="00245398"/>
    <w:rsid w:val="00245720"/>
    <w:rsid w:val="00245A43"/>
    <w:rsid w:val="00245A6F"/>
    <w:rsid w:val="00245FD5"/>
    <w:rsid w:val="002465E4"/>
    <w:rsid w:val="00246C0C"/>
    <w:rsid w:val="00247724"/>
    <w:rsid w:val="002477DF"/>
    <w:rsid w:val="00247809"/>
    <w:rsid w:val="00250726"/>
    <w:rsid w:val="0025074A"/>
    <w:rsid w:val="00250938"/>
    <w:rsid w:val="00250F28"/>
    <w:rsid w:val="002511BF"/>
    <w:rsid w:val="002518D3"/>
    <w:rsid w:val="00251AD6"/>
    <w:rsid w:val="00252BBC"/>
    <w:rsid w:val="00252C17"/>
    <w:rsid w:val="0025307F"/>
    <w:rsid w:val="002533B5"/>
    <w:rsid w:val="002551BD"/>
    <w:rsid w:val="00255621"/>
    <w:rsid w:val="002568D0"/>
    <w:rsid w:val="00257FFB"/>
    <w:rsid w:val="0026198E"/>
    <w:rsid w:val="00261BD1"/>
    <w:rsid w:val="00261D31"/>
    <w:rsid w:val="00262661"/>
    <w:rsid w:val="002632DF"/>
    <w:rsid w:val="00263335"/>
    <w:rsid w:val="00263A8F"/>
    <w:rsid w:val="0026400A"/>
    <w:rsid w:val="002640BA"/>
    <w:rsid w:val="002643BA"/>
    <w:rsid w:val="00264499"/>
    <w:rsid w:val="00264CF2"/>
    <w:rsid w:val="00265C69"/>
    <w:rsid w:val="00266462"/>
    <w:rsid w:val="002664B0"/>
    <w:rsid w:val="00266E51"/>
    <w:rsid w:val="00266F95"/>
    <w:rsid w:val="0026740A"/>
    <w:rsid w:val="00267587"/>
    <w:rsid w:val="002705D0"/>
    <w:rsid w:val="002707DF"/>
    <w:rsid w:val="00270822"/>
    <w:rsid w:val="00270888"/>
    <w:rsid w:val="00270B22"/>
    <w:rsid w:val="00271589"/>
    <w:rsid w:val="00271FD8"/>
    <w:rsid w:val="00272B36"/>
    <w:rsid w:val="00272BDF"/>
    <w:rsid w:val="00272FF1"/>
    <w:rsid w:val="00273177"/>
    <w:rsid w:val="002747D0"/>
    <w:rsid w:val="00274A3A"/>
    <w:rsid w:val="00275074"/>
    <w:rsid w:val="002754BB"/>
    <w:rsid w:val="002763E9"/>
    <w:rsid w:val="00276736"/>
    <w:rsid w:val="00277A73"/>
    <w:rsid w:val="00280277"/>
    <w:rsid w:val="00280E6B"/>
    <w:rsid w:val="00281FC6"/>
    <w:rsid w:val="002831BA"/>
    <w:rsid w:val="0028382A"/>
    <w:rsid w:val="00283AE9"/>
    <w:rsid w:val="002848F3"/>
    <w:rsid w:val="00284C7E"/>
    <w:rsid w:val="00284E32"/>
    <w:rsid w:val="002851EB"/>
    <w:rsid w:val="00285510"/>
    <w:rsid w:val="00285549"/>
    <w:rsid w:val="00285DE2"/>
    <w:rsid w:val="0028616D"/>
    <w:rsid w:val="0028626D"/>
    <w:rsid w:val="002865E2"/>
    <w:rsid w:val="00286965"/>
    <w:rsid w:val="002869D5"/>
    <w:rsid w:val="00286A43"/>
    <w:rsid w:val="002901CB"/>
    <w:rsid w:val="00290CDD"/>
    <w:rsid w:val="0029131B"/>
    <w:rsid w:val="0029136E"/>
    <w:rsid w:val="00292399"/>
    <w:rsid w:val="00292B49"/>
    <w:rsid w:val="002935DC"/>
    <w:rsid w:val="002938AF"/>
    <w:rsid w:val="0029402A"/>
    <w:rsid w:val="00294445"/>
    <w:rsid w:val="002944B9"/>
    <w:rsid w:val="00294B4D"/>
    <w:rsid w:val="00294C86"/>
    <w:rsid w:val="00294E53"/>
    <w:rsid w:val="00295014"/>
    <w:rsid w:val="00295250"/>
    <w:rsid w:val="002960D5"/>
    <w:rsid w:val="00296371"/>
    <w:rsid w:val="0029687F"/>
    <w:rsid w:val="00296B9E"/>
    <w:rsid w:val="00297313"/>
    <w:rsid w:val="0029735A"/>
    <w:rsid w:val="002973FF"/>
    <w:rsid w:val="002978BE"/>
    <w:rsid w:val="002A06FF"/>
    <w:rsid w:val="002A0E4B"/>
    <w:rsid w:val="002A1062"/>
    <w:rsid w:val="002A2012"/>
    <w:rsid w:val="002A2413"/>
    <w:rsid w:val="002A2A55"/>
    <w:rsid w:val="002A2D51"/>
    <w:rsid w:val="002A2F5E"/>
    <w:rsid w:val="002A352A"/>
    <w:rsid w:val="002A4407"/>
    <w:rsid w:val="002A579C"/>
    <w:rsid w:val="002A57F6"/>
    <w:rsid w:val="002A5943"/>
    <w:rsid w:val="002A59CC"/>
    <w:rsid w:val="002A607D"/>
    <w:rsid w:val="002A6104"/>
    <w:rsid w:val="002A6369"/>
    <w:rsid w:val="002A766D"/>
    <w:rsid w:val="002A76FA"/>
    <w:rsid w:val="002A7D9C"/>
    <w:rsid w:val="002B132E"/>
    <w:rsid w:val="002B140E"/>
    <w:rsid w:val="002B2813"/>
    <w:rsid w:val="002B2D02"/>
    <w:rsid w:val="002B2D29"/>
    <w:rsid w:val="002B3985"/>
    <w:rsid w:val="002B4EDC"/>
    <w:rsid w:val="002B50C0"/>
    <w:rsid w:val="002B5DA0"/>
    <w:rsid w:val="002B686F"/>
    <w:rsid w:val="002B7A7F"/>
    <w:rsid w:val="002C0C4B"/>
    <w:rsid w:val="002C109A"/>
    <w:rsid w:val="002C1344"/>
    <w:rsid w:val="002C1A6A"/>
    <w:rsid w:val="002C1E00"/>
    <w:rsid w:val="002C1E31"/>
    <w:rsid w:val="002C1EEA"/>
    <w:rsid w:val="002C33E6"/>
    <w:rsid w:val="002C4045"/>
    <w:rsid w:val="002C447B"/>
    <w:rsid w:val="002C47AD"/>
    <w:rsid w:val="002C6034"/>
    <w:rsid w:val="002C62AA"/>
    <w:rsid w:val="002C635B"/>
    <w:rsid w:val="002C6660"/>
    <w:rsid w:val="002C7A54"/>
    <w:rsid w:val="002C7A81"/>
    <w:rsid w:val="002C7CFF"/>
    <w:rsid w:val="002C7E35"/>
    <w:rsid w:val="002D0BC6"/>
    <w:rsid w:val="002D11F7"/>
    <w:rsid w:val="002D12F6"/>
    <w:rsid w:val="002D17C5"/>
    <w:rsid w:val="002D1FE1"/>
    <w:rsid w:val="002D2868"/>
    <w:rsid w:val="002D28E8"/>
    <w:rsid w:val="002D2BE9"/>
    <w:rsid w:val="002D365F"/>
    <w:rsid w:val="002D3F82"/>
    <w:rsid w:val="002D406E"/>
    <w:rsid w:val="002D427D"/>
    <w:rsid w:val="002D5015"/>
    <w:rsid w:val="002D5AD2"/>
    <w:rsid w:val="002D5B90"/>
    <w:rsid w:val="002D6782"/>
    <w:rsid w:val="002D78D9"/>
    <w:rsid w:val="002D7C86"/>
    <w:rsid w:val="002D7F6A"/>
    <w:rsid w:val="002E0692"/>
    <w:rsid w:val="002E1D74"/>
    <w:rsid w:val="002E2943"/>
    <w:rsid w:val="002E2C34"/>
    <w:rsid w:val="002E2CF1"/>
    <w:rsid w:val="002E34AF"/>
    <w:rsid w:val="002E3FAA"/>
    <w:rsid w:val="002E46A4"/>
    <w:rsid w:val="002E48CF"/>
    <w:rsid w:val="002E4AAC"/>
    <w:rsid w:val="002E4DCE"/>
    <w:rsid w:val="002E53DE"/>
    <w:rsid w:val="002E563B"/>
    <w:rsid w:val="002E62D2"/>
    <w:rsid w:val="002E63F3"/>
    <w:rsid w:val="002E6E97"/>
    <w:rsid w:val="002E74AF"/>
    <w:rsid w:val="002E758C"/>
    <w:rsid w:val="002E7976"/>
    <w:rsid w:val="002E7CAC"/>
    <w:rsid w:val="002F03E8"/>
    <w:rsid w:val="002F1038"/>
    <w:rsid w:val="002F191A"/>
    <w:rsid w:val="002F1A6A"/>
    <w:rsid w:val="002F1B80"/>
    <w:rsid w:val="002F1BFA"/>
    <w:rsid w:val="002F22FF"/>
    <w:rsid w:val="002F274D"/>
    <w:rsid w:val="002F2D8F"/>
    <w:rsid w:val="002F31FF"/>
    <w:rsid w:val="002F3C70"/>
    <w:rsid w:val="002F3FB2"/>
    <w:rsid w:val="002F4501"/>
    <w:rsid w:val="002F4B1F"/>
    <w:rsid w:val="002F4DA6"/>
    <w:rsid w:val="002F6882"/>
    <w:rsid w:val="002F695B"/>
    <w:rsid w:val="002F6ACF"/>
    <w:rsid w:val="002F72DA"/>
    <w:rsid w:val="002F76B1"/>
    <w:rsid w:val="002F7CC8"/>
    <w:rsid w:val="002F7D66"/>
    <w:rsid w:val="002F7DBE"/>
    <w:rsid w:val="003007FA"/>
    <w:rsid w:val="0030090B"/>
    <w:rsid w:val="00300CDD"/>
    <w:rsid w:val="00301B6D"/>
    <w:rsid w:val="00302AE8"/>
    <w:rsid w:val="00302BB1"/>
    <w:rsid w:val="00304210"/>
    <w:rsid w:val="0030435C"/>
    <w:rsid w:val="003048D7"/>
    <w:rsid w:val="00304A1B"/>
    <w:rsid w:val="00304AD2"/>
    <w:rsid w:val="003054A1"/>
    <w:rsid w:val="003062E6"/>
    <w:rsid w:val="003068A5"/>
    <w:rsid w:val="003068B6"/>
    <w:rsid w:val="003071F6"/>
    <w:rsid w:val="00307A18"/>
    <w:rsid w:val="00307FE0"/>
    <w:rsid w:val="003106D9"/>
    <w:rsid w:val="0031094B"/>
    <w:rsid w:val="00310FB5"/>
    <w:rsid w:val="003112A6"/>
    <w:rsid w:val="00311C08"/>
    <w:rsid w:val="00312567"/>
    <w:rsid w:val="0031278D"/>
    <w:rsid w:val="003127BE"/>
    <w:rsid w:val="00312ECE"/>
    <w:rsid w:val="003132FD"/>
    <w:rsid w:val="0031393C"/>
    <w:rsid w:val="00313CB0"/>
    <w:rsid w:val="00313D2D"/>
    <w:rsid w:val="00313DBE"/>
    <w:rsid w:val="00313F96"/>
    <w:rsid w:val="00314602"/>
    <w:rsid w:val="00314B7D"/>
    <w:rsid w:val="003150CE"/>
    <w:rsid w:val="003151FB"/>
    <w:rsid w:val="003157F9"/>
    <w:rsid w:val="00315AAB"/>
    <w:rsid w:val="00315E04"/>
    <w:rsid w:val="00316166"/>
    <w:rsid w:val="0031734F"/>
    <w:rsid w:val="003175E1"/>
    <w:rsid w:val="00320112"/>
    <w:rsid w:val="00320299"/>
    <w:rsid w:val="003206EB"/>
    <w:rsid w:val="0032079F"/>
    <w:rsid w:val="003207F8"/>
    <w:rsid w:val="00321154"/>
    <w:rsid w:val="003211B0"/>
    <w:rsid w:val="0032162F"/>
    <w:rsid w:val="00321C7F"/>
    <w:rsid w:val="00321EDA"/>
    <w:rsid w:val="0032235B"/>
    <w:rsid w:val="003224AA"/>
    <w:rsid w:val="003224E7"/>
    <w:rsid w:val="003228AD"/>
    <w:rsid w:val="00322CA0"/>
    <w:rsid w:val="00323BBF"/>
    <w:rsid w:val="0032543C"/>
    <w:rsid w:val="00325D7A"/>
    <w:rsid w:val="00326145"/>
    <w:rsid w:val="0032624F"/>
    <w:rsid w:val="00326270"/>
    <w:rsid w:val="0032692C"/>
    <w:rsid w:val="00326DB8"/>
    <w:rsid w:val="00327163"/>
    <w:rsid w:val="00327305"/>
    <w:rsid w:val="00327370"/>
    <w:rsid w:val="00327531"/>
    <w:rsid w:val="00330187"/>
    <w:rsid w:val="00330D47"/>
    <w:rsid w:val="00331759"/>
    <w:rsid w:val="00331C77"/>
    <w:rsid w:val="00331DB6"/>
    <w:rsid w:val="00331F96"/>
    <w:rsid w:val="003321D9"/>
    <w:rsid w:val="00332B55"/>
    <w:rsid w:val="00332DDD"/>
    <w:rsid w:val="003341F9"/>
    <w:rsid w:val="00335EA8"/>
    <w:rsid w:val="003362F3"/>
    <w:rsid w:val="003363DD"/>
    <w:rsid w:val="00336778"/>
    <w:rsid w:val="003369F4"/>
    <w:rsid w:val="003377FB"/>
    <w:rsid w:val="00340361"/>
    <w:rsid w:val="00340795"/>
    <w:rsid w:val="0034111C"/>
    <w:rsid w:val="00341373"/>
    <w:rsid w:val="003415B9"/>
    <w:rsid w:val="00341675"/>
    <w:rsid w:val="00341E60"/>
    <w:rsid w:val="0034217F"/>
    <w:rsid w:val="00342478"/>
    <w:rsid w:val="00342AD2"/>
    <w:rsid w:val="003430AA"/>
    <w:rsid w:val="00343954"/>
    <w:rsid w:val="00343F0D"/>
    <w:rsid w:val="00344561"/>
    <w:rsid w:val="00345328"/>
    <w:rsid w:val="00345405"/>
    <w:rsid w:val="003458AF"/>
    <w:rsid w:val="00345DDD"/>
    <w:rsid w:val="00346FED"/>
    <w:rsid w:val="00347450"/>
    <w:rsid w:val="003479A4"/>
    <w:rsid w:val="0035007F"/>
    <w:rsid w:val="003507B3"/>
    <w:rsid w:val="00350A5D"/>
    <w:rsid w:val="00351B3C"/>
    <w:rsid w:val="00351E01"/>
    <w:rsid w:val="00351E3B"/>
    <w:rsid w:val="0035274C"/>
    <w:rsid w:val="00352D21"/>
    <w:rsid w:val="003532B1"/>
    <w:rsid w:val="003533FC"/>
    <w:rsid w:val="00353920"/>
    <w:rsid w:val="00353B9C"/>
    <w:rsid w:val="0035443D"/>
    <w:rsid w:val="00354493"/>
    <w:rsid w:val="00354DD0"/>
    <w:rsid w:val="00354FEE"/>
    <w:rsid w:val="0035532C"/>
    <w:rsid w:val="00356275"/>
    <w:rsid w:val="00356287"/>
    <w:rsid w:val="003569B7"/>
    <w:rsid w:val="00356B54"/>
    <w:rsid w:val="00356C0B"/>
    <w:rsid w:val="00357530"/>
    <w:rsid w:val="00357790"/>
    <w:rsid w:val="00357B9C"/>
    <w:rsid w:val="00357FD0"/>
    <w:rsid w:val="003612C8"/>
    <w:rsid w:val="00361412"/>
    <w:rsid w:val="003615CA"/>
    <w:rsid w:val="003618E7"/>
    <w:rsid w:val="00361AE6"/>
    <w:rsid w:val="003620C2"/>
    <w:rsid w:val="00363346"/>
    <w:rsid w:val="003642A6"/>
    <w:rsid w:val="00364428"/>
    <w:rsid w:val="00364853"/>
    <w:rsid w:val="00367200"/>
    <w:rsid w:val="00367337"/>
    <w:rsid w:val="00367367"/>
    <w:rsid w:val="00367A7B"/>
    <w:rsid w:val="00367FD8"/>
    <w:rsid w:val="00370892"/>
    <w:rsid w:val="003709A3"/>
    <w:rsid w:val="00370B63"/>
    <w:rsid w:val="00370FCC"/>
    <w:rsid w:val="003711AF"/>
    <w:rsid w:val="00371364"/>
    <w:rsid w:val="00371852"/>
    <w:rsid w:val="00371A16"/>
    <w:rsid w:val="00372852"/>
    <w:rsid w:val="00372EE1"/>
    <w:rsid w:val="003733DD"/>
    <w:rsid w:val="003733E5"/>
    <w:rsid w:val="003747EF"/>
    <w:rsid w:val="00374848"/>
    <w:rsid w:val="00374AFF"/>
    <w:rsid w:val="003757B7"/>
    <w:rsid w:val="00375D09"/>
    <w:rsid w:val="003772A4"/>
    <w:rsid w:val="0037739D"/>
    <w:rsid w:val="0037751C"/>
    <w:rsid w:val="00380396"/>
    <w:rsid w:val="00380915"/>
    <w:rsid w:val="00380F3F"/>
    <w:rsid w:val="003811A1"/>
    <w:rsid w:val="00381476"/>
    <w:rsid w:val="00381ADE"/>
    <w:rsid w:val="00382232"/>
    <w:rsid w:val="00382F1A"/>
    <w:rsid w:val="00383282"/>
    <w:rsid w:val="00383658"/>
    <w:rsid w:val="00383BB0"/>
    <w:rsid w:val="0038412E"/>
    <w:rsid w:val="003843C0"/>
    <w:rsid w:val="00386053"/>
    <w:rsid w:val="0038691E"/>
    <w:rsid w:val="003870E0"/>
    <w:rsid w:val="0038771D"/>
    <w:rsid w:val="00390317"/>
    <w:rsid w:val="00390A0D"/>
    <w:rsid w:val="00391847"/>
    <w:rsid w:val="0039287E"/>
    <w:rsid w:val="00393507"/>
    <w:rsid w:val="003936A1"/>
    <w:rsid w:val="00393E44"/>
    <w:rsid w:val="00394270"/>
    <w:rsid w:val="00394DE2"/>
    <w:rsid w:val="003950C2"/>
    <w:rsid w:val="00395180"/>
    <w:rsid w:val="00395291"/>
    <w:rsid w:val="003959E9"/>
    <w:rsid w:val="00395E9B"/>
    <w:rsid w:val="0039605B"/>
    <w:rsid w:val="00397414"/>
    <w:rsid w:val="00397AB6"/>
    <w:rsid w:val="00397ACA"/>
    <w:rsid w:val="00397E33"/>
    <w:rsid w:val="003A0E49"/>
    <w:rsid w:val="003A10C3"/>
    <w:rsid w:val="003A113E"/>
    <w:rsid w:val="003A171D"/>
    <w:rsid w:val="003A1910"/>
    <w:rsid w:val="003A2CC9"/>
    <w:rsid w:val="003A4D2D"/>
    <w:rsid w:val="003A5352"/>
    <w:rsid w:val="003A597F"/>
    <w:rsid w:val="003A6263"/>
    <w:rsid w:val="003A6621"/>
    <w:rsid w:val="003A6ED8"/>
    <w:rsid w:val="003A71A8"/>
    <w:rsid w:val="003A7926"/>
    <w:rsid w:val="003B00CA"/>
    <w:rsid w:val="003B030B"/>
    <w:rsid w:val="003B0432"/>
    <w:rsid w:val="003B06F4"/>
    <w:rsid w:val="003B0821"/>
    <w:rsid w:val="003B08CB"/>
    <w:rsid w:val="003B0BE9"/>
    <w:rsid w:val="003B0DAF"/>
    <w:rsid w:val="003B146F"/>
    <w:rsid w:val="003B19F8"/>
    <w:rsid w:val="003B2E9B"/>
    <w:rsid w:val="003B2F8D"/>
    <w:rsid w:val="003B369B"/>
    <w:rsid w:val="003B492F"/>
    <w:rsid w:val="003B49A5"/>
    <w:rsid w:val="003B4FAA"/>
    <w:rsid w:val="003B547A"/>
    <w:rsid w:val="003B5C0F"/>
    <w:rsid w:val="003B63B3"/>
    <w:rsid w:val="003B68C8"/>
    <w:rsid w:val="003B6CB0"/>
    <w:rsid w:val="003B75B9"/>
    <w:rsid w:val="003B79AF"/>
    <w:rsid w:val="003B7B43"/>
    <w:rsid w:val="003B7D13"/>
    <w:rsid w:val="003C051D"/>
    <w:rsid w:val="003C0DA2"/>
    <w:rsid w:val="003C0DBA"/>
    <w:rsid w:val="003C12E3"/>
    <w:rsid w:val="003C1A18"/>
    <w:rsid w:val="003C1A49"/>
    <w:rsid w:val="003C3261"/>
    <w:rsid w:val="003C46AA"/>
    <w:rsid w:val="003C4B5A"/>
    <w:rsid w:val="003C556F"/>
    <w:rsid w:val="003C5C41"/>
    <w:rsid w:val="003C65E8"/>
    <w:rsid w:val="003C7461"/>
    <w:rsid w:val="003C7C49"/>
    <w:rsid w:val="003D0788"/>
    <w:rsid w:val="003D0963"/>
    <w:rsid w:val="003D132A"/>
    <w:rsid w:val="003D1354"/>
    <w:rsid w:val="003D1505"/>
    <w:rsid w:val="003D1517"/>
    <w:rsid w:val="003D194A"/>
    <w:rsid w:val="003D2938"/>
    <w:rsid w:val="003D2A49"/>
    <w:rsid w:val="003D2C75"/>
    <w:rsid w:val="003D3681"/>
    <w:rsid w:val="003D3FBA"/>
    <w:rsid w:val="003D402B"/>
    <w:rsid w:val="003D4444"/>
    <w:rsid w:val="003D4807"/>
    <w:rsid w:val="003D4CBC"/>
    <w:rsid w:val="003D6DAA"/>
    <w:rsid w:val="003D764F"/>
    <w:rsid w:val="003D7D81"/>
    <w:rsid w:val="003E0667"/>
    <w:rsid w:val="003E09F6"/>
    <w:rsid w:val="003E0BCE"/>
    <w:rsid w:val="003E13E0"/>
    <w:rsid w:val="003E1660"/>
    <w:rsid w:val="003E1CD1"/>
    <w:rsid w:val="003E1E66"/>
    <w:rsid w:val="003E2A2D"/>
    <w:rsid w:val="003E2C03"/>
    <w:rsid w:val="003E2EEE"/>
    <w:rsid w:val="003E3AA8"/>
    <w:rsid w:val="003E3C5F"/>
    <w:rsid w:val="003E3FFA"/>
    <w:rsid w:val="003E521F"/>
    <w:rsid w:val="003E55F2"/>
    <w:rsid w:val="003E596F"/>
    <w:rsid w:val="003E60F8"/>
    <w:rsid w:val="003E64A9"/>
    <w:rsid w:val="003E6876"/>
    <w:rsid w:val="003E6910"/>
    <w:rsid w:val="003E6ED1"/>
    <w:rsid w:val="003E7002"/>
    <w:rsid w:val="003E7905"/>
    <w:rsid w:val="003F0336"/>
    <w:rsid w:val="003F076D"/>
    <w:rsid w:val="003F1D87"/>
    <w:rsid w:val="003F1DBE"/>
    <w:rsid w:val="003F2147"/>
    <w:rsid w:val="003F4488"/>
    <w:rsid w:val="003F4E2A"/>
    <w:rsid w:val="003F5547"/>
    <w:rsid w:val="003F57C7"/>
    <w:rsid w:val="003F581A"/>
    <w:rsid w:val="003F5C40"/>
    <w:rsid w:val="003F6C8D"/>
    <w:rsid w:val="003F6E12"/>
    <w:rsid w:val="003F7244"/>
    <w:rsid w:val="003F75ED"/>
    <w:rsid w:val="003F7796"/>
    <w:rsid w:val="004002B7"/>
    <w:rsid w:val="00400811"/>
    <w:rsid w:val="00400F31"/>
    <w:rsid w:val="004012AE"/>
    <w:rsid w:val="00402295"/>
    <w:rsid w:val="00402A2A"/>
    <w:rsid w:val="004036AC"/>
    <w:rsid w:val="00403CFE"/>
    <w:rsid w:val="004041EA"/>
    <w:rsid w:val="00404398"/>
    <w:rsid w:val="00406B4D"/>
    <w:rsid w:val="00406B4F"/>
    <w:rsid w:val="00406B83"/>
    <w:rsid w:val="00407BB5"/>
    <w:rsid w:val="00407C65"/>
    <w:rsid w:val="00410A20"/>
    <w:rsid w:val="00410CA1"/>
    <w:rsid w:val="00411CDE"/>
    <w:rsid w:val="0041217D"/>
    <w:rsid w:val="00412C72"/>
    <w:rsid w:val="00412F6E"/>
    <w:rsid w:val="0041308D"/>
    <w:rsid w:val="00413A66"/>
    <w:rsid w:val="0041418A"/>
    <w:rsid w:val="00414235"/>
    <w:rsid w:val="0041443C"/>
    <w:rsid w:val="004154F7"/>
    <w:rsid w:val="004161E5"/>
    <w:rsid w:val="0041679F"/>
    <w:rsid w:val="00416D44"/>
    <w:rsid w:val="00416F62"/>
    <w:rsid w:val="0041755F"/>
    <w:rsid w:val="004176FF"/>
    <w:rsid w:val="00417929"/>
    <w:rsid w:val="00421A27"/>
    <w:rsid w:val="00421D0A"/>
    <w:rsid w:val="00421DA6"/>
    <w:rsid w:val="004221AD"/>
    <w:rsid w:val="004229D8"/>
    <w:rsid w:val="00423671"/>
    <w:rsid w:val="004241C5"/>
    <w:rsid w:val="00424C51"/>
    <w:rsid w:val="00424FA7"/>
    <w:rsid w:val="00426089"/>
    <w:rsid w:val="00426A87"/>
    <w:rsid w:val="00427905"/>
    <w:rsid w:val="004307F2"/>
    <w:rsid w:val="004309D8"/>
    <w:rsid w:val="00430C31"/>
    <w:rsid w:val="004313D1"/>
    <w:rsid w:val="00431FD5"/>
    <w:rsid w:val="00432110"/>
    <w:rsid w:val="00432483"/>
    <w:rsid w:val="00433476"/>
    <w:rsid w:val="004334F7"/>
    <w:rsid w:val="00433668"/>
    <w:rsid w:val="00433BB3"/>
    <w:rsid w:val="00433EBE"/>
    <w:rsid w:val="00434406"/>
    <w:rsid w:val="00434CA6"/>
    <w:rsid w:val="0043557A"/>
    <w:rsid w:val="004361CF"/>
    <w:rsid w:val="00436878"/>
    <w:rsid w:val="00436A27"/>
    <w:rsid w:val="00436EA2"/>
    <w:rsid w:val="0043751F"/>
    <w:rsid w:val="004379B9"/>
    <w:rsid w:val="004403A5"/>
    <w:rsid w:val="0044096E"/>
    <w:rsid w:val="00440FED"/>
    <w:rsid w:val="00441194"/>
    <w:rsid w:val="00441527"/>
    <w:rsid w:val="00441B0A"/>
    <w:rsid w:val="00441B92"/>
    <w:rsid w:val="00442607"/>
    <w:rsid w:val="00442702"/>
    <w:rsid w:val="00442CC2"/>
    <w:rsid w:val="00442E4A"/>
    <w:rsid w:val="00444364"/>
    <w:rsid w:val="0044474B"/>
    <w:rsid w:val="00445FF7"/>
    <w:rsid w:val="004467D0"/>
    <w:rsid w:val="004469DF"/>
    <w:rsid w:val="004501CE"/>
    <w:rsid w:val="004506B1"/>
    <w:rsid w:val="00450A0A"/>
    <w:rsid w:val="00450B87"/>
    <w:rsid w:val="00453341"/>
    <w:rsid w:val="004533EE"/>
    <w:rsid w:val="00453EE6"/>
    <w:rsid w:val="0045438C"/>
    <w:rsid w:val="004545C6"/>
    <w:rsid w:val="00454CFC"/>
    <w:rsid w:val="00454DCA"/>
    <w:rsid w:val="00454F64"/>
    <w:rsid w:val="00455B17"/>
    <w:rsid w:val="00455E15"/>
    <w:rsid w:val="00455FE9"/>
    <w:rsid w:val="004561C0"/>
    <w:rsid w:val="00456544"/>
    <w:rsid w:val="00456649"/>
    <w:rsid w:val="00456748"/>
    <w:rsid w:val="004567B7"/>
    <w:rsid w:val="00456856"/>
    <w:rsid w:val="00456925"/>
    <w:rsid w:val="00456A63"/>
    <w:rsid w:val="00456F5B"/>
    <w:rsid w:val="00457436"/>
    <w:rsid w:val="00457810"/>
    <w:rsid w:val="00460839"/>
    <w:rsid w:val="00460B35"/>
    <w:rsid w:val="00461210"/>
    <w:rsid w:val="00462490"/>
    <w:rsid w:val="00462A0A"/>
    <w:rsid w:val="00463F47"/>
    <w:rsid w:val="00464879"/>
    <w:rsid w:val="00464F84"/>
    <w:rsid w:val="00465299"/>
    <w:rsid w:val="00466A0F"/>
    <w:rsid w:val="004674A4"/>
    <w:rsid w:val="0046764F"/>
    <w:rsid w:val="0046795B"/>
    <w:rsid w:val="004708C0"/>
    <w:rsid w:val="00470AEE"/>
    <w:rsid w:val="004715CB"/>
    <w:rsid w:val="00471863"/>
    <w:rsid w:val="00471B6B"/>
    <w:rsid w:val="00471BB9"/>
    <w:rsid w:val="00471C9F"/>
    <w:rsid w:val="00472183"/>
    <w:rsid w:val="00472233"/>
    <w:rsid w:val="00472B27"/>
    <w:rsid w:val="004730F5"/>
    <w:rsid w:val="00473353"/>
    <w:rsid w:val="00473502"/>
    <w:rsid w:val="0047393E"/>
    <w:rsid w:val="00473A14"/>
    <w:rsid w:val="00474661"/>
    <w:rsid w:val="00474CA8"/>
    <w:rsid w:val="00474E43"/>
    <w:rsid w:val="00475A4A"/>
    <w:rsid w:val="00475FBB"/>
    <w:rsid w:val="0047650B"/>
    <w:rsid w:val="00477D65"/>
    <w:rsid w:val="00477E49"/>
    <w:rsid w:val="0048076D"/>
    <w:rsid w:val="00480AC0"/>
    <w:rsid w:val="00480FD2"/>
    <w:rsid w:val="00481A3B"/>
    <w:rsid w:val="00481C24"/>
    <w:rsid w:val="00481D90"/>
    <w:rsid w:val="00481E96"/>
    <w:rsid w:val="00482CD4"/>
    <w:rsid w:val="00482D23"/>
    <w:rsid w:val="00483261"/>
    <w:rsid w:val="00484021"/>
    <w:rsid w:val="004854A5"/>
    <w:rsid w:val="00485696"/>
    <w:rsid w:val="00485843"/>
    <w:rsid w:val="00485B23"/>
    <w:rsid w:val="0048630D"/>
    <w:rsid w:val="00487098"/>
    <w:rsid w:val="0048717D"/>
    <w:rsid w:val="004874E4"/>
    <w:rsid w:val="00487740"/>
    <w:rsid w:val="0049070D"/>
    <w:rsid w:val="004914A9"/>
    <w:rsid w:val="00491958"/>
    <w:rsid w:val="00491BE4"/>
    <w:rsid w:val="00491DB2"/>
    <w:rsid w:val="00491F87"/>
    <w:rsid w:val="00492877"/>
    <w:rsid w:val="0049388E"/>
    <w:rsid w:val="00493B88"/>
    <w:rsid w:val="00494584"/>
    <w:rsid w:val="004955B3"/>
    <w:rsid w:val="00495AFB"/>
    <w:rsid w:val="0049624F"/>
    <w:rsid w:val="00496DC2"/>
    <w:rsid w:val="00496E75"/>
    <w:rsid w:val="00496E95"/>
    <w:rsid w:val="004A004B"/>
    <w:rsid w:val="004A014C"/>
    <w:rsid w:val="004A04EC"/>
    <w:rsid w:val="004A0AA8"/>
    <w:rsid w:val="004A0EC9"/>
    <w:rsid w:val="004A109D"/>
    <w:rsid w:val="004A10FE"/>
    <w:rsid w:val="004A1A7F"/>
    <w:rsid w:val="004A1F88"/>
    <w:rsid w:val="004A1FE4"/>
    <w:rsid w:val="004A2109"/>
    <w:rsid w:val="004A2CA9"/>
    <w:rsid w:val="004A30C2"/>
    <w:rsid w:val="004A33EF"/>
    <w:rsid w:val="004A34C9"/>
    <w:rsid w:val="004A36CF"/>
    <w:rsid w:val="004A38A5"/>
    <w:rsid w:val="004A3C37"/>
    <w:rsid w:val="004A3CB5"/>
    <w:rsid w:val="004A441B"/>
    <w:rsid w:val="004A466E"/>
    <w:rsid w:val="004A4ACF"/>
    <w:rsid w:val="004A4C86"/>
    <w:rsid w:val="004A537D"/>
    <w:rsid w:val="004A565D"/>
    <w:rsid w:val="004A5703"/>
    <w:rsid w:val="004A64F6"/>
    <w:rsid w:val="004A67F0"/>
    <w:rsid w:val="004A6B31"/>
    <w:rsid w:val="004A71C3"/>
    <w:rsid w:val="004A74D2"/>
    <w:rsid w:val="004A7769"/>
    <w:rsid w:val="004A7E7D"/>
    <w:rsid w:val="004B0484"/>
    <w:rsid w:val="004B21AC"/>
    <w:rsid w:val="004B23AD"/>
    <w:rsid w:val="004B24E5"/>
    <w:rsid w:val="004B2965"/>
    <w:rsid w:val="004B29E0"/>
    <w:rsid w:val="004B350D"/>
    <w:rsid w:val="004B3C78"/>
    <w:rsid w:val="004B4224"/>
    <w:rsid w:val="004B4647"/>
    <w:rsid w:val="004B4E45"/>
    <w:rsid w:val="004B5164"/>
    <w:rsid w:val="004B5532"/>
    <w:rsid w:val="004B55DA"/>
    <w:rsid w:val="004B5E52"/>
    <w:rsid w:val="004B7455"/>
    <w:rsid w:val="004B74FF"/>
    <w:rsid w:val="004B787C"/>
    <w:rsid w:val="004B7CE4"/>
    <w:rsid w:val="004C0401"/>
    <w:rsid w:val="004C080F"/>
    <w:rsid w:val="004C0AF5"/>
    <w:rsid w:val="004C0C49"/>
    <w:rsid w:val="004C183D"/>
    <w:rsid w:val="004C2669"/>
    <w:rsid w:val="004C3573"/>
    <w:rsid w:val="004C3AE2"/>
    <w:rsid w:val="004C3EC7"/>
    <w:rsid w:val="004C3EEE"/>
    <w:rsid w:val="004C3F64"/>
    <w:rsid w:val="004C4252"/>
    <w:rsid w:val="004C460E"/>
    <w:rsid w:val="004C483D"/>
    <w:rsid w:val="004C496F"/>
    <w:rsid w:val="004C4EF9"/>
    <w:rsid w:val="004C5222"/>
    <w:rsid w:val="004C6C7D"/>
    <w:rsid w:val="004C6E01"/>
    <w:rsid w:val="004C75DC"/>
    <w:rsid w:val="004C795A"/>
    <w:rsid w:val="004C7F93"/>
    <w:rsid w:val="004D1130"/>
    <w:rsid w:val="004D144A"/>
    <w:rsid w:val="004D208B"/>
    <w:rsid w:val="004D2681"/>
    <w:rsid w:val="004D26B8"/>
    <w:rsid w:val="004D2B38"/>
    <w:rsid w:val="004D2F51"/>
    <w:rsid w:val="004D3289"/>
    <w:rsid w:val="004D32B2"/>
    <w:rsid w:val="004D38C2"/>
    <w:rsid w:val="004D49BC"/>
    <w:rsid w:val="004D4A6E"/>
    <w:rsid w:val="004D4BD0"/>
    <w:rsid w:val="004D4FBD"/>
    <w:rsid w:val="004D4FC0"/>
    <w:rsid w:val="004D5FC5"/>
    <w:rsid w:val="004D6349"/>
    <w:rsid w:val="004D70D1"/>
    <w:rsid w:val="004D7DA8"/>
    <w:rsid w:val="004E1CB0"/>
    <w:rsid w:val="004E252F"/>
    <w:rsid w:val="004E27D1"/>
    <w:rsid w:val="004E2892"/>
    <w:rsid w:val="004E362B"/>
    <w:rsid w:val="004E3681"/>
    <w:rsid w:val="004E3878"/>
    <w:rsid w:val="004E3C59"/>
    <w:rsid w:val="004E3D74"/>
    <w:rsid w:val="004E3DDE"/>
    <w:rsid w:val="004E3F46"/>
    <w:rsid w:val="004E4FF2"/>
    <w:rsid w:val="004E5AD0"/>
    <w:rsid w:val="004E6037"/>
    <w:rsid w:val="004E6BAA"/>
    <w:rsid w:val="004E6EC1"/>
    <w:rsid w:val="004E6F91"/>
    <w:rsid w:val="004E708D"/>
    <w:rsid w:val="004E784B"/>
    <w:rsid w:val="004E78FC"/>
    <w:rsid w:val="004E7B06"/>
    <w:rsid w:val="004E7ED0"/>
    <w:rsid w:val="004F0224"/>
    <w:rsid w:val="004F0670"/>
    <w:rsid w:val="004F0B91"/>
    <w:rsid w:val="004F0DB4"/>
    <w:rsid w:val="004F0E04"/>
    <w:rsid w:val="004F14DC"/>
    <w:rsid w:val="004F1EBC"/>
    <w:rsid w:val="004F2020"/>
    <w:rsid w:val="004F20E8"/>
    <w:rsid w:val="004F2C50"/>
    <w:rsid w:val="004F2DDD"/>
    <w:rsid w:val="004F2F43"/>
    <w:rsid w:val="004F3076"/>
    <w:rsid w:val="004F3B71"/>
    <w:rsid w:val="004F4208"/>
    <w:rsid w:val="004F4618"/>
    <w:rsid w:val="004F5154"/>
    <w:rsid w:val="004F5835"/>
    <w:rsid w:val="004F5BD1"/>
    <w:rsid w:val="004F5C9E"/>
    <w:rsid w:val="004F5EFE"/>
    <w:rsid w:val="004F661C"/>
    <w:rsid w:val="004F69CB"/>
    <w:rsid w:val="004F6D99"/>
    <w:rsid w:val="004F77AD"/>
    <w:rsid w:val="00500572"/>
    <w:rsid w:val="0050129E"/>
    <w:rsid w:val="005012FA"/>
    <w:rsid w:val="00501304"/>
    <w:rsid w:val="00501425"/>
    <w:rsid w:val="00502792"/>
    <w:rsid w:val="005036BE"/>
    <w:rsid w:val="00503F4C"/>
    <w:rsid w:val="00504311"/>
    <w:rsid w:val="0050485C"/>
    <w:rsid w:val="00504AC6"/>
    <w:rsid w:val="00504AF1"/>
    <w:rsid w:val="0050503C"/>
    <w:rsid w:val="0050532E"/>
    <w:rsid w:val="005055A9"/>
    <w:rsid w:val="00505731"/>
    <w:rsid w:val="005068A5"/>
    <w:rsid w:val="0051063F"/>
    <w:rsid w:val="00510C5E"/>
    <w:rsid w:val="00511079"/>
    <w:rsid w:val="005117E0"/>
    <w:rsid w:val="00511CDF"/>
    <w:rsid w:val="00512533"/>
    <w:rsid w:val="00512829"/>
    <w:rsid w:val="00513492"/>
    <w:rsid w:val="0051356D"/>
    <w:rsid w:val="00513839"/>
    <w:rsid w:val="005139E3"/>
    <w:rsid w:val="00513B29"/>
    <w:rsid w:val="00513DEF"/>
    <w:rsid w:val="0051423C"/>
    <w:rsid w:val="005145C1"/>
    <w:rsid w:val="00514C91"/>
    <w:rsid w:val="00514CA9"/>
    <w:rsid w:val="005153CE"/>
    <w:rsid w:val="00516241"/>
    <w:rsid w:val="00516FD9"/>
    <w:rsid w:val="0051705B"/>
    <w:rsid w:val="0051791D"/>
    <w:rsid w:val="00517B70"/>
    <w:rsid w:val="00520702"/>
    <w:rsid w:val="0052087D"/>
    <w:rsid w:val="00520D6D"/>
    <w:rsid w:val="00521163"/>
    <w:rsid w:val="00521AB9"/>
    <w:rsid w:val="00522947"/>
    <w:rsid w:val="00522A6D"/>
    <w:rsid w:val="00522F9D"/>
    <w:rsid w:val="00523595"/>
    <w:rsid w:val="00523E75"/>
    <w:rsid w:val="005243E0"/>
    <w:rsid w:val="00524454"/>
    <w:rsid w:val="005256F3"/>
    <w:rsid w:val="00525B87"/>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3E15"/>
    <w:rsid w:val="005340C9"/>
    <w:rsid w:val="00534327"/>
    <w:rsid w:val="00534532"/>
    <w:rsid w:val="00534EE8"/>
    <w:rsid w:val="005350CC"/>
    <w:rsid w:val="0053551A"/>
    <w:rsid w:val="005357B7"/>
    <w:rsid w:val="0053591B"/>
    <w:rsid w:val="00535F84"/>
    <w:rsid w:val="00535FD6"/>
    <w:rsid w:val="0053662A"/>
    <w:rsid w:val="00536BFA"/>
    <w:rsid w:val="005375FE"/>
    <w:rsid w:val="00540B5A"/>
    <w:rsid w:val="005420DE"/>
    <w:rsid w:val="00542249"/>
    <w:rsid w:val="005427DF"/>
    <w:rsid w:val="00542941"/>
    <w:rsid w:val="005431F5"/>
    <w:rsid w:val="00543707"/>
    <w:rsid w:val="0054393C"/>
    <w:rsid w:val="00543B8C"/>
    <w:rsid w:val="00543EBB"/>
    <w:rsid w:val="00544213"/>
    <w:rsid w:val="00544644"/>
    <w:rsid w:val="005453F3"/>
    <w:rsid w:val="00545549"/>
    <w:rsid w:val="00546312"/>
    <w:rsid w:val="005467DC"/>
    <w:rsid w:val="005468C9"/>
    <w:rsid w:val="005469F5"/>
    <w:rsid w:val="0055150B"/>
    <w:rsid w:val="005518ED"/>
    <w:rsid w:val="00551950"/>
    <w:rsid w:val="005519B6"/>
    <w:rsid w:val="00552093"/>
    <w:rsid w:val="00552C90"/>
    <w:rsid w:val="0055417C"/>
    <w:rsid w:val="0055470F"/>
    <w:rsid w:val="00554E4B"/>
    <w:rsid w:val="00554E80"/>
    <w:rsid w:val="00555F67"/>
    <w:rsid w:val="00556605"/>
    <w:rsid w:val="0055694B"/>
    <w:rsid w:val="00556CC5"/>
    <w:rsid w:val="005570D4"/>
    <w:rsid w:val="0055734C"/>
    <w:rsid w:val="005601AC"/>
    <w:rsid w:val="005606A4"/>
    <w:rsid w:val="005607B8"/>
    <w:rsid w:val="00560CF5"/>
    <w:rsid w:val="0056126E"/>
    <w:rsid w:val="00561B17"/>
    <w:rsid w:val="00562254"/>
    <w:rsid w:val="00562330"/>
    <w:rsid w:val="0056272D"/>
    <w:rsid w:val="00562BAB"/>
    <w:rsid w:val="0056308E"/>
    <w:rsid w:val="005638C1"/>
    <w:rsid w:val="0056415C"/>
    <w:rsid w:val="005649BF"/>
    <w:rsid w:val="00564AED"/>
    <w:rsid w:val="00564D0E"/>
    <w:rsid w:val="005650ED"/>
    <w:rsid w:val="005651C1"/>
    <w:rsid w:val="00565869"/>
    <w:rsid w:val="00565F17"/>
    <w:rsid w:val="00567415"/>
    <w:rsid w:val="00567578"/>
    <w:rsid w:val="00567610"/>
    <w:rsid w:val="00567A5B"/>
    <w:rsid w:val="00570D37"/>
    <w:rsid w:val="00570D83"/>
    <w:rsid w:val="00570D9F"/>
    <w:rsid w:val="00570FC6"/>
    <w:rsid w:val="005714C6"/>
    <w:rsid w:val="00571CA8"/>
    <w:rsid w:val="00573487"/>
    <w:rsid w:val="005734C0"/>
    <w:rsid w:val="00574BA6"/>
    <w:rsid w:val="005751EB"/>
    <w:rsid w:val="00575935"/>
    <w:rsid w:val="00576594"/>
    <w:rsid w:val="00576EDB"/>
    <w:rsid w:val="0057762D"/>
    <w:rsid w:val="005800C4"/>
    <w:rsid w:val="00580137"/>
    <w:rsid w:val="00580464"/>
    <w:rsid w:val="00580793"/>
    <w:rsid w:val="00581470"/>
    <w:rsid w:val="005814C8"/>
    <w:rsid w:val="005817DD"/>
    <w:rsid w:val="00581893"/>
    <w:rsid w:val="00581A8F"/>
    <w:rsid w:val="00582087"/>
    <w:rsid w:val="005831DD"/>
    <w:rsid w:val="00583500"/>
    <w:rsid w:val="005841E3"/>
    <w:rsid w:val="00584320"/>
    <w:rsid w:val="005845C6"/>
    <w:rsid w:val="00585034"/>
    <w:rsid w:val="005853C6"/>
    <w:rsid w:val="00585484"/>
    <w:rsid w:val="005856BE"/>
    <w:rsid w:val="0058666E"/>
    <w:rsid w:val="0058689E"/>
    <w:rsid w:val="00586942"/>
    <w:rsid w:val="00587053"/>
    <w:rsid w:val="00587229"/>
    <w:rsid w:val="00587503"/>
    <w:rsid w:val="005877C3"/>
    <w:rsid w:val="005878A4"/>
    <w:rsid w:val="00587F7F"/>
    <w:rsid w:val="00590581"/>
    <w:rsid w:val="005907D2"/>
    <w:rsid w:val="00590913"/>
    <w:rsid w:val="00590DD7"/>
    <w:rsid w:val="00590E48"/>
    <w:rsid w:val="00590E8D"/>
    <w:rsid w:val="00591511"/>
    <w:rsid w:val="0059254E"/>
    <w:rsid w:val="00592DC5"/>
    <w:rsid w:val="00592E4B"/>
    <w:rsid w:val="0059331A"/>
    <w:rsid w:val="00593459"/>
    <w:rsid w:val="00593736"/>
    <w:rsid w:val="00593970"/>
    <w:rsid w:val="0059409A"/>
    <w:rsid w:val="0059490B"/>
    <w:rsid w:val="005949E8"/>
    <w:rsid w:val="005963F6"/>
    <w:rsid w:val="00596BBA"/>
    <w:rsid w:val="005972F8"/>
    <w:rsid w:val="00597393"/>
    <w:rsid w:val="0059740C"/>
    <w:rsid w:val="005975C4"/>
    <w:rsid w:val="00597ED8"/>
    <w:rsid w:val="005A005E"/>
    <w:rsid w:val="005A16CB"/>
    <w:rsid w:val="005A18C4"/>
    <w:rsid w:val="005A1C02"/>
    <w:rsid w:val="005A2B32"/>
    <w:rsid w:val="005A2D6D"/>
    <w:rsid w:val="005A31CB"/>
    <w:rsid w:val="005A34D5"/>
    <w:rsid w:val="005A393B"/>
    <w:rsid w:val="005A4904"/>
    <w:rsid w:val="005A4959"/>
    <w:rsid w:val="005A515A"/>
    <w:rsid w:val="005A54AD"/>
    <w:rsid w:val="005A56F9"/>
    <w:rsid w:val="005A6120"/>
    <w:rsid w:val="005A62D6"/>
    <w:rsid w:val="005A6549"/>
    <w:rsid w:val="005A6BC4"/>
    <w:rsid w:val="005A6FC8"/>
    <w:rsid w:val="005A701C"/>
    <w:rsid w:val="005A704D"/>
    <w:rsid w:val="005B007F"/>
    <w:rsid w:val="005B1F95"/>
    <w:rsid w:val="005B1FF6"/>
    <w:rsid w:val="005B221D"/>
    <w:rsid w:val="005B24FA"/>
    <w:rsid w:val="005B2553"/>
    <w:rsid w:val="005B303B"/>
    <w:rsid w:val="005B325D"/>
    <w:rsid w:val="005B3C6D"/>
    <w:rsid w:val="005B4045"/>
    <w:rsid w:val="005B441F"/>
    <w:rsid w:val="005B49A7"/>
    <w:rsid w:val="005B609E"/>
    <w:rsid w:val="005B658D"/>
    <w:rsid w:val="005B6DF6"/>
    <w:rsid w:val="005B6E4D"/>
    <w:rsid w:val="005B6EA6"/>
    <w:rsid w:val="005B780E"/>
    <w:rsid w:val="005B7B7D"/>
    <w:rsid w:val="005C0F3B"/>
    <w:rsid w:val="005C1948"/>
    <w:rsid w:val="005C19A5"/>
    <w:rsid w:val="005C22ED"/>
    <w:rsid w:val="005C263C"/>
    <w:rsid w:val="005C2679"/>
    <w:rsid w:val="005C2FF1"/>
    <w:rsid w:val="005C37EB"/>
    <w:rsid w:val="005C41D4"/>
    <w:rsid w:val="005C5342"/>
    <w:rsid w:val="005C5574"/>
    <w:rsid w:val="005C5BE6"/>
    <w:rsid w:val="005C65A4"/>
    <w:rsid w:val="005C6BD8"/>
    <w:rsid w:val="005C6FAD"/>
    <w:rsid w:val="005C73B8"/>
    <w:rsid w:val="005D0079"/>
    <w:rsid w:val="005D059A"/>
    <w:rsid w:val="005D07AE"/>
    <w:rsid w:val="005D07C5"/>
    <w:rsid w:val="005D1FF8"/>
    <w:rsid w:val="005D4213"/>
    <w:rsid w:val="005D4302"/>
    <w:rsid w:val="005D5A20"/>
    <w:rsid w:val="005D612D"/>
    <w:rsid w:val="005D6F3E"/>
    <w:rsid w:val="005D722C"/>
    <w:rsid w:val="005D786C"/>
    <w:rsid w:val="005E00E5"/>
    <w:rsid w:val="005E049F"/>
    <w:rsid w:val="005E101E"/>
    <w:rsid w:val="005E1588"/>
    <w:rsid w:val="005E2774"/>
    <w:rsid w:val="005E3073"/>
    <w:rsid w:val="005E316A"/>
    <w:rsid w:val="005E40C6"/>
    <w:rsid w:val="005E4777"/>
    <w:rsid w:val="005E4807"/>
    <w:rsid w:val="005E48D4"/>
    <w:rsid w:val="005E4E75"/>
    <w:rsid w:val="005E5682"/>
    <w:rsid w:val="005E5E1A"/>
    <w:rsid w:val="005E6903"/>
    <w:rsid w:val="005E6C16"/>
    <w:rsid w:val="005E746D"/>
    <w:rsid w:val="005F0108"/>
    <w:rsid w:val="005F0EB3"/>
    <w:rsid w:val="005F0ECC"/>
    <w:rsid w:val="005F1862"/>
    <w:rsid w:val="005F21A5"/>
    <w:rsid w:val="005F2470"/>
    <w:rsid w:val="005F28C6"/>
    <w:rsid w:val="005F3DCA"/>
    <w:rsid w:val="005F3F16"/>
    <w:rsid w:val="005F52CC"/>
    <w:rsid w:val="005F5D1B"/>
    <w:rsid w:val="005F5E6F"/>
    <w:rsid w:val="005F6238"/>
    <w:rsid w:val="005F643B"/>
    <w:rsid w:val="005F6BD4"/>
    <w:rsid w:val="005F6F51"/>
    <w:rsid w:val="005F77B0"/>
    <w:rsid w:val="005F7859"/>
    <w:rsid w:val="005F7985"/>
    <w:rsid w:val="0060004D"/>
    <w:rsid w:val="00600185"/>
    <w:rsid w:val="00600CEB"/>
    <w:rsid w:val="00601966"/>
    <w:rsid w:val="00602A84"/>
    <w:rsid w:val="00602AA1"/>
    <w:rsid w:val="00603131"/>
    <w:rsid w:val="00604367"/>
    <w:rsid w:val="006044BE"/>
    <w:rsid w:val="00604593"/>
    <w:rsid w:val="0060475F"/>
    <w:rsid w:val="00605C71"/>
    <w:rsid w:val="006060C2"/>
    <w:rsid w:val="00606A26"/>
    <w:rsid w:val="00606AC6"/>
    <w:rsid w:val="00606CC0"/>
    <w:rsid w:val="00607091"/>
    <w:rsid w:val="006071A0"/>
    <w:rsid w:val="00607690"/>
    <w:rsid w:val="00607D81"/>
    <w:rsid w:val="00610747"/>
    <w:rsid w:val="00610E03"/>
    <w:rsid w:val="00610EC7"/>
    <w:rsid w:val="0061176E"/>
    <w:rsid w:val="00612316"/>
    <w:rsid w:val="00612A14"/>
    <w:rsid w:val="006134D4"/>
    <w:rsid w:val="00613611"/>
    <w:rsid w:val="00613BA1"/>
    <w:rsid w:val="0061417F"/>
    <w:rsid w:val="00614CD1"/>
    <w:rsid w:val="00614EC4"/>
    <w:rsid w:val="006150EB"/>
    <w:rsid w:val="0061567B"/>
    <w:rsid w:val="006158F6"/>
    <w:rsid w:val="006158F8"/>
    <w:rsid w:val="006165B2"/>
    <w:rsid w:val="00616921"/>
    <w:rsid w:val="00617441"/>
    <w:rsid w:val="006174AD"/>
    <w:rsid w:val="0062088F"/>
    <w:rsid w:val="0062146E"/>
    <w:rsid w:val="00621479"/>
    <w:rsid w:val="0062152A"/>
    <w:rsid w:val="00621893"/>
    <w:rsid w:val="00621A71"/>
    <w:rsid w:val="00622239"/>
    <w:rsid w:val="00623583"/>
    <w:rsid w:val="00623794"/>
    <w:rsid w:val="006240AC"/>
    <w:rsid w:val="0062462F"/>
    <w:rsid w:val="0062466B"/>
    <w:rsid w:val="00624BA1"/>
    <w:rsid w:val="006257E9"/>
    <w:rsid w:val="0062594D"/>
    <w:rsid w:val="0062661B"/>
    <w:rsid w:val="00626D80"/>
    <w:rsid w:val="006274A2"/>
    <w:rsid w:val="00627717"/>
    <w:rsid w:val="00627E8A"/>
    <w:rsid w:val="00630118"/>
    <w:rsid w:val="006310AE"/>
    <w:rsid w:val="00631762"/>
    <w:rsid w:val="00632196"/>
    <w:rsid w:val="006323B1"/>
    <w:rsid w:val="00632FD1"/>
    <w:rsid w:val="006332DE"/>
    <w:rsid w:val="00633463"/>
    <w:rsid w:val="00633BF2"/>
    <w:rsid w:val="00633F67"/>
    <w:rsid w:val="006345C3"/>
    <w:rsid w:val="00634E70"/>
    <w:rsid w:val="006362F9"/>
    <w:rsid w:val="006369A9"/>
    <w:rsid w:val="006373CD"/>
    <w:rsid w:val="0063747D"/>
    <w:rsid w:val="00637CAA"/>
    <w:rsid w:val="00640785"/>
    <w:rsid w:val="0064165D"/>
    <w:rsid w:val="00641923"/>
    <w:rsid w:val="00642209"/>
    <w:rsid w:val="006433BD"/>
    <w:rsid w:val="006434EA"/>
    <w:rsid w:val="00643784"/>
    <w:rsid w:val="00644186"/>
    <w:rsid w:val="00644A21"/>
    <w:rsid w:val="00644A70"/>
    <w:rsid w:val="00645100"/>
    <w:rsid w:val="00645C9F"/>
    <w:rsid w:val="00646305"/>
    <w:rsid w:val="006463D6"/>
    <w:rsid w:val="00646616"/>
    <w:rsid w:val="00646A6C"/>
    <w:rsid w:val="00646F20"/>
    <w:rsid w:val="006475E6"/>
    <w:rsid w:val="00647F6D"/>
    <w:rsid w:val="006508B9"/>
    <w:rsid w:val="00650CA1"/>
    <w:rsid w:val="006515D5"/>
    <w:rsid w:val="00651854"/>
    <w:rsid w:val="006539E8"/>
    <w:rsid w:val="00655649"/>
    <w:rsid w:val="006563DC"/>
    <w:rsid w:val="006563F3"/>
    <w:rsid w:val="006565D8"/>
    <w:rsid w:val="006568E7"/>
    <w:rsid w:val="00656B96"/>
    <w:rsid w:val="00656CF4"/>
    <w:rsid w:val="0065736B"/>
    <w:rsid w:val="00657AE5"/>
    <w:rsid w:val="00657B0C"/>
    <w:rsid w:val="006619B0"/>
    <w:rsid w:val="00661B9B"/>
    <w:rsid w:val="00662012"/>
    <w:rsid w:val="006621D6"/>
    <w:rsid w:val="00662543"/>
    <w:rsid w:val="006626D0"/>
    <w:rsid w:val="00662A2F"/>
    <w:rsid w:val="00662B81"/>
    <w:rsid w:val="006638C8"/>
    <w:rsid w:val="00664E8C"/>
    <w:rsid w:val="00665138"/>
    <w:rsid w:val="0066528A"/>
    <w:rsid w:val="0066549E"/>
    <w:rsid w:val="006659F2"/>
    <w:rsid w:val="00665C8E"/>
    <w:rsid w:val="00665CE3"/>
    <w:rsid w:val="00665F7C"/>
    <w:rsid w:val="00665FA3"/>
    <w:rsid w:val="00666387"/>
    <w:rsid w:val="006668E0"/>
    <w:rsid w:val="0066699A"/>
    <w:rsid w:val="00666C65"/>
    <w:rsid w:val="00666DFC"/>
    <w:rsid w:val="00666EBB"/>
    <w:rsid w:val="00666F7A"/>
    <w:rsid w:val="00667385"/>
    <w:rsid w:val="0066779E"/>
    <w:rsid w:val="00670536"/>
    <w:rsid w:val="00670ACF"/>
    <w:rsid w:val="0067123C"/>
    <w:rsid w:val="006717DE"/>
    <w:rsid w:val="0067269D"/>
    <w:rsid w:val="00672988"/>
    <w:rsid w:val="00672AEA"/>
    <w:rsid w:val="00672C64"/>
    <w:rsid w:val="00673172"/>
    <w:rsid w:val="006731FB"/>
    <w:rsid w:val="00674B4B"/>
    <w:rsid w:val="00674E6A"/>
    <w:rsid w:val="00675266"/>
    <w:rsid w:val="006761E9"/>
    <w:rsid w:val="0067661A"/>
    <w:rsid w:val="00676A64"/>
    <w:rsid w:val="00677901"/>
    <w:rsid w:val="00677925"/>
    <w:rsid w:val="0068079A"/>
    <w:rsid w:val="00680D8B"/>
    <w:rsid w:val="00680F46"/>
    <w:rsid w:val="00681108"/>
    <w:rsid w:val="00681FDC"/>
    <w:rsid w:val="0068251F"/>
    <w:rsid w:val="006827D7"/>
    <w:rsid w:val="00682962"/>
    <w:rsid w:val="006829AF"/>
    <w:rsid w:val="006829E8"/>
    <w:rsid w:val="00682A0C"/>
    <w:rsid w:val="00682B53"/>
    <w:rsid w:val="00682CC2"/>
    <w:rsid w:val="00682F27"/>
    <w:rsid w:val="006830E7"/>
    <w:rsid w:val="00683884"/>
    <w:rsid w:val="00684F36"/>
    <w:rsid w:val="00686285"/>
    <w:rsid w:val="00686A16"/>
    <w:rsid w:val="00686C4B"/>
    <w:rsid w:val="00686EFC"/>
    <w:rsid w:val="006878F8"/>
    <w:rsid w:val="0069011A"/>
    <w:rsid w:val="00690437"/>
    <w:rsid w:val="006908CF"/>
    <w:rsid w:val="00690E2E"/>
    <w:rsid w:val="00690F90"/>
    <w:rsid w:val="0069100C"/>
    <w:rsid w:val="006910ED"/>
    <w:rsid w:val="006915D7"/>
    <w:rsid w:val="00692814"/>
    <w:rsid w:val="0069320E"/>
    <w:rsid w:val="006932E7"/>
    <w:rsid w:val="00693347"/>
    <w:rsid w:val="0069334C"/>
    <w:rsid w:val="00693EC7"/>
    <w:rsid w:val="00694050"/>
    <w:rsid w:val="00694575"/>
    <w:rsid w:val="00694774"/>
    <w:rsid w:val="006957B7"/>
    <w:rsid w:val="00695BA1"/>
    <w:rsid w:val="00695F29"/>
    <w:rsid w:val="00696D63"/>
    <w:rsid w:val="00697110"/>
    <w:rsid w:val="0069729C"/>
    <w:rsid w:val="00697788"/>
    <w:rsid w:val="006A032F"/>
    <w:rsid w:val="006A0D4B"/>
    <w:rsid w:val="006A11D9"/>
    <w:rsid w:val="006A138B"/>
    <w:rsid w:val="006A1A65"/>
    <w:rsid w:val="006A1A70"/>
    <w:rsid w:val="006A2AA4"/>
    <w:rsid w:val="006A303C"/>
    <w:rsid w:val="006A3D6E"/>
    <w:rsid w:val="006A41AE"/>
    <w:rsid w:val="006A4856"/>
    <w:rsid w:val="006A488B"/>
    <w:rsid w:val="006A4937"/>
    <w:rsid w:val="006A4A09"/>
    <w:rsid w:val="006A564B"/>
    <w:rsid w:val="006A5CBF"/>
    <w:rsid w:val="006A6344"/>
    <w:rsid w:val="006A688C"/>
    <w:rsid w:val="006A6B09"/>
    <w:rsid w:val="006B0386"/>
    <w:rsid w:val="006B08CF"/>
    <w:rsid w:val="006B0B90"/>
    <w:rsid w:val="006B1545"/>
    <w:rsid w:val="006B2343"/>
    <w:rsid w:val="006B2DA7"/>
    <w:rsid w:val="006B2F4D"/>
    <w:rsid w:val="006B3682"/>
    <w:rsid w:val="006B48CB"/>
    <w:rsid w:val="006B4CA9"/>
    <w:rsid w:val="006B4FE8"/>
    <w:rsid w:val="006B53DA"/>
    <w:rsid w:val="006B5A6D"/>
    <w:rsid w:val="006B5B78"/>
    <w:rsid w:val="006B715C"/>
    <w:rsid w:val="006B7CE0"/>
    <w:rsid w:val="006C08C5"/>
    <w:rsid w:val="006C0D79"/>
    <w:rsid w:val="006C1445"/>
    <w:rsid w:val="006C2047"/>
    <w:rsid w:val="006C21D8"/>
    <w:rsid w:val="006C3220"/>
    <w:rsid w:val="006C3959"/>
    <w:rsid w:val="006C3A89"/>
    <w:rsid w:val="006C44A0"/>
    <w:rsid w:val="006C4FC1"/>
    <w:rsid w:val="006C506F"/>
    <w:rsid w:val="006C51A5"/>
    <w:rsid w:val="006C529D"/>
    <w:rsid w:val="006C5670"/>
    <w:rsid w:val="006C58B2"/>
    <w:rsid w:val="006C6F96"/>
    <w:rsid w:val="006C7B01"/>
    <w:rsid w:val="006C7CC9"/>
    <w:rsid w:val="006C7CFC"/>
    <w:rsid w:val="006D0E6B"/>
    <w:rsid w:val="006D1073"/>
    <w:rsid w:val="006D15B0"/>
    <w:rsid w:val="006D2146"/>
    <w:rsid w:val="006D4488"/>
    <w:rsid w:val="006D55AB"/>
    <w:rsid w:val="006D5F64"/>
    <w:rsid w:val="006D6182"/>
    <w:rsid w:val="006D632E"/>
    <w:rsid w:val="006D65D7"/>
    <w:rsid w:val="006D7A74"/>
    <w:rsid w:val="006D7E07"/>
    <w:rsid w:val="006E0913"/>
    <w:rsid w:val="006E094A"/>
    <w:rsid w:val="006E12B1"/>
    <w:rsid w:val="006E13D1"/>
    <w:rsid w:val="006E1642"/>
    <w:rsid w:val="006E1A08"/>
    <w:rsid w:val="006E271F"/>
    <w:rsid w:val="006E283E"/>
    <w:rsid w:val="006E2A1E"/>
    <w:rsid w:val="006E2A4B"/>
    <w:rsid w:val="006E3018"/>
    <w:rsid w:val="006E325A"/>
    <w:rsid w:val="006E4D0C"/>
    <w:rsid w:val="006E4D1B"/>
    <w:rsid w:val="006E5B78"/>
    <w:rsid w:val="006E5B9E"/>
    <w:rsid w:val="006E5CDA"/>
    <w:rsid w:val="006E60F1"/>
    <w:rsid w:val="006E677B"/>
    <w:rsid w:val="006E6BA3"/>
    <w:rsid w:val="006E6DE8"/>
    <w:rsid w:val="006E706D"/>
    <w:rsid w:val="006E7294"/>
    <w:rsid w:val="006E7BEB"/>
    <w:rsid w:val="006E7F4C"/>
    <w:rsid w:val="006F01EB"/>
    <w:rsid w:val="006F06EC"/>
    <w:rsid w:val="006F1116"/>
    <w:rsid w:val="006F1DDB"/>
    <w:rsid w:val="006F281B"/>
    <w:rsid w:val="006F2B97"/>
    <w:rsid w:val="006F3196"/>
    <w:rsid w:val="006F3C54"/>
    <w:rsid w:val="006F43CE"/>
    <w:rsid w:val="006F4A9E"/>
    <w:rsid w:val="006F5E64"/>
    <w:rsid w:val="006F60DE"/>
    <w:rsid w:val="006F7914"/>
    <w:rsid w:val="006F7B37"/>
    <w:rsid w:val="006F7E46"/>
    <w:rsid w:val="00700AB4"/>
    <w:rsid w:val="00700FCA"/>
    <w:rsid w:val="00701645"/>
    <w:rsid w:val="00702A7B"/>
    <w:rsid w:val="00702D5A"/>
    <w:rsid w:val="00702EF7"/>
    <w:rsid w:val="00703989"/>
    <w:rsid w:val="00703AD6"/>
    <w:rsid w:val="007042E9"/>
    <w:rsid w:val="007046BB"/>
    <w:rsid w:val="00706735"/>
    <w:rsid w:val="0070687A"/>
    <w:rsid w:val="00707B29"/>
    <w:rsid w:val="00707D55"/>
    <w:rsid w:val="00707D79"/>
    <w:rsid w:val="00710393"/>
    <w:rsid w:val="00710857"/>
    <w:rsid w:val="0071118B"/>
    <w:rsid w:val="007112B6"/>
    <w:rsid w:val="00711C78"/>
    <w:rsid w:val="00711E13"/>
    <w:rsid w:val="00711FBD"/>
    <w:rsid w:val="007120CD"/>
    <w:rsid w:val="00712EDA"/>
    <w:rsid w:val="0071365B"/>
    <w:rsid w:val="007136D0"/>
    <w:rsid w:val="00713FF2"/>
    <w:rsid w:val="0071478B"/>
    <w:rsid w:val="00715517"/>
    <w:rsid w:val="007155A9"/>
    <w:rsid w:val="007158E1"/>
    <w:rsid w:val="0071705B"/>
    <w:rsid w:val="007175D2"/>
    <w:rsid w:val="00717F29"/>
    <w:rsid w:val="00720505"/>
    <w:rsid w:val="007210A6"/>
    <w:rsid w:val="0072168D"/>
    <w:rsid w:val="00722DB8"/>
    <w:rsid w:val="007236A3"/>
    <w:rsid w:val="007239B6"/>
    <w:rsid w:val="007244F8"/>
    <w:rsid w:val="0072490A"/>
    <w:rsid w:val="00724C2E"/>
    <w:rsid w:val="0072517D"/>
    <w:rsid w:val="0072558B"/>
    <w:rsid w:val="007257FE"/>
    <w:rsid w:val="00725C2D"/>
    <w:rsid w:val="00726878"/>
    <w:rsid w:val="00727509"/>
    <w:rsid w:val="00730050"/>
    <w:rsid w:val="00730664"/>
    <w:rsid w:val="007307BD"/>
    <w:rsid w:val="0073124A"/>
    <w:rsid w:val="007315FC"/>
    <w:rsid w:val="00731AA3"/>
    <w:rsid w:val="00731B79"/>
    <w:rsid w:val="00731EFA"/>
    <w:rsid w:val="0073224C"/>
    <w:rsid w:val="00733019"/>
    <w:rsid w:val="00733893"/>
    <w:rsid w:val="00734A05"/>
    <w:rsid w:val="00735C6F"/>
    <w:rsid w:val="0073614B"/>
    <w:rsid w:val="00737225"/>
    <w:rsid w:val="007408D5"/>
    <w:rsid w:val="007411FF"/>
    <w:rsid w:val="00741A34"/>
    <w:rsid w:val="007426AC"/>
    <w:rsid w:val="00742AA2"/>
    <w:rsid w:val="00742B44"/>
    <w:rsid w:val="00742E6D"/>
    <w:rsid w:val="007430C2"/>
    <w:rsid w:val="00743A04"/>
    <w:rsid w:val="007440C5"/>
    <w:rsid w:val="007440FE"/>
    <w:rsid w:val="007446C1"/>
    <w:rsid w:val="00744C59"/>
    <w:rsid w:val="0074655A"/>
    <w:rsid w:val="007467E4"/>
    <w:rsid w:val="0074683C"/>
    <w:rsid w:val="007469B7"/>
    <w:rsid w:val="007469CA"/>
    <w:rsid w:val="00746C78"/>
    <w:rsid w:val="007474B9"/>
    <w:rsid w:val="007503A3"/>
    <w:rsid w:val="00750FB7"/>
    <w:rsid w:val="00751AD9"/>
    <w:rsid w:val="00751B94"/>
    <w:rsid w:val="007522C2"/>
    <w:rsid w:val="007528B2"/>
    <w:rsid w:val="007536D6"/>
    <w:rsid w:val="00753BB5"/>
    <w:rsid w:val="0075454E"/>
    <w:rsid w:val="0075531A"/>
    <w:rsid w:val="00755933"/>
    <w:rsid w:val="007559A2"/>
    <w:rsid w:val="00756832"/>
    <w:rsid w:val="00757588"/>
    <w:rsid w:val="00757A86"/>
    <w:rsid w:val="00757EF5"/>
    <w:rsid w:val="007626D0"/>
    <w:rsid w:val="00762A2F"/>
    <w:rsid w:val="00764B07"/>
    <w:rsid w:val="007651CA"/>
    <w:rsid w:val="007652D3"/>
    <w:rsid w:val="0076655D"/>
    <w:rsid w:val="00766BA9"/>
    <w:rsid w:val="00766D77"/>
    <w:rsid w:val="00766E8F"/>
    <w:rsid w:val="00767391"/>
    <w:rsid w:val="00767519"/>
    <w:rsid w:val="00767804"/>
    <w:rsid w:val="00767EE3"/>
    <w:rsid w:val="00767F0F"/>
    <w:rsid w:val="00770228"/>
    <w:rsid w:val="007704E1"/>
    <w:rsid w:val="00770E4E"/>
    <w:rsid w:val="00771175"/>
    <w:rsid w:val="0077165F"/>
    <w:rsid w:val="00771800"/>
    <w:rsid w:val="00771C38"/>
    <w:rsid w:val="00772569"/>
    <w:rsid w:val="00772E8C"/>
    <w:rsid w:val="007736D3"/>
    <w:rsid w:val="00773B54"/>
    <w:rsid w:val="007744D1"/>
    <w:rsid w:val="0077500F"/>
    <w:rsid w:val="0077548E"/>
    <w:rsid w:val="00776CD9"/>
    <w:rsid w:val="00777315"/>
    <w:rsid w:val="00777387"/>
    <w:rsid w:val="007802E4"/>
    <w:rsid w:val="00780919"/>
    <w:rsid w:val="0078195D"/>
    <w:rsid w:val="007825F0"/>
    <w:rsid w:val="00782625"/>
    <w:rsid w:val="007826C8"/>
    <w:rsid w:val="00782972"/>
    <w:rsid w:val="0078363D"/>
    <w:rsid w:val="00783ACA"/>
    <w:rsid w:val="00783E67"/>
    <w:rsid w:val="00783F34"/>
    <w:rsid w:val="00784190"/>
    <w:rsid w:val="0078457B"/>
    <w:rsid w:val="00784756"/>
    <w:rsid w:val="0078539D"/>
    <w:rsid w:val="007856C1"/>
    <w:rsid w:val="00785EE7"/>
    <w:rsid w:val="0078691C"/>
    <w:rsid w:val="00786E2E"/>
    <w:rsid w:val="00786ED1"/>
    <w:rsid w:val="00787051"/>
    <w:rsid w:val="0078746E"/>
    <w:rsid w:val="00787E0D"/>
    <w:rsid w:val="0079018D"/>
    <w:rsid w:val="00790B62"/>
    <w:rsid w:val="007912BC"/>
    <w:rsid w:val="00791A00"/>
    <w:rsid w:val="00791DBA"/>
    <w:rsid w:val="007928A0"/>
    <w:rsid w:val="00792A4C"/>
    <w:rsid w:val="00792CEE"/>
    <w:rsid w:val="00793855"/>
    <w:rsid w:val="00793893"/>
    <w:rsid w:val="00793AC7"/>
    <w:rsid w:val="0079487B"/>
    <w:rsid w:val="00794E92"/>
    <w:rsid w:val="0079656A"/>
    <w:rsid w:val="00796D86"/>
    <w:rsid w:val="00796DA9"/>
    <w:rsid w:val="00796F15"/>
    <w:rsid w:val="00797C7C"/>
    <w:rsid w:val="007A0F02"/>
    <w:rsid w:val="007A0FD0"/>
    <w:rsid w:val="007A138F"/>
    <w:rsid w:val="007A1640"/>
    <w:rsid w:val="007A169E"/>
    <w:rsid w:val="007A3723"/>
    <w:rsid w:val="007A39DF"/>
    <w:rsid w:val="007A3A7F"/>
    <w:rsid w:val="007A43ED"/>
    <w:rsid w:val="007A4997"/>
    <w:rsid w:val="007A4BDD"/>
    <w:rsid w:val="007A4D49"/>
    <w:rsid w:val="007A6881"/>
    <w:rsid w:val="007A692A"/>
    <w:rsid w:val="007A72EE"/>
    <w:rsid w:val="007B0397"/>
    <w:rsid w:val="007B2767"/>
    <w:rsid w:val="007B2986"/>
    <w:rsid w:val="007B3502"/>
    <w:rsid w:val="007B3B46"/>
    <w:rsid w:val="007B44ED"/>
    <w:rsid w:val="007B491A"/>
    <w:rsid w:val="007B5370"/>
    <w:rsid w:val="007B6123"/>
    <w:rsid w:val="007B61F5"/>
    <w:rsid w:val="007B6306"/>
    <w:rsid w:val="007B63FA"/>
    <w:rsid w:val="007B7496"/>
    <w:rsid w:val="007B7AF5"/>
    <w:rsid w:val="007B7D52"/>
    <w:rsid w:val="007C0802"/>
    <w:rsid w:val="007C09FB"/>
    <w:rsid w:val="007C1149"/>
    <w:rsid w:val="007C12BE"/>
    <w:rsid w:val="007C12D8"/>
    <w:rsid w:val="007C2739"/>
    <w:rsid w:val="007C3666"/>
    <w:rsid w:val="007C3DE8"/>
    <w:rsid w:val="007C4B0F"/>
    <w:rsid w:val="007C4B39"/>
    <w:rsid w:val="007C4D4B"/>
    <w:rsid w:val="007C4DAD"/>
    <w:rsid w:val="007C501D"/>
    <w:rsid w:val="007C5830"/>
    <w:rsid w:val="007C5DB8"/>
    <w:rsid w:val="007C6904"/>
    <w:rsid w:val="007C6CA2"/>
    <w:rsid w:val="007C7103"/>
    <w:rsid w:val="007C77BE"/>
    <w:rsid w:val="007C7D64"/>
    <w:rsid w:val="007D05B2"/>
    <w:rsid w:val="007D0722"/>
    <w:rsid w:val="007D0833"/>
    <w:rsid w:val="007D0C44"/>
    <w:rsid w:val="007D0D1E"/>
    <w:rsid w:val="007D1972"/>
    <w:rsid w:val="007D1C4D"/>
    <w:rsid w:val="007D1F33"/>
    <w:rsid w:val="007D2146"/>
    <w:rsid w:val="007D2185"/>
    <w:rsid w:val="007D24BF"/>
    <w:rsid w:val="007D2BBA"/>
    <w:rsid w:val="007D3307"/>
    <w:rsid w:val="007D3AD6"/>
    <w:rsid w:val="007D432A"/>
    <w:rsid w:val="007D4E21"/>
    <w:rsid w:val="007D5A88"/>
    <w:rsid w:val="007D5E27"/>
    <w:rsid w:val="007D5E83"/>
    <w:rsid w:val="007D6F64"/>
    <w:rsid w:val="007D7391"/>
    <w:rsid w:val="007D7B52"/>
    <w:rsid w:val="007E0364"/>
    <w:rsid w:val="007E12FD"/>
    <w:rsid w:val="007E25AB"/>
    <w:rsid w:val="007E2C70"/>
    <w:rsid w:val="007E2D1B"/>
    <w:rsid w:val="007E2FF0"/>
    <w:rsid w:val="007E45BC"/>
    <w:rsid w:val="007E531A"/>
    <w:rsid w:val="007E5744"/>
    <w:rsid w:val="007E5AC2"/>
    <w:rsid w:val="007E636B"/>
    <w:rsid w:val="007E6B72"/>
    <w:rsid w:val="007E79C5"/>
    <w:rsid w:val="007F0036"/>
    <w:rsid w:val="007F0741"/>
    <w:rsid w:val="007F0C50"/>
    <w:rsid w:val="007F143A"/>
    <w:rsid w:val="007F2845"/>
    <w:rsid w:val="007F2E60"/>
    <w:rsid w:val="007F3B1B"/>
    <w:rsid w:val="007F3DDD"/>
    <w:rsid w:val="007F43BC"/>
    <w:rsid w:val="007F4740"/>
    <w:rsid w:val="007F4A10"/>
    <w:rsid w:val="007F4A14"/>
    <w:rsid w:val="007F4A67"/>
    <w:rsid w:val="007F4FB8"/>
    <w:rsid w:val="007F5294"/>
    <w:rsid w:val="007F579F"/>
    <w:rsid w:val="007F5CEB"/>
    <w:rsid w:val="007F5E19"/>
    <w:rsid w:val="007F5F31"/>
    <w:rsid w:val="007F6202"/>
    <w:rsid w:val="007F7C0E"/>
    <w:rsid w:val="007F7E1D"/>
    <w:rsid w:val="008006C6"/>
    <w:rsid w:val="0080092D"/>
    <w:rsid w:val="00800C52"/>
    <w:rsid w:val="00800CBF"/>
    <w:rsid w:val="00800FE1"/>
    <w:rsid w:val="0080153E"/>
    <w:rsid w:val="0080183D"/>
    <w:rsid w:val="00802BFB"/>
    <w:rsid w:val="00803E88"/>
    <w:rsid w:val="008048A2"/>
    <w:rsid w:val="00805533"/>
    <w:rsid w:val="0080566D"/>
    <w:rsid w:val="00805ACD"/>
    <w:rsid w:val="0080622F"/>
    <w:rsid w:val="0080742D"/>
    <w:rsid w:val="008100AC"/>
    <w:rsid w:val="008114D3"/>
    <w:rsid w:val="0081151E"/>
    <w:rsid w:val="00812498"/>
    <w:rsid w:val="0081263E"/>
    <w:rsid w:val="008127E6"/>
    <w:rsid w:val="0081297E"/>
    <w:rsid w:val="00812C23"/>
    <w:rsid w:val="0081336E"/>
    <w:rsid w:val="0081351D"/>
    <w:rsid w:val="00813928"/>
    <w:rsid w:val="008148A6"/>
    <w:rsid w:val="00814970"/>
    <w:rsid w:val="00814E96"/>
    <w:rsid w:val="00815452"/>
    <w:rsid w:val="008202CD"/>
    <w:rsid w:val="0082053A"/>
    <w:rsid w:val="00820DC7"/>
    <w:rsid w:val="00820FFB"/>
    <w:rsid w:val="00821698"/>
    <w:rsid w:val="008221FE"/>
    <w:rsid w:val="008228E5"/>
    <w:rsid w:val="00822B6B"/>
    <w:rsid w:val="00822BF5"/>
    <w:rsid w:val="0082377C"/>
    <w:rsid w:val="00823D45"/>
    <w:rsid w:val="00824894"/>
    <w:rsid w:val="00825366"/>
    <w:rsid w:val="008269B2"/>
    <w:rsid w:val="00826C7B"/>
    <w:rsid w:val="00826DD9"/>
    <w:rsid w:val="00826E01"/>
    <w:rsid w:val="00826F66"/>
    <w:rsid w:val="0082703F"/>
    <w:rsid w:val="00827780"/>
    <w:rsid w:val="008277A8"/>
    <w:rsid w:val="008278B6"/>
    <w:rsid w:val="00827FFC"/>
    <w:rsid w:val="008307ED"/>
    <w:rsid w:val="0083117B"/>
    <w:rsid w:val="00831AD1"/>
    <w:rsid w:val="008320FD"/>
    <w:rsid w:val="00832320"/>
    <w:rsid w:val="00832918"/>
    <w:rsid w:val="00833065"/>
    <w:rsid w:val="0083350F"/>
    <w:rsid w:val="00834358"/>
    <w:rsid w:val="008346BD"/>
    <w:rsid w:val="008355AB"/>
    <w:rsid w:val="00836B7A"/>
    <w:rsid w:val="00837179"/>
    <w:rsid w:val="00837712"/>
    <w:rsid w:val="0084062B"/>
    <w:rsid w:val="008409AA"/>
    <w:rsid w:val="00840B60"/>
    <w:rsid w:val="00840FB8"/>
    <w:rsid w:val="0084183C"/>
    <w:rsid w:val="00842A65"/>
    <w:rsid w:val="00842E20"/>
    <w:rsid w:val="0084353E"/>
    <w:rsid w:val="00843A7A"/>
    <w:rsid w:val="008447F5"/>
    <w:rsid w:val="008449CE"/>
    <w:rsid w:val="00844FFE"/>
    <w:rsid w:val="0084595E"/>
    <w:rsid w:val="00845E69"/>
    <w:rsid w:val="00846292"/>
    <w:rsid w:val="008463AA"/>
    <w:rsid w:val="00846475"/>
    <w:rsid w:val="00846EDB"/>
    <w:rsid w:val="00847884"/>
    <w:rsid w:val="00850413"/>
    <w:rsid w:val="008506DF"/>
    <w:rsid w:val="008506E1"/>
    <w:rsid w:val="0085124F"/>
    <w:rsid w:val="008515EE"/>
    <w:rsid w:val="008528D3"/>
    <w:rsid w:val="008535A7"/>
    <w:rsid w:val="00853E62"/>
    <w:rsid w:val="008543BB"/>
    <w:rsid w:val="00854553"/>
    <w:rsid w:val="00855B6F"/>
    <w:rsid w:val="00855B86"/>
    <w:rsid w:val="008560C6"/>
    <w:rsid w:val="008565F1"/>
    <w:rsid w:val="00856E8E"/>
    <w:rsid w:val="00856F46"/>
    <w:rsid w:val="0086042D"/>
    <w:rsid w:val="00860874"/>
    <w:rsid w:val="00860DA6"/>
    <w:rsid w:val="00860EEE"/>
    <w:rsid w:val="008614C4"/>
    <w:rsid w:val="008617D0"/>
    <w:rsid w:val="00861987"/>
    <w:rsid w:val="00861A81"/>
    <w:rsid w:val="00862008"/>
    <w:rsid w:val="00862720"/>
    <w:rsid w:val="008628C8"/>
    <w:rsid w:val="00862B2A"/>
    <w:rsid w:val="00862B56"/>
    <w:rsid w:val="00862C67"/>
    <w:rsid w:val="008630B9"/>
    <w:rsid w:val="00863D7B"/>
    <w:rsid w:val="00863F37"/>
    <w:rsid w:val="0086406B"/>
    <w:rsid w:val="00864C8C"/>
    <w:rsid w:val="00866400"/>
    <w:rsid w:val="00867651"/>
    <w:rsid w:val="00867F8C"/>
    <w:rsid w:val="008704A9"/>
    <w:rsid w:val="00870C07"/>
    <w:rsid w:val="00870D04"/>
    <w:rsid w:val="0087121B"/>
    <w:rsid w:val="008714B6"/>
    <w:rsid w:val="0087238A"/>
    <w:rsid w:val="00873315"/>
    <w:rsid w:val="008739D9"/>
    <w:rsid w:val="00873CC0"/>
    <w:rsid w:val="008743F3"/>
    <w:rsid w:val="0087444A"/>
    <w:rsid w:val="00874AB7"/>
    <w:rsid w:val="00874B53"/>
    <w:rsid w:val="00875139"/>
    <w:rsid w:val="008753A3"/>
    <w:rsid w:val="00875410"/>
    <w:rsid w:val="00875500"/>
    <w:rsid w:val="00876315"/>
    <w:rsid w:val="0087631F"/>
    <w:rsid w:val="008765F1"/>
    <w:rsid w:val="008801E3"/>
    <w:rsid w:val="008802FD"/>
    <w:rsid w:val="008808BE"/>
    <w:rsid w:val="00880D90"/>
    <w:rsid w:val="00880EDF"/>
    <w:rsid w:val="008811E3"/>
    <w:rsid w:val="0088158C"/>
    <w:rsid w:val="00881D4F"/>
    <w:rsid w:val="00881F31"/>
    <w:rsid w:val="00881F7A"/>
    <w:rsid w:val="00881F9E"/>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6185"/>
    <w:rsid w:val="008861D9"/>
    <w:rsid w:val="00886201"/>
    <w:rsid w:val="0088638C"/>
    <w:rsid w:val="008866F4"/>
    <w:rsid w:val="00886B86"/>
    <w:rsid w:val="00886DFA"/>
    <w:rsid w:val="00886EDF"/>
    <w:rsid w:val="00887153"/>
    <w:rsid w:val="008877E0"/>
    <w:rsid w:val="008908E5"/>
    <w:rsid w:val="00891008"/>
    <w:rsid w:val="00891216"/>
    <w:rsid w:val="008937A9"/>
    <w:rsid w:val="0089468D"/>
    <w:rsid w:val="00894B8E"/>
    <w:rsid w:val="00894EF6"/>
    <w:rsid w:val="00894FDC"/>
    <w:rsid w:val="00895853"/>
    <w:rsid w:val="008972D8"/>
    <w:rsid w:val="008976A0"/>
    <w:rsid w:val="0089775B"/>
    <w:rsid w:val="00897DD9"/>
    <w:rsid w:val="008A05F4"/>
    <w:rsid w:val="008A1582"/>
    <w:rsid w:val="008A16F9"/>
    <w:rsid w:val="008A1824"/>
    <w:rsid w:val="008A1A7B"/>
    <w:rsid w:val="008A1D3E"/>
    <w:rsid w:val="008A2232"/>
    <w:rsid w:val="008A2E8F"/>
    <w:rsid w:val="008A2F75"/>
    <w:rsid w:val="008A4323"/>
    <w:rsid w:val="008A4934"/>
    <w:rsid w:val="008A4B16"/>
    <w:rsid w:val="008A4D63"/>
    <w:rsid w:val="008A4E06"/>
    <w:rsid w:val="008A62EE"/>
    <w:rsid w:val="008A6C96"/>
    <w:rsid w:val="008A6D62"/>
    <w:rsid w:val="008A6DD3"/>
    <w:rsid w:val="008A746F"/>
    <w:rsid w:val="008A79EE"/>
    <w:rsid w:val="008B13E9"/>
    <w:rsid w:val="008B1D13"/>
    <w:rsid w:val="008B2B28"/>
    <w:rsid w:val="008B336D"/>
    <w:rsid w:val="008B3B51"/>
    <w:rsid w:val="008B4057"/>
    <w:rsid w:val="008B4145"/>
    <w:rsid w:val="008B4CAC"/>
    <w:rsid w:val="008B4EEE"/>
    <w:rsid w:val="008B4FD3"/>
    <w:rsid w:val="008B5290"/>
    <w:rsid w:val="008B592D"/>
    <w:rsid w:val="008B7255"/>
    <w:rsid w:val="008B7508"/>
    <w:rsid w:val="008B7798"/>
    <w:rsid w:val="008B7983"/>
    <w:rsid w:val="008C0787"/>
    <w:rsid w:val="008C0F86"/>
    <w:rsid w:val="008C1BC1"/>
    <w:rsid w:val="008C2133"/>
    <w:rsid w:val="008C257D"/>
    <w:rsid w:val="008C2C04"/>
    <w:rsid w:val="008C2CF5"/>
    <w:rsid w:val="008C2CFD"/>
    <w:rsid w:val="008C3077"/>
    <w:rsid w:val="008C5353"/>
    <w:rsid w:val="008C57D6"/>
    <w:rsid w:val="008C603A"/>
    <w:rsid w:val="008C71C8"/>
    <w:rsid w:val="008C789C"/>
    <w:rsid w:val="008D0BAD"/>
    <w:rsid w:val="008D0E5A"/>
    <w:rsid w:val="008D131F"/>
    <w:rsid w:val="008D167D"/>
    <w:rsid w:val="008D16E0"/>
    <w:rsid w:val="008D261F"/>
    <w:rsid w:val="008D3BBE"/>
    <w:rsid w:val="008D492A"/>
    <w:rsid w:val="008D4B58"/>
    <w:rsid w:val="008D4B5A"/>
    <w:rsid w:val="008D4B8A"/>
    <w:rsid w:val="008D6541"/>
    <w:rsid w:val="008D7564"/>
    <w:rsid w:val="008D7D7B"/>
    <w:rsid w:val="008E09AE"/>
    <w:rsid w:val="008E0F52"/>
    <w:rsid w:val="008E133A"/>
    <w:rsid w:val="008E1A0D"/>
    <w:rsid w:val="008E203A"/>
    <w:rsid w:val="008E2316"/>
    <w:rsid w:val="008E25F1"/>
    <w:rsid w:val="008E29F6"/>
    <w:rsid w:val="008E34BE"/>
    <w:rsid w:val="008E3CCE"/>
    <w:rsid w:val="008E3F8B"/>
    <w:rsid w:val="008E42D0"/>
    <w:rsid w:val="008E42F4"/>
    <w:rsid w:val="008E494D"/>
    <w:rsid w:val="008E5307"/>
    <w:rsid w:val="008E5595"/>
    <w:rsid w:val="008E5657"/>
    <w:rsid w:val="008E5E51"/>
    <w:rsid w:val="008E61C9"/>
    <w:rsid w:val="008E6CD9"/>
    <w:rsid w:val="008E721F"/>
    <w:rsid w:val="008E7D63"/>
    <w:rsid w:val="008F002A"/>
    <w:rsid w:val="008F00DB"/>
    <w:rsid w:val="008F08FE"/>
    <w:rsid w:val="008F0EDA"/>
    <w:rsid w:val="008F110E"/>
    <w:rsid w:val="008F1264"/>
    <w:rsid w:val="008F1478"/>
    <w:rsid w:val="008F20D9"/>
    <w:rsid w:val="008F2CA1"/>
    <w:rsid w:val="008F37D3"/>
    <w:rsid w:val="008F3C1C"/>
    <w:rsid w:val="008F449D"/>
    <w:rsid w:val="008F47C6"/>
    <w:rsid w:val="008F4CF7"/>
    <w:rsid w:val="008F4EDF"/>
    <w:rsid w:val="008F4F90"/>
    <w:rsid w:val="008F5634"/>
    <w:rsid w:val="008F5948"/>
    <w:rsid w:val="008F5B4E"/>
    <w:rsid w:val="008F60A4"/>
    <w:rsid w:val="008F760E"/>
    <w:rsid w:val="00900093"/>
    <w:rsid w:val="00900327"/>
    <w:rsid w:val="009006A2"/>
    <w:rsid w:val="00900931"/>
    <w:rsid w:val="0090102B"/>
    <w:rsid w:val="009011AF"/>
    <w:rsid w:val="00901448"/>
    <w:rsid w:val="009026AD"/>
    <w:rsid w:val="009028C9"/>
    <w:rsid w:val="009036BC"/>
    <w:rsid w:val="00903AFB"/>
    <w:rsid w:val="00904B84"/>
    <w:rsid w:val="00905C47"/>
    <w:rsid w:val="00905E93"/>
    <w:rsid w:val="00906379"/>
    <w:rsid w:val="0090638B"/>
    <w:rsid w:val="00906393"/>
    <w:rsid w:val="00906480"/>
    <w:rsid w:val="00907086"/>
    <w:rsid w:val="0090764B"/>
    <w:rsid w:val="0091001B"/>
    <w:rsid w:val="009101EA"/>
    <w:rsid w:val="009106FC"/>
    <w:rsid w:val="0091090F"/>
    <w:rsid w:val="009118BB"/>
    <w:rsid w:val="0091191F"/>
    <w:rsid w:val="009123C8"/>
    <w:rsid w:val="00912A2F"/>
    <w:rsid w:val="009140CD"/>
    <w:rsid w:val="009148F3"/>
    <w:rsid w:val="00915541"/>
    <w:rsid w:val="00915B81"/>
    <w:rsid w:val="00915C83"/>
    <w:rsid w:val="00915D6B"/>
    <w:rsid w:val="00916038"/>
    <w:rsid w:val="009160DF"/>
    <w:rsid w:val="00916226"/>
    <w:rsid w:val="00916287"/>
    <w:rsid w:val="009162C7"/>
    <w:rsid w:val="00916EC2"/>
    <w:rsid w:val="00917028"/>
    <w:rsid w:val="009174AA"/>
    <w:rsid w:val="009178BD"/>
    <w:rsid w:val="00917D93"/>
    <w:rsid w:val="009212F6"/>
    <w:rsid w:val="009213BD"/>
    <w:rsid w:val="009222D9"/>
    <w:rsid w:val="00922DC3"/>
    <w:rsid w:val="00922EDB"/>
    <w:rsid w:val="00923522"/>
    <w:rsid w:val="00923524"/>
    <w:rsid w:val="00923AFA"/>
    <w:rsid w:val="00924627"/>
    <w:rsid w:val="00924B38"/>
    <w:rsid w:val="009250A8"/>
    <w:rsid w:val="00925BE6"/>
    <w:rsid w:val="00926B7D"/>
    <w:rsid w:val="00926EFB"/>
    <w:rsid w:val="00926F61"/>
    <w:rsid w:val="00927D5A"/>
    <w:rsid w:val="009301D5"/>
    <w:rsid w:val="00930B99"/>
    <w:rsid w:val="00931064"/>
    <w:rsid w:val="0093123D"/>
    <w:rsid w:val="00933040"/>
    <w:rsid w:val="009330E9"/>
    <w:rsid w:val="00933B95"/>
    <w:rsid w:val="00933BFA"/>
    <w:rsid w:val="00933C35"/>
    <w:rsid w:val="00934390"/>
    <w:rsid w:val="00934F51"/>
    <w:rsid w:val="00935B49"/>
    <w:rsid w:val="00935D15"/>
    <w:rsid w:val="00935DA2"/>
    <w:rsid w:val="00936C2F"/>
    <w:rsid w:val="009411FB"/>
    <w:rsid w:val="009414A9"/>
    <w:rsid w:val="00941629"/>
    <w:rsid w:val="00941B71"/>
    <w:rsid w:val="00941F73"/>
    <w:rsid w:val="009421AD"/>
    <w:rsid w:val="0094221C"/>
    <w:rsid w:val="00942903"/>
    <w:rsid w:val="00942B92"/>
    <w:rsid w:val="0094409C"/>
    <w:rsid w:val="00944159"/>
    <w:rsid w:val="009444D9"/>
    <w:rsid w:val="009449B2"/>
    <w:rsid w:val="00944A82"/>
    <w:rsid w:val="00945D67"/>
    <w:rsid w:val="00946C4D"/>
    <w:rsid w:val="009471B7"/>
    <w:rsid w:val="009502A9"/>
    <w:rsid w:val="00950C82"/>
    <w:rsid w:val="0095285B"/>
    <w:rsid w:val="00953FE9"/>
    <w:rsid w:val="009542A8"/>
    <w:rsid w:val="0095481C"/>
    <w:rsid w:val="009550D6"/>
    <w:rsid w:val="009555AF"/>
    <w:rsid w:val="009556D5"/>
    <w:rsid w:val="00955E45"/>
    <w:rsid w:val="009567E6"/>
    <w:rsid w:val="00956B7B"/>
    <w:rsid w:val="00957076"/>
    <w:rsid w:val="00957132"/>
    <w:rsid w:val="009572E3"/>
    <w:rsid w:val="009576FD"/>
    <w:rsid w:val="009578EB"/>
    <w:rsid w:val="009578FF"/>
    <w:rsid w:val="00957C03"/>
    <w:rsid w:val="00960446"/>
    <w:rsid w:val="009610ED"/>
    <w:rsid w:val="00961DDB"/>
    <w:rsid w:val="00962AF9"/>
    <w:rsid w:val="009633BB"/>
    <w:rsid w:val="0096353B"/>
    <w:rsid w:val="00963578"/>
    <w:rsid w:val="0096485F"/>
    <w:rsid w:val="00965CA4"/>
    <w:rsid w:val="00966B46"/>
    <w:rsid w:val="0096726D"/>
    <w:rsid w:val="0096731D"/>
    <w:rsid w:val="00967354"/>
    <w:rsid w:val="009710F4"/>
    <w:rsid w:val="00971592"/>
    <w:rsid w:val="0097172B"/>
    <w:rsid w:val="00971DDF"/>
    <w:rsid w:val="00972237"/>
    <w:rsid w:val="0097318A"/>
    <w:rsid w:val="009731D6"/>
    <w:rsid w:val="00974708"/>
    <w:rsid w:val="00974746"/>
    <w:rsid w:val="00975119"/>
    <w:rsid w:val="009757C7"/>
    <w:rsid w:val="00976B2C"/>
    <w:rsid w:val="00976F04"/>
    <w:rsid w:val="009773EF"/>
    <w:rsid w:val="009777F4"/>
    <w:rsid w:val="00977AD8"/>
    <w:rsid w:val="00980A10"/>
    <w:rsid w:val="00981130"/>
    <w:rsid w:val="0098152E"/>
    <w:rsid w:val="0098164B"/>
    <w:rsid w:val="0098251E"/>
    <w:rsid w:val="00982FCE"/>
    <w:rsid w:val="00983038"/>
    <w:rsid w:val="00983D46"/>
    <w:rsid w:val="00983DCA"/>
    <w:rsid w:val="00984439"/>
    <w:rsid w:val="00985EF7"/>
    <w:rsid w:val="00986396"/>
    <w:rsid w:val="00986CF9"/>
    <w:rsid w:val="00987416"/>
    <w:rsid w:val="00990178"/>
    <w:rsid w:val="00990252"/>
    <w:rsid w:val="009907E2"/>
    <w:rsid w:val="00990894"/>
    <w:rsid w:val="00990C0E"/>
    <w:rsid w:val="00990D75"/>
    <w:rsid w:val="00991093"/>
    <w:rsid w:val="0099163B"/>
    <w:rsid w:val="00992343"/>
    <w:rsid w:val="00992958"/>
    <w:rsid w:val="00993492"/>
    <w:rsid w:val="00993911"/>
    <w:rsid w:val="009944CB"/>
    <w:rsid w:val="009959AF"/>
    <w:rsid w:val="009959B0"/>
    <w:rsid w:val="00996306"/>
    <w:rsid w:val="009966D2"/>
    <w:rsid w:val="00996744"/>
    <w:rsid w:val="009967DA"/>
    <w:rsid w:val="0099705B"/>
    <w:rsid w:val="00997104"/>
    <w:rsid w:val="00997CF4"/>
    <w:rsid w:val="009A0FD5"/>
    <w:rsid w:val="009A1169"/>
    <w:rsid w:val="009A1425"/>
    <w:rsid w:val="009A1A10"/>
    <w:rsid w:val="009A1AAC"/>
    <w:rsid w:val="009A1B7B"/>
    <w:rsid w:val="009A2D7E"/>
    <w:rsid w:val="009A3789"/>
    <w:rsid w:val="009A3AA7"/>
    <w:rsid w:val="009A3FD5"/>
    <w:rsid w:val="009A4860"/>
    <w:rsid w:val="009A5BFD"/>
    <w:rsid w:val="009A64A6"/>
    <w:rsid w:val="009A6919"/>
    <w:rsid w:val="009A6AC7"/>
    <w:rsid w:val="009A6CC2"/>
    <w:rsid w:val="009A7831"/>
    <w:rsid w:val="009B0408"/>
    <w:rsid w:val="009B052B"/>
    <w:rsid w:val="009B0843"/>
    <w:rsid w:val="009B0927"/>
    <w:rsid w:val="009B0D83"/>
    <w:rsid w:val="009B158F"/>
    <w:rsid w:val="009B1E47"/>
    <w:rsid w:val="009B20D0"/>
    <w:rsid w:val="009B21EC"/>
    <w:rsid w:val="009B28FE"/>
    <w:rsid w:val="009B2CED"/>
    <w:rsid w:val="009B345D"/>
    <w:rsid w:val="009B4B01"/>
    <w:rsid w:val="009B57C8"/>
    <w:rsid w:val="009B5A4D"/>
    <w:rsid w:val="009B7321"/>
    <w:rsid w:val="009B7A72"/>
    <w:rsid w:val="009B7BB8"/>
    <w:rsid w:val="009C0CAF"/>
    <w:rsid w:val="009C126A"/>
    <w:rsid w:val="009C1D4C"/>
    <w:rsid w:val="009C2DD2"/>
    <w:rsid w:val="009C341D"/>
    <w:rsid w:val="009C391C"/>
    <w:rsid w:val="009C3AB5"/>
    <w:rsid w:val="009C3ADF"/>
    <w:rsid w:val="009C441F"/>
    <w:rsid w:val="009C4A07"/>
    <w:rsid w:val="009C4B8E"/>
    <w:rsid w:val="009C5052"/>
    <w:rsid w:val="009C51D5"/>
    <w:rsid w:val="009C543C"/>
    <w:rsid w:val="009C553F"/>
    <w:rsid w:val="009C599A"/>
    <w:rsid w:val="009C5DB5"/>
    <w:rsid w:val="009C650E"/>
    <w:rsid w:val="009C70DB"/>
    <w:rsid w:val="009C7C05"/>
    <w:rsid w:val="009D0E75"/>
    <w:rsid w:val="009D147F"/>
    <w:rsid w:val="009D159E"/>
    <w:rsid w:val="009D19BC"/>
    <w:rsid w:val="009D2348"/>
    <w:rsid w:val="009D2F0C"/>
    <w:rsid w:val="009D3578"/>
    <w:rsid w:val="009D38C7"/>
    <w:rsid w:val="009D3A5F"/>
    <w:rsid w:val="009D3EF3"/>
    <w:rsid w:val="009D4D6E"/>
    <w:rsid w:val="009D5193"/>
    <w:rsid w:val="009D5C32"/>
    <w:rsid w:val="009D6472"/>
    <w:rsid w:val="009D6A86"/>
    <w:rsid w:val="009D6CE2"/>
    <w:rsid w:val="009D7100"/>
    <w:rsid w:val="009D7281"/>
    <w:rsid w:val="009D79F4"/>
    <w:rsid w:val="009D7A14"/>
    <w:rsid w:val="009E00CB"/>
    <w:rsid w:val="009E1374"/>
    <w:rsid w:val="009E1802"/>
    <w:rsid w:val="009E18A8"/>
    <w:rsid w:val="009E1C82"/>
    <w:rsid w:val="009E250E"/>
    <w:rsid w:val="009E2B4C"/>
    <w:rsid w:val="009E3CD1"/>
    <w:rsid w:val="009E478B"/>
    <w:rsid w:val="009E5AF5"/>
    <w:rsid w:val="009E5EB5"/>
    <w:rsid w:val="009E6BC2"/>
    <w:rsid w:val="009E7249"/>
    <w:rsid w:val="009E74F0"/>
    <w:rsid w:val="009F0310"/>
    <w:rsid w:val="009F0768"/>
    <w:rsid w:val="009F0924"/>
    <w:rsid w:val="009F152E"/>
    <w:rsid w:val="009F1B3E"/>
    <w:rsid w:val="009F2901"/>
    <w:rsid w:val="009F2B43"/>
    <w:rsid w:val="009F39AF"/>
    <w:rsid w:val="009F41DA"/>
    <w:rsid w:val="009F4492"/>
    <w:rsid w:val="009F5211"/>
    <w:rsid w:val="009F54C1"/>
    <w:rsid w:val="009F5ACD"/>
    <w:rsid w:val="009F6789"/>
    <w:rsid w:val="009F7734"/>
    <w:rsid w:val="009F7867"/>
    <w:rsid w:val="009F79F5"/>
    <w:rsid w:val="009F7D66"/>
    <w:rsid w:val="009F7DFA"/>
    <w:rsid w:val="009F7FBB"/>
    <w:rsid w:val="00A00B08"/>
    <w:rsid w:val="00A00BD2"/>
    <w:rsid w:val="00A00E56"/>
    <w:rsid w:val="00A01C4B"/>
    <w:rsid w:val="00A01C99"/>
    <w:rsid w:val="00A02222"/>
    <w:rsid w:val="00A027F3"/>
    <w:rsid w:val="00A02FAD"/>
    <w:rsid w:val="00A03978"/>
    <w:rsid w:val="00A03F5D"/>
    <w:rsid w:val="00A04ACA"/>
    <w:rsid w:val="00A05DF3"/>
    <w:rsid w:val="00A05F1A"/>
    <w:rsid w:val="00A060F1"/>
    <w:rsid w:val="00A0670C"/>
    <w:rsid w:val="00A07869"/>
    <w:rsid w:val="00A07E08"/>
    <w:rsid w:val="00A103A0"/>
    <w:rsid w:val="00A10962"/>
    <w:rsid w:val="00A1113C"/>
    <w:rsid w:val="00A11FE8"/>
    <w:rsid w:val="00A1268E"/>
    <w:rsid w:val="00A12798"/>
    <w:rsid w:val="00A12F94"/>
    <w:rsid w:val="00A13368"/>
    <w:rsid w:val="00A1336B"/>
    <w:rsid w:val="00A13770"/>
    <w:rsid w:val="00A14098"/>
    <w:rsid w:val="00A1454C"/>
    <w:rsid w:val="00A146D9"/>
    <w:rsid w:val="00A14BF6"/>
    <w:rsid w:val="00A153BE"/>
    <w:rsid w:val="00A1588F"/>
    <w:rsid w:val="00A15DEE"/>
    <w:rsid w:val="00A163A6"/>
    <w:rsid w:val="00A167B5"/>
    <w:rsid w:val="00A168A6"/>
    <w:rsid w:val="00A16DBE"/>
    <w:rsid w:val="00A17C4F"/>
    <w:rsid w:val="00A17E4C"/>
    <w:rsid w:val="00A200E8"/>
    <w:rsid w:val="00A201C5"/>
    <w:rsid w:val="00A20653"/>
    <w:rsid w:val="00A20A39"/>
    <w:rsid w:val="00A21013"/>
    <w:rsid w:val="00A21359"/>
    <w:rsid w:val="00A2190A"/>
    <w:rsid w:val="00A22681"/>
    <w:rsid w:val="00A22C38"/>
    <w:rsid w:val="00A2338B"/>
    <w:rsid w:val="00A238BD"/>
    <w:rsid w:val="00A23BF6"/>
    <w:rsid w:val="00A23DA4"/>
    <w:rsid w:val="00A243E4"/>
    <w:rsid w:val="00A2459D"/>
    <w:rsid w:val="00A24E23"/>
    <w:rsid w:val="00A2523E"/>
    <w:rsid w:val="00A25A02"/>
    <w:rsid w:val="00A25F05"/>
    <w:rsid w:val="00A26A80"/>
    <w:rsid w:val="00A27D6E"/>
    <w:rsid w:val="00A30398"/>
    <w:rsid w:val="00A3073C"/>
    <w:rsid w:val="00A311AE"/>
    <w:rsid w:val="00A312A6"/>
    <w:rsid w:val="00A3130E"/>
    <w:rsid w:val="00A31982"/>
    <w:rsid w:val="00A31DB4"/>
    <w:rsid w:val="00A3214E"/>
    <w:rsid w:val="00A324CF"/>
    <w:rsid w:val="00A32E8B"/>
    <w:rsid w:val="00A32ED6"/>
    <w:rsid w:val="00A3370E"/>
    <w:rsid w:val="00A344A5"/>
    <w:rsid w:val="00A346C3"/>
    <w:rsid w:val="00A34BD1"/>
    <w:rsid w:val="00A361CD"/>
    <w:rsid w:val="00A3713F"/>
    <w:rsid w:val="00A429FD"/>
    <w:rsid w:val="00A42D07"/>
    <w:rsid w:val="00A43CEA"/>
    <w:rsid w:val="00A44777"/>
    <w:rsid w:val="00A450C0"/>
    <w:rsid w:val="00A45468"/>
    <w:rsid w:val="00A45495"/>
    <w:rsid w:val="00A454BB"/>
    <w:rsid w:val="00A455F8"/>
    <w:rsid w:val="00A457D4"/>
    <w:rsid w:val="00A45BDF"/>
    <w:rsid w:val="00A461A6"/>
    <w:rsid w:val="00A461BD"/>
    <w:rsid w:val="00A46D28"/>
    <w:rsid w:val="00A4785C"/>
    <w:rsid w:val="00A4791B"/>
    <w:rsid w:val="00A50931"/>
    <w:rsid w:val="00A50A48"/>
    <w:rsid w:val="00A50D18"/>
    <w:rsid w:val="00A50F3A"/>
    <w:rsid w:val="00A51242"/>
    <w:rsid w:val="00A513CA"/>
    <w:rsid w:val="00A51522"/>
    <w:rsid w:val="00A51573"/>
    <w:rsid w:val="00A51A5E"/>
    <w:rsid w:val="00A52152"/>
    <w:rsid w:val="00A52895"/>
    <w:rsid w:val="00A52CAE"/>
    <w:rsid w:val="00A535F8"/>
    <w:rsid w:val="00A53DA0"/>
    <w:rsid w:val="00A5765D"/>
    <w:rsid w:val="00A607CB"/>
    <w:rsid w:val="00A61BFB"/>
    <w:rsid w:val="00A61D00"/>
    <w:rsid w:val="00A61F66"/>
    <w:rsid w:val="00A62DDC"/>
    <w:rsid w:val="00A6351F"/>
    <w:rsid w:val="00A64D3F"/>
    <w:rsid w:val="00A65A15"/>
    <w:rsid w:val="00A65A70"/>
    <w:rsid w:val="00A66143"/>
    <w:rsid w:val="00A66171"/>
    <w:rsid w:val="00A66F36"/>
    <w:rsid w:val="00A676D9"/>
    <w:rsid w:val="00A6779A"/>
    <w:rsid w:val="00A67BF7"/>
    <w:rsid w:val="00A67EFC"/>
    <w:rsid w:val="00A7031E"/>
    <w:rsid w:val="00A71140"/>
    <w:rsid w:val="00A71D2F"/>
    <w:rsid w:val="00A71DC7"/>
    <w:rsid w:val="00A727FC"/>
    <w:rsid w:val="00A72B7B"/>
    <w:rsid w:val="00A734BA"/>
    <w:rsid w:val="00A7368C"/>
    <w:rsid w:val="00A73790"/>
    <w:rsid w:val="00A74692"/>
    <w:rsid w:val="00A74713"/>
    <w:rsid w:val="00A75135"/>
    <w:rsid w:val="00A75726"/>
    <w:rsid w:val="00A75995"/>
    <w:rsid w:val="00A7618B"/>
    <w:rsid w:val="00A7640B"/>
    <w:rsid w:val="00A77198"/>
    <w:rsid w:val="00A775CA"/>
    <w:rsid w:val="00A7778B"/>
    <w:rsid w:val="00A803BC"/>
    <w:rsid w:val="00A80890"/>
    <w:rsid w:val="00A80969"/>
    <w:rsid w:val="00A82831"/>
    <w:rsid w:val="00A82AA6"/>
    <w:rsid w:val="00A8336D"/>
    <w:rsid w:val="00A83962"/>
    <w:rsid w:val="00A84644"/>
    <w:rsid w:val="00A84805"/>
    <w:rsid w:val="00A85279"/>
    <w:rsid w:val="00A85725"/>
    <w:rsid w:val="00A858C5"/>
    <w:rsid w:val="00A85BD7"/>
    <w:rsid w:val="00A85EAE"/>
    <w:rsid w:val="00A86EA7"/>
    <w:rsid w:val="00A872DB"/>
    <w:rsid w:val="00A87BD2"/>
    <w:rsid w:val="00A904AB"/>
    <w:rsid w:val="00A904D1"/>
    <w:rsid w:val="00A91244"/>
    <w:rsid w:val="00A91778"/>
    <w:rsid w:val="00A91AA1"/>
    <w:rsid w:val="00A926A8"/>
    <w:rsid w:val="00A92776"/>
    <w:rsid w:val="00A93181"/>
    <w:rsid w:val="00A938E6"/>
    <w:rsid w:val="00A93CCF"/>
    <w:rsid w:val="00A94198"/>
    <w:rsid w:val="00A94640"/>
    <w:rsid w:val="00A94ABF"/>
    <w:rsid w:val="00A94FD3"/>
    <w:rsid w:val="00A95BD5"/>
    <w:rsid w:val="00A96095"/>
    <w:rsid w:val="00A96433"/>
    <w:rsid w:val="00A96C42"/>
    <w:rsid w:val="00A96F78"/>
    <w:rsid w:val="00AA09A2"/>
    <w:rsid w:val="00AA1087"/>
    <w:rsid w:val="00AA12AC"/>
    <w:rsid w:val="00AA17B6"/>
    <w:rsid w:val="00AA25A9"/>
    <w:rsid w:val="00AA26D9"/>
    <w:rsid w:val="00AA27C7"/>
    <w:rsid w:val="00AA2C4C"/>
    <w:rsid w:val="00AA3DEA"/>
    <w:rsid w:val="00AA4BC4"/>
    <w:rsid w:val="00AA51AD"/>
    <w:rsid w:val="00AA591E"/>
    <w:rsid w:val="00AA5DA1"/>
    <w:rsid w:val="00AA65C9"/>
    <w:rsid w:val="00AA6ACB"/>
    <w:rsid w:val="00AA7CAB"/>
    <w:rsid w:val="00AA7E8F"/>
    <w:rsid w:val="00AB0A32"/>
    <w:rsid w:val="00AB0E56"/>
    <w:rsid w:val="00AB0F4D"/>
    <w:rsid w:val="00AB1524"/>
    <w:rsid w:val="00AB21A8"/>
    <w:rsid w:val="00AB23A4"/>
    <w:rsid w:val="00AB2A07"/>
    <w:rsid w:val="00AB2C3C"/>
    <w:rsid w:val="00AB2DE0"/>
    <w:rsid w:val="00AB36B5"/>
    <w:rsid w:val="00AB3A15"/>
    <w:rsid w:val="00AB4B4B"/>
    <w:rsid w:val="00AB4DFB"/>
    <w:rsid w:val="00AB4ECC"/>
    <w:rsid w:val="00AB5AAA"/>
    <w:rsid w:val="00AB6031"/>
    <w:rsid w:val="00AB63EC"/>
    <w:rsid w:val="00AB6601"/>
    <w:rsid w:val="00AB674E"/>
    <w:rsid w:val="00AB6D79"/>
    <w:rsid w:val="00AB7806"/>
    <w:rsid w:val="00AC02C1"/>
    <w:rsid w:val="00AC0836"/>
    <w:rsid w:val="00AC0886"/>
    <w:rsid w:val="00AC0AB6"/>
    <w:rsid w:val="00AC0C89"/>
    <w:rsid w:val="00AC10AD"/>
    <w:rsid w:val="00AC111B"/>
    <w:rsid w:val="00AC155D"/>
    <w:rsid w:val="00AC1E55"/>
    <w:rsid w:val="00AC276B"/>
    <w:rsid w:val="00AC331E"/>
    <w:rsid w:val="00AC3817"/>
    <w:rsid w:val="00AC3CE9"/>
    <w:rsid w:val="00AC3F44"/>
    <w:rsid w:val="00AC429F"/>
    <w:rsid w:val="00AC4AAE"/>
    <w:rsid w:val="00AC5DA7"/>
    <w:rsid w:val="00AC60B4"/>
    <w:rsid w:val="00AC60B6"/>
    <w:rsid w:val="00AC6163"/>
    <w:rsid w:val="00AC78BF"/>
    <w:rsid w:val="00AD002B"/>
    <w:rsid w:val="00AD00C5"/>
    <w:rsid w:val="00AD03E6"/>
    <w:rsid w:val="00AD165F"/>
    <w:rsid w:val="00AD1B02"/>
    <w:rsid w:val="00AD222F"/>
    <w:rsid w:val="00AD2794"/>
    <w:rsid w:val="00AD2B9F"/>
    <w:rsid w:val="00AD2DC5"/>
    <w:rsid w:val="00AD3084"/>
    <w:rsid w:val="00AD3455"/>
    <w:rsid w:val="00AD3CAD"/>
    <w:rsid w:val="00AD686E"/>
    <w:rsid w:val="00AD69FF"/>
    <w:rsid w:val="00AD6A33"/>
    <w:rsid w:val="00AD702B"/>
    <w:rsid w:val="00AD72E6"/>
    <w:rsid w:val="00AD788B"/>
    <w:rsid w:val="00AD7C95"/>
    <w:rsid w:val="00AE0430"/>
    <w:rsid w:val="00AE06D1"/>
    <w:rsid w:val="00AE0960"/>
    <w:rsid w:val="00AE3DE1"/>
    <w:rsid w:val="00AE44AC"/>
    <w:rsid w:val="00AE4FB1"/>
    <w:rsid w:val="00AE6079"/>
    <w:rsid w:val="00AE60C3"/>
    <w:rsid w:val="00AE63B3"/>
    <w:rsid w:val="00AE6E76"/>
    <w:rsid w:val="00AE6F68"/>
    <w:rsid w:val="00AE7527"/>
    <w:rsid w:val="00AE7C51"/>
    <w:rsid w:val="00AF0051"/>
    <w:rsid w:val="00AF0746"/>
    <w:rsid w:val="00AF101E"/>
    <w:rsid w:val="00AF11F1"/>
    <w:rsid w:val="00AF259C"/>
    <w:rsid w:val="00AF260E"/>
    <w:rsid w:val="00AF2D54"/>
    <w:rsid w:val="00AF3458"/>
    <w:rsid w:val="00AF3678"/>
    <w:rsid w:val="00AF377A"/>
    <w:rsid w:val="00AF3AC2"/>
    <w:rsid w:val="00AF3F7B"/>
    <w:rsid w:val="00AF4145"/>
    <w:rsid w:val="00AF42B4"/>
    <w:rsid w:val="00AF49CC"/>
    <w:rsid w:val="00AF4B10"/>
    <w:rsid w:val="00AF4B8A"/>
    <w:rsid w:val="00AF4F1B"/>
    <w:rsid w:val="00AF50E9"/>
    <w:rsid w:val="00AF5434"/>
    <w:rsid w:val="00AF5C61"/>
    <w:rsid w:val="00AF5EC6"/>
    <w:rsid w:val="00AF6BAA"/>
    <w:rsid w:val="00AF6E21"/>
    <w:rsid w:val="00AF6E8A"/>
    <w:rsid w:val="00AF7213"/>
    <w:rsid w:val="00AF7D92"/>
    <w:rsid w:val="00B00C28"/>
    <w:rsid w:val="00B00D08"/>
    <w:rsid w:val="00B00F28"/>
    <w:rsid w:val="00B011CC"/>
    <w:rsid w:val="00B01638"/>
    <w:rsid w:val="00B022D6"/>
    <w:rsid w:val="00B02A2D"/>
    <w:rsid w:val="00B03575"/>
    <w:rsid w:val="00B03CB5"/>
    <w:rsid w:val="00B04048"/>
    <w:rsid w:val="00B0407B"/>
    <w:rsid w:val="00B0433C"/>
    <w:rsid w:val="00B0465D"/>
    <w:rsid w:val="00B046F7"/>
    <w:rsid w:val="00B04F3D"/>
    <w:rsid w:val="00B05702"/>
    <w:rsid w:val="00B05762"/>
    <w:rsid w:val="00B06DD9"/>
    <w:rsid w:val="00B07B3F"/>
    <w:rsid w:val="00B07CD6"/>
    <w:rsid w:val="00B07E52"/>
    <w:rsid w:val="00B07F2B"/>
    <w:rsid w:val="00B10010"/>
    <w:rsid w:val="00B1019D"/>
    <w:rsid w:val="00B10436"/>
    <w:rsid w:val="00B11775"/>
    <w:rsid w:val="00B1177C"/>
    <w:rsid w:val="00B11FF4"/>
    <w:rsid w:val="00B12632"/>
    <w:rsid w:val="00B12660"/>
    <w:rsid w:val="00B12F5F"/>
    <w:rsid w:val="00B1302D"/>
    <w:rsid w:val="00B13184"/>
    <w:rsid w:val="00B14324"/>
    <w:rsid w:val="00B14434"/>
    <w:rsid w:val="00B14906"/>
    <w:rsid w:val="00B149A6"/>
    <w:rsid w:val="00B1513F"/>
    <w:rsid w:val="00B15B31"/>
    <w:rsid w:val="00B15B89"/>
    <w:rsid w:val="00B17107"/>
    <w:rsid w:val="00B173EE"/>
    <w:rsid w:val="00B1746F"/>
    <w:rsid w:val="00B175E1"/>
    <w:rsid w:val="00B17C69"/>
    <w:rsid w:val="00B17EA8"/>
    <w:rsid w:val="00B202E2"/>
    <w:rsid w:val="00B20725"/>
    <w:rsid w:val="00B20B94"/>
    <w:rsid w:val="00B22A19"/>
    <w:rsid w:val="00B23D06"/>
    <w:rsid w:val="00B24258"/>
    <w:rsid w:val="00B2506B"/>
    <w:rsid w:val="00B25AA6"/>
    <w:rsid w:val="00B25CDD"/>
    <w:rsid w:val="00B25CE4"/>
    <w:rsid w:val="00B2628E"/>
    <w:rsid w:val="00B2645A"/>
    <w:rsid w:val="00B26611"/>
    <w:rsid w:val="00B266B0"/>
    <w:rsid w:val="00B273FE"/>
    <w:rsid w:val="00B2776B"/>
    <w:rsid w:val="00B27921"/>
    <w:rsid w:val="00B3000E"/>
    <w:rsid w:val="00B305B3"/>
    <w:rsid w:val="00B31FC6"/>
    <w:rsid w:val="00B326A8"/>
    <w:rsid w:val="00B329EB"/>
    <w:rsid w:val="00B33508"/>
    <w:rsid w:val="00B3377E"/>
    <w:rsid w:val="00B33A96"/>
    <w:rsid w:val="00B34244"/>
    <w:rsid w:val="00B35630"/>
    <w:rsid w:val="00B35786"/>
    <w:rsid w:val="00B35DA4"/>
    <w:rsid w:val="00B37425"/>
    <w:rsid w:val="00B407C2"/>
    <w:rsid w:val="00B408E2"/>
    <w:rsid w:val="00B40A96"/>
    <w:rsid w:val="00B40ADE"/>
    <w:rsid w:val="00B40C72"/>
    <w:rsid w:val="00B4184B"/>
    <w:rsid w:val="00B422A4"/>
    <w:rsid w:val="00B422A7"/>
    <w:rsid w:val="00B42805"/>
    <w:rsid w:val="00B42A32"/>
    <w:rsid w:val="00B42FA6"/>
    <w:rsid w:val="00B4301B"/>
    <w:rsid w:val="00B431AE"/>
    <w:rsid w:val="00B4399E"/>
    <w:rsid w:val="00B43A16"/>
    <w:rsid w:val="00B43A3D"/>
    <w:rsid w:val="00B44405"/>
    <w:rsid w:val="00B44666"/>
    <w:rsid w:val="00B4540C"/>
    <w:rsid w:val="00B454BF"/>
    <w:rsid w:val="00B45C10"/>
    <w:rsid w:val="00B45CE1"/>
    <w:rsid w:val="00B46A75"/>
    <w:rsid w:val="00B46E72"/>
    <w:rsid w:val="00B4710E"/>
    <w:rsid w:val="00B500CD"/>
    <w:rsid w:val="00B50300"/>
    <w:rsid w:val="00B50F26"/>
    <w:rsid w:val="00B5138B"/>
    <w:rsid w:val="00B51BB0"/>
    <w:rsid w:val="00B52341"/>
    <w:rsid w:val="00B5239C"/>
    <w:rsid w:val="00B53055"/>
    <w:rsid w:val="00B53893"/>
    <w:rsid w:val="00B548C2"/>
    <w:rsid w:val="00B55428"/>
    <w:rsid w:val="00B556FB"/>
    <w:rsid w:val="00B55E5C"/>
    <w:rsid w:val="00B570BF"/>
    <w:rsid w:val="00B602B8"/>
    <w:rsid w:val="00B60970"/>
    <w:rsid w:val="00B60CDC"/>
    <w:rsid w:val="00B60F70"/>
    <w:rsid w:val="00B6104A"/>
    <w:rsid w:val="00B61188"/>
    <w:rsid w:val="00B61312"/>
    <w:rsid w:val="00B62047"/>
    <w:rsid w:val="00B62504"/>
    <w:rsid w:val="00B628FB"/>
    <w:rsid w:val="00B62FEA"/>
    <w:rsid w:val="00B631AD"/>
    <w:rsid w:val="00B63337"/>
    <w:rsid w:val="00B63505"/>
    <w:rsid w:val="00B6369F"/>
    <w:rsid w:val="00B6392F"/>
    <w:rsid w:val="00B639D7"/>
    <w:rsid w:val="00B649A5"/>
    <w:rsid w:val="00B64AA7"/>
    <w:rsid w:val="00B64E10"/>
    <w:rsid w:val="00B66594"/>
    <w:rsid w:val="00B67805"/>
    <w:rsid w:val="00B67939"/>
    <w:rsid w:val="00B67D9E"/>
    <w:rsid w:val="00B70A76"/>
    <w:rsid w:val="00B7171F"/>
    <w:rsid w:val="00B7176F"/>
    <w:rsid w:val="00B7177C"/>
    <w:rsid w:val="00B71797"/>
    <w:rsid w:val="00B721CD"/>
    <w:rsid w:val="00B7267A"/>
    <w:rsid w:val="00B726FF"/>
    <w:rsid w:val="00B7291A"/>
    <w:rsid w:val="00B72A7A"/>
    <w:rsid w:val="00B72A91"/>
    <w:rsid w:val="00B72AA4"/>
    <w:rsid w:val="00B72D4E"/>
    <w:rsid w:val="00B73531"/>
    <w:rsid w:val="00B738C4"/>
    <w:rsid w:val="00B7399A"/>
    <w:rsid w:val="00B73B1B"/>
    <w:rsid w:val="00B73C26"/>
    <w:rsid w:val="00B73FB4"/>
    <w:rsid w:val="00B74187"/>
    <w:rsid w:val="00B74214"/>
    <w:rsid w:val="00B745FB"/>
    <w:rsid w:val="00B748D5"/>
    <w:rsid w:val="00B751A8"/>
    <w:rsid w:val="00B75454"/>
    <w:rsid w:val="00B75603"/>
    <w:rsid w:val="00B769FC"/>
    <w:rsid w:val="00B76BCD"/>
    <w:rsid w:val="00B76EE9"/>
    <w:rsid w:val="00B77880"/>
    <w:rsid w:val="00B7797A"/>
    <w:rsid w:val="00B80893"/>
    <w:rsid w:val="00B80A42"/>
    <w:rsid w:val="00B80D90"/>
    <w:rsid w:val="00B80E77"/>
    <w:rsid w:val="00B8105A"/>
    <w:rsid w:val="00B812CC"/>
    <w:rsid w:val="00B81DB0"/>
    <w:rsid w:val="00B825BA"/>
    <w:rsid w:val="00B82613"/>
    <w:rsid w:val="00B828B5"/>
    <w:rsid w:val="00B833BA"/>
    <w:rsid w:val="00B84E9C"/>
    <w:rsid w:val="00B84F1F"/>
    <w:rsid w:val="00B85522"/>
    <w:rsid w:val="00B85A5A"/>
    <w:rsid w:val="00B869DF"/>
    <w:rsid w:val="00B877DA"/>
    <w:rsid w:val="00B87BF6"/>
    <w:rsid w:val="00B90853"/>
    <w:rsid w:val="00B90E2A"/>
    <w:rsid w:val="00B90F2A"/>
    <w:rsid w:val="00B9198D"/>
    <w:rsid w:val="00B91E62"/>
    <w:rsid w:val="00B92BC6"/>
    <w:rsid w:val="00B92CD3"/>
    <w:rsid w:val="00B93008"/>
    <w:rsid w:val="00B9345B"/>
    <w:rsid w:val="00B93679"/>
    <w:rsid w:val="00B93ADB"/>
    <w:rsid w:val="00B93BD3"/>
    <w:rsid w:val="00B94025"/>
    <w:rsid w:val="00B9406D"/>
    <w:rsid w:val="00B94278"/>
    <w:rsid w:val="00B942A8"/>
    <w:rsid w:val="00B94BA7"/>
    <w:rsid w:val="00B94BE9"/>
    <w:rsid w:val="00B94D50"/>
    <w:rsid w:val="00B94E0E"/>
    <w:rsid w:val="00B959D1"/>
    <w:rsid w:val="00B96080"/>
    <w:rsid w:val="00B9636C"/>
    <w:rsid w:val="00B96D8E"/>
    <w:rsid w:val="00B96F75"/>
    <w:rsid w:val="00B970A0"/>
    <w:rsid w:val="00B9768C"/>
    <w:rsid w:val="00B97CA3"/>
    <w:rsid w:val="00B97CB8"/>
    <w:rsid w:val="00BA11AF"/>
    <w:rsid w:val="00BA25F5"/>
    <w:rsid w:val="00BA2B77"/>
    <w:rsid w:val="00BA2B80"/>
    <w:rsid w:val="00BA3A1C"/>
    <w:rsid w:val="00BA3D7B"/>
    <w:rsid w:val="00BA45D1"/>
    <w:rsid w:val="00BA4927"/>
    <w:rsid w:val="00BA5A86"/>
    <w:rsid w:val="00BA6145"/>
    <w:rsid w:val="00BA7011"/>
    <w:rsid w:val="00BA726A"/>
    <w:rsid w:val="00BA76A9"/>
    <w:rsid w:val="00BA7B0D"/>
    <w:rsid w:val="00BA7B7E"/>
    <w:rsid w:val="00BB122A"/>
    <w:rsid w:val="00BB3309"/>
    <w:rsid w:val="00BB355C"/>
    <w:rsid w:val="00BB3E2B"/>
    <w:rsid w:val="00BB424B"/>
    <w:rsid w:val="00BB4B6C"/>
    <w:rsid w:val="00BB5043"/>
    <w:rsid w:val="00BB5607"/>
    <w:rsid w:val="00BB5D1C"/>
    <w:rsid w:val="00BB6347"/>
    <w:rsid w:val="00BB6552"/>
    <w:rsid w:val="00BB65CA"/>
    <w:rsid w:val="00BB6ADD"/>
    <w:rsid w:val="00BB6B9B"/>
    <w:rsid w:val="00BB6BC2"/>
    <w:rsid w:val="00BB754F"/>
    <w:rsid w:val="00BB7E5A"/>
    <w:rsid w:val="00BC07A1"/>
    <w:rsid w:val="00BC07D4"/>
    <w:rsid w:val="00BC0A5D"/>
    <w:rsid w:val="00BC0B1E"/>
    <w:rsid w:val="00BC0BE3"/>
    <w:rsid w:val="00BC1800"/>
    <w:rsid w:val="00BC18B1"/>
    <w:rsid w:val="00BC1949"/>
    <w:rsid w:val="00BC1AD9"/>
    <w:rsid w:val="00BC2DA5"/>
    <w:rsid w:val="00BC32E7"/>
    <w:rsid w:val="00BC348E"/>
    <w:rsid w:val="00BC3E1A"/>
    <w:rsid w:val="00BC58B9"/>
    <w:rsid w:val="00BC597C"/>
    <w:rsid w:val="00BC70FB"/>
    <w:rsid w:val="00BD0CA2"/>
    <w:rsid w:val="00BD1C6D"/>
    <w:rsid w:val="00BD3E68"/>
    <w:rsid w:val="00BD3FB3"/>
    <w:rsid w:val="00BD598A"/>
    <w:rsid w:val="00BD5D2A"/>
    <w:rsid w:val="00BD615D"/>
    <w:rsid w:val="00BD6650"/>
    <w:rsid w:val="00BD6E7A"/>
    <w:rsid w:val="00BD75B4"/>
    <w:rsid w:val="00BD7BFE"/>
    <w:rsid w:val="00BD7D14"/>
    <w:rsid w:val="00BE02B4"/>
    <w:rsid w:val="00BE0A4E"/>
    <w:rsid w:val="00BE1553"/>
    <w:rsid w:val="00BE19DC"/>
    <w:rsid w:val="00BE2D37"/>
    <w:rsid w:val="00BE4DE1"/>
    <w:rsid w:val="00BE4EC9"/>
    <w:rsid w:val="00BE56B1"/>
    <w:rsid w:val="00BE5C12"/>
    <w:rsid w:val="00BE5FFC"/>
    <w:rsid w:val="00BE631E"/>
    <w:rsid w:val="00BE6BA3"/>
    <w:rsid w:val="00BE71F7"/>
    <w:rsid w:val="00BE724F"/>
    <w:rsid w:val="00BF0CCF"/>
    <w:rsid w:val="00BF0FC5"/>
    <w:rsid w:val="00BF10BC"/>
    <w:rsid w:val="00BF10D0"/>
    <w:rsid w:val="00BF1AEB"/>
    <w:rsid w:val="00BF1E48"/>
    <w:rsid w:val="00BF2038"/>
    <w:rsid w:val="00BF21AC"/>
    <w:rsid w:val="00BF2E53"/>
    <w:rsid w:val="00BF3133"/>
    <w:rsid w:val="00BF3367"/>
    <w:rsid w:val="00BF3669"/>
    <w:rsid w:val="00BF3C0D"/>
    <w:rsid w:val="00BF4888"/>
    <w:rsid w:val="00BF5A63"/>
    <w:rsid w:val="00BF5E31"/>
    <w:rsid w:val="00BF67CD"/>
    <w:rsid w:val="00BF711C"/>
    <w:rsid w:val="00BF7482"/>
    <w:rsid w:val="00BF7547"/>
    <w:rsid w:val="00BF7796"/>
    <w:rsid w:val="00BF7C74"/>
    <w:rsid w:val="00BF7FE8"/>
    <w:rsid w:val="00C007DD"/>
    <w:rsid w:val="00C00ED8"/>
    <w:rsid w:val="00C02213"/>
    <w:rsid w:val="00C03309"/>
    <w:rsid w:val="00C03452"/>
    <w:rsid w:val="00C067D5"/>
    <w:rsid w:val="00C072FE"/>
    <w:rsid w:val="00C10392"/>
    <w:rsid w:val="00C12595"/>
    <w:rsid w:val="00C12E39"/>
    <w:rsid w:val="00C13DA5"/>
    <w:rsid w:val="00C14164"/>
    <w:rsid w:val="00C14937"/>
    <w:rsid w:val="00C151CF"/>
    <w:rsid w:val="00C15312"/>
    <w:rsid w:val="00C15547"/>
    <w:rsid w:val="00C15D8E"/>
    <w:rsid w:val="00C16DEE"/>
    <w:rsid w:val="00C17012"/>
    <w:rsid w:val="00C17665"/>
    <w:rsid w:val="00C178FB"/>
    <w:rsid w:val="00C17DBF"/>
    <w:rsid w:val="00C206C8"/>
    <w:rsid w:val="00C209D8"/>
    <w:rsid w:val="00C22132"/>
    <w:rsid w:val="00C22B28"/>
    <w:rsid w:val="00C22B5A"/>
    <w:rsid w:val="00C22E50"/>
    <w:rsid w:val="00C22FB1"/>
    <w:rsid w:val="00C23E6D"/>
    <w:rsid w:val="00C2455D"/>
    <w:rsid w:val="00C247BF"/>
    <w:rsid w:val="00C25242"/>
    <w:rsid w:val="00C25554"/>
    <w:rsid w:val="00C257B7"/>
    <w:rsid w:val="00C25874"/>
    <w:rsid w:val="00C27265"/>
    <w:rsid w:val="00C272E8"/>
    <w:rsid w:val="00C302F5"/>
    <w:rsid w:val="00C3100D"/>
    <w:rsid w:val="00C311EC"/>
    <w:rsid w:val="00C33305"/>
    <w:rsid w:val="00C33359"/>
    <w:rsid w:val="00C33923"/>
    <w:rsid w:val="00C34522"/>
    <w:rsid w:val="00C347DE"/>
    <w:rsid w:val="00C348D6"/>
    <w:rsid w:val="00C34D91"/>
    <w:rsid w:val="00C35DD3"/>
    <w:rsid w:val="00C36289"/>
    <w:rsid w:val="00C3634D"/>
    <w:rsid w:val="00C365E7"/>
    <w:rsid w:val="00C36E34"/>
    <w:rsid w:val="00C404EE"/>
    <w:rsid w:val="00C40D2D"/>
    <w:rsid w:val="00C40FC3"/>
    <w:rsid w:val="00C4171B"/>
    <w:rsid w:val="00C41843"/>
    <w:rsid w:val="00C42193"/>
    <w:rsid w:val="00C423D9"/>
    <w:rsid w:val="00C42689"/>
    <w:rsid w:val="00C42988"/>
    <w:rsid w:val="00C42BD4"/>
    <w:rsid w:val="00C432F5"/>
    <w:rsid w:val="00C43547"/>
    <w:rsid w:val="00C43FF0"/>
    <w:rsid w:val="00C44641"/>
    <w:rsid w:val="00C45DFD"/>
    <w:rsid w:val="00C45EF5"/>
    <w:rsid w:val="00C46B7E"/>
    <w:rsid w:val="00C47061"/>
    <w:rsid w:val="00C477C1"/>
    <w:rsid w:val="00C50680"/>
    <w:rsid w:val="00C50A4E"/>
    <w:rsid w:val="00C50AEF"/>
    <w:rsid w:val="00C50B71"/>
    <w:rsid w:val="00C5112C"/>
    <w:rsid w:val="00C520B1"/>
    <w:rsid w:val="00C522D6"/>
    <w:rsid w:val="00C52459"/>
    <w:rsid w:val="00C52D88"/>
    <w:rsid w:val="00C5306D"/>
    <w:rsid w:val="00C538AD"/>
    <w:rsid w:val="00C53A7F"/>
    <w:rsid w:val="00C53D7F"/>
    <w:rsid w:val="00C54020"/>
    <w:rsid w:val="00C5406F"/>
    <w:rsid w:val="00C545C5"/>
    <w:rsid w:val="00C54CEC"/>
    <w:rsid w:val="00C551FD"/>
    <w:rsid w:val="00C5525E"/>
    <w:rsid w:val="00C55566"/>
    <w:rsid w:val="00C5559C"/>
    <w:rsid w:val="00C55B1D"/>
    <w:rsid w:val="00C56674"/>
    <w:rsid w:val="00C568FE"/>
    <w:rsid w:val="00C573E9"/>
    <w:rsid w:val="00C5749F"/>
    <w:rsid w:val="00C6038F"/>
    <w:rsid w:val="00C60840"/>
    <w:rsid w:val="00C610DD"/>
    <w:rsid w:val="00C61498"/>
    <w:rsid w:val="00C61576"/>
    <w:rsid w:val="00C617DE"/>
    <w:rsid w:val="00C618C6"/>
    <w:rsid w:val="00C61D4B"/>
    <w:rsid w:val="00C6225E"/>
    <w:rsid w:val="00C62B0A"/>
    <w:rsid w:val="00C632DC"/>
    <w:rsid w:val="00C6363A"/>
    <w:rsid w:val="00C63F08"/>
    <w:rsid w:val="00C64559"/>
    <w:rsid w:val="00C6461F"/>
    <w:rsid w:val="00C6528C"/>
    <w:rsid w:val="00C66180"/>
    <w:rsid w:val="00C661E8"/>
    <w:rsid w:val="00C6640C"/>
    <w:rsid w:val="00C6648F"/>
    <w:rsid w:val="00C66D27"/>
    <w:rsid w:val="00C66E69"/>
    <w:rsid w:val="00C66F6B"/>
    <w:rsid w:val="00C67968"/>
    <w:rsid w:val="00C70084"/>
    <w:rsid w:val="00C70B68"/>
    <w:rsid w:val="00C714E9"/>
    <w:rsid w:val="00C7235B"/>
    <w:rsid w:val="00C72DE5"/>
    <w:rsid w:val="00C72E18"/>
    <w:rsid w:val="00C731AD"/>
    <w:rsid w:val="00C73379"/>
    <w:rsid w:val="00C7380B"/>
    <w:rsid w:val="00C74421"/>
    <w:rsid w:val="00C74C1A"/>
    <w:rsid w:val="00C7542D"/>
    <w:rsid w:val="00C75F2F"/>
    <w:rsid w:val="00C75FEE"/>
    <w:rsid w:val="00C76F1D"/>
    <w:rsid w:val="00C7724F"/>
    <w:rsid w:val="00C77D26"/>
    <w:rsid w:val="00C80BDF"/>
    <w:rsid w:val="00C81A65"/>
    <w:rsid w:val="00C81CE6"/>
    <w:rsid w:val="00C824CC"/>
    <w:rsid w:val="00C82933"/>
    <w:rsid w:val="00C83408"/>
    <w:rsid w:val="00C8340D"/>
    <w:rsid w:val="00C83563"/>
    <w:rsid w:val="00C83B4D"/>
    <w:rsid w:val="00C84325"/>
    <w:rsid w:val="00C849E7"/>
    <w:rsid w:val="00C84D39"/>
    <w:rsid w:val="00C85277"/>
    <w:rsid w:val="00C85286"/>
    <w:rsid w:val="00C85556"/>
    <w:rsid w:val="00C85D76"/>
    <w:rsid w:val="00C8626E"/>
    <w:rsid w:val="00C864D4"/>
    <w:rsid w:val="00C8681C"/>
    <w:rsid w:val="00C86C4E"/>
    <w:rsid w:val="00C873AC"/>
    <w:rsid w:val="00C87722"/>
    <w:rsid w:val="00C87B19"/>
    <w:rsid w:val="00C92490"/>
    <w:rsid w:val="00C93462"/>
    <w:rsid w:val="00C93E9F"/>
    <w:rsid w:val="00C940A4"/>
    <w:rsid w:val="00C941C3"/>
    <w:rsid w:val="00C94384"/>
    <w:rsid w:val="00C94A30"/>
    <w:rsid w:val="00C94A34"/>
    <w:rsid w:val="00C94C2B"/>
    <w:rsid w:val="00C9519B"/>
    <w:rsid w:val="00C96F79"/>
    <w:rsid w:val="00C97CF9"/>
    <w:rsid w:val="00CA017D"/>
    <w:rsid w:val="00CA0642"/>
    <w:rsid w:val="00CA13F7"/>
    <w:rsid w:val="00CA17DD"/>
    <w:rsid w:val="00CA17E9"/>
    <w:rsid w:val="00CA1863"/>
    <w:rsid w:val="00CA192A"/>
    <w:rsid w:val="00CA1CCA"/>
    <w:rsid w:val="00CA26CE"/>
    <w:rsid w:val="00CA33B0"/>
    <w:rsid w:val="00CA391D"/>
    <w:rsid w:val="00CA3ACD"/>
    <w:rsid w:val="00CA4DBF"/>
    <w:rsid w:val="00CA4F8B"/>
    <w:rsid w:val="00CA5146"/>
    <w:rsid w:val="00CA5886"/>
    <w:rsid w:val="00CA64D5"/>
    <w:rsid w:val="00CA738B"/>
    <w:rsid w:val="00CB081E"/>
    <w:rsid w:val="00CB09DA"/>
    <w:rsid w:val="00CB0BD9"/>
    <w:rsid w:val="00CB10CE"/>
    <w:rsid w:val="00CB1CAC"/>
    <w:rsid w:val="00CB1D87"/>
    <w:rsid w:val="00CB1DE8"/>
    <w:rsid w:val="00CB1E05"/>
    <w:rsid w:val="00CB1E3B"/>
    <w:rsid w:val="00CB1F1D"/>
    <w:rsid w:val="00CB2E44"/>
    <w:rsid w:val="00CB3716"/>
    <w:rsid w:val="00CB4212"/>
    <w:rsid w:val="00CB4523"/>
    <w:rsid w:val="00CB45E1"/>
    <w:rsid w:val="00CB4C59"/>
    <w:rsid w:val="00CB4D77"/>
    <w:rsid w:val="00CB600D"/>
    <w:rsid w:val="00CB66A2"/>
    <w:rsid w:val="00CB71F8"/>
    <w:rsid w:val="00CB736D"/>
    <w:rsid w:val="00CB7929"/>
    <w:rsid w:val="00CC01C2"/>
    <w:rsid w:val="00CC0201"/>
    <w:rsid w:val="00CC03E1"/>
    <w:rsid w:val="00CC0D0D"/>
    <w:rsid w:val="00CC1AFB"/>
    <w:rsid w:val="00CC1D78"/>
    <w:rsid w:val="00CC2186"/>
    <w:rsid w:val="00CC21B8"/>
    <w:rsid w:val="00CC26DB"/>
    <w:rsid w:val="00CC300C"/>
    <w:rsid w:val="00CC31BD"/>
    <w:rsid w:val="00CC33A0"/>
    <w:rsid w:val="00CC33D0"/>
    <w:rsid w:val="00CC35AE"/>
    <w:rsid w:val="00CC3837"/>
    <w:rsid w:val="00CC3DAA"/>
    <w:rsid w:val="00CC3E32"/>
    <w:rsid w:val="00CC43B0"/>
    <w:rsid w:val="00CC49C7"/>
    <w:rsid w:val="00CC4B65"/>
    <w:rsid w:val="00CC4BCB"/>
    <w:rsid w:val="00CC4C2C"/>
    <w:rsid w:val="00CC5057"/>
    <w:rsid w:val="00CC587F"/>
    <w:rsid w:val="00CC5C85"/>
    <w:rsid w:val="00CC62B2"/>
    <w:rsid w:val="00CC6AA0"/>
    <w:rsid w:val="00CC6AE5"/>
    <w:rsid w:val="00CC7274"/>
    <w:rsid w:val="00CC79E9"/>
    <w:rsid w:val="00CD0126"/>
    <w:rsid w:val="00CD078F"/>
    <w:rsid w:val="00CD0A31"/>
    <w:rsid w:val="00CD0A64"/>
    <w:rsid w:val="00CD121E"/>
    <w:rsid w:val="00CD1922"/>
    <w:rsid w:val="00CD27A8"/>
    <w:rsid w:val="00CD28DD"/>
    <w:rsid w:val="00CD28F0"/>
    <w:rsid w:val="00CD3E62"/>
    <w:rsid w:val="00CD3ED8"/>
    <w:rsid w:val="00CD526F"/>
    <w:rsid w:val="00CD6190"/>
    <w:rsid w:val="00CD6D65"/>
    <w:rsid w:val="00CD6F5E"/>
    <w:rsid w:val="00CD736C"/>
    <w:rsid w:val="00CD761D"/>
    <w:rsid w:val="00CD76B5"/>
    <w:rsid w:val="00CD7D07"/>
    <w:rsid w:val="00CD7D48"/>
    <w:rsid w:val="00CE0312"/>
    <w:rsid w:val="00CE15D2"/>
    <w:rsid w:val="00CE1757"/>
    <w:rsid w:val="00CE1986"/>
    <w:rsid w:val="00CE2346"/>
    <w:rsid w:val="00CE29C9"/>
    <w:rsid w:val="00CE2B02"/>
    <w:rsid w:val="00CE2CCF"/>
    <w:rsid w:val="00CE3B50"/>
    <w:rsid w:val="00CE3EC2"/>
    <w:rsid w:val="00CE4387"/>
    <w:rsid w:val="00CE4F2D"/>
    <w:rsid w:val="00CE6F0F"/>
    <w:rsid w:val="00CE7470"/>
    <w:rsid w:val="00CE7C7C"/>
    <w:rsid w:val="00CE7CB2"/>
    <w:rsid w:val="00CF002F"/>
    <w:rsid w:val="00CF0246"/>
    <w:rsid w:val="00CF0780"/>
    <w:rsid w:val="00CF093B"/>
    <w:rsid w:val="00CF0C02"/>
    <w:rsid w:val="00CF1661"/>
    <w:rsid w:val="00CF1899"/>
    <w:rsid w:val="00CF2295"/>
    <w:rsid w:val="00CF23EE"/>
    <w:rsid w:val="00CF2483"/>
    <w:rsid w:val="00CF24E2"/>
    <w:rsid w:val="00CF321D"/>
    <w:rsid w:val="00CF342A"/>
    <w:rsid w:val="00CF393D"/>
    <w:rsid w:val="00CF4ABD"/>
    <w:rsid w:val="00CF4B18"/>
    <w:rsid w:val="00CF5A53"/>
    <w:rsid w:val="00CF5D28"/>
    <w:rsid w:val="00CF5F9B"/>
    <w:rsid w:val="00CF6942"/>
    <w:rsid w:val="00CF6A8F"/>
    <w:rsid w:val="00CF6F1E"/>
    <w:rsid w:val="00CF7EED"/>
    <w:rsid w:val="00D001F9"/>
    <w:rsid w:val="00D0036E"/>
    <w:rsid w:val="00D00BB7"/>
    <w:rsid w:val="00D018F3"/>
    <w:rsid w:val="00D01EAD"/>
    <w:rsid w:val="00D02C62"/>
    <w:rsid w:val="00D034F0"/>
    <w:rsid w:val="00D03529"/>
    <w:rsid w:val="00D035B9"/>
    <w:rsid w:val="00D060FF"/>
    <w:rsid w:val="00D064E8"/>
    <w:rsid w:val="00D06572"/>
    <w:rsid w:val="00D065CD"/>
    <w:rsid w:val="00D0697A"/>
    <w:rsid w:val="00D070A2"/>
    <w:rsid w:val="00D07414"/>
    <w:rsid w:val="00D07D93"/>
    <w:rsid w:val="00D107DB"/>
    <w:rsid w:val="00D10EDB"/>
    <w:rsid w:val="00D11DB3"/>
    <w:rsid w:val="00D11FA6"/>
    <w:rsid w:val="00D12325"/>
    <w:rsid w:val="00D13327"/>
    <w:rsid w:val="00D13579"/>
    <w:rsid w:val="00D14014"/>
    <w:rsid w:val="00D14487"/>
    <w:rsid w:val="00D1468E"/>
    <w:rsid w:val="00D14DBB"/>
    <w:rsid w:val="00D151A5"/>
    <w:rsid w:val="00D15A18"/>
    <w:rsid w:val="00D15D88"/>
    <w:rsid w:val="00D15E7E"/>
    <w:rsid w:val="00D162A8"/>
    <w:rsid w:val="00D162EF"/>
    <w:rsid w:val="00D20016"/>
    <w:rsid w:val="00D20495"/>
    <w:rsid w:val="00D207A7"/>
    <w:rsid w:val="00D20AF2"/>
    <w:rsid w:val="00D20CD6"/>
    <w:rsid w:val="00D20E00"/>
    <w:rsid w:val="00D215DD"/>
    <w:rsid w:val="00D21771"/>
    <w:rsid w:val="00D21DBE"/>
    <w:rsid w:val="00D2279F"/>
    <w:rsid w:val="00D22909"/>
    <w:rsid w:val="00D22AF1"/>
    <w:rsid w:val="00D22E93"/>
    <w:rsid w:val="00D23E5E"/>
    <w:rsid w:val="00D242DA"/>
    <w:rsid w:val="00D24553"/>
    <w:rsid w:val="00D24902"/>
    <w:rsid w:val="00D25BD5"/>
    <w:rsid w:val="00D25C3E"/>
    <w:rsid w:val="00D2634E"/>
    <w:rsid w:val="00D26448"/>
    <w:rsid w:val="00D264CE"/>
    <w:rsid w:val="00D26670"/>
    <w:rsid w:val="00D26890"/>
    <w:rsid w:val="00D26E99"/>
    <w:rsid w:val="00D27137"/>
    <w:rsid w:val="00D27B8B"/>
    <w:rsid w:val="00D27D38"/>
    <w:rsid w:val="00D30425"/>
    <w:rsid w:val="00D311A5"/>
    <w:rsid w:val="00D31B6E"/>
    <w:rsid w:val="00D3232B"/>
    <w:rsid w:val="00D3239F"/>
    <w:rsid w:val="00D324A4"/>
    <w:rsid w:val="00D3250C"/>
    <w:rsid w:val="00D326DB"/>
    <w:rsid w:val="00D328F6"/>
    <w:rsid w:val="00D33BAA"/>
    <w:rsid w:val="00D3462C"/>
    <w:rsid w:val="00D34696"/>
    <w:rsid w:val="00D34EE0"/>
    <w:rsid w:val="00D35198"/>
    <w:rsid w:val="00D3584B"/>
    <w:rsid w:val="00D35FBD"/>
    <w:rsid w:val="00D37B61"/>
    <w:rsid w:val="00D405BD"/>
    <w:rsid w:val="00D406C7"/>
    <w:rsid w:val="00D40ECE"/>
    <w:rsid w:val="00D41004"/>
    <w:rsid w:val="00D4112B"/>
    <w:rsid w:val="00D4191F"/>
    <w:rsid w:val="00D42240"/>
    <w:rsid w:val="00D427C3"/>
    <w:rsid w:val="00D42AD0"/>
    <w:rsid w:val="00D42EB8"/>
    <w:rsid w:val="00D42F91"/>
    <w:rsid w:val="00D43E91"/>
    <w:rsid w:val="00D44275"/>
    <w:rsid w:val="00D44932"/>
    <w:rsid w:val="00D44D66"/>
    <w:rsid w:val="00D46111"/>
    <w:rsid w:val="00D46344"/>
    <w:rsid w:val="00D46FB1"/>
    <w:rsid w:val="00D47C16"/>
    <w:rsid w:val="00D47D5C"/>
    <w:rsid w:val="00D502AF"/>
    <w:rsid w:val="00D50764"/>
    <w:rsid w:val="00D50910"/>
    <w:rsid w:val="00D50AE9"/>
    <w:rsid w:val="00D50C12"/>
    <w:rsid w:val="00D51177"/>
    <w:rsid w:val="00D51384"/>
    <w:rsid w:val="00D518FF"/>
    <w:rsid w:val="00D51A77"/>
    <w:rsid w:val="00D5221D"/>
    <w:rsid w:val="00D529F8"/>
    <w:rsid w:val="00D53649"/>
    <w:rsid w:val="00D53830"/>
    <w:rsid w:val="00D54FB3"/>
    <w:rsid w:val="00D55889"/>
    <w:rsid w:val="00D56B5F"/>
    <w:rsid w:val="00D57A36"/>
    <w:rsid w:val="00D57A3F"/>
    <w:rsid w:val="00D57AF0"/>
    <w:rsid w:val="00D57BED"/>
    <w:rsid w:val="00D57C4A"/>
    <w:rsid w:val="00D608FC"/>
    <w:rsid w:val="00D61D30"/>
    <w:rsid w:val="00D627AF"/>
    <w:rsid w:val="00D62A68"/>
    <w:rsid w:val="00D62ECD"/>
    <w:rsid w:val="00D6334B"/>
    <w:rsid w:val="00D633C4"/>
    <w:rsid w:val="00D63A8B"/>
    <w:rsid w:val="00D63FE5"/>
    <w:rsid w:val="00D64426"/>
    <w:rsid w:val="00D6443D"/>
    <w:rsid w:val="00D645A3"/>
    <w:rsid w:val="00D64E28"/>
    <w:rsid w:val="00D65760"/>
    <w:rsid w:val="00D65785"/>
    <w:rsid w:val="00D65D78"/>
    <w:rsid w:val="00D661A6"/>
    <w:rsid w:val="00D66445"/>
    <w:rsid w:val="00D66727"/>
    <w:rsid w:val="00D67BC5"/>
    <w:rsid w:val="00D7021B"/>
    <w:rsid w:val="00D70359"/>
    <w:rsid w:val="00D70D33"/>
    <w:rsid w:val="00D724DD"/>
    <w:rsid w:val="00D7282D"/>
    <w:rsid w:val="00D72B77"/>
    <w:rsid w:val="00D73077"/>
    <w:rsid w:val="00D731BE"/>
    <w:rsid w:val="00D73589"/>
    <w:rsid w:val="00D736A2"/>
    <w:rsid w:val="00D73C57"/>
    <w:rsid w:val="00D742FF"/>
    <w:rsid w:val="00D758B3"/>
    <w:rsid w:val="00D76ADC"/>
    <w:rsid w:val="00D76C74"/>
    <w:rsid w:val="00D77413"/>
    <w:rsid w:val="00D7787C"/>
    <w:rsid w:val="00D809EC"/>
    <w:rsid w:val="00D81908"/>
    <w:rsid w:val="00D81F10"/>
    <w:rsid w:val="00D8201E"/>
    <w:rsid w:val="00D822EC"/>
    <w:rsid w:val="00D82CC5"/>
    <w:rsid w:val="00D8303C"/>
    <w:rsid w:val="00D83181"/>
    <w:rsid w:val="00D83F96"/>
    <w:rsid w:val="00D8426F"/>
    <w:rsid w:val="00D843EA"/>
    <w:rsid w:val="00D84A57"/>
    <w:rsid w:val="00D84C3B"/>
    <w:rsid w:val="00D85AF7"/>
    <w:rsid w:val="00D864F8"/>
    <w:rsid w:val="00D874DF"/>
    <w:rsid w:val="00D87A12"/>
    <w:rsid w:val="00D87CDA"/>
    <w:rsid w:val="00D87E12"/>
    <w:rsid w:val="00D90DC0"/>
    <w:rsid w:val="00D930E1"/>
    <w:rsid w:val="00D9371D"/>
    <w:rsid w:val="00D9415C"/>
    <w:rsid w:val="00D942CC"/>
    <w:rsid w:val="00D94ADE"/>
    <w:rsid w:val="00D94D87"/>
    <w:rsid w:val="00D962DC"/>
    <w:rsid w:val="00D97BA2"/>
    <w:rsid w:val="00D97BB5"/>
    <w:rsid w:val="00DA0C12"/>
    <w:rsid w:val="00DA180C"/>
    <w:rsid w:val="00DA1EF7"/>
    <w:rsid w:val="00DA2462"/>
    <w:rsid w:val="00DA256F"/>
    <w:rsid w:val="00DA2786"/>
    <w:rsid w:val="00DA2DF8"/>
    <w:rsid w:val="00DA3151"/>
    <w:rsid w:val="00DA3E7B"/>
    <w:rsid w:val="00DA451D"/>
    <w:rsid w:val="00DA4C40"/>
    <w:rsid w:val="00DA519D"/>
    <w:rsid w:val="00DA53A6"/>
    <w:rsid w:val="00DA56DB"/>
    <w:rsid w:val="00DA6259"/>
    <w:rsid w:val="00DA6452"/>
    <w:rsid w:val="00DA6C81"/>
    <w:rsid w:val="00DA6FCB"/>
    <w:rsid w:val="00DA6FE9"/>
    <w:rsid w:val="00DA7432"/>
    <w:rsid w:val="00DA776A"/>
    <w:rsid w:val="00DA7845"/>
    <w:rsid w:val="00DA7925"/>
    <w:rsid w:val="00DB0046"/>
    <w:rsid w:val="00DB050F"/>
    <w:rsid w:val="00DB06D6"/>
    <w:rsid w:val="00DB0AB8"/>
    <w:rsid w:val="00DB0D2A"/>
    <w:rsid w:val="00DB11CD"/>
    <w:rsid w:val="00DB1CC6"/>
    <w:rsid w:val="00DB1DAB"/>
    <w:rsid w:val="00DB39D4"/>
    <w:rsid w:val="00DB3A47"/>
    <w:rsid w:val="00DB4687"/>
    <w:rsid w:val="00DB4826"/>
    <w:rsid w:val="00DB4C99"/>
    <w:rsid w:val="00DB4E06"/>
    <w:rsid w:val="00DB5636"/>
    <w:rsid w:val="00DB6A80"/>
    <w:rsid w:val="00DB6C06"/>
    <w:rsid w:val="00DB6E86"/>
    <w:rsid w:val="00DB6F45"/>
    <w:rsid w:val="00DB7B06"/>
    <w:rsid w:val="00DC0198"/>
    <w:rsid w:val="00DC256F"/>
    <w:rsid w:val="00DC2CCF"/>
    <w:rsid w:val="00DC3A9D"/>
    <w:rsid w:val="00DC3FF5"/>
    <w:rsid w:val="00DC4024"/>
    <w:rsid w:val="00DC4670"/>
    <w:rsid w:val="00DC6C1E"/>
    <w:rsid w:val="00DC6CAD"/>
    <w:rsid w:val="00DC708C"/>
    <w:rsid w:val="00DC73B1"/>
    <w:rsid w:val="00DC7951"/>
    <w:rsid w:val="00DD06E6"/>
    <w:rsid w:val="00DD0928"/>
    <w:rsid w:val="00DD0F95"/>
    <w:rsid w:val="00DD1C4B"/>
    <w:rsid w:val="00DD1F7B"/>
    <w:rsid w:val="00DD1FCF"/>
    <w:rsid w:val="00DD229E"/>
    <w:rsid w:val="00DD2A5F"/>
    <w:rsid w:val="00DD2CBF"/>
    <w:rsid w:val="00DD3029"/>
    <w:rsid w:val="00DD3E21"/>
    <w:rsid w:val="00DD4399"/>
    <w:rsid w:val="00DD55E0"/>
    <w:rsid w:val="00DD5E12"/>
    <w:rsid w:val="00DD5EE4"/>
    <w:rsid w:val="00DD5EFC"/>
    <w:rsid w:val="00DD679A"/>
    <w:rsid w:val="00DD7527"/>
    <w:rsid w:val="00DE0C66"/>
    <w:rsid w:val="00DE164D"/>
    <w:rsid w:val="00DE1904"/>
    <w:rsid w:val="00DE3DBB"/>
    <w:rsid w:val="00DE43A2"/>
    <w:rsid w:val="00DE4A74"/>
    <w:rsid w:val="00DE4B05"/>
    <w:rsid w:val="00DE541C"/>
    <w:rsid w:val="00DE68B8"/>
    <w:rsid w:val="00DE737B"/>
    <w:rsid w:val="00DF0587"/>
    <w:rsid w:val="00DF0D38"/>
    <w:rsid w:val="00DF100B"/>
    <w:rsid w:val="00DF112B"/>
    <w:rsid w:val="00DF115F"/>
    <w:rsid w:val="00DF232D"/>
    <w:rsid w:val="00DF23CA"/>
    <w:rsid w:val="00DF2929"/>
    <w:rsid w:val="00DF2F43"/>
    <w:rsid w:val="00DF34CC"/>
    <w:rsid w:val="00DF3B76"/>
    <w:rsid w:val="00DF42EA"/>
    <w:rsid w:val="00DF4359"/>
    <w:rsid w:val="00DF4C1A"/>
    <w:rsid w:val="00DF5320"/>
    <w:rsid w:val="00DF5B88"/>
    <w:rsid w:val="00DF60C3"/>
    <w:rsid w:val="00DF6BAC"/>
    <w:rsid w:val="00DF7751"/>
    <w:rsid w:val="00E01682"/>
    <w:rsid w:val="00E01F15"/>
    <w:rsid w:val="00E021DB"/>
    <w:rsid w:val="00E02449"/>
    <w:rsid w:val="00E02B83"/>
    <w:rsid w:val="00E02B8A"/>
    <w:rsid w:val="00E02C18"/>
    <w:rsid w:val="00E03111"/>
    <w:rsid w:val="00E031BB"/>
    <w:rsid w:val="00E03339"/>
    <w:rsid w:val="00E0364C"/>
    <w:rsid w:val="00E0424A"/>
    <w:rsid w:val="00E043E2"/>
    <w:rsid w:val="00E04C48"/>
    <w:rsid w:val="00E04E7F"/>
    <w:rsid w:val="00E04EBA"/>
    <w:rsid w:val="00E0520E"/>
    <w:rsid w:val="00E0576C"/>
    <w:rsid w:val="00E059DE"/>
    <w:rsid w:val="00E0626B"/>
    <w:rsid w:val="00E068BC"/>
    <w:rsid w:val="00E073F0"/>
    <w:rsid w:val="00E10656"/>
    <w:rsid w:val="00E106C5"/>
    <w:rsid w:val="00E10761"/>
    <w:rsid w:val="00E108E4"/>
    <w:rsid w:val="00E109DB"/>
    <w:rsid w:val="00E10C9B"/>
    <w:rsid w:val="00E1110F"/>
    <w:rsid w:val="00E11740"/>
    <w:rsid w:val="00E11D7A"/>
    <w:rsid w:val="00E11EEB"/>
    <w:rsid w:val="00E128F2"/>
    <w:rsid w:val="00E131B7"/>
    <w:rsid w:val="00E1367D"/>
    <w:rsid w:val="00E13883"/>
    <w:rsid w:val="00E13EE4"/>
    <w:rsid w:val="00E149DA"/>
    <w:rsid w:val="00E14A4A"/>
    <w:rsid w:val="00E15829"/>
    <w:rsid w:val="00E16322"/>
    <w:rsid w:val="00E16463"/>
    <w:rsid w:val="00E16A59"/>
    <w:rsid w:val="00E178CE"/>
    <w:rsid w:val="00E203DA"/>
    <w:rsid w:val="00E21226"/>
    <w:rsid w:val="00E22EF4"/>
    <w:rsid w:val="00E22F85"/>
    <w:rsid w:val="00E2305E"/>
    <w:rsid w:val="00E239D1"/>
    <w:rsid w:val="00E24391"/>
    <w:rsid w:val="00E25941"/>
    <w:rsid w:val="00E26727"/>
    <w:rsid w:val="00E26970"/>
    <w:rsid w:val="00E27791"/>
    <w:rsid w:val="00E27B1E"/>
    <w:rsid w:val="00E30272"/>
    <w:rsid w:val="00E3064F"/>
    <w:rsid w:val="00E30F2D"/>
    <w:rsid w:val="00E319DB"/>
    <w:rsid w:val="00E31ACA"/>
    <w:rsid w:val="00E31AFC"/>
    <w:rsid w:val="00E3203B"/>
    <w:rsid w:val="00E3206A"/>
    <w:rsid w:val="00E321DD"/>
    <w:rsid w:val="00E324B9"/>
    <w:rsid w:val="00E32D08"/>
    <w:rsid w:val="00E331BF"/>
    <w:rsid w:val="00E3409E"/>
    <w:rsid w:val="00E349ED"/>
    <w:rsid w:val="00E34F76"/>
    <w:rsid w:val="00E3570B"/>
    <w:rsid w:val="00E365BE"/>
    <w:rsid w:val="00E36683"/>
    <w:rsid w:val="00E37BE5"/>
    <w:rsid w:val="00E40175"/>
    <w:rsid w:val="00E416BB"/>
    <w:rsid w:val="00E419F1"/>
    <w:rsid w:val="00E41A27"/>
    <w:rsid w:val="00E41ACB"/>
    <w:rsid w:val="00E41CC2"/>
    <w:rsid w:val="00E41E2F"/>
    <w:rsid w:val="00E42910"/>
    <w:rsid w:val="00E430C7"/>
    <w:rsid w:val="00E43180"/>
    <w:rsid w:val="00E44F4F"/>
    <w:rsid w:val="00E4608B"/>
    <w:rsid w:val="00E464EC"/>
    <w:rsid w:val="00E46D2C"/>
    <w:rsid w:val="00E46DCE"/>
    <w:rsid w:val="00E46FF0"/>
    <w:rsid w:val="00E47657"/>
    <w:rsid w:val="00E501D3"/>
    <w:rsid w:val="00E50494"/>
    <w:rsid w:val="00E532B8"/>
    <w:rsid w:val="00E53A01"/>
    <w:rsid w:val="00E55853"/>
    <w:rsid w:val="00E558C3"/>
    <w:rsid w:val="00E564C4"/>
    <w:rsid w:val="00E567C9"/>
    <w:rsid w:val="00E571F6"/>
    <w:rsid w:val="00E604C4"/>
    <w:rsid w:val="00E60809"/>
    <w:rsid w:val="00E60DE5"/>
    <w:rsid w:val="00E60EAB"/>
    <w:rsid w:val="00E611AE"/>
    <w:rsid w:val="00E6127F"/>
    <w:rsid w:val="00E61300"/>
    <w:rsid w:val="00E614F2"/>
    <w:rsid w:val="00E615D4"/>
    <w:rsid w:val="00E61612"/>
    <w:rsid w:val="00E619CA"/>
    <w:rsid w:val="00E61A0D"/>
    <w:rsid w:val="00E61FE5"/>
    <w:rsid w:val="00E633C0"/>
    <w:rsid w:val="00E635B9"/>
    <w:rsid w:val="00E635FE"/>
    <w:rsid w:val="00E637ED"/>
    <w:rsid w:val="00E646C5"/>
    <w:rsid w:val="00E64DEE"/>
    <w:rsid w:val="00E65D15"/>
    <w:rsid w:val="00E66C49"/>
    <w:rsid w:val="00E67DC4"/>
    <w:rsid w:val="00E67EE5"/>
    <w:rsid w:val="00E7013A"/>
    <w:rsid w:val="00E7210C"/>
    <w:rsid w:val="00E7344F"/>
    <w:rsid w:val="00E74104"/>
    <w:rsid w:val="00E7473C"/>
    <w:rsid w:val="00E74F5D"/>
    <w:rsid w:val="00E7524C"/>
    <w:rsid w:val="00E76034"/>
    <w:rsid w:val="00E77A6B"/>
    <w:rsid w:val="00E80440"/>
    <w:rsid w:val="00E80515"/>
    <w:rsid w:val="00E81158"/>
    <w:rsid w:val="00E817E0"/>
    <w:rsid w:val="00E819FB"/>
    <w:rsid w:val="00E81B74"/>
    <w:rsid w:val="00E821D5"/>
    <w:rsid w:val="00E82589"/>
    <w:rsid w:val="00E8286B"/>
    <w:rsid w:val="00E82AE8"/>
    <w:rsid w:val="00E82EE4"/>
    <w:rsid w:val="00E831E7"/>
    <w:rsid w:val="00E840BD"/>
    <w:rsid w:val="00E843B5"/>
    <w:rsid w:val="00E84A3B"/>
    <w:rsid w:val="00E84FAC"/>
    <w:rsid w:val="00E85307"/>
    <w:rsid w:val="00E86661"/>
    <w:rsid w:val="00E86C46"/>
    <w:rsid w:val="00E901CE"/>
    <w:rsid w:val="00E907E4"/>
    <w:rsid w:val="00E90A24"/>
    <w:rsid w:val="00E90C34"/>
    <w:rsid w:val="00E90E72"/>
    <w:rsid w:val="00E919AC"/>
    <w:rsid w:val="00E92195"/>
    <w:rsid w:val="00E921E1"/>
    <w:rsid w:val="00E928DA"/>
    <w:rsid w:val="00E93687"/>
    <w:rsid w:val="00E937FA"/>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0F01"/>
    <w:rsid w:val="00EA1D43"/>
    <w:rsid w:val="00EA1D75"/>
    <w:rsid w:val="00EA29B4"/>
    <w:rsid w:val="00EA380A"/>
    <w:rsid w:val="00EA38FE"/>
    <w:rsid w:val="00EA40AB"/>
    <w:rsid w:val="00EA4EC9"/>
    <w:rsid w:val="00EA54D5"/>
    <w:rsid w:val="00EA5E0F"/>
    <w:rsid w:val="00EA6103"/>
    <w:rsid w:val="00EA63A9"/>
    <w:rsid w:val="00EA686F"/>
    <w:rsid w:val="00EA6FE4"/>
    <w:rsid w:val="00EA7723"/>
    <w:rsid w:val="00EA7F4C"/>
    <w:rsid w:val="00EB03A6"/>
    <w:rsid w:val="00EB14E6"/>
    <w:rsid w:val="00EB1D47"/>
    <w:rsid w:val="00EB2146"/>
    <w:rsid w:val="00EB2317"/>
    <w:rsid w:val="00EB279B"/>
    <w:rsid w:val="00EB29ED"/>
    <w:rsid w:val="00EB2ABB"/>
    <w:rsid w:val="00EB4327"/>
    <w:rsid w:val="00EB43FD"/>
    <w:rsid w:val="00EB55CA"/>
    <w:rsid w:val="00EB584C"/>
    <w:rsid w:val="00EB5D88"/>
    <w:rsid w:val="00EB701C"/>
    <w:rsid w:val="00EB7307"/>
    <w:rsid w:val="00EB7708"/>
    <w:rsid w:val="00EC053F"/>
    <w:rsid w:val="00EC1215"/>
    <w:rsid w:val="00EC14B0"/>
    <w:rsid w:val="00EC1D18"/>
    <w:rsid w:val="00EC204E"/>
    <w:rsid w:val="00EC20F7"/>
    <w:rsid w:val="00EC249E"/>
    <w:rsid w:val="00EC2966"/>
    <w:rsid w:val="00EC2CFF"/>
    <w:rsid w:val="00EC3B8D"/>
    <w:rsid w:val="00EC59E5"/>
    <w:rsid w:val="00EC5F2F"/>
    <w:rsid w:val="00EC651E"/>
    <w:rsid w:val="00EC6672"/>
    <w:rsid w:val="00EC692E"/>
    <w:rsid w:val="00EC7397"/>
    <w:rsid w:val="00EC745E"/>
    <w:rsid w:val="00EC7EAF"/>
    <w:rsid w:val="00ED0F65"/>
    <w:rsid w:val="00ED1759"/>
    <w:rsid w:val="00ED1EFA"/>
    <w:rsid w:val="00ED27C3"/>
    <w:rsid w:val="00ED2B21"/>
    <w:rsid w:val="00ED2D91"/>
    <w:rsid w:val="00ED2E9C"/>
    <w:rsid w:val="00ED33AE"/>
    <w:rsid w:val="00ED3775"/>
    <w:rsid w:val="00ED4A6D"/>
    <w:rsid w:val="00ED4B94"/>
    <w:rsid w:val="00ED5692"/>
    <w:rsid w:val="00ED6D4A"/>
    <w:rsid w:val="00ED738C"/>
    <w:rsid w:val="00ED7918"/>
    <w:rsid w:val="00ED7B75"/>
    <w:rsid w:val="00ED7FD3"/>
    <w:rsid w:val="00EE16F6"/>
    <w:rsid w:val="00EE1BBA"/>
    <w:rsid w:val="00EE2ABE"/>
    <w:rsid w:val="00EE351D"/>
    <w:rsid w:val="00EE3663"/>
    <w:rsid w:val="00EE3E89"/>
    <w:rsid w:val="00EE41C4"/>
    <w:rsid w:val="00EE4A40"/>
    <w:rsid w:val="00EE54A3"/>
    <w:rsid w:val="00EE5C35"/>
    <w:rsid w:val="00EE5D3E"/>
    <w:rsid w:val="00EE69FB"/>
    <w:rsid w:val="00EE76A9"/>
    <w:rsid w:val="00EE799A"/>
    <w:rsid w:val="00EE799E"/>
    <w:rsid w:val="00EE7B5A"/>
    <w:rsid w:val="00EE7C7E"/>
    <w:rsid w:val="00EE7CA8"/>
    <w:rsid w:val="00EE7E7E"/>
    <w:rsid w:val="00EE7FA7"/>
    <w:rsid w:val="00EF0209"/>
    <w:rsid w:val="00EF1093"/>
    <w:rsid w:val="00EF1FCB"/>
    <w:rsid w:val="00EF2008"/>
    <w:rsid w:val="00EF21C3"/>
    <w:rsid w:val="00EF2E6B"/>
    <w:rsid w:val="00EF33E2"/>
    <w:rsid w:val="00EF374E"/>
    <w:rsid w:val="00EF3DAF"/>
    <w:rsid w:val="00EF44F4"/>
    <w:rsid w:val="00EF4E9C"/>
    <w:rsid w:val="00EF7B99"/>
    <w:rsid w:val="00F0030E"/>
    <w:rsid w:val="00F00945"/>
    <w:rsid w:val="00F00CD1"/>
    <w:rsid w:val="00F0115B"/>
    <w:rsid w:val="00F01E6B"/>
    <w:rsid w:val="00F0241C"/>
    <w:rsid w:val="00F026E9"/>
    <w:rsid w:val="00F02E00"/>
    <w:rsid w:val="00F033E7"/>
    <w:rsid w:val="00F03AD8"/>
    <w:rsid w:val="00F04357"/>
    <w:rsid w:val="00F04CE9"/>
    <w:rsid w:val="00F0506B"/>
    <w:rsid w:val="00F05759"/>
    <w:rsid w:val="00F10AF2"/>
    <w:rsid w:val="00F10BC4"/>
    <w:rsid w:val="00F10CB9"/>
    <w:rsid w:val="00F10DDF"/>
    <w:rsid w:val="00F110D5"/>
    <w:rsid w:val="00F12351"/>
    <w:rsid w:val="00F13BF8"/>
    <w:rsid w:val="00F13D18"/>
    <w:rsid w:val="00F1417C"/>
    <w:rsid w:val="00F1420E"/>
    <w:rsid w:val="00F143A1"/>
    <w:rsid w:val="00F145AB"/>
    <w:rsid w:val="00F149D1"/>
    <w:rsid w:val="00F1647C"/>
    <w:rsid w:val="00F16739"/>
    <w:rsid w:val="00F16DE2"/>
    <w:rsid w:val="00F17434"/>
    <w:rsid w:val="00F17C5F"/>
    <w:rsid w:val="00F2052B"/>
    <w:rsid w:val="00F210C7"/>
    <w:rsid w:val="00F213FF"/>
    <w:rsid w:val="00F22093"/>
    <w:rsid w:val="00F2260F"/>
    <w:rsid w:val="00F240CA"/>
    <w:rsid w:val="00F24216"/>
    <w:rsid w:val="00F242AD"/>
    <w:rsid w:val="00F247F2"/>
    <w:rsid w:val="00F25030"/>
    <w:rsid w:val="00F252A8"/>
    <w:rsid w:val="00F2608D"/>
    <w:rsid w:val="00F26127"/>
    <w:rsid w:val="00F265F7"/>
    <w:rsid w:val="00F26E9E"/>
    <w:rsid w:val="00F27460"/>
    <w:rsid w:val="00F27D2D"/>
    <w:rsid w:val="00F27FA6"/>
    <w:rsid w:val="00F30168"/>
    <w:rsid w:val="00F3111F"/>
    <w:rsid w:val="00F32319"/>
    <w:rsid w:val="00F3292E"/>
    <w:rsid w:val="00F33DC8"/>
    <w:rsid w:val="00F3423D"/>
    <w:rsid w:val="00F34444"/>
    <w:rsid w:val="00F35714"/>
    <w:rsid w:val="00F35B6E"/>
    <w:rsid w:val="00F35FB8"/>
    <w:rsid w:val="00F360A6"/>
    <w:rsid w:val="00F3654C"/>
    <w:rsid w:val="00F4065A"/>
    <w:rsid w:val="00F408B0"/>
    <w:rsid w:val="00F40F19"/>
    <w:rsid w:val="00F4211E"/>
    <w:rsid w:val="00F4275C"/>
    <w:rsid w:val="00F43D83"/>
    <w:rsid w:val="00F443E2"/>
    <w:rsid w:val="00F44575"/>
    <w:rsid w:val="00F45693"/>
    <w:rsid w:val="00F45A86"/>
    <w:rsid w:val="00F463F0"/>
    <w:rsid w:val="00F47128"/>
    <w:rsid w:val="00F47983"/>
    <w:rsid w:val="00F507AC"/>
    <w:rsid w:val="00F5170F"/>
    <w:rsid w:val="00F51809"/>
    <w:rsid w:val="00F52339"/>
    <w:rsid w:val="00F5277A"/>
    <w:rsid w:val="00F52876"/>
    <w:rsid w:val="00F532E8"/>
    <w:rsid w:val="00F537AF"/>
    <w:rsid w:val="00F537FF"/>
    <w:rsid w:val="00F54C88"/>
    <w:rsid w:val="00F54CA9"/>
    <w:rsid w:val="00F5519F"/>
    <w:rsid w:val="00F560FE"/>
    <w:rsid w:val="00F56AD5"/>
    <w:rsid w:val="00F56BB8"/>
    <w:rsid w:val="00F56DE8"/>
    <w:rsid w:val="00F56EF6"/>
    <w:rsid w:val="00F57262"/>
    <w:rsid w:val="00F57874"/>
    <w:rsid w:val="00F605B6"/>
    <w:rsid w:val="00F6065A"/>
    <w:rsid w:val="00F6111C"/>
    <w:rsid w:val="00F613EC"/>
    <w:rsid w:val="00F614C0"/>
    <w:rsid w:val="00F61647"/>
    <w:rsid w:val="00F6184E"/>
    <w:rsid w:val="00F61F5F"/>
    <w:rsid w:val="00F6280F"/>
    <w:rsid w:val="00F64BEC"/>
    <w:rsid w:val="00F64EB2"/>
    <w:rsid w:val="00F657CF"/>
    <w:rsid w:val="00F65920"/>
    <w:rsid w:val="00F65AEC"/>
    <w:rsid w:val="00F66009"/>
    <w:rsid w:val="00F66A00"/>
    <w:rsid w:val="00F66D15"/>
    <w:rsid w:val="00F6758D"/>
    <w:rsid w:val="00F679B9"/>
    <w:rsid w:val="00F70716"/>
    <w:rsid w:val="00F70A6D"/>
    <w:rsid w:val="00F71099"/>
    <w:rsid w:val="00F713A3"/>
    <w:rsid w:val="00F715D8"/>
    <w:rsid w:val="00F71798"/>
    <w:rsid w:val="00F71A8F"/>
    <w:rsid w:val="00F75330"/>
    <w:rsid w:val="00F76BD9"/>
    <w:rsid w:val="00F80318"/>
    <w:rsid w:val="00F80703"/>
    <w:rsid w:val="00F80948"/>
    <w:rsid w:val="00F80A24"/>
    <w:rsid w:val="00F80A7F"/>
    <w:rsid w:val="00F80D85"/>
    <w:rsid w:val="00F81214"/>
    <w:rsid w:val="00F81387"/>
    <w:rsid w:val="00F81552"/>
    <w:rsid w:val="00F81835"/>
    <w:rsid w:val="00F81D20"/>
    <w:rsid w:val="00F81E3D"/>
    <w:rsid w:val="00F822E3"/>
    <w:rsid w:val="00F825B5"/>
    <w:rsid w:val="00F827F8"/>
    <w:rsid w:val="00F82866"/>
    <w:rsid w:val="00F82EFC"/>
    <w:rsid w:val="00F83E6B"/>
    <w:rsid w:val="00F84421"/>
    <w:rsid w:val="00F8449B"/>
    <w:rsid w:val="00F849E0"/>
    <w:rsid w:val="00F84CA9"/>
    <w:rsid w:val="00F84CDE"/>
    <w:rsid w:val="00F854B8"/>
    <w:rsid w:val="00F85691"/>
    <w:rsid w:val="00F8580F"/>
    <w:rsid w:val="00F8638B"/>
    <w:rsid w:val="00F86557"/>
    <w:rsid w:val="00F86DE3"/>
    <w:rsid w:val="00F87032"/>
    <w:rsid w:val="00F87094"/>
    <w:rsid w:val="00F8743F"/>
    <w:rsid w:val="00F87AB3"/>
    <w:rsid w:val="00F913DC"/>
    <w:rsid w:val="00F91DDA"/>
    <w:rsid w:val="00F920AA"/>
    <w:rsid w:val="00F921A3"/>
    <w:rsid w:val="00F9387C"/>
    <w:rsid w:val="00F9397A"/>
    <w:rsid w:val="00F93A37"/>
    <w:rsid w:val="00F94182"/>
    <w:rsid w:val="00F9427E"/>
    <w:rsid w:val="00F944D9"/>
    <w:rsid w:val="00F94DB3"/>
    <w:rsid w:val="00F95771"/>
    <w:rsid w:val="00F95E20"/>
    <w:rsid w:val="00F9606C"/>
    <w:rsid w:val="00F96500"/>
    <w:rsid w:val="00F96930"/>
    <w:rsid w:val="00F96D2C"/>
    <w:rsid w:val="00F971EC"/>
    <w:rsid w:val="00F97C49"/>
    <w:rsid w:val="00FA02F7"/>
    <w:rsid w:val="00FA1353"/>
    <w:rsid w:val="00FA1952"/>
    <w:rsid w:val="00FA2AE1"/>
    <w:rsid w:val="00FA2C0D"/>
    <w:rsid w:val="00FA2DE7"/>
    <w:rsid w:val="00FA3230"/>
    <w:rsid w:val="00FA3B7A"/>
    <w:rsid w:val="00FA3F04"/>
    <w:rsid w:val="00FA3F80"/>
    <w:rsid w:val="00FA413A"/>
    <w:rsid w:val="00FA4144"/>
    <w:rsid w:val="00FA4AD2"/>
    <w:rsid w:val="00FA4DDF"/>
    <w:rsid w:val="00FA50B7"/>
    <w:rsid w:val="00FA52EC"/>
    <w:rsid w:val="00FA68DC"/>
    <w:rsid w:val="00FA6E7F"/>
    <w:rsid w:val="00FA6EF4"/>
    <w:rsid w:val="00FA7114"/>
    <w:rsid w:val="00FA7B3F"/>
    <w:rsid w:val="00FB0703"/>
    <w:rsid w:val="00FB0826"/>
    <w:rsid w:val="00FB0EA0"/>
    <w:rsid w:val="00FB11BD"/>
    <w:rsid w:val="00FB132A"/>
    <w:rsid w:val="00FB1459"/>
    <w:rsid w:val="00FB2379"/>
    <w:rsid w:val="00FB412D"/>
    <w:rsid w:val="00FB4407"/>
    <w:rsid w:val="00FB4B45"/>
    <w:rsid w:val="00FB4B8A"/>
    <w:rsid w:val="00FB4FF4"/>
    <w:rsid w:val="00FB5152"/>
    <w:rsid w:val="00FB680E"/>
    <w:rsid w:val="00FB7E1E"/>
    <w:rsid w:val="00FC0065"/>
    <w:rsid w:val="00FC0696"/>
    <w:rsid w:val="00FC15E7"/>
    <w:rsid w:val="00FC26C6"/>
    <w:rsid w:val="00FC3AEE"/>
    <w:rsid w:val="00FC3D5F"/>
    <w:rsid w:val="00FC4356"/>
    <w:rsid w:val="00FC48A1"/>
    <w:rsid w:val="00FC4B28"/>
    <w:rsid w:val="00FC5047"/>
    <w:rsid w:val="00FC5184"/>
    <w:rsid w:val="00FC53AC"/>
    <w:rsid w:val="00FC57DC"/>
    <w:rsid w:val="00FC6238"/>
    <w:rsid w:val="00FC6647"/>
    <w:rsid w:val="00FC78AD"/>
    <w:rsid w:val="00FD0A56"/>
    <w:rsid w:val="00FD0B46"/>
    <w:rsid w:val="00FD0D70"/>
    <w:rsid w:val="00FD1D37"/>
    <w:rsid w:val="00FD27D6"/>
    <w:rsid w:val="00FD2F41"/>
    <w:rsid w:val="00FD33FC"/>
    <w:rsid w:val="00FD3730"/>
    <w:rsid w:val="00FD3A70"/>
    <w:rsid w:val="00FD3ADE"/>
    <w:rsid w:val="00FD3B08"/>
    <w:rsid w:val="00FD4806"/>
    <w:rsid w:val="00FD4BA4"/>
    <w:rsid w:val="00FD4F7E"/>
    <w:rsid w:val="00FD534E"/>
    <w:rsid w:val="00FD56C7"/>
    <w:rsid w:val="00FD5784"/>
    <w:rsid w:val="00FD5B4C"/>
    <w:rsid w:val="00FD5CBB"/>
    <w:rsid w:val="00FD667D"/>
    <w:rsid w:val="00FD6B74"/>
    <w:rsid w:val="00FD70AE"/>
    <w:rsid w:val="00FD7356"/>
    <w:rsid w:val="00FD7564"/>
    <w:rsid w:val="00FD7BC0"/>
    <w:rsid w:val="00FD7D4C"/>
    <w:rsid w:val="00FD7EBD"/>
    <w:rsid w:val="00FE002E"/>
    <w:rsid w:val="00FE02CA"/>
    <w:rsid w:val="00FE04B0"/>
    <w:rsid w:val="00FE16A6"/>
    <w:rsid w:val="00FE2398"/>
    <w:rsid w:val="00FE3913"/>
    <w:rsid w:val="00FE3D86"/>
    <w:rsid w:val="00FE4170"/>
    <w:rsid w:val="00FE4452"/>
    <w:rsid w:val="00FE4602"/>
    <w:rsid w:val="00FE48A1"/>
    <w:rsid w:val="00FE4D4B"/>
    <w:rsid w:val="00FE515A"/>
    <w:rsid w:val="00FE5467"/>
    <w:rsid w:val="00FE54DE"/>
    <w:rsid w:val="00FE5624"/>
    <w:rsid w:val="00FE5D2C"/>
    <w:rsid w:val="00FE5FBF"/>
    <w:rsid w:val="00FE625B"/>
    <w:rsid w:val="00FE6C25"/>
    <w:rsid w:val="00FE6FA6"/>
    <w:rsid w:val="00FE7191"/>
    <w:rsid w:val="00FE7300"/>
    <w:rsid w:val="00FE78F0"/>
    <w:rsid w:val="00FF024E"/>
    <w:rsid w:val="00FF033A"/>
    <w:rsid w:val="00FF035A"/>
    <w:rsid w:val="00FF0603"/>
    <w:rsid w:val="00FF0964"/>
    <w:rsid w:val="00FF0F2C"/>
    <w:rsid w:val="00FF11C8"/>
    <w:rsid w:val="00FF14AC"/>
    <w:rsid w:val="00FF16F2"/>
    <w:rsid w:val="00FF191D"/>
    <w:rsid w:val="00FF1D24"/>
    <w:rsid w:val="00FF20D5"/>
    <w:rsid w:val="00FF290F"/>
    <w:rsid w:val="00FF2B42"/>
    <w:rsid w:val="00FF3225"/>
    <w:rsid w:val="00FF3B7F"/>
    <w:rsid w:val="00FF66DD"/>
    <w:rsid w:val="00FF6822"/>
    <w:rsid w:val="00FF6839"/>
    <w:rsid w:val="00FF6BAB"/>
    <w:rsid w:val="00FF73D0"/>
    <w:rsid w:val="00FF78E9"/>
    <w:rsid w:val="00FF7D52"/>
    <w:rsid w:val="08505031"/>
    <w:rsid w:val="1B82A9DF"/>
    <w:rsid w:val="227F7FA1"/>
    <w:rsid w:val="2BFF34F2"/>
    <w:rsid w:val="320B6929"/>
    <w:rsid w:val="382BE66A"/>
    <w:rsid w:val="3DF9CB41"/>
    <w:rsid w:val="4154D0DA"/>
    <w:rsid w:val="44F1A2DD"/>
    <w:rsid w:val="4BA2711E"/>
    <w:rsid w:val="4DFBF8AE"/>
    <w:rsid w:val="6E48100C"/>
    <w:rsid w:val="70B9D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85AA3"/>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unhideWhenUsed/>
    <w:rsid w:val="00185A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5AA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paragraph" w:customStyle="1" w:styleId="RAN4proposal">
    <w:name w:val="RAN4 proposal"/>
    <w:basedOn w:val="Caption"/>
    <w:next w:val="Normal"/>
    <w:link w:val="RAN4proposalChar"/>
    <w:qFormat/>
    <w:rsid w:val="00CA5146"/>
    <w:pPr>
      <w:numPr>
        <w:numId w:val="13"/>
      </w:numPr>
      <w:spacing w:before="0" w:after="200" w:line="240" w:lineRule="auto"/>
      <w:ind w:left="0" w:firstLine="0"/>
    </w:pPr>
    <w:rPr>
      <w:rFonts w:ascii="Times New Roman" w:hAnsi="Times New Roman"/>
      <w:iCs/>
      <w:sz w:val="20"/>
      <w:szCs w:val="18"/>
      <w:lang w:val="en-US"/>
    </w:rPr>
  </w:style>
  <w:style w:type="character" w:customStyle="1" w:styleId="RAN4proposalChar">
    <w:name w:val="RAN4 proposal Char"/>
    <w:link w:val="RAN4proposal"/>
    <w:rsid w:val="00CA5146"/>
    <w:rPr>
      <w:rFonts w:ascii="Times New Roman" w:eastAsiaTheme="minorHAnsi" w:hAnsi="Times New Roman" w:cstheme="minorBidi"/>
      <w:b/>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5AIRPNAIUNRU-1830940522-7083</_dlc_DocId>
    <_dlc_DocIdUrl xmlns="71c5aaf6-e6ce-465b-b873-5148d2a4c105">
      <Url>https://nokia.sharepoint.com/sites/c5g/5gradio/_layouts/15/DocIdRedir.aspx?ID=5AIRPNAIUNRU-1830940522-7083</Url>
      <Description>5AIRPNAIUNRU-1830940522-7083</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D1AF0-AB38-403C-8483-A58E1F407A9B}">
  <ds:schemaRefs>
    <ds:schemaRef ds:uri="http://schemas.microsoft.com/sharepoint/events"/>
  </ds:schemaRefs>
</ds:datastoreItem>
</file>

<file path=customXml/itemProps2.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3.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4.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BA26A33-2BDE-447E-B04C-D4104D35E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768EAF-F773-4FFD-8387-D1CCE2C8B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2020-02-14T16:43:00Z</dcterms:created>
  <dcterms:modified xsi:type="dcterms:W3CDTF">2020-02-14T16:43:00Z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0x0101002779548D02695F479F904726726C80A8</vt:lpwstr>
  </property>
  <property fmtid="{D5CDD505-2E9C-101B-9397-08002B2CF9AE}" pid="4" name="_dlc_DocIdItemGuid">
    <vt:lpwstr>87ef3ee5-f292-4fb4-8b25-5e63785dbaee</vt:lpwstr>
  </property>
</Properties>
</file>