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R4-2000524</w:t>
        </w:r>
      </w:fldSimple>
    </w:p>
    <w:p w:rsidR="001E41F3" w:rsidRDefault="00DD64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64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64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6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64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38.307 CR power class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64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41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D64FA">
              <w:fldChar w:fldCharType="begin"/>
            </w:r>
            <w:r w:rsidR="00DD64FA">
              <w:instrText xml:space="preserve"> DOCPROPERTY  SourceIfTsg  \* MERGEFORMAT </w:instrText>
            </w:r>
            <w:r w:rsidR="00DD64F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64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64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</w:t>
              </w:r>
            </w:fldSimple>
            <w:r w:rsidR="008341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341E7" w:rsidRDefault="008341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341E7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64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1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is mapped to FDD which is not yet correct. PC1 is missing.</w:t>
            </w:r>
          </w:p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table header, CA is changed to DC.</w:t>
            </w: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mapping is removed from FDD and PC1 is added.</w:t>
            </w:r>
          </w:p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header is wrong.</w:t>
            </w: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is wrong and incomplete.</w:t>
            </w:r>
          </w:p>
        </w:tc>
      </w:tr>
      <w:tr w:rsidR="008341E7" w:rsidTr="00547111">
        <w:tc>
          <w:tcPr>
            <w:tcW w:w="2694" w:type="dxa"/>
            <w:gridSpan w:val="2"/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41E7" w:rsidRDefault="008341E7" w:rsidP="008341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1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5.1, 7.2</w:t>
            </w: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41E7" w:rsidRDefault="008341E7" w:rsidP="008341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41E7" w:rsidRDefault="008341E7" w:rsidP="008341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41E7" w:rsidRDefault="008341E7" w:rsidP="008341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41E7" w:rsidRDefault="008341E7" w:rsidP="008341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1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41E7" w:rsidRDefault="008341E7" w:rsidP="008341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1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41E7" w:rsidRDefault="008341E7" w:rsidP="008341E7">
            <w:pPr>
              <w:pStyle w:val="CRCoverPage"/>
              <w:spacing w:after="0"/>
              <w:rPr>
                <w:noProof/>
              </w:rPr>
            </w:pPr>
          </w:p>
        </w:tc>
      </w:tr>
      <w:tr w:rsidR="008341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41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41E7" w:rsidRPr="008863B9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41E7" w:rsidRPr="008863B9" w:rsidRDefault="008341E7" w:rsidP="008341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41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1E7" w:rsidRDefault="008341E7" w:rsidP="0083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1E7" w:rsidRDefault="008341E7" w:rsidP="0083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41E7" w:rsidRDefault="008341E7" w:rsidP="008341E7">
      <w:pPr>
        <w:rPr>
          <w:noProof/>
          <w:color w:val="0070C0"/>
        </w:rPr>
      </w:pPr>
      <w:r w:rsidRPr="00382634">
        <w:rPr>
          <w:noProof/>
          <w:color w:val="0070C0"/>
        </w:rPr>
        <w:lastRenderedPageBreak/>
        <w:t>******************************* Start of changes ****************************************</w:t>
      </w:r>
    </w:p>
    <w:p w:rsidR="008341E7" w:rsidRPr="0031709D" w:rsidRDefault="008341E7" w:rsidP="008341E7">
      <w:pPr>
        <w:pStyle w:val="Heading2"/>
      </w:pPr>
      <w:bookmarkStart w:id="2" w:name="_Toc21098342"/>
      <w:bookmarkStart w:id="3" w:name="_Toc29470569"/>
      <w:r w:rsidRPr="0031709D">
        <w:t>5.1</w:t>
      </w:r>
      <w:r w:rsidRPr="0031709D">
        <w:tab/>
        <w:t>Additional NR operating bands and UE power classes for NR frequency range 1</w:t>
      </w:r>
      <w:bookmarkEnd w:id="2"/>
      <w:bookmarkEnd w:id="3"/>
    </w:p>
    <w:p w:rsidR="008341E7" w:rsidRPr="0031709D" w:rsidRDefault="008341E7" w:rsidP="008341E7">
      <w:r w:rsidRPr="0031709D">
        <w:t>Requirements for a Rel-16 UE for additional NR operating bands and power classes compared to TS 38.101-1 of Rel-16 [2] are introduced via this clause.</w:t>
      </w:r>
    </w:p>
    <w:p w:rsidR="008341E7" w:rsidRPr="0031709D" w:rsidRDefault="008341E7" w:rsidP="008341E7">
      <w:pPr>
        <w:pStyle w:val="TH"/>
      </w:pPr>
      <w:r w:rsidRPr="0031709D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41E7" w:rsidRPr="0031709D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Release</w:t>
            </w:r>
          </w:p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1E7" w:rsidRDefault="008341E7" w:rsidP="00DC008F">
            <w:pPr>
              <w:pStyle w:val="TAH"/>
              <w:rPr>
                <w:ins w:id="4" w:author="Vasenkari, Petri J. (Nokia - FI/Espoo)" w:date="2020-03-04T14:34:00Z"/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Requirements to be fulfilled</w:t>
            </w:r>
          </w:p>
          <w:p w:rsidR="00310DBF" w:rsidRPr="0031709D" w:rsidDel="00310DBF" w:rsidRDefault="00310DBF" w:rsidP="00310DBF">
            <w:pPr>
              <w:pStyle w:val="TAH"/>
              <w:rPr>
                <w:del w:id="5" w:author="Vasenkari, Petri J. (Nokia - FI/Espoo)" w:date="2020-03-04T14:34:00Z"/>
                <w:rFonts w:cs="Arial"/>
                <w:lang w:val="en-US"/>
              </w:rPr>
              <w:pPrChange w:id="6" w:author="Vasenkari, Petri J. (Nokia - FI/Espoo)" w:date="2020-03-04T14:34:00Z">
                <w:pPr>
                  <w:pStyle w:val="TAH"/>
                </w:pPr>
              </w:pPrChange>
            </w:pPr>
            <w:ins w:id="7" w:author="Vasenkari, Petri J. (Nokia - FI/Espoo)" w:date="2020-03-04T14:34:00Z">
              <w:r w:rsidRPr="0031709D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  <w:p w:rsidR="008341E7" w:rsidRPr="0031709D" w:rsidRDefault="008341E7" w:rsidP="00DC008F">
            <w:pPr>
              <w:pStyle w:val="TAH"/>
              <w:rPr>
                <w:rFonts w:cs="Arial"/>
              </w:rPr>
            </w:pPr>
          </w:p>
        </w:tc>
      </w:tr>
      <w:tr w:rsidR="008341E7" w:rsidRPr="0031709D" w:rsidTr="00DC008F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L"/>
            </w:pPr>
            <w:r w:rsidRPr="0031709D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L"/>
              <w:jc w:val="center"/>
            </w:pPr>
            <w:r w:rsidRPr="0031709D">
              <w:t xml:space="preserve">FDD, TDD, </w:t>
            </w:r>
            <w:r>
              <w:t xml:space="preserve">SDL, </w:t>
            </w:r>
            <w:r w:rsidRPr="0031709D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L"/>
              <w:jc w:val="center"/>
            </w:pPr>
            <w:r w:rsidRPr="0031709D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L"/>
            </w:pPr>
            <w:r w:rsidRPr="0031709D">
              <w:t>Table B.4.1-1, Table B.4.3-1</w:t>
            </w:r>
          </w:p>
        </w:tc>
      </w:tr>
    </w:tbl>
    <w:p w:rsidR="008341E7" w:rsidRPr="0031709D" w:rsidRDefault="008341E7" w:rsidP="008341E7"/>
    <w:p w:rsidR="008341E7" w:rsidRPr="0031709D" w:rsidRDefault="008341E7" w:rsidP="008341E7">
      <w:pPr>
        <w:pStyle w:val="TH"/>
      </w:pPr>
      <w:r w:rsidRPr="0031709D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41E7" w:rsidRPr="0031709D" w:rsidTr="008341E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Release</w:t>
            </w:r>
          </w:p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1E7" w:rsidRPr="0031709D" w:rsidRDefault="008341E7" w:rsidP="00DC008F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Requirements to be fulfilled</w:t>
            </w:r>
          </w:p>
          <w:p w:rsidR="008341E7" w:rsidRPr="0031709D" w:rsidRDefault="008341E7" w:rsidP="00DC008F">
            <w:pPr>
              <w:pStyle w:val="TAH"/>
              <w:rPr>
                <w:rFonts w:cs="Arial"/>
              </w:rPr>
            </w:pPr>
            <w:r w:rsidRPr="0031709D">
              <w:rPr>
                <w:rFonts w:cs="Arial"/>
                <w:lang w:val="en-US"/>
              </w:rPr>
              <w:t xml:space="preserve">(see TS 38.307 of the release in which the </w:t>
            </w:r>
            <w:ins w:id="8" w:author="Vasenkari, Petri J. (Nokia - FI/Espoo)" w:date="2020-03-04T14:34:00Z">
              <w:r w:rsidR="00310DBF">
                <w:rPr>
                  <w:rFonts w:cs="Arial"/>
                  <w:lang w:val="en-US"/>
                </w:rPr>
                <w:t>power class</w:t>
              </w:r>
            </w:ins>
            <w:bookmarkStart w:id="9" w:name="_GoBack"/>
            <w:bookmarkEnd w:id="9"/>
            <w:del w:id="10" w:author="Vasenkari, Petri J. (Nokia - FI/Espoo)" w:date="2020-03-04T14:34:00Z">
              <w:r w:rsidRPr="0031709D" w:rsidDel="00310DBF">
                <w:rPr>
                  <w:rFonts w:cs="Arial"/>
                  <w:lang w:val="en-US"/>
                </w:rPr>
                <w:delText>band</w:delText>
              </w:r>
            </w:del>
            <w:r w:rsidRPr="0031709D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8341E7" w:rsidRPr="0031709D" w:rsidTr="008341E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L"/>
            </w:pPr>
            <w:r w:rsidRPr="0031709D">
              <w:t xml:space="preserve">Power Class </w:t>
            </w:r>
            <w:ins w:id="11" w:author="Vasenkari, Petri J. (Nokia - FI/Espoo)" w:date="2020-02-13T14:40:00Z">
              <w:r>
                <w:t>1</w:t>
              </w:r>
            </w:ins>
            <w:del w:id="12" w:author="Vasenkari, Petri J. (Nokia - FI/Espoo)" w:date="2020-02-13T14:40:00Z">
              <w:r w:rsidRPr="0031709D" w:rsidDel="008341E7">
                <w:delText>2, 3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L"/>
              <w:jc w:val="center"/>
            </w:pPr>
            <w:r w:rsidRPr="0031709D">
              <w:t>FDD</w:t>
            </w:r>
            <w:del w:id="13" w:author="Vasenkari, Petri J. (Nokia - FI/Espoo)" w:date="2020-02-13T14:41:00Z">
              <w:r w:rsidRPr="0031709D" w:rsidDel="008341E7">
                <w:delText>, TDD, SUL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L"/>
              <w:jc w:val="center"/>
            </w:pPr>
            <w:r w:rsidRPr="0031709D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L"/>
            </w:pPr>
            <w:r w:rsidRPr="0031709D">
              <w:t>Table B.4.1-1, Table B.4.3-1</w:t>
            </w:r>
          </w:p>
        </w:tc>
      </w:tr>
      <w:tr w:rsidR="008341E7" w:rsidRPr="0031709D" w:rsidTr="008341E7">
        <w:trPr>
          <w:trHeight w:val="288"/>
          <w:ins w:id="14" w:author="Vasenkari, Petri J. (Nokia - FI/Espoo)" w:date="2020-02-13T14:4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8341E7">
            <w:pPr>
              <w:pStyle w:val="TAL"/>
              <w:rPr>
                <w:ins w:id="15" w:author="Vasenkari, Petri J. (Nokia - FI/Espoo)" w:date="2020-02-13T14:40:00Z"/>
              </w:rPr>
            </w:pPr>
            <w:ins w:id="16" w:author="Vasenkari, Petri J. (Nokia - FI/Espoo)" w:date="2020-02-13T14:40:00Z">
              <w:r w:rsidRPr="0031709D">
                <w:t>Power Class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8341E7">
            <w:pPr>
              <w:pStyle w:val="TAL"/>
              <w:jc w:val="center"/>
              <w:rPr>
                <w:ins w:id="17" w:author="Vasenkari, Petri J. (Nokia - FI/Espoo)" w:date="2020-02-13T14:40:00Z"/>
              </w:rPr>
            </w:pPr>
            <w:ins w:id="18" w:author="Vasenkari, Petri J. (Nokia - FI/Espoo)" w:date="2020-02-13T14:41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8341E7">
            <w:pPr>
              <w:pStyle w:val="TAL"/>
              <w:jc w:val="center"/>
              <w:rPr>
                <w:ins w:id="19" w:author="Vasenkari, Petri J. (Nokia - FI/Espoo)" w:date="2020-02-13T14:40:00Z"/>
              </w:rPr>
            </w:pPr>
            <w:ins w:id="20" w:author="Vasenkari, Petri J. (Nokia - FI/Espoo)" w:date="2020-02-13T14:41:00Z">
              <w:r w:rsidRPr="0031709D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8341E7">
            <w:pPr>
              <w:pStyle w:val="TAL"/>
              <w:rPr>
                <w:ins w:id="21" w:author="Vasenkari, Petri J. (Nokia - FI/Espoo)" w:date="2020-02-13T14:40:00Z"/>
              </w:rPr>
            </w:pPr>
            <w:ins w:id="22" w:author="Vasenkari, Petri J. (Nokia - FI/Espoo)" w:date="2020-02-13T14:41:00Z">
              <w:r w:rsidRPr="0031709D">
                <w:t>Table B.4.1-1, Table B.4.3-1</w:t>
              </w:r>
            </w:ins>
          </w:p>
        </w:tc>
      </w:tr>
      <w:tr w:rsidR="008341E7" w:rsidRPr="0031709D" w:rsidTr="008341E7">
        <w:trPr>
          <w:trHeight w:val="288"/>
          <w:ins w:id="23" w:author="Vasenkari, Petri J. (Nokia - FI/Espoo)" w:date="2020-02-13T14:4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8341E7">
            <w:pPr>
              <w:pStyle w:val="TAL"/>
              <w:rPr>
                <w:ins w:id="24" w:author="Vasenkari, Petri J. (Nokia - FI/Espoo)" w:date="2020-02-13T14:40:00Z"/>
              </w:rPr>
            </w:pPr>
            <w:ins w:id="25" w:author="Vasenkari, Petri J. (Nokia - FI/Espoo)" w:date="2020-02-13T14:40:00Z">
              <w:r w:rsidRPr="0031709D">
                <w:t xml:space="preserve">Power Class </w:t>
              </w:r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8341E7">
            <w:pPr>
              <w:pStyle w:val="TAL"/>
              <w:jc w:val="center"/>
              <w:rPr>
                <w:ins w:id="26" w:author="Vasenkari, Petri J. (Nokia - FI/Espoo)" w:date="2020-02-13T14:40:00Z"/>
              </w:rPr>
            </w:pPr>
            <w:ins w:id="27" w:author="Vasenkari, Petri J. (Nokia - FI/Espoo)" w:date="2020-02-13T14:41:00Z">
              <w:r w:rsidRPr="0031709D">
                <w:t>FDD, TDD,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8341E7">
            <w:pPr>
              <w:pStyle w:val="TAL"/>
              <w:jc w:val="center"/>
              <w:rPr>
                <w:ins w:id="28" w:author="Vasenkari, Petri J. (Nokia - FI/Espoo)" w:date="2020-02-13T14:40:00Z"/>
              </w:rPr>
            </w:pPr>
            <w:ins w:id="29" w:author="Vasenkari, Petri J. (Nokia - FI/Espoo)" w:date="2020-02-13T14:41:00Z">
              <w:r w:rsidRPr="0031709D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8341E7">
            <w:pPr>
              <w:pStyle w:val="TAL"/>
              <w:rPr>
                <w:ins w:id="30" w:author="Vasenkari, Petri J. (Nokia - FI/Espoo)" w:date="2020-02-13T14:40:00Z"/>
              </w:rPr>
            </w:pPr>
            <w:ins w:id="31" w:author="Vasenkari, Petri J. (Nokia - FI/Espoo)" w:date="2020-02-13T14:41:00Z">
              <w:r w:rsidRPr="0031709D">
                <w:t>Table B.4.1-1, Table B.4.3-1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8341E7" w:rsidRDefault="008341E7" w:rsidP="008341E7">
      <w:pPr>
        <w:rPr>
          <w:noProof/>
          <w:color w:val="0070C0"/>
        </w:rPr>
      </w:pPr>
      <w:r w:rsidRPr="0038263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382634">
        <w:rPr>
          <w:noProof/>
          <w:color w:val="0070C0"/>
        </w:rPr>
        <w:t xml:space="preserve"> ****************************************</w:t>
      </w:r>
    </w:p>
    <w:p w:rsidR="008341E7" w:rsidRPr="0031709D" w:rsidRDefault="008341E7" w:rsidP="008341E7">
      <w:pPr>
        <w:pStyle w:val="Heading2"/>
      </w:pPr>
      <w:bookmarkStart w:id="32" w:name="_Toc21098353"/>
      <w:bookmarkStart w:id="33" w:name="_Toc29470580"/>
      <w:r w:rsidRPr="0031709D">
        <w:t>7.2</w:t>
      </w:r>
      <w:r w:rsidRPr="0031709D">
        <w:tab/>
        <w:t>Additional Inter-band NR-DC configurations between frequency range 1 and frequency range 2</w:t>
      </w:r>
      <w:bookmarkEnd w:id="32"/>
      <w:bookmarkEnd w:id="33"/>
    </w:p>
    <w:p w:rsidR="008341E7" w:rsidRPr="0031709D" w:rsidRDefault="008341E7" w:rsidP="008341E7">
      <w:r w:rsidRPr="0031709D">
        <w:t>Requirements for a Rel-16 UE for additional Inter-band NR-DC configurations between FR1 and FR2 compared to TS 38.101-3 of Rel-16 [4] are introduced via this clause.</w:t>
      </w:r>
    </w:p>
    <w:p w:rsidR="008341E7" w:rsidRPr="0031709D" w:rsidRDefault="008341E7" w:rsidP="008341E7">
      <w:pPr>
        <w:pStyle w:val="TH"/>
      </w:pPr>
      <w:r w:rsidRPr="0031709D"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8341E7" w:rsidRPr="0031709D" w:rsidTr="00DC008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</w:pPr>
            <w:r w:rsidRPr="0031709D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</w:pPr>
            <w:r w:rsidRPr="0031709D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</w:pPr>
            <w:r w:rsidRPr="0031709D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H"/>
            </w:pPr>
            <w:r w:rsidRPr="0031709D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</w:pPr>
            <w:r w:rsidRPr="0031709D"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</w:pPr>
            <w:r w:rsidRPr="0031709D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H"/>
            </w:pPr>
            <w:r w:rsidRPr="0031709D">
              <w:t>Release</w:t>
            </w:r>
          </w:p>
          <w:p w:rsidR="008341E7" w:rsidRPr="0031709D" w:rsidRDefault="008341E7" w:rsidP="00DC008F">
            <w:pPr>
              <w:pStyle w:val="TAH"/>
            </w:pPr>
            <w:r w:rsidRPr="0031709D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1E7" w:rsidRPr="0031709D" w:rsidRDefault="008341E7" w:rsidP="00DC008F">
            <w:pPr>
              <w:pStyle w:val="TAH"/>
            </w:pPr>
            <w:r w:rsidRPr="0031709D">
              <w:t>requirements to be fulfilled</w:t>
            </w:r>
          </w:p>
          <w:p w:rsidR="008341E7" w:rsidRPr="0031709D" w:rsidRDefault="008341E7" w:rsidP="00DC008F">
            <w:pPr>
              <w:pStyle w:val="TAH"/>
            </w:pPr>
            <w:r w:rsidRPr="0031709D">
              <w:t>(see 38.307 of the REL in which the CA configuration was introduced)</w:t>
            </w:r>
          </w:p>
        </w:tc>
      </w:tr>
      <w:tr w:rsidR="008341E7" w:rsidRPr="0031709D" w:rsidTr="00DC008F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C"/>
            </w:pPr>
            <w:r w:rsidRPr="0031709D">
              <w:t xml:space="preserve">Inter-band </w:t>
            </w:r>
            <w:ins w:id="34" w:author="Vasenkari, Petri J. (Nokia - FI/Espoo)" w:date="2020-02-13T14:42:00Z">
              <w:r>
                <w:t>DC</w:t>
              </w:r>
            </w:ins>
            <w:del w:id="35" w:author="Vasenkari, Petri J. (Nokia - FI/Espoo)" w:date="2020-02-13T14:42:00Z">
              <w:r w:rsidRPr="0031709D" w:rsidDel="008341E7">
                <w:delText>CA</w:delText>
              </w:r>
            </w:del>
            <w:r w:rsidRPr="0031709D">
              <w:t xml:space="preserve">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C"/>
            </w:pPr>
            <w:r w:rsidRPr="0031709D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C"/>
            </w:pPr>
            <w:r w:rsidRPr="0031709D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C"/>
            </w:pPr>
            <w:r w:rsidRPr="0031709D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41E7" w:rsidRPr="0031709D" w:rsidRDefault="008341E7" w:rsidP="00DC008F">
            <w:pPr>
              <w:pStyle w:val="TAC"/>
            </w:pPr>
            <w:r w:rsidRPr="0031709D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 xml:space="preserve">Table </w:t>
            </w:r>
            <w:r w:rsidRPr="0031709D">
              <w:rPr>
                <w:lang w:eastAsia="ja-JP"/>
              </w:rPr>
              <w:t>B.4.5</w:t>
            </w:r>
            <w:r w:rsidRPr="0031709D">
              <w:rPr>
                <w:rFonts w:hint="eastAsia"/>
                <w:lang w:eastAsia="ja-JP"/>
              </w:rPr>
              <w:t>-1</w:t>
            </w:r>
          </w:p>
        </w:tc>
      </w:tr>
      <w:tr w:rsidR="008341E7" w:rsidRPr="0031709D" w:rsidTr="00DC008F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1E7" w:rsidRPr="0031709D" w:rsidRDefault="008341E7" w:rsidP="00DC008F">
            <w:pPr>
              <w:pStyle w:val="TAC"/>
            </w:pPr>
          </w:p>
        </w:tc>
      </w:tr>
      <w:tr w:rsidR="008341E7" w:rsidRPr="0031709D" w:rsidTr="00DC008F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41E7" w:rsidRPr="0031709D" w:rsidRDefault="008341E7" w:rsidP="00DC008F">
            <w:pPr>
              <w:pStyle w:val="TAC"/>
            </w:pPr>
          </w:p>
        </w:tc>
      </w:tr>
      <w:tr w:rsidR="008341E7" w:rsidRPr="0031709D" w:rsidTr="00DC008F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E7" w:rsidRPr="0031709D" w:rsidRDefault="008341E7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E7" w:rsidRPr="0031709D" w:rsidRDefault="008341E7" w:rsidP="00DC008F">
            <w:pPr>
              <w:pStyle w:val="TAC"/>
            </w:pPr>
            <w:r w:rsidRPr="0031709D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E7" w:rsidRPr="0031709D" w:rsidRDefault="008341E7" w:rsidP="00DC008F">
            <w:pPr>
              <w:pStyle w:val="TAC"/>
            </w:pPr>
            <w:r w:rsidRPr="0031709D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E7" w:rsidRPr="0031709D" w:rsidRDefault="008341E7" w:rsidP="00DC008F">
            <w:pPr>
              <w:pStyle w:val="TAC"/>
            </w:pPr>
          </w:p>
        </w:tc>
      </w:tr>
    </w:tbl>
    <w:p w:rsidR="008341E7" w:rsidRDefault="008341E7">
      <w:pPr>
        <w:rPr>
          <w:noProof/>
        </w:rPr>
      </w:pPr>
    </w:p>
    <w:p w:rsidR="008341E7" w:rsidRDefault="008341E7" w:rsidP="008341E7">
      <w:pPr>
        <w:rPr>
          <w:noProof/>
          <w:color w:val="0070C0"/>
        </w:rPr>
      </w:pPr>
      <w:r w:rsidRPr="0038263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382634">
        <w:rPr>
          <w:noProof/>
          <w:color w:val="0070C0"/>
        </w:rPr>
        <w:t xml:space="preserve"> of changes ****************************************</w:t>
      </w:r>
    </w:p>
    <w:p w:rsidR="008341E7" w:rsidRDefault="008341E7">
      <w:pPr>
        <w:rPr>
          <w:noProof/>
        </w:rPr>
      </w:pPr>
    </w:p>
    <w:sectPr w:rsidR="008341E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B1F" w:rsidRDefault="00AB6B1F">
      <w:r>
        <w:separator/>
      </w:r>
    </w:p>
  </w:endnote>
  <w:endnote w:type="continuationSeparator" w:id="0">
    <w:p w:rsidR="00AB6B1F" w:rsidRDefault="00AB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1E7" w:rsidRDefault="00834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1E7" w:rsidRDefault="00834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1E7" w:rsidRDefault="00834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B1F" w:rsidRDefault="00AB6B1F">
      <w:r>
        <w:separator/>
      </w:r>
    </w:p>
  </w:footnote>
  <w:footnote w:type="continuationSeparator" w:id="0">
    <w:p w:rsidR="00AB6B1F" w:rsidRDefault="00AB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1E7" w:rsidRDefault="00834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1E7" w:rsidRDefault="008341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DB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1E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B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4F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C6EE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341E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341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4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341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8BBE-8F6F-401B-9D1B-3739A5D55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484</Words>
  <Characters>3925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2020-02-13T12:44:00Z</dcterms:created>
  <dcterms:modified xsi:type="dcterms:W3CDTF">2020-03-04T12:35:00Z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R4-2000524</vt:lpwstr>
  </property>
  <property fmtid="{D5CDD505-2E9C-101B-9397-08002B2CF9AE}" pid="10" name="Spec#">
    <vt:lpwstr>38.307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38.307 CR power class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