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A512B" w:rsidRDefault="003A512B" w:rsidP="003A512B">
      <w:pPr>
        <w:pStyle w:val="CRCoverPage"/>
        <w:tabs>
          <w:tab w:val="right" w:pos="9639"/>
        </w:tabs>
        <w:spacing w:after="0"/>
        <w:rPr>
          <w:b/>
          <w:i/>
          <w:noProof/>
          <w:sz w:val="28"/>
          <w:lang w:eastAsia="ja-JP"/>
        </w:rPr>
      </w:pPr>
      <w:r>
        <w:rPr>
          <w:b/>
          <w:noProof/>
          <w:sz w:val="24"/>
        </w:rPr>
        <w:t>3GPP TSG-</w:t>
      </w:r>
      <w:r>
        <w:rPr>
          <w:rFonts w:hint="eastAsia"/>
          <w:b/>
          <w:noProof/>
          <w:sz w:val="24"/>
          <w:lang w:eastAsia="ja-JP"/>
        </w:rPr>
        <w:t>RAN</w:t>
      </w:r>
      <w:r w:rsidR="000B7974">
        <w:rPr>
          <w:rFonts w:hint="eastAsia"/>
          <w:b/>
          <w:noProof/>
          <w:sz w:val="24"/>
          <w:lang w:eastAsia="ja-JP"/>
        </w:rPr>
        <w:t>4</w:t>
      </w:r>
      <w:r>
        <w:rPr>
          <w:rFonts w:hint="eastAsia"/>
          <w:b/>
          <w:noProof/>
          <w:sz w:val="24"/>
          <w:lang w:eastAsia="ja-JP"/>
        </w:rPr>
        <w:t xml:space="preserve"> </w:t>
      </w:r>
      <w:r w:rsidRPr="00FD2E08">
        <w:rPr>
          <w:b/>
          <w:noProof/>
          <w:sz w:val="24"/>
          <w:lang w:eastAsia="ja-JP"/>
        </w:rPr>
        <w:t>#</w:t>
      </w:r>
      <w:r w:rsidR="00220480">
        <w:rPr>
          <w:rFonts w:hint="eastAsia"/>
          <w:b/>
          <w:noProof/>
          <w:sz w:val="24"/>
          <w:lang w:eastAsia="ja-JP"/>
        </w:rPr>
        <w:t>9</w:t>
      </w:r>
      <w:r w:rsidR="00FD4CAF">
        <w:rPr>
          <w:rFonts w:hint="eastAsia"/>
          <w:b/>
          <w:noProof/>
          <w:sz w:val="24"/>
          <w:lang w:eastAsia="ja-JP"/>
        </w:rPr>
        <w:t>4</w:t>
      </w:r>
      <w:r w:rsidR="00F0738A">
        <w:rPr>
          <w:rFonts w:hint="eastAsia"/>
          <w:b/>
          <w:noProof/>
          <w:sz w:val="24"/>
          <w:lang w:eastAsia="ja-JP"/>
        </w:rPr>
        <w:t>-e</w:t>
      </w:r>
      <w:r>
        <w:rPr>
          <w:b/>
          <w:i/>
          <w:noProof/>
          <w:sz w:val="28"/>
        </w:rPr>
        <w:tab/>
      </w:r>
      <w:r w:rsidRPr="00D82F98">
        <w:rPr>
          <w:b/>
          <w:i/>
          <w:noProof/>
          <w:sz w:val="28"/>
        </w:rPr>
        <w:t>R</w:t>
      </w:r>
      <w:r w:rsidR="000B7974">
        <w:rPr>
          <w:rFonts w:hint="eastAsia"/>
          <w:b/>
          <w:i/>
          <w:noProof/>
          <w:sz w:val="28"/>
          <w:lang w:eastAsia="ja-JP"/>
        </w:rPr>
        <w:t>4</w:t>
      </w:r>
      <w:r w:rsidRPr="00D82F98">
        <w:rPr>
          <w:b/>
          <w:i/>
          <w:noProof/>
          <w:sz w:val="28"/>
        </w:rPr>
        <w:t>-</w:t>
      </w:r>
      <w:r w:rsidR="00210780">
        <w:rPr>
          <w:rFonts w:hint="eastAsia"/>
          <w:b/>
          <w:i/>
          <w:noProof/>
          <w:sz w:val="28"/>
          <w:lang w:eastAsia="ja-JP"/>
        </w:rPr>
        <w:t>2000446</w:t>
      </w:r>
    </w:p>
    <w:p w:rsidR="00C24B74" w:rsidRDefault="00210780" w:rsidP="009911FA">
      <w:pPr>
        <w:spacing w:before="120" w:after="120"/>
        <w:ind w:left="2277" w:hangingChars="945" w:hanging="2277"/>
        <w:rPr>
          <w:rFonts w:ascii="Arial" w:eastAsia="ＭＳ 明朝" w:hAnsi="Arial"/>
          <w:b/>
          <w:noProof/>
          <w:sz w:val="24"/>
          <w:lang w:val="en-GB"/>
        </w:rPr>
      </w:pPr>
      <w:r>
        <w:rPr>
          <w:rFonts w:ascii="Arial" w:eastAsia="ＭＳ 明朝" w:hAnsi="Arial" w:hint="eastAsia"/>
          <w:b/>
          <w:noProof/>
          <w:sz w:val="24"/>
          <w:lang w:val="en-GB"/>
        </w:rPr>
        <w:t>Online</w:t>
      </w:r>
      <w:r w:rsidR="00D80CB2">
        <w:rPr>
          <w:rFonts w:ascii="Arial" w:eastAsia="ＭＳ 明朝" w:hAnsi="Arial" w:hint="eastAsia"/>
          <w:b/>
          <w:noProof/>
          <w:sz w:val="24"/>
          <w:lang w:val="en-GB"/>
        </w:rPr>
        <w:t xml:space="preserve">, </w:t>
      </w:r>
      <w:r w:rsidR="00FD4CAF">
        <w:rPr>
          <w:rFonts w:ascii="Arial" w:eastAsia="ＭＳ 明朝" w:hAnsi="Arial" w:hint="eastAsia"/>
          <w:b/>
          <w:noProof/>
          <w:sz w:val="24"/>
          <w:lang w:val="en-GB"/>
        </w:rPr>
        <w:t>24</w:t>
      </w:r>
      <w:r w:rsidR="00C24B74" w:rsidRPr="00C24B74">
        <w:rPr>
          <w:rFonts w:ascii="Arial" w:eastAsia="ＭＳ 明朝" w:hAnsi="Arial"/>
          <w:b/>
          <w:noProof/>
          <w:sz w:val="24"/>
          <w:lang w:val="en-GB"/>
        </w:rPr>
        <w:t xml:space="preserve">th </w:t>
      </w:r>
      <w:r w:rsidR="00FD4CAF">
        <w:rPr>
          <w:rFonts w:ascii="Arial" w:eastAsia="ＭＳ 明朝" w:hAnsi="Arial" w:hint="eastAsia"/>
          <w:b/>
          <w:noProof/>
          <w:sz w:val="24"/>
          <w:lang w:val="en-GB"/>
        </w:rPr>
        <w:t>Feb</w:t>
      </w:r>
      <w:r w:rsidR="00C24B74" w:rsidRPr="00C24B74">
        <w:rPr>
          <w:rFonts w:ascii="Arial" w:eastAsia="ＭＳ 明朝" w:hAnsi="Arial"/>
          <w:b/>
          <w:noProof/>
          <w:sz w:val="24"/>
          <w:lang w:val="en-GB"/>
        </w:rPr>
        <w:t xml:space="preserve"> </w:t>
      </w:r>
      <w:r w:rsidR="00D80CB2">
        <w:rPr>
          <w:rFonts w:ascii="Arial" w:eastAsia="ＭＳ 明朝" w:hAnsi="Arial"/>
          <w:b/>
          <w:noProof/>
          <w:sz w:val="24"/>
          <w:lang w:val="en-GB"/>
        </w:rPr>
        <w:t>–</w:t>
      </w:r>
      <w:r w:rsidR="00C24B74" w:rsidRPr="00C24B74">
        <w:rPr>
          <w:rFonts w:ascii="Arial" w:eastAsia="ＭＳ 明朝" w:hAnsi="Arial"/>
          <w:b/>
          <w:noProof/>
          <w:sz w:val="24"/>
          <w:lang w:val="en-GB"/>
        </w:rPr>
        <w:t xml:space="preserve"> </w:t>
      </w:r>
      <w:r w:rsidR="00F0738A">
        <w:rPr>
          <w:rFonts w:ascii="Arial" w:eastAsia="ＭＳ 明朝" w:hAnsi="Arial" w:hint="eastAsia"/>
          <w:b/>
          <w:noProof/>
          <w:sz w:val="24"/>
          <w:lang w:val="en-GB"/>
        </w:rPr>
        <w:t>6th</w:t>
      </w:r>
      <w:r w:rsidR="00F0738A" w:rsidRPr="00C24B74">
        <w:rPr>
          <w:rFonts w:ascii="Arial" w:eastAsia="ＭＳ 明朝" w:hAnsi="Arial"/>
          <w:b/>
          <w:noProof/>
          <w:sz w:val="24"/>
          <w:lang w:val="en-GB"/>
        </w:rPr>
        <w:t xml:space="preserve"> </w:t>
      </w:r>
      <w:r w:rsidR="00F0738A">
        <w:rPr>
          <w:rFonts w:ascii="Arial" w:eastAsia="ＭＳ 明朝" w:hAnsi="Arial" w:hint="eastAsia"/>
          <w:b/>
          <w:noProof/>
          <w:sz w:val="24"/>
          <w:lang w:val="en-GB"/>
        </w:rPr>
        <w:t>Mar</w:t>
      </w:r>
      <w:r w:rsidR="00F0738A" w:rsidRPr="00C24B74">
        <w:rPr>
          <w:rFonts w:ascii="Arial" w:eastAsia="ＭＳ 明朝" w:hAnsi="Arial"/>
          <w:b/>
          <w:noProof/>
          <w:sz w:val="24"/>
          <w:lang w:val="en-GB"/>
        </w:rPr>
        <w:t xml:space="preserve"> </w:t>
      </w:r>
      <w:r w:rsidR="00C24B74" w:rsidRPr="00C24B74">
        <w:rPr>
          <w:rFonts w:ascii="Arial" w:eastAsia="ＭＳ 明朝" w:hAnsi="Arial"/>
          <w:b/>
          <w:noProof/>
          <w:sz w:val="24"/>
          <w:lang w:val="en-GB"/>
        </w:rPr>
        <w:t>20</w:t>
      </w:r>
      <w:r w:rsidR="00FD4CAF">
        <w:rPr>
          <w:rFonts w:ascii="Arial" w:eastAsia="ＭＳ 明朝" w:hAnsi="Arial" w:hint="eastAsia"/>
          <w:b/>
          <w:noProof/>
          <w:sz w:val="24"/>
          <w:lang w:val="en-GB"/>
        </w:rPr>
        <w:t>20</w:t>
      </w:r>
    </w:p>
    <w:p w:rsidR="00A75095" w:rsidRPr="00754C57" w:rsidRDefault="00A75095" w:rsidP="009911FA">
      <w:pPr>
        <w:spacing w:before="120" w:after="120"/>
        <w:ind w:left="2277" w:hangingChars="945" w:hanging="2277"/>
        <w:rPr>
          <w:rFonts w:ascii="Arial" w:eastAsia="ＭＳ 明朝" w:hAnsi="Arial"/>
          <w:sz w:val="24"/>
        </w:rPr>
      </w:pPr>
      <w:r w:rsidRPr="00A972DC">
        <w:rPr>
          <w:rFonts w:ascii="Arial" w:eastAsia="ＭＳ 明朝" w:hAnsi="Arial"/>
          <w:b/>
          <w:sz w:val="24"/>
          <w:lang w:eastAsia="en-US"/>
        </w:rPr>
        <w:t>Title:</w:t>
      </w:r>
      <w:r w:rsidRPr="00A972DC">
        <w:rPr>
          <w:rFonts w:ascii="Arial" w:eastAsia="ＭＳ 明朝" w:hAnsi="Arial"/>
          <w:b/>
          <w:sz w:val="24"/>
          <w:lang w:eastAsia="en-US"/>
        </w:rPr>
        <w:tab/>
      </w:r>
      <w:r w:rsidR="00A55875">
        <w:rPr>
          <w:rFonts w:ascii="Arial" w:eastAsia="ＭＳ 明朝" w:hAnsi="Arial" w:hint="eastAsia"/>
          <w:sz w:val="24"/>
        </w:rPr>
        <w:t xml:space="preserve">Influences </w:t>
      </w:r>
      <w:r w:rsidR="002B1D8F">
        <w:rPr>
          <w:rFonts w:ascii="Arial" w:eastAsia="ＭＳ 明朝" w:hAnsi="Arial" w:hint="eastAsia"/>
          <w:sz w:val="24"/>
        </w:rPr>
        <w:t>of</w:t>
      </w:r>
      <w:r w:rsidR="00A55875">
        <w:rPr>
          <w:rFonts w:ascii="Arial" w:eastAsia="ＭＳ 明朝" w:hAnsi="Arial" w:hint="eastAsia"/>
          <w:sz w:val="24"/>
        </w:rPr>
        <w:t xml:space="preserve"> multiple </w:t>
      </w:r>
      <w:r w:rsidR="00FD4CAF">
        <w:rPr>
          <w:rFonts w:ascii="Arial" w:eastAsia="ＭＳ 明朝" w:hAnsi="Arial" w:hint="eastAsia"/>
          <w:sz w:val="24"/>
        </w:rPr>
        <w:t>offset antenna</w:t>
      </w:r>
      <w:r w:rsidR="00A55875">
        <w:rPr>
          <w:rFonts w:ascii="Arial" w:eastAsia="ＭＳ 明朝" w:hAnsi="Arial" w:hint="eastAsia"/>
          <w:sz w:val="24"/>
        </w:rPr>
        <w:t>s</w:t>
      </w:r>
      <w:r w:rsidR="00FD4CAF">
        <w:rPr>
          <w:rFonts w:ascii="Arial" w:eastAsia="ＭＳ 明朝" w:hAnsi="Arial" w:hint="eastAsia"/>
          <w:sz w:val="24"/>
        </w:rPr>
        <w:t xml:space="preserve"> in FR2</w:t>
      </w:r>
      <w:r w:rsidR="00A55875">
        <w:rPr>
          <w:rFonts w:ascii="Arial" w:eastAsia="ＭＳ 明朝" w:hAnsi="Arial" w:hint="eastAsia"/>
          <w:sz w:val="24"/>
        </w:rPr>
        <w:t xml:space="preserve"> chamber</w:t>
      </w:r>
    </w:p>
    <w:p w:rsidR="00A75095" w:rsidRPr="00F55142" w:rsidRDefault="00A75095" w:rsidP="00A26882">
      <w:pPr>
        <w:spacing w:before="120" w:after="120"/>
        <w:ind w:left="1985" w:hanging="1985"/>
        <w:rPr>
          <w:rFonts w:ascii="Arial" w:eastAsia="ＭＳ 明朝" w:hAnsi="Arial"/>
        </w:rPr>
      </w:pPr>
      <w:r w:rsidRPr="00A972DC">
        <w:rPr>
          <w:rFonts w:ascii="Arial" w:eastAsia="ＭＳ 明朝" w:hAnsi="Arial"/>
          <w:b/>
          <w:sz w:val="24"/>
          <w:lang w:eastAsia="en-US"/>
        </w:rPr>
        <w:t>Source:</w:t>
      </w:r>
      <w:r>
        <w:rPr>
          <w:rFonts w:ascii="Arial" w:hAnsi="Arial"/>
          <w:b/>
        </w:rPr>
        <w:tab/>
      </w:r>
      <w:r>
        <w:rPr>
          <w:rFonts w:ascii="Arial" w:hAnsi="Arial"/>
          <w:b/>
        </w:rPr>
        <w:tab/>
      </w:r>
      <w:r>
        <w:rPr>
          <w:rFonts w:ascii="Arial" w:hAnsi="Arial"/>
          <w:b/>
        </w:rPr>
        <w:tab/>
      </w:r>
      <w:r w:rsidRPr="004C4437">
        <w:rPr>
          <w:rFonts w:ascii="Arial" w:hAnsi="Arial"/>
          <w:sz w:val="24"/>
        </w:rPr>
        <w:t>Anritsu</w:t>
      </w:r>
      <w:r w:rsidR="00DB0D17" w:rsidRPr="00F55142">
        <w:rPr>
          <w:rFonts w:ascii="Arial" w:eastAsia="ＭＳ 明朝" w:hAnsi="Arial" w:hint="eastAsia"/>
          <w:sz w:val="24"/>
        </w:rPr>
        <w:t xml:space="preserve"> Corporation</w:t>
      </w:r>
    </w:p>
    <w:p w:rsidR="00A75095" w:rsidRPr="00E27327" w:rsidRDefault="00A75095" w:rsidP="00A26882">
      <w:pPr>
        <w:spacing w:before="120" w:after="120"/>
        <w:ind w:left="1985" w:hanging="1985"/>
        <w:rPr>
          <w:rFonts w:ascii="Arial" w:eastAsia="ＭＳ 明朝" w:hAnsi="Arial"/>
          <w:sz w:val="28"/>
          <w:lang w:val="pt-BR"/>
        </w:rPr>
      </w:pPr>
      <w:r w:rsidRPr="00A972DC">
        <w:rPr>
          <w:rFonts w:ascii="Arial" w:eastAsia="ＭＳ 明朝" w:hAnsi="Arial"/>
          <w:b/>
          <w:sz w:val="24"/>
          <w:lang w:val="pt-BR" w:eastAsia="en-US"/>
        </w:rPr>
        <w:t>Agenda Item:</w:t>
      </w:r>
      <w:r w:rsidRPr="00DD1D00">
        <w:rPr>
          <w:rFonts w:ascii="Arial" w:hAnsi="Arial"/>
          <w:lang w:val="pt-BR"/>
        </w:rPr>
        <w:tab/>
      </w:r>
      <w:r w:rsidRPr="00DD1D00">
        <w:rPr>
          <w:rFonts w:ascii="Arial" w:hAnsi="Arial"/>
          <w:lang w:val="pt-BR"/>
        </w:rPr>
        <w:tab/>
      </w:r>
      <w:r w:rsidRPr="00DD1D00">
        <w:rPr>
          <w:rFonts w:ascii="Arial" w:hAnsi="Arial"/>
          <w:lang w:val="pt-BR"/>
        </w:rPr>
        <w:tab/>
      </w:r>
      <w:r w:rsidR="00B503F6">
        <w:rPr>
          <w:rFonts w:ascii="Arial" w:eastAsia="ＭＳ 明朝" w:hAnsi="Arial" w:hint="eastAsia"/>
          <w:sz w:val="24"/>
        </w:rPr>
        <w:t>8.14.1.7</w:t>
      </w:r>
    </w:p>
    <w:p w:rsidR="00A75095" w:rsidRPr="003134B7" w:rsidRDefault="00A75095" w:rsidP="00A26882">
      <w:pPr>
        <w:spacing w:before="120" w:after="120"/>
        <w:ind w:left="1985" w:hanging="1985"/>
        <w:rPr>
          <w:rFonts w:ascii="Arial" w:eastAsia="ＭＳ 明朝" w:hAnsi="Arial"/>
          <w:lang w:val="pt-BR"/>
        </w:rPr>
      </w:pPr>
      <w:r w:rsidRPr="00A972DC">
        <w:rPr>
          <w:rFonts w:ascii="Arial" w:eastAsia="ＭＳ 明朝" w:hAnsi="Arial"/>
          <w:b/>
          <w:sz w:val="24"/>
          <w:lang w:val="pt-BR" w:eastAsia="en-US"/>
        </w:rPr>
        <w:t>Document for:</w:t>
      </w:r>
      <w:r w:rsidRPr="00DD1D00">
        <w:rPr>
          <w:rFonts w:ascii="Arial" w:hAnsi="Arial"/>
          <w:lang w:val="pt-BR"/>
        </w:rPr>
        <w:tab/>
      </w:r>
      <w:r w:rsidRPr="00DD1D00">
        <w:rPr>
          <w:rFonts w:ascii="Arial" w:hAnsi="Arial"/>
          <w:lang w:val="pt-BR"/>
        </w:rPr>
        <w:tab/>
      </w:r>
      <w:r w:rsidRPr="00DD1D00">
        <w:rPr>
          <w:rFonts w:ascii="Arial" w:hAnsi="Arial"/>
          <w:lang w:val="pt-BR"/>
        </w:rPr>
        <w:tab/>
      </w:r>
      <w:r w:rsidR="000B7974">
        <w:rPr>
          <w:rFonts w:ascii="Arial" w:eastAsia="ＭＳ 明朝" w:hAnsi="Arial" w:hint="eastAsia"/>
          <w:sz w:val="24"/>
          <w:lang w:val="pt-BR"/>
        </w:rPr>
        <w:t>A</w:t>
      </w:r>
      <w:r w:rsidR="001E4474">
        <w:rPr>
          <w:rFonts w:ascii="Arial" w:eastAsia="ＭＳ 明朝" w:hAnsi="Arial" w:hint="eastAsia"/>
          <w:sz w:val="24"/>
          <w:lang w:val="pt-BR"/>
        </w:rPr>
        <w:t>pproval</w:t>
      </w:r>
    </w:p>
    <w:p w:rsidR="00A75095" w:rsidRPr="00DD1D00" w:rsidRDefault="00A75095" w:rsidP="00A26882">
      <w:pPr>
        <w:pBdr>
          <w:bottom w:val="single" w:sz="4" w:space="1" w:color="auto"/>
        </w:pBdr>
        <w:spacing w:before="120" w:after="120"/>
        <w:rPr>
          <w:rFonts w:ascii="Arial" w:hAnsi="Arial"/>
          <w:lang w:val="pt-BR"/>
        </w:rPr>
      </w:pPr>
    </w:p>
    <w:p w:rsidR="00E7577D" w:rsidRPr="00A33974" w:rsidRDefault="00A75095" w:rsidP="00E7577D">
      <w:pPr>
        <w:pStyle w:val="tdoc-header"/>
        <w:overflowPunct w:val="0"/>
        <w:autoSpaceDE w:val="0"/>
        <w:autoSpaceDN w:val="0"/>
        <w:adjustRightInd w:val="0"/>
        <w:spacing w:after="180"/>
        <w:textAlignment w:val="baseline"/>
        <w:outlineLvl w:val="0"/>
        <w:rPr>
          <w:b/>
          <w:noProof w:val="0"/>
          <w:lang w:eastAsia="ja-JP"/>
        </w:rPr>
      </w:pPr>
      <w:r w:rsidRPr="00A33974">
        <w:rPr>
          <w:b/>
          <w:noProof w:val="0"/>
        </w:rPr>
        <w:t>1.</w:t>
      </w:r>
      <w:r w:rsidRPr="00A33974">
        <w:rPr>
          <w:b/>
          <w:noProof w:val="0"/>
        </w:rPr>
        <w:tab/>
        <w:t>Introduction</w:t>
      </w:r>
    </w:p>
    <w:p w:rsidR="00C24B74" w:rsidRDefault="00A916C8" w:rsidP="00C24B74">
      <w:pPr>
        <w:spacing w:before="120" w:after="120"/>
        <w:ind w:firstLineChars="50" w:firstLine="100"/>
        <w:rPr>
          <w:rFonts w:eastAsia="ＭＳ 明朝"/>
          <w:lang w:val="en-GB"/>
        </w:rPr>
      </w:pPr>
      <w:r>
        <w:rPr>
          <w:rFonts w:eastAsia="ＭＳ 明朝" w:hint="eastAsia"/>
          <w:lang w:val="en-GB"/>
        </w:rPr>
        <w:t xml:space="preserve">This contribution introduces a result of our investigation </w:t>
      </w:r>
      <w:r w:rsidR="00EC0891">
        <w:rPr>
          <w:rFonts w:eastAsia="ＭＳ 明朝" w:hint="eastAsia"/>
          <w:lang w:val="en-GB"/>
        </w:rPr>
        <w:t>regarding</w:t>
      </w:r>
      <w:r>
        <w:rPr>
          <w:rFonts w:eastAsia="ＭＳ 明朝" w:hint="eastAsia"/>
          <w:lang w:val="en-GB"/>
        </w:rPr>
        <w:t xml:space="preserve"> an influence to the </w:t>
      </w:r>
      <w:r w:rsidR="00EC0891">
        <w:rPr>
          <w:rFonts w:eastAsia="ＭＳ 明朝" w:hint="eastAsia"/>
          <w:lang w:val="en-GB"/>
        </w:rPr>
        <w:t xml:space="preserve">OTA </w:t>
      </w:r>
      <w:r>
        <w:rPr>
          <w:rFonts w:eastAsia="ＭＳ 明朝" w:hint="eastAsia"/>
          <w:lang w:val="en-GB"/>
        </w:rPr>
        <w:t>measurement when multiple antennas are arranged</w:t>
      </w:r>
      <w:r w:rsidR="00E37A60">
        <w:rPr>
          <w:rFonts w:eastAsia="ＭＳ 明朝" w:hint="eastAsia"/>
          <w:lang w:val="en-GB"/>
        </w:rPr>
        <w:t xml:space="preserve"> as different feed antennas</w:t>
      </w:r>
      <w:r>
        <w:rPr>
          <w:rFonts w:eastAsia="ＭＳ 明朝" w:hint="eastAsia"/>
          <w:lang w:val="en-GB"/>
        </w:rPr>
        <w:t xml:space="preserve"> in the FR2 </w:t>
      </w:r>
      <w:r w:rsidR="00A55875">
        <w:rPr>
          <w:rFonts w:eastAsia="ＭＳ 明朝" w:hint="eastAsia"/>
          <w:lang w:val="en-GB"/>
        </w:rPr>
        <w:t>IFF (</w:t>
      </w:r>
      <w:r w:rsidR="00C368DF">
        <w:rPr>
          <w:rFonts w:eastAsia="ＭＳ 明朝" w:hint="eastAsia"/>
          <w:lang w:val="en-GB"/>
        </w:rPr>
        <w:t>In-direct Far Field</w:t>
      </w:r>
      <w:r w:rsidR="00A55875">
        <w:rPr>
          <w:rFonts w:eastAsia="ＭＳ 明朝" w:hint="eastAsia"/>
          <w:lang w:val="en-GB"/>
        </w:rPr>
        <w:t>)</w:t>
      </w:r>
      <w:r>
        <w:rPr>
          <w:rFonts w:eastAsia="ＭＳ 明朝" w:hint="eastAsia"/>
          <w:lang w:val="en-GB"/>
        </w:rPr>
        <w:t xml:space="preserve"> chamber, such as in-band, </w:t>
      </w:r>
      <w:r w:rsidR="00EC0891">
        <w:rPr>
          <w:rFonts w:eastAsia="ＭＳ 明朝" w:hint="eastAsia"/>
          <w:lang w:val="en-GB"/>
        </w:rPr>
        <w:t>spurious and</w:t>
      </w:r>
      <w:r>
        <w:rPr>
          <w:rFonts w:eastAsia="ＭＳ 明朝" w:hint="eastAsia"/>
          <w:lang w:val="en-GB"/>
        </w:rPr>
        <w:t xml:space="preserve"> </w:t>
      </w:r>
      <w:r w:rsidR="00BD0C8C">
        <w:rPr>
          <w:rFonts w:eastAsia="ＭＳ 明朝" w:hint="eastAsia"/>
          <w:lang w:val="en-GB"/>
        </w:rPr>
        <w:t xml:space="preserve">antenna as </w:t>
      </w:r>
      <w:proofErr w:type="spellStart"/>
      <w:r w:rsidR="00BD0C8C">
        <w:rPr>
          <w:rFonts w:eastAsia="ＭＳ 明朝" w:hint="eastAsia"/>
          <w:lang w:val="en-GB"/>
        </w:rPr>
        <w:t>SCell</w:t>
      </w:r>
      <w:proofErr w:type="spellEnd"/>
      <w:r w:rsidR="00BD0C8C">
        <w:rPr>
          <w:rFonts w:eastAsia="ＭＳ 明朝" w:hint="eastAsia"/>
          <w:lang w:val="en-GB"/>
        </w:rPr>
        <w:t xml:space="preserve"> </w:t>
      </w:r>
      <w:r w:rsidR="00E210C2">
        <w:rPr>
          <w:rFonts w:eastAsia="ＭＳ 明朝" w:hint="eastAsia"/>
          <w:lang w:val="en-GB"/>
        </w:rPr>
        <w:t xml:space="preserve">(or </w:t>
      </w:r>
      <w:r w:rsidR="00BD0C8C">
        <w:rPr>
          <w:rFonts w:eastAsia="ＭＳ 明朝" w:hint="eastAsia"/>
          <w:lang w:val="en-GB"/>
        </w:rPr>
        <w:t>blocker</w:t>
      </w:r>
      <w:r w:rsidR="00E210C2">
        <w:rPr>
          <w:rFonts w:eastAsia="ＭＳ 明朝" w:hint="eastAsia"/>
          <w:lang w:val="en-GB"/>
        </w:rPr>
        <w:t>)</w:t>
      </w:r>
      <w:r>
        <w:rPr>
          <w:rFonts w:eastAsia="ＭＳ 明朝" w:hint="eastAsia"/>
          <w:lang w:val="en-GB"/>
        </w:rPr>
        <w:t xml:space="preserve">.  </w:t>
      </w:r>
    </w:p>
    <w:p w:rsidR="001E4474" w:rsidRPr="00E703EB" w:rsidRDefault="00C24B74" w:rsidP="00C24B74">
      <w:pPr>
        <w:spacing w:before="120" w:after="120"/>
        <w:ind w:firstLineChars="50" w:firstLine="100"/>
        <w:rPr>
          <w:rFonts w:eastAsia="ＭＳ 明朝"/>
          <w:lang w:val="en-GB"/>
        </w:rPr>
      </w:pPr>
      <w:r w:rsidRPr="00E703EB">
        <w:rPr>
          <w:rFonts w:eastAsia="ＭＳ 明朝" w:hint="eastAsia"/>
          <w:lang w:val="en-GB"/>
        </w:rPr>
        <w:t xml:space="preserve"> </w:t>
      </w:r>
    </w:p>
    <w:p w:rsidR="00B134E7" w:rsidRDefault="009C5607" w:rsidP="009C5607">
      <w:pPr>
        <w:pStyle w:val="tdoc-header"/>
        <w:overflowPunct w:val="0"/>
        <w:autoSpaceDE w:val="0"/>
        <w:autoSpaceDN w:val="0"/>
        <w:adjustRightInd w:val="0"/>
        <w:spacing w:after="180"/>
        <w:textAlignment w:val="baseline"/>
        <w:outlineLvl w:val="0"/>
        <w:rPr>
          <w:b/>
          <w:noProof w:val="0"/>
          <w:lang w:eastAsia="ja-JP"/>
        </w:rPr>
      </w:pPr>
      <w:r>
        <w:rPr>
          <w:rFonts w:hint="eastAsia"/>
          <w:b/>
          <w:noProof w:val="0"/>
          <w:lang w:eastAsia="ja-JP"/>
        </w:rPr>
        <w:t>2</w:t>
      </w:r>
      <w:r w:rsidRPr="00A33974">
        <w:rPr>
          <w:b/>
          <w:noProof w:val="0"/>
        </w:rPr>
        <w:t>.</w:t>
      </w:r>
      <w:r w:rsidRPr="00A33974">
        <w:rPr>
          <w:b/>
          <w:noProof w:val="0"/>
        </w:rPr>
        <w:tab/>
      </w:r>
      <w:r>
        <w:rPr>
          <w:rFonts w:hint="eastAsia"/>
          <w:b/>
          <w:noProof w:val="0"/>
          <w:lang w:eastAsia="ja-JP"/>
        </w:rPr>
        <w:t>Discussion</w:t>
      </w:r>
    </w:p>
    <w:p w:rsidR="00A55875" w:rsidRPr="00A55875" w:rsidRDefault="00A55875" w:rsidP="005E6828">
      <w:pPr>
        <w:spacing w:before="120" w:after="120"/>
        <w:rPr>
          <w:rFonts w:eastAsia="ＭＳ 明朝"/>
          <w:lang w:val="en-GB"/>
        </w:rPr>
      </w:pPr>
      <w:r>
        <w:rPr>
          <w:rFonts w:eastAsia="ＭＳ 明朝" w:hint="eastAsia"/>
          <w:lang w:val="en-GB"/>
        </w:rPr>
        <w:t xml:space="preserve"> A root motivation of this investigation is coming from a demand of </w:t>
      </w:r>
      <w:r w:rsidR="00C368DF">
        <w:rPr>
          <w:rFonts w:eastAsia="ＭＳ 明朝" w:hint="eastAsia"/>
          <w:lang w:val="en-GB"/>
        </w:rPr>
        <w:t xml:space="preserve">flexibility with </w:t>
      </w:r>
      <w:r w:rsidR="00996130">
        <w:rPr>
          <w:rFonts w:eastAsia="ＭＳ 明朝" w:hint="eastAsia"/>
          <w:lang w:val="en-GB"/>
        </w:rPr>
        <w:t>an</w:t>
      </w:r>
      <w:r w:rsidR="0099168D">
        <w:rPr>
          <w:rFonts w:eastAsia="ＭＳ 明朝" w:hint="eastAsia"/>
          <w:lang w:val="en-GB"/>
        </w:rPr>
        <w:t xml:space="preserve"> </w:t>
      </w:r>
      <w:r w:rsidR="00C368DF">
        <w:rPr>
          <w:rFonts w:eastAsia="ＭＳ 明朝" w:hint="eastAsia"/>
          <w:lang w:val="en-GB"/>
        </w:rPr>
        <w:t xml:space="preserve">IFF OTA test system for multiple test cases including future requirements such as inter-band CA in FR2. To maintain a compatibility with the existing RF </w:t>
      </w:r>
      <w:r w:rsidR="00704A21">
        <w:rPr>
          <w:rFonts w:eastAsia="ＭＳ 明朝" w:hint="eastAsia"/>
          <w:lang w:val="en-GB"/>
        </w:rPr>
        <w:t xml:space="preserve">single carrier </w:t>
      </w:r>
      <w:proofErr w:type="spellStart"/>
      <w:r w:rsidR="002B1D8F">
        <w:rPr>
          <w:rFonts w:eastAsia="ＭＳ 明朝" w:hint="eastAsia"/>
          <w:lang w:val="en-GB"/>
        </w:rPr>
        <w:t>TRx</w:t>
      </w:r>
      <w:proofErr w:type="spellEnd"/>
      <w:r w:rsidR="002B1D8F">
        <w:rPr>
          <w:rFonts w:eastAsia="ＭＳ 明朝" w:hint="eastAsia"/>
          <w:lang w:val="en-GB"/>
        </w:rPr>
        <w:t xml:space="preserve"> </w:t>
      </w:r>
      <w:r w:rsidR="00C368DF">
        <w:rPr>
          <w:rFonts w:eastAsia="ＭＳ 明朝" w:hint="eastAsia"/>
          <w:lang w:val="en-GB"/>
        </w:rPr>
        <w:t>test</w:t>
      </w:r>
      <w:r w:rsidR="00D9528F">
        <w:rPr>
          <w:rFonts w:eastAsia="ＭＳ 明朝" w:hint="eastAsia"/>
          <w:lang w:val="en-GB"/>
        </w:rPr>
        <w:t>s</w:t>
      </w:r>
      <w:r w:rsidR="00D36C96">
        <w:rPr>
          <w:rFonts w:eastAsia="ＭＳ 明朝" w:hint="eastAsia"/>
          <w:lang w:val="en-GB"/>
        </w:rPr>
        <w:t>,</w:t>
      </w:r>
      <w:r w:rsidR="00F168A1">
        <w:rPr>
          <w:rFonts w:eastAsia="ＭＳ 明朝" w:hint="eastAsia"/>
          <w:lang w:val="en-GB"/>
        </w:rPr>
        <w:t xml:space="preserve"> and also to reduce a number of required OTA test systems as minimum as possible</w:t>
      </w:r>
      <w:r w:rsidR="00C368DF">
        <w:rPr>
          <w:rFonts w:eastAsia="ＭＳ 明朝" w:hint="eastAsia"/>
          <w:lang w:val="en-GB"/>
        </w:rPr>
        <w:t>, we consider</w:t>
      </w:r>
      <w:r w:rsidR="00E8312E">
        <w:rPr>
          <w:rFonts w:eastAsia="ＭＳ 明朝" w:hint="eastAsia"/>
          <w:lang w:val="en-GB"/>
        </w:rPr>
        <w:t xml:space="preserve"> it is important to </w:t>
      </w:r>
      <w:r w:rsidR="00F168A1">
        <w:rPr>
          <w:rFonts w:eastAsia="ＭＳ 明朝" w:hint="eastAsia"/>
          <w:lang w:val="en-GB"/>
        </w:rPr>
        <w:t>investigat</w:t>
      </w:r>
      <w:r w:rsidR="00E8312E">
        <w:rPr>
          <w:rFonts w:eastAsia="ＭＳ 明朝" w:hint="eastAsia"/>
          <w:lang w:val="en-GB"/>
        </w:rPr>
        <w:t>e a</w:t>
      </w:r>
      <w:r w:rsidR="00F168A1">
        <w:rPr>
          <w:rFonts w:eastAsia="ＭＳ 明朝" w:hint="eastAsia"/>
          <w:lang w:val="en-GB"/>
        </w:rPr>
        <w:t xml:space="preserve"> capability to calibrate </w:t>
      </w:r>
      <w:r w:rsidR="00D36C96">
        <w:rPr>
          <w:rFonts w:eastAsia="ＭＳ 明朝" w:hint="eastAsia"/>
          <w:lang w:val="en-GB"/>
        </w:rPr>
        <w:t xml:space="preserve">the test system </w:t>
      </w:r>
      <w:r w:rsidR="00B40FE4">
        <w:rPr>
          <w:rFonts w:eastAsia="ＭＳ 明朝" w:hint="eastAsia"/>
          <w:lang w:val="en-GB"/>
        </w:rPr>
        <w:t xml:space="preserve">which </w:t>
      </w:r>
      <w:r w:rsidR="00F90526">
        <w:rPr>
          <w:rFonts w:eastAsia="ＭＳ 明朝" w:hint="eastAsia"/>
          <w:lang w:val="en-GB"/>
        </w:rPr>
        <w:t>incorporat</w:t>
      </w:r>
      <w:r w:rsidR="00B40FE4">
        <w:rPr>
          <w:rFonts w:eastAsia="ＭＳ 明朝" w:hint="eastAsia"/>
          <w:lang w:val="en-GB"/>
        </w:rPr>
        <w:t>es</w:t>
      </w:r>
      <w:r w:rsidR="00D36C96">
        <w:rPr>
          <w:rFonts w:eastAsia="ＭＳ 明朝" w:hint="eastAsia"/>
          <w:lang w:val="en-GB"/>
        </w:rPr>
        <w:t xml:space="preserve"> multiple measurement antennas.</w:t>
      </w:r>
    </w:p>
    <w:p w:rsidR="00A55875" w:rsidRPr="00D36C96" w:rsidRDefault="00D36C96" w:rsidP="005E6828">
      <w:pPr>
        <w:spacing w:before="120" w:after="120"/>
        <w:rPr>
          <w:rFonts w:eastAsia="ＭＳ 明朝"/>
          <w:lang w:val="en-GB"/>
        </w:rPr>
      </w:pPr>
      <w:r w:rsidRPr="00D36C96">
        <w:rPr>
          <w:rFonts w:eastAsia="ＭＳ 明朝" w:hint="eastAsia"/>
          <w:b/>
          <w:i/>
          <w:lang w:val="en-GB"/>
        </w:rPr>
        <w:t>Observation 1:</w:t>
      </w:r>
      <w:r>
        <w:rPr>
          <w:rFonts w:eastAsia="ＭＳ 明朝" w:hint="eastAsia"/>
          <w:b/>
          <w:i/>
          <w:lang w:val="en-GB"/>
        </w:rPr>
        <w:t xml:space="preserve"> It is important that the FR2 OTA test system has a capability of </w:t>
      </w:r>
      <w:r w:rsidR="00E37A60">
        <w:rPr>
          <w:rFonts w:eastAsia="ＭＳ 明朝" w:hint="eastAsia"/>
          <w:b/>
          <w:i/>
          <w:lang w:val="en-GB"/>
        </w:rPr>
        <w:t xml:space="preserve">its </w:t>
      </w:r>
      <w:r>
        <w:rPr>
          <w:rFonts w:eastAsia="ＭＳ 明朝" w:hint="eastAsia"/>
          <w:b/>
          <w:i/>
          <w:lang w:val="en-GB"/>
        </w:rPr>
        <w:t xml:space="preserve">calibration </w:t>
      </w:r>
      <w:r w:rsidR="00E37A60">
        <w:rPr>
          <w:rFonts w:eastAsia="ＭＳ 明朝" w:hint="eastAsia"/>
          <w:b/>
          <w:i/>
          <w:lang w:val="en-GB"/>
        </w:rPr>
        <w:t xml:space="preserve">incorporating </w:t>
      </w:r>
      <w:r>
        <w:rPr>
          <w:rFonts w:eastAsia="ＭＳ 明朝" w:hint="eastAsia"/>
          <w:b/>
          <w:i/>
          <w:lang w:val="en-GB"/>
        </w:rPr>
        <w:t xml:space="preserve">multiple measurement antennas to </w:t>
      </w:r>
      <w:r w:rsidR="00AD7818">
        <w:rPr>
          <w:rFonts w:eastAsia="ＭＳ 明朝" w:hint="eastAsia"/>
          <w:b/>
          <w:i/>
          <w:lang w:val="en-GB"/>
        </w:rPr>
        <w:t>maintain</w:t>
      </w:r>
      <w:r>
        <w:rPr>
          <w:rFonts w:eastAsia="ＭＳ 明朝" w:hint="eastAsia"/>
          <w:b/>
          <w:i/>
          <w:lang w:val="en-GB"/>
        </w:rPr>
        <w:t xml:space="preserve"> </w:t>
      </w:r>
      <w:proofErr w:type="gramStart"/>
      <w:r>
        <w:rPr>
          <w:rFonts w:eastAsia="ＭＳ 明朝" w:hint="eastAsia"/>
          <w:b/>
          <w:i/>
          <w:lang w:val="en-GB"/>
        </w:rPr>
        <w:t xml:space="preserve">a </w:t>
      </w:r>
      <w:r w:rsidR="003532B9">
        <w:rPr>
          <w:rFonts w:eastAsia="ＭＳ 明朝" w:hint="eastAsia"/>
          <w:b/>
          <w:i/>
          <w:lang w:val="en-GB"/>
        </w:rPr>
        <w:t>compatibility</w:t>
      </w:r>
      <w:proofErr w:type="gramEnd"/>
      <w:r w:rsidR="003532B9">
        <w:rPr>
          <w:rFonts w:eastAsia="ＭＳ 明朝" w:hint="eastAsia"/>
          <w:b/>
          <w:i/>
          <w:lang w:val="en-GB"/>
        </w:rPr>
        <w:t xml:space="preserve"> and a </w:t>
      </w:r>
      <w:r>
        <w:rPr>
          <w:rFonts w:eastAsia="ＭＳ 明朝" w:hint="eastAsia"/>
          <w:b/>
          <w:i/>
          <w:lang w:val="en-GB"/>
        </w:rPr>
        <w:t>flexibility to multiple test cases.</w:t>
      </w:r>
    </w:p>
    <w:p w:rsidR="00D36C96" w:rsidRDefault="003532B9" w:rsidP="005E6828">
      <w:pPr>
        <w:spacing w:before="120" w:after="120"/>
        <w:rPr>
          <w:rFonts w:eastAsia="ＭＳ 明朝"/>
          <w:lang w:val="en-GB"/>
        </w:rPr>
      </w:pPr>
      <w:r>
        <w:rPr>
          <w:rFonts w:eastAsia="ＭＳ 明朝" w:hint="eastAsia"/>
          <w:lang w:val="en-GB"/>
        </w:rPr>
        <w:t xml:space="preserve"> A companion paper to consider a test system configuration</w:t>
      </w:r>
      <w:r w:rsidR="00E210C2">
        <w:rPr>
          <w:rFonts w:eastAsia="ＭＳ 明朝" w:hint="eastAsia"/>
          <w:lang w:val="en-GB"/>
        </w:rPr>
        <w:t xml:space="preserve"> </w:t>
      </w:r>
      <w:r w:rsidR="002B1D8F">
        <w:rPr>
          <w:rFonts w:eastAsia="ＭＳ 明朝" w:hint="eastAsia"/>
          <w:lang w:val="en-GB"/>
        </w:rPr>
        <w:t>of the inter-band CA</w:t>
      </w:r>
      <w:r>
        <w:rPr>
          <w:rFonts w:eastAsia="ＭＳ 明朝" w:hint="eastAsia"/>
          <w:lang w:val="en-GB"/>
        </w:rPr>
        <w:t xml:space="preserve"> </w:t>
      </w:r>
      <w:r w:rsidR="002B1D8F">
        <w:rPr>
          <w:rFonts w:eastAsia="ＭＳ 明朝" w:hint="eastAsia"/>
          <w:lang w:val="en-GB"/>
        </w:rPr>
        <w:t xml:space="preserve">test case </w:t>
      </w:r>
      <w:r w:rsidR="00E210C2">
        <w:rPr>
          <w:rFonts w:eastAsia="ＭＳ 明朝" w:hint="eastAsia"/>
          <w:lang w:val="en-GB"/>
        </w:rPr>
        <w:t>and its co</w:t>
      </w:r>
      <w:r w:rsidR="004832BB">
        <w:rPr>
          <w:rFonts w:eastAsia="ＭＳ 明朝" w:hint="eastAsia"/>
          <w:lang w:val="en-GB"/>
        </w:rPr>
        <w:t>nsiderable</w:t>
      </w:r>
      <w:r w:rsidR="00E210C2">
        <w:rPr>
          <w:rFonts w:eastAsia="ＭＳ 明朝" w:hint="eastAsia"/>
          <w:lang w:val="en-GB"/>
        </w:rPr>
        <w:t xml:space="preserve"> limitation are</w:t>
      </w:r>
      <w:r>
        <w:rPr>
          <w:rFonts w:eastAsia="ＭＳ 明朝" w:hint="eastAsia"/>
          <w:lang w:val="en-GB"/>
        </w:rPr>
        <w:t xml:space="preserve"> also provided [</w:t>
      </w:r>
      <w:r w:rsidR="002130EB" w:rsidRPr="002130EB">
        <w:rPr>
          <w:rFonts w:eastAsia="ＭＳ 明朝" w:hint="eastAsia"/>
          <w:lang w:val="en-GB"/>
        </w:rPr>
        <w:t>1</w:t>
      </w:r>
      <w:r>
        <w:rPr>
          <w:rFonts w:eastAsia="ＭＳ 明朝" w:hint="eastAsia"/>
          <w:lang w:val="en-GB"/>
        </w:rPr>
        <w:t>].</w:t>
      </w:r>
    </w:p>
    <w:p w:rsidR="003532B9" w:rsidRPr="003532B9" w:rsidRDefault="003532B9" w:rsidP="005E6828">
      <w:pPr>
        <w:spacing w:before="120" w:after="120"/>
        <w:rPr>
          <w:rFonts w:eastAsia="ＭＳ 明朝"/>
          <w:lang w:val="en-GB"/>
        </w:rPr>
      </w:pPr>
    </w:p>
    <w:p w:rsidR="005E6828" w:rsidRPr="00442FDC" w:rsidRDefault="005E6828" w:rsidP="005E6828">
      <w:pPr>
        <w:spacing w:before="120" w:after="120"/>
        <w:rPr>
          <w:rFonts w:eastAsia="ＭＳ 明朝"/>
          <w:b/>
          <w:lang w:val="en-GB"/>
        </w:rPr>
      </w:pPr>
      <w:r w:rsidRPr="00442FDC">
        <w:rPr>
          <w:rFonts w:eastAsia="ＭＳ 明朝" w:hint="eastAsia"/>
          <w:b/>
          <w:lang w:val="en-GB"/>
        </w:rPr>
        <w:t xml:space="preserve">2.1 </w:t>
      </w:r>
      <w:r w:rsidR="00151CB8">
        <w:rPr>
          <w:rFonts w:eastAsia="ＭＳ 明朝" w:hint="eastAsia"/>
          <w:b/>
          <w:lang w:val="en-GB"/>
        </w:rPr>
        <w:t>Transmitted signal measurement (S21)</w:t>
      </w:r>
    </w:p>
    <w:p w:rsidR="00077A64" w:rsidRPr="00442FDC" w:rsidRDefault="00442FDC" w:rsidP="005E6828">
      <w:pPr>
        <w:spacing w:before="120" w:after="120"/>
        <w:rPr>
          <w:rFonts w:eastAsia="ＭＳ 明朝"/>
          <w:lang w:val="en-GB"/>
        </w:rPr>
      </w:pPr>
      <w:r>
        <w:rPr>
          <w:rFonts w:eastAsia="ＭＳ 明朝" w:hint="eastAsia"/>
          <w:lang w:val="en-GB"/>
        </w:rPr>
        <w:t xml:space="preserve"> </w:t>
      </w:r>
      <w:r w:rsidR="00AC5CA8">
        <w:rPr>
          <w:rFonts w:eastAsia="ＭＳ 明朝" w:hint="eastAsia"/>
          <w:lang w:val="en-GB"/>
        </w:rPr>
        <w:t xml:space="preserve">To confirm an influence of offset antennas to measurement results, </w:t>
      </w:r>
      <w:r w:rsidR="007D67F9">
        <w:rPr>
          <w:rFonts w:eastAsia="ＭＳ 明朝" w:hint="eastAsia"/>
          <w:lang w:val="en-GB"/>
        </w:rPr>
        <w:t xml:space="preserve">first </w:t>
      </w:r>
      <w:r w:rsidR="00F90526">
        <w:rPr>
          <w:rFonts w:eastAsia="ＭＳ 明朝" w:hint="eastAsia"/>
          <w:lang w:val="en-GB"/>
        </w:rPr>
        <w:t xml:space="preserve">we conducted an evaluation of </w:t>
      </w:r>
      <w:r w:rsidR="005A0462">
        <w:rPr>
          <w:rFonts w:eastAsia="ＭＳ 明朝" w:hint="eastAsia"/>
          <w:lang w:val="en-GB"/>
        </w:rPr>
        <w:t>S21</w:t>
      </w:r>
      <w:r w:rsidR="00D21FC8">
        <w:rPr>
          <w:rFonts w:eastAsia="ＭＳ 明朝" w:hint="eastAsia"/>
          <w:lang w:val="en-GB"/>
        </w:rPr>
        <w:t xml:space="preserve"> </w:t>
      </w:r>
      <w:r w:rsidR="00F90526">
        <w:rPr>
          <w:rFonts w:eastAsia="ＭＳ 明朝" w:hint="eastAsia"/>
          <w:lang w:val="en-GB"/>
        </w:rPr>
        <w:t>with</w:t>
      </w:r>
      <w:r w:rsidR="005A0462">
        <w:rPr>
          <w:rFonts w:eastAsia="ＭＳ 明朝" w:hint="eastAsia"/>
          <w:lang w:val="en-GB"/>
        </w:rPr>
        <w:t xml:space="preserve"> / without</w:t>
      </w:r>
      <w:r w:rsidR="00F90526">
        <w:rPr>
          <w:rFonts w:eastAsia="ＭＳ 明朝" w:hint="eastAsia"/>
          <w:lang w:val="en-GB"/>
        </w:rPr>
        <w:t xml:space="preserve"> multiple feed antenna arrangement conditions. Test configurations are summarized </w:t>
      </w:r>
      <w:r w:rsidR="005855D3">
        <w:rPr>
          <w:rFonts w:eastAsia="ＭＳ 明朝" w:hint="eastAsia"/>
          <w:lang w:val="en-GB"/>
        </w:rPr>
        <w:t xml:space="preserve">in table 2.1-1 </w:t>
      </w:r>
      <w:r w:rsidR="00F90526">
        <w:rPr>
          <w:rFonts w:eastAsia="ＭＳ 明朝" w:hint="eastAsia"/>
          <w:lang w:val="en-GB"/>
        </w:rPr>
        <w:t>as follows.</w:t>
      </w:r>
    </w:p>
    <w:p w:rsidR="005855D3" w:rsidRDefault="005855D3" w:rsidP="005855D3">
      <w:pPr>
        <w:spacing w:before="120" w:after="120"/>
        <w:jc w:val="center"/>
        <w:rPr>
          <w:rFonts w:eastAsia="ＭＳ 明朝"/>
          <w:lang w:val="en-GB"/>
        </w:rPr>
      </w:pPr>
      <w:r>
        <w:rPr>
          <w:rFonts w:eastAsia="ＭＳ 明朝" w:hint="eastAsia"/>
          <w:lang w:val="en-GB"/>
        </w:rPr>
        <w:t xml:space="preserve">Table 2.1-1: </w:t>
      </w:r>
      <w:r w:rsidR="004832BB">
        <w:rPr>
          <w:rFonts w:eastAsia="ＭＳ 明朝" w:hint="eastAsia"/>
          <w:lang w:val="en-GB"/>
        </w:rPr>
        <w:t>S21 t</w:t>
      </w:r>
      <w:r>
        <w:rPr>
          <w:rFonts w:eastAsia="ＭＳ 明朝" w:hint="eastAsia"/>
          <w:lang w:val="en-GB"/>
        </w:rPr>
        <w:t>est configurations</w:t>
      </w:r>
    </w:p>
    <w:tbl>
      <w:tblPr>
        <w:tblStyle w:val="aff2"/>
        <w:tblW w:w="0" w:type="auto"/>
        <w:tblLook w:val="04A0" w:firstRow="1" w:lastRow="0" w:firstColumn="1" w:lastColumn="0" w:noHBand="0" w:noVBand="1"/>
      </w:tblPr>
      <w:tblGrid>
        <w:gridCol w:w="3227"/>
        <w:gridCol w:w="6612"/>
      </w:tblGrid>
      <w:tr w:rsidR="005855D3" w:rsidTr="005855D3">
        <w:tc>
          <w:tcPr>
            <w:tcW w:w="3227" w:type="dxa"/>
          </w:tcPr>
          <w:p w:rsidR="005855D3" w:rsidRPr="005855D3" w:rsidRDefault="005855D3" w:rsidP="00C9180B">
            <w:pPr>
              <w:spacing w:before="120" w:after="120"/>
              <w:rPr>
                <w:rFonts w:eastAsia="ＭＳ 明朝"/>
                <w:b/>
                <w:lang w:val="en-GB"/>
              </w:rPr>
            </w:pPr>
            <w:r w:rsidRPr="005855D3">
              <w:rPr>
                <w:rFonts w:eastAsia="ＭＳ 明朝" w:hint="eastAsia"/>
                <w:b/>
                <w:lang w:val="en-GB"/>
              </w:rPr>
              <w:t>Items</w:t>
            </w:r>
          </w:p>
        </w:tc>
        <w:tc>
          <w:tcPr>
            <w:tcW w:w="6612" w:type="dxa"/>
          </w:tcPr>
          <w:p w:rsidR="005855D3" w:rsidRPr="005855D3" w:rsidRDefault="007D67F9" w:rsidP="00C9180B">
            <w:pPr>
              <w:spacing w:before="120" w:after="120"/>
              <w:rPr>
                <w:rFonts w:eastAsia="ＭＳ 明朝"/>
                <w:b/>
                <w:lang w:val="en-GB"/>
              </w:rPr>
            </w:pPr>
            <w:r>
              <w:rPr>
                <w:rFonts w:eastAsia="ＭＳ 明朝" w:hint="eastAsia"/>
                <w:b/>
                <w:lang w:val="en-GB"/>
              </w:rPr>
              <w:t>Configurations</w:t>
            </w:r>
          </w:p>
        </w:tc>
      </w:tr>
      <w:tr w:rsidR="005855D3" w:rsidTr="005855D3">
        <w:tc>
          <w:tcPr>
            <w:tcW w:w="3227" w:type="dxa"/>
          </w:tcPr>
          <w:p w:rsidR="005855D3" w:rsidRDefault="005855D3" w:rsidP="00C9180B">
            <w:pPr>
              <w:spacing w:before="120" w:after="120"/>
              <w:rPr>
                <w:rFonts w:eastAsia="ＭＳ 明朝"/>
                <w:lang w:val="en-GB"/>
              </w:rPr>
            </w:pPr>
            <w:r>
              <w:rPr>
                <w:rFonts w:eastAsia="ＭＳ 明朝" w:hint="eastAsia"/>
                <w:lang w:val="en-GB"/>
              </w:rPr>
              <w:t>Evaluation method</w:t>
            </w:r>
          </w:p>
        </w:tc>
        <w:tc>
          <w:tcPr>
            <w:tcW w:w="6612" w:type="dxa"/>
          </w:tcPr>
          <w:p w:rsidR="005855D3" w:rsidRDefault="005855D3" w:rsidP="00E210C2">
            <w:pPr>
              <w:spacing w:before="120" w:after="120"/>
              <w:rPr>
                <w:rFonts w:eastAsia="ＭＳ 明朝"/>
                <w:lang w:val="en-GB"/>
              </w:rPr>
            </w:pPr>
            <w:r>
              <w:rPr>
                <w:rFonts w:eastAsia="ＭＳ 明朝" w:hint="eastAsia"/>
                <w:lang w:val="en-GB"/>
              </w:rPr>
              <w:t xml:space="preserve">Comparison of </w:t>
            </w:r>
            <w:r w:rsidR="005A0462">
              <w:rPr>
                <w:rFonts w:eastAsia="ＭＳ 明朝" w:hint="eastAsia"/>
                <w:lang w:val="en-GB"/>
              </w:rPr>
              <w:t xml:space="preserve">S21 </w:t>
            </w:r>
            <w:r>
              <w:rPr>
                <w:rFonts w:eastAsia="ＭＳ 明朝" w:hint="eastAsia"/>
                <w:lang w:val="en-GB"/>
              </w:rPr>
              <w:t>with/ without offset antenna</w:t>
            </w:r>
            <w:r w:rsidR="00151CB8">
              <w:rPr>
                <w:rFonts w:eastAsia="ＭＳ 明朝" w:hint="eastAsia"/>
                <w:lang w:val="en-GB"/>
              </w:rPr>
              <w:t xml:space="preserve"> condition</w:t>
            </w:r>
            <w:r>
              <w:rPr>
                <w:rFonts w:eastAsia="ＭＳ 明朝" w:hint="eastAsia"/>
                <w:lang w:val="en-GB"/>
              </w:rPr>
              <w:t>s</w:t>
            </w:r>
          </w:p>
        </w:tc>
      </w:tr>
      <w:tr w:rsidR="005855D3" w:rsidTr="005855D3">
        <w:tc>
          <w:tcPr>
            <w:tcW w:w="3227" w:type="dxa"/>
          </w:tcPr>
          <w:p w:rsidR="005855D3" w:rsidRDefault="005855D3" w:rsidP="00C9180B">
            <w:pPr>
              <w:spacing w:before="120" w:after="120"/>
              <w:rPr>
                <w:rFonts w:eastAsia="ＭＳ 明朝"/>
                <w:lang w:val="en-GB"/>
              </w:rPr>
            </w:pPr>
            <w:r>
              <w:rPr>
                <w:rFonts w:eastAsia="ＭＳ 明朝" w:hint="eastAsia"/>
                <w:lang w:val="en-GB"/>
              </w:rPr>
              <w:t>Test frequency</w:t>
            </w:r>
          </w:p>
        </w:tc>
        <w:tc>
          <w:tcPr>
            <w:tcW w:w="6612" w:type="dxa"/>
          </w:tcPr>
          <w:p w:rsidR="005855D3" w:rsidRDefault="005855D3" w:rsidP="00C9180B">
            <w:pPr>
              <w:spacing w:before="120" w:after="120"/>
              <w:rPr>
                <w:rFonts w:eastAsia="ＭＳ 明朝"/>
                <w:lang w:val="en-GB"/>
              </w:rPr>
            </w:pPr>
            <w:r>
              <w:rPr>
                <w:rFonts w:eastAsia="ＭＳ 明朝" w:hint="eastAsia"/>
                <w:lang w:val="en-GB"/>
              </w:rPr>
              <w:t>23.45 GHz, 40.8 GHz</w:t>
            </w:r>
          </w:p>
        </w:tc>
      </w:tr>
      <w:tr w:rsidR="005855D3" w:rsidTr="005855D3">
        <w:tc>
          <w:tcPr>
            <w:tcW w:w="3227" w:type="dxa"/>
          </w:tcPr>
          <w:p w:rsidR="005855D3" w:rsidRDefault="005855D3" w:rsidP="00C9180B">
            <w:pPr>
              <w:spacing w:before="120" w:after="120"/>
              <w:rPr>
                <w:rFonts w:eastAsia="ＭＳ 明朝"/>
                <w:lang w:val="en-GB"/>
              </w:rPr>
            </w:pPr>
            <w:r>
              <w:rPr>
                <w:rFonts w:eastAsia="ＭＳ 明朝" w:hint="eastAsia"/>
                <w:lang w:val="en-GB"/>
              </w:rPr>
              <w:t>Reference antenna position</w:t>
            </w:r>
          </w:p>
        </w:tc>
        <w:tc>
          <w:tcPr>
            <w:tcW w:w="6612" w:type="dxa"/>
          </w:tcPr>
          <w:p w:rsidR="005855D3" w:rsidRDefault="005855D3">
            <w:pPr>
              <w:spacing w:before="120" w:after="120"/>
              <w:rPr>
                <w:rFonts w:eastAsia="ＭＳ 明朝"/>
                <w:lang w:val="en-GB"/>
              </w:rPr>
            </w:pPr>
            <w:r>
              <w:rPr>
                <w:rFonts w:eastAsia="ＭＳ 明朝" w:hint="eastAsia"/>
                <w:lang w:val="en-GB"/>
              </w:rPr>
              <w:t xml:space="preserve">P1 to </w:t>
            </w:r>
            <w:r w:rsidR="00607F42">
              <w:rPr>
                <w:rFonts w:eastAsia="ＭＳ 明朝" w:hint="eastAsia"/>
                <w:lang w:val="en-GB"/>
              </w:rPr>
              <w:t xml:space="preserve">P5 </w:t>
            </w:r>
            <w:r>
              <w:rPr>
                <w:rFonts w:eastAsia="ＭＳ 明朝" w:hint="eastAsia"/>
                <w:lang w:val="en-GB"/>
              </w:rPr>
              <w:t xml:space="preserve">(Measurement with </w:t>
            </w:r>
            <w:r w:rsidR="004832BB">
              <w:rPr>
                <w:rFonts w:eastAsia="ＭＳ 明朝" w:hint="eastAsia"/>
                <w:lang w:val="en-GB"/>
              </w:rPr>
              <w:t>a</w:t>
            </w:r>
            <w:r>
              <w:rPr>
                <w:rFonts w:eastAsia="ＭＳ 明朝" w:hint="eastAsia"/>
                <w:lang w:val="en-GB"/>
              </w:rPr>
              <w:t xml:space="preserve"> </w:t>
            </w:r>
            <w:r w:rsidR="00607F42">
              <w:rPr>
                <w:rFonts w:eastAsia="ＭＳ 明朝" w:hint="eastAsia"/>
                <w:lang w:val="en-GB"/>
              </w:rPr>
              <w:t>plane</w:t>
            </w:r>
            <w:r w:rsidR="005A0462">
              <w:rPr>
                <w:rFonts w:eastAsia="ＭＳ 明朝" w:hint="eastAsia"/>
                <w:lang w:val="en-GB"/>
              </w:rPr>
              <w:t xml:space="preserve"> </w:t>
            </w:r>
            <w:r w:rsidR="00607F42">
              <w:rPr>
                <w:rFonts w:eastAsia="ＭＳ 明朝" w:hint="eastAsia"/>
                <w:lang w:val="en-GB"/>
              </w:rPr>
              <w:t>which includes P1</w:t>
            </w:r>
            <w:r w:rsidR="004832BB">
              <w:rPr>
                <w:rFonts w:eastAsia="ＭＳ 明朝" w:hint="eastAsia"/>
                <w:lang w:val="en-GB"/>
              </w:rPr>
              <w:t xml:space="preserve"> as a </w:t>
            </w:r>
            <w:proofErr w:type="spellStart"/>
            <w:r w:rsidR="004832BB">
              <w:rPr>
                <w:rFonts w:eastAsia="ＭＳ 明朝" w:hint="eastAsia"/>
                <w:lang w:val="en-GB"/>
              </w:rPr>
              <w:t>center</w:t>
            </w:r>
            <w:proofErr w:type="spellEnd"/>
            <w:r w:rsidR="009B0F7B">
              <w:rPr>
                <w:rFonts w:eastAsia="ＭＳ 明朝" w:hint="eastAsia"/>
                <w:lang w:val="en-GB"/>
              </w:rPr>
              <w:t xml:space="preserve"> of quiet zone</w:t>
            </w:r>
            <w:r>
              <w:rPr>
                <w:rFonts w:eastAsia="ＭＳ 明朝" w:hint="eastAsia"/>
                <w:lang w:val="en-GB"/>
              </w:rPr>
              <w:t>. Refer to Appendix A for positions of a reference AUT.)</w:t>
            </w:r>
          </w:p>
        </w:tc>
      </w:tr>
      <w:tr w:rsidR="007D5BF9" w:rsidTr="005855D3">
        <w:tc>
          <w:tcPr>
            <w:tcW w:w="3227" w:type="dxa"/>
          </w:tcPr>
          <w:p w:rsidR="007D5BF9" w:rsidRDefault="007D5BF9" w:rsidP="00C9180B">
            <w:pPr>
              <w:spacing w:before="120" w:after="120"/>
              <w:rPr>
                <w:rFonts w:eastAsia="ＭＳ 明朝"/>
                <w:lang w:val="en-GB"/>
              </w:rPr>
            </w:pPr>
            <w:r>
              <w:rPr>
                <w:rFonts w:eastAsia="ＭＳ 明朝" w:hint="eastAsia"/>
                <w:lang w:val="en-GB"/>
              </w:rPr>
              <w:t>Reference antenna direction</w:t>
            </w:r>
          </w:p>
        </w:tc>
        <w:tc>
          <w:tcPr>
            <w:tcW w:w="6612" w:type="dxa"/>
          </w:tcPr>
          <w:p w:rsidR="00B62D50" w:rsidRPr="00B62D50" w:rsidRDefault="00B62D50" w:rsidP="00C9180B">
            <w:pPr>
              <w:spacing w:before="120" w:after="120"/>
              <w:rPr>
                <w:rFonts w:eastAsia="ＭＳ 明朝"/>
                <w:lang w:val="en-GB"/>
              </w:rPr>
            </w:pPr>
            <w:r>
              <w:rPr>
                <w:rFonts w:eastAsia="ＭＳ 明朝" w:hint="eastAsia"/>
                <w:lang w:val="en-GB"/>
              </w:rPr>
              <w:t>Only forward facing direction</w:t>
            </w:r>
            <w:r w:rsidR="004832BB">
              <w:rPr>
                <w:rFonts w:eastAsia="ＭＳ 明朝" w:hint="eastAsia"/>
                <w:lang w:val="en-GB"/>
              </w:rPr>
              <w:t xml:space="preserve"> (i.e. direction to reflector)</w:t>
            </w:r>
          </w:p>
          <w:p w:rsidR="007D5BF9" w:rsidRDefault="00B62D50" w:rsidP="002130EB">
            <w:pPr>
              <w:spacing w:before="120" w:after="120"/>
              <w:rPr>
                <w:rFonts w:eastAsia="ＭＳ 明朝"/>
                <w:lang w:val="en-GB"/>
              </w:rPr>
            </w:pPr>
            <w:r>
              <w:rPr>
                <w:rFonts w:ascii="Symbol" w:eastAsia="ＭＳ 明朝" w:hAnsi="Symbol"/>
                <w:lang w:val="en-GB"/>
              </w:rPr>
              <w:t></w:t>
            </w:r>
            <w:r w:rsidR="007D5BF9">
              <w:rPr>
                <w:rFonts w:ascii="Symbol" w:eastAsia="ＭＳ 明朝" w:hAnsi="Symbol"/>
                <w:lang w:val="en-GB"/>
              </w:rPr>
              <w:t></w:t>
            </w:r>
            <w:r w:rsidR="007D5BF9">
              <w:rPr>
                <w:rFonts w:eastAsia="ＭＳ 明朝" w:hint="eastAsia"/>
                <w:lang w:val="en-GB"/>
              </w:rPr>
              <w:t xml:space="preserve"> = 0 and </w:t>
            </w:r>
            <w:r w:rsidR="007D5BF9">
              <w:rPr>
                <w:rFonts w:ascii="Symbol" w:eastAsia="ＭＳ 明朝" w:hAnsi="Symbol"/>
                <w:lang w:val="en-GB"/>
              </w:rPr>
              <w:t></w:t>
            </w:r>
            <w:r w:rsidR="007D5BF9">
              <w:rPr>
                <w:rFonts w:eastAsia="ＭＳ 明朝" w:hint="eastAsia"/>
                <w:lang w:val="en-GB"/>
              </w:rPr>
              <w:t xml:space="preserve"> = 0 degrees as described in TR38.810 [</w:t>
            </w:r>
            <w:r w:rsidR="002130EB" w:rsidRPr="002130EB">
              <w:rPr>
                <w:rFonts w:eastAsia="ＭＳ 明朝" w:hint="eastAsia"/>
                <w:lang w:val="en-GB"/>
              </w:rPr>
              <w:t>2</w:t>
            </w:r>
            <w:r w:rsidR="007D5BF9">
              <w:rPr>
                <w:rFonts w:eastAsia="ＭＳ 明朝" w:hint="eastAsia"/>
                <w:lang w:val="en-GB"/>
              </w:rPr>
              <w:t>] Annex D.2.7.2</w:t>
            </w:r>
            <w:r>
              <w:rPr>
                <w:rFonts w:eastAsia="ＭＳ 明朝" w:hint="eastAsia"/>
                <w:lang w:val="en-GB"/>
              </w:rPr>
              <w:t>)</w:t>
            </w:r>
          </w:p>
        </w:tc>
      </w:tr>
      <w:tr w:rsidR="005A0462" w:rsidTr="005855D3">
        <w:tc>
          <w:tcPr>
            <w:tcW w:w="3227" w:type="dxa"/>
          </w:tcPr>
          <w:p w:rsidR="005A0462" w:rsidRDefault="005A0462" w:rsidP="00C9180B">
            <w:pPr>
              <w:spacing w:before="120" w:after="120"/>
              <w:rPr>
                <w:rFonts w:eastAsia="ＭＳ 明朝"/>
                <w:lang w:val="en-GB"/>
              </w:rPr>
            </w:pPr>
            <w:r>
              <w:rPr>
                <w:rFonts w:eastAsia="ＭＳ 明朝" w:hint="eastAsia"/>
                <w:lang w:val="en-GB"/>
              </w:rPr>
              <w:t>Reference antenna characterization</w:t>
            </w:r>
          </w:p>
        </w:tc>
        <w:tc>
          <w:tcPr>
            <w:tcW w:w="6612" w:type="dxa"/>
          </w:tcPr>
          <w:p w:rsidR="005A0462" w:rsidRDefault="005A0462" w:rsidP="00C9180B">
            <w:pPr>
              <w:spacing w:before="120" w:after="120"/>
              <w:rPr>
                <w:rFonts w:eastAsia="ＭＳ 明朝"/>
                <w:lang w:val="en-GB"/>
              </w:rPr>
            </w:pPr>
            <w:r>
              <w:rPr>
                <w:rFonts w:eastAsia="ＭＳ 明朝" w:hint="eastAsia"/>
                <w:lang w:val="en-GB"/>
              </w:rPr>
              <w:t>WR-34 horn antenna, 30 degrees HPBW typical.</w:t>
            </w:r>
          </w:p>
        </w:tc>
      </w:tr>
    </w:tbl>
    <w:p w:rsidR="00E210C2" w:rsidRDefault="00D73367" w:rsidP="005855D3">
      <w:pPr>
        <w:spacing w:before="120" w:after="120"/>
        <w:ind w:firstLineChars="50" w:firstLine="100"/>
        <w:rPr>
          <w:rFonts w:eastAsia="ＭＳ 明朝"/>
          <w:lang w:val="en-GB"/>
        </w:rPr>
      </w:pPr>
      <w:r>
        <w:rPr>
          <w:rFonts w:eastAsia="ＭＳ 明朝" w:hint="eastAsia"/>
          <w:lang w:val="en-GB"/>
        </w:rPr>
        <w:t xml:space="preserve">Combinations between in-band antenna, </w:t>
      </w:r>
      <w:r w:rsidR="009B0F7B">
        <w:rPr>
          <w:rFonts w:eastAsia="ＭＳ 明朝" w:hint="eastAsia"/>
          <w:lang w:val="en-GB"/>
        </w:rPr>
        <w:t>offset</w:t>
      </w:r>
      <w:r w:rsidR="004832BB">
        <w:rPr>
          <w:rFonts w:eastAsia="ＭＳ 明朝" w:hint="eastAsia"/>
          <w:lang w:val="en-GB"/>
        </w:rPr>
        <w:t xml:space="preserve"> (</w:t>
      </w:r>
      <w:r w:rsidR="009B0F7B">
        <w:rPr>
          <w:rFonts w:eastAsia="ＭＳ 明朝" w:hint="eastAsia"/>
          <w:lang w:val="en-GB"/>
        </w:rPr>
        <w:t>blocker or spurious</w:t>
      </w:r>
      <w:r w:rsidR="004832BB">
        <w:rPr>
          <w:rFonts w:eastAsia="ＭＳ 明朝" w:hint="eastAsia"/>
          <w:lang w:val="en-GB"/>
        </w:rPr>
        <w:t>)</w:t>
      </w:r>
      <w:r>
        <w:rPr>
          <w:rFonts w:eastAsia="ＭＳ 明朝" w:hint="eastAsia"/>
          <w:lang w:val="en-GB"/>
        </w:rPr>
        <w:t xml:space="preserve"> antenna</w:t>
      </w:r>
      <w:r w:rsidR="00BD0C8C">
        <w:rPr>
          <w:rFonts w:eastAsia="ＭＳ 明朝" w:hint="eastAsia"/>
          <w:lang w:val="en-GB"/>
        </w:rPr>
        <w:t xml:space="preserve">, </w:t>
      </w:r>
      <w:r>
        <w:rPr>
          <w:rFonts w:eastAsia="ＭＳ 明朝" w:hint="eastAsia"/>
          <w:lang w:val="en-GB"/>
        </w:rPr>
        <w:t>and conditions of offset antenna arrangement are shown in Table 2.1-</w:t>
      </w:r>
      <w:r w:rsidR="005855D3">
        <w:rPr>
          <w:rFonts w:eastAsia="ＭＳ 明朝" w:hint="eastAsia"/>
          <w:lang w:val="en-GB"/>
        </w:rPr>
        <w:t>2</w:t>
      </w:r>
      <w:r>
        <w:rPr>
          <w:rFonts w:eastAsia="ＭＳ 明朝" w:hint="eastAsia"/>
          <w:lang w:val="en-GB"/>
        </w:rPr>
        <w:t>.</w:t>
      </w:r>
      <w:r w:rsidR="00704A21">
        <w:rPr>
          <w:rFonts w:eastAsia="ＭＳ 明朝" w:hint="eastAsia"/>
          <w:lang w:val="en-GB"/>
        </w:rPr>
        <w:t xml:space="preserve"> </w:t>
      </w:r>
      <w:r w:rsidR="00E210C2">
        <w:rPr>
          <w:rFonts w:eastAsia="ＭＳ 明朝" w:hint="eastAsia"/>
          <w:lang w:val="en-GB"/>
        </w:rPr>
        <w:t xml:space="preserve">Note that only the in-band antenna was placed for Case </w:t>
      </w:r>
      <w:proofErr w:type="gramStart"/>
      <w:r w:rsidR="00E210C2">
        <w:rPr>
          <w:rFonts w:eastAsia="ＭＳ 明朝" w:hint="eastAsia"/>
          <w:lang w:val="en-GB"/>
        </w:rPr>
        <w:t>A</w:t>
      </w:r>
      <w:proofErr w:type="gramEnd"/>
      <w:r w:rsidR="00E210C2">
        <w:rPr>
          <w:rFonts w:eastAsia="ＭＳ 明朝" w:hint="eastAsia"/>
          <w:lang w:val="en-GB"/>
        </w:rPr>
        <w:t xml:space="preserve"> measurement in Table 2.1-2. </w:t>
      </w:r>
      <w:r w:rsidR="009B0F7B">
        <w:rPr>
          <w:rFonts w:eastAsia="ＭＳ 明朝" w:hint="eastAsia"/>
          <w:lang w:val="en-GB"/>
        </w:rPr>
        <w:t>Also n</w:t>
      </w:r>
      <w:r w:rsidR="00E210C2">
        <w:rPr>
          <w:rFonts w:eastAsia="ＭＳ 明朝" w:hint="eastAsia"/>
          <w:lang w:val="en-GB"/>
        </w:rPr>
        <w:t xml:space="preserve">ote that the </w:t>
      </w:r>
      <w:r w:rsidR="009B0F7B">
        <w:rPr>
          <w:rFonts w:eastAsia="ＭＳ 明朝" w:hint="eastAsia"/>
          <w:lang w:val="en-GB"/>
        </w:rPr>
        <w:t>offset</w:t>
      </w:r>
      <w:r w:rsidR="00E210C2">
        <w:rPr>
          <w:rFonts w:eastAsia="ＭＳ 明朝" w:hint="eastAsia"/>
          <w:lang w:val="en-GB"/>
        </w:rPr>
        <w:t xml:space="preserve"> antenna</w:t>
      </w:r>
      <w:r w:rsidR="009B0F7B">
        <w:rPr>
          <w:rFonts w:eastAsia="ＭＳ 明朝" w:hint="eastAsia"/>
          <w:lang w:val="en-GB"/>
        </w:rPr>
        <w:t xml:space="preserve"> to provide signals as a secondary cell</w:t>
      </w:r>
      <w:r w:rsidR="00E210C2">
        <w:rPr>
          <w:rFonts w:eastAsia="ＭＳ 明朝" w:hint="eastAsia"/>
          <w:lang w:val="en-GB"/>
        </w:rPr>
        <w:t xml:space="preserve"> can </w:t>
      </w:r>
      <w:r w:rsidR="00DF18B1">
        <w:rPr>
          <w:rFonts w:eastAsia="ＭＳ 明朝" w:hint="eastAsia"/>
          <w:lang w:val="en-GB"/>
        </w:rPr>
        <w:t xml:space="preserve">also </w:t>
      </w:r>
      <w:r w:rsidR="00E210C2">
        <w:rPr>
          <w:rFonts w:eastAsia="ＭＳ 明朝" w:hint="eastAsia"/>
          <w:lang w:val="en-GB"/>
        </w:rPr>
        <w:t xml:space="preserve">be assumed as </w:t>
      </w:r>
      <w:r w:rsidR="00BD0C8C">
        <w:rPr>
          <w:rFonts w:eastAsia="ＭＳ 明朝" w:hint="eastAsia"/>
          <w:lang w:val="en-GB"/>
        </w:rPr>
        <w:t xml:space="preserve">a </w:t>
      </w:r>
      <w:r w:rsidR="009B0F7B">
        <w:rPr>
          <w:rFonts w:eastAsia="ＭＳ 明朝" w:hint="eastAsia"/>
          <w:lang w:val="en-GB"/>
        </w:rPr>
        <w:t>blocker</w:t>
      </w:r>
      <w:r w:rsidR="00E210C2">
        <w:rPr>
          <w:rFonts w:eastAsia="ＭＳ 明朝" w:hint="eastAsia"/>
          <w:lang w:val="en-GB"/>
        </w:rPr>
        <w:t xml:space="preserve"> antenna.</w:t>
      </w:r>
    </w:p>
    <w:p w:rsidR="009B0F7B" w:rsidRDefault="009B0F7B" w:rsidP="005855D3">
      <w:pPr>
        <w:spacing w:before="120" w:after="120"/>
        <w:ind w:firstLineChars="50" w:firstLine="100"/>
        <w:rPr>
          <w:rFonts w:eastAsia="ＭＳ 明朝"/>
          <w:lang w:val="en-GB"/>
        </w:rPr>
      </w:pPr>
    </w:p>
    <w:p w:rsidR="00E210C2" w:rsidRDefault="00E210C2" w:rsidP="005855D3">
      <w:pPr>
        <w:spacing w:before="120" w:after="120"/>
        <w:ind w:firstLineChars="50" w:firstLine="100"/>
        <w:rPr>
          <w:rFonts w:eastAsia="ＭＳ 明朝"/>
          <w:lang w:val="en-GB"/>
        </w:rPr>
      </w:pPr>
    </w:p>
    <w:p w:rsidR="00E210C2" w:rsidRDefault="00E210C2" w:rsidP="005855D3">
      <w:pPr>
        <w:spacing w:before="120" w:after="120"/>
        <w:ind w:firstLineChars="50" w:firstLine="100"/>
        <w:rPr>
          <w:rFonts w:eastAsia="ＭＳ 明朝"/>
          <w:lang w:val="en-GB"/>
        </w:rPr>
      </w:pPr>
    </w:p>
    <w:p w:rsidR="00D73367" w:rsidRPr="00D73367" w:rsidRDefault="00D73367" w:rsidP="00D73367">
      <w:pPr>
        <w:spacing w:before="120" w:after="120"/>
        <w:jc w:val="center"/>
        <w:rPr>
          <w:rFonts w:eastAsia="ＭＳ 明朝"/>
          <w:lang w:val="en-GB"/>
        </w:rPr>
      </w:pPr>
      <w:r>
        <w:rPr>
          <w:rFonts w:eastAsia="ＭＳ 明朝" w:hint="eastAsia"/>
          <w:lang w:val="en-GB"/>
        </w:rPr>
        <w:lastRenderedPageBreak/>
        <w:t>Table 2.1-</w:t>
      </w:r>
      <w:r w:rsidR="005855D3">
        <w:rPr>
          <w:rFonts w:eastAsia="ＭＳ 明朝" w:hint="eastAsia"/>
          <w:lang w:val="en-GB"/>
        </w:rPr>
        <w:t>2</w:t>
      </w:r>
      <w:r>
        <w:rPr>
          <w:rFonts w:eastAsia="ＭＳ 明朝" w:hint="eastAsia"/>
          <w:lang w:val="en-GB"/>
        </w:rPr>
        <w:t xml:space="preserve">: </w:t>
      </w:r>
      <w:r w:rsidR="00A007E2">
        <w:rPr>
          <w:rFonts w:eastAsia="ＭＳ 明朝" w:hint="eastAsia"/>
          <w:lang w:val="en-GB"/>
        </w:rPr>
        <w:t xml:space="preserve">Evaluated </w:t>
      </w:r>
      <w:r w:rsidR="005A0462">
        <w:rPr>
          <w:rFonts w:eastAsia="ＭＳ 明朝" w:hint="eastAsia"/>
          <w:lang w:val="en-GB"/>
        </w:rPr>
        <w:t xml:space="preserve">S21 </w:t>
      </w:r>
      <w:r w:rsidR="00A007E2">
        <w:rPr>
          <w:rFonts w:eastAsia="ＭＳ 明朝" w:hint="eastAsia"/>
          <w:lang w:val="en-GB"/>
        </w:rPr>
        <w:t>and</w:t>
      </w:r>
      <w:r>
        <w:rPr>
          <w:rFonts w:eastAsia="ＭＳ 明朝" w:hint="eastAsia"/>
          <w:lang w:val="en-GB"/>
        </w:rPr>
        <w:t xml:space="preserve"> combinations </w:t>
      </w:r>
      <w:r w:rsidR="00A007E2">
        <w:rPr>
          <w:rFonts w:eastAsia="ＭＳ 明朝" w:hint="eastAsia"/>
          <w:lang w:val="en-GB"/>
        </w:rPr>
        <w:t>of</w:t>
      </w:r>
      <w:r>
        <w:rPr>
          <w:rFonts w:eastAsia="ＭＳ 明朝" w:hint="eastAsia"/>
          <w:lang w:val="en-GB"/>
        </w:rPr>
        <w:t xml:space="preserve"> in-band antenna and offset antenna arrangement</w:t>
      </w:r>
    </w:p>
    <w:tbl>
      <w:tblPr>
        <w:tblStyle w:val="aff2"/>
        <w:tblW w:w="0" w:type="auto"/>
        <w:tblLook w:val="04A0" w:firstRow="1" w:lastRow="0" w:firstColumn="1" w:lastColumn="0" w:noHBand="0" w:noVBand="1"/>
      </w:tblPr>
      <w:tblGrid>
        <w:gridCol w:w="3279"/>
        <w:gridCol w:w="3280"/>
        <w:gridCol w:w="3280"/>
      </w:tblGrid>
      <w:tr w:rsidR="00D07C56" w:rsidTr="00D07C56">
        <w:tc>
          <w:tcPr>
            <w:tcW w:w="3279" w:type="dxa"/>
          </w:tcPr>
          <w:p w:rsidR="00D07C56" w:rsidRPr="005855D3" w:rsidRDefault="00D07C56" w:rsidP="00EF7E04">
            <w:pPr>
              <w:spacing w:before="120" w:after="120"/>
              <w:rPr>
                <w:rFonts w:eastAsia="ＭＳ 明朝"/>
                <w:b/>
                <w:lang w:val="en-GB"/>
              </w:rPr>
            </w:pPr>
            <w:r w:rsidRPr="005855D3">
              <w:rPr>
                <w:rFonts w:eastAsia="ＭＳ 明朝" w:hint="eastAsia"/>
                <w:b/>
                <w:lang w:val="en-GB"/>
              </w:rPr>
              <w:t>Feed antenna</w:t>
            </w:r>
          </w:p>
        </w:tc>
        <w:tc>
          <w:tcPr>
            <w:tcW w:w="3280" w:type="dxa"/>
          </w:tcPr>
          <w:p w:rsidR="00D07C56" w:rsidRPr="005855D3" w:rsidRDefault="00D07C56" w:rsidP="00C9180B">
            <w:pPr>
              <w:spacing w:before="120" w:after="120"/>
              <w:rPr>
                <w:rFonts w:eastAsia="ＭＳ 明朝"/>
                <w:b/>
                <w:lang w:val="en-GB"/>
              </w:rPr>
            </w:pPr>
            <w:r w:rsidRPr="005855D3">
              <w:rPr>
                <w:rFonts w:eastAsia="ＭＳ 明朝" w:hint="eastAsia"/>
                <w:b/>
                <w:lang w:val="en-GB"/>
              </w:rPr>
              <w:t>Without offset antennas</w:t>
            </w:r>
          </w:p>
        </w:tc>
        <w:tc>
          <w:tcPr>
            <w:tcW w:w="3280" w:type="dxa"/>
          </w:tcPr>
          <w:p w:rsidR="00D07C56" w:rsidRPr="005855D3" w:rsidRDefault="00D07C56" w:rsidP="00C9180B">
            <w:pPr>
              <w:spacing w:before="120" w:after="120"/>
              <w:rPr>
                <w:rFonts w:eastAsia="ＭＳ 明朝"/>
                <w:b/>
                <w:lang w:val="en-GB"/>
              </w:rPr>
            </w:pPr>
            <w:r w:rsidRPr="005855D3">
              <w:rPr>
                <w:rFonts w:eastAsia="ＭＳ 明朝" w:hint="eastAsia"/>
                <w:b/>
                <w:lang w:val="en-GB"/>
              </w:rPr>
              <w:t>With offset antennas</w:t>
            </w:r>
          </w:p>
        </w:tc>
      </w:tr>
      <w:tr w:rsidR="00D07C56" w:rsidTr="00D07C56">
        <w:tc>
          <w:tcPr>
            <w:tcW w:w="3279" w:type="dxa"/>
          </w:tcPr>
          <w:p w:rsidR="00D07C56" w:rsidRDefault="00D07C56" w:rsidP="00D07C56">
            <w:pPr>
              <w:spacing w:before="120" w:after="120"/>
              <w:rPr>
                <w:rFonts w:eastAsia="ＭＳ 明朝"/>
                <w:lang w:val="en-GB"/>
              </w:rPr>
            </w:pPr>
            <w:r>
              <w:rPr>
                <w:rFonts w:eastAsia="ＭＳ 明朝" w:hint="eastAsia"/>
                <w:lang w:val="en-GB"/>
              </w:rPr>
              <w:t xml:space="preserve">In-band </w:t>
            </w:r>
          </w:p>
        </w:tc>
        <w:tc>
          <w:tcPr>
            <w:tcW w:w="3280" w:type="dxa"/>
          </w:tcPr>
          <w:p w:rsidR="00D07C56" w:rsidRDefault="00FE5E8E" w:rsidP="00FE5E8E">
            <w:pPr>
              <w:spacing w:before="120" w:after="120"/>
              <w:rPr>
                <w:rFonts w:eastAsia="ＭＳ 明朝"/>
                <w:lang w:val="en-GB"/>
              </w:rPr>
            </w:pPr>
            <w:r>
              <w:rPr>
                <w:rFonts w:eastAsia="ＭＳ 明朝" w:hint="eastAsia"/>
                <w:lang w:val="en-GB"/>
              </w:rPr>
              <w:t xml:space="preserve">Case </w:t>
            </w:r>
            <w:r w:rsidR="00E47C22">
              <w:rPr>
                <w:rFonts w:eastAsia="ＭＳ 明朝" w:hint="eastAsia"/>
                <w:lang w:val="en-GB"/>
              </w:rPr>
              <w:t>A</w:t>
            </w:r>
          </w:p>
        </w:tc>
        <w:tc>
          <w:tcPr>
            <w:tcW w:w="3280" w:type="dxa"/>
          </w:tcPr>
          <w:p w:rsidR="00D07C56" w:rsidRDefault="00FE5E8E" w:rsidP="00FE5E8E">
            <w:pPr>
              <w:spacing w:before="120" w:after="120"/>
              <w:rPr>
                <w:rFonts w:eastAsia="ＭＳ 明朝"/>
                <w:lang w:val="en-GB"/>
              </w:rPr>
            </w:pPr>
            <w:r>
              <w:rPr>
                <w:rFonts w:eastAsia="ＭＳ 明朝" w:hint="eastAsia"/>
                <w:lang w:val="en-GB"/>
              </w:rPr>
              <w:t xml:space="preserve">Case </w:t>
            </w:r>
            <w:r w:rsidR="00E47C22">
              <w:rPr>
                <w:rFonts w:eastAsia="ＭＳ 明朝" w:hint="eastAsia"/>
                <w:lang w:val="en-GB"/>
              </w:rPr>
              <w:t>B</w:t>
            </w:r>
          </w:p>
        </w:tc>
      </w:tr>
      <w:tr w:rsidR="00D07C56" w:rsidTr="00D07C56">
        <w:tc>
          <w:tcPr>
            <w:tcW w:w="3279" w:type="dxa"/>
          </w:tcPr>
          <w:p w:rsidR="00D07C56" w:rsidRDefault="009B0F7B" w:rsidP="00D07C56">
            <w:pPr>
              <w:spacing w:before="120" w:after="120"/>
              <w:rPr>
                <w:rFonts w:eastAsia="ＭＳ 明朝"/>
                <w:lang w:val="en-GB"/>
              </w:rPr>
            </w:pPr>
            <w:r>
              <w:rPr>
                <w:rFonts w:eastAsia="ＭＳ 明朝" w:hint="eastAsia"/>
                <w:lang w:val="en-GB"/>
              </w:rPr>
              <w:t>Secondary in-band/ Blocker</w:t>
            </w:r>
          </w:p>
        </w:tc>
        <w:tc>
          <w:tcPr>
            <w:tcW w:w="3280" w:type="dxa"/>
          </w:tcPr>
          <w:p w:rsidR="00D07C56" w:rsidRDefault="00D07C56" w:rsidP="00C9180B">
            <w:pPr>
              <w:spacing w:before="120" w:after="120"/>
              <w:rPr>
                <w:rFonts w:eastAsia="ＭＳ 明朝"/>
                <w:lang w:val="en-GB"/>
              </w:rPr>
            </w:pPr>
            <w:r>
              <w:rPr>
                <w:rFonts w:eastAsia="ＭＳ 明朝" w:hint="eastAsia"/>
                <w:lang w:val="en-GB"/>
              </w:rPr>
              <w:t>N/A</w:t>
            </w:r>
          </w:p>
        </w:tc>
        <w:tc>
          <w:tcPr>
            <w:tcW w:w="3280" w:type="dxa"/>
          </w:tcPr>
          <w:p w:rsidR="00D07C56" w:rsidRDefault="00FE5E8E" w:rsidP="00FE5E8E">
            <w:pPr>
              <w:spacing w:before="120" w:after="120"/>
              <w:rPr>
                <w:rFonts w:eastAsia="ＭＳ 明朝"/>
                <w:lang w:val="en-GB"/>
              </w:rPr>
            </w:pPr>
            <w:r>
              <w:rPr>
                <w:rFonts w:eastAsia="ＭＳ 明朝" w:hint="eastAsia"/>
                <w:lang w:val="en-GB"/>
              </w:rPr>
              <w:t xml:space="preserve">Case </w:t>
            </w:r>
            <w:r w:rsidR="00E47C22">
              <w:rPr>
                <w:rFonts w:eastAsia="ＭＳ 明朝" w:hint="eastAsia"/>
                <w:lang w:val="en-GB"/>
              </w:rPr>
              <w:t>C</w:t>
            </w:r>
          </w:p>
        </w:tc>
      </w:tr>
    </w:tbl>
    <w:p w:rsidR="00D07C56" w:rsidRDefault="00D73367" w:rsidP="00C9180B">
      <w:pPr>
        <w:spacing w:before="120" w:after="120"/>
        <w:rPr>
          <w:rFonts w:eastAsia="ＭＳ 明朝"/>
          <w:lang w:val="en-GB"/>
        </w:rPr>
      </w:pPr>
      <w:r>
        <w:rPr>
          <w:rFonts w:eastAsia="ＭＳ 明朝" w:hint="eastAsia"/>
          <w:lang w:val="en-GB"/>
        </w:rPr>
        <w:t xml:space="preserve"> </w:t>
      </w:r>
      <w:r w:rsidR="007D67F9">
        <w:rPr>
          <w:rFonts w:eastAsia="ＭＳ 明朝" w:hint="eastAsia"/>
          <w:lang w:val="en-GB"/>
        </w:rPr>
        <w:t>A</w:t>
      </w:r>
      <w:r w:rsidR="005C20AB">
        <w:rPr>
          <w:rFonts w:eastAsia="ＭＳ 明朝" w:hint="eastAsia"/>
          <w:lang w:val="en-GB"/>
        </w:rPr>
        <w:t xml:space="preserve">n arrangement of </w:t>
      </w:r>
      <w:r w:rsidR="00B20703">
        <w:rPr>
          <w:rFonts w:eastAsia="ＭＳ 明朝" w:hint="eastAsia"/>
          <w:lang w:val="en-GB"/>
        </w:rPr>
        <w:t xml:space="preserve">the in-band and the offset antenna </w:t>
      </w:r>
      <w:r>
        <w:rPr>
          <w:rFonts w:eastAsia="ＭＳ 明朝" w:hint="eastAsia"/>
          <w:lang w:val="en-GB"/>
        </w:rPr>
        <w:t>is shown in Figure 2.1-1.</w:t>
      </w:r>
      <w:r w:rsidR="005855D3">
        <w:rPr>
          <w:rFonts w:eastAsia="ＭＳ 明朝" w:hint="eastAsia"/>
          <w:lang w:val="en-GB"/>
        </w:rPr>
        <w:t xml:space="preserve"> </w:t>
      </w:r>
      <w:r w:rsidR="00B20703">
        <w:rPr>
          <w:rFonts w:eastAsia="ＭＳ 明朝" w:hint="eastAsia"/>
          <w:lang w:val="en-GB"/>
        </w:rPr>
        <w:t xml:space="preserve">Note that other antennas </w:t>
      </w:r>
      <w:r w:rsidR="007C09C1">
        <w:rPr>
          <w:rFonts w:eastAsia="ＭＳ 明朝" w:hint="eastAsia"/>
          <w:lang w:val="en-GB"/>
        </w:rPr>
        <w:t xml:space="preserve">for spurious emission </w:t>
      </w:r>
      <w:r w:rsidR="00DF18B1">
        <w:rPr>
          <w:rFonts w:eastAsia="ＭＳ 明朝" w:hint="eastAsia"/>
          <w:lang w:val="en-GB"/>
        </w:rPr>
        <w:t>measurement</w:t>
      </w:r>
      <w:r w:rsidR="007C09C1">
        <w:rPr>
          <w:rFonts w:eastAsia="ＭＳ 明朝" w:hint="eastAsia"/>
          <w:lang w:val="en-GB"/>
        </w:rPr>
        <w:t xml:space="preserve"> are omitted from the figure</w:t>
      </w:r>
      <w:r w:rsidR="00DF18B1">
        <w:rPr>
          <w:rFonts w:eastAsia="ＭＳ 明朝" w:hint="eastAsia"/>
          <w:lang w:val="en-GB"/>
        </w:rPr>
        <w:t xml:space="preserve"> but </w:t>
      </w:r>
      <w:r w:rsidR="005C20AB">
        <w:rPr>
          <w:rFonts w:eastAsia="ＭＳ 明朝" w:hint="eastAsia"/>
          <w:lang w:val="en-GB"/>
        </w:rPr>
        <w:t xml:space="preserve">they are </w:t>
      </w:r>
      <w:r w:rsidR="00DF18B1">
        <w:rPr>
          <w:rFonts w:eastAsia="ＭＳ 明朝" w:hint="eastAsia"/>
          <w:lang w:val="en-GB"/>
        </w:rPr>
        <w:t>actually arranged around the in-band antenna</w:t>
      </w:r>
      <w:r w:rsidR="007C09C1">
        <w:rPr>
          <w:rFonts w:eastAsia="ＭＳ 明朝" w:hint="eastAsia"/>
          <w:lang w:val="en-GB"/>
        </w:rPr>
        <w:t>.</w:t>
      </w:r>
    </w:p>
    <w:p w:rsidR="00B20703" w:rsidRPr="00D73367" w:rsidRDefault="00B20703" w:rsidP="005C290F">
      <w:pPr>
        <w:spacing w:before="120" w:after="120"/>
        <w:jc w:val="center"/>
        <w:rPr>
          <w:rFonts w:eastAsia="ＭＳ 明朝"/>
          <w:lang w:val="en-GB"/>
        </w:rPr>
      </w:pPr>
      <w:r>
        <w:rPr>
          <w:rFonts w:eastAsia="ＭＳ 明朝"/>
          <w:noProof/>
        </w:rPr>
        <mc:AlternateContent>
          <mc:Choice Requires="wpc">
            <w:drawing>
              <wp:inline distT="0" distB="0" distL="0" distR="0" wp14:anchorId="409719E3" wp14:editId="7FC90030">
                <wp:extent cx="4004840" cy="2517494"/>
                <wp:effectExtent l="0" t="0" r="0" b="0"/>
                <wp:docPr id="29" name="キャンバス 2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0" name="正方形/長方形 30"/>
                        <wps:cNvSpPr/>
                        <wps:spPr>
                          <a:xfrm>
                            <a:off x="879677" y="1342663"/>
                            <a:ext cx="468774" cy="4340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正方形/長方形 46"/>
                        <wps:cNvSpPr/>
                        <wps:spPr>
                          <a:xfrm>
                            <a:off x="2795287" y="526648"/>
                            <a:ext cx="468774" cy="4340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52" name="直線コネクタ 2052"/>
                        <wps:cNvCnPr/>
                        <wps:spPr>
                          <a:xfrm>
                            <a:off x="1111081" y="162053"/>
                            <a:ext cx="0" cy="2054507"/>
                          </a:xfrm>
                          <a:prstGeom prst="line">
                            <a:avLst/>
                          </a:prstGeom>
                          <a:ln w="952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50" name="直線コネクタ 50"/>
                        <wps:cNvCnPr/>
                        <wps:spPr>
                          <a:xfrm>
                            <a:off x="3032478" y="162053"/>
                            <a:ext cx="0" cy="2054507"/>
                          </a:xfrm>
                          <a:prstGeom prst="line">
                            <a:avLst/>
                          </a:prstGeom>
                          <a:ln w="952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51" name="テキスト ボックス 18"/>
                        <wps:cNvSpPr txBox="1"/>
                        <wps:spPr>
                          <a:xfrm>
                            <a:off x="1747856" y="1974103"/>
                            <a:ext cx="607592" cy="33401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20703" w:rsidRDefault="00B20703" w:rsidP="00B20703">
                              <w:pPr>
                                <w:pStyle w:val="Web"/>
                                <w:spacing w:before="120" w:beforeAutospacing="0" w:after="120" w:afterAutospacing="0"/>
                              </w:pPr>
                              <w:r>
                                <w:rPr>
                                  <w:rFonts w:eastAsia="ＭＳ 明朝"/>
                                  <w:sz w:val="20"/>
                                  <w:szCs w:val="20"/>
                                </w:rPr>
                                <w:t>65</w:t>
                              </w:r>
                              <w:r w:rsidR="007C09C1">
                                <w:rPr>
                                  <w:rFonts w:eastAsia="ＭＳ 明朝" w:hint="eastAsia"/>
                                  <w:sz w:val="20"/>
                                  <w:szCs w:val="20"/>
                                </w:rPr>
                                <w:t xml:space="preserve"> </w:t>
                              </w:r>
                              <w:r>
                                <w:rPr>
                                  <w:rFonts w:eastAsia="ＭＳ 明朝"/>
                                  <w:sz w:val="20"/>
                                  <w:szCs w:val="20"/>
                                </w:rPr>
                                <w:t>mm</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53" name="直線矢印コネクタ 2053"/>
                        <wps:cNvCnPr/>
                        <wps:spPr>
                          <a:xfrm>
                            <a:off x="1110934" y="1898248"/>
                            <a:ext cx="1921143" cy="0"/>
                          </a:xfrm>
                          <a:prstGeom prst="straightConnector1">
                            <a:avLst/>
                          </a:prstGeom>
                          <a:ln>
                            <a:solidFill>
                              <a:schemeClr val="tx1"/>
                            </a:solidFill>
                            <a:headEnd type="arrow"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2060" name="直線コネクタ 2060"/>
                        <wps:cNvCnPr/>
                        <wps:spPr>
                          <a:xfrm>
                            <a:off x="399327" y="1562582"/>
                            <a:ext cx="3287210"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直線コネクタ 54"/>
                        <wps:cNvCnPr/>
                        <wps:spPr>
                          <a:xfrm>
                            <a:off x="411391" y="752354"/>
                            <a:ext cx="3287210"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55" name="テキスト ボックス 18"/>
                        <wps:cNvSpPr txBox="1"/>
                        <wps:spPr>
                          <a:xfrm>
                            <a:off x="3390972" y="1008504"/>
                            <a:ext cx="567295" cy="33401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C09C1" w:rsidRDefault="007C09C1" w:rsidP="00B20703">
                              <w:pPr>
                                <w:pStyle w:val="Web"/>
                                <w:spacing w:before="120" w:beforeAutospacing="0" w:after="120" w:afterAutospacing="0"/>
                              </w:pPr>
                              <w:r>
                                <w:rPr>
                                  <w:rFonts w:eastAsia="ＭＳ 明朝" w:hint="eastAsia"/>
                                  <w:sz w:val="20"/>
                                  <w:szCs w:val="20"/>
                                </w:rPr>
                                <w:t xml:space="preserve">30 </w:t>
                              </w:r>
                              <w:r>
                                <w:rPr>
                                  <w:rFonts w:eastAsia="ＭＳ 明朝"/>
                                  <w:sz w:val="20"/>
                                  <w:szCs w:val="20"/>
                                </w:rPr>
                                <w:t>mm</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61" name="直線矢印コネクタ 2061"/>
                        <wps:cNvCnPr/>
                        <wps:spPr>
                          <a:xfrm>
                            <a:off x="3391382" y="752248"/>
                            <a:ext cx="0" cy="810114"/>
                          </a:xfrm>
                          <a:prstGeom prst="straightConnector1">
                            <a:avLst/>
                          </a:prstGeom>
                          <a:ln>
                            <a:solidFill>
                              <a:schemeClr val="tx1"/>
                            </a:solidFill>
                            <a:headEnd type="arrow"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57" name="テキスト ボックス 18"/>
                        <wps:cNvSpPr txBox="1"/>
                        <wps:spPr>
                          <a:xfrm>
                            <a:off x="1498763" y="1008357"/>
                            <a:ext cx="682221" cy="33401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C09C1" w:rsidRPr="007C09C1" w:rsidRDefault="007C09C1" w:rsidP="00B20703">
                              <w:pPr>
                                <w:pStyle w:val="Web"/>
                                <w:spacing w:before="120" w:beforeAutospacing="0" w:after="120" w:afterAutospacing="0"/>
                                <w:rPr>
                                  <w:sz w:val="20"/>
                                </w:rPr>
                              </w:pPr>
                              <w:r w:rsidRPr="007C09C1">
                                <w:rPr>
                                  <w:rFonts w:hint="eastAsia"/>
                                  <w:sz w:val="20"/>
                                </w:rPr>
                                <w:t>In-band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8" name="テキスト ボックス 18"/>
                        <wps:cNvSpPr txBox="1"/>
                        <wps:spPr>
                          <a:xfrm>
                            <a:off x="1562660" y="11576"/>
                            <a:ext cx="1076472" cy="48442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C09C1" w:rsidRPr="007C09C1" w:rsidRDefault="00397E31" w:rsidP="00B20703">
                              <w:pPr>
                                <w:pStyle w:val="Web"/>
                                <w:spacing w:before="120" w:beforeAutospacing="0" w:after="120" w:afterAutospacing="0"/>
                                <w:rPr>
                                  <w:sz w:val="20"/>
                                </w:rPr>
                              </w:pPr>
                              <w:r>
                                <w:rPr>
                                  <w:rFonts w:hint="eastAsia"/>
                                  <w:sz w:val="20"/>
                                </w:rPr>
                                <w:t>Offset antenna (</w:t>
                              </w:r>
                              <w:proofErr w:type="spellStart"/>
                              <w:r w:rsidR="007C09C1">
                                <w:rPr>
                                  <w:rFonts w:hint="eastAsia"/>
                                  <w:sz w:val="20"/>
                                </w:rPr>
                                <w:t>SCell</w:t>
                              </w:r>
                              <w:proofErr w:type="spellEnd"/>
                              <w:r w:rsidR="007C09C1">
                                <w:rPr>
                                  <w:rFonts w:hint="eastAsia"/>
                                  <w:sz w:val="20"/>
                                </w:rPr>
                                <w:t>/ Blocker</w:t>
                              </w:r>
                              <w:r>
                                <w:rPr>
                                  <w:rFonts w:hint="eastAsia"/>
                                  <w:sz w:val="20"/>
                                </w:rPr>
                                <w: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62" name="直線コネクタ 2062"/>
                        <wps:cNvCnPr/>
                        <wps:spPr>
                          <a:xfrm flipH="1">
                            <a:off x="1360821" y="1284790"/>
                            <a:ext cx="294359" cy="115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0" name="直線コネクタ 60"/>
                        <wps:cNvCnPr/>
                        <wps:spPr>
                          <a:xfrm>
                            <a:off x="2180914" y="439767"/>
                            <a:ext cx="614003" cy="179479"/>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キャンバス 29" o:spid="_x0000_s1026" editas="canvas" style="width:315.35pt;height:198.25pt;mso-position-horizontal-relative:char;mso-position-vertical-relative:line" coordsize="40043,25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0043;height:25171;visibility:visible;mso-wrap-style:square">
                  <v:fill o:detectmouseclick="t"/>
                  <v:path o:connecttype="none"/>
                </v:shape>
                <v:rect id="正方形/長方形 30" o:spid="_x0000_s1028" style="position:absolute;left:8796;top:13426;width:4688;height:43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fIcIA&#10;AADbAAAADwAAAGRycy9kb3ducmV2LnhtbERPz2vCMBS+C/sfwhvsIprOgUg1FRk4y0BBNw/eHs1r&#10;U9a8hCbT7r9fDoLHj+/3aj3YTlypD61jBa/TDARx5XTLjYLvr+1kASJEZI2dY1LwRwHWxdNohbl2&#10;Nz7S9RQbkUI45KjAxOhzKUNlyGKYOk+cuNr1FmOCfSN1j7cUbjs5y7K5tNhyajDo6d1Q9XP6tQq2&#10;OzPeyM/92ZfhUNtZ6T9244tSL8/DZgki0hAf4ru71Are0vr0Jf0AW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r98hwgAAANsAAAAPAAAAAAAAAAAAAAAAAJgCAABkcnMvZG93&#10;bnJldi54bWxQSwUGAAAAAAQABAD1AAAAhwMAAAAA&#10;" filled="f" strokecolor="black [3213]" strokeweight="2pt"/>
                <v:rect id="正方形/長方形 46" o:spid="_x0000_s1029" style="position:absolute;left:27952;top:5266;width:4688;height:43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yRs8QA&#10;AADbAAAADwAAAGRycy9kb3ducmV2LnhtbESPQWsCMRSE74L/ITyhF9FspYhsjSKCdREsaOuht8fm&#10;uVncvIRNquu/b4SCx2FmvmHmy8424kptqB0reB1nIIhLp2uuFHx/bUYzECEia2wck4I7BVgu+r05&#10;5trd+EDXY6xEgnDIUYGJ0edShtKQxTB2njh5Z9dajEm2ldQt3hLcNnKSZVNpsea0YNDT2lB5Of5a&#10;BZutGa7kbn/yRfg820nhP7bDH6VeBt3qHUSkLj7D/+1CK3ibwuNL+gF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MkbPEAAAA2wAAAA8AAAAAAAAAAAAAAAAAmAIAAGRycy9k&#10;b3ducmV2LnhtbFBLBQYAAAAABAAEAPUAAACJAwAAAAA=&#10;" filled="f" strokecolor="black [3213]" strokeweight="2pt"/>
                <v:line id="直線コネクタ 2052" o:spid="_x0000_s1030" style="position:absolute;visibility:visible;mso-wrap-style:square" from="11110,1620" to="11110,22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QK4sYAAADdAAAADwAAAGRycy9kb3ducmV2LnhtbESPwWrDMBBE74X+g9hCL6WRY4hb3Cih&#10;FAKBnOqk9LqV1paptTKW4jj9+ioQyHGYmTfMcj25Tow0hNazgvksA0GsvWm5UXDYb55fQYSIbLDz&#10;TArOFGC9ur9bYmn8iT9prGIjEoRDiQpsjH0pZdCWHIaZ74mTV/vBYUxyaKQZ8JTgrpN5lhXSYctp&#10;wWJPH5b0b3V0CnbFS4U/e/31fX6So91Rrf+KWqnHh+n9DUSkKd7C1/bWKMizRQ6XN+kJy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akCuLGAAAA3QAAAA8AAAAAAAAA&#10;AAAAAAAAoQIAAGRycy9kb3ducmV2LnhtbFBLBQYAAAAABAAEAPkAAACUAwAAAAA=&#10;" strokecolor="black [3213]">
                  <v:stroke dashstyle="dash"/>
                </v:line>
                <v:line id="直線コネクタ 50" o:spid="_x0000_s1031" style="position:absolute;visibility:visible;mso-wrap-style:square" from="30324,1620" to="30324,22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rLN8EAAADbAAAADwAAAGRycy9kb3ducmV2LnhtbERPz2vCMBS+C/sfwht4kZkqrI7OKCIM&#10;Bp5WlV3fktemrHkpTax1f/1yEDx+fL/X29G1YqA+NJ4VLOYZCGLtTcO1gtPx4+UNRIjIBlvPpOBG&#10;Ababp8kaC+Ov/EVDGWuRQjgUqMDG2BVSBm3JYZj7jjhxle8dxgT7WpoerynctXKZZbl02HBqsNjR&#10;3pL+LS9OwSFflfhz1Ofv20wO9kCV/ssrpabP4+4dRKQxPsR396dR8JrWpy/pB8jN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Wss3wQAAANsAAAAPAAAAAAAAAAAAAAAA&#10;AKECAABkcnMvZG93bnJldi54bWxQSwUGAAAAAAQABAD5AAAAjwMAAAAA&#10;" strokecolor="black [3213]">
                  <v:stroke dashstyle="dash"/>
                </v:line>
                <v:shapetype id="_x0000_t202" coordsize="21600,21600" o:spt="202" path="m,l,21600r21600,l21600,xe">
                  <v:stroke joinstyle="miter"/>
                  <v:path gradientshapeok="t" o:connecttype="rect"/>
                </v:shapetype>
                <v:shape id="テキスト ボックス 18" o:spid="_x0000_s1032" type="#_x0000_t202" style="position:absolute;left:17478;top:19741;width:6076;height:33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QiScIA&#10;AADbAAAADwAAAGRycy9kb3ducmV2LnhtbESP0YrCMBRE34X9h3AFX2RNu6AsXaO4wsK+Wv2Aa3M3&#10;qW1uShNt9++NIPg4zMwZZr0dXStu1Ifas4J8kYEgrryu2Sg4HX/eP0GEiKyx9UwK/inAdvM2WWOh&#10;/cAHupXRiAThUKACG2NXSBkqSw7DwnfEyfvzvcOYZG+k7nFIcNfKjyxbSYc1pwWLHe0tVU15dQrK&#10;w3k3N+X1cpzbb94PpybPTaPUbDruvkBEGuMr/Gz/agXLHB5f0g+Qm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9CJJwgAAANsAAAAPAAAAAAAAAAAAAAAAAJgCAABkcnMvZG93&#10;bnJldi54bWxQSwUGAAAAAAQABAD1AAAAhwMAAAAA&#10;" fillcolor="white [3201]" stroked="f" strokeweight=".5pt">
                  <v:textbox>
                    <w:txbxContent>
                      <w:p w:rsidR="00B20703" w:rsidRDefault="00B20703" w:rsidP="00B20703">
                        <w:pPr>
                          <w:pStyle w:val="Web"/>
                          <w:spacing w:before="120" w:beforeAutospacing="0" w:after="120" w:afterAutospacing="0"/>
                        </w:pPr>
                        <w:r>
                          <w:rPr>
                            <w:rFonts w:eastAsia="ＭＳ 明朝"/>
                            <w:sz w:val="20"/>
                            <w:szCs w:val="20"/>
                          </w:rPr>
                          <w:t>65</w:t>
                        </w:r>
                        <w:r w:rsidR="007C09C1">
                          <w:rPr>
                            <w:rFonts w:eastAsia="ＭＳ 明朝" w:hint="eastAsia"/>
                            <w:sz w:val="20"/>
                            <w:szCs w:val="20"/>
                          </w:rPr>
                          <w:t xml:space="preserve"> </w:t>
                        </w:r>
                        <w:r>
                          <w:rPr>
                            <w:rFonts w:eastAsia="ＭＳ 明朝"/>
                            <w:sz w:val="20"/>
                            <w:szCs w:val="20"/>
                          </w:rPr>
                          <w:t>mm</w:t>
                        </w:r>
                      </w:p>
                    </w:txbxContent>
                  </v:textbox>
                </v:shape>
                <v:shapetype id="_x0000_t32" coordsize="21600,21600" o:spt="32" o:oned="t" path="m,l21600,21600e" filled="f">
                  <v:path arrowok="t" fillok="f" o:connecttype="none"/>
                  <o:lock v:ext="edit" shapetype="t"/>
                </v:shapetype>
                <v:shape id="直線矢印コネクタ 2053" o:spid="_x0000_s1033" type="#_x0000_t32" style="position:absolute;left:11109;top:18982;width:1921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KRusUAAADdAAAADwAAAGRycy9kb3ducmV2LnhtbESP3WrCQBSE7wu+w3IE7+quSVtC6ioi&#10;CF751z7AafY0CWbPxuxG49u7BaGXw8x8w8yXg23ElTpfO9YwmyoQxIUzNZcavr82rxkIH5ANNo5J&#10;w508LBejlznmxt34SNdTKEWEsM9RQxVCm0vpi4os+qlriaP36zqLIcqulKbDW4TbRiZKfUiLNceF&#10;CltaV1ScT73VkIV+31zub7uf82F9VOks6bM00XoyHlafIAIN4T/8bG+NhkS9p/D3Jj4BuX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WKRusUAAADdAAAADwAAAAAAAAAA&#10;AAAAAAChAgAAZHJzL2Rvd25yZXYueG1sUEsFBgAAAAAEAAQA+QAAAJMDAAAAAA==&#10;" strokecolor="black [3213]">
                  <v:stroke startarrow="open" endarrow="open"/>
                </v:shape>
                <v:line id="直線コネクタ 2060" o:spid="_x0000_s1034" style="position:absolute;visibility:visible;mso-wrap-style:square" from="3993,15625" to="36865,156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b7s8IAAADdAAAADwAAAGRycy9kb3ducmV2LnhtbERPz2vCMBS+C/4P4Q12kZnqoUpnlCEI&#10;A0+rite35LUpa15Kk9W6v345CB4/vt+b3ehaMVAfGs8KFvMMBLH2puFawfl0eFuDCBHZYOuZFNwp&#10;wG47nWywMP7GXzSUsRYphEOBCmyMXSFl0JYchrnviBNX+d5hTLCvpenxlsJdK5dZlkuHDacGix3t&#10;Lemf8tcpOOarEr9P+nK9z+Rgj1Tpv7xS6vVl/HgHEWmMT/HD/WkULLM87U9v0hOQ2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1b7s8IAAADdAAAADwAAAAAAAAAAAAAA&#10;AAChAgAAZHJzL2Rvd25yZXYueG1sUEsFBgAAAAAEAAQA+QAAAJADAAAAAA==&#10;" strokecolor="black [3213]">
                  <v:stroke dashstyle="dash"/>
                </v:line>
                <v:line id="直線コネクタ 54" o:spid="_x0000_s1035" style="position:absolute;visibility:visible;mso-wrap-style:square" from="4113,7523" to="36986,7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HNNMQAAADbAAAADwAAAGRycy9kb3ducmV2LnhtbESPQWvCQBSE74X+h+UVeim6aWmjRFcp&#10;BUHw1Nji9bn7kg3Nvg3ZNUZ/fbdQ8DjMzDfMcj26VgzUh8azgudpBoJYe9NwreBrv5nMQYSIbLD1&#10;TAouFGC9ur9bYmH8mT9pKGMtEoRDgQpsjF0hZdCWHIap74iTV/neYUyyr6Xp8ZzgrpUvWZZLhw2n&#10;BYsdfVjSP+XJKdjlsxKPe/19uDzJwe6o0te8UurxYXxfgIg0xlv4v701Ct5e4e9L+gF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Yc00xAAAANsAAAAPAAAAAAAAAAAA&#10;AAAAAKECAABkcnMvZG93bnJldi54bWxQSwUGAAAAAAQABAD5AAAAkgMAAAAA&#10;" strokecolor="black [3213]">
                  <v:stroke dashstyle="dash"/>
                </v:line>
                <v:shape id="テキスト ボックス 18" o:spid="_x0000_s1036" type="#_x0000_t202" style="position:absolute;left:33909;top:10085;width:5673;height:33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8kSsIA&#10;AADbAAAADwAAAGRycy9kb3ducmV2LnhtbESP0YrCMBRE3xf8h3CFfRFNu+Ai1SiusOCr1Q+4Ntek&#10;trkpTbT17zcLC/s4zMwZZrMbXSue1Ifas4J8kYEgrryu2Si4nL/nKxAhImtsPZOCFwXYbSdvGyy0&#10;H/hEzzIakSAcClRgY+wKKUNlyWFY+I44eTffO4xJ9kbqHocEd638yLJP6bDmtGCxo4OlqikfTkF5&#10;uu5npnzczzP7xYfh0uS5aZR6n477NYhIY/wP/7WPWsFyCb9f0g+Q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zyRKwgAAANsAAAAPAAAAAAAAAAAAAAAAAJgCAABkcnMvZG93&#10;bnJldi54bWxQSwUGAAAAAAQABAD1AAAAhwMAAAAA&#10;" fillcolor="white [3201]" stroked="f" strokeweight=".5pt">
                  <v:textbox>
                    <w:txbxContent>
                      <w:p w:rsidR="007C09C1" w:rsidRDefault="007C09C1" w:rsidP="00B20703">
                        <w:pPr>
                          <w:pStyle w:val="Web"/>
                          <w:spacing w:before="120" w:beforeAutospacing="0" w:after="120" w:afterAutospacing="0"/>
                        </w:pPr>
                        <w:r>
                          <w:rPr>
                            <w:rFonts w:eastAsia="ＭＳ 明朝" w:hint="eastAsia"/>
                            <w:sz w:val="20"/>
                            <w:szCs w:val="20"/>
                          </w:rPr>
                          <w:t xml:space="preserve">30 </w:t>
                        </w:r>
                        <w:r>
                          <w:rPr>
                            <w:rFonts w:eastAsia="ＭＳ 明朝"/>
                            <w:sz w:val="20"/>
                            <w:szCs w:val="20"/>
                          </w:rPr>
                          <w:t>mm</w:t>
                        </w:r>
                      </w:p>
                    </w:txbxContent>
                  </v:textbox>
                </v:shape>
                <v:shape id="直線矢印コネクタ 2061" o:spid="_x0000_s1037" type="#_x0000_t32" style="position:absolute;left:33913;top:7522;width:0;height:810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Bg68UAAADdAAAADwAAAGRycy9kb3ducmV2LnhtbESP3WrCQBSE7wt9h+UUeld3E0VC6ioi&#10;CF7Z+vMAp9ljEsyejdmNxrfvCoKXw8x8w8wWg23ElTpfO9aQjBQI4sKZmksNx8P6KwPhA7LBxjFp&#10;uJOHxfz9bYa5cTfe0XUfShEh7HPUUIXQ5lL6oiKLfuRa4uidXGcxRNmV0nR4i3DbyFSpqbRYc1yo&#10;sKVVRcV531sNWeh/mst9sv07/652apykfTZOtf78GJbfIAIN4RV+tjdGQ6qmCTzexCcg5/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JBg68UAAADdAAAADwAAAAAAAAAA&#10;AAAAAAChAgAAZHJzL2Rvd25yZXYueG1sUEsFBgAAAAAEAAQA+QAAAJMDAAAAAA==&#10;" strokecolor="black [3213]">
                  <v:stroke startarrow="open" endarrow="open"/>
                </v:shape>
                <v:shape id="テキスト ボックス 18" o:spid="_x0000_s1038" type="#_x0000_t202" style="position:absolute;left:14987;top:10083;width:6822;height:33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EfpsIA&#10;AADbAAAADwAAAGRycy9kb3ducmV2LnhtbESPUWvCMBSF34X9h3CFvchMO9CNahQnDPZq9QfcNdek&#10;trkpTbTdv18EwcfDOec7nPV2dK24UR9qzwryeQaCuPK6ZqPgdPx++wQRIrLG1jMp+KMA283LZI2F&#10;9gMf6FZGIxKEQ4EKbIxdIWWoLDkMc98RJ+/se4cxyd5I3eOQ4K6V71m2lA5rTgsWO9pbqpry6hSU&#10;h9/dzJTXy3Fmv3g/nJo8N41Sr9NxtwIRaYzP8KP9oxUsPuD+Jf0A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UR+mwgAAANsAAAAPAAAAAAAAAAAAAAAAAJgCAABkcnMvZG93&#10;bnJldi54bWxQSwUGAAAAAAQABAD1AAAAhwMAAAAA&#10;" fillcolor="white [3201]" stroked="f" strokeweight=".5pt">
                  <v:textbox>
                    <w:txbxContent>
                      <w:p w:rsidR="007C09C1" w:rsidRPr="007C09C1" w:rsidRDefault="007C09C1" w:rsidP="00B20703">
                        <w:pPr>
                          <w:pStyle w:val="Web"/>
                          <w:spacing w:before="120" w:beforeAutospacing="0" w:after="120" w:afterAutospacing="0"/>
                          <w:rPr>
                            <w:sz w:val="20"/>
                          </w:rPr>
                        </w:pPr>
                        <w:r w:rsidRPr="007C09C1">
                          <w:rPr>
                            <w:rFonts w:hint="eastAsia"/>
                            <w:sz w:val="20"/>
                          </w:rPr>
                          <w:t>In-band</w:t>
                        </w:r>
                      </w:p>
                    </w:txbxContent>
                  </v:textbox>
                </v:shape>
                <v:shape id="テキスト ボックス 18" o:spid="_x0000_s1039" type="#_x0000_t202" style="position:absolute;left:15626;top:115;width:10765;height:48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6L1L4A&#10;AADbAAAADwAAAGRycy9kb3ducmV2LnhtbERPzYrCMBC+L/gOYQQvommFXZZqFBWEvVp9gNlmTGqb&#10;SWmi7b69OQh7/Pj+N7vRteJJfag9K8iXGQjiyuuajYLr5bT4BhEissbWMyn4owC77eRjg4X2A5/p&#10;WUYjUgiHAhXYGLtCylBZchiWviNO3M33DmOCvZG6xyGFu1ausuxLOqw5NVjs6GipasqHU1Cef/dz&#10;Uz7ul7k98HG4NnluGqVm03G/BhFpjP/it/tHK/hMY9OX9APk9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jOi9S+AAAA2wAAAA8AAAAAAAAAAAAAAAAAmAIAAGRycy9kb3ducmV2&#10;LnhtbFBLBQYAAAAABAAEAPUAAACDAwAAAAA=&#10;" fillcolor="white [3201]" stroked="f" strokeweight=".5pt">
                  <v:textbox>
                    <w:txbxContent>
                      <w:p w:rsidR="007C09C1" w:rsidRPr="007C09C1" w:rsidRDefault="00397E31" w:rsidP="00B20703">
                        <w:pPr>
                          <w:pStyle w:val="Web"/>
                          <w:spacing w:before="120" w:beforeAutospacing="0" w:after="120" w:afterAutospacing="0"/>
                          <w:rPr>
                            <w:sz w:val="20"/>
                          </w:rPr>
                        </w:pPr>
                        <w:r>
                          <w:rPr>
                            <w:rFonts w:hint="eastAsia"/>
                            <w:sz w:val="20"/>
                          </w:rPr>
                          <w:t>Offset antenna (</w:t>
                        </w:r>
                        <w:proofErr w:type="spellStart"/>
                        <w:r w:rsidR="007C09C1">
                          <w:rPr>
                            <w:rFonts w:hint="eastAsia"/>
                            <w:sz w:val="20"/>
                          </w:rPr>
                          <w:t>SCell</w:t>
                        </w:r>
                        <w:proofErr w:type="spellEnd"/>
                        <w:r w:rsidR="007C09C1">
                          <w:rPr>
                            <w:rFonts w:hint="eastAsia"/>
                            <w:sz w:val="20"/>
                          </w:rPr>
                          <w:t>/ Blocker</w:t>
                        </w:r>
                        <w:r>
                          <w:rPr>
                            <w:rFonts w:hint="eastAsia"/>
                            <w:sz w:val="20"/>
                          </w:rPr>
                          <w:t>)</w:t>
                        </w:r>
                      </w:p>
                    </w:txbxContent>
                  </v:textbox>
                </v:shape>
                <v:line id="直線コネクタ 2062" o:spid="_x0000_s1040" style="position:absolute;flip:x;visibility:visible;mso-wrap-style:square" from="13608,12847" to="16551,14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5M1yMcAAADdAAAADwAAAGRycy9kb3ducmV2LnhtbESPT2vCQBTE70K/w/IKvemmKYiNbsQK&#10;FqWH2rQQj4/syx/Mvg3ZraZ++q4geBxm5jfMYjmYVpyod41lBc+TCARxYXXDlYKf7814BsJ5ZI2t&#10;ZVLwRw6W6cNogYm2Z/6iU+YrESDsElRQe98lUrqiJoNuYjvi4JW2N+iD7CupezwHuGllHEVTabDh&#10;sFBjR+uaimP2axRcjrHf57vPd/m2aj4u+etLeehypZ4eh9UchKfB38O39lYriKNpDNc34QnI9B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kzXIxwAAAN0AAAAPAAAAAAAA&#10;AAAAAAAAAKECAABkcnMvZG93bnJldi54bWxQSwUGAAAAAAQABAD5AAAAlQMAAAAA&#10;" strokecolor="black [3213]" strokeweight=".5pt"/>
                <v:line id="直線コネクタ 60" o:spid="_x0000_s1041" style="position:absolute;visibility:visible;mso-wrap-style:square" from="21809,4397" to="27949,6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meN8IAAADbAAAADwAAAGRycy9kb3ducmV2LnhtbERPz2vCMBS+C/sfwht4kZm6g0rXtFTZ&#10;QGQg6qDXR/PWdGteSpPZ+t8vh8GOH9/vrJhsJ240+NaxgtUyAUFcO91yo+Dj+va0BeEDssbOMSm4&#10;k4cif5hlmGo38plul9CIGMI+RQUmhD6V0teGLPql64kj9+kGiyHCoZF6wDGG204+J8laWmw5Nhjs&#10;aW+o/r78WAW716/ypM1msR+rpurH9yrRx0qp+eNUvoAINIV/8Z/7oBWs4/r4Jf4Amf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mmeN8IAAADbAAAADwAAAAAAAAAAAAAA&#10;AAChAgAAZHJzL2Rvd25yZXYueG1sUEsFBgAAAAAEAAQA+QAAAJADAAAAAA==&#10;" strokecolor="black [3213]" strokeweight=".5pt"/>
                <w10:anchorlock/>
              </v:group>
            </w:pict>
          </mc:Fallback>
        </mc:AlternateContent>
      </w:r>
    </w:p>
    <w:p w:rsidR="00E47C22" w:rsidRPr="00AC5CA8" w:rsidRDefault="00D73367" w:rsidP="00B62D50">
      <w:pPr>
        <w:spacing w:before="120" w:after="120"/>
        <w:jc w:val="center"/>
        <w:rPr>
          <w:rFonts w:eastAsia="ＭＳ 明朝"/>
          <w:lang w:val="en-GB"/>
        </w:rPr>
      </w:pPr>
      <w:r>
        <w:rPr>
          <w:rFonts w:eastAsia="ＭＳ 明朝" w:hint="eastAsia"/>
          <w:lang w:val="en-GB"/>
        </w:rPr>
        <w:t xml:space="preserve">Figure 2.1-1: </w:t>
      </w:r>
      <w:r w:rsidR="005C20AB">
        <w:rPr>
          <w:rFonts w:eastAsia="ＭＳ 明朝" w:hint="eastAsia"/>
          <w:lang w:val="en-GB"/>
        </w:rPr>
        <w:t>A</w:t>
      </w:r>
      <w:r w:rsidR="007C09C1">
        <w:rPr>
          <w:rFonts w:eastAsia="ＭＳ 明朝" w:hint="eastAsia"/>
          <w:lang w:val="en-GB"/>
        </w:rPr>
        <w:t xml:space="preserve">rrangement of in-band </w:t>
      </w:r>
      <w:r w:rsidR="00BD0C8C">
        <w:rPr>
          <w:rFonts w:eastAsia="ＭＳ 明朝" w:hint="eastAsia"/>
          <w:lang w:val="en-GB"/>
        </w:rPr>
        <w:t>a</w:t>
      </w:r>
      <w:r>
        <w:rPr>
          <w:rFonts w:eastAsia="ＭＳ 明朝" w:hint="eastAsia"/>
          <w:lang w:val="en-GB"/>
        </w:rPr>
        <w:t xml:space="preserve">ntenna </w:t>
      </w:r>
      <w:r w:rsidR="00397E31">
        <w:rPr>
          <w:rFonts w:eastAsia="ＭＳ 明朝" w:hint="eastAsia"/>
          <w:lang w:val="en-GB"/>
        </w:rPr>
        <w:t>(</w:t>
      </w:r>
      <w:proofErr w:type="spellStart"/>
      <w:r w:rsidR="00397E31">
        <w:rPr>
          <w:rFonts w:eastAsia="ＭＳ 明朝" w:hint="eastAsia"/>
          <w:lang w:val="en-GB"/>
        </w:rPr>
        <w:t>center</w:t>
      </w:r>
      <w:proofErr w:type="spellEnd"/>
      <w:r w:rsidR="00397E31">
        <w:rPr>
          <w:rFonts w:eastAsia="ＭＳ 明朝" w:hint="eastAsia"/>
          <w:lang w:val="en-GB"/>
        </w:rPr>
        <w:t xml:space="preserve">) </w:t>
      </w:r>
      <w:r w:rsidR="007C09C1">
        <w:rPr>
          <w:rFonts w:eastAsia="ＭＳ 明朝" w:hint="eastAsia"/>
          <w:lang w:val="en-GB"/>
        </w:rPr>
        <w:t>and offset antenna</w:t>
      </w:r>
    </w:p>
    <w:p w:rsidR="00D21FC8" w:rsidRDefault="00D21FC8" w:rsidP="00D21FC8">
      <w:pPr>
        <w:spacing w:before="120" w:after="120"/>
        <w:rPr>
          <w:rFonts w:eastAsia="ＭＳ 明朝"/>
          <w:lang w:val="en-GB"/>
        </w:rPr>
      </w:pPr>
      <w:r>
        <w:rPr>
          <w:rFonts w:eastAsia="ＭＳ 明朝" w:hint="eastAsia"/>
          <w:lang w:val="en-GB"/>
        </w:rPr>
        <w:t>Figure 2.</w:t>
      </w:r>
      <w:r w:rsidR="00663DDD">
        <w:rPr>
          <w:rFonts w:eastAsia="ＭＳ 明朝" w:hint="eastAsia"/>
          <w:lang w:val="en-GB"/>
        </w:rPr>
        <w:t>1</w:t>
      </w:r>
      <w:r>
        <w:rPr>
          <w:rFonts w:eastAsia="ＭＳ 明朝" w:hint="eastAsia"/>
          <w:lang w:val="en-GB"/>
        </w:rPr>
        <w:t>-</w:t>
      </w:r>
      <w:r w:rsidR="00663DDD">
        <w:rPr>
          <w:rFonts w:eastAsia="ＭＳ 明朝" w:hint="eastAsia"/>
          <w:lang w:val="en-GB"/>
        </w:rPr>
        <w:t>2</w:t>
      </w:r>
      <w:r>
        <w:rPr>
          <w:rFonts w:eastAsia="ＭＳ 明朝" w:hint="eastAsia"/>
          <w:lang w:val="en-GB"/>
        </w:rPr>
        <w:t xml:space="preserve"> shows the configuration of the measurement</w:t>
      </w:r>
      <w:r w:rsidR="00663DDD">
        <w:rPr>
          <w:rFonts w:eastAsia="ＭＳ 明朝" w:hint="eastAsia"/>
          <w:lang w:val="en-GB"/>
        </w:rPr>
        <w:t xml:space="preserve"> between the reference AUT and feed antennas in case A, B and C at positions from P1 to P5. </w:t>
      </w:r>
      <w:r w:rsidR="00990B21">
        <w:rPr>
          <w:rFonts w:eastAsia="ＭＳ 明朝" w:hint="eastAsia"/>
          <w:lang w:val="en-GB"/>
        </w:rPr>
        <w:t>And f</w:t>
      </w:r>
      <w:r>
        <w:rPr>
          <w:rFonts w:eastAsia="ＭＳ 明朝" w:hint="eastAsia"/>
          <w:lang w:val="en-GB"/>
        </w:rPr>
        <w:t>igure 2.</w:t>
      </w:r>
      <w:r w:rsidR="00663DDD">
        <w:rPr>
          <w:rFonts w:eastAsia="ＭＳ 明朝" w:hint="eastAsia"/>
          <w:lang w:val="en-GB"/>
        </w:rPr>
        <w:t>1</w:t>
      </w:r>
      <w:r>
        <w:rPr>
          <w:rFonts w:eastAsia="ＭＳ 明朝" w:hint="eastAsia"/>
          <w:lang w:val="en-GB"/>
        </w:rPr>
        <w:t>-</w:t>
      </w:r>
      <w:r w:rsidR="00663DDD">
        <w:rPr>
          <w:rFonts w:eastAsia="ＭＳ 明朝" w:hint="eastAsia"/>
          <w:lang w:val="en-GB"/>
        </w:rPr>
        <w:t>3</w:t>
      </w:r>
      <w:r>
        <w:rPr>
          <w:rFonts w:eastAsia="ＭＳ 明朝" w:hint="eastAsia"/>
          <w:lang w:val="en-GB"/>
        </w:rPr>
        <w:t xml:space="preserve"> and 2.</w:t>
      </w:r>
      <w:r w:rsidR="00663DDD">
        <w:rPr>
          <w:rFonts w:eastAsia="ＭＳ 明朝" w:hint="eastAsia"/>
          <w:lang w:val="en-GB"/>
        </w:rPr>
        <w:t>1</w:t>
      </w:r>
      <w:r>
        <w:rPr>
          <w:rFonts w:eastAsia="ＭＳ 明朝" w:hint="eastAsia"/>
          <w:lang w:val="en-GB"/>
        </w:rPr>
        <w:t>-</w:t>
      </w:r>
      <w:r w:rsidR="00663DDD">
        <w:rPr>
          <w:rFonts w:eastAsia="ＭＳ 明朝" w:hint="eastAsia"/>
          <w:lang w:val="en-GB"/>
        </w:rPr>
        <w:t>4</w:t>
      </w:r>
      <w:r>
        <w:rPr>
          <w:rFonts w:eastAsia="ＭＳ 明朝" w:hint="eastAsia"/>
          <w:lang w:val="en-GB"/>
        </w:rPr>
        <w:t xml:space="preserve"> show the results at P1 with two polarizations. </w:t>
      </w:r>
    </w:p>
    <w:p w:rsidR="00D21FC8" w:rsidRPr="005A0462" w:rsidRDefault="00151CB8" w:rsidP="00E210C2">
      <w:pPr>
        <w:spacing w:before="120" w:after="120"/>
        <w:jc w:val="center"/>
        <w:rPr>
          <w:rFonts w:ascii="Arial" w:eastAsia="ＭＳ ゴシック" w:hAnsi="Arial"/>
          <w:sz w:val="21"/>
          <w:szCs w:val="22"/>
        </w:rPr>
      </w:pPr>
      <w:r>
        <w:rPr>
          <w:rFonts w:ascii="Arial" w:eastAsia="ＭＳ ゴシック" w:hAnsi="Arial"/>
          <w:noProof/>
          <w:sz w:val="21"/>
          <w:szCs w:val="22"/>
        </w:rPr>
        <w:drawing>
          <wp:inline distT="0" distB="0" distL="0" distR="0" wp14:anchorId="224ADDDE" wp14:editId="2D2E3FDA">
            <wp:extent cx="4108751" cy="3026879"/>
            <wp:effectExtent l="0" t="0" r="6350" b="2540"/>
            <wp:docPr id="2055" name="図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10113" cy="3027882"/>
                    </a:xfrm>
                    <a:prstGeom prst="rect">
                      <a:avLst/>
                    </a:prstGeom>
                    <a:noFill/>
                    <a:ln>
                      <a:noFill/>
                    </a:ln>
                    <a:effectLst/>
                  </pic:spPr>
                </pic:pic>
              </a:graphicData>
            </a:graphic>
          </wp:inline>
        </w:drawing>
      </w:r>
    </w:p>
    <w:p w:rsidR="00D21FC8" w:rsidRDefault="00D21FC8" w:rsidP="00D21FC8">
      <w:pPr>
        <w:spacing w:before="120" w:after="120"/>
        <w:jc w:val="center"/>
        <w:rPr>
          <w:rFonts w:eastAsia="ＭＳ 明朝"/>
          <w:lang w:val="en-GB"/>
        </w:rPr>
      </w:pPr>
      <w:r>
        <w:rPr>
          <w:rFonts w:eastAsia="ＭＳ 明朝" w:hint="eastAsia"/>
          <w:lang w:val="en-GB"/>
        </w:rPr>
        <w:t>Figure 2.</w:t>
      </w:r>
      <w:r w:rsidR="00663DDD">
        <w:rPr>
          <w:rFonts w:eastAsia="ＭＳ 明朝" w:hint="eastAsia"/>
          <w:lang w:val="en-GB"/>
        </w:rPr>
        <w:t>1-2</w:t>
      </w:r>
      <w:r>
        <w:rPr>
          <w:rFonts w:eastAsia="ＭＳ 明朝" w:hint="eastAsia"/>
          <w:lang w:val="en-GB"/>
        </w:rPr>
        <w:t>: S21 measurement configuration from P1 to P5</w:t>
      </w:r>
      <w:r w:rsidR="0060478D">
        <w:rPr>
          <w:rFonts w:eastAsia="ＭＳ 明朝" w:hint="eastAsia"/>
          <w:lang w:val="en-GB"/>
        </w:rPr>
        <w:t xml:space="preserve"> (side view)</w:t>
      </w:r>
    </w:p>
    <w:p w:rsidR="00D21FC8" w:rsidRDefault="00D21FC8" w:rsidP="00D21FC8">
      <w:pPr>
        <w:spacing w:before="120" w:after="120"/>
        <w:rPr>
          <w:rFonts w:eastAsia="ＭＳ 明朝"/>
          <w:color w:val="FF0000"/>
          <w:lang w:val="en-GB"/>
        </w:rPr>
      </w:pPr>
    </w:p>
    <w:p w:rsidR="00D21FC8" w:rsidRDefault="00D21FC8" w:rsidP="00D21FC8">
      <w:pPr>
        <w:spacing w:before="120" w:after="120"/>
        <w:jc w:val="center"/>
        <w:rPr>
          <w:rFonts w:eastAsia="ＭＳ 明朝"/>
          <w:color w:val="FF0000"/>
          <w:lang w:val="en-GB"/>
        </w:rPr>
      </w:pPr>
      <w:r w:rsidRPr="00EF7E04">
        <w:rPr>
          <w:rFonts w:eastAsia="ＭＳ 明朝"/>
          <w:noProof/>
          <w:color w:val="FF0000"/>
        </w:rPr>
        <w:lastRenderedPageBreak/>
        <w:drawing>
          <wp:inline distT="0" distB="0" distL="0" distR="0" wp14:anchorId="62545C7E" wp14:editId="596D46DB">
            <wp:extent cx="5612130" cy="2746375"/>
            <wp:effectExtent l="0" t="0" r="26670" b="15875"/>
            <wp:docPr id="1" name="グラフ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D21FC8" w:rsidRDefault="00D21FC8" w:rsidP="00D21FC8">
      <w:pPr>
        <w:spacing w:before="120" w:after="120"/>
        <w:jc w:val="center"/>
        <w:rPr>
          <w:rFonts w:eastAsia="ＭＳ 明朝"/>
          <w:lang w:val="en-GB"/>
        </w:rPr>
      </w:pPr>
      <w:r w:rsidRPr="00EF7E04">
        <w:rPr>
          <w:rFonts w:eastAsia="ＭＳ 明朝" w:hint="eastAsia"/>
          <w:lang w:val="en-GB"/>
        </w:rPr>
        <w:t>Figure 2.</w:t>
      </w:r>
      <w:r w:rsidR="00663DDD">
        <w:rPr>
          <w:rFonts w:eastAsia="ＭＳ 明朝" w:hint="eastAsia"/>
          <w:lang w:val="en-GB"/>
        </w:rPr>
        <w:t>1</w:t>
      </w:r>
      <w:r w:rsidRPr="00EF7E04">
        <w:rPr>
          <w:rFonts w:eastAsia="ＭＳ 明朝" w:hint="eastAsia"/>
          <w:lang w:val="en-GB"/>
        </w:rPr>
        <w:t>-</w:t>
      </w:r>
      <w:r w:rsidR="00663DDD">
        <w:rPr>
          <w:rFonts w:eastAsia="ＭＳ 明朝" w:hint="eastAsia"/>
          <w:lang w:val="en-GB"/>
        </w:rPr>
        <w:t>3</w:t>
      </w:r>
      <w:r w:rsidRPr="00EF7E04">
        <w:rPr>
          <w:rFonts w:eastAsia="ＭＳ 明朝" w:hint="eastAsia"/>
          <w:lang w:val="en-GB"/>
        </w:rPr>
        <w:t>: S21 measurement results at P1</w:t>
      </w:r>
      <w:r>
        <w:rPr>
          <w:rFonts w:eastAsia="ＭＳ 明朝" w:hint="eastAsia"/>
          <w:lang w:val="en-GB"/>
        </w:rPr>
        <w:t xml:space="preserve"> with horizontal polarization</w:t>
      </w:r>
    </w:p>
    <w:p w:rsidR="00D21FC8" w:rsidRDefault="00D21FC8" w:rsidP="00D21FC8">
      <w:pPr>
        <w:spacing w:before="120" w:after="120"/>
        <w:jc w:val="center"/>
        <w:rPr>
          <w:rFonts w:eastAsia="ＭＳ 明朝"/>
          <w:lang w:val="en-GB"/>
        </w:rPr>
      </w:pPr>
      <w:r w:rsidRPr="00EF7E04">
        <w:rPr>
          <w:rFonts w:eastAsia="ＭＳ 明朝"/>
          <w:noProof/>
        </w:rPr>
        <w:drawing>
          <wp:inline distT="0" distB="0" distL="0" distR="0" wp14:anchorId="50442DC7" wp14:editId="629D0C8C">
            <wp:extent cx="5612130" cy="2818765"/>
            <wp:effectExtent l="0" t="0" r="26670" b="19685"/>
            <wp:docPr id="2054" name="グラフ 20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D21FC8" w:rsidRPr="00EF7E04" w:rsidRDefault="00D21FC8" w:rsidP="00D21FC8">
      <w:pPr>
        <w:spacing w:before="120" w:after="120"/>
        <w:jc w:val="center"/>
        <w:rPr>
          <w:rFonts w:eastAsia="ＭＳ 明朝"/>
          <w:lang w:val="en-GB"/>
        </w:rPr>
      </w:pPr>
      <w:r w:rsidRPr="00EF7E04">
        <w:rPr>
          <w:rFonts w:eastAsia="ＭＳ 明朝" w:hint="eastAsia"/>
          <w:lang w:val="en-GB"/>
        </w:rPr>
        <w:t>Figure 2.</w:t>
      </w:r>
      <w:r w:rsidR="00663DDD">
        <w:rPr>
          <w:rFonts w:eastAsia="ＭＳ 明朝" w:hint="eastAsia"/>
          <w:lang w:val="en-GB"/>
        </w:rPr>
        <w:t>1</w:t>
      </w:r>
      <w:r w:rsidRPr="00EF7E04">
        <w:rPr>
          <w:rFonts w:eastAsia="ＭＳ 明朝" w:hint="eastAsia"/>
          <w:lang w:val="en-GB"/>
        </w:rPr>
        <w:t>-</w:t>
      </w:r>
      <w:r w:rsidR="00663DDD">
        <w:rPr>
          <w:rFonts w:eastAsia="ＭＳ 明朝" w:hint="eastAsia"/>
          <w:lang w:val="en-GB"/>
        </w:rPr>
        <w:t>4</w:t>
      </w:r>
      <w:r w:rsidRPr="00EF7E04">
        <w:rPr>
          <w:rFonts w:eastAsia="ＭＳ 明朝" w:hint="eastAsia"/>
          <w:lang w:val="en-GB"/>
        </w:rPr>
        <w:t>: S21 measurement results at P1</w:t>
      </w:r>
      <w:r>
        <w:rPr>
          <w:rFonts w:eastAsia="ＭＳ 明朝" w:hint="eastAsia"/>
          <w:lang w:val="en-GB"/>
        </w:rPr>
        <w:t xml:space="preserve"> with vertical polarization</w:t>
      </w:r>
    </w:p>
    <w:p w:rsidR="00990B21" w:rsidRDefault="00990B21" w:rsidP="003F0039">
      <w:pPr>
        <w:spacing w:before="120" w:after="120"/>
        <w:ind w:firstLineChars="50" w:firstLine="100"/>
        <w:rPr>
          <w:rFonts w:eastAsia="ＭＳ 明朝"/>
          <w:lang w:val="en-GB"/>
        </w:rPr>
      </w:pPr>
      <w:r>
        <w:rPr>
          <w:rFonts w:eastAsia="ＭＳ 明朝" w:hint="eastAsia"/>
          <w:lang w:val="en-GB"/>
        </w:rPr>
        <w:t xml:space="preserve">Looking at a </w:t>
      </w:r>
      <w:r w:rsidR="00D21FC8">
        <w:rPr>
          <w:rFonts w:eastAsia="ＭＳ 明朝" w:hint="eastAsia"/>
          <w:lang w:val="en-GB"/>
        </w:rPr>
        <w:t xml:space="preserve">relationship between case A and B, </w:t>
      </w:r>
      <w:r>
        <w:rPr>
          <w:rFonts w:eastAsia="ＭＳ 明朝" w:hint="eastAsia"/>
          <w:lang w:val="en-GB"/>
        </w:rPr>
        <w:t xml:space="preserve">it is showing a similar tendency but there is a slight difference in a level. Therefore we observe that there is a possibility of a mutual coupling effect between the in-band antenna and antennas arranged in a vicinity of the in-band antenna. </w:t>
      </w:r>
    </w:p>
    <w:p w:rsidR="00990B21" w:rsidRDefault="00990B21">
      <w:pPr>
        <w:spacing w:before="120" w:after="120"/>
        <w:rPr>
          <w:rFonts w:eastAsia="ＭＳ 明朝"/>
          <w:lang w:val="en-GB"/>
        </w:rPr>
      </w:pPr>
      <w:r w:rsidRPr="00332C10">
        <w:rPr>
          <w:rFonts w:eastAsia="ＭＳ 明朝" w:hint="eastAsia"/>
          <w:b/>
          <w:i/>
          <w:lang w:val="en-GB"/>
        </w:rPr>
        <w:t xml:space="preserve">Observation 2: There is a possibility that an influence of a mutual coupling effect can be seen in a case offset antennas are arranged in a vicinity of </w:t>
      </w:r>
      <w:r>
        <w:rPr>
          <w:rFonts w:eastAsia="ＭＳ 明朝" w:hint="eastAsia"/>
          <w:b/>
          <w:i/>
          <w:lang w:val="en-GB"/>
        </w:rPr>
        <w:t xml:space="preserve">the </w:t>
      </w:r>
      <w:r w:rsidRPr="00332C10">
        <w:rPr>
          <w:rFonts w:eastAsia="ＭＳ 明朝" w:hint="eastAsia"/>
          <w:b/>
          <w:i/>
          <w:lang w:val="en-GB"/>
        </w:rPr>
        <w:t>in-band antenna.</w:t>
      </w:r>
    </w:p>
    <w:p w:rsidR="00F82AFC" w:rsidRDefault="00F82AFC" w:rsidP="003F0039">
      <w:pPr>
        <w:spacing w:before="120" w:after="120"/>
        <w:ind w:firstLineChars="50" w:firstLine="100"/>
        <w:rPr>
          <w:rFonts w:eastAsia="ＭＳ 明朝"/>
          <w:lang w:val="en-GB"/>
        </w:rPr>
      </w:pPr>
      <w:r>
        <w:rPr>
          <w:rFonts w:eastAsia="ＭＳ 明朝" w:hint="eastAsia"/>
          <w:lang w:val="en-GB"/>
        </w:rPr>
        <w:t>Next for a relationship of</w:t>
      </w:r>
      <w:r w:rsidR="00D21FC8">
        <w:rPr>
          <w:rFonts w:eastAsia="ＭＳ 明朝" w:hint="eastAsia"/>
          <w:lang w:val="en-GB"/>
        </w:rPr>
        <w:t xml:space="preserve"> case A and C</w:t>
      </w:r>
      <w:r>
        <w:rPr>
          <w:rFonts w:eastAsia="ＭＳ 明朝" w:hint="eastAsia"/>
          <w:lang w:val="en-GB"/>
        </w:rPr>
        <w:t xml:space="preserve">, it also </w:t>
      </w:r>
      <w:r w:rsidR="00D21FC8">
        <w:rPr>
          <w:rFonts w:eastAsia="ＭＳ 明朝" w:hint="eastAsia"/>
          <w:lang w:val="en-GB"/>
        </w:rPr>
        <w:t xml:space="preserve">showed </w:t>
      </w:r>
      <w:r w:rsidR="00A53495">
        <w:rPr>
          <w:rFonts w:eastAsia="ＭＳ 明朝" w:hint="eastAsia"/>
          <w:lang w:val="en-GB"/>
        </w:rPr>
        <w:t>a</w:t>
      </w:r>
      <w:r w:rsidR="00D21FC8">
        <w:rPr>
          <w:rFonts w:eastAsia="ＭＳ 明朝" w:hint="eastAsia"/>
          <w:lang w:val="en-GB"/>
        </w:rPr>
        <w:t xml:space="preserve"> similar tendency</w:t>
      </w:r>
      <w:r w:rsidR="00A53495">
        <w:rPr>
          <w:rFonts w:eastAsia="ＭＳ 明朝" w:hint="eastAsia"/>
          <w:lang w:val="en-GB"/>
        </w:rPr>
        <w:t xml:space="preserve">, </w:t>
      </w:r>
      <w:r w:rsidR="00BD0C8C">
        <w:rPr>
          <w:rFonts w:eastAsia="ＭＳ 明朝" w:hint="eastAsia"/>
          <w:lang w:val="en-GB"/>
        </w:rPr>
        <w:t xml:space="preserve">but the </w:t>
      </w:r>
      <w:r>
        <w:rPr>
          <w:rFonts w:eastAsia="ＭＳ 明朝" w:hint="eastAsia"/>
          <w:lang w:val="en-GB"/>
        </w:rPr>
        <w:t>difference of level was approximately 2 to 3 dB maximum (depend on positions of reference AUT)</w:t>
      </w:r>
      <w:r w:rsidR="00D21FC8">
        <w:rPr>
          <w:rFonts w:eastAsia="ＭＳ 明朝" w:hint="eastAsia"/>
          <w:lang w:val="en-GB"/>
        </w:rPr>
        <w:t xml:space="preserve">. </w:t>
      </w:r>
      <w:r>
        <w:rPr>
          <w:rFonts w:eastAsia="ＭＳ 明朝" w:hint="eastAsia"/>
          <w:lang w:val="en-GB"/>
        </w:rPr>
        <w:t xml:space="preserve">Therefore we expect that there is a gain loss </w:t>
      </w:r>
      <w:r w:rsidR="008A2E3C">
        <w:rPr>
          <w:rFonts w:eastAsia="ＭＳ 明朝" w:hint="eastAsia"/>
          <w:lang w:val="en-GB"/>
        </w:rPr>
        <w:t xml:space="preserve">of AUT </w:t>
      </w:r>
      <w:r>
        <w:rPr>
          <w:rFonts w:eastAsia="ＭＳ 明朝" w:hint="eastAsia"/>
          <w:lang w:val="en-GB"/>
        </w:rPr>
        <w:t xml:space="preserve">at case C due to a </w:t>
      </w:r>
      <w:r w:rsidR="00100BE2">
        <w:rPr>
          <w:rFonts w:eastAsia="ＭＳ 明朝" w:hint="eastAsia"/>
          <w:lang w:val="en-GB"/>
        </w:rPr>
        <w:t>shift of a focal point from</w:t>
      </w:r>
      <w:r>
        <w:rPr>
          <w:rFonts w:eastAsia="ＭＳ 明朝" w:hint="eastAsia"/>
          <w:lang w:val="en-GB"/>
        </w:rPr>
        <w:t xml:space="preserve"> the offset antenna in addition to the mutual coupling.</w:t>
      </w:r>
      <w:r w:rsidR="00D21FC8">
        <w:rPr>
          <w:rFonts w:eastAsia="ＭＳ 明朝" w:hint="eastAsia"/>
          <w:lang w:val="en-GB"/>
        </w:rPr>
        <w:t xml:space="preserve"> </w:t>
      </w:r>
      <w:r w:rsidR="009B0F7B" w:rsidRPr="00042FCD">
        <w:rPr>
          <w:rFonts w:eastAsia="ＭＳ 明朝"/>
          <w:lang w:val="en-GB"/>
        </w:rPr>
        <w:t>To confirm</w:t>
      </w:r>
      <w:r w:rsidR="009B0F7B">
        <w:rPr>
          <w:rFonts w:eastAsia="ＭＳ 明朝" w:hint="eastAsia"/>
          <w:lang w:val="en-GB"/>
        </w:rPr>
        <w:t xml:space="preserve"> a trend of the results, we compared the differences between case A and C for each reference AUT position. Figure 2.1-5 to figure 2.1-8 show the comparison at each measurement position from P1 to P5. </w:t>
      </w:r>
    </w:p>
    <w:p w:rsidR="008A2E3C" w:rsidRDefault="008A2E3C" w:rsidP="003F0039">
      <w:pPr>
        <w:spacing w:before="120" w:after="120"/>
        <w:ind w:firstLineChars="50" w:firstLine="100"/>
        <w:rPr>
          <w:rFonts w:eastAsia="ＭＳ 明朝"/>
          <w:lang w:val="en-GB"/>
        </w:rPr>
      </w:pPr>
      <w:r>
        <w:rPr>
          <w:rFonts w:eastAsia="ＭＳ 明朝" w:hint="eastAsia"/>
          <w:lang w:val="en-GB"/>
        </w:rPr>
        <w:t>From these results, P2 has the biggest error, where we see the tendency matches to the associated angular error between the offset antenna and AUT. (P2 has the biggest angular error from the offset antenna.)</w:t>
      </w:r>
    </w:p>
    <w:p w:rsidR="008A2E3C" w:rsidRDefault="008A2E3C" w:rsidP="008A2E3C">
      <w:pPr>
        <w:spacing w:before="120" w:after="120"/>
        <w:rPr>
          <w:rFonts w:eastAsia="ＭＳ 明朝"/>
          <w:lang w:val="en-GB"/>
        </w:rPr>
      </w:pPr>
      <w:r w:rsidRPr="00CC3253">
        <w:rPr>
          <w:rFonts w:eastAsia="ＭＳ 明朝" w:hint="eastAsia"/>
          <w:b/>
          <w:i/>
          <w:lang w:val="en-GB"/>
        </w:rPr>
        <w:t xml:space="preserve">Observation </w:t>
      </w:r>
      <w:r>
        <w:rPr>
          <w:rFonts w:eastAsia="ＭＳ 明朝" w:hint="eastAsia"/>
          <w:b/>
          <w:i/>
          <w:lang w:val="en-GB"/>
        </w:rPr>
        <w:t>3</w:t>
      </w:r>
      <w:r w:rsidRPr="00CC3253">
        <w:rPr>
          <w:rFonts w:eastAsia="ＭＳ 明朝" w:hint="eastAsia"/>
          <w:b/>
          <w:i/>
          <w:lang w:val="en-GB"/>
        </w:rPr>
        <w:t xml:space="preserve">: </w:t>
      </w:r>
      <w:r w:rsidR="008209EC">
        <w:rPr>
          <w:rFonts w:eastAsia="ＭＳ 明朝" w:hint="eastAsia"/>
          <w:b/>
          <w:i/>
          <w:lang w:val="en-GB"/>
        </w:rPr>
        <w:t>R</w:t>
      </w:r>
      <w:r>
        <w:rPr>
          <w:rFonts w:eastAsia="ＭＳ 明朝" w:hint="eastAsia"/>
          <w:b/>
          <w:i/>
          <w:lang w:val="en-GB"/>
        </w:rPr>
        <w:t>eduction of gain with the AUT due to the offset antenna measurement was approximately 2 to 3 dB at the worst case.</w:t>
      </w:r>
    </w:p>
    <w:p w:rsidR="008A2E3C" w:rsidRPr="003F0039" w:rsidRDefault="008A2E3C" w:rsidP="003F0039">
      <w:pPr>
        <w:spacing w:before="120" w:after="120"/>
        <w:ind w:firstLineChars="50" w:firstLine="100"/>
        <w:rPr>
          <w:rFonts w:eastAsia="ＭＳ 明朝"/>
          <w:lang w:val="en-GB"/>
        </w:rPr>
      </w:pPr>
    </w:p>
    <w:p w:rsidR="002953E1" w:rsidRDefault="002953E1" w:rsidP="003F0039">
      <w:pPr>
        <w:spacing w:before="120" w:after="120"/>
        <w:jc w:val="center"/>
        <w:rPr>
          <w:rFonts w:eastAsia="ＭＳ 明朝"/>
          <w:lang w:val="en-GB"/>
        </w:rPr>
      </w:pPr>
      <w:r>
        <w:rPr>
          <w:rFonts w:eastAsia="ＭＳ 明朝"/>
          <w:noProof/>
        </w:rPr>
        <w:lastRenderedPageBreak/>
        <w:drawing>
          <wp:inline distT="0" distB="0" distL="0" distR="0" wp14:anchorId="3DF74E38" wp14:editId="5380A1BE">
            <wp:extent cx="3545500" cy="2448000"/>
            <wp:effectExtent l="0" t="0" r="0" b="0"/>
            <wp:docPr id="2056" name="図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45500" cy="2448000"/>
                    </a:xfrm>
                    <a:prstGeom prst="rect">
                      <a:avLst/>
                    </a:prstGeom>
                    <a:noFill/>
                    <a:ln>
                      <a:noFill/>
                    </a:ln>
                    <a:effectLst/>
                  </pic:spPr>
                </pic:pic>
              </a:graphicData>
            </a:graphic>
          </wp:inline>
        </w:drawing>
      </w:r>
    </w:p>
    <w:p w:rsidR="002953E1" w:rsidRDefault="002953E1" w:rsidP="003F0039">
      <w:pPr>
        <w:spacing w:before="120" w:after="120"/>
        <w:jc w:val="center"/>
        <w:rPr>
          <w:rFonts w:eastAsia="ＭＳ 明朝"/>
          <w:lang w:val="en-GB"/>
        </w:rPr>
      </w:pPr>
      <w:r>
        <w:rPr>
          <w:rFonts w:eastAsia="ＭＳ 明朝" w:hint="eastAsia"/>
          <w:lang w:val="en-GB"/>
        </w:rPr>
        <w:t xml:space="preserve">Figure 2.1-5: </w:t>
      </w:r>
      <w:r w:rsidR="00FA7FA4">
        <w:rPr>
          <w:rFonts w:eastAsia="ＭＳ 明朝" w:hint="eastAsia"/>
          <w:lang w:val="en-GB"/>
        </w:rPr>
        <w:t>Comparison of S21 at each AUT position (23.45 GHz, Horizontal polarization)</w:t>
      </w:r>
    </w:p>
    <w:p w:rsidR="002953E1" w:rsidRDefault="002953E1" w:rsidP="003F0039">
      <w:pPr>
        <w:spacing w:before="120" w:after="120"/>
        <w:jc w:val="center"/>
        <w:rPr>
          <w:rFonts w:eastAsia="ＭＳ 明朝"/>
          <w:lang w:val="en-GB"/>
        </w:rPr>
      </w:pPr>
      <w:r>
        <w:rPr>
          <w:rFonts w:eastAsia="ＭＳ 明朝"/>
          <w:noProof/>
        </w:rPr>
        <w:drawing>
          <wp:inline distT="0" distB="0" distL="0" distR="0" wp14:anchorId="08C9E957" wp14:editId="450976FC">
            <wp:extent cx="3550469" cy="2448000"/>
            <wp:effectExtent l="0" t="0" r="0" b="0"/>
            <wp:docPr id="2057" name="図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50469" cy="2448000"/>
                    </a:xfrm>
                    <a:prstGeom prst="rect">
                      <a:avLst/>
                    </a:prstGeom>
                    <a:noFill/>
                    <a:ln>
                      <a:noFill/>
                    </a:ln>
                    <a:effectLst/>
                  </pic:spPr>
                </pic:pic>
              </a:graphicData>
            </a:graphic>
          </wp:inline>
        </w:drawing>
      </w:r>
    </w:p>
    <w:p w:rsidR="00FA7FA4" w:rsidRDefault="00FA7FA4" w:rsidP="00FA7FA4">
      <w:pPr>
        <w:spacing w:before="120" w:after="120"/>
        <w:jc w:val="center"/>
        <w:rPr>
          <w:rFonts w:eastAsia="ＭＳ 明朝"/>
          <w:lang w:val="en-GB"/>
        </w:rPr>
      </w:pPr>
      <w:r>
        <w:rPr>
          <w:rFonts w:eastAsia="ＭＳ 明朝" w:hint="eastAsia"/>
          <w:lang w:val="en-GB"/>
        </w:rPr>
        <w:t>Figure 2.1-6: Comparison of S21 at each AUT position (40.8 GHz, Horizontal polarization)</w:t>
      </w:r>
    </w:p>
    <w:p w:rsidR="00332C10" w:rsidRPr="003F0039" w:rsidRDefault="00332C10" w:rsidP="003F0039">
      <w:pPr>
        <w:spacing w:before="120" w:after="120"/>
        <w:jc w:val="center"/>
        <w:rPr>
          <w:rFonts w:eastAsia="ＭＳ 明朝"/>
          <w:i/>
          <w:lang w:val="en-GB"/>
        </w:rPr>
      </w:pPr>
    </w:p>
    <w:p w:rsidR="00A53495" w:rsidRPr="00CC3253" w:rsidRDefault="002953E1" w:rsidP="003F0039">
      <w:pPr>
        <w:spacing w:before="120" w:after="120"/>
        <w:jc w:val="center"/>
        <w:rPr>
          <w:rFonts w:eastAsia="ＭＳ 明朝"/>
          <w:b/>
          <w:i/>
          <w:color w:val="FF0000"/>
          <w:lang w:val="en-GB"/>
        </w:rPr>
      </w:pPr>
      <w:r>
        <w:rPr>
          <w:rFonts w:eastAsia="ＭＳ 明朝"/>
          <w:b/>
          <w:i/>
          <w:noProof/>
          <w:color w:val="FF0000"/>
        </w:rPr>
        <w:drawing>
          <wp:inline distT="0" distB="0" distL="0" distR="0" wp14:anchorId="17268D39" wp14:editId="3D0477DC">
            <wp:extent cx="3545499" cy="2448000"/>
            <wp:effectExtent l="0" t="0" r="0" b="0"/>
            <wp:docPr id="2058" name="図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45499" cy="2448000"/>
                    </a:xfrm>
                    <a:prstGeom prst="rect">
                      <a:avLst/>
                    </a:prstGeom>
                    <a:noFill/>
                    <a:ln>
                      <a:noFill/>
                    </a:ln>
                    <a:effectLst/>
                  </pic:spPr>
                </pic:pic>
              </a:graphicData>
            </a:graphic>
          </wp:inline>
        </w:drawing>
      </w:r>
    </w:p>
    <w:p w:rsidR="00FA7FA4" w:rsidRDefault="00FA7FA4" w:rsidP="00FA7FA4">
      <w:pPr>
        <w:spacing w:before="120" w:after="120"/>
        <w:jc w:val="center"/>
        <w:rPr>
          <w:rFonts w:eastAsia="ＭＳ 明朝"/>
          <w:lang w:val="en-GB"/>
        </w:rPr>
      </w:pPr>
      <w:r>
        <w:rPr>
          <w:rFonts w:eastAsia="ＭＳ 明朝" w:hint="eastAsia"/>
          <w:lang w:val="en-GB"/>
        </w:rPr>
        <w:t>Figure 2.1-7: Comparison of S21 at each AUT position (23.45 GHz, Vertical polarization)</w:t>
      </w:r>
    </w:p>
    <w:p w:rsidR="00A53495" w:rsidRPr="00FA7FA4" w:rsidRDefault="00A53495" w:rsidP="00C9180B">
      <w:pPr>
        <w:spacing w:before="120" w:after="120"/>
        <w:rPr>
          <w:rFonts w:eastAsia="ＭＳ 明朝"/>
          <w:lang w:val="en-GB"/>
        </w:rPr>
      </w:pPr>
    </w:p>
    <w:p w:rsidR="00A53495" w:rsidRDefault="002953E1" w:rsidP="003F0039">
      <w:pPr>
        <w:spacing w:before="120" w:after="120"/>
        <w:jc w:val="center"/>
        <w:rPr>
          <w:rFonts w:eastAsia="ＭＳ 明朝"/>
          <w:lang w:val="en-GB"/>
        </w:rPr>
      </w:pPr>
      <w:r>
        <w:rPr>
          <w:rFonts w:eastAsia="ＭＳ 明朝"/>
          <w:noProof/>
        </w:rPr>
        <w:lastRenderedPageBreak/>
        <w:drawing>
          <wp:inline distT="0" distB="0" distL="0" distR="0" wp14:anchorId="6F76F694" wp14:editId="41DE8CCB">
            <wp:extent cx="3550470" cy="2448000"/>
            <wp:effectExtent l="0" t="0" r="0" b="0"/>
            <wp:docPr id="2059" name="図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50470" cy="2448000"/>
                    </a:xfrm>
                    <a:prstGeom prst="rect">
                      <a:avLst/>
                    </a:prstGeom>
                    <a:noFill/>
                    <a:ln>
                      <a:noFill/>
                    </a:ln>
                    <a:effectLst/>
                  </pic:spPr>
                </pic:pic>
              </a:graphicData>
            </a:graphic>
          </wp:inline>
        </w:drawing>
      </w:r>
    </w:p>
    <w:p w:rsidR="00FA7FA4" w:rsidRDefault="00FA7FA4" w:rsidP="00FA7FA4">
      <w:pPr>
        <w:spacing w:before="120" w:after="120"/>
        <w:jc w:val="center"/>
        <w:rPr>
          <w:rFonts w:eastAsia="ＭＳ 明朝"/>
          <w:lang w:val="en-GB"/>
        </w:rPr>
      </w:pPr>
      <w:r>
        <w:rPr>
          <w:rFonts w:eastAsia="ＭＳ 明朝" w:hint="eastAsia"/>
          <w:lang w:val="en-GB"/>
        </w:rPr>
        <w:t>Figure 2.1-8: Comparison of S21 at each AUT position (40.8 GHz, Vertical polarization)</w:t>
      </w:r>
    </w:p>
    <w:p w:rsidR="00FA7FA4" w:rsidRDefault="008A2E3C" w:rsidP="003F0039">
      <w:pPr>
        <w:spacing w:before="120" w:after="120"/>
        <w:ind w:firstLineChars="50" w:firstLine="100"/>
        <w:rPr>
          <w:rFonts w:eastAsia="ＭＳ 明朝"/>
          <w:lang w:val="en-GB"/>
        </w:rPr>
      </w:pPr>
      <w:r>
        <w:rPr>
          <w:rFonts w:eastAsia="ＭＳ 明朝" w:hint="eastAsia"/>
          <w:lang w:val="en-GB"/>
        </w:rPr>
        <w:t xml:space="preserve">For additional information, </w:t>
      </w:r>
      <w:r w:rsidR="00D4538C">
        <w:rPr>
          <w:rFonts w:eastAsia="ＭＳ 明朝" w:hint="eastAsia"/>
          <w:lang w:val="en-GB"/>
        </w:rPr>
        <w:t>F</w:t>
      </w:r>
      <w:r w:rsidR="0060478D">
        <w:rPr>
          <w:rFonts w:eastAsia="ＭＳ 明朝" w:hint="eastAsia"/>
          <w:lang w:val="en-GB"/>
        </w:rPr>
        <w:t xml:space="preserve">igure 2.1-9 depicts the analysis of the angular error between the offset antenna and </w:t>
      </w:r>
      <w:r w:rsidR="005C20AB">
        <w:rPr>
          <w:rFonts w:eastAsia="ＭＳ 明朝" w:hint="eastAsia"/>
          <w:lang w:val="en-GB"/>
        </w:rPr>
        <w:t xml:space="preserve">the </w:t>
      </w:r>
      <w:r w:rsidR="0060478D">
        <w:rPr>
          <w:rFonts w:eastAsia="ＭＳ 明朝" w:hint="eastAsia"/>
          <w:lang w:val="en-GB"/>
        </w:rPr>
        <w:t>actual focal point.</w:t>
      </w:r>
    </w:p>
    <w:p w:rsidR="0060478D" w:rsidRDefault="00A866DD" w:rsidP="003F0039">
      <w:pPr>
        <w:spacing w:before="120" w:after="120"/>
        <w:jc w:val="center"/>
        <w:rPr>
          <w:rFonts w:eastAsia="ＭＳ 明朝"/>
          <w:lang w:val="en-GB"/>
        </w:rPr>
      </w:pPr>
      <w:r>
        <w:rPr>
          <w:rFonts w:eastAsia="ＭＳ 明朝"/>
          <w:lang w:val="en-GB"/>
        </w:rPr>
        <w:pict>
          <v:shape id="_x0000_i1025" type="#_x0000_t75" style="width:371.4pt;height:185.45pt">
            <v:imagedata r:id="rId16" o:title="test_config2"/>
          </v:shape>
        </w:pict>
      </w:r>
    </w:p>
    <w:p w:rsidR="0060478D" w:rsidRDefault="0060478D" w:rsidP="003F0039">
      <w:pPr>
        <w:spacing w:before="120" w:after="120"/>
        <w:jc w:val="center"/>
        <w:rPr>
          <w:rFonts w:eastAsia="ＭＳ 明朝"/>
          <w:lang w:val="en-GB"/>
        </w:rPr>
      </w:pPr>
      <w:r>
        <w:rPr>
          <w:rFonts w:eastAsia="ＭＳ 明朝" w:hint="eastAsia"/>
          <w:lang w:val="en-GB"/>
        </w:rPr>
        <w:t>Figure 2.1-9: Angular error of offset antenna focal point (top view)</w:t>
      </w:r>
    </w:p>
    <w:p w:rsidR="00593DB4" w:rsidRDefault="0060478D" w:rsidP="003F0039">
      <w:pPr>
        <w:spacing w:before="120" w:after="120"/>
        <w:ind w:firstLineChars="50" w:firstLine="100"/>
        <w:rPr>
          <w:rFonts w:eastAsia="ＭＳ 明朝"/>
          <w:lang w:val="en-GB"/>
        </w:rPr>
      </w:pPr>
      <w:r>
        <w:rPr>
          <w:rFonts w:eastAsia="ＭＳ 明朝" w:hint="eastAsia"/>
          <w:lang w:val="en-GB"/>
        </w:rPr>
        <w:t>Here</w:t>
      </w:r>
      <w:r w:rsidR="00593DB4">
        <w:rPr>
          <w:rFonts w:eastAsia="ＭＳ 明朝" w:hint="eastAsia"/>
          <w:lang w:val="en-GB"/>
        </w:rPr>
        <w:t xml:space="preserve"> on condition that the offset antenna is </w:t>
      </w:r>
      <w:r w:rsidR="00100BE2">
        <w:rPr>
          <w:rFonts w:eastAsia="ＭＳ 明朝" w:hint="eastAsia"/>
          <w:lang w:val="en-GB"/>
        </w:rPr>
        <w:t>arranged just in parallel with the in-band antenna</w:t>
      </w:r>
      <w:r w:rsidR="00593DB4">
        <w:rPr>
          <w:rFonts w:eastAsia="ＭＳ 明朝" w:hint="eastAsia"/>
          <w:lang w:val="en-GB"/>
        </w:rPr>
        <w:t>,</w:t>
      </w:r>
      <w:r w:rsidR="00100BE2">
        <w:rPr>
          <w:rFonts w:eastAsia="ＭＳ 明朝" w:hint="eastAsia"/>
          <w:lang w:val="en-GB"/>
        </w:rPr>
        <w:t xml:space="preserve"> a delta from the </w:t>
      </w:r>
      <w:proofErr w:type="spellStart"/>
      <w:r w:rsidR="00100BE2">
        <w:rPr>
          <w:rFonts w:eastAsia="ＭＳ 明朝" w:hint="eastAsia"/>
          <w:lang w:val="en-GB"/>
        </w:rPr>
        <w:t>center</w:t>
      </w:r>
      <w:proofErr w:type="spellEnd"/>
      <w:r w:rsidR="00100BE2">
        <w:rPr>
          <w:rFonts w:eastAsia="ＭＳ 明朝" w:hint="eastAsia"/>
          <w:lang w:val="en-GB"/>
        </w:rPr>
        <w:t xml:space="preserve"> of quiet zone can be calculated as follows.</w:t>
      </w:r>
    </w:p>
    <w:p w:rsidR="00593DB4" w:rsidRDefault="00593DB4">
      <w:pPr>
        <w:spacing w:before="120" w:after="120"/>
        <w:rPr>
          <w:rFonts w:eastAsia="ＭＳ 明朝"/>
          <w:lang w:val="en-GB"/>
        </w:rPr>
      </w:pPr>
      <w:r>
        <w:rPr>
          <w:rFonts w:ascii="Symbol" w:eastAsia="ＭＳ 明朝" w:hAnsi="Symbol"/>
          <w:lang w:val="en-GB"/>
        </w:rPr>
        <w:t></w:t>
      </w:r>
      <w:r>
        <w:rPr>
          <w:rFonts w:ascii="Symbol" w:eastAsia="ＭＳ 明朝" w:hAnsi="Symbol"/>
          <w:lang w:val="en-GB"/>
        </w:rPr>
        <w:t></w:t>
      </w:r>
      <w:r w:rsidR="0060478D">
        <w:rPr>
          <w:rFonts w:eastAsia="ＭＳ 明朝" w:hint="eastAsia"/>
          <w:lang w:val="en-GB"/>
        </w:rPr>
        <w:t>= tan</w:t>
      </w:r>
      <w:r w:rsidR="0060478D" w:rsidRPr="003F0039">
        <w:rPr>
          <w:rFonts w:eastAsia="ＭＳ 明朝"/>
          <w:vertAlign w:val="superscript"/>
          <w:lang w:val="en-GB"/>
        </w:rPr>
        <w:t>-1</w:t>
      </w:r>
      <w:r w:rsidR="0060478D" w:rsidRPr="003F0039">
        <w:rPr>
          <w:rFonts w:ascii="Symbol" w:eastAsia="ＭＳ 明朝" w:hAnsi="Symbol"/>
          <w:lang w:val="en-GB"/>
        </w:rPr>
        <w:t></w:t>
      </w:r>
      <w:r w:rsidR="0060478D">
        <w:rPr>
          <w:rFonts w:eastAsia="ＭＳ 明朝" w:hint="eastAsia"/>
          <w:lang w:val="en-GB"/>
        </w:rPr>
        <w:t xml:space="preserve"> /</w:t>
      </w:r>
      <w:r w:rsidR="0060478D" w:rsidRPr="00593DB4">
        <w:rPr>
          <w:rFonts w:eastAsia="ＭＳ 明朝"/>
          <w:lang w:val="en-GB"/>
        </w:rPr>
        <w:t>f</w:t>
      </w:r>
      <w:r w:rsidR="0060478D">
        <w:rPr>
          <w:rFonts w:eastAsia="ＭＳ 明朝" w:hint="eastAsia"/>
          <w:lang w:val="en-GB"/>
        </w:rPr>
        <w:t xml:space="preserve"> = approx. 3.7</w:t>
      </w:r>
      <w:r w:rsidR="0060478D" w:rsidRPr="003F0039">
        <w:rPr>
          <w:rFonts w:eastAsia="ＭＳ 明朝"/>
          <w:vertAlign w:val="superscript"/>
          <w:lang w:val="en-GB"/>
        </w:rPr>
        <w:t>o</w:t>
      </w:r>
      <w:r w:rsidR="0060478D">
        <w:rPr>
          <w:rFonts w:eastAsia="ＭＳ 明朝" w:hint="eastAsia"/>
          <w:lang w:val="en-GB"/>
        </w:rPr>
        <w:t xml:space="preserve"> </w:t>
      </w:r>
    </w:p>
    <w:p w:rsidR="0060478D" w:rsidRPr="00FA7FA4" w:rsidRDefault="00593DB4">
      <w:pPr>
        <w:spacing w:before="120" w:after="120"/>
        <w:rPr>
          <w:rFonts w:eastAsia="ＭＳ 明朝"/>
          <w:lang w:val="en-GB"/>
        </w:rPr>
      </w:pPr>
      <w:r w:rsidRPr="00F8560D">
        <w:rPr>
          <w:rFonts w:ascii="Symbol" w:eastAsia="ＭＳ 明朝" w:hAnsi="Symbol"/>
          <w:lang w:val="en-GB"/>
        </w:rPr>
        <w:t></w:t>
      </w:r>
      <w:r>
        <w:rPr>
          <w:rFonts w:eastAsia="ＭＳ 明朝"/>
          <w:lang w:val="en-GB"/>
        </w:rPr>
        <w:t>’</w:t>
      </w:r>
      <w:r>
        <w:rPr>
          <w:rFonts w:eastAsia="ＭＳ 明朝" w:hint="eastAsia"/>
          <w:lang w:val="en-GB"/>
        </w:rPr>
        <w:t xml:space="preserve"> </w:t>
      </w:r>
      <w:r w:rsidR="0060478D">
        <w:rPr>
          <w:rFonts w:eastAsia="ＭＳ 明朝" w:hint="eastAsia"/>
          <w:lang w:val="en-GB"/>
        </w:rPr>
        <w:t xml:space="preserve">= </w:t>
      </w:r>
      <w:r w:rsidR="0060478D" w:rsidRPr="00593DB4">
        <w:rPr>
          <w:rFonts w:eastAsia="ＭＳ 明朝"/>
          <w:lang w:val="en-GB"/>
        </w:rPr>
        <w:t>f</w:t>
      </w:r>
      <w:r>
        <w:rPr>
          <w:rFonts w:eastAsia="ＭＳ 明朝"/>
          <w:lang w:val="en-GB"/>
        </w:rPr>
        <w:t>’</w:t>
      </w:r>
      <w:r w:rsidR="0060478D">
        <w:rPr>
          <w:rFonts w:eastAsia="ＭＳ 明朝" w:hint="eastAsia"/>
          <w:lang w:val="en-GB"/>
        </w:rPr>
        <w:t>*tan</w:t>
      </w:r>
      <w:r>
        <w:rPr>
          <w:rFonts w:eastAsia="ＭＳ 明朝" w:hint="eastAsia"/>
          <w:lang w:val="en-GB"/>
        </w:rPr>
        <w:t xml:space="preserve"> </w:t>
      </w:r>
      <w:r>
        <w:rPr>
          <w:rFonts w:ascii="Symbol" w:eastAsia="ＭＳ 明朝" w:hAnsi="Symbol"/>
          <w:lang w:val="en-GB"/>
        </w:rPr>
        <w:t></w:t>
      </w:r>
      <w:r w:rsidR="0060478D">
        <w:rPr>
          <w:rFonts w:eastAsia="ＭＳ 明朝" w:hint="eastAsia"/>
          <w:lang w:val="en-GB"/>
        </w:rPr>
        <w:t xml:space="preserve"> - </w:t>
      </w:r>
      <w:r w:rsidRPr="00F8560D">
        <w:rPr>
          <w:rFonts w:ascii="Symbol" w:eastAsia="ＭＳ 明朝" w:hAnsi="Symbol"/>
          <w:lang w:val="en-GB"/>
        </w:rPr>
        <w:t></w:t>
      </w:r>
      <w:r w:rsidR="0060478D">
        <w:rPr>
          <w:rFonts w:eastAsia="ＭＳ 明朝" w:hint="eastAsia"/>
          <w:lang w:val="en-GB"/>
        </w:rPr>
        <w:t xml:space="preserve"> = approx. 29 mm</w:t>
      </w:r>
    </w:p>
    <w:p w:rsidR="00D4538C" w:rsidRDefault="00D4538C" w:rsidP="00D4538C">
      <w:pPr>
        <w:spacing w:before="120" w:after="120"/>
        <w:ind w:firstLineChars="50" w:firstLine="100"/>
        <w:rPr>
          <w:rFonts w:eastAsia="ＭＳ 明朝"/>
          <w:lang w:val="en-GB"/>
        </w:rPr>
      </w:pPr>
      <w:r>
        <w:rPr>
          <w:rFonts w:eastAsia="ＭＳ 明朝" w:hint="eastAsia"/>
          <w:lang w:val="en-GB"/>
        </w:rPr>
        <w:t xml:space="preserve">The results obtained above have slightly </w:t>
      </w:r>
      <w:r w:rsidR="00100BE2">
        <w:rPr>
          <w:rFonts w:eastAsia="ＭＳ 明朝" w:hint="eastAsia"/>
          <w:lang w:val="en-GB"/>
        </w:rPr>
        <w:t>large</w:t>
      </w:r>
      <w:r>
        <w:rPr>
          <w:rFonts w:eastAsia="ＭＳ 明朝" w:hint="eastAsia"/>
          <w:lang w:val="en-GB"/>
        </w:rPr>
        <w:t xml:space="preserve"> losses depending on the positions of AUT</w:t>
      </w:r>
      <w:r w:rsidR="00100BE2">
        <w:rPr>
          <w:rFonts w:eastAsia="ＭＳ 明朝" w:hint="eastAsia"/>
          <w:lang w:val="en-GB"/>
        </w:rPr>
        <w:t xml:space="preserve"> (P1 to P5)</w:t>
      </w:r>
      <w:r>
        <w:rPr>
          <w:rFonts w:eastAsia="ＭＳ 明朝" w:hint="eastAsia"/>
          <w:lang w:val="en-GB"/>
        </w:rPr>
        <w:t xml:space="preserve">, which </w:t>
      </w:r>
      <w:r w:rsidR="00863E9B">
        <w:rPr>
          <w:rFonts w:eastAsia="ＭＳ 明朝" w:hint="eastAsia"/>
          <w:lang w:val="en-GB"/>
        </w:rPr>
        <w:t xml:space="preserve">might </w:t>
      </w:r>
      <w:r w:rsidR="008A2E3C">
        <w:rPr>
          <w:rFonts w:eastAsia="ＭＳ 明朝" w:hint="eastAsia"/>
          <w:lang w:val="en-GB"/>
        </w:rPr>
        <w:t>show an increase of</w:t>
      </w:r>
      <w:r>
        <w:rPr>
          <w:rFonts w:eastAsia="ＭＳ 明朝" w:hint="eastAsia"/>
          <w:lang w:val="en-GB"/>
        </w:rPr>
        <w:t xml:space="preserve"> the </w:t>
      </w:r>
      <w:r w:rsidR="005C20AB">
        <w:rPr>
          <w:rFonts w:eastAsia="ＭＳ 明朝" w:hint="eastAsia"/>
          <w:lang w:val="en-GB"/>
        </w:rPr>
        <w:t xml:space="preserve">measurement uncertainty called </w:t>
      </w:r>
      <w:r>
        <w:rPr>
          <w:rFonts w:eastAsia="ＭＳ 明朝" w:hint="eastAsia"/>
          <w:lang w:val="en-GB"/>
        </w:rPr>
        <w:t xml:space="preserve">quality of the quiet zone. </w:t>
      </w:r>
      <w:r w:rsidR="008A2E3C">
        <w:rPr>
          <w:rFonts w:eastAsia="ＭＳ 明朝" w:hint="eastAsia"/>
          <w:lang w:val="en-GB"/>
        </w:rPr>
        <w:t>However we assume that we will be able to reduce th</w:t>
      </w:r>
      <w:r w:rsidR="00CC5A75">
        <w:rPr>
          <w:rFonts w:eastAsia="ＭＳ 明朝" w:hint="eastAsia"/>
          <w:lang w:val="en-GB"/>
        </w:rPr>
        <w:t>is</w:t>
      </w:r>
      <w:r w:rsidR="008A2E3C">
        <w:rPr>
          <w:rFonts w:eastAsia="ＭＳ 明朝" w:hint="eastAsia"/>
          <w:lang w:val="en-GB"/>
        </w:rPr>
        <w:t xml:space="preserve"> gain loss </w:t>
      </w:r>
      <w:r w:rsidR="006049C6">
        <w:rPr>
          <w:rFonts w:eastAsia="ＭＳ 明朝" w:hint="eastAsia"/>
          <w:lang w:val="en-GB"/>
        </w:rPr>
        <w:t xml:space="preserve">of AUT </w:t>
      </w:r>
      <w:r w:rsidR="008A2E3C">
        <w:rPr>
          <w:rFonts w:eastAsia="ＭＳ 明朝" w:hint="eastAsia"/>
          <w:lang w:val="en-GB"/>
        </w:rPr>
        <w:t>by following optimizations with antenna</w:t>
      </w:r>
      <w:r w:rsidR="00100BE2">
        <w:rPr>
          <w:rFonts w:eastAsia="ＭＳ 明朝" w:hint="eastAsia"/>
          <w:lang w:val="en-GB"/>
        </w:rPr>
        <w:t xml:space="preserve"> arrangement</w:t>
      </w:r>
      <w:r w:rsidR="008A2E3C">
        <w:rPr>
          <w:rFonts w:eastAsia="ＭＳ 明朝" w:hint="eastAsia"/>
          <w:lang w:val="en-GB"/>
        </w:rPr>
        <w:t>, reflector and chamber design.</w:t>
      </w:r>
    </w:p>
    <w:p w:rsidR="008A2E3C" w:rsidRDefault="008A2E3C" w:rsidP="003F0039">
      <w:pPr>
        <w:pStyle w:val="afff3"/>
        <w:numPr>
          <w:ilvl w:val="0"/>
          <w:numId w:val="25"/>
        </w:numPr>
        <w:spacing w:before="120" w:after="120"/>
        <w:ind w:leftChars="0"/>
        <w:rPr>
          <w:rFonts w:eastAsia="ＭＳ 明朝"/>
          <w:lang w:val="en-GB"/>
        </w:rPr>
      </w:pPr>
      <w:r>
        <w:rPr>
          <w:rFonts w:eastAsia="ＭＳ 明朝" w:hint="eastAsia"/>
          <w:lang w:val="en-GB"/>
        </w:rPr>
        <w:t xml:space="preserve">Reduce the offset </w:t>
      </w:r>
      <w:r w:rsidR="008209EC">
        <w:rPr>
          <w:rFonts w:eastAsia="ＭＳ 明朝" w:hint="eastAsia"/>
          <w:lang w:val="en-GB"/>
        </w:rPr>
        <w:t xml:space="preserve">distance </w:t>
      </w:r>
      <w:r>
        <w:rPr>
          <w:rFonts w:eastAsia="ＭＳ 明朝" w:hint="eastAsia"/>
          <w:lang w:val="en-GB"/>
        </w:rPr>
        <w:t xml:space="preserve">of secondary in-band </w:t>
      </w:r>
      <w:r w:rsidR="008209EC">
        <w:rPr>
          <w:rFonts w:eastAsia="ＭＳ 明朝" w:hint="eastAsia"/>
          <w:lang w:val="en-GB"/>
        </w:rPr>
        <w:t>antenna</w:t>
      </w:r>
      <w:r>
        <w:rPr>
          <w:rFonts w:eastAsia="ＭＳ 明朝" w:hint="eastAsia"/>
          <w:lang w:val="en-GB"/>
        </w:rPr>
        <w:t xml:space="preserve"> (this value depends on the design in each company)</w:t>
      </w:r>
    </w:p>
    <w:p w:rsidR="008A2E3C" w:rsidRDefault="008A2E3C" w:rsidP="003F0039">
      <w:pPr>
        <w:pStyle w:val="afff3"/>
        <w:numPr>
          <w:ilvl w:val="0"/>
          <w:numId w:val="25"/>
        </w:numPr>
        <w:spacing w:before="120" w:after="120"/>
        <w:ind w:leftChars="0"/>
        <w:rPr>
          <w:rFonts w:eastAsia="ＭＳ 明朝"/>
          <w:lang w:val="en-GB"/>
        </w:rPr>
      </w:pPr>
      <w:r>
        <w:rPr>
          <w:rFonts w:eastAsia="ＭＳ 明朝" w:hint="eastAsia"/>
          <w:lang w:val="en-GB"/>
        </w:rPr>
        <w:t>Place the DUT positioner closer to a reflector</w:t>
      </w:r>
    </w:p>
    <w:p w:rsidR="008A2E3C" w:rsidRDefault="008A2E3C" w:rsidP="003F0039">
      <w:pPr>
        <w:pStyle w:val="afff3"/>
        <w:numPr>
          <w:ilvl w:val="0"/>
          <w:numId w:val="25"/>
        </w:numPr>
        <w:spacing w:before="120" w:after="120"/>
        <w:ind w:leftChars="0"/>
        <w:rPr>
          <w:rFonts w:eastAsia="ＭＳ 明朝"/>
          <w:lang w:val="en-GB"/>
        </w:rPr>
      </w:pPr>
      <w:r>
        <w:rPr>
          <w:rFonts w:eastAsia="ＭＳ 明朝" w:hint="eastAsia"/>
          <w:lang w:val="en-GB"/>
        </w:rPr>
        <w:t xml:space="preserve">Adjust a direction (tilt) of the offset antenna to </w:t>
      </w:r>
      <w:r w:rsidR="008209EC">
        <w:rPr>
          <w:rFonts w:eastAsia="ＭＳ 明朝" w:hint="eastAsia"/>
          <w:lang w:val="en-GB"/>
        </w:rPr>
        <w:t>shift a peak of</w:t>
      </w:r>
      <w:r>
        <w:rPr>
          <w:rFonts w:eastAsia="ＭＳ 明朝" w:hint="eastAsia"/>
          <w:lang w:val="en-GB"/>
        </w:rPr>
        <w:t xml:space="preserve"> amplitude taper in the quality of quiet zone</w:t>
      </w:r>
    </w:p>
    <w:p w:rsidR="008A2E3C" w:rsidRDefault="008A2E3C" w:rsidP="003F0039">
      <w:pPr>
        <w:pStyle w:val="afff3"/>
        <w:numPr>
          <w:ilvl w:val="0"/>
          <w:numId w:val="25"/>
        </w:numPr>
        <w:spacing w:before="120" w:after="120"/>
        <w:ind w:leftChars="0"/>
        <w:rPr>
          <w:rFonts w:eastAsia="ＭＳ 明朝"/>
          <w:lang w:val="en-GB"/>
        </w:rPr>
      </w:pPr>
      <w:r>
        <w:rPr>
          <w:rFonts w:eastAsia="ＭＳ 明朝" w:hint="eastAsia"/>
          <w:lang w:val="en-GB"/>
        </w:rPr>
        <w:t>Extend a length of paraboloid of revolution with a reflector</w:t>
      </w:r>
    </w:p>
    <w:p w:rsidR="00E17F31" w:rsidRPr="005C290F" w:rsidRDefault="008A2E3C" w:rsidP="003F0039">
      <w:pPr>
        <w:spacing w:before="120" w:after="120"/>
        <w:ind w:firstLineChars="50" w:firstLine="100"/>
        <w:rPr>
          <w:rFonts w:eastAsia="ＭＳ 明朝"/>
          <w:lang w:val="en-GB"/>
        </w:rPr>
      </w:pPr>
      <w:r w:rsidRPr="003F0039">
        <w:rPr>
          <w:rFonts w:eastAsia="ＭＳ 明朝" w:hint="eastAsia"/>
          <w:lang w:val="en-GB"/>
        </w:rPr>
        <w:t xml:space="preserve"> </w:t>
      </w:r>
      <w:r w:rsidR="008209EC">
        <w:rPr>
          <w:rFonts w:eastAsia="ＭＳ 明朝" w:hint="eastAsia"/>
          <w:lang w:val="en-GB"/>
        </w:rPr>
        <w:t>A</w:t>
      </w:r>
      <w:r w:rsidR="00D4538C">
        <w:rPr>
          <w:rFonts w:eastAsia="ＭＳ 明朝" w:hint="eastAsia"/>
          <w:lang w:val="en-GB"/>
        </w:rPr>
        <w:t xml:space="preserve">lso the gain reduction </w:t>
      </w:r>
      <w:r w:rsidR="00CC5A75">
        <w:rPr>
          <w:rFonts w:eastAsia="ＭＳ 明朝" w:hint="eastAsia"/>
          <w:lang w:val="en-GB"/>
        </w:rPr>
        <w:t xml:space="preserve">of AUT </w:t>
      </w:r>
      <w:r w:rsidR="00D4538C">
        <w:rPr>
          <w:rFonts w:eastAsia="ＭＳ 明朝" w:hint="eastAsia"/>
          <w:lang w:val="en-GB"/>
        </w:rPr>
        <w:t xml:space="preserve">can be </w:t>
      </w:r>
      <w:r w:rsidR="006049C6">
        <w:rPr>
          <w:rFonts w:eastAsia="ＭＳ 明朝" w:hint="eastAsia"/>
          <w:lang w:val="en-GB"/>
        </w:rPr>
        <w:t xml:space="preserve">calibrated </w:t>
      </w:r>
      <w:r w:rsidR="00D4538C">
        <w:rPr>
          <w:rFonts w:eastAsia="ＭＳ 明朝" w:hint="eastAsia"/>
          <w:lang w:val="en-GB"/>
        </w:rPr>
        <w:t xml:space="preserve">by </w:t>
      </w:r>
      <w:r w:rsidR="006049C6">
        <w:rPr>
          <w:rFonts w:eastAsia="ＭＳ 明朝" w:hint="eastAsia"/>
          <w:lang w:val="en-GB"/>
        </w:rPr>
        <w:t xml:space="preserve">measuring the power difference received by AUT at the </w:t>
      </w:r>
      <w:proofErr w:type="spellStart"/>
      <w:r w:rsidR="006049C6">
        <w:rPr>
          <w:rFonts w:eastAsia="ＭＳ 明朝" w:hint="eastAsia"/>
          <w:lang w:val="en-GB"/>
        </w:rPr>
        <w:t>center</w:t>
      </w:r>
      <w:proofErr w:type="spellEnd"/>
      <w:r w:rsidR="006049C6">
        <w:rPr>
          <w:rFonts w:eastAsia="ＭＳ 明朝" w:hint="eastAsia"/>
          <w:lang w:val="en-GB"/>
        </w:rPr>
        <w:t xml:space="preserve"> of the quiet zone</w:t>
      </w:r>
      <w:r w:rsidR="00863E9B">
        <w:rPr>
          <w:rFonts w:eastAsia="ＭＳ 明朝" w:hint="eastAsia"/>
          <w:lang w:val="en-GB"/>
        </w:rPr>
        <w:t xml:space="preserve"> during the calibration process.</w:t>
      </w:r>
      <w:r w:rsidR="00863E9B">
        <w:rPr>
          <w:rFonts w:eastAsia="ＭＳ 明朝"/>
          <w:color w:val="FF0000"/>
          <w:lang w:val="en-GB"/>
        </w:rPr>
        <w:t xml:space="preserve"> </w:t>
      </w:r>
      <w:r w:rsidR="00E17F31" w:rsidRPr="005C290F">
        <w:rPr>
          <w:rFonts w:eastAsia="ＭＳ 明朝"/>
          <w:lang w:val="en-GB"/>
        </w:rPr>
        <w:t>Therefore we assume that we will be able to achieve a similar measurement with single carrier cases by these optimization</w:t>
      </w:r>
      <w:r w:rsidR="0099044E" w:rsidRPr="005C290F">
        <w:rPr>
          <w:rFonts w:eastAsia="ＭＳ 明朝"/>
          <w:lang w:val="en-GB"/>
        </w:rPr>
        <w:t>s</w:t>
      </w:r>
      <w:r w:rsidR="00E17F31" w:rsidRPr="005C290F">
        <w:rPr>
          <w:rFonts w:eastAsia="ＭＳ 明朝"/>
          <w:lang w:val="en-GB"/>
        </w:rPr>
        <w:t xml:space="preserve"> of design and calibration.</w:t>
      </w:r>
    </w:p>
    <w:p w:rsidR="0099044E" w:rsidRPr="005C290F" w:rsidRDefault="0099044E" w:rsidP="005C290F">
      <w:pPr>
        <w:spacing w:before="120" w:after="120"/>
        <w:rPr>
          <w:rFonts w:eastAsia="ＭＳ 明朝"/>
          <w:b/>
          <w:i/>
          <w:lang w:val="en-GB"/>
        </w:rPr>
      </w:pPr>
      <w:r>
        <w:rPr>
          <w:rFonts w:eastAsia="ＭＳ 明朝" w:hint="eastAsia"/>
          <w:b/>
          <w:i/>
          <w:lang w:val="en-GB"/>
        </w:rPr>
        <w:t xml:space="preserve">Observation 4: The gain reduction of reference antenna in a case of measurement from the offset antenna can be reduced by an optimization of chamber / antenna arrangement / reflector design and also by a calibration of the loss at the </w:t>
      </w:r>
      <w:proofErr w:type="spellStart"/>
      <w:r>
        <w:rPr>
          <w:rFonts w:eastAsia="ＭＳ 明朝" w:hint="eastAsia"/>
          <w:b/>
          <w:i/>
          <w:lang w:val="en-GB"/>
        </w:rPr>
        <w:t>center</w:t>
      </w:r>
      <w:proofErr w:type="spellEnd"/>
      <w:r>
        <w:rPr>
          <w:rFonts w:eastAsia="ＭＳ 明朝" w:hint="eastAsia"/>
          <w:b/>
          <w:i/>
          <w:lang w:val="en-GB"/>
        </w:rPr>
        <w:t xml:space="preserve"> of the quiet zone.</w:t>
      </w:r>
    </w:p>
    <w:p w:rsidR="00863E9B" w:rsidRDefault="006049C6" w:rsidP="003F0039">
      <w:pPr>
        <w:spacing w:before="120" w:after="120"/>
        <w:ind w:firstLineChars="50" w:firstLine="100"/>
        <w:rPr>
          <w:rFonts w:eastAsia="ＭＳ 明朝"/>
          <w:color w:val="FF0000"/>
          <w:lang w:val="en-GB"/>
        </w:rPr>
      </w:pPr>
      <w:r w:rsidRPr="005C290F">
        <w:rPr>
          <w:rFonts w:eastAsia="ＭＳ 明朝"/>
          <w:lang w:val="en-GB"/>
        </w:rPr>
        <w:lastRenderedPageBreak/>
        <w:t xml:space="preserve">However </w:t>
      </w:r>
      <w:r>
        <w:rPr>
          <w:rFonts w:eastAsia="ＭＳ 明朝" w:hint="eastAsia"/>
          <w:lang w:val="en-GB"/>
        </w:rPr>
        <w:t xml:space="preserve">there is one factor that we cannot calibrate out by the optimizations above. It is a gain reduction of </w:t>
      </w:r>
      <w:r w:rsidR="00E17F31">
        <w:rPr>
          <w:rFonts w:eastAsia="ＭＳ 明朝" w:hint="eastAsia"/>
          <w:lang w:val="en-GB"/>
        </w:rPr>
        <w:t xml:space="preserve">an </w:t>
      </w:r>
      <w:r>
        <w:rPr>
          <w:rFonts w:eastAsia="ＭＳ 明朝" w:hint="eastAsia"/>
          <w:lang w:val="en-GB"/>
        </w:rPr>
        <w:t>antenna in the actual UE</w:t>
      </w:r>
      <w:r w:rsidR="00E17F31">
        <w:rPr>
          <w:rFonts w:eastAsia="ＭＳ 明朝" w:hint="eastAsia"/>
          <w:lang w:val="en-GB"/>
        </w:rPr>
        <w:t xml:space="preserve"> which is caused by the same angular error from the offset antenna</w:t>
      </w:r>
      <w:r>
        <w:rPr>
          <w:rFonts w:eastAsia="ＭＳ 明朝" w:hint="eastAsia"/>
          <w:lang w:val="en-GB"/>
        </w:rPr>
        <w:t xml:space="preserve">. </w:t>
      </w:r>
      <w:r w:rsidR="00E17F31">
        <w:rPr>
          <w:rFonts w:eastAsia="ＭＳ 明朝" w:hint="eastAsia"/>
          <w:lang w:val="en-GB"/>
        </w:rPr>
        <w:t xml:space="preserve">Input from the OEM is appreciated whether </w:t>
      </w:r>
      <w:r w:rsidR="008341C7">
        <w:rPr>
          <w:rFonts w:eastAsia="ＭＳ 明朝" w:hint="eastAsia"/>
          <w:lang w:val="en-GB"/>
        </w:rPr>
        <w:t xml:space="preserve">a significant impact can be expected by </w:t>
      </w:r>
      <w:r w:rsidR="00E17F31">
        <w:rPr>
          <w:rFonts w:eastAsia="ＭＳ 明朝" w:hint="eastAsia"/>
          <w:lang w:val="en-GB"/>
        </w:rPr>
        <w:t xml:space="preserve">the angular error described above </w:t>
      </w:r>
    </w:p>
    <w:p w:rsidR="008341C7" w:rsidRPr="00091FE3" w:rsidRDefault="008341C7" w:rsidP="00D4538C">
      <w:pPr>
        <w:spacing w:before="120" w:after="120"/>
        <w:rPr>
          <w:rFonts w:eastAsia="ＭＳ 明朝"/>
          <w:lang w:val="en-GB"/>
        </w:rPr>
      </w:pPr>
      <w:r>
        <w:rPr>
          <w:rFonts w:eastAsia="ＭＳ 明朝" w:hint="eastAsia"/>
          <w:b/>
          <w:i/>
          <w:lang w:val="en-GB"/>
        </w:rPr>
        <w:t xml:space="preserve">Observation 5: Input from the </w:t>
      </w:r>
      <w:r w:rsidR="005C20AB">
        <w:rPr>
          <w:rFonts w:eastAsia="ＭＳ 明朝" w:hint="eastAsia"/>
          <w:b/>
          <w:i/>
          <w:lang w:val="en-GB"/>
        </w:rPr>
        <w:t>UE vendor/ chipset vendor</w:t>
      </w:r>
      <w:r>
        <w:rPr>
          <w:rFonts w:eastAsia="ＭＳ 明朝" w:hint="eastAsia"/>
          <w:b/>
          <w:i/>
          <w:lang w:val="en-GB"/>
        </w:rPr>
        <w:t xml:space="preserve"> </w:t>
      </w:r>
      <w:r w:rsidR="005C20AB">
        <w:rPr>
          <w:rFonts w:eastAsia="ＭＳ 明朝" w:hint="eastAsia"/>
          <w:b/>
          <w:i/>
          <w:lang w:val="en-GB"/>
        </w:rPr>
        <w:t>is</w:t>
      </w:r>
      <w:r>
        <w:rPr>
          <w:rFonts w:eastAsia="ＭＳ 明朝" w:hint="eastAsia"/>
          <w:b/>
          <w:i/>
          <w:lang w:val="en-GB"/>
        </w:rPr>
        <w:t xml:space="preserve"> appreciated whether a significant impact can be expected by the angular error from the offset antenna</w:t>
      </w:r>
      <w:r w:rsidR="0099044E">
        <w:rPr>
          <w:rFonts w:eastAsia="ＭＳ 明朝" w:hint="eastAsia"/>
          <w:b/>
          <w:i/>
          <w:lang w:val="en-GB"/>
        </w:rPr>
        <w:t xml:space="preserve"> (approx. 2 to 4 degrees</w:t>
      </w:r>
      <w:r w:rsidR="005C20AB">
        <w:rPr>
          <w:rFonts w:eastAsia="ＭＳ 明朝"/>
          <w:b/>
          <w:i/>
          <w:lang w:val="en-GB"/>
        </w:rPr>
        <w:t>’</w:t>
      </w:r>
      <w:r w:rsidR="005C20AB">
        <w:rPr>
          <w:rFonts w:eastAsia="ＭＳ 明朝" w:hint="eastAsia"/>
          <w:b/>
          <w:i/>
          <w:lang w:val="en-GB"/>
        </w:rPr>
        <w:t xml:space="preserve"> angular</w:t>
      </w:r>
      <w:r w:rsidR="0099044E">
        <w:rPr>
          <w:rFonts w:eastAsia="ＭＳ 明朝" w:hint="eastAsia"/>
          <w:b/>
          <w:i/>
          <w:lang w:val="en-GB"/>
        </w:rPr>
        <w:t xml:space="preserve"> error</w:t>
      </w:r>
      <w:r w:rsidR="00B473CE">
        <w:rPr>
          <w:rFonts w:eastAsia="ＭＳ 明朝" w:hint="eastAsia"/>
          <w:b/>
          <w:i/>
          <w:lang w:val="en-GB"/>
        </w:rPr>
        <w:t xml:space="preserve"> at the </w:t>
      </w:r>
      <w:proofErr w:type="spellStart"/>
      <w:r w:rsidR="00B473CE">
        <w:rPr>
          <w:rFonts w:eastAsia="ＭＳ 明朝" w:hint="eastAsia"/>
          <w:b/>
          <w:i/>
          <w:lang w:val="en-GB"/>
        </w:rPr>
        <w:t>center</w:t>
      </w:r>
      <w:proofErr w:type="spellEnd"/>
      <w:r w:rsidR="00B473CE">
        <w:rPr>
          <w:rFonts w:eastAsia="ＭＳ 明朝" w:hint="eastAsia"/>
          <w:b/>
          <w:i/>
          <w:lang w:val="en-GB"/>
        </w:rPr>
        <w:t xml:space="preserve"> of QZ</w:t>
      </w:r>
      <w:r w:rsidR="0099044E">
        <w:rPr>
          <w:rFonts w:eastAsia="ＭＳ 明朝" w:hint="eastAsia"/>
          <w:b/>
          <w:i/>
          <w:lang w:val="en-GB"/>
        </w:rPr>
        <w:t>)</w:t>
      </w:r>
      <w:r>
        <w:rPr>
          <w:rFonts w:eastAsia="ＭＳ 明朝" w:hint="eastAsia"/>
          <w:b/>
          <w:i/>
          <w:lang w:val="en-GB"/>
        </w:rPr>
        <w:t>.</w:t>
      </w:r>
    </w:p>
    <w:p w:rsidR="00080E92" w:rsidRDefault="00080E92" w:rsidP="00C9180B">
      <w:pPr>
        <w:spacing w:before="120" w:after="120"/>
        <w:rPr>
          <w:rFonts w:eastAsia="ＭＳ 明朝"/>
          <w:lang w:val="en-GB"/>
        </w:rPr>
      </w:pPr>
    </w:p>
    <w:p w:rsidR="00A55875" w:rsidRPr="00AC5CA8" w:rsidRDefault="00091FE3" w:rsidP="00C9180B">
      <w:pPr>
        <w:spacing w:before="120" w:after="120"/>
        <w:rPr>
          <w:rFonts w:eastAsia="ＭＳ 明朝"/>
          <w:b/>
          <w:lang w:val="en-GB"/>
        </w:rPr>
      </w:pPr>
      <w:r>
        <w:rPr>
          <w:rFonts w:eastAsia="ＭＳ 明朝" w:hint="eastAsia"/>
          <w:b/>
          <w:lang w:val="en-GB"/>
        </w:rPr>
        <w:t>2.2</w:t>
      </w:r>
      <w:r w:rsidR="00E779E0" w:rsidRPr="00AC5CA8">
        <w:rPr>
          <w:rFonts w:eastAsia="ＭＳ 明朝" w:hint="eastAsia"/>
          <w:b/>
          <w:lang w:val="en-GB"/>
        </w:rPr>
        <w:t xml:space="preserve"> </w:t>
      </w:r>
      <w:r w:rsidR="00AC5CA8" w:rsidRPr="00AC5CA8">
        <w:rPr>
          <w:rFonts w:eastAsia="ＭＳ 明朝" w:hint="eastAsia"/>
          <w:b/>
          <w:lang w:val="en-GB"/>
        </w:rPr>
        <w:t>Electromagnetic field simulation</w:t>
      </w:r>
      <w:r w:rsidR="00C045D2">
        <w:rPr>
          <w:rFonts w:eastAsia="ＭＳ 明朝" w:hint="eastAsia"/>
          <w:b/>
          <w:lang w:val="en-GB"/>
        </w:rPr>
        <w:t xml:space="preserve"> to confirm mutual coupling</w:t>
      </w:r>
    </w:p>
    <w:p w:rsidR="00A55875" w:rsidRDefault="002130EB" w:rsidP="00C9180B">
      <w:pPr>
        <w:spacing w:before="120" w:after="120"/>
        <w:rPr>
          <w:rFonts w:eastAsia="ＭＳ 明朝"/>
          <w:lang w:val="en-GB"/>
        </w:rPr>
      </w:pPr>
      <w:r>
        <w:rPr>
          <w:rFonts w:eastAsia="ＭＳ 明朝" w:hint="eastAsia"/>
          <w:lang w:val="en-GB"/>
        </w:rPr>
        <w:t xml:space="preserve"> To confirm </w:t>
      </w:r>
      <w:r w:rsidR="00C045D2">
        <w:rPr>
          <w:rFonts w:eastAsia="ＭＳ 明朝" w:hint="eastAsia"/>
          <w:lang w:val="en-GB"/>
        </w:rPr>
        <w:t>the influence of mutual coupling under an existence of the offset antennas in vicinity</w:t>
      </w:r>
      <w:r w:rsidR="009129F8">
        <w:rPr>
          <w:rFonts w:eastAsia="ＭＳ 明朝" w:hint="eastAsia"/>
          <w:lang w:val="en-GB"/>
        </w:rPr>
        <w:t xml:space="preserve"> (related to observation 2 above)</w:t>
      </w:r>
      <w:r w:rsidR="00C045D2">
        <w:rPr>
          <w:rFonts w:eastAsia="ＭＳ 明朝" w:hint="eastAsia"/>
          <w:lang w:val="en-GB"/>
        </w:rPr>
        <w:t>, n</w:t>
      </w:r>
      <w:r>
        <w:rPr>
          <w:rFonts w:eastAsia="ＭＳ 明朝" w:hint="eastAsia"/>
          <w:lang w:val="en-GB"/>
        </w:rPr>
        <w:t xml:space="preserve">ext </w:t>
      </w:r>
      <w:r w:rsidR="00C045D2">
        <w:rPr>
          <w:rFonts w:eastAsia="ＭＳ 明朝" w:hint="eastAsia"/>
          <w:lang w:val="en-GB"/>
        </w:rPr>
        <w:t xml:space="preserve">we simulated a beam pattern of </w:t>
      </w:r>
      <w:r w:rsidR="00A16D3A">
        <w:rPr>
          <w:rFonts w:eastAsia="ＭＳ 明朝" w:hint="eastAsia"/>
          <w:lang w:val="en-GB"/>
        </w:rPr>
        <w:t xml:space="preserve">a </w:t>
      </w:r>
      <w:r w:rsidR="00C045D2">
        <w:rPr>
          <w:rFonts w:eastAsia="ＭＳ 明朝" w:hint="eastAsia"/>
          <w:lang w:val="en-GB"/>
        </w:rPr>
        <w:t>feed antenna to see if there may be any changes.</w:t>
      </w:r>
      <w:r>
        <w:rPr>
          <w:rFonts w:eastAsia="ＭＳ 明朝" w:hint="eastAsia"/>
          <w:lang w:val="en-GB"/>
        </w:rPr>
        <w:t xml:space="preserve"> </w:t>
      </w:r>
      <w:r w:rsidR="00C045D2">
        <w:rPr>
          <w:rFonts w:eastAsia="ＭＳ 明朝" w:hint="eastAsia"/>
          <w:lang w:val="en-GB"/>
        </w:rPr>
        <w:t>Figure 2.</w:t>
      </w:r>
      <w:r w:rsidR="00E779E0">
        <w:rPr>
          <w:rFonts w:eastAsia="ＭＳ 明朝" w:hint="eastAsia"/>
          <w:lang w:val="en-GB"/>
        </w:rPr>
        <w:t>2</w:t>
      </w:r>
      <w:r w:rsidR="00C045D2">
        <w:rPr>
          <w:rFonts w:eastAsia="ＭＳ 明朝" w:hint="eastAsia"/>
          <w:lang w:val="en-GB"/>
        </w:rPr>
        <w:t xml:space="preserve">-1 shows </w:t>
      </w:r>
      <w:r w:rsidR="00147876">
        <w:rPr>
          <w:rFonts w:eastAsia="ＭＳ 明朝" w:hint="eastAsia"/>
          <w:lang w:val="en-GB"/>
        </w:rPr>
        <w:t xml:space="preserve">results of cases with / without </w:t>
      </w:r>
      <w:proofErr w:type="spellStart"/>
      <w:r w:rsidR="00147876">
        <w:rPr>
          <w:rFonts w:eastAsia="ＭＳ 明朝" w:hint="eastAsia"/>
          <w:lang w:val="en-GB"/>
        </w:rPr>
        <w:t>aluminum</w:t>
      </w:r>
      <w:proofErr w:type="spellEnd"/>
      <w:r w:rsidR="00147876">
        <w:rPr>
          <w:rFonts w:eastAsia="ＭＳ 明朝" w:hint="eastAsia"/>
          <w:lang w:val="en-GB"/>
        </w:rPr>
        <w:t xml:space="preserve"> blocks </w:t>
      </w:r>
      <w:r w:rsidR="003A47A8">
        <w:rPr>
          <w:rFonts w:eastAsia="ＭＳ 明朝" w:hint="eastAsia"/>
          <w:lang w:val="en-GB"/>
        </w:rPr>
        <w:t>at</w:t>
      </w:r>
      <w:r w:rsidR="00147876">
        <w:rPr>
          <w:rFonts w:eastAsia="ＭＳ 明朝" w:hint="eastAsia"/>
          <w:lang w:val="en-GB"/>
        </w:rPr>
        <w:t xml:space="preserve"> both sides of a feed antenna.</w:t>
      </w:r>
      <w:r w:rsidR="00A16D3A">
        <w:rPr>
          <w:rFonts w:eastAsia="ＭＳ 明朝" w:hint="eastAsia"/>
          <w:lang w:val="en-GB"/>
        </w:rPr>
        <w:t xml:space="preserve"> (Source beam from reference AUT is a horizontal polarization.)</w:t>
      </w:r>
      <w:r w:rsidR="00147876">
        <w:rPr>
          <w:rFonts w:eastAsia="ＭＳ 明朝" w:hint="eastAsia"/>
          <w:lang w:val="en-GB"/>
        </w:rPr>
        <w:t xml:space="preserve"> And Figure 2.</w:t>
      </w:r>
      <w:r w:rsidR="00E779E0">
        <w:rPr>
          <w:rFonts w:eastAsia="ＭＳ 明朝" w:hint="eastAsia"/>
          <w:lang w:val="en-GB"/>
        </w:rPr>
        <w:t>2</w:t>
      </w:r>
      <w:r w:rsidR="00147876">
        <w:rPr>
          <w:rFonts w:eastAsia="ＭＳ 明朝" w:hint="eastAsia"/>
          <w:lang w:val="en-GB"/>
        </w:rPr>
        <w:t xml:space="preserve">-2 also shows results with an </w:t>
      </w:r>
      <w:proofErr w:type="spellStart"/>
      <w:r w:rsidR="00147876">
        <w:rPr>
          <w:rFonts w:eastAsia="ＭＳ 明朝" w:hint="eastAsia"/>
          <w:lang w:val="en-GB"/>
        </w:rPr>
        <w:t>aluminum</w:t>
      </w:r>
      <w:proofErr w:type="spellEnd"/>
      <w:r w:rsidR="00147876">
        <w:rPr>
          <w:rFonts w:eastAsia="ＭＳ 明朝" w:hint="eastAsia"/>
          <w:lang w:val="en-GB"/>
        </w:rPr>
        <w:t xml:space="preserve"> block arranged above a feed antenna.</w:t>
      </w:r>
      <w:r w:rsidR="009129F8">
        <w:rPr>
          <w:rFonts w:eastAsia="ＭＳ 明朝" w:hint="eastAsia"/>
          <w:lang w:val="en-GB"/>
        </w:rPr>
        <w:t xml:space="preserve"> (Source beam from reference AUT is a vertical polarization.)</w:t>
      </w:r>
      <w:r w:rsidR="00984399">
        <w:rPr>
          <w:rFonts w:eastAsia="ＭＳ 明朝" w:hint="eastAsia"/>
          <w:lang w:val="en-GB"/>
        </w:rPr>
        <w:t xml:space="preserve"> </w:t>
      </w:r>
    </w:p>
    <w:p w:rsidR="00147876" w:rsidRDefault="00147876" w:rsidP="00147876">
      <w:pPr>
        <w:spacing w:before="120" w:after="120"/>
        <w:jc w:val="center"/>
        <w:rPr>
          <w:rFonts w:eastAsia="ＭＳ 明朝"/>
          <w:lang w:val="en-GB"/>
        </w:rPr>
      </w:pPr>
      <w:r w:rsidRPr="00147876">
        <w:rPr>
          <w:rFonts w:eastAsia="ＭＳ 明朝"/>
          <w:noProof/>
        </w:rPr>
        <w:drawing>
          <wp:inline distT="0" distB="0" distL="0" distR="0" wp14:anchorId="115E11B6" wp14:editId="60DA1F06">
            <wp:extent cx="2772001" cy="1188000"/>
            <wp:effectExtent l="0" t="0" r="0" b="0"/>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2772001" cy="1188000"/>
                    </a:xfrm>
                    <a:prstGeom prst="rect">
                      <a:avLst/>
                    </a:prstGeom>
                    <a:noFill/>
                    <a:ln>
                      <a:noFill/>
                    </a:ln>
                    <a:extLst/>
                  </pic:spPr>
                </pic:pic>
              </a:graphicData>
            </a:graphic>
          </wp:inline>
        </w:drawing>
      </w:r>
      <w:r w:rsidRPr="00147876">
        <w:rPr>
          <w:rFonts w:eastAsia="ＭＳ 明朝"/>
          <w:noProof/>
        </w:rPr>
        <w:drawing>
          <wp:inline distT="0" distB="0" distL="0" distR="0" wp14:anchorId="2AE513F4" wp14:editId="313B4B43">
            <wp:extent cx="2760161" cy="1188000"/>
            <wp:effectExtent l="0" t="0" r="2540" b="0"/>
            <wp:docPr id="30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2760161" cy="1188000"/>
                    </a:xfrm>
                    <a:prstGeom prst="rect">
                      <a:avLst/>
                    </a:prstGeom>
                    <a:noFill/>
                    <a:ln>
                      <a:noFill/>
                    </a:ln>
                    <a:extLst/>
                  </pic:spPr>
                </pic:pic>
              </a:graphicData>
            </a:graphic>
          </wp:inline>
        </w:drawing>
      </w:r>
    </w:p>
    <w:p w:rsidR="007017C1" w:rsidRDefault="00147876" w:rsidP="00147876">
      <w:pPr>
        <w:spacing w:before="120" w:after="120"/>
        <w:jc w:val="center"/>
        <w:rPr>
          <w:rFonts w:eastAsia="ＭＳ 明朝"/>
          <w:lang w:val="en-GB"/>
        </w:rPr>
      </w:pPr>
      <w:r>
        <w:rPr>
          <w:rFonts w:eastAsia="ＭＳ 明朝" w:hint="eastAsia"/>
          <w:lang w:val="en-GB"/>
        </w:rPr>
        <w:t>Figure 2.</w:t>
      </w:r>
      <w:r w:rsidR="00E779E0">
        <w:rPr>
          <w:rFonts w:eastAsia="ＭＳ 明朝" w:hint="eastAsia"/>
          <w:lang w:val="en-GB"/>
        </w:rPr>
        <w:t>2</w:t>
      </w:r>
      <w:r>
        <w:rPr>
          <w:rFonts w:eastAsia="ＭＳ 明朝" w:hint="eastAsia"/>
          <w:lang w:val="en-GB"/>
        </w:rPr>
        <w:t xml:space="preserve">-1: Simulation results of beam pattern with / without </w:t>
      </w:r>
      <w:proofErr w:type="spellStart"/>
      <w:r>
        <w:rPr>
          <w:rFonts w:eastAsia="ＭＳ 明朝" w:hint="eastAsia"/>
          <w:lang w:val="en-GB"/>
        </w:rPr>
        <w:t>aluminum</w:t>
      </w:r>
      <w:proofErr w:type="spellEnd"/>
      <w:r>
        <w:rPr>
          <w:rFonts w:eastAsia="ＭＳ 明朝" w:hint="eastAsia"/>
          <w:lang w:val="en-GB"/>
        </w:rPr>
        <w:t xml:space="preserve"> blocks </w:t>
      </w:r>
      <w:r w:rsidR="00770B69">
        <w:rPr>
          <w:rFonts w:eastAsia="ＭＳ 明朝" w:hint="eastAsia"/>
          <w:lang w:val="en-GB"/>
        </w:rPr>
        <w:t>at</w:t>
      </w:r>
      <w:r>
        <w:rPr>
          <w:rFonts w:eastAsia="ＭＳ 明朝" w:hint="eastAsia"/>
          <w:lang w:val="en-GB"/>
        </w:rPr>
        <w:t xml:space="preserve"> both sides of </w:t>
      </w:r>
      <w:r w:rsidR="00A16D3A">
        <w:rPr>
          <w:rFonts w:eastAsia="ＭＳ 明朝" w:hint="eastAsia"/>
          <w:lang w:val="en-GB"/>
        </w:rPr>
        <w:t xml:space="preserve">a feed antenna </w:t>
      </w:r>
    </w:p>
    <w:p w:rsidR="00147876" w:rsidRDefault="00A16D3A" w:rsidP="00147876">
      <w:pPr>
        <w:spacing w:before="120" w:after="120"/>
        <w:jc w:val="center"/>
        <w:rPr>
          <w:rFonts w:eastAsia="ＭＳ 明朝"/>
          <w:lang w:val="en-GB"/>
        </w:rPr>
      </w:pPr>
      <w:proofErr w:type="gramStart"/>
      <w:r>
        <w:rPr>
          <w:rFonts w:eastAsia="ＭＳ 明朝" w:hint="eastAsia"/>
          <w:lang w:val="en-GB"/>
        </w:rPr>
        <w:t>(</w:t>
      </w:r>
      <w:r w:rsidR="00727B85">
        <w:rPr>
          <w:rFonts w:eastAsia="ＭＳ 明朝" w:hint="eastAsia"/>
          <w:lang w:val="en-GB"/>
        </w:rPr>
        <w:t>Top view.</w:t>
      </w:r>
      <w:proofErr w:type="gramEnd"/>
      <w:r w:rsidR="00727B85">
        <w:rPr>
          <w:rFonts w:eastAsia="ＭＳ 明朝" w:hint="eastAsia"/>
          <w:lang w:val="en-GB"/>
        </w:rPr>
        <w:t xml:space="preserve"> </w:t>
      </w:r>
      <w:r>
        <w:rPr>
          <w:rFonts w:eastAsia="ＭＳ 明朝" w:hint="eastAsia"/>
          <w:lang w:val="en-GB"/>
        </w:rPr>
        <w:t xml:space="preserve">Left </w:t>
      </w:r>
      <w:r>
        <w:rPr>
          <w:rFonts w:eastAsia="ＭＳ 明朝"/>
          <w:lang w:val="en-GB"/>
        </w:rPr>
        <w:t>–</w:t>
      </w:r>
      <w:r>
        <w:rPr>
          <w:rFonts w:eastAsia="ＭＳ 明朝" w:hint="eastAsia"/>
          <w:lang w:val="en-GB"/>
        </w:rPr>
        <w:t xml:space="preserve"> no blocks, Right </w:t>
      </w:r>
      <w:r>
        <w:rPr>
          <w:rFonts w:eastAsia="ＭＳ 明朝"/>
          <w:lang w:val="en-GB"/>
        </w:rPr>
        <w:t>–</w:t>
      </w:r>
      <w:r>
        <w:rPr>
          <w:rFonts w:eastAsia="ＭＳ 明朝" w:hint="eastAsia"/>
          <w:lang w:val="en-GB"/>
        </w:rPr>
        <w:t xml:space="preserve"> two blocks </w:t>
      </w:r>
      <w:r w:rsidR="003A47A8">
        <w:rPr>
          <w:rFonts w:eastAsia="ＭＳ 明朝" w:hint="eastAsia"/>
          <w:lang w:val="en-GB"/>
        </w:rPr>
        <w:t>at</w:t>
      </w:r>
      <w:r>
        <w:rPr>
          <w:rFonts w:eastAsia="ＭＳ 明朝" w:hint="eastAsia"/>
          <w:lang w:val="en-GB"/>
        </w:rPr>
        <w:t xml:space="preserve"> both sides</w:t>
      </w:r>
      <w:r w:rsidR="003A47A8">
        <w:rPr>
          <w:rFonts w:eastAsia="ＭＳ 明朝" w:hint="eastAsia"/>
          <w:lang w:val="en-GB"/>
        </w:rPr>
        <w:t xml:space="preserve"> of a feeder</w:t>
      </w:r>
      <w:r>
        <w:rPr>
          <w:rFonts w:eastAsia="ＭＳ 明朝" w:hint="eastAsia"/>
          <w:lang w:val="en-GB"/>
        </w:rPr>
        <w:t>)</w:t>
      </w:r>
    </w:p>
    <w:p w:rsidR="002130EB" w:rsidRPr="00C045D2" w:rsidRDefault="00147876" w:rsidP="00147876">
      <w:pPr>
        <w:spacing w:before="120" w:after="120"/>
        <w:jc w:val="center"/>
        <w:rPr>
          <w:rFonts w:eastAsia="ＭＳ 明朝"/>
          <w:lang w:val="en-GB"/>
        </w:rPr>
      </w:pPr>
      <w:r w:rsidRPr="00147876">
        <w:rPr>
          <w:rFonts w:eastAsia="ＭＳ 明朝"/>
          <w:noProof/>
        </w:rPr>
        <w:drawing>
          <wp:inline distT="0" distB="0" distL="0" distR="0" wp14:anchorId="4AC31817" wp14:editId="39800086">
            <wp:extent cx="1261363" cy="1476000"/>
            <wp:effectExtent l="0" t="0" r="0" b="0"/>
            <wp:docPr id="30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Picture 5"/>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1261363" cy="1476000"/>
                    </a:xfrm>
                    <a:prstGeom prst="rect">
                      <a:avLst/>
                    </a:prstGeom>
                    <a:noFill/>
                    <a:ln>
                      <a:noFill/>
                    </a:ln>
                    <a:extLst/>
                  </pic:spPr>
                </pic:pic>
              </a:graphicData>
            </a:graphic>
          </wp:inline>
        </w:drawing>
      </w:r>
      <w:r>
        <w:rPr>
          <w:rFonts w:eastAsia="ＭＳ 明朝" w:hint="eastAsia"/>
          <w:lang w:val="en-GB"/>
        </w:rPr>
        <w:t xml:space="preserve"> </w:t>
      </w:r>
      <w:r w:rsidRPr="00147876">
        <w:rPr>
          <w:rFonts w:eastAsia="ＭＳ 明朝"/>
          <w:noProof/>
        </w:rPr>
        <w:drawing>
          <wp:inline distT="0" distB="0" distL="0" distR="0" wp14:anchorId="7EA0EA2B" wp14:editId="7E447D7C">
            <wp:extent cx="1252030" cy="1476000"/>
            <wp:effectExtent l="0" t="0" r="5715" b="0"/>
            <wp:docPr id="30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1252030" cy="1476000"/>
                    </a:xfrm>
                    <a:prstGeom prst="rect">
                      <a:avLst/>
                    </a:prstGeom>
                    <a:noFill/>
                    <a:ln>
                      <a:noFill/>
                    </a:ln>
                    <a:extLst/>
                  </pic:spPr>
                </pic:pic>
              </a:graphicData>
            </a:graphic>
          </wp:inline>
        </w:drawing>
      </w:r>
    </w:p>
    <w:p w:rsidR="00A16D3A" w:rsidRDefault="00147876" w:rsidP="00147876">
      <w:pPr>
        <w:spacing w:before="120" w:after="120"/>
        <w:jc w:val="center"/>
        <w:rPr>
          <w:rFonts w:eastAsia="ＭＳ 明朝"/>
          <w:lang w:val="en-GB"/>
        </w:rPr>
      </w:pPr>
      <w:r>
        <w:rPr>
          <w:rFonts w:eastAsia="ＭＳ 明朝" w:hint="eastAsia"/>
          <w:lang w:val="en-GB"/>
        </w:rPr>
        <w:t>Figure 2.</w:t>
      </w:r>
      <w:r w:rsidR="00E779E0">
        <w:rPr>
          <w:rFonts w:eastAsia="ＭＳ 明朝" w:hint="eastAsia"/>
          <w:lang w:val="en-GB"/>
        </w:rPr>
        <w:t>2</w:t>
      </w:r>
      <w:r>
        <w:rPr>
          <w:rFonts w:eastAsia="ＭＳ 明朝" w:hint="eastAsia"/>
          <w:lang w:val="en-GB"/>
        </w:rPr>
        <w:t xml:space="preserve">-2: Simulation results of beam pattern with / without an </w:t>
      </w:r>
      <w:proofErr w:type="spellStart"/>
      <w:r>
        <w:rPr>
          <w:rFonts w:eastAsia="ＭＳ 明朝" w:hint="eastAsia"/>
          <w:lang w:val="en-GB"/>
        </w:rPr>
        <w:t>aluminum</w:t>
      </w:r>
      <w:proofErr w:type="spellEnd"/>
      <w:r>
        <w:rPr>
          <w:rFonts w:eastAsia="ＭＳ 明朝" w:hint="eastAsia"/>
          <w:lang w:val="en-GB"/>
        </w:rPr>
        <w:t xml:space="preserve"> block above </w:t>
      </w:r>
      <w:r w:rsidR="00A16D3A">
        <w:rPr>
          <w:rFonts w:eastAsia="ＭＳ 明朝" w:hint="eastAsia"/>
          <w:lang w:val="en-GB"/>
        </w:rPr>
        <w:t xml:space="preserve">a feed antenna </w:t>
      </w:r>
    </w:p>
    <w:p w:rsidR="002130EB" w:rsidRDefault="00A16D3A" w:rsidP="00147876">
      <w:pPr>
        <w:spacing w:before="120" w:after="120"/>
        <w:jc w:val="center"/>
        <w:rPr>
          <w:rFonts w:eastAsia="ＭＳ 明朝"/>
          <w:lang w:val="en-GB"/>
        </w:rPr>
      </w:pPr>
      <w:proofErr w:type="gramStart"/>
      <w:r>
        <w:rPr>
          <w:rFonts w:eastAsia="ＭＳ 明朝" w:hint="eastAsia"/>
          <w:lang w:val="en-GB"/>
        </w:rPr>
        <w:t>(</w:t>
      </w:r>
      <w:r w:rsidR="00727B85">
        <w:rPr>
          <w:rFonts w:eastAsia="ＭＳ 明朝" w:hint="eastAsia"/>
          <w:lang w:val="en-GB"/>
        </w:rPr>
        <w:t>Side view.</w:t>
      </w:r>
      <w:proofErr w:type="gramEnd"/>
      <w:r w:rsidR="00727B85">
        <w:rPr>
          <w:rFonts w:eastAsia="ＭＳ 明朝" w:hint="eastAsia"/>
          <w:lang w:val="en-GB"/>
        </w:rPr>
        <w:t xml:space="preserve"> </w:t>
      </w:r>
      <w:r>
        <w:rPr>
          <w:rFonts w:eastAsia="ＭＳ 明朝" w:hint="eastAsia"/>
          <w:lang w:val="en-GB"/>
        </w:rPr>
        <w:t xml:space="preserve">Left </w:t>
      </w:r>
      <w:r>
        <w:rPr>
          <w:rFonts w:eastAsia="ＭＳ 明朝"/>
          <w:lang w:val="en-GB"/>
        </w:rPr>
        <w:t>–</w:t>
      </w:r>
      <w:r>
        <w:rPr>
          <w:rFonts w:eastAsia="ＭＳ 明朝" w:hint="eastAsia"/>
          <w:lang w:val="en-GB"/>
        </w:rPr>
        <w:t xml:space="preserve"> no blocks, Right </w:t>
      </w:r>
      <w:r>
        <w:rPr>
          <w:rFonts w:eastAsia="ＭＳ 明朝"/>
          <w:lang w:val="en-GB"/>
        </w:rPr>
        <w:t>–</w:t>
      </w:r>
      <w:r>
        <w:rPr>
          <w:rFonts w:eastAsia="ＭＳ 明朝" w:hint="eastAsia"/>
          <w:lang w:val="en-GB"/>
        </w:rPr>
        <w:t xml:space="preserve"> a block above a feeder)</w:t>
      </w:r>
    </w:p>
    <w:p w:rsidR="00CC674E" w:rsidRPr="00CC674E" w:rsidRDefault="00CC674E" w:rsidP="00B91849">
      <w:pPr>
        <w:spacing w:before="120" w:after="120"/>
        <w:rPr>
          <w:rFonts w:eastAsia="ＭＳ 明朝"/>
          <w:lang w:val="en-GB"/>
        </w:rPr>
      </w:pPr>
      <w:r>
        <w:rPr>
          <w:rFonts w:eastAsia="ＭＳ 明朝" w:hint="eastAsia"/>
          <w:lang w:val="en-GB"/>
        </w:rPr>
        <w:t xml:space="preserve"> Also E-plane/ H-plane cut beam patterns </w:t>
      </w:r>
      <w:r w:rsidR="004B51D2">
        <w:rPr>
          <w:rFonts w:eastAsia="ＭＳ 明朝" w:hint="eastAsia"/>
          <w:lang w:val="en-GB"/>
        </w:rPr>
        <w:t>of above simulation results</w:t>
      </w:r>
      <w:r>
        <w:rPr>
          <w:rFonts w:eastAsia="ＭＳ 明朝" w:hint="eastAsia"/>
          <w:lang w:val="en-GB"/>
        </w:rPr>
        <w:t xml:space="preserve"> are shown </w:t>
      </w:r>
      <w:r w:rsidR="009129F8">
        <w:rPr>
          <w:rFonts w:eastAsia="ＭＳ 明朝" w:hint="eastAsia"/>
          <w:lang w:val="en-GB"/>
        </w:rPr>
        <w:t>from</w:t>
      </w:r>
      <w:r>
        <w:rPr>
          <w:rFonts w:eastAsia="ＭＳ 明朝" w:hint="eastAsia"/>
          <w:lang w:val="en-GB"/>
        </w:rPr>
        <w:t xml:space="preserve"> figure 2.</w:t>
      </w:r>
      <w:r w:rsidR="00E779E0">
        <w:rPr>
          <w:rFonts w:eastAsia="ＭＳ 明朝" w:hint="eastAsia"/>
          <w:lang w:val="en-GB"/>
        </w:rPr>
        <w:t>2</w:t>
      </w:r>
      <w:r>
        <w:rPr>
          <w:rFonts w:eastAsia="ＭＳ 明朝" w:hint="eastAsia"/>
          <w:lang w:val="en-GB"/>
        </w:rPr>
        <w:t>-3 to 2.</w:t>
      </w:r>
      <w:r w:rsidR="00E779E0">
        <w:rPr>
          <w:rFonts w:eastAsia="ＭＳ 明朝" w:hint="eastAsia"/>
          <w:lang w:val="en-GB"/>
        </w:rPr>
        <w:t>2</w:t>
      </w:r>
      <w:r>
        <w:rPr>
          <w:rFonts w:eastAsia="ＭＳ 明朝" w:hint="eastAsia"/>
          <w:lang w:val="en-GB"/>
        </w:rPr>
        <w:t>-6.</w:t>
      </w:r>
    </w:p>
    <w:p w:rsidR="00A16D3A" w:rsidRDefault="00690773" w:rsidP="00D25BAB">
      <w:pPr>
        <w:spacing w:beforeLines="0" w:before="0" w:afterLines="0" w:after="0"/>
        <w:jc w:val="center"/>
        <w:rPr>
          <w:rFonts w:eastAsia="ＭＳ 明朝"/>
          <w:lang w:val="en-GB"/>
        </w:rPr>
      </w:pPr>
      <w:r>
        <w:rPr>
          <w:rFonts w:eastAsia="ＭＳ 明朝"/>
          <w:noProof/>
        </w:rPr>
        <w:drawing>
          <wp:inline distT="0" distB="0" distL="0" distR="0" wp14:anchorId="248F06A5" wp14:editId="1DFEA084">
            <wp:extent cx="4294505" cy="2679700"/>
            <wp:effectExtent l="0" t="0" r="0" b="635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94505" cy="2679700"/>
                    </a:xfrm>
                    <a:prstGeom prst="rect">
                      <a:avLst/>
                    </a:prstGeom>
                    <a:noFill/>
                    <a:ln>
                      <a:noFill/>
                    </a:ln>
                  </pic:spPr>
                </pic:pic>
              </a:graphicData>
            </a:graphic>
          </wp:inline>
        </w:drawing>
      </w:r>
    </w:p>
    <w:p w:rsidR="00CA0F2F" w:rsidRDefault="00B91849" w:rsidP="00B91849">
      <w:pPr>
        <w:spacing w:before="120" w:after="120"/>
        <w:jc w:val="center"/>
        <w:rPr>
          <w:rFonts w:eastAsia="ＭＳ 明朝"/>
          <w:lang w:val="en-GB"/>
        </w:rPr>
      </w:pPr>
      <w:r>
        <w:rPr>
          <w:rFonts w:eastAsia="ＭＳ 明朝" w:hint="eastAsia"/>
          <w:lang w:val="en-GB"/>
        </w:rPr>
        <w:t>Figure 2.</w:t>
      </w:r>
      <w:r w:rsidR="00E779E0">
        <w:rPr>
          <w:rFonts w:eastAsia="ＭＳ 明朝" w:hint="eastAsia"/>
          <w:lang w:val="en-GB"/>
        </w:rPr>
        <w:t>2</w:t>
      </w:r>
      <w:r>
        <w:rPr>
          <w:rFonts w:eastAsia="ＭＳ 明朝" w:hint="eastAsia"/>
          <w:lang w:val="en-GB"/>
        </w:rPr>
        <w:t>-3: E-plane cut beam pattern of figure 2.</w:t>
      </w:r>
      <w:r w:rsidR="00727B85">
        <w:rPr>
          <w:rFonts w:eastAsia="ＭＳ 明朝" w:hint="eastAsia"/>
          <w:lang w:val="en-GB"/>
        </w:rPr>
        <w:t>2</w:t>
      </w:r>
      <w:r>
        <w:rPr>
          <w:rFonts w:eastAsia="ＭＳ 明朝" w:hint="eastAsia"/>
          <w:lang w:val="en-GB"/>
        </w:rPr>
        <w:t xml:space="preserve">-1 </w:t>
      </w:r>
      <w:r w:rsidR="00CC674E">
        <w:rPr>
          <w:rFonts w:eastAsia="ＭＳ 明朝" w:hint="eastAsia"/>
          <w:lang w:val="en-GB"/>
        </w:rPr>
        <w:t xml:space="preserve">with </w:t>
      </w:r>
      <w:r w:rsidR="00727B85">
        <w:rPr>
          <w:rFonts w:eastAsia="ＭＳ 明朝" w:hint="eastAsia"/>
          <w:lang w:val="en-GB"/>
        </w:rPr>
        <w:t xml:space="preserve">two </w:t>
      </w:r>
      <w:r w:rsidR="00CC674E">
        <w:rPr>
          <w:rFonts w:eastAsia="ＭＳ 明朝" w:hint="eastAsia"/>
          <w:lang w:val="en-GB"/>
        </w:rPr>
        <w:t xml:space="preserve">blocks </w:t>
      </w:r>
      <w:r>
        <w:rPr>
          <w:rFonts w:eastAsia="ＭＳ 明朝" w:hint="eastAsia"/>
          <w:lang w:val="en-GB"/>
        </w:rPr>
        <w:t>(</w:t>
      </w:r>
      <w:r w:rsidR="00CC674E">
        <w:rPr>
          <w:rFonts w:eastAsia="ＭＳ 明朝" w:hint="eastAsia"/>
          <w:lang w:val="en-GB"/>
        </w:rPr>
        <w:t>Horizontal polarization source</w:t>
      </w:r>
      <w:r>
        <w:rPr>
          <w:rFonts w:eastAsia="ＭＳ 明朝" w:hint="eastAsia"/>
          <w:lang w:val="en-GB"/>
        </w:rPr>
        <w:t>)</w:t>
      </w:r>
    </w:p>
    <w:p w:rsidR="00CA0F2F" w:rsidRDefault="00690773" w:rsidP="00D25BAB">
      <w:pPr>
        <w:spacing w:before="120" w:after="120"/>
        <w:jc w:val="center"/>
        <w:rPr>
          <w:rFonts w:eastAsia="ＭＳ 明朝"/>
          <w:lang w:val="en-GB"/>
        </w:rPr>
      </w:pPr>
      <w:r>
        <w:rPr>
          <w:rFonts w:eastAsia="ＭＳ 明朝"/>
          <w:noProof/>
        </w:rPr>
        <w:lastRenderedPageBreak/>
        <w:drawing>
          <wp:inline distT="0" distB="0" distL="0" distR="0" wp14:anchorId="4C60A0C0" wp14:editId="3203B374">
            <wp:extent cx="4276725" cy="2668270"/>
            <wp:effectExtent l="0" t="0" r="9525" b="0"/>
            <wp:docPr id="2048" name="図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76725" cy="2668270"/>
                    </a:xfrm>
                    <a:prstGeom prst="rect">
                      <a:avLst/>
                    </a:prstGeom>
                    <a:noFill/>
                    <a:ln>
                      <a:noFill/>
                    </a:ln>
                  </pic:spPr>
                </pic:pic>
              </a:graphicData>
            </a:graphic>
          </wp:inline>
        </w:drawing>
      </w:r>
    </w:p>
    <w:p w:rsidR="00CC674E" w:rsidRDefault="00CC674E" w:rsidP="00CC674E">
      <w:pPr>
        <w:spacing w:before="120" w:after="120"/>
        <w:jc w:val="center"/>
        <w:rPr>
          <w:rFonts w:eastAsia="ＭＳ 明朝"/>
          <w:lang w:val="en-GB"/>
        </w:rPr>
      </w:pPr>
      <w:r>
        <w:rPr>
          <w:rFonts w:eastAsia="ＭＳ 明朝" w:hint="eastAsia"/>
          <w:lang w:val="en-GB"/>
        </w:rPr>
        <w:t>Figure 2.</w:t>
      </w:r>
      <w:r w:rsidR="00727B85">
        <w:rPr>
          <w:rFonts w:eastAsia="ＭＳ 明朝" w:hint="eastAsia"/>
          <w:lang w:val="en-GB"/>
        </w:rPr>
        <w:t>2</w:t>
      </w:r>
      <w:r>
        <w:rPr>
          <w:rFonts w:eastAsia="ＭＳ 明朝" w:hint="eastAsia"/>
          <w:lang w:val="en-GB"/>
        </w:rPr>
        <w:t>-4: H-plane cut beam pattern of figure 2.</w:t>
      </w:r>
      <w:r w:rsidR="00727B85">
        <w:rPr>
          <w:rFonts w:eastAsia="ＭＳ 明朝" w:hint="eastAsia"/>
          <w:lang w:val="en-GB"/>
        </w:rPr>
        <w:t>2</w:t>
      </w:r>
      <w:r>
        <w:rPr>
          <w:rFonts w:eastAsia="ＭＳ 明朝" w:hint="eastAsia"/>
          <w:lang w:val="en-GB"/>
        </w:rPr>
        <w:t xml:space="preserve">-1 with </w:t>
      </w:r>
      <w:r w:rsidR="00727B85">
        <w:rPr>
          <w:rFonts w:eastAsia="ＭＳ 明朝" w:hint="eastAsia"/>
          <w:lang w:val="en-GB"/>
        </w:rPr>
        <w:t xml:space="preserve">two </w:t>
      </w:r>
      <w:r>
        <w:rPr>
          <w:rFonts w:eastAsia="ＭＳ 明朝" w:hint="eastAsia"/>
          <w:lang w:val="en-GB"/>
        </w:rPr>
        <w:t>blocks (Horizontal polarization source)</w:t>
      </w:r>
    </w:p>
    <w:p w:rsidR="00D25BAB" w:rsidRPr="00CC674E" w:rsidRDefault="00D25BAB" w:rsidP="00D25BAB">
      <w:pPr>
        <w:spacing w:before="120" w:after="120"/>
        <w:jc w:val="center"/>
        <w:rPr>
          <w:rFonts w:eastAsia="ＭＳ 明朝"/>
          <w:lang w:val="en-GB"/>
        </w:rPr>
      </w:pPr>
    </w:p>
    <w:p w:rsidR="00D25BAB" w:rsidRDefault="00690773" w:rsidP="00D25BAB">
      <w:pPr>
        <w:spacing w:before="120" w:after="120"/>
        <w:jc w:val="center"/>
        <w:rPr>
          <w:rFonts w:eastAsia="ＭＳ 明朝"/>
          <w:lang w:val="en-GB"/>
        </w:rPr>
      </w:pPr>
      <w:r>
        <w:rPr>
          <w:rFonts w:eastAsia="ＭＳ 明朝"/>
          <w:noProof/>
        </w:rPr>
        <w:drawing>
          <wp:inline distT="0" distB="0" distL="0" distR="0" wp14:anchorId="53082A7A" wp14:editId="7B527324">
            <wp:extent cx="4294505" cy="2679700"/>
            <wp:effectExtent l="0" t="0" r="0" b="6350"/>
            <wp:docPr id="2049" name="図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94505" cy="2679700"/>
                    </a:xfrm>
                    <a:prstGeom prst="rect">
                      <a:avLst/>
                    </a:prstGeom>
                    <a:noFill/>
                    <a:ln>
                      <a:noFill/>
                    </a:ln>
                  </pic:spPr>
                </pic:pic>
              </a:graphicData>
            </a:graphic>
          </wp:inline>
        </w:drawing>
      </w:r>
    </w:p>
    <w:p w:rsidR="00D25BAB" w:rsidRPr="00CC674E" w:rsidRDefault="00CC674E" w:rsidP="00CC674E">
      <w:pPr>
        <w:spacing w:before="120" w:after="120"/>
        <w:jc w:val="center"/>
        <w:rPr>
          <w:rFonts w:eastAsia="ＭＳ 明朝"/>
          <w:lang w:val="en-GB"/>
        </w:rPr>
      </w:pPr>
      <w:r>
        <w:rPr>
          <w:rFonts w:eastAsia="ＭＳ 明朝" w:hint="eastAsia"/>
          <w:lang w:val="en-GB"/>
        </w:rPr>
        <w:t>Figure 2.</w:t>
      </w:r>
      <w:r w:rsidR="00727B85">
        <w:rPr>
          <w:rFonts w:eastAsia="ＭＳ 明朝" w:hint="eastAsia"/>
          <w:lang w:val="en-GB"/>
        </w:rPr>
        <w:t>2</w:t>
      </w:r>
      <w:r>
        <w:rPr>
          <w:rFonts w:eastAsia="ＭＳ 明朝" w:hint="eastAsia"/>
          <w:lang w:val="en-GB"/>
        </w:rPr>
        <w:t>-5: E-plane cut beam pattern of figure 2.</w:t>
      </w:r>
      <w:r w:rsidR="00727B85">
        <w:rPr>
          <w:rFonts w:eastAsia="ＭＳ 明朝" w:hint="eastAsia"/>
          <w:lang w:val="en-GB"/>
        </w:rPr>
        <w:t>2</w:t>
      </w:r>
      <w:r>
        <w:rPr>
          <w:rFonts w:eastAsia="ＭＳ 明朝" w:hint="eastAsia"/>
          <w:lang w:val="en-GB"/>
        </w:rPr>
        <w:t>-2 with a block (Vertical polarization source)</w:t>
      </w:r>
    </w:p>
    <w:p w:rsidR="00B91849" w:rsidRDefault="00690773" w:rsidP="00D25BAB">
      <w:pPr>
        <w:spacing w:before="120" w:after="120"/>
        <w:jc w:val="center"/>
        <w:rPr>
          <w:rFonts w:eastAsia="ＭＳ 明朝"/>
          <w:lang w:val="en-GB"/>
        </w:rPr>
      </w:pPr>
      <w:r>
        <w:rPr>
          <w:rFonts w:eastAsia="ＭＳ 明朝"/>
          <w:noProof/>
        </w:rPr>
        <w:drawing>
          <wp:inline distT="0" distB="0" distL="0" distR="0" wp14:anchorId="251830B4" wp14:editId="2C113033">
            <wp:extent cx="4294505" cy="2621915"/>
            <wp:effectExtent l="0" t="0" r="0" b="6985"/>
            <wp:docPr id="2051" name="図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94505" cy="2621915"/>
                    </a:xfrm>
                    <a:prstGeom prst="rect">
                      <a:avLst/>
                    </a:prstGeom>
                    <a:noFill/>
                    <a:ln>
                      <a:noFill/>
                    </a:ln>
                  </pic:spPr>
                </pic:pic>
              </a:graphicData>
            </a:graphic>
          </wp:inline>
        </w:drawing>
      </w:r>
    </w:p>
    <w:p w:rsidR="00CC674E" w:rsidRPr="00CC674E" w:rsidRDefault="00CC674E" w:rsidP="00CC674E">
      <w:pPr>
        <w:spacing w:before="120" w:after="120"/>
        <w:jc w:val="center"/>
        <w:rPr>
          <w:rFonts w:eastAsia="ＭＳ 明朝"/>
          <w:lang w:val="en-GB"/>
        </w:rPr>
      </w:pPr>
      <w:r>
        <w:rPr>
          <w:rFonts w:eastAsia="ＭＳ 明朝" w:hint="eastAsia"/>
          <w:lang w:val="en-GB"/>
        </w:rPr>
        <w:t>Figure 2.</w:t>
      </w:r>
      <w:r w:rsidR="00727B85">
        <w:rPr>
          <w:rFonts w:eastAsia="ＭＳ 明朝" w:hint="eastAsia"/>
          <w:lang w:val="en-GB"/>
        </w:rPr>
        <w:t>2</w:t>
      </w:r>
      <w:r>
        <w:rPr>
          <w:rFonts w:eastAsia="ＭＳ 明朝" w:hint="eastAsia"/>
          <w:lang w:val="en-GB"/>
        </w:rPr>
        <w:t>-6: H-plane cut beam pattern of figure 2.</w:t>
      </w:r>
      <w:r w:rsidR="00727B85">
        <w:rPr>
          <w:rFonts w:eastAsia="ＭＳ 明朝" w:hint="eastAsia"/>
          <w:lang w:val="en-GB"/>
        </w:rPr>
        <w:t>2</w:t>
      </w:r>
      <w:r>
        <w:rPr>
          <w:rFonts w:eastAsia="ＭＳ 明朝" w:hint="eastAsia"/>
          <w:lang w:val="en-GB"/>
        </w:rPr>
        <w:t>-2 with a block (Vertical polarization source)</w:t>
      </w:r>
    </w:p>
    <w:p w:rsidR="009129F8" w:rsidRDefault="009129F8" w:rsidP="009129F8">
      <w:pPr>
        <w:spacing w:before="120" w:after="120"/>
        <w:ind w:firstLineChars="50" w:firstLine="100"/>
        <w:rPr>
          <w:rFonts w:eastAsia="ＭＳ 明朝"/>
          <w:lang w:val="en-GB"/>
        </w:rPr>
      </w:pPr>
      <w:r>
        <w:rPr>
          <w:rFonts w:eastAsia="ＭＳ 明朝" w:hint="eastAsia"/>
          <w:lang w:val="en-GB"/>
        </w:rPr>
        <w:lastRenderedPageBreak/>
        <w:t xml:space="preserve">With these results above, we observed that there are influences of </w:t>
      </w:r>
      <w:r w:rsidR="00984399">
        <w:rPr>
          <w:rFonts w:eastAsia="ＭＳ 明朝" w:hint="eastAsia"/>
          <w:lang w:val="en-GB"/>
        </w:rPr>
        <w:t xml:space="preserve">mutual coupling by </w:t>
      </w:r>
      <w:r>
        <w:rPr>
          <w:rFonts w:eastAsia="ＭＳ 明朝" w:hint="eastAsia"/>
          <w:lang w:val="en-GB"/>
        </w:rPr>
        <w:t xml:space="preserve">the </w:t>
      </w:r>
      <w:proofErr w:type="spellStart"/>
      <w:r>
        <w:rPr>
          <w:rFonts w:eastAsia="ＭＳ 明朝" w:hint="eastAsia"/>
          <w:lang w:val="en-GB"/>
        </w:rPr>
        <w:t>aluminum</w:t>
      </w:r>
      <w:proofErr w:type="spellEnd"/>
      <w:r>
        <w:rPr>
          <w:rFonts w:eastAsia="ＭＳ 明朝" w:hint="eastAsia"/>
          <w:lang w:val="en-GB"/>
        </w:rPr>
        <w:t xml:space="preserve"> block</w:t>
      </w:r>
      <w:r w:rsidR="00080E92">
        <w:rPr>
          <w:rFonts w:eastAsia="ＭＳ 明朝" w:hint="eastAsia"/>
          <w:lang w:val="en-GB"/>
        </w:rPr>
        <w:t>s (i.e. offset antennas have influences to the in-band antenna)</w:t>
      </w:r>
      <w:r w:rsidR="007C1E04">
        <w:rPr>
          <w:rFonts w:eastAsia="ＭＳ 明朝" w:hint="eastAsia"/>
          <w:lang w:val="en-GB"/>
        </w:rPr>
        <w:t xml:space="preserve"> but this influence is limited</w:t>
      </w:r>
      <w:r>
        <w:rPr>
          <w:rFonts w:eastAsia="ＭＳ 明朝" w:hint="eastAsia"/>
          <w:lang w:val="en-GB"/>
        </w:rPr>
        <w:t xml:space="preserve">. </w:t>
      </w:r>
      <w:r w:rsidR="00150D0D">
        <w:rPr>
          <w:rFonts w:eastAsia="ＭＳ 明朝" w:hint="eastAsia"/>
          <w:lang w:val="en-GB"/>
        </w:rPr>
        <w:t xml:space="preserve"> </w:t>
      </w:r>
    </w:p>
    <w:p w:rsidR="00B91849" w:rsidRDefault="009129F8" w:rsidP="009129F8">
      <w:pPr>
        <w:spacing w:before="120" w:after="120"/>
        <w:rPr>
          <w:rFonts w:eastAsia="ＭＳ 明朝"/>
          <w:b/>
          <w:i/>
          <w:lang w:val="en-GB"/>
        </w:rPr>
      </w:pPr>
      <w:r w:rsidRPr="009129F8">
        <w:rPr>
          <w:rFonts w:eastAsia="ＭＳ 明朝" w:hint="eastAsia"/>
          <w:b/>
          <w:i/>
          <w:lang w:val="en-GB"/>
        </w:rPr>
        <w:t xml:space="preserve">Observation </w:t>
      </w:r>
      <w:r w:rsidR="008341C7">
        <w:rPr>
          <w:rFonts w:eastAsia="ＭＳ 明朝" w:hint="eastAsia"/>
          <w:b/>
          <w:i/>
          <w:lang w:val="en-GB"/>
        </w:rPr>
        <w:t>6</w:t>
      </w:r>
      <w:r w:rsidRPr="009129F8">
        <w:rPr>
          <w:rFonts w:eastAsia="ＭＳ 明朝" w:hint="eastAsia"/>
          <w:b/>
          <w:i/>
          <w:lang w:val="en-GB"/>
        </w:rPr>
        <w:t xml:space="preserve">: </w:t>
      </w:r>
      <w:r w:rsidR="00CC4B29">
        <w:rPr>
          <w:rFonts w:eastAsia="ＭＳ 明朝" w:hint="eastAsia"/>
          <w:b/>
          <w:i/>
          <w:lang w:val="en-GB"/>
        </w:rPr>
        <w:t>By an electromagnetic field simulation, i</w:t>
      </w:r>
      <w:r>
        <w:rPr>
          <w:rFonts w:eastAsia="ＭＳ 明朝" w:hint="eastAsia"/>
          <w:b/>
          <w:i/>
          <w:lang w:val="en-GB"/>
        </w:rPr>
        <w:t>n a case alumin</w:t>
      </w:r>
      <w:r w:rsidR="00A16306">
        <w:rPr>
          <w:rFonts w:eastAsia="ＭＳ 明朝" w:hint="eastAsia"/>
          <w:b/>
          <w:i/>
          <w:lang w:val="en-GB"/>
        </w:rPr>
        <w:t>i</w:t>
      </w:r>
      <w:r>
        <w:rPr>
          <w:rFonts w:eastAsia="ＭＳ 明朝" w:hint="eastAsia"/>
          <w:b/>
          <w:i/>
          <w:lang w:val="en-GB"/>
        </w:rPr>
        <w:t>um blocks are arranged at both sides of the in-band antenna, the mutual coupling effect was observed with the horizontal polarization source from the feed antenna, and the gain of the in-band antenna increased</w:t>
      </w:r>
      <w:r w:rsidR="00984399">
        <w:rPr>
          <w:rFonts w:eastAsia="ＭＳ 明朝" w:hint="eastAsia"/>
          <w:b/>
          <w:i/>
          <w:lang w:val="en-GB"/>
        </w:rPr>
        <w:t xml:space="preserve"> </w:t>
      </w:r>
      <w:r>
        <w:rPr>
          <w:rFonts w:eastAsia="ＭＳ 明朝" w:hint="eastAsia"/>
          <w:b/>
          <w:i/>
          <w:lang w:val="en-GB"/>
        </w:rPr>
        <w:t xml:space="preserve">approx. 0.25 dB </w:t>
      </w:r>
      <w:r w:rsidR="00984399">
        <w:rPr>
          <w:rFonts w:eastAsia="ＭＳ 明朝" w:hint="eastAsia"/>
          <w:b/>
          <w:i/>
          <w:lang w:val="en-GB"/>
        </w:rPr>
        <w:t>at</w:t>
      </w:r>
      <w:r>
        <w:rPr>
          <w:rFonts w:eastAsia="ＭＳ 明朝" w:hint="eastAsia"/>
          <w:b/>
          <w:i/>
          <w:lang w:val="en-GB"/>
        </w:rPr>
        <w:t xml:space="preserve"> 23.45 GH</w:t>
      </w:r>
      <w:r w:rsidR="00984399">
        <w:rPr>
          <w:rFonts w:eastAsia="ＭＳ 明朝" w:hint="eastAsia"/>
          <w:b/>
          <w:i/>
          <w:lang w:val="en-GB"/>
        </w:rPr>
        <w:t>z</w:t>
      </w:r>
      <w:r>
        <w:rPr>
          <w:rFonts w:eastAsia="ＭＳ 明朝" w:hint="eastAsia"/>
          <w:b/>
          <w:i/>
          <w:lang w:val="en-GB"/>
        </w:rPr>
        <w:t>.</w:t>
      </w:r>
      <w:r w:rsidR="00984399">
        <w:rPr>
          <w:rFonts w:eastAsia="ＭＳ 明朝" w:hint="eastAsia"/>
          <w:b/>
          <w:i/>
          <w:lang w:val="en-GB"/>
        </w:rPr>
        <w:t xml:space="preserve"> Influence of </w:t>
      </w:r>
      <w:proofErr w:type="spellStart"/>
      <w:r w:rsidR="00984399">
        <w:rPr>
          <w:rFonts w:eastAsia="ＭＳ 明朝" w:hint="eastAsia"/>
          <w:b/>
          <w:i/>
          <w:lang w:val="en-GB"/>
        </w:rPr>
        <w:t>aluminum</w:t>
      </w:r>
      <w:proofErr w:type="spellEnd"/>
      <w:r w:rsidR="00984399">
        <w:rPr>
          <w:rFonts w:eastAsia="ＭＳ 明朝" w:hint="eastAsia"/>
          <w:b/>
          <w:i/>
          <w:lang w:val="en-GB"/>
        </w:rPr>
        <w:t xml:space="preserve"> blocks is small with the vertical polarization source (&lt; 0.1 dB).</w:t>
      </w:r>
      <w:r w:rsidR="00E47EBB" w:rsidDel="00E47EBB">
        <w:rPr>
          <w:rFonts w:eastAsia="ＭＳ 明朝" w:hint="eastAsia"/>
          <w:b/>
          <w:i/>
          <w:lang w:val="en-GB"/>
        </w:rPr>
        <w:t xml:space="preserve"> </w:t>
      </w:r>
    </w:p>
    <w:p w:rsidR="00984399" w:rsidRPr="00984399" w:rsidRDefault="00984399" w:rsidP="009129F8">
      <w:pPr>
        <w:spacing w:before="120" w:after="120"/>
        <w:rPr>
          <w:rFonts w:eastAsia="ＭＳ 明朝"/>
          <w:b/>
          <w:i/>
          <w:lang w:val="en-GB"/>
        </w:rPr>
      </w:pPr>
      <w:r>
        <w:rPr>
          <w:rFonts w:eastAsia="ＭＳ 明朝" w:hint="eastAsia"/>
          <w:b/>
          <w:i/>
          <w:lang w:val="en-GB"/>
        </w:rPr>
        <w:t xml:space="preserve">Observation </w:t>
      </w:r>
      <w:r w:rsidR="008341C7">
        <w:rPr>
          <w:rFonts w:eastAsia="ＭＳ 明朝" w:hint="eastAsia"/>
          <w:b/>
          <w:i/>
          <w:lang w:val="en-GB"/>
        </w:rPr>
        <w:t>7</w:t>
      </w:r>
      <w:r>
        <w:rPr>
          <w:rFonts w:eastAsia="ＭＳ 明朝" w:hint="eastAsia"/>
          <w:b/>
          <w:i/>
          <w:lang w:val="en-GB"/>
        </w:rPr>
        <w:t xml:space="preserve">: </w:t>
      </w:r>
      <w:r w:rsidR="00922C2C">
        <w:rPr>
          <w:rFonts w:eastAsia="ＭＳ 明朝" w:hint="eastAsia"/>
          <w:b/>
          <w:i/>
          <w:lang w:val="en-GB"/>
        </w:rPr>
        <w:t xml:space="preserve">In a case an </w:t>
      </w:r>
      <w:proofErr w:type="spellStart"/>
      <w:r w:rsidR="00922C2C">
        <w:rPr>
          <w:rFonts w:eastAsia="ＭＳ 明朝" w:hint="eastAsia"/>
          <w:b/>
          <w:i/>
          <w:lang w:val="en-GB"/>
        </w:rPr>
        <w:t>aluminum</w:t>
      </w:r>
      <w:proofErr w:type="spellEnd"/>
      <w:r w:rsidR="00922C2C">
        <w:rPr>
          <w:rFonts w:eastAsia="ＭＳ 明朝" w:hint="eastAsia"/>
          <w:b/>
          <w:i/>
          <w:lang w:val="en-GB"/>
        </w:rPr>
        <w:t xml:space="preserve"> block is arranged above the in-band antenna, the mutual coupling effect was observed with both the horizontal and vertical polarization sources, and the gain of the in-band antenna varied approx. 0.2 dB at 23.45 GHz within +/- 10 degree range.</w:t>
      </w:r>
    </w:p>
    <w:p w:rsidR="00CE2E35" w:rsidRPr="00EF3E7C" w:rsidRDefault="0052791A" w:rsidP="00C9180B">
      <w:pPr>
        <w:spacing w:before="120" w:after="120"/>
        <w:rPr>
          <w:rFonts w:eastAsia="ＭＳ 明朝"/>
          <w:lang w:val="en-GB"/>
        </w:rPr>
      </w:pPr>
      <w:r>
        <w:rPr>
          <w:rFonts w:eastAsia="ＭＳ 明朝" w:hint="eastAsia"/>
          <w:lang w:val="en-GB"/>
        </w:rPr>
        <w:t xml:space="preserve"> Anyway even though we can observe the influence of mutual coupling, we consider that this effect can be included in an evaluation process of the quality of quiet zone.</w:t>
      </w:r>
    </w:p>
    <w:p w:rsidR="0096242F" w:rsidRDefault="0096242F" w:rsidP="00C9180B">
      <w:pPr>
        <w:spacing w:before="120" w:after="120"/>
        <w:rPr>
          <w:rFonts w:eastAsia="ＭＳ 明朝"/>
          <w:lang w:val="en-GB"/>
        </w:rPr>
      </w:pPr>
      <w:r w:rsidRPr="00AC5CA8">
        <w:rPr>
          <w:rFonts w:eastAsia="ＭＳ 明朝" w:hint="eastAsia"/>
          <w:b/>
          <w:lang w:val="en-GB"/>
        </w:rPr>
        <w:t>2.</w:t>
      </w:r>
      <w:r w:rsidR="00C220F7">
        <w:rPr>
          <w:rFonts w:eastAsia="ＭＳ 明朝" w:hint="eastAsia"/>
          <w:b/>
          <w:lang w:val="en-GB"/>
        </w:rPr>
        <w:t>3</w:t>
      </w:r>
      <w:r w:rsidR="00C220F7" w:rsidRPr="00AC5CA8">
        <w:rPr>
          <w:rFonts w:eastAsia="ＭＳ 明朝" w:hint="eastAsia"/>
          <w:b/>
          <w:lang w:val="en-GB"/>
        </w:rPr>
        <w:t xml:space="preserve"> </w:t>
      </w:r>
      <w:r w:rsidR="00665A31">
        <w:rPr>
          <w:rFonts w:eastAsia="ＭＳ 明朝" w:hint="eastAsia"/>
          <w:b/>
          <w:lang w:val="en-GB"/>
        </w:rPr>
        <w:t>Summary</w:t>
      </w:r>
    </w:p>
    <w:p w:rsidR="0096242F" w:rsidRDefault="009E5430" w:rsidP="00EF3E7C">
      <w:pPr>
        <w:spacing w:before="120" w:after="120"/>
        <w:ind w:firstLineChars="50" w:firstLine="100"/>
        <w:rPr>
          <w:rFonts w:eastAsia="ＭＳ 明朝"/>
          <w:lang w:val="en-GB"/>
        </w:rPr>
      </w:pPr>
      <w:r>
        <w:rPr>
          <w:rFonts w:eastAsia="ＭＳ 明朝" w:hint="eastAsia"/>
          <w:lang w:val="en-GB"/>
        </w:rPr>
        <w:t>With the evaluations</w:t>
      </w:r>
      <w:r w:rsidR="00E233F5">
        <w:rPr>
          <w:rFonts w:eastAsia="ＭＳ 明朝" w:hint="eastAsia"/>
          <w:lang w:val="en-GB"/>
        </w:rPr>
        <w:t>, simulations</w:t>
      </w:r>
      <w:r>
        <w:rPr>
          <w:rFonts w:eastAsia="ＭＳ 明朝" w:hint="eastAsia"/>
          <w:lang w:val="en-GB"/>
        </w:rPr>
        <w:t xml:space="preserve"> and observations</w:t>
      </w:r>
      <w:r w:rsidR="00C220F7">
        <w:rPr>
          <w:rFonts w:eastAsia="ＭＳ 明朝" w:hint="eastAsia"/>
          <w:lang w:val="en-GB"/>
        </w:rPr>
        <w:t xml:space="preserve"> above</w:t>
      </w:r>
      <w:r>
        <w:rPr>
          <w:rFonts w:eastAsia="ＭＳ 明朝" w:hint="eastAsia"/>
          <w:lang w:val="en-GB"/>
        </w:rPr>
        <w:t>, we consider that the test configuration with multiple offset antennas has a</w:t>
      </w:r>
      <w:r w:rsidR="00CC4B29">
        <w:rPr>
          <w:rFonts w:eastAsia="ＭＳ 明朝" w:hint="eastAsia"/>
          <w:lang w:val="en-GB"/>
        </w:rPr>
        <w:t xml:space="preserve"> high possibility</w:t>
      </w:r>
      <w:r>
        <w:rPr>
          <w:rFonts w:eastAsia="ＭＳ 明朝" w:hint="eastAsia"/>
          <w:lang w:val="en-GB"/>
        </w:rPr>
        <w:t xml:space="preserve"> to carry out FR2 </w:t>
      </w:r>
      <w:proofErr w:type="spellStart"/>
      <w:r>
        <w:rPr>
          <w:rFonts w:eastAsia="ＭＳ 明朝" w:hint="eastAsia"/>
          <w:lang w:val="en-GB"/>
        </w:rPr>
        <w:t>TRx</w:t>
      </w:r>
      <w:proofErr w:type="spellEnd"/>
      <w:r>
        <w:rPr>
          <w:rFonts w:eastAsia="ＭＳ 明朝" w:hint="eastAsia"/>
          <w:lang w:val="en-GB"/>
        </w:rPr>
        <w:t xml:space="preserve"> test </w:t>
      </w:r>
      <w:bookmarkStart w:id="0" w:name="_GoBack"/>
      <w:bookmarkEnd w:id="0"/>
      <w:r w:rsidR="0052791A">
        <w:rPr>
          <w:rFonts w:eastAsia="ＭＳ 明朝" w:hint="eastAsia"/>
          <w:lang w:val="en-GB"/>
        </w:rPr>
        <w:t>equivalent to</w:t>
      </w:r>
      <w:r w:rsidR="00E70C85">
        <w:rPr>
          <w:rFonts w:eastAsia="ＭＳ 明朝" w:hint="eastAsia"/>
          <w:lang w:val="en-GB"/>
        </w:rPr>
        <w:t xml:space="preserve"> test configurations with </w:t>
      </w:r>
      <w:r w:rsidR="000877E5">
        <w:rPr>
          <w:rFonts w:eastAsia="ＭＳ 明朝" w:hint="eastAsia"/>
          <w:lang w:val="en-GB"/>
        </w:rPr>
        <w:t xml:space="preserve">a </w:t>
      </w:r>
      <w:r w:rsidR="00E70C85">
        <w:rPr>
          <w:rFonts w:eastAsia="ＭＳ 明朝" w:hint="eastAsia"/>
          <w:lang w:val="en-GB"/>
        </w:rPr>
        <w:t xml:space="preserve">single </w:t>
      </w:r>
      <w:r w:rsidR="000877E5">
        <w:rPr>
          <w:rFonts w:eastAsia="ＭＳ 明朝" w:hint="eastAsia"/>
          <w:lang w:val="en-GB"/>
        </w:rPr>
        <w:t>feed antenna</w:t>
      </w:r>
      <w:r w:rsidR="00E70C85">
        <w:rPr>
          <w:rFonts w:eastAsia="ＭＳ 明朝" w:hint="eastAsia"/>
          <w:lang w:val="en-GB"/>
        </w:rPr>
        <w:t>.</w:t>
      </w:r>
      <w:r>
        <w:rPr>
          <w:rFonts w:eastAsia="ＭＳ 明朝" w:hint="eastAsia"/>
          <w:lang w:val="en-GB"/>
        </w:rPr>
        <w:t xml:space="preserve"> </w:t>
      </w:r>
    </w:p>
    <w:p w:rsidR="0096242F" w:rsidRDefault="00A35FBB" w:rsidP="00C9180B">
      <w:pPr>
        <w:spacing w:before="120" w:after="120"/>
        <w:rPr>
          <w:rFonts w:eastAsia="ＭＳ 明朝"/>
          <w:lang w:val="en-GB"/>
        </w:rPr>
      </w:pPr>
      <w:r w:rsidRPr="009E5430">
        <w:rPr>
          <w:rFonts w:eastAsia="ＭＳ 明朝" w:hint="eastAsia"/>
          <w:b/>
          <w:i/>
          <w:lang w:val="en-GB"/>
        </w:rPr>
        <w:t xml:space="preserve">Observation </w:t>
      </w:r>
      <w:r w:rsidR="008341C7">
        <w:rPr>
          <w:rFonts w:eastAsia="ＭＳ 明朝" w:hint="eastAsia"/>
          <w:b/>
          <w:i/>
          <w:lang w:val="en-GB"/>
        </w:rPr>
        <w:t>8</w:t>
      </w:r>
      <w:r w:rsidRPr="009E5430">
        <w:rPr>
          <w:rFonts w:eastAsia="ＭＳ 明朝" w:hint="eastAsia"/>
          <w:b/>
          <w:i/>
          <w:lang w:val="en-GB"/>
        </w:rPr>
        <w:t xml:space="preserve">: </w:t>
      </w:r>
      <w:r w:rsidR="009E5430">
        <w:rPr>
          <w:rFonts w:eastAsia="ＭＳ 明朝" w:hint="eastAsia"/>
          <w:b/>
          <w:i/>
          <w:lang w:val="en-GB"/>
        </w:rPr>
        <w:t xml:space="preserve">Though a gain reduction </w:t>
      </w:r>
      <w:r w:rsidR="0092605D">
        <w:rPr>
          <w:rFonts w:eastAsia="ＭＳ 明朝" w:hint="eastAsia"/>
          <w:b/>
          <w:i/>
          <w:lang w:val="en-GB"/>
        </w:rPr>
        <w:t xml:space="preserve">of the reference antenna </w:t>
      </w:r>
      <w:r w:rsidR="009E5430">
        <w:rPr>
          <w:rFonts w:eastAsia="ＭＳ 明朝" w:hint="eastAsia"/>
          <w:b/>
          <w:i/>
          <w:lang w:val="en-GB"/>
        </w:rPr>
        <w:t xml:space="preserve">caused by </w:t>
      </w:r>
      <w:r w:rsidR="00E70C85">
        <w:rPr>
          <w:rFonts w:eastAsia="ＭＳ 明朝" w:hint="eastAsia"/>
          <w:b/>
          <w:i/>
          <w:lang w:val="en-GB"/>
        </w:rPr>
        <w:t>an offset of f</w:t>
      </w:r>
      <w:r w:rsidRPr="009E5430">
        <w:rPr>
          <w:rFonts w:eastAsia="ＭＳ 明朝" w:hint="eastAsia"/>
          <w:b/>
          <w:i/>
          <w:lang w:val="en-GB"/>
        </w:rPr>
        <w:t>eed</w:t>
      </w:r>
      <w:r w:rsidR="00E70C85">
        <w:rPr>
          <w:rFonts w:eastAsia="ＭＳ 明朝" w:hint="eastAsia"/>
          <w:b/>
          <w:i/>
          <w:lang w:val="en-GB"/>
        </w:rPr>
        <w:t xml:space="preserve"> antennas can be observed, it is possible to minimize this influence by a proper </w:t>
      </w:r>
      <w:r w:rsidR="00E47EBB">
        <w:rPr>
          <w:rFonts w:eastAsia="ＭＳ 明朝" w:hint="eastAsia"/>
          <w:b/>
          <w:i/>
          <w:lang w:val="en-GB"/>
        </w:rPr>
        <w:t>design in a chamber</w:t>
      </w:r>
      <w:r w:rsidR="00E70C85">
        <w:rPr>
          <w:rFonts w:eastAsia="ＭＳ 明朝" w:hint="eastAsia"/>
          <w:b/>
          <w:i/>
          <w:lang w:val="en-GB"/>
        </w:rPr>
        <w:t xml:space="preserve"> and also </w:t>
      </w:r>
      <w:r w:rsidR="0092605D">
        <w:rPr>
          <w:rFonts w:eastAsia="ＭＳ 明朝" w:hint="eastAsia"/>
          <w:b/>
          <w:i/>
          <w:lang w:val="en-GB"/>
        </w:rPr>
        <w:t xml:space="preserve">the calibration of the loss with the reference antenna </w:t>
      </w:r>
      <w:r w:rsidR="00EF3E7C">
        <w:rPr>
          <w:rFonts w:eastAsia="ＭＳ 明朝" w:hint="eastAsia"/>
          <w:b/>
          <w:i/>
          <w:lang w:val="en-GB"/>
        </w:rPr>
        <w:t xml:space="preserve">at the </w:t>
      </w:r>
      <w:proofErr w:type="spellStart"/>
      <w:r w:rsidR="00EF3E7C">
        <w:rPr>
          <w:rFonts w:eastAsia="ＭＳ 明朝" w:hint="eastAsia"/>
          <w:b/>
          <w:i/>
          <w:lang w:val="en-GB"/>
        </w:rPr>
        <w:t>center</w:t>
      </w:r>
      <w:proofErr w:type="spellEnd"/>
      <w:r w:rsidR="00EF3E7C">
        <w:rPr>
          <w:rFonts w:eastAsia="ＭＳ 明朝" w:hint="eastAsia"/>
          <w:b/>
          <w:i/>
          <w:lang w:val="en-GB"/>
        </w:rPr>
        <w:t xml:space="preserve"> of the </w:t>
      </w:r>
      <w:r w:rsidR="0092605D">
        <w:rPr>
          <w:rFonts w:eastAsia="ＭＳ 明朝" w:hint="eastAsia"/>
          <w:b/>
          <w:i/>
          <w:lang w:val="en-GB"/>
        </w:rPr>
        <w:t>quiet zone</w:t>
      </w:r>
      <w:r w:rsidR="00EF3E7C">
        <w:rPr>
          <w:rFonts w:eastAsia="ＭＳ 明朝" w:hint="eastAsia"/>
          <w:b/>
          <w:i/>
          <w:lang w:val="en-GB"/>
        </w:rPr>
        <w:t>.</w:t>
      </w:r>
      <w:r w:rsidR="00CC5A75">
        <w:rPr>
          <w:rFonts w:eastAsia="ＭＳ 明朝" w:hint="eastAsia"/>
          <w:b/>
          <w:i/>
          <w:lang w:val="en-GB"/>
        </w:rPr>
        <w:t xml:space="preserve"> Necessity of the additional MU </w:t>
      </w:r>
      <w:r w:rsidR="00CC4B29">
        <w:rPr>
          <w:rFonts w:eastAsia="ＭＳ 明朝" w:hint="eastAsia"/>
          <w:b/>
          <w:i/>
          <w:lang w:val="en-GB"/>
        </w:rPr>
        <w:t xml:space="preserve">with regards to the gain loss of the </w:t>
      </w:r>
      <w:r w:rsidR="0052791A">
        <w:rPr>
          <w:rFonts w:eastAsia="ＭＳ 明朝" w:hint="eastAsia"/>
          <w:b/>
          <w:i/>
          <w:lang w:val="en-GB"/>
        </w:rPr>
        <w:t xml:space="preserve">reference antenna or the </w:t>
      </w:r>
      <w:r w:rsidR="00CC4B29">
        <w:rPr>
          <w:rFonts w:eastAsia="ＭＳ 明朝" w:hint="eastAsia"/>
          <w:b/>
          <w:i/>
          <w:lang w:val="en-GB"/>
        </w:rPr>
        <w:t xml:space="preserve">antenna in a UE </w:t>
      </w:r>
      <w:r w:rsidR="00CC5A75">
        <w:rPr>
          <w:rFonts w:eastAsia="ＭＳ 明朝" w:hint="eastAsia"/>
          <w:b/>
          <w:i/>
          <w:lang w:val="en-GB"/>
        </w:rPr>
        <w:t>is FFS.</w:t>
      </w:r>
    </w:p>
    <w:p w:rsidR="00B40C95" w:rsidRPr="009E5430" w:rsidRDefault="00B40C95" w:rsidP="00B40C95">
      <w:pPr>
        <w:spacing w:before="120" w:after="120"/>
        <w:rPr>
          <w:rFonts w:eastAsia="ＭＳ 明朝"/>
          <w:b/>
          <w:i/>
          <w:lang w:val="en-GB"/>
        </w:rPr>
      </w:pPr>
      <w:r w:rsidRPr="009E5430">
        <w:rPr>
          <w:rFonts w:eastAsia="ＭＳ 明朝" w:hint="eastAsia"/>
          <w:b/>
          <w:i/>
          <w:lang w:val="en-GB"/>
        </w:rPr>
        <w:t xml:space="preserve">Observation </w:t>
      </w:r>
      <w:r w:rsidR="008341C7">
        <w:rPr>
          <w:rFonts w:eastAsia="ＭＳ 明朝" w:hint="eastAsia"/>
          <w:b/>
          <w:i/>
          <w:lang w:val="en-GB"/>
        </w:rPr>
        <w:t>9</w:t>
      </w:r>
      <w:r w:rsidRPr="009E5430">
        <w:rPr>
          <w:rFonts w:eastAsia="ＭＳ 明朝" w:hint="eastAsia"/>
          <w:b/>
          <w:i/>
          <w:lang w:val="en-GB"/>
        </w:rPr>
        <w:t xml:space="preserve">: </w:t>
      </w:r>
      <w:r>
        <w:rPr>
          <w:rFonts w:eastAsia="ＭＳ 明朝" w:hint="eastAsia"/>
          <w:b/>
          <w:i/>
          <w:lang w:val="en-GB"/>
        </w:rPr>
        <w:t xml:space="preserve">Though a mutual coupling occurs by the existence of offset antennas, it is possible to calibrate out this influence by including it </w:t>
      </w:r>
      <w:r w:rsidR="00665A31">
        <w:rPr>
          <w:rFonts w:eastAsia="ＭＳ 明朝" w:hint="eastAsia"/>
          <w:b/>
          <w:i/>
          <w:lang w:val="en-GB"/>
        </w:rPr>
        <w:t xml:space="preserve">as </w:t>
      </w:r>
      <w:r>
        <w:rPr>
          <w:rFonts w:eastAsia="ＭＳ 明朝" w:hint="eastAsia"/>
          <w:b/>
          <w:i/>
          <w:lang w:val="en-GB"/>
        </w:rPr>
        <w:t xml:space="preserve">the </w:t>
      </w:r>
      <w:proofErr w:type="spellStart"/>
      <w:r>
        <w:rPr>
          <w:rFonts w:eastAsia="ＭＳ 明朝" w:hint="eastAsia"/>
          <w:b/>
          <w:i/>
          <w:lang w:val="en-GB"/>
        </w:rPr>
        <w:t>QoQZ</w:t>
      </w:r>
      <w:proofErr w:type="spellEnd"/>
      <w:r w:rsidR="0052791A">
        <w:rPr>
          <w:rFonts w:eastAsia="ＭＳ 明朝" w:hint="eastAsia"/>
          <w:b/>
          <w:i/>
          <w:lang w:val="en-GB"/>
        </w:rPr>
        <w:t xml:space="preserve"> </w:t>
      </w:r>
      <w:r>
        <w:rPr>
          <w:rFonts w:eastAsia="ＭＳ 明朝" w:hint="eastAsia"/>
          <w:b/>
          <w:i/>
          <w:lang w:val="en-GB"/>
        </w:rPr>
        <w:t>measurement</w:t>
      </w:r>
      <w:r w:rsidR="00665A31">
        <w:rPr>
          <w:rFonts w:eastAsia="ＭＳ 明朝" w:hint="eastAsia"/>
          <w:b/>
          <w:i/>
          <w:lang w:val="en-GB"/>
        </w:rPr>
        <w:t xml:space="preserve"> uncertainty</w:t>
      </w:r>
      <w:r>
        <w:rPr>
          <w:rFonts w:eastAsia="ＭＳ 明朝" w:hint="eastAsia"/>
          <w:b/>
          <w:i/>
          <w:lang w:val="en-GB"/>
        </w:rPr>
        <w:t>.</w:t>
      </w:r>
    </w:p>
    <w:p w:rsidR="00EF3E7C" w:rsidRPr="00B40C95" w:rsidRDefault="00EF3E7C" w:rsidP="00C9180B">
      <w:pPr>
        <w:spacing w:before="120" w:after="120"/>
        <w:rPr>
          <w:rFonts w:eastAsia="ＭＳ 明朝"/>
          <w:b/>
          <w:i/>
          <w:lang w:val="en-GB"/>
        </w:rPr>
      </w:pPr>
    </w:p>
    <w:p w:rsidR="00740C72" w:rsidRPr="00740C72" w:rsidRDefault="00EF3E7C" w:rsidP="00C9180B">
      <w:pPr>
        <w:spacing w:before="120" w:after="120"/>
        <w:rPr>
          <w:rFonts w:eastAsia="ＭＳ 明朝"/>
          <w:color w:val="FF0000"/>
          <w:lang w:val="en-GB"/>
        </w:rPr>
      </w:pPr>
      <w:r w:rsidRPr="00EF3E7C">
        <w:rPr>
          <w:rFonts w:eastAsia="ＭＳ 明朝" w:hint="eastAsia"/>
          <w:b/>
          <w:i/>
          <w:lang w:val="en-GB"/>
        </w:rPr>
        <w:t xml:space="preserve">Proposal 1: </w:t>
      </w:r>
      <w:r w:rsidR="00CC4B29">
        <w:rPr>
          <w:rFonts w:eastAsia="ＭＳ 明朝" w:hint="eastAsia"/>
          <w:b/>
          <w:i/>
          <w:lang w:val="en-GB"/>
        </w:rPr>
        <w:t xml:space="preserve">Interested companies are encouraged to bring views on the impact of the </w:t>
      </w:r>
      <w:r w:rsidR="00296BC7">
        <w:rPr>
          <w:rFonts w:eastAsia="ＭＳ 明朝" w:hint="eastAsia"/>
          <w:b/>
          <w:i/>
          <w:lang w:val="en-GB"/>
        </w:rPr>
        <w:t xml:space="preserve">angular error </w:t>
      </w:r>
      <w:r w:rsidR="0052791A">
        <w:rPr>
          <w:rFonts w:eastAsia="ＭＳ 明朝" w:hint="eastAsia"/>
          <w:b/>
          <w:i/>
          <w:lang w:val="en-GB"/>
        </w:rPr>
        <w:t xml:space="preserve">to the UE </w:t>
      </w:r>
      <w:r w:rsidR="00296BC7">
        <w:rPr>
          <w:rFonts w:eastAsia="ＭＳ 明朝" w:hint="eastAsia"/>
          <w:b/>
          <w:i/>
          <w:lang w:val="en-GB"/>
        </w:rPr>
        <w:t xml:space="preserve">caused by the </w:t>
      </w:r>
      <w:r w:rsidR="00CC4B29">
        <w:rPr>
          <w:rFonts w:eastAsia="ＭＳ 明朝" w:hint="eastAsia"/>
          <w:b/>
          <w:i/>
          <w:lang w:val="en-GB"/>
        </w:rPr>
        <w:t>offset antenna measurement</w:t>
      </w:r>
      <w:r w:rsidR="00296BC7">
        <w:rPr>
          <w:rFonts w:eastAsia="ＭＳ 明朝" w:hint="eastAsia"/>
          <w:b/>
          <w:i/>
          <w:lang w:val="en-GB"/>
        </w:rPr>
        <w:t>.</w:t>
      </w:r>
      <w:r w:rsidR="00CC4B29">
        <w:rPr>
          <w:rFonts w:eastAsia="ＭＳ 明朝" w:hint="eastAsia"/>
          <w:b/>
          <w:i/>
          <w:lang w:val="en-GB"/>
        </w:rPr>
        <w:t xml:space="preserve"> </w:t>
      </w:r>
    </w:p>
    <w:p w:rsidR="00150D0D" w:rsidRPr="00A35FBB" w:rsidRDefault="00150D0D" w:rsidP="00C9180B">
      <w:pPr>
        <w:spacing w:before="120" w:after="120"/>
        <w:rPr>
          <w:rFonts w:eastAsia="ＭＳ 明朝"/>
          <w:lang w:val="en-GB"/>
        </w:rPr>
      </w:pPr>
    </w:p>
    <w:p w:rsidR="002313A9" w:rsidRPr="00BC6FBB" w:rsidRDefault="00743151" w:rsidP="009D057D">
      <w:pPr>
        <w:spacing w:before="120" w:after="120"/>
        <w:rPr>
          <w:lang w:val="en-GB"/>
        </w:rPr>
      </w:pPr>
      <w:r>
        <w:pict>
          <v:rect id="_x0000_i1026" style="width:482.05pt;height:1pt" o:hralign="center" o:hrstd="t" o:hrnoshade="t" o:hr="t" fillcolor="#0d0d0d" stroked="f">
            <v:textbox inset="5.85pt,.7pt,5.85pt,.7pt"/>
          </v:rect>
        </w:pict>
      </w:r>
    </w:p>
    <w:p w:rsidR="002313A9" w:rsidRDefault="00E74391" w:rsidP="008C32BE">
      <w:pPr>
        <w:pStyle w:val="tdoc-header"/>
        <w:numPr>
          <w:ilvl w:val="0"/>
          <w:numId w:val="20"/>
        </w:numPr>
        <w:overflowPunct w:val="0"/>
        <w:autoSpaceDE w:val="0"/>
        <w:autoSpaceDN w:val="0"/>
        <w:adjustRightInd w:val="0"/>
        <w:spacing w:before="240" w:after="180"/>
        <w:textAlignment w:val="baseline"/>
        <w:outlineLvl w:val="0"/>
        <w:rPr>
          <w:b/>
          <w:noProof w:val="0"/>
        </w:rPr>
      </w:pPr>
      <w:r>
        <w:rPr>
          <w:rFonts w:hint="eastAsia"/>
          <w:b/>
          <w:noProof w:val="0"/>
        </w:rPr>
        <w:t>Conclusion</w:t>
      </w:r>
    </w:p>
    <w:p w:rsidR="00826444" w:rsidRDefault="00826444" w:rsidP="00826444">
      <w:pPr>
        <w:spacing w:before="120" w:after="120"/>
        <w:ind w:firstLineChars="50" w:firstLine="100"/>
        <w:rPr>
          <w:rFonts w:eastAsia="ＭＳ 明朝"/>
          <w:lang w:val="en-GB"/>
        </w:rPr>
      </w:pPr>
      <w:r w:rsidRPr="00826444">
        <w:rPr>
          <w:rFonts w:eastAsia="ＭＳ 明朝" w:hint="eastAsia"/>
          <w:lang w:val="en-GB"/>
        </w:rPr>
        <w:t xml:space="preserve">In this contribution we </w:t>
      </w:r>
      <w:r w:rsidR="005A1161">
        <w:rPr>
          <w:rFonts w:eastAsia="ＭＳ 明朝" w:hint="eastAsia"/>
          <w:lang w:val="en-GB"/>
        </w:rPr>
        <w:t>reported</w:t>
      </w:r>
      <w:r w:rsidRPr="00826444">
        <w:rPr>
          <w:rFonts w:eastAsia="ＭＳ 明朝" w:hint="eastAsia"/>
          <w:lang w:val="en-GB"/>
        </w:rPr>
        <w:t xml:space="preserve"> our </w:t>
      </w:r>
      <w:r w:rsidR="001F2FCE">
        <w:rPr>
          <w:rFonts w:eastAsia="ＭＳ 明朝" w:hint="eastAsia"/>
          <w:lang w:val="en-GB"/>
        </w:rPr>
        <w:t>evaluation and simulation results of test configurations with multiple offset antennas.</w:t>
      </w:r>
    </w:p>
    <w:p w:rsidR="004C0CE8" w:rsidRPr="00D36C96" w:rsidRDefault="004C0CE8" w:rsidP="004C0CE8">
      <w:pPr>
        <w:spacing w:before="120" w:after="120"/>
        <w:rPr>
          <w:rFonts w:eastAsia="ＭＳ 明朝"/>
          <w:lang w:val="en-GB"/>
        </w:rPr>
      </w:pPr>
      <w:r w:rsidRPr="00D36C96">
        <w:rPr>
          <w:rFonts w:eastAsia="ＭＳ 明朝" w:hint="eastAsia"/>
          <w:b/>
          <w:i/>
          <w:lang w:val="en-GB"/>
        </w:rPr>
        <w:t>Observation 1:</w:t>
      </w:r>
      <w:r>
        <w:rPr>
          <w:rFonts w:eastAsia="ＭＳ 明朝" w:hint="eastAsia"/>
          <w:b/>
          <w:i/>
          <w:lang w:val="en-GB"/>
        </w:rPr>
        <w:t xml:space="preserve"> It is important that the FR2 OTA test system has a capability of its calibration incorporating multiple measurement antennas to maintain </w:t>
      </w:r>
      <w:proofErr w:type="gramStart"/>
      <w:r>
        <w:rPr>
          <w:rFonts w:eastAsia="ＭＳ 明朝" w:hint="eastAsia"/>
          <w:b/>
          <w:i/>
          <w:lang w:val="en-GB"/>
        </w:rPr>
        <w:t>a compatibility</w:t>
      </w:r>
      <w:proofErr w:type="gramEnd"/>
      <w:r>
        <w:rPr>
          <w:rFonts w:eastAsia="ＭＳ 明朝" w:hint="eastAsia"/>
          <w:b/>
          <w:i/>
          <w:lang w:val="en-GB"/>
        </w:rPr>
        <w:t xml:space="preserve"> and a flexibility to multiple test cases.</w:t>
      </w:r>
    </w:p>
    <w:p w:rsidR="004C0CE8" w:rsidRDefault="004C0CE8" w:rsidP="004C0CE8">
      <w:pPr>
        <w:spacing w:before="120" w:after="120"/>
        <w:rPr>
          <w:rFonts w:eastAsia="ＭＳ 明朝"/>
          <w:lang w:val="en-GB"/>
        </w:rPr>
      </w:pPr>
      <w:r w:rsidRPr="00332C10">
        <w:rPr>
          <w:rFonts w:eastAsia="ＭＳ 明朝" w:hint="eastAsia"/>
          <w:b/>
          <w:i/>
          <w:lang w:val="en-GB"/>
        </w:rPr>
        <w:t xml:space="preserve">Observation 2: There is a possibility that an influence of a mutual coupling effect can be seen in a case offset antennas are arranged in a vicinity of </w:t>
      </w:r>
      <w:r>
        <w:rPr>
          <w:rFonts w:eastAsia="ＭＳ 明朝" w:hint="eastAsia"/>
          <w:b/>
          <w:i/>
          <w:lang w:val="en-GB"/>
        </w:rPr>
        <w:t xml:space="preserve">the </w:t>
      </w:r>
      <w:r w:rsidRPr="00332C10">
        <w:rPr>
          <w:rFonts w:eastAsia="ＭＳ 明朝" w:hint="eastAsia"/>
          <w:b/>
          <w:i/>
          <w:lang w:val="en-GB"/>
        </w:rPr>
        <w:t>in-band antenna.</w:t>
      </w:r>
    </w:p>
    <w:p w:rsidR="005A1161" w:rsidRPr="003F0039" w:rsidRDefault="004C0CE8" w:rsidP="005A1161">
      <w:pPr>
        <w:spacing w:before="120" w:after="120"/>
        <w:rPr>
          <w:rFonts w:eastAsia="ＭＳ 明朝"/>
          <w:lang w:val="en-GB"/>
        </w:rPr>
      </w:pPr>
      <w:r w:rsidRPr="00CC3253">
        <w:rPr>
          <w:rFonts w:eastAsia="ＭＳ 明朝" w:hint="eastAsia"/>
          <w:b/>
          <w:i/>
          <w:lang w:val="en-GB"/>
        </w:rPr>
        <w:t xml:space="preserve">Observation </w:t>
      </w:r>
      <w:r>
        <w:rPr>
          <w:rFonts w:eastAsia="ＭＳ 明朝" w:hint="eastAsia"/>
          <w:b/>
          <w:i/>
          <w:lang w:val="en-GB"/>
        </w:rPr>
        <w:t>3</w:t>
      </w:r>
      <w:r w:rsidRPr="00CC3253">
        <w:rPr>
          <w:rFonts w:eastAsia="ＭＳ 明朝" w:hint="eastAsia"/>
          <w:b/>
          <w:i/>
          <w:lang w:val="en-GB"/>
        </w:rPr>
        <w:t xml:space="preserve">: </w:t>
      </w:r>
      <w:r>
        <w:rPr>
          <w:rFonts w:eastAsia="ＭＳ 明朝" w:hint="eastAsia"/>
          <w:b/>
          <w:i/>
          <w:lang w:val="en-GB"/>
        </w:rPr>
        <w:t>Reduction of gain with the AUT due to the offset antenna measurement was approximately 2 to 3 dB at the worst case.</w:t>
      </w:r>
    </w:p>
    <w:p w:rsidR="00B473CE" w:rsidRPr="0063140E" w:rsidRDefault="00B473CE" w:rsidP="00B473CE">
      <w:pPr>
        <w:spacing w:before="120" w:after="120"/>
        <w:rPr>
          <w:rFonts w:eastAsia="ＭＳ 明朝"/>
          <w:b/>
          <w:i/>
          <w:lang w:val="en-GB"/>
        </w:rPr>
      </w:pPr>
      <w:r>
        <w:rPr>
          <w:rFonts w:eastAsia="ＭＳ 明朝" w:hint="eastAsia"/>
          <w:b/>
          <w:i/>
          <w:lang w:val="en-GB"/>
        </w:rPr>
        <w:t xml:space="preserve">Observation 4: The gain reduction of reference antenna in a case of measurement from the offset antenna can be reduced by an optimization of chamber / antenna arrangement / reflector design and also by a calibration of the loss at the </w:t>
      </w:r>
      <w:proofErr w:type="spellStart"/>
      <w:r>
        <w:rPr>
          <w:rFonts w:eastAsia="ＭＳ 明朝" w:hint="eastAsia"/>
          <w:b/>
          <w:i/>
          <w:lang w:val="en-GB"/>
        </w:rPr>
        <w:t>center</w:t>
      </w:r>
      <w:proofErr w:type="spellEnd"/>
      <w:r>
        <w:rPr>
          <w:rFonts w:eastAsia="ＭＳ 明朝" w:hint="eastAsia"/>
          <w:b/>
          <w:i/>
          <w:lang w:val="en-GB"/>
        </w:rPr>
        <w:t xml:space="preserve"> of the quiet zone.</w:t>
      </w:r>
    </w:p>
    <w:p w:rsidR="00B473CE" w:rsidRDefault="00B473CE" w:rsidP="00F47E54">
      <w:pPr>
        <w:spacing w:before="120" w:after="120"/>
        <w:rPr>
          <w:rFonts w:eastAsia="ＭＳ 明朝"/>
          <w:b/>
          <w:i/>
          <w:lang w:val="en-GB"/>
        </w:rPr>
      </w:pPr>
      <w:r>
        <w:rPr>
          <w:rFonts w:eastAsia="ＭＳ 明朝" w:hint="eastAsia"/>
          <w:b/>
          <w:i/>
          <w:lang w:val="en-GB"/>
        </w:rPr>
        <w:t>Observation 5: Input from the UE vendor/ chipset vendor is appreciated whether a significant impact can be expected by the angular error from the offset antenna (approx. 2 to 4 degrees</w:t>
      </w:r>
      <w:r>
        <w:rPr>
          <w:rFonts w:eastAsia="ＭＳ 明朝"/>
          <w:b/>
          <w:i/>
          <w:lang w:val="en-GB"/>
        </w:rPr>
        <w:t>’</w:t>
      </w:r>
      <w:r>
        <w:rPr>
          <w:rFonts w:eastAsia="ＭＳ 明朝" w:hint="eastAsia"/>
          <w:b/>
          <w:i/>
          <w:lang w:val="en-GB"/>
        </w:rPr>
        <w:t xml:space="preserve"> angular error at the </w:t>
      </w:r>
      <w:proofErr w:type="spellStart"/>
      <w:r>
        <w:rPr>
          <w:rFonts w:eastAsia="ＭＳ 明朝" w:hint="eastAsia"/>
          <w:b/>
          <w:i/>
          <w:lang w:val="en-GB"/>
        </w:rPr>
        <w:t>center</w:t>
      </w:r>
      <w:proofErr w:type="spellEnd"/>
      <w:r>
        <w:rPr>
          <w:rFonts w:eastAsia="ＭＳ 明朝" w:hint="eastAsia"/>
          <w:b/>
          <w:i/>
          <w:lang w:val="en-GB"/>
        </w:rPr>
        <w:t xml:space="preserve"> of QZ).</w:t>
      </w:r>
    </w:p>
    <w:p w:rsidR="00B473CE" w:rsidRDefault="00B473CE" w:rsidP="00B473CE">
      <w:pPr>
        <w:spacing w:before="120" w:after="120"/>
        <w:rPr>
          <w:rFonts w:eastAsia="ＭＳ 明朝"/>
          <w:b/>
          <w:i/>
          <w:lang w:val="en-GB"/>
        </w:rPr>
      </w:pPr>
      <w:r w:rsidRPr="009129F8">
        <w:rPr>
          <w:rFonts w:eastAsia="ＭＳ 明朝" w:hint="eastAsia"/>
          <w:b/>
          <w:i/>
          <w:lang w:val="en-GB"/>
        </w:rPr>
        <w:t xml:space="preserve">Observation </w:t>
      </w:r>
      <w:r>
        <w:rPr>
          <w:rFonts w:eastAsia="ＭＳ 明朝" w:hint="eastAsia"/>
          <w:b/>
          <w:i/>
          <w:lang w:val="en-GB"/>
        </w:rPr>
        <w:t>6</w:t>
      </w:r>
      <w:r w:rsidRPr="009129F8">
        <w:rPr>
          <w:rFonts w:eastAsia="ＭＳ 明朝" w:hint="eastAsia"/>
          <w:b/>
          <w:i/>
          <w:lang w:val="en-GB"/>
        </w:rPr>
        <w:t xml:space="preserve">: </w:t>
      </w:r>
      <w:r>
        <w:rPr>
          <w:rFonts w:eastAsia="ＭＳ 明朝" w:hint="eastAsia"/>
          <w:b/>
          <w:i/>
          <w:lang w:val="en-GB"/>
        </w:rPr>
        <w:t xml:space="preserve">By an electromagnetic field simulation, in a case aluminium blocks are arranged at both sides of the in-band antenna, the mutual coupling effect was observed with the horizontal polarization source from the feed antenna, and the gain of the in-band antenna increased approx. 0.25 dB at 23.45 GHz. Influence of </w:t>
      </w:r>
      <w:proofErr w:type="spellStart"/>
      <w:r>
        <w:rPr>
          <w:rFonts w:eastAsia="ＭＳ 明朝" w:hint="eastAsia"/>
          <w:b/>
          <w:i/>
          <w:lang w:val="en-GB"/>
        </w:rPr>
        <w:t>aluminum</w:t>
      </w:r>
      <w:proofErr w:type="spellEnd"/>
      <w:r>
        <w:rPr>
          <w:rFonts w:eastAsia="ＭＳ 明朝" w:hint="eastAsia"/>
          <w:b/>
          <w:i/>
          <w:lang w:val="en-GB"/>
        </w:rPr>
        <w:t xml:space="preserve"> blocks is small with the vertical polarization source (&lt; 0.1 dB).</w:t>
      </w:r>
      <w:r w:rsidDel="00E47EBB">
        <w:rPr>
          <w:rFonts w:eastAsia="ＭＳ 明朝" w:hint="eastAsia"/>
          <w:b/>
          <w:i/>
          <w:lang w:val="en-GB"/>
        </w:rPr>
        <w:t xml:space="preserve"> </w:t>
      </w:r>
    </w:p>
    <w:p w:rsidR="005A1161" w:rsidRPr="00984399" w:rsidRDefault="00F47E54" w:rsidP="005A1161">
      <w:pPr>
        <w:spacing w:before="120" w:after="120"/>
        <w:rPr>
          <w:rFonts w:eastAsia="ＭＳ 明朝"/>
          <w:b/>
          <w:i/>
          <w:lang w:val="en-GB"/>
        </w:rPr>
      </w:pPr>
      <w:r>
        <w:rPr>
          <w:rFonts w:eastAsia="ＭＳ 明朝" w:hint="eastAsia"/>
          <w:b/>
          <w:i/>
          <w:lang w:val="en-GB"/>
        </w:rPr>
        <w:t xml:space="preserve">Observation </w:t>
      </w:r>
      <w:r w:rsidR="00B473CE">
        <w:rPr>
          <w:rFonts w:eastAsia="ＭＳ 明朝" w:hint="eastAsia"/>
          <w:b/>
          <w:i/>
          <w:lang w:val="en-GB"/>
        </w:rPr>
        <w:t>7</w:t>
      </w:r>
      <w:r>
        <w:rPr>
          <w:rFonts w:eastAsia="ＭＳ 明朝" w:hint="eastAsia"/>
          <w:b/>
          <w:i/>
          <w:lang w:val="en-GB"/>
        </w:rPr>
        <w:t xml:space="preserve">: In a case an </w:t>
      </w:r>
      <w:proofErr w:type="spellStart"/>
      <w:r>
        <w:rPr>
          <w:rFonts w:eastAsia="ＭＳ 明朝" w:hint="eastAsia"/>
          <w:b/>
          <w:i/>
          <w:lang w:val="en-GB"/>
        </w:rPr>
        <w:t>aluminum</w:t>
      </w:r>
      <w:proofErr w:type="spellEnd"/>
      <w:r>
        <w:rPr>
          <w:rFonts w:eastAsia="ＭＳ 明朝" w:hint="eastAsia"/>
          <w:b/>
          <w:i/>
          <w:lang w:val="en-GB"/>
        </w:rPr>
        <w:t xml:space="preserve"> block is arranged above the in-band antenna, the mutual coupling effect was observed with both the horizontal and vertical polarization sources, and the gain of the in-band antenna varied approx. 0.2 dB at 23.45 GHz within +/- 10 degree range.</w:t>
      </w:r>
    </w:p>
    <w:p w:rsidR="00B473CE" w:rsidRDefault="00B473CE" w:rsidP="00B473CE">
      <w:pPr>
        <w:spacing w:before="120" w:after="120"/>
        <w:rPr>
          <w:rFonts w:eastAsia="ＭＳ 明朝"/>
          <w:lang w:val="en-GB"/>
        </w:rPr>
      </w:pPr>
      <w:r w:rsidRPr="009E5430">
        <w:rPr>
          <w:rFonts w:eastAsia="ＭＳ 明朝" w:hint="eastAsia"/>
          <w:b/>
          <w:i/>
          <w:lang w:val="en-GB"/>
        </w:rPr>
        <w:t xml:space="preserve">Observation </w:t>
      </w:r>
      <w:r>
        <w:rPr>
          <w:rFonts w:eastAsia="ＭＳ 明朝" w:hint="eastAsia"/>
          <w:b/>
          <w:i/>
          <w:lang w:val="en-GB"/>
        </w:rPr>
        <w:t>8</w:t>
      </w:r>
      <w:r w:rsidRPr="009E5430">
        <w:rPr>
          <w:rFonts w:eastAsia="ＭＳ 明朝" w:hint="eastAsia"/>
          <w:b/>
          <w:i/>
          <w:lang w:val="en-GB"/>
        </w:rPr>
        <w:t xml:space="preserve">: </w:t>
      </w:r>
      <w:r>
        <w:rPr>
          <w:rFonts w:eastAsia="ＭＳ 明朝" w:hint="eastAsia"/>
          <w:b/>
          <w:i/>
          <w:lang w:val="en-GB"/>
        </w:rPr>
        <w:t>Though a gain reduction of the reference antenna caused by an offset of f</w:t>
      </w:r>
      <w:r w:rsidRPr="009E5430">
        <w:rPr>
          <w:rFonts w:eastAsia="ＭＳ 明朝" w:hint="eastAsia"/>
          <w:b/>
          <w:i/>
          <w:lang w:val="en-GB"/>
        </w:rPr>
        <w:t>eed</w:t>
      </w:r>
      <w:r>
        <w:rPr>
          <w:rFonts w:eastAsia="ＭＳ 明朝" w:hint="eastAsia"/>
          <w:b/>
          <w:i/>
          <w:lang w:val="en-GB"/>
        </w:rPr>
        <w:t xml:space="preserve"> antennas can be observed, it is possible to minimize this influence by a proper design in a chamber and also the calibration of the loss with the reference antenna at the </w:t>
      </w:r>
      <w:proofErr w:type="spellStart"/>
      <w:r>
        <w:rPr>
          <w:rFonts w:eastAsia="ＭＳ 明朝" w:hint="eastAsia"/>
          <w:b/>
          <w:i/>
          <w:lang w:val="en-GB"/>
        </w:rPr>
        <w:t>center</w:t>
      </w:r>
      <w:proofErr w:type="spellEnd"/>
      <w:r>
        <w:rPr>
          <w:rFonts w:eastAsia="ＭＳ 明朝" w:hint="eastAsia"/>
          <w:b/>
          <w:i/>
          <w:lang w:val="en-GB"/>
        </w:rPr>
        <w:t xml:space="preserve"> of the quiet zone. Necessity of the additional MU with regards to the gain loss of the reference antenna or the antenna in a UE is FFS.</w:t>
      </w:r>
    </w:p>
    <w:p w:rsidR="00F47E54" w:rsidRPr="009E5430" w:rsidRDefault="00F47E54" w:rsidP="00F47E54">
      <w:pPr>
        <w:spacing w:before="120" w:after="120"/>
        <w:rPr>
          <w:rFonts w:eastAsia="ＭＳ 明朝"/>
          <w:b/>
          <w:i/>
          <w:lang w:val="en-GB"/>
        </w:rPr>
      </w:pPr>
      <w:r w:rsidRPr="009E5430">
        <w:rPr>
          <w:rFonts w:eastAsia="ＭＳ 明朝" w:hint="eastAsia"/>
          <w:b/>
          <w:i/>
          <w:lang w:val="en-GB"/>
        </w:rPr>
        <w:lastRenderedPageBreak/>
        <w:t xml:space="preserve">Observation </w:t>
      </w:r>
      <w:r w:rsidR="00B473CE">
        <w:rPr>
          <w:rFonts w:eastAsia="ＭＳ 明朝" w:hint="eastAsia"/>
          <w:b/>
          <w:i/>
          <w:lang w:val="en-GB"/>
        </w:rPr>
        <w:t>9</w:t>
      </w:r>
      <w:r w:rsidRPr="009E5430">
        <w:rPr>
          <w:rFonts w:eastAsia="ＭＳ 明朝" w:hint="eastAsia"/>
          <w:b/>
          <w:i/>
          <w:lang w:val="en-GB"/>
        </w:rPr>
        <w:t xml:space="preserve">: </w:t>
      </w:r>
      <w:r>
        <w:rPr>
          <w:rFonts w:eastAsia="ＭＳ 明朝" w:hint="eastAsia"/>
          <w:b/>
          <w:i/>
          <w:lang w:val="en-GB"/>
        </w:rPr>
        <w:t xml:space="preserve">Though a mutual coupling occurs by the existence of offset antennas, it is possible to calibrate out this influence by including it </w:t>
      </w:r>
      <w:r w:rsidR="00B473CE">
        <w:rPr>
          <w:rFonts w:eastAsia="ＭＳ 明朝" w:hint="eastAsia"/>
          <w:b/>
          <w:i/>
          <w:lang w:val="en-GB"/>
        </w:rPr>
        <w:t>as</w:t>
      </w:r>
      <w:r>
        <w:rPr>
          <w:rFonts w:eastAsia="ＭＳ 明朝" w:hint="eastAsia"/>
          <w:b/>
          <w:i/>
          <w:lang w:val="en-GB"/>
        </w:rPr>
        <w:t xml:space="preserve"> the </w:t>
      </w:r>
      <w:proofErr w:type="spellStart"/>
      <w:r>
        <w:rPr>
          <w:rFonts w:eastAsia="ＭＳ 明朝" w:hint="eastAsia"/>
          <w:b/>
          <w:i/>
          <w:lang w:val="en-GB"/>
        </w:rPr>
        <w:t>QoQZ</w:t>
      </w:r>
      <w:proofErr w:type="spellEnd"/>
      <w:r>
        <w:rPr>
          <w:rFonts w:eastAsia="ＭＳ 明朝" w:hint="eastAsia"/>
          <w:b/>
          <w:i/>
          <w:lang w:val="en-GB"/>
        </w:rPr>
        <w:t xml:space="preserve"> measurement</w:t>
      </w:r>
      <w:r w:rsidR="00B473CE">
        <w:rPr>
          <w:rFonts w:eastAsia="ＭＳ 明朝" w:hint="eastAsia"/>
          <w:b/>
          <w:i/>
          <w:lang w:val="en-GB"/>
        </w:rPr>
        <w:t xml:space="preserve"> uncertainty</w:t>
      </w:r>
      <w:r>
        <w:rPr>
          <w:rFonts w:eastAsia="ＭＳ 明朝" w:hint="eastAsia"/>
          <w:b/>
          <w:i/>
          <w:lang w:val="en-GB"/>
        </w:rPr>
        <w:t>.</w:t>
      </w:r>
    </w:p>
    <w:p w:rsidR="005A1161" w:rsidRPr="003F0039" w:rsidRDefault="005A1161" w:rsidP="005A1161">
      <w:pPr>
        <w:spacing w:before="120" w:after="120"/>
        <w:rPr>
          <w:rFonts w:eastAsia="ＭＳ 明朝"/>
          <w:b/>
          <w:i/>
          <w:lang w:val="en-GB"/>
        </w:rPr>
      </w:pPr>
    </w:p>
    <w:p w:rsidR="00B473CE" w:rsidRPr="00740C72" w:rsidRDefault="00B473CE" w:rsidP="00B473CE">
      <w:pPr>
        <w:spacing w:before="120" w:after="120"/>
        <w:rPr>
          <w:rFonts w:eastAsia="ＭＳ 明朝"/>
          <w:color w:val="FF0000"/>
          <w:lang w:val="en-GB"/>
        </w:rPr>
      </w:pPr>
      <w:r w:rsidRPr="00EF3E7C">
        <w:rPr>
          <w:rFonts w:eastAsia="ＭＳ 明朝" w:hint="eastAsia"/>
          <w:b/>
          <w:i/>
          <w:lang w:val="en-GB"/>
        </w:rPr>
        <w:t xml:space="preserve">Proposal 1: </w:t>
      </w:r>
      <w:r>
        <w:rPr>
          <w:rFonts w:eastAsia="ＭＳ 明朝" w:hint="eastAsia"/>
          <w:b/>
          <w:i/>
          <w:lang w:val="en-GB"/>
        </w:rPr>
        <w:t xml:space="preserve">Interested companies are encouraged to bring views on the impact of the angular error to the UE caused by the offset antenna measurement. </w:t>
      </w:r>
    </w:p>
    <w:p w:rsidR="00606242" w:rsidRDefault="00743151" w:rsidP="00606242">
      <w:pPr>
        <w:spacing w:before="120" w:after="120"/>
      </w:pPr>
      <w:r>
        <w:pict>
          <v:rect id="_x0000_i1027" style="width:482.05pt;height:1pt" o:hralign="center" o:hrstd="t" o:hrnoshade="t" o:hr="t" fillcolor="#0d0d0d" stroked="f">
            <v:textbox inset="5.85pt,.7pt,5.85pt,.7pt"/>
          </v:rect>
        </w:pict>
      </w:r>
    </w:p>
    <w:p w:rsidR="00606242" w:rsidRDefault="00606242" w:rsidP="00606242">
      <w:pPr>
        <w:pStyle w:val="tdoc-header"/>
        <w:overflowPunct w:val="0"/>
        <w:autoSpaceDE w:val="0"/>
        <w:autoSpaceDN w:val="0"/>
        <w:adjustRightInd w:val="0"/>
        <w:spacing w:before="240" w:after="180"/>
        <w:textAlignment w:val="baseline"/>
        <w:outlineLvl w:val="0"/>
        <w:rPr>
          <w:b/>
          <w:noProof w:val="0"/>
          <w:lang w:eastAsia="ja-JP"/>
        </w:rPr>
      </w:pPr>
      <w:r>
        <w:rPr>
          <w:rFonts w:hint="eastAsia"/>
          <w:b/>
          <w:noProof w:val="0"/>
          <w:lang w:eastAsia="ja-JP"/>
        </w:rPr>
        <w:t>4</w:t>
      </w:r>
      <w:r w:rsidRPr="00307851">
        <w:rPr>
          <w:b/>
          <w:noProof w:val="0"/>
        </w:rPr>
        <w:t>.</w:t>
      </w:r>
      <w:r w:rsidRPr="00307851">
        <w:rPr>
          <w:b/>
          <w:noProof w:val="0"/>
        </w:rPr>
        <w:tab/>
      </w:r>
      <w:r>
        <w:rPr>
          <w:rFonts w:hint="eastAsia"/>
          <w:b/>
          <w:noProof w:val="0"/>
          <w:lang w:eastAsia="ja-JP"/>
        </w:rPr>
        <w:t>References</w:t>
      </w:r>
    </w:p>
    <w:p w:rsidR="00FD4CAF" w:rsidRDefault="00FD4CAF" w:rsidP="008C32BE">
      <w:pPr>
        <w:spacing w:before="120" w:after="120"/>
        <w:rPr>
          <w:rFonts w:eastAsia="ＭＳ 明朝"/>
        </w:rPr>
      </w:pPr>
      <w:r>
        <w:rPr>
          <w:rFonts w:eastAsia="ＭＳ 明朝" w:hint="eastAsia"/>
        </w:rPr>
        <w:t>[</w:t>
      </w:r>
      <w:r w:rsidR="001D6DD6">
        <w:rPr>
          <w:rFonts w:eastAsia="ＭＳ 明朝" w:hint="eastAsia"/>
        </w:rPr>
        <w:t>1</w:t>
      </w:r>
      <w:r>
        <w:rPr>
          <w:rFonts w:eastAsia="ＭＳ 明朝" w:hint="eastAsia"/>
        </w:rPr>
        <w:t>] R4-</w:t>
      </w:r>
      <w:r w:rsidR="00B473CE">
        <w:rPr>
          <w:rFonts w:eastAsia="ＭＳ 明朝" w:hint="eastAsia"/>
        </w:rPr>
        <w:t>2000443</w:t>
      </w:r>
      <w:r>
        <w:rPr>
          <w:rFonts w:eastAsia="ＭＳ 明朝" w:hint="eastAsia"/>
        </w:rPr>
        <w:t xml:space="preserve">, </w:t>
      </w:r>
      <w:r>
        <w:rPr>
          <w:rFonts w:eastAsia="ＭＳ 明朝"/>
        </w:rPr>
        <w:t>“</w:t>
      </w:r>
      <w:r w:rsidRPr="00FD4CAF">
        <w:rPr>
          <w:rFonts w:eastAsia="ＭＳ 明朝"/>
        </w:rPr>
        <w:t>Test system for inter-band DL CA in FR2</w:t>
      </w:r>
      <w:r>
        <w:rPr>
          <w:rFonts w:eastAsia="ＭＳ 明朝"/>
        </w:rPr>
        <w:t>”</w:t>
      </w:r>
      <w:r>
        <w:rPr>
          <w:rFonts w:eastAsia="ＭＳ 明朝" w:hint="eastAsia"/>
        </w:rPr>
        <w:t>, Anritsu corp., RAN4 #</w:t>
      </w:r>
      <w:r w:rsidR="00B473CE">
        <w:rPr>
          <w:rFonts w:eastAsia="ＭＳ 明朝" w:hint="eastAsia"/>
        </w:rPr>
        <w:t>94-e</w:t>
      </w:r>
      <w:r>
        <w:rPr>
          <w:rFonts w:eastAsia="ＭＳ 明朝" w:hint="eastAsia"/>
        </w:rPr>
        <w:t xml:space="preserve">, </w:t>
      </w:r>
      <w:r w:rsidR="00B473CE">
        <w:rPr>
          <w:rFonts w:eastAsia="ＭＳ 明朝" w:hint="eastAsia"/>
        </w:rPr>
        <w:t>Online</w:t>
      </w:r>
    </w:p>
    <w:p w:rsidR="007D5BF9" w:rsidRDefault="007D5BF9" w:rsidP="008C32BE">
      <w:pPr>
        <w:spacing w:before="120" w:after="120"/>
        <w:rPr>
          <w:rFonts w:eastAsia="ＭＳ 明朝"/>
        </w:rPr>
      </w:pPr>
      <w:r>
        <w:rPr>
          <w:rFonts w:eastAsia="ＭＳ 明朝" w:hint="eastAsia"/>
        </w:rPr>
        <w:t>[</w:t>
      </w:r>
      <w:r w:rsidR="001D6DD6">
        <w:rPr>
          <w:rFonts w:eastAsia="ＭＳ 明朝" w:hint="eastAsia"/>
        </w:rPr>
        <w:t>2</w:t>
      </w:r>
      <w:r>
        <w:rPr>
          <w:rFonts w:eastAsia="ＭＳ 明朝" w:hint="eastAsia"/>
        </w:rPr>
        <w:t xml:space="preserve">] TR 38.810, </w:t>
      </w:r>
      <w:r>
        <w:rPr>
          <w:rFonts w:eastAsia="ＭＳ 明朝"/>
        </w:rPr>
        <w:t>“</w:t>
      </w:r>
      <w:r>
        <w:rPr>
          <w:rFonts w:eastAsia="ＭＳ 明朝" w:hint="eastAsia"/>
        </w:rPr>
        <w:t>Study on test methods</w:t>
      </w:r>
      <w:r>
        <w:rPr>
          <w:rFonts w:eastAsia="ＭＳ 明朝"/>
        </w:rPr>
        <w:t>”</w:t>
      </w:r>
      <w:r>
        <w:rPr>
          <w:rFonts w:eastAsia="ＭＳ 明朝" w:hint="eastAsia"/>
        </w:rPr>
        <w:t xml:space="preserve">, V16.5.0, 2019-12 </w:t>
      </w:r>
    </w:p>
    <w:p w:rsidR="001D6DD6" w:rsidRDefault="001D6DD6" w:rsidP="008C32BE">
      <w:pPr>
        <w:spacing w:before="120" w:after="120"/>
        <w:rPr>
          <w:rFonts w:eastAsia="ＭＳ 明朝"/>
        </w:rPr>
      </w:pPr>
      <w:r>
        <w:rPr>
          <w:rFonts w:eastAsia="ＭＳ 明朝" w:hint="eastAsia"/>
        </w:rPr>
        <w:t xml:space="preserve">[3] R4-1911338, </w:t>
      </w:r>
      <w:r>
        <w:rPr>
          <w:rFonts w:eastAsia="ＭＳ 明朝"/>
        </w:rPr>
        <w:t>“</w:t>
      </w:r>
      <w:r w:rsidRPr="001D6DD6">
        <w:rPr>
          <w:rFonts w:eastAsia="ＭＳ 明朝"/>
        </w:rPr>
        <w:t>FR2 blocker signal from offset antenna</w:t>
      </w:r>
      <w:r>
        <w:rPr>
          <w:rFonts w:eastAsia="ＭＳ 明朝"/>
        </w:rPr>
        <w:t>”</w:t>
      </w:r>
      <w:r>
        <w:rPr>
          <w:rFonts w:eastAsia="ＭＳ 明朝" w:hint="eastAsia"/>
        </w:rPr>
        <w:t>, Anritsu corp., RAN4 #92bis, Chongqing, China</w:t>
      </w:r>
    </w:p>
    <w:p w:rsidR="00FD4CAF" w:rsidRDefault="00FD4CAF" w:rsidP="008C32BE">
      <w:pPr>
        <w:spacing w:before="120" w:after="120"/>
        <w:rPr>
          <w:rFonts w:eastAsia="ＭＳ 明朝"/>
        </w:rPr>
      </w:pPr>
    </w:p>
    <w:p w:rsidR="00B30952" w:rsidRPr="00B30952" w:rsidRDefault="00B30952" w:rsidP="008C32BE">
      <w:pPr>
        <w:spacing w:before="120" w:after="120"/>
        <w:rPr>
          <w:rFonts w:ascii="Arial" w:eastAsia="ＭＳ 明朝" w:hAnsi="Arial"/>
          <w:b/>
          <w:sz w:val="24"/>
          <w:lang w:val="en-GB"/>
        </w:rPr>
      </w:pPr>
      <w:r>
        <w:rPr>
          <w:rFonts w:ascii="Arial" w:eastAsia="ＭＳ 明朝" w:hAnsi="Arial" w:hint="eastAsia"/>
          <w:b/>
          <w:sz w:val="24"/>
          <w:lang w:val="en-GB"/>
        </w:rPr>
        <w:t>5</w:t>
      </w:r>
      <w:r w:rsidRPr="00B30952">
        <w:rPr>
          <w:rFonts w:ascii="Arial" w:eastAsia="ＭＳ 明朝" w:hAnsi="Arial"/>
          <w:b/>
          <w:sz w:val="24"/>
          <w:lang w:val="en-GB"/>
        </w:rPr>
        <w:t>.</w:t>
      </w:r>
      <w:r w:rsidRPr="00B30952">
        <w:rPr>
          <w:rFonts w:ascii="Arial" w:eastAsia="ＭＳ 明朝" w:hAnsi="Arial"/>
          <w:b/>
          <w:sz w:val="24"/>
          <w:lang w:val="en-GB"/>
        </w:rPr>
        <w:tab/>
      </w:r>
      <w:r>
        <w:rPr>
          <w:rFonts w:ascii="Arial" w:eastAsia="ＭＳ 明朝" w:hAnsi="Arial" w:hint="eastAsia"/>
          <w:b/>
          <w:sz w:val="24"/>
          <w:lang w:val="en-GB"/>
        </w:rPr>
        <w:t>Appendix</w:t>
      </w:r>
    </w:p>
    <w:p w:rsidR="00B30952" w:rsidRPr="00E8312E" w:rsidRDefault="00E8312E" w:rsidP="008C32BE">
      <w:pPr>
        <w:spacing w:before="120" w:after="120"/>
        <w:rPr>
          <w:rFonts w:eastAsia="ＭＳ 明朝"/>
          <w:b/>
        </w:rPr>
      </w:pPr>
      <w:r>
        <w:rPr>
          <w:rFonts w:eastAsiaTheme="minorEastAsia" w:hint="eastAsia"/>
          <w:b/>
        </w:rPr>
        <w:t xml:space="preserve">Appendix </w:t>
      </w:r>
      <w:r w:rsidRPr="00E8312E">
        <w:rPr>
          <w:rFonts w:eastAsiaTheme="minorEastAsia" w:hint="eastAsia"/>
          <w:b/>
        </w:rPr>
        <w:t>A</w:t>
      </w:r>
      <w:r>
        <w:rPr>
          <w:rFonts w:eastAsiaTheme="minorEastAsia" w:hint="eastAsia"/>
          <w:b/>
        </w:rPr>
        <w:tab/>
      </w:r>
      <w:r w:rsidRPr="00E8312E">
        <w:rPr>
          <w:b/>
        </w:rPr>
        <w:t>Reference AUT Measurement Positions</w:t>
      </w:r>
    </w:p>
    <w:p w:rsidR="00B30952" w:rsidRDefault="00B30952" w:rsidP="008C32BE">
      <w:pPr>
        <w:spacing w:before="120" w:after="120"/>
        <w:rPr>
          <w:rFonts w:eastAsia="ＭＳ 明朝"/>
        </w:rPr>
      </w:pPr>
    </w:p>
    <w:p w:rsidR="00E8312E" w:rsidRDefault="00E8312E" w:rsidP="00E8312E">
      <w:pPr>
        <w:spacing w:before="120" w:after="120"/>
        <w:jc w:val="center"/>
        <w:rPr>
          <w:rFonts w:eastAsia="ＭＳ 明朝"/>
        </w:rPr>
      </w:pPr>
      <w:r>
        <w:rPr>
          <w:noProof/>
        </w:rPr>
        <w:drawing>
          <wp:inline distT="0" distB="0" distL="0" distR="0" wp14:anchorId="49008E2B" wp14:editId="355ADF4A">
            <wp:extent cx="4930775" cy="2586990"/>
            <wp:effectExtent l="0" t="0" r="3175" b="3810"/>
            <wp:docPr id="2" name="図 2" descr="cid:image006.png@01D3B233.A8EF2F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6.png@01D3B233.A8EF2F00"/>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4930775" cy="2586990"/>
                    </a:xfrm>
                    <a:prstGeom prst="rect">
                      <a:avLst/>
                    </a:prstGeom>
                    <a:noFill/>
                    <a:ln>
                      <a:noFill/>
                    </a:ln>
                  </pic:spPr>
                </pic:pic>
              </a:graphicData>
            </a:graphic>
          </wp:inline>
        </w:drawing>
      </w:r>
    </w:p>
    <w:p w:rsidR="00E8312E" w:rsidRDefault="00E8312E" w:rsidP="00E8312E">
      <w:pPr>
        <w:spacing w:before="120" w:after="120"/>
        <w:jc w:val="center"/>
        <w:rPr>
          <w:rFonts w:eastAsiaTheme="minorEastAsia"/>
        </w:rPr>
      </w:pPr>
      <w:r w:rsidRPr="00684CEA">
        <w:t xml:space="preserve">Figure </w:t>
      </w:r>
      <w:r>
        <w:rPr>
          <w:rFonts w:eastAsiaTheme="minorEastAsia" w:hint="eastAsia"/>
        </w:rPr>
        <w:t>A-1</w:t>
      </w:r>
      <w:r w:rsidRPr="00684CEA">
        <w:t>: Reference AUT Measurement Positions for combined-axes system</w:t>
      </w:r>
      <w:r w:rsidR="000848EA">
        <w:rPr>
          <w:rFonts w:eastAsiaTheme="minorEastAsia" w:hint="eastAsia"/>
        </w:rPr>
        <w:t xml:space="preserve"> (extracted from TR38.810)</w:t>
      </w:r>
    </w:p>
    <w:p w:rsidR="00DA292F" w:rsidRDefault="00DA292F" w:rsidP="005C290F">
      <w:pPr>
        <w:spacing w:before="120" w:after="120"/>
        <w:rPr>
          <w:rFonts w:eastAsiaTheme="minorEastAsia"/>
        </w:rPr>
      </w:pPr>
    </w:p>
    <w:p w:rsidR="00DA292F" w:rsidRPr="005C290F" w:rsidRDefault="00DA292F" w:rsidP="005C290F">
      <w:pPr>
        <w:spacing w:before="120" w:after="120"/>
        <w:rPr>
          <w:rFonts w:eastAsiaTheme="minorEastAsia"/>
          <w:b/>
        </w:rPr>
      </w:pPr>
      <w:r w:rsidRPr="005C290F">
        <w:rPr>
          <w:rFonts w:eastAsiaTheme="minorEastAsia"/>
          <w:b/>
        </w:rPr>
        <w:t xml:space="preserve">Appendix B </w:t>
      </w:r>
      <w:r>
        <w:rPr>
          <w:rFonts w:eastAsiaTheme="minorEastAsia" w:hint="eastAsia"/>
          <w:b/>
        </w:rPr>
        <w:t xml:space="preserve">Image of multiple </w:t>
      </w:r>
      <w:r w:rsidRPr="005C290F">
        <w:rPr>
          <w:rFonts w:eastAsiaTheme="minorEastAsia"/>
          <w:b/>
        </w:rPr>
        <w:t>feed antenna arrangement</w:t>
      </w:r>
    </w:p>
    <w:p w:rsidR="00DA292F" w:rsidRDefault="00A866DD" w:rsidP="005C290F">
      <w:pPr>
        <w:spacing w:before="120" w:after="120"/>
        <w:rPr>
          <w:rFonts w:eastAsiaTheme="minorEastAsia"/>
        </w:rPr>
      </w:pPr>
      <w:r>
        <w:rPr>
          <w:rFonts w:eastAsiaTheme="minorEastAsia"/>
        </w:rPr>
        <w:pict>
          <v:shape id="_x0000_i1028" type="#_x0000_t75" style="width:169.05pt;height:129.85pt">
            <v:imagedata r:id="rId27" o:title="antenna_arrangement"/>
          </v:shape>
        </w:pict>
      </w:r>
    </w:p>
    <w:p w:rsidR="00DA292F" w:rsidRPr="000848EA" w:rsidRDefault="00DA292F" w:rsidP="005C290F">
      <w:pPr>
        <w:spacing w:before="120" w:after="120"/>
        <w:rPr>
          <w:rFonts w:eastAsiaTheme="minorEastAsia"/>
        </w:rPr>
      </w:pPr>
      <w:r>
        <w:rPr>
          <w:rFonts w:eastAsiaTheme="minorEastAsia" w:hint="eastAsia"/>
        </w:rPr>
        <w:t xml:space="preserve"> </w:t>
      </w:r>
    </w:p>
    <w:sectPr w:rsidR="00DA292F" w:rsidRPr="000848EA">
      <w:headerReference w:type="even" r:id="rId28"/>
      <w:footerReference w:type="default" r:id="rId29"/>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43151" w:rsidRDefault="00743151" w:rsidP="00920DEF">
      <w:pPr>
        <w:spacing w:before="120" w:after="120"/>
      </w:pPr>
      <w:r>
        <w:separator/>
      </w:r>
    </w:p>
  </w:endnote>
  <w:endnote w:type="continuationSeparator" w:id="0">
    <w:p w:rsidR="00743151" w:rsidRDefault="00743151" w:rsidP="00920DEF">
      <w:pPr>
        <w:spacing w:before="120"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Osaka">
    <w:altName w:val="ＭＳ 明朝"/>
    <w:panose1 w:val="00000000000000000000"/>
    <w:charset w:val="80"/>
    <w:family w:val="auto"/>
    <w:notTrueType/>
    <w:pitch w:val="variable"/>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roman"/>
    <w:notTrueType/>
    <w:pitch w:val="fixed"/>
    <w:sig w:usb0="00000001"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4DAA" w:rsidRDefault="00354DAA">
    <w:pPr>
      <w:pStyle w:val="a4"/>
      <w:tabs>
        <w:tab w:val="right" w:pos="9639"/>
      </w:tabs>
      <w:jc w:val="center"/>
    </w:pPr>
    <w:r>
      <w:t xml:space="preserve">Page </w:t>
    </w:r>
    <w:r>
      <w:fldChar w:fldCharType="begin"/>
    </w:r>
    <w:r>
      <w:instrText xml:space="preserve"> PAGE  \* MERGEFORMAT </w:instrText>
    </w:r>
    <w:r>
      <w:fldChar w:fldCharType="separate"/>
    </w:r>
    <w:r w:rsidR="005C290F">
      <w:t>8</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43151" w:rsidRDefault="00743151" w:rsidP="00675E3F">
      <w:pPr>
        <w:spacing w:before="120" w:after="120"/>
      </w:pPr>
      <w:r>
        <w:separator/>
      </w:r>
    </w:p>
  </w:footnote>
  <w:footnote w:type="continuationSeparator" w:id="0">
    <w:p w:rsidR="00743151" w:rsidRDefault="00743151" w:rsidP="00920DEF">
      <w:pPr>
        <w:spacing w:before="120" w:after="1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4DAA" w:rsidRDefault="00354DAA" w:rsidP="00920DEF">
    <w:pPr>
      <w:spacing w:before="120" w:after="120"/>
    </w:pPr>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pStyle w:val="Reference"/>
      <w:lvlText w:val="*"/>
      <w:lvlJc w:val="left"/>
    </w:lvl>
  </w:abstractNum>
  <w:abstractNum w:abstractNumId="1">
    <w:nsid w:val="06A102CE"/>
    <w:multiLevelType w:val="hybridMultilevel"/>
    <w:tmpl w:val="121AE2AA"/>
    <w:lvl w:ilvl="0" w:tplc="41B2B980">
      <w:start w:val="2"/>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nsid w:val="09DD1EF0"/>
    <w:multiLevelType w:val="hybridMultilevel"/>
    <w:tmpl w:val="BB703E36"/>
    <w:lvl w:ilvl="0" w:tplc="FE7CA7A4">
      <w:start w:val="1"/>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nsid w:val="134867C6"/>
    <w:multiLevelType w:val="hybridMultilevel"/>
    <w:tmpl w:val="D190249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13986E7D"/>
    <w:multiLevelType w:val="hybridMultilevel"/>
    <w:tmpl w:val="B2389D30"/>
    <w:lvl w:ilvl="0" w:tplc="3CA29A5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nsid w:val="152C766B"/>
    <w:multiLevelType w:val="hybridMultilevel"/>
    <w:tmpl w:val="A8D0A168"/>
    <w:lvl w:ilvl="0" w:tplc="D83AD980">
      <w:start w:val="2"/>
      <w:numFmt w:val="bullet"/>
      <w:lvlText w:val="-"/>
      <w:lvlJc w:val="left"/>
      <w:pPr>
        <w:ind w:left="460" w:hanging="360"/>
      </w:pPr>
      <w:rPr>
        <w:rFonts w:ascii="Times New Roman" w:eastAsia="ＭＳ 明朝"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7">
    <w:nsid w:val="1AC36271"/>
    <w:multiLevelType w:val="hybridMultilevel"/>
    <w:tmpl w:val="E258FB60"/>
    <w:lvl w:ilvl="0" w:tplc="1C8437C4">
      <w:start w:val="1"/>
      <w:numFmt w:val="upperRoman"/>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nsid w:val="1F4F4AEC"/>
    <w:multiLevelType w:val="hybridMultilevel"/>
    <w:tmpl w:val="2A568D80"/>
    <w:lvl w:ilvl="0" w:tplc="40D21662">
      <w:start w:val="1"/>
      <w:numFmt w:val="decimal"/>
      <w:lvlText w:val="%1."/>
      <w:lvlJc w:val="left"/>
      <w:pPr>
        <w:ind w:left="645" w:hanging="360"/>
      </w:pPr>
      <w:rPr>
        <w:rFonts w:hint="eastAsia"/>
      </w:rPr>
    </w:lvl>
    <w:lvl w:ilvl="1" w:tplc="04090017" w:tentative="1">
      <w:start w:val="1"/>
      <w:numFmt w:val="aiueoFullWidth"/>
      <w:lvlText w:val="(%2)"/>
      <w:lvlJc w:val="left"/>
      <w:pPr>
        <w:ind w:left="1125" w:hanging="420"/>
      </w:pPr>
    </w:lvl>
    <w:lvl w:ilvl="2" w:tplc="04090011" w:tentative="1">
      <w:start w:val="1"/>
      <w:numFmt w:val="decimalEnclosedCircle"/>
      <w:lvlText w:val="%3"/>
      <w:lvlJc w:val="left"/>
      <w:pPr>
        <w:ind w:left="1545" w:hanging="420"/>
      </w:pPr>
    </w:lvl>
    <w:lvl w:ilvl="3" w:tplc="0409000F" w:tentative="1">
      <w:start w:val="1"/>
      <w:numFmt w:val="decimal"/>
      <w:lvlText w:val="%4."/>
      <w:lvlJc w:val="left"/>
      <w:pPr>
        <w:ind w:left="1965" w:hanging="420"/>
      </w:pPr>
    </w:lvl>
    <w:lvl w:ilvl="4" w:tplc="04090017" w:tentative="1">
      <w:start w:val="1"/>
      <w:numFmt w:val="aiueoFullWidth"/>
      <w:lvlText w:val="(%5)"/>
      <w:lvlJc w:val="left"/>
      <w:pPr>
        <w:ind w:left="2385" w:hanging="420"/>
      </w:pPr>
    </w:lvl>
    <w:lvl w:ilvl="5" w:tplc="04090011" w:tentative="1">
      <w:start w:val="1"/>
      <w:numFmt w:val="decimalEnclosedCircle"/>
      <w:lvlText w:val="%6"/>
      <w:lvlJc w:val="left"/>
      <w:pPr>
        <w:ind w:left="2805" w:hanging="420"/>
      </w:pPr>
    </w:lvl>
    <w:lvl w:ilvl="6" w:tplc="0409000F" w:tentative="1">
      <w:start w:val="1"/>
      <w:numFmt w:val="decimal"/>
      <w:lvlText w:val="%7."/>
      <w:lvlJc w:val="left"/>
      <w:pPr>
        <w:ind w:left="3225" w:hanging="420"/>
      </w:pPr>
    </w:lvl>
    <w:lvl w:ilvl="7" w:tplc="04090017" w:tentative="1">
      <w:start w:val="1"/>
      <w:numFmt w:val="aiueoFullWidth"/>
      <w:lvlText w:val="(%8)"/>
      <w:lvlJc w:val="left"/>
      <w:pPr>
        <w:ind w:left="3645" w:hanging="420"/>
      </w:pPr>
    </w:lvl>
    <w:lvl w:ilvl="8" w:tplc="04090011" w:tentative="1">
      <w:start w:val="1"/>
      <w:numFmt w:val="decimalEnclosedCircle"/>
      <w:lvlText w:val="%9"/>
      <w:lvlJc w:val="left"/>
      <w:pPr>
        <w:ind w:left="4065" w:hanging="420"/>
      </w:pPr>
    </w:lvl>
  </w:abstractNum>
  <w:abstractNum w:abstractNumId="9">
    <w:nsid w:val="1F7A38F0"/>
    <w:multiLevelType w:val="hybridMultilevel"/>
    <w:tmpl w:val="C96E32DA"/>
    <w:lvl w:ilvl="0" w:tplc="29587494">
      <w:start w:val="2"/>
      <w:numFmt w:val="bullet"/>
      <w:lvlText w:val="-"/>
      <w:lvlJc w:val="left"/>
      <w:pPr>
        <w:ind w:left="360" w:hanging="360"/>
      </w:pPr>
      <w:rPr>
        <w:rFonts w:ascii="Times New Roman" w:eastAsia="ＭＳ 明朝" w:hAnsi="Times New Roman" w:cs="Times New Roman" w:hint="default"/>
        <w:sz w:val="21"/>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nsid w:val="23355F48"/>
    <w:multiLevelType w:val="hybridMultilevel"/>
    <w:tmpl w:val="3BB6FE10"/>
    <w:lvl w:ilvl="0" w:tplc="BB542B94">
      <w:start w:val="2"/>
      <w:numFmt w:val="upperRoman"/>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2F517AEB"/>
    <w:multiLevelType w:val="hybridMultilevel"/>
    <w:tmpl w:val="C84A6146"/>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nsid w:val="2FB01FD2"/>
    <w:multiLevelType w:val="hybridMultilevel"/>
    <w:tmpl w:val="E8F228B2"/>
    <w:lvl w:ilvl="0" w:tplc="FFFFFFFF">
      <w:start w:val="1"/>
      <w:numFmt w:val="decimal"/>
      <w:pStyle w:val="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nsid w:val="390C526F"/>
    <w:multiLevelType w:val="hybridMultilevel"/>
    <w:tmpl w:val="6ABAFA14"/>
    <w:lvl w:ilvl="0" w:tplc="33F83FD6">
      <w:start w:val="3"/>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nsid w:val="49E642B5"/>
    <w:multiLevelType w:val="hybridMultilevel"/>
    <w:tmpl w:val="32D449A8"/>
    <w:lvl w:ilvl="0" w:tplc="12A48F8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nsid w:val="503E2415"/>
    <w:multiLevelType w:val="hybridMultilevel"/>
    <w:tmpl w:val="C554C9A8"/>
    <w:lvl w:ilvl="0" w:tplc="B8C87D0C">
      <w:start w:val="1"/>
      <w:numFmt w:val="decimal"/>
      <w:pStyle w:val="a"/>
      <w:lvlText w:val="%1."/>
      <w:lvlJc w:val="left"/>
      <w:pPr>
        <w:tabs>
          <w:tab w:val="num" w:pos="420"/>
        </w:tabs>
        <w:ind w:left="420" w:hanging="420"/>
      </w:pPr>
    </w:lvl>
    <w:lvl w:ilvl="1" w:tplc="B2D08574" w:tentative="1">
      <w:start w:val="1"/>
      <w:numFmt w:val="aiueoFullWidth"/>
      <w:lvlText w:val="(%2)"/>
      <w:lvlJc w:val="left"/>
      <w:pPr>
        <w:tabs>
          <w:tab w:val="num" w:pos="840"/>
        </w:tabs>
        <w:ind w:left="840" w:hanging="420"/>
      </w:pPr>
    </w:lvl>
    <w:lvl w:ilvl="2" w:tplc="516AA0B8" w:tentative="1">
      <w:start w:val="1"/>
      <w:numFmt w:val="decimalEnclosedCircle"/>
      <w:lvlText w:val="%3"/>
      <w:lvlJc w:val="left"/>
      <w:pPr>
        <w:tabs>
          <w:tab w:val="num" w:pos="1260"/>
        </w:tabs>
        <w:ind w:left="1260" w:hanging="420"/>
      </w:pPr>
    </w:lvl>
    <w:lvl w:ilvl="3" w:tplc="4F165A68" w:tentative="1">
      <w:start w:val="1"/>
      <w:numFmt w:val="decimal"/>
      <w:lvlText w:val="%4."/>
      <w:lvlJc w:val="left"/>
      <w:pPr>
        <w:tabs>
          <w:tab w:val="num" w:pos="1680"/>
        </w:tabs>
        <w:ind w:left="1680" w:hanging="420"/>
      </w:pPr>
    </w:lvl>
    <w:lvl w:ilvl="4" w:tplc="ACBAF7BA" w:tentative="1">
      <w:start w:val="1"/>
      <w:numFmt w:val="aiueoFullWidth"/>
      <w:lvlText w:val="(%5)"/>
      <w:lvlJc w:val="left"/>
      <w:pPr>
        <w:tabs>
          <w:tab w:val="num" w:pos="2100"/>
        </w:tabs>
        <w:ind w:left="2100" w:hanging="420"/>
      </w:pPr>
    </w:lvl>
    <w:lvl w:ilvl="5" w:tplc="43ACB17C" w:tentative="1">
      <w:start w:val="1"/>
      <w:numFmt w:val="decimalEnclosedCircle"/>
      <w:lvlText w:val="%6"/>
      <w:lvlJc w:val="left"/>
      <w:pPr>
        <w:tabs>
          <w:tab w:val="num" w:pos="2520"/>
        </w:tabs>
        <w:ind w:left="2520" w:hanging="420"/>
      </w:pPr>
    </w:lvl>
    <w:lvl w:ilvl="6" w:tplc="5956B40C" w:tentative="1">
      <w:start w:val="1"/>
      <w:numFmt w:val="decimal"/>
      <w:lvlText w:val="%7."/>
      <w:lvlJc w:val="left"/>
      <w:pPr>
        <w:tabs>
          <w:tab w:val="num" w:pos="2940"/>
        </w:tabs>
        <w:ind w:left="2940" w:hanging="420"/>
      </w:pPr>
    </w:lvl>
    <w:lvl w:ilvl="7" w:tplc="D6D652EA" w:tentative="1">
      <w:start w:val="1"/>
      <w:numFmt w:val="aiueoFullWidth"/>
      <w:lvlText w:val="(%8)"/>
      <w:lvlJc w:val="left"/>
      <w:pPr>
        <w:tabs>
          <w:tab w:val="num" w:pos="3360"/>
        </w:tabs>
        <w:ind w:left="3360" w:hanging="420"/>
      </w:pPr>
    </w:lvl>
    <w:lvl w:ilvl="8" w:tplc="60B20632" w:tentative="1">
      <w:start w:val="1"/>
      <w:numFmt w:val="decimalEnclosedCircle"/>
      <w:lvlText w:val="%9"/>
      <w:lvlJc w:val="left"/>
      <w:pPr>
        <w:tabs>
          <w:tab w:val="num" w:pos="3780"/>
        </w:tabs>
        <w:ind w:left="3780" w:hanging="420"/>
      </w:pPr>
    </w:lvl>
  </w:abstractNum>
  <w:abstractNum w:abstractNumId="17">
    <w:nsid w:val="576C0327"/>
    <w:multiLevelType w:val="hybridMultilevel"/>
    <w:tmpl w:val="F27E7BA2"/>
    <w:lvl w:ilvl="0" w:tplc="530C86C6">
      <w:start w:val="1"/>
      <w:numFmt w:val="decimal"/>
      <w:pStyle w:val="Figure"/>
      <w:lvlText w:val="Figure %1."/>
      <w:lvlJc w:val="left"/>
      <w:pPr>
        <w:tabs>
          <w:tab w:val="num" w:pos="1440"/>
        </w:tabs>
        <w:ind w:left="720" w:hanging="360"/>
      </w:pPr>
      <w:rPr>
        <w:rFonts w:hint="default"/>
      </w:rPr>
    </w:lvl>
    <w:lvl w:ilvl="1" w:tplc="D2E67024">
      <w:start w:val="1"/>
      <w:numFmt w:val="lowerLetter"/>
      <w:lvlText w:val="%2."/>
      <w:lvlJc w:val="left"/>
      <w:pPr>
        <w:tabs>
          <w:tab w:val="num" w:pos="1440"/>
        </w:tabs>
        <w:ind w:left="1440" w:hanging="360"/>
      </w:pPr>
    </w:lvl>
    <w:lvl w:ilvl="2" w:tplc="7046AE9A">
      <w:start w:val="1"/>
      <w:numFmt w:val="lowerRoman"/>
      <w:lvlText w:val="%3."/>
      <w:lvlJc w:val="right"/>
      <w:pPr>
        <w:tabs>
          <w:tab w:val="num" w:pos="2160"/>
        </w:tabs>
        <w:ind w:left="2160" w:hanging="180"/>
      </w:pPr>
    </w:lvl>
    <w:lvl w:ilvl="3" w:tplc="CE8C5448" w:tentative="1">
      <w:start w:val="1"/>
      <w:numFmt w:val="decimal"/>
      <w:lvlText w:val="%4."/>
      <w:lvlJc w:val="left"/>
      <w:pPr>
        <w:tabs>
          <w:tab w:val="num" w:pos="2880"/>
        </w:tabs>
        <w:ind w:left="2880" w:hanging="360"/>
      </w:pPr>
    </w:lvl>
    <w:lvl w:ilvl="4" w:tplc="CCF2D38A" w:tentative="1">
      <w:start w:val="1"/>
      <w:numFmt w:val="lowerLetter"/>
      <w:lvlText w:val="%5."/>
      <w:lvlJc w:val="left"/>
      <w:pPr>
        <w:tabs>
          <w:tab w:val="num" w:pos="3600"/>
        </w:tabs>
        <w:ind w:left="3600" w:hanging="360"/>
      </w:pPr>
    </w:lvl>
    <w:lvl w:ilvl="5" w:tplc="E6C81066" w:tentative="1">
      <w:start w:val="1"/>
      <w:numFmt w:val="lowerRoman"/>
      <w:lvlText w:val="%6."/>
      <w:lvlJc w:val="right"/>
      <w:pPr>
        <w:tabs>
          <w:tab w:val="num" w:pos="4320"/>
        </w:tabs>
        <w:ind w:left="4320" w:hanging="180"/>
      </w:pPr>
    </w:lvl>
    <w:lvl w:ilvl="6" w:tplc="93ACB55C" w:tentative="1">
      <w:start w:val="1"/>
      <w:numFmt w:val="decimal"/>
      <w:lvlText w:val="%7."/>
      <w:lvlJc w:val="left"/>
      <w:pPr>
        <w:tabs>
          <w:tab w:val="num" w:pos="5040"/>
        </w:tabs>
        <w:ind w:left="5040" w:hanging="360"/>
      </w:pPr>
    </w:lvl>
    <w:lvl w:ilvl="7" w:tplc="FD741106" w:tentative="1">
      <w:start w:val="1"/>
      <w:numFmt w:val="lowerLetter"/>
      <w:lvlText w:val="%8."/>
      <w:lvlJc w:val="left"/>
      <w:pPr>
        <w:tabs>
          <w:tab w:val="num" w:pos="5760"/>
        </w:tabs>
        <w:ind w:left="5760" w:hanging="360"/>
      </w:pPr>
    </w:lvl>
    <w:lvl w:ilvl="8" w:tplc="5042591C" w:tentative="1">
      <w:start w:val="1"/>
      <w:numFmt w:val="lowerRoman"/>
      <w:lvlText w:val="%9."/>
      <w:lvlJc w:val="right"/>
      <w:pPr>
        <w:tabs>
          <w:tab w:val="num" w:pos="6480"/>
        </w:tabs>
        <w:ind w:left="6480" w:hanging="180"/>
      </w:pPr>
    </w:lvl>
  </w:abstractNum>
  <w:abstractNum w:abstractNumId="18">
    <w:nsid w:val="57C02C6B"/>
    <w:multiLevelType w:val="hybridMultilevel"/>
    <w:tmpl w:val="6F7C47C0"/>
    <w:lvl w:ilvl="0" w:tplc="FFFFFFFF">
      <w:start w:val="3"/>
      <w:numFmt w:val="bullet"/>
      <w:pStyle w:val="BN"/>
      <w:lvlText w:val="-"/>
      <w:lvlJc w:val="left"/>
      <w:pPr>
        <w:ind w:left="644" w:hanging="360"/>
      </w:pPr>
      <w:rPr>
        <w:rFonts w:ascii="Times New Roman" w:eastAsia="ＭＳ 明朝"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9">
    <w:nsid w:val="5997355C"/>
    <w:multiLevelType w:val="hybridMultilevel"/>
    <w:tmpl w:val="A58ECB9A"/>
    <w:lvl w:ilvl="0" w:tplc="0409000F">
      <w:start w:val="1"/>
      <w:numFmt w:val="decimal"/>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nsid w:val="5D3914F5"/>
    <w:multiLevelType w:val="hybridMultilevel"/>
    <w:tmpl w:val="6BCE28CA"/>
    <w:lvl w:ilvl="0" w:tplc="B0C2B782">
      <w:start w:val="1"/>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nsid w:val="67A27DB2"/>
    <w:multiLevelType w:val="hybridMultilevel"/>
    <w:tmpl w:val="488A25BA"/>
    <w:lvl w:ilvl="0" w:tplc="4CA26BA6">
      <w:start w:val="2"/>
      <w:numFmt w:val="bullet"/>
      <w:lvlText w:val="-"/>
      <w:lvlJc w:val="left"/>
      <w:pPr>
        <w:ind w:left="644" w:hanging="360"/>
      </w:pPr>
      <w:rPr>
        <w:rFonts w:ascii="Times New Roman" w:eastAsia="ＭＳ 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nsid w:val="72044743"/>
    <w:multiLevelType w:val="hybridMultilevel"/>
    <w:tmpl w:val="14B01644"/>
    <w:lvl w:ilvl="0" w:tplc="95AA1D2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24">
    <w:nsid w:val="7FA40AA5"/>
    <w:multiLevelType w:val="hybridMultilevel"/>
    <w:tmpl w:val="F4E46AF8"/>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7"/>
  </w:num>
  <w:num w:numId="2">
    <w:abstractNumId w:val="16"/>
  </w:num>
  <w:num w:numId="3">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4">
    <w:abstractNumId w:val="23"/>
  </w:num>
  <w:num w:numId="5">
    <w:abstractNumId w:val="12"/>
  </w:num>
  <w:num w:numId="6">
    <w:abstractNumId w:val="3"/>
  </w:num>
  <w:num w:numId="7">
    <w:abstractNumId w:val="14"/>
  </w:num>
  <w:num w:numId="8">
    <w:abstractNumId w:val="18"/>
  </w:num>
  <w:num w:numId="9">
    <w:abstractNumId w:val="7"/>
  </w:num>
  <w:num w:numId="10">
    <w:abstractNumId w:val="11"/>
  </w:num>
  <w:num w:numId="11">
    <w:abstractNumId w:val="19"/>
  </w:num>
  <w:num w:numId="12">
    <w:abstractNumId w:val="4"/>
  </w:num>
  <w:num w:numId="13">
    <w:abstractNumId w:val="24"/>
  </w:num>
  <w:num w:numId="14">
    <w:abstractNumId w:val="2"/>
  </w:num>
  <w:num w:numId="15">
    <w:abstractNumId w:val="1"/>
  </w:num>
  <w:num w:numId="16">
    <w:abstractNumId w:val="9"/>
  </w:num>
  <w:num w:numId="17">
    <w:abstractNumId w:val="8"/>
  </w:num>
  <w:num w:numId="18">
    <w:abstractNumId w:val="22"/>
  </w:num>
  <w:num w:numId="19">
    <w:abstractNumId w:val="10"/>
  </w:num>
  <w:num w:numId="20">
    <w:abstractNumId w:val="13"/>
  </w:num>
  <w:num w:numId="21">
    <w:abstractNumId w:val="15"/>
  </w:num>
  <w:num w:numId="22">
    <w:abstractNumId w:val="21"/>
  </w:num>
  <w:num w:numId="23">
    <w:abstractNumId w:val="20"/>
  </w:num>
  <w:num w:numId="24">
    <w:abstractNumId w:val="5"/>
  </w:num>
  <w:num w:numId="25">
    <w:abstractNumId w:val="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bordersDoNotSurroundHeader/>
  <w:bordersDoNotSurroundFooter/>
  <w:activeWritingStyle w:appName="MSWord" w:lang="pt-BR" w:vendorID="64" w:dllVersion="0" w:nlCheck="1" w:checkStyle="0"/>
  <w:activeWritingStyle w:appName="MSWord" w:lang="en-GB" w:vendorID="64" w:dllVersion="4096" w:nlCheck="1" w:checkStyle="0"/>
  <w:activeWritingStyle w:appName="MSWord" w:lang="ja-JP" w:vendorID="64" w:dllVersion="0" w:nlCheck="1" w:checkStyle="1"/>
  <w:activeWritingStyle w:appName="MSWord" w:lang="en-US"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ja-JP"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67B6"/>
    <w:rsid w:val="00000380"/>
    <w:rsid w:val="00000C36"/>
    <w:rsid w:val="00000DA0"/>
    <w:rsid w:val="000011F3"/>
    <w:rsid w:val="0000154D"/>
    <w:rsid w:val="00002495"/>
    <w:rsid w:val="00002AF3"/>
    <w:rsid w:val="00002FB9"/>
    <w:rsid w:val="000034A5"/>
    <w:rsid w:val="00003578"/>
    <w:rsid w:val="00003C18"/>
    <w:rsid w:val="00003C43"/>
    <w:rsid w:val="000043D3"/>
    <w:rsid w:val="0000498C"/>
    <w:rsid w:val="000049B4"/>
    <w:rsid w:val="00004D92"/>
    <w:rsid w:val="00005002"/>
    <w:rsid w:val="00005A33"/>
    <w:rsid w:val="00006265"/>
    <w:rsid w:val="000067B6"/>
    <w:rsid w:val="000068BC"/>
    <w:rsid w:val="00006FD3"/>
    <w:rsid w:val="0000732A"/>
    <w:rsid w:val="00007758"/>
    <w:rsid w:val="00007EA2"/>
    <w:rsid w:val="00007F47"/>
    <w:rsid w:val="000101C1"/>
    <w:rsid w:val="000102EE"/>
    <w:rsid w:val="00010597"/>
    <w:rsid w:val="00010642"/>
    <w:rsid w:val="00010C22"/>
    <w:rsid w:val="0001161F"/>
    <w:rsid w:val="0001203A"/>
    <w:rsid w:val="00012289"/>
    <w:rsid w:val="0001465F"/>
    <w:rsid w:val="00014730"/>
    <w:rsid w:val="00015543"/>
    <w:rsid w:val="000155E7"/>
    <w:rsid w:val="00015640"/>
    <w:rsid w:val="00015F42"/>
    <w:rsid w:val="00016D9E"/>
    <w:rsid w:val="00020C97"/>
    <w:rsid w:val="00022015"/>
    <w:rsid w:val="00023265"/>
    <w:rsid w:val="0002365D"/>
    <w:rsid w:val="00023D14"/>
    <w:rsid w:val="00023F6E"/>
    <w:rsid w:val="000242CF"/>
    <w:rsid w:val="00024454"/>
    <w:rsid w:val="00024A7F"/>
    <w:rsid w:val="000252A8"/>
    <w:rsid w:val="00025B63"/>
    <w:rsid w:val="00027172"/>
    <w:rsid w:val="00027A2E"/>
    <w:rsid w:val="00027D06"/>
    <w:rsid w:val="0003027B"/>
    <w:rsid w:val="000309A3"/>
    <w:rsid w:val="00030C66"/>
    <w:rsid w:val="00030DEE"/>
    <w:rsid w:val="00031105"/>
    <w:rsid w:val="00031B21"/>
    <w:rsid w:val="00033312"/>
    <w:rsid w:val="00033725"/>
    <w:rsid w:val="00033D20"/>
    <w:rsid w:val="00034FC5"/>
    <w:rsid w:val="0003558C"/>
    <w:rsid w:val="00035679"/>
    <w:rsid w:val="00035915"/>
    <w:rsid w:val="00035CAF"/>
    <w:rsid w:val="00036B2E"/>
    <w:rsid w:val="000378E5"/>
    <w:rsid w:val="0003796E"/>
    <w:rsid w:val="00037DB0"/>
    <w:rsid w:val="000410B7"/>
    <w:rsid w:val="000418E0"/>
    <w:rsid w:val="00041D10"/>
    <w:rsid w:val="0004218D"/>
    <w:rsid w:val="000423C8"/>
    <w:rsid w:val="000429E8"/>
    <w:rsid w:val="00043B64"/>
    <w:rsid w:val="00044CEB"/>
    <w:rsid w:val="00045187"/>
    <w:rsid w:val="0004536E"/>
    <w:rsid w:val="000453FF"/>
    <w:rsid w:val="00045B4F"/>
    <w:rsid w:val="00045F89"/>
    <w:rsid w:val="000462BE"/>
    <w:rsid w:val="0004700C"/>
    <w:rsid w:val="000476F9"/>
    <w:rsid w:val="000479EE"/>
    <w:rsid w:val="00047D9B"/>
    <w:rsid w:val="00047DF1"/>
    <w:rsid w:val="0005011A"/>
    <w:rsid w:val="0005051C"/>
    <w:rsid w:val="00051615"/>
    <w:rsid w:val="000518D5"/>
    <w:rsid w:val="00052256"/>
    <w:rsid w:val="00052279"/>
    <w:rsid w:val="00052547"/>
    <w:rsid w:val="00052B16"/>
    <w:rsid w:val="00053A40"/>
    <w:rsid w:val="00054A74"/>
    <w:rsid w:val="000558DE"/>
    <w:rsid w:val="000566A5"/>
    <w:rsid w:val="0005738B"/>
    <w:rsid w:val="000575F9"/>
    <w:rsid w:val="000576BD"/>
    <w:rsid w:val="000605D6"/>
    <w:rsid w:val="00060F3A"/>
    <w:rsid w:val="00061AC7"/>
    <w:rsid w:val="000624C8"/>
    <w:rsid w:val="0006265D"/>
    <w:rsid w:val="00062DFB"/>
    <w:rsid w:val="00063B36"/>
    <w:rsid w:val="00063C17"/>
    <w:rsid w:val="000641E7"/>
    <w:rsid w:val="000649D7"/>
    <w:rsid w:val="00064E81"/>
    <w:rsid w:val="00065A47"/>
    <w:rsid w:val="000667FF"/>
    <w:rsid w:val="00066B8F"/>
    <w:rsid w:val="00067A20"/>
    <w:rsid w:val="00067C5D"/>
    <w:rsid w:val="00070120"/>
    <w:rsid w:val="0007022A"/>
    <w:rsid w:val="00070365"/>
    <w:rsid w:val="0007090F"/>
    <w:rsid w:val="00070FAD"/>
    <w:rsid w:val="000713F3"/>
    <w:rsid w:val="0007194F"/>
    <w:rsid w:val="00071EEE"/>
    <w:rsid w:val="00071F76"/>
    <w:rsid w:val="00072988"/>
    <w:rsid w:val="00072A1E"/>
    <w:rsid w:val="00072ABA"/>
    <w:rsid w:val="00073094"/>
    <w:rsid w:val="00073B81"/>
    <w:rsid w:val="00075481"/>
    <w:rsid w:val="00075497"/>
    <w:rsid w:val="000756FF"/>
    <w:rsid w:val="00075A1D"/>
    <w:rsid w:val="00075BA9"/>
    <w:rsid w:val="0007688F"/>
    <w:rsid w:val="00077297"/>
    <w:rsid w:val="0007768A"/>
    <w:rsid w:val="00077A64"/>
    <w:rsid w:val="00077B7F"/>
    <w:rsid w:val="000802DF"/>
    <w:rsid w:val="00080E92"/>
    <w:rsid w:val="0008142F"/>
    <w:rsid w:val="000821B6"/>
    <w:rsid w:val="0008257A"/>
    <w:rsid w:val="00082D6F"/>
    <w:rsid w:val="000837E1"/>
    <w:rsid w:val="000841BE"/>
    <w:rsid w:val="000848EA"/>
    <w:rsid w:val="00084EA1"/>
    <w:rsid w:val="0008612A"/>
    <w:rsid w:val="000861CF"/>
    <w:rsid w:val="0008688B"/>
    <w:rsid w:val="00086B8D"/>
    <w:rsid w:val="000876C1"/>
    <w:rsid w:val="000877E5"/>
    <w:rsid w:val="00090212"/>
    <w:rsid w:val="00090B5B"/>
    <w:rsid w:val="00091285"/>
    <w:rsid w:val="00091D92"/>
    <w:rsid w:val="00091FE3"/>
    <w:rsid w:val="00092166"/>
    <w:rsid w:val="00092543"/>
    <w:rsid w:val="000938E6"/>
    <w:rsid w:val="00093A32"/>
    <w:rsid w:val="00093D1E"/>
    <w:rsid w:val="00094CC2"/>
    <w:rsid w:val="000951A0"/>
    <w:rsid w:val="000958F2"/>
    <w:rsid w:val="00095D8E"/>
    <w:rsid w:val="0009613F"/>
    <w:rsid w:val="000A0238"/>
    <w:rsid w:val="000A078D"/>
    <w:rsid w:val="000A26B0"/>
    <w:rsid w:val="000A3486"/>
    <w:rsid w:val="000A3D24"/>
    <w:rsid w:val="000A3FDE"/>
    <w:rsid w:val="000A5280"/>
    <w:rsid w:val="000A6009"/>
    <w:rsid w:val="000A60E1"/>
    <w:rsid w:val="000A6645"/>
    <w:rsid w:val="000A70FF"/>
    <w:rsid w:val="000A7C69"/>
    <w:rsid w:val="000B0A77"/>
    <w:rsid w:val="000B1244"/>
    <w:rsid w:val="000B1E08"/>
    <w:rsid w:val="000B2619"/>
    <w:rsid w:val="000B26FF"/>
    <w:rsid w:val="000B2D2A"/>
    <w:rsid w:val="000B444A"/>
    <w:rsid w:val="000B5453"/>
    <w:rsid w:val="000B576F"/>
    <w:rsid w:val="000B5F18"/>
    <w:rsid w:val="000B7974"/>
    <w:rsid w:val="000B7C8C"/>
    <w:rsid w:val="000B7E31"/>
    <w:rsid w:val="000C0819"/>
    <w:rsid w:val="000C0D13"/>
    <w:rsid w:val="000C1293"/>
    <w:rsid w:val="000C13B9"/>
    <w:rsid w:val="000C1811"/>
    <w:rsid w:val="000C1A7B"/>
    <w:rsid w:val="000C281A"/>
    <w:rsid w:val="000C3C74"/>
    <w:rsid w:val="000C4A2C"/>
    <w:rsid w:val="000C513E"/>
    <w:rsid w:val="000C6BB0"/>
    <w:rsid w:val="000C73CD"/>
    <w:rsid w:val="000C7C26"/>
    <w:rsid w:val="000C7F7B"/>
    <w:rsid w:val="000D06FA"/>
    <w:rsid w:val="000D08A4"/>
    <w:rsid w:val="000D15B4"/>
    <w:rsid w:val="000D1EB4"/>
    <w:rsid w:val="000D2DE6"/>
    <w:rsid w:val="000D2FD4"/>
    <w:rsid w:val="000D31E6"/>
    <w:rsid w:val="000D3C06"/>
    <w:rsid w:val="000D3FA8"/>
    <w:rsid w:val="000D4636"/>
    <w:rsid w:val="000D4C08"/>
    <w:rsid w:val="000D53AB"/>
    <w:rsid w:val="000D54E3"/>
    <w:rsid w:val="000D6DBA"/>
    <w:rsid w:val="000D6E3E"/>
    <w:rsid w:val="000D6EEE"/>
    <w:rsid w:val="000D6F8F"/>
    <w:rsid w:val="000D70A3"/>
    <w:rsid w:val="000D7890"/>
    <w:rsid w:val="000D79DE"/>
    <w:rsid w:val="000E09FC"/>
    <w:rsid w:val="000E0FFC"/>
    <w:rsid w:val="000E10B0"/>
    <w:rsid w:val="000E1C50"/>
    <w:rsid w:val="000E1FD4"/>
    <w:rsid w:val="000E323D"/>
    <w:rsid w:val="000E36A1"/>
    <w:rsid w:val="000E3E6F"/>
    <w:rsid w:val="000E483F"/>
    <w:rsid w:val="000E59DF"/>
    <w:rsid w:val="000E5AB7"/>
    <w:rsid w:val="000E6034"/>
    <w:rsid w:val="000E6A9D"/>
    <w:rsid w:val="000E7877"/>
    <w:rsid w:val="000F0344"/>
    <w:rsid w:val="000F0BA5"/>
    <w:rsid w:val="000F0C20"/>
    <w:rsid w:val="000F2692"/>
    <w:rsid w:val="000F27E3"/>
    <w:rsid w:val="000F35DE"/>
    <w:rsid w:val="000F3B57"/>
    <w:rsid w:val="000F3C05"/>
    <w:rsid w:val="000F3E4F"/>
    <w:rsid w:val="000F4824"/>
    <w:rsid w:val="000F4956"/>
    <w:rsid w:val="000F4E78"/>
    <w:rsid w:val="000F61C1"/>
    <w:rsid w:val="000F66D5"/>
    <w:rsid w:val="000F6716"/>
    <w:rsid w:val="000F749C"/>
    <w:rsid w:val="000F7BBE"/>
    <w:rsid w:val="000F7BC6"/>
    <w:rsid w:val="00100023"/>
    <w:rsid w:val="00100BE2"/>
    <w:rsid w:val="001018FF"/>
    <w:rsid w:val="0010192A"/>
    <w:rsid w:val="00101DF1"/>
    <w:rsid w:val="00101E76"/>
    <w:rsid w:val="00102E57"/>
    <w:rsid w:val="00102F1A"/>
    <w:rsid w:val="001034BC"/>
    <w:rsid w:val="0010397E"/>
    <w:rsid w:val="00103EF9"/>
    <w:rsid w:val="001041AE"/>
    <w:rsid w:val="0010473E"/>
    <w:rsid w:val="0010483F"/>
    <w:rsid w:val="001053D4"/>
    <w:rsid w:val="001058F6"/>
    <w:rsid w:val="00105EA1"/>
    <w:rsid w:val="00106B32"/>
    <w:rsid w:val="00110542"/>
    <w:rsid w:val="00110B99"/>
    <w:rsid w:val="00111E98"/>
    <w:rsid w:val="001125B4"/>
    <w:rsid w:val="00112662"/>
    <w:rsid w:val="00113142"/>
    <w:rsid w:val="0011337C"/>
    <w:rsid w:val="001133EC"/>
    <w:rsid w:val="00113401"/>
    <w:rsid w:val="00113475"/>
    <w:rsid w:val="00113D38"/>
    <w:rsid w:val="0011486F"/>
    <w:rsid w:val="00114C6C"/>
    <w:rsid w:val="00114D5A"/>
    <w:rsid w:val="00114FFE"/>
    <w:rsid w:val="00115C63"/>
    <w:rsid w:val="00116D78"/>
    <w:rsid w:val="00117967"/>
    <w:rsid w:val="00120867"/>
    <w:rsid w:val="00120B58"/>
    <w:rsid w:val="00120E7C"/>
    <w:rsid w:val="00122B4F"/>
    <w:rsid w:val="00123687"/>
    <w:rsid w:val="001238BE"/>
    <w:rsid w:val="001239F1"/>
    <w:rsid w:val="00123AE6"/>
    <w:rsid w:val="00123B0D"/>
    <w:rsid w:val="0012578D"/>
    <w:rsid w:val="00125C81"/>
    <w:rsid w:val="00125EEA"/>
    <w:rsid w:val="00126D1A"/>
    <w:rsid w:val="001275CA"/>
    <w:rsid w:val="00127BE0"/>
    <w:rsid w:val="00130463"/>
    <w:rsid w:val="00130F3A"/>
    <w:rsid w:val="00131FDD"/>
    <w:rsid w:val="0013230A"/>
    <w:rsid w:val="001325A1"/>
    <w:rsid w:val="00132A56"/>
    <w:rsid w:val="00133253"/>
    <w:rsid w:val="00133895"/>
    <w:rsid w:val="00133D56"/>
    <w:rsid w:val="0013431D"/>
    <w:rsid w:val="001345C6"/>
    <w:rsid w:val="001359B8"/>
    <w:rsid w:val="0013615A"/>
    <w:rsid w:val="0013737F"/>
    <w:rsid w:val="0013789E"/>
    <w:rsid w:val="0014048B"/>
    <w:rsid w:val="00140ADD"/>
    <w:rsid w:val="00140EC9"/>
    <w:rsid w:val="0014116D"/>
    <w:rsid w:val="00141E19"/>
    <w:rsid w:val="00141F3F"/>
    <w:rsid w:val="0014223B"/>
    <w:rsid w:val="001427A6"/>
    <w:rsid w:val="00142DAA"/>
    <w:rsid w:val="001438F4"/>
    <w:rsid w:val="00144616"/>
    <w:rsid w:val="00144E3F"/>
    <w:rsid w:val="00145390"/>
    <w:rsid w:val="00145778"/>
    <w:rsid w:val="00145989"/>
    <w:rsid w:val="00145BC0"/>
    <w:rsid w:val="00145D7B"/>
    <w:rsid w:val="00146193"/>
    <w:rsid w:val="00147876"/>
    <w:rsid w:val="00147877"/>
    <w:rsid w:val="001479BD"/>
    <w:rsid w:val="00150894"/>
    <w:rsid w:val="00150D0D"/>
    <w:rsid w:val="00150EAB"/>
    <w:rsid w:val="001512EB"/>
    <w:rsid w:val="00151338"/>
    <w:rsid w:val="00151CB8"/>
    <w:rsid w:val="00152113"/>
    <w:rsid w:val="00152B3E"/>
    <w:rsid w:val="00152D7B"/>
    <w:rsid w:val="0015334A"/>
    <w:rsid w:val="001535AF"/>
    <w:rsid w:val="0015392D"/>
    <w:rsid w:val="0015394B"/>
    <w:rsid w:val="00153A85"/>
    <w:rsid w:val="00153D5D"/>
    <w:rsid w:val="0015447A"/>
    <w:rsid w:val="00154A9D"/>
    <w:rsid w:val="001557FD"/>
    <w:rsid w:val="00155A5B"/>
    <w:rsid w:val="00155FB2"/>
    <w:rsid w:val="00155FDF"/>
    <w:rsid w:val="001563FB"/>
    <w:rsid w:val="00156AD0"/>
    <w:rsid w:val="001578F0"/>
    <w:rsid w:val="00157AA3"/>
    <w:rsid w:val="001605E8"/>
    <w:rsid w:val="00160A14"/>
    <w:rsid w:val="00161150"/>
    <w:rsid w:val="001617F2"/>
    <w:rsid w:val="0016233E"/>
    <w:rsid w:val="00162C20"/>
    <w:rsid w:val="00163805"/>
    <w:rsid w:val="00163981"/>
    <w:rsid w:val="00163B30"/>
    <w:rsid w:val="0016412C"/>
    <w:rsid w:val="0016498F"/>
    <w:rsid w:val="00165AF3"/>
    <w:rsid w:val="0016640C"/>
    <w:rsid w:val="0016657D"/>
    <w:rsid w:val="00166B5F"/>
    <w:rsid w:val="001672AC"/>
    <w:rsid w:val="001678FF"/>
    <w:rsid w:val="00170245"/>
    <w:rsid w:val="00170679"/>
    <w:rsid w:val="0017169C"/>
    <w:rsid w:val="0017239D"/>
    <w:rsid w:val="001729C9"/>
    <w:rsid w:val="00172B6B"/>
    <w:rsid w:val="00172B9A"/>
    <w:rsid w:val="00172E99"/>
    <w:rsid w:val="00173B46"/>
    <w:rsid w:val="001743C6"/>
    <w:rsid w:val="00174519"/>
    <w:rsid w:val="0017485A"/>
    <w:rsid w:val="00175AB5"/>
    <w:rsid w:val="00175D7F"/>
    <w:rsid w:val="0017648E"/>
    <w:rsid w:val="00177598"/>
    <w:rsid w:val="00177D6D"/>
    <w:rsid w:val="00180CC2"/>
    <w:rsid w:val="00181A8A"/>
    <w:rsid w:val="00181E4C"/>
    <w:rsid w:val="001823EF"/>
    <w:rsid w:val="001829A8"/>
    <w:rsid w:val="00183614"/>
    <w:rsid w:val="00183657"/>
    <w:rsid w:val="001845CC"/>
    <w:rsid w:val="00184AEE"/>
    <w:rsid w:val="00184B1F"/>
    <w:rsid w:val="00185327"/>
    <w:rsid w:val="00186725"/>
    <w:rsid w:val="0018683D"/>
    <w:rsid w:val="00186FF1"/>
    <w:rsid w:val="00190932"/>
    <w:rsid w:val="00190AE4"/>
    <w:rsid w:val="00190B02"/>
    <w:rsid w:val="001913CA"/>
    <w:rsid w:val="00191773"/>
    <w:rsid w:val="001925EF"/>
    <w:rsid w:val="00192722"/>
    <w:rsid w:val="00192AB9"/>
    <w:rsid w:val="0019330A"/>
    <w:rsid w:val="00193520"/>
    <w:rsid w:val="00193967"/>
    <w:rsid w:val="00193F4F"/>
    <w:rsid w:val="001945DE"/>
    <w:rsid w:val="00194628"/>
    <w:rsid w:val="00194907"/>
    <w:rsid w:val="00194CAC"/>
    <w:rsid w:val="0019595A"/>
    <w:rsid w:val="00195E6C"/>
    <w:rsid w:val="00196640"/>
    <w:rsid w:val="001966C7"/>
    <w:rsid w:val="001968F9"/>
    <w:rsid w:val="00196D1E"/>
    <w:rsid w:val="00197776"/>
    <w:rsid w:val="00197F43"/>
    <w:rsid w:val="001A42E3"/>
    <w:rsid w:val="001A4EB9"/>
    <w:rsid w:val="001A521F"/>
    <w:rsid w:val="001A60FA"/>
    <w:rsid w:val="001A6693"/>
    <w:rsid w:val="001A6B94"/>
    <w:rsid w:val="001B0645"/>
    <w:rsid w:val="001B160A"/>
    <w:rsid w:val="001B16B7"/>
    <w:rsid w:val="001B2783"/>
    <w:rsid w:val="001B2992"/>
    <w:rsid w:val="001B2D04"/>
    <w:rsid w:val="001B2D93"/>
    <w:rsid w:val="001B2E78"/>
    <w:rsid w:val="001B2FB9"/>
    <w:rsid w:val="001B36E0"/>
    <w:rsid w:val="001B4124"/>
    <w:rsid w:val="001B41BB"/>
    <w:rsid w:val="001B468B"/>
    <w:rsid w:val="001B4B22"/>
    <w:rsid w:val="001B506D"/>
    <w:rsid w:val="001B50AE"/>
    <w:rsid w:val="001B64C3"/>
    <w:rsid w:val="001B7052"/>
    <w:rsid w:val="001B7457"/>
    <w:rsid w:val="001C0E33"/>
    <w:rsid w:val="001C11CE"/>
    <w:rsid w:val="001C283D"/>
    <w:rsid w:val="001C2925"/>
    <w:rsid w:val="001C2A74"/>
    <w:rsid w:val="001C2B5A"/>
    <w:rsid w:val="001C2F7D"/>
    <w:rsid w:val="001C2FA9"/>
    <w:rsid w:val="001C3107"/>
    <w:rsid w:val="001C312B"/>
    <w:rsid w:val="001C323F"/>
    <w:rsid w:val="001C3710"/>
    <w:rsid w:val="001C47C9"/>
    <w:rsid w:val="001C4D67"/>
    <w:rsid w:val="001C5022"/>
    <w:rsid w:val="001C5200"/>
    <w:rsid w:val="001C5C62"/>
    <w:rsid w:val="001C5E66"/>
    <w:rsid w:val="001C686D"/>
    <w:rsid w:val="001C7515"/>
    <w:rsid w:val="001C7A49"/>
    <w:rsid w:val="001C7C3A"/>
    <w:rsid w:val="001D192B"/>
    <w:rsid w:val="001D1F49"/>
    <w:rsid w:val="001D29F3"/>
    <w:rsid w:val="001D2BCF"/>
    <w:rsid w:val="001D4318"/>
    <w:rsid w:val="001D46F8"/>
    <w:rsid w:val="001D4FB5"/>
    <w:rsid w:val="001D5402"/>
    <w:rsid w:val="001D5F64"/>
    <w:rsid w:val="001D6405"/>
    <w:rsid w:val="001D6DD6"/>
    <w:rsid w:val="001D6F96"/>
    <w:rsid w:val="001D767B"/>
    <w:rsid w:val="001E02E1"/>
    <w:rsid w:val="001E0607"/>
    <w:rsid w:val="001E0684"/>
    <w:rsid w:val="001E1069"/>
    <w:rsid w:val="001E11BA"/>
    <w:rsid w:val="001E24AE"/>
    <w:rsid w:val="001E2955"/>
    <w:rsid w:val="001E3763"/>
    <w:rsid w:val="001E3CBB"/>
    <w:rsid w:val="001E4474"/>
    <w:rsid w:val="001E4613"/>
    <w:rsid w:val="001E4642"/>
    <w:rsid w:val="001E5B41"/>
    <w:rsid w:val="001E6042"/>
    <w:rsid w:val="001E6E36"/>
    <w:rsid w:val="001E763C"/>
    <w:rsid w:val="001F00AB"/>
    <w:rsid w:val="001F0681"/>
    <w:rsid w:val="001F081F"/>
    <w:rsid w:val="001F0FEE"/>
    <w:rsid w:val="001F1685"/>
    <w:rsid w:val="001F1740"/>
    <w:rsid w:val="001F26B9"/>
    <w:rsid w:val="001F28A8"/>
    <w:rsid w:val="001F2FCE"/>
    <w:rsid w:val="001F37E5"/>
    <w:rsid w:val="001F4721"/>
    <w:rsid w:val="001F49DB"/>
    <w:rsid w:val="001F4C9C"/>
    <w:rsid w:val="001F52BC"/>
    <w:rsid w:val="001F5676"/>
    <w:rsid w:val="001F598B"/>
    <w:rsid w:val="001F5DC8"/>
    <w:rsid w:val="001F7E8D"/>
    <w:rsid w:val="002004B0"/>
    <w:rsid w:val="0020072B"/>
    <w:rsid w:val="002008F0"/>
    <w:rsid w:val="00200900"/>
    <w:rsid w:val="00201CAD"/>
    <w:rsid w:val="00202ABF"/>
    <w:rsid w:val="0020342A"/>
    <w:rsid w:val="00203C67"/>
    <w:rsid w:val="00203D9D"/>
    <w:rsid w:val="00204A62"/>
    <w:rsid w:val="00204CF6"/>
    <w:rsid w:val="002050E5"/>
    <w:rsid w:val="002051F0"/>
    <w:rsid w:val="0020566E"/>
    <w:rsid w:val="00205ADE"/>
    <w:rsid w:val="0020609A"/>
    <w:rsid w:val="00206113"/>
    <w:rsid w:val="0020638D"/>
    <w:rsid w:val="00207055"/>
    <w:rsid w:val="00207DED"/>
    <w:rsid w:val="00210445"/>
    <w:rsid w:val="00210780"/>
    <w:rsid w:val="00210A57"/>
    <w:rsid w:val="00211350"/>
    <w:rsid w:val="00211450"/>
    <w:rsid w:val="002115D5"/>
    <w:rsid w:val="00211BD9"/>
    <w:rsid w:val="002124F5"/>
    <w:rsid w:val="00212E9B"/>
    <w:rsid w:val="002130EB"/>
    <w:rsid w:val="002138CF"/>
    <w:rsid w:val="00213E9B"/>
    <w:rsid w:val="00214118"/>
    <w:rsid w:val="00214223"/>
    <w:rsid w:val="0021521D"/>
    <w:rsid w:val="00215C44"/>
    <w:rsid w:val="002160AE"/>
    <w:rsid w:val="00216442"/>
    <w:rsid w:val="002168A5"/>
    <w:rsid w:val="00217371"/>
    <w:rsid w:val="002179EE"/>
    <w:rsid w:val="00220448"/>
    <w:rsid w:val="00220480"/>
    <w:rsid w:val="002207D6"/>
    <w:rsid w:val="00221546"/>
    <w:rsid w:val="00221F67"/>
    <w:rsid w:val="0022246B"/>
    <w:rsid w:val="00222BE7"/>
    <w:rsid w:val="00223093"/>
    <w:rsid w:val="00223136"/>
    <w:rsid w:val="00224240"/>
    <w:rsid w:val="00224551"/>
    <w:rsid w:val="00225C92"/>
    <w:rsid w:val="00225E3D"/>
    <w:rsid w:val="00225F37"/>
    <w:rsid w:val="00226256"/>
    <w:rsid w:val="002264B9"/>
    <w:rsid w:val="0022731E"/>
    <w:rsid w:val="0023063B"/>
    <w:rsid w:val="002309AA"/>
    <w:rsid w:val="002313A9"/>
    <w:rsid w:val="00232FAB"/>
    <w:rsid w:val="0023341D"/>
    <w:rsid w:val="00234A7E"/>
    <w:rsid w:val="00234F3E"/>
    <w:rsid w:val="002352B7"/>
    <w:rsid w:val="002354E6"/>
    <w:rsid w:val="0023556A"/>
    <w:rsid w:val="00235B22"/>
    <w:rsid w:val="00236320"/>
    <w:rsid w:val="002375A6"/>
    <w:rsid w:val="0024021B"/>
    <w:rsid w:val="00240A83"/>
    <w:rsid w:val="00241412"/>
    <w:rsid w:val="00241BD2"/>
    <w:rsid w:val="002427A6"/>
    <w:rsid w:val="00242A54"/>
    <w:rsid w:val="00242E18"/>
    <w:rsid w:val="00245266"/>
    <w:rsid w:val="0024531F"/>
    <w:rsid w:val="002469EE"/>
    <w:rsid w:val="00246F5D"/>
    <w:rsid w:val="00247A17"/>
    <w:rsid w:val="00250691"/>
    <w:rsid w:val="00250977"/>
    <w:rsid w:val="00251347"/>
    <w:rsid w:val="002521E8"/>
    <w:rsid w:val="0025293B"/>
    <w:rsid w:val="00253303"/>
    <w:rsid w:val="00254770"/>
    <w:rsid w:val="00255A93"/>
    <w:rsid w:val="00256DBE"/>
    <w:rsid w:val="002579F4"/>
    <w:rsid w:val="00257CE5"/>
    <w:rsid w:val="00260072"/>
    <w:rsid w:val="00260BC5"/>
    <w:rsid w:val="00260D37"/>
    <w:rsid w:val="00261142"/>
    <w:rsid w:val="002613A2"/>
    <w:rsid w:val="0026170E"/>
    <w:rsid w:val="00262588"/>
    <w:rsid w:val="002627E6"/>
    <w:rsid w:val="00262DE6"/>
    <w:rsid w:val="00263166"/>
    <w:rsid w:val="0026376A"/>
    <w:rsid w:val="00263DC1"/>
    <w:rsid w:val="0026408B"/>
    <w:rsid w:val="00264F6C"/>
    <w:rsid w:val="00265C4C"/>
    <w:rsid w:val="00266051"/>
    <w:rsid w:val="002719AE"/>
    <w:rsid w:val="00273C53"/>
    <w:rsid w:val="0027448F"/>
    <w:rsid w:val="002744FA"/>
    <w:rsid w:val="0027491E"/>
    <w:rsid w:val="0027560E"/>
    <w:rsid w:val="00275695"/>
    <w:rsid w:val="00275F94"/>
    <w:rsid w:val="0027667B"/>
    <w:rsid w:val="00276B47"/>
    <w:rsid w:val="00276FC9"/>
    <w:rsid w:val="002807C5"/>
    <w:rsid w:val="00281C9D"/>
    <w:rsid w:val="002823DD"/>
    <w:rsid w:val="0028277F"/>
    <w:rsid w:val="00282AE3"/>
    <w:rsid w:val="00282C5E"/>
    <w:rsid w:val="00282D3B"/>
    <w:rsid w:val="0028313C"/>
    <w:rsid w:val="002832C6"/>
    <w:rsid w:val="002837E0"/>
    <w:rsid w:val="00283CE2"/>
    <w:rsid w:val="002843A7"/>
    <w:rsid w:val="00285645"/>
    <w:rsid w:val="00285736"/>
    <w:rsid w:val="002857C3"/>
    <w:rsid w:val="00285990"/>
    <w:rsid w:val="00285B1F"/>
    <w:rsid w:val="00285DBF"/>
    <w:rsid w:val="00286B53"/>
    <w:rsid w:val="00287152"/>
    <w:rsid w:val="00287B61"/>
    <w:rsid w:val="00290088"/>
    <w:rsid w:val="0029042C"/>
    <w:rsid w:val="00290481"/>
    <w:rsid w:val="00291211"/>
    <w:rsid w:val="0029127F"/>
    <w:rsid w:val="00291E9B"/>
    <w:rsid w:val="00292EE3"/>
    <w:rsid w:val="00293241"/>
    <w:rsid w:val="002936CC"/>
    <w:rsid w:val="00293D84"/>
    <w:rsid w:val="00294EC9"/>
    <w:rsid w:val="002953E1"/>
    <w:rsid w:val="00295650"/>
    <w:rsid w:val="00295998"/>
    <w:rsid w:val="00295A4C"/>
    <w:rsid w:val="00295CAD"/>
    <w:rsid w:val="0029672D"/>
    <w:rsid w:val="00296BC7"/>
    <w:rsid w:val="00296C46"/>
    <w:rsid w:val="00296E7B"/>
    <w:rsid w:val="0029746D"/>
    <w:rsid w:val="00297CE1"/>
    <w:rsid w:val="00297F2C"/>
    <w:rsid w:val="00297FBD"/>
    <w:rsid w:val="002A029C"/>
    <w:rsid w:val="002A1900"/>
    <w:rsid w:val="002A331B"/>
    <w:rsid w:val="002A3368"/>
    <w:rsid w:val="002A35DA"/>
    <w:rsid w:val="002A50EA"/>
    <w:rsid w:val="002A515C"/>
    <w:rsid w:val="002A5505"/>
    <w:rsid w:val="002A57F4"/>
    <w:rsid w:val="002A5BC5"/>
    <w:rsid w:val="002A62B7"/>
    <w:rsid w:val="002A641F"/>
    <w:rsid w:val="002A6BBD"/>
    <w:rsid w:val="002A76A6"/>
    <w:rsid w:val="002A7D8A"/>
    <w:rsid w:val="002A7FFD"/>
    <w:rsid w:val="002B098C"/>
    <w:rsid w:val="002B0A59"/>
    <w:rsid w:val="002B1D8F"/>
    <w:rsid w:val="002B265B"/>
    <w:rsid w:val="002B2AB8"/>
    <w:rsid w:val="002B32D6"/>
    <w:rsid w:val="002B514C"/>
    <w:rsid w:val="002B5AEE"/>
    <w:rsid w:val="002B6A97"/>
    <w:rsid w:val="002B702B"/>
    <w:rsid w:val="002B77EA"/>
    <w:rsid w:val="002B79DB"/>
    <w:rsid w:val="002B7A2C"/>
    <w:rsid w:val="002C0F34"/>
    <w:rsid w:val="002C1533"/>
    <w:rsid w:val="002C2185"/>
    <w:rsid w:val="002C235B"/>
    <w:rsid w:val="002C3231"/>
    <w:rsid w:val="002C3A4C"/>
    <w:rsid w:val="002C3B11"/>
    <w:rsid w:val="002C3DAF"/>
    <w:rsid w:val="002C4888"/>
    <w:rsid w:val="002C4D47"/>
    <w:rsid w:val="002C4DEB"/>
    <w:rsid w:val="002C5087"/>
    <w:rsid w:val="002C5342"/>
    <w:rsid w:val="002C5C6D"/>
    <w:rsid w:val="002C6347"/>
    <w:rsid w:val="002C7643"/>
    <w:rsid w:val="002C76DF"/>
    <w:rsid w:val="002C7782"/>
    <w:rsid w:val="002C7E2C"/>
    <w:rsid w:val="002D0644"/>
    <w:rsid w:val="002D21CA"/>
    <w:rsid w:val="002D2B19"/>
    <w:rsid w:val="002D3065"/>
    <w:rsid w:val="002D3077"/>
    <w:rsid w:val="002D3E9E"/>
    <w:rsid w:val="002D42F9"/>
    <w:rsid w:val="002D5442"/>
    <w:rsid w:val="002D5C3C"/>
    <w:rsid w:val="002D6960"/>
    <w:rsid w:val="002D7146"/>
    <w:rsid w:val="002D71EF"/>
    <w:rsid w:val="002D7675"/>
    <w:rsid w:val="002D7F58"/>
    <w:rsid w:val="002D7FD4"/>
    <w:rsid w:val="002E167A"/>
    <w:rsid w:val="002E1937"/>
    <w:rsid w:val="002E19FA"/>
    <w:rsid w:val="002E1BA6"/>
    <w:rsid w:val="002E2310"/>
    <w:rsid w:val="002E2A41"/>
    <w:rsid w:val="002E2C36"/>
    <w:rsid w:val="002E5443"/>
    <w:rsid w:val="002E582D"/>
    <w:rsid w:val="002E5D04"/>
    <w:rsid w:val="002E64EA"/>
    <w:rsid w:val="002E6C17"/>
    <w:rsid w:val="002E713D"/>
    <w:rsid w:val="002F095E"/>
    <w:rsid w:val="002F13E2"/>
    <w:rsid w:val="002F1D36"/>
    <w:rsid w:val="002F279E"/>
    <w:rsid w:val="002F28B0"/>
    <w:rsid w:val="002F3F44"/>
    <w:rsid w:val="002F3F68"/>
    <w:rsid w:val="002F4518"/>
    <w:rsid w:val="002F53CA"/>
    <w:rsid w:val="002F5586"/>
    <w:rsid w:val="002F6311"/>
    <w:rsid w:val="002F6529"/>
    <w:rsid w:val="002F701F"/>
    <w:rsid w:val="002F7D00"/>
    <w:rsid w:val="00300259"/>
    <w:rsid w:val="003002C3"/>
    <w:rsid w:val="00301A66"/>
    <w:rsid w:val="003028D1"/>
    <w:rsid w:val="00303308"/>
    <w:rsid w:val="003036D1"/>
    <w:rsid w:val="003040AD"/>
    <w:rsid w:val="0030518D"/>
    <w:rsid w:val="00305570"/>
    <w:rsid w:val="003061A7"/>
    <w:rsid w:val="00307851"/>
    <w:rsid w:val="00310E16"/>
    <w:rsid w:val="003115D9"/>
    <w:rsid w:val="0031194F"/>
    <w:rsid w:val="00311B20"/>
    <w:rsid w:val="0031231A"/>
    <w:rsid w:val="0031250B"/>
    <w:rsid w:val="0031273B"/>
    <w:rsid w:val="003129F8"/>
    <w:rsid w:val="00312B2A"/>
    <w:rsid w:val="00313070"/>
    <w:rsid w:val="003132CD"/>
    <w:rsid w:val="003134B7"/>
    <w:rsid w:val="00313EFE"/>
    <w:rsid w:val="00314703"/>
    <w:rsid w:val="00315B26"/>
    <w:rsid w:val="00316210"/>
    <w:rsid w:val="003163F4"/>
    <w:rsid w:val="00317C1E"/>
    <w:rsid w:val="00320016"/>
    <w:rsid w:val="003204C2"/>
    <w:rsid w:val="003204EF"/>
    <w:rsid w:val="00320EB9"/>
    <w:rsid w:val="003211D2"/>
    <w:rsid w:val="00321278"/>
    <w:rsid w:val="0032188E"/>
    <w:rsid w:val="00321EDA"/>
    <w:rsid w:val="00321F26"/>
    <w:rsid w:val="003227D4"/>
    <w:rsid w:val="003236C7"/>
    <w:rsid w:val="00323A71"/>
    <w:rsid w:val="00323D2C"/>
    <w:rsid w:val="0032543B"/>
    <w:rsid w:val="003259DF"/>
    <w:rsid w:val="00327762"/>
    <w:rsid w:val="003277F2"/>
    <w:rsid w:val="00330418"/>
    <w:rsid w:val="003310F7"/>
    <w:rsid w:val="00331964"/>
    <w:rsid w:val="00332202"/>
    <w:rsid w:val="003322B6"/>
    <w:rsid w:val="0033294C"/>
    <w:rsid w:val="00332C10"/>
    <w:rsid w:val="003330F4"/>
    <w:rsid w:val="00333CF7"/>
    <w:rsid w:val="0033482B"/>
    <w:rsid w:val="00334AF0"/>
    <w:rsid w:val="003352A1"/>
    <w:rsid w:val="00335722"/>
    <w:rsid w:val="00336B99"/>
    <w:rsid w:val="00337417"/>
    <w:rsid w:val="00337495"/>
    <w:rsid w:val="00337CCB"/>
    <w:rsid w:val="00337D7E"/>
    <w:rsid w:val="00337F02"/>
    <w:rsid w:val="00337F96"/>
    <w:rsid w:val="00340730"/>
    <w:rsid w:val="00340BFF"/>
    <w:rsid w:val="00340DB1"/>
    <w:rsid w:val="003413FF"/>
    <w:rsid w:val="00341609"/>
    <w:rsid w:val="003417B7"/>
    <w:rsid w:val="003418A4"/>
    <w:rsid w:val="003418E1"/>
    <w:rsid w:val="00342976"/>
    <w:rsid w:val="00342DDF"/>
    <w:rsid w:val="003434BB"/>
    <w:rsid w:val="0034357A"/>
    <w:rsid w:val="00343672"/>
    <w:rsid w:val="0034410E"/>
    <w:rsid w:val="00344CD3"/>
    <w:rsid w:val="00345300"/>
    <w:rsid w:val="003453F1"/>
    <w:rsid w:val="00345C2D"/>
    <w:rsid w:val="00346475"/>
    <w:rsid w:val="0034651F"/>
    <w:rsid w:val="00346A6C"/>
    <w:rsid w:val="00347F12"/>
    <w:rsid w:val="00347FF8"/>
    <w:rsid w:val="003502F0"/>
    <w:rsid w:val="0035076A"/>
    <w:rsid w:val="003509BE"/>
    <w:rsid w:val="003509EE"/>
    <w:rsid w:val="00350A59"/>
    <w:rsid w:val="00350CC2"/>
    <w:rsid w:val="00351307"/>
    <w:rsid w:val="00351D94"/>
    <w:rsid w:val="00351E9F"/>
    <w:rsid w:val="00352459"/>
    <w:rsid w:val="003532B9"/>
    <w:rsid w:val="00353F94"/>
    <w:rsid w:val="0035494F"/>
    <w:rsid w:val="00354B8F"/>
    <w:rsid w:val="00354DAA"/>
    <w:rsid w:val="00354E29"/>
    <w:rsid w:val="00355CBC"/>
    <w:rsid w:val="00356AEF"/>
    <w:rsid w:val="00356AFF"/>
    <w:rsid w:val="00356EC7"/>
    <w:rsid w:val="00356EDB"/>
    <w:rsid w:val="003575B6"/>
    <w:rsid w:val="003579F1"/>
    <w:rsid w:val="00357CDB"/>
    <w:rsid w:val="00357DF1"/>
    <w:rsid w:val="00357EE1"/>
    <w:rsid w:val="00360DA0"/>
    <w:rsid w:val="00361731"/>
    <w:rsid w:val="003620A7"/>
    <w:rsid w:val="00362681"/>
    <w:rsid w:val="00362A7E"/>
    <w:rsid w:val="00362EB2"/>
    <w:rsid w:val="0036314D"/>
    <w:rsid w:val="003634F6"/>
    <w:rsid w:val="00363823"/>
    <w:rsid w:val="00364A92"/>
    <w:rsid w:val="00364BB0"/>
    <w:rsid w:val="00364C6D"/>
    <w:rsid w:val="00364F64"/>
    <w:rsid w:val="00365222"/>
    <w:rsid w:val="0036670A"/>
    <w:rsid w:val="0036779E"/>
    <w:rsid w:val="00367C20"/>
    <w:rsid w:val="003703D1"/>
    <w:rsid w:val="00370C94"/>
    <w:rsid w:val="00371D36"/>
    <w:rsid w:val="00371D46"/>
    <w:rsid w:val="0037236A"/>
    <w:rsid w:val="00372B64"/>
    <w:rsid w:val="00373DBA"/>
    <w:rsid w:val="003741E7"/>
    <w:rsid w:val="00374316"/>
    <w:rsid w:val="00374609"/>
    <w:rsid w:val="00374DFB"/>
    <w:rsid w:val="00374F21"/>
    <w:rsid w:val="00375027"/>
    <w:rsid w:val="003750DC"/>
    <w:rsid w:val="00375405"/>
    <w:rsid w:val="00376049"/>
    <w:rsid w:val="0037712E"/>
    <w:rsid w:val="00380296"/>
    <w:rsid w:val="003814E1"/>
    <w:rsid w:val="00381A5D"/>
    <w:rsid w:val="00381B73"/>
    <w:rsid w:val="00381BD2"/>
    <w:rsid w:val="00381DD7"/>
    <w:rsid w:val="003820C9"/>
    <w:rsid w:val="0038222F"/>
    <w:rsid w:val="0038243C"/>
    <w:rsid w:val="003826A5"/>
    <w:rsid w:val="003843A9"/>
    <w:rsid w:val="00385143"/>
    <w:rsid w:val="003858A3"/>
    <w:rsid w:val="00386FB2"/>
    <w:rsid w:val="00387041"/>
    <w:rsid w:val="00387592"/>
    <w:rsid w:val="00387EB4"/>
    <w:rsid w:val="003901DE"/>
    <w:rsid w:val="003903DC"/>
    <w:rsid w:val="00391652"/>
    <w:rsid w:val="0039197A"/>
    <w:rsid w:val="00391DFF"/>
    <w:rsid w:val="00391E24"/>
    <w:rsid w:val="00392536"/>
    <w:rsid w:val="0039293C"/>
    <w:rsid w:val="00393BEA"/>
    <w:rsid w:val="00393C8D"/>
    <w:rsid w:val="003941C6"/>
    <w:rsid w:val="00394415"/>
    <w:rsid w:val="00394662"/>
    <w:rsid w:val="003959E8"/>
    <w:rsid w:val="003964AB"/>
    <w:rsid w:val="003970DE"/>
    <w:rsid w:val="00397152"/>
    <w:rsid w:val="0039771A"/>
    <w:rsid w:val="00397B72"/>
    <w:rsid w:val="00397E31"/>
    <w:rsid w:val="003A09C1"/>
    <w:rsid w:val="003A09E4"/>
    <w:rsid w:val="003A0DAB"/>
    <w:rsid w:val="003A1789"/>
    <w:rsid w:val="003A345C"/>
    <w:rsid w:val="003A3510"/>
    <w:rsid w:val="003A3A30"/>
    <w:rsid w:val="003A3AE8"/>
    <w:rsid w:val="003A416C"/>
    <w:rsid w:val="003A47A8"/>
    <w:rsid w:val="003A512B"/>
    <w:rsid w:val="003A5B50"/>
    <w:rsid w:val="003A676A"/>
    <w:rsid w:val="003A6D0E"/>
    <w:rsid w:val="003A7A39"/>
    <w:rsid w:val="003B1C2C"/>
    <w:rsid w:val="003B3531"/>
    <w:rsid w:val="003B3D00"/>
    <w:rsid w:val="003B49D5"/>
    <w:rsid w:val="003B4A26"/>
    <w:rsid w:val="003B505E"/>
    <w:rsid w:val="003B546D"/>
    <w:rsid w:val="003B5609"/>
    <w:rsid w:val="003B5BBE"/>
    <w:rsid w:val="003B61D1"/>
    <w:rsid w:val="003B66C5"/>
    <w:rsid w:val="003B6891"/>
    <w:rsid w:val="003B6CCF"/>
    <w:rsid w:val="003B72F7"/>
    <w:rsid w:val="003B7CFE"/>
    <w:rsid w:val="003B7E4A"/>
    <w:rsid w:val="003C225C"/>
    <w:rsid w:val="003C34A4"/>
    <w:rsid w:val="003C436E"/>
    <w:rsid w:val="003C443B"/>
    <w:rsid w:val="003C4AC5"/>
    <w:rsid w:val="003C5255"/>
    <w:rsid w:val="003C5262"/>
    <w:rsid w:val="003C583F"/>
    <w:rsid w:val="003C66A4"/>
    <w:rsid w:val="003D068E"/>
    <w:rsid w:val="003D078B"/>
    <w:rsid w:val="003D0930"/>
    <w:rsid w:val="003D0BDB"/>
    <w:rsid w:val="003D1282"/>
    <w:rsid w:val="003D1309"/>
    <w:rsid w:val="003D15D0"/>
    <w:rsid w:val="003D1BA7"/>
    <w:rsid w:val="003D1FAF"/>
    <w:rsid w:val="003D2078"/>
    <w:rsid w:val="003D3166"/>
    <w:rsid w:val="003D41F8"/>
    <w:rsid w:val="003D4647"/>
    <w:rsid w:val="003D4B1B"/>
    <w:rsid w:val="003D5173"/>
    <w:rsid w:val="003D545A"/>
    <w:rsid w:val="003D5D0C"/>
    <w:rsid w:val="003D619C"/>
    <w:rsid w:val="003D6BC8"/>
    <w:rsid w:val="003D71A4"/>
    <w:rsid w:val="003D7A2C"/>
    <w:rsid w:val="003D7C34"/>
    <w:rsid w:val="003E0782"/>
    <w:rsid w:val="003E0DB0"/>
    <w:rsid w:val="003E0E51"/>
    <w:rsid w:val="003E1526"/>
    <w:rsid w:val="003E162A"/>
    <w:rsid w:val="003E2004"/>
    <w:rsid w:val="003E25EA"/>
    <w:rsid w:val="003E371A"/>
    <w:rsid w:val="003E3AA4"/>
    <w:rsid w:val="003E3CC5"/>
    <w:rsid w:val="003E4220"/>
    <w:rsid w:val="003E45A3"/>
    <w:rsid w:val="003E48B9"/>
    <w:rsid w:val="003E4B0B"/>
    <w:rsid w:val="003E6A02"/>
    <w:rsid w:val="003E7FB5"/>
    <w:rsid w:val="003F0039"/>
    <w:rsid w:val="003F04B1"/>
    <w:rsid w:val="003F08B5"/>
    <w:rsid w:val="003F0A02"/>
    <w:rsid w:val="003F0D86"/>
    <w:rsid w:val="003F0FCB"/>
    <w:rsid w:val="003F1A42"/>
    <w:rsid w:val="003F2E1A"/>
    <w:rsid w:val="003F30E4"/>
    <w:rsid w:val="003F4014"/>
    <w:rsid w:val="003F59BA"/>
    <w:rsid w:val="003F5BEE"/>
    <w:rsid w:val="003F5CEA"/>
    <w:rsid w:val="003F5FC0"/>
    <w:rsid w:val="003F6C70"/>
    <w:rsid w:val="003F7396"/>
    <w:rsid w:val="003F7EF6"/>
    <w:rsid w:val="00400346"/>
    <w:rsid w:val="00400A98"/>
    <w:rsid w:val="0040309F"/>
    <w:rsid w:val="004052B4"/>
    <w:rsid w:val="004053D3"/>
    <w:rsid w:val="004054CA"/>
    <w:rsid w:val="00407D8C"/>
    <w:rsid w:val="00407FC3"/>
    <w:rsid w:val="00410140"/>
    <w:rsid w:val="004103DD"/>
    <w:rsid w:val="0041048B"/>
    <w:rsid w:val="00410492"/>
    <w:rsid w:val="00410878"/>
    <w:rsid w:val="0041112E"/>
    <w:rsid w:val="00411B2B"/>
    <w:rsid w:val="00412273"/>
    <w:rsid w:val="00413C58"/>
    <w:rsid w:val="004143AC"/>
    <w:rsid w:val="004144C1"/>
    <w:rsid w:val="00414E9D"/>
    <w:rsid w:val="00414F18"/>
    <w:rsid w:val="00415056"/>
    <w:rsid w:val="00417A04"/>
    <w:rsid w:val="004200D9"/>
    <w:rsid w:val="004204C5"/>
    <w:rsid w:val="00420C5D"/>
    <w:rsid w:val="004217D7"/>
    <w:rsid w:val="004227E9"/>
    <w:rsid w:val="00422961"/>
    <w:rsid w:val="00422AB3"/>
    <w:rsid w:val="00423120"/>
    <w:rsid w:val="00424130"/>
    <w:rsid w:val="004255C1"/>
    <w:rsid w:val="00426302"/>
    <w:rsid w:val="00426ADD"/>
    <w:rsid w:val="00430059"/>
    <w:rsid w:val="0043052C"/>
    <w:rsid w:val="0043087F"/>
    <w:rsid w:val="00430FF1"/>
    <w:rsid w:val="0043134E"/>
    <w:rsid w:val="0043151C"/>
    <w:rsid w:val="00431725"/>
    <w:rsid w:val="00431CE0"/>
    <w:rsid w:val="004325C4"/>
    <w:rsid w:val="00432C61"/>
    <w:rsid w:val="0043307A"/>
    <w:rsid w:val="0043326C"/>
    <w:rsid w:val="0043346D"/>
    <w:rsid w:val="00433B22"/>
    <w:rsid w:val="00434D15"/>
    <w:rsid w:val="00435046"/>
    <w:rsid w:val="004351B2"/>
    <w:rsid w:val="004351B4"/>
    <w:rsid w:val="0043588B"/>
    <w:rsid w:val="00435DC7"/>
    <w:rsid w:val="004372E1"/>
    <w:rsid w:val="00437C72"/>
    <w:rsid w:val="004416FE"/>
    <w:rsid w:val="00441741"/>
    <w:rsid w:val="00441AE6"/>
    <w:rsid w:val="00442FDC"/>
    <w:rsid w:val="004435AB"/>
    <w:rsid w:val="00443A9A"/>
    <w:rsid w:val="00443BEF"/>
    <w:rsid w:val="00443F2F"/>
    <w:rsid w:val="00443FAD"/>
    <w:rsid w:val="00443FF9"/>
    <w:rsid w:val="0044480C"/>
    <w:rsid w:val="00444E3B"/>
    <w:rsid w:val="0044556E"/>
    <w:rsid w:val="00446BE0"/>
    <w:rsid w:val="00447060"/>
    <w:rsid w:val="004473D3"/>
    <w:rsid w:val="00450AA3"/>
    <w:rsid w:val="00450BFC"/>
    <w:rsid w:val="00450C02"/>
    <w:rsid w:val="0045151E"/>
    <w:rsid w:val="00451CE0"/>
    <w:rsid w:val="00451EEC"/>
    <w:rsid w:val="00451FA5"/>
    <w:rsid w:val="00452362"/>
    <w:rsid w:val="00452553"/>
    <w:rsid w:val="00453F0A"/>
    <w:rsid w:val="00453FD3"/>
    <w:rsid w:val="004546E3"/>
    <w:rsid w:val="00455359"/>
    <w:rsid w:val="0045535E"/>
    <w:rsid w:val="004553D7"/>
    <w:rsid w:val="00455E0D"/>
    <w:rsid w:val="004562DF"/>
    <w:rsid w:val="004563D1"/>
    <w:rsid w:val="004566D9"/>
    <w:rsid w:val="0045772B"/>
    <w:rsid w:val="00457FB0"/>
    <w:rsid w:val="00461400"/>
    <w:rsid w:val="00461DE1"/>
    <w:rsid w:val="00461F55"/>
    <w:rsid w:val="004623BC"/>
    <w:rsid w:val="00462D1A"/>
    <w:rsid w:val="004642E3"/>
    <w:rsid w:val="0046483D"/>
    <w:rsid w:val="00465083"/>
    <w:rsid w:val="00465984"/>
    <w:rsid w:val="004660E3"/>
    <w:rsid w:val="004666CC"/>
    <w:rsid w:val="00466BD5"/>
    <w:rsid w:val="00466ECB"/>
    <w:rsid w:val="00466F1A"/>
    <w:rsid w:val="004670D2"/>
    <w:rsid w:val="004672F9"/>
    <w:rsid w:val="0046788D"/>
    <w:rsid w:val="00467F1D"/>
    <w:rsid w:val="00470A55"/>
    <w:rsid w:val="00470AE9"/>
    <w:rsid w:val="00470BF8"/>
    <w:rsid w:val="00471861"/>
    <w:rsid w:val="00471953"/>
    <w:rsid w:val="004721F1"/>
    <w:rsid w:val="00473E3C"/>
    <w:rsid w:val="004740A6"/>
    <w:rsid w:val="00474400"/>
    <w:rsid w:val="0047473B"/>
    <w:rsid w:val="004747A6"/>
    <w:rsid w:val="0047510E"/>
    <w:rsid w:val="00475C4F"/>
    <w:rsid w:val="00475C69"/>
    <w:rsid w:val="00476124"/>
    <w:rsid w:val="00477C3A"/>
    <w:rsid w:val="00480B5A"/>
    <w:rsid w:val="00480D08"/>
    <w:rsid w:val="0048115C"/>
    <w:rsid w:val="00482567"/>
    <w:rsid w:val="00482FAA"/>
    <w:rsid w:val="004832BB"/>
    <w:rsid w:val="0048342E"/>
    <w:rsid w:val="00484B79"/>
    <w:rsid w:val="00484C1C"/>
    <w:rsid w:val="00485803"/>
    <w:rsid w:val="0048707E"/>
    <w:rsid w:val="004870EF"/>
    <w:rsid w:val="004878A8"/>
    <w:rsid w:val="00490256"/>
    <w:rsid w:val="00490D6D"/>
    <w:rsid w:val="00490F3A"/>
    <w:rsid w:val="0049127A"/>
    <w:rsid w:val="00491383"/>
    <w:rsid w:val="0049148C"/>
    <w:rsid w:val="00491A65"/>
    <w:rsid w:val="00491C1D"/>
    <w:rsid w:val="00493264"/>
    <w:rsid w:val="004933FC"/>
    <w:rsid w:val="004938CD"/>
    <w:rsid w:val="00493A7E"/>
    <w:rsid w:val="00493C0B"/>
    <w:rsid w:val="00493E91"/>
    <w:rsid w:val="00493FB8"/>
    <w:rsid w:val="00494523"/>
    <w:rsid w:val="004946C2"/>
    <w:rsid w:val="004955C3"/>
    <w:rsid w:val="00495750"/>
    <w:rsid w:val="00496AD1"/>
    <w:rsid w:val="00497337"/>
    <w:rsid w:val="004A0956"/>
    <w:rsid w:val="004A11BA"/>
    <w:rsid w:val="004A14B2"/>
    <w:rsid w:val="004A151D"/>
    <w:rsid w:val="004A2347"/>
    <w:rsid w:val="004A2360"/>
    <w:rsid w:val="004A245D"/>
    <w:rsid w:val="004A27DA"/>
    <w:rsid w:val="004A2D02"/>
    <w:rsid w:val="004A2DF0"/>
    <w:rsid w:val="004A3086"/>
    <w:rsid w:val="004A38AD"/>
    <w:rsid w:val="004A41FB"/>
    <w:rsid w:val="004A47D8"/>
    <w:rsid w:val="004A4F3F"/>
    <w:rsid w:val="004A5354"/>
    <w:rsid w:val="004A663A"/>
    <w:rsid w:val="004A713E"/>
    <w:rsid w:val="004A7872"/>
    <w:rsid w:val="004B0994"/>
    <w:rsid w:val="004B1044"/>
    <w:rsid w:val="004B1188"/>
    <w:rsid w:val="004B2040"/>
    <w:rsid w:val="004B2792"/>
    <w:rsid w:val="004B2B03"/>
    <w:rsid w:val="004B2D79"/>
    <w:rsid w:val="004B3212"/>
    <w:rsid w:val="004B38F9"/>
    <w:rsid w:val="004B3D8C"/>
    <w:rsid w:val="004B3DB8"/>
    <w:rsid w:val="004B44AC"/>
    <w:rsid w:val="004B4E7C"/>
    <w:rsid w:val="004B51D2"/>
    <w:rsid w:val="004B57BD"/>
    <w:rsid w:val="004B5836"/>
    <w:rsid w:val="004B62D7"/>
    <w:rsid w:val="004B65AE"/>
    <w:rsid w:val="004B6B9C"/>
    <w:rsid w:val="004C0090"/>
    <w:rsid w:val="004C00E5"/>
    <w:rsid w:val="004C014A"/>
    <w:rsid w:val="004C029E"/>
    <w:rsid w:val="004C0CE8"/>
    <w:rsid w:val="004C13F9"/>
    <w:rsid w:val="004C141A"/>
    <w:rsid w:val="004C1470"/>
    <w:rsid w:val="004C1586"/>
    <w:rsid w:val="004C23A4"/>
    <w:rsid w:val="004C2443"/>
    <w:rsid w:val="004C2C3A"/>
    <w:rsid w:val="004C368E"/>
    <w:rsid w:val="004C3EDE"/>
    <w:rsid w:val="004C4437"/>
    <w:rsid w:val="004C4855"/>
    <w:rsid w:val="004C486B"/>
    <w:rsid w:val="004C4C7B"/>
    <w:rsid w:val="004C5C93"/>
    <w:rsid w:val="004C5FF5"/>
    <w:rsid w:val="004C624E"/>
    <w:rsid w:val="004C73EB"/>
    <w:rsid w:val="004C7829"/>
    <w:rsid w:val="004C7CFF"/>
    <w:rsid w:val="004D1309"/>
    <w:rsid w:val="004D18D3"/>
    <w:rsid w:val="004D1DFD"/>
    <w:rsid w:val="004D333D"/>
    <w:rsid w:val="004D44DB"/>
    <w:rsid w:val="004D5245"/>
    <w:rsid w:val="004D5A26"/>
    <w:rsid w:val="004D6FC5"/>
    <w:rsid w:val="004D70E7"/>
    <w:rsid w:val="004D76AF"/>
    <w:rsid w:val="004E00BC"/>
    <w:rsid w:val="004E1502"/>
    <w:rsid w:val="004E1E1F"/>
    <w:rsid w:val="004E2964"/>
    <w:rsid w:val="004E318A"/>
    <w:rsid w:val="004E3470"/>
    <w:rsid w:val="004E36BB"/>
    <w:rsid w:val="004E3933"/>
    <w:rsid w:val="004E3C74"/>
    <w:rsid w:val="004E4289"/>
    <w:rsid w:val="004E5F1F"/>
    <w:rsid w:val="004E6A01"/>
    <w:rsid w:val="004E6F89"/>
    <w:rsid w:val="004E6FC1"/>
    <w:rsid w:val="004E753A"/>
    <w:rsid w:val="004F0400"/>
    <w:rsid w:val="004F05FC"/>
    <w:rsid w:val="004F0AD6"/>
    <w:rsid w:val="004F0DEF"/>
    <w:rsid w:val="004F16F3"/>
    <w:rsid w:val="004F1730"/>
    <w:rsid w:val="004F1E86"/>
    <w:rsid w:val="004F2AC0"/>
    <w:rsid w:val="004F2C6D"/>
    <w:rsid w:val="004F388A"/>
    <w:rsid w:val="004F3AC7"/>
    <w:rsid w:val="004F3F9E"/>
    <w:rsid w:val="004F4AA2"/>
    <w:rsid w:val="004F4CC7"/>
    <w:rsid w:val="004F4DD2"/>
    <w:rsid w:val="004F5299"/>
    <w:rsid w:val="004F6E21"/>
    <w:rsid w:val="004F6E9F"/>
    <w:rsid w:val="004F7B6D"/>
    <w:rsid w:val="00500182"/>
    <w:rsid w:val="00500E18"/>
    <w:rsid w:val="0050162A"/>
    <w:rsid w:val="00501BBD"/>
    <w:rsid w:val="005023FD"/>
    <w:rsid w:val="0050278E"/>
    <w:rsid w:val="00502B2E"/>
    <w:rsid w:val="00502E2A"/>
    <w:rsid w:val="005036AA"/>
    <w:rsid w:val="00503D94"/>
    <w:rsid w:val="00503F37"/>
    <w:rsid w:val="005049CE"/>
    <w:rsid w:val="0050509C"/>
    <w:rsid w:val="00505299"/>
    <w:rsid w:val="0050534F"/>
    <w:rsid w:val="00506D92"/>
    <w:rsid w:val="005076AE"/>
    <w:rsid w:val="00507833"/>
    <w:rsid w:val="005105D4"/>
    <w:rsid w:val="0051085A"/>
    <w:rsid w:val="00510923"/>
    <w:rsid w:val="00511058"/>
    <w:rsid w:val="005110EA"/>
    <w:rsid w:val="005114A7"/>
    <w:rsid w:val="005119E0"/>
    <w:rsid w:val="00511AAF"/>
    <w:rsid w:val="00512808"/>
    <w:rsid w:val="00513259"/>
    <w:rsid w:val="00514066"/>
    <w:rsid w:val="0051544B"/>
    <w:rsid w:val="00517AA6"/>
    <w:rsid w:val="005209E2"/>
    <w:rsid w:val="005212DF"/>
    <w:rsid w:val="0052149F"/>
    <w:rsid w:val="0052172F"/>
    <w:rsid w:val="00521C07"/>
    <w:rsid w:val="005222E5"/>
    <w:rsid w:val="00522635"/>
    <w:rsid w:val="0052279F"/>
    <w:rsid w:val="00522BF4"/>
    <w:rsid w:val="0052336C"/>
    <w:rsid w:val="0052397D"/>
    <w:rsid w:val="00523FFE"/>
    <w:rsid w:val="00524706"/>
    <w:rsid w:val="005248F5"/>
    <w:rsid w:val="00524C45"/>
    <w:rsid w:val="00524C62"/>
    <w:rsid w:val="005252CC"/>
    <w:rsid w:val="005258AF"/>
    <w:rsid w:val="00525C43"/>
    <w:rsid w:val="00525C8B"/>
    <w:rsid w:val="00526088"/>
    <w:rsid w:val="00526AB7"/>
    <w:rsid w:val="00526FC3"/>
    <w:rsid w:val="00527375"/>
    <w:rsid w:val="0052791A"/>
    <w:rsid w:val="00527C8B"/>
    <w:rsid w:val="00530459"/>
    <w:rsid w:val="0053057A"/>
    <w:rsid w:val="005305D1"/>
    <w:rsid w:val="00530CD6"/>
    <w:rsid w:val="00530F65"/>
    <w:rsid w:val="00531602"/>
    <w:rsid w:val="00531CBC"/>
    <w:rsid w:val="00531E81"/>
    <w:rsid w:val="005324E8"/>
    <w:rsid w:val="00532C67"/>
    <w:rsid w:val="00532F05"/>
    <w:rsid w:val="005330C5"/>
    <w:rsid w:val="0053365B"/>
    <w:rsid w:val="005342EA"/>
    <w:rsid w:val="00534B40"/>
    <w:rsid w:val="0053503C"/>
    <w:rsid w:val="00535156"/>
    <w:rsid w:val="00536977"/>
    <w:rsid w:val="00536F51"/>
    <w:rsid w:val="00537582"/>
    <w:rsid w:val="00537AF4"/>
    <w:rsid w:val="00541027"/>
    <w:rsid w:val="00541E98"/>
    <w:rsid w:val="005426F4"/>
    <w:rsid w:val="00542E6A"/>
    <w:rsid w:val="005433AA"/>
    <w:rsid w:val="00543DC9"/>
    <w:rsid w:val="005446B3"/>
    <w:rsid w:val="005450F4"/>
    <w:rsid w:val="005453B3"/>
    <w:rsid w:val="005456C7"/>
    <w:rsid w:val="0054692A"/>
    <w:rsid w:val="005469E0"/>
    <w:rsid w:val="00546BC9"/>
    <w:rsid w:val="00546CCD"/>
    <w:rsid w:val="00546CD8"/>
    <w:rsid w:val="0054724C"/>
    <w:rsid w:val="00550E54"/>
    <w:rsid w:val="00551531"/>
    <w:rsid w:val="00551CAD"/>
    <w:rsid w:val="00551CFF"/>
    <w:rsid w:val="00552A8D"/>
    <w:rsid w:val="00552D93"/>
    <w:rsid w:val="00552E90"/>
    <w:rsid w:val="00552F07"/>
    <w:rsid w:val="00553303"/>
    <w:rsid w:val="0055331B"/>
    <w:rsid w:val="005537ED"/>
    <w:rsid w:val="00554217"/>
    <w:rsid w:val="00554630"/>
    <w:rsid w:val="005549C4"/>
    <w:rsid w:val="005549D8"/>
    <w:rsid w:val="00555A41"/>
    <w:rsid w:val="00555AE5"/>
    <w:rsid w:val="00555D15"/>
    <w:rsid w:val="00555EDF"/>
    <w:rsid w:val="005560AB"/>
    <w:rsid w:val="00556131"/>
    <w:rsid w:val="00556E08"/>
    <w:rsid w:val="005570D2"/>
    <w:rsid w:val="00557BD3"/>
    <w:rsid w:val="00557EA7"/>
    <w:rsid w:val="005607CC"/>
    <w:rsid w:val="0056085C"/>
    <w:rsid w:val="00561992"/>
    <w:rsid w:val="00561F63"/>
    <w:rsid w:val="00561F6A"/>
    <w:rsid w:val="00562DA3"/>
    <w:rsid w:val="00563A1F"/>
    <w:rsid w:val="00563EBB"/>
    <w:rsid w:val="0056432B"/>
    <w:rsid w:val="00564767"/>
    <w:rsid w:val="00566551"/>
    <w:rsid w:val="00566626"/>
    <w:rsid w:val="005673E4"/>
    <w:rsid w:val="00567654"/>
    <w:rsid w:val="00567747"/>
    <w:rsid w:val="00567D48"/>
    <w:rsid w:val="005715FF"/>
    <w:rsid w:val="005719CE"/>
    <w:rsid w:val="00571AA9"/>
    <w:rsid w:val="00572156"/>
    <w:rsid w:val="005721A3"/>
    <w:rsid w:val="005722E1"/>
    <w:rsid w:val="00572A55"/>
    <w:rsid w:val="0057318C"/>
    <w:rsid w:val="00573610"/>
    <w:rsid w:val="00573A35"/>
    <w:rsid w:val="00574539"/>
    <w:rsid w:val="00574906"/>
    <w:rsid w:val="00575118"/>
    <w:rsid w:val="00575891"/>
    <w:rsid w:val="00576304"/>
    <w:rsid w:val="00576EE0"/>
    <w:rsid w:val="00576F75"/>
    <w:rsid w:val="00577623"/>
    <w:rsid w:val="00577B01"/>
    <w:rsid w:val="005808E1"/>
    <w:rsid w:val="00580931"/>
    <w:rsid w:val="00581133"/>
    <w:rsid w:val="005811FA"/>
    <w:rsid w:val="00581CE0"/>
    <w:rsid w:val="00583AF1"/>
    <w:rsid w:val="00584354"/>
    <w:rsid w:val="005846AC"/>
    <w:rsid w:val="00584AC4"/>
    <w:rsid w:val="00585127"/>
    <w:rsid w:val="005855D3"/>
    <w:rsid w:val="0058569C"/>
    <w:rsid w:val="0058584B"/>
    <w:rsid w:val="00585905"/>
    <w:rsid w:val="00585972"/>
    <w:rsid w:val="0058652D"/>
    <w:rsid w:val="005866B8"/>
    <w:rsid w:val="00587973"/>
    <w:rsid w:val="00587EE8"/>
    <w:rsid w:val="0059003A"/>
    <w:rsid w:val="00590827"/>
    <w:rsid w:val="005918BD"/>
    <w:rsid w:val="0059192B"/>
    <w:rsid w:val="00591E8A"/>
    <w:rsid w:val="00591F16"/>
    <w:rsid w:val="0059227D"/>
    <w:rsid w:val="0059336E"/>
    <w:rsid w:val="00593A30"/>
    <w:rsid w:val="00593AF1"/>
    <w:rsid w:val="00593DB4"/>
    <w:rsid w:val="005948E6"/>
    <w:rsid w:val="00594D23"/>
    <w:rsid w:val="0059526B"/>
    <w:rsid w:val="00595DB4"/>
    <w:rsid w:val="00596304"/>
    <w:rsid w:val="00596545"/>
    <w:rsid w:val="0059656E"/>
    <w:rsid w:val="0059713D"/>
    <w:rsid w:val="00597EAE"/>
    <w:rsid w:val="005A02F7"/>
    <w:rsid w:val="005A0462"/>
    <w:rsid w:val="005A08AB"/>
    <w:rsid w:val="005A0B89"/>
    <w:rsid w:val="005A0E1F"/>
    <w:rsid w:val="005A1161"/>
    <w:rsid w:val="005A2369"/>
    <w:rsid w:val="005A2386"/>
    <w:rsid w:val="005A3172"/>
    <w:rsid w:val="005A3985"/>
    <w:rsid w:val="005A3ED6"/>
    <w:rsid w:val="005A4076"/>
    <w:rsid w:val="005A4847"/>
    <w:rsid w:val="005A4BC8"/>
    <w:rsid w:val="005A4C9E"/>
    <w:rsid w:val="005A55B7"/>
    <w:rsid w:val="005A5AFE"/>
    <w:rsid w:val="005A67F5"/>
    <w:rsid w:val="005B0E8D"/>
    <w:rsid w:val="005B19A9"/>
    <w:rsid w:val="005B1B30"/>
    <w:rsid w:val="005B2D71"/>
    <w:rsid w:val="005B322A"/>
    <w:rsid w:val="005B396E"/>
    <w:rsid w:val="005B3B0D"/>
    <w:rsid w:val="005B4163"/>
    <w:rsid w:val="005B4908"/>
    <w:rsid w:val="005B60EE"/>
    <w:rsid w:val="005B6C9E"/>
    <w:rsid w:val="005B7A8E"/>
    <w:rsid w:val="005B7DB4"/>
    <w:rsid w:val="005C026B"/>
    <w:rsid w:val="005C0476"/>
    <w:rsid w:val="005C05F4"/>
    <w:rsid w:val="005C074A"/>
    <w:rsid w:val="005C1BF3"/>
    <w:rsid w:val="005C1C50"/>
    <w:rsid w:val="005C1F19"/>
    <w:rsid w:val="005C1F7C"/>
    <w:rsid w:val="005C20AB"/>
    <w:rsid w:val="005C20C8"/>
    <w:rsid w:val="005C2202"/>
    <w:rsid w:val="005C249B"/>
    <w:rsid w:val="005C290F"/>
    <w:rsid w:val="005C2BC6"/>
    <w:rsid w:val="005C2F7C"/>
    <w:rsid w:val="005C35C3"/>
    <w:rsid w:val="005C6A1A"/>
    <w:rsid w:val="005C6BE2"/>
    <w:rsid w:val="005C71F2"/>
    <w:rsid w:val="005C7284"/>
    <w:rsid w:val="005D000C"/>
    <w:rsid w:val="005D2A45"/>
    <w:rsid w:val="005D3513"/>
    <w:rsid w:val="005D4EC7"/>
    <w:rsid w:val="005D63D7"/>
    <w:rsid w:val="005D71A0"/>
    <w:rsid w:val="005D76BD"/>
    <w:rsid w:val="005D7942"/>
    <w:rsid w:val="005D7EB3"/>
    <w:rsid w:val="005E0341"/>
    <w:rsid w:val="005E067C"/>
    <w:rsid w:val="005E177F"/>
    <w:rsid w:val="005E209C"/>
    <w:rsid w:val="005E24BF"/>
    <w:rsid w:val="005E2BF3"/>
    <w:rsid w:val="005E338E"/>
    <w:rsid w:val="005E40E5"/>
    <w:rsid w:val="005E41E5"/>
    <w:rsid w:val="005E460A"/>
    <w:rsid w:val="005E4701"/>
    <w:rsid w:val="005E55EE"/>
    <w:rsid w:val="005E563C"/>
    <w:rsid w:val="005E5EA2"/>
    <w:rsid w:val="005E6828"/>
    <w:rsid w:val="005E73F0"/>
    <w:rsid w:val="005E75AB"/>
    <w:rsid w:val="005E7BEA"/>
    <w:rsid w:val="005F0443"/>
    <w:rsid w:val="005F1036"/>
    <w:rsid w:val="005F181B"/>
    <w:rsid w:val="005F1B55"/>
    <w:rsid w:val="005F1D31"/>
    <w:rsid w:val="005F2BA6"/>
    <w:rsid w:val="005F2C3F"/>
    <w:rsid w:val="005F2D34"/>
    <w:rsid w:val="005F347B"/>
    <w:rsid w:val="005F4227"/>
    <w:rsid w:val="005F493D"/>
    <w:rsid w:val="005F4A11"/>
    <w:rsid w:val="005F4C83"/>
    <w:rsid w:val="005F526F"/>
    <w:rsid w:val="005F6697"/>
    <w:rsid w:val="005F7CD0"/>
    <w:rsid w:val="00600072"/>
    <w:rsid w:val="00600EFF"/>
    <w:rsid w:val="00601876"/>
    <w:rsid w:val="00601963"/>
    <w:rsid w:val="00601B65"/>
    <w:rsid w:val="006025F7"/>
    <w:rsid w:val="00602608"/>
    <w:rsid w:val="0060297F"/>
    <w:rsid w:val="00603805"/>
    <w:rsid w:val="00603AEA"/>
    <w:rsid w:val="0060429E"/>
    <w:rsid w:val="0060478D"/>
    <w:rsid w:val="006049C6"/>
    <w:rsid w:val="006050C2"/>
    <w:rsid w:val="00605E33"/>
    <w:rsid w:val="00605F63"/>
    <w:rsid w:val="006061AC"/>
    <w:rsid w:val="00606242"/>
    <w:rsid w:val="006069A1"/>
    <w:rsid w:val="00606D87"/>
    <w:rsid w:val="00607F42"/>
    <w:rsid w:val="006101CB"/>
    <w:rsid w:val="00610788"/>
    <w:rsid w:val="00610C58"/>
    <w:rsid w:val="00611162"/>
    <w:rsid w:val="00611B04"/>
    <w:rsid w:val="00611D5F"/>
    <w:rsid w:val="00611DDB"/>
    <w:rsid w:val="0061248A"/>
    <w:rsid w:val="00612741"/>
    <w:rsid w:val="00613388"/>
    <w:rsid w:val="0061478A"/>
    <w:rsid w:val="00614C29"/>
    <w:rsid w:val="00614DAB"/>
    <w:rsid w:val="006158EF"/>
    <w:rsid w:val="00615D12"/>
    <w:rsid w:val="006169E5"/>
    <w:rsid w:val="00617304"/>
    <w:rsid w:val="00617858"/>
    <w:rsid w:val="00620E6E"/>
    <w:rsid w:val="00621630"/>
    <w:rsid w:val="006219A0"/>
    <w:rsid w:val="00621C7B"/>
    <w:rsid w:val="006222DD"/>
    <w:rsid w:val="0062288A"/>
    <w:rsid w:val="00622A00"/>
    <w:rsid w:val="00622F32"/>
    <w:rsid w:val="00623199"/>
    <w:rsid w:val="006231EE"/>
    <w:rsid w:val="00623692"/>
    <w:rsid w:val="00623BCE"/>
    <w:rsid w:val="00623DE6"/>
    <w:rsid w:val="00624639"/>
    <w:rsid w:val="006247C8"/>
    <w:rsid w:val="00624A3C"/>
    <w:rsid w:val="00624A8B"/>
    <w:rsid w:val="00624F31"/>
    <w:rsid w:val="0062503A"/>
    <w:rsid w:val="00625270"/>
    <w:rsid w:val="00625355"/>
    <w:rsid w:val="0062564F"/>
    <w:rsid w:val="006265E5"/>
    <w:rsid w:val="006269E4"/>
    <w:rsid w:val="00626F58"/>
    <w:rsid w:val="0062742D"/>
    <w:rsid w:val="006279E3"/>
    <w:rsid w:val="00627ABE"/>
    <w:rsid w:val="00627B40"/>
    <w:rsid w:val="006301F1"/>
    <w:rsid w:val="00632454"/>
    <w:rsid w:val="00632669"/>
    <w:rsid w:val="00633E34"/>
    <w:rsid w:val="00633F68"/>
    <w:rsid w:val="006340A7"/>
    <w:rsid w:val="006340DC"/>
    <w:rsid w:val="0063427D"/>
    <w:rsid w:val="00634297"/>
    <w:rsid w:val="00635522"/>
    <w:rsid w:val="0063590E"/>
    <w:rsid w:val="00635A9E"/>
    <w:rsid w:val="00635AFF"/>
    <w:rsid w:val="00635C51"/>
    <w:rsid w:val="00636CB4"/>
    <w:rsid w:val="00637061"/>
    <w:rsid w:val="00637406"/>
    <w:rsid w:val="00637938"/>
    <w:rsid w:val="00637AC7"/>
    <w:rsid w:val="00637C86"/>
    <w:rsid w:val="00640183"/>
    <w:rsid w:val="00640669"/>
    <w:rsid w:val="00641FB6"/>
    <w:rsid w:val="00642516"/>
    <w:rsid w:val="00642BFF"/>
    <w:rsid w:val="00643476"/>
    <w:rsid w:val="00643648"/>
    <w:rsid w:val="00643996"/>
    <w:rsid w:val="00643DAF"/>
    <w:rsid w:val="00644D09"/>
    <w:rsid w:val="00644E3C"/>
    <w:rsid w:val="00644FA3"/>
    <w:rsid w:val="0064503B"/>
    <w:rsid w:val="00645231"/>
    <w:rsid w:val="00645A8E"/>
    <w:rsid w:val="00647220"/>
    <w:rsid w:val="00647267"/>
    <w:rsid w:val="006472E7"/>
    <w:rsid w:val="006504BC"/>
    <w:rsid w:val="00650FE6"/>
    <w:rsid w:val="006515E8"/>
    <w:rsid w:val="006516FC"/>
    <w:rsid w:val="00652935"/>
    <w:rsid w:val="006534CA"/>
    <w:rsid w:val="006538C3"/>
    <w:rsid w:val="00655D1A"/>
    <w:rsid w:val="00655DB8"/>
    <w:rsid w:val="00655E28"/>
    <w:rsid w:val="00655ECE"/>
    <w:rsid w:val="0065653D"/>
    <w:rsid w:val="006573A8"/>
    <w:rsid w:val="00657F13"/>
    <w:rsid w:val="00660480"/>
    <w:rsid w:val="00661FCA"/>
    <w:rsid w:val="00662428"/>
    <w:rsid w:val="00662488"/>
    <w:rsid w:val="0066273F"/>
    <w:rsid w:val="0066299A"/>
    <w:rsid w:val="00662E06"/>
    <w:rsid w:val="00662EE9"/>
    <w:rsid w:val="00663DDD"/>
    <w:rsid w:val="006645DF"/>
    <w:rsid w:val="00664C8B"/>
    <w:rsid w:val="0066596D"/>
    <w:rsid w:val="00665A31"/>
    <w:rsid w:val="00665C6C"/>
    <w:rsid w:val="0066601B"/>
    <w:rsid w:val="0066645F"/>
    <w:rsid w:val="006674A3"/>
    <w:rsid w:val="00670522"/>
    <w:rsid w:val="0067102A"/>
    <w:rsid w:val="00672674"/>
    <w:rsid w:val="00672832"/>
    <w:rsid w:val="00673782"/>
    <w:rsid w:val="00673F90"/>
    <w:rsid w:val="00675E3F"/>
    <w:rsid w:val="0067616C"/>
    <w:rsid w:val="00676399"/>
    <w:rsid w:val="00676CAD"/>
    <w:rsid w:val="00676FD3"/>
    <w:rsid w:val="00677489"/>
    <w:rsid w:val="00677757"/>
    <w:rsid w:val="00677A18"/>
    <w:rsid w:val="00680628"/>
    <w:rsid w:val="00680990"/>
    <w:rsid w:val="00681B4F"/>
    <w:rsid w:val="00683183"/>
    <w:rsid w:val="00683E41"/>
    <w:rsid w:val="006842EE"/>
    <w:rsid w:val="00684B70"/>
    <w:rsid w:val="00685C93"/>
    <w:rsid w:val="0068688F"/>
    <w:rsid w:val="00686A11"/>
    <w:rsid w:val="00686A4E"/>
    <w:rsid w:val="00686BB9"/>
    <w:rsid w:val="006870D0"/>
    <w:rsid w:val="0068738F"/>
    <w:rsid w:val="00687A8A"/>
    <w:rsid w:val="0069001D"/>
    <w:rsid w:val="006901CE"/>
    <w:rsid w:val="00690718"/>
    <w:rsid w:val="00690773"/>
    <w:rsid w:val="0069091E"/>
    <w:rsid w:val="00690DDF"/>
    <w:rsid w:val="0069117E"/>
    <w:rsid w:val="00691473"/>
    <w:rsid w:val="00691ADC"/>
    <w:rsid w:val="00691EBB"/>
    <w:rsid w:val="00692953"/>
    <w:rsid w:val="00692DFA"/>
    <w:rsid w:val="0069448E"/>
    <w:rsid w:val="0069449B"/>
    <w:rsid w:val="006950B5"/>
    <w:rsid w:val="00695697"/>
    <w:rsid w:val="006958D5"/>
    <w:rsid w:val="0069594F"/>
    <w:rsid w:val="00696014"/>
    <w:rsid w:val="0069613D"/>
    <w:rsid w:val="006968EE"/>
    <w:rsid w:val="00696EAC"/>
    <w:rsid w:val="00697AD7"/>
    <w:rsid w:val="006A07A3"/>
    <w:rsid w:val="006A123E"/>
    <w:rsid w:val="006A1F63"/>
    <w:rsid w:val="006A2681"/>
    <w:rsid w:val="006A29DB"/>
    <w:rsid w:val="006A2E04"/>
    <w:rsid w:val="006A3435"/>
    <w:rsid w:val="006A34C4"/>
    <w:rsid w:val="006A3CAF"/>
    <w:rsid w:val="006A3D91"/>
    <w:rsid w:val="006A42A3"/>
    <w:rsid w:val="006A435B"/>
    <w:rsid w:val="006A4A1E"/>
    <w:rsid w:val="006A56D2"/>
    <w:rsid w:val="006A5A3A"/>
    <w:rsid w:val="006A65FD"/>
    <w:rsid w:val="006A7578"/>
    <w:rsid w:val="006A7A50"/>
    <w:rsid w:val="006A7B6A"/>
    <w:rsid w:val="006A7F13"/>
    <w:rsid w:val="006B162F"/>
    <w:rsid w:val="006B19D4"/>
    <w:rsid w:val="006B1C57"/>
    <w:rsid w:val="006B2078"/>
    <w:rsid w:val="006B28ED"/>
    <w:rsid w:val="006B2D17"/>
    <w:rsid w:val="006B3C57"/>
    <w:rsid w:val="006B3FD8"/>
    <w:rsid w:val="006B4CC5"/>
    <w:rsid w:val="006B4CC8"/>
    <w:rsid w:val="006B4FAA"/>
    <w:rsid w:val="006B5082"/>
    <w:rsid w:val="006B5C69"/>
    <w:rsid w:val="006B6C39"/>
    <w:rsid w:val="006B7AF6"/>
    <w:rsid w:val="006C0074"/>
    <w:rsid w:val="006C016D"/>
    <w:rsid w:val="006C0B8E"/>
    <w:rsid w:val="006C0D30"/>
    <w:rsid w:val="006C3BF7"/>
    <w:rsid w:val="006C3CBE"/>
    <w:rsid w:val="006C4E7B"/>
    <w:rsid w:val="006C4FCE"/>
    <w:rsid w:val="006C5A73"/>
    <w:rsid w:val="006C5AFA"/>
    <w:rsid w:val="006C5F06"/>
    <w:rsid w:val="006C652F"/>
    <w:rsid w:val="006C668F"/>
    <w:rsid w:val="006C70A3"/>
    <w:rsid w:val="006C7650"/>
    <w:rsid w:val="006D056F"/>
    <w:rsid w:val="006D07B0"/>
    <w:rsid w:val="006D1170"/>
    <w:rsid w:val="006D1D10"/>
    <w:rsid w:val="006D1E25"/>
    <w:rsid w:val="006D22DB"/>
    <w:rsid w:val="006D2614"/>
    <w:rsid w:val="006D2A55"/>
    <w:rsid w:val="006D2FF6"/>
    <w:rsid w:val="006D41C1"/>
    <w:rsid w:val="006D4E0D"/>
    <w:rsid w:val="006D54CE"/>
    <w:rsid w:val="006D5664"/>
    <w:rsid w:val="006D5699"/>
    <w:rsid w:val="006D7244"/>
    <w:rsid w:val="006D74CF"/>
    <w:rsid w:val="006E09D0"/>
    <w:rsid w:val="006E0A9F"/>
    <w:rsid w:val="006E0F1C"/>
    <w:rsid w:val="006E1142"/>
    <w:rsid w:val="006E177F"/>
    <w:rsid w:val="006E1895"/>
    <w:rsid w:val="006E199F"/>
    <w:rsid w:val="006E1CFB"/>
    <w:rsid w:val="006E2FE5"/>
    <w:rsid w:val="006E35E8"/>
    <w:rsid w:val="006E410C"/>
    <w:rsid w:val="006E43C7"/>
    <w:rsid w:val="006E4416"/>
    <w:rsid w:val="006E51EC"/>
    <w:rsid w:val="006E527A"/>
    <w:rsid w:val="006E5E4C"/>
    <w:rsid w:val="006E7DD5"/>
    <w:rsid w:val="006E7FEE"/>
    <w:rsid w:val="006F03AA"/>
    <w:rsid w:val="006F267D"/>
    <w:rsid w:val="006F38E7"/>
    <w:rsid w:val="006F4B2F"/>
    <w:rsid w:val="006F4FCC"/>
    <w:rsid w:val="006F5E27"/>
    <w:rsid w:val="006F62B1"/>
    <w:rsid w:val="00700F9B"/>
    <w:rsid w:val="0070146B"/>
    <w:rsid w:val="007017C1"/>
    <w:rsid w:val="007018DB"/>
    <w:rsid w:val="00701969"/>
    <w:rsid w:val="0070233B"/>
    <w:rsid w:val="00702AE8"/>
    <w:rsid w:val="007049F1"/>
    <w:rsid w:val="00704A21"/>
    <w:rsid w:val="00704C37"/>
    <w:rsid w:val="00704F23"/>
    <w:rsid w:val="00704FB2"/>
    <w:rsid w:val="007050B4"/>
    <w:rsid w:val="007057E3"/>
    <w:rsid w:val="00707324"/>
    <w:rsid w:val="007075F2"/>
    <w:rsid w:val="0070760B"/>
    <w:rsid w:val="00707BAC"/>
    <w:rsid w:val="00707DAC"/>
    <w:rsid w:val="0071016A"/>
    <w:rsid w:val="007111C3"/>
    <w:rsid w:val="00711922"/>
    <w:rsid w:val="00711D5F"/>
    <w:rsid w:val="00712539"/>
    <w:rsid w:val="00712A22"/>
    <w:rsid w:val="00713482"/>
    <w:rsid w:val="00713659"/>
    <w:rsid w:val="00713D1B"/>
    <w:rsid w:val="00713F6A"/>
    <w:rsid w:val="00713FC7"/>
    <w:rsid w:val="00715428"/>
    <w:rsid w:val="00715C04"/>
    <w:rsid w:val="00715FE6"/>
    <w:rsid w:val="00716007"/>
    <w:rsid w:val="00716157"/>
    <w:rsid w:val="007173AE"/>
    <w:rsid w:val="00717FBB"/>
    <w:rsid w:val="00720485"/>
    <w:rsid w:val="00720576"/>
    <w:rsid w:val="00720FC2"/>
    <w:rsid w:val="00721C2D"/>
    <w:rsid w:val="00723112"/>
    <w:rsid w:val="0072315F"/>
    <w:rsid w:val="00723DBD"/>
    <w:rsid w:val="0072405E"/>
    <w:rsid w:val="007247D3"/>
    <w:rsid w:val="007252E1"/>
    <w:rsid w:val="0072531F"/>
    <w:rsid w:val="00725382"/>
    <w:rsid w:val="00725AC6"/>
    <w:rsid w:val="00727A90"/>
    <w:rsid w:val="00727B85"/>
    <w:rsid w:val="00727F29"/>
    <w:rsid w:val="00730076"/>
    <w:rsid w:val="007307B8"/>
    <w:rsid w:val="007315FF"/>
    <w:rsid w:val="0073196F"/>
    <w:rsid w:val="0073212A"/>
    <w:rsid w:val="00732A5E"/>
    <w:rsid w:val="00732EC1"/>
    <w:rsid w:val="007331DF"/>
    <w:rsid w:val="0073445C"/>
    <w:rsid w:val="00734516"/>
    <w:rsid w:val="00734DD0"/>
    <w:rsid w:val="00735138"/>
    <w:rsid w:val="00735FE7"/>
    <w:rsid w:val="00736A5F"/>
    <w:rsid w:val="007372D4"/>
    <w:rsid w:val="007376E3"/>
    <w:rsid w:val="007400D9"/>
    <w:rsid w:val="00740511"/>
    <w:rsid w:val="00740759"/>
    <w:rsid w:val="007407FB"/>
    <w:rsid w:val="00740C72"/>
    <w:rsid w:val="007414D2"/>
    <w:rsid w:val="00742492"/>
    <w:rsid w:val="00742FD0"/>
    <w:rsid w:val="007430F3"/>
    <w:rsid w:val="00743151"/>
    <w:rsid w:val="00743AFE"/>
    <w:rsid w:val="007441FA"/>
    <w:rsid w:val="00744DE3"/>
    <w:rsid w:val="007450A1"/>
    <w:rsid w:val="00745EE6"/>
    <w:rsid w:val="00746449"/>
    <w:rsid w:val="00746A7C"/>
    <w:rsid w:val="007470A0"/>
    <w:rsid w:val="007478A6"/>
    <w:rsid w:val="007503F3"/>
    <w:rsid w:val="0075265D"/>
    <w:rsid w:val="00752E0D"/>
    <w:rsid w:val="00753291"/>
    <w:rsid w:val="00753308"/>
    <w:rsid w:val="00753699"/>
    <w:rsid w:val="0075470F"/>
    <w:rsid w:val="00754C57"/>
    <w:rsid w:val="00755C9C"/>
    <w:rsid w:val="00756547"/>
    <w:rsid w:val="00756D7E"/>
    <w:rsid w:val="00756E3D"/>
    <w:rsid w:val="00757035"/>
    <w:rsid w:val="007576E6"/>
    <w:rsid w:val="007579A6"/>
    <w:rsid w:val="00757A2A"/>
    <w:rsid w:val="00757C60"/>
    <w:rsid w:val="00760BB6"/>
    <w:rsid w:val="00760D79"/>
    <w:rsid w:val="00760F68"/>
    <w:rsid w:val="007612C8"/>
    <w:rsid w:val="007612CA"/>
    <w:rsid w:val="00761307"/>
    <w:rsid w:val="00761EF7"/>
    <w:rsid w:val="00761F13"/>
    <w:rsid w:val="0076214E"/>
    <w:rsid w:val="00763338"/>
    <w:rsid w:val="0076361E"/>
    <w:rsid w:val="00764150"/>
    <w:rsid w:val="007642DB"/>
    <w:rsid w:val="0076469F"/>
    <w:rsid w:val="007655F8"/>
    <w:rsid w:val="007656CE"/>
    <w:rsid w:val="007658E1"/>
    <w:rsid w:val="00766BBC"/>
    <w:rsid w:val="00770AB9"/>
    <w:rsid w:val="00770B69"/>
    <w:rsid w:val="007712D9"/>
    <w:rsid w:val="00771905"/>
    <w:rsid w:val="007719D2"/>
    <w:rsid w:val="00771F62"/>
    <w:rsid w:val="0077271D"/>
    <w:rsid w:val="00772ECA"/>
    <w:rsid w:val="00773101"/>
    <w:rsid w:val="00773874"/>
    <w:rsid w:val="0077405A"/>
    <w:rsid w:val="0077416D"/>
    <w:rsid w:val="00774363"/>
    <w:rsid w:val="00774FD5"/>
    <w:rsid w:val="00776156"/>
    <w:rsid w:val="007768B7"/>
    <w:rsid w:val="00780314"/>
    <w:rsid w:val="00781093"/>
    <w:rsid w:val="00781B2F"/>
    <w:rsid w:val="007822E6"/>
    <w:rsid w:val="0078330D"/>
    <w:rsid w:val="00783358"/>
    <w:rsid w:val="0078339E"/>
    <w:rsid w:val="0078421E"/>
    <w:rsid w:val="00784C2C"/>
    <w:rsid w:val="00785ACC"/>
    <w:rsid w:val="007860FF"/>
    <w:rsid w:val="00786169"/>
    <w:rsid w:val="007862FC"/>
    <w:rsid w:val="00786CB8"/>
    <w:rsid w:val="007870E6"/>
    <w:rsid w:val="0078725D"/>
    <w:rsid w:val="0078792E"/>
    <w:rsid w:val="00790B7D"/>
    <w:rsid w:val="00790DFC"/>
    <w:rsid w:val="00791060"/>
    <w:rsid w:val="00791149"/>
    <w:rsid w:val="0079184D"/>
    <w:rsid w:val="00791957"/>
    <w:rsid w:val="00791E39"/>
    <w:rsid w:val="00792057"/>
    <w:rsid w:val="00792D02"/>
    <w:rsid w:val="00793260"/>
    <w:rsid w:val="00793426"/>
    <w:rsid w:val="0079382B"/>
    <w:rsid w:val="007939F2"/>
    <w:rsid w:val="007949FD"/>
    <w:rsid w:val="00795009"/>
    <w:rsid w:val="007960E7"/>
    <w:rsid w:val="00796353"/>
    <w:rsid w:val="007976BD"/>
    <w:rsid w:val="007A02CF"/>
    <w:rsid w:val="007A0358"/>
    <w:rsid w:val="007A0EB3"/>
    <w:rsid w:val="007A193F"/>
    <w:rsid w:val="007A19A6"/>
    <w:rsid w:val="007A27F3"/>
    <w:rsid w:val="007A29FF"/>
    <w:rsid w:val="007A32B8"/>
    <w:rsid w:val="007A3303"/>
    <w:rsid w:val="007A38D5"/>
    <w:rsid w:val="007A5084"/>
    <w:rsid w:val="007A5A5E"/>
    <w:rsid w:val="007A770B"/>
    <w:rsid w:val="007B06A7"/>
    <w:rsid w:val="007B0A13"/>
    <w:rsid w:val="007B0B97"/>
    <w:rsid w:val="007B0C5A"/>
    <w:rsid w:val="007B1F7F"/>
    <w:rsid w:val="007B2273"/>
    <w:rsid w:val="007B2640"/>
    <w:rsid w:val="007B3477"/>
    <w:rsid w:val="007B3524"/>
    <w:rsid w:val="007B37D3"/>
    <w:rsid w:val="007B3C2E"/>
    <w:rsid w:val="007B467D"/>
    <w:rsid w:val="007B49C0"/>
    <w:rsid w:val="007B4B3E"/>
    <w:rsid w:val="007B4F1B"/>
    <w:rsid w:val="007B5437"/>
    <w:rsid w:val="007B576E"/>
    <w:rsid w:val="007B59C8"/>
    <w:rsid w:val="007B5ED0"/>
    <w:rsid w:val="007B62C2"/>
    <w:rsid w:val="007B6442"/>
    <w:rsid w:val="007B712A"/>
    <w:rsid w:val="007B71D5"/>
    <w:rsid w:val="007B7A53"/>
    <w:rsid w:val="007C09C1"/>
    <w:rsid w:val="007C0B73"/>
    <w:rsid w:val="007C0E98"/>
    <w:rsid w:val="007C18E3"/>
    <w:rsid w:val="007C1AA1"/>
    <w:rsid w:val="007C1B12"/>
    <w:rsid w:val="007C1E04"/>
    <w:rsid w:val="007C1E3F"/>
    <w:rsid w:val="007C26BA"/>
    <w:rsid w:val="007C2E97"/>
    <w:rsid w:val="007C30DD"/>
    <w:rsid w:val="007C30EE"/>
    <w:rsid w:val="007C3BAA"/>
    <w:rsid w:val="007C418D"/>
    <w:rsid w:val="007C5836"/>
    <w:rsid w:val="007C6A64"/>
    <w:rsid w:val="007C6ED9"/>
    <w:rsid w:val="007C6F97"/>
    <w:rsid w:val="007C7680"/>
    <w:rsid w:val="007C7787"/>
    <w:rsid w:val="007C7974"/>
    <w:rsid w:val="007C7F6D"/>
    <w:rsid w:val="007C7FCA"/>
    <w:rsid w:val="007D0100"/>
    <w:rsid w:val="007D0117"/>
    <w:rsid w:val="007D043D"/>
    <w:rsid w:val="007D060C"/>
    <w:rsid w:val="007D17A0"/>
    <w:rsid w:val="007D1D42"/>
    <w:rsid w:val="007D2A7A"/>
    <w:rsid w:val="007D2ACB"/>
    <w:rsid w:val="007D3427"/>
    <w:rsid w:val="007D36B7"/>
    <w:rsid w:val="007D5206"/>
    <w:rsid w:val="007D583D"/>
    <w:rsid w:val="007D5BF9"/>
    <w:rsid w:val="007D609F"/>
    <w:rsid w:val="007D67F9"/>
    <w:rsid w:val="007D7DB2"/>
    <w:rsid w:val="007E052A"/>
    <w:rsid w:val="007E0C6B"/>
    <w:rsid w:val="007E0DAC"/>
    <w:rsid w:val="007E0F9C"/>
    <w:rsid w:val="007E1C93"/>
    <w:rsid w:val="007E383F"/>
    <w:rsid w:val="007E40E1"/>
    <w:rsid w:val="007E4AAD"/>
    <w:rsid w:val="007E5939"/>
    <w:rsid w:val="007E5ADF"/>
    <w:rsid w:val="007E5CBA"/>
    <w:rsid w:val="007E5CC1"/>
    <w:rsid w:val="007E63DC"/>
    <w:rsid w:val="007E6F7B"/>
    <w:rsid w:val="007E719F"/>
    <w:rsid w:val="007E74EF"/>
    <w:rsid w:val="007E7A05"/>
    <w:rsid w:val="007E7AF7"/>
    <w:rsid w:val="007E7E49"/>
    <w:rsid w:val="007F0559"/>
    <w:rsid w:val="007F0669"/>
    <w:rsid w:val="007F13D3"/>
    <w:rsid w:val="007F14B1"/>
    <w:rsid w:val="007F252F"/>
    <w:rsid w:val="007F2BCD"/>
    <w:rsid w:val="007F3327"/>
    <w:rsid w:val="007F41CB"/>
    <w:rsid w:val="007F5C89"/>
    <w:rsid w:val="007F5F50"/>
    <w:rsid w:val="007F6183"/>
    <w:rsid w:val="007F70CC"/>
    <w:rsid w:val="007F7999"/>
    <w:rsid w:val="007F7DBE"/>
    <w:rsid w:val="007F7F53"/>
    <w:rsid w:val="00800100"/>
    <w:rsid w:val="008005EA"/>
    <w:rsid w:val="00800953"/>
    <w:rsid w:val="0080105C"/>
    <w:rsid w:val="00801244"/>
    <w:rsid w:val="00801288"/>
    <w:rsid w:val="00801AC2"/>
    <w:rsid w:val="0080201B"/>
    <w:rsid w:val="00803617"/>
    <w:rsid w:val="008044B5"/>
    <w:rsid w:val="00804EEA"/>
    <w:rsid w:val="00806908"/>
    <w:rsid w:val="0080736A"/>
    <w:rsid w:val="00807A01"/>
    <w:rsid w:val="0081015F"/>
    <w:rsid w:val="00810173"/>
    <w:rsid w:val="0081075F"/>
    <w:rsid w:val="008113D1"/>
    <w:rsid w:val="00811E25"/>
    <w:rsid w:val="00812B31"/>
    <w:rsid w:val="00812D00"/>
    <w:rsid w:val="0081318E"/>
    <w:rsid w:val="00813459"/>
    <w:rsid w:val="00813BE6"/>
    <w:rsid w:val="00813CA9"/>
    <w:rsid w:val="00813F85"/>
    <w:rsid w:val="0081462D"/>
    <w:rsid w:val="00814B08"/>
    <w:rsid w:val="00814D0C"/>
    <w:rsid w:val="00814EA5"/>
    <w:rsid w:val="00815505"/>
    <w:rsid w:val="00815C77"/>
    <w:rsid w:val="00815E49"/>
    <w:rsid w:val="008165C0"/>
    <w:rsid w:val="00816B54"/>
    <w:rsid w:val="00816CF2"/>
    <w:rsid w:val="00817475"/>
    <w:rsid w:val="00817B33"/>
    <w:rsid w:val="008202C1"/>
    <w:rsid w:val="008209EC"/>
    <w:rsid w:val="00821456"/>
    <w:rsid w:val="008225F8"/>
    <w:rsid w:val="00822786"/>
    <w:rsid w:val="008227F6"/>
    <w:rsid w:val="008229A5"/>
    <w:rsid w:val="00823091"/>
    <w:rsid w:val="008239A3"/>
    <w:rsid w:val="00823D69"/>
    <w:rsid w:val="00826444"/>
    <w:rsid w:val="00827161"/>
    <w:rsid w:val="00827A1C"/>
    <w:rsid w:val="0083019E"/>
    <w:rsid w:val="00830D39"/>
    <w:rsid w:val="00830E06"/>
    <w:rsid w:val="00830F1B"/>
    <w:rsid w:val="00831B03"/>
    <w:rsid w:val="00831D84"/>
    <w:rsid w:val="00831E30"/>
    <w:rsid w:val="00832278"/>
    <w:rsid w:val="008324BF"/>
    <w:rsid w:val="0083267C"/>
    <w:rsid w:val="00832707"/>
    <w:rsid w:val="0083274D"/>
    <w:rsid w:val="00832751"/>
    <w:rsid w:val="00833979"/>
    <w:rsid w:val="00833E87"/>
    <w:rsid w:val="00833F06"/>
    <w:rsid w:val="00833FA2"/>
    <w:rsid w:val="008340B3"/>
    <w:rsid w:val="008341C3"/>
    <w:rsid w:val="008341C7"/>
    <w:rsid w:val="008359DD"/>
    <w:rsid w:val="00835C34"/>
    <w:rsid w:val="00835FA4"/>
    <w:rsid w:val="00836191"/>
    <w:rsid w:val="0083661E"/>
    <w:rsid w:val="00836A61"/>
    <w:rsid w:val="00836F1D"/>
    <w:rsid w:val="008373C2"/>
    <w:rsid w:val="00837499"/>
    <w:rsid w:val="00840784"/>
    <w:rsid w:val="0084169A"/>
    <w:rsid w:val="008419BA"/>
    <w:rsid w:val="00841E98"/>
    <w:rsid w:val="00841ED7"/>
    <w:rsid w:val="00842A25"/>
    <w:rsid w:val="00842C85"/>
    <w:rsid w:val="008433F6"/>
    <w:rsid w:val="0084340E"/>
    <w:rsid w:val="00844354"/>
    <w:rsid w:val="008447A1"/>
    <w:rsid w:val="008450E1"/>
    <w:rsid w:val="00845108"/>
    <w:rsid w:val="00845485"/>
    <w:rsid w:val="00845558"/>
    <w:rsid w:val="0084782E"/>
    <w:rsid w:val="008479DB"/>
    <w:rsid w:val="00850090"/>
    <w:rsid w:val="008500A7"/>
    <w:rsid w:val="008502ED"/>
    <w:rsid w:val="00851B48"/>
    <w:rsid w:val="00851BF8"/>
    <w:rsid w:val="00851E74"/>
    <w:rsid w:val="008533A5"/>
    <w:rsid w:val="00854167"/>
    <w:rsid w:val="008542C2"/>
    <w:rsid w:val="00854D17"/>
    <w:rsid w:val="0085511A"/>
    <w:rsid w:val="008565CF"/>
    <w:rsid w:val="00860C75"/>
    <w:rsid w:val="00862F8C"/>
    <w:rsid w:val="008633AE"/>
    <w:rsid w:val="00863E9B"/>
    <w:rsid w:val="00863F0F"/>
    <w:rsid w:val="00863FB0"/>
    <w:rsid w:val="00865BD1"/>
    <w:rsid w:val="00865E0A"/>
    <w:rsid w:val="00865F35"/>
    <w:rsid w:val="00866175"/>
    <w:rsid w:val="00866893"/>
    <w:rsid w:val="00866C38"/>
    <w:rsid w:val="00866FDE"/>
    <w:rsid w:val="00867F34"/>
    <w:rsid w:val="008701B1"/>
    <w:rsid w:val="0087152D"/>
    <w:rsid w:val="008721E5"/>
    <w:rsid w:val="0087222E"/>
    <w:rsid w:val="00872C00"/>
    <w:rsid w:val="00873C6E"/>
    <w:rsid w:val="00873EC9"/>
    <w:rsid w:val="00874A9A"/>
    <w:rsid w:val="00874BE0"/>
    <w:rsid w:val="0087617F"/>
    <w:rsid w:val="00876CFA"/>
    <w:rsid w:val="00876D6B"/>
    <w:rsid w:val="00876ECD"/>
    <w:rsid w:val="00877317"/>
    <w:rsid w:val="00877984"/>
    <w:rsid w:val="00880BD2"/>
    <w:rsid w:val="008825B0"/>
    <w:rsid w:val="00882E69"/>
    <w:rsid w:val="00882EBC"/>
    <w:rsid w:val="008831A1"/>
    <w:rsid w:val="00883409"/>
    <w:rsid w:val="00884EC2"/>
    <w:rsid w:val="00885690"/>
    <w:rsid w:val="00885768"/>
    <w:rsid w:val="008863EF"/>
    <w:rsid w:val="00886EA7"/>
    <w:rsid w:val="0088708D"/>
    <w:rsid w:val="00887E19"/>
    <w:rsid w:val="00890277"/>
    <w:rsid w:val="008906F1"/>
    <w:rsid w:val="008909DE"/>
    <w:rsid w:val="00890BB4"/>
    <w:rsid w:val="00890C39"/>
    <w:rsid w:val="00890CF2"/>
    <w:rsid w:val="00890ECF"/>
    <w:rsid w:val="0089101B"/>
    <w:rsid w:val="00891BB8"/>
    <w:rsid w:val="00891F02"/>
    <w:rsid w:val="0089304D"/>
    <w:rsid w:val="00893392"/>
    <w:rsid w:val="00893DB6"/>
    <w:rsid w:val="008940DE"/>
    <w:rsid w:val="008943AD"/>
    <w:rsid w:val="0089541E"/>
    <w:rsid w:val="00895A4D"/>
    <w:rsid w:val="00895CD4"/>
    <w:rsid w:val="00896CBC"/>
    <w:rsid w:val="0089733A"/>
    <w:rsid w:val="00897C13"/>
    <w:rsid w:val="00897D5A"/>
    <w:rsid w:val="008A1AD1"/>
    <w:rsid w:val="008A1B3E"/>
    <w:rsid w:val="008A2495"/>
    <w:rsid w:val="008A2AD3"/>
    <w:rsid w:val="008A2E3C"/>
    <w:rsid w:val="008A38A5"/>
    <w:rsid w:val="008A3980"/>
    <w:rsid w:val="008A42B4"/>
    <w:rsid w:val="008A4A2F"/>
    <w:rsid w:val="008A4BA4"/>
    <w:rsid w:val="008A4C71"/>
    <w:rsid w:val="008A57FC"/>
    <w:rsid w:val="008A5A57"/>
    <w:rsid w:val="008A5A75"/>
    <w:rsid w:val="008A60CD"/>
    <w:rsid w:val="008A62EF"/>
    <w:rsid w:val="008A6836"/>
    <w:rsid w:val="008A6A38"/>
    <w:rsid w:val="008A6A53"/>
    <w:rsid w:val="008A7963"/>
    <w:rsid w:val="008A79B2"/>
    <w:rsid w:val="008B00F2"/>
    <w:rsid w:val="008B0A52"/>
    <w:rsid w:val="008B1027"/>
    <w:rsid w:val="008B21B3"/>
    <w:rsid w:val="008B21D8"/>
    <w:rsid w:val="008B3722"/>
    <w:rsid w:val="008B379B"/>
    <w:rsid w:val="008B3C47"/>
    <w:rsid w:val="008B3CA4"/>
    <w:rsid w:val="008B3CB2"/>
    <w:rsid w:val="008B4970"/>
    <w:rsid w:val="008B4A9A"/>
    <w:rsid w:val="008B51B5"/>
    <w:rsid w:val="008B56C3"/>
    <w:rsid w:val="008B57DA"/>
    <w:rsid w:val="008B5A38"/>
    <w:rsid w:val="008B618D"/>
    <w:rsid w:val="008B6410"/>
    <w:rsid w:val="008B677F"/>
    <w:rsid w:val="008B72B1"/>
    <w:rsid w:val="008B76E3"/>
    <w:rsid w:val="008B7D92"/>
    <w:rsid w:val="008C0210"/>
    <w:rsid w:val="008C0894"/>
    <w:rsid w:val="008C1197"/>
    <w:rsid w:val="008C2769"/>
    <w:rsid w:val="008C32BE"/>
    <w:rsid w:val="008C4750"/>
    <w:rsid w:val="008C4872"/>
    <w:rsid w:val="008C4C96"/>
    <w:rsid w:val="008C4EBE"/>
    <w:rsid w:val="008C6DA2"/>
    <w:rsid w:val="008C7328"/>
    <w:rsid w:val="008C749A"/>
    <w:rsid w:val="008C7D97"/>
    <w:rsid w:val="008D00CA"/>
    <w:rsid w:val="008D107D"/>
    <w:rsid w:val="008D130E"/>
    <w:rsid w:val="008D1907"/>
    <w:rsid w:val="008D2E5A"/>
    <w:rsid w:val="008D4AFA"/>
    <w:rsid w:val="008D536A"/>
    <w:rsid w:val="008D5DBD"/>
    <w:rsid w:val="008D60C8"/>
    <w:rsid w:val="008D61DE"/>
    <w:rsid w:val="008D7C64"/>
    <w:rsid w:val="008E1B62"/>
    <w:rsid w:val="008E2D73"/>
    <w:rsid w:val="008E3195"/>
    <w:rsid w:val="008E330B"/>
    <w:rsid w:val="008E3CBA"/>
    <w:rsid w:val="008E473A"/>
    <w:rsid w:val="008E5A71"/>
    <w:rsid w:val="008E5F29"/>
    <w:rsid w:val="008E6DA0"/>
    <w:rsid w:val="008E6DDF"/>
    <w:rsid w:val="008E71E3"/>
    <w:rsid w:val="008E723E"/>
    <w:rsid w:val="008F04F6"/>
    <w:rsid w:val="008F082D"/>
    <w:rsid w:val="008F0C3F"/>
    <w:rsid w:val="008F0C76"/>
    <w:rsid w:val="008F0E8E"/>
    <w:rsid w:val="008F11EB"/>
    <w:rsid w:val="008F1FEF"/>
    <w:rsid w:val="008F2123"/>
    <w:rsid w:val="008F21F3"/>
    <w:rsid w:val="008F2FCB"/>
    <w:rsid w:val="008F366C"/>
    <w:rsid w:val="008F3DE1"/>
    <w:rsid w:val="008F3FC0"/>
    <w:rsid w:val="008F4541"/>
    <w:rsid w:val="008F4CF6"/>
    <w:rsid w:val="008F6DCE"/>
    <w:rsid w:val="00902E49"/>
    <w:rsid w:val="009030C9"/>
    <w:rsid w:val="00903FB7"/>
    <w:rsid w:val="009041C6"/>
    <w:rsid w:val="009046B6"/>
    <w:rsid w:val="00904D8B"/>
    <w:rsid w:val="00904E28"/>
    <w:rsid w:val="0090539B"/>
    <w:rsid w:val="0090644C"/>
    <w:rsid w:val="00906941"/>
    <w:rsid w:val="0090747B"/>
    <w:rsid w:val="00907F1F"/>
    <w:rsid w:val="00910363"/>
    <w:rsid w:val="00910E0D"/>
    <w:rsid w:val="00910E72"/>
    <w:rsid w:val="00910EF1"/>
    <w:rsid w:val="00911923"/>
    <w:rsid w:val="009129F8"/>
    <w:rsid w:val="00913245"/>
    <w:rsid w:val="00913249"/>
    <w:rsid w:val="009134E2"/>
    <w:rsid w:val="00913E63"/>
    <w:rsid w:val="0091404E"/>
    <w:rsid w:val="009148A1"/>
    <w:rsid w:val="00915F4B"/>
    <w:rsid w:val="00915FE5"/>
    <w:rsid w:val="009161D9"/>
    <w:rsid w:val="00916277"/>
    <w:rsid w:val="009166F0"/>
    <w:rsid w:val="00916D76"/>
    <w:rsid w:val="00917905"/>
    <w:rsid w:val="009200B4"/>
    <w:rsid w:val="009204C1"/>
    <w:rsid w:val="00920D0C"/>
    <w:rsid w:val="00920D7B"/>
    <w:rsid w:val="00920DEF"/>
    <w:rsid w:val="00921283"/>
    <w:rsid w:val="009216A1"/>
    <w:rsid w:val="009216A4"/>
    <w:rsid w:val="0092181A"/>
    <w:rsid w:val="00922555"/>
    <w:rsid w:val="00922949"/>
    <w:rsid w:val="00922C2C"/>
    <w:rsid w:val="00922D86"/>
    <w:rsid w:val="00923743"/>
    <w:rsid w:val="009237B5"/>
    <w:rsid w:val="00923AE5"/>
    <w:rsid w:val="009241BF"/>
    <w:rsid w:val="00924D0E"/>
    <w:rsid w:val="009250F7"/>
    <w:rsid w:val="0092513F"/>
    <w:rsid w:val="009255CC"/>
    <w:rsid w:val="0092605D"/>
    <w:rsid w:val="009263A4"/>
    <w:rsid w:val="009264D2"/>
    <w:rsid w:val="009267B0"/>
    <w:rsid w:val="009268B1"/>
    <w:rsid w:val="0092692D"/>
    <w:rsid w:val="0092706B"/>
    <w:rsid w:val="00927072"/>
    <w:rsid w:val="00927A73"/>
    <w:rsid w:val="00930B31"/>
    <w:rsid w:val="00930E82"/>
    <w:rsid w:val="00931541"/>
    <w:rsid w:val="009319D9"/>
    <w:rsid w:val="009322DA"/>
    <w:rsid w:val="0093265A"/>
    <w:rsid w:val="0093369D"/>
    <w:rsid w:val="009339DF"/>
    <w:rsid w:val="00935D7C"/>
    <w:rsid w:val="00936480"/>
    <w:rsid w:val="00936883"/>
    <w:rsid w:val="00936C55"/>
    <w:rsid w:val="00936D6D"/>
    <w:rsid w:val="009371C7"/>
    <w:rsid w:val="0093750C"/>
    <w:rsid w:val="00940ADE"/>
    <w:rsid w:val="00942119"/>
    <w:rsid w:val="009422D0"/>
    <w:rsid w:val="009424D4"/>
    <w:rsid w:val="00942543"/>
    <w:rsid w:val="00942DF0"/>
    <w:rsid w:val="009438C6"/>
    <w:rsid w:val="009443A7"/>
    <w:rsid w:val="00944517"/>
    <w:rsid w:val="009446BD"/>
    <w:rsid w:val="00944972"/>
    <w:rsid w:val="00944D1C"/>
    <w:rsid w:val="009465DF"/>
    <w:rsid w:val="009466E1"/>
    <w:rsid w:val="00947199"/>
    <w:rsid w:val="0094782B"/>
    <w:rsid w:val="009509E4"/>
    <w:rsid w:val="00951508"/>
    <w:rsid w:val="00951A33"/>
    <w:rsid w:val="009521E6"/>
    <w:rsid w:val="00952342"/>
    <w:rsid w:val="009536DC"/>
    <w:rsid w:val="009537D5"/>
    <w:rsid w:val="009537EF"/>
    <w:rsid w:val="00953D78"/>
    <w:rsid w:val="00953ED9"/>
    <w:rsid w:val="0095419D"/>
    <w:rsid w:val="0095500B"/>
    <w:rsid w:val="00955387"/>
    <w:rsid w:val="00956FEE"/>
    <w:rsid w:val="00957920"/>
    <w:rsid w:val="00957B69"/>
    <w:rsid w:val="00957EE6"/>
    <w:rsid w:val="00960443"/>
    <w:rsid w:val="009612F9"/>
    <w:rsid w:val="00961A76"/>
    <w:rsid w:val="0096242F"/>
    <w:rsid w:val="00962935"/>
    <w:rsid w:val="00962C37"/>
    <w:rsid w:val="00963411"/>
    <w:rsid w:val="0096365C"/>
    <w:rsid w:val="00963B49"/>
    <w:rsid w:val="00963F3C"/>
    <w:rsid w:val="009642F4"/>
    <w:rsid w:val="00964518"/>
    <w:rsid w:val="009651BA"/>
    <w:rsid w:val="00965342"/>
    <w:rsid w:val="009657E5"/>
    <w:rsid w:val="00965E24"/>
    <w:rsid w:val="00966929"/>
    <w:rsid w:val="009670F4"/>
    <w:rsid w:val="0096726A"/>
    <w:rsid w:val="0096767F"/>
    <w:rsid w:val="009701F0"/>
    <w:rsid w:val="00971704"/>
    <w:rsid w:val="009717E6"/>
    <w:rsid w:val="00971919"/>
    <w:rsid w:val="00971B66"/>
    <w:rsid w:val="00972147"/>
    <w:rsid w:val="00972837"/>
    <w:rsid w:val="009732CA"/>
    <w:rsid w:val="00973786"/>
    <w:rsid w:val="0097387B"/>
    <w:rsid w:val="009773C1"/>
    <w:rsid w:val="009777B5"/>
    <w:rsid w:val="00977BC9"/>
    <w:rsid w:val="009802DF"/>
    <w:rsid w:val="009807EE"/>
    <w:rsid w:val="00980A59"/>
    <w:rsid w:val="00980B41"/>
    <w:rsid w:val="00981463"/>
    <w:rsid w:val="00981464"/>
    <w:rsid w:val="0098173B"/>
    <w:rsid w:val="0098255C"/>
    <w:rsid w:val="00982B13"/>
    <w:rsid w:val="00983212"/>
    <w:rsid w:val="00984399"/>
    <w:rsid w:val="00984A7B"/>
    <w:rsid w:val="00984AB0"/>
    <w:rsid w:val="00985285"/>
    <w:rsid w:val="0098589F"/>
    <w:rsid w:val="0098687C"/>
    <w:rsid w:val="009868F8"/>
    <w:rsid w:val="00986B8A"/>
    <w:rsid w:val="00986F9C"/>
    <w:rsid w:val="00986FFE"/>
    <w:rsid w:val="00987A58"/>
    <w:rsid w:val="00987ADE"/>
    <w:rsid w:val="00990115"/>
    <w:rsid w:val="0099044E"/>
    <w:rsid w:val="009909A0"/>
    <w:rsid w:val="00990B21"/>
    <w:rsid w:val="00990F63"/>
    <w:rsid w:val="009911FA"/>
    <w:rsid w:val="0099168D"/>
    <w:rsid w:val="00991877"/>
    <w:rsid w:val="009927BC"/>
    <w:rsid w:val="009930CB"/>
    <w:rsid w:val="00993DAC"/>
    <w:rsid w:val="00993E07"/>
    <w:rsid w:val="00996130"/>
    <w:rsid w:val="00996533"/>
    <w:rsid w:val="0099712A"/>
    <w:rsid w:val="009A0EDF"/>
    <w:rsid w:val="009A1237"/>
    <w:rsid w:val="009A20EA"/>
    <w:rsid w:val="009A34A3"/>
    <w:rsid w:val="009A3D6A"/>
    <w:rsid w:val="009A5029"/>
    <w:rsid w:val="009A50A3"/>
    <w:rsid w:val="009A56E1"/>
    <w:rsid w:val="009A602C"/>
    <w:rsid w:val="009A6152"/>
    <w:rsid w:val="009A617C"/>
    <w:rsid w:val="009A6843"/>
    <w:rsid w:val="009A6DFF"/>
    <w:rsid w:val="009A749C"/>
    <w:rsid w:val="009A78B8"/>
    <w:rsid w:val="009A7D9A"/>
    <w:rsid w:val="009B016C"/>
    <w:rsid w:val="009B087E"/>
    <w:rsid w:val="009B0D27"/>
    <w:rsid w:val="009B0EF6"/>
    <w:rsid w:val="009B0F7B"/>
    <w:rsid w:val="009B1475"/>
    <w:rsid w:val="009B1598"/>
    <w:rsid w:val="009B2AE3"/>
    <w:rsid w:val="009B3739"/>
    <w:rsid w:val="009B50AC"/>
    <w:rsid w:val="009B528C"/>
    <w:rsid w:val="009B53D7"/>
    <w:rsid w:val="009B5AC4"/>
    <w:rsid w:val="009B669D"/>
    <w:rsid w:val="009B6988"/>
    <w:rsid w:val="009B6B29"/>
    <w:rsid w:val="009B791E"/>
    <w:rsid w:val="009C0745"/>
    <w:rsid w:val="009C13A5"/>
    <w:rsid w:val="009C13B7"/>
    <w:rsid w:val="009C17EE"/>
    <w:rsid w:val="009C1CAD"/>
    <w:rsid w:val="009C1EDF"/>
    <w:rsid w:val="009C294B"/>
    <w:rsid w:val="009C34E3"/>
    <w:rsid w:val="009C393A"/>
    <w:rsid w:val="009C3D44"/>
    <w:rsid w:val="009C43AC"/>
    <w:rsid w:val="009C43DE"/>
    <w:rsid w:val="009C459D"/>
    <w:rsid w:val="009C4976"/>
    <w:rsid w:val="009C5566"/>
    <w:rsid w:val="009C5607"/>
    <w:rsid w:val="009C5B8B"/>
    <w:rsid w:val="009C5DDB"/>
    <w:rsid w:val="009C6D8E"/>
    <w:rsid w:val="009D057D"/>
    <w:rsid w:val="009D1463"/>
    <w:rsid w:val="009D193F"/>
    <w:rsid w:val="009D259A"/>
    <w:rsid w:val="009D2B62"/>
    <w:rsid w:val="009D2BD0"/>
    <w:rsid w:val="009D2EA0"/>
    <w:rsid w:val="009D2F63"/>
    <w:rsid w:val="009D3F67"/>
    <w:rsid w:val="009D4CB2"/>
    <w:rsid w:val="009D7C65"/>
    <w:rsid w:val="009E034C"/>
    <w:rsid w:val="009E1E97"/>
    <w:rsid w:val="009E20B1"/>
    <w:rsid w:val="009E22F8"/>
    <w:rsid w:val="009E285F"/>
    <w:rsid w:val="009E396D"/>
    <w:rsid w:val="009E43BC"/>
    <w:rsid w:val="009E5430"/>
    <w:rsid w:val="009E5496"/>
    <w:rsid w:val="009E5B08"/>
    <w:rsid w:val="009E61C1"/>
    <w:rsid w:val="009E63BB"/>
    <w:rsid w:val="009E749A"/>
    <w:rsid w:val="009E768F"/>
    <w:rsid w:val="009E7873"/>
    <w:rsid w:val="009F0119"/>
    <w:rsid w:val="009F029F"/>
    <w:rsid w:val="009F0328"/>
    <w:rsid w:val="009F116B"/>
    <w:rsid w:val="009F19B9"/>
    <w:rsid w:val="009F2948"/>
    <w:rsid w:val="009F2B73"/>
    <w:rsid w:val="009F36F9"/>
    <w:rsid w:val="009F3971"/>
    <w:rsid w:val="009F4342"/>
    <w:rsid w:val="009F4745"/>
    <w:rsid w:val="009F4C89"/>
    <w:rsid w:val="009F4F68"/>
    <w:rsid w:val="009F51A1"/>
    <w:rsid w:val="009F5338"/>
    <w:rsid w:val="009F5AD2"/>
    <w:rsid w:val="009F5EED"/>
    <w:rsid w:val="009F64A5"/>
    <w:rsid w:val="009F6911"/>
    <w:rsid w:val="009F7D3A"/>
    <w:rsid w:val="009F7DCD"/>
    <w:rsid w:val="00A005EB"/>
    <w:rsid w:val="00A007E2"/>
    <w:rsid w:val="00A008CD"/>
    <w:rsid w:val="00A00FFD"/>
    <w:rsid w:val="00A01B0F"/>
    <w:rsid w:val="00A027A7"/>
    <w:rsid w:val="00A02C8E"/>
    <w:rsid w:val="00A030DE"/>
    <w:rsid w:val="00A03327"/>
    <w:rsid w:val="00A03544"/>
    <w:rsid w:val="00A03555"/>
    <w:rsid w:val="00A03F21"/>
    <w:rsid w:val="00A04078"/>
    <w:rsid w:val="00A04115"/>
    <w:rsid w:val="00A04A0D"/>
    <w:rsid w:val="00A05084"/>
    <w:rsid w:val="00A05C98"/>
    <w:rsid w:val="00A06C14"/>
    <w:rsid w:val="00A0719A"/>
    <w:rsid w:val="00A07554"/>
    <w:rsid w:val="00A10922"/>
    <w:rsid w:val="00A10E3A"/>
    <w:rsid w:val="00A115F4"/>
    <w:rsid w:val="00A11DD2"/>
    <w:rsid w:val="00A12325"/>
    <w:rsid w:val="00A12C51"/>
    <w:rsid w:val="00A133A9"/>
    <w:rsid w:val="00A140F4"/>
    <w:rsid w:val="00A14922"/>
    <w:rsid w:val="00A14AB4"/>
    <w:rsid w:val="00A1591B"/>
    <w:rsid w:val="00A15D36"/>
    <w:rsid w:val="00A16306"/>
    <w:rsid w:val="00A16476"/>
    <w:rsid w:val="00A16D3A"/>
    <w:rsid w:val="00A16E40"/>
    <w:rsid w:val="00A17207"/>
    <w:rsid w:val="00A20B5F"/>
    <w:rsid w:val="00A215E5"/>
    <w:rsid w:val="00A22037"/>
    <w:rsid w:val="00A23CF3"/>
    <w:rsid w:val="00A24448"/>
    <w:rsid w:val="00A245B4"/>
    <w:rsid w:val="00A2540D"/>
    <w:rsid w:val="00A26183"/>
    <w:rsid w:val="00A262D4"/>
    <w:rsid w:val="00A26882"/>
    <w:rsid w:val="00A26A71"/>
    <w:rsid w:val="00A276C3"/>
    <w:rsid w:val="00A27E8C"/>
    <w:rsid w:val="00A30158"/>
    <w:rsid w:val="00A30BC4"/>
    <w:rsid w:val="00A310F3"/>
    <w:rsid w:val="00A31DF9"/>
    <w:rsid w:val="00A31EE2"/>
    <w:rsid w:val="00A321F6"/>
    <w:rsid w:val="00A3294C"/>
    <w:rsid w:val="00A32DB7"/>
    <w:rsid w:val="00A33974"/>
    <w:rsid w:val="00A34E61"/>
    <w:rsid w:val="00A35C79"/>
    <w:rsid w:val="00A35FBB"/>
    <w:rsid w:val="00A36B55"/>
    <w:rsid w:val="00A37905"/>
    <w:rsid w:val="00A37A09"/>
    <w:rsid w:val="00A37AD8"/>
    <w:rsid w:val="00A436C0"/>
    <w:rsid w:val="00A43C3B"/>
    <w:rsid w:val="00A44991"/>
    <w:rsid w:val="00A44E74"/>
    <w:rsid w:val="00A457AF"/>
    <w:rsid w:val="00A45C78"/>
    <w:rsid w:val="00A4717C"/>
    <w:rsid w:val="00A47481"/>
    <w:rsid w:val="00A47590"/>
    <w:rsid w:val="00A47820"/>
    <w:rsid w:val="00A50BFF"/>
    <w:rsid w:val="00A50DF4"/>
    <w:rsid w:val="00A5127C"/>
    <w:rsid w:val="00A51E55"/>
    <w:rsid w:val="00A51E86"/>
    <w:rsid w:val="00A51F45"/>
    <w:rsid w:val="00A52036"/>
    <w:rsid w:val="00A52265"/>
    <w:rsid w:val="00A5312D"/>
    <w:rsid w:val="00A53495"/>
    <w:rsid w:val="00A53B8C"/>
    <w:rsid w:val="00A5446B"/>
    <w:rsid w:val="00A54A19"/>
    <w:rsid w:val="00A55160"/>
    <w:rsid w:val="00A555D0"/>
    <w:rsid w:val="00A55832"/>
    <w:rsid w:val="00A55875"/>
    <w:rsid w:val="00A575D3"/>
    <w:rsid w:val="00A57FD6"/>
    <w:rsid w:val="00A600C5"/>
    <w:rsid w:val="00A6018F"/>
    <w:rsid w:val="00A6072F"/>
    <w:rsid w:val="00A608CB"/>
    <w:rsid w:val="00A60BEC"/>
    <w:rsid w:val="00A60F6D"/>
    <w:rsid w:val="00A6105F"/>
    <w:rsid w:val="00A61360"/>
    <w:rsid w:val="00A61373"/>
    <w:rsid w:val="00A617D6"/>
    <w:rsid w:val="00A62247"/>
    <w:rsid w:val="00A62624"/>
    <w:rsid w:val="00A626B2"/>
    <w:rsid w:val="00A62ADF"/>
    <w:rsid w:val="00A62D72"/>
    <w:rsid w:val="00A62E6D"/>
    <w:rsid w:val="00A63150"/>
    <w:rsid w:val="00A6318D"/>
    <w:rsid w:val="00A63671"/>
    <w:rsid w:val="00A6443F"/>
    <w:rsid w:val="00A6449A"/>
    <w:rsid w:val="00A656AA"/>
    <w:rsid w:val="00A66363"/>
    <w:rsid w:val="00A669C0"/>
    <w:rsid w:val="00A66DCB"/>
    <w:rsid w:val="00A67321"/>
    <w:rsid w:val="00A67712"/>
    <w:rsid w:val="00A705E4"/>
    <w:rsid w:val="00A72230"/>
    <w:rsid w:val="00A7242E"/>
    <w:rsid w:val="00A728C3"/>
    <w:rsid w:val="00A72BD4"/>
    <w:rsid w:val="00A74BF1"/>
    <w:rsid w:val="00A74BF9"/>
    <w:rsid w:val="00A75095"/>
    <w:rsid w:val="00A75232"/>
    <w:rsid w:val="00A752F1"/>
    <w:rsid w:val="00A75513"/>
    <w:rsid w:val="00A75BC7"/>
    <w:rsid w:val="00A75C53"/>
    <w:rsid w:val="00A762CA"/>
    <w:rsid w:val="00A80077"/>
    <w:rsid w:val="00A8035A"/>
    <w:rsid w:val="00A80583"/>
    <w:rsid w:val="00A832E7"/>
    <w:rsid w:val="00A8355F"/>
    <w:rsid w:val="00A84618"/>
    <w:rsid w:val="00A84ACF"/>
    <w:rsid w:val="00A84E87"/>
    <w:rsid w:val="00A8590A"/>
    <w:rsid w:val="00A85A0A"/>
    <w:rsid w:val="00A85B5C"/>
    <w:rsid w:val="00A85D12"/>
    <w:rsid w:val="00A862DE"/>
    <w:rsid w:val="00A866DD"/>
    <w:rsid w:val="00A86C9D"/>
    <w:rsid w:val="00A8732F"/>
    <w:rsid w:val="00A9000E"/>
    <w:rsid w:val="00A90037"/>
    <w:rsid w:val="00A916C8"/>
    <w:rsid w:val="00A922AD"/>
    <w:rsid w:val="00A92B75"/>
    <w:rsid w:val="00A93577"/>
    <w:rsid w:val="00A93C88"/>
    <w:rsid w:val="00A93FAE"/>
    <w:rsid w:val="00A942F9"/>
    <w:rsid w:val="00A95332"/>
    <w:rsid w:val="00A95572"/>
    <w:rsid w:val="00A959E0"/>
    <w:rsid w:val="00A95DC9"/>
    <w:rsid w:val="00A96532"/>
    <w:rsid w:val="00A96DAC"/>
    <w:rsid w:val="00A972DC"/>
    <w:rsid w:val="00A97872"/>
    <w:rsid w:val="00AA06F1"/>
    <w:rsid w:val="00AA0832"/>
    <w:rsid w:val="00AA0FFB"/>
    <w:rsid w:val="00AA4319"/>
    <w:rsid w:val="00AA4878"/>
    <w:rsid w:val="00AA5E4E"/>
    <w:rsid w:val="00AA5E85"/>
    <w:rsid w:val="00AA6EC3"/>
    <w:rsid w:val="00AA7370"/>
    <w:rsid w:val="00AA7937"/>
    <w:rsid w:val="00AA794F"/>
    <w:rsid w:val="00AB00C0"/>
    <w:rsid w:val="00AB189A"/>
    <w:rsid w:val="00AB19A1"/>
    <w:rsid w:val="00AB1C2E"/>
    <w:rsid w:val="00AB1DF2"/>
    <w:rsid w:val="00AB30FF"/>
    <w:rsid w:val="00AB3477"/>
    <w:rsid w:val="00AB4984"/>
    <w:rsid w:val="00AB4D09"/>
    <w:rsid w:val="00AB4D7C"/>
    <w:rsid w:val="00AB55D3"/>
    <w:rsid w:val="00AB61AA"/>
    <w:rsid w:val="00AB6E04"/>
    <w:rsid w:val="00AC0081"/>
    <w:rsid w:val="00AC04D3"/>
    <w:rsid w:val="00AC09CB"/>
    <w:rsid w:val="00AC09D6"/>
    <w:rsid w:val="00AC0A24"/>
    <w:rsid w:val="00AC3B78"/>
    <w:rsid w:val="00AC4501"/>
    <w:rsid w:val="00AC4AC9"/>
    <w:rsid w:val="00AC5501"/>
    <w:rsid w:val="00AC5A0F"/>
    <w:rsid w:val="00AC5B0D"/>
    <w:rsid w:val="00AC5CA8"/>
    <w:rsid w:val="00AC5E5C"/>
    <w:rsid w:val="00AC63EF"/>
    <w:rsid w:val="00AC6A8C"/>
    <w:rsid w:val="00AC7521"/>
    <w:rsid w:val="00AC7DDD"/>
    <w:rsid w:val="00AD04A4"/>
    <w:rsid w:val="00AD0B7A"/>
    <w:rsid w:val="00AD1531"/>
    <w:rsid w:val="00AD181A"/>
    <w:rsid w:val="00AD1DE4"/>
    <w:rsid w:val="00AD2077"/>
    <w:rsid w:val="00AD258E"/>
    <w:rsid w:val="00AD291F"/>
    <w:rsid w:val="00AD2D5F"/>
    <w:rsid w:val="00AD3320"/>
    <w:rsid w:val="00AD345B"/>
    <w:rsid w:val="00AD37E7"/>
    <w:rsid w:val="00AD38E6"/>
    <w:rsid w:val="00AD3C6B"/>
    <w:rsid w:val="00AD4447"/>
    <w:rsid w:val="00AD4938"/>
    <w:rsid w:val="00AD51E7"/>
    <w:rsid w:val="00AD5559"/>
    <w:rsid w:val="00AD577F"/>
    <w:rsid w:val="00AD6118"/>
    <w:rsid w:val="00AD6503"/>
    <w:rsid w:val="00AD6757"/>
    <w:rsid w:val="00AD6D75"/>
    <w:rsid w:val="00AD7818"/>
    <w:rsid w:val="00AE1DDF"/>
    <w:rsid w:val="00AE21C9"/>
    <w:rsid w:val="00AE24FB"/>
    <w:rsid w:val="00AE2F18"/>
    <w:rsid w:val="00AE30E2"/>
    <w:rsid w:val="00AE34A3"/>
    <w:rsid w:val="00AE3C9E"/>
    <w:rsid w:val="00AE483A"/>
    <w:rsid w:val="00AE4DC9"/>
    <w:rsid w:val="00AE5296"/>
    <w:rsid w:val="00AE52A4"/>
    <w:rsid w:val="00AE55D5"/>
    <w:rsid w:val="00AE5F08"/>
    <w:rsid w:val="00AE6981"/>
    <w:rsid w:val="00AE6B51"/>
    <w:rsid w:val="00AE7708"/>
    <w:rsid w:val="00AE78E8"/>
    <w:rsid w:val="00AE7928"/>
    <w:rsid w:val="00AE7DD6"/>
    <w:rsid w:val="00AE7FCF"/>
    <w:rsid w:val="00AF0D11"/>
    <w:rsid w:val="00AF1796"/>
    <w:rsid w:val="00AF1902"/>
    <w:rsid w:val="00AF19E6"/>
    <w:rsid w:val="00AF1E01"/>
    <w:rsid w:val="00AF1E12"/>
    <w:rsid w:val="00AF1F7B"/>
    <w:rsid w:val="00AF2D2C"/>
    <w:rsid w:val="00AF2E08"/>
    <w:rsid w:val="00AF5341"/>
    <w:rsid w:val="00AF56B5"/>
    <w:rsid w:val="00AF5881"/>
    <w:rsid w:val="00AF59BF"/>
    <w:rsid w:val="00AF61EA"/>
    <w:rsid w:val="00AF6D38"/>
    <w:rsid w:val="00AF73A4"/>
    <w:rsid w:val="00AF774D"/>
    <w:rsid w:val="00B002B3"/>
    <w:rsid w:val="00B00A8D"/>
    <w:rsid w:val="00B012CB"/>
    <w:rsid w:val="00B036D5"/>
    <w:rsid w:val="00B0381A"/>
    <w:rsid w:val="00B03B2B"/>
    <w:rsid w:val="00B0427C"/>
    <w:rsid w:val="00B048D1"/>
    <w:rsid w:val="00B04DDB"/>
    <w:rsid w:val="00B058F6"/>
    <w:rsid w:val="00B05C5D"/>
    <w:rsid w:val="00B05EA8"/>
    <w:rsid w:val="00B061A8"/>
    <w:rsid w:val="00B06719"/>
    <w:rsid w:val="00B06BE5"/>
    <w:rsid w:val="00B06CAB"/>
    <w:rsid w:val="00B07CC7"/>
    <w:rsid w:val="00B113DC"/>
    <w:rsid w:val="00B115D9"/>
    <w:rsid w:val="00B117DF"/>
    <w:rsid w:val="00B1197B"/>
    <w:rsid w:val="00B134E7"/>
    <w:rsid w:val="00B13658"/>
    <w:rsid w:val="00B137AC"/>
    <w:rsid w:val="00B1408E"/>
    <w:rsid w:val="00B1482A"/>
    <w:rsid w:val="00B1496B"/>
    <w:rsid w:val="00B15D81"/>
    <w:rsid w:val="00B17670"/>
    <w:rsid w:val="00B176A0"/>
    <w:rsid w:val="00B176E4"/>
    <w:rsid w:val="00B17B39"/>
    <w:rsid w:val="00B17D93"/>
    <w:rsid w:val="00B20703"/>
    <w:rsid w:val="00B2085F"/>
    <w:rsid w:val="00B21802"/>
    <w:rsid w:val="00B21DFA"/>
    <w:rsid w:val="00B21F0A"/>
    <w:rsid w:val="00B222A5"/>
    <w:rsid w:val="00B23881"/>
    <w:rsid w:val="00B240FC"/>
    <w:rsid w:val="00B249DC"/>
    <w:rsid w:val="00B253B5"/>
    <w:rsid w:val="00B25901"/>
    <w:rsid w:val="00B25C34"/>
    <w:rsid w:val="00B25E1C"/>
    <w:rsid w:val="00B26328"/>
    <w:rsid w:val="00B26356"/>
    <w:rsid w:val="00B27107"/>
    <w:rsid w:val="00B273FC"/>
    <w:rsid w:val="00B27B5C"/>
    <w:rsid w:val="00B27D7A"/>
    <w:rsid w:val="00B27DC6"/>
    <w:rsid w:val="00B30952"/>
    <w:rsid w:val="00B30A35"/>
    <w:rsid w:val="00B30B88"/>
    <w:rsid w:val="00B30DE1"/>
    <w:rsid w:val="00B31DFB"/>
    <w:rsid w:val="00B32312"/>
    <w:rsid w:val="00B32C10"/>
    <w:rsid w:val="00B33971"/>
    <w:rsid w:val="00B34B18"/>
    <w:rsid w:val="00B35038"/>
    <w:rsid w:val="00B350C8"/>
    <w:rsid w:val="00B35123"/>
    <w:rsid w:val="00B354BB"/>
    <w:rsid w:val="00B360FE"/>
    <w:rsid w:val="00B3642E"/>
    <w:rsid w:val="00B3697A"/>
    <w:rsid w:val="00B371E7"/>
    <w:rsid w:val="00B40C95"/>
    <w:rsid w:val="00B40F36"/>
    <w:rsid w:val="00B40FE4"/>
    <w:rsid w:val="00B4101E"/>
    <w:rsid w:val="00B410EE"/>
    <w:rsid w:val="00B41ADE"/>
    <w:rsid w:val="00B41EA0"/>
    <w:rsid w:val="00B4200E"/>
    <w:rsid w:val="00B42446"/>
    <w:rsid w:val="00B43205"/>
    <w:rsid w:val="00B43C59"/>
    <w:rsid w:val="00B44733"/>
    <w:rsid w:val="00B45D30"/>
    <w:rsid w:val="00B45E7B"/>
    <w:rsid w:val="00B460DF"/>
    <w:rsid w:val="00B46425"/>
    <w:rsid w:val="00B46F0F"/>
    <w:rsid w:val="00B46F9D"/>
    <w:rsid w:val="00B47210"/>
    <w:rsid w:val="00B472A9"/>
    <w:rsid w:val="00B473CE"/>
    <w:rsid w:val="00B47CFA"/>
    <w:rsid w:val="00B47F3D"/>
    <w:rsid w:val="00B5026B"/>
    <w:rsid w:val="00B503F6"/>
    <w:rsid w:val="00B5166D"/>
    <w:rsid w:val="00B51A54"/>
    <w:rsid w:val="00B52943"/>
    <w:rsid w:val="00B52B0F"/>
    <w:rsid w:val="00B534BC"/>
    <w:rsid w:val="00B53D3B"/>
    <w:rsid w:val="00B54250"/>
    <w:rsid w:val="00B552D6"/>
    <w:rsid w:val="00B55C4D"/>
    <w:rsid w:val="00B56F74"/>
    <w:rsid w:val="00B57237"/>
    <w:rsid w:val="00B57978"/>
    <w:rsid w:val="00B61187"/>
    <w:rsid w:val="00B616D9"/>
    <w:rsid w:val="00B62BEB"/>
    <w:rsid w:val="00B62D50"/>
    <w:rsid w:val="00B6327F"/>
    <w:rsid w:val="00B63B0E"/>
    <w:rsid w:val="00B63B79"/>
    <w:rsid w:val="00B63F87"/>
    <w:rsid w:val="00B63FD2"/>
    <w:rsid w:val="00B64CCC"/>
    <w:rsid w:val="00B64D2B"/>
    <w:rsid w:val="00B64EC2"/>
    <w:rsid w:val="00B6565C"/>
    <w:rsid w:val="00B66588"/>
    <w:rsid w:val="00B676F2"/>
    <w:rsid w:val="00B678AC"/>
    <w:rsid w:val="00B67D27"/>
    <w:rsid w:val="00B67DFD"/>
    <w:rsid w:val="00B67F22"/>
    <w:rsid w:val="00B700A9"/>
    <w:rsid w:val="00B7195C"/>
    <w:rsid w:val="00B71F69"/>
    <w:rsid w:val="00B72691"/>
    <w:rsid w:val="00B72A3A"/>
    <w:rsid w:val="00B72B75"/>
    <w:rsid w:val="00B73764"/>
    <w:rsid w:val="00B738E9"/>
    <w:rsid w:val="00B74093"/>
    <w:rsid w:val="00B74A43"/>
    <w:rsid w:val="00B75750"/>
    <w:rsid w:val="00B76288"/>
    <w:rsid w:val="00B77234"/>
    <w:rsid w:val="00B775D9"/>
    <w:rsid w:val="00B775FE"/>
    <w:rsid w:val="00B77815"/>
    <w:rsid w:val="00B806EC"/>
    <w:rsid w:val="00B8186E"/>
    <w:rsid w:val="00B826E8"/>
    <w:rsid w:val="00B826FF"/>
    <w:rsid w:val="00B83117"/>
    <w:rsid w:val="00B83C14"/>
    <w:rsid w:val="00B845F4"/>
    <w:rsid w:val="00B848E7"/>
    <w:rsid w:val="00B84FDC"/>
    <w:rsid w:val="00B85154"/>
    <w:rsid w:val="00B851A9"/>
    <w:rsid w:val="00B854E2"/>
    <w:rsid w:val="00B85598"/>
    <w:rsid w:val="00B85662"/>
    <w:rsid w:val="00B85807"/>
    <w:rsid w:val="00B858E2"/>
    <w:rsid w:val="00B85B12"/>
    <w:rsid w:val="00B86776"/>
    <w:rsid w:val="00B8685F"/>
    <w:rsid w:val="00B869E4"/>
    <w:rsid w:val="00B86ECB"/>
    <w:rsid w:val="00B87704"/>
    <w:rsid w:val="00B878A9"/>
    <w:rsid w:val="00B87B74"/>
    <w:rsid w:val="00B90A43"/>
    <w:rsid w:val="00B912B4"/>
    <w:rsid w:val="00B91849"/>
    <w:rsid w:val="00B91B18"/>
    <w:rsid w:val="00B91DBD"/>
    <w:rsid w:val="00B92958"/>
    <w:rsid w:val="00B93D81"/>
    <w:rsid w:val="00B94BEF"/>
    <w:rsid w:val="00B9524C"/>
    <w:rsid w:val="00B9575B"/>
    <w:rsid w:val="00B958B6"/>
    <w:rsid w:val="00B95CEE"/>
    <w:rsid w:val="00B96B85"/>
    <w:rsid w:val="00B97380"/>
    <w:rsid w:val="00BA0070"/>
    <w:rsid w:val="00BA069B"/>
    <w:rsid w:val="00BA103E"/>
    <w:rsid w:val="00BA40BA"/>
    <w:rsid w:val="00BA47F2"/>
    <w:rsid w:val="00BA4D3F"/>
    <w:rsid w:val="00BA541A"/>
    <w:rsid w:val="00BA67FC"/>
    <w:rsid w:val="00BB0739"/>
    <w:rsid w:val="00BB0C57"/>
    <w:rsid w:val="00BB0E7F"/>
    <w:rsid w:val="00BB10BA"/>
    <w:rsid w:val="00BB1A60"/>
    <w:rsid w:val="00BB1B4A"/>
    <w:rsid w:val="00BB1EFB"/>
    <w:rsid w:val="00BB1F0B"/>
    <w:rsid w:val="00BB1FB1"/>
    <w:rsid w:val="00BB20D5"/>
    <w:rsid w:val="00BB21B4"/>
    <w:rsid w:val="00BB2EB4"/>
    <w:rsid w:val="00BB3546"/>
    <w:rsid w:val="00BB3E53"/>
    <w:rsid w:val="00BB4121"/>
    <w:rsid w:val="00BB41BF"/>
    <w:rsid w:val="00BB429D"/>
    <w:rsid w:val="00BB453E"/>
    <w:rsid w:val="00BB4AF5"/>
    <w:rsid w:val="00BB4FB7"/>
    <w:rsid w:val="00BB5689"/>
    <w:rsid w:val="00BB5DE7"/>
    <w:rsid w:val="00BB5F05"/>
    <w:rsid w:val="00BB60F5"/>
    <w:rsid w:val="00BC0F61"/>
    <w:rsid w:val="00BC1AB1"/>
    <w:rsid w:val="00BC1BDA"/>
    <w:rsid w:val="00BC2BC5"/>
    <w:rsid w:val="00BC36A9"/>
    <w:rsid w:val="00BC41C8"/>
    <w:rsid w:val="00BC48B2"/>
    <w:rsid w:val="00BC4DF2"/>
    <w:rsid w:val="00BC53A3"/>
    <w:rsid w:val="00BC5660"/>
    <w:rsid w:val="00BC6037"/>
    <w:rsid w:val="00BC6144"/>
    <w:rsid w:val="00BC62A1"/>
    <w:rsid w:val="00BC6FBB"/>
    <w:rsid w:val="00BC766D"/>
    <w:rsid w:val="00BD012C"/>
    <w:rsid w:val="00BD0627"/>
    <w:rsid w:val="00BD096D"/>
    <w:rsid w:val="00BD0C8C"/>
    <w:rsid w:val="00BD0D50"/>
    <w:rsid w:val="00BD0DBB"/>
    <w:rsid w:val="00BD1069"/>
    <w:rsid w:val="00BD1C6B"/>
    <w:rsid w:val="00BD274C"/>
    <w:rsid w:val="00BD2E44"/>
    <w:rsid w:val="00BD2EFD"/>
    <w:rsid w:val="00BD34A1"/>
    <w:rsid w:val="00BD34FC"/>
    <w:rsid w:val="00BD3590"/>
    <w:rsid w:val="00BD3A87"/>
    <w:rsid w:val="00BD3B03"/>
    <w:rsid w:val="00BD3D2B"/>
    <w:rsid w:val="00BD41BE"/>
    <w:rsid w:val="00BD4635"/>
    <w:rsid w:val="00BD5314"/>
    <w:rsid w:val="00BD7072"/>
    <w:rsid w:val="00BD7130"/>
    <w:rsid w:val="00BD7CA3"/>
    <w:rsid w:val="00BE007A"/>
    <w:rsid w:val="00BE014E"/>
    <w:rsid w:val="00BE1726"/>
    <w:rsid w:val="00BE1850"/>
    <w:rsid w:val="00BE21F4"/>
    <w:rsid w:val="00BE2A54"/>
    <w:rsid w:val="00BE2B05"/>
    <w:rsid w:val="00BE2BB6"/>
    <w:rsid w:val="00BE2D4E"/>
    <w:rsid w:val="00BE2DCE"/>
    <w:rsid w:val="00BE2F34"/>
    <w:rsid w:val="00BE2F4D"/>
    <w:rsid w:val="00BE322E"/>
    <w:rsid w:val="00BE4A9C"/>
    <w:rsid w:val="00BE576E"/>
    <w:rsid w:val="00BE6582"/>
    <w:rsid w:val="00BE7EC7"/>
    <w:rsid w:val="00BF0E90"/>
    <w:rsid w:val="00BF15BB"/>
    <w:rsid w:val="00BF21C6"/>
    <w:rsid w:val="00BF2CE3"/>
    <w:rsid w:val="00BF30F3"/>
    <w:rsid w:val="00BF3486"/>
    <w:rsid w:val="00BF3702"/>
    <w:rsid w:val="00BF3DDB"/>
    <w:rsid w:val="00BF4991"/>
    <w:rsid w:val="00BF5220"/>
    <w:rsid w:val="00BF52DF"/>
    <w:rsid w:val="00BF621A"/>
    <w:rsid w:val="00BF6760"/>
    <w:rsid w:val="00BF7482"/>
    <w:rsid w:val="00BF7FDD"/>
    <w:rsid w:val="00C00BD0"/>
    <w:rsid w:val="00C00FBF"/>
    <w:rsid w:val="00C0112A"/>
    <w:rsid w:val="00C01149"/>
    <w:rsid w:val="00C0154C"/>
    <w:rsid w:val="00C01C29"/>
    <w:rsid w:val="00C02366"/>
    <w:rsid w:val="00C024D6"/>
    <w:rsid w:val="00C02B11"/>
    <w:rsid w:val="00C02CBF"/>
    <w:rsid w:val="00C038C0"/>
    <w:rsid w:val="00C03C6A"/>
    <w:rsid w:val="00C0453D"/>
    <w:rsid w:val="00C045D2"/>
    <w:rsid w:val="00C0569A"/>
    <w:rsid w:val="00C05F77"/>
    <w:rsid w:val="00C06423"/>
    <w:rsid w:val="00C06AE4"/>
    <w:rsid w:val="00C0713C"/>
    <w:rsid w:val="00C07B88"/>
    <w:rsid w:val="00C07CBB"/>
    <w:rsid w:val="00C07DB8"/>
    <w:rsid w:val="00C11005"/>
    <w:rsid w:val="00C113A4"/>
    <w:rsid w:val="00C117CD"/>
    <w:rsid w:val="00C123DA"/>
    <w:rsid w:val="00C124C5"/>
    <w:rsid w:val="00C12737"/>
    <w:rsid w:val="00C12BED"/>
    <w:rsid w:val="00C1313F"/>
    <w:rsid w:val="00C138E2"/>
    <w:rsid w:val="00C13E62"/>
    <w:rsid w:val="00C14B5E"/>
    <w:rsid w:val="00C14F33"/>
    <w:rsid w:val="00C154CB"/>
    <w:rsid w:val="00C159DC"/>
    <w:rsid w:val="00C15EBD"/>
    <w:rsid w:val="00C15EC8"/>
    <w:rsid w:val="00C16133"/>
    <w:rsid w:val="00C16138"/>
    <w:rsid w:val="00C16E94"/>
    <w:rsid w:val="00C17265"/>
    <w:rsid w:val="00C172AF"/>
    <w:rsid w:val="00C17619"/>
    <w:rsid w:val="00C17AEC"/>
    <w:rsid w:val="00C17CCA"/>
    <w:rsid w:val="00C21556"/>
    <w:rsid w:val="00C219A0"/>
    <w:rsid w:val="00C219A3"/>
    <w:rsid w:val="00C220F7"/>
    <w:rsid w:val="00C22C49"/>
    <w:rsid w:val="00C22CED"/>
    <w:rsid w:val="00C23A67"/>
    <w:rsid w:val="00C2481F"/>
    <w:rsid w:val="00C24830"/>
    <w:rsid w:val="00C24B74"/>
    <w:rsid w:val="00C24F38"/>
    <w:rsid w:val="00C251D6"/>
    <w:rsid w:val="00C25BAC"/>
    <w:rsid w:val="00C2684E"/>
    <w:rsid w:val="00C270E8"/>
    <w:rsid w:val="00C2743C"/>
    <w:rsid w:val="00C27B75"/>
    <w:rsid w:val="00C27BEF"/>
    <w:rsid w:val="00C315B7"/>
    <w:rsid w:val="00C31967"/>
    <w:rsid w:val="00C3317B"/>
    <w:rsid w:val="00C331F1"/>
    <w:rsid w:val="00C34356"/>
    <w:rsid w:val="00C34669"/>
    <w:rsid w:val="00C34AC8"/>
    <w:rsid w:val="00C35C7A"/>
    <w:rsid w:val="00C3668A"/>
    <w:rsid w:val="00C368DF"/>
    <w:rsid w:val="00C36AA4"/>
    <w:rsid w:val="00C37200"/>
    <w:rsid w:val="00C401CC"/>
    <w:rsid w:val="00C40EE4"/>
    <w:rsid w:val="00C416DC"/>
    <w:rsid w:val="00C418A3"/>
    <w:rsid w:val="00C42217"/>
    <w:rsid w:val="00C42571"/>
    <w:rsid w:val="00C43706"/>
    <w:rsid w:val="00C450DD"/>
    <w:rsid w:val="00C460DA"/>
    <w:rsid w:val="00C46181"/>
    <w:rsid w:val="00C469AD"/>
    <w:rsid w:val="00C501B0"/>
    <w:rsid w:val="00C50852"/>
    <w:rsid w:val="00C50C5D"/>
    <w:rsid w:val="00C50D17"/>
    <w:rsid w:val="00C50FE0"/>
    <w:rsid w:val="00C51D2E"/>
    <w:rsid w:val="00C52960"/>
    <w:rsid w:val="00C52CF7"/>
    <w:rsid w:val="00C52F3B"/>
    <w:rsid w:val="00C53106"/>
    <w:rsid w:val="00C53B09"/>
    <w:rsid w:val="00C53B8D"/>
    <w:rsid w:val="00C54791"/>
    <w:rsid w:val="00C54E04"/>
    <w:rsid w:val="00C54E09"/>
    <w:rsid w:val="00C55D35"/>
    <w:rsid w:val="00C5662E"/>
    <w:rsid w:val="00C56C1C"/>
    <w:rsid w:val="00C602B6"/>
    <w:rsid w:val="00C6060A"/>
    <w:rsid w:val="00C60727"/>
    <w:rsid w:val="00C609B4"/>
    <w:rsid w:val="00C60BB3"/>
    <w:rsid w:val="00C60E36"/>
    <w:rsid w:val="00C61A1B"/>
    <w:rsid w:val="00C61AEA"/>
    <w:rsid w:val="00C61CF9"/>
    <w:rsid w:val="00C6235F"/>
    <w:rsid w:val="00C63230"/>
    <w:rsid w:val="00C63F01"/>
    <w:rsid w:val="00C65015"/>
    <w:rsid w:val="00C65290"/>
    <w:rsid w:val="00C66DD7"/>
    <w:rsid w:val="00C673D9"/>
    <w:rsid w:val="00C7043E"/>
    <w:rsid w:val="00C70FC4"/>
    <w:rsid w:val="00C71CB4"/>
    <w:rsid w:val="00C72B35"/>
    <w:rsid w:val="00C72D2B"/>
    <w:rsid w:val="00C73517"/>
    <w:rsid w:val="00C7396A"/>
    <w:rsid w:val="00C73CAF"/>
    <w:rsid w:val="00C74295"/>
    <w:rsid w:val="00C74DFB"/>
    <w:rsid w:val="00C74FC7"/>
    <w:rsid w:val="00C75288"/>
    <w:rsid w:val="00C75819"/>
    <w:rsid w:val="00C7603B"/>
    <w:rsid w:val="00C76A1A"/>
    <w:rsid w:val="00C77C16"/>
    <w:rsid w:val="00C80B22"/>
    <w:rsid w:val="00C80D35"/>
    <w:rsid w:val="00C81226"/>
    <w:rsid w:val="00C81236"/>
    <w:rsid w:val="00C8264C"/>
    <w:rsid w:val="00C8338B"/>
    <w:rsid w:val="00C83BC8"/>
    <w:rsid w:val="00C83E07"/>
    <w:rsid w:val="00C8401C"/>
    <w:rsid w:val="00C84926"/>
    <w:rsid w:val="00C84BF9"/>
    <w:rsid w:val="00C85D4A"/>
    <w:rsid w:val="00C8648C"/>
    <w:rsid w:val="00C8669F"/>
    <w:rsid w:val="00C86CFD"/>
    <w:rsid w:val="00C87119"/>
    <w:rsid w:val="00C879CC"/>
    <w:rsid w:val="00C87CF9"/>
    <w:rsid w:val="00C909F7"/>
    <w:rsid w:val="00C9180B"/>
    <w:rsid w:val="00C91E8F"/>
    <w:rsid w:val="00C921BD"/>
    <w:rsid w:val="00C9245A"/>
    <w:rsid w:val="00C92EB4"/>
    <w:rsid w:val="00C92FDB"/>
    <w:rsid w:val="00C9334C"/>
    <w:rsid w:val="00C9361A"/>
    <w:rsid w:val="00C93D64"/>
    <w:rsid w:val="00C93FE3"/>
    <w:rsid w:val="00C94368"/>
    <w:rsid w:val="00C943BE"/>
    <w:rsid w:val="00C945E2"/>
    <w:rsid w:val="00C94D60"/>
    <w:rsid w:val="00C94FDF"/>
    <w:rsid w:val="00C9507E"/>
    <w:rsid w:val="00C9526A"/>
    <w:rsid w:val="00C9540E"/>
    <w:rsid w:val="00C95439"/>
    <w:rsid w:val="00C9557A"/>
    <w:rsid w:val="00C95AAE"/>
    <w:rsid w:val="00C9649F"/>
    <w:rsid w:val="00C9688F"/>
    <w:rsid w:val="00C9744D"/>
    <w:rsid w:val="00C9766A"/>
    <w:rsid w:val="00C9777A"/>
    <w:rsid w:val="00CA0360"/>
    <w:rsid w:val="00CA0B3C"/>
    <w:rsid w:val="00CA0C51"/>
    <w:rsid w:val="00CA0F2F"/>
    <w:rsid w:val="00CA1CA6"/>
    <w:rsid w:val="00CA22CC"/>
    <w:rsid w:val="00CA242D"/>
    <w:rsid w:val="00CA2A27"/>
    <w:rsid w:val="00CA319E"/>
    <w:rsid w:val="00CA421A"/>
    <w:rsid w:val="00CA4C98"/>
    <w:rsid w:val="00CA6030"/>
    <w:rsid w:val="00CA66ED"/>
    <w:rsid w:val="00CA6FF6"/>
    <w:rsid w:val="00CA7977"/>
    <w:rsid w:val="00CA7C78"/>
    <w:rsid w:val="00CB03D1"/>
    <w:rsid w:val="00CB0CA5"/>
    <w:rsid w:val="00CB0E2D"/>
    <w:rsid w:val="00CB1676"/>
    <w:rsid w:val="00CB1C84"/>
    <w:rsid w:val="00CB36E9"/>
    <w:rsid w:val="00CB3B8D"/>
    <w:rsid w:val="00CB4076"/>
    <w:rsid w:val="00CB410B"/>
    <w:rsid w:val="00CB4C4D"/>
    <w:rsid w:val="00CB522C"/>
    <w:rsid w:val="00CB6164"/>
    <w:rsid w:val="00CB6F0F"/>
    <w:rsid w:val="00CB6FE5"/>
    <w:rsid w:val="00CB755C"/>
    <w:rsid w:val="00CB78A2"/>
    <w:rsid w:val="00CB7F7D"/>
    <w:rsid w:val="00CC00CF"/>
    <w:rsid w:val="00CC0116"/>
    <w:rsid w:val="00CC0348"/>
    <w:rsid w:val="00CC1519"/>
    <w:rsid w:val="00CC1A5C"/>
    <w:rsid w:val="00CC1BC5"/>
    <w:rsid w:val="00CC203A"/>
    <w:rsid w:val="00CC2183"/>
    <w:rsid w:val="00CC248B"/>
    <w:rsid w:val="00CC28F7"/>
    <w:rsid w:val="00CC2C5E"/>
    <w:rsid w:val="00CC3253"/>
    <w:rsid w:val="00CC356C"/>
    <w:rsid w:val="00CC3990"/>
    <w:rsid w:val="00CC4817"/>
    <w:rsid w:val="00CC4AB9"/>
    <w:rsid w:val="00CC4B29"/>
    <w:rsid w:val="00CC5809"/>
    <w:rsid w:val="00CC5A75"/>
    <w:rsid w:val="00CC5EE9"/>
    <w:rsid w:val="00CC674E"/>
    <w:rsid w:val="00CC69B7"/>
    <w:rsid w:val="00CC730B"/>
    <w:rsid w:val="00CC78C1"/>
    <w:rsid w:val="00CD0C3F"/>
    <w:rsid w:val="00CD1830"/>
    <w:rsid w:val="00CD18B9"/>
    <w:rsid w:val="00CD1AD0"/>
    <w:rsid w:val="00CD1D4F"/>
    <w:rsid w:val="00CD25D2"/>
    <w:rsid w:val="00CD32E7"/>
    <w:rsid w:val="00CD378F"/>
    <w:rsid w:val="00CD5F83"/>
    <w:rsid w:val="00CD5FC3"/>
    <w:rsid w:val="00CD5FC5"/>
    <w:rsid w:val="00CD5FFD"/>
    <w:rsid w:val="00CD63F7"/>
    <w:rsid w:val="00CD67C6"/>
    <w:rsid w:val="00CD6FC2"/>
    <w:rsid w:val="00CD7A9D"/>
    <w:rsid w:val="00CE0026"/>
    <w:rsid w:val="00CE08AC"/>
    <w:rsid w:val="00CE095D"/>
    <w:rsid w:val="00CE0A9E"/>
    <w:rsid w:val="00CE0BC6"/>
    <w:rsid w:val="00CE0D68"/>
    <w:rsid w:val="00CE119C"/>
    <w:rsid w:val="00CE1387"/>
    <w:rsid w:val="00CE1AFC"/>
    <w:rsid w:val="00CE21DB"/>
    <w:rsid w:val="00CE24C7"/>
    <w:rsid w:val="00CE25B0"/>
    <w:rsid w:val="00CE292D"/>
    <w:rsid w:val="00CE2AD4"/>
    <w:rsid w:val="00CE2C06"/>
    <w:rsid w:val="00CE2E35"/>
    <w:rsid w:val="00CE4317"/>
    <w:rsid w:val="00CE4324"/>
    <w:rsid w:val="00CE4CE3"/>
    <w:rsid w:val="00CE5E3C"/>
    <w:rsid w:val="00CE6FF0"/>
    <w:rsid w:val="00CE7547"/>
    <w:rsid w:val="00CE7B59"/>
    <w:rsid w:val="00CE7F0E"/>
    <w:rsid w:val="00CF0660"/>
    <w:rsid w:val="00CF0715"/>
    <w:rsid w:val="00CF0A7A"/>
    <w:rsid w:val="00CF232B"/>
    <w:rsid w:val="00CF2706"/>
    <w:rsid w:val="00CF27F2"/>
    <w:rsid w:val="00CF2C53"/>
    <w:rsid w:val="00CF2EC7"/>
    <w:rsid w:val="00CF3209"/>
    <w:rsid w:val="00CF3621"/>
    <w:rsid w:val="00CF373F"/>
    <w:rsid w:val="00CF5082"/>
    <w:rsid w:val="00CF5460"/>
    <w:rsid w:val="00CF77DE"/>
    <w:rsid w:val="00CF7D28"/>
    <w:rsid w:val="00D00549"/>
    <w:rsid w:val="00D0197B"/>
    <w:rsid w:val="00D01F66"/>
    <w:rsid w:val="00D02B6B"/>
    <w:rsid w:val="00D0366C"/>
    <w:rsid w:val="00D06B3A"/>
    <w:rsid w:val="00D07574"/>
    <w:rsid w:val="00D07866"/>
    <w:rsid w:val="00D07C56"/>
    <w:rsid w:val="00D12D89"/>
    <w:rsid w:val="00D13826"/>
    <w:rsid w:val="00D13E21"/>
    <w:rsid w:val="00D156AB"/>
    <w:rsid w:val="00D15A57"/>
    <w:rsid w:val="00D15F55"/>
    <w:rsid w:val="00D16189"/>
    <w:rsid w:val="00D164F7"/>
    <w:rsid w:val="00D17260"/>
    <w:rsid w:val="00D172A7"/>
    <w:rsid w:val="00D175C1"/>
    <w:rsid w:val="00D17C76"/>
    <w:rsid w:val="00D2140C"/>
    <w:rsid w:val="00D21CF6"/>
    <w:rsid w:val="00D21FC8"/>
    <w:rsid w:val="00D224DF"/>
    <w:rsid w:val="00D22D94"/>
    <w:rsid w:val="00D22F50"/>
    <w:rsid w:val="00D23C2E"/>
    <w:rsid w:val="00D24331"/>
    <w:rsid w:val="00D246C4"/>
    <w:rsid w:val="00D25BAB"/>
    <w:rsid w:val="00D26284"/>
    <w:rsid w:val="00D26659"/>
    <w:rsid w:val="00D27E65"/>
    <w:rsid w:val="00D3025A"/>
    <w:rsid w:val="00D30553"/>
    <w:rsid w:val="00D30CD4"/>
    <w:rsid w:val="00D311DE"/>
    <w:rsid w:val="00D31319"/>
    <w:rsid w:val="00D31372"/>
    <w:rsid w:val="00D32800"/>
    <w:rsid w:val="00D3286F"/>
    <w:rsid w:val="00D33238"/>
    <w:rsid w:val="00D33848"/>
    <w:rsid w:val="00D33A1A"/>
    <w:rsid w:val="00D34675"/>
    <w:rsid w:val="00D34833"/>
    <w:rsid w:val="00D35C2D"/>
    <w:rsid w:val="00D35E92"/>
    <w:rsid w:val="00D36C5C"/>
    <w:rsid w:val="00D36C75"/>
    <w:rsid w:val="00D36C96"/>
    <w:rsid w:val="00D36D2E"/>
    <w:rsid w:val="00D3783B"/>
    <w:rsid w:val="00D401DF"/>
    <w:rsid w:val="00D40990"/>
    <w:rsid w:val="00D40B32"/>
    <w:rsid w:val="00D41E4D"/>
    <w:rsid w:val="00D43296"/>
    <w:rsid w:val="00D432B8"/>
    <w:rsid w:val="00D436A2"/>
    <w:rsid w:val="00D43DA2"/>
    <w:rsid w:val="00D43DCF"/>
    <w:rsid w:val="00D44C80"/>
    <w:rsid w:val="00D452A1"/>
    <w:rsid w:val="00D4538C"/>
    <w:rsid w:val="00D455CD"/>
    <w:rsid w:val="00D46A70"/>
    <w:rsid w:val="00D46F69"/>
    <w:rsid w:val="00D50A38"/>
    <w:rsid w:val="00D511F8"/>
    <w:rsid w:val="00D515A5"/>
    <w:rsid w:val="00D51E60"/>
    <w:rsid w:val="00D5356F"/>
    <w:rsid w:val="00D53619"/>
    <w:rsid w:val="00D5397C"/>
    <w:rsid w:val="00D53B31"/>
    <w:rsid w:val="00D53EBE"/>
    <w:rsid w:val="00D55DB3"/>
    <w:rsid w:val="00D56B2E"/>
    <w:rsid w:val="00D56BB2"/>
    <w:rsid w:val="00D57069"/>
    <w:rsid w:val="00D570D3"/>
    <w:rsid w:val="00D573A8"/>
    <w:rsid w:val="00D573FB"/>
    <w:rsid w:val="00D57E2C"/>
    <w:rsid w:val="00D60353"/>
    <w:rsid w:val="00D614E6"/>
    <w:rsid w:val="00D62539"/>
    <w:rsid w:val="00D6298A"/>
    <w:rsid w:val="00D62AB7"/>
    <w:rsid w:val="00D63FF0"/>
    <w:rsid w:val="00D6440C"/>
    <w:rsid w:val="00D649E5"/>
    <w:rsid w:val="00D64A1B"/>
    <w:rsid w:val="00D657E1"/>
    <w:rsid w:val="00D65A6E"/>
    <w:rsid w:val="00D664B0"/>
    <w:rsid w:val="00D66CCE"/>
    <w:rsid w:val="00D6782F"/>
    <w:rsid w:val="00D67AE7"/>
    <w:rsid w:val="00D67E69"/>
    <w:rsid w:val="00D7067E"/>
    <w:rsid w:val="00D70BAF"/>
    <w:rsid w:val="00D70C8F"/>
    <w:rsid w:val="00D70CE1"/>
    <w:rsid w:val="00D70DB5"/>
    <w:rsid w:val="00D70F4E"/>
    <w:rsid w:val="00D71506"/>
    <w:rsid w:val="00D71EEA"/>
    <w:rsid w:val="00D7223B"/>
    <w:rsid w:val="00D73367"/>
    <w:rsid w:val="00D73A67"/>
    <w:rsid w:val="00D74ABA"/>
    <w:rsid w:val="00D74FF0"/>
    <w:rsid w:val="00D75F56"/>
    <w:rsid w:val="00D75F69"/>
    <w:rsid w:val="00D76AD8"/>
    <w:rsid w:val="00D76E39"/>
    <w:rsid w:val="00D76F3C"/>
    <w:rsid w:val="00D77CD1"/>
    <w:rsid w:val="00D80CB2"/>
    <w:rsid w:val="00D811B4"/>
    <w:rsid w:val="00D8279F"/>
    <w:rsid w:val="00D82F98"/>
    <w:rsid w:val="00D84D97"/>
    <w:rsid w:val="00D8546D"/>
    <w:rsid w:val="00D862D9"/>
    <w:rsid w:val="00D86A72"/>
    <w:rsid w:val="00D877A0"/>
    <w:rsid w:val="00D87AA2"/>
    <w:rsid w:val="00D87B7F"/>
    <w:rsid w:val="00D90367"/>
    <w:rsid w:val="00D90809"/>
    <w:rsid w:val="00D90B80"/>
    <w:rsid w:val="00D912B4"/>
    <w:rsid w:val="00D91894"/>
    <w:rsid w:val="00D91EF3"/>
    <w:rsid w:val="00D91F20"/>
    <w:rsid w:val="00D92449"/>
    <w:rsid w:val="00D932DB"/>
    <w:rsid w:val="00D934D5"/>
    <w:rsid w:val="00D9379C"/>
    <w:rsid w:val="00D94DF0"/>
    <w:rsid w:val="00D9528F"/>
    <w:rsid w:val="00D95B08"/>
    <w:rsid w:val="00D95BFD"/>
    <w:rsid w:val="00D95DE8"/>
    <w:rsid w:val="00D96EB1"/>
    <w:rsid w:val="00D978EE"/>
    <w:rsid w:val="00DA0124"/>
    <w:rsid w:val="00DA055A"/>
    <w:rsid w:val="00DA089F"/>
    <w:rsid w:val="00DA1337"/>
    <w:rsid w:val="00DA142B"/>
    <w:rsid w:val="00DA1BD7"/>
    <w:rsid w:val="00DA1D44"/>
    <w:rsid w:val="00DA1FEC"/>
    <w:rsid w:val="00DA257E"/>
    <w:rsid w:val="00DA2883"/>
    <w:rsid w:val="00DA292F"/>
    <w:rsid w:val="00DA3CA5"/>
    <w:rsid w:val="00DA4085"/>
    <w:rsid w:val="00DA57EA"/>
    <w:rsid w:val="00DA5CCC"/>
    <w:rsid w:val="00DA6245"/>
    <w:rsid w:val="00DA6F87"/>
    <w:rsid w:val="00DB0B8B"/>
    <w:rsid w:val="00DB0D17"/>
    <w:rsid w:val="00DB0E73"/>
    <w:rsid w:val="00DB0ED0"/>
    <w:rsid w:val="00DB1627"/>
    <w:rsid w:val="00DB178C"/>
    <w:rsid w:val="00DB28CE"/>
    <w:rsid w:val="00DB3CBE"/>
    <w:rsid w:val="00DB3D44"/>
    <w:rsid w:val="00DB5228"/>
    <w:rsid w:val="00DB5862"/>
    <w:rsid w:val="00DB6425"/>
    <w:rsid w:val="00DB672E"/>
    <w:rsid w:val="00DB704B"/>
    <w:rsid w:val="00DB7077"/>
    <w:rsid w:val="00DB7878"/>
    <w:rsid w:val="00DB7BA4"/>
    <w:rsid w:val="00DC06EF"/>
    <w:rsid w:val="00DC0B7A"/>
    <w:rsid w:val="00DC0D81"/>
    <w:rsid w:val="00DC12EE"/>
    <w:rsid w:val="00DC1622"/>
    <w:rsid w:val="00DC165F"/>
    <w:rsid w:val="00DC2875"/>
    <w:rsid w:val="00DC2F21"/>
    <w:rsid w:val="00DC385C"/>
    <w:rsid w:val="00DC3D50"/>
    <w:rsid w:val="00DC42EC"/>
    <w:rsid w:val="00DC453C"/>
    <w:rsid w:val="00DC46BA"/>
    <w:rsid w:val="00DC48D8"/>
    <w:rsid w:val="00DC49D6"/>
    <w:rsid w:val="00DC50CD"/>
    <w:rsid w:val="00DC5169"/>
    <w:rsid w:val="00DC5BBF"/>
    <w:rsid w:val="00DC5D17"/>
    <w:rsid w:val="00DC684F"/>
    <w:rsid w:val="00DC75D5"/>
    <w:rsid w:val="00DC7638"/>
    <w:rsid w:val="00DC78E2"/>
    <w:rsid w:val="00DD159E"/>
    <w:rsid w:val="00DD1D00"/>
    <w:rsid w:val="00DD2121"/>
    <w:rsid w:val="00DD22C3"/>
    <w:rsid w:val="00DD25F3"/>
    <w:rsid w:val="00DD2AA3"/>
    <w:rsid w:val="00DD2CD5"/>
    <w:rsid w:val="00DD3C80"/>
    <w:rsid w:val="00DD3DE9"/>
    <w:rsid w:val="00DD470C"/>
    <w:rsid w:val="00DD4848"/>
    <w:rsid w:val="00DD4856"/>
    <w:rsid w:val="00DD49C3"/>
    <w:rsid w:val="00DD4AB3"/>
    <w:rsid w:val="00DD4C16"/>
    <w:rsid w:val="00DD5B6A"/>
    <w:rsid w:val="00DD5FAF"/>
    <w:rsid w:val="00DD60D6"/>
    <w:rsid w:val="00DD65D2"/>
    <w:rsid w:val="00DD6B56"/>
    <w:rsid w:val="00DD6D23"/>
    <w:rsid w:val="00DD71AB"/>
    <w:rsid w:val="00DE0321"/>
    <w:rsid w:val="00DE03D3"/>
    <w:rsid w:val="00DE0DF8"/>
    <w:rsid w:val="00DE199F"/>
    <w:rsid w:val="00DE1A8A"/>
    <w:rsid w:val="00DE1AE3"/>
    <w:rsid w:val="00DE2DF1"/>
    <w:rsid w:val="00DE2F70"/>
    <w:rsid w:val="00DE4035"/>
    <w:rsid w:val="00DE52DC"/>
    <w:rsid w:val="00DE599A"/>
    <w:rsid w:val="00DE5EB6"/>
    <w:rsid w:val="00DE66B6"/>
    <w:rsid w:val="00DE6741"/>
    <w:rsid w:val="00DE678A"/>
    <w:rsid w:val="00DE696F"/>
    <w:rsid w:val="00DE6A14"/>
    <w:rsid w:val="00DE6F22"/>
    <w:rsid w:val="00DE7B1F"/>
    <w:rsid w:val="00DE7C6E"/>
    <w:rsid w:val="00DF001D"/>
    <w:rsid w:val="00DF008F"/>
    <w:rsid w:val="00DF0748"/>
    <w:rsid w:val="00DF1684"/>
    <w:rsid w:val="00DF1771"/>
    <w:rsid w:val="00DF18B1"/>
    <w:rsid w:val="00DF1DA3"/>
    <w:rsid w:val="00DF1FA0"/>
    <w:rsid w:val="00DF222C"/>
    <w:rsid w:val="00DF30AF"/>
    <w:rsid w:val="00DF3F48"/>
    <w:rsid w:val="00DF4566"/>
    <w:rsid w:val="00DF51C4"/>
    <w:rsid w:val="00DF78D6"/>
    <w:rsid w:val="00DF7CE7"/>
    <w:rsid w:val="00DF7FC1"/>
    <w:rsid w:val="00E0067E"/>
    <w:rsid w:val="00E00A48"/>
    <w:rsid w:val="00E00D45"/>
    <w:rsid w:val="00E011D3"/>
    <w:rsid w:val="00E01E74"/>
    <w:rsid w:val="00E02290"/>
    <w:rsid w:val="00E02889"/>
    <w:rsid w:val="00E0319C"/>
    <w:rsid w:val="00E03BFB"/>
    <w:rsid w:val="00E04F5B"/>
    <w:rsid w:val="00E04FB3"/>
    <w:rsid w:val="00E05413"/>
    <w:rsid w:val="00E05504"/>
    <w:rsid w:val="00E06CAE"/>
    <w:rsid w:val="00E06F6B"/>
    <w:rsid w:val="00E10064"/>
    <w:rsid w:val="00E10156"/>
    <w:rsid w:val="00E10999"/>
    <w:rsid w:val="00E11310"/>
    <w:rsid w:val="00E11676"/>
    <w:rsid w:val="00E11736"/>
    <w:rsid w:val="00E11AE5"/>
    <w:rsid w:val="00E120F6"/>
    <w:rsid w:val="00E146CD"/>
    <w:rsid w:val="00E1526D"/>
    <w:rsid w:val="00E15806"/>
    <w:rsid w:val="00E16656"/>
    <w:rsid w:val="00E168EC"/>
    <w:rsid w:val="00E16AE2"/>
    <w:rsid w:val="00E16D94"/>
    <w:rsid w:val="00E17CE4"/>
    <w:rsid w:val="00E17E72"/>
    <w:rsid w:val="00E17F31"/>
    <w:rsid w:val="00E209D6"/>
    <w:rsid w:val="00E210C2"/>
    <w:rsid w:val="00E211D9"/>
    <w:rsid w:val="00E21E19"/>
    <w:rsid w:val="00E2237B"/>
    <w:rsid w:val="00E227BE"/>
    <w:rsid w:val="00E233F5"/>
    <w:rsid w:val="00E236B9"/>
    <w:rsid w:val="00E23969"/>
    <w:rsid w:val="00E23C0D"/>
    <w:rsid w:val="00E2637B"/>
    <w:rsid w:val="00E27327"/>
    <w:rsid w:val="00E2749F"/>
    <w:rsid w:val="00E30950"/>
    <w:rsid w:val="00E30FEF"/>
    <w:rsid w:val="00E31057"/>
    <w:rsid w:val="00E32A3D"/>
    <w:rsid w:val="00E32AB7"/>
    <w:rsid w:val="00E32BF5"/>
    <w:rsid w:val="00E331BF"/>
    <w:rsid w:val="00E3334F"/>
    <w:rsid w:val="00E34EAB"/>
    <w:rsid w:val="00E35118"/>
    <w:rsid w:val="00E35144"/>
    <w:rsid w:val="00E35576"/>
    <w:rsid w:val="00E36139"/>
    <w:rsid w:val="00E36B1B"/>
    <w:rsid w:val="00E37A60"/>
    <w:rsid w:val="00E40148"/>
    <w:rsid w:val="00E4024A"/>
    <w:rsid w:val="00E406CB"/>
    <w:rsid w:val="00E419A2"/>
    <w:rsid w:val="00E42467"/>
    <w:rsid w:val="00E425EF"/>
    <w:rsid w:val="00E42C3E"/>
    <w:rsid w:val="00E43293"/>
    <w:rsid w:val="00E4332F"/>
    <w:rsid w:val="00E4358C"/>
    <w:rsid w:val="00E43A3A"/>
    <w:rsid w:val="00E43A4F"/>
    <w:rsid w:val="00E43BB5"/>
    <w:rsid w:val="00E43D46"/>
    <w:rsid w:val="00E4427E"/>
    <w:rsid w:val="00E442A6"/>
    <w:rsid w:val="00E44DF1"/>
    <w:rsid w:val="00E4635A"/>
    <w:rsid w:val="00E47A0D"/>
    <w:rsid w:val="00E47C22"/>
    <w:rsid w:val="00E47CC1"/>
    <w:rsid w:val="00E47EBB"/>
    <w:rsid w:val="00E50BF0"/>
    <w:rsid w:val="00E51163"/>
    <w:rsid w:val="00E51F9F"/>
    <w:rsid w:val="00E5213C"/>
    <w:rsid w:val="00E5215A"/>
    <w:rsid w:val="00E52481"/>
    <w:rsid w:val="00E52936"/>
    <w:rsid w:val="00E52AAA"/>
    <w:rsid w:val="00E531F8"/>
    <w:rsid w:val="00E53E6D"/>
    <w:rsid w:val="00E53F72"/>
    <w:rsid w:val="00E54BB6"/>
    <w:rsid w:val="00E54BFF"/>
    <w:rsid w:val="00E55243"/>
    <w:rsid w:val="00E55968"/>
    <w:rsid w:val="00E55B6D"/>
    <w:rsid w:val="00E55E28"/>
    <w:rsid w:val="00E565C6"/>
    <w:rsid w:val="00E56B62"/>
    <w:rsid w:val="00E60976"/>
    <w:rsid w:val="00E60C52"/>
    <w:rsid w:val="00E60D27"/>
    <w:rsid w:val="00E62002"/>
    <w:rsid w:val="00E62E0B"/>
    <w:rsid w:val="00E62FBE"/>
    <w:rsid w:val="00E632A8"/>
    <w:rsid w:val="00E63C46"/>
    <w:rsid w:val="00E64C53"/>
    <w:rsid w:val="00E64DF9"/>
    <w:rsid w:val="00E65042"/>
    <w:rsid w:val="00E6546B"/>
    <w:rsid w:val="00E65AE2"/>
    <w:rsid w:val="00E66271"/>
    <w:rsid w:val="00E675A1"/>
    <w:rsid w:val="00E67815"/>
    <w:rsid w:val="00E67E0E"/>
    <w:rsid w:val="00E703EB"/>
    <w:rsid w:val="00E7047E"/>
    <w:rsid w:val="00E7066C"/>
    <w:rsid w:val="00E70C85"/>
    <w:rsid w:val="00E71AE4"/>
    <w:rsid w:val="00E7241E"/>
    <w:rsid w:val="00E72515"/>
    <w:rsid w:val="00E72B43"/>
    <w:rsid w:val="00E72DCB"/>
    <w:rsid w:val="00E735FB"/>
    <w:rsid w:val="00E73943"/>
    <w:rsid w:val="00E74391"/>
    <w:rsid w:val="00E7456C"/>
    <w:rsid w:val="00E74BF2"/>
    <w:rsid w:val="00E74C2C"/>
    <w:rsid w:val="00E74CAF"/>
    <w:rsid w:val="00E7577D"/>
    <w:rsid w:val="00E75BE5"/>
    <w:rsid w:val="00E75D56"/>
    <w:rsid w:val="00E76012"/>
    <w:rsid w:val="00E765B5"/>
    <w:rsid w:val="00E76A9E"/>
    <w:rsid w:val="00E771CD"/>
    <w:rsid w:val="00E779E0"/>
    <w:rsid w:val="00E77BF4"/>
    <w:rsid w:val="00E800FD"/>
    <w:rsid w:val="00E80485"/>
    <w:rsid w:val="00E806C2"/>
    <w:rsid w:val="00E8082E"/>
    <w:rsid w:val="00E80C4B"/>
    <w:rsid w:val="00E81D3E"/>
    <w:rsid w:val="00E824CD"/>
    <w:rsid w:val="00E82C06"/>
    <w:rsid w:val="00E8312E"/>
    <w:rsid w:val="00E837B4"/>
    <w:rsid w:val="00E83BF0"/>
    <w:rsid w:val="00E842DE"/>
    <w:rsid w:val="00E851C9"/>
    <w:rsid w:val="00E85234"/>
    <w:rsid w:val="00E85450"/>
    <w:rsid w:val="00E855B6"/>
    <w:rsid w:val="00E856E8"/>
    <w:rsid w:val="00E85E48"/>
    <w:rsid w:val="00E86A63"/>
    <w:rsid w:val="00E8790F"/>
    <w:rsid w:val="00E9010E"/>
    <w:rsid w:val="00E90FE2"/>
    <w:rsid w:val="00E91C87"/>
    <w:rsid w:val="00E920B4"/>
    <w:rsid w:val="00E92550"/>
    <w:rsid w:val="00E93500"/>
    <w:rsid w:val="00E93890"/>
    <w:rsid w:val="00E93EA8"/>
    <w:rsid w:val="00E9448F"/>
    <w:rsid w:val="00E9458A"/>
    <w:rsid w:val="00E9594C"/>
    <w:rsid w:val="00E9707C"/>
    <w:rsid w:val="00E9727C"/>
    <w:rsid w:val="00E9777B"/>
    <w:rsid w:val="00E97C6F"/>
    <w:rsid w:val="00EA0085"/>
    <w:rsid w:val="00EA21F2"/>
    <w:rsid w:val="00EA248F"/>
    <w:rsid w:val="00EA2BD2"/>
    <w:rsid w:val="00EA3109"/>
    <w:rsid w:val="00EA37EB"/>
    <w:rsid w:val="00EA3D1B"/>
    <w:rsid w:val="00EA42FE"/>
    <w:rsid w:val="00EA4346"/>
    <w:rsid w:val="00EA5449"/>
    <w:rsid w:val="00EA548B"/>
    <w:rsid w:val="00EA550E"/>
    <w:rsid w:val="00EA56DF"/>
    <w:rsid w:val="00EA5DCC"/>
    <w:rsid w:val="00EA66B1"/>
    <w:rsid w:val="00EA6878"/>
    <w:rsid w:val="00EA758C"/>
    <w:rsid w:val="00EA7DE6"/>
    <w:rsid w:val="00EB0DC8"/>
    <w:rsid w:val="00EB1A10"/>
    <w:rsid w:val="00EB1FCB"/>
    <w:rsid w:val="00EB4CA3"/>
    <w:rsid w:val="00EB5545"/>
    <w:rsid w:val="00EB6F8A"/>
    <w:rsid w:val="00EB6FE9"/>
    <w:rsid w:val="00EB7058"/>
    <w:rsid w:val="00EB722A"/>
    <w:rsid w:val="00EB73EE"/>
    <w:rsid w:val="00EB7540"/>
    <w:rsid w:val="00EB7E10"/>
    <w:rsid w:val="00EC0080"/>
    <w:rsid w:val="00EC02A2"/>
    <w:rsid w:val="00EC07FD"/>
    <w:rsid w:val="00EC0891"/>
    <w:rsid w:val="00EC1EC7"/>
    <w:rsid w:val="00EC1F55"/>
    <w:rsid w:val="00EC2DD6"/>
    <w:rsid w:val="00EC2F83"/>
    <w:rsid w:val="00EC3213"/>
    <w:rsid w:val="00EC3319"/>
    <w:rsid w:val="00EC341C"/>
    <w:rsid w:val="00EC3FD9"/>
    <w:rsid w:val="00EC49AE"/>
    <w:rsid w:val="00EC4A25"/>
    <w:rsid w:val="00EC4CDD"/>
    <w:rsid w:val="00EC53EE"/>
    <w:rsid w:val="00EC54CE"/>
    <w:rsid w:val="00EC5854"/>
    <w:rsid w:val="00EC5BA1"/>
    <w:rsid w:val="00EC6806"/>
    <w:rsid w:val="00EC73BF"/>
    <w:rsid w:val="00EC74FA"/>
    <w:rsid w:val="00EC7580"/>
    <w:rsid w:val="00EC7B82"/>
    <w:rsid w:val="00EC7D05"/>
    <w:rsid w:val="00ED16E0"/>
    <w:rsid w:val="00ED1E5B"/>
    <w:rsid w:val="00ED1F06"/>
    <w:rsid w:val="00ED2520"/>
    <w:rsid w:val="00ED3442"/>
    <w:rsid w:val="00ED3751"/>
    <w:rsid w:val="00ED3D28"/>
    <w:rsid w:val="00ED597F"/>
    <w:rsid w:val="00ED74C2"/>
    <w:rsid w:val="00ED7ED5"/>
    <w:rsid w:val="00EE06ED"/>
    <w:rsid w:val="00EE07FD"/>
    <w:rsid w:val="00EE08CB"/>
    <w:rsid w:val="00EE0A15"/>
    <w:rsid w:val="00EE160E"/>
    <w:rsid w:val="00EE1871"/>
    <w:rsid w:val="00EE25E9"/>
    <w:rsid w:val="00EE2DA2"/>
    <w:rsid w:val="00EE34C4"/>
    <w:rsid w:val="00EE454D"/>
    <w:rsid w:val="00EE4F21"/>
    <w:rsid w:val="00EE61DE"/>
    <w:rsid w:val="00EE6378"/>
    <w:rsid w:val="00EE6413"/>
    <w:rsid w:val="00EE65FD"/>
    <w:rsid w:val="00EE6737"/>
    <w:rsid w:val="00EE6AD0"/>
    <w:rsid w:val="00EE738F"/>
    <w:rsid w:val="00EF04C2"/>
    <w:rsid w:val="00EF10E0"/>
    <w:rsid w:val="00EF1213"/>
    <w:rsid w:val="00EF127D"/>
    <w:rsid w:val="00EF198D"/>
    <w:rsid w:val="00EF1E47"/>
    <w:rsid w:val="00EF34CA"/>
    <w:rsid w:val="00EF36E5"/>
    <w:rsid w:val="00EF3E7C"/>
    <w:rsid w:val="00EF3ED1"/>
    <w:rsid w:val="00EF463B"/>
    <w:rsid w:val="00EF466E"/>
    <w:rsid w:val="00EF4970"/>
    <w:rsid w:val="00EF5967"/>
    <w:rsid w:val="00EF5B50"/>
    <w:rsid w:val="00EF5FB7"/>
    <w:rsid w:val="00EF6386"/>
    <w:rsid w:val="00EF77A3"/>
    <w:rsid w:val="00EF7D72"/>
    <w:rsid w:val="00EF7E04"/>
    <w:rsid w:val="00EF7E4D"/>
    <w:rsid w:val="00EF7F15"/>
    <w:rsid w:val="00F00964"/>
    <w:rsid w:val="00F00AA3"/>
    <w:rsid w:val="00F025F5"/>
    <w:rsid w:val="00F026F8"/>
    <w:rsid w:val="00F027BE"/>
    <w:rsid w:val="00F02C22"/>
    <w:rsid w:val="00F02EA3"/>
    <w:rsid w:val="00F0349F"/>
    <w:rsid w:val="00F035A4"/>
    <w:rsid w:val="00F03773"/>
    <w:rsid w:val="00F04F92"/>
    <w:rsid w:val="00F04FB0"/>
    <w:rsid w:val="00F05124"/>
    <w:rsid w:val="00F05B17"/>
    <w:rsid w:val="00F05C2C"/>
    <w:rsid w:val="00F0709E"/>
    <w:rsid w:val="00F0738A"/>
    <w:rsid w:val="00F0776D"/>
    <w:rsid w:val="00F07814"/>
    <w:rsid w:val="00F10219"/>
    <w:rsid w:val="00F10491"/>
    <w:rsid w:val="00F108AF"/>
    <w:rsid w:val="00F114CF"/>
    <w:rsid w:val="00F116DB"/>
    <w:rsid w:val="00F12C59"/>
    <w:rsid w:val="00F12C96"/>
    <w:rsid w:val="00F1306D"/>
    <w:rsid w:val="00F136A1"/>
    <w:rsid w:val="00F13985"/>
    <w:rsid w:val="00F14A69"/>
    <w:rsid w:val="00F14B3E"/>
    <w:rsid w:val="00F15507"/>
    <w:rsid w:val="00F1577D"/>
    <w:rsid w:val="00F168A1"/>
    <w:rsid w:val="00F16F4E"/>
    <w:rsid w:val="00F17422"/>
    <w:rsid w:val="00F17474"/>
    <w:rsid w:val="00F1798C"/>
    <w:rsid w:val="00F2036C"/>
    <w:rsid w:val="00F20534"/>
    <w:rsid w:val="00F208A4"/>
    <w:rsid w:val="00F2094E"/>
    <w:rsid w:val="00F20A25"/>
    <w:rsid w:val="00F210A6"/>
    <w:rsid w:val="00F221F3"/>
    <w:rsid w:val="00F233F1"/>
    <w:rsid w:val="00F2357F"/>
    <w:rsid w:val="00F24064"/>
    <w:rsid w:val="00F241CA"/>
    <w:rsid w:val="00F24685"/>
    <w:rsid w:val="00F24D4C"/>
    <w:rsid w:val="00F270DB"/>
    <w:rsid w:val="00F2732A"/>
    <w:rsid w:val="00F278CF"/>
    <w:rsid w:val="00F27EF1"/>
    <w:rsid w:val="00F317E0"/>
    <w:rsid w:val="00F31A5C"/>
    <w:rsid w:val="00F31A95"/>
    <w:rsid w:val="00F31D31"/>
    <w:rsid w:val="00F3209C"/>
    <w:rsid w:val="00F3282D"/>
    <w:rsid w:val="00F33019"/>
    <w:rsid w:val="00F33E6E"/>
    <w:rsid w:val="00F340FA"/>
    <w:rsid w:val="00F341D7"/>
    <w:rsid w:val="00F35C02"/>
    <w:rsid w:val="00F36510"/>
    <w:rsid w:val="00F366A9"/>
    <w:rsid w:val="00F36CB6"/>
    <w:rsid w:val="00F36E22"/>
    <w:rsid w:val="00F37EE6"/>
    <w:rsid w:val="00F37F58"/>
    <w:rsid w:val="00F41550"/>
    <w:rsid w:val="00F4176A"/>
    <w:rsid w:val="00F418B7"/>
    <w:rsid w:val="00F4242B"/>
    <w:rsid w:val="00F42D5F"/>
    <w:rsid w:val="00F42F2F"/>
    <w:rsid w:val="00F43B3C"/>
    <w:rsid w:val="00F444ED"/>
    <w:rsid w:val="00F44D1B"/>
    <w:rsid w:val="00F45C40"/>
    <w:rsid w:val="00F45DE4"/>
    <w:rsid w:val="00F4604C"/>
    <w:rsid w:val="00F460F3"/>
    <w:rsid w:val="00F464C5"/>
    <w:rsid w:val="00F46777"/>
    <w:rsid w:val="00F46CC3"/>
    <w:rsid w:val="00F478AA"/>
    <w:rsid w:val="00F47E54"/>
    <w:rsid w:val="00F507DC"/>
    <w:rsid w:val="00F50DD2"/>
    <w:rsid w:val="00F50F80"/>
    <w:rsid w:val="00F51C69"/>
    <w:rsid w:val="00F51FD5"/>
    <w:rsid w:val="00F52071"/>
    <w:rsid w:val="00F535F2"/>
    <w:rsid w:val="00F538F6"/>
    <w:rsid w:val="00F53D4A"/>
    <w:rsid w:val="00F55142"/>
    <w:rsid w:val="00F554FA"/>
    <w:rsid w:val="00F5615E"/>
    <w:rsid w:val="00F56DE1"/>
    <w:rsid w:val="00F577E5"/>
    <w:rsid w:val="00F60600"/>
    <w:rsid w:val="00F61085"/>
    <w:rsid w:val="00F6145E"/>
    <w:rsid w:val="00F61A94"/>
    <w:rsid w:val="00F6257A"/>
    <w:rsid w:val="00F627E8"/>
    <w:rsid w:val="00F62AD7"/>
    <w:rsid w:val="00F63349"/>
    <w:rsid w:val="00F64C92"/>
    <w:rsid w:val="00F64DBE"/>
    <w:rsid w:val="00F656F1"/>
    <w:rsid w:val="00F66716"/>
    <w:rsid w:val="00F66B51"/>
    <w:rsid w:val="00F673CA"/>
    <w:rsid w:val="00F67BF0"/>
    <w:rsid w:val="00F67C2D"/>
    <w:rsid w:val="00F70B5F"/>
    <w:rsid w:val="00F70E12"/>
    <w:rsid w:val="00F71033"/>
    <w:rsid w:val="00F71B69"/>
    <w:rsid w:val="00F72776"/>
    <w:rsid w:val="00F72793"/>
    <w:rsid w:val="00F73319"/>
    <w:rsid w:val="00F73711"/>
    <w:rsid w:val="00F73856"/>
    <w:rsid w:val="00F73D4A"/>
    <w:rsid w:val="00F73F7D"/>
    <w:rsid w:val="00F74A77"/>
    <w:rsid w:val="00F75088"/>
    <w:rsid w:val="00F7528A"/>
    <w:rsid w:val="00F7538D"/>
    <w:rsid w:val="00F75BFD"/>
    <w:rsid w:val="00F76469"/>
    <w:rsid w:val="00F76701"/>
    <w:rsid w:val="00F76A65"/>
    <w:rsid w:val="00F76F9B"/>
    <w:rsid w:val="00F76FD1"/>
    <w:rsid w:val="00F774FD"/>
    <w:rsid w:val="00F77D91"/>
    <w:rsid w:val="00F80054"/>
    <w:rsid w:val="00F803F3"/>
    <w:rsid w:val="00F80E3A"/>
    <w:rsid w:val="00F8132B"/>
    <w:rsid w:val="00F81596"/>
    <w:rsid w:val="00F816BB"/>
    <w:rsid w:val="00F818E7"/>
    <w:rsid w:val="00F81A6B"/>
    <w:rsid w:val="00F82AFC"/>
    <w:rsid w:val="00F8370D"/>
    <w:rsid w:val="00F8507E"/>
    <w:rsid w:val="00F851F2"/>
    <w:rsid w:val="00F853C0"/>
    <w:rsid w:val="00F855CE"/>
    <w:rsid w:val="00F85C6A"/>
    <w:rsid w:val="00F86BD7"/>
    <w:rsid w:val="00F87530"/>
    <w:rsid w:val="00F87D35"/>
    <w:rsid w:val="00F90109"/>
    <w:rsid w:val="00F9050B"/>
    <w:rsid w:val="00F90526"/>
    <w:rsid w:val="00F90937"/>
    <w:rsid w:val="00F9099F"/>
    <w:rsid w:val="00F90A96"/>
    <w:rsid w:val="00F91A2D"/>
    <w:rsid w:val="00F91D07"/>
    <w:rsid w:val="00F91D24"/>
    <w:rsid w:val="00F91D49"/>
    <w:rsid w:val="00F93893"/>
    <w:rsid w:val="00F93B5A"/>
    <w:rsid w:val="00F9510A"/>
    <w:rsid w:val="00F9700A"/>
    <w:rsid w:val="00FA0D01"/>
    <w:rsid w:val="00FA1B79"/>
    <w:rsid w:val="00FA1E33"/>
    <w:rsid w:val="00FA2AFD"/>
    <w:rsid w:val="00FA435B"/>
    <w:rsid w:val="00FA4682"/>
    <w:rsid w:val="00FA4C87"/>
    <w:rsid w:val="00FA4E9B"/>
    <w:rsid w:val="00FA6377"/>
    <w:rsid w:val="00FA7203"/>
    <w:rsid w:val="00FA7FA4"/>
    <w:rsid w:val="00FB0030"/>
    <w:rsid w:val="00FB0529"/>
    <w:rsid w:val="00FB0D12"/>
    <w:rsid w:val="00FB16EC"/>
    <w:rsid w:val="00FB1C07"/>
    <w:rsid w:val="00FB31A8"/>
    <w:rsid w:val="00FB3995"/>
    <w:rsid w:val="00FB3A70"/>
    <w:rsid w:val="00FB4227"/>
    <w:rsid w:val="00FB4318"/>
    <w:rsid w:val="00FB4B64"/>
    <w:rsid w:val="00FB5166"/>
    <w:rsid w:val="00FB521D"/>
    <w:rsid w:val="00FB540B"/>
    <w:rsid w:val="00FB5933"/>
    <w:rsid w:val="00FB5E92"/>
    <w:rsid w:val="00FB6421"/>
    <w:rsid w:val="00FB6A21"/>
    <w:rsid w:val="00FB6CE4"/>
    <w:rsid w:val="00FB771C"/>
    <w:rsid w:val="00FB7A9B"/>
    <w:rsid w:val="00FB7B67"/>
    <w:rsid w:val="00FC08F7"/>
    <w:rsid w:val="00FC0D53"/>
    <w:rsid w:val="00FC1123"/>
    <w:rsid w:val="00FC1431"/>
    <w:rsid w:val="00FC2389"/>
    <w:rsid w:val="00FC281C"/>
    <w:rsid w:val="00FC2EE4"/>
    <w:rsid w:val="00FC34B2"/>
    <w:rsid w:val="00FC461C"/>
    <w:rsid w:val="00FC531A"/>
    <w:rsid w:val="00FC6C65"/>
    <w:rsid w:val="00FC6EA3"/>
    <w:rsid w:val="00FC7093"/>
    <w:rsid w:val="00FC7109"/>
    <w:rsid w:val="00FC7CF3"/>
    <w:rsid w:val="00FD0E7B"/>
    <w:rsid w:val="00FD0FCC"/>
    <w:rsid w:val="00FD12ED"/>
    <w:rsid w:val="00FD1972"/>
    <w:rsid w:val="00FD2227"/>
    <w:rsid w:val="00FD2D5A"/>
    <w:rsid w:val="00FD2E6A"/>
    <w:rsid w:val="00FD3FBC"/>
    <w:rsid w:val="00FD41D1"/>
    <w:rsid w:val="00FD4CAF"/>
    <w:rsid w:val="00FD5D49"/>
    <w:rsid w:val="00FD5F85"/>
    <w:rsid w:val="00FD6D17"/>
    <w:rsid w:val="00FD709D"/>
    <w:rsid w:val="00FD7C07"/>
    <w:rsid w:val="00FE1C9A"/>
    <w:rsid w:val="00FE24C2"/>
    <w:rsid w:val="00FE3323"/>
    <w:rsid w:val="00FE36D0"/>
    <w:rsid w:val="00FE3E54"/>
    <w:rsid w:val="00FE3F98"/>
    <w:rsid w:val="00FE4532"/>
    <w:rsid w:val="00FE5AA0"/>
    <w:rsid w:val="00FE5E8E"/>
    <w:rsid w:val="00FE63F1"/>
    <w:rsid w:val="00FE648D"/>
    <w:rsid w:val="00FE660F"/>
    <w:rsid w:val="00FE70CB"/>
    <w:rsid w:val="00FE7614"/>
    <w:rsid w:val="00FF1196"/>
    <w:rsid w:val="00FF49DC"/>
    <w:rsid w:val="00FF4ABF"/>
    <w:rsid w:val="00FF57F3"/>
    <w:rsid w:val="00FF5C7D"/>
    <w:rsid w:val="00FF6AC0"/>
    <w:rsid w:val="00FF6E92"/>
    <w:rsid w:val="00FF6ECD"/>
    <w:rsid w:val="00FF7A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uiPriority="1" w:qFormat="1"/>
    <w:lsdException w:name="Medium Grid 3" w:semiHidden="1" w:uiPriority="60" w:unhideWhenUsed="1"/>
    <w:lsdException w:name="Dark List" w:semiHidden="1" w:uiPriority="61" w:unhideWhenUsed="1"/>
    <w:lsdException w:name="Colorful Shading" w:semiHidden="1" w:uiPriority="62" w:unhideWhenUsed="1"/>
    <w:lsdException w:name="Colorful List" w:semiHidden="1" w:uiPriority="63" w:unhideWhenUsed="1"/>
    <w:lsdException w:name="Colorful Grid" w:semiHidden="1" w:uiPriority="64" w:unhideWhenUsed="1"/>
    <w:lsdException w:name="Light Shading Accent 1" w:semiHidden="1" w:uiPriority="65" w:unhideWhenUsed="1"/>
    <w:lsdException w:name="Light List Accent 1" w:semiHidden="1" w:uiPriority="66" w:unhideWhenUsed="1"/>
    <w:lsdException w:name="Light Grid Accent 1" w:semiHidden="1" w:uiPriority="67" w:unhideWhenUsed="1"/>
    <w:lsdException w:name="Medium Shading 1 Accent 1" w:semiHidden="1" w:uiPriority="68" w:unhideWhenUsed="1"/>
    <w:lsdException w:name="Medium Shading 2 Accent 1" w:semiHidden="1" w:uiPriority="69" w:unhideWhenUsed="1"/>
    <w:lsdException w:name="Medium List 1 Accent 1" w:semiHidden="1" w:uiPriority="70" w:unhideWhenUsed="1"/>
    <w:lsdException w:name="Revision" w:semiHidden="1" w:uiPriority="71" w:unhideWhenUsed="1"/>
    <w:lsdException w:name="List Paragraph" w:uiPriority="72" w:qFormat="1"/>
    <w:lsdException w:name="Quote" w:uiPriority="73" w:qFormat="1"/>
    <w:lsdException w:name="Intense Quote" w:uiPriority="60" w:qFormat="1"/>
    <w:lsdException w:name="Medium List 2 Accent 1" w:semiHidden="1" w:uiPriority="61" w:unhideWhenUsed="1"/>
    <w:lsdException w:name="Medium Grid 1 Accent 1" w:semiHidden="1" w:uiPriority="62" w:unhideWhenUsed="1"/>
    <w:lsdException w:name="Medium Grid 2 Accent 1" w:semiHidden="1" w:uiPriority="63" w:unhideWhenUsed="1"/>
    <w:lsdException w:name="Medium Grid 3 Accent 1" w:semiHidden="1" w:uiPriority="64" w:unhideWhenUsed="1"/>
    <w:lsdException w:name="Dark List Accent 1" w:semiHidden="1" w:uiPriority="65" w:unhideWhenUsed="1"/>
    <w:lsdException w:name="Colorful Shading Accent 1" w:semiHidden="1"/>
    <w:lsdException w:name="Colorful List Accent 1" w:uiPriority="34" w:qFormat="1"/>
    <w:lsdException w:name="Colorful Grid Accent 1" w:uiPriority="29" w:qFormat="1"/>
    <w:lsdException w:name="Light Shading Accent 2" w:uiPriority="30" w:qFormat="1"/>
    <w:lsdException w:name="Light List Accent 2" w:semiHidden="1" w:uiPriority="66" w:unhideWhenUsed="1"/>
    <w:lsdException w:name="Light Grid Accent 2" w:semiHidden="1" w:uiPriority="67" w:unhideWhenUsed="1"/>
    <w:lsdException w:name="Medium Shading 1 Accent 2" w:semiHidden="1" w:uiPriority="68" w:unhideWhenUsed="1"/>
    <w:lsdException w:name="Medium Shading 2 Accent 2" w:semiHidden="1" w:uiPriority="69" w:unhideWhenUsed="1"/>
    <w:lsdException w:name="Medium List 1 Accent 2" w:semiHidden="1" w:uiPriority="70" w:unhideWhenUsed="1"/>
    <w:lsdException w:name="Medium List 2 Accent 2" w:semiHidden="1" w:uiPriority="71" w:unhideWhenUsed="1"/>
    <w:lsdException w:name="Medium Grid 1 Accent 2" w:semiHidden="1" w:uiPriority="72" w:unhideWhenUsed="1"/>
    <w:lsdException w:name="Medium Grid 2 Accent 2" w:semiHidden="1" w:uiPriority="73" w:unhideWhenUsed="1"/>
    <w:lsdException w:name="Medium Grid 3 Accent 2" w:semiHidden="1" w:uiPriority="60" w:unhideWhenUsed="1"/>
    <w:lsdException w:name="Dark List Accent 2" w:semiHidden="1" w:uiPriority="61" w:unhideWhenUsed="1"/>
    <w:lsdException w:name="Colorful Shading Accent 2" w:semiHidden="1" w:uiPriority="62" w:unhideWhenUsed="1"/>
    <w:lsdException w:name="Colorful List Accent 2" w:semiHidden="1" w:uiPriority="63" w:unhideWhenUsed="1"/>
    <w:lsdException w:name="Colorful Grid Accent 2" w:semiHidden="1" w:uiPriority="64" w:unhideWhenUsed="1"/>
    <w:lsdException w:name="Light Shading Accent 3" w:semiHidden="1" w:uiPriority="65" w:unhideWhenUsed="1"/>
    <w:lsdException w:name="Light List Accent 3" w:semiHidden="1" w:uiPriority="66" w:unhideWhenUsed="1"/>
    <w:lsdException w:name="Light Grid Accent 3" w:semiHidden="1" w:uiPriority="67" w:unhideWhenUsed="1"/>
    <w:lsdException w:name="Medium Shading 1 Accent 3" w:semiHidden="1" w:uiPriority="68" w:unhideWhenUsed="1"/>
    <w:lsdException w:name="Medium Shading 2 Accent 3" w:semiHidden="1" w:uiPriority="69" w:unhideWhenUsed="1"/>
    <w:lsdException w:name="Medium List 1 Accent 3" w:semiHidden="1" w:uiPriority="70" w:unhideWhenUsed="1"/>
    <w:lsdException w:name="Medium List 2 Accent 3" w:semiHidden="1" w:uiPriority="71" w:unhideWhenUsed="1"/>
    <w:lsdException w:name="Medium Grid 1 Accent 3" w:semiHidden="1" w:uiPriority="72" w:unhideWhenUsed="1"/>
    <w:lsdException w:name="Medium Grid 2 Accent 3" w:semiHidden="1" w:uiPriority="73" w:unhideWhenUsed="1"/>
    <w:lsdException w:name="Medium Grid 3 Accent 3" w:semiHidden="1" w:uiPriority="60" w:unhideWhenUsed="1"/>
    <w:lsdException w:name="Dark List Accent 3" w:semiHidden="1" w:uiPriority="61" w:unhideWhenUsed="1"/>
    <w:lsdException w:name="Colorful Shading Accent 3" w:semiHidden="1" w:uiPriority="62" w:unhideWhenUsed="1"/>
    <w:lsdException w:name="Colorful List Accent 3" w:semiHidden="1" w:uiPriority="63" w:unhideWhenUsed="1"/>
    <w:lsdException w:name="Colorful Grid Accent 3" w:semiHidden="1" w:uiPriority="64" w:unhideWhenUsed="1"/>
    <w:lsdException w:name="Light Shading Accent 4" w:semiHidden="1" w:uiPriority="65" w:unhideWhenUsed="1"/>
    <w:lsdException w:name="Light List Accent 4" w:semiHidden="1" w:uiPriority="66" w:unhideWhenUsed="1"/>
    <w:lsdException w:name="Light Grid Accent 4" w:semiHidden="1" w:uiPriority="67" w:unhideWhenUsed="1"/>
    <w:lsdException w:name="Medium Shading 1 Accent 4" w:semiHidden="1" w:uiPriority="68" w:unhideWhenUsed="1"/>
    <w:lsdException w:name="Medium Shading 2 Accent 4" w:semiHidden="1" w:uiPriority="69" w:unhideWhenUsed="1"/>
    <w:lsdException w:name="Medium List 1 Accent 4" w:semiHidden="1" w:uiPriority="70" w:unhideWhenUsed="1"/>
    <w:lsdException w:name="Medium List 2 Accent 4" w:semiHidden="1" w:uiPriority="71" w:unhideWhenUsed="1"/>
    <w:lsdException w:name="Medium Grid 1 Accent 4" w:semiHidden="1" w:uiPriority="72" w:unhideWhenUsed="1"/>
    <w:lsdException w:name="Medium Grid 2 Accent 4" w:semiHidden="1" w:uiPriority="73" w:unhideWhenUsed="1"/>
    <w:lsdException w:name="Medium Grid 3 Accent 4" w:semiHidden="1" w:uiPriority="60" w:unhideWhenUsed="1"/>
    <w:lsdException w:name="Dark List Accent 4" w:semiHidden="1" w:uiPriority="61" w:unhideWhenUsed="1"/>
    <w:lsdException w:name="Colorful Shading Accent 4" w:semiHidden="1" w:uiPriority="62" w:unhideWhenUsed="1"/>
    <w:lsdException w:name="Colorful List Accent 4" w:semiHidden="1" w:uiPriority="63" w:unhideWhenUsed="1"/>
    <w:lsdException w:name="Colorful Grid Accent 4" w:semiHidden="1" w:uiPriority="64" w:unhideWhenUsed="1"/>
    <w:lsdException w:name="Light Shading Accent 5" w:semiHidden="1" w:uiPriority="65" w:unhideWhenUsed="1"/>
    <w:lsdException w:name="Light List Accent 5" w:semiHidden="1" w:uiPriority="66" w:unhideWhenUsed="1"/>
    <w:lsdException w:name="Light Grid Accent 5" w:semiHidden="1" w:uiPriority="67" w:unhideWhenUsed="1"/>
    <w:lsdException w:name="Medium Shading 1 Accent 5" w:semiHidden="1" w:uiPriority="68" w:unhideWhenUsed="1"/>
    <w:lsdException w:name="Medium Shading 2 Accent 5" w:semiHidden="1" w:uiPriority="69" w:unhideWhenUsed="1"/>
    <w:lsdException w:name="Medium List 1 Accent 5" w:semiHidden="1" w:uiPriority="70" w:unhideWhenUsed="1"/>
    <w:lsdException w:name="Medium List 2 Accent 5" w:semiHidden="1" w:uiPriority="71" w:unhideWhenUsed="1"/>
    <w:lsdException w:name="Medium Grid 1 Accent 5" w:semiHidden="1" w:uiPriority="72" w:unhideWhenUsed="1"/>
    <w:lsdException w:name="Medium Grid 2 Accent 5" w:semiHidden="1" w:uiPriority="73" w:unhideWhenUsed="1"/>
    <w:lsdException w:name="Medium Grid 3 Accent 5" w:semiHidden="1" w:uiPriority="60" w:unhideWhenUsed="1"/>
    <w:lsdException w:name="Dark List Accent 5" w:semiHidden="1" w:uiPriority="61" w:unhideWhenUsed="1"/>
    <w:lsdException w:name="Colorful Shading Accent 5" w:semiHidden="1" w:uiPriority="62" w:unhideWhenUsed="1"/>
    <w:lsdException w:name="Colorful List Accent 5" w:semiHidden="1" w:uiPriority="63" w:unhideWhenUsed="1"/>
    <w:lsdException w:name="Colorful Grid Accent 5" w:semiHidden="1" w:uiPriority="64" w:unhideWhenUsed="1"/>
    <w:lsdException w:name="Light Shading Accent 6" w:semiHidden="1" w:uiPriority="65" w:unhideWhenUsed="1"/>
    <w:lsdException w:name="Light List Accent 6" w:semiHidden="1" w:uiPriority="66" w:unhideWhenUsed="1"/>
    <w:lsdException w:name="Light Grid Accent 6" w:semiHidden="1" w:uiPriority="67" w:unhideWhenUsed="1"/>
    <w:lsdException w:name="Medium Shading 1 Accent 6" w:semiHidden="1" w:uiPriority="68" w:unhideWhenUsed="1"/>
    <w:lsdException w:name="Medium Shading 2 Accent 6" w:semiHidden="1" w:uiPriority="69" w:unhideWhenUsed="1"/>
    <w:lsdException w:name="Medium List 1 Accent 6" w:semiHidden="1" w:uiPriority="70" w:unhideWhenUsed="1"/>
    <w:lsdException w:name="Medium List 2 Accent 6" w:semiHidden="1" w:uiPriority="71" w:unhideWhenUsed="1"/>
    <w:lsdException w:name="Medium Grid 1 Accent 6" w:semiHidden="1" w:uiPriority="72" w:unhideWhenUsed="1"/>
    <w:lsdException w:name="Medium Grid 2 Accent 6" w:semiHidden="1" w:uiPriority="73" w:unhideWhenUsed="1"/>
    <w:lsdException w:name="Medium Grid 3 Accent 6" w:semiHidden="1" w:uiPriority="60" w:unhideWhenUsed="1"/>
    <w:lsdException w:name="Dark List Accent 6" w:semiHidden="1" w:uiPriority="61" w:unhideWhenUsed="1"/>
    <w:lsdException w:name="Colorful Shading Accent 6" w:semiHidden="1" w:uiPriority="62" w:unhideWhenUsed="1"/>
    <w:lsdException w:name="Colorful List Accent 6" w:semiHidden="1" w:uiPriority="63" w:unhideWhenUsed="1"/>
    <w:lsdException w:name="Colorful Grid Accent 6" w:semiHidden="1" w:uiPriority="64" w:unhideWhenUsed="1"/>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atentStyles>
  <w:style w:type="paragraph" w:default="1" w:styleId="a0">
    <w:name w:val="Normal"/>
    <w:qFormat/>
    <w:rsid w:val="00A26882"/>
    <w:pPr>
      <w:spacing w:beforeLines="50" w:before="50" w:afterLines="50" w:after="50"/>
    </w:pPr>
    <w:rPr>
      <w:rFonts w:eastAsia="Times New Roman"/>
    </w:rPr>
  </w:style>
  <w:style w:type="paragraph" w:styleId="1">
    <w:name w:val="heading 1"/>
    <w:aliases w:val="NMP Heading 1,H1,h1,app heading 1,l1,Memo Heading 1,h11,h12,h13,h14,h15,h16,Huvudrubrik,heading 1,h17,h111,h121,h131,h141,h151,h161,h18,h112,h122,h132,h142,h152,h162,h19,h113,h123,h133,h143,h153,h163,Head 1 (Chapter heading),Titre§,1,1.0,Telia"/>
    <w:next w:val="a0"/>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
    <w:next w:val="a0"/>
    <w:link w:val="20"/>
    <w:qFormat/>
    <w:pPr>
      <w:pBdr>
        <w:top w:val="none" w:sz="0" w:space="0" w:color="auto"/>
      </w:pBdr>
      <w:spacing w:before="180"/>
      <w:outlineLvl w:val="1"/>
    </w:pPr>
    <w:rPr>
      <w:sz w:val="32"/>
    </w:rPr>
  </w:style>
  <w:style w:type="paragraph" w:styleId="30">
    <w:name w:val="heading 3"/>
    <w:aliases w:val="Underrubrik2,H3,h3,Memo Heading 3,0H,no break,l3,3,list 3,Head 3,1.1.1,3rd level,Major Section Sub Section,PA Minor Section,Head3,Level 3 Head,31,32,33,311,321,34,312,322,35,313,323,36,314,324,37,315,325,38,316,326,39,317,327,310,318,328,331,E"/>
    <w:basedOn w:val="2"/>
    <w:next w:val="a0"/>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4,4,heading 4,41,42,43,411,421,44,412,422,45,413,423,46,414,424"/>
    <w:basedOn w:val="30"/>
    <w:next w:val="a0"/>
    <w:link w:val="41"/>
    <w:qFormat/>
    <w:pPr>
      <w:ind w:left="1418" w:hanging="1418"/>
      <w:outlineLvl w:val="3"/>
    </w:pPr>
    <w:rPr>
      <w:sz w:val="24"/>
    </w:rPr>
  </w:style>
  <w:style w:type="paragraph" w:styleId="5">
    <w:name w:val="heading 5"/>
    <w:aliases w:val="h5,Heading5,Head5,5,H5,M5,mh2,Module heading 2,heading 8,Numbered Sub-list,Heading 81,标题 81,Heading 811"/>
    <w:basedOn w:val="40"/>
    <w:next w:val="a0"/>
    <w:link w:val="50"/>
    <w:qFormat/>
    <w:pPr>
      <w:ind w:left="1701" w:hanging="1701"/>
      <w:outlineLvl w:val="4"/>
    </w:pPr>
    <w:rPr>
      <w:sz w:val="22"/>
    </w:rPr>
  </w:style>
  <w:style w:type="paragraph" w:styleId="6">
    <w:name w:val="heading 6"/>
    <w:aliases w:val="T1,Header 6"/>
    <w:basedOn w:val="H6"/>
    <w:next w:val="a0"/>
    <w:link w:val="60"/>
    <w:qFormat/>
    <w:pPr>
      <w:outlineLvl w:val="5"/>
    </w:pPr>
  </w:style>
  <w:style w:type="paragraph" w:styleId="7">
    <w:name w:val="heading 7"/>
    <w:basedOn w:val="H6"/>
    <w:next w:val="a0"/>
    <w:link w:val="70"/>
    <w:qFormat/>
    <w:pPr>
      <w:outlineLvl w:val="6"/>
    </w:pPr>
  </w:style>
  <w:style w:type="paragraph" w:styleId="8">
    <w:name w:val="heading 8"/>
    <w:basedOn w:val="1"/>
    <w:next w:val="a0"/>
    <w:link w:val="80"/>
    <w:qFormat/>
    <w:pPr>
      <w:ind w:left="0" w:firstLine="0"/>
      <w:outlineLvl w:val="7"/>
    </w:pPr>
  </w:style>
  <w:style w:type="paragraph" w:styleId="9">
    <w:name w:val="heading 9"/>
    <w:basedOn w:val="8"/>
    <w:next w:val="a0"/>
    <w:link w:val="9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link w:val="H6Char"/>
    <w:pPr>
      <w:ind w:left="1985" w:hanging="1985"/>
      <w:outlineLvl w:val="9"/>
    </w:pPr>
    <w:rPr>
      <w:sz w:val="20"/>
    </w:rPr>
  </w:style>
  <w:style w:type="paragraph" w:styleId="91">
    <w:name w:val="toc 9"/>
    <w:basedOn w:val="81"/>
    <w:pPr>
      <w:ind w:left="1418" w:hanging="1418"/>
    </w:pPr>
  </w:style>
  <w:style w:type="paragraph" w:styleId="81">
    <w:name w:val="toc 8"/>
    <w:basedOn w:val="11"/>
    <w:pPr>
      <w:spacing w:before="180"/>
      <w:ind w:left="2693" w:hanging="2693"/>
    </w:pPr>
    <w:rPr>
      <w:b/>
    </w:rPr>
  </w:style>
  <w:style w:type="paragraph" w:styleId="11">
    <w:name w:val="toc 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a0"/>
    <w:next w:val="a0"/>
    <w:pPr>
      <w:keepLines/>
      <w:tabs>
        <w:tab w:val="center" w:pos="4536"/>
        <w:tab w:val="right" w:pos="9072"/>
      </w:tabs>
    </w:pPr>
    <w:rPr>
      <w:noProof/>
    </w:rPr>
  </w:style>
  <w:style w:type="character" w:customStyle="1" w:styleId="ZGSM">
    <w:name w:val="ZGSM"/>
  </w:style>
  <w:style w:type="paragraph" w:styleId="a4">
    <w:name w:val="header"/>
    <w:aliases w:val="header odd,header odd1,header odd2,header odd3,header odd4,header odd5,header odd6,header,header1,header2,header3,header odd11,header odd21,header odd7,header4,header odd8,header odd9,header5,header odd12,header11,header21,header odd22,header31,h"/>
    <w:link w:val="a5"/>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51">
    <w:name w:val="toc 5"/>
    <w:basedOn w:val="42"/>
    <w:pPr>
      <w:ind w:left="1701" w:hanging="1701"/>
    </w:pPr>
  </w:style>
  <w:style w:type="paragraph" w:styleId="42">
    <w:name w:val="toc 4"/>
    <w:basedOn w:val="32"/>
    <w:pPr>
      <w:ind w:left="1418" w:hanging="1418"/>
    </w:pPr>
  </w:style>
  <w:style w:type="paragraph" w:styleId="32">
    <w:name w:val="toc 3"/>
    <w:basedOn w:val="21"/>
    <w:pPr>
      <w:ind w:left="1134" w:hanging="1134"/>
    </w:pPr>
  </w:style>
  <w:style w:type="paragraph" w:styleId="21">
    <w:name w:val="toc 2"/>
    <w:basedOn w:val="11"/>
    <w:pPr>
      <w:keepNext w:val="0"/>
      <w:spacing w:before="0"/>
      <w:ind w:left="851" w:hanging="851"/>
    </w:pPr>
    <w:rPr>
      <w:sz w:val="20"/>
    </w:rPr>
  </w:style>
  <w:style w:type="paragraph" w:styleId="12">
    <w:name w:val="index 1"/>
    <w:basedOn w:val="a0"/>
    <w:semiHidden/>
    <w:pPr>
      <w:keepLines/>
      <w:spacing w:after="0"/>
    </w:pPr>
  </w:style>
  <w:style w:type="paragraph" w:styleId="22">
    <w:name w:val="index 2"/>
    <w:basedOn w:val="12"/>
    <w:semiHidden/>
    <w:pPr>
      <w:ind w:left="284"/>
    </w:pPr>
  </w:style>
  <w:style w:type="paragraph" w:customStyle="1" w:styleId="TT">
    <w:name w:val="TT"/>
    <w:basedOn w:val="1"/>
    <w:next w:val="a0"/>
    <w:pPr>
      <w:outlineLvl w:val="9"/>
    </w:pPr>
  </w:style>
  <w:style w:type="paragraph" w:styleId="a6">
    <w:name w:val="footer"/>
    <w:basedOn w:val="a4"/>
    <w:link w:val="a7"/>
    <w:pPr>
      <w:jc w:val="center"/>
    </w:pPr>
    <w:rPr>
      <w:i/>
    </w:rPr>
  </w:style>
  <w:style w:type="character" w:styleId="a8">
    <w:name w:val="footnote reference"/>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a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0"/>
    <w:pPr>
      <w:keepNext/>
      <w:keepLines/>
      <w:spacing w:after="0"/>
    </w:pPr>
    <w:rPr>
      <w:rFonts w:ascii="Arial" w:hAnsi="Arial"/>
      <w:sz w:val="18"/>
    </w:rPr>
  </w:style>
  <w:style w:type="paragraph" w:styleId="23">
    <w:name w:val="List Number 2"/>
    <w:basedOn w:val="ab"/>
    <w:pPr>
      <w:ind w:left="851"/>
    </w:pPr>
  </w:style>
  <w:style w:type="paragraph" w:styleId="ab">
    <w:name w:val="List Number"/>
    <w:basedOn w:val="ac"/>
  </w:style>
  <w:style w:type="paragraph" w:styleId="ac">
    <w:name w:val="List"/>
    <w:basedOn w:val="a0"/>
    <w:link w:val="ad"/>
    <w:pPr>
      <w:ind w:left="568" w:hanging="284"/>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a0"/>
    <w:link w:val="EXCh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c"/>
  </w:style>
  <w:style w:type="paragraph" w:styleId="61">
    <w:name w:val="toc 6"/>
    <w:basedOn w:val="51"/>
    <w:next w:val="a0"/>
    <w:pPr>
      <w:ind w:left="1985" w:hanging="1985"/>
    </w:pPr>
  </w:style>
  <w:style w:type="paragraph" w:styleId="71">
    <w:name w:val="toc 7"/>
    <w:basedOn w:val="61"/>
    <w:next w:val="a0"/>
    <w:pPr>
      <w:ind w:left="2268" w:hanging="2268"/>
    </w:pPr>
  </w:style>
  <w:style w:type="paragraph" w:styleId="24">
    <w:name w:val="List Bullet 2"/>
    <w:basedOn w:val="ae"/>
    <w:pPr>
      <w:ind w:left="851"/>
    </w:pPr>
  </w:style>
  <w:style w:type="paragraph" w:styleId="ae">
    <w:name w:val="List Bullet"/>
    <w:basedOn w:val="ac"/>
  </w:style>
  <w:style w:type="paragraph" w:customStyle="1" w:styleId="EditorsNote">
    <w:name w:val="Editor's Note"/>
    <w:aliases w:val="EN"/>
    <w:basedOn w:val="NO"/>
    <w:link w:val="EditorsNoteChar"/>
    <w:rPr>
      <w:color w:val="FF0000"/>
    </w:rPr>
  </w:style>
  <w:style w:type="paragraph" w:customStyle="1" w:styleId="TH">
    <w:name w:val="TH"/>
    <w:basedOn w:val="a0"/>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33">
    <w:name w:val="List Bullet 3"/>
    <w:basedOn w:val="24"/>
    <w:pPr>
      <w:ind w:left="1135"/>
    </w:pPr>
  </w:style>
  <w:style w:type="paragraph" w:styleId="25">
    <w:name w:val="List 2"/>
    <w:basedOn w:val="ac"/>
    <w:pPr>
      <w:ind w:left="851"/>
    </w:pPr>
  </w:style>
  <w:style w:type="paragraph" w:styleId="34">
    <w:name w:val="List 3"/>
    <w:basedOn w:val="25"/>
    <w:pPr>
      <w:ind w:left="1135"/>
    </w:pPr>
  </w:style>
  <w:style w:type="paragraph" w:styleId="43">
    <w:name w:val="List 4"/>
    <w:basedOn w:val="34"/>
    <w:pPr>
      <w:ind w:left="1418"/>
    </w:pPr>
  </w:style>
  <w:style w:type="paragraph" w:styleId="52">
    <w:name w:val="List 5"/>
    <w:basedOn w:val="43"/>
    <w:pPr>
      <w:ind w:left="1702"/>
    </w:pPr>
  </w:style>
  <w:style w:type="paragraph" w:styleId="44">
    <w:name w:val="List Bullet 4"/>
    <w:basedOn w:val="33"/>
    <w:pPr>
      <w:ind w:left="1418"/>
    </w:pPr>
  </w:style>
  <w:style w:type="paragraph" w:styleId="53">
    <w:name w:val="List Bullet 5"/>
    <w:basedOn w:val="44"/>
    <w:pPr>
      <w:ind w:left="1702"/>
    </w:pPr>
  </w:style>
  <w:style w:type="paragraph" w:customStyle="1" w:styleId="B2">
    <w:name w:val="B2"/>
    <w:basedOn w:val="25"/>
    <w:link w:val="B2Char1"/>
  </w:style>
  <w:style w:type="paragraph" w:customStyle="1" w:styleId="B3">
    <w:name w:val="B3"/>
    <w:basedOn w:val="34"/>
    <w:link w:val="B3Char2"/>
  </w:style>
  <w:style w:type="paragraph" w:customStyle="1" w:styleId="B4">
    <w:name w:val="B4"/>
    <w:basedOn w:val="43"/>
    <w:link w:val="B4Char"/>
  </w:style>
  <w:style w:type="paragraph" w:customStyle="1" w:styleId="B5">
    <w:name w:val="B5"/>
    <w:basedOn w:val="52"/>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
    <w:name w:val="index heading"/>
    <w:basedOn w:val="a0"/>
    <w:next w:val="a0"/>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0"/>
    <w:pPr>
      <w:keepNext/>
      <w:keepLines/>
    </w:pPr>
    <w:rPr>
      <w:b/>
    </w:rPr>
  </w:style>
  <w:style w:type="paragraph" w:customStyle="1" w:styleId="enumlev2">
    <w:name w:val="enumlev2"/>
    <w:basedOn w:val="a0"/>
    <w:pPr>
      <w:tabs>
        <w:tab w:val="left" w:pos="794"/>
        <w:tab w:val="left" w:pos="1191"/>
        <w:tab w:val="left" w:pos="1588"/>
        <w:tab w:val="left" w:pos="1985"/>
      </w:tabs>
      <w:spacing w:before="86"/>
      <w:ind w:left="1588" w:hanging="397"/>
      <w:jc w:val="both"/>
    </w:pPr>
  </w:style>
  <w:style w:type="paragraph" w:customStyle="1" w:styleId="CouvRecTitle">
    <w:name w:val="Couv Rec Title"/>
    <w:basedOn w:val="a0"/>
    <w:pPr>
      <w:keepNext/>
      <w:keepLines/>
      <w:spacing w:before="240"/>
      <w:ind w:left="1418"/>
    </w:pPr>
    <w:rPr>
      <w:rFonts w:ascii="Arial" w:hAnsi="Arial"/>
      <w:b/>
      <w:sz w:val="36"/>
    </w:rPr>
  </w:style>
  <w:style w:type="paragraph" w:styleId="af0">
    <w:name w:val="caption"/>
    <w:aliases w:val="cap,cap Char,Caption Char,Caption Char1 Char,cap Char Char1,Caption Char Char1 Char,cap Char2 Char,Ca"/>
    <w:basedOn w:val="a0"/>
    <w:next w:val="a0"/>
    <w:link w:val="af1"/>
    <w:qFormat/>
    <w:pPr>
      <w:spacing w:before="120" w:after="120"/>
    </w:pPr>
    <w:rPr>
      <w:b/>
    </w:rPr>
  </w:style>
  <w:style w:type="character" w:styleId="af2">
    <w:name w:val="Hyperlink"/>
    <w:rPr>
      <w:color w:val="0000FF"/>
      <w:u w:val="single"/>
    </w:rPr>
  </w:style>
  <w:style w:type="character" w:styleId="af3">
    <w:name w:val="FollowedHyperlink"/>
    <w:rPr>
      <w:color w:val="800080"/>
      <w:u w:val="single"/>
    </w:rPr>
  </w:style>
  <w:style w:type="paragraph" w:styleId="af4">
    <w:name w:val="Document Map"/>
    <w:basedOn w:val="a0"/>
    <w:link w:val="af5"/>
    <w:semiHidden/>
    <w:pPr>
      <w:shd w:val="clear" w:color="auto" w:fill="000080"/>
    </w:pPr>
    <w:rPr>
      <w:rFonts w:ascii="Tahoma" w:hAnsi="Tahoma"/>
    </w:rPr>
  </w:style>
  <w:style w:type="paragraph" w:styleId="af6">
    <w:name w:val="Plain Text"/>
    <w:basedOn w:val="a0"/>
    <w:link w:val="af7"/>
    <w:rPr>
      <w:rFonts w:ascii="Courier New" w:hAnsi="Courier New"/>
      <w:lang w:val="nb-NO"/>
    </w:rPr>
  </w:style>
  <w:style w:type="paragraph" w:customStyle="1" w:styleId="TAJ">
    <w:name w:val="TAJ"/>
    <w:basedOn w:val="TH"/>
  </w:style>
  <w:style w:type="paragraph" w:styleId="af8">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f9"/>
  </w:style>
  <w:style w:type="character" w:styleId="afa">
    <w:name w:val="annotation reference"/>
    <w:rPr>
      <w:sz w:val="16"/>
    </w:rPr>
  </w:style>
  <w:style w:type="paragraph" w:customStyle="1" w:styleId="Guidance">
    <w:name w:val="Guidance"/>
    <w:basedOn w:val="a0"/>
    <w:rPr>
      <w:i/>
      <w:color w:val="0000FF"/>
    </w:rPr>
  </w:style>
  <w:style w:type="paragraph" w:styleId="afb">
    <w:name w:val="annotation text"/>
    <w:basedOn w:val="a0"/>
    <w:link w:val="afc"/>
  </w:style>
  <w:style w:type="paragraph" w:customStyle="1" w:styleId="TableText">
    <w:name w:val="TableText"/>
    <w:basedOn w:val="afd"/>
    <w:pPr>
      <w:keepNext/>
      <w:keepLines/>
      <w:widowControl/>
      <w:ind w:left="0"/>
      <w:jc w:val="center"/>
    </w:pPr>
    <w:rPr>
      <w:sz w:val="20"/>
      <w:lang w:eastAsia="en-US"/>
    </w:rPr>
  </w:style>
  <w:style w:type="paragraph" w:styleId="afd">
    <w:name w:val="Body Text Indent"/>
    <w:basedOn w:val="a0"/>
    <w:link w:val="afe"/>
    <w:pPr>
      <w:widowControl w:val="0"/>
      <w:ind w:left="210"/>
      <w:jc w:val="both"/>
    </w:pPr>
    <w:rPr>
      <w:snapToGrid w:val="0"/>
      <w:kern w:val="2"/>
      <w:sz w:val="21"/>
    </w:rPr>
  </w:style>
  <w:style w:type="paragraph" w:styleId="26">
    <w:name w:val="Body Text 2"/>
    <w:basedOn w:val="a0"/>
    <w:link w:val="27"/>
    <w:rPr>
      <w:i/>
    </w:rPr>
  </w:style>
  <w:style w:type="paragraph" w:styleId="35">
    <w:name w:val="Body Text 3"/>
    <w:basedOn w:val="a0"/>
    <w:link w:val="36"/>
    <w:pPr>
      <w:keepNext/>
      <w:keepLines/>
    </w:pPr>
    <w:rPr>
      <w:rFonts w:eastAsia="Osaka"/>
      <w:color w:val="000000"/>
    </w:rPr>
  </w:style>
  <w:style w:type="paragraph" w:customStyle="1" w:styleId="CRCoverPage">
    <w:name w:val="CR Cover Page"/>
    <w:next w:val="a0"/>
    <w:link w:val="CRCoverPageChar"/>
    <w:pPr>
      <w:spacing w:after="120"/>
    </w:pPr>
    <w:rPr>
      <w:rFonts w:ascii="Arial" w:hAnsi="Arial"/>
      <w:lang w:val="en-GB" w:eastAsia="en-US"/>
    </w:rPr>
  </w:style>
  <w:style w:type="character" w:styleId="aff">
    <w:name w:val="page number"/>
    <w:basedOn w:val="a1"/>
  </w:style>
  <w:style w:type="paragraph" w:customStyle="1" w:styleId="Figure">
    <w:name w:val="Figure"/>
    <w:basedOn w:val="a0"/>
    <w:pPr>
      <w:numPr>
        <w:numId w:val="1"/>
      </w:numPr>
      <w:spacing w:before="180" w:after="240" w:line="280" w:lineRule="atLeast"/>
      <w:jc w:val="center"/>
    </w:pPr>
    <w:rPr>
      <w:rFonts w:ascii="Arial" w:hAnsi="Arial"/>
      <w:b/>
    </w:rPr>
  </w:style>
  <w:style w:type="paragraph" w:customStyle="1" w:styleId="tdoc-header">
    <w:name w:val="tdoc-header"/>
    <w:rPr>
      <w:rFonts w:ascii="Arial" w:hAnsi="Arial"/>
      <w:noProof/>
      <w:sz w:val="24"/>
      <w:lang w:val="en-GB" w:eastAsia="en-US"/>
    </w:rPr>
  </w:style>
  <w:style w:type="paragraph" w:customStyle="1" w:styleId="MTDisplayEquation">
    <w:name w:val="MTDisplayEquation"/>
    <w:basedOn w:val="a0"/>
    <w:pPr>
      <w:tabs>
        <w:tab w:val="center" w:pos="4820"/>
        <w:tab w:val="right" w:pos="9640"/>
      </w:tabs>
    </w:pPr>
  </w:style>
  <w:style w:type="paragraph" w:customStyle="1" w:styleId="910">
    <w:name w:val="目次 91"/>
    <w:basedOn w:val="81"/>
    <w:pPr>
      <w:keepNext w:val="0"/>
      <w:ind w:left="1418" w:hanging="1418"/>
    </w:pPr>
  </w:style>
  <w:style w:type="paragraph" w:styleId="28">
    <w:name w:val="Body Text Indent 2"/>
    <w:basedOn w:val="a0"/>
    <w:link w:val="29"/>
    <w:pPr>
      <w:ind w:left="567"/>
    </w:pPr>
    <w:rPr>
      <w:rFonts w:ascii="Arial" w:hAnsi="Arial" w:cs="Arial"/>
    </w:rPr>
  </w:style>
  <w:style w:type="paragraph" w:customStyle="1" w:styleId="Copyright">
    <w:name w:val="Copyright"/>
    <w:basedOn w:val="a0"/>
    <w:pPr>
      <w:spacing w:after="0"/>
      <w:jc w:val="center"/>
    </w:pPr>
    <w:rPr>
      <w:rFonts w:ascii="Arial" w:hAnsi="Arial"/>
      <w:b/>
      <w:sz w:val="16"/>
    </w:rPr>
  </w:style>
  <w:style w:type="paragraph" w:customStyle="1" w:styleId="a">
    <w:name w:val="標準番号"/>
    <w:basedOn w:val="a0"/>
    <w:pPr>
      <w:widowControl w:val="0"/>
      <w:numPr>
        <w:numId w:val="2"/>
      </w:numPr>
      <w:spacing w:after="0" w:line="240" w:lineRule="atLeast"/>
      <w:jc w:val="both"/>
    </w:pPr>
    <w:rPr>
      <w:rFonts w:ascii="Arial" w:eastAsia="ＭＳ Ｐゴシック" w:hAnsi="Arial"/>
      <w:kern w:val="2"/>
      <w:sz w:val="24"/>
    </w:rPr>
  </w:style>
  <w:style w:type="paragraph" w:styleId="Web">
    <w:name w:val="Normal (Web)"/>
    <w:basedOn w:val="a0"/>
    <w:uiPriority w:val="99"/>
    <w:pPr>
      <w:spacing w:before="100" w:beforeAutospacing="1" w:after="100" w:afterAutospacing="1"/>
    </w:pPr>
    <w:rPr>
      <w:rFonts w:eastAsia="Arial Unicode MS"/>
      <w:sz w:val="24"/>
      <w:szCs w:val="24"/>
    </w:rPr>
  </w:style>
  <w:style w:type="paragraph" w:customStyle="1" w:styleId="37">
    <w:name w:val="吹き出し3"/>
    <w:basedOn w:val="a0"/>
    <w:semiHidden/>
    <w:rPr>
      <w:rFonts w:ascii="Tahoma" w:hAnsi="Tahoma" w:cs="Tahoma"/>
      <w:sz w:val="16"/>
      <w:szCs w:val="16"/>
    </w:rPr>
  </w:style>
  <w:style w:type="character" w:customStyle="1" w:styleId="THChar">
    <w:name w:val="TH Char"/>
    <w:rPr>
      <w:rFonts w:ascii="Arial" w:hAnsi="Arial"/>
      <w:b/>
      <w:lang w:val="en-GB" w:eastAsia="en-US" w:bidi="ar-SA"/>
    </w:rPr>
  </w:style>
  <w:style w:type="character" w:customStyle="1" w:styleId="TALCar">
    <w:name w:val="TAL Car"/>
    <w:rPr>
      <w:rFonts w:ascii="Arial" w:hAnsi="Arial"/>
      <w:sz w:val="18"/>
      <w:lang w:val="en-GB" w:eastAsia="en-US" w:bidi="ar-SA"/>
    </w:rPr>
  </w:style>
  <w:style w:type="character" w:customStyle="1" w:styleId="TACChar">
    <w:name w:val="TAC Char"/>
    <w:rPr>
      <w:rFonts w:ascii="Arial" w:hAnsi="Arial"/>
      <w:sz w:val="18"/>
      <w:lang w:val="en-GB" w:eastAsia="en-US" w:bidi="ar-SA"/>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Pr>
      <w:rFonts w:ascii="Arial" w:hAnsi="Arial"/>
      <w:sz w:val="18"/>
      <w:lang w:val="en-GB" w:eastAsia="en-US" w:bidi="ar-SA"/>
    </w:rPr>
  </w:style>
  <w:style w:type="character" w:customStyle="1" w:styleId="TALChar">
    <w:name w:val="TAL Char"/>
    <w:rPr>
      <w:rFonts w:ascii="Arial" w:eastAsia="ＭＳ 明朝" w:hAnsi="Arial"/>
      <w:sz w:val="18"/>
      <w:lang w:val="en-GB" w:eastAsia="en-US" w:bidi="ar-SA"/>
    </w:rPr>
  </w:style>
  <w:style w:type="character" w:customStyle="1" w:styleId="B1Char">
    <w:name w:val="B1 Char"/>
    <w:rPr>
      <w:lang w:val="en-GB" w:eastAsia="en-US" w:bidi="ar-SA"/>
    </w:rPr>
  </w:style>
  <w:style w:type="paragraph" w:styleId="aff0">
    <w:name w:val="Balloon Text"/>
    <w:basedOn w:val="a0"/>
    <w:link w:val="aff1"/>
    <w:rsid w:val="000067B6"/>
    <w:rPr>
      <w:rFonts w:ascii="Tahoma" w:hAnsi="Tahoma" w:cs="Tahoma"/>
      <w:sz w:val="16"/>
      <w:szCs w:val="16"/>
    </w:rPr>
  </w:style>
  <w:style w:type="table" w:styleId="aff2">
    <w:name w:val="Table Grid"/>
    <w:basedOn w:val="a2"/>
    <w:rsid w:val="00A7509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annotation subject"/>
    <w:basedOn w:val="afb"/>
    <w:next w:val="afb"/>
    <w:link w:val="aff4"/>
    <w:semiHidden/>
    <w:rsid w:val="00B7195C"/>
    <w:rPr>
      <w:b/>
      <w:bCs/>
    </w:rPr>
  </w:style>
  <w:style w:type="paragraph" w:customStyle="1" w:styleId="2a">
    <w:name w:val="(文字) (文字)2"/>
    <w:semiHidden/>
    <w:rsid w:val="00A276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5">
    <w:name w:val="(文字) (文字)4"/>
    <w:semiHidden/>
    <w:rsid w:val="001A6B9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HCar">
    <w:name w:val="TAH Car"/>
    <w:link w:val="TAH"/>
    <w:rsid w:val="001913CA"/>
    <w:rPr>
      <w:rFonts w:ascii="Arial" w:eastAsia="ＭＳ 明朝" w:hAnsi="Arial"/>
      <w:b/>
      <w:sz w:val="18"/>
      <w:lang w:val="en-GB" w:eastAsia="en-US" w:bidi="ar-SA"/>
    </w:rPr>
  </w:style>
  <w:style w:type="character" w:customStyle="1" w:styleId="TANChar">
    <w:name w:val="TAN Char"/>
    <w:link w:val="TAN"/>
    <w:rsid w:val="001913CA"/>
    <w:rPr>
      <w:rFonts w:ascii="Arial" w:eastAsia="ＭＳ 明朝" w:hAnsi="Arial"/>
      <w:sz w:val="18"/>
      <w:lang w:val="en-GB" w:eastAsia="en-US" w:bidi="ar-SA"/>
    </w:rPr>
  </w:style>
  <w:style w:type="character" w:customStyle="1" w:styleId="B3Char2">
    <w:name w:val="B3 Char2"/>
    <w:link w:val="B3"/>
    <w:rsid w:val="000F27E3"/>
    <w:rPr>
      <w:rFonts w:eastAsia="ＭＳ 明朝"/>
      <w:lang w:val="en-GB" w:eastAsia="en-US" w:bidi="ar-SA"/>
    </w:rPr>
  </w:style>
  <w:style w:type="character" w:customStyle="1" w:styleId="NOChar">
    <w:name w:val="NO Char"/>
    <w:link w:val="NO"/>
    <w:rsid w:val="009F4F68"/>
    <w:rPr>
      <w:rFonts w:eastAsia="ＭＳ 明朝"/>
      <w:lang w:val="en-GB" w:eastAsia="en-US" w:bidi="ar-SA"/>
    </w:rPr>
  </w:style>
  <w:style w:type="character" w:customStyle="1" w:styleId="ad">
    <w:name w:val="一覧 (文字)"/>
    <w:link w:val="ac"/>
    <w:rsid w:val="00EF5967"/>
    <w:rPr>
      <w:rFonts w:eastAsia="ＭＳ 明朝"/>
      <w:lang w:val="en-GB" w:eastAsia="en-US" w:bidi="ar-SA"/>
    </w:rPr>
  </w:style>
  <w:style w:type="character" w:customStyle="1" w:styleId="H6Char">
    <w:name w:val="H6 Char"/>
    <w:link w:val="H6"/>
    <w:rsid w:val="00B73764"/>
    <w:rPr>
      <w:rFonts w:ascii="Arial" w:eastAsia="ＭＳ 明朝" w:hAnsi="Arial"/>
      <w:lang w:val="en-GB" w:eastAsia="en-US" w:bidi="ar-SA"/>
    </w:rPr>
  </w:style>
  <w:style w:type="character" w:customStyle="1" w:styleId="TFChar">
    <w:name w:val="TF Char"/>
    <w:link w:val="TF"/>
    <w:rsid w:val="00B73764"/>
    <w:rPr>
      <w:rFonts w:ascii="Arial" w:eastAsia="ＭＳ 明朝" w:hAnsi="Arial"/>
      <w:b/>
      <w:lang w:val="en-GB" w:eastAsia="en-US" w:bidi="ar-SA"/>
    </w:rPr>
  </w:style>
  <w:style w:type="paragraph" w:customStyle="1" w:styleId="tal1">
    <w:name w:val="tal"/>
    <w:basedOn w:val="a0"/>
    <w:rsid w:val="00702AE8"/>
    <w:pPr>
      <w:keepNext/>
      <w:spacing w:after="0"/>
    </w:pPr>
    <w:rPr>
      <w:rFonts w:ascii="Arial" w:hAnsi="Arial" w:cs="Arial"/>
      <w:sz w:val="18"/>
      <w:szCs w:val="18"/>
    </w:rPr>
  </w:style>
  <w:style w:type="numbering" w:customStyle="1" w:styleId="NoList1">
    <w:name w:val="No List1"/>
    <w:next w:val="a3"/>
    <w:semiHidden/>
    <w:rsid w:val="00347F12"/>
  </w:style>
  <w:style w:type="character" w:customStyle="1" w:styleId="70">
    <w:name w:val="見出し 7 (文字)"/>
    <w:link w:val="7"/>
    <w:rsid w:val="00347F12"/>
    <w:rPr>
      <w:rFonts w:ascii="Arial" w:hAnsi="Arial"/>
      <w:lang w:eastAsia="en-US"/>
    </w:rPr>
  </w:style>
  <w:style w:type="character" w:customStyle="1" w:styleId="PLChar">
    <w:name w:val="PL Char"/>
    <w:link w:val="PL"/>
    <w:rsid w:val="00347F12"/>
    <w:rPr>
      <w:rFonts w:ascii="Courier New" w:hAnsi="Courier New"/>
      <w:noProof/>
      <w:sz w:val="16"/>
      <w:lang w:eastAsia="en-US"/>
    </w:rPr>
  </w:style>
  <w:style w:type="character" w:customStyle="1" w:styleId="EditorsNoteChar">
    <w:name w:val="Editor's Note Char"/>
    <w:link w:val="EditorsNote"/>
    <w:rsid w:val="00347F12"/>
    <w:rPr>
      <w:color w:val="FF0000"/>
      <w:lang w:eastAsia="en-US"/>
    </w:rPr>
  </w:style>
  <w:style w:type="paragraph" w:customStyle="1" w:styleId="710">
    <w:name w:val="表 (赤)  71"/>
    <w:hidden/>
    <w:semiHidden/>
    <w:rsid w:val="00347F12"/>
    <w:rPr>
      <w:rFonts w:eastAsia="Batang"/>
      <w:lang w:val="en-GB" w:eastAsia="en-US"/>
    </w:rPr>
  </w:style>
  <w:style w:type="paragraph" w:customStyle="1" w:styleId="ZK">
    <w:name w:val="ZK"/>
    <w:rsid w:val="00347F12"/>
    <w:pPr>
      <w:spacing w:after="240" w:line="240" w:lineRule="atLeast"/>
      <w:ind w:left="1191" w:right="113" w:hanging="1191"/>
    </w:pPr>
    <w:rPr>
      <w:lang w:val="en-GB" w:eastAsia="en-US"/>
    </w:rPr>
  </w:style>
  <w:style w:type="paragraph" w:customStyle="1" w:styleId="ZC">
    <w:name w:val="ZC"/>
    <w:rsid w:val="00347F12"/>
    <w:pPr>
      <w:spacing w:line="360" w:lineRule="atLeast"/>
      <w:jc w:val="center"/>
    </w:pPr>
    <w:rPr>
      <w:lang w:val="en-GB" w:eastAsia="en-US"/>
    </w:rPr>
  </w:style>
  <w:style w:type="paragraph" w:customStyle="1" w:styleId="aff5">
    <w:name w:val="修订"/>
    <w:hidden/>
    <w:semiHidden/>
    <w:rsid w:val="00347F12"/>
    <w:rPr>
      <w:rFonts w:eastAsia="Batang"/>
      <w:lang w:val="en-GB" w:eastAsia="en-US"/>
    </w:rPr>
  </w:style>
  <w:style w:type="character" w:customStyle="1" w:styleId="CharChar4">
    <w:name w:val="Char Char4"/>
    <w:rsid w:val="00347F12"/>
    <w:rPr>
      <w:rFonts w:ascii="Arial" w:hAnsi="Arial"/>
      <w:sz w:val="24"/>
      <w:lang w:val="en-GB" w:eastAsia="en-US" w:bidi="ar-SA"/>
    </w:rPr>
  </w:style>
  <w:style w:type="character" w:customStyle="1" w:styleId="CharChar3">
    <w:name w:val="Char Char3"/>
    <w:rsid w:val="00347F12"/>
    <w:rPr>
      <w:rFonts w:ascii="Arial" w:hAnsi="Arial"/>
      <w:sz w:val="22"/>
      <w:lang w:val="en-GB" w:eastAsia="en-US" w:bidi="ar-SA"/>
    </w:rPr>
  </w:style>
  <w:style w:type="character" w:customStyle="1" w:styleId="CharChar2">
    <w:name w:val="Char Char2"/>
    <w:rsid w:val="00347F12"/>
    <w:rPr>
      <w:rFonts w:ascii="Arial" w:hAnsi="Arial"/>
      <w:lang w:val="en-GB" w:eastAsia="en-US" w:bidi="ar-SA"/>
    </w:rPr>
  </w:style>
  <w:style w:type="character" w:customStyle="1" w:styleId="CharChar5">
    <w:name w:val="Char Char5"/>
    <w:rsid w:val="00347F12"/>
    <w:rPr>
      <w:rFonts w:ascii="Arial" w:hAnsi="Arial"/>
      <w:sz w:val="28"/>
      <w:lang w:val="en-GB" w:eastAsia="en-US" w:bidi="ar-SA"/>
    </w:rPr>
  </w:style>
  <w:style w:type="character" w:customStyle="1" w:styleId="aa">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link w:val="a9"/>
    <w:semiHidden/>
    <w:rsid w:val="00347F12"/>
    <w:rPr>
      <w:sz w:val="16"/>
      <w:lang w:eastAsia="en-US"/>
    </w:rPr>
  </w:style>
  <w:style w:type="paragraph" w:customStyle="1" w:styleId="StyleTAC">
    <w:name w:val="Style TAC +"/>
    <w:basedOn w:val="TAC"/>
    <w:next w:val="TAC"/>
    <w:link w:val="StyleTACChar"/>
    <w:autoRedefine/>
    <w:rsid w:val="00347F12"/>
    <w:rPr>
      <w:rFonts w:eastAsia="SimSun"/>
      <w:kern w:val="2"/>
      <w:lang w:eastAsia="ko-KR"/>
    </w:rPr>
  </w:style>
  <w:style w:type="character" w:customStyle="1" w:styleId="StyleTACChar">
    <w:name w:val="Style TAC + Char"/>
    <w:link w:val="StyleTAC"/>
    <w:rsid w:val="00347F12"/>
    <w:rPr>
      <w:rFonts w:ascii="Arial" w:eastAsia="SimSun" w:hAnsi="Arial"/>
      <w:kern w:val="2"/>
      <w:sz w:val="18"/>
      <w:lang w:eastAsia="ko-KR"/>
    </w:rPr>
  </w:style>
  <w:style w:type="character" w:customStyle="1" w:styleId="41">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link w:val="40"/>
    <w:rsid w:val="00347F12"/>
    <w:rPr>
      <w:rFonts w:ascii="Arial" w:hAnsi="Arial"/>
      <w:sz w:val="24"/>
      <w:lang w:eastAsia="en-US"/>
    </w:rPr>
  </w:style>
  <w:style w:type="character" w:customStyle="1" w:styleId="EditorsNoteCarCar">
    <w:name w:val="Editor's Note Car Car"/>
    <w:rsid w:val="00347F12"/>
    <w:rPr>
      <w:rFonts w:ascii="Times New Roman" w:hAnsi="Times New Roman"/>
      <w:color w:val="FF0000"/>
      <w:lang w:val="en-GB" w:eastAsia="en-US"/>
    </w:rPr>
  </w:style>
  <w:style w:type="character" w:customStyle="1" w:styleId="31">
    <w:name w:val="見出し 3 (文字)"/>
    <w:aliases w:val="Underrubrik2 (文字),H3 (文字),h3 (文字),Memo Heading 3 (文字),0H (文字),no break (文字),l3 (文字),3 (文字),list 3 (文字),Head 3 (文字),1.1.1 (文字),3rd level (文字),Major Section Sub Section (文字),PA Minor Section (文字),Head3 (文字),Level 3 Head (文字),31 (文字),32 (文字)"/>
    <w:link w:val="30"/>
    <w:rsid w:val="00347F12"/>
    <w:rPr>
      <w:rFonts w:ascii="Arial" w:hAnsi="Arial"/>
      <w:sz w:val="28"/>
      <w:lang w:eastAsia="en-US"/>
    </w:rPr>
  </w:style>
  <w:style w:type="character" w:customStyle="1" w:styleId="20">
    <w:name w:val="見出し 2 (文字)"/>
    <w:aliases w:val="Head2A (文字),2 (文字),H2 (文字),h2 (文字),DO NOT USE_h2 (文字),h21 (文字),UNDERRUBRIK 1-2 (文字),Head 2 (文字),l2 (文字),TitreProp (文字),Header 2 (文字),ITT t2 (文字),PA Major Section (文字),Livello 2 (文字),R2 (文字),H21 (文字),Heading 2 Hidden (文字),Head1 (文字),I2 (文字)"/>
    <w:link w:val="2"/>
    <w:rsid w:val="00347F12"/>
    <w:rPr>
      <w:rFonts w:ascii="Arial" w:hAnsi="Arial"/>
      <w:sz w:val="32"/>
      <w:lang w:eastAsia="en-US"/>
    </w:rPr>
  </w:style>
  <w:style w:type="character" w:customStyle="1" w:styleId="EXChar">
    <w:name w:val="EX Char"/>
    <w:link w:val="EX"/>
    <w:rsid w:val="00347F12"/>
    <w:rPr>
      <w:lang w:eastAsia="en-US"/>
    </w:rPr>
  </w:style>
  <w:style w:type="character" w:customStyle="1" w:styleId="60">
    <w:name w:val="見出し 6 (文字)"/>
    <w:aliases w:val="T1 (文字),Header 6 (文字)"/>
    <w:link w:val="6"/>
    <w:rsid w:val="00347F12"/>
    <w:rPr>
      <w:rFonts w:ascii="Arial" w:hAnsi="Arial"/>
      <w:lang w:eastAsia="en-US"/>
    </w:rPr>
  </w:style>
  <w:style w:type="character" w:customStyle="1" w:styleId="B1Char1">
    <w:name w:val="B1 Char1"/>
    <w:rsid w:val="00347F12"/>
    <w:rPr>
      <w:rFonts w:ascii="Times New Roman" w:hAnsi="Times New Roman"/>
      <w:lang w:val="en-GB"/>
    </w:rPr>
  </w:style>
  <w:style w:type="character" w:customStyle="1" w:styleId="B2Char1">
    <w:name w:val="B2 Char1"/>
    <w:link w:val="B2"/>
    <w:rsid w:val="00347F12"/>
    <w:rPr>
      <w:lang w:eastAsia="en-US"/>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347F12"/>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sid w:val="00347F12"/>
    <w:rPr>
      <w:rFonts w:ascii="Arial" w:hAnsi="Arial"/>
      <w:sz w:val="24"/>
      <w:lang w:val="en-GB"/>
    </w:rPr>
  </w:style>
  <w:style w:type="character" w:customStyle="1" w:styleId="50">
    <w:name w:val="見出し 5 (文字)"/>
    <w:aliases w:val="h5 (文字),Heading5 (文字),Head5 (文字),5 (文字),H5 (文字),M5 (文字),mh2 (文字),Module heading 2 (文字),heading 8 (文字),Numbered Sub-list (文字),Heading 81 (文字),标题 81 (文字),Heading 811 (文字)"/>
    <w:link w:val="5"/>
    <w:rsid w:val="00347F12"/>
    <w:rPr>
      <w:rFonts w:ascii="Arial" w:hAnsi="Arial"/>
      <w:sz w:val="22"/>
      <w:lang w:eastAsia="en-US"/>
    </w:rPr>
  </w:style>
  <w:style w:type="character" w:customStyle="1" w:styleId="af9">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f8"/>
    <w:rsid w:val="00347F12"/>
    <w:rPr>
      <w:lang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7F12"/>
    <w:rPr>
      <w:rFonts w:ascii="Arial" w:hAnsi="Arial"/>
      <w:sz w:val="32"/>
      <w:lang w:val="en-GB"/>
    </w:rPr>
  </w:style>
  <w:style w:type="character" w:customStyle="1" w:styleId="10">
    <w:name w:val="見出し 1 (文字)"/>
    <w:aliases w:val="NMP Heading 1 (文字),H1 (文字),h1 (文字),app heading 1 (文字),l1 (文字),Memo Heading 1 (文字),h11 (文字),h12 (文字),h13 (文字),h14 (文字),h15 (文字),h16 (文字),Huvudrubrik (文字),heading 1 (文字),h17 (文字),h111 (文字),h121 (文字),h131 (文字),h141 (文字),h151 (文字),h161 (文字)"/>
    <w:link w:val="1"/>
    <w:rsid w:val="00347F12"/>
    <w:rPr>
      <w:rFonts w:ascii="Arial" w:hAnsi="Arial"/>
      <w:sz w:val="36"/>
      <w:lang w:eastAsia="en-US"/>
    </w:rPr>
  </w:style>
  <w:style w:type="character" w:customStyle="1" w:styleId="afc">
    <w:name w:val="コメント文字列 (文字)"/>
    <w:link w:val="afb"/>
    <w:rsid w:val="00347F12"/>
    <w:rPr>
      <w:lang w:eastAsia="en-US"/>
    </w:rPr>
  </w:style>
  <w:style w:type="paragraph" w:customStyle="1" w:styleId="Separation">
    <w:name w:val="Separation"/>
    <w:basedOn w:val="1"/>
    <w:next w:val="a0"/>
    <w:rsid w:val="00347F12"/>
    <w:pPr>
      <w:pBdr>
        <w:top w:val="none" w:sz="0" w:space="0" w:color="auto"/>
      </w:pBdr>
      <w:overflowPunct/>
      <w:autoSpaceDE/>
      <w:autoSpaceDN/>
      <w:adjustRightInd/>
      <w:textAlignment w:val="auto"/>
    </w:pPr>
    <w:rPr>
      <w:rFonts w:eastAsia="Times New Roman"/>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347F12"/>
    <w:rPr>
      <w:rFonts w:ascii="Arial" w:hAnsi="Arial"/>
      <w:sz w:val="36"/>
      <w:lang w:val="en-GB"/>
    </w:rPr>
  </w:style>
  <w:style w:type="character" w:customStyle="1" w:styleId="a5">
    <w:name w:val="ヘッダー (文字)"/>
    <w:aliases w:val="header odd (文字),header odd1 (文字),header odd2 (文字),header odd3 (文字),header odd4 (文字),header odd5 (文字),header odd6 (文字),header (文字),header1 (文字),header2 (文字),header3 (文字),header odd11 (文字),header odd21 (文字),header odd7 (文字),header4 (文字),h (文字)"/>
    <w:link w:val="a4"/>
    <w:locked/>
    <w:rsid w:val="00347F12"/>
    <w:rPr>
      <w:rFonts w:ascii="Arial" w:hAnsi="Arial"/>
      <w:b/>
      <w:noProof/>
      <w:sz w:val="18"/>
      <w:lang w:eastAsia="en-US"/>
    </w:rPr>
  </w:style>
  <w:style w:type="character" w:customStyle="1" w:styleId="af5">
    <w:name w:val="見出しマップ (文字)"/>
    <w:link w:val="af4"/>
    <w:semiHidden/>
    <w:rsid w:val="00347F12"/>
    <w:rPr>
      <w:rFonts w:ascii="Tahoma" w:hAnsi="Tahoma"/>
      <w:shd w:val="clear" w:color="auto" w:fill="000080"/>
      <w:lang w:eastAsia="en-US"/>
    </w:rPr>
  </w:style>
  <w:style w:type="character" w:customStyle="1" w:styleId="af7">
    <w:name w:val="書式なし (文字)"/>
    <w:link w:val="af6"/>
    <w:rsid w:val="00347F12"/>
    <w:rPr>
      <w:rFonts w:ascii="Courier New" w:hAnsi="Courier New"/>
      <w:lang w:val="nb-NO" w:eastAsia="en-US"/>
    </w:rPr>
  </w:style>
  <w:style w:type="character" w:customStyle="1" w:styleId="afe">
    <w:name w:val="本文インデント (文字)"/>
    <w:link w:val="afd"/>
    <w:rsid w:val="00347F12"/>
    <w:rPr>
      <w:snapToGrid w:val="0"/>
      <w:kern w:val="2"/>
      <w:sz w:val="21"/>
      <w:lang w:eastAsia="en-US"/>
    </w:rPr>
  </w:style>
  <w:style w:type="character" w:customStyle="1" w:styleId="27">
    <w:name w:val="本文 2 (文字)"/>
    <w:link w:val="26"/>
    <w:rsid w:val="00347F12"/>
    <w:rPr>
      <w:i/>
      <w:lang w:eastAsia="en-US"/>
    </w:rPr>
  </w:style>
  <w:style w:type="character" w:customStyle="1" w:styleId="36">
    <w:name w:val="本文 3 (文字)"/>
    <w:link w:val="35"/>
    <w:rsid w:val="00347F12"/>
    <w:rPr>
      <w:rFonts w:eastAsia="Osaka"/>
      <w:color w:val="000000"/>
      <w:lang w:eastAsia="en-US"/>
    </w:rPr>
  </w:style>
  <w:style w:type="table" w:customStyle="1" w:styleId="TableGrid1">
    <w:name w:val="Table Grid1"/>
    <w:basedOn w:val="a2"/>
    <w:next w:val="aff2"/>
    <w:rsid w:val="00347F12"/>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1">
    <w:name w:val="吹き出し (文字)"/>
    <w:link w:val="aff0"/>
    <w:rsid w:val="00347F12"/>
    <w:rPr>
      <w:rFonts w:ascii="Tahoma" w:hAnsi="Tahoma" w:cs="Tahoma"/>
      <w:sz w:val="16"/>
      <w:szCs w:val="16"/>
      <w:lang w:eastAsia="en-US"/>
    </w:rPr>
  </w:style>
  <w:style w:type="paragraph" w:customStyle="1" w:styleId="CharCharCharCharChar">
    <w:name w:val="Char Char Char Char Char"/>
    <w:semiHidden/>
    <w:rsid w:val="00347F12"/>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347F12"/>
  </w:style>
  <w:style w:type="paragraph" w:customStyle="1" w:styleId="CharChar">
    <w:name w:val="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347F12"/>
    <w:rPr>
      <w:lang w:val="en-GB" w:eastAsia="ja-JP" w:bidi="ar-SA"/>
    </w:rPr>
  </w:style>
  <w:style w:type="paragraph" w:customStyle="1" w:styleId="1Char">
    <w:name w:val="(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a0"/>
    <w:rsid w:val="00347F12"/>
    <w:pPr>
      <w:tabs>
        <w:tab w:val="left" w:pos="540"/>
        <w:tab w:val="left" w:pos="1260"/>
        <w:tab w:val="left" w:pos="1800"/>
      </w:tabs>
      <w:spacing w:before="240" w:after="160" w:line="240" w:lineRule="exact"/>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47F12"/>
    <w:rPr>
      <w:lang w:val="en-GB" w:eastAsia="ja-JP" w:bidi="ar-SA"/>
    </w:rPr>
  </w:style>
  <w:style w:type="paragraph" w:customStyle="1" w:styleId="810">
    <w:name w:val="表 (赤)  81"/>
    <w:basedOn w:val="a0"/>
    <w:uiPriority w:val="34"/>
    <w:qFormat/>
    <w:rsid w:val="00347F12"/>
    <w:pPr>
      <w:ind w:left="720"/>
      <w:contextualSpacing/>
    </w:pPr>
  </w:style>
  <w:style w:type="character" w:customStyle="1" w:styleId="capChar2">
    <w:name w:val="cap Char2"/>
    <w:aliases w:val="cap Char Char2,Caption Char Char1,Caption Char1 Char Char1,cap Char Char1 Char1,Caption Char Char1 Char Char1,cap Char2 Char Char Char1"/>
    <w:rsid w:val="00347F1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7F1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7F12"/>
    <w:rPr>
      <w:rFonts w:ascii="Arial" w:hAnsi="Arial"/>
      <w:sz w:val="32"/>
      <w:lang w:val="en-GB" w:eastAsia="ja-JP" w:bidi="ar-SA"/>
    </w:rPr>
  </w:style>
  <w:style w:type="character" w:customStyle="1" w:styleId="AndreaLeonardi">
    <w:name w:val="Andrea Leonardi"/>
    <w:semiHidden/>
    <w:rsid w:val="00347F12"/>
    <w:rPr>
      <w:rFonts w:ascii="Arial" w:hAnsi="Arial" w:cs="Arial"/>
      <w:color w:val="auto"/>
      <w:sz w:val="20"/>
      <w:szCs w:val="20"/>
    </w:rPr>
  </w:style>
  <w:style w:type="character" w:customStyle="1" w:styleId="NOCharChar">
    <w:name w:val="NO Char Char"/>
    <w:rsid w:val="00347F12"/>
    <w:rPr>
      <w:lang w:val="en-GB" w:eastAsia="en-US" w:bidi="ar-SA"/>
    </w:rPr>
  </w:style>
  <w:style w:type="character" w:customStyle="1" w:styleId="NOZchn">
    <w:name w:val="NO Zchn"/>
    <w:rsid w:val="00347F12"/>
    <w:rPr>
      <w:lang w:val="en-GB" w:eastAsia="en-US" w:bidi="ar-SA"/>
    </w:rPr>
  </w:style>
  <w:style w:type="character" w:customStyle="1" w:styleId="TACCar">
    <w:name w:val="TAC Car"/>
    <w:rsid w:val="00347F12"/>
    <w:rPr>
      <w:rFonts w:ascii="Arial" w:hAnsi="Arial"/>
      <w:sz w:val="18"/>
      <w:lang w:val="en-GB" w:eastAsia="ja-JP" w:bidi="ar-SA"/>
    </w:rPr>
  </w:style>
  <w:style w:type="paragraph" w:customStyle="1" w:styleId="CharCharCharCharCharChar">
    <w:name w:val="Char Char Char Char Char Ch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ff6">
    <w:name w:val="(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7F12"/>
    <w:rPr>
      <w:rFonts w:ascii="Arial" w:hAnsi="Arial"/>
      <w:sz w:val="36"/>
      <w:lang w:val="en-GB" w:eastAsia="en-US" w:bidi="ar-SA"/>
    </w:rPr>
  </w:style>
  <w:style w:type="paragraph" w:customStyle="1" w:styleId="ZchnZchn1">
    <w:name w:val="Zchn Zchn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7F12"/>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7F12"/>
    <w:rPr>
      <w:rFonts w:ascii="Arial" w:hAnsi="Arial"/>
      <w:sz w:val="32"/>
      <w:lang w:val="en-GB" w:eastAsia="en-US" w:bidi="ar-SA"/>
    </w:rPr>
  </w:style>
  <w:style w:type="paragraph" w:customStyle="1" w:styleId="38">
    <w:name w:val="(文字) (文字)3"/>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347F12"/>
    <w:rPr>
      <w:rFonts w:ascii="Arial" w:eastAsia="ＭＳ 明朝" w:hAnsi="Arial"/>
      <w:lang w:val="en-GB" w:eastAsia="en-US" w:bidi="ar-SA"/>
    </w:rPr>
  </w:style>
  <w:style w:type="paragraph" w:customStyle="1" w:styleId="13">
    <w:name w:val="(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29">
    <w:name w:val="本文インデント 2 (文字)"/>
    <w:link w:val="28"/>
    <w:rsid w:val="00347F12"/>
    <w:rPr>
      <w:rFonts w:ascii="Arial" w:hAnsi="Arial" w:cs="Arial"/>
      <w:lang w:eastAsia="en-US"/>
    </w:rPr>
  </w:style>
  <w:style w:type="paragraph" w:styleId="aff7">
    <w:name w:val="Normal Indent"/>
    <w:basedOn w:val="a0"/>
    <w:rsid w:val="00347F12"/>
    <w:pPr>
      <w:spacing w:after="0"/>
      <w:ind w:left="851"/>
    </w:pPr>
    <w:rPr>
      <w:lang w:val="it-IT" w:eastAsia="en-GB"/>
    </w:rPr>
  </w:style>
  <w:style w:type="paragraph" w:styleId="54">
    <w:name w:val="List Number 5"/>
    <w:basedOn w:val="a0"/>
    <w:rsid w:val="00347F12"/>
    <w:pPr>
      <w:tabs>
        <w:tab w:val="num" w:pos="851"/>
        <w:tab w:val="num" w:pos="1800"/>
      </w:tabs>
      <w:ind w:left="1800" w:hanging="851"/>
    </w:pPr>
    <w:rPr>
      <w:lang w:eastAsia="en-GB"/>
    </w:rPr>
  </w:style>
  <w:style w:type="paragraph" w:styleId="3">
    <w:name w:val="List Number 3"/>
    <w:basedOn w:val="a0"/>
    <w:rsid w:val="00347F12"/>
    <w:pPr>
      <w:numPr>
        <w:numId w:val="6"/>
      </w:numPr>
      <w:tabs>
        <w:tab w:val="num" w:pos="926"/>
      </w:tabs>
      <w:ind w:left="926"/>
    </w:pPr>
    <w:rPr>
      <w:lang w:eastAsia="en-GB"/>
    </w:rPr>
  </w:style>
  <w:style w:type="paragraph" w:styleId="4">
    <w:name w:val="List Number 4"/>
    <w:basedOn w:val="a0"/>
    <w:rsid w:val="00347F12"/>
    <w:pPr>
      <w:numPr>
        <w:numId w:val="5"/>
      </w:numPr>
      <w:tabs>
        <w:tab w:val="num" w:pos="1209"/>
      </w:tabs>
      <w:ind w:left="1209"/>
    </w:pPr>
    <w:rPr>
      <w:lang w:eastAsia="en-GB"/>
    </w:rPr>
  </w:style>
  <w:style w:type="character" w:styleId="aff8">
    <w:name w:val="Strong"/>
    <w:qFormat/>
    <w:rsid w:val="00347F12"/>
    <w:rPr>
      <w:b/>
      <w:bCs/>
    </w:rPr>
  </w:style>
  <w:style w:type="character" w:customStyle="1" w:styleId="CharChar7">
    <w:name w:val="Char Char7"/>
    <w:rsid w:val="00347F12"/>
    <w:rPr>
      <w:rFonts w:ascii="Tahoma" w:hAnsi="Tahoma" w:cs="Tahoma"/>
      <w:shd w:val="clear" w:color="auto" w:fill="000080"/>
      <w:lang w:val="en-GB" w:eastAsia="en-US"/>
    </w:rPr>
  </w:style>
  <w:style w:type="character" w:customStyle="1" w:styleId="ZchnZchn5">
    <w:name w:val="Zchn Zchn5"/>
    <w:rsid w:val="00347F12"/>
    <w:rPr>
      <w:rFonts w:ascii="Courier New" w:eastAsia="Batang" w:hAnsi="Courier New"/>
      <w:lang w:val="nb-NO" w:eastAsia="en-US" w:bidi="ar-SA"/>
    </w:rPr>
  </w:style>
  <w:style w:type="character" w:customStyle="1" w:styleId="CharChar10">
    <w:name w:val="Char Char10"/>
    <w:semiHidden/>
    <w:rsid w:val="00347F12"/>
    <w:rPr>
      <w:rFonts w:ascii="Times New Roman" w:hAnsi="Times New Roman"/>
      <w:lang w:val="en-GB" w:eastAsia="en-US"/>
    </w:rPr>
  </w:style>
  <w:style w:type="character" w:customStyle="1" w:styleId="CharChar9">
    <w:name w:val="Char Char9"/>
    <w:rsid w:val="00347F12"/>
    <w:rPr>
      <w:rFonts w:ascii="Tahoma" w:hAnsi="Tahoma" w:cs="Tahoma"/>
      <w:sz w:val="16"/>
      <w:szCs w:val="16"/>
      <w:lang w:val="en-GB" w:eastAsia="en-US"/>
    </w:rPr>
  </w:style>
  <w:style w:type="character" w:customStyle="1" w:styleId="CharChar8">
    <w:name w:val="Char Char8"/>
    <w:semiHidden/>
    <w:rsid w:val="00347F12"/>
    <w:rPr>
      <w:rFonts w:ascii="Times New Roman" w:hAnsi="Times New Roman"/>
      <w:b/>
      <w:bCs/>
      <w:lang w:val="en-GB" w:eastAsia="en-US"/>
    </w:rPr>
  </w:style>
  <w:style w:type="paragraph" w:styleId="aff9">
    <w:name w:val="endnote text"/>
    <w:basedOn w:val="a0"/>
    <w:link w:val="affa"/>
    <w:rsid w:val="00347F12"/>
    <w:pPr>
      <w:snapToGrid w:val="0"/>
    </w:pPr>
    <w:rPr>
      <w:rFonts w:eastAsia="SimSun"/>
    </w:rPr>
  </w:style>
  <w:style w:type="character" w:customStyle="1" w:styleId="affa">
    <w:name w:val="文末脚注文字列 (文字)"/>
    <w:link w:val="aff9"/>
    <w:rsid w:val="00347F12"/>
    <w:rPr>
      <w:rFonts w:eastAsia="SimSun"/>
      <w:lang w:eastAsia="en-US"/>
    </w:rPr>
  </w:style>
  <w:style w:type="character" w:styleId="affb">
    <w:name w:val="endnote reference"/>
    <w:rsid w:val="00347F12"/>
    <w:rPr>
      <w:vertAlign w:val="superscript"/>
    </w:rPr>
  </w:style>
  <w:style w:type="character" w:customStyle="1" w:styleId="btChar3">
    <w:name w:val="bt Char3"/>
    <w:rsid w:val="00347F12"/>
    <w:rPr>
      <w:lang w:val="en-GB" w:eastAsia="ja-JP" w:bidi="ar-SA"/>
    </w:rPr>
  </w:style>
  <w:style w:type="paragraph" w:styleId="affc">
    <w:name w:val="Title"/>
    <w:basedOn w:val="a0"/>
    <w:next w:val="a0"/>
    <w:link w:val="affd"/>
    <w:qFormat/>
    <w:rsid w:val="00347F12"/>
    <w:pPr>
      <w:spacing w:before="240" w:after="60"/>
      <w:outlineLvl w:val="0"/>
    </w:pPr>
    <w:rPr>
      <w:rFonts w:ascii="Courier New" w:hAnsi="Courier New"/>
      <w:lang w:val="nb-NO"/>
    </w:rPr>
  </w:style>
  <w:style w:type="character" w:customStyle="1" w:styleId="affd">
    <w:name w:val="表題 (文字)"/>
    <w:link w:val="affc"/>
    <w:rsid w:val="00347F12"/>
    <w:rPr>
      <w:rFonts w:ascii="Courier New" w:eastAsia="Times New Roman" w:hAnsi="Courier New"/>
      <w:lang w:val="nb-NO" w:eastAsia="en-US"/>
    </w:rPr>
  </w:style>
  <w:style w:type="paragraph" w:customStyle="1" w:styleId="FL">
    <w:name w:val="FL"/>
    <w:basedOn w:val="a0"/>
    <w:rsid w:val="00347F12"/>
    <w:pPr>
      <w:keepNext/>
      <w:keepLines/>
      <w:spacing w:before="60"/>
      <w:jc w:val="center"/>
    </w:pPr>
    <w:rPr>
      <w:rFonts w:ascii="Arial" w:hAnsi="Arial"/>
      <w:b/>
    </w:rPr>
  </w:style>
  <w:style w:type="paragraph" w:styleId="affe">
    <w:name w:val="Date"/>
    <w:basedOn w:val="a0"/>
    <w:next w:val="a0"/>
    <w:link w:val="afff"/>
    <w:rsid w:val="00347F12"/>
  </w:style>
  <w:style w:type="character" w:customStyle="1" w:styleId="afff">
    <w:name w:val="日付 (文字)"/>
    <w:link w:val="affe"/>
    <w:rsid w:val="00347F12"/>
    <w:rPr>
      <w:rFonts w:eastAsia="Times New Roman"/>
      <w:lang w:eastAsia="en-US"/>
    </w:rPr>
  </w:style>
  <w:style w:type="character" w:customStyle="1" w:styleId="af1">
    <w:name w:val="図表番号 (文字)"/>
    <w:aliases w:val="cap (文字),cap Char (文字),Caption Char (文字),Caption Char1 Char (文字),cap Char Char1 (文字),Caption Char Char1 Char (文字),cap Char2 Char (文字),Ca (文字)"/>
    <w:link w:val="af0"/>
    <w:rsid w:val="00347F12"/>
    <w:rPr>
      <w:b/>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47F12"/>
    <w:rPr>
      <w:rFonts w:ascii="Arial" w:hAnsi="Arial"/>
      <w:sz w:val="24"/>
      <w:lang w:val="en-GB"/>
    </w:rPr>
  </w:style>
  <w:style w:type="paragraph" w:customStyle="1" w:styleId="AutoCorrect">
    <w:name w:val="AutoCorrect"/>
    <w:rsid w:val="00347F12"/>
    <w:rPr>
      <w:rFonts w:eastAsia="Times New Roman"/>
      <w:sz w:val="24"/>
      <w:szCs w:val="24"/>
      <w:lang w:val="en-GB" w:eastAsia="ko-KR"/>
    </w:rPr>
  </w:style>
  <w:style w:type="paragraph" w:customStyle="1" w:styleId="-PAGE-">
    <w:name w:val="- PAGE -"/>
    <w:rsid w:val="00347F12"/>
    <w:rPr>
      <w:rFonts w:eastAsia="Times New Roman"/>
      <w:sz w:val="24"/>
      <w:szCs w:val="24"/>
      <w:lang w:val="en-GB" w:eastAsia="ko-KR"/>
    </w:rPr>
  </w:style>
  <w:style w:type="paragraph" w:customStyle="1" w:styleId="PageXofY">
    <w:name w:val="Page X of Y"/>
    <w:rsid w:val="00347F12"/>
    <w:rPr>
      <w:rFonts w:eastAsia="Times New Roman"/>
      <w:sz w:val="24"/>
      <w:szCs w:val="24"/>
      <w:lang w:val="en-GB" w:eastAsia="ko-KR"/>
    </w:rPr>
  </w:style>
  <w:style w:type="paragraph" w:customStyle="1" w:styleId="Createdby">
    <w:name w:val="Created by"/>
    <w:rsid w:val="00347F12"/>
    <w:rPr>
      <w:rFonts w:eastAsia="Times New Roman"/>
      <w:sz w:val="24"/>
      <w:szCs w:val="24"/>
      <w:lang w:val="en-GB" w:eastAsia="ko-KR"/>
    </w:rPr>
  </w:style>
  <w:style w:type="paragraph" w:customStyle="1" w:styleId="Createdon">
    <w:name w:val="Created on"/>
    <w:rsid w:val="00347F12"/>
    <w:rPr>
      <w:rFonts w:eastAsia="Times New Roman"/>
      <w:sz w:val="24"/>
      <w:szCs w:val="24"/>
      <w:lang w:val="en-GB" w:eastAsia="ko-KR"/>
    </w:rPr>
  </w:style>
  <w:style w:type="paragraph" w:customStyle="1" w:styleId="Lastprinted">
    <w:name w:val="Last printed"/>
    <w:rsid w:val="00347F12"/>
    <w:rPr>
      <w:rFonts w:eastAsia="Times New Roman"/>
      <w:sz w:val="24"/>
      <w:szCs w:val="24"/>
      <w:lang w:val="en-GB" w:eastAsia="ko-KR"/>
    </w:rPr>
  </w:style>
  <w:style w:type="paragraph" w:customStyle="1" w:styleId="Lastsavedby">
    <w:name w:val="Last saved by"/>
    <w:rsid w:val="00347F12"/>
    <w:rPr>
      <w:rFonts w:eastAsia="Times New Roman"/>
      <w:sz w:val="24"/>
      <w:szCs w:val="24"/>
      <w:lang w:val="en-GB" w:eastAsia="ko-KR"/>
    </w:rPr>
  </w:style>
  <w:style w:type="paragraph" w:customStyle="1" w:styleId="Filename">
    <w:name w:val="Filename"/>
    <w:rsid w:val="00347F12"/>
    <w:rPr>
      <w:rFonts w:eastAsia="Times New Roman"/>
      <w:sz w:val="24"/>
      <w:szCs w:val="24"/>
      <w:lang w:val="en-GB" w:eastAsia="ko-KR"/>
    </w:rPr>
  </w:style>
  <w:style w:type="paragraph" w:customStyle="1" w:styleId="Filenameandpath">
    <w:name w:val="Filename and path"/>
    <w:rsid w:val="00347F12"/>
    <w:rPr>
      <w:rFonts w:eastAsia="Times New Roman"/>
      <w:sz w:val="24"/>
      <w:szCs w:val="24"/>
      <w:lang w:val="en-GB" w:eastAsia="ko-KR"/>
    </w:rPr>
  </w:style>
  <w:style w:type="paragraph" w:customStyle="1" w:styleId="AuthorPageDate">
    <w:name w:val="Author  Page #  Date"/>
    <w:rsid w:val="00347F12"/>
    <w:rPr>
      <w:rFonts w:eastAsia="Times New Roman"/>
      <w:sz w:val="24"/>
      <w:szCs w:val="24"/>
      <w:lang w:val="en-GB" w:eastAsia="ko-KR"/>
    </w:rPr>
  </w:style>
  <w:style w:type="paragraph" w:customStyle="1" w:styleId="ConfidentialPageDate">
    <w:name w:val="Confidential  Page #  Date"/>
    <w:rsid w:val="00347F12"/>
    <w:rPr>
      <w:rFonts w:eastAsia="Times New Roman"/>
      <w:sz w:val="24"/>
      <w:szCs w:val="24"/>
      <w:lang w:val="en-GB" w:eastAsia="ko-KR"/>
    </w:rPr>
  </w:style>
  <w:style w:type="table" w:customStyle="1" w:styleId="TableGrid11">
    <w:name w:val="Table Grid11"/>
    <w:basedOn w:val="a2"/>
    <w:next w:val="aff2"/>
    <w:rsid w:val="00347F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0"/>
    <w:rsid w:val="00347F12"/>
    <w:pPr>
      <w:tabs>
        <w:tab w:val="left" w:pos="1418"/>
      </w:tabs>
      <w:spacing w:after="120"/>
    </w:pPr>
    <w:rPr>
      <w:rFonts w:ascii="Arial" w:hAnsi="Arial"/>
      <w:sz w:val="24"/>
      <w:lang w:val="fr-FR"/>
    </w:rPr>
  </w:style>
  <w:style w:type="paragraph" w:customStyle="1" w:styleId="p20">
    <w:name w:val="p20"/>
    <w:basedOn w:val="a0"/>
    <w:rsid w:val="00347F12"/>
    <w:pPr>
      <w:snapToGrid w:val="0"/>
      <w:spacing w:after="0"/>
    </w:pPr>
    <w:rPr>
      <w:rFonts w:ascii="Arial" w:eastAsia="SimSun" w:hAnsi="Arial" w:cs="Arial"/>
      <w:sz w:val="18"/>
      <w:szCs w:val="18"/>
      <w:lang w:eastAsia="zh-CN"/>
    </w:rPr>
  </w:style>
  <w:style w:type="paragraph" w:customStyle="1" w:styleId="ATC">
    <w:name w:val="ATC"/>
    <w:basedOn w:val="a0"/>
    <w:rsid w:val="00347F12"/>
  </w:style>
  <w:style w:type="paragraph" w:customStyle="1" w:styleId="TaOC">
    <w:name w:val="TaOC"/>
    <w:basedOn w:val="TAC"/>
    <w:rsid w:val="00347F12"/>
    <w:rPr>
      <w:szCs w:val="18"/>
    </w:rPr>
  </w:style>
  <w:style w:type="paragraph" w:customStyle="1" w:styleId="1CharChar1Char">
    <w:name w:val="(文字) (文字)1 Char (文字) (文字) Char (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a0"/>
    <w:rsid w:val="00347F12"/>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47F12"/>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47F12"/>
    <w:rPr>
      <w:rFonts w:ascii="Arial" w:hAnsi="Arial"/>
      <w:sz w:val="28"/>
      <w:lang w:val="en-GB" w:eastAsia="en-US" w:bidi="ar-SA"/>
    </w:rPr>
  </w:style>
  <w:style w:type="character" w:customStyle="1" w:styleId="T1Char3">
    <w:name w:val="T1 Char3"/>
    <w:aliases w:val="Header 6 Char Char3"/>
    <w:rsid w:val="00347F12"/>
    <w:rPr>
      <w:rFonts w:ascii="Arial" w:hAnsi="Arial"/>
      <w:lang w:val="en-GB" w:eastAsia="en-US" w:bidi="ar-SA"/>
    </w:rPr>
  </w:style>
  <w:style w:type="table" w:customStyle="1" w:styleId="Tabellengitternetz1">
    <w:name w:val="Tabellengitternetz1"/>
    <w:basedOn w:val="a2"/>
    <w:next w:val="aff2"/>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2"/>
    <w:next w:val="aff2"/>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2"/>
    <w:next w:val="aff2"/>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2"/>
    <w:next w:val="aff2"/>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2"/>
    <w:next w:val="aff2"/>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2"/>
    <w:next w:val="aff2"/>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2"/>
    <w:next w:val="aff2"/>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2"/>
    <w:next w:val="aff2"/>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2"/>
    <w:next w:val="aff2"/>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0"/>
    <w:rsid w:val="00347F12"/>
    <w:pPr>
      <w:tabs>
        <w:tab w:val="num" w:pos="928"/>
      </w:tabs>
      <w:ind w:left="928" w:hanging="360"/>
    </w:pPr>
    <w:rPr>
      <w:rFonts w:eastAsia="Batang"/>
    </w:rPr>
  </w:style>
  <w:style w:type="table" w:customStyle="1" w:styleId="TableGrid2">
    <w:name w:val="Table Grid2"/>
    <w:basedOn w:val="a2"/>
    <w:next w:val="aff2"/>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347F12"/>
    <w:pPr>
      <w:keepNext w:val="0"/>
      <w:keepLines w:val="0"/>
      <w:overflowPunct/>
      <w:autoSpaceDE/>
      <w:autoSpaceDN/>
      <w:adjustRightInd/>
      <w:spacing w:before="240"/>
      <w:ind w:left="1980" w:hanging="1980"/>
      <w:textAlignment w:val="auto"/>
    </w:pPr>
    <w:rPr>
      <w:bCs/>
      <w:lang w:eastAsia="x-none"/>
    </w:rPr>
  </w:style>
  <w:style w:type="paragraph" w:customStyle="1" w:styleId="StyleHeading6After9pt">
    <w:name w:val="Style Heading 6 + After:  9 pt"/>
    <w:basedOn w:val="6"/>
    <w:rsid w:val="00347F12"/>
    <w:pPr>
      <w:keepNext w:val="0"/>
      <w:keepLines w:val="0"/>
      <w:overflowPunct/>
      <w:autoSpaceDE/>
      <w:autoSpaceDN/>
      <w:adjustRightInd/>
      <w:spacing w:before="240"/>
      <w:ind w:left="0" w:firstLine="0"/>
      <w:textAlignment w:val="auto"/>
    </w:pPr>
    <w:rPr>
      <w:bCs/>
      <w:lang w:eastAsia="x-none"/>
    </w:rPr>
  </w:style>
  <w:style w:type="table" w:customStyle="1" w:styleId="TableGrid3">
    <w:name w:val="Table Grid3"/>
    <w:basedOn w:val="a2"/>
    <w:next w:val="aff2"/>
    <w:rsid w:val="00347F12"/>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af8"/>
    <w:autoRedefine/>
    <w:rsid w:val="00347F12"/>
    <w:pPr>
      <w:tabs>
        <w:tab w:val="num" w:pos="928"/>
        <w:tab w:val="num" w:pos="1097"/>
      </w:tabs>
      <w:spacing w:after="120" w:line="288" w:lineRule="auto"/>
      <w:ind w:left="1097" w:hanging="360"/>
    </w:pPr>
    <w:rPr>
      <w:rFonts w:ascii="Arial" w:eastAsia="SimSun" w:hAnsi="Arial" w:cs="Arial"/>
    </w:rPr>
  </w:style>
  <w:style w:type="paragraph" w:customStyle="1" w:styleId="b10">
    <w:name w:val="b1"/>
    <w:basedOn w:val="a0"/>
    <w:rsid w:val="00347F12"/>
    <w:pPr>
      <w:spacing w:before="100" w:beforeAutospacing="1" w:after="100" w:afterAutospacing="1"/>
    </w:pPr>
    <w:rPr>
      <w:sz w:val="24"/>
      <w:szCs w:val="24"/>
    </w:rPr>
  </w:style>
  <w:style w:type="paragraph" w:customStyle="1" w:styleId="14">
    <w:name w:val="吹き出し1"/>
    <w:basedOn w:val="a0"/>
    <w:semiHidden/>
    <w:rsid w:val="00347F12"/>
    <w:rPr>
      <w:rFonts w:ascii="Tahoma" w:hAnsi="Tahoma" w:cs="Tahoma"/>
      <w:sz w:val="16"/>
      <w:szCs w:val="16"/>
    </w:rPr>
  </w:style>
  <w:style w:type="paragraph" w:customStyle="1" w:styleId="ZchnZchn">
    <w:name w:val="Zchn Zchn"/>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347F12"/>
    <w:rPr>
      <w:rFonts w:ascii="Arial" w:hAnsi="Arial"/>
      <w:b/>
      <w:noProof/>
      <w:sz w:val="18"/>
      <w:lang w:val="en-GB" w:eastAsia="en-US" w:bidi="ar-SA"/>
    </w:rPr>
  </w:style>
  <w:style w:type="paragraph" w:customStyle="1" w:styleId="2b">
    <w:name w:val="吹き出し2"/>
    <w:basedOn w:val="a0"/>
    <w:semiHidden/>
    <w:rsid w:val="00347F12"/>
    <w:rPr>
      <w:rFonts w:ascii="Tahoma" w:hAnsi="Tahoma" w:cs="Tahoma"/>
      <w:sz w:val="16"/>
      <w:szCs w:val="16"/>
    </w:rPr>
  </w:style>
  <w:style w:type="paragraph" w:customStyle="1" w:styleId="Note">
    <w:name w:val="Note"/>
    <w:basedOn w:val="B1"/>
    <w:rsid w:val="00347F12"/>
    <w:rPr>
      <w:lang w:eastAsia="en-GB"/>
    </w:rPr>
  </w:style>
  <w:style w:type="paragraph" w:customStyle="1" w:styleId="tabletext0">
    <w:name w:val="table text"/>
    <w:basedOn w:val="a0"/>
    <w:next w:val="a0"/>
    <w:rsid w:val="00347F12"/>
    <w:rPr>
      <w:i/>
      <w:lang w:eastAsia="en-GB"/>
    </w:rPr>
  </w:style>
  <w:style w:type="paragraph" w:customStyle="1" w:styleId="15">
    <w:name w:val="図表番号1"/>
    <w:basedOn w:val="a0"/>
    <w:next w:val="a0"/>
    <w:rsid w:val="00347F12"/>
    <w:pPr>
      <w:spacing w:before="120" w:after="120"/>
    </w:pPr>
    <w:rPr>
      <w:b/>
      <w:lang w:eastAsia="en-GB"/>
    </w:rPr>
  </w:style>
  <w:style w:type="paragraph" w:customStyle="1" w:styleId="HE">
    <w:name w:val="HE"/>
    <w:basedOn w:val="a0"/>
    <w:rsid w:val="00347F12"/>
    <w:pPr>
      <w:spacing w:after="0"/>
    </w:pPr>
    <w:rPr>
      <w:b/>
      <w:lang w:eastAsia="en-GB"/>
    </w:rPr>
  </w:style>
  <w:style w:type="paragraph" w:customStyle="1" w:styleId="HO">
    <w:name w:val="HO"/>
    <w:basedOn w:val="a0"/>
    <w:rsid w:val="00347F12"/>
    <w:pPr>
      <w:spacing w:after="0"/>
      <w:jc w:val="right"/>
    </w:pPr>
    <w:rPr>
      <w:b/>
      <w:lang w:eastAsia="en-GB"/>
    </w:rPr>
  </w:style>
  <w:style w:type="paragraph" w:customStyle="1" w:styleId="WP">
    <w:name w:val="WP"/>
    <w:basedOn w:val="a0"/>
    <w:rsid w:val="00347F12"/>
    <w:pPr>
      <w:spacing w:after="0"/>
      <w:jc w:val="both"/>
    </w:pPr>
    <w:rPr>
      <w:lang w:eastAsia="en-GB"/>
    </w:rPr>
  </w:style>
  <w:style w:type="paragraph" w:customStyle="1" w:styleId="FooterCentred">
    <w:name w:val="FooterCentred"/>
    <w:basedOn w:val="a6"/>
    <w:rsid w:val="00347F12"/>
    <w:pPr>
      <w:tabs>
        <w:tab w:val="center" w:pos="4678"/>
        <w:tab w:val="right" w:pos="9356"/>
      </w:tabs>
      <w:jc w:val="both"/>
    </w:pPr>
    <w:rPr>
      <w:rFonts w:ascii="Times New Roman" w:hAnsi="Times New Roman"/>
      <w:b w:val="0"/>
      <w:bCs/>
      <w:i w:val="0"/>
      <w:iCs/>
      <w:noProof w:val="0"/>
      <w:sz w:val="20"/>
      <w:szCs w:val="18"/>
      <w:lang w:val="en-US" w:eastAsia="en-GB"/>
    </w:rPr>
  </w:style>
  <w:style w:type="paragraph" w:customStyle="1" w:styleId="CRfront">
    <w:name w:val="CR_front"/>
    <w:basedOn w:val="a0"/>
    <w:rsid w:val="00347F12"/>
    <w:rPr>
      <w:lang w:eastAsia="en-GB"/>
    </w:rPr>
  </w:style>
  <w:style w:type="paragraph" w:customStyle="1" w:styleId="NumberedList">
    <w:name w:val="Numbered List"/>
    <w:basedOn w:val="Para1"/>
    <w:rsid w:val="00347F12"/>
    <w:pPr>
      <w:tabs>
        <w:tab w:val="left" w:pos="360"/>
      </w:tabs>
      <w:ind w:left="360" w:hanging="360"/>
    </w:pPr>
  </w:style>
  <w:style w:type="paragraph" w:customStyle="1" w:styleId="Para1">
    <w:name w:val="Para1"/>
    <w:basedOn w:val="a0"/>
    <w:rsid w:val="00347F12"/>
    <w:pPr>
      <w:spacing w:before="120" w:after="120"/>
    </w:pPr>
    <w:rPr>
      <w:lang w:eastAsia="en-GB"/>
    </w:rPr>
  </w:style>
  <w:style w:type="paragraph" w:customStyle="1" w:styleId="Teststep">
    <w:name w:val="Test step"/>
    <w:basedOn w:val="a0"/>
    <w:rsid w:val="00347F12"/>
    <w:pPr>
      <w:tabs>
        <w:tab w:val="left" w:pos="720"/>
      </w:tabs>
      <w:spacing w:after="0"/>
      <w:ind w:left="720" w:hanging="720"/>
    </w:pPr>
    <w:rPr>
      <w:lang w:eastAsia="en-GB"/>
    </w:rPr>
  </w:style>
  <w:style w:type="paragraph" w:customStyle="1" w:styleId="TableTitle">
    <w:name w:val="TableTitle"/>
    <w:basedOn w:val="26"/>
    <w:next w:val="26"/>
    <w:rsid w:val="00347F12"/>
    <w:pPr>
      <w:keepNext/>
      <w:keepLines/>
      <w:spacing w:after="60"/>
      <w:ind w:left="210"/>
      <w:jc w:val="center"/>
    </w:pPr>
    <w:rPr>
      <w:b/>
      <w:i w:val="0"/>
      <w:lang w:eastAsia="en-GB"/>
    </w:rPr>
  </w:style>
  <w:style w:type="paragraph" w:customStyle="1" w:styleId="16">
    <w:name w:val="図表目次1"/>
    <w:basedOn w:val="a0"/>
    <w:next w:val="a0"/>
    <w:rsid w:val="00347F12"/>
    <w:pPr>
      <w:ind w:left="400" w:hanging="400"/>
      <w:jc w:val="center"/>
    </w:pPr>
    <w:rPr>
      <w:b/>
      <w:lang w:eastAsia="en-GB"/>
    </w:rPr>
  </w:style>
  <w:style w:type="paragraph" w:customStyle="1" w:styleId="table">
    <w:name w:val="table"/>
    <w:basedOn w:val="a0"/>
    <w:next w:val="a0"/>
    <w:rsid w:val="00347F12"/>
    <w:pPr>
      <w:spacing w:after="0"/>
      <w:jc w:val="center"/>
    </w:pPr>
    <w:rPr>
      <w:lang w:eastAsia="en-GB"/>
    </w:rPr>
  </w:style>
  <w:style w:type="paragraph" w:customStyle="1" w:styleId="t2">
    <w:name w:val="t2"/>
    <w:basedOn w:val="a0"/>
    <w:rsid w:val="00347F12"/>
    <w:pPr>
      <w:spacing w:after="0"/>
    </w:pPr>
    <w:rPr>
      <w:lang w:eastAsia="en-GB"/>
    </w:rPr>
  </w:style>
  <w:style w:type="paragraph" w:customStyle="1" w:styleId="CommentNokia">
    <w:name w:val="Comment Nokia"/>
    <w:basedOn w:val="a0"/>
    <w:rsid w:val="00347F12"/>
    <w:pPr>
      <w:tabs>
        <w:tab w:val="left" w:pos="360"/>
      </w:tabs>
      <w:ind w:left="360" w:hanging="360"/>
    </w:pPr>
    <w:rPr>
      <w:sz w:val="22"/>
      <w:lang w:eastAsia="en-GB"/>
    </w:rPr>
  </w:style>
  <w:style w:type="paragraph" w:customStyle="1" w:styleId="Tdoctable">
    <w:name w:val="Tdoc_table"/>
    <w:rsid w:val="00347F12"/>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a0"/>
    <w:rsid w:val="00347F12"/>
    <w:pPr>
      <w:spacing w:before="120"/>
      <w:outlineLvl w:val="2"/>
    </w:pPr>
    <w:rPr>
      <w:sz w:val="28"/>
    </w:rPr>
  </w:style>
  <w:style w:type="paragraph" w:customStyle="1" w:styleId="Heading2Head2A2">
    <w:name w:val="Heading 2.Head2A.2"/>
    <w:basedOn w:val="1"/>
    <w:next w:val="a0"/>
    <w:rsid w:val="00347F12"/>
    <w:pPr>
      <w:pBdr>
        <w:top w:val="none" w:sz="0" w:space="0" w:color="auto"/>
      </w:pBdr>
      <w:spacing w:before="180"/>
      <w:outlineLvl w:val="1"/>
    </w:pPr>
    <w:rPr>
      <w:rFonts w:eastAsia="SimSun"/>
      <w:sz w:val="32"/>
      <w:szCs w:val="36"/>
      <w:lang w:eastAsia="es-ES"/>
    </w:rPr>
  </w:style>
  <w:style w:type="paragraph" w:customStyle="1" w:styleId="TitleText">
    <w:name w:val="Title Text"/>
    <w:basedOn w:val="a0"/>
    <w:next w:val="a0"/>
    <w:rsid w:val="00347F12"/>
    <w:pPr>
      <w:spacing w:after="220"/>
    </w:pPr>
    <w:rPr>
      <w:b/>
      <w:lang w:eastAsia="en-GB"/>
    </w:rPr>
  </w:style>
  <w:style w:type="paragraph" w:customStyle="1" w:styleId="berschrift2Head2A2">
    <w:name w:val="Überschrift 2.Head2A.2"/>
    <w:basedOn w:val="1"/>
    <w:next w:val="a0"/>
    <w:rsid w:val="00347F12"/>
    <w:pPr>
      <w:pBdr>
        <w:top w:val="none" w:sz="0" w:space="0" w:color="auto"/>
      </w:pBdr>
      <w:overflowPunct/>
      <w:autoSpaceDE/>
      <w:autoSpaceDN/>
      <w:adjustRightInd/>
      <w:spacing w:before="180"/>
      <w:textAlignment w:val="auto"/>
      <w:outlineLvl w:val="1"/>
    </w:pPr>
    <w:rPr>
      <w:sz w:val="32"/>
      <w:szCs w:val="36"/>
      <w:lang w:eastAsia="de-DE"/>
    </w:rPr>
  </w:style>
  <w:style w:type="paragraph" w:customStyle="1" w:styleId="berschrift3h3H3Underrubrik2">
    <w:name w:val="Überschrift 3.h3.H3.Underrubrik2"/>
    <w:basedOn w:val="2"/>
    <w:next w:val="a0"/>
    <w:rsid w:val="00347F12"/>
    <w:pPr>
      <w:overflowPunct/>
      <w:autoSpaceDE/>
      <w:autoSpaceDN/>
      <w:adjustRightInd/>
      <w:spacing w:before="120"/>
      <w:textAlignment w:val="auto"/>
      <w:outlineLvl w:val="2"/>
    </w:pPr>
    <w:rPr>
      <w:sz w:val="28"/>
      <w:szCs w:val="32"/>
      <w:lang w:eastAsia="de-DE"/>
    </w:rPr>
  </w:style>
  <w:style w:type="paragraph" w:customStyle="1" w:styleId="Reference">
    <w:name w:val="Reference"/>
    <w:basedOn w:val="a0"/>
    <w:rsid w:val="00347F12"/>
    <w:pPr>
      <w:numPr>
        <w:numId w:val="3"/>
      </w:numPr>
      <w:spacing w:after="0"/>
    </w:pPr>
    <w:rPr>
      <w:lang w:eastAsia="en-GB"/>
    </w:rPr>
  </w:style>
  <w:style w:type="paragraph" w:customStyle="1" w:styleId="Bullets">
    <w:name w:val="Bullets"/>
    <w:basedOn w:val="af8"/>
    <w:rsid w:val="00347F12"/>
    <w:pPr>
      <w:widowControl w:val="0"/>
      <w:spacing w:after="120"/>
      <w:ind w:left="283" w:hanging="283"/>
    </w:pPr>
    <w:rPr>
      <w:lang w:eastAsia="de-DE"/>
    </w:rPr>
  </w:style>
  <w:style w:type="paragraph" w:customStyle="1" w:styleId="11BodyText">
    <w:name w:val="11 BodyText"/>
    <w:basedOn w:val="a0"/>
    <w:rsid w:val="00347F12"/>
    <w:pPr>
      <w:spacing w:after="220"/>
      <w:ind w:left="1298"/>
    </w:pPr>
    <w:rPr>
      <w:rFonts w:ascii="Arial" w:eastAsia="SimSun" w:hAnsi="Arial"/>
      <w:lang w:eastAsia="en-GB"/>
    </w:rPr>
  </w:style>
  <w:style w:type="numbering" w:customStyle="1" w:styleId="17">
    <w:name w:val="无列表1"/>
    <w:next w:val="a3"/>
    <w:semiHidden/>
    <w:rsid w:val="00347F12"/>
  </w:style>
  <w:style w:type="character" w:customStyle="1" w:styleId="CRCoverPageChar">
    <w:name w:val="CR Cover Page Char"/>
    <w:link w:val="CRCoverPage"/>
    <w:rsid w:val="00347F12"/>
    <w:rPr>
      <w:rFonts w:ascii="Arial" w:hAnsi="Arial"/>
      <w:lang w:eastAsia="en-US"/>
    </w:rPr>
  </w:style>
  <w:style w:type="paragraph" w:customStyle="1" w:styleId="1030302">
    <w:name w:val="样式 样式 标题 1 + 两端对齐 段前: 0.3 行 段后: 0.3 行 行距: 单倍行距 + 段前: 0.2 行 段后: ..."/>
    <w:basedOn w:val="a0"/>
    <w:autoRedefine/>
    <w:rsid w:val="00347F12"/>
    <w:pPr>
      <w:keepNext/>
      <w:tabs>
        <w:tab w:val="num" w:pos="0"/>
      </w:tabs>
      <w:spacing w:beforeLines="20" w:before="62" w:afterLines="10" w:after="31"/>
      <w:ind w:right="284"/>
      <w:jc w:val="both"/>
      <w:outlineLvl w:val="0"/>
    </w:pPr>
    <w:rPr>
      <w:rFonts w:ascii="Arial" w:eastAsia="SimSun" w:hAnsi="Arial" w:cs="SimSun"/>
      <w:b/>
      <w:bCs/>
      <w:sz w:val="28"/>
      <w:lang w:eastAsia="zh-CN"/>
    </w:rPr>
  </w:style>
  <w:style w:type="table" w:customStyle="1" w:styleId="39">
    <w:name w:val="网格型3"/>
    <w:basedOn w:val="a2"/>
    <w:next w:val="aff2"/>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2"/>
    <w:next w:val="aff2"/>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a0"/>
    <w:rsid w:val="00347F12"/>
    <w:pPr>
      <w:tabs>
        <w:tab w:val="num" w:pos="720"/>
      </w:tabs>
      <w:ind w:left="720" w:hanging="360"/>
    </w:pPr>
  </w:style>
  <w:style w:type="paragraph" w:customStyle="1" w:styleId="NormalArial">
    <w:name w:val="Normal + Arial"/>
    <w:aliases w:val="9 pt,Right,Right:  0,24 cm,After:  0 pt"/>
    <w:basedOn w:val="a0"/>
    <w:rsid w:val="00347F12"/>
    <w:pPr>
      <w:keepNext/>
      <w:keepLines/>
      <w:spacing w:after="0"/>
      <w:ind w:right="134"/>
      <w:jc w:val="right"/>
    </w:pPr>
    <w:rPr>
      <w:rFonts w:ascii="Arial" w:hAnsi="Arial" w:cs="Arial"/>
      <w:sz w:val="18"/>
      <w:szCs w:val="18"/>
    </w:rPr>
  </w:style>
  <w:style w:type="character" w:customStyle="1" w:styleId="CharChar29">
    <w:name w:val="Char Char29"/>
    <w:rsid w:val="00347F12"/>
    <w:rPr>
      <w:rFonts w:ascii="Arial" w:hAnsi="Arial"/>
      <w:sz w:val="36"/>
      <w:lang w:val="en-GB" w:eastAsia="en-US" w:bidi="ar-SA"/>
    </w:rPr>
  </w:style>
  <w:style w:type="character" w:customStyle="1" w:styleId="CharChar28">
    <w:name w:val="Char Char28"/>
    <w:rsid w:val="00347F12"/>
    <w:rPr>
      <w:rFonts w:ascii="Arial" w:hAnsi="Arial"/>
      <w:sz w:val="32"/>
      <w:lang w:val="en-GB"/>
    </w:rPr>
  </w:style>
  <w:style w:type="character" w:customStyle="1" w:styleId="msoins00">
    <w:name w:val="msoins0"/>
    <w:rsid w:val="00347F12"/>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47F1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347F12"/>
    <w:rPr>
      <w:rFonts w:ascii="Arial" w:hAnsi="Arial"/>
      <w:sz w:val="22"/>
      <w:lang w:val="en-GB" w:eastAsia="en-GB" w:bidi="ar-SA"/>
    </w:rPr>
  </w:style>
  <w:style w:type="character" w:customStyle="1" w:styleId="B2Char">
    <w:name w:val="B2 Char"/>
    <w:rsid w:val="00347F12"/>
    <w:rPr>
      <w:rFonts w:ascii="Times New Roman" w:hAnsi="Times New Roman"/>
      <w:lang w:val="en-GB"/>
    </w:rPr>
  </w:style>
  <w:style w:type="character" w:customStyle="1" w:styleId="80">
    <w:name w:val="見出し 8 (文字)"/>
    <w:link w:val="8"/>
    <w:rsid w:val="00347F12"/>
    <w:rPr>
      <w:rFonts w:ascii="Arial" w:hAnsi="Arial"/>
      <w:sz w:val="36"/>
      <w:lang w:eastAsia="en-US"/>
    </w:rPr>
  </w:style>
  <w:style w:type="character" w:customStyle="1" w:styleId="90">
    <w:name w:val="見出し 9 (文字)"/>
    <w:link w:val="9"/>
    <w:rsid w:val="00347F12"/>
    <w:rPr>
      <w:rFonts w:ascii="Arial" w:hAnsi="Arial"/>
      <w:sz w:val="36"/>
      <w:lang w:eastAsia="en-US"/>
    </w:rPr>
  </w:style>
  <w:style w:type="character" w:customStyle="1" w:styleId="B3Char">
    <w:name w:val="B3 Char"/>
    <w:rsid w:val="00347F12"/>
    <w:rPr>
      <w:lang w:val="en-GB"/>
    </w:rPr>
  </w:style>
  <w:style w:type="character" w:customStyle="1" w:styleId="B4Char">
    <w:name w:val="B4 Char"/>
    <w:link w:val="B4"/>
    <w:rsid w:val="00347F12"/>
    <w:rPr>
      <w:lang w:eastAsia="en-US"/>
    </w:rPr>
  </w:style>
  <w:style w:type="character" w:customStyle="1" w:styleId="B5Char">
    <w:name w:val="B5 Char"/>
    <w:link w:val="B5"/>
    <w:rsid w:val="00347F12"/>
    <w:rPr>
      <w:lang w:eastAsia="en-US"/>
    </w:rPr>
  </w:style>
  <w:style w:type="character" w:customStyle="1" w:styleId="a7">
    <w:name w:val="フッター (文字)"/>
    <w:link w:val="a6"/>
    <w:rsid w:val="00347F12"/>
    <w:rPr>
      <w:rFonts w:ascii="Arial" w:hAnsi="Arial"/>
      <w:b/>
      <w:i/>
      <w:noProof/>
      <w:sz w:val="18"/>
      <w:lang w:eastAsia="en-US"/>
    </w:rPr>
  </w:style>
  <w:style w:type="character" w:customStyle="1" w:styleId="aff4">
    <w:name w:val="コメント内容 (文字)"/>
    <w:link w:val="aff3"/>
    <w:semiHidden/>
    <w:rsid w:val="00347F12"/>
    <w:rPr>
      <w:b/>
      <w:bCs/>
      <w:lang w:eastAsia="en-US"/>
    </w:rPr>
  </w:style>
  <w:style w:type="character" w:customStyle="1" w:styleId="CharChar21">
    <w:name w:val="Char Char21"/>
    <w:semiHidden/>
    <w:rsid w:val="00347F12"/>
    <w:rPr>
      <w:rFonts w:ascii="Times New Roman" w:hAnsi="Times New Roman"/>
      <w:lang w:val="en-GB" w:eastAsia="en-US"/>
    </w:rPr>
  </w:style>
  <w:style w:type="paragraph" w:customStyle="1" w:styleId="18">
    <w:name w:val="修订1"/>
    <w:hidden/>
    <w:semiHidden/>
    <w:rsid w:val="00347F12"/>
    <w:rPr>
      <w:rFonts w:eastAsia="Batang"/>
      <w:lang w:val="en-GB" w:eastAsia="en-US"/>
    </w:rPr>
  </w:style>
  <w:style w:type="character" w:customStyle="1" w:styleId="HeadingChar">
    <w:name w:val="Heading Char"/>
    <w:link w:val="Heading"/>
    <w:rsid w:val="00347F12"/>
    <w:rPr>
      <w:rFonts w:ascii="Arial" w:eastAsia="SimSun" w:hAnsi="Arial"/>
      <w:b/>
      <w:sz w:val="22"/>
      <w:lang w:val="en-US" w:eastAsia="en-US" w:bidi="ar-SA"/>
    </w:rPr>
  </w:style>
  <w:style w:type="paragraph" w:customStyle="1" w:styleId="B6">
    <w:name w:val="B6"/>
    <w:basedOn w:val="B5"/>
    <w:link w:val="B6Char"/>
    <w:rsid w:val="00347F12"/>
    <w:pPr>
      <w:ind w:left="1985"/>
    </w:pPr>
    <w:rPr>
      <w:rFonts w:eastAsia="SimSun"/>
      <w:lang w:eastAsia="x-none"/>
    </w:rPr>
  </w:style>
  <w:style w:type="character" w:customStyle="1" w:styleId="B6Char">
    <w:name w:val="B6 Char"/>
    <w:link w:val="B6"/>
    <w:rsid w:val="00347F12"/>
    <w:rPr>
      <w:rFonts w:eastAsia="SimSun"/>
      <w:lang w:eastAsia="x-none"/>
    </w:rPr>
  </w:style>
  <w:style w:type="paragraph" w:customStyle="1" w:styleId="B20">
    <w:name w:val="B2+"/>
    <w:basedOn w:val="B2"/>
    <w:rsid w:val="00347F12"/>
    <w:pPr>
      <w:tabs>
        <w:tab w:val="num" w:pos="1191"/>
      </w:tabs>
      <w:ind w:left="1191" w:hanging="454"/>
    </w:pPr>
    <w:rPr>
      <w:rFonts w:eastAsia="SimSun"/>
    </w:rPr>
  </w:style>
  <w:style w:type="paragraph" w:customStyle="1" w:styleId="B30">
    <w:name w:val="B3+"/>
    <w:basedOn w:val="B3"/>
    <w:rsid w:val="00347F12"/>
    <w:pPr>
      <w:tabs>
        <w:tab w:val="left" w:pos="1134"/>
        <w:tab w:val="num" w:pos="1644"/>
      </w:tabs>
      <w:ind w:left="1644" w:hanging="453"/>
    </w:pPr>
    <w:rPr>
      <w:rFonts w:eastAsia="SimSun"/>
      <w:lang w:eastAsia="x-none"/>
    </w:rPr>
  </w:style>
  <w:style w:type="character" w:customStyle="1" w:styleId="CharChar6">
    <w:name w:val="Char Char6"/>
    <w:rsid w:val="00347F12"/>
    <w:rPr>
      <w:rFonts w:ascii="Arial" w:eastAsia="SimSun" w:hAnsi="Arial"/>
      <w:sz w:val="32"/>
      <w:lang w:val="en-GB" w:eastAsia="en-US" w:bidi="ar-SA"/>
    </w:rPr>
  </w:style>
  <w:style w:type="character" w:customStyle="1" w:styleId="CharChar16">
    <w:name w:val="Char Char16"/>
    <w:rsid w:val="00347F12"/>
    <w:rPr>
      <w:rFonts w:ascii="Arial" w:eastAsia="SimSun" w:hAnsi="Arial"/>
      <w:lang w:val="en-GB" w:eastAsia="en-US" w:bidi="ar-SA"/>
    </w:rPr>
  </w:style>
  <w:style w:type="character" w:customStyle="1" w:styleId="CharChar14">
    <w:name w:val="Char Char14"/>
    <w:rsid w:val="00347F12"/>
    <w:rPr>
      <w:rFonts w:ascii="Arial" w:eastAsia="SimSun" w:hAnsi="Arial"/>
      <w:sz w:val="36"/>
      <w:lang w:val="en-GB" w:eastAsia="en-US" w:bidi="ar-SA"/>
    </w:rPr>
  </w:style>
  <w:style w:type="paragraph" w:customStyle="1" w:styleId="2c">
    <w:name w:val="変更箇所2"/>
    <w:hidden/>
    <w:semiHidden/>
    <w:rsid w:val="00347F12"/>
    <w:rPr>
      <w:lang w:val="en-GB" w:eastAsia="en-US"/>
    </w:rPr>
  </w:style>
  <w:style w:type="paragraph" w:customStyle="1" w:styleId="CarCar1CharCharCarCar">
    <w:name w:val="Car Car1 Char Char Car C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LatinItalique">
    <w:name w:val="B1 + (Latin) Italique"/>
    <w:basedOn w:val="B1"/>
    <w:link w:val="B1LatinItaliqueCar"/>
    <w:rsid w:val="00347F12"/>
    <w:rPr>
      <w:rFonts w:eastAsia="SimSun"/>
      <w:i/>
      <w:iCs/>
      <w:lang w:eastAsia="x-none"/>
    </w:rPr>
  </w:style>
  <w:style w:type="character" w:customStyle="1" w:styleId="B1LatinItaliqueCar">
    <w:name w:val="B1 + (Latin) Italique Car"/>
    <w:link w:val="B1LatinItalique"/>
    <w:rsid w:val="00347F12"/>
    <w:rPr>
      <w:rFonts w:eastAsia="SimSun"/>
      <w:i/>
      <w:iCs/>
      <w:lang w:eastAsia="x-none"/>
    </w:rPr>
  </w:style>
  <w:style w:type="paragraph" w:styleId="afff0">
    <w:name w:val="Note Heading"/>
    <w:basedOn w:val="a0"/>
    <w:next w:val="a0"/>
    <w:link w:val="afff1"/>
    <w:rsid w:val="00347F12"/>
  </w:style>
  <w:style w:type="character" w:customStyle="1" w:styleId="afff1">
    <w:name w:val="記 (文字)"/>
    <w:link w:val="afff0"/>
    <w:rsid w:val="00347F12"/>
    <w:rPr>
      <w:lang w:eastAsia="en-US"/>
    </w:rPr>
  </w:style>
  <w:style w:type="character" w:customStyle="1" w:styleId="CharChar25">
    <w:name w:val="Char Char25"/>
    <w:rsid w:val="00347F12"/>
    <w:rPr>
      <w:rFonts w:ascii="Arial" w:hAnsi="Arial"/>
      <w:lang w:val="en-GB" w:eastAsia="en-US"/>
    </w:rPr>
  </w:style>
  <w:style w:type="character" w:customStyle="1" w:styleId="CharChar24">
    <w:name w:val="Char Char24"/>
    <w:rsid w:val="00347F12"/>
    <w:rPr>
      <w:rFonts w:ascii="Arial" w:hAnsi="Arial"/>
      <w:sz w:val="36"/>
      <w:lang w:val="en-GB" w:eastAsia="en-US"/>
    </w:rPr>
  </w:style>
  <w:style w:type="character" w:customStyle="1" w:styleId="CharChar17">
    <w:name w:val="Char Char17"/>
    <w:semiHidden/>
    <w:rsid w:val="00347F12"/>
    <w:rPr>
      <w:rFonts w:ascii="Tahoma" w:hAnsi="Tahoma" w:cs="Tahoma"/>
      <w:shd w:val="clear" w:color="auto" w:fill="000080"/>
      <w:lang w:val="en-GB" w:eastAsia="en-US"/>
    </w:rPr>
  </w:style>
  <w:style w:type="character" w:customStyle="1" w:styleId="CharChar19">
    <w:name w:val="Char Char19"/>
    <w:semiHidden/>
    <w:rsid w:val="00347F12"/>
    <w:rPr>
      <w:rFonts w:ascii="Times New Roman" w:hAnsi="Times New Roman"/>
      <w:lang w:val="en-GB"/>
    </w:rPr>
  </w:style>
  <w:style w:type="character" w:customStyle="1" w:styleId="CharChar20">
    <w:name w:val="Char Char20"/>
    <w:semiHidden/>
    <w:rsid w:val="00347F12"/>
    <w:rPr>
      <w:rFonts w:ascii="Tahoma" w:hAnsi="Tahoma" w:cs="Tahoma"/>
      <w:sz w:val="16"/>
      <w:szCs w:val="16"/>
      <w:lang w:val="en-GB" w:eastAsia="en-US"/>
    </w:rPr>
  </w:style>
  <w:style w:type="paragraph" w:customStyle="1" w:styleId="afff2">
    <w:name w:val="수정"/>
    <w:hidden/>
    <w:semiHidden/>
    <w:rsid w:val="00347F12"/>
    <w:rPr>
      <w:rFonts w:eastAsia="Batang"/>
      <w:lang w:val="en-GB" w:eastAsia="en-US"/>
    </w:rPr>
  </w:style>
  <w:style w:type="character" w:customStyle="1" w:styleId="CharChar30">
    <w:name w:val="Char Char30"/>
    <w:rsid w:val="00347F12"/>
    <w:rPr>
      <w:rFonts w:ascii="Arial" w:hAnsi="Arial"/>
      <w:lang w:val="en-GB" w:eastAsia="en-US"/>
    </w:rPr>
  </w:style>
  <w:style w:type="character" w:customStyle="1" w:styleId="CharChar26">
    <w:name w:val="Char Char26"/>
    <w:semiHidden/>
    <w:rsid w:val="00347F12"/>
    <w:rPr>
      <w:rFonts w:ascii="Times New Roman" w:hAnsi="Times New Roman"/>
      <w:lang w:val="en-GB" w:eastAsia="en-US"/>
    </w:rPr>
  </w:style>
  <w:style w:type="character" w:customStyle="1" w:styleId="CharChar27">
    <w:name w:val="Char Char27"/>
    <w:rsid w:val="00347F12"/>
    <w:rPr>
      <w:rFonts w:ascii="Arial" w:hAnsi="Arial"/>
      <w:b/>
      <w:i/>
      <w:noProof/>
      <w:sz w:val="18"/>
      <w:lang w:val="en-GB" w:eastAsia="en-US"/>
    </w:rPr>
  </w:style>
  <w:style w:type="paragraph" w:customStyle="1" w:styleId="Objetducommentaire">
    <w:name w:val="Objet du commentaire"/>
    <w:basedOn w:val="afb"/>
    <w:next w:val="afb"/>
    <w:semiHidden/>
    <w:rsid w:val="00347F12"/>
    <w:rPr>
      <w:rFonts w:eastAsia="PMingLiU"/>
      <w:b/>
      <w:bCs/>
      <w:lang w:eastAsia="x-none"/>
    </w:rPr>
  </w:style>
  <w:style w:type="paragraph" w:customStyle="1" w:styleId="Textedebulles">
    <w:name w:val="Texte de bulles"/>
    <w:basedOn w:val="a0"/>
    <w:semiHidden/>
    <w:rsid w:val="00347F12"/>
    <w:rPr>
      <w:rFonts w:ascii="Tahoma" w:eastAsia="PMingLiU" w:hAnsi="Tahoma" w:cs="Tahoma"/>
      <w:sz w:val="16"/>
      <w:szCs w:val="16"/>
    </w:rPr>
  </w:style>
  <w:style w:type="character" w:customStyle="1" w:styleId="salin1c">
    <w:name w:val="salin1c"/>
    <w:semiHidden/>
    <w:rsid w:val="00347F12"/>
    <w:rPr>
      <w:rFonts w:ascii="Arial" w:hAnsi="Arial" w:cs="Arial"/>
      <w:color w:val="auto"/>
      <w:sz w:val="20"/>
      <w:szCs w:val="20"/>
    </w:rPr>
  </w:style>
  <w:style w:type="paragraph" w:customStyle="1" w:styleId="TALCharChar">
    <w:name w:val="TAL Char Char"/>
    <w:basedOn w:val="a0"/>
    <w:link w:val="TALCharCharChar"/>
    <w:rsid w:val="00347F12"/>
    <w:pPr>
      <w:keepNext/>
      <w:keepLines/>
      <w:spacing w:after="0"/>
    </w:pPr>
    <w:rPr>
      <w:rFonts w:ascii="Arial" w:hAnsi="Arial"/>
      <w:sz w:val="18"/>
      <w:lang w:eastAsia="x-none"/>
    </w:rPr>
  </w:style>
  <w:style w:type="character" w:customStyle="1" w:styleId="TALCharCharChar">
    <w:name w:val="TAL Char Char Char"/>
    <w:link w:val="TALCharChar"/>
    <w:rsid w:val="00347F12"/>
    <w:rPr>
      <w:rFonts w:ascii="Arial" w:hAnsi="Arial"/>
      <w:sz w:val="18"/>
      <w:lang w:eastAsia="x-none"/>
    </w:rPr>
  </w:style>
  <w:style w:type="paragraph" w:customStyle="1" w:styleId="Arial">
    <w:name w:val="正文 + Arial"/>
    <w:aliases w:val="8 磅,加粗,段后: 0 磅"/>
    <w:basedOn w:val="TAL"/>
    <w:rsid w:val="00347F12"/>
    <w:rPr>
      <w:rFonts w:eastAsia="SimSun"/>
      <w:sz w:val="16"/>
      <w:szCs w:val="16"/>
      <w:lang w:eastAsia="x-none"/>
    </w:rPr>
  </w:style>
  <w:style w:type="numbering" w:customStyle="1" w:styleId="NoList11">
    <w:name w:val="No List11"/>
    <w:next w:val="a3"/>
    <w:semiHidden/>
    <w:rsid w:val="00347F12"/>
  </w:style>
  <w:style w:type="paragraph" w:customStyle="1" w:styleId="xl22">
    <w:name w:val="xl22"/>
    <w:basedOn w:val="a0"/>
    <w:rsid w:val="00347F12"/>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a0"/>
    <w:rsid w:val="00347F1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a0"/>
    <w:rsid w:val="00347F12"/>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a0"/>
    <w:rsid w:val="00347F1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a0"/>
    <w:rsid w:val="00347F12"/>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a0"/>
    <w:rsid w:val="00347F12"/>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a0"/>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a0"/>
    <w:rsid w:val="00347F12"/>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a0"/>
    <w:rsid w:val="00347F12"/>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a0"/>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a0"/>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a2"/>
    <w:rsid w:val="00347F12"/>
    <w:rPr>
      <w:rFonts w:eastAsia="PMingLiU"/>
    </w:rPr>
    <w:tblPr/>
  </w:style>
  <w:style w:type="character" w:customStyle="1" w:styleId="EXCar">
    <w:name w:val="EX Car"/>
    <w:rsid w:val="00347F12"/>
    <w:rPr>
      <w:lang w:val="en-GB"/>
    </w:rPr>
  </w:style>
  <w:style w:type="paragraph" w:customStyle="1" w:styleId="Heading">
    <w:name w:val="Heading"/>
    <w:next w:val="a0"/>
    <w:link w:val="HeadingChar"/>
    <w:rsid w:val="00C53B09"/>
    <w:pPr>
      <w:spacing w:before="360"/>
      <w:ind w:left="2552"/>
    </w:pPr>
    <w:rPr>
      <w:rFonts w:ascii="Arial" w:eastAsia="SimSun" w:hAnsi="Arial"/>
      <w:b/>
      <w:sz w:val="22"/>
      <w:lang w:eastAsia="en-US"/>
    </w:rPr>
  </w:style>
  <w:style w:type="character" w:customStyle="1" w:styleId="CharChar13">
    <w:name w:val="Char Char13"/>
    <w:semiHidden/>
    <w:rsid w:val="00C53B09"/>
    <w:rPr>
      <w:rFonts w:eastAsia="SimSun"/>
      <w:lang w:val="en-GB" w:eastAsia="en-US" w:bidi="ar-SA"/>
    </w:rPr>
  </w:style>
  <w:style w:type="character" w:customStyle="1" w:styleId="CharChar11">
    <w:name w:val="Char Char11"/>
    <w:semiHidden/>
    <w:rsid w:val="00C53B09"/>
    <w:rPr>
      <w:rFonts w:ascii="Tahoma" w:eastAsia="SimSun" w:hAnsi="Tahoma" w:cs="Tahoma"/>
      <w:lang w:val="en-GB" w:eastAsia="en-US" w:bidi="ar-SA"/>
    </w:rPr>
  </w:style>
  <w:style w:type="paragraph" w:customStyle="1" w:styleId="Revision1">
    <w:name w:val="Revision1"/>
    <w:hidden/>
    <w:uiPriority w:val="99"/>
    <w:semiHidden/>
    <w:rsid w:val="00C53B09"/>
    <w:rPr>
      <w:rFonts w:eastAsia="Batang"/>
      <w:lang w:val="en-GB" w:eastAsia="en-US"/>
    </w:rPr>
  </w:style>
  <w:style w:type="paragraph" w:customStyle="1" w:styleId="CharCharCharCharChar0">
    <w:name w:val="Char Char 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0">
    <w:name w:val="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0">
    <w:name w:val="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
    <w:rsid w:val="00C53B09"/>
    <w:rPr>
      <w:lang w:val="en-GB" w:eastAsia="ja-JP"/>
    </w:rPr>
  </w:style>
  <w:style w:type="paragraph" w:customStyle="1" w:styleId="CharChar1CharChar0">
    <w:name w:val="Char Char1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0">
    <w:name w:val="Char Char Char Char1"/>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0">
    <w:name w:val="Char Char2 Char Char"/>
    <w:basedOn w:val="a0"/>
    <w:rsid w:val="00C53B09"/>
    <w:pPr>
      <w:tabs>
        <w:tab w:val="left" w:pos="540"/>
        <w:tab w:val="left" w:pos="1260"/>
        <w:tab w:val="left" w:pos="1800"/>
      </w:tabs>
      <w:spacing w:before="240" w:after="160" w:line="240" w:lineRule="exact"/>
    </w:pPr>
    <w:rPr>
      <w:rFonts w:ascii="Verdana" w:eastAsia="Batang" w:hAnsi="Verdana"/>
      <w:sz w:val="24"/>
    </w:rPr>
  </w:style>
  <w:style w:type="character" w:customStyle="1" w:styleId="CharChar40">
    <w:name w:val="Char Char4"/>
    <w:rsid w:val="00C53B09"/>
    <w:rPr>
      <w:rFonts w:ascii="Courier New" w:hAnsi="Courier New"/>
      <w:lang w:val="nb-NO" w:eastAsia="ja-JP"/>
    </w:rPr>
  </w:style>
  <w:style w:type="character" w:customStyle="1" w:styleId="Heading1Char2">
    <w:name w:val="Heading 1 Char2"/>
    <w:rsid w:val="00C53B09"/>
    <w:rPr>
      <w:rFonts w:ascii="Arial" w:hAnsi="Arial"/>
      <w:sz w:val="36"/>
      <w:lang w:val="en-GB" w:eastAsia="en-US"/>
    </w:rPr>
  </w:style>
  <w:style w:type="paragraph" w:customStyle="1" w:styleId="CharCharCharCharCharChar0">
    <w:name w:val="Char Char Char Char Char Char"/>
    <w:uiPriority w:val="99"/>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70">
    <w:name w:val="Char Char7"/>
    <w:rsid w:val="00C53B09"/>
    <w:rPr>
      <w:rFonts w:ascii="Tahoma" w:hAnsi="Tahoma"/>
      <w:shd w:val="clear" w:color="auto" w:fill="000080"/>
      <w:lang w:val="en-GB" w:eastAsia="en-US"/>
    </w:rPr>
  </w:style>
  <w:style w:type="character" w:customStyle="1" w:styleId="CharChar100">
    <w:name w:val="Char Char10"/>
    <w:semiHidden/>
    <w:rsid w:val="00C53B09"/>
    <w:rPr>
      <w:rFonts w:ascii="Times New Roman" w:hAnsi="Times New Roman"/>
      <w:lang w:val="en-GB" w:eastAsia="en-US"/>
    </w:rPr>
  </w:style>
  <w:style w:type="character" w:customStyle="1" w:styleId="CharChar90">
    <w:name w:val="Char Char9"/>
    <w:semiHidden/>
    <w:rsid w:val="00C53B09"/>
    <w:rPr>
      <w:rFonts w:ascii="Tahoma" w:hAnsi="Tahoma"/>
      <w:sz w:val="16"/>
      <w:lang w:val="en-GB" w:eastAsia="en-US"/>
    </w:rPr>
  </w:style>
  <w:style w:type="character" w:customStyle="1" w:styleId="CharChar80">
    <w:name w:val="Char Char8"/>
    <w:semiHidden/>
    <w:rsid w:val="00C53B09"/>
    <w:rPr>
      <w:rFonts w:ascii="Times New Roman" w:hAnsi="Times New Roman"/>
      <w:b/>
      <w:lang w:val="en-GB" w:eastAsia="en-US"/>
    </w:rPr>
  </w:style>
  <w:style w:type="character" w:customStyle="1" w:styleId="CharChar15">
    <w:name w:val="Char Char15"/>
    <w:rsid w:val="00C53B09"/>
    <w:rPr>
      <w:rFonts w:ascii="Arial" w:hAnsi="Arial"/>
      <w:sz w:val="36"/>
      <w:lang w:val="en-GB"/>
    </w:rPr>
  </w:style>
  <w:style w:type="numbering" w:customStyle="1" w:styleId="NoList2">
    <w:name w:val="No List2"/>
    <w:next w:val="a3"/>
    <w:semiHidden/>
    <w:rsid w:val="00C53B09"/>
  </w:style>
  <w:style w:type="numbering" w:customStyle="1" w:styleId="NoList3">
    <w:name w:val="No List3"/>
    <w:next w:val="a3"/>
    <w:semiHidden/>
    <w:unhideWhenUsed/>
    <w:rsid w:val="00C53B09"/>
  </w:style>
  <w:style w:type="paragraph" w:customStyle="1" w:styleId="19">
    <w:name w:val="수정1"/>
    <w:hidden/>
    <w:semiHidden/>
    <w:rsid w:val="00C53B09"/>
    <w:rPr>
      <w:rFonts w:eastAsia="Batang"/>
      <w:lang w:val="en-GB" w:eastAsia="en-US"/>
    </w:rPr>
  </w:style>
  <w:style w:type="paragraph" w:customStyle="1" w:styleId="1a">
    <w:name w:val="変更箇所1"/>
    <w:hidden/>
    <w:semiHidden/>
    <w:rsid w:val="00C53B09"/>
    <w:rPr>
      <w:lang w:val="en-GB" w:eastAsia="en-US"/>
    </w:rPr>
  </w:style>
  <w:style w:type="character" w:customStyle="1" w:styleId="hps">
    <w:name w:val="hps"/>
    <w:rsid w:val="00C53B09"/>
  </w:style>
  <w:style w:type="paragraph" w:customStyle="1" w:styleId="CarCar5">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styleId="HTML">
    <w:name w:val="HTML Typewriter"/>
    <w:rsid w:val="00C53B09"/>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53B09"/>
    <w:rPr>
      <w:rFonts w:ascii="Arial" w:hAnsi="Arial"/>
      <w:sz w:val="24"/>
      <w:lang w:val="en-GB" w:eastAsia="en-GB" w:bidi="ar-SA"/>
    </w:rPr>
  </w:style>
  <w:style w:type="character" w:customStyle="1" w:styleId="capChar6">
    <w:name w:val="cap Char6"/>
    <w:aliases w:val="cap Char Char6,Caption Char Char5,Caption Char1 Char Char5,cap Char Char1 Char5,Caption Char Char1 Char Char5,cap Char2 Char Char Char5"/>
    <w:rsid w:val="00C53B09"/>
    <w:rPr>
      <w:b/>
      <w:lang w:val="en-GB" w:eastAsia="en-US" w:bidi="ar-SA"/>
    </w:rPr>
  </w:style>
  <w:style w:type="paragraph" w:customStyle="1" w:styleId="DAText">
    <w:name w:val="DA_Text"/>
    <w:basedOn w:val="a0"/>
    <w:link w:val="DATextZchn"/>
    <w:rsid w:val="00C53B09"/>
    <w:pPr>
      <w:spacing w:after="0"/>
      <w:jc w:val="both"/>
    </w:pPr>
    <w:rPr>
      <w:rFonts w:ascii="CG Times (WN)" w:eastAsia="Malgun Gothic" w:hAnsi="CG Times (WN)"/>
      <w:szCs w:val="24"/>
      <w:lang w:val="de-DE" w:eastAsia="de-DE"/>
    </w:rPr>
  </w:style>
  <w:style w:type="character" w:customStyle="1" w:styleId="DATextZchn">
    <w:name w:val="DA_Text Zchn"/>
    <w:link w:val="DAText"/>
    <w:rsid w:val="00C53B09"/>
    <w:rPr>
      <w:rFonts w:ascii="CG Times (WN)" w:eastAsia="Malgun Gothic" w:hAnsi="CG Times (WN)"/>
      <w:szCs w:val="24"/>
      <w:lang w:val="de-DE" w:eastAsia="de-DE"/>
    </w:rPr>
  </w:style>
  <w:style w:type="paragraph" w:customStyle="1" w:styleId="NormalLatinItalique">
    <w:name w:val="Normal + (Latin) Italique"/>
    <w:basedOn w:val="a0"/>
    <w:link w:val="NormalLatinItaliqueCar"/>
    <w:rsid w:val="00C53B09"/>
    <w:rPr>
      <w:rFonts w:ascii="CG Times (WN)" w:hAnsi="CG Times (WN)"/>
      <w:lang w:val="x-none" w:eastAsia="x-none"/>
    </w:rPr>
  </w:style>
  <w:style w:type="character" w:customStyle="1" w:styleId="NormalLatinItaliqueCar">
    <w:name w:val="Normal + (Latin) Italique Car"/>
    <w:link w:val="NormalLatinItalique"/>
    <w:rsid w:val="00C53B09"/>
    <w:rPr>
      <w:rFonts w:ascii="CG Times (WN)" w:eastAsia="Times New Roman" w:hAnsi="CG Times (WN)"/>
      <w:lang w:val="x-none" w:eastAsia="x-none"/>
    </w:rPr>
  </w:style>
  <w:style w:type="paragraph" w:customStyle="1" w:styleId="BL">
    <w:name w:val="BL"/>
    <w:basedOn w:val="a0"/>
    <w:rsid w:val="00C53B09"/>
    <w:pPr>
      <w:numPr>
        <w:numId w:val="7"/>
      </w:numPr>
      <w:tabs>
        <w:tab w:val="left" w:pos="851"/>
      </w:tabs>
    </w:pPr>
    <w:rPr>
      <w:rFonts w:eastAsia="Malgun Gothic"/>
    </w:rPr>
  </w:style>
  <w:style w:type="paragraph" w:customStyle="1" w:styleId="BN">
    <w:name w:val="BN"/>
    <w:basedOn w:val="a0"/>
    <w:rsid w:val="00C53B09"/>
    <w:pPr>
      <w:numPr>
        <w:numId w:val="8"/>
      </w:numPr>
    </w:pPr>
    <w:rPr>
      <w:rFonts w:eastAsia="Malgun Gothic"/>
    </w:rPr>
  </w:style>
  <w:style w:type="paragraph" w:customStyle="1" w:styleId="Normal1">
    <w:name w:val="Normal 1"/>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B2">
    <w:name w:val="NB2"/>
    <w:basedOn w:val="ZG"/>
    <w:rsid w:val="00C53B09"/>
    <w:pPr>
      <w:framePr w:wrap="notBeside"/>
      <w:overflowPunct/>
      <w:autoSpaceDE/>
      <w:autoSpaceDN/>
      <w:adjustRightInd/>
      <w:textAlignment w:val="auto"/>
    </w:pPr>
    <w:rPr>
      <w:rFonts w:eastAsia="Times New Roman"/>
      <w:lang w:val="en-US"/>
    </w:rPr>
  </w:style>
  <w:style w:type="paragraph" w:customStyle="1" w:styleId="tableentry">
    <w:name w:val="table entry"/>
    <w:basedOn w:val="a0"/>
    <w:rsid w:val="00C53B09"/>
    <w:pPr>
      <w:keepNext/>
      <w:spacing w:before="60" w:after="60"/>
    </w:pPr>
    <w:rPr>
      <w:rFonts w:ascii="Bookman Old Style" w:eastAsia="SimSun" w:hAnsi="Bookman Old Style"/>
    </w:rPr>
  </w:style>
  <w:style w:type="paragraph" w:styleId="HTML0">
    <w:name w:val="HTML Preformatted"/>
    <w:basedOn w:val="a0"/>
    <w:link w:val="HTML1"/>
    <w:rsid w:val="00C53B09"/>
    <w:rPr>
      <w:rFonts w:ascii="Courier New" w:hAnsi="Courier New"/>
      <w:lang w:eastAsia="x-none"/>
    </w:rPr>
  </w:style>
  <w:style w:type="character" w:customStyle="1" w:styleId="HTML1">
    <w:name w:val="HTML 書式付き (文字)"/>
    <w:link w:val="HTML0"/>
    <w:rsid w:val="00C53B09"/>
    <w:rPr>
      <w:rFonts w:ascii="Courier New" w:hAnsi="Courier New"/>
      <w:lang w:eastAsia="x-none"/>
    </w:rPr>
  </w:style>
  <w:style w:type="paragraph" w:customStyle="1" w:styleId="ZchnZchn0">
    <w:name w:val="Zchn Zchn"/>
    <w:semiHidden/>
    <w:rsid w:val="00C53B09"/>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numbering" w:customStyle="1" w:styleId="1b">
    <w:name w:val="목록 없음1"/>
    <w:next w:val="a3"/>
    <w:semiHidden/>
    <w:unhideWhenUsed/>
    <w:rsid w:val="00C53B09"/>
  </w:style>
  <w:style w:type="character" w:customStyle="1" w:styleId="Char1">
    <w:name w:val="批注主题 Char"/>
    <w:semiHidden/>
    <w:rsid w:val="00C53B09"/>
    <w:rPr>
      <w:b/>
      <w:bCs/>
      <w:lang w:val="en-GB" w:eastAsia="en-US" w:bidi="ar-SA"/>
    </w:rPr>
  </w:style>
  <w:style w:type="paragraph" w:customStyle="1" w:styleId="font5">
    <w:name w:val="font5"/>
    <w:basedOn w:val="a0"/>
    <w:rsid w:val="00C53B09"/>
    <w:pPr>
      <w:spacing w:before="100" w:beforeAutospacing="1" w:after="100" w:afterAutospacing="1"/>
    </w:pPr>
    <w:rPr>
      <w:rFonts w:ascii="Arial" w:eastAsia="Gulim" w:hAnsi="Arial" w:cs="Arial"/>
      <w:b/>
      <w:bCs/>
      <w:color w:val="000000"/>
      <w:sz w:val="18"/>
      <w:szCs w:val="18"/>
      <w:lang w:eastAsia="ko-KR"/>
    </w:rPr>
  </w:style>
  <w:style w:type="paragraph" w:customStyle="1" w:styleId="font6">
    <w:name w:val="font6"/>
    <w:basedOn w:val="a0"/>
    <w:rsid w:val="00C53B09"/>
    <w:pPr>
      <w:spacing w:before="100" w:beforeAutospacing="1" w:after="100" w:afterAutospacing="1"/>
    </w:pPr>
    <w:rPr>
      <w:rFonts w:ascii="Arial" w:eastAsia="Gulim" w:hAnsi="Arial" w:cs="Arial"/>
      <w:color w:val="000000"/>
      <w:sz w:val="18"/>
      <w:szCs w:val="18"/>
      <w:lang w:eastAsia="ko-KR"/>
    </w:rPr>
  </w:style>
  <w:style w:type="paragraph" w:customStyle="1" w:styleId="font7">
    <w:name w:val="font7"/>
    <w:basedOn w:val="a0"/>
    <w:rsid w:val="00C53B09"/>
    <w:pPr>
      <w:spacing w:before="100" w:beforeAutospacing="1" w:after="100" w:afterAutospacing="1"/>
    </w:pPr>
    <w:rPr>
      <w:rFonts w:ascii="Arial" w:eastAsia="Gulim" w:hAnsi="Arial" w:cs="Arial"/>
      <w:color w:val="000000"/>
      <w:sz w:val="16"/>
      <w:szCs w:val="16"/>
      <w:lang w:eastAsia="ko-KR"/>
    </w:rPr>
  </w:style>
  <w:style w:type="paragraph" w:customStyle="1" w:styleId="font8">
    <w:name w:val="font8"/>
    <w:basedOn w:val="a0"/>
    <w:rsid w:val="00C53B09"/>
    <w:pPr>
      <w:spacing w:before="100" w:beforeAutospacing="1" w:after="100" w:afterAutospacing="1"/>
    </w:pPr>
    <w:rPr>
      <w:rFonts w:ascii="Malgun Gothic" w:eastAsia="Malgun Gothic" w:hAnsi="Malgun Gothic" w:cs="Gulim"/>
      <w:sz w:val="16"/>
      <w:szCs w:val="16"/>
      <w:lang w:eastAsia="ko-KR"/>
    </w:rPr>
  </w:style>
  <w:style w:type="paragraph" w:customStyle="1" w:styleId="xl65">
    <w:name w:val="xl65"/>
    <w:basedOn w:val="a0"/>
    <w:rsid w:val="00C53B09"/>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66">
    <w:name w:val="xl66"/>
    <w:basedOn w:val="a0"/>
    <w:rsid w:val="00C53B09"/>
    <w:pPr>
      <w:pBdr>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7">
    <w:name w:val="xl67"/>
    <w:basedOn w:val="a0"/>
    <w:rsid w:val="00C53B09"/>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8">
    <w:name w:val="xl68"/>
    <w:basedOn w:val="a0"/>
    <w:rsid w:val="00C53B09"/>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9">
    <w:name w:val="xl69"/>
    <w:basedOn w:val="a0"/>
    <w:rsid w:val="00C53B09"/>
    <w:pPr>
      <w:pBdr>
        <w:bottom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0">
    <w:name w:val="xl70"/>
    <w:basedOn w:val="a0"/>
    <w:rsid w:val="00C53B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71">
    <w:name w:val="xl71"/>
    <w:basedOn w:val="a0"/>
    <w:rsid w:val="00C53B09"/>
    <w:pPr>
      <w:pBdr>
        <w:right w:val="single" w:sz="8" w:space="0" w:color="auto"/>
      </w:pBdr>
      <w:spacing w:before="100" w:beforeAutospacing="1" w:after="100" w:afterAutospacing="1"/>
      <w:textAlignment w:val="center"/>
    </w:pPr>
    <w:rPr>
      <w:rFonts w:ascii="Arial" w:eastAsia="Gulim" w:hAnsi="Arial" w:cs="Arial"/>
      <w:sz w:val="18"/>
      <w:szCs w:val="18"/>
      <w:lang w:eastAsia="ko-KR"/>
    </w:rPr>
  </w:style>
  <w:style w:type="paragraph" w:customStyle="1" w:styleId="xl72">
    <w:name w:val="xl72"/>
    <w:basedOn w:val="a0"/>
    <w:rsid w:val="00C53B09"/>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3">
    <w:name w:val="xl73"/>
    <w:basedOn w:val="a0"/>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4">
    <w:name w:val="xl74"/>
    <w:basedOn w:val="a0"/>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5">
    <w:name w:val="xl75"/>
    <w:basedOn w:val="a0"/>
    <w:rsid w:val="00C53B09"/>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6">
    <w:name w:val="xl76"/>
    <w:basedOn w:val="a0"/>
    <w:rsid w:val="00C53B09"/>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7">
    <w:name w:val="xl77"/>
    <w:basedOn w:val="a0"/>
    <w:rsid w:val="00C53B09"/>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8">
    <w:name w:val="xl78"/>
    <w:basedOn w:val="a0"/>
    <w:rsid w:val="00C53B09"/>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79">
    <w:name w:val="xl79"/>
    <w:basedOn w:val="a0"/>
    <w:rsid w:val="00C53B09"/>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80">
    <w:name w:val="xl80"/>
    <w:basedOn w:val="a0"/>
    <w:rsid w:val="00C53B09"/>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81">
    <w:name w:val="xl81"/>
    <w:basedOn w:val="a0"/>
    <w:rsid w:val="00C53B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82">
    <w:name w:val="xl82"/>
    <w:basedOn w:val="a0"/>
    <w:rsid w:val="00C53B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eastAsia="ko-KR"/>
    </w:rPr>
  </w:style>
  <w:style w:type="paragraph" w:customStyle="1" w:styleId="xl83">
    <w:name w:val="xl83"/>
    <w:basedOn w:val="a0"/>
    <w:rsid w:val="00C53B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eastAsia="ko-KR"/>
    </w:rPr>
  </w:style>
  <w:style w:type="paragraph" w:customStyle="1" w:styleId="xl84">
    <w:name w:val="xl84"/>
    <w:basedOn w:val="a0"/>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eastAsia="ko-KR"/>
    </w:rPr>
  </w:style>
  <w:style w:type="paragraph" w:customStyle="1" w:styleId="xl85">
    <w:name w:val="xl85"/>
    <w:basedOn w:val="a0"/>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eastAsia="ko-KR"/>
    </w:rPr>
  </w:style>
  <w:style w:type="paragraph" w:customStyle="1" w:styleId="xl86">
    <w:name w:val="xl86"/>
    <w:basedOn w:val="a0"/>
    <w:rsid w:val="00C53B09"/>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eastAsia="ko-KR"/>
    </w:rPr>
  </w:style>
  <w:style w:type="paragraph" w:customStyle="1" w:styleId="xl87">
    <w:name w:val="xl87"/>
    <w:basedOn w:val="a0"/>
    <w:rsid w:val="00C53B09"/>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eastAsia="ko-KR"/>
    </w:rPr>
  </w:style>
  <w:style w:type="paragraph" w:customStyle="1" w:styleId="xl88">
    <w:name w:val="xl88"/>
    <w:basedOn w:val="a0"/>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eastAsia="ko-KR"/>
    </w:rPr>
  </w:style>
  <w:style w:type="paragraph" w:customStyle="1" w:styleId="xl89">
    <w:name w:val="xl89"/>
    <w:basedOn w:val="a0"/>
    <w:rsid w:val="00C53B09"/>
    <w:pPr>
      <w:pBdr>
        <w:right w:val="single" w:sz="8" w:space="0" w:color="auto"/>
      </w:pBdr>
      <w:spacing w:before="100" w:beforeAutospacing="1" w:after="100" w:afterAutospacing="1"/>
      <w:jc w:val="both"/>
      <w:textAlignment w:val="center"/>
    </w:pPr>
    <w:rPr>
      <w:rFonts w:ascii="Arial" w:eastAsia="Gulim" w:hAnsi="Arial" w:cs="Arial"/>
      <w:sz w:val="16"/>
      <w:szCs w:val="16"/>
      <w:lang w:eastAsia="ko-KR"/>
    </w:rPr>
  </w:style>
  <w:style w:type="paragraph" w:customStyle="1" w:styleId="xl90">
    <w:name w:val="xl90"/>
    <w:basedOn w:val="a0"/>
    <w:rsid w:val="00C53B09"/>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eastAsia="ko-KR"/>
    </w:rPr>
  </w:style>
  <w:style w:type="paragraph" w:customStyle="1" w:styleId="xl91">
    <w:name w:val="xl91"/>
    <w:basedOn w:val="a0"/>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2">
    <w:name w:val="xl92"/>
    <w:basedOn w:val="a0"/>
    <w:rsid w:val="00C53B09"/>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93">
    <w:name w:val="xl93"/>
    <w:basedOn w:val="a0"/>
    <w:rsid w:val="00C53B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eastAsia="ko-KR"/>
    </w:rPr>
  </w:style>
  <w:style w:type="paragraph" w:customStyle="1" w:styleId="xl94">
    <w:name w:val="xl94"/>
    <w:basedOn w:val="a0"/>
    <w:rsid w:val="00C53B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95">
    <w:name w:val="xl95"/>
    <w:basedOn w:val="a0"/>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6">
    <w:name w:val="xl96"/>
    <w:basedOn w:val="a0"/>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97">
    <w:name w:val="xl97"/>
    <w:basedOn w:val="a0"/>
    <w:rsid w:val="00C53B0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eastAsia="ko-KR"/>
    </w:rPr>
  </w:style>
  <w:style w:type="paragraph" w:customStyle="1" w:styleId="xl98">
    <w:name w:val="xl98"/>
    <w:basedOn w:val="a0"/>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9">
    <w:name w:val="xl99"/>
    <w:basedOn w:val="a0"/>
    <w:rsid w:val="00C53B09"/>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0">
    <w:name w:val="xl100"/>
    <w:basedOn w:val="a0"/>
    <w:rsid w:val="00C53B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1">
    <w:name w:val="xl101"/>
    <w:basedOn w:val="a0"/>
    <w:rsid w:val="00C53B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2">
    <w:name w:val="xl102"/>
    <w:basedOn w:val="a0"/>
    <w:rsid w:val="00C53B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3">
    <w:name w:val="xl103"/>
    <w:basedOn w:val="a0"/>
    <w:rsid w:val="00C53B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4">
    <w:name w:val="xl104"/>
    <w:basedOn w:val="a0"/>
    <w:rsid w:val="00C53B09"/>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eastAsia="ko-KR"/>
    </w:rPr>
  </w:style>
  <w:style w:type="paragraph" w:customStyle="1" w:styleId="xl105">
    <w:name w:val="xl105"/>
    <w:basedOn w:val="a0"/>
    <w:rsid w:val="00C53B09"/>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eastAsia="ko-KR"/>
    </w:rPr>
  </w:style>
  <w:style w:type="paragraph" w:customStyle="1" w:styleId="xl106">
    <w:name w:val="xl106"/>
    <w:basedOn w:val="a0"/>
    <w:rsid w:val="00C53B09"/>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eastAsia="ko-KR"/>
    </w:rPr>
  </w:style>
  <w:style w:type="numbering" w:customStyle="1" w:styleId="2d">
    <w:name w:val="목록 없음2"/>
    <w:next w:val="a3"/>
    <w:semiHidden/>
    <w:rsid w:val="00C53B09"/>
  </w:style>
  <w:style w:type="character" w:customStyle="1" w:styleId="im-content1">
    <w:name w:val="im-content1"/>
    <w:rsid w:val="00C53B09"/>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C53B09"/>
  </w:style>
  <w:style w:type="paragraph" w:customStyle="1" w:styleId="CarCar50">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arCar0">
    <w:name w:val="Car C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0">
    <w:name w:val="Car Car1 Char Char Car Car"/>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90">
    <w:name w:val="Char Char19"/>
    <w:semiHidden/>
    <w:rsid w:val="00C53B09"/>
    <w:rPr>
      <w:rFonts w:ascii="Times New Roman" w:hAnsi="Times New Roman" w:cs="Times New Roman" w:hint="default"/>
      <w:lang w:val="en-GB"/>
    </w:rPr>
  </w:style>
  <w:style w:type="character" w:customStyle="1" w:styleId="CharChar130">
    <w:name w:val="Char Char13"/>
    <w:semiHidden/>
    <w:rsid w:val="00C53B09"/>
    <w:rPr>
      <w:rFonts w:ascii="SimSun" w:eastAsia="SimSun" w:hAnsi="SimSun" w:hint="eastAsia"/>
      <w:lang w:val="en-GB" w:eastAsia="en-US" w:bidi="ar-SA"/>
    </w:rPr>
  </w:style>
  <w:style w:type="character" w:customStyle="1" w:styleId="CharChar60">
    <w:name w:val="Char Char6"/>
    <w:rsid w:val="00C53B09"/>
    <w:rPr>
      <w:rFonts w:ascii="Arial" w:eastAsia="SimSun" w:hAnsi="Arial" w:cs="Arial" w:hint="default"/>
      <w:sz w:val="32"/>
      <w:lang w:val="en-GB" w:eastAsia="en-US" w:bidi="ar-SA"/>
    </w:rPr>
  </w:style>
  <w:style w:type="character" w:customStyle="1" w:styleId="CharChar50">
    <w:name w:val="Char Char5"/>
    <w:rsid w:val="00C53B09"/>
    <w:rPr>
      <w:rFonts w:ascii="Arial" w:eastAsia="SimSun" w:hAnsi="Arial" w:cs="Arial" w:hint="default"/>
      <w:sz w:val="28"/>
      <w:lang w:val="en-GB" w:eastAsia="en-US" w:bidi="ar-SA"/>
    </w:rPr>
  </w:style>
  <w:style w:type="character" w:customStyle="1" w:styleId="CharChar160">
    <w:name w:val="Char Char16"/>
    <w:rsid w:val="00C53B09"/>
    <w:rPr>
      <w:rFonts w:ascii="Arial" w:eastAsia="SimSun" w:hAnsi="Arial" w:cs="Arial" w:hint="default"/>
      <w:lang w:val="en-GB" w:eastAsia="en-US" w:bidi="ar-SA"/>
    </w:rPr>
  </w:style>
  <w:style w:type="character" w:customStyle="1" w:styleId="CharChar140">
    <w:name w:val="Char Char14"/>
    <w:rsid w:val="00C53B09"/>
    <w:rPr>
      <w:rFonts w:ascii="Arial" w:eastAsia="SimSun" w:hAnsi="Arial" w:cs="Arial" w:hint="default"/>
      <w:sz w:val="36"/>
      <w:lang w:val="en-GB" w:eastAsia="en-US" w:bidi="ar-SA"/>
    </w:rPr>
  </w:style>
  <w:style w:type="character" w:customStyle="1" w:styleId="CharChar110">
    <w:name w:val="Char Char11"/>
    <w:semiHidden/>
    <w:rsid w:val="00C53B09"/>
    <w:rPr>
      <w:rFonts w:ascii="Tahoma" w:eastAsia="SimSun" w:hAnsi="Tahoma" w:cs="Tahoma" w:hint="default"/>
      <w:lang w:val="en-GB" w:eastAsia="en-US" w:bidi="ar-SA"/>
    </w:rPr>
  </w:style>
  <w:style w:type="numbering" w:customStyle="1" w:styleId="NoList4">
    <w:name w:val="No List4"/>
    <w:next w:val="a3"/>
    <w:semiHidden/>
    <w:unhideWhenUsed/>
    <w:rsid w:val="00C53B09"/>
  </w:style>
  <w:style w:type="paragraph" w:customStyle="1" w:styleId="B7">
    <w:name w:val="B7"/>
    <w:basedOn w:val="B6"/>
    <w:link w:val="B7Char"/>
    <w:rsid w:val="00C53B09"/>
    <w:pPr>
      <w:ind w:left="2269"/>
    </w:pPr>
    <w:rPr>
      <w:lang w:eastAsia="en-US"/>
    </w:rPr>
  </w:style>
  <w:style w:type="character" w:customStyle="1" w:styleId="B7Char">
    <w:name w:val="B7 Char"/>
    <w:link w:val="B7"/>
    <w:rsid w:val="00C53B09"/>
    <w:rPr>
      <w:rFonts w:eastAsia="SimSun"/>
      <w:lang w:eastAsia="en-US"/>
    </w:rPr>
  </w:style>
  <w:style w:type="character" w:customStyle="1" w:styleId="EditorsNoteChar1">
    <w:name w:val="Editor's Note Char1"/>
    <w:locked/>
    <w:rsid w:val="00C53B09"/>
    <w:rPr>
      <w:color w:val="FF0000"/>
      <w:lang w:eastAsia="en-US"/>
    </w:rPr>
  </w:style>
  <w:style w:type="character" w:customStyle="1" w:styleId="CharChar31">
    <w:name w:val="Char Char3"/>
    <w:rsid w:val="00C53B09"/>
    <w:rPr>
      <w:rFonts w:ascii="Arial" w:hAnsi="Arial" w:cs="Arial" w:hint="default"/>
      <w:sz w:val="22"/>
      <w:lang w:val="en-GB" w:eastAsia="en-US" w:bidi="ar-SA"/>
    </w:rPr>
  </w:style>
  <w:style w:type="character" w:customStyle="1" w:styleId="PlainTextChar1">
    <w:name w:val="Plain Text Char1"/>
    <w:uiPriority w:val="99"/>
    <w:semiHidden/>
    <w:locked/>
    <w:rsid w:val="00C53B09"/>
    <w:rPr>
      <w:rFonts w:ascii="Courier New" w:hAnsi="Courier New"/>
      <w:lang w:val="nb-NO"/>
    </w:rPr>
  </w:style>
  <w:style w:type="character" w:customStyle="1" w:styleId="1c">
    <w:name w:val="書式なし (文字)1"/>
    <w:rsid w:val="00C53B09"/>
    <w:rPr>
      <w:rFonts w:ascii="ＭＳ 明朝" w:eastAsia="ＭＳ 明朝" w:hAnsi="Courier New" w:cs="Courier New" w:hint="eastAsia"/>
      <w:sz w:val="21"/>
      <w:szCs w:val="21"/>
      <w:lang w:val="en-GB" w:eastAsia="en-US"/>
    </w:rPr>
  </w:style>
  <w:style w:type="character" w:customStyle="1" w:styleId="EndnoteTextChar1">
    <w:name w:val="Endnote Text Char1"/>
    <w:uiPriority w:val="99"/>
    <w:semiHidden/>
    <w:locked/>
    <w:rsid w:val="00C53B09"/>
    <w:rPr>
      <w:rFonts w:eastAsia="SimSun"/>
    </w:rPr>
  </w:style>
  <w:style w:type="character" w:customStyle="1" w:styleId="1d">
    <w:name w:val="文末脚注文字列 (文字)1"/>
    <w:rsid w:val="00C53B09"/>
    <w:rPr>
      <w:rFonts w:ascii="Times New Roman" w:hAnsi="Times New Roman" w:cs="Times New Roman" w:hint="default"/>
      <w:lang w:val="en-GB" w:eastAsia="en-US"/>
    </w:rPr>
  </w:style>
  <w:style w:type="character" w:customStyle="1" w:styleId="CharChar22">
    <w:name w:val="Char Char2"/>
    <w:rsid w:val="00C53B09"/>
    <w:rPr>
      <w:rFonts w:ascii="Arial" w:hAnsi="Arial" w:cs="Arial" w:hint="default"/>
      <w:sz w:val="28"/>
      <w:lang w:val="en-GB" w:eastAsia="en-US"/>
    </w:rPr>
  </w:style>
  <w:style w:type="character" w:customStyle="1" w:styleId="CharChar150">
    <w:name w:val="Char Char15"/>
    <w:rsid w:val="00C53B09"/>
    <w:rPr>
      <w:rFonts w:ascii="Arial" w:hAnsi="Arial" w:cs="Arial" w:hint="default"/>
      <w:sz w:val="36"/>
      <w:lang w:val="en-GB"/>
    </w:rPr>
  </w:style>
  <w:style w:type="character" w:customStyle="1" w:styleId="CharChar250">
    <w:name w:val="Char Char25"/>
    <w:rsid w:val="00C53B09"/>
    <w:rPr>
      <w:rFonts w:ascii="Arial" w:hAnsi="Arial" w:cs="Arial" w:hint="default"/>
      <w:lang w:val="en-GB" w:eastAsia="en-US"/>
    </w:rPr>
  </w:style>
  <w:style w:type="character" w:customStyle="1" w:styleId="CharChar240">
    <w:name w:val="Char Char24"/>
    <w:rsid w:val="00C53B09"/>
    <w:rPr>
      <w:rFonts w:ascii="Arial" w:hAnsi="Arial" w:cs="Arial" w:hint="default"/>
      <w:sz w:val="36"/>
      <w:lang w:val="en-GB" w:eastAsia="en-US"/>
    </w:rPr>
  </w:style>
  <w:style w:type="character" w:customStyle="1" w:styleId="CharChar300">
    <w:name w:val="Char Char30"/>
    <w:rsid w:val="00C53B09"/>
    <w:rPr>
      <w:rFonts w:ascii="Arial" w:hAnsi="Arial" w:cs="Arial" w:hint="default"/>
      <w:lang w:val="en-GB" w:eastAsia="en-US"/>
    </w:rPr>
  </w:style>
  <w:style w:type="character" w:customStyle="1" w:styleId="CharChar290">
    <w:name w:val="Char Char29"/>
    <w:rsid w:val="00C53B09"/>
    <w:rPr>
      <w:rFonts w:ascii="Arial" w:hAnsi="Arial" w:cs="Arial" w:hint="default"/>
      <w:sz w:val="36"/>
      <w:lang w:val="en-GB" w:eastAsia="en-US"/>
    </w:rPr>
  </w:style>
  <w:style w:type="character" w:customStyle="1" w:styleId="CharChar280">
    <w:name w:val="Char Char28"/>
    <w:rsid w:val="00C53B09"/>
    <w:rPr>
      <w:rFonts w:ascii="Arial" w:hAnsi="Arial" w:cs="Arial" w:hint="default"/>
      <w:sz w:val="36"/>
      <w:lang w:val="en-GB" w:eastAsia="en-US"/>
    </w:rPr>
  </w:style>
  <w:style w:type="character" w:customStyle="1" w:styleId="CharChar270">
    <w:name w:val="Char Char27"/>
    <w:rsid w:val="00C53B09"/>
    <w:rPr>
      <w:rFonts w:ascii="Arial" w:hAnsi="Arial" w:cs="Arial" w:hint="default"/>
      <w:b/>
      <w:bCs w:val="0"/>
      <w:i/>
      <w:iCs w:val="0"/>
      <w:noProof/>
      <w:sz w:val="18"/>
      <w:lang w:val="en-GB" w:eastAsia="en-US"/>
    </w:rPr>
  </w:style>
  <w:style w:type="paragraph" w:customStyle="1" w:styleId="h60">
    <w:name w:val="h6"/>
    <w:basedOn w:val="a0"/>
    <w:rsid w:val="00D46A70"/>
    <w:pPr>
      <w:spacing w:before="100" w:beforeAutospacing="1" w:after="100" w:afterAutospacing="1"/>
    </w:pPr>
    <w:rPr>
      <w:rFonts w:ascii="Calibri" w:eastAsia="ＭＳ Ｐゴシック" w:hAnsi="Calibri" w:cs="ＭＳ Ｐゴシック"/>
      <w:sz w:val="22"/>
      <w:szCs w:val="22"/>
    </w:rPr>
  </w:style>
  <w:style w:type="paragraph" w:customStyle="1" w:styleId="tah0">
    <w:name w:val="tah"/>
    <w:basedOn w:val="a0"/>
    <w:rsid w:val="00D46A70"/>
    <w:pPr>
      <w:spacing w:before="100" w:beforeAutospacing="1" w:after="100" w:afterAutospacing="1"/>
    </w:pPr>
    <w:rPr>
      <w:rFonts w:ascii="Calibri" w:eastAsia="ＭＳ Ｐゴシック" w:hAnsi="Calibri" w:cs="ＭＳ Ｐゴシック"/>
      <w:sz w:val="22"/>
      <w:szCs w:val="22"/>
    </w:rPr>
  </w:style>
  <w:style w:type="paragraph" w:customStyle="1" w:styleId="tac0">
    <w:name w:val="tac"/>
    <w:basedOn w:val="a0"/>
    <w:rsid w:val="00D46A70"/>
    <w:pPr>
      <w:spacing w:before="100" w:beforeAutospacing="1" w:after="100" w:afterAutospacing="1"/>
    </w:pPr>
    <w:rPr>
      <w:rFonts w:ascii="Calibri" w:eastAsia="ＭＳ Ｐゴシック" w:hAnsi="Calibri" w:cs="ＭＳ Ｐゴシック"/>
      <w:sz w:val="22"/>
      <w:szCs w:val="22"/>
    </w:rPr>
  </w:style>
  <w:style w:type="paragraph" w:customStyle="1" w:styleId="tan0">
    <w:name w:val="tan"/>
    <w:basedOn w:val="a0"/>
    <w:rsid w:val="002160AE"/>
    <w:pPr>
      <w:spacing w:before="100" w:beforeAutospacing="1" w:after="100" w:afterAutospacing="1"/>
    </w:pPr>
    <w:rPr>
      <w:rFonts w:ascii="Calibri" w:eastAsia="ＭＳ Ｐゴシック" w:hAnsi="Calibri" w:cs="ＭＳ Ｐゴシック"/>
      <w:sz w:val="22"/>
      <w:szCs w:val="22"/>
    </w:rPr>
  </w:style>
  <w:style w:type="paragraph" w:styleId="afff3">
    <w:name w:val="List Paragraph"/>
    <w:basedOn w:val="a0"/>
    <w:uiPriority w:val="72"/>
    <w:qFormat/>
    <w:rsid w:val="00A47481"/>
    <w:pPr>
      <w:ind w:leftChars="400" w:left="8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uiPriority="1" w:qFormat="1"/>
    <w:lsdException w:name="Medium Grid 3" w:semiHidden="1" w:uiPriority="60" w:unhideWhenUsed="1"/>
    <w:lsdException w:name="Dark List" w:semiHidden="1" w:uiPriority="61" w:unhideWhenUsed="1"/>
    <w:lsdException w:name="Colorful Shading" w:semiHidden="1" w:uiPriority="62" w:unhideWhenUsed="1"/>
    <w:lsdException w:name="Colorful List" w:semiHidden="1" w:uiPriority="63" w:unhideWhenUsed="1"/>
    <w:lsdException w:name="Colorful Grid" w:semiHidden="1" w:uiPriority="64" w:unhideWhenUsed="1"/>
    <w:lsdException w:name="Light Shading Accent 1" w:semiHidden="1" w:uiPriority="65" w:unhideWhenUsed="1"/>
    <w:lsdException w:name="Light List Accent 1" w:semiHidden="1" w:uiPriority="66" w:unhideWhenUsed="1"/>
    <w:lsdException w:name="Light Grid Accent 1" w:semiHidden="1" w:uiPriority="67" w:unhideWhenUsed="1"/>
    <w:lsdException w:name="Medium Shading 1 Accent 1" w:semiHidden="1" w:uiPriority="68" w:unhideWhenUsed="1"/>
    <w:lsdException w:name="Medium Shading 2 Accent 1" w:semiHidden="1" w:uiPriority="69" w:unhideWhenUsed="1"/>
    <w:lsdException w:name="Medium List 1 Accent 1" w:semiHidden="1" w:uiPriority="70" w:unhideWhenUsed="1"/>
    <w:lsdException w:name="Revision" w:semiHidden="1" w:uiPriority="71" w:unhideWhenUsed="1"/>
    <w:lsdException w:name="List Paragraph" w:uiPriority="72" w:qFormat="1"/>
    <w:lsdException w:name="Quote" w:uiPriority="73" w:qFormat="1"/>
    <w:lsdException w:name="Intense Quote" w:uiPriority="60" w:qFormat="1"/>
    <w:lsdException w:name="Medium List 2 Accent 1" w:semiHidden="1" w:uiPriority="61" w:unhideWhenUsed="1"/>
    <w:lsdException w:name="Medium Grid 1 Accent 1" w:semiHidden="1" w:uiPriority="62" w:unhideWhenUsed="1"/>
    <w:lsdException w:name="Medium Grid 2 Accent 1" w:semiHidden="1" w:uiPriority="63" w:unhideWhenUsed="1"/>
    <w:lsdException w:name="Medium Grid 3 Accent 1" w:semiHidden="1" w:uiPriority="64" w:unhideWhenUsed="1"/>
    <w:lsdException w:name="Dark List Accent 1" w:semiHidden="1" w:uiPriority="65" w:unhideWhenUsed="1"/>
    <w:lsdException w:name="Colorful Shading Accent 1" w:semiHidden="1"/>
    <w:lsdException w:name="Colorful List Accent 1" w:uiPriority="34" w:qFormat="1"/>
    <w:lsdException w:name="Colorful Grid Accent 1" w:uiPriority="29" w:qFormat="1"/>
    <w:lsdException w:name="Light Shading Accent 2" w:uiPriority="30" w:qFormat="1"/>
    <w:lsdException w:name="Light List Accent 2" w:semiHidden="1" w:uiPriority="66" w:unhideWhenUsed="1"/>
    <w:lsdException w:name="Light Grid Accent 2" w:semiHidden="1" w:uiPriority="67" w:unhideWhenUsed="1"/>
    <w:lsdException w:name="Medium Shading 1 Accent 2" w:semiHidden="1" w:uiPriority="68" w:unhideWhenUsed="1"/>
    <w:lsdException w:name="Medium Shading 2 Accent 2" w:semiHidden="1" w:uiPriority="69" w:unhideWhenUsed="1"/>
    <w:lsdException w:name="Medium List 1 Accent 2" w:semiHidden="1" w:uiPriority="70" w:unhideWhenUsed="1"/>
    <w:lsdException w:name="Medium List 2 Accent 2" w:semiHidden="1" w:uiPriority="71" w:unhideWhenUsed="1"/>
    <w:lsdException w:name="Medium Grid 1 Accent 2" w:semiHidden="1" w:uiPriority="72" w:unhideWhenUsed="1"/>
    <w:lsdException w:name="Medium Grid 2 Accent 2" w:semiHidden="1" w:uiPriority="73" w:unhideWhenUsed="1"/>
    <w:lsdException w:name="Medium Grid 3 Accent 2" w:semiHidden="1" w:uiPriority="60" w:unhideWhenUsed="1"/>
    <w:lsdException w:name="Dark List Accent 2" w:semiHidden="1" w:uiPriority="61" w:unhideWhenUsed="1"/>
    <w:lsdException w:name="Colorful Shading Accent 2" w:semiHidden="1" w:uiPriority="62" w:unhideWhenUsed="1"/>
    <w:lsdException w:name="Colorful List Accent 2" w:semiHidden="1" w:uiPriority="63" w:unhideWhenUsed="1"/>
    <w:lsdException w:name="Colorful Grid Accent 2" w:semiHidden="1" w:uiPriority="64" w:unhideWhenUsed="1"/>
    <w:lsdException w:name="Light Shading Accent 3" w:semiHidden="1" w:uiPriority="65" w:unhideWhenUsed="1"/>
    <w:lsdException w:name="Light List Accent 3" w:semiHidden="1" w:uiPriority="66" w:unhideWhenUsed="1"/>
    <w:lsdException w:name="Light Grid Accent 3" w:semiHidden="1" w:uiPriority="67" w:unhideWhenUsed="1"/>
    <w:lsdException w:name="Medium Shading 1 Accent 3" w:semiHidden="1" w:uiPriority="68" w:unhideWhenUsed="1"/>
    <w:lsdException w:name="Medium Shading 2 Accent 3" w:semiHidden="1" w:uiPriority="69" w:unhideWhenUsed="1"/>
    <w:lsdException w:name="Medium List 1 Accent 3" w:semiHidden="1" w:uiPriority="70" w:unhideWhenUsed="1"/>
    <w:lsdException w:name="Medium List 2 Accent 3" w:semiHidden="1" w:uiPriority="71" w:unhideWhenUsed="1"/>
    <w:lsdException w:name="Medium Grid 1 Accent 3" w:semiHidden="1" w:uiPriority="72" w:unhideWhenUsed="1"/>
    <w:lsdException w:name="Medium Grid 2 Accent 3" w:semiHidden="1" w:uiPriority="73" w:unhideWhenUsed="1"/>
    <w:lsdException w:name="Medium Grid 3 Accent 3" w:semiHidden="1" w:uiPriority="60" w:unhideWhenUsed="1"/>
    <w:lsdException w:name="Dark List Accent 3" w:semiHidden="1" w:uiPriority="61" w:unhideWhenUsed="1"/>
    <w:lsdException w:name="Colorful Shading Accent 3" w:semiHidden="1" w:uiPriority="62" w:unhideWhenUsed="1"/>
    <w:lsdException w:name="Colorful List Accent 3" w:semiHidden="1" w:uiPriority="63" w:unhideWhenUsed="1"/>
    <w:lsdException w:name="Colorful Grid Accent 3" w:semiHidden="1" w:uiPriority="64" w:unhideWhenUsed="1"/>
    <w:lsdException w:name="Light Shading Accent 4" w:semiHidden="1" w:uiPriority="65" w:unhideWhenUsed="1"/>
    <w:lsdException w:name="Light List Accent 4" w:semiHidden="1" w:uiPriority="66" w:unhideWhenUsed="1"/>
    <w:lsdException w:name="Light Grid Accent 4" w:semiHidden="1" w:uiPriority="67" w:unhideWhenUsed="1"/>
    <w:lsdException w:name="Medium Shading 1 Accent 4" w:semiHidden="1" w:uiPriority="68" w:unhideWhenUsed="1"/>
    <w:lsdException w:name="Medium Shading 2 Accent 4" w:semiHidden="1" w:uiPriority="69" w:unhideWhenUsed="1"/>
    <w:lsdException w:name="Medium List 1 Accent 4" w:semiHidden="1" w:uiPriority="70" w:unhideWhenUsed="1"/>
    <w:lsdException w:name="Medium List 2 Accent 4" w:semiHidden="1" w:uiPriority="71" w:unhideWhenUsed="1"/>
    <w:lsdException w:name="Medium Grid 1 Accent 4" w:semiHidden="1" w:uiPriority="72" w:unhideWhenUsed="1"/>
    <w:lsdException w:name="Medium Grid 2 Accent 4" w:semiHidden="1" w:uiPriority="73" w:unhideWhenUsed="1"/>
    <w:lsdException w:name="Medium Grid 3 Accent 4" w:semiHidden="1" w:uiPriority="60" w:unhideWhenUsed="1"/>
    <w:lsdException w:name="Dark List Accent 4" w:semiHidden="1" w:uiPriority="61" w:unhideWhenUsed="1"/>
    <w:lsdException w:name="Colorful Shading Accent 4" w:semiHidden="1" w:uiPriority="62" w:unhideWhenUsed="1"/>
    <w:lsdException w:name="Colorful List Accent 4" w:semiHidden="1" w:uiPriority="63" w:unhideWhenUsed="1"/>
    <w:lsdException w:name="Colorful Grid Accent 4" w:semiHidden="1" w:uiPriority="64" w:unhideWhenUsed="1"/>
    <w:lsdException w:name="Light Shading Accent 5" w:semiHidden="1" w:uiPriority="65" w:unhideWhenUsed="1"/>
    <w:lsdException w:name="Light List Accent 5" w:semiHidden="1" w:uiPriority="66" w:unhideWhenUsed="1"/>
    <w:lsdException w:name="Light Grid Accent 5" w:semiHidden="1" w:uiPriority="67" w:unhideWhenUsed="1"/>
    <w:lsdException w:name="Medium Shading 1 Accent 5" w:semiHidden="1" w:uiPriority="68" w:unhideWhenUsed="1"/>
    <w:lsdException w:name="Medium Shading 2 Accent 5" w:semiHidden="1" w:uiPriority="69" w:unhideWhenUsed="1"/>
    <w:lsdException w:name="Medium List 1 Accent 5" w:semiHidden="1" w:uiPriority="70" w:unhideWhenUsed="1"/>
    <w:lsdException w:name="Medium List 2 Accent 5" w:semiHidden="1" w:uiPriority="71" w:unhideWhenUsed="1"/>
    <w:lsdException w:name="Medium Grid 1 Accent 5" w:semiHidden="1" w:uiPriority="72" w:unhideWhenUsed="1"/>
    <w:lsdException w:name="Medium Grid 2 Accent 5" w:semiHidden="1" w:uiPriority="73" w:unhideWhenUsed="1"/>
    <w:lsdException w:name="Medium Grid 3 Accent 5" w:semiHidden="1" w:uiPriority="60" w:unhideWhenUsed="1"/>
    <w:lsdException w:name="Dark List Accent 5" w:semiHidden="1" w:uiPriority="61" w:unhideWhenUsed="1"/>
    <w:lsdException w:name="Colorful Shading Accent 5" w:semiHidden="1" w:uiPriority="62" w:unhideWhenUsed="1"/>
    <w:lsdException w:name="Colorful List Accent 5" w:semiHidden="1" w:uiPriority="63" w:unhideWhenUsed="1"/>
    <w:lsdException w:name="Colorful Grid Accent 5" w:semiHidden="1" w:uiPriority="64" w:unhideWhenUsed="1"/>
    <w:lsdException w:name="Light Shading Accent 6" w:semiHidden="1" w:uiPriority="65" w:unhideWhenUsed="1"/>
    <w:lsdException w:name="Light List Accent 6" w:semiHidden="1" w:uiPriority="66" w:unhideWhenUsed="1"/>
    <w:lsdException w:name="Light Grid Accent 6" w:semiHidden="1" w:uiPriority="67" w:unhideWhenUsed="1"/>
    <w:lsdException w:name="Medium Shading 1 Accent 6" w:semiHidden="1" w:uiPriority="68" w:unhideWhenUsed="1"/>
    <w:lsdException w:name="Medium Shading 2 Accent 6" w:semiHidden="1" w:uiPriority="69" w:unhideWhenUsed="1"/>
    <w:lsdException w:name="Medium List 1 Accent 6" w:semiHidden="1" w:uiPriority="70" w:unhideWhenUsed="1"/>
    <w:lsdException w:name="Medium List 2 Accent 6" w:semiHidden="1" w:uiPriority="71" w:unhideWhenUsed="1"/>
    <w:lsdException w:name="Medium Grid 1 Accent 6" w:semiHidden="1" w:uiPriority="72" w:unhideWhenUsed="1"/>
    <w:lsdException w:name="Medium Grid 2 Accent 6" w:semiHidden="1" w:uiPriority="73" w:unhideWhenUsed="1"/>
    <w:lsdException w:name="Medium Grid 3 Accent 6" w:semiHidden="1" w:uiPriority="60" w:unhideWhenUsed="1"/>
    <w:lsdException w:name="Dark List Accent 6" w:semiHidden="1" w:uiPriority="61" w:unhideWhenUsed="1"/>
    <w:lsdException w:name="Colorful Shading Accent 6" w:semiHidden="1" w:uiPriority="62" w:unhideWhenUsed="1"/>
    <w:lsdException w:name="Colorful List Accent 6" w:semiHidden="1" w:uiPriority="63" w:unhideWhenUsed="1"/>
    <w:lsdException w:name="Colorful Grid Accent 6" w:semiHidden="1" w:uiPriority="64" w:unhideWhenUsed="1"/>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atentStyles>
  <w:style w:type="paragraph" w:default="1" w:styleId="a0">
    <w:name w:val="Normal"/>
    <w:qFormat/>
    <w:rsid w:val="00A26882"/>
    <w:pPr>
      <w:spacing w:beforeLines="50" w:before="50" w:afterLines="50" w:after="50"/>
    </w:pPr>
    <w:rPr>
      <w:rFonts w:eastAsia="Times New Roman"/>
    </w:rPr>
  </w:style>
  <w:style w:type="paragraph" w:styleId="1">
    <w:name w:val="heading 1"/>
    <w:aliases w:val="NMP Heading 1,H1,h1,app heading 1,l1,Memo Heading 1,h11,h12,h13,h14,h15,h16,Huvudrubrik,heading 1,h17,h111,h121,h131,h141,h151,h161,h18,h112,h122,h132,h142,h152,h162,h19,h113,h123,h133,h143,h153,h163,Head 1 (Chapter heading),Titre§,1,1.0,Telia"/>
    <w:next w:val="a0"/>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
    <w:next w:val="a0"/>
    <w:link w:val="20"/>
    <w:qFormat/>
    <w:pPr>
      <w:pBdr>
        <w:top w:val="none" w:sz="0" w:space="0" w:color="auto"/>
      </w:pBdr>
      <w:spacing w:before="180"/>
      <w:outlineLvl w:val="1"/>
    </w:pPr>
    <w:rPr>
      <w:sz w:val="32"/>
    </w:rPr>
  </w:style>
  <w:style w:type="paragraph" w:styleId="30">
    <w:name w:val="heading 3"/>
    <w:aliases w:val="Underrubrik2,H3,h3,Memo Heading 3,0H,no break,l3,3,list 3,Head 3,1.1.1,3rd level,Major Section Sub Section,PA Minor Section,Head3,Level 3 Head,31,32,33,311,321,34,312,322,35,313,323,36,314,324,37,315,325,38,316,326,39,317,327,310,318,328,331,E"/>
    <w:basedOn w:val="2"/>
    <w:next w:val="a0"/>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4,4,heading 4,41,42,43,411,421,44,412,422,45,413,423,46,414,424"/>
    <w:basedOn w:val="30"/>
    <w:next w:val="a0"/>
    <w:link w:val="41"/>
    <w:qFormat/>
    <w:pPr>
      <w:ind w:left="1418" w:hanging="1418"/>
      <w:outlineLvl w:val="3"/>
    </w:pPr>
    <w:rPr>
      <w:sz w:val="24"/>
    </w:rPr>
  </w:style>
  <w:style w:type="paragraph" w:styleId="5">
    <w:name w:val="heading 5"/>
    <w:aliases w:val="h5,Heading5,Head5,5,H5,M5,mh2,Module heading 2,heading 8,Numbered Sub-list,Heading 81,标题 81,Heading 811"/>
    <w:basedOn w:val="40"/>
    <w:next w:val="a0"/>
    <w:link w:val="50"/>
    <w:qFormat/>
    <w:pPr>
      <w:ind w:left="1701" w:hanging="1701"/>
      <w:outlineLvl w:val="4"/>
    </w:pPr>
    <w:rPr>
      <w:sz w:val="22"/>
    </w:rPr>
  </w:style>
  <w:style w:type="paragraph" w:styleId="6">
    <w:name w:val="heading 6"/>
    <w:aliases w:val="T1,Header 6"/>
    <w:basedOn w:val="H6"/>
    <w:next w:val="a0"/>
    <w:link w:val="60"/>
    <w:qFormat/>
    <w:pPr>
      <w:outlineLvl w:val="5"/>
    </w:pPr>
  </w:style>
  <w:style w:type="paragraph" w:styleId="7">
    <w:name w:val="heading 7"/>
    <w:basedOn w:val="H6"/>
    <w:next w:val="a0"/>
    <w:link w:val="70"/>
    <w:qFormat/>
    <w:pPr>
      <w:outlineLvl w:val="6"/>
    </w:pPr>
  </w:style>
  <w:style w:type="paragraph" w:styleId="8">
    <w:name w:val="heading 8"/>
    <w:basedOn w:val="1"/>
    <w:next w:val="a0"/>
    <w:link w:val="80"/>
    <w:qFormat/>
    <w:pPr>
      <w:ind w:left="0" w:firstLine="0"/>
      <w:outlineLvl w:val="7"/>
    </w:pPr>
  </w:style>
  <w:style w:type="paragraph" w:styleId="9">
    <w:name w:val="heading 9"/>
    <w:basedOn w:val="8"/>
    <w:next w:val="a0"/>
    <w:link w:val="9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link w:val="H6Char"/>
    <w:pPr>
      <w:ind w:left="1985" w:hanging="1985"/>
      <w:outlineLvl w:val="9"/>
    </w:pPr>
    <w:rPr>
      <w:sz w:val="20"/>
    </w:rPr>
  </w:style>
  <w:style w:type="paragraph" w:styleId="91">
    <w:name w:val="toc 9"/>
    <w:basedOn w:val="81"/>
    <w:pPr>
      <w:ind w:left="1418" w:hanging="1418"/>
    </w:pPr>
  </w:style>
  <w:style w:type="paragraph" w:styleId="81">
    <w:name w:val="toc 8"/>
    <w:basedOn w:val="11"/>
    <w:pPr>
      <w:spacing w:before="180"/>
      <w:ind w:left="2693" w:hanging="2693"/>
    </w:pPr>
    <w:rPr>
      <w:b/>
    </w:rPr>
  </w:style>
  <w:style w:type="paragraph" w:styleId="11">
    <w:name w:val="toc 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a0"/>
    <w:next w:val="a0"/>
    <w:pPr>
      <w:keepLines/>
      <w:tabs>
        <w:tab w:val="center" w:pos="4536"/>
        <w:tab w:val="right" w:pos="9072"/>
      </w:tabs>
    </w:pPr>
    <w:rPr>
      <w:noProof/>
    </w:rPr>
  </w:style>
  <w:style w:type="character" w:customStyle="1" w:styleId="ZGSM">
    <w:name w:val="ZGSM"/>
  </w:style>
  <w:style w:type="paragraph" w:styleId="a4">
    <w:name w:val="header"/>
    <w:aliases w:val="header odd,header odd1,header odd2,header odd3,header odd4,header odd5,header odd6,header,header1,header2,header3,header odd11,header odd21,header odd7,header4,header odd8,header odd9,header5,header odd12,header11,header21,header odd22,header31,h"/>
    <w:link w:val="a5"/>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51">
    <w:name w:val="toc 5"/>
    <w:basedOn w:val="42"/>
    <w:pPr>
      <w:ind w:left="1701" w:hanging="1701"/>
    </w:pPr>
  </w:style>
  <w:style w:type="paragraph" w:styleId="42">
    <w:name w:val="toc 4"/>
    <w:basedOn w:val="32"/>
    <w:pPr>
      <w:ind w:left="1418" w:hanging="1418"/>
    </w:pPr>
  </w:style>
  <w:style w:type="paragraph" w:styleId="32">
    <w:name w:val="toc 3"/>
    <w:basedOn w:val="21"/>
    <w:pPr>
      <w:ind w:left="1134" w:hanging="1134"/>
    </w:pPr>
  </w:style>
  <w:style w:type="paragraph" w:styleId="21">
    <w:name w:val="toc 2"/>
    <w:basedOn w:val="11"/>
    <w:pPr>
      <w:keepNext w:val="0"/>
      <w:spacing w:before="0"/>
      <w:ind w:left="851" w:hanging="851"/>
    </w:pPr>
    <w:rPr>
      <w:sz w:val="20"/>
    </w:rPr>
  </w:style>
  <w:style w:type="paragraph" w:styleId="12">
    <w:name w:val="index 1"/>
    <w:basedOn w:val="a0"/>
    <w:semiHidden/>
    <w:pPr>
      <w:keepLines/>
      <w:spacing w:after="0"/>
    </w:pPr>
  </w:style>
  <w:style w:type="paragraph" w:styleId="22">
    <w:name w:val="index 2"/>
    <w:basedOn w:val="12"/>
    <w:semiHidden/>
    <w:pPr>
      <w:ind w:left="284"/>
    </w:pPr>
  </w:style>
  <w:style w:type="paragraph" w:customStyle="1" w:styleId="TT">
    <w:name w:val="TT"/>
    <w:basedOn w:val="1"/>
    <w:next w:val="a0"/>
    <w:pPr>
      <w:outlineLvl w:val="9"/>
    </w:pPr>
  </w:style>
  <w:style w:type="paragraph" w:styleId="a6">
    <w:name w:val="footer"/>
    <w:basedOn w:val="a4"/>
    <w:link w:val="a7"/>
    <w:pPr>
      <w:jc w:val="center"/>
    </w:pPr>
    <w:rPr>
      <w:i/>
    </w:rPr>
  </w:style>
  <w:style w:type="character" w:styleId="a8">
    <w:name w:val="footnote reference"/>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a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0"/>
    <w:pPr>
      <w:keepNext/>
      <w:keepLines/>
      <w:spacing w:after="0"/>
    </w:pPr>
    <w:rPr>
      <w:rFonts w:ascii="Arial" w:hAnsi="Arial"/>
      <w:sz w:val="18"/>
    </w:rPr>
  </w:style>
  <w:style w:type="paragraph" w:styleId="23">
    <w:name w:val="List Number 2"/>
    <w:basedOn w:val="ab"/>
    <w:pPr>
      <w:ind w:left="851"/>
    </w:pPr>
  </w:style>
  <w:style w:type="paragraph" w:styleId="ab">
    <w:name w:val="List Number"/>
    <w:basedOn w:val="ac"/>
  </w:style>
  <w:style w:type="paragraph" w:styleId="ac">
    <w:name w:val="List"/>
    <w:basedOn w:val="a0"/>
    <w:link w:val="ad"/>
    <w:pPr>
      <w:ind w:left="568" w:hanging="284"/>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a0"/>
    <w:link w:val="EXCh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c"/>
  </w:style>
  <w:style w:type="paragraph" w:styleId="61">
    <w:name w:val="toc 6"/>
    <w:basedOn w:val="51"/>
    <w:next w:val="a0"/>
    <w:pPr>
      <w:ind w:left="1985" w:hanging="1985"/>
    </w:pPr>
  </w:style>
  <w:style w:type="paragraph" w:styleId="71">
    <w:name w:val="toc 7"/>
    <w:basedOn w:val="61"/>
    <w:next w:val="a0"/>
    <w:pPr>
      <w:ind w:left="2268" w:hanging="2268"/>
    </w:pPr>
  </w:style>
  <w:style w:type="paragraph" w:styleId="24">
    <w:name w:val="List Bullet 2"/>
    <w:basedOn w:val="ae"/>
    <w:pPr>
      <w:ind w:left="851"/>
    </w:pPr>
  </w:style>
  <w:style w:type="paragraph" w:styleId="ae">
    <w:name w:val="List Bullet"/>
    <w:basedOn w:val="ac"/>
  </w:style>
  <w:style w:type="paragraph" w:customStyle="1" w:styleId="EditorsNote">
    <w:name w:val="Editor's Note"/>
    <w:aliases w:val="EN"/>
    <w:basedOn w:val="NO"/>
    <w:link w:val="EditorsNoteChar"/>
    <w:rPr>
      <w:color w:val="FF0000"/>
    </w:rPr>
  </w:style>
  <w:style w:type="paragraph" w:customStyle="1" w:styleId="TH">
    <w:name w:val="TH"/>
    <w:basedOn w:val="a0"/>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33">
    <w:name w:val="List Bullet 3"/>
    <w:basedOn w:val="24"/>
    <w:pPr>
      <w:ind w:left="1135"/>
    </w:pPr>
  </w:style>
  <w:style w:type="paragraph" w:styleId="25">
    <w:name w:val="List 2"/>
    <w:basedOn w:val="ac"/>
    <w:pPr>
      <w:ind w:left="851"/>
    </w:pPr>
  </w:style>
  <w:style w:type="paragraph" w:styleId="34">
    <w:name w:val="List 3"/>
    <w:basedOn w:val="25"/>
    <w:pPr>
      <w:ind w:left="1135"/>
    </w:pPr>
  </w:style>
  <w:style w:type="paragraph" w:styleId="43">
    <w:name w:val="List 4"/>
    <w:basedOn w:val="34"/>
    <w:pPr>
      <w:ind w:left="1418"/>
    </w:pPr>
  </w:style>
  <w:style w:type="paragraph" w:styleId="52">
    <w:name w:val="List 5"/>
    <w:basedOn w:val="43"/>
    <w:pPr>
      <w:ind w:left="1702"/>
    </w:pPr>
  </w:style>
  <w:style w:type="paragraph" w:styleId="44">
    <w:name w:val="List Bullet 4"/>
    <w:basedOn w:val="33"/>
    <w:pPr>
      <w:ind w:left="1418"/>
    </w:pPr>
  </w:style>
  <w:style w:type="paragraph" w:styleId="53">
    <w:name w:val="List Bullet 5"/>
    <w:basedOn w:val="44"/>
    <w:pPr>
      <w:ind w:left="1702"/>
    </w:pPr>
  </w:style>
  <w:style w:type="paragraph" w:customStyle="1" w:styleId="B2">
    <w:name w:val="B2"/>
    <w:basedOn w:val="25"/>
    <w:link w:val="B2Char1"/>
  </w:style>
  <w:style w:type="paragraph" w:customStyle="1" w:styleId="B3">
    <w:name w:val="B3"/>
    <w:basedOn w:val="34"/>
    <w:link w:val="B3Char2"/>
  </w:style>
  <w:style w:type="paragraph" w:customStyle="1" w:styleId="B4">
    <w:name w:val="B4"/>
    <w:basedOn w:val="43"/>
    <w:link w:val="B4Char"/>
  </w:style>
  <w:style w:type="paragraph" w:customStyle="1" w:styleId="B5">
    <w:name w:val="B5"/>
    <w:basedOn w:val="52"/>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
    <w:name w:val="index heading"/>
    <w:basedOn w:val="a0"/>
    <w:next w:val="a0"/>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0"/>
    <w:pPr>
      <w:keepNext/>
      <w:keepLines/>
    </w:pPr>
    <w:rPr>
      <w:b/>
    </w:rPr>
  </w:style>
  <w:style w:type="paragraph" w:customStyle="1" w:styleId="enumlev2">
    <w:name w:val="enumlev2"/>
    <w:basedOn w:val="a0"/>
    <w:pPr>
      <w:tabs>
        <w:tab w:val="left" w:pos="794"/>
        <w:tab w:val="left" w:pos="1191"/>
        <w:tab w:val="left" w:pos="1588"/>
        <w:tab w:val="left" w:pos="1985"/>
      </w:tabs>
      <w:spacing w:before="86"/>
      <w:ind w:left="1588" w:hanging="397"/>
      <w:jc w:val="both"/>
    </w:pPr>
  </w:style>
  <w:style w:type="paragraph" w:customStyle="1" w:styleId="CouvRecTitle">
    <w:name w:val="Couv Rec Title"/>
    <w:basedOn w:val="a0"/>
    <w:pPr>
      <w:keepNext/>
      <w:keepLines/>
      <w:spacing w:before="240"/>
      <w:ind w:left="1418"/>
    </w:pPr>
    <w:rPr>
      <w:rFonts w:ascii="Arial" w:hAnsi="Arial"/>
      <w:b/>
      <w:sz w:val="36"/>
    </w:rPr>
  </w:style>
  <w:style w:type="paragraph" w:styleId="af0">
    <w:name w:val="caption"/>
    <w:aliases w:val="cap,cap Char,Caption Char,Caption Char1 Char,cap Char Char1,Caption Char Char1 Char,cap Char2 Char,Ca"/>
    <w:basedOn w:val="a0"/>
    <w:next w:val="a0"/>
    <w:link w:val="af1"/>
    <w:qFormat/>
    <w:pPr>
      <w:spacing w:before="120" w:after="120"/>
    </w:pPr>
    <w:rPr>
      <w:b/>
    </w:rPr>
  </w:style>
  <w:style w:type="character" w:styleId="af2">
    <w:name w:val="Hyperlink"/>
    <w:rPr>
      <w:color w:val="0000FF"/>
      <w:u w:val="single"/>
    </w:rPr>
  </w:style>
  <w:style w:type="character" w:styleId="af3">
    <w:name w:val="FollowedHyperlink"/>
    <w:rPr>
      <w:color w:val="800080"/>
      <w:u w:val="single"/>
    </w:rPr>
  </w:style>
  <w:style w:type="paragraph" w:styleId="af4">
    <w:name w:val="Document Map"/>
    <w:basedOn w:val="a0"/>
    <w:link w:val="af5"/>
    <w:semiHidden/>
    <w:pPr>
      <w:shd w:val="clear" w:color="auto" w:fill="000080"/>
    </w:pPr>
    <w:rPr>
      <w:rFonts w:ascii="Tahoma" w:hAnsi="Tahoma"/>
    </w:rPr>
  </w:style>
  <w:style w:type="paragraph" w:styleId="af6">
    <w:name w:val="Plain Text"/>
    <w:basedOn w:val="a0"/>
    <w:link w:val="af7"/>
    <w:rPr>
      <w:rFonts w:ascii="Courier New" w:hAnsi="Courier New"/>
      <w:lang w:val="nb-NO"/>
    </w:rPr>
  </w:style>
  <w:style w:type="paragraph" w:customStyle="1" w:styleId="TAJ">
    <w:name w:val="TAJ"/>
    <w:basedOn w:val="TH"/>
  </w:style>
  <w:style w:type="paragraph" w:styleId="af8">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f9"/>
  </w:style>
  <w:style w:type="character" w:styleId="afa">
    <w:name w:val="annotation reference"/>
    <w:rPr>
      <w:sz w:val="16"/>
    </w:rPr>
  </w:style>
  <w:style w:type="paragraph" w:customStyle="1" w:styleId="Guidance">
    <w:name w:val="Guidance"/>
    <w:basedOn w:val="a0"/>
    <w:rPr>
      <w:i/>
      <w:color w:val="0000FF"/>
    </w:rPr>
  </w:style>
  <w:style w:type="paragraph" w:styleId="afb">
    <w:name w:val="annotation text"/>
    <w:basedOn w:val="a0"/>
    <w:link w:val="afc"/>
  </w:style>
  <w:style w:type="paragraph" w:customStyle="1" w:styleId="TableText">
    <w:name w:val="TableText"/>
    <w:basedOn w:val="afd"/>
    <w:pPr>
      <w:keepNext/>
      <w:keepLines/>
      <w:widowControl/>
      <w:ind w:left="0"/>
      <w:jc w:val="center"/>
    </w:pPr>
    <w:rPr>
      <w:sz w:val="20"/>
      <w:lang w:eastAsia="en-US"/>
    </w:rPr>
  </w:style>
  <w:style w:type="paragraph" w:styleId="afd">
    <w:name w:val="Body Text Indent"/>
    <w:basedOn w:val="a0"/>
    <w:link w:val="afe"/>
    <w:pPr>
      <w:widowControl w:val="0"/>
      <w:ind w:left="210"/>
      <w:jc w:val="both"/>
    </w:pPr>
    <w:rPr>
      <w:snapToGrid w:val="0"/>
      <w:kern w:val="2"/>
      <w:sz w:val="21"/>
    </w:rPr>
  </w:style>
  <w:style w:type="paragraph" w:styleId="26">
    <w:name w:val="Body Text 2"/>
    <w:basedOn w:val="a0"/>
    <w:link w:val="27"/>
    <w:rPr>
      <w:i/>
    </w:rPr>
  </w:style>
  <w:style w:type="paragraph" w:styleId="35">
    <w:name w:val="Body Text 3"/>
    <w:basedOn w:val="a0"/>
    <w:link w:val="36"/>
    <w:pPr>
      <w:keepNext/>
      <w:keepLines/>
    </w:pPr>
    <w:rPr>
      <w:rFonts w:eastAsia="Osaka"/>
      <w:color w:val="000000"/>
    </w:rPr>
  </w:style>
  <w:style w:type="paragraph" w:customStyle="1" w:styleId="CRCoverPage">
    <w:name w:val="CR Cover Page"/>
    <w:next w:val="a0"/>
    <w:link w:val="CRCoverPageChar"/>
    <w:pPr>
      <w:spacing w:after="120"/>
    </w:pPr>
    <w:rPr>
      <w:rFonts w:ascii="Arial" w:hAnsi="Arial"/>
      <w:lang w:val="en-GB" w:eastAsia="en-US"/>
    </w:rPr>
  </w:style>
  <w:style w:type="character" w:styleId="aff">
    <w:name w:val="page number"/>
    <w:basedOn w:val="a1"/>
  </w:style>
  <w:style w:type="paragraph" w:customStyle="1" w:styleId="Figure">
    <w:name w:val="Figure"/>
    <w:basedOn w:val="a0"/>
    <w:pPr>
      <w:numPr>
        <w:numId w:val="1"/>
      </w:numPr>
      <w:spacing w:before="180" w:after="240" w:line="280" w:lineRule="atLeast"/>
      <w:jc w:val="center"/>
    </w:pPr>
    <w:rPr>
      <w:rFonts w:ascii="Arial" w:hAnsi="Arial"/>
      <w:b/>
    </w:rPr>
  </w:style>
  <w:style w:type="paragraph" w:customStyle="1" w:styleId="tdoc-header">
    <w:name w:val="tdoc-header"/>
    <w:rPr>
      <w:rFonts w:ascii="Arial" w:hAnsi="Arial"/>
      <w:noProof/>
      <w:sz w:val="24"/>
      <w:lang w:val="en-GB" w:eastAsia="en-US"/>
    </w:rPr>
  </w:style>
  <w:style w:type="paragraph" w:customStyle="1" w:styleId="MTDisplayEquation">
    <w:name w:val="MTDisplayEquation"/>
    <w:basedOn w:val="a0"/>
    <w:pPr>
      <w:tabs>
        <w:tab w:val="center" w:pos="4820"/>
        <w:tab w:val="right" w:pos="9640"/>
      </w:tabs>
    </w:pPr>
  </w:style>
  <w:style w:type="paragraph" w:customStyle="1" w:styleId="910">
    <w:name w:val="目次 91"/>
    <w:basedOn w:val="81"/>
    <w:pPr>
      <w:keepNext w:val="0"/>
      <w:ind w:left="1418" w:hanging="1418"/>
    </w:pPr>
  </w:style>
  <w:style w:type="paragraph" w:styleId="28">
    <w:name w:val="Body Text Indent 2"/>
    <w:basedOn w:val="a0"/>
    <w:link w:val="29"/>
    <w:pPr>
      <w:ind w:left="567"/>
    </w:pPr>
    <w:rPr>
      <w:rFonts w:ascii="Arial" w:hAnsi="Arial" w:cs="Arial"/>
    </w:rPr>
  </w:style>
  <w:style w:type="paragraph" w:customStyle="1" w:styleId="Copyright">
    <w:name w:val="Copyright"/>
    <w:basedOn w:val="a0"/>
    <w:pPr>
      <w:spacing w:after="0"/>
      <w:jc w:val="center"/>
    </w:pPr>
    <w:rPr>
      <w:rFonts w:ascii="Arial" w:hAnsi="Arial"/>
      <w:b/>
      <w:sz w:val="16"/>
    </w:rPr>
  </w:style>
  <w:style w:type="paragraph" w:customStyle="1" w:styleId="a">
    <w:name w:val="標準番号"/>
    <w:basedOn w:val="a0"/>
    <w:pPr>
      <w:widowControl w:val="0"/>
      <w:numPr>
        <w:numId w:val="2"/>
      </w:numPr>
      <w:spacing w:after="0" w:line="240" w:lineRule="atLeast"/>
      <w:jc w:val="both"/>
    </w:pPr>
    <w:rPr>
      <w:rFonts w:ascii="Arial" w:eastAsia="ＭＳ Ｐゴシック" w:hAnsi="Arial"/>
      <w:kern w:val="2"/>
      <w:sz w:val="24"/>
    </w:rPr>
  </w:style>
  <w:style w:type="paragraph" w:styleId="Web">
    <w:name w:val="Normal (Web)"/>
    <w:basedOn w:val="a0"/>
    <w:uiPriority w:val="99"/>
    <w:pPr>
      <w:spacing w:before="100" w:beforeAutospacing="1" w:after="100" w:afterAutospacing="1"/>
    </w:pPr>
    <w:rPr>
      <w:rFonts w:eastAsia="Arial Unicode MS"/>
      <w:sz w:val="24"/>
      <w:szCs w:val="24"/>
    </w:rPr>
  </w:style>
  <w:style w:type="paragraph" w:customStyle="1" w:styleId="37">
    <w:name w:val="吹き出し3"/>
    <w:basedOn w:val="a0"/>
    <w:semiHidden/>
    <w:rPr>
      <w:rFonts w:ascii="Tahoma" w:hAnsi="Tahoma" w:cs="Tahoma"/>
      <w:sz w:val="16"/>
      <w:szCs w:val="16"/>
    </w:rPr>
  </w:style>
  <w:style w:type="character" w:customStyle="1" w:styleId="THChar">
    <w:name w:val="TH Char"/>
    <w:rPr>
      <w:rFonts w:ascii="Arial" w:hAnsi="Arial"/>
      <w:b/>
      <w:lang w:val="en-GB" w:eastAsia="en-US" w:bidi="ar-SA"/>
    </w:rPr>
  </w:style>
  <w:style w:type="character" w:customStyle="1" w:styleId="TALCar">
    <w:name w:val="TAL Car"/>
    <w:rPr>
      <w:rFonts w:ascii="Arial" w:hAnsi="Arial"/>
      <w:sz w:val="18"/>
      <w:lang w:val="en-GB" w:eastAsia="en-US" w:bidi="ar-SA"/>
    </w:rPr>
  </w:style>
  <w:style w:type="character" w:customStyle="1" w:styleId="TACChar">
    <w:name w:val="TAC Char"/>
    <w:rPr>
      <w:rFonts w:ascii="Arial" w:hAnsi="Arial"/>
      <w:sz w:val="18"/>
      <w:lang w:val="en-GB" w:eastAsia="en-US" w:bidi="ar-SA"/>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Pr>
      <w:rFonts w:ascii="Arial" w:hAnsi="Arial"/>
      <w:sz w:val="18"/>
      <w:lang w:val="en-GB" w:eastAsia="en-US" w:bidi="ar-SA"/>
    </w:rPr>
  </w:style>
  <w:style w:type="character" w:customStyle="1" w:styleId="TALChar">
    <w:name w:val="TAL Char"/>
    <w:rPr>
      <w:rFonts w:ascii="Arial" w:eastAsia="ＭＳ 明朝" w:hAnsi="Arial"/>
      <w:sz w:val="18"/>
      <w:lang w:val="en-GB" w:eastAsia="en-US" w:bidi="ar-SA"/>
    </w:rPr>
  </w:style>
  <w:style w:type="character" w:customStyle="1" w:styleId="B1Char">
    <w:name w:val="B1 Char"/>
    <w:rPr>
      <w:lang w:val="en-GB" w:eastAsia="en-US" w:bidi="ar-SA"/>
    </w:rPr>
  </w:style>
  <w:style w:type="paragraph" w:styleId="aff0">
    <w:name w:val="Balloon Text"/>
    <w:basedOn w:val="a0"/>
    <w:link w:val="aff1"/>
    <w:rsid w:val="000067B6"/>
    <w:rPr>
      <w:rFonts w:ascii="Tahoma" w:hAnsi="Tahoma" w:cs="Tahoma"/>
      <w:sz w:val="16"/>
      <w:szCs w:val="16"/>
    </w:rPr>
  </w:style>
  <w:style w:type="table" w:styleId="aff2">
    <w:name w:val="Table Grid"/>
    <w:basedOn w:val="a2"/>
    <w:rsid w:val="00A7509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annotation subject"/>
    <w:basedOn w:val="afb"/>
    <w:next w:val="afb"/>
    <w:link w:val="aff4"/>
    <w:semiHidden/>
    <w:rsid w:val="00B7195C"/>
    <w:rPr>
      <w:b/>
      <w:bCs/>
    </w:rPr>
  </w:style>
  <w:style w:type="paragraph" w:customStyle="1" w:styleId="2a">
    <w:name w:val="(文字) (文字)2"/>
    <w:semiHidden/>
    <w:rsid w:val="00A276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5">
    <w:name w:val="(文字) (文字)4"/>
    <w:semiHidden/>
    <w:rsid w:val="001A6B9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HCar">
    <w:name w:val="TAH Car"/>
    <w:link w:val="TAH"/>
    <w:rsid w:val="001913CA"/>
    <w:rPr>
      <w:rFonts w:ascii="Arial" w:eastAsia="ＭＳ 明朝" w:hAnsi="Arial"/>
      <w:b/>
      <w:sz w:val="18"/>
      <w:lang w:val="en-GB" w:eastAsia="en-US" w:bidi="ar-SA"/>
    </w:rPr>
  </w:style>
  <w:style w:type="character" w:customStyle="1" w:styleId="TANChar">
    <w:name w:val="TAN Char"/>
    <w:link w:val="TAN"/>
    <w:rsid w:val="001913CA"/>
    <w:rPr>
      <w:rFonts w:ascii="Arial" w:eastAsia="ＭＳ 明朝" w:hAnsi="Arial"/>
      <w:sz w:val="18"/>
      <w:lang w:val="en-GB" w:eastAsia="en-US" w:bidi="ar-SA"/>
    </w:rPr>
  </w:style>
  <w:style w:type="character" w:customStyle="1" w:styleId="B3Char2">
    <w:name w:val="B3 Char2"/>
    <w:link w:val="B3"/>
    <w:rsid w:val="000F27E3"/>
    <w:rPr>
      <w:rFonts w:eastAsia="ＭＳ 明朝"/>
      <w:lang w:val="en-GB" w:eastAsia="en-US" w:bidi="ar-SA"/>
    </w:rPr>
  </w:style>
  <w:style w:type="character" w:customStyle="1" w:styleId="NOChar">
    <w:name w:val="NO Char"/>
    <w:link w:val="NO"/>
    <w:rsid w:val="009F4F68"/>
    <w:rPr>
      <w:rFonts w:eastAsia="ＭＳ 明朝"/>
      <w:lang w:val="en-GB" w:eastAsia="en-US" w:bidi="ar-SA"/>
    </w:rPr>
  </w:style>
  <w:style w:type="character" w:customStyle="1" w:styleId="ad">
    <w:name w:val="一覧 (文字)"/>
    <w:link w:val="ac"/>
    <w:rsid w:val="00EF5967"/>
    <w:rPr>
      <w:rFonts w:eastAsia="ＭＳ 明朝"/>
      <w:lang w:val="en-GB" w:eastAsia="en-US" w:bidi="ar-SA"/>
    </w:rPr>
  </w:style>
  <w:style w:type="character" w:customStyle="1" w:styleId="H6Char">
    <w:name w:val="H6 Char"/>
    <w:link w:val="H6"/>
    <w:rsid w:val="00B73764"/>
    <w:rPr>
      <w:rFonts w:ascii="Arial" w:eastAsia="ＭＳ 明朝" w:hAnsi="Arial"/>
      <w:lang w:val="en-GB" w:eastAsia="en-US" w:bidi="ar-SA"/>
    </w:rPr>
  </w:style>
  <w:style w:type="character" w:customStyle="1" w:styleId="TFChar">
    <w:name w:val="TF Char"/>
    <w:link w:val="TF"/>
    <w:rsid w:val="00B73764"/>
    <w:rPr>
      <w:rFonts w:ascii="Arial" w:eastAsia="ＭＳ 明朝" w:hAnsi="Arial"/>
      <w:b/>
      <w:lang w:val="en-GB" w:eastAsia="en-US" w:bidi="ar-SA"/>
    </w:rPr>
  </w:style>
  <w:style w:type="paragraph" w:customStyle="1" w:styleId="tal1">
    <w:name w:val="tal"/>
    <w:basedOn w:val="a0"/>
    <w:rsid w:val="00702AE8"/>
    <w:pPr>
      <w:keepNext/>
      <w:spacing w:after="0"/>
    </w:pPr>
    <w:rPr>
      <w:rFonts w:ascii="Arial" w:hAnsi="Arial" w:cs="Arial"/>
      <w:sz w:val="18"/>
      <w:szCs w:val="18"/>
    </w:rPr>
  </w:style>
  <w:style w:type="numbering" w:customStyle="1" w:styleId="NoList1">
    <w:name w:val="No List1"/>
    <w:next w:val="a3"/>
    <w:semiHidden/>
    <w:rsid w:val="00347F12"/>
  </w:style>
  <w:style w:type="character" w:customStyle="1" w:styleId="70">
    <w:name w:val="見出し 7 (文字)"/>
    <w:link w:val="7"/>
    <w:rsid w:val="00347F12"/>
    <w:rPr>
      <w:rFonts w:ascii="Arial" w:hAnsi="Arial"/>
      <w:lang w:eastAsia="en-US"/>
    </w:rPr>
  </w:style>
  <w:style w:type="character" w:customStyle="1" w:styleId="PLChar">
    <w:name w:val="PL Char"/>
    <w:link w:val="PL"/>
    <w:rsid w:val="00347F12"/>
    <w:rPr>
      <w:rFonts w:ascii="Courier New" w:hAnsi="Courier New"/>
      <w:noProof/>
      <w:sz w:val="16"/>
      <w:lang w:eastAsia="en-US"/>
    </w:rPr>
  </w:style>
  <w:style w:type="character" w:customStyle="1" w:styleId="EditorsNoteChar">
    <w:name w:val="Editor's Note Char"/>
    <w:link w:val="EditorsNote"/>
    <w:rsid w:val="00347F12"/>
    <w:rPr>
      <w:color w:val="FF0000"/>
      <w:lang w:eastAsia="en-US"/>
    </w:rPr>
  </w:style>
  <w:style w:type="paragraph" w:customStyle="1" w:styleId="710">
    <w:name w:val="表 (赤)  71"/>
    <w:hidden/>
    <w:semiHidden/>
    <w:rsid w:val="00347F12"/>
    <w:rPr>
      <w:rFonts w:eastAsia="Batang"/>
      <w:lang w:val="en-GB" w:eastAsia="en-US"/>
    </w:rPr>
  </w:style>
  <w:style w:type="paragraph" w:customStyle="1" w:styleId="ZK">
    <w:name w:val="ZK"/>
    <w:rsid w:val="00347F12"/>
    <w:pPr>
      <w:spacing w:after="240" w:line="240" w:lineRule="atLeast"/>
      <w:ind w:left="1191" w:right="113" w:hanging="1191"/>
    </w:pPr>
    <w:rPr>
      <w:lang w:val="en-GB" w:eastAsia="en-US"/>
    </w:rPr>
  </w:style>
  <w:style w:type="paragraph" w:customStyle="1" w:styleId="ZC">
    <w:name w:val="ZC"/>
    <w:rsid w:val="00347F12"/>
    <w:pPr>
      <w:spacing w:line="360" w:lineRule="atLeast"/>
      <w:jc w:val="center"/>
    </w:pPr>
    <w:rPr>
      <w:lang w:val="en-GB" w:eastAsia="en-US"/>
    </w:rPr>
  </w:style>
  <w:style w:type="paragraph" w:customStyle="1" w:styleId="aff5">
    <w:name w:val="修订"/>
    <w:hidden/>
    <w:semiHidden/>
    <w:rsid w:val="00347F12"/>
    <w:rPr>
      <w:rFonts w:eastAsia="Batang"/>
      <w:lang w:val="en-GB" w:eastAsia="en-US"/>
    </w:rPr>
  </w:style>
  <w:style w:type="character" w:customStyle="1" w:styleId="CharChar4">
    <w:name w:val="Char Char4"/>
    <w:rsid w:val="00347F12"/>
    <w:rPr>
      <w:rFonts w:ascii="Arial" w:hAnsi="Arial"/>
      <w:sz w:val="24"/>
      <w:lang w:val="en-GB" w:eastAsia="en-US" w:bidi="ar-SA"/>
    </w:rPr>
  </w:style>
  <w:style w:type="character" w:customStyle="1" w:styleId="CharChar3">
    <w:name w:val="Char Char3"/>
    <w:rsid w:val="00347F12"/>
    <w:rPr>
      <w:rFonts w:ascii="Arial" w:hAnsi="Arial"/>
      <w:sz w:val="22"/>
      <w:lang w:val="en-GB" w:eastAsia="en-US" w:bidi="ar-SA"/>
    </w:rPr>
  </w:style>
  <w:style w:type="character" w:customStyle="1" w:styleId="CharChar2">
    <w:name w:val="Char Char2"/>
    <w:rsid w:val="00347F12"/>
    <w:rPr>
      <w:rFonts w:ascii="Arial" w:hAnsi="Arial"/>
      <w:lang w:val="en-GB" w:eastAsia="en-US" w:bidi="ar-SA"/>
    </w:rPr>
  </w:style>
  <w:style w:type="character" w:customStyle="1" w:styleId="CharChar5">
    <w:name w:val="Char Char5"/>
    <w:rsid w:val="00347F12"/>
    <w:rPr>
      <w:rFonts w:ascii="Arial" w:hAnsi="Arial"/>
      <w:sz w:val="28"/>
      <w:lang w:val="en-GB" w:eastAsia="en-US" w:bidi="ar-SA"/>
    </w:rPr>
  </w:style>
  <w:style w:type="character" w:customStyle="1" w:styleId="aa">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link w:val="a9"/>
    <w:semiHidden/>
    <w:rsid w:val="00347F12"/>
    <w:rPr>
      <w:sz w:val="16"/>
      <w:lang w:eastAsia="en-US"/>
    </w:rPr>
  </w:style>
  <w:style w:type="paragraph" w:customStyle="1" w:styleId="StyleTAC">
    <w:name w:val="Style TAC +"/>
    <w:basedOn w:val="TAC"/>
    <w:next w:val="TAC"/>
    <w:link w:val="StyleTACChar"/>
    <w:autoRedefine/>
    <w:rsid w:val="00347F12"/>
    <w:rPr>
      <w:rFonts w:eastAsia="SimSun"/>
      <w:kern w:val="2"/>
      <w:lang w:eastAsia="ko-KR"/>
    </w:rPr>
  </w:style>
  <w:style w:type="character" w:customStyle="1" w:styleId="StyleTACChar">
    <w:name w:val="Style TAC + Char"/>
    <w:link w:val="StyleTAC"/>
    <w:rsid w:val="00347F12"/>
    <w:rPr>
      <w:rFonts w:ascii="Arial" w:eastAsia="SimSun" w:hAnsi="Arial"/>
      <w:kern w:val="2"/>
      <w:sz w:val="18"/>
      <w:lang w:eastAsia="ko-KR"/>
    </w:rPr>
  </w:style>
  <w:style w:type="character" w:customStyle="1" w:styleId="41">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link w:val="40"/>
    <w:rsid w:val="00347F12"/>
    <w:rPr>
      <w:rFonts w:ascii="Arial" w:hAnsi="Arial"/>
      <w:sz w:val="24"/>
      <w:lang w:eastAsia="en-US"/>
    </w:rPr>
  </w:style>
  <w:style w:type="character" w:customStyle="1" w:styleId="EditorsNoteCarCar">
    <w:name w:val="Editor's Note Car Car"/>
    <w:rsid w:val="00347F12"/>
    <w:rPr>
      <w:rFonts w:ascii="Times New Roman" w:hAnsi="Times New Roman"/>
      <w:color w:val="FF0000"/>
      <w:lang w:val="en-GB" w:eastAsia="en-US"/>
    </w:rPr>
  </w:style>
  <w:style w:type="character" w:customStyle="1" w:styleId="31">
    <w:name w:val="見出し 3 (文字)"/>
    <w:aliases w:val="Underrubrik2 (文字),H3 (文字),h3 (文字),Memo Heading 3 (文字),0H (文字),no break (文字),l3 (文字),3 (文字),list 3 (文字),Head 3 (文字),1.1.1 (文字),3rd level (文字),Major Section Sub Section (文字),PA Minor Section (文字),Head3 (文字),Level 3 Head (文字),31 (文字),32 (文字)"/>
    <w:link w:val="30"/>
    <w:rsid w:val="00347F12"/>
    <w:rPr>
      <w:rFonts w:ascii="Arial" w:hAnsi="Arial"/>
      <w:sz w:val="28"/>
      <w:lang w:eastAsia="en-US"/>
    </w:rPr>
  </w:style>
  <w:style w:type="character" w:customStyle="1" w:styleId="20">
    <w:name w:val="見出し 2 (文字)"/>
    <w:aliases w:val="Head2A (文字),2 (文字),H2 (文字),h2 (文字),DO NOT USE_h2 (文字),h21 (文字),UNDERRUBRIK 1-2 (文字),Head 2 (文字),l2 (文字),TitreProp (文字),Header 2 (文字),ITT t2 (文字),PA Major Section (文字),Livello 2 (文字),R2 (文字),H21 (文字),Heading 2 Hidden (文字),Head1 (文字),I2 (文字)"/>
    <w:link w:val="2"/>
    <w:rsid w:val="00347F12"/>
    <w:rPr>
      <w:rFonts w:ascii="Arial" w:hAnsi="Arial"/>
      <w:sz w:val="32"/>
      <w:lang w:eastAsia="en-US"/>
    </w:rPr>
  </w:style>
  <w:style w:type="character" w:customStyle="1" w:styleId="EXChar">
    <w:name w:val="EX Char"/>
    <w:link w:val="EX"/>
    <w:rsid w:val="00347F12"/>
    <w:rPr>
      <w:lang w:eastAsia="en-US"/>
    </w:rPr>
  </w:style>
  <w:style w:type="character" w:customStyle="1" w:styleId="60">
    <w:name w:val="見出し 6 (文字)"/>
    <w:aliases w:val="T1 (文字),Header 6 (文字)"/>
    <w:link w:val="6"/>
    <w:rsid w:val="00347F12"/>
    <w:rPr>
      <w:rFonts w:ascii="Arial" w:hAnsi="Arial"/>
      <w:lang w:eastAsia="en-US"/>
    </w:rPr>
  </w:style>
  <w:style w:type="character" w:customStyle="1" w:styleId="B1Char1">
    <w:name w:val="B1 Char1"/>
    <w:rsid w:val="00347F12"/>
    <w:rPr>
      <w:rFonts w:ascii="Times New Roman" w:hAnsi="Times New Roman"/>
      <w:lang w:val="en-GB"/>
    </w:rPr>
  </w:style>
  <w:style w:type="character" w:customStyle="1" w:styleId="B2Char1">
    <w:name w:val="B2 Char1"/>
    <w:link w:val="B2"/>
    <w:rsid w:val="00347F12"/>
    <w:rPr>
      <w:lang w:eastAsia="en-US"/>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347F12"/>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sid w:val="00347F12"/>
    <w:rPr>
      <w:rFonts w:ascii="Arial" w:hAnsi="Arial"/>
      <w:sz w:val="24"/>
      <w:lang w:val="en-GB"/>
    </w:rPr>
  </w:style>
  <w:style w:type="character" w:customStyle="1" w:styleId="50">
    <w:name w:val="見出し 5 (文字)"/>
    <w:aliases w:val="h5 (文字),Heading5 (文字),Head5 (文字),5 (文字),H5 (文字),M5 (文字),mh2 (文字),Module heading 2 (文字),heading 8 (文字),Numbered Sub-list (文字),Heading 81 (文字),标题 81 (文字),Heading 811 (文字)"/>
    <w:link w:val="5"/>
    <w:rsid w:val="00347F12"/>
    <w:rPr>
      <w:rFonts w:ascii="Arial" w:hAnsi="Arial"/>
      <w:sz w:val="22"/>
      <w:lang w:eastAsia="en-US"/>
    </w:rPr>
  </w:style>
  <w:style w:type="character" w:customStyle="1" w:styleId="af9">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f8"/>
    <w:rsid w:val="00347F12"/>
    <w:rPr>
      <w:lang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7F12"/>
    <w:rPr>
      <w:rFonts w:ascii="Arial" w:hAnsi="Arial"/>
      <w:sz w:val="32"/>
      <w:lang w:val="en-GB"/>
    </w:rPr>
  </w:style>
  <w:style w:type="character" w:customStyle="1" w:styleId="10">
    <w:name w:val="見出し 1 (文字)"/>
    <w:aliases w:val="NMP Heading 1 (文字),H1 (文字),h1 (文字),app heading 1 (文字),l1 (文字),Memo Heading 1 (文字),h11 (文字),h12 (文字),h13 (文字),h14 (文字),h15 (文字),h16 (文字),Huvudrubrik (文字),heading 1 (文字),h17 (文字),h111 (文字),h121 (文字),h131 (文字),h141 (文字),h151 (文字),h161 (文字)"/>
    <w:link w:val="1"/>
    <w:rsid w:val="00347F12"/>
    <w:rPr>
      <w:rFonts w:ascii="Arial" w:hAnsi="Arial"/>
      <w:sz w:val="36"/>
      <w:lang w:eastAsia="en-US"/>
    </w:rPr>
  </w:style>
  <w:style w:type="character" w:customStyle="1" w:styleId="afc">
    <w:name w:val="コメント文字列 (文字)"/>
    <w:link w:val="afb"/>
    <w:rsid w:val="00347F12"/>
    <w:rPr>
      <w:lang w:eastAsia="en-US"/>
    </w:rPr>
  </w:style>
  <w:style w:type="paragraph" w:customStyle="1" w:styleId="Separation">
    <w:name w:val="Separation"/>
    <w:basedOn w:val="1"/>
    <w:next w:val="a0"/>
    <w:rsid w:val="00347F12"/>
    <w:pPr>
      <w:pBdr>
        <w:top w:val="none" w:sz="0" w:space="0" w:color="auto"/>
      </w:pBdr>
      <w:overflowPunct/>
      <w:autoSpaceDE/>
      <w:autoSpaceDN/>
      <w:adjustRightInd/>
      <w:textAlignment w:val="auto"/>
    </w:pPr>
    <w:rPr>
      <w:rFonts w:eastAsia="Times New Roman"/>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347F12"/>
    <w:rPr>
      <w:rFonts w:ascii="Arial" w:hAnsi="Arial"/>
      <w:sz w:val="36"/>
      <w:lang w:val="en-GB"/>
    </w:rPr>
  </w:style>
  <w:style w:type="character" w:customStyle="1" w:styleId="a5">
    <w:name w:val="ヘッダー (文字)"/>
    <w:aliases w:val="header odd (文字),header odd1 (文字),header odd2 (文字),header odd3 (文字),header odd4 (文字),header odd5 (文字),header odd6 (文字),header (文字),header1 (文字),header2 (文字),header3 (文字),header odd11 (文字),header odd21 (文字),header odd7 (文字),header4 (文字),h (文字)"/>
    <w:link w:val="a4"/>
    <w:locked/>
    <w:rsid w:val="00347F12"/>
    <w:rPr>
      <w:rFonts w:ascii="Arial" w:hAnsi="Arial"/>
      <w:b/>
      <w:noProof/>
      <w:sz w:val="18"/>
      <w:lang w:eastAsia="en-US"/>
    </w:rPr>
  </w:style>
  <w:style w:type="character" w:customStyle="1" w:styleId="af5">
    <w:name w:val="見出しマップ (文字)"/>
    <w:link w:val="af4"/>
    <w:semiHidden/>
    <w:rsid w:val="00347F12"/>
    <w:rPr>
      <w:rFonts w:ascii="Tahoma" w:hAnsi="Tahoma"/>
      <w:shd w:val="clear" w:color="auto" w:fill="000080"/>
      <w:lang w:eastAsia="en-US"/>
    </w:rPr>
  </w:style>
  <w:style w:type="character" w:customStyle="1" w:styleId="af7">
    <w:name w:val="書式なし (文字)"/>
    <w:link w:val="af6"/>
    <w:rsid w:val="00347F12"/>
    <w:rPr>
      <w:rFonts w:ascii="Courier New" w:hAnsi="Courier New"/>
      <w:lang w:val="nb-NO" w:eastAsia="en-US"/>
    </w:rPr>
  </w:style>
  <w:style w:type="character" w:customStyle="1" w:styleId="afe">
    <w:name w:val="本文インデント (文字)"/>
    <w:link w:val="afd"/>
    <w:rsid w:val="00347F12"/>
    <w:rPr>
      <w:snapToGrid w:val="0"/>
      <w:kern w:val="2"/>
      <w:sz w:val="21"/>
      <w:lang w:eastAsia="en-US"/>
    </w:rPr>
  </w:style>
  <w:style w:type="character" w:customStyle="1" w:styleId="27">
    <w:name w:val="本文 2 (文字)"/>
    <w:link w:val="26"/>
    <w:rsid w:val="00347F12"/>
    <w:rPr>
      <w:i/>
      <w:lang w:eastAsia="en-US"/>
    </w:rPr>
  </w:style>
  <w:style w:type="character" w:customStyle="1" w:styleId="36">
    <w:name w:val="本文 3 (文字)"/>
    <w:link w:val="35"/>
    <w:rsid w:val="00347F12"/>
    <w:rPr>
      <w:rFonts w:eastAsia="Osaka"/>
      <w:color w:val="000000"/>
      <w:lang w:eastAsia="en-US"/>
    </w:rPr>
  </w:style>
  <w:style w:type="table" w:customStyle="1" w:styleId="TableGrid1">
    <w:name w:val="Table Grid1"/>
    <w:basedOn w:val="a2"/>
    <w:next w:val="aff2"/>
    <w:rsid w:val="00347F12"/>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1">
    <w:name w:val="吹き出し (文字)"/>
    <w:link w:val="aff0"/>
    <w:rsid w:val="00347F12"/>
    <w:rPr>
      <w:rFonts w:ascii="Tahoma" w:hAnsi="Tahoma" w:cs="Tahoma"/>
      <w:sz w:val="16"/>
      <w:szCs w:val="16"/>
      <w:lang w:eastAsia="en-US"/>
    </w:rPr>
  </w:style>
  <w:style w:type="paragraph" w:customStyle="1" w:styleId="CharCharCharCharChar">
    <w:name w:val="Char Char Char Char Char"/>
    <w:semiHidden/>
    <w:rsid w:val="00347F12"/>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347F12"/>
  </w:style>
  <w:style w:type="paragraph" w:customStyle="1" w:styleId="CharChar">
    <w:name w:val="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347F12"/>
    <w:rPr>
      <w:lang w:val="en-GB" w:eastAsia="ja-JP" w:bidi="ar-SA"/>
    </w:rPr>
  </w:style>
  <w:style w:type="paragraph" w:customStyle="1" w:styleId="1Char">
    <w:name w:val="(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a0"/>
    <w:rsid w:val="00347F12"/>
    <w:pPr>
      <w:tabs>
        <w:tab w:val="left" w:pos="540"/>
        <w:tab w:val="left" w:pos="1260"/>
        <w:tab w:val="left" w:pos="1800"/>
      </w:tabs>
      <w:spacing w:before="240" w:after="160" w:line="240" w:lineRule="exact"/>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47F12"/>
    <w:rPr>
      <w:lang w:val="en-GB" w:eastAsia="ja-JP" w:bidi="ar-SA"/>
    </w:rPr>
  </w:style>
  <w:style w:type="paragraph" w:customStyle="1" w:styleId="810">
    <w:name w:val="表 (赤)  81"/>
    <w:basedOn w:val="a0"/>
    <w:uiPriority w:val="34"/>
    <w:qFormat/>
    <w:rsid w:val="00347F12"/>
    <w:pPr>
      <w:ind w:left="720"/>
      <w:contextualSpacing/>
    </w:pPr>
  </w:style>
  <w:style w:type="character" w:customStyle="1" w:styleId="capChar2">
    <w:name w:val="cap Char2"/>
    <w:aliases w:val="cap Char Char2,Caption Char Char1,Caption Char1 Char Char1,cap Char Char1 Char1,Caption Char Char1 Char Char1,cap Char2 Char Char Char1"/>
    <w:rsid w:val="00347F1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7F1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7F12"/>
    <w:rPr>
      <w:rFonts w:ascii="Arial" w:hAnsi="Arial"/>
      <w:sz w:val="32"/>
      <w:lang w:val="en-GB" w:eastAsia="ja-JP" w:bidi="ar-SA"/>
    </w:rPr>
  </w:style>
  <w:style w:type="character" w:customStyle="1" w:styleId="AndreaLeonardi">
    <w:name w:val="Andrea Leonardi"/>
    <w:semiHidden/>
    <w:rsid w:val="00347F12"/>
    <w:rPr>
      <w:rFonts w:ascii="Arial" w:hAnsi="Arial" w:cs="Arial"/>
      <w:color w:val="auto"/>
      <w:sz w:val="20"/>
      <w:szCs w:val="20"/>
    </w:rPr>
  </w:style>
  <w:style w:type="character" w:customStyle="1" w:styleId="NOCharChar">
    <w:name w:val="NO Char Char"/>
    <w:rsid w:val="00347F12"/>
    <w:rPr>
      <w:lang w:val="en-GB" w:eastAsia="en-US" w:bidi="ar-SA"/>
    </w:rPr>
  </w:style>
  <w:style w:type="character" w:customStyle="1" w:styleId="NOZchn">
    <w:name w:val="NO Zchn"/>
    <w:rsid w:val="00347F12"/>
    <w:rPr>
      <w:lang w:val="en-GB" w:eastAsia="en-US" w:bidi="ar-SA"/>
    </w:rPr>
  </w:style>
  <w:style w:type="character" w:customStyle="1" w:styleId="TACCar">
    <w:name w:val="TAC Car"/>
    <w:rsid w:val="00347F12"/>
    <w:rPr>
      <w:rFonts w:ascii="Arial" w:hAnsi="Arial"/>
      <w:sz w:val="18"/>
      <w:lang w:val="en-GB" w:eastAsia="ja-JP" w:bidi="ar-SA"/>
    </w:rPr>
  </w:style>
  <w:style w:type="paragraph" w:customStyle="1" w:styleId="CharCharCharCharCharChar">
    <w:name w:val="Char Char Char Char Char Ch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ff6">
    <w:name w:val="(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7F12"/>
    <w:rPr>
      <w:rFonts w:ascii="Arial" w:hAnsi="Arial"/>
      <w:sz w:val="36"/>
      <w:lang w:val="en-GB" w:eastAsia="en-US" w:bidi="ar-SA"/>
    </w:rPr>
  </w:style>
  <w:style w:type="paragraph" w:customStyle="1" w:styleId="ZchnZchn1">
    <w:name w:val="Zchn Zchn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7F12"/>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7F12"/>
    <w:rPr>
      <w:rFonts w:ascii="Arial" w:hAnsi="Arial"/>
      <w:sz w:val="32"/>
      <w:lang w:val="en-GB" w:eastAsia="en-US" w:bidi="ar-SA"/>
    </w:rPr>
  </w:style>
  <w:style w:type="paragraph" w:customStyle="1" w:styleId="38">
    <w:name w:val="(文字) (文字)3"/>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347F12"/>
    <w:rPr>
      <w:rFonts w:ascii="Arial" w:eastAsia="ＭＳ 明朝" w:hAnsi="Arial"/>
      <w:lang w:val="en-GB" w:eastAsia="en-US" w:bidi="ar-SA"/>
    </w:rPr>
  </w:style>
  <w:style w:type="paragraph" w:customStyle="1" w:styleId="13">
    <w:name w:val="(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29">
    <w:name w:val="本文インデント 2 (文字)"/>
    <w:link w:val="28"/>
    <w:rsid w:val="00347F12"/>
    <w:rPr>
      <w:rFonts w:ascii="Arial" w:hAnsi="Arial" w:cs="Arial"/>
      <w:lang w:eastAsia="en-US"/>
    </w:rPr>
  </w:style>
  <w:style w:type="paragraph" w:styleId="aff7">
    <w:name w:val="Normal Indent"/>
    <w:basedOn w:val="a0"/>
    <w:rsid w:val="00347F12"/>
    <w:pPr>
      <w:spacing w:after="0"/>
      <w:ind w:left="851"/>
    </w:pPr>
    <w:rPr>
      <w:lang w:val="it-IT" w:eastAsia="en-GB"/>
    </w:rPr>
  </w:style>
  <w:style w:type="paragraph" w:styleId="54">
    <w:name w:val="List Number 5"/>
    <w:basedOn w:val="a0"/>
    <w:rsid w:val="00347F12"/>
    <w:pPr>
      <w:tabs>
        <w:tab w:val="num" w:pos="851"/>
        <w:tab w:val="num" w:pos="1800"/>
      </w:tabs>
      <w:ind w:left="1800" w:hanging="851"/>
    </w:pPr>
    <w:rPr>
      <w:lang w:eastAsia="en-GB"/>
    </w:rPr>
  </w:style>
  <w:style w:type="paragraph" w:styleId="3">
    <w:name w:val="List Number 3"/>
    <w:basedOn w:val="a0"/>
    <w:rsid w:val="00347F12"/>
    <w:pPr>
      <w:numPr>
        <w:numId w:val="6"/>
      </w:numPr>
      <w:tabs>
        <w:tab w:val="num" w:pos="926"/>
      </w:tabs>
      <w:ind w:left="926"/>
    </w:pPr>
    <w:rPr>
      <w:lang w:eastAsia="en-GB"/>
    </w:rPr>
  </w:style>
  <w:style w:type="paragraph" w:styleId="4">
    <w:name w:val="List Number 4"/>
    <w:basedOn w:val="a0"/>
    <w:rsid w:val="00347F12"/>
    <w:pPr>
      <w:numPr>
        <w:numId w:val="5"/>
      </w:numPr>
      <w:tabs>
        <w:tab w:val="num" w:pos="1209"/>
      </w:tabs>
      <w:ind w:left="1209"/>
    </w:pPr>
    <w:rPr>
      <w:lang w:eastAsia="en-GB"/>
    </w:rPr>
  </w:style>
  <w:style w:type="character" w:styleId="aff8">
    <w:name w:val="Strong"/>
    <w:qFormat/>
    <w:rsid w:val="00347F12"/>
    <w:rPr>
      <w:b/>
      <w:bCs/>
    </w:rPr>
  </w:style>
  <w:style w:type="character" w:customStyle="1" w:styleId="CharChar7">
    <w:name w:val="Char Char7"/>
    <w:rsid w:val="00347F12"/>
    <w:rPr>
      <w:rFonts w:ascii="Tahoma" w:hAnsi="Tahoma" w:cs="Tahoma"/>
      <w:shd w:val="clear" w:color="auto" w:fill="000080"/>
      <w:lang w:val="en-GB" w:eastAsia="en-US"/>
    </w:rPr>
  </w:style>
  <w:style w:type="character" w:customStyle="1" w:styleId="ZchnZchn5">
    <w:name w:val="Zchn Zchn5"/>
    <w:rsid w:val="00347F12"/>
    <w:rPr>
      <w:rFonts w:ascii="Courier New" w:eastAsia="Batang" w:hAnsi="Courier New"/>
      <w:lang w:val="nb-NO" w:eastAsia="en-US" w:bidi="ar-SA"/>
    </w:rPr>
  </w:style>
  <w:style w:type="character" w:customStyle="1" w:styleId="CharChar10">
    <w:name w:val="Char Char10"/>
    <w:semiHidden/>
    <w:rsid w:val="00347F12"/>
    <w:rPr>
      <w:rFonts w:ascii="Times New Roman" w:hAnsi="Times New Roman"/>
      <w:lang w:val="en-GB" w:eastAsia="en-US"/>
    </w:rPr>
  </w:style>
  <w:style w:type="character" w:customStyle="1" w:styleId="CharChar9">
    <w:name w:val="Char Char9"/>
    <w:rsid w:val="00347F12"/>
    <w:rPr>
      <w:rFonts w:ascii="Tahoma" w:hAnsi="Tahoma" w:cs="Tahoma"/>
      <w:sz w:val="16"/>
      <w:szCs w:val="16"/>
      <w:lang w:val="en-GB" w:eastAsia="en-US"/>
    </w:rPr>
  </w:style>
  <w:style w:type="character" w:customStyle="1" w:styleId="CharChar8">
    <w:name w:val="Char Char8"/>
    <w:semiHidden/>
    <w:rsid w:val="00347F12"/>
    <w:rPr>
      <w:rFonts w:ascii="Times New Roman" w:hAnsi="Times New Roman"/>
      <w:b/>
      <w:bCs/>
      <w:lang w:val="en-GB" w:eastAsia="en-US"/>
    </w:rPr>
  </w:style>
  <w:style w:type="paragraph" w:styleId="aff9">
    <w:name w:val="endnote text"/>
    <w:basedOn w:val="a0"/>
    <w:link w:val="affa"/>
    <w:rsid w:val="00347F12"/>
    <w:pPr>
      <w:snapToGrid w:val="0"/>
    </w:pPr>
    <w:rPr>
      <w:rFonts w:eastAsia="SimSun"/>
    </w:rPr>
  </w:style>
  <w:style w:type="character" w:customStyle="1" w:styleId="affa">
    <w:name w:val="文末脚注文字列 (文字)"/>
    <w:link w:val="aff9"/>
    <w:rsid w:val="00347F12"/>
    <w:rPr>
      <w:rFonts w:eastAsia="SimSun"/>
      <w:lang w:eastAsia="en-US"/>
    </w:rPr>
  </w:style>
  <w:style w:type="character" w:styleId="affb">
    <w:name w:val="endnote reference"/>
    <w:rsid w:val="00347F12"/>
    <w:rPr>
      <w:vertAlign w:val="superscript"/>
    </w:rPr>
  </w:style>
  <w:style w:type="character" w:customStyle="1" w:styleId="btChar3">
    <w:name w:val="bt Char3"/>
    <w:rsid w:val="00347F12"/>
    <w:rPr>
      <w:lang w:val="en-GB" w:eastAsia="ja-JP" w:bidi="ar-SA"/>
    </w:rPr>
  </w:style>
  <w:style w:type="paragraph" w:styleId="affc">
    <w:name w:val="Title"/>
    <w:basedOn w:val="a0"/>
    <w:next w:val="a0"/>
    <w:link w:val="affd"/>
    <w:qFormat/>
    <w:rsid w:val="00347F12"/>
    <w:pPr>
      <w:spacing w:before="240" w:after="60"/>
      <w:outlineLvl w:val="0"/>
    </w:pPr>
    <w:rPr>
      <w:rFonts w:ascii="Courier New" w:hAnsi="Courier New"/>
      <w:lang w:val="nb-NO"/>
    </w:rPr>
  </w:style>
  <w:style w:type="character" w:customStyle="1" w:styleId="affd">
    <w:name w:val="表題 (文字)"/>
    <w:link w:val="affc"/>
    <w:rsid w:val="00347F12"/>
    <w:rPr>
      <w:rFonts w:ascii="Courier New" w:eastAsia="Times New Roman" w:hAnsi="Courier New"/>
      <w:lang w:val="nb-NO" w:eastAsia="en-US"/>
    </w:rPr>
  </w:style>
  <w:style w:type="paragraph" w:customStyle="1" w:styleId="FL">
    <w:name w:val="FL"/>
    <w:basedOn w:val="a0"/>
    <w:rsid w:val="00347F12"/>
    <w:pPr>
      <w:keepNext/>
      <w:keepLines/>
      <w:spacing w:before="60"/>
      <w:jc w:val="center"/>
    </w:pPr>
    <w:rPr>
      <w:rFonts w:ascii="Arial" w:hAnsi="Arial"/>
      <w:b/>
    </w:rPr>
  </w:style>
  <w:style w:type="paragraph" w:styleId="affe">
    <w:name w:val="Date"/>
    <w:basedOn w:val="a0"/>
    <w:next w:val="a0"/>
    <w:link w:val="afff"/>
    <w:rsid w:val="00347F12"/>
  </w:style>
  <w:style w:type="character" w:customStyle="1" w:styleId="afff">
    <w:name w:val="日付 (文字)"/>
    <w:link w:val="affe"/>
    <w:rsid w:val="00347F12"/>
    <w:rPr>
      <w:rFonts w:eastAsia="Times New Roman"/>
      <w:lang w:eastAsia="en-US"/>
    </w:rPr>
  </w:style>
  <w:style w:type="character" w:customStyle="1" w:styleId="af1">
    <w:name w:val="図表番号 (文字)"/>
    <w:aliases w:val="cap (文字),cap Char (文字),Caption Char (文字),Caption Char1 Char (文字),cap Char Char1 (文字),Caption Char Char1 Char (文字),cap Char2 Char (文字),Ca (文字)"/>
    <w:link w:val="af0"/>
    <w:rsid w:val="00347F12"/>
    <w:rPr>
      <w:b/>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47F12"/>
    <w:rPr>
      <w:rFonts w:ascii="Arial" w:hAnsi="Arial"/>
      <w:sz w:val="24"/>
      <w:lang w:val="en-GB"/>
    </w:rPr>
  </w:style>
  <w:style w:type="paragraph" w:customStyle="1" w:styleId="AutoCorrect">
    <w:name w:val="AutoCorrect"/>
    <w:rsid w:val="00347F12"/>
    <w:rPr>
      <w:rFonts w:eastAsia="Times New Roman"/>
      <w:sz w:val="24"/>
      <w:szCs w:val="24"/>
      <w:lang w:val="en-GB" w:eastAsia="ko-KR"/>
    </w:rPr>
  </w:style>
  <w:style w:type="paragraph" w:customStyle="1" w:styleId="-PAGE-">
    <w:name w:val="- PAGE -"/>
    <w:rsid w:val="00347F12"/>
    <w:rPr>
      <w:rFonts w:eastAsia="Times New Roman"/>
      <w:sz w:val="24"/>
      <w:szCs w:val="24"/>
      <w:lang w:val="en-GB" w:eastAsia="ko-KR"/>
    </w:rPr>
  </w:style>
  <w:style w:type="paragraph" w:customStyle="1" w:styleId="PageXofY">
    <w:name w:val="Page X of Y"/>
    <w:rsid w:val="00347F12"/>
    <w:rPr>
      <w:rFonts w:eastAsia="Times New Roman"/>
      <w:sz w:val="24"/>
      <w:szCs w:val="24"/>
      <w:lang w:val="en-GB" w:eastAsia="ko-KR"/>
    </w:rPr>
  </w:style>
  <w:style w:type="paragraph" w:customStyle="1" w:styleId="Createdby">
    <w:name w:val="Created by"/>
    <w:rsid w:val="00347F12"/>
    <w:rPr>
      <w:rFonts w:eastAsia="Times New Roman"/>
      <w:sz w:val="24"/>
      <w:szCs w:val="24"/>
      <w:lang w:val="en-GB" w:eastAsia="ko-KR"/>
    </w:rPr>
  </w:style>
  <w:style w:type="paragraph" w:customStyle="1" w:styleId="Createdon">
    <w:name w:val="Created on"/>
    <w:rsid w:val="00347F12"/>
    <w:rPr>
      <w:rFonts w:eastAsia="Times New Roman"/>
      <w:sz w:val="24"/>
      <w:szCs w:val="24"/>
      <w:lang w:val="en-GB" w:eastAsia="ko-KR"/>
    </w:rPr>
  </w:style>
  <w:style w:type="paragraph" w:customStyle="1" w:styleId="Lastprinted">
    <w:name w:val="Last printed"/>
    <w:rsid w:val="00347F12"/>
    <w:rPr>
      <w:rFonts w:eastAsia="Times New Roman"/>
      <w:sz w:val="24"/>
      <w:szCs w:val="24"/>
      <w:lang w:val="en-GB" w:eastAsia="ko-KR"/>
    </w:rPr>
  </w:style>
  <w:style w:type="paragraph" w:customStyle="1" w:styleId="Lastsavedby">
    <w:name w:val="Last saved by"/>
    <w:rsid w:val="00347F12"/>
    <w:rPr>
      <w:rFonts w:eastAsia="Times New Roman"/>
      <w:sz w:val="24"/>
      <w:szCs w:val="24"/>
      <w:lang w:val="en-GB" w:eastAsia="ko-KR"/>
    </w:rPr>
  </w:style>
  <w:style w:type="paragraph" w:customStyle="1" w:styleId="Filename">
    <w:name w:val="Filename"/>
    <w:rsid w:val="00347F12"/>
    <w:rPr>
      <w:rFonts w:eastAsia="Times New Roman"/>
      <w:sz w:val="24"/>
      <w:szCs w:val="24"/>
      <w:lang w:val="en-GB" w:eastAsia="ko-KR"/>
    </w:rPr>
  </w:style>
  <w:style w:type="paragraph" w:customStyle="1" w:styleId="Filenameandpath">
    <w:name w:val="Filename and path"/>
    <w:rsid w:val="00347F12"/>
    <w:rPr>
      <w:rFonts w:eastAsia="Times New Roman"/>
      <w:sz w:val="24"/>
      <w:szCs w:val="24"/>
      <w:lang w:val="en-GB" w:eastAsia="ko-KR"/>
    </w:rPr>
  </w:style>
  <w:style w:type="paragraph" w:customStyle="1" w:styleId="AuthorPageDate">
    <w:name w:val="Author  Page #  Date"/>
    <w:rsid w:val="00347F12"/>
    <w:rPr>
      <w:rFonts w:eastAsia="Times New Roman"/>
      <w:sz w:val="24"/>
      <w:szCs w:val="24"/>
      <w:lang w:val="en-GB" w:eastAsia="ko-KR"/>
    </w:rPr>
  </w:style>
  <w:style w:type="paragraph" w:customStyle="1" w:styleId="ConfidentialPageDate">
    <w:name w:val="Confidential  Page #  Date"/>
    <w:rsid w:val="00347F12"/>
    <w:rPr>
      <w:rFonts w:eastAsia="Times New Roman"/>
      <w:sz w:val="24"/>
      <w:szCs w:val="24"/>
      <w:lang w:val="en-GB" w:eastAsia="ko-KR"/>
    </w:rPr>
  </w:style>
  <w:style w:type="table" w:customStyle="1" w:styleId="TableGrid11">
    <w:name w:val="Table Grid11"/>
    <w:basedOn w:val="a2"/>
    <w:next w:val="aff2"/>
    <w:rsid w:val="00347F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0"/>
    <w:rsid w:val="00347F12"/>
    <w:pPr>
      <w:tabs>
        <w:tab w:val="left" w:pos="1418"/>
      </w:tabs>
      <w:spacing w:after="120"/>
    </w:pPr>
    <w:rPr>
      <w:rFonts w:ascii="Arial" w:hAnsi="Arial"/>
      <w:sz w:val="24"/>
      <w:lang w:val="fr-FR"/>
    </w:rPr>
  </w:style>
  <w:style w:type="paragraph" w:customStyle="1" w:styleId="p20">
    <w:name w:val="p20"/>
    <w:basedOn w:val="a0"/>
    <w:rsid w:val="00347F12"/>
    <w:pPr>
      <w:snapToGrid w:val="0"/>
      <w:spacing w:after="0"/>
    </w:pPr>
    <w:rPr>
      <w:rFonts w:ascii="Arial" w:eastAsia="SimSun" w:hAnsi="Arial" w:cs="Arial"/>
      <w:sz w:val="18"/>
      <w:szCs w:val="18"/>
      <w:lang w:eastAsia="zh-CN"/>
    </w:rPr>
  </w:style>
  <w:style w:type="paragraph" w:customStyle="1" w:styleId="ATC">
    <w:name w:val="ATC"/>
    <w:basedOn w:val="a0"/>
    <w:rsid w:val="00347F12"/>
  </w:style>
  <w:style w:type="paragraph" w:customStyle="1" w:styleId="TaOC">
    <w:name w:val="TaOC"/>
    <w:basedOn w:val="TAC"/>
    <w:rsid w:val="00347F12"/>
    <w:rPr>
      <w:szCs w:val="18"/>
    </w:rPr>
  </w:style>
  <w:style w:type="paragraph" w:customStyle="1" w:styleId="1CharChar1Char">
    <w:name w:val="(文字) (文字)1 Char (文字) (文字) Char (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a0"/>
    <w:rsid w:val="00347F12"/>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47F12"/>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47F12"/>
    <w:rPr>
      <w:rFonts w:ascii="Arial" w:hAnsi="Arial"/>
      <w:sz w:val="28"/>
      <w:lang w:val="en-GB" w:eastAsia="en-US" w:bidi="ar-SA"/>
    </w:rPr>
  </w:style>
  <w:style w:type="character" w:customStyle="1" w:styleId="T1Char3">
    <w:name w:val="T1 Char3"/>
    <w:aliases w:val="Header 6 Char Char3"/>
    <w:rsid w:val="00347F12"/>
    <w:rPr>
      <w:rFonts w:ascii="Arial" w:hAnsi="Arial"/>
      <w:lang w:val="en-GB" w:eastAsia="en-US" w:bidi="ar-SA"/>
    </w:rPr>
  </w:style>
  <w:style w:type="table" w:customStyle="1" w:styleId="Tabellengitternetz1">
    <w:name w:val="Tabellengitternetz1"/>
    <w:basedOn w:val="a2"/>
    <w:next w:val="aff2"/>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2"/>
    <w:next w:val="aff2"/>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2"/>
    <w:next w:val="aff2"/>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2"/>
    <w:next w:val="aff2"/>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2"/>
    <w:next w:val="aff2"/>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2"/>
    <w:next w:val="aff2"/>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2"/>
    <w:next w:val="aff2"/>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2"/>
    <w:next w:val="aff2"/>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2"/>
    <w:next w:val="aff2"/>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0"/>
    <w:rsid w:val="00347F12"/>
    <w:pPr>
      <w:tabs>
        <w:tab w:val="num" w:pos="928"/>
      </w:tabs>
      <w:ind w:left="928" w:hanging="360"/>
    </w:pPr>
    <w:rPr>
      <w:rFonts w:eastAsia="Batang"/>
    </w:rPr>
  </w:style>
  <w:style w:type="table" w:customStyle="1" w:styleId="TableGrid2">
    <w:name w:val="Table Grid2"/>
    <w:basedOn w:val="a2"/>
    <w:next w:val="aff2"/>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347F12"/>
    <w:pPr>
      <w:keepNext w:val="0"/>
      <w:keepLines w:val="0"/>
      <w:overflowPunct/>
      <w:autoSpaceDE/>
      <w:autoSpaceDN/>
      <w:adjustRightInd/>
      <w:spacing w:before="240"/>
      <w:ind w:left="1980" w:hanging="1980"/>
      <w:textAlignment w:val="auto"/>
    </w:pPr>
    <w:rPr>
      <w:bCs/>
      <w:lang w:eastAsia="x-none"/>
    </w:rPr>
  </w:style>
  <w:style w:type="paragraph" w:customStyle="1" w:styleId="StyleHeading6After9pt">
    <w:name w:val="Style Heading 6 + After:  9 pt"/>
    <w:basedOn w:val="6"/>
    <w:rsid w:val="00347F12"/>
    <w:pPr>
      <w:keepNext w:val="0"/>
      <w:keepLines w:val="0"/>
      <w:overflowPunct/>
      <w:autoSpaceDE/>
      <w:autoSpaceDN/>
      <w:adjustRightInd/>
      <w:spacing w:before="240"/>
      <w:ind w:left="0" w:firstLine="0"/>
      <w:textAlignment w:val="auto"/>
    </w:pPr>
    <w:rPr>
      <w:bCs/>
      <w:lang w:eastAsia="x-none"/>
    </w:rPr>
  </w:style>
  <w:style w:type="table" w:customStyle="1" w:styleId="TableGrid3">
    <w:name w:val="Table Grid3"/>
    <w:basedOn w:val="a2"/>
    <w:next w:val="aff2"/>
    <w:rsid w:val="00347F12"/>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af8"/>
    <w:autoRedefine/>
    <w:rsid w:val="00347F12"/>
    <w:pPr>
      <w:tabs>
        <w:tab w:val="num" w:pos="928"/>
        <w:tab w:val="num" w:pos="1097"/>
      </w:tabs>
      <w:spacing w:after="120" w:line="288" w:lineRule="auto"/>
      <w:ind w:left="1097" w:hanging="360"/>
    </w:pPr>
    <w:rPr>
      <w:rFonts w:ascii="Arial" w:eastAsia="SimSun" w:hAnsi="Arial" w:cs="Arial"/>
    </w:rPr>
  </w:style>
  <w:style w:type="paragraph" w:customStyle="1" w:styleId="b10">
    <w:name w:val="b1"/>
    <w:basedOn w:val="a0"/>
    <w:rsid w:val="00347F12"/>
    <w:pPr>
      <w:spacing w:before="100" w:beforeAutospacing="1" w:after="100" w:afterAutospacing="1"/>
    </w:pPr>
    <w:rPr>
      <w:sz w:val="24"/>
      <w:szCs w:val="24"/>
    </w:rPr>
  </w:style>
  <w:style w:type="paragraph" w:customStyle="1" w:styleId="14">
    <w:name w:val="吹き出し1"/>
    <w:basedOn w:val="a0"/>
    <w:semiHidden/>
    <w:rsid w:val="00347F12"/>
    <w:rPr>
      <w:rFonts w:ascii="Tahoma" w:hAnsi="Tahoma" w:cs="Tahoma"/>
      <w:sz w:val="16"/>
      <w:szCs w:val="16"/>
    </w:rPr>
  </w:style>
  <w:style w:type="paragraph" w:customStyle="1" w:styleId="ZchnZchn">
    <w:name w:val="Zchn Zchn"/>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347F12"/>
    <w:rPr>
      <w:rFonts w:ascii="Arial" w:hAnsi="Arial"/>
      <w:b/>
      <w:noProof/>
      <w:sz w:val="18"/>
      <w:lang w:val="en-GB" w:eastAsia="en-US" w:bidi="ar-SA"/>
    </w:rPr>
  </w:style>
  <w:style w:type="paragraph" w:customStyle="1" w:styleId="2b">
    <w:name w:val="吹き出し2"/>
    <w:basedOn w:val="a0"/>
    <w:semiHidden/>
    <w:rsid w:val="00347F12"/>
    <w:rPr>
      <w:rFonts w:ascii="Tahoma" w:hAnsi="Tahoma" w:cs="Tahoma"/>
      <w:sz w:val="16"/>
      <w:szCs w:val="16"/>
    </w:rPr>
  </w:style>
  <w:style w:type="paragraph" w:customStyle="1" w:styleId="Note">
    <w:name w:val="Note"/>
    <w:basedOn w:val="B1"/>
    <w:rsid w:val="00347F12"/>
    <w:rPr>
      <w:lang w:eastAsia="en-GB"/>
    </w:rPr>
  </w:style>
  <w:style w:type="paragraph" w:customStyle="1" w:styleId="tabletext0">
    <w:name w:val="table text"/>
    <w:basedOn w:val="a0"/>
    <w:next w:val="a0"/>
    <w:rsid w:val="00347F12"/>
    <w:rPr>
      <w:i/>
      <w:lang w:eastAsia="en-GB"/>
    </w:rPr>
  </w:style>
  <w:style w:type="paragraph" w:customStyle="1" w:styleId="15">
    <w:name w:val="図表番号1"/>
    <w:basedOn w:val="a0"/>
    <w:next w:val="a0"/>
    <w:rsid w:val="00347F12"/>
    <w:pPr>
      <w:spacing w:before="120" w:after="120"/>
    </w:pPr>
    <w:rPr>
      <w:b/>
      <w:lang w:eastAsia="en-GB"/>
    </w:rPr>
  </w:style>
  <w:style w:type="paragraph" w:customStyle="1" w:styleId="HE">
    <w:name w:val="HE"/>
    <w:basedOn w:val="a0"/>
    <w:rsid w:val="00347F12"/>
    <w:pPr>
      <w:spacing w:after="0"/>
    </w:pPr>
    <w:rPr>
      <w:b/>
      <w:lang w:eastAsia="en-GB"/>
    </w:rPr>
  </w:style>
  <w:style w:type="paragraph" w:customStyle="1" w:styleId="HO">
    <w:name w:val="HO"/>
    <w:basedOn w:val="a0"/>
    <w:rsid w:val="00347F12"/>
    <w:pPr>
      <w:spacing w:after="0"/>
      <w:jc w:val="right"/>
    </w:pPr>
    <w:rPr>
      <w:b/>
      <w:lang w:eastAsia="en-GB"/>
    </w:rPr>
  </w:style>
  <w:style w:type="paragraph" w:customStyle="1" w:styleId="WP">
    <w:name w:val="WP"/>
    <w:basedOn w:val="a0"/>
    <w:rsid w:val="00347F12"/>
    <w:pPr>
      <w:spacing w:after="0"/>
      <w:jc w:val="both"/>
    </w:pPr>
    <w:rPr>
      <w:lang w:eastAsia="en-GB"/>
    </w:rPr>
  </w:style>
  <w:style w:type="paragraph" w:customStyle="1" w:styleId="FooterCentred">
    <w:name w:val="FooterCentred"/>
    <w:basedOn w:val="a6"/>
    <w:rsid w:val="00347F12"/>
    <w:pPr>
      <w:tabs>
        <w:tab w:val="center" w:pos="4678"/>
        <w:tab w:val="right" w:pos="9356"/>
      </w:tabs>
      <w:jc w:val="both"/>
    </w:pPr>
    <w:rPr>
      <w:rFonts w:ascii="Times New Roman" w:hAnsi="Times New Roman"/>
      <w:b w:val="0"/>
      <w:bCs/>
      <w:i w:val="0"/>
      <w:iCs/>
      <w:noProof w:val="0"/>
      <w:sz w:val="20"/>
      <w:szCs w:val="18"/>
      <w:lang w:val="en-US" w:eastAsia="en-GB"/>
    </w:rPr>
  </w:style>
  <w:style w:type="paragraph" w:customStyle="1" w:styleId="CRfront">
    <w:name w:val="CR_front"/>
    <w:basedOn w:val="a0"/>
    <w:rsid w:val="00347F12"/>
    <w:rPr>
      <w:lang w:eastAsia="en-GB"/>
    </w:rPr>
  </w:style>
  <w:style w:type="paragraph" w:customStyle="1" w:styleId="NumberedList">
    <w:name w:val="Numbered List"/>
    <w:basedOn w:val="Para1"/>
    <w:rsid w:val="00347F12"/>
    <w:pPr>
      <w:tabs>
        <w:tab w:val="left" w:pos="360"/>
      </w:tabs>
      <w:ind w:left="360" w:hanging="360"/>
    </w:pPr>
  </w:style>
  <w:style w:type="paragraph" w:customStyle="1" w:styleId="Para1">
    <w:name w:val="Para1"/>
    <w:basedOn w:val="a0"/>
    <w:rsid w:val="00347F12"/>
    <w:pPr>
      <w:spacing w:before="120" w:after="120"/>
    </w:pPr>
    <w:rPr>
      <w:lang w:eastAsia="en-GB"/>
    </w:rPr>
  </w:style>
  <w:style w:type="paragraph" w:customStyle="1" w:styleId="Teststep">
    <w:name w:val="Test step"/>
    <w:basedOn w:val="a0"/>
    <w:rsid w:val="00347F12"/>
    <w:pPr>
      <w:tabs>
        <w:tab w:val="left" w:pos="720"/>
      </w:tabs>
      <w:spacing w:after="0"/>
      <w:ind w:left="720" w:hanging="720"/>
    </w:pPr>
    <w:rPr>
      <w:lang w:eastAsia="en-GB"/>
    </w:rPr>
  </w:style>
  <w:style w:type="paragraph" w:customStyle="1" w:styleId="TableTitle">
    <w:name w:val="TableTitle"/>
    <w:basedOn w:val="26"/>
    <w:next w:val="26"/>
    <w:rsid w:val="00347F12"/>
    <w:pPr>
      <w:keepNext/>
      <w:keepLines/>
      <w:spacing w:after="60"/>
      <w:ind w:left="210"/>
      <w:jc w:val="center"/>
    </w:pPr>
    <w:rPr>
      <w:b/>
      <w:i w:val="0"/>
      <w:lang w:eastAsia="en-GB"/>
    </w:rPr>
  </w:style>
  <w:style w:type="paragraph" w:customStyle="1" w:styleId="16">
    <w:name w:val="図表目次1"/>
    <w:basedOn w:val="a0"/>
    <w:next w:val="a0"/>
    <w:rsid w:val="00347F12"/>
    <w:pPr>
      <w:ind w:left="400" w:hanging="400"/>
      <w:jc w:val="center"/>
    </w:pPr>
    <w:rPr>
      <w:b/>
      <w:lang w:eastAsia="en-GB"/>
    </w:rPr>
  </w:style>
  <w:style w:type="paragraph" w:customStyle="1" w:styleId="table">
    <w:name w:val="table"/>
    <w:basedOn w:val="a0"/>
    <w:next w:val="a0"/>
    <w:rsid w:val="00347F12"/>
    <w:pPr>
      <w:spacing w:after="0"/>
      <w:jc w:val="center"/>
    </w:pPr>
    <w:rPr>
      <w:lang w:eastAsia="en-GB"/>
    </w:rPr>
  </w:style>
  <w:style w:type="paragraph" w:customStyle="1" w:styleId="t2">
    <w:name w:val="t2"/>
    <w:basedOn w:val="a0"/>
    <w:rsid w:val="00347F12"/>
    <w:pPr>
      <w:spacing w:after="0"/>
    </w:pPr>
    <w:rPr>
      <w:lang w:eastAsia="en-GB"/>
    </w:rPr>
  </w:style>
  <w:style w:type="paragraph" w:customStyle="1" w:styleId="CommentNokia">
    <w:name w:val="Comment Nokia"/>
    <w:basedOn w:val="a0"/>
    <w:rsid w:val="00347F12"/>
    <w:pPr>
      <w:tabs>
        <w:tab w:val="left" w:pos="360"/>
      </w:tabs>
      <w:ind w:left="360" w:hanging="360"/>
    </w:pPr>
    <w:rPr>
      <w:sz w:val="22"/>
      <w:lang w:eastAsia="en-GB"/>
    </w:rPr>
  </w:style>
  <w:style w:type="paragraph" w:customStyle="1" w:styleId="Tdoctable">
    <w:name w:val="Tdoc_table"/>
    <w:rsid w:val="00347F12"/>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a0"/>
    <w:rsid w:val="00347F12"/>
    <w:pPr>
      <w:spacing w:before="120"/>
      <w:outlineLvl w:val="2"/>
    </w:pPr>
    <w:rPr>
      <w:sz w:val="28"/>
    </w:rPr>
  </w:style>
  <w:style w:type="paragraph" w:customStyle="1" w:styleId="Heading2Head2A2">
    <w:name w:val="Heading 2.Head2A.2"/>
    <w:basedOn w:val="1"/>
    <w:next w:val="a0"/>
    <w:rsid w:val="00347F12"/>
    <w:pPr>
      <w:pBdr>
        <w:top w:val="none" w:sz="0" w:space="0" w:color="auto"/>
      </w:pBdr>
      <w:spacing w:before="180"/>
      <w:outlineLvl w:val="1"/>
    </w:pPr>
    <w:rPr>
      <w:rFonts w:eastAsia="SimSun"/>
      <w:sz w:val="32"/>
      <w:szCs w:val="36"/>
      <w:lang w:eastAsia="es-ES"/>
    </w:rPr>
  </w:style>
  <w:style w:type="paragraph" w:customStyle="1" w:styleId="TitleText">
    <w:name w:val="Title Text"/>
    <w:basedOn w:val="a0"/>
    <w:next w:val="a0"/>
    <w:rsid w:val="00347F12"/>
    <w:pPr>
      <w:spacing w:after="220"/>
    </w:pPr>
    <w:rPr>
      <w:b/>
      <w:lang w:eastAsia="en-GB"/>
    </w:rPr>
  </w:style>
  <w:style w:type="paragraph" w:customStyle="1" w:styleId="berschrift2Head2A2">
    <w:name w:val="Überschrift 2.Head2A.2"/>
    <w:basedOn w:val="1"/>
    <w:next w:val="a0"/>
    <w:rsid w:val="00347F12"/>
    <w:pPr>
      <w:pBdr>
        <w:top w:val="none" w:sz="0" w:space="0" w:color="auto"/>
      </w:pBdr>
      <w:overflowPunct/>
      <w:autoSpaceDE/>
      <w:autoSpaceDN/>
      <w:adjustRightInd/>
      <w:spacing w:before="180"/>
      <w:textAlignment w:val="auto"/>
      <w:outlineLvl w:val="1"/>
    </w:pPr>
    <w:rPr>
      <w:sz w:val="32"/>
      <w:szCs w:val="36"/>
      <w:lang w:eastAsia="de-DE"/>
    </w:rPr>
  </w:style>
  <w:style w:type="paragraph" w:customStyle="1" w:styleId="berschrift3h3H3Underrubrik2">
    <w:name w:val="Überschrift 3.h3.H3.Underrubrik2"/>
    <w:basedOn w:val="2"/>
    <w:next w:val="a0"/>
    <w:rsid w:val="00347F12"/>
    <w:pPr>
      <w:overflowPunct/>
      <w:autoSpaceDE/>
      <w:autoSpaceDN/>
      <w:adjustRightInd/>
      <w:spacing w:before="120"/>
      <w:textAlignment w:val="auto"/>
      <w:outlineLvl w:val="2"/>
    </w:pPr>
    <w:rPr>
      <w:sz w:val="28"/>
      <w:szCs w:val="32"/>
      <w:lang w:eastAsia="de-DE"/>
    </w:rPr>
  </w:style>
  <w:style w:type="paragraph" w:customStyle="1" w:styleId="Reference">
    <w:name w:val="Reference"/>
    <w:basedOn w:val="a0"/>
    <w:rsid w:val="00347F12"/>
    <w:pPr>
      <w:numPr>
        <w:numId w:val="3"/>
      </w:numPr>
      <w:spacing w:after="0"/>
    </w:pPr>
    <w:rPr>
      <w:lang w:eastAsia="en-GB"/>
    </w:rPr>
  </w:style>
  <w:style w:type="paragraph" w:customStyle="1" w:styleId="Bullets">
    <w:name w:val="Bullets"/>
    <w:basedOn w:val="af8"/>
    <w:rsid w:val="00347F12"/>
    <w:pPr>
      <w:widowControl w:val="0"/>
      <w:spacing w:after="120"/>
      <w:ind w:left="283" w:hanging="283"/>
    </w:pPr>
    <w:rPr>
      <w:lang w:eastAsia="de-DE"/>
    </w:rPr>
  </w:style>
  <w:style w:type="paragraph" w:customStyle="1" w:styleId="11BodyText">
    <w:name w:val="11 BodyText"/>
    <w:basedOn w:val="a0"/>
    <w:rsid w:val="00347F12"/>
    <w:pPr>
      <w:spacing w:after="220"/>
      <w:ind w:left="1298"/>
    </w:pPr>
    <w:rPr>
      <w:rFonts w:ascii="Arial" w:eastAsia="SimSun" w:hAnsi="Arial"/>
      <w:lang w:eastAsia="en-GB"/>
    </w:rPr>
  </w:style>
  <w:style w:type="numbering" w:customStyle="1" w:styleId="17">
    <w:name w:val="无列表1"/>
    <w:next w:val="a3"/>
    <w:semiHidden/>
    <w:rsid w:val="00347F12"/>
  </w:style>
  <w:style w:type="character" w:customStyle="1" w:styleId="CRCoverPageChar">
    <w:name w:val="CR Cover Page Char"/>
    <w:link w:val="CRCoverPage"/>
    <w:rsid w:val="00347F12"/>
    <w:rPr>
      <w:rFonts w:ascii="Arial" w:hAnsi="Arial"/>
      <w:lang w:eastAsia="en-US"/>
    </w:rPr>
  </w:style>
  <w:style w:type="paragraph" w:customStyle="1" w:styleId="1030302">
    <w:name w:val="样式 样式 标题 1 + 两端对齐 段前: 0.3 行 段后: 0.3 行 行距: 单倍行距 + 段前: 0.2 行 段后: ..."/>
    <w:basedOn w:val="a0"/>
    <w:autoRedefine/>
    <w:rsid w:val="00347F12"/>
    <w:pPr>
      <w:keepNext/>
      <w:tabs>
        <w:tab w:val="num" w:pos="0"/>
      </w:tabs>
      <w:spacing w:beforeLines="20" w:before="62" w:afterLines="10" w:after="31"/>
      <w:ind w:right="284"/>
      <w:jc w:val="both"/>
      <w:outlineLvl w:val="0"/>
    </w:pPr>
    <w:rPr>
      <w:rFonts w:ascii="Arial" w:eastAsia="SimSun" w:hAnsi="Arial" w:cs="SimSun"/>
      <w:b/>
      <w:bCs/>
      <w:sz w:val="28"/>
      <w:lang w:eastAsia="zh-CN"/>
    </w:rPr>
  </w:style>
  <w:style w:type="table" w:customStyle="1" w:styleId="39">
    <w:name w:val="网格型3"/>
    <w:basedOn w:val="a2"/>
    <w:next w:val="aff2"/>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2"/>
    <w:next w:val="aff2"/>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a0"/>
    <w:rsid w:val="00347F12"/>
    <w:pPr>
      <w:tabs>
        <w:tab w:val="num" w:pos="720"/>
      </w:tabs>
      <w:ind w:left="720" w:hanging="360"/>
    </w:pPr>
  </w:style>
  <w:style w:type="paragraph" w:customStyle="1" w:styleId="NormalArial">
    <w:name w:val="Normal + Arial"/>
    <w:aliases w:val="9 pt,Right,Right:  0,24 cm,After:  0 pt"/>
    <w:basedOn w:val="a0"/>
    <w:rsid w:val="00347F12"/>
    <w:pPr>
      <w:keepNext/>
      <w:keepLines/>
      <w:spacing w:after="0"/>
      <w:ind w:right="134"/>
      <w:jc w:val="right"/>
    </w:pPr>
    <w:rPr>
      <w:rFonts w:ascii="Arial" w:hAnsi="Arial" w:cs="Arial"/>
      <w:sz w:val="18"/>
      <w:szCs w:val="18"/>
    </w:rPr>
  </w:style>
  <w:style w:type="character" w:customStyle="1" w:styleId="CharChar29">
    <w:name w:val="Char Char29"/>
    <w:rsid w:val="00347F12"/>
    <w:rPr>
      <w:rFonts w:ascii="Arial" w:hAnsi="Arial"/>
      <w:sz w:val="36"/>
      <w:lang w:val="en-GB" w:eastAsia="en-US" w:bidi="ar-SA"/>
    </w:rPr>
  </w:style>
  <w:style w:type="character" w:customStyle="1" w:styleId="CharChar28">
    <w:name w:val="Char Char28"/>
    <w:rsid w:val="00347F12"/>
    <w:rPr>
      <w:rFonts w:ascii="Arial" w:hAnsi="Arial"/>
      <w:sz w:val="32"/>
      <w:lang w:val="en-GB"/>
    </w:rPr>
  </w:style>
  <w:style w:type="character" w:customStyle="1" w:styleId="msoins00">
    <w:name w:val="msoins0"/>
    <w:rsid w:val="00347F12"/>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47F1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347F12"/>
    <w:rPr>
      <w:rFonts w:ascii="Arial" w:hAnsi="Arial"/>
      <w:sz w:val="22"/>
      <w:lang w:val="en-GB" w:eastAsia="en-GB" w:bidi="ar-SA"/>
    </w:rPr>
  </w:style>
  <w:style w:type="character" w:customStyle="1" w:styleId="B2Char">
    <w:name w:val="B2 Char"/>
    <w:rsid w:val="00347F12"/>
    <w:rPr>
      <w:rFonts w:ascii="Times New Roman" w:hAnsi="Times New Roman"/>
      <w:lang w:val="en-GB"/>
    </w:rPr>
  </w:style>
  <w:style w:type="character" w:customStyle="1" w:styleId="80">
    <w:name w:val="見出し 8 (文字)"/>
    <w:link w:val="8"/>
    <w:rsid w:val="00347F12"/>
    <w:rPr>
      <w:rFonts w:ascii="Arial" w:hAnsi="Arial"/>
      <w:sz w:val="36"/>
      <w:lang w:eastAsia="en-US"/>
    </w:rPr>
  </w:style>
  <w:style w:type="character" w:customStyle="1" w:styleId="90">
    <w:name w:val="見出し 9 (文字)"/>
    <w:link w:val="9"/>
    <w:rsid w:val="00347F12"/>
    <w:rPr>
      <w:rFonts w:ascii="Arial" w:hAnsi="Arial"/>
      <w:sz w:val="36"/>
      <w:lang w:eastAsia="en-US"/>
    </w:rPr>
  </w:style>
  <w:style w:type="character" w:customStyle="1" w:styleId="B3Char">
    <w:name w:val="B3 Char"/>
    <w:rsid w:val="00347F12"/>
    <w:rPr>
      <w:lang w:val="en-GB"/>
    </w:rPr>
  </w:style>
  <w:style w:type="character" w:customStyle="1" w:styleId="B4Char">
    <w:name w:val="B4 Char"/>
    <w:link w:val="B4"/>
    <w:rsid w:val="00347F12"/>
    <w:rPr>
      <w:lang w:eastAsia="en-US"/>
    </w:rPr>
  </w:style>
  <w:style w:type="character" w:customStyle="1" w:styleId="B5Char">
    <w:name w:val="B5 Char"/>
    <w:link w:val="B5"/>
    <w:rsid w:val="00347F12"/>
    <w:rPr>
      <w:lang w:eastAsia="en-US"/>
    </w:rPr>
  </w:style>
  <w:style w:type="character" w:customStyle="1" w:styleId="a7">
    <w:name w:val="フッター (文字)"/>
    <w:link w:val="a6"/>
    <w:rsid w:val="00347F12"/>
    <w:rPr>
      <w:rFonts w:ascii="Arial" w:hAnsi="Arial"/>
      <w:b/>
      <w:i/>
      <w:noProof/>
      <w:sz w:val="18"/>
      <w:lang w:eastAsia="en-US"/>
    </w:rPr>
  </w:style>
  <w:style w:type="character" w:customStyle="1" w:styleId="aff4">
    <w:name w:val="コメント内容 (文字)"/>
    <w:link w:val="aff3"/>
    <w:semiHidden/>
    <w:rsid w:val="00347F12"/>
    <w:rPr>
      <w:b/>
      <w:bCs/>
      <w:lang w:eastAsia="en-US"/>
    </w:rPr>
  </w:style>
  <w:style w:type="character" w:customStyle="1" w:styleId="CharChar21">
    <w:name w:val="Char Char21"/>
    <w:semiHidden/>
    <w:rsid w:val="00347F12"/>
    <w:rPr>
      <w:rFonts w:ascii="Times New Roman" w:hAnsi="Times New Roman"/>
      <w:lang w:val="en-GB" w:eastAsia="en-US"/>
    </w:rPr>
  </w:style>
  <w:style w:type="paragraph" w:customStyle="1" w:styleId="18">
    <w:name w:val="修订1"/>
    <w:hidden/>
    <w:semiHidden/>
    <w:rsid w:val="00347F12"/>
    <w:rPr>
      <w:rFonts w:eastAsia="Batang"/>
      <w:lang w:val="en-GB" w:eastAsia="en-US"/>
    </w:rPr>
  </w:style>
  <w:style w:type="character" w:customStyle="1" w:styleId="HeadingChar">
    <w:name w:val="Heading Char"/>
    <w:link w:val="Heading"/>
    <w:rsid w:val="00347F12"/>
    <w:rPr>
      <w:rFonts w:ascii="Arial" w:eastAsia="SimSun" w:hAnsi="Arial"/>
      <w:b/>
      <w:sz w:val="22"/>
      <w:lang w:val="en-US" w:eastAsia="en-US" w:bidi="ar-SA"/>
    </w:rPr>
  </w:style>
  <w:style w:type="paragraph" w:customStyle="1" w:styleId="B6">
    <w:name w:val="B6"/>
    <w:basedOn w:val="B5"/>
    <w:link w:val="B6Char"/>
    <w:rsid w:val="00347F12"/>
    <w:pPr>
      <w:ind w:left="1985"/>
    </w:pPr>
    <w:rPr>
      <w:rFonts w:eastAsia="SimSun"/>
      <w:lang w:eastAsia="x-none"/>
    </w:rPr>
  </w:style>
  <w:style w:type="character" w:customStyle="1" w:styleId="B6Char">
    <w:name w:val="B6 Char"/>
    <w:link w:val="B6"/>
    <w:rsid w:val="00347F12"/>
    <w:rPr>
      <w:rFonts w:eastAsia="SimSun"/>
      <w:lang w:eastAsia="x-none"/>
    </w:rPr>
  </w:style>
  <w:style w:type="paragraph" w:customStyle="1" w:styleId="B20">
    <w:name w:val="B2+"/>
    <w:basedOn w:val="B2"/>
    <w:rsid w:val="00347F12"/>
    <w:pPr>
      <w:tabs>
        <w:tab w:val="num" w:pos="1191"/>
      </w:tabs>
      <w:ind w:left="1191" w:hanging="454"/>
    </w:pPr>
    <w:rPr>
      <w:rFonts w:eastAsia="SimSun"/>
    </w:rPr>
  </w:style>
  <w:style w:type="paragraph" w:customStyle="1" w:styleId="B30">
    <w:name w:val="B3+"/>
    <w:basedOn w:val="B3"/>
    <w:rsid w:val="00347F12"/>
    <w:pPr>
      <w:tabs>
        <w:tab w:val="left" w:pos="1134"/>
        <w:tab w:val="num" w:pos="1644"/>
      </w:tabs>
      <w:ind w:left="1644" w:hanging="453"/>
    </w:pPr>
    <w:rPr>
      <w:rFonts w:eastAsia="SimSun"/>
      <w:lang w:eastAsia="x-none"/>
    </w:rPr>
  </w:style>
  <w:style w:type="character" w:customStyle="1" w:styleId="CharChar6">
    <w:name w:val="Char Char6"/>
    <w:rsid w:val="00347F12"/>
    <w:rPr>
      <w:rFonts w:ascii="Arial" w:eastAsia="SimSun" w:hAnsi="Arial"/>
      <w:sz w:val="32"/>
      <w:lang w:val="en-GB" w:eastAsia="en-US" w:bidi="ar-SA"/>
    </w:rPr>
  </w:style>
  <w:style w:type="character" w:customStyle="1" w:styleId="CharChar16">
    <w:name w:val="Char Char16"/>
    <w:rsid w:val="00347F12"/>
    <w:rPr>
      <w:rFonts w:ascii="Arial" w:eastAsia="SimSun" w:hAnsi="Arial"/>
      <w:lang w:val="en-GB" w:eastAsia="en-US" w:bidi="ar-SA"/>
    </w:rPr>
  </w:style>
  <w:style w:type="character" w:customStyle="1" w:styleId="CharChar14">
    <w:name w:val="Char Char14"/>
    <w:rsid w:val="00347F12"/>
    <w:rPr>
      <w:rFonts w:ascii="Arial" w:eastAsia="SimSun" w:hAnsi="Arial"/>
      <w:sz w:val="36"/>
      <w:lang w:val="en-GB" w:eastAsia="en-US" w:bidi="ar-SA"/>
    </w:rPr>
  </w:style>
  <w:style w:type="paragraph" w:customStyle="1" w:styleId="2c">
    <w:name w:val="変更箇所2"/>
    <w:hidden/>
    <w:semiHidden/>
    <w:rsid w:val="00347F12"/>
    <w:rPr>
      <w:lang w:val="en-GB" w:eastAsia="en-US"/>
    </w:rPr>
  </w:style>
  <w:style w:type="paragraph" w:customStyle="1" w:styleId="CarCar1CharCharCarCar">
    <w:name w:val="Car Car1 Char Char Car C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LatinItalique">
    <w:name w:val="B1 + (Latin) Italique"/>
    <w:basedOn w:val="B1"/>
    <w:link w:val="B1LatinItaliqueCar"/>
    <w:rsid w:val="00347F12"/>
    <w:rPr>
      <w:rFonts w:eastAsia="SimSun"/>
      <w:i/>
      <w:iCs/>
      <w:lang w:eastAsia="x-none"/>
    </w:rPr>
  </w:style>
  <w:style w:type="character" w:customStyle="1" w:styleId="B1LatinItaliqueCar">
    <w:name w:val="B1 + (Latin) Italique Car"/>
    <w:link w:val="B1LatinItalique"/>
    <w:rsid w:val="00347F12"/>
    <w:rPr>
      <w:rFonts w:eastAsia="SimSun"/>
      <w:i/>
      <w:iCs/>
      <w:lang w:eastAsia="x-none"/>
    </w:rPr>
  </w:style>
  <w:style w:type="paragraph" w:styleId="afff0">
    <w:name w:val="Note Heading"/>
    <w:basedOn w:val="a0"/>
    <w:next w:val="a0"/>
    <w:link w:val="afff1"/>
    <w:rsid w:val="00347F12"/>
  </w:style>
  <w:style w:type="character" w:customStyle="1" w:styleId="afff1">
    <w:name w:val="記 (文字)"/>
    <w:link w:val="afff0"/>
    <w:rsid w:val="00347F12"/>
    <w:rPr>
      <w:lang w:eastAsia="en-US"/>
    </w:rPr>
  </w:style>
  <w:style w:type="character" w:customStyle="1" w:styleId="CharChar25">
    <w:name w:val="Char Char25"/>
    <w:rsid w:val="00347F12"/>
    <w:rPr>
      <w:rFonts w:ascii="Arial" w:hAnsi="Arial"/>
      <w:lang w:val="en-GB" w:eastAsia="en-US"/>
    </w:rPr>
  </w:style>
  <w:style w:type="character" w:customStyle="1" w:styleId="CharChar24">
    <w:name w:val="Char Char24"/>
    <w:rsid w:val="00347F12"/>
    <w:rPr>
      <w:rFonts w:ascii="Arial" w:hAnsi="Arial"/>
      <w:sz w:val="36"/>
      <w:lang w:val="en-GB" w:eastAsia="en-US"/>
    </w:rPr>
  </w:style>
  <w:style w:type="character" w:customStyle="1" w:styleId="CharChar17">
    <w:name w:val="Char Char17"/>
    <w:semiHidden/>
    <w:rsid w:val="00347F12"/>
    <w:rPr>
      <w:rFonts w:ascii="Tahoma" w:hAnsi="Tahoma" w:cs="Tahoma"/>
      <w:shd w:val="clear" w:color="auto" w:fill="000080"/>
      <w:lang w:val="en-GB" w:eastAsia="en-US"/>
    </w:rPr>
  </w:style>
  <w:style w:type="character" w:customStyle="1" w:styleId="CharChar19">
    <w:name w:val="Char Char19"/>
    <w:semiHidden/>
    <w:rsid w:val="00347F12"/>
    <w:rPr>
      <w:rFonts w:ascii="Times New Roman" w:hAnsi="Times New Roman"/>
      <w:lang w:val="en-GB"/>
    </w:rPr>
  </w:style>
  <w:style w:type="character" w:customStyle="1" w:styleId="CharChar20">
    <w:name w:val="Char Char20"/>
    <w:semiHidden/>
    <w:rsid w:val="00347F12"/>
    <w:rPr>
      <w:rFonts w:ascii="Tahoma" w:hAnsi="Tahoma" w:cs="Tahoma"/>
      <w:sz w:val="16"/>
      <w:szCs w:val="16"/>
      <w:lang w:val="en-GB" w:eastAsia="en-US"/>
    </w:rPr>
  </w:style>
  <w:style w:type="paragraph" w:customStyle="1" w:styleId="afff2">
    <w:name w:val="수정"/>
    <w:hidden/>
    <w:semiHidden/>
    <w:rsid w:val="00347F12"/>
    <w:rPr>
      <w:rFonts w:eastAsia="Batang"/>
      <w:lang w:val="en-GB" w:eastAsia="en-US"/>
    </w:rPr>
  </w:style>
  <w:style w:type="character" w:customStyle="1" w:styleId="CharChar30">
    <w:name w:val="Char Char30"/>
    <w:rsid w:val="00347F12"/>
    <w:rPr>
      <w:rFonts w:ascii="Arial" w:hAnsi="Arial"/>
      <w:lang w:val="en-GB" w:eastAsia="en-US"/>
    </w:rPr>
  </w:style>
  <w:style w:type="character" w:customStyle="1" w:styleId="CharChar26">
    <w:name w:val="Char Char26"/>
    <w:semiHidden/>
    <w:rsid w:val="00347F12"/>
    <w:rPr>
      <w:rFonts w:ascii="Times New Roman" w:hAnsi="Times New Roman"/>
      <w:lang w:val="en-GB" w:eastAsia="en-US"/>
    </w:rPr>
  </w:style>
  <w:style w:type="character" w:customStyle="1" w:styleId="CharChar27">
    <w:name w:val="Char Char27"/>
    <w:rsid w:val="00347F12"/>
    <w:rPr>
      <w:rFonts w:ascii="Arial" w:hAnsi="Arial"/>
      <w:b/>
      <w:i/>
      <w:noProof/>
      <w:sz w:val="18"/>
      <w:lang w:val="en-GB" w:eastAsia="en-US"/>
    </w:rPr>
  </w:style>
  <w:style w:type="paragraph" w:customStyle="1" w:styleId="Objetducommentaire">
    <w:name w:val="Objet du commentaire"/>
    <w:basedOn w:val="afb"/>
    <w:next w:val="afb"/>
    <w:semiHidden/>
    <w:rsid w:val="00347F12"/>
    <w:rPr>
      <w:rFonts w:eastAsia="PMingLiU"/>
      <w:b/>
      <w:bCs/>
      <w:lang w:eastAsia="x-none"/>
    </w:rPr>
  </w:style>
  <w:style w:type="paragraph" w:customStyle="1" w:styleId="Textedebulles">
    <w:name w:val="Texte de bulles"/>
    <w:basedOn w:val="a0"/>
    <w:semiHidden/>
    <w:rsid w:val="00347F12"/>
    <w:rPr>
      <w:rFonts w:ascii="Tahoma" w:eastAsia="PMingLiU" w:hAnsi="Tahoma" w:cs="Tahoma"/>
      <w:sz w:val="16"/>
      <w:szCs w:val="16"/>
    </w:rPr>
  </w:style>
  <w:style w:type="character" w:customStyle="1" w:styleId="salin1c">
    <w:name w:val="salin1c"/>
    <w:semiHidden/>
    <w:rsid w:val="00347F12"/>
    <w:rPr>
      <w:rFonts w:ascii="Arial" w:hAnsi="Arial" w:cs="Arial"/>
      <w:color w:val="auto"/>
      <w:sz w:val="20"/>
      <w:szCs w:val="20"/>
    </w:rPr>
  </w:style>
  <w:style w:type="paragraph" w:customStyle="1" w:styleId="TALCharChar">
    <w:name w:val="TAL Char Char"/>
    <w:basedOn w:val="a0"/>
    <w:link w:val="TALCharCharChar"/>
    <w:rsid w:val="00347F12"/>
    <w:pPr>
      <w:keepNext/>
      <w:keepLines/>
      <w:spacing w:after="0"/>
    </w:pPr>
    <w:rPr>
      <w:rFonts w:ascii="Arial" w:hAnsi="Arial"/>
      <w:sz w:val="18"/>
      <w:lang w:eastAsia="x-none"/>
    </w:rPr>
  </w:style>
  <w:style w:type="character" w:customStyle="1" w:styleId="TALCharCharChar">
    <w:name w:val="TAL Char Char Char"/>
    <w:link w:val="TALCharChar"/>
    <w:rsid w:val="00347F12"/>
    <w:rPr>
      <w:rFonts w:ascii="Arial" w:hAnsi="Arial"/>
      <w:sz w:val="18"/>
      <w:lang w:eastAsia="x-none"/>
    </w:rPr>
  </w:style>
  <w:style w:type="paragraph" w:customStyle="1" w:styleId="Arial">
    <w:name w:val="正文 + Arial"/>
    <w:aliases w:val="8 磅,加粗,段后: 0 磅"/>
    <w:basedOn w:val="TAL"/>
    <w:rsid w:val="00347F12"/>
    <w:rPr>
      <w:rFonts w:eastAsia="SimSun"/>
      <w:sz w:val="16"/>
      <w:szCs w:val="16"/>
      <w:lang w:eastAsia="x-none"/>
    </w:rPr>
  </w:style>
  <w:style w:type="numbering" w:customStyle="1" w:styleId="NoList11">
    <w:name w:val="No List11"/>
    <w:next w:val="a3"/>
    <w:semiHidden/>
    <w:rsid w:val="00347F12"/>
  </w:style>
  <w:style w:type="paragraph" w:customStyle="1" w:styleId="xl22">
    <w:name w:val="xl22"/>
    <w:basedOn w:val="a0"/>
    <w:rsid w:val="00347F12"/>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a0"/>
    <w:rsid w:val="00347F1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a0"/>
    <w:rsid w:val="00347F12"/>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a0"/>
    <w:rsid w:val="00347F1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a0"/>
    <w:rsid w:val="00347F12"/>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a0"/>
    <w:rsid w:val="00347F12"/>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a0"/>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a0"/>
    <w:rsid w:val="00347F12"/>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a0"/>
    <w:rsid w:val="00347F12"/>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a0"/>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a0"/>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a2"/>
    <w:rsid w:val="00347F12"/>
    <w:rPr>
      <w:rFonts w:eastAsia="PMingLiU"/>
    </w:rPr>
    <w:tblPr/>
  </w:style>
  <w:style w:type="character" w:customStyle="1" w:styleId="EXCar">
    <w:name w:val="EX Car"/>
    <w:rsid w:val="00347F12"/>
    <w:rPr>
      <w:lang w:val="en-GB"/>
    </w:rPr>
  </w:style>
  <w:style w:type="paragraph" w:customStyle="1" w:styleId="Heading">
    <w:name w:val="Heading"/>
    <w:next w:val="a0"/>
    <w:link w:val="HeadingChar"/>
    <w:rsid w:val="00C53B09"/>
    <w:pPr>
      <w:spacing w:before="360"/>
      <w:ind w:left="2552"/>
    </w:pPr>
    <w:rPr>
      <w:rFonts w:ascii="Arial" w:eastAsia="SimSun" w:hAnsi="Arial"/>
      <w:b/>
      <w:sz w:val="22"/>
      <w:lang w:eastAsia="en-US"/>
    </w:rPr>
  </w:style>
  <w:style w:type="character" w:customStyle="1" w:styleId="CharChar13">
    <w:name w:val="Char Char13"/>
    <w:semiHidden/>
    <w:rsid w:val="00C53B09"/>
    <w:rPr>
      <w:rFonts w:eastAsia="SimSun"/>
      <w:lang w:val="en-GB" w:eastAsia="en-US" w:bidi="ar-SA"/>
    </w:rPr>
  </w:style>
  <w:style w:type="character" w:customStyle="1" w:styleId="CharChar11">
    <w:name w:val="Char Char11"/>
    <w:semiHidden/>
    <w:rsid w:val="00C53B09"/>
    <w:rPr>
      <w:rFonts w:ascii="Tahoma" w:eastAsia="SimSun" w:hAnsi="Tahoma" w:cs="Tahoma"/>
      <w:lang w:val="en-GB" w:eastAsia="en-US" w:bidi="ar-SA"/>
    </w:rPr>
  </w:style>
  <w:style w:type="paragraph" w:customStyle="1" w:styleId="Revision1">
    <w:name w:val="Revision1"/>
    <w:hidden/>
    <w:uiPriority w:val="99"/>
    <w:semiHidden/>
    <w:rsid w:val="00C53B09"/>
    <w:rPr>
      <w:rFonts w:eastAsia="Batang"/>
      <w:lang w:val="en-GB" w:eastAsia="en-US"/>
    </w:rPr>
  </w:style>
  <w:style w:type="paragraph" w:customStyle="1" w:styleId="CharCharCharCharChar0">
    <w:name w:val="Char Char 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0">
    <w:name w:val="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0">
    <w:name w:val="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
    <w:rsid w:val="00C53B09"/>
    <w:rPr>
      <w:lang w:val="en-GB" w:eastAsia="ja-JP"/>
    </w:rPr>
  </w:style>
  <w:style w:type="paragraph" w:customStyle="1" w:styleId="CharChar1CharChar0">
    <w:name w:val="Char Char1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0">
    <w:name w:val="Char Char Char Char1"/>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0">
    <w:name w:val="Char Char2 Char Char"/>
    <w:basedOn w:val="a0"/>
    <w:rsid w:val="00C53B09"/>
    <w:pPr>
      <w:tabs>
        <w:tab w:val="left" w:pos="540"/>
        <w:tab w:val="left" w:pos="1260"/>
        <w:tab w:val="left" w:pos="1800"/>
      </w:tabs>
      <w:spacing w:before="240" w:after="160" w:line="240" w:lineRule="exact"/>
    </w:pPr>
    <w:rPr>
      <w:rFonts w:ascii="Verdana" w:eastAsia="Batang" w:hAnsi="Verdana"/>
      <w:sz w:val="24"/>
    </w:rPr>
  </w:style>
  <w:style w:type="character" w:customStyle="1" w:styleId="CharChar40">
    <w:name w:val="Char Char4"/>
    <w:rsid w:val="00C53B09"/>
    <w:rPr>
      <w:rFonts w:ascii="Courier New" w:hAnsi="Courier New"/>
      <w:lang w:val="nb-NO" w:eastAsia="ja-JP"/>
    </w:rPr>
  </w:style>
  <w:style w:type="character" w:customStyle="1" w:styleId="Heading1Char2">
    <w:name w:val="Heading 1 Char2"/>
    <w:rsid w:val="00C53B09"/>
    <w:rPr>
      <w:rFonts w:ascii="Arial" w:hAnsi="Arial"/>
      <w:sz w:val="36"/>
      <w:lang w:val="en-GB" w:eastAsia="en-US"/>
    </w:rPr>
  </w:style>
  <w:style w:type="paragraph" w:customStyle="1" w:styleId="CharCharCharCharCharChar0">
    <w:name w:val="Char Char Char Char Char Char"/>
    <w:uiPriority w:val="99"/>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70">
    <w:name w:val="Char Char7"/>
    <w:rsid w:val="00C53B09"/>
    <w:rPr>
      <w:rFonts w:ascii="Tahoma" w:hAnsi="Tahoma"/>
      <w:shd w:val="clear" w:color="auto" w:fill="000080"/>
      <w:lang w:val="en-GB" w:eastAsia="en-US"/>
    </w:rPr>
  </w:style>
  <w:style w:type="character" w:customStyle="1" w:styleId="CharChar100">
    <w:name w:val="Char Char10"/>
    <w:semiHidden/>
    <w:rsid w:val="00C53B09"/>
    <w:rPr>
      <w:rFonts w:ascii="Times New Roman" w:hAnsi="Times New Roman"/>
      <w:lang w:val="en-GB" w:eastAsia="en-US"/>
    </w:rPr>
  </w:style>
  <w:style w:type="character" w:customStyle="1" w:styleId="CharChar90">
    <w:name w:val="Char Char9"/>
    <w:semiHidden/>
    <w:rsid w:val="00C53B09"/>
    <w:rPr>
      <w:rFonts w:ascii="Tahoma" w:hAnsi="Tahoma"/>
      <w:sz w:val="16"/>
      <w:lang w:val="en-GB" w:eastAsia="en-US"/>
    </w:rPr>
  </w:style>
  <w:style w:type="character" w:customStyle="1" w:styleId="CharChar80">
    <w:name w:val="Char Char8"/>
    <w:semiHidden/>
    <w:rsid w:val="00C53B09"/>
    <w:rPr>
      <w:rFonts w:ascii="Times New Roman" w:hAnsi="Times New Roman"/>
      <w:b/>
      <w:lang w:val="en-GB" w:eastAsia="en-US"/>
    </w:rPr>
  </w:style>
  <w:style w:type="character" w:customStyle="1" w:styleId="CharChar15">
    <w:name w:val="Char Char15"/>
    <w:rsid w:val="00C53B09"/>
    <w:rPr>
      <w:rFonts w:ascii="Arial" w:hAnsi="Arial"/>
      <w:sz w:val="36"/>
      <w:lang w:val="en-GB"/>
    </w:rPr>
  </w:style>
  <w:style w:type="numbering" w:customStyle="1" w:styleId="NoList2">
    <w:name w:val="No List2"/>
    <w:next w:val="a3"/>
    <w:semiHidden/>
    <w:rsid w:val="00C53B09"/>
  </w:style>
  <w:style w:type="numbering" w:customStyle="1" w:styleId="NoList3">
    <w:name w:val="No List3"/>
    <w:next w:val="a3"/>
    <w:semiHidden/>
    <w:unhideWhenUsed/>
    <w:rsid w:val="00C53B09"/>
  </w:style>
  <w:style w:type="paragraph" w:customStyle="1" w:styleId="19">
    <w:name w:val="수정1"/>
    <w:hidden/>
    <w:semiHidden/>
    <w:rsid w:val="00C53B09"/>
    <w:rPr>
      <w:rFonts w:eastAsia="Batang"/>
      <w:lang w:val="en-GB" w:eastAsia="en-US"/>
    </w:rPr>
  </w:style>
  <w:style w:type="paragraph" w:customStyle="1" w:styleId="1a">
    <w:name w:val="変更箇所1"/>
    <w:hidden/>
    <w:semiHidden/>
    <w:rsid w:val="00C53B09"/>
    <w:rPr>
      <w:lang w:val="en-GB" w:eastAsia="en-US"/>
    </w:rPr>
  </w:style>
  <w:style w:type="character" w:customStyle="1" w:styleId="hps">
    <w:name w:val="hps"/>
    <w:rsid w:val="00C53B09"/>
  </w:style>
  <w:style w:type="paragraph" w:customStyle="1" w:styleId="CarCar5">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styleId="HTML">
    <w:name w:val="HTML Typewriter"/>
    <w:rsid w:val="00C53B09"/>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53B09"/>
    <w:rPr>
      <w:rFonts w:ascii="Arial" w:hAnsi="Arial"/>
      <w:sz w:val="24"/>
      <w:lang w:val="en-GB" w:eastAsia="en-GB" w:bidi="ar-SA"/>
    </w:rPr>
  </w:style>
  <w:style w:type="character" w:customStyle="1" w:styleId="capChar6">
    <w:name w:val="cap Char6"/>
    <w:aliases w:val="cap Char Char6,Caption Char Char5,Caption Char1 Char Char5,cap Char Char1 Char5,Caption Char Char1 Char Char5,cap Char2 Char Char Char5"/>
    <w:rsid w:val="00C53B09"/>
    <w:rPr>
      <w:b/>
      <w:lang w:val="en-GB" w:eastAsia="en-US" w:bidi="ar-SA"/>
    </w:rPr>
  </w:style>
  <w:style w:type="paragraph" w:customStyle="1" w:styleId="DAText">
    <w:name w:val="DA_Text"/>
    <w:basedOn w:val="a0"/>
    <w:link w:val="DATextZchn"/>
    <w:rsid w:val="00C53B09"/>
    <w:pPr>
      <w:spacing w:after="0"/>
      <w:jc w:val="both"/>
    </w:pPr>
    <w:rPr>
      <w:rFonts w:ascii="CG Times (WN)" w:eastAsia="Malgun Gothic" w:hAnsi="CG Times (WN)"/>
      <w:szCs w:val="24"/>
      <w:lang w:val="de-DE" w:eastAsia="de-DE"/>
    </w:rPr>
  </w:style>
  <w:style w:type="character" w:customStyle="1" w:styleId="DATextZchn">
    <w:name w:val="DA_Text Zchn"/>
    <w:link w:val="DAText"/>
    <w:rsid w:val="00C53B09"/>
    <w:rPr>
      <w:rFonts w:ascii="CG Times (WN)" w:eastAsia="Malgun Gothic" w:hAnsi="CG Times (WN)"/>
      <w:szCs w:val="24"/>
      <w:lang w:val="de-DE" w:eastAsia="de-DE"/>
    </w:rPr>
  </w:style>
  <w:style w:type="paragraph" w:customStyle="1" w:styleId="NormalLatinItalique">
    <w:name w:val="Normal + (Latin) Italique"/>
    <w:basedOn w:val="a0"/>
    <w:link w:val="NormalLatinItaliqueCar"/>
    <w:rsid w:val="00C53B09"/>
    <w:rPr>
      <w:rFonts w:ascii="CG Times (WN)" w:hAnsi="CG Times (WN)"/>
      <w:lang w:val="x-none" w:eastAsia="x-none"/>
    </w:rPr>
  </w:style>
  <w:style w:type="character" w:customStyle="1" w:styleId="NormalLatinItaliqueCar">
    <w:name w:val="Normal + (Latin) Italique Car"/>
    <w:link w:val="NormalLatinItalique"/>
    <w:rsid w:val="00C53B09"/>
    <w:rPr>
      <w:rFonts w:ascii="CG Times (WN)" w:eastAsia="Times New Roman" w:hAnsi="CG Times (WN)"/>
      <w:lang w:val="x-none" w:eastAsia="x-none"/>
    </w:rPr>
  </w:style>
  <w:style w:type="paragraph" w:customStyle="1" w:styleId="BL">
    <w:name w:val="BL"/>
    <w:basedOn w:val="a0"/>
    <w:rsid w:val="00C53B09"/>
    <w:pPr>
      <w:numPr>
        <w:numId w:val="7"/>
      </w:numPr>
      <w:tabs>
        <w:tab w:val="left" w:pos="851"/>
      </w:tabs>
    </w:pPr>
    <w:rPr>
      <w:rFonts w:eastAsia="Malgun Gothic"/>
    </w:rPr>
  </w:style>
  <w:style w:type="paragraph" w:customStyle="1" w:styleId="BN">
    <w:name w:val="BN"/>
    <w:basedOn w:val="a0"/>
    <w:rsid w:val="00C53B09"/>
    <w:pPr>
      <w:numPr>
        <w:numId w:val="8"/>
      </w:numPr>
    </w:pPr>
    <w:rPr>
      <w:rFonts w:eastAsia="Malgun Gothic"/>
    </w:rPr>
  </w:style>
  <w:style w:type="paragraph" w:customStyle="1" w:styleId="Normal1">
    <w:name w:val="Normal 1"/>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B2">
    <w:name w:val="NB2"/>
    <w:basedOn w:val="ZG"/>
    <w:rsid w:val="00C53B09"/>
    <w:pPr>
      <w:framePr w:wrap="notBeside"/>
      <w:overflowPunct/>
      <w:autoSpaceDE/>
      <w:autoSpaceDN/>
      <w:adjustRightInd/>
      <w:textAlignment w:val="auto"/>
    </w:pPr>
    <w:rPr>
      <w:rFonts w:eastAsia="Times New Roman"/>
      <w:lang w:val="en-US"/>
    </w:rPr>
  </w:style>
  <w:style w:type="paragraph" w:customStyle="1" w:styleId="tableentry">
    <w:name w:val="table entry"/>
    <w:basedOn w:val="a0"/>
    <w:rsid w:val="00C53B09"/>
    <w:pPr>
      <w:keepNext/>
      <w:spacing w:before="60" w:after="60"/>
    </w:pPr>
    <w:rPr>
      <w:rFonts w:ascii="Bookman Old Style" w:eastAsia="SimSun" w:hAnsi="Bookman Old Style"/>
    </w:rPr>
  </w:style>
  <w:style w:type="paragraph" w:styleId="HTML0">
    <w:name w:val="HTML Preformatted"/>
    <w:basedOn w:val="a0"/>
    <w:link w:val="HTML1"/>
    <w:rsid w:val="00C53B09"/>
    <w:rPr>
      <w:rFonts w:ascii="Courier New" w:hAnsi="Courier New"/>
      <w:lang w:eastAsia="x-none"/>
    </w:rPr>
  </w:style>
  <w:style w:type="character" w:customStyle="1" w:styleId="HTML1">
    <w:name w:val="HTML 書式付き (文字)"/>
    <w:link w:val="HTML0"/>
    <w:rsid w:val="00C53B09"/>
    <w:rPr>
      <w:rFonts w:ascii="Courier New" w:hAnsi="Courier New"/>
      <w:lang w:eastAsia="x-none"/>
    </w:rPr>
  </w:style>
  <w:style w:type="paragraph" w:customStyle="1" w:styleId="ZchnZchn0">
    <w:name w:val="Zchn Zchn"/>
    <w:semiHidden/>
    <w:rsid w:val="00C53B09"/>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numbering" w:customStyle="1" w:styleId="1b">
    <w:name w:val="목록 없음1"/>
    <w:next w:val="a3"/>
    <w:semiHidden/>
    <w:unhideWhenUsed/>
    <w:rsid w:val="00C53B09"/>
  </w:style>
  <w:style w:type="character" w:customStyle="1" w:styleId="Char1">
    <w:name w:val="批注主题 Char"/>
    <w:semiHidden/>
    <w:rsid w:val="00C53B09"/>
    <w:rPr>
      <w:b/>
      <w:bCs/>
      <w:lang w:val="en-GB" w:eastAsia="en-US" w:bidi="ar-SA"/>
    </w:rPr>
  </w:style>
  <w:style w:type="paragraph" w:customStyle="1" w:styleId="font5">
    <w:name w:val="font5"/>
    <w:basedOn w:val="a0"/>
    <w:rsid w:val="00C53B09"/>
    <w:pPr>
      <w:spacing w:before="100" w:beforeAutospacing="1" w:after="100" w:afterAutospacing="1"/>
    </w:pPr>
    <w:rPr>
      <w:rFonts w:ascii="Arial" w:eastAsia="Gulim" w:hAnsi="Arial" w:cs="Arial"/>
      <w:b/>
      <w:bCs/>
      <w:color w:val="000000"/>
      <w:sz w:val="18"/>
      <w:szCs w:val="18"/>
      <w:lang w:eastAsia="ko-KR"/>
    </w:rPr>
  </w:style>
  <w:style w:type="paragraph" w:customStyle="1" w:styleId="font6">
    <w:name w:val="font6"/>
    <w:basedOn w:val="a0"/>
    <w:rsid w:val="00C53B09"/>
    <w:pPr>
      <w:spacing w:before="100" w:beforeAutospacing="1" w:after="100" w:afterAutospacing="1"/>
    </w:pPr>
    <w:rPr>
      <w:rFonts w:ascii="Arial" w:eastAsia="Gulim" w:hAnsi="Arial" w:cs="Arial"/>
      <w:color w:val="000000"/>
      <w:sz w:val="18"/>
      <w:szCs w:val="18"/>
      <w:lang w:eastAsia="ko-KR"/>
    </w:rPr>
  </w:style>
  <w:style w:type="paragraph" w:customStyle="1" w:styleId="font7">
    <w:name w:val="font7"/>
    <w:basedOn w:val="a0"/>
    <w:rsid w:val="00C53B09"/>
    <w:pPr>
      <w:spacing w:before="100" w:beforeAutospacing="1" w:after="100" w:afterAutospacing="1"/>
    </w:pPr>
    <w:rPr>
      <w:rFonts w:ascii="Arial" w:eastAsia="Gulim" w:hAnsi="Arial" w:cs="Arial"/>
      <w:color w:val="000000"/>
      <w:sz w:val="16"/>
      <w:szCs w:val="16"/>
      <w:lang w:eastAsia="ko-KR"/>
    </w:rPr>
  </w:style>
  <w:style w:type="paragraph" w:customStyle="1" w:styleId="font8">
    <w:name w:val="font8"/>
    <w:basedOn w:val="a0"/>
    <w:rsid w:val="00C53B09"/>
    <w:pPr>
      <w:spacing w:before="100" w:beforeAutospacing="1" w:after="100" w:afterAutospacing="1"/>
    </w:pPr>
    <w:rPr>
      <w:rFonts w:ascii="Malgun Gothic" w:eastAsia="Malgun Gothic" w:hAnsi="Malgun Gothic" w:cs="Gulim"/>
      <w:sz w:val="16"/>
      <w:szCs w:val="16"/>
      <w:lang w:eastAsia="ko-KR"/>
    </w:rPr>
  </w:style>
  <w:style w:type="paragraph" w:customStyle="1" w:styleId="xl65">
    <w:name w:val="xl65"/>
    <w:basedOn w:val="a0"/>
    <w:rsid w:val="00C53B09"/>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66">
    <w:name w:val="xl66"/>
    <w:basedOn w:val="a0"/>
    <w:rsid w:val="00C53B09"/>
    <w:pPr>
      <w:pBdr>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7">
    <w:name w:val="xl67"/>
    <w:basedOn w:val="a0"/>
    <w:rsid w:val="00C53B09"/>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8">
    <w:name w:val="xl68"/>
    <w:basedOn w:val="a0"/>
    <w:rsid w:val="00C53B09"/>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9">
    <w:name w:val="xl69"/>
    <w:basedOn w:val="a0"/>
    <w:rsid w:val="00C53B09"/>
    <w:pPr>
      <w:pBdr>
        <w:bottom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0">
    <w:name w:val="xl70"/>
    <w:basedOn w:val="a0"/>
    <w:rsid w:val="00C53B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71">
    <w:name w:val="xl71"/>
    <w:basedOn w:val="a0"/>
    <w:rsid w:val="00C53B09"/>
    <w:pPr>
      <w:pBdr>
        <w:right w:val="single" w:sz="8" w:space="0" w:color="auto"/>
      </w:pBdr>
      <w:spacing w:before="100" w:beforeAutospacing="1" w:after="100" w:afterAutospacing="1"/>
      <w:textAlignment w:val="center"/>
    </w:pPr>
    <w:rPr>
      <w:rFonts w:ascii="Arial" w:eastAsia="Gulim" w:hAnsi="Arial" w:cs="Arial"/>
      <w:sz w:val="18"/>
      <w:szCs w:val="18"/>
      <w:lang w:eastAsia="ko-KR"/>
    </w:rPr>
  </w:style>
  <w:style w:type="paragraph" w:customStyle="1" w:styleId="xl72">
    <w:name w:val="xl72"/>
    <w:basedOn w:val="a0"/>
    <w:rsid w:val="00C53B09"/>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3">
    <w:name w:val="xl73"/>
    <w:basedOn w:val="a0"/>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4">
    <w:name w:val="xl74"/>
    <w:basedOn w:val="a0"/>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5">
    <w:name w:val="xl75"/>
    <w:basedOn w:val="a0"/>
    <w:rsid w:val="00C53B09"/>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6">
    <w:name w:val="xl76"/>
    <w:basedOn w:val="a0"/>
    <w:rsid w:val="00C53B09"/>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7">
    <w:name w:val="xl77"/>
    <w:basedOn w:val="a0"/>
    <w:rsid w:val="00C53B09"/>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8">
    <w:name w:val="xl78"/>
    <w:basedOn w:val="a0"/>
    <w:rsid w:val="00C53B09"/>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79">
    <w:name w:val="xl79"/>
    <w:basedOn w:val="a0"/>
    <w:rsid w:val="00C53B09"/>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80">
    <w:name w:val="xl80"/>
    <w:basedOn w:val="a0"/>
    <w:rsid w:val="00C53B09"/>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81">
    <w:name w:val="xl81"/>
    <w:basedOn w:val="a0"/>
    <w:rsid w:val="00C53B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82">
    <w:name w:val="xl82"/>
    <w:basedOn w:val="a0"/>
    <w:rsid w:val="00C53B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eastAsia="ko-KR"/>
    </w:rPr>
  </w:style>
  <w:style w:type="paragraph" w:customStyle="1" w:styleId="xl83">
    <w:name w:val="xl83"/>
    <w:basedOn w:val="a0"/>
    <w:rsid w:val="00C53B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eastAsia="ko-KR"/>
    </w:rPr>
  </w:style>
  <w:style w:type="paragraph" w:customStyle="1" w:styleId="xl84">
    <w:name w:val="xl84"/>
    <w:basedOn w:val="a0"/>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eastAsia="ko-KR"/>
    </w:rPr>
  </w:style>
  <w:style w:type="paragraph" w:customStyle="1" w:styleId="xl85">
    <w:name w:val="xl85"/>
    <w:basedOn w:val="a0"/>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eastAsia="ko-KR"/>
    </w:rPr>
  </w:style>
  <w:style w:type="paragraph" w:customStyle="1" w:styleId="xl86">
    <w:name w:val="xl86"/>
    <w:basedOn w:val="a0"/>
    <w:rsid w:val="00C53B09"/>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eastAsia="ko-KR"/>
    </w:rPr>
  </w:style>
  <w:style w:type="paragraph" w:customStyle="1" w:styleId="xl87">
    <w:name w:val="xl87"/>
    <w:basedOn w:val="a0"/>
    <w:rsid w:val="00C53B09"/>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eastAsia="ko-KR"/>
    </w:rPr>
  </w:style>
  <w:style w:type="paragraph" w:customStyle="1" w:styleId="xl88">
    <w:name w:val="xl88"/>
    <w:basedOn w:val="a0"/>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eastAsia="ko-KR"/>
    </w:rPr>
  </w:style>
  <w:style w:type="paragraph" w:customStyle="1" w:styleId="xl89">
    <w:name w:val="xl89"/>
    <w:basedOn w:val="a0"/>
    <w:rsid w:val="00C53B09"/>
    <w:pPr>
      <w:pBdr>
        <w:right w:val="single" w:sz="8" w:space="0" w:color="auto"/>
      </w:pBdr>
      <w:spacing w:before="100" w:beforeAutospacing="1" w:after="100" w:afterAutospacing="1"/>
      <w:jc w:val="both"/>
      <w:textAlignment w:val="center"/>
    </w:pPr>
    <w:rPr>
      <w:rFonts w:ascii="Arial" w:eastAsia="Gulim" w:hAnsi="Arial" w:cs="Arial"/>
      <w:sz w:val="16"/>
      <w:szCs w:val="16"/>
      <w:lang w:eastAsia="ko-KR"/>
    </w:rPr>
  </w:style>
  <w:style w:type="paragraph" w:customStyle="1" w:styleId="xl90">
    <w:name w:val="xl90"/>
    <w:basedOn w:val="a0"/>
    <w:rsid w:val="00C53B09"/>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eastAsia="ko-KR"/>
    </w:rPr>
  </w:style>
  <w:style w:type="paragraph" w:customStyle="1" w:styleId="xl91">
    <w:name w:val="xl91"/>
    <w:basedOn w:val="a0"/>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2">
    <w:name w:val="xl92"/>
    <w:basedOn w:val="a0"/>
    <w:rsid w:val="00C53B09"/>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93">
    <w:name w:val="xl93"/>
    <w:basedOn w:val="a0"/>
    <w:rsid w:val="00C53B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eastAsia="ko-KR"/>
    </w:rPr>
  </w:style>
  <w:style w:type="paragraph" w:customStyle="1" w:styleId="xl94">
    <w:name w:val="xl94"/>
    <w:basedOn w:val="a0"/>
    <w:rsid w:val="00C53B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95">
    <w:name w:val="xl95"/>
    <w:basedOn w:val="a0"/>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6">
    <w:name w:val="xl96"/>
    <w:basedOn w:val="a0"/>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97">
    <w:name w:val="xl97"/>
    <w:basedOn w:val="a0"/>
    <w:rsid w:val="00C53B0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eastAsia="ko-KR"/>
    </w:rPr>
  </w:style>
  <w:style w:type="paragraph" w:customStyle="1" w:styleId="xl98">
    <w:name w:val="xl98"/>
    <w:basedOn w:val="a0"/>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9">
    <w:name w:val="xl99"/>
    <w:basedOn w:val="a0"/>
    <w:rsid w:val="00C53B09"/>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0">
    <w:name w:val="xl100"/>
    <w:basedOn w:val="a0"/>
    <w:rsid w:val="00C53B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1">
    <w:name w:val="xl101"/>
    <w:basedOn w:val="a0"/>
    <w:rsid w:val="00C53B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2">
    <w:name w:val="xl102"/>
    <w:basedOn w:val="a0"/>
    <w:rsid w:val="00C53B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3">
    <w:name w:val="xl103"/>
    <w:basedOn w:val="a0"/>
    <w:rsid w:val="00C53B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4">
    <w:name w:val="xl104"/>
    <w:basedOn w:val="a0"/>
    <w:rsid w:val="00C53B09"/>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eastAsia="ko-KR"/>
    </w:rPr>
  </w:style>
  <w:style w:type="paragraph" w:customStyle="1" w:styleId="xl105">
    <w:name w:val="xl105"/>
    <w:basedOn w:val="a0"/>
    <w:rsid w:val="00C53B09"/>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eastAsia="ko-KR"/>
    </w:rPr>
  </w:style>
  <w:style w:type="paragraph" w:customStyle="1" w:styleId="xl106">
    <w:name w:val="xl106"/>
    <w:basedOn w:val="a0"/>
    <w:rsid w:val="00C53B09"/>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eastAsia="ko-KR"/>
    </w:rPr>
  </w:style>
  <w:style w:type="numbering" w:customStyle="1" w:styleId="2d">
    <w:name w:val="목록 없음2"/>
    <w:next w:val="a3"/>
    <w:semiHidden/>
    <w:rsid w:val="00C53B09"/>
  </w:style>
  <w:style w:type="character" w:customStyle="1" w:styleId="im-content1">
    <w:name w:val="im-content1"/>
    <w:rsid w:val="00C53B09"/>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C53B09"/>
  </w:style>
  <w:style w:type="paragraph" w:customStyle="1" w:styleId="CarCar50">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arCar0">
    <w:name w:val="Car C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0">
    <w:name w:val="Car Car1 Char Char Car Car"/>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90">
    <w:name w:val="Char Char19"/>
    <w:semiHidden/>
    <w:rsid w:val="00C53B09"/>
    <w:rPr>
      <w:rFonts w:ascii="Times New Roman" w:hAnsi="Times New Roman" w:cs="Times New Roman" w:hint="default"/>
      <w:lang w:val="en-GB"/>
    </w:rPr>
  </w:style>
  <w:style w:type="character" w:customStyle="1" w:styleId="CharChar130">
    <w:name w:val="Char Char13"/>
    <w:semiHidden/>
    <w:rsid w:val="00C53B09"/>
    <w:rPr>
      <w:rFonts w:ascii="SimSun" w:eastAsia="SimSun" w:hAnsi="SimSun" w:hint="eastAsia"/>
      <w:lang w:val="en-GB" w:eastAsia="en-US" w:bidi="ar-SA"/>
    </w:rPr>
  </w:style>
  <w:style w:type="character" w:customStyle="1" w:styleId="CharChar60">
    <w:name w:val="Char Char6"/>
    <w:rsid w:val="00C53B09"/>
    <w:rPr>
      <w:rFonts w:ascii="Arial" w:eastAsia="SimSun" w:hAnsi="Arial" w:cs="Arial" w:hint="default"/>
      <w:sz w:val="32"/>
      <w:lang w:val="en-GB" w:eastAsia="en-US" w:bidi="ar-SA"/>
    </w:rPr>
  </w:style>
  <w:style w:type="character" w:customStyle="1" w:styleId="CharChar50">
    <w:name w:val="Char Char5"/>
    <w:rsid w:val="00C53B09"/>
    <w:rPr>
      <w:rFonts w:ascii="Arial" w:eastAsia="SimSun" w:hAnsi="Arial" w:cs="Arial" w:hint="default"/>
      <w:sz w:val="28"/>
      <w:lang w:val="en-GB" w:eastAsia="en-US" w:bidi="ar-SA"/>
    </w:rPr>
  </w:style>
  <w:style w:type="character" w:customStyle="1" w:styleId="CharChar160">
    <w:name w:val="Char Char16"/>
    <w:rsid w:val="00C53B09"/>
    <w:rPr>
      <w:rFonts w:ascii="Arial" w:eastAsia="SimSun" w:hAnsi="Arial" w:cs="Arial" w:hint="default"/>
      <w:lang w:val="en-GB" w:eastAsia="en-US" w:bidi="ar-SA"/>
    </w:rPr>
  </w:style>
  <w:style w:type="character" w:customStyle="1" w:styleId="CharChar140">
    <w:name w:val="Char Char14"/>
    <w:rsid w:val="00C53B09"/>
    <w:rPr>
      <w:rFonts w:ascii="Arial" w:eastAsia="SimSun" w:hAnsi="Arial" w:cs="Arial" w:hint="default"/>
      <w:sz w:val="36"/>
      <w:lang w:val="en-GB" w:eastAsia="en-US" w:bidi="ar-SA"/>
    </w:rPr>
  </w:style>
  <w:style w:type="character" w:customStyle="1" w:styleId="CharChar110">
    <w:name w:val="Char Char11"/>
    <w:semiHidden/>
    <w:rsid w:val="00C53B09"/>
    <w:rPr>
      <w:rFonts w:ascii="Tahoma" w:eastAsia="SimSun" w:hAnsi="Tahoma" w:cs="Tahoma" w:hint="default"/>
      <w:lang w:val="en-GB" w:eastAsia="en-US" w:bidi="ar-SA"/>
    </w:rPr>
  </w:style>
  <w:style w:type="numbering" w:customStyle="1" w:styleId="NoList4">
    <w:name w:val="No List4"/>
    <w:next w:val="a3"/>
    <w:semiHidden/>
    <w:unhideWhenUsed/>
    <w:rsid w:val="00C53B09"/>
  </w:style>
  <w:style w:type="paragraph" w:customStyle="1" w:styleId="B7">
    <w:name w:val="B7"/>
    <w:basedOn w:val="B6"/>
    <w:link w:val="B7Char"/>
    <w:rsid w:val="00C53B09"/>
    <w:pPr>
      <w:ind w:left="2269"/>
    </w:pPr>
    <w:rPr>
      <w:lang w:eastAsia="en-US"/>
    </w:rPr>
  </w:style>
  <w:style w:type="character" w:customStyle="1" w:styleId="B7Char">
    <w:name w:val="B7 Char"/>
    <w:link w:val="B7"/>
    <w:rsid w:val="00C53B09"/>
    <w:rPr>
      <w:rFonts w:eastAsia="SimSun"/>
      <w:lang w:eastAsia="en-US"/>
    </w:rPr>
  </w:style>
  <w:style w:type="character" w:customStyle="1" w:styleId="EditorsNoteChar1">
    <w:name w:val="Editor's Note Char1"/>
    <w:locked/>
    <w:rsid w:val="00C53B09"/>
    <w:rPr>
      <w:color w:val="FF0000"/>
      <w:lang w:eastAsia="en-US"/>
    </w:rPr>
  </w:style>
  <w:style w:type="character" w:customStyle="1" w:styleId="CharChar31">
    <w:name w:val="Char Char3"/>
    <w:rsid w:val="00C53B09"/>
    <w:rPr>
      <w:rFonts w:ascii="Arial" w:hAnsi="Arial" w:cs="Arial" w:hint="default"/>
      <w:sz w:val="22"/>
      <w:lang w:val="en-GB" w:eastAsia="en-US" w:bidi="ar-SA"/>
    </w:rPr>
  </w:style>
  <w:style w:type="character" w:customStyle="1" w:styleId="PlainTextChar1">
    <w:name w:val="Plain Text Char1"/>
    <w:uiPriority w:val="99"/>
    <w:semiHidden/>
    <w:locked/>
    <w:rsid w:val="00C53B09"/>
    <w:rPr>
      <w:rFonts w:ascii="Courier New" w:hAnsi="Courier New"/>
      <w:lang w:val="nb-NO"/>
    </w:rPr>
  </w:style>
  <w:style w:type="character" w:customStyle="1" w:styleId="1c">
    <w:name w:val="書式なし (文字)1"/>
    <w:rsid w:val="00C53B09"/>
    <w:rPr>
      <w:rFonts w:ascii="ＭＳ 明朝" w:eastAsia="ＭＳ 明朝" w:hAnsi="Courier New" w:cs="Courier New" w:hint="eastAsia"/>
      <w:sz w:val="21"/>
      <w:szCs w:val="21"/>
      <w:lang w:val="en-GB" w:eastAsia="en-US"/>
    </w:rPr>
  </w:style>
  <w:style w:type="character" w:customStyle="1" w:styleId="EndnoteTextChar1">
    <w:name w:val="Endnote Text Char1"/>
    <w:uiPriority w:val="99"/>
    <w:semiHidden/>
    <w:locked/>
    <w:rsid w:val="00C53B09"/>
    <w:rPr>
      <w:rFonts w:eastAsia="SimSun"/>
    </w:rPr>
  </w:style>
  <w:style w:type="character" w:customStyle="1" w:styleId="1d">
    <w:name w:val="文末脚注文字列 (文字)1"/>
    <w:rsid w:val="00C53B09"/>
    <w:rPr>
      <w:rFonts w:ascii="Times New Roman" w:hAnsi="Times New Roman" w:cs="Times New Roman" w:hint="default"/>
      <w:lang w:val="en-GB" w:eastAsia="en-US"/>
    </w:rPr>
  </w:style>
  <w:style w:type="character" w:customStyle="1" w:styleId="CharChar22">
    <w:name w:val="Char Char2"/>
    <w:rsid w:val="00C53B09"/>
    <w:rPr>
      <w:rFonts w:ascii="Arial" w:hAnsi="Arial" w:cs="Arial" w:hint="default"/>
      <w:sz w:val="28"/>
      <w:lang w:val="en-GB" w:eastAsia="en-US"/>
    </w:rPr>
  </w:style>
  <w:style w:type="character" w:customStyle="1" w:styleId="CharChar150">
    <w:name w:val="Char Char15"/>
    <w:rsid w:val="00C53B09"/>
    <w:rPr>
      <w:rFonts w:ascii="Arial" w:hAnsi="Arial" w:cs="Arial" w:hint="default"/>
      <w:sz w:val="36"/>
      <w:lang w:val="en-GB"/>
    </w:rPr>
  </w:style>
  <w:style w:type="character" w:customStyle="1" w:styleId="CharChar250">
    <w:name w:val="Char Char25"/>
    <w:rsid w:val="00C53B09"/>
    <w:rPr>
      <w:rFonts w:ascii="Arial" w:hAnsi="Arial" w:cs="Arial" w:hint="default"/>
      <w:lang w:val="en-GB" w:eastAsia="en-US"/>
    </w:rPr>
  </w:style>
  <w:style w:type="character" w:customStyle="1" w:styleId="CharChar240">
    <w:name w:val="Char Char24"/>
    <w:rsid w:val="00C53B09"/>
    <w:rPr>
      <w:rFonts w:ascii="Arial" w:hAnsi="Arial" w:cs="Arial" w:hint="default"/>
      <w:sz w:val="36"/>
      <w:lang w:val="en-GB" w:eastAsia="en-US"/>
    </w:rPr>
  </w:style>
  <w:style w:type="character" w:customStyle="1" w:styleId="CharChar300">
    <w:name w:val="Char Char30"/>
    <w:rsid w:val="00C53B09"/>
    <w:rPr>
      <w:rFonts w:ascii="Arial" w:hAnsi="Arial" w:cs="Arial" w:hint="default"/>
      <w:lang w:val="en-GB" w:eastAsia="en-US"/>
    </w:rPr>
  </w:style>
  <w:style w:type="character" w:customStyle="1" w:styleId="CharChar290">
    <w:name w:val="Char Char29"/>
    <w:rsid w:val="00C53B09"/>
    <w:rPr>
      <w:rFonts w:ascii="Arial" w:hAnsi="Arial" w:cs="Arial" w:hint="default"/>
      <w:sz w:val="36"/>
      <w:lang w:val="en-GB" w:eastAsia="en-US"/>
    </w:rPr>
  </w:style>
  <w:style w:type="character" w:customStyle="1" w:styleId="CharChar280">
    <w:name w:val="Char Char28"/>
    <w:rsid w:val="00C53B09"/>
    <w:rPr>
      <w:rFonts w:ascii="Arial" w:hAnsi="Arial" w:cs="Arial" w:hint="default"/>
      <w:sz w:val="36"/>
      <w:lang w:val="en-GB" w:eastAsia="en-US"/>
    </w:rPr>
  </w:style>
  <w:style w:type="character" w:customStyle="1" w:styleId="CharChar270">
    <w:name w:val="Char Char27"/>
    <w:rsid w:val="00C53B09"/>
    <w:rPr>
      <w:rFonts w:ascii="Arial" w:hAnsi="Arial" w:cs="Arial" w:hint="default"/>
      <w:b/>
      <w:bCs w:val="0"/>
      <w:i/>
      <w:iCs w:val="0"/>
      <w:noProof/>
      <w:sz w:val="18"/>
      <w:lang w:val="en-GB" w:eastAsia="en-US"/>
    </w:rPr>
  </w:style>
  <w:style w:type="paragraph" w:customStyle="1" w:styleId="h60">
    <w:name w:val="h6"/>
    <w:basedOn w:val="a0"/>
    <w:rsid w:val="00D46A70"/>
    <w:pPr>
      <w:spacing w:before="100" w:beforeAutospacing="1" w:after="100" w:afterAutospacing="1"/>
    </w:pPr>
    <w:rPr>
      <w:rFonts w:ascii="Calibri" w:eastAsia="ＭＳ Ｐゴシック" w:hAnsi="Calibri" w:cs="ＭＳ Ｐゴシック"/>
      <w:sz w:val="22"/>
      <w:szCs w:val="22"/>
    </w:rPr>
  </w:style>
  <w:style w:type="paragraph" w:customStyle="1" w:styleId="tah0">
    <w:name w:val="tah"/>
    <w:basedOn w:val="a0"/>
    <w:rsid w:val="00D46A70"/>
    <w:pPr>
      <w:spacing w:before="100" w:beforeAutospacing="1" w:after="100" w:afterAutospacing="1"/>
    </w:pPr>
    <w:rPr>
      <w:rFonts w:ascii="Calibri" w:eastAsia="ＭＳ Ｐゴシック" w:hAnsi="Calibri" w:cs="ＭＳ Ｐゴシック"/>
      <w:sz w:val="22"/>
      <w:szCs w:val="22"/>
    </w:rPr>
  </w:style>
  <w:style w:type="paragraph" w:customStyle="1" w:styleId="tac0">
    <w:name w:val="tac"/>
    <w:basedOn w:val="a0"/>
    <w:rsid w:val="00D46A70"/>
    <w:pPr>
      <w:spacing w:before="100" w:beforeAutospacing="1" w:after="100" w:afterAutospacing="1"/>
    </w:pPr>
    <w:rPr>
      <w:rFonts w:ascii="Calibri" w:eastAsia="ＭＳ Ｐゴシック" w:hAnsi="Calibri" w:cs="ＭＳ Ｐゴシック"/>
      <w:sz w:val="22"/>
      <w:szCs w:val="22"/>
    </w:rPr>
  </w:style>
  <w:style w:type="paragraph" w:customStyle="1" w:styleId="tan0">
    <w:name w:val="tan"/>
    <w:basedOn w:val="a0"/>
    <w:rsid w:val="002160AE"/>
    <w:pPr>
      <w:spacing w:before="100" w:beforeAutospacing="1" w:after="100" w:afterAutospacing="1"/>
    </w:pPr>
    <w:rPr>
      <w:rFonts w:ascii="Calibri" w:eastAsia="ＭＳ Ｐゴシック" w:hAnsi="Calibri" w:cs="ＭＳ Ｐゴシック"/>
      <w:sz w:val="22"/>
      <w:szCs w:val="22"/>
    </w:rPr>
  </w:style>
  <w:style w:type="paragraph" w:styleId="afff3">
    <w:name w:val="List Paragraph"/>
    <w:basedOn w:val="a0"/>
    <w:uiPriority w:val="72"/>
    <w:qFormat/>
    <w:rsid w:val="00A47481"/>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92152">
      <w:bodyDiv w:val="1"/>
      <w:marLeft w:val="0"/>
      <w:marRight w:val="0"/>
      <w:marTop w:val="0"/>
      <w:marBottom w:val="0"/>
      <w:divBdr>
        <w:top w:val="none" w:sz="0" w:space="0" w:color="auto"/>
        <w:left w:val="none" w:sz="0" w:space="0" w:color="auto"/>
        <w:bottom w:val="none" w:sz="0" w:space="0" w:color="auto"/>
        <w:right w:val="none" w:sz="0" w:space="0" w:color="auto"/>
      </w:divBdr>
    </w:div>
    <w:div w:id="22096656">
      <w:bodyDiv w:val="1"/>
      <w:marLeft w:val="0"/>
      <w:marRight w:val="0"/>
      <w:marTop w:val="0"/>
      <w:marBottom w:val="0"/>
      <w:divBdr>
        <w:top w:val="none" w:sz="0" w:space="0" w:color="auto"/>
        <w:left w:val="none" w:sz="0" w:space="0" w:color="auto"/>
        <w:bottom w:val="none" w:sz="0" w:space="0" w:color="auto"/>
        <w:right w:val="none" w:sz="0" w:space="0" w:color="auto"/>
      </w:divBdr>
    </w:div>
    <w:div w:id="84158700">
      <w:bodyDiv w:val="1"/>
      <w:marLeft w:val="0"/>
      <w:marRight w:val="0"/>
      <w:marTop w:val="0"/>
      <w:marBottom w:val="0"/>
      <w:divBdr>
        <w:top w:val="none" w:sz="0" w:space="0" w:color="auto"/>
        <w:left w:val="none" w:sz="0" w:space="0" w:color="auto"/>
        <w:bottom w:val="none" w:sz="0" w:space="0" w:color="auto"/>
        <w:right w:val="none" w:sz="0" w:space="0" w:color="auto"/>
      </w:divBdr>
    </w:div>
    <w:div w:id="97413065">
      <w:bodyDiv w:val="1"/>
      <w:marLeft w:val="0"/>
      <w:marRight w:val="0"/>
      <w:marTop w:val="0"/>
      <w:marBottom w:val="0"/>
      <w:divBdr>
        <w:top w:val="none" w:sz="0" w:space="0" w:color="auto"/>
        <w:left w:val="none" w:sz="0" w:space="0" w:color="auto"/>
        <w:bottom w:val="none" w:sz="0" w:space="0" w:color="auto"/>
        <w:right w:val="none" w:sz="0" w:space="0" w:color="auto"/>
      </w:divBdr>
    </w:div>
    <w:div w:id="147481541">
      <w:bodyDiv w:val="1"/>
      <w:marLeft w:val="0"/>
      <w:marRight w:val="0"/>
      <w:marTop w:val="0"/>
      <w:marBottom w:val="0"/>
      <w:divBdr>
        <w:top w:val="none" w:sz="0" w:space="0" w:color="auto"/>
        <w:left w:val="none" w:sz="0" w:space="0" w:color="auto"/>
        <w:bottom w:val="none" w:sz="0" w:space="0" w:color="auto"/>
        <w:right w:val="none" w:sz="0" w:space="0" w:color="auto"/>
      </w:divBdr>
    </w:div>
    <w:div w:id="168258901">
      <w:bodyDiv w:val="1"/>
      <w:marLeft w:val="0"/>
      <w:marRight w:val="0"/>
      <w:marTop w:val="0"/>
      <w:marBottom w:val="0"/>
      <w:divBdr>
        <w:top w:val="none" w:sz="0" w:space="0" w:color="auto"/>
        <w:left w:val="none" w:sz="0" w:space="0" w:color="auto"/>
        <w:bottom w:val="none" w:sz="0" w:space="0" w:color="auto"/>
        <w:right w:val="none" w:sz="0" w:space="0" w:color="auto"/>
      </w:divBdr>
      <w:divsChild>
        <w:div w:id="500001980">
          <w:marLeft w:val="0"/>
          <w:marRight w:val="0"/>
          <w:marTop w:val="0"/>
          <w:marBottom w:val="0"/>
          <w:divBdr>
            <w:top w:val="none" w:sz="0" w:space="0" w:color="auto"/>
            <w:left w:val="none" w:sz="0" w:space="0" w:color="auto"/>
            <w:bottom w:val="none" w:sz="0" w:space="0" w:color="auto"/>
            <w:right w:val="none" w:sz="0" w:space="0" w:color="auto"/>
          </w:divBdr>
          <w:divsChild>
            <w:div w:id="712273508">
              <w:marLeft w:val="0"/>
              <w:marRight w:val="0"/>
              <w:marTop w:val="0"/>
              <w:marBottom w:val="0"/>
              <w:divBdr>
                <w:top w:val="single" w:sz="6" w:space="6" w:color="E6E6E6"/>
                <w:left w:val="none" w:sz="0" w:space="0" w:color="auto"/>
                <w:bottom w:val="none" w:sz="0" w:space="0" w:color="auto"/>
                <w:right w:val="none" w:sz="0" w:space="0" w:color="auto"/>
              </w:divBdr>
            </w:div>
          </w:divsChild>
        </w:div>
      </w:divsChild>
    </w:div>
    <w:div w:id="168260295">
      <w:bodyDiv w:val="1"/>
      <w:marLeft w:val="0"/>
      <w:marRight w:val="0"/>
      <w:marTop w:val="0"/>
      <w:marBottom w:val="0"/>
      <w:divBdr>
        <w:top w:val="none" w:sz="0" w:space="0" w:color="auto"/>
        <w:left w:val="none" w:sz="0" w:space="0" w:color="auto"/>
        <w:bottom w:val="none" w:sz="0" w:space="0" w:color="auto"/>
        <w:right w:val="none" w:sz="0" w:space="0" w:color="auto"/>
      </w:divBdr>
    </w:div>
    <w:div w:id="172503055">
      <w:bodyDiv w:val="1"/>
      <w:marLeft w:val="0"/>
      <w:marRight w:val="0"/>
      <w:marTop w:val="0"/>
      <w:marBottom w:val="0"/>
      <w:divBdr>
        <w:top w:val="none" w:sz="0" w:space="0" w:color="auto"/>
        <w:left w:val="none" w:sz="0" w:space="0" w:color="auto"/>
        <w:bottom w:val="none" w:sz="0" w:space="0" w:color="auto"/>
        <w:right w:val="none" w:sz="0" w:space="0" w:color="auto"/>
      </w:divBdr>
    </w:div>
    <w:div w:id="250285736">
      <w:bodyDiv w:val="1"/>
      <w:marLeft w:val="0"/>
      <w:marRight w:val="0"/>
      <w:marTop w:val="0"/>
      <w:marBottom w:val="0"/>
      <w:divBdr>
        <w:top w:val="none" w:sz="0" w:space="0" w:color="auto"/>
        <w:left w:val="none" w:sz="0" w:space="0" w:color="auto"/>
        <w:bottom w:val="none" w:sz="0" w:space="0" w:color="auto"/>
        <w:right w:val="none" w:sz="0" w:space="0" w:color="auto"/>
      </w:divBdr>
    </w:div>
    <w:div w:id="324553965">
      <w:bodyDiv w:val="1"/>
      <w:marLeft w:val="0"/>
      <w:marRight w:val="0"/>
      <w:marTop w:val="0"/>
      <w:marBottom w:val="0"/>
      <w:divBdr>
        <w:top w:val="none" w:sz="0" w:space="0" w:color="auto"/>
        <w:left w:val="none" w:sz="0" w:space="0" w:color="auto"/>
        <w:bottom w:val="none" w:sz="0" w:space="0" w:color="auto"/>
        <w:right w:val="none" w:sz="0" w:space="0" w:color="auto"/>
      </w:divBdr>
    </w:div>
    <w:div w:id="409888031">
      <w:bodyDiv w:val="1"/>
      <w:marLeft w:val="0"/>
      <w:marRight w:val="0"/>
      <w:marTop w:val="0"/>
      <w:marBottom w:val="0"/>
      <w:divBdr>
        <w:top w:val="none" w:sz="0" w:space="0" w:color="auto"/>
        <w:left w:val="none" w:sz="0" w:space="0" w:color="auto"/>
        <w:bottom w:val="none" w:sz="0" w:space="0" w:color="auto"/>
        <w:right w:val="none" w:sz="0" w:space="0" w:color="auto"/>
      </w:divBdr>
    </w:div>
    <w:div w:id="453139578">
      <w:bodyDiv w:val="1"/>
      <w:marLeft w:val="0"/>
      <w:marRight w:val="0"/>
      <w:marTop w:val="0"/>
      <w:marBottom w:val="0"/>
      <w:divBdr>
        <w:top w:val="none" w:sz="0" w:space="0" w:color="auto"/>
        <w:left w:val="none" w:sz="0" w:space="0" w:color="auto"/>
        <w:bottom w:val="none" w:sz="0" w:space="0" w:color="auto"/>
        <w:right w:val="none" w:sz="0" w:space="0" w:color="auto"/>
      </w:divBdr>
    </w:div>
    <w:div w:id="496846941">
      <w:bodyDiv w:val="1"/>
      <w:marLeft w:val="0"/>
      <w:marRight w:val="0"/>
      <w:marTop w:val="0"/>
      <w:marBottom w:val="0"/>
      <w:divBdr>
        <w:top w:val="none" w:sz="0" w:space="0" w:color="auto"/>
        <w:left w:val="none" w:sz="0" w:space="0" w:color="auto"/>
        <w:bottom w:val="none" w:sz="0" w:space="0" w:color="auto"/>
        <w:right w:val="none" w:sz="0" w:space="0" w:color="auto"/>
      </w:divBdr>
    </w:div>
    <w:div w:id="509881115">
      <w:bodyDiv w:val="1"/>
      <w:marLeft w:val="0"/>
      <w:marRight w:val="0"/>
      <w:marTop w:val="0"/>
      <w:marBottom w:val="0"/>
      <w:divBdr>
        <w:top w:val="none" w:sz="0" w:space="0" w:color="auto"/>
        <w:left w:val="none" w:sz="0" w:space="0" w:color="auto"/>
        <w:bottom w:val="none" w:sz="0" w:space="0" w:color="auto"/>
        <w:right w:val="none" w:sz="0" w:space="0" w:color="auto"/>
      </w:divBdr>
      <w:divsChild>
        <w:div w:id="1613047588">
          <w:marLeft w:val="0"/>
          <w:marRight w:val="0"/>
          <w:marTop w:val="0"/>
          <w:marBottom w:val="0"/>
          <w:divBdr>
            <w:top w:val="none" w:sz="0" w:space="0" w:color="auto"/>
            <w:left w:val="none" w:sz="0" w:space="0" w:color="auto"/>
            <w:bottom w:val="none" w:sz="0" w:space="0" w:color="auto"/>
            <w:right w:val="none" w:sz="0" w:space="0" w:color="auto"/>
          </w:divBdr>
          <w:divsChild>
            <w:div w:id="997074569">
              <w:marLeft w:val="0"/>
              <w:marRight w:val="0"/>
              <w:marTop w:val="0"/>
              <w:marBottom w:val="0"/>
              <w:divBdr>
                <w:top w:val="single" w:sz="8" w:space="3" w:color="B5C4DF"/>
                <w:left w:val="none" w:sz="0" w:space="0" w:color="auto"/>
                <w:bottom w:val="none" w:sz="0" w:space="0" w:color="auto"/>
                <w:right w:val="none" w:sz="0" w:space="0" w:color="auto"/>
              </w:divBdr>
            </w:div>
          </w:divsChild>
        </w:div>
      </w:divsChild>
    </w:div>
    <w:div w:id="552237283">
      <w:bodyDiv w:val="1"/>
      <w:marLeft w:val="0"/>
      <w:marRight w:val="0"/>
      <w:marTop w:val="0"/>
      <w:marBottom w:val="0"/>
      <w:divBdr>
        <w:top w:val="none" w:sz="0" w:space="0" w:color="auto"/>
        <w:left w:val="none" w:sz="0" w:space="0" w:color="auto"/>
        <w:bottom w:val="none" w:sz="0" w:space="0" w:color="auto"/>
        <w:right w:val="none" w:sz="0" w:space="0" w:color="auto"/>
      </w:divBdr>
    </w:div>
    <w:div w:id="571086132">
      <w:bodyDiv w:val="1"/>
      <w:marLeft w:val="0"/>
      <w:marRight w:val="0"/>
      <w:marTop w:val="0"/>
      <w:marBottom w:val="0"/>
      <w:divBdr>
        <w:top w:val="none" w:sz="0" w:space="0" w:color="auto"/>
        <w:left w:val="none" w:sz="0" w:space="0" w:color="auto"/>
        <w:bottom w:val="none" w:sz="0" w:space="0" w:color="auto"/>
        <w:right w:val="none" w:sz="0" w:space="0" w:color="auto"/>
      </w:divBdr>
    </w:div>
    <w:div w:id="611791473">
      <w:bodyDiv w:val="1"/>
      <w:marLeft w:val="0"/>
      <w:marRight w:val="0"/>
      <w:marTop w:val="0"/>
      <w:marBottom w:val="0"/>
      <w:divBdr>
        <w:top w:val="none" w:sz="0" w:space="0" w:color="auto"/>
        <w:left w:val="none" w:sz="0" w:space="0" w:color="auto"/>
        <w:bottom w:val="none" w:sz="0" w:space="0" w:color="auto"/>
        <w:right w:val="none" w:sz="0" w:space="0" w:color="auto"/>
      </w:divBdr>
    </w:div>
    <w:div w:id="653989826">
      <w:bodyDiv w:val="1"/>
      <w:marLeft w:val="0"/>
      <w:marRight w:val="0"/>
      <w:marTop w:val="0"/>
      <w:marBottom w:val="0"/>
      <w:divBdr>
        <w:top w:val="none" w:sz="0" w:space="0" w:color="auto"/>
        <w:left w:val="none" w:sz="0" w:space="0" w:color="auto"/>
        <w:bottom w:val="none" w:sz="0" w:space="0" w:color="auto"/>
        <w:right w:val="none" w:sz="0" w:space="0" w:color="auto"/>
      </w:divBdr>
    </w:div>
    <w:div w:id="691955366">
      <w:bodyDiv w:val="1"/>
      <w:marLeft w:val="0"/>
      <w:marRight w:val="0"/>
      <w:marTop w:val="0"/>
      <w:marBottom w:val="0"/>
      <w:divBdr>
        <w:top w:val="none" w:sz="0" w:space="0" w:color="auto"/>
        <w:left w:val="none" w:sz="0" w:space="0" w:color="auto"/>
        <w:bottom w:val="none" w:sz="0" w:space="0" w:color="auto"/>
        <w:right w:val="none" w:sz="0" w:space="0" w:color="auto"/>
      </w:divBdr>
    </w:div>
    <w:div w:id="704452682">
      <w:bodyDiv w:val="1"/>
      <w:marLeft w:val="0"/>
      <w:marRight w:val="0"/>
      <w:marTop w:val="0"/>
      <w:marBottom w:val="0"/>
      <w:divBdr>
        <w:top w:val="none" w:sz="0" w:space="0" w:color="auto"/>
        <w:left w:val="none" w:sz="0" w:space="0" w:color="auto"/>
        <w:bottom w:val="none" w:sz="0" w:space="0" w:color="auto"/>
        <w:right w:val="none" w:sz="0" w:space="0" w:color="auto"/>
      </w:divBdr>
    </w:div>
    <w:div w:id="704527638">
      <w:bodyDiv w:val="1"/>
      <w:marLeft w:val="0"/>
      <w:marRight w:val="0"/>
      <w:marTop w:val="0"/>
      <w:marBottom w:val="0"/>
      <w:divBdr>
        <w:top w:val="none" w:sz="0" w:space="0" w:color="auto"/>
        <w:left w:val="none" w:sz="0" w:space="0" w:color="auto"/>
        <w:bottom w:val="none" w:sz="0" w:space="0" w:color="auto"/>
        <w:right w:val="none" w:sz="0" w:space="0" w:color="auto"/>
      </w:divBdr>
    </w:div>
    <w:div w:id="726300914">
      <w:bodyDiv w:val="1"/>
      <w:marLeft w:val="0"/>
      <w:marRight w:val="0"/>
      <w:marTop w:val="0"/>
      <w:marBottom w:val="0"/>
      <w:divBdr>
        <w:top w:val="none" w:sz="0" w:space="0" w:color="auto"/>
        <w:left w:val="none" w:sz="0" w:space="0" w:color="auto"/>
        <w:bottom w:val="none" w:sz="0" w:space="0" w:color="auto"/>
        <w:right w:val="none" w:sz="0" w:space="0" w:color="auto"/>
      </w:divBdr>
    </w:div>
    <w:div w:id="841511170">
      <w:bodyDiv w:val="1"/>
      <w:marLeft w:val="0"/>
      <w:marRight w:val="0"/>
      <w:marTop w:val="0"/>
      <w:marBottom w:val="0"/>
      <w:divBdr>
        <w:top w:val="none" w:sz="0" w:space="0" w:color="auto"/>
        <w:left w:val="none" w:sz="0" w:space="0" w:color="auto"/>
        <w:bottom w:val="none" w:sz="0" w:space="0" w:color="auto"/>
        <w:right w:val="none" w:sz="0" w:space="0" w:color="auto"/>
      </w:divBdr>
    </w:div>
    <w:div w:id="878323976">
      <w:bodyDiv w:val="1"/>
      <w:marLeft w:val="0"/>
      <w:marRight w:val="0"/>
      <w:marTop w:val="0"/>
      <w:marBottom w:val="0"/>
      <w:divBdr>
        <w:top w:val="none" w:sz="0" w:space="0" w:color="auto"/>
        <w:left w:val="none" w:sz="0" w:space="0" w:color="auto"/>
        <w:bottom w:val="none" w:sz="0" w:space="0" w:color="auto"/>
        <w:right w:val="none" w:sz="0" w:space="0" w:color="auto"/>
      </w:divBdr>
    </w:div>
    <w:div w:id="897712304">
      <w:bodyDiv w:val="1"/>
      <w:marLeft w:val="0"/>
      <w:marRight w:val="0"/>
      <w:marTop w:val="0"/>
      <w:marBottom w:val="0"/>
      <w:divBdr>
        <w:top w:val="none" w:sz="0" w:space="0" w:color="auto"/>
        <w:left w:val="none" w:sz="0" w:space="0" w:color="auto"/>
        <w:bottom w:val="none" w:sz="0" w:space="0" w:color="auto"/>
        <w:right w:val="none" w:sz="0" w:space="0" w:color="auto"/>
      </w:divBdr>
    </w:div>
    <w:div w:id="933704656">
      <w:bodyDiv w:val="1"/>
      <w:marLeft w:val="0"/>
      <w:marRight w:val="0"/>
      <w:marTop w:val="0"/>
      <w:marBottom w:val="0"/>
      <w:divBdr>
        <w:top w:val="none" w:sz="0" w:space="0" w:color="auto"/>
        <w:left w:val="none" w:sz="0" w:space="0" w:color="auto"/>
        <w:bottom w:val="none" w:sz="0" w:space="0" w:color="auto"/>
        <w:right w:val="none" w:sz="0" w:space="0" w:color="auto"/>
      </w:divBdr>
    </w:div>
    <w:div w:id="976689702">
      <w:bodyDiv w:val="1"/>
      <w:marLeft w:val="0"/>
      <w:marRight w:val="0"/>
      <w:marTop w:val="0"/>
      <w:marBottom w:val="0"/>
      <w:divBdr>
        <w:top w:val="none" w:sz="0" w:space="0" w:color="auto"/>
        <w:left w:val="none" w:sz="0" w:space="0" w:color="auto"/>
        <w:bottom w:val="none" w:sz="0" w:space="0" w:color="auto"/>
        <w:right w:val="none" w:sz="0" w:space="0" w:color="auto"/>
      </w:divBdr>
    </w:div>
    <w:div w:id="1167136550">
      <w:bodyDiv w:val="1"/>
      <w:marLeft w:val="0"/>
      <w:marRight w:val="0"/>
      <w:marTop w:val="0"/>
      <w:marBottom w:val="0"/>
      <w:divBdr>
        <w:top w:val="none" w:sz="0" w:space="0" w:color="auto"/>
        <w:left w:val="none" w:sz="0" w:space="0" w:color="auto"/>
        <w:bottom w:val="none" w:sz="0" w:space="0" w:color="auto"/>
        <w:right w:val="none" w:sz="0" w:space="0" w:color="auto"/>
      </w:divBdr>
    </w:div>
    <w:div w:id="1176073888">
      <w:bodyDiv w:val="1"/>
      <w:marLeft w:val="0"/>
      <w:marRight w:val="0"/>
      <w:marTop w:val="0"/>
      <w:marBottom w:val="0"/>
      <w:divBdr>
        <w:top w:val="none" w:sz="0" w:space="0" w:color="auto"/>
        <w:left w:val="none" w:sz="0" w:space="0" w:color="auto"/>
        <w:bottom w:val="none" w:sz="0" w:space="0" w:color="auto"/>
        <w:right w:val="none" w:sz="0" w:space="0" w:color="auto"/>
      </w:divBdr>
    </w:div>
    <w:div w:id="1190483517">
      <w:bodyDiv w:val="1"/>
      <w:marLeft w:val="0"/>
      <w:marRight w:val="0"/>
      <w:marTop w:val="0"/>
      <w:marBottom w:val="0"/>
      <w:divBdr>
        <w:top w:val="none" w:sz="0" w:space="0" w:color="auto"/>
        <w:left w:val="none" w:sz="0" w:space="0" w:color="auto"/>
        <w:bottom w:val="none" w:sz="0" w:space="0" w:color="auto"/>
        <w:right w:val="none" w:sz="0" w:space="0" w:color="auto"/>
      </w:divBdr>
    </w:div>
    <w:div w:id="1220440200">
      <w:bodyDiv w:val="1"/>
      <w:marLeft w:val="0"/>
      <w:marRight w:val="0"/>
      <w:marTop w:val="0"/>
      <w:marBottom w:val="0"/>
      <w:divBdr>
        <w:top w:val="none" w:sz="0" w:space="0" w:color="auto"/>
        <w:left w:val="none" w:sz="0" w:space="0" w:color="auto"/>
        <w:bottom w:val="none" w:sz="0" w:space="0" w:color="auto"/>
        <w:right w:val="none" w:sz="0" w:space="0" w:color="auto"/>
      </w:divBdr>
    </w:div>
    <w:div w:id="1273629409">
      <w:bodyDiv w:val="1"/>
      <w:marLeft w:val="0"/>
      <w:marRight w:val="0"/>
      <w:marTop w:val="0"/>
      <w:marBottom w:val="0"/>
      <w:divBdr>
        <w:top w:val="none" w:sz="0" w:space="0" w:color="auto"/>
        <w:left w:val="none" w:sz="0" w:space="0" w:color="auto"/>
        <w:bottom w:val="none" w:sz="0" w:space="0" w:color="auto"/>
        <w:right w:val="none" w:sz="0" w:space="0" w:color="auto"/>
      </w:divBdr>
    </w:div>
    <w:div w:id="1278637683">
      <w:bodyDiv w:val="1"/>
      <w:marLeft w:val="0"/>
      <w:marRight w:val="0"/>
      <w:marTop w:val="0"/>
      <w:marBottom w:val="0"/>
      <w:divBdr>
        <w:top w:val="none" w:sz="0" w:space="0" w:color="auto"/>
        <w:left w:val="none" w:sz="0" w:space="0" w:color="auto"/>
        <w:bottom w:val="none" w:sz="0" w:space="0" w:color="auto"/>
        <w:right w:val="none" w:sz="0" w:space="0" w:color="auto"/>
      </w:divBdr>
    </w:div>
    <w:div w:id="1305963718">
      <w:bodyDiv w:val="1"/>
      <w:marLeft w:val="0"/>
      <w:marRight w:val="0"/>
      <w:marTop w:val="0"/>
      <w:marBottom w:val="0"/>
      <w:divBdr>
        <w:top w:val="none" w:sz="0" w:space="0" w:color="auto"/>
        <w:left w:val="none" w:sz="0" w:space="0" w:color="auto"/>
        <w:bottom w:val="none" w:sz="0" w:space="0" w:color="auto"/>
        <w:right w:val="none" w:sz="0" w:space="0" w:color="auto"/>
      </w:divBdr>
    </w:div>
    <w:div w:id="1392575427">
      <w:bodyDiv w:val="1"/>
      <w:marLeft w:val="0"/>
      <w:marRight w:val="0"/>
      <w:marTop w:val="0"/>
      <w:marBottom w:val="0"/>
      <w:divBdr>
        <w:top w:val="none" w:sz="0" w:space="0" w:color="auto"/>
        <w:left w:val="none" w:sz="0" w:space="0" w:color="auto"/>
        <w:bottom w:val="none" w:sz="0" w:space="0" w:color="auto"/>
        <w:right w:val="none" w:sz="0" w:space="0" w:color="auto"/>
      </w:divBdr>
    </w:div>
    <w:div w:id="1424955332">
      <w:bodyDiv w:val="1"/>
      <w:marLeft w:val="0"/>
      <w:marRight w:val="0"/>
      <w:marTop w:val="0"/>
      <w:marBottom w:val="0"/>
      <w:divBdr>
        <w:top w:val="none" w:sz="0" w:space="0" w:color="auto"/>
        <w:left w:val="none" w:sz="0" w:space="0" w:color="auto"/>
        <w:bottom w:val="none" w:sz="0" w:space="0" w:color="auto"/>
        <w:right w:val="none" w:sz="0" w:space="0" w:color="auto"/>
      </w:divBdr>
    </w:div>
    <w:div w:id="1426459937">
      <w:bodyDiv w:val="1"/>
      <w:marLeft w:val="0"/>
      <w:marRight w:val="0"/>
      <w:marTop w:val="0"/>
      <w:marBottom w:val="0"/>
      <w:divBdr>
        <w:top w:val="none" w:sz="0" w:space="0" w:color="auto"/>
        <w:left w:val="none" w:sz="0" w:space="0" w:color="auto"/>
        <w:bottom w:val="none" w:sz="0" w:space="0" w:color="auto"/>
        <w:right w:val="none" w:sz="0" w:space="0" w:color="auto"/>
      </w:divBdr>
    </w:div>
    <w:div w:id="1472600119">
      <w:bodyDiv w:val="1"/>
      <w:marLeft w:val="0"/>
      <w:marRight w:val="0"/>
      <w:marTop w:val="0"/>
      <w:marBottom w:val="0"/>
      <w:divBdr>
        <w:top w:val="none" w:sz="0" w:space="0" w:color="auto"/>
        <w:left w:val="none" w:sz="0" w:space="0" w:color="auto"/>
        <w:bottom w:val="none" w:sz="0" w:space="0" w:color="auto"/>
        <w:right w:val="none" w:sz="0" w:space="0" w:color="auto"/>
      </w:divBdr>
    </w:div>
    <w:div w:id="1494300446">
      <w:bodyDiv w:val="1"/>
      <w:marLeft w:val="0"/>
      <w:marRight w:val="0"/>
      <w:marTop w:val="0"/>
      <w:marBottom w:val="0"/>
      <w:divBdr>
        <w:top w:val="none" w:sz="0" w:space="0" w:color="auto"/>
        <w:left w:val="none" w:sz="0" w:space="0" w:color="auto"/>
        <w:bottom w:val="none" w:sz="0" w:space="0" w:color="auto"/>
        <w:right w:val="none" w:sz="0" w:space="0" w:color="auto"/>
      </w:divBdr>
    </w:div>
    <w:div w:id="1510218846">
      <w:bodyDiv w:val="1"/>
      <w:marLeft w:val="0"/>
      <w:marRight w:val="0"/>
      <w:marTop w:val="0"/>
      <w:marBottom w:val="0"/>
      <w:divBdr>
        <w:top w:val="none" w:sz="0" w:space="0" w:color="auto"/>
        <w:left w:val="none" w:sz="0" w:space="0" w:color="auto"/>
        <w:bottom w:val="none" w:sz="0" w:space="0" w:color="auto"/>
        <w:right w:val="none" w:sz="0" w:space="0" w:color="auto"/>
      </w:divBdr>
    </w:div>
    <w:div w:id="1564945486">
      <w:bodyDiv w:val="1"/>
      <w:marLeft w:val="0"/>
      <w:marRight w:val="0"/>
      <w:marTop w:val="0"/>
      <w:marBottom w:val="0"/>
      <w:divBdr>
        <w:top w:val="none" w:sz="0" w:space="0" w:color="auto"/>
        <w:left w:val="none" w:sz="0" w:space="0" w:color="auto"/>
        <w:bottom w:val="none" w:sz="0" w:space="0" w:color="auto"/>
        <w:right w:val="none" w:sz="0" w:space="0" w:color="auto"/>
      </w:divBdr>
    </w:div>
    <w:div w:id="1602565974">
      <w:bodyDiv w:val="1"/>
      <w:marLeft w:val="0"/>
      <w:marRight w:val="0"/>
      <w:marTop w:val="0"/>
      <w:marBottom w:val="0"/>
      <w:divBdr>
        <w:top w:val="none" w:sz="0" w:space="0" w:color="auto"/>
        <w:left w:val="none" w:sz="0" w:space="0" w:color="auto"/>
        <w:bottom w:val="none" w:sz="0" w:space="0" w:color="auto"/>
        <w:right w:val="none" w:sz="0" w:space="0" w:color="auto"/>
      </w:divBdr>
    </w:div>
    <w:div w:id="1654018463">
      <w:bodyDiv w:val="1"/>
      <w:marLeft w:val="0"/>
      <w:marRight w:val="0"/>
      <w:marTop w:val="0"/>
      <w:marBottom w:val="0"/>
      <w:divBdr>
        <w:top w:val="none" w:sz="0" w:space="0" w:color="auto"/>
        <w:left w:val="none" w:sz="0" w:space="0" w:color="auto"/>
        <w:bottom w:val="none" w:sz="0" w:space="0" w:color="auto"/>
        <w:right w:val="none" w:sz="0" w:space="0" w:color="auto"/>
      </w:divBdr>
    </w:div>
    <w:div w:id="1701082572">
      <w:bodyDiv w:val="1"/>
      <w:marLeft w:val="0"/>
      <w:marRight w:val="0"/>
      <w:marTop w:val="0"/>
      <w:marBottom w:val="0"/>
      <w:divBdr>
        <w:top w:val="none" w:sz="0" w:space="0" w:color="auto"/>
        <w:left w:val="none" w:sz="0" w:space="0" w:color="auto"/>
        <w:bottom w:val="none" w:sz="0" w:space="0" w:color="auto"/>
        <w:right w:val="none" w:sz="0" w:space="0" w:color="auto"/>
      </w:divBdr>
    </w:div>
    <w:div w:id="1739325929">
      <w:bodyDiv w:val="1"/>
      <w:marLeft w:val="0"/>
      <w:marRight w:val="0"/>
      <w:marTop w:val="0"/>
      <w:marBottom w:val="0"/>
      <w:divBdr>
        <w:top w:val="none" w:sz="0" w:space="0" w:color="auto"/>
        <w:left w:val="none" w:sz="0" w:space="0" w:color="auto"/>
        <w:bottom w:val="none" w:sz="0" w:space="0" w:color="auto"/>
        <w:right w:val="none" w:sz="0" w:space="0" w:color="auto"/>
      </w:divBdr>
    </w:div>
    <w:div w:id="1879318818">
      <w:bodyDiv w:val="1"/>
      <w:marLeft w:val="0"/>
      <w:marRight w:val="0"/>
      <w:marTop w:val="0"/>
      <w:marBottom w:val="0"/>
      <w:divBdr>
        <w:top w:val="none" w:sz="0" w:space="0" w:color="auto"/>
        <w:left w:val="none" w:sz="0" w:space="0" w:color="auto"/>
        <w:bottom w:val="none" w:sz="0" w:space="0" w:color="auto"/>
        <w:right w:val="none" w:sz="0" w:space="0" w:color="auto"/>
      </w:divBdr>
    </w:div>
    <w:div w:id="1883856282">
      <w:bodyDiv w:val="1"/>
      <w:marLeft w:val="0"/>
      <w:marRight w:val="0"/>
      <w:marTop w:val="0"/>
      <w:marBottom w:val="0"/>
      <w:divBdr>
        <w:top w:val="none" w:sz="0" w:space="0" w:color="auto"/>
        <w:left w:val="none" w:sz="0" w:space="0" w:color="auto"/>
        <w:bottom w:val="none" w:sz="0" w:space="0" w:color="auto"/>
        <w:right w:val="none" w:sz="0" w:space="0" w:color="auto"/>
      </w:divBdr>
    </w:div>
    <w:div w:id="1903445787">
      <w:bodyDiv w:val="1"/>
      <w:marLeft w:val="0"/>
      <w:marRight w:val="0"/>
      <w:marTop w:val="0"/>
      <w:marBottom w:val="0"/>
      <w:divBdr>
        <w:top w:val="none" w:sz="0" w:space="0" w:color="auto"/>
        <w:left w:val="none" w:sz="0" w:space="0" w:color="auto"/>
        <w:bottom w:val="none" w:sz="0" w:space="0" w:color="auto"/>
        <w:right w:val="none" w:sz="0" w:space="0" w:color="auto"/>
      </w:divBdr>
    </w:div>
    <w:div w:id="1952928895">
      <w:bodyDiv w:val="1"/>
      <w:marLeft w:val="0"/>
      <w:marRight w:val="0"/>
      <w:marTop w:val="0"/>
      <w:marBottom w:val="0"/>
      <w:divBdr>
        <w:top w:val="none" w:sz="0" w:space="0" w:color="auto"/>
        <w:left w:val="none" w:sz="0" w:space="0" w:color="auto"/>
        <w:bottom w:val="none" w:sz="0" w:space="0" w:color="auto"/>
        <w:right w:val="none" w:sz="0" w:space="0" w:color="auto"/>
      </w:divBdr>
    </w:div>
    <w:div w:id="1953121722">
      <w:bodyDiv w:val="1"/>
      <w:marLeft w:val="0"/>
      <w:marRight w:val="0"/>
      <w:marTop w:val="0"/>
      <w:marBottom w:val="0"/>
      <w:divBdr>
        <w:top w:val="none" w:sz="0" w:space="0" w:color="auto"/>
        <w:left w:val="none" w:sz="0" w:space="0" w:color="auto"/>
        <w:bottom w:val="none" w:sz="0" w:space="0" w:color="auto"/>
        <w:right w:val="none" w:sz="0" w:space="0" w:color="auto"/>
      </w:divBdr>
    </w:div>
    <w:div w:id="1997144613">
      <w:bodyDiv w:val="1"/>
      <w:marLeft w:val="0"/>
      <w:marRight w:val="0"/>
      <w:marTop w:val="0"/>
      <w:marBottom w:val="0"/>
      <w:divBdr>
        <w:top w:val="none" w:sz="0" w:space="0" w:color="auto"/>
        <w:left w:val="none" w:sz="0" w:space="0" w:color="auto"/>
        <w:bottom w:val="none" w:sz="0" w:space="0" w:color="auto"/>
        <w:right w:val="none" w:sz="0" w:space="0" w:color="auto"/>
      </w:divBdr>
    </w:div>
    <w:div w:id="2019891511">
      <w:bodyDiv w:val="1"/>
      <w:marLeft w:val="0"/>
      <w:marRight w:val="0"/>
      <w:marTop w:val="0"/>
      <w:marBottom w:val="0"/>
      <w:divBdr>
        <w:top w:val="none" w:sz="0" w:space="0" w:color="auto"/>
        <w:left w:val="none" w:sz="0" w:space="0" w:color="auto"/>
        <w:bottom w:val="none" w:sz="0" w:space="0" w:color="auto"/>
        <w:right w:val="none" w:sz="0" w:space="0" w:color="auto"/>
      </w:divBdr>
    </w:div>
    <w:div w:id="2100633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cid:image003.png@01D3B568.B3BDE830" TargetMode="External"/><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image" Target="media/image14.emf"/><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header" Target="header1.xml"/><Relationship Id="rId10" Type="http://schemas.openxmlformats.org/officeDocument/2006/relationships/chart" Target="charts/chart1.xml"/><Relationship Id="rId19" Type="http://schemas.openxmlformats.org/officeDocument/2006/relationships/image" Target="media/image9.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6.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0"/>
          <c:tx>
            <c:strRef>
              <c:f>'case_A_Refant_p1_Hport-sm'!$D$1</c:f>
              <c:strCache>
                <c:ptCount val="1"/>
                <c:pt idx="0">
                  <c:v>Case_A_Refant_p1_Hport</c:v>
                </c:pt>
              </c:strCache>
            </c:strRef>
          </c:tx>
          <c:marker>
            <c:symbol val="none"/>
          </c:marker>
          <c:xVal>
            <c:numRef>
              <c:f>'case_A_Refant_p1_Hport-sm'!$B$17:$B$487</c:f>
              <c:numCache>
                <c:formatCode>General</c:formatCode>
                <c:ptCount val="471"/>
                <c:pt idx="0">
                  <c:v>20</c:v>
                </c:pt>
                <c:pt idx="1">
                  <c:v>20.05</c:v>
                </c:pt>
                <c:pt idx="2">
                  <c:v>20.100000000000001</c:v>
                </c:pt>
                <c:pt idx="3">
                  <c:v>20.149999999999999</c:v>
                </c:pt>
                <c:pt idx="4">
                  <c:v>20.2</c:v>
                </c:pt>
                <c:pt idx="5">
                  <c:v>20.25</c:v>
                </c:pt>
                <c:pt idx="6">
                  <c:v>20.3</c:v>
                </c:pt>
                <c:pt idx="7">
                  <c:v>20.350000000000001</c:v>
                </c:pt>
                <c:pt idx="8">
                  <c:v>20.399999999999999</c:v>
                </c:pt>
                <c:pt idx="9">
                  <c:v>20.45</c:v>
                </c:pt>
                <c:pt idx="10">
                  <c:v>20.5</c:v>
                </c:pt>
                <c:pt idx="11">
                  <c:v>20.55</c:v>
                </c:pt>
                <c:pt idx="12">
                  <c:v>20.6</c:v>
                </c:pt>
                <c:pt idx="13">
                  <c:v>20.65</c:v>
                </c:pt>
                <c:pt idx="14">
                  <c:v>20.7</c:v>
                </c:pt>
                <c:pt idx="15">
                  <c:v>20.75</c:v>
                </c:pt>
                <c:pt idx="16">
                  <c:v>20.8</c:v>
                </c:pt>
                <c:pt idx="17">
                  <c:v>20.85</c:v>
                </c:pt>
                <c:pt idx="18">
                  <c:v>20.9</c:v>
                </c:pt>
                <c:pt idx="19">
                  <c:v>20.95</c:v>
                </c:pt>
                <c:pt idx="20">
                  <c:v>21</c:v>
                </c:pt>
                <c:pt idx="21">
                  <c:v>21.05</c:v>
                </c:pt>
                <c:pt idx="22">
                  <c:v>21.1</c:v>
                </c:pt>
                <c:pt idx="23">
                  <c:v>21.15</c:v>
                </c:pt>
                <c:pt idx="24">
                  <c:v>21.2</c:v>
                </c:pt>
                <c:pt idx="25">
                  <c:v>21.25</c:v>
                </c:pt>
                <c:pt idx="26">
                  <c:v>21.3</c:v>
                </c:pt>
                <c:pt idx="27">
                  <c:v>21.35</c:v>
                </c:pt>
                <c:pt idx="28">
                  <c:v>21.4</c:v>
                </c:pt>
                <c:pt idx="29">
                  <c:v>21.45</c:v>
                </c:pt>
                <c:pt idx="30">
                  <c:v>21.5</c:v>
                </c:pt>
                <c:pt idx="31">
                  <c:v>21.55</c:v>
                </c:pt>
                <c:pt idx="32">
                  <c:v>21.6</c:v>
                </c:pt>
                <c:pt idx="33">
                  <c:v>21.65</c:v>
                </c:pt>
                <c:pt idx="34">
                  <c:v>21.7</c:v>
                </c:pt>
                <c:pt idx="35">
                  <c:v>21.75</c:v>
                </c:pt>
                <c:pt idx="36">
                  <c:v>21.8</c:v>
                </c:pt>
                <c:pt idx="37">
                  <c:v>21.85</c:v>
                </c:pt>
                <c:pt idx="38">
                  <c:v>21.9</c:v>
                </c:pt>
                <c:pt idx="39">
                  <c:v>21.95</c:v>
                </c:pt>
                <c:pt idx="40">
                  <c:v>22</c:v>
                </c:pt>
                <c:pt idx="41">
                  <c:v>22.05</c:v>
                </c:pt>
                <c:pt idx="42">
                  <c:v>22.1</c:v>
                </c:pt>
                <c:pt idx="43">
                  <c:v>22.15</c:v>
                </c:pt>
                <c:pt idx="44">
                  <c:v>22.2</c:v>
                </c:pt>
                <c:pt idx="45">
                  <c:v>22.25</c:v>
                </c:pt>
                <c:pt idx="46">
                  <c:v>22.3</c:v>
                </c:pt>
                <c:pt idx="47">
                  <c:v>22.35</c:v>
                </c:pt>
                <c:pt idx="48">
                  <c:v>22.4</c:v>
                </c:pt>
                <c:pt idx="49">
                  <c:v>22.45</c:v>
                </c:pt>
                <c:pt idx="50">
                  <c:v>22.5</c:v>
                </c:pt>
                <c:pt idx="51">
                  <c:v>22.55</c:v>
                </c:pt>
                <c:pt idx="52">
                  <c:v>22.6</c:v>
                </c:pt>
                <c:pt idx="53">
                  <c:v>22.65</c:v>
                </c:pt>
                <c:pt idx="54">
                  <c:v>22.7</c:v>
                </c:pt>
                <c:pt idx="55">
                  <c:v>22.75</c:v>
                </c:pt>
                <c:pt idx="56">
                  <c:v>22.8</c:v>
                </c:pt>
                <c:pt idx="57">
                  <c:v>22.85</c:v>
                </c:pt>
                <c:pt idx="58">
                  <c:v>22.9</c:v>
                </c:pt>
                <c:pt idx="59">
                  <c:v>22.95</c:v>
                </c:pt>
                <c:pt idx="60">
                  <c:v>23</c:v>
                </c:pt>
                <c:pt idx="61">
                  <c:v>23.05</c:v>
                </c:pt>
                <c:pt idx="62">
                  <c:v>23.1</c:v>
                </c:pt>
                <c:pt idx="63">
                  <c:v>23.15</c:v>
                </c:pt>
                <c:pt idx="64">
                  <c:v>23.2</c:v>
                </c:pt>
                <c:pt idx="65">
                  <c:v>23.25</c:v>
                </c:pt>
                <c:pt idx="66">
                  <c:v>23.3</c:v>
                </c:pt>
                <c:pt idx="67">
                  <c:v>23.35</c:v>
                </c:pt>
                <c:pt idx="68">
                  <c:v>23.4</c:v>
                </c:pt>
                <c:pt idx="69">
                  <c:v>23.45</c:v>
                </c:pt>
                <c:pt idx="70">
                  <c:v>23.5</c:v>
                </c:pt>
                <c:pt idx="71">
                  <c:v>23.55</c:v>
                </c:pt>
                <c:pt idx="72">
                  <c:v>23.6</c:v>
                </c:pt>
                <c:pt idx="73">
                  <c:v>23.65</c:v>
                </c:pt>
                <c:pt idx="74">
                  <c:v>23.7</c:v>
                </c:pt>
                <c:pt idx="75">
                  <c:v>23.75</c:v>
                </c:pt>
                <c:pt idx="76">
                  <c:v>23.8</c:v>
                </c:pt>
                <c:pt idx="77">
                  <c:v>23.85</c:v>
                </c:pt>
                <c:pt idx="78">
                  <c:v>23.9</c:v>
                </c:pt>
                <c:pt idx="79">
                  <c:v>23.95</c:v>
                </c:pt>
                <c:pt idx="80">
                  <c:v>24</c:v>
                </c:pt>
                <c:pt idx="81">
                  <c:v>24.05</c:v>
                </c:pt>
                <c:pt idx="82">
                  <c:v>24.1</c:v>
                </c:pt>
                <c:pt idx="83">
                  <c:v>24.15</c:v>
                </c:pt>
                <c:pt idx="84">
                  <c:v>24.2</c:v>
                </c:pt>
                <c:pt idx="85">
                  <c:v>24.25</c:v>
                </c:pt>
                <c:pt idx="86">
                  <c:v>24.3</c:v>
                </c:pt>
                <c:pt idx="87">
                  <c:v>24.35</c:v>
                </c:pt>
                <c:pt idx="88">
                  <c:v>24.4</c:v>
                </c:pt>
                <c:pt idx="89">
                  <c:v>24.45</c:v>
                </c:pt>
                <c:pt idx="90">
                  <c:v>24.5</c:v>
                </c:pt>
                <c:pt idx="91">
                  <c:v>24.55</c:v>
                </c:pt>
                <c:pt idx="92">
                  <c:v>24.6</c:v>
                </c:pt>
                <c:pt idx="93">
                  <c:v>24.65</c:v>
                </c:pt>
                <c:pt idx="94">
                  <c:v>24.7</c:v>
                </c:pt>
                <c:pt idx="95">
                  <c:v>24.75</c:v>
                </c:pt>
                <c:pt idx="96">
                  <c:v>24.8</c:v>
                </c:pt>
                <c:pt idx="97">
                  <c:v>24.85</c:v>
                </c:pt>
                <c:pt idx="98">
                  <c:v>24.9</c:v>
                </c:pt>
                <c:pt idx="99">
                  <c:v>24.95</c:v>
                </c:pt>
                <c:pt idx="100">
                  <c:v>25</c:v>
                </c:pt>
                <c:pt idx="101">
                  <c:v>25.05</c:v>
                </c:pt>
                <c:pt idx="102">
                  <c:v>25.1</c:v>
                </c:pt>
                <c:pt idx="103">
                  <c:v>25.15</c:v>
                </c:pt>
                <c:pt idx="104">
                  <c:v>25.2</c:v>
                </c:pt>
                <c:pt idx="105">
                  <c:v>25.25</c:v>
                </c:pt>
                <c:pt idx="106">
                  <c:v>25.3</c:v>
                </c:pt>
                <c:pt idx="107">
                  <c:v>25.35</c:v>
                </c:pt>
                <c:pt idx="108">
                  <c:v>25.4</c:v>
                </c:pt>
                <c:pt idx="109">
                  <c:v>25.45</c:v>
                </c:pt>
                <c:pt idx="110">
                  <c:v>25.5</c:v>
                </c:pt>
                <c:pt idx="111">
                  <c:v>25.55</c:v>
                </c:pt>
                <c:pt idx="112">
                  <c:v>25.6</c:v>
                </c:pt>
                <c:pt idx="113">
                  <c:v>25.65</c:v>
                </c:pt>
                <c:pt idx="114">
                  <c:v>25.7</c:v>
                </c:pt>
                <c:pt idx="115">
                  <c:v>25.75</c:v>
                </c:pt>
                <c:pt idx="116">
                  <c:v>25.8</c:v>
                </c:pt>
                <c:pt idx="117">
                  <c:v>25.85</c:v>
                </c:pt>
                <c:pt idx="118">
                  <c:v>25.9</c:v>
                </c:pt>
                <c:pt idx="119">
                  <c:v>25.95</c:v>
                </c:pt>
                <c:pt idx="120">
                  <c:v>26</c:v>
                </c:pt>
                <c:pt idx="121">
                  <c:v>26.05</c:v>
                </c:pt>
                <c:pt idx="122">
                  <c:v>26.1</c:v>
                </c:pt>
                <c:pt idx="123">
                  <c:v>26.15</c:v>
                </c:pt>
                <c:pt idx="124">
                  <c:v>26.2</c:v>
                </c:pt>
                <c:pt idx="125">
                  <c:v>26.25</c:v>
                </c:pt>
                <c:pt idx="126">
                  <c:v>26.3</c:v>
                </c:pt>
                <c:pt idx="127">
                  <c:v>26.35</c:v>
                </c:pt>
                <c:pt idx="128">
                  <c:v>26.4</c:v>
                </c:pt>
                <c:pt idx="129">
                  <c:v>26.45</c:v>
                </c:pt>
                <c:pt idx="130">
                  <c:v>26.5</c:v>
                </c:pt>
                <c:pt idx="131">
                  <c:v>26.55</c:v>
                </c:pt>
                <c:pt idx="132">
                  <c:v>26.6</c:v>
                </c:pt>
                <c:pt idx="133">
                  <c:v>26.65</c:v>
                </c:pt>
                <c:pt idx="134">
                  <c:v>26.7</c:v>
                </c:pt>
                <c:pt idx="135">
                  <c:v>26.75</c:v>
                </c:pt>
                <c:pt idx="136">
                  <c:v>26.8</c:v>
                </c:pt>
                <c:pt idx="137">
                  <c:v>26.85</c:v>
                </c:pt>
                <c:pt idx="138">
                  <c:v>26.9</c:v>
                </c:pt>
                <c:pt idx="139">
                  <c:v>26.95</c:v>
                </c:pt>
                <c:pt idx="140">
                  <c:v>27</c:v>
                </c:pt>
                <c:pt idx="141">
                  <c:v>27.05</c:v>
                </c:pt>
                <c:pt idx="142">
                  <c:v>27.1</c:v>
                </c:pt>
                <c:pt idx="143">
                  <c:v>27.15</c:v>
                </c:pt>
                <c:pt idx="144">
                  <c:v>27.2</c:v>
                </c:pt>
                <c:pt idx="145">
                  <c:v>27.25</c:v>
                </c:pt>
                <c:pt idx="146">
                  <c:v>27.3</c:v>
                </c:pt>
                <c:pt idx="147">
                  <c:v>27.35</c:v>
                </c:pt>
                <c:pt idx="148">
                  <c:v>27.4</c:v>
                </c:pt>
                <c:pt idx="149">
                  <c:v>27.45</c:v>
                </c:pt>
                <c:pt idx="150">
                  <c:v>27.5</c:v>
                </c:pt>
                <c:pt idx="151">
                  <c:v>27.55</c:v>
                </c:pt>
                <c:pt idx="152">
                  <c:v>27.6</c:v>
                </c:pt>
                <c:pt idx="153">
                  <c:v>27.65</c:v>
                </c:pt>
                <c:pt idx="154">
                  <c:v>27.7</c:v>
                </c:pt>
                <c:pt idx="155">
                  <c:v>27.75</c:v>
                </c:pt>
                <c:pt idx="156">
                  <c:v>27.8</c:v>
                </c:pt>
                <c:pt idx="157">
                  <c:v>27.85</c:v>
                </c:pt>
                <c:pt idx="158">
                  <c:v>27.9</c:v>
                </c:pt>
                <c:pt idx="159">
                  <c:v>27.95</c:v>
                </c:pt>
                <c:pt idx="160">
                  <c:v>28</c:v>
                </c:pt>
                <c:pt idx="161">
                  <c:v>28.05</c:v>
                </c:pt>
                <c:pt idx="162">
                  <c:v>28.1</c:v>
                </c:pt>
                <c:pt idx="163">
                  <c:v>28.15</c:v>
                </c:pt>
                <c:pt idx="164">
                  <c:v>28.2</c:v>
                </c:pt>
                <c:pt idx="165">
                  <c:v>28.25</c:v>
                </c:pt>
                <c:pt idx="166">
                  <c:v>28.3</c:v>
                </c:pt>
                <c:pt idx="167">
                  <c:v>28.35</c:v>
                </c:pt>
                <c:pt idx="168">
                  <c:v>28.4</c:v>
                </c:pt>
                <c:pt idx="169">
                  <c:v>28.45</c:v>
                </c:pt>
                <c:pt idx="170">
                  <c:v>28.5</c:v>
                </c:pt>
                <c:pt idx="171">
                  <c:v>28.55</c:v>
                </c:pt>
                <c:pt idx="172">
                  <c:v>28.6</c:v>
                </c:pt>
                <c:pt idx="173">
                  <c:v>28.65</c:v>
                </c:pt>
                <c:pt idx="174">
                  <c:v>28.7</c:v>
                </c:pt>
                <c:pt idx="175">
                  <c:v>28.75</c:v>
                </c:pt>
                <c:pt idx="176">
                  <c:v>28.8</c:v>
                </c:pt>
                <c:pt idx="177">
                  <c:v>28.85</c:v>
                </c:pt>
                <c:pt idx="178">
                  <c:v>28.9</c:v>
                </c:pt>
                <c:pt idx="179">
                  <c:v>28.95</c:v>
                </c:pt>
                <c:pt idx="180">
                  <c:v>29</c:v>
                </c:pt>
                <c:pt idx="181">
                  <c:v>29.05</c:v>
                </c:pt>
                <c:pt idx="182">
                  <c:v>29.1</c:v>
                </c:pt>
                <c:pt idx="183">
                  <c:v>29.15</c:v>
                </c:pt>
                <c:pt idx="184">
                  <c:v>29.2</c:v>
                </c:pt>
                <c:pt idx="185">
                  <c:v>29.25</c:v>
                </c:pt>
                <c:pt idx="186">
                  <c:v>29.3</c:v>
                </c:pt>
                <c:pt idx="187">
                  <c:v>29.35</c:v>
                </c:pt>
                <c:pt idx="188">
                  <c:v>29.4</c:v>
                </c:pt>
                <c:pt idx="189">
                  <c:v>29.45</c:v>
                </c:pt>
                <c:pt idx="190">
                  <c:v>29.5</c:v>
                </c:pt>
                <c:pt idx="191">
                  <c:v>29.55</c:v>
                </c:pt>
                <c:pt idx="192">
                  <c:v>29.6</c:v>
                </c:pt>
                <c:pt idx="193">
                  <c:v>29.65</c:v>
                </c:pt>
                <c:pt idx="194">
                  <c:v>29.7</c:v>
                </c:pt>
                <c:pt idx="195">
                  <c:v>29.75</c:v>
                </c:pt>
                <c:pt idx="196">
                  <c:v>29.8</c:v>
                </c:pt>
                <c:pt idx="197">
                  <c:v>29.85</c:v>
                </c:pt>
                <c:pt idx="198">
                  <c:v>29.9</c:v>
                </c:pt>
                <c:pt idx="199">
                  <c:v>29.95</c:v>
                </c:pt>
                <c:pt idx="200">
                  <c:v>30</c:v>
                </c:pt>
                <c:pt idx="201">
                  <c:v>30.05</c:v>
                </c:pt>
                <c:pt idx="202">
                  <c:v>30.1</c:v>
                </c:pt>
                <c:pt idx="203">
                  <c:v>30.15</c:v>
                </c:pt>
                <c:pt idx="204">
                  <c:v>30.2</c:v>
                </c:pt>
                <c:pt idx="205">
                  <c:v>30.25</c:v>
                </c:pt>
                <c:pt idx="206">
                  <c:v>30.3</c:v>
                </c:pt>
                <c:pt idx="207">
                  <c:v>30.35</c:v>
                </c:pt>
                <c:pt idx="208">
                  <c:v>30.4</c:v>
                </c:pt>
                <c:pt idx="209">
                  <c:v>30.45</c:v>
                </c:pt>
                <c:pt idx="210">
                  <c:v>30.5</c:v>
                </c:pt>
                <c:pt idx="211">
                  <c:v>30.55</c:v>
                </c:pt>
                <c:pt idx="212">
                  <c:v>30.6</c:v>
                </c:pt>
                <c:pt idx="213">
                  <c:v>30.65</c:v>
                </c:pt>
                <c:pt idx="214">
                  <c:v>30.7</c:v>
                </c:pt>
                <c:pt idx="215">
                  <c:v>30.75</c:v>
                </c:pt>
                <c:pt idx="216">
                  <c:v>30.8</c:v>
                </c:pt>
                <c:pt idx="217">
                  <c:v>30.85</c:v>
                </c:pt>
                <c:pt idx="218">
                  <c:v>30.9</c:v>
                </c:pt>
                <c:pt idx="219">
                  <c:v>30.95</c:v>
                </c:pt>
                <c:pt idx="220">
                  <c:v>31</c:v>
                </c:pt>
                <c:pt idx="221">
                  <c:v>31.05</c:v>
                </c:pt>
                <c:pt idx="222">
                  <c:v>31.1</c:v>
                </c:pt>
                <c:pt idx="223">
                  <c:v>31.15</c:v>
                </c:pt>
                <c:pt idx="224">
                  <c:v>31.2</c:v>
                </c:pt>
                <c:pt idx="225">
                  <c:v>31.25</c:v>
                </c:pt>
                <c:pt idx="226">
                  <c:v>31.3</c:v>
                </c:pt>
                <c:pt idx="227">
                  <c:v>31.35</c:v>
                </c:pt>
                <c:pt idx="228">
                  <c:v>31.4</c:v>
                </c:pt>
                <c:pt idx="229">
                  <c:v>31.45</c:v>
                </c:pt>
                <c:pt idx="230">
                  <c:v>31.5</c:v>
                </c:pt>
                <c:pt idx="231">
                  <c:v>31.55</c:v>
                </c:pt>
                <c:pt idx="232">
                  <c:v>31.6</c:v>
                </c:pt>
                <c:pt idx="233">
                  <c:v>31.65</c:v>
                </c:pt>
                <c:pt idx="234">
                  <c:v>31.7</c:v>
                </c:pt>
                <c:pt idx="235">
                  <c:v>31.75</c:v>
                </c:pt>
                <c:pt idx="236">
                  <c:v>31.8</c:v>
                </c:pt>
                <c:pt idx="237">
                  <c:v>31.85</c:v>
                </c:pt>
                <c:pt idx="238">
                  <c:v>31.9</c:v>
                </c:pt>
                <c:pt idx="239">
                  <c:v>31.95</c:v>
                </c:pt>
                <c:pt idx="240">
                  <c:v>32</c:v>
                </c:pt>
                <c:pt idx="241">
                  <c:v>32.049999999999997</c:v>
                </c:pt>
                <c:pt idx="242">
                  <c:v>32.1</c:v>
                </c:pt>
                <c:pt idx="243">
                  <c:v>32.15</c:v>
                </c:pt>
                <c:pt idx="244">
                  <c:v>32.200000000000003</c:v>
                </c:pt>
                <c:pt idx="245">
                  <c:v>32.25</c:v>
                </c:pt>
                <c:pt idx="246">
                  <c:v>32.299999999999997</c:v>
                </c:pt>
                <c:pt idx="247">
                  <c:v>32.35</c:v>
                </c:pt>
                <c:pt idx="248">
                  <c:v>32.4</c:v>
                </c:pt>
                <c:pt idx="249">
                  <c:v>32.450000000000003</c:v>
                </c:pt>
                <c:pt idx="250">
                  <c:v>32.5</c:v>
                </c:pt>
                <c:pt idx="251">
                  <c:v>32.549999999999997</c:v>
                </c:pt>
                <c:pt idx="252">
                  <c:v>32.6</c:v>
                </c:pt>
                <c:pt idx="253">
                  <c:v>32.65</c:v>
                </c:pt>
                <c:pt idx="254">
                  <c:v>32.700000000000003</c:v>
                </c:pt>
                <c:pt idx="255">
                  <c:v>32.75</c:v>
                </c:pt>
                <c:pt idx="256">
                  <c:v>32.799999999999997</c:v>
                </c:pt>
                <c:pt idx="257">
                  <c:v>32.85</c:v>
                </c:pt>
                <c:pt idx="258">
                  <c:v>32.9</c:v>
                </c:pt>
                <c:pt idx="259">
                  <c:v>32.950000000000003</c:v>
                </c:pt>
                <c:pt idx="260">
                  <c:v>33</c:v>
                </c:pt>
                <c:pt idx="261">
                  <c:v>33.049999999999997</c:v>
                </c:pt>
                <c:pt idx="262">
                  <c:v>33.1</c:v>
                </c:pt>
                <c:pt idx="263">
                  <c:v>33.15</c:v>
                </c:pt>
                <c:pt idx="264">
                  <c:v>33.200000000000003</c:v>
                </c:pt>
                <c:pt idx="265">
                  <c:v>33.25</c:v>
                </c:pt>
                <c:pt idx="266">
                  <c:v>33.299999999999997</c:v>
                </c:pt>
                <c:pt idx="267">
                  <c:v>33.35</c:v>
                </c:pt>
                <c:pt idx="268">
                  <c:v>33.4</c:v>
                </c:pt>
                <c:pt idx="269">
                  <c:v>33.450000000000003</c:v>
                </c:pt>
                <c:pt idx="270">
                  <c:v>33.5</c:v>
                </c:pt>
                <c:pt idx="271">
                  <c:v>33.549999999999997</c:v>
                </c:pt>
                <c:pt idx="272">
                  <c:v>33.6</c:v>
                </c:pt>
                <c:pt idx="273">
                  <c:v>33.65</c:v>
                </c:pt>
                <c:pt idx="274">
                  <c:v>33.700000000000003</c:v>
                </c:pt>
                <c:pt idx="275">
                  <c:v>33.75</c:v>
                </c:pt>
                <c:pt idx="276">
                  <c:v>33.799999999999997</c:v>
                </c:pt>
                <c:pt idx="277">
                  <c:v>33.85</c:v>
                </c:pt>
                <c:pt idx="278">
                  <c:v>33.9</c:v>
                </c:pt>
                <c:pt idx="279">
                  <c:v>33.950000000000003</c:v>
                </c:pt>
                <c:pt idx="280">
                  <c:v>34</c:v>
                </c:pt>
                <c:pt idx="281">
                  <c:v>34.049999999999997</c:v>
                </c:pt>
                <c:pt idx="282">
                  <c:v>34.1</c:v>
                </c:pt>
                <c:pt idx="283">
                  <c:v>34.15</c:v>
                </c:pt>
                <c:pt idx="284">
                  <c:v>34.200000000000003</c:v>
                </c:pt>
                <c:pt idx="285">
                  <c:v>34.25</c:v>
                </c:pt>
                <c:pt idx="286">
                  <c:v>34.299999999999997</c:v>
                </c:pt>
                <c:pt idx="287">
                  <c:v>34.35</c:v>
                </c:pt>
                <c:pt idx="288">
                  <c:v>34.4</c:v>
                </c:pt>
                <c:pt idx="289">
                  <c:v>34.450000000000003</c:v>
                </c:pt>
                <c:pt idx="290">
                  <c:v>34.5</c:v>
                </c:pt>
                <c:pt idx="291">
                  <c:v>34.549999999999997</c:v>
                </c:pt>
                <c:pt idx="292">
                  <c:v>34.6</c:v>
                </c:pt>
                <c:pt idx="293">
                  <c:v>34.65</c:v>
                </c:pt>
                <c:pt idx="294">
                  <c:v>34.700000000000003</c:v>
                </c:pt>
                <c:pt idx="295">
                  <c:v>34.75</c:v>
                </c:pt>
                <c:pt idx="296">
                  <c:v>34.799999999999997</c:v>
                </c:pt>
                <c:pt idx="297">
                  <c:v>34.85</c:v>
                </c:pt>
                <c:pt idx="298">
                  <c:v>34.9</c:v>
                </c:pt>
                <c:pt idx="299">
                  <c:v>34.950000000000003</c:v>
                </c:pt>
                <c:pt idx="300">
                  <c:v>35</c:v>
                </c:pt>
                <c:pt idx="301">
                  <c:v>35.049999999999997</c:v>
                </c:pt>
                <c:pt idx="302">
                  <c:v>35.1</c:v>
                </c:pt>
                <c:pt idx="303">
                  <c:v>35.15</c:v>
                </c:pt>
                <c:pt idx="304">
                  <c:v>35.200000000000003</c:v>
                </c:pt>
                <c:pt idx="305">
                  <c:v>35.25</c:v>
                </c:pt>
                <c:pt idx="306">
                  <c:v>35.299999999999997</c:v>
                </c:pt>
                <c:pt idx="307">
                  <c:v>35.35</c:v>
                </c:pt>
                <c:pt idx="308">
                  <c:v>35.4</c:v>
                </c:pt>
                <c:pt idx="309">
                  <c:v>35.450000000000003</c:v>
                </c:pt>
                <c:pt idx="310">
                  <c:v>35.5</c:v>
                </c:pt>
                <c:pt idx="311">
                  <c:v>35.549999999999997</c:v>
                </c:pt>
                <c:pt idx="312">
                  <c:v>35.6</c:v>
                </c:pt>
                <c:pt idx="313">
                  <c:v>35.65</c:v>
                </c:pt>
                <c:pt idx="314">
                  <c:v>35.700000000000003</c:v>
                </c:pt>
                <c:pt idx="315">
                  <c:v>35.75</c:v>
                </c:pt>
                <c:pt idx="316">
                  <c:v>35.799999999999997</c:v>
                </c:pt>
                <c:pt idx="317">
                  <c:v>35.85</c:v>
                </c:pt>
                <c:pt idx="318">
                  <c:v>35.9</c:v>
                </c:pt>
                <c:pt idx="319">
                  <c:v>35.950000000000003</c:v>
                </c:pt>
                <c:pt idx="320">
                  <c:v>36</c:v>
                </c:pt>
                <c:pt idx="321">
                  <c:v>36.049999999999997</c:v>
                </c:pt>
                <c:pt idx="322">
                  <c:v>36.1</c:v>
                </c:pt>
                <c:pt idx="323">
                  <c:v>36.15</c:v>
                </c:pt>
                <c:pt idx="324">
                  <c:v>36.200000000000003</c:v>
                </c:pt>
                <c:pt idx="325">
                  <c:v>36.25</c:v>
                </c:pt>
                <c:pt idx="326">
                  <c:v>36.299999999999997</c:v>
                </c:pt>
                <c:pt idx="327">
                  <c:v>36.35</c:v>
                </c:pt>
                <c:pt idx="328">
                  <c:v>36.4</c:v>
                </c:pt>
                <c:pt idx="329">
                  <c:v>36.450000000000003</c:v>
                </c:pt>
                <c:pt idx="330">
                  <c:v>36.5</c:v>
                </c:pt>
                <c:pt idx="331">
                  <c:v>36.549999999999997</c:v>
                </c:pt>
                <c:pt idx="332">
                  <c:v>36.6</c:v>
                </c:pt>
                <c:pt idx="333">
                  <c:v>36.65</c:v>
                </c:pt>
                <c:pt idx="334">
                  <c:v>36.700000000000003</c:v>
                </c:pt>
                <c:pt idx="335">
                  <c:v>36.75</c:v>
                </c:pt>
                <c:pt idx="336">
                  <c:v>36.799999999999997</c:v>
                </c:pt>
                <c:pt idx="337">
                  <c:v>36.85</c:v>
                </c:pt>
                <c:pt idx="338">
                  <c:v>36.9</c:v>
                </c:pt>
                <c:pt idx="339">
                  <c:v>36.950000000000003</c:v>
                </c:pt>
                <c:pt idx="340">
                  <c:v>37</c:v>
                </c:pt>
                <c:pt idx="341">
                  <c:v>37.049999999999997</c:v>
                </c:pt>
                <c:pt idx="342">
                  <c:v>37.1</c:v>
                </c:pt>
                <c:pt idx="343">
                  <c:v>37.15</c:v>
                </c:pt>
                <c:pt idx="344">
                  <c:v>37.200000000000003</c:v>
                </c:pt>
                <c:pt idx="345">
                  <c:v>37.25</c:v>
                </c:pt>
                <c:pt idx="346">
                  <c:v>37.299999999999997</c:v>
                </c:pt>
                <c:pt idx="347">
                  <c:v>37.35</c:v>
                </c:pt>
                <c:pt idx="348">
                  <c:v>37.4</c:v>
                </c:pt>
                <c:pt idx="349">
                  <c:v>37.450000000000003</c:v>
                </c:pt>
                <c:pt idx="350">
                  <c:v>37.5</c:v>
                </c:pt>
                <c:pt idx="351">
                  <c:v>37.549999999999997</c:v>
                </c:pt>
                <c:pt idx="352">
                  <c:v>37.6</c:v>
                </c:pt>
                <c:pt idx="353">
                  <c:v>37.65</c:v>
                </c:pt>
                <c:pt idx="354">
                  <c:v>37.700000000000003</c:v>
                </c:pt>
                <c:pt idx="355">
                  <c:v>37.75</c:v>
                </c:pt>
                <c:pt idx="356">
                  <c:v>37.799999999999997</c:v>
                </c:pt>
                <c:pt idx="357">
                  <c:v>37.85</c:v>
                </c:pt>
                <c:pt idx="358">
                  <c:v>37.9</c:v>
                </c:pt>
                <c:pt idx="359">
                  <c:v>37.950000000000003</c:v>
                </c:pt>
                <c:pt idx="360">
                  <c:v>38</c:v>
                </c:pt>
                <c:pt idx="361">
                  <c:v>38.049999999999997</c:v>
                </c:pt>
                <c:pt idx="362">
                  <c:v>38.1</c:v>
                </c:pt>
                <c:pt idx="363">
                  <c:v>38.15</c:v>
                </c:pt>
                <c:pt idx="364">
                  <c:v>38.200000000000003</c:v>
                </c:pt>
                <c:pt idx="365">
                  <c:v>38.25</c:v>
                </c:pt>
                <c:pt idx="366">
                  <c:v>38.299999999999997</c:v>
                </c:pt>
                <c:pt idx="367">
                  <c:v>38.35</c:v>
                </c:pt>
                <c:pt idx="368">
                  <c:v>38.4</c:v>
                </c:pt>
                <c:pt idx="369">
                  <c:v>38.450000000000003</c:v>
                </c:pt>
                <c:pt idx="370">
                  <c:v>38.5</c:v>
                </c:pt>
                <c:pt idx="371">
                  <c:v>38.549999999999997</c:v>
                </c:pt>
                <c:pt idx="372">
                  <c:v>38.6</c:v>
                </c:pt>
                <c:pt idx="373">
                  <c:v>38.65</c:v>
                </c:pt>
                <c:pt idx="374">
                  <c:v>38.700000000000003</c:v>
                </c:pt>
                <c:pt idx="375">
                  <c:v>38.75</c:v>
                </c:pt>
                <c:pt idx="376">
                  <c:v>38.799999999999997</c:v>
                </c:pt>
                <c:pt idx="377">
                  <c:v>38.85</c:v>
                </c:pt>
                <c:pt idx="378">
                  <c:v>38.9</c:v>
                </c:pt>
                <c:pt idx="379">
                  <c:v>38.950000000000003</c:v>
                </c:pt>
                <c:pt idx="380">
                  <c:v>39</c:v>
                </c:pt>
                <c:pt idx="381">
                  <c:v>39.049999999999997</c:v>
                </c:pt>
                <c:pt idx="382">
                  <c:v>39.1</c:v>
                </c:pt>
                <c:pt idx="383">
                  <c:v>39.15</c:v>
                </c:pt>
                <c:pt idx="384">
                  <c:v>39.200000000000003</c:v>
                </c:pt>
                <c:pt idx="385">
                  <c:v>39.25</c:v>
                </c:pt>
                <c:pt idx="386">
                  <c:v>39.299999999999997</c:v>
                </c:pt>
                <c:pt idx="387">
                  <c:v>39.35</c:v>
                </c:pt>
                <c:pt idx="388">
                  <c:v>39.4</c:v>
                </c:pt>
                <c:pt idx="389">
                  <c:v>39.450000000000003</c:v>
                </c:pt>
                <c:pt idx="390">
                  <c:v>39.5</c:v>
                </c:pt>
                <c:pt idx="391">
                  <c:v>39.549999999999997</c:v>
                </c:pt>
                <c:pt idx="392">
                  <c:v>39.6</c:v>
                </c:pt>
                <c:pt idx="393">
                  <c:v>39.65</c:v>
                </c:pt>
                <c:pt idx="394">
                  <c:v>39.700000000000003</c:v>
                </c:pt>
                <c:pt idx="395">
                  <c:v>39.75</c:v>
                </c:pt>
                <c:pt idx="396">
                  <c:v>39.799999999999997</c:v>
                </c:pt>
                <c:pt idx="397">
                  <c:v>39.85</c:v>
                </c:pt>
                <c:pt idx="398">
                  <c:v>39.9</c:v>
                </c:pt>
                <c:pt idx="399">
                  <c:v>39.950000000000003</c:v>
                </c:pt>
                <c:pt idx="400">
                  <c:v>40</c:v>
                </c:pt>
                <c:pt idx="401">
                  <c:v>40.049999999999997</c:v>
                </c:pt>
                <c:pt idx="402">
                  <c:v>40.1</c:v>
                </c:pt>
                <c:pt idx="403">
                  <c:v>40.15</c:v>
                </c:pt>
                <c:pt idx="404">
                  <c:v>40.200000000000003</c:v>
                </c:pt>
                <c:pt idx="405">
                  <c:v>40.25</c:v>
                </c:pt>
                <c:pt idx="406">
                  <c:v>40.299999999999997</c:v>
                </c:pt>
                <c:pt idx="407">
                  <c:v>40.35</c:v>
                </c:pt>
                <c:pt idx="408">
                  <c:v>40.4</c:v>
                </c:pt>
                <c:pt idx="409">
                  <c:v>40.450000000000003</c:v>
                </c:pt>
                <c:pt idx="410">
                  <c:v>40.5</c:v>
                </c:pt>
                <c:pt idx="411">
                  <c:v>40.549999999999997</c:v>
                </c:pt>
                <c:pt idx="412">
                  <c:v>40.6</c:v>
                </c:pt>
                <c:pt idx="413">
                  <c:v>40.65</c:v>
                </c:pt>
                <c:pt idx="414">
                  <c:v>40.700000000000003</c:v>
                </c:pt>
                <c:pt idx="415">
                  <c:v>40.75</c:v>
                </c:pt>
                <c:pt idx="416">
                  <c:v>40.799999999999997</c:v>
                </c:pt>
                <c:pt idx="417">
                  <c:v>40.85</c:v>
                </c:pt>
                <c:pt idx="418">
                  <c:v>40.9</c:v>
                </c:pt>
                <c:pt idx="419">
                  <c:v>40.950000000000003</c:v>
                </c:pt>
                <c:pt idx="420">
                  <c:v>41</c:v>
                </c:pt>
                <c:pt idx="421">
                  <c:v>41.05</c:v>
                </c:pt>
                <c:pt idx="422">
                  <c:v>41.1</c:v>
                </c:pt>
                <c:pt idx="423">
                  <c:v>41.15</c:v>
                </c:pt>
                <c:pt idx="424">
                  <c:v>41.2</c:v>
                </c:pt>
                <c:pt idx="425">
                  <c:v>41.25</c:v>
                </c:pt>
                <c:pt idx="426">
                  <c:v>41.3</c:v>
                </c:pt>
                <c:pt idx="427">
                  <c:v>41.35</c:v>
                </c:pt>
                <c:pt idx="428">
                  <c:v>41.4</c:v>
                </c:pt>
                <c:pt idx="429">
                  <c:v>41.45</c:v>
                </c:pt>
                <c:pt idx="430">
                  <c:v>41.5</c:v>
                </c:pt>
                <c:pt idx="431">
                  <c:v>41.55</c:v>
                </c:pt>
                <c:pt idx="432">
                  <c:v>41.6</c:v>
                </c:pt>
                <c:pt idx="433">
                  <c:v>41.65</c:v>
                </c:pt>
                <c:pt idx="434">
                  <c:v>41.7</c:v>
                </c:pt>
                <c:pt idx="435">
                  <c:v>41.75</c:v>
                </c:pt>
                <c:pt idx="436">
                  <c:v>41.8</c:v>
                </c:pt>
                <c:pt idx="437">
                  <c:v>41.85</c:v>
                </c:pt>
                <c:pt idx="438">
                  <c:v>41.9</c:v>
                </c:pt>
                <c:pt idx="439">
                  <c:v>41.95</c:v>
                </c:pt>
                <c:pt idx="440">
                  <c:v>42</c:v>
                </c:pt>
                <c:pt idx="441">
                  <c:v>42.05</c:v>
                </c:pt>
                <c:pt idx="442">
                  <c:v>42.1</c:v>
                </c:pt>
                <c:pt idx="443">
                  <c:v>42.15</c:v>
                </c:pt>
                <c:pt idx="444">
                  <c:v>42.2</c:v>
                </c:pt>
                <c:pt idx="445">
                  <c:v>42.25</c:v>
                </c:pt>
                <c:pt idx="446">
                  <c:v>42.3</c:v>
                </c:pt>
                <c:pt idx="447">
                  <c:v>42.35</c:v>
                </c:pt>
                <c:pt idx="448">
                  <c:v>42.4</c:v>
                </c:pt>
                <c:pt idx="449">
                  <c:v>42.45</c:v>
                </c:pt>
                <c:pt idx="450">
                  <c:v>42.5</c:v>
                </c:pt>
                <c:pt idx="451">
                  <c:v>42.55</c:v>
                </c:pt>
                <c:pt idx="452">
                  <c:v>42.6</c:v>
                </c:pt>
                <c:pt idx="453">
                  <c:v>42.65</c:v>
                </c:pt>
                <c:pt idx="454">
                  <c:v>42.7</c:v>
                </c:pt>
                <c:pt idx="455">
                  <c:v>42.75</c:v>
                </c:pt>
                <c:pt idx="456">
                  <c:v>42.8</c:v>
                </c:pt>
                <c:pt idx="457">
                  <c:v>42.85</c:v>
                </c:pt>
                <c:pt idx="458">
                  <c:v>42.9</c:v>
                </c:pt>
                <c:pt idx="459">
                  <c:v>42.95</c:v>
                </c:pt>
                <c:pt idx="460">
                  <c:v>43</c:v>
                </c:pt>
                <c:pt idx="461">
                  <c:v>43.05</c:v>
                </c:pt>
                <c:pt idx="462">
                  <c:v>43.1</c:v>
                </c:pt>
                <c:pt idx="463">
                  <c:v>43.15</c:v>
                </c:pt>
                <c:pt idx="464">
                  <c:v>43.2</c:v>
                </c:pt>
                <c:pt idx="465">
                  <c:v>43.25</c:v>
                </c:pt>
                <c:pt idx="466">
                  <c:v>43.3</c:v>
                </c:pt>
                <c:pt idx="467">
                  <c:v>43.35</c:v>
                </c:pt>
                <c:pt idx="468">
                  <c:v>43.4</c:v>
                </c:pt>
                <c:pt idx="469">
                  <c:v>43.45</c:v>
                </c:pt>
                <c:pt idx="470">
                  <c:v>43.5</c:v>
                </c:pt>
              </c:numCache>
            </c:numRef>
          </c:xVal>
          <c:yVal>
            <c:numRef>
              <c:f>'case_A_Refant_p1_Hport-sm'!$C$17:$C$487</c:f>
              <c:numCache>
                <c:formatCode>General</c:formatCode>
                <c:ptCount val="471"/>
                <c:pt idx="0">
                  <c:v>-39.612430000000003</c:v>
                </c:pt>
                <c:pt idx="1">
                  <c:v>-39.624049999999997</c:v>
                </c:pt>
                <c:pt idx="2">
                  <c:v>-39.657269999999997</c:v>
                </c:pt>
                <c:pt idx="3">
                  <c:v>-39.698619999999998</c:v>
                </c:pt>
                <c:pt idx="4">
                  <c:v>-39.725830000000002</c:v>
                </c:pt>
                <c:pt idx="5">
                  <c:v>-39.715690000000002</c:v>
                </c:pt>
                <c:pt idx="6">
                  <c:v>-39.678870000000003</c:v>
                </c:pt>
                <c:pt idx="7">
                  <c:v>-39.60521</c:v>
                </c:pt>
                <c:pt idx="8">
                  <c:v>-39.511189999999999</c:v>
                </c:pt>
                <c:pt idx="9">
                  <c:v>-39.41769</c:v>
                </c:pt>
                <c:pt idx="10">
                  <c:v>-39.324339999999999</c:v>
                </c:pt>
                <c:pt idx="11">
                  <c:v>-39.232489999999999</c:v>
                </c:pt>
                <c:pt idx="12">
                  <c:v>-39.143300000000004</c:v>
                </c:pt>
                <c:pt idx="13">
                  <c:v>-39.049079999999996</c:v>
                </c:pt>
                <c:pt idx="14">
                  <c:v>-38.94782</c:v>
                </c:pt>
                <c:pt idx="15">
                  <c:v>-38.856299999999997</c:v>
                </c:pt>
                <c:pt idx="16">
                  <c:v>-38.772170000000003</c:v>
                </c:pt>
                <c:pt idx="17">
                  <c:v>-38.691760000000002</c:v>
                </c:pt>
                <c:pt idx="18">
                  <c:v>-38.625120000000003</c:v>
                </c:pt>
                <c:pt idx="19">
                  <c:v>-38.555210000000002</c:v>
                </c:pt>
                <c:pt idx="20">
                  <c:v>-38.469180000000001</c:v>
                </c:pt>
                <c:pt idx="21">
                  <c:v>-38.38082</c:v>
                </c:pt>
                <c:pt idx="22">
                  <c:v>-38.286090000000002</c:v>
                </c:pt>
                <c:pt idx="23">
                  <c:v>-38.19744</c:v>
                </c:pt>
                <c:pt idx="24">
                  <c:v>-38.120190000000001</c:v>
                </c:pt>
                <c:pt idx="25">
                  <c:v>-38.061109999999999</c:v>
                </c:pt>
                <c:pt idx="26">
                  <c:v>-38.016620000000003</c:v>
                </c:pt>
                <c:pt idx="27">
                  <c:v>-37.978270000000002</c:v>
                </c:pt>
                <c:pt idx="28">
                  <c:v>-37.937730000000002</c:v>
                </c:pt>
                <c:pt idx="29">
                  <c:v>-37.903599999999997</c:v>
                </c:pt>
                <c:pt idx="30">
                  <c:v>-37.865839999999999</c:v>
                </c:pt>
                <c:pt idx="31">
                  <c:v>-37.832239999999999</c:v>
                </c:pt>
                <c:pt idx="32">
                  <c:v>-37.802930000000003</c:v>
                </c:pt>
                <c:pt idx="33">
                  <c:v>-37.775469999999999</c:v>
                </c:pt>
                <c:pt idx="34">
                  <c:v>-37.740690000000001</c:v>
                </c:pt>
                <c:pt idx="35">
                  <c:v>-37.699219999999997</c:v>
                </c:pt>
                <c:pt idx="36">
                  <c:v>-37.644869999999997</c:v>
                </c:pt>
                <c:pt idx="37">
                  <c:v>-37.584499999999998</c:v>
                </c:pt>
                <c:pt idx="38">
                  <c:v>-37.526859999999999</c:v>
                </c:pt>
                <c:pt idx="39">
                  <c:v>-37.47466</c:v>
                </c:pt>
                <c:pt idx="40">
                  <c:v>-37.43186</c:v>
                </c:pt>
                <c:pt idx="41">
                  <c:v>-37.40455</c:v>
                </c:pt>
                <c:pt idx="42">
                  <c:v>-37.379260000000002</c:v>
                </c:pt>
                <c:pt idx="43">
                  <c:v>-37.356290000000001</c:v>
                </c:pt>
                <c:pt idx="44">
                  <c:v>-37.334789999999998</c:v>
                </c:pt>
                <c:pt idx="45">
                  <c:v>-37.311050000000002</c:v>
                </c:pt>
                <c:pt idx="46">
                  <c:v>-37.292610000000003</c:v>
                </c:pt>
                <c:pt idx="47">
                  <c:v>-37.278860000000002</c:v>
                </c:pt>
                <c:pt idx="48">
                  <c:v>-37.271830000000001</c:v>
                </c:pt>
                <c:pt idx="49">
                  <c:v>-37.272500000000001</c:v>
                </c:pt>
                <c:pt idx="50">
                  <c:v>-37.275089999999999</c:v>
                </c:pt>
                <c:pt idx="51">
                  <c:v>-37.275849999999998</c:v>
                </c:pt>
                <c:pt idx="52">
                  <c:v>-37.278269999999999</c:v>
                </c:pt>
                <c:pt idx="53">
                  <c:v>-37.279420000000002</c:v>
                </c:pt>
                <c:pt idx="54">
                  <c:v>-37.283209999999997</c:v>
                </c:pt>
                <c:pt idx="55">
                  <c:v>-37.291519999999998</c:v>
                </c:pt>
                <c:pt idx="56">
                  <c:v>-37.303400000000003</c:v>
                </c:pt>
                <c:pt idx="57">
                  <c:v>-37.313200000000002</c:v>
                </c:pt>
                <c:pt idx="58">
                  <c:v>-37.324069999999999</c:v>
                </c:pt>
                <c:pt idx="59">
                  <c:v>-37.32864</c:v>
                </c:pt>
                <c:pt idx="60">
                  <c:v>-37.325609999999998</c:v>
                </c:pt>
                <c:pt idx="61">
                  <c:v>-37.320140000000002</c:v>
                </c:pt>
                <c:pt idx="62">
                  <c:v>-37.310220000000001</c:v>
                </c:pt>
                <c:pt idx="63">
                  <c:v>-37.295189999999998</c:v>
                </c:pt>
                <c:pt idx="64">
                  <c:v>-37.282609999999998</c:v>
                </c:pt>
                <c:pt idx="65">
                  <c:v>-37.265309999999999</c:v>
                </c:pt>
                <c:pt idx="66">
                  <c:v>-37.245559999999998</c:v>
                </c:pt>
                <c:pt idx="67">
                  <c:v>-37.224460000000001</c:v>
                </c:pt>
                <c:pt idx="68">
                  <c:v>-37.20111</c:v>
                </c:pt>
                <c:pt idx="69">
                  <c:v>-37.17362</c:v>
                </c:pt>
                <c:pt idx="70">
                  <c:v>-37.151420000000002</c:v>
                </c:pt>
                <c:pt idx="71">
                  <c:v>-37.134799999999998</c:v>
                </c:pt>
                <c:pt idx="72">
                  <c:v>-37.124879999999997</c:v>
                </c:pt>
                <c:pt idx="73">
                  <c:v>-37.126289999999997</c:v>
                </c:pt>
                <c:pt idx="74">
                  <c:v>-37.133980000000001</c:v>
                </c:pt>
                <c:pt idx="75">
                  <c:v>-37.146720000000002</c:v>
                </c:pt>
                <c:pt idx="76">
                  <c:v>-37.157879999999999</c:v>
                </c:pt>
                <c:pt idx="77">
                  <c:v>-37.164050000000003</c:v>
                </c:pt>
                <c:pt idx="78">
                  <c:v>-37.167850000000001</c:v>
                </c:pt>
                <c:pt idx="79">
                  <c:v>-37.165379999999999</c:v>
                </c:pt>
                <c:pt idx="80">
                  <c:v>-37.161290000000001</c:v>
                </c:pt>
                <c:pt idx="81">
                  <c:v>-37.158099999999997</c:v>
                </c:pt>
                <c:pt idx="82">
                  <c:v>-37.154339999999998</c:v>
                </c:pt>
                <c:pt idx="83">
                  <c:v>-37.147460000000002</c:v>
                </c:pt>
                <c:pt idx="84">
                  <c:v>-37.138069999999999</c:v>
                </c:pt>
                <c:pt idx="85">
                  <c:v>-37.120699999999999</c:v>
                </c:pt>
                <c:pt idx="86">
                  <c:v>-37.095140000000001</c:v>
                </c:pt>
                <c:pt idx="87">
                  <c:v>-37.063510000000001</c:v>
                </c:pt>
                <c:pt idx="88">
                  <c:v>-37.028469999999999</c:v>
                </c:pt>
                <c:pt idx="89">
                  <c:v>-36.989890000000003</c:v>
                </c:pt>
                <c:pt idx="90">
                  <c:v>-36.956049999999998</c:v>
                </c:pt>
                <c:pt idx="91">
                  <c:v>-36.924779999999998</c:v>
                </c:pt>
                <c:pt idx="92">
                  <c:v>-36.894599999999997</c:v>
                </c:pt>
                <c:pt idx="93">
                  <c:v>-36.865789999999997</c:v>
                </c:pt>
                <c:pt idx="94">
                  <c:v>-36.836759999999998</c:v>
                </c:pt>
                <c:pt idx="95">
                  <c:v>-36.804250000000003</c:v>
                </c:pt>
                <c:pt idx="96">
                  <c:v>-36.775570000000002</c:v>
                </c:pt>
                <c:pt idx="97">
                  <c:v>-36.748699999999999</c:v>
                </c:pt>
                <c:pt idx="98">
                  <c:v>-36.727960000000003</c:v>
                </c:pt>
                <c:pt idx="99">
                  <c:v>-36.713329999999999</c:v>
                </c:pt>
                <c:pt idx="100">
                  <c:v>-36.702629999999999</c:v>
                </c:pt>
                <c:pt idx="101">
                  <c:v>-36.694139999999997</c:v>
                </c:pt>
                <c:pt idx="102">
                  <c:v>-36.68573</c:v>
                </c:pt>
                <c:pt idx="103">
                  <c:v>-36.677630000000001</c:v>
                </c:pt>
                <c:pt idx="104">
                  <c:v>-36.670520000000003</c:v>
                </c:pt>
                <c:pt idx="105">
                  <c:v>-36.66525</c:v>
                </c:pt>
                <c:pt idx="106">
                  <c:v>-36.662179999999999</c:v>
                </c:pt>
                <c:pt idx="107">
                  <c:v>-36.662939999999999</c:v>
                </c:pt>
                <c:pt idx="108">
                  <c:v>-36.662999999999997</c:v>
                </c:pt>
                <c:pt idx="109">
                  <c:v>-36.662770000000002</c:v>
                </c:pt>
                <c:pt idx="110">
                  <c:v>-36.665999999999997</c:v>
                </c:pt>
                <c:pt idx="111">
                  <c:v>-36.66601</c:v>
                </c:pt>
                <c:pt idx="112">
                  <c:v>-36.667499999999997</c:v>
                </c:pt>
                <c:pt idx="113">
                  <c:v>-36.672530000000002</c:v>
                </c:pt>
                <c:pt idx="114">
                  <c:v>-36.674889999999998</c:v>
                </c:pt>
                <c:pt idx="115">
                  <c:v>-36.677590000000002</c:v>
                </c:pt>
                <c:pt idx="116">
                  <c:v>-36.67689</c:v>
                </c:pt>
                <c:pt idx="117">
                  <c:v>-36.673169999999999</c:v>
                </c:pt>
                <c:pt idx="118">
                  <c:v>-36.66619</c:v>
                </c:pt>
                <c:pt idx="119">
                  <c:v>-36.65925</c:v>
                </c:pt>
                <c:pt idx="120">
                  <c:v>-36.649749999999997</c:v>
                </c:pt>
                <c:pt idx="121">
                  <c:v>-36.643459999999997</c:v>
                </c:pt>
                <c:pt idx="122">
                  <c:v>-36.638080000000002</c:v>
                </c:pt>
                <c:pt idx="123">
                  <c:v>-36.632469999999998</c:v>
                </c:pt>
                <c:pt idx="124">
                  <c:v>-36.627310000000001</c:v>
                </c:pt>
                <c:pt idx="125">
                  <c:v>-36.616860000000003</c:v>
                </c:pt>
                <c:pt idx="126">
                  <c:v>-36.605400000000003</c:v>
                </c:pt>
                <c:pt idx="127">
                  <c:v>-36.590310000000002</c:v>
                </c:pt>
                <c:pt idx="128">
                  <c:v>-36.57282</c:v>
                </c:pt>
                <c:pt idx="129">
                  <c:v>-36.557310000000001</c:v>
                </c:pt>
                <c:pt idx="130">
                  <c:v>-36.542209999999997</c:v>
                </c:pt>
                <c:pt idx="131">
                  <c:v>-36.526339999999998</c:v>
                </c:pt>
                <c:pt idx="132">
                  <c:v>-36.543379999999999</c:v>
                </c:pt>
                <c:pt idx="133">
                  <c:v>-36.525820000000003</c:v>
                </c:pt>
                <c:pt idx="134">
                  <c:v>-36.505389999999998</c:v>
                </c:pt>
                <c:pt idx="135">
                  <c:v>-36.490220000000001</c:v>
                </c:pt>
                <c:pt idx="136">
                  <c:v>-36.478859999999997</c:v>
                </c:pt>
                <c:pt idx="137">
                  <c:v>-36.474469999999997</c:v>
                </c:pt>
                <c:pt idx="138">
                  <c:v>-36.477780000000003</c:v>
                </c:pt>
                <c:pt idx="139">
                  <c:v>-36.483669999999996</c:v>
                </c:pt>
                <c:pt idx="140">
                  <c:v>-36.491129999999998</c:v>
                </c:pt>
                <c:pt idx="141">
                  <c:v>-36.497320000000002</c:v>
                </c:pt>
                <c:pt idx="142">
                  <c:v>-36.500109999999999</c:v>
                </c:pt>
                <c:pt idx="143">
                  <c:v>-36.50235</c:v>
                </c:pt>
                <c:pt idx="144">
                  <c:v>-36.502290000000002</c:v>
                </c:pt>
                <c:pt idx="145">
                  <c:v>-36.499679999999998</c:v>
                </c:pt>
                <c:pt idx="146">
                  <c:v>-36.467919999999999</c:v>
                </c:pt>
                <c:pt idx="147">
                  <c:v>-36.466659999999997</c:v>
                </c:pt>
                <c:pt idx="148">
                  <c:v>-36.465949999999999</c:v>
                </c:pt>
                <c:pt idx="149">
                  <c:v>-36.462980000000002</c:v>
                </c:pt>
                <c:pt idx="150">
                  <c:v>-36.454059999999998</c:v>
                </c:pt>
                <c:pt idx="151">
                  <c:v>-36.433639999999997</c:v>
                </c:pt>
                <c:pt idx="152">
                  <c:v>-36.410730000000001</c:v>
                </c:pt>
                <c:pt idx="153">
                  <c:v>-36.389789999999998</c:v>
                </c:pt>
                <c:pt idx="154">
                  <c:v>-36.372810000000001</c:v>
                </c:pt>
                <c:pt idx="155">
                  <c:v>-36.358840000000001</c:v>
                </c:pt>
                <c:pt idx="156">
                  <c:v>-36.348880000000001</c:v>
                </c:pt>
                <c:pt idx="157">
                  <c:v>-36.340769999999999</c:v>
                </c:pt>
                <c:pt idx="158">
                  <c:v>-36.330820000000003</c:v>
                </c:pt>
                <c:pt idx="159">
                  <c:v>-36.321190000000001</c:v>
                </c:pt>
                <c:pt idx="160">
                  <c:v>-36.308799999999998</c:v>
                </c:pt>
                <c:pt idx="161">
                  <c:v>-36.293610000000001</c:v>
                </c:pt>
                <c:pt idx="162">
                  <c:v>-36.281849999999999</c:v>
                </c:pt>
                <c:pt idx="163">
                  <c:v>-36.273000000000003</c:v>
                </c:pt>
                <c:pt idx="164">
                  <c:v>-36.268509999999999</c:v>
                </c:pt>
                <c:pt idx="165">
                  <c:v>-36.273769999999999</c:v>
                </c:pt>
                <c:pt idx="166">
                  <c:v>-36.283830000000002</c:v>
                </c:pt>
                <c:pt idx="167">
                  <c:v>-36.300840000000001</c:v>
                </c:pt>
                <c:pt idx="168">
                  <c:v>-36.323230000000002</c:v>
                </c:pt>
                <c:pt idx="169">
                  <c:v>-36.350360000000002</c:v>
                </c:pt>
                <c:pt idx="170">
                  <c:v>-36.380130000000001</c:v>
                </c:pt>
                <c:pt idx="171">
                  <c:v>-36.412990000000001</c:v>
                </c:pt>
                <c:pt idx="172">
                  <c:v>-36.444670000000002</c:v>
                </c:pt>
                <c:pt idx="173">
                  <c:v>-36.475209999999997</c:v>
                </c:pt>
                <c:pt idx="174">
                  <c:v>-36.499160000000003</c:v>
                </c:pt>
                <c:pt idx="175">
                  <c:v>-36.518070000000002</c:v>
                </c:pt>
                <c:pt idx="176">
                  <c:v>-36.534419999999997</c:v>
                </c:pt>
                <c:pt idx="177">
                  <c:v>-36.54616</c:v>
                </c:pt>
                <c:pt idx="178">
                  <c:v>-36.553060000000002</c:v>
                </c:pt>
                <c:pt idx="179">
                  <c:v>-36.559190000000001</c:v>
                </c:pt>
                <c:pt idx="180">
                  <c:v>-36.556930000000001</c:v>
                </c:pt>
                <c:pt idx="181">
                  <c:v>-36.5471</c:v>
                </c:pt>
                <c:pt idx="182">
                  <c:v>-36.534199999999998</c:v>
                </c:pt>
                <c:pt idx="183">
                  <c:v>-36.51614</c:v>
                </c:pt>
                <c:pt idx="184">
                  <c:v>-36.497700000000002</c:v>
                </c:pt>
                <c:pt idx="185">
                  <c:v>-36.48404</c:v>
                </c:pt>
                <c:pt idx="186">
                  <c:v>-36.470019999999998</c:v>
                </c:pt>
                <c:pt idx="187">
                  <c:v>-36.459620000000001</c:v>
                </c:pt>
                <c:pt idx="188">
                  <c:v>-36.453220000000002</c:v>
                </c:pt>
                <c:pt idx="189">
                  <c:v>-36.448549999999997</c:v>
                </c:pt>
                <c:pt idx="190">
                  <c:v>-36.443950000000001</c:v>
                </c:pt>
                <c:pt idx="191">
                  <c:v>-36.444189999999999</c:v>
                </c:pt>
                <c:pt idx="192">
                  <c:v>-36.445099999999996</c:v>
                </c:pt>
                <c:pt idx="193">
                  <c:v>-36.444310000000002</c:v>
                </c:pt>
                <c:pt idx="194">
                  <c:v>-36.44538</c:v>
                </c:pt>
                <c:pt idx="195">
                  <c:v>-36.446680000000001</c:v>
                </c:pt>
                <c:pt idx="196">
                  <c:v>-36.444420000000001</c:v>
                </c:pt>
                <c:pt idx="197">
                  <c:v>-36.44265</c:v>
                </c:pt>
                <c:pt idx="198">
                  <c:v>-36.437269999999998</c:v>
                </c:pt>
                <c:pt idx="199">
                  <c:v>-36.428519999999999</c:v>
                </c:pt>
                <c:pt idx="200">
                  <c:v>-36.417169999999999</c:v>
                </c:pt>
                <c:pt idx="201">
                  <c:v>-36.401330000000002</c:v>
                </c:pt>
                <c:pt idx="202">
                  <c:v>-36.378</c:v>
                </c:pt>
                <c:pt idx="203">
                  <c:v>-36.35275</c:v>
                </c:pt>
                <c:pt idx="204">
                  <c:v>-36.320169999999997</c:v>
                </c:pt>
                <c:pt idx="205">
                  <c:v>-36.285139999999998</c:v>
                </c:pt>
                <c:pt idx="206">
                  <c:v>-36.249290000000002</c:v>
                </c:pt>
                <c:pt idx="207">
                  <c:v>-36.212400000000002</c:v>
                </c:pt>
                <c:pt idx="208">
                  <c:v>-36.174729999999997</c:v>
                </c:pt>
                <c:pt idx="209">
                  <c:v>-36.136679999999998</c:v>
                </c:pt>
                <c:pt idx="210">
                  <c:v>-36.093559999999997</c:v>
                </c:pt>
                <c:pt idx="211">
                  <c:v>-36.051569999999998</c:v>
                </c:pt>
                <c:pt idx="212">
                  <c:v>-36.011240000000001</c:v>
                </c:pt>
                <c:pt idx="213">
                  <c:v>-35.970570000000002</c:v>
                </c:pt>
                <c:pt idx="214">
                  <c:v>-35.935339999999997</c:v>
                </c:pt>
                <c:pt idx="215">
                  <c:v>-35.907310000000003</c:v>
                </c:pt>
                <c:pt idx="216">
                  <c:v>-35.879779999999997</c:v>
                </c:pt>
                <c:pt idx="217">
                  <c:v>-35.858870000000003</c:v>
                </c:pt>
                <c:pt idx="218">
                  <c:v>-35.845709999999997</c:v>
                </c:pt>
                <c:pt idx="219">
                  <c:v>-35.832070000000002</c:v>
                </c:pt>
                <c:pt idx="220">
                  <c:v>-35.819859999999998</c:v>
                </c:pt>
                <c:pt idx="221">
                  <c:v>-35.80865</c:v>
                </c:pt>
                <c:pt idx="222">
                  <c:v>-35.790959999999998</c:v>
                </c:pt>
                <c:pt idx="223">
                  <c:v>-35.771079999999998</c:v>
                </c:pt>
                <c:pt idx="224">
                  <c:v>-35.755000000000003</c:v>
                </c:pt>
                <c:pt idx="225">
                  <c:v>-35.740229999999997</c:v>
                </c:pt>
                <c:pt idx="226">
                  <c:v>-35.734000000000002</c:v>
                </c:pt>
                <c:pt idx="227">
                  <c:v>-35.738909999999997</c:v>
                </c:pt>
                <c:pt idx="228">
                  <c:v>-35.745820000000002</c:v>
                </c:pt>
                <c:pt idx="229">
                  <c:v>-35.754049999999999</c:v>
                </c:pt>
                <c:pt idx="230">
                  <c:v>-35.764600000000002</c:v>
                </c:pt>
                <c:pt idx="231">
                  <c:v>-35.76699</c:v>
                </c:pt>
                <c:pt idx="232">
                  <c:v>-35.767690000000002</c:v>
                </c:pt>
                <c:pt idx="233">
                  <c:v>-35.771079999999998</c:v>
                </c:pt>
                <c:pt idx="234">
                  <c:v>-35.777059999999999</c:v>
                </c:pt>
                <c:pt idx="235">
                  <c:v>-35.786900000000003</c:v>
                </c:pt>
                <c:pt idx="236">
                  <c:v>-35.805430000000001</c:v>
                </c:pt>
                <c:pt idx="237">
                  <c:v>-35.824480000000001</c:v>
                </c:pt>
                <c:pt idx="238">
                  <c:v>-35.846440000000001</c:v>
                </c:pt>
                <c:pt idx="239">
                  <c:v>-35.866579999999999</c:v>
                </c:pt>
                <c:pt idx="240">
                  <c:v>-35.888129999999997</c:v>
                </c:pt>
                <c:pt idx="241">
                  <c:v>-35.912730000000003</c:v>
                </c:pt>
                <c:pt idx="242">
                  <c:v>-35.94538</c:v>
                </c:pt>
                <c:pt idx="243">
                  <c:v>-35.983130000000003</c:v>
                </c:pt>
                <c:pt idx="244">
                  <c:v>-36.02655</c:v>
                </c:pt>
                <c:pt idx="245">
                  <c:v>-36.072400000000002</c:v>
                </c:pt>
                <c:pt idx="246">
                  <c:v>-36.111530000000002</c:v>
                </c:pt>
                <c:pt idx="247">
                  <c:v>-36.14472</c:v>
                </c:pt>
                <c:pt idx="248">
                  <c:v>-36.171340000000001</c:v>
                </c:pt>
                <c:pt idx="249">
                  <c:v>-36.193379999999998</c:v>
                </c:pt>
                <c:pt idx="250">
                  <c:v>-36.217359999999999</c:v>
                </c:pt>
                <c:pt idx="251">
                  <c:v>-36.24324</c:v>
                </c:pt>
                <c:pt idx="252">
                  <c:v>-36.271549999999998</c:v>
                </c:pt>
                <c:pt idx="253">
                  <c:v>-36.298290000000001</c:v>
                </c:pt>
                <c:pt idx="254">
                  <c:v>-36.321939999999998</c:v>
                </c:pt>
                <c:pt idx="255">
                  <c:v>-36.335659999999997</c:v>
                </c:pt>
                <c:pt idx="256">
                  <c:v>-36.341419999999999</c:v>
                </c:pt>
                <c:pt idx="257">
                  <c:v>-36.336820000000003</c:v>
                </c:pt>
                <c:pt idx="258">
                  <c:v>-36.326560000000001</c:v>
                </c:pt>
                <c:pt idx="259">
                  <c:v>-36.316139999999997</c:v>
                </c:pt>
                <c:pt idx="260">
                  <c:v>-36.306730000000002</c:v>
                </c:pt>
                <c:pt idx="261">
                  <c:v>-36.300310000000003</c:v>
                </c:pt>
                <c:pt idx="262">
                  <c:v>-36.295569999999998</c:v>
                </c:pt>
                <c:pt idx="263">
                  <c:v>-36.288930000000001</c:v>
                </c:pt>
                <c:pt idx="264">
                  <c:v>-36.275750000000002</c:v>
                </c:pt>
                <c:pt idx="265">
                  <c:v>-36.256259999999997</c:v>
                </c:pt>
                <c:pt idx="266">
                  <c:v>-36.236310000000003</c:v>
                </c:pt>
                <c:pt idx="267">
                  <c:v>-36.218299999999999</c:v>
                </c:pt>
                <c:pt idx="268">
                  <c:v>-36.208150000000003</c:v>
                </c:pt>
                <c:pt idx="269">
                  <c:v>-36.202219999999997</c:v>
                </c:pt>
                <c:pt idx="270">
                  <c:v>-36.202390000000001</c:v>
                </c:pt>
                <c:pt idx="271">
                  <c:v>-36.199170000000002</c:v>
                </c:pt>
                <c:pt idx="272">
                  <c:v>-36.190289999999997</c:v>
                </c:pt>
                <c:pt idx="273">
                  <c:v>-36.174709999999997</c:v>
                </c:pt>
                <c:pt idx="274">
                  <c:v>-36.156790000000001</c:v>
                </c:pt>
                <c:pt idx="275">
                  <c:v>-36.135010000000001</c:v>
                </c:pt>
                <c:pt idx="276">
                  <c:v>-36.120280000000001</c:v>
                </c:pt>
                <c:pt idx="277">
                  <c:v>-36.109290000000001</c:v>
                </c:pt>
                <c:pt idx="278">
                  <c:v>-36.104680000000002</c:v>
                </c:pt>
                <c:pt idx="279">
                  <c:v>-36.103290000000001</c:v>
                </c:pt>
                <c:pt idx="280">
                  <c:v>-36.105370000000001</c:v>
                </c:pt>
                <c:pt idx="281">
                  <c:v>-36.102229999999999</c:v>
                </c:pt>
                <c:pt idx="282">
                  <c:v>-36.095910000000003</c:v>
                </c:pt>
                <c:pt idx="283">
                  <c:v>-36.088970000000003</c:v>
                </c:pt>
                <c:pt idx="284">
                  <c:v>-36.078360000000004</c:v>
                </c:pt>
                <c:pt idx="285">
                  <c:v>-36.067230000000002</c:v>
                </c:pt>
                <c:pt idx="286">
                  <c:v>-36.059820000000002</c:v>
                </c:pt>
                <c:pt idx="287">
                  <c:v>-36.04965</c:v>
                </c:pt>
                <c:pt idx="288">
                  <c:v>-36.04139</c:v>
                </c:pt>
                <c:pt idx="289">
                  <c:v>-36.034509999999997</c:v>
                </c:pt>
                <c:pt idx="290">
                  <c:v>-36.026479999999999</c:v>
                </c:pt>
                <c:pt idx="291">
                  <c:v>-36.022649999999999</c:v>
                </c:pt>
                <c:pt idx="292">
                  <c:v>-36.024120000000003</c:v>
                </c:pt>
                <c:pt idx="293">
                  <c:v>-36.02505</c:v>
                </c:pt>
                <c:pt idx="294">
                  <c:v>-36.030230000000003</c:v>
                </c:pt>
                <c:pt idx="295">
                  <c:v>-36.039299999999997</c:v>
                </c:pt>
                <c:pt idx="296">
                  <c:v>-36.049289999999999</c:v>
                </c:pt>
                <c:pt idx="297">
                  <c:v>-36.06438</c:v>
                </c:pt>
                <c:pt idx="298">
                  <c:v>-36.090209999999999</c:v>
                </c:pt>
                <c:pt idx="299">
                  <c:v>-36.131999999999998</c:v>
                </c:pt>
                <c:pt idx="300">
                  <c:v>-36.222250000000003</c:v>
                </c:pt>
                <c:pt idx="301">
                  <c:v>-36.348979999999997</c:v>
                </c:pt>
                <c:pt idx="302">
                  <c:v>-36.53</c:v>
                </c:pt>
                <c:pt idx="303">
                  <c:v>-36.77787</c:v>
                </c:pt>
                <c:pt idx="304">
                  <c:v>-37.044139999999999</c:v>
                </c:pt>
                <c:pt idx="305">
                  <c:v>-37.257620000000003</c:v>
                </c:pt>
                <c:pt idx="306">
                  <c:v>-37.363669999999999</c:v>
                </c:pt>
                <c:pt idx="307">
                  <c:v>-37.322920000000003</c:v>
                </c:pt>
                <c:pt idx="308">
                  <c:v>-37.147300000000001</c:v>
                </c:pt>
                <c:pt idx="309">
                  <c:v>-36.884749999999997</c:v>
                </c:pt>
                <c:pt idx="310">
                  <c:v>-36.598930000000003</c:v>
                </c:pt>
                <c:pt idx="311">
                  <c:v>-36.357709999999997</c:v>
                </c:pt>
                <c:pt idx="312">
                  <c:v>-36.199440000000003</c:v>
                </c:pt>
                <c:pt idx="313">
                  <c:v>-36.089410000000001</c:v>
                </c:pt>
                <c:pt idx="314">
                  <c:v>-36.027790000000003</c:v>
                </c:pt>
                <c:pt idx="315">
                  <c:v>-36.007869999999997</c:v>
                </c:pt>
                <c:pt idx="316">
                  <c:v>-36.004069999999999</c:v>
                </c:pt>
                <c:pt idx="317">
                  <c:v>-36.003880000000002</c:v>
                </c:pt>
                <c:pt idx="318">
                  <c:v>-36.008589999999998</c:v>
                </c:pt>
                <c:pt idx="319">
                  <c:v>-36.010440000000003</c:v>
                </c:pt>
                <c:pt idx="320">
                  <c:v>-36.01408</c:v>
                </c:pt>
                <c:pt idx="321">
                  <c:v>-36.017420000000001</c:v>
                </c:pt>
                <c:pt idx="322">
                  <c:v>-36.018859999999997</c:v>
                </c:pt>
                <c:pt idx="323">
                  <c:v>-36.023539999999997</c:v>
                </c:pt>
                <c:pt idx="324">
                  <c:v>-36.031570000000002</c:v>
                </c:pt>
                <c:pt idx="325">
                  <c:v>-36.037999999999997</c:v>
                </c:pt>
                <c:pt idx="326">
                  <c:v>-36.03886</c:v>
                </c:pt>
                <c:pt idx="327">
                  <c:v>-36.035870000000003</c:v>
                </c:pt>
                <c:pt idx="328">
                  <c:v>-36.029209999999999</c:v>
                </c:pt>
                <c:pt idx="329">
                  <c:v>-36.021769999999997</c:v>
                </c:pt>
                <c:pt idx="330">
                  <c:v>-36.018439999999998</c:v>
                </c:pt>
                <c:pt idx="331">
                  <c:v>-36.02449</c:v>
                </c:pt>
                <c:pt idx="332">
                  <c:v>-36.03969</c:v>
                </c:pt>
                <c:pt idx="333">
                  <c:v>-36.061120000000003</c:v>
                </c:pt>
                <c:pt idx="334">
                  <c:v>-36.078420000000001</c:v>
                </c:pt>
                <c:pt idx="335">
                  <c:v>-36.08793</c:v>
                </c:pt>
                <c:pt idx="336">
                  <c:v>-36.087110000000003</c:v>
                </c:pt>
                <c:pt idx="337">
                  <c:v>-36.075470000000003</c:v>
                </c:pt>
                <c:pt idx="338">
                  <c:v>-36.058399999999999</c:v>
                </c:pt>
                <c:pt idx="339">
                  <c:v>-36.043889999999998</c:v>
                </c:pt>
                <c:pt idx="340">
                  <c:v>-36.030810000000002</c:v>
                </c:pt>
                <c:pt idx="341">
                  <c:v>-36.025550000000003</c:v>
                </c:pt>
                <c:pt idx="342">
                  <c:v>-36.021729999999998</c:v>
                </c:pt>
                <c:pt idx="343">
                  <c:v>-36.021799999999999</c:v>
                </c:pt>
                <c:pt idx="344">
                  <c:v>-36.020069999999997</c:v>
                </c:pt>
                <c:pt idx="345">
                  <c:v>-36.023229999999998</c:v>
                </c:pt>
                <c:pt idx="346">
                  <c:v>-36.028039999999997</c:v>
                </c:pt>
                <c:pt idx="347">
                  <c:v>-36.038699999999999</c:v>
                </c:pt>
                <c:pt idx="348">
                  <c:v>-36.058520000000001</c:v>
                </c:pt>
                <c:pt idx="349">
                  <c:v>-36.083950000000002</c:v>
                </c:pt>
                <c:pt idx="350">
                  <c:v>-36.111449999999998</c:v>
                </c:pt>
                <c:pt idx="351">
                  <c:v>-36.144869999999997</c:v>
                </c:pt>
                <c:pt idx="352">
                  <c:v>-36.17004</c:v>
                </c:pt>
                <c:pt idx="353">
                  <c:v>-36.193800000000003</c:v>
                </c:pt>
                <c:pt idx="354">
                  <c:v>-36.216679999999997</c:v>
                </c:pt>
                <c:pt idx="355">
                  <c:v>-36.242420000000003</c:v>
                </c:pt>
                <c:pt idx="356">
                  <c:v>-36.271680000000003</c:v>
                </c:pt>
                <c:pt idx="357">
                  <c:v>-36.310980000000001</c:v>
                </c:pt>
                <c:pt idx="358">
                  <c:v>-36.351939999999999</c:v>
                </c:pt>
                <c:pt idx="359">
                  <c:v>-36.391759999999998</c:v>
                </c:pt>
                <c:pt idx="360">
                  <c:v>-36.427729999999997</c:v>
                </c:pt>
                <c:pt idx="361">
                  <c:v>-36.455629999999999</c:v>
                </c:pt>
                <c:pt idx="362">
                  <c:v>-36.475459999999998</c:v>
                </c:pt>
                <c:pt idx="363">
                  <c:v>-36.492690000000003</c:v>
                </c:pt>
                <c:pt idx="364">
                  <c:v>-36.505459999999999</c:v>
                </c:pt>
                <c:pt idx="365">
                  <c:v>-36.518569999999997</c:v>
                </c:pt>
                <c:pt idx="366">
                  <c:v>-36.534199999999998</c:v>
                </c:pt>
                <c:pt idx="367">
                  <c:v>-36.549500000000002</c:v>
                </c:pt>
                <c:pt idx="368">
                  <c:v>-36.572249999999997</c:v>
                </c:pt>
                <c:pt idx="369">
                  <c:v>-36.606369999999998</c:v>
                </c:pt>
                <c:pt idx="370">
                  <c:v>-36.651890000000002</c:v>
                </c:pt>
                <c:pt idx="371">
                  <c:v>-36.715870000000002</c:v>
                </c:pt>
                <c:pt idx="372">
                  <c:v>-36.817900000000002</c:v>
                </c:pt>
                <c:pt idx="373">
                  <c:v>-36.949120000000001</c:v>
                </c:pt>
                <c:pt idx="374">
                  <c:v>-37.152889999999999</c:v>
                </c:pt>
                <c:pt idx="375">
                  <c:v>-37.427900000000001</c:v>
                </c:pt>
                <c:pt idx="376">
                  <c:v>-37.745950000000001</c:v>
                </c:pt>
                <c:pt idx="377">
                  <c:v>-38.118830000000003</c:v>
                </c:pt>
                <c:pt idx="378">
                  <c:v>-38.463970000000003</c:v>
                </c:pt>
                <c:pt idx="379">
                  <c:v>-38.692439999999998</c:v>
                </c:pt>
                <c:pt idx="380">
                  <c:v>-38.748019999999997</c:v>
                </c:pt>
                <c:pt idx="381">
                  <c:v>-38.62162</c:v>
                </c:pt>
                <c:pt idx="382">
                  <c:v>-38.371490000000001</c:v>
                </c:pt>
                <c:pt idx="383">
                  <c:v>-38.093649999999997</c:v>
                </c:pt>
                <c:pt idx="384">
                  <c:v>-37.874650000000003</c:v>
                </c:pt>
                <c:pt idx="385">
                  <c:v>-37.757350000000002</c:v>
                </c:pt>
                <c:pt idx="386">
                  <c:v>-37.789439999999999</c:v>
                </c:pt>
                <c:pt idx="387">
                  <c:v>-37.911250000000003</c:v>
                </c:pt>
                <c:pt idx="388">
                  <c:v>-38.059170000000002</c:v>
                </c:pt>
                <c:pt idx="389">
                  <c:v>-38.224200000000003</c:v>
                </c:pt>
                <c:pt idx="390">
                  <c:v>-38.354750000000003</c:v>
                </c:pt>
                <c:pt idx="391">
                  <c:v>-38.441679999999998</c:v>
                </c:pt>
                <c:pt idx="392">
                  <c:v>-38.491669999999999</c:v>
                </c:pt>
                <c:pt idx="393">
                  <c:v>-38.515630000000002</c:v>
                </c:pt>
                <c:pt idx="394">
                  <c:v>-38.531680000000001</c:v>
                </c:pt>
                <c:pt idx="395">
                  <c:v>-38.555520000000001</c:v>
                </c:pt>
                <c:pt idx="396">
                  <c:v>-38.588569999999997</c:v>
                </c:pt>
                <c:pt idx="397">
                  <c:v>-38.648629999999997</c:v>
                </c:pt>
                <c:pt idx="398">
                  <c:v>-38.745840000000001</c:v>
                </c:pt>
                <c:pt idx="399">
                  <c:v>-38.86889</c:v>
                </c:pt>
                <c:pt idx="400">
                  <c:v>-38.995429999999999</c:v>
                </c:pt>
                <c:pt idx="401">
                  <c:v>-39.091540000000002</c:v>
                </c:pt>
                <c:pt idx="402">
                  <c:v>-39.149540000000002</c:v>
                </c:pt>
                <c:pt idx="403">
                  <c:v>-39.164990000000003</c:v>
                </c:pt>
                <c:pt idx="404">
                  <c:v>-39.159109999999998</c:v>
                </c:pt>
                <c:pt idx="405">
                  <c:v>-39.164929999999998</c:v>
                </c:pt>
                <c:pt idx="406">
                  <c:v>-39.209380000000003</c:v>
                </c:pt>
                <c:pt idx="407">
                  <c:v>-39.303170000000001</c:v>
                </c:pt>
                <c:pt idx="408">
                  <c:v>-39.417279999999998</c:v>
                </c:pt>
                <c:pt idx="409">
                  <c:v>-39.514319999999998</c:v>
                </c:pt>
                <c:pt idx="410">
                  <c:v>-39.55715</c:v>
                </c:pt>
                <c:pt idx="411">
                  <c:v>-39.525849999999998</c:v>
                </c:pt>
                <c:pt idx="412">
                  <c:v>-39.426780000000001</c:v>
                </c:pt>
                <c:pt idx="413">
                  <c:v>-39.296419999999998</c:v>
                </c:pt>
                <c:pt idx="414">
                  <c:v>-39.183909999999997</c:v>
                </c:pt>
                <c:pt idx="415">
                  <c:v>-39.128410000000002</c:v>
                </c:pt>
                <c:pt idx="416">
                  <c:v>-39.150329999999997</c:v>
                </c:pt>
                <c:pt idx="417">
                  <c:v>-39.253509999999999</c:v>
                </c:pt>
                <c:pt idx="418">
                  <c:v>-39.409880000000001</c:v>
                </c:pt>
                <c:pt idx="419">
                  <c:v>-39.58708</c:v>
                </c:pt>
                <c:pt idx="420">
                  <c:v>-39.745019999999997</c:v>
                </c:pt>
                <c:pt idx="421">
                  <c:v>-39.852960000000003</c:v>
                </c:pt>
                <c:pt idx="422">
                  <c:v>-39.894039999999997</c:v>
                </c:pt>
                <c:pt idx="423">
                  <c:v>-39.877319999999997</c:v>
                </c:pt>
                <c:pt idx="424">
                  <c:v>-39.828870000000002</c:v>
                </c:pt>
                <c:pt idx="425">
                  <c:v>-39.78246</c:v>
                </c:pt>
                <c:pt idx="426">
                  <c:v>-39.76473</c:v>
                </c:pt>
                <c:pt idx="427">
                  <c:v>-39.790819999999997</c:v>
                </c:pt>
                <c:pt idx="428">
                  <c:v>-39.865569999999998</c:v>
                </c:pt>
                <c:pt idx="429">
                  <c:v>-39.976300000000002</c:v>
                </c:pt>
                <c:pt idx="430">
                  <c:v>-40.104320000000001</c:v>
                </c:pt>
                <c:pt idx="431">
                  <c:v>-40.227490000000003</c:v>
                </c:pt>
                <c:pt idx="432">
                  <c:v>-40.33287</c:v>
                </c:pt>
                <c:pt idx="433">
                  <c:v>-40.404170000000001</c:v>
                </c:pt>
                <c:pt idx="434">
                  <c:v>-40.439259999999997</c:v>
                </c:pt>
                <c:pt idx="435">
                  <c:v>-40.438789999999997</c:v>
                </c:pt>
                <c:pt idx="436">
                  <c:v>-40.421379999999999</c:v>
                </c:pt>
                <c:pt idx="437">
                  <c:v>-40.38702</c:v>
                </c:pt>
                <c:pt idx="438">
                  <c:v>-40.356009999999998</c:v>
                </c:pt>
                <c:pt idx="439">
                  <c:v>-40.338329999999999</c:v>
                </c:pt>
                <c:pt idx="440">
                  <c:v>-40.3352</c:v>
                </c:pt>
                <c:pt idx="441">
                  <c:v>-40.350990000000003</c:v>
                </c:pt>
                <c:pt idx="442">
                  <c:v>-40.385010000000001</c:v>
                </c:pt>
                <c:pt idx="443">
                  <c:v>-40.422960000000003</c:v>
                </c:pt>
                <c:pt idx="444">
                  <c:v>-40.446550000000002</c:v>
                </c:pt>
                <c:pt idx="445">
                  <c:v>-40.43974</c:v>
                </c:pt>
                <c:pt idx="446">
                  <c:v>-40.402279999999998</c:v>
                </c:pt>
                <c:pt idx="447">
                  <c:v>-40.322740000000003</c:v>
                </c:pt>
                <c:pt idx="448">
                  <c:v>-40.215009999999999</c:v>
                </c:pt>
                <c:pt idx="449">
                  <c:v>-40.103020000000001</c:v>
                </c:pt>
                <c:pt idx="450">
                  <c:v>-40.006979999999999</c:v>
                </c:pt>
                <c:pt idx="451">
                  <c:v>-39.933039999999998</c:v>
                </c:pt>
                <c:pt idx="452">
                  <c:v>-39.884169999999997</c:v>
                </c:pt>
                <c:pt idx="453">
                  <c:v>-39.869959999999999</c:v>
                </c:pt>
                <c:pt idx="454">
                  <c:v>-39.880540000000003</c:v>
                </c:pt>
                <c:pt idx="455">
                  <c:v>-39.915709999999997</c:v>
                </c:pt>
                <c:pt idx="456">
                  <c:v>-39.968719999999998</c:v>
                </c:pt>
                <c:pt idx="457">
                  <c:v>-40.054600000000001</c:v>
                </c:pt>
                <c:pt idx="458">
                  <c:v>-40.17192</c:v>
                </c:pt>
                <c:pt idx="459">
                  <c:v>-40.307369999999999</c:v>
                </c:pt>
                <c:pt idx="460">
                  <c:v>-40.450600000000001</c:v>
                </c:pt>
                <c:pt idx="461">
                  <c:v>-40.597020000000001</c:v>
                </c:pt>
                <c:pt idx="462">
                  <c:v>-40.72016</c:v>
                </c:pt>
                <c:pt idx="463">
                  <c:v>-40.805599999999998</c:v>
                </c:pt>
                <c:pt idx="464">
                  <c:v>-40.853850000000001</c:v>
                </c:pt>
                <c:pt idx="465">
                  <c:v>-40.872639999999997</c:v>
                </c:pt>
                <c:pt idx="466">
                  <c:v>-40.864330000000002</c:v>
                </c:pt>
                <c:pt idx="467">
                  <c:v>-40.84066</c:v>
                </c:pt>
                <c:pt idx="468">
                  <c:v>-40.815860000000001</c:v>
                </c:pt>
                <c:pt idx="469">
                  <c:v>-40.804510000000001</c:v>
                </c:pt>
                <c:pt idx="470">
                  <c:v>-40.804510000000001</c:v>
                </c:pt>
              </c:numCache>
            </c:numRef>
          </c:yVal>
          <c:smooth val="0"/>
        </c:ser>
        <c:ser>
          <c:idx val="2"/>
          <c:order val="1"/>
          <c:tx>
            <c:strRef>
              <c:f>'case_B_Refant_p1_Hport-sm'!$D$1</c:f>
              <c:strCache>
                <c:ptCount val="1"/>
                <c:pt idx="0">
                  <c:v>Case_B_Refant_p1_Hport</c:v>
                </c:pt>
              </c:strCache>
            </c:strRef>
          </c:tx>
          <c:spPr>
            <a:ln>
              <a:solidFill>
                <a:schemeClr val="accent6"/>
              </a:solidFill>
              <a:prstDash val="sysDash"/>
            </a:ln>
          </c:spPr>
          <c:marker>
            <c:symbol val="none"/>
          </c:marker>
          <c:xVal>
            <c:numRef>
              <c:f>'case_B_Refant_p1_Hport-sm'!$B$17:$B$487</c:f>
              <c:numCache>
                <c:formatCode>General</c:formatCode>
                <c:ptCount val="471"/>
                <c:pt idx="0">
                  <c:v>20</c:v>
                </c:pt>
                <c:pt idx="1">
                  <c:v>20.05</c:v>
                </c:pt>
                <c:pt idx="2">
                  <c:v>20.100000000000001</c:v>
                </c:pt>
                <c:pt idx="3">
                  <c:v>20.149999999999999</c:v>
                </c:pt>
                <c:pt idx="4">
                  <c:v>20.2</c:v>
                </c:pt>
                <c:pt idx="5">
                  <c:v>20.25</c:v>
                </c:pt>
                <c:pt idx="6">
                  <c:v>20.3</c:v>
                </c:pt>
                <c:pt idx="7">
                  <c:v>20.350000000000001</c:v>
                </c:pt>
                <c:pt idx="8">
                  <c:v>20.399999999999999</c:v>
                </c:pt>
                <c:pt idx="9">
                  <c:v>20.45</c:v>
                </c:pt>
                <c:pt idx="10">
                  <c:v>20.5</c:v>
                </c:pt>
                <c:pt idx="11">
                  <c:v>20.55</c:v>
                </c:pt>
                <c:pt idx="12">
                  <c:v>20.6</c:v>
                </c:pt>
                <c:pt idx="13">
                  <c:v>20.65</c:v>
                </c:pt>
                <c:pt idx="14">
                  <c:v>20.7</c:v>
                </c:pt>
                <c:pt idx="15">
                  <c:v>20.75</c:v>
                </c:pt>
                <c:pt idx="16">
                  <c:v>20.8</c:v>
                </c:pt>
                <c:pt idx="17">
                  <c:v>20.85</c:v>
                </c:pt>
                <c:pt idx="18">
                  <c:v>20.9</c:v>
                </c:pt>
                <c:pt idx="19">
                  <c:v>20.95</c:v>
                </c:pt>
                <c:pt idx="20">
                  <c:v>21</c:v>
                </c:pt>
                <c:pt idx="21">
                  <c:v>21.05</c:v>
                </c:pt>
                <c:pt idx="22">
                  <c:v>21.1</c:v>
                </c:pt>
                <c:pt idx="23">
                  <c:v>21.15</c:v>
                </c:pt>
                <c:pt idx="24">
                  <c:v>21.2</c:v>
                </c:pt>
                <c:pt idx="25">
                  <c:v>21.25</c:v>
                </c:pt>
                <c:pt idx="26">
                  <c:v>21.3</c:v>
                </c:pt>
                <c:pt idx="27">
                  <c:v>21.35</c:v>
                </c:pt>
                <c:pt idx="28">
                  <c:v>21.4</c:v>
                </c:pt>
                <c:pt idx="29">
                  <c:v>21.45</c:v>
                </c:pt>
                <c:pt idx="30">
                  <c:v>21.5</c:v>
                </c:pt>
                <c:pt idx="31">
                  <c:v>21.55</c:v>
                </c:pt>
                <c:pt idx="32">
                  <c:v>21.6</c:v>
                </c:pt>
                <c:pt idx="33">
                  <c:v>21.65</c:v>
                </c:pt>
                <c:pt idx="34">
                  <c:v>21.7</c:v>
                </c:pt>
                <c:pt idx="35">
                  <c:v>21.75</c:v>
                </c:pt>
                <c:pt idx="36">
                  <c:v>21.8</c:v>
                </c:pt>
                <c:pt idx="37">
                  <c:v>21.85</c:v>
                </c:pt>
                <c:pt idx="38">
                  <c:v>21.9</c:v>
                </c:pt>
                <c:pt idx="39">
                  <c:v>21.95</c:v>
                </c:pt>
                <c:pt idx="40">
                  <c:v>22</c:v>
                </c:pt>
                <c:pt idx="41">
                  <c:v>22.05</c:v>
                </c:pt>
                <c:pt idx="42">
                  <c:v>22.1</c:v>
                </c:pt>
                <c:pt idx="43">
                  <c:v>22.15</c:v>
                </c:pt>
                <c:pt idx="44">
                  <c:v>22.2</c:v>
                </c:pt>
                <c:pt idx="45">
                  <c:v>22.25</c:v>
                </c:pt>
                <c:pt idx="46">
                  <c:v>22.3</c:v>
                </c:pt>
                <c:pt idx="47">
                  <c:v>22.35</c:v>
                </c:pt>
                <c:pt idx="48">
                  <c:v>22.4</c:v>
                </c:pt>
                <c:pt idx="49">
                  <c:v>22.45</c:v>
                </c:pt>
                <c:pt idx="50">
                  <c:v>22.5</c:v>
                </c:pt>
                <c:pt idx="51">
                  <c:v>22.55</c:v>
                </c:pt>
                <c:pt idx="52">
                  <c:v>22.6</c:v>
                </c:pt>
                <c:pt idx="53">
                  <c:v>22.65</c:v>
                </c:pt>
                <c:pt idx="54">
                  <c:v>22.7</c:v>
                </c:pt>
                <c:pt idx="55">
                  <c:v>22.75</c:v>
                </c:pt>
                <c:pt idx="56">
                  <c:v>22.8</c:v>
                </c:pt>
                <c:pt idx="57">
                  <c:v>22.85</c:v>
                </c:pt>
                <c:pt idx="58">
                  <c:v>22.9</c:v>
                </c:pt>
                <c:pt idx="59">
                  <c:v>22.95</c:v>
                </c:pt>
                <c:pt idx="60">
                  <c:v>23</c:v>
                </c:pt>
                <c:pt idx="61">
                  <c:v>23.05</c:v>
                </c:pt>
                <c:pt idx="62">
                  <c:v>23.1</c:v>
                </c:pt>
                <c:pt idx="63">
                  <c:v>23.15</c:v>
                </c:pt>
                <c:pt idx="64">
                  <c:v>23.2</c:v>
                </c:pt>
                <c:pt idx="65">
                  <c:v>23.25</c:v>
                </c:pt>
                <c:pt idx="66">
                  <c:v>23.3</c:v>
                </c:pt>
                <c:pt idx="67">
                  <c:v>23.35</c:v>
                </c:pt>
                <c:pt idx="68">
                  <c:v>23.4</c:v>
                </c:pt>
                <c:pt idx="69">
                  <c:v>23.45</c:v>
                </c:pt>
                <c:pt idx="70">
                  <c:v>23.5</c:v>
                </c:pt>
                <c:pt idx="71">
                  <c:v>23.55</c:v>
                </c:pt>
                <c:pt idx="72">
                  <c:v>23.6</c:v>
                </c:pt>
                <c:pt idx="73">
                  <c:v>23.65</c:v>
                </c:pt>
                <c:pt idx="74">
                  <c:v>23.7</c:v>
                </c:pt>
                <c:pt idx="75">
                  <c:v>23.75</c:v>
                </c:pt>
                <c:pt idx="76">
                  <c:v>23.8</c:v>
                </c:pt>
                <c:pt idx="77">
                  <c:v>23.85</c:v>
                </c:pt>
                <c:pt idx="78">
                  <c:v>23.9</c:v>
                </c:pt>
                <c:pt idx="79">
                  <c:v>23.95</c:v>
                </c:pt>
                <c:pt idx="80">
                  <c:v>24</c:v>
                </c:pt>
                <c:pt idx="81">
                  <c:v>24.05</c:v>
                </c:pt>
                <c:pt idx="82">
                  <c:v>24.1</c:v>
                </c:pt>
                <c:pt idx="83">
                  <c:v>24.15</c:v>
                </c:pt>
                <c:pt idx="84">
                  <c:v>24.2</c:v>
                </c:pt>
                <c:pt idx="85">
                  <c:v>24.25</c:v>
                </c:pt>
                <c:pt idx="86">
                  <c:v>24.3</c:v>
                </c:pt>
                <c:pt idx="87">
                  <c:v>24.35</c:v>
                </c:pt>
                <c:pt idx="88">
                  <c:v>24.4</c:v>
                </c:pt>
                <c:pt idx="89">
                  <c:v>24.45</c:v>
                </c:pt>
                <c:pt idx="90">
                  <c:v>24.5</c:v>
                </c:pt>
                <c:pt idx="91">
                  <c:v>24.55</c:v>
                </c:pt>
                <c:pt idx="92">
                  <c:v>24.6</c:v>
                </c:pt>
                <c:pt idx="93">
                  <c:v>24.65</c:v>
                </c:pt>
                <c:pt idx="94">
                  <c:v>24.7</c:v>
                </c:pt>
                <c:pt idx="95">
                  <c:v>24.75</c:v>
                </c:pt>
                <c:pt idx="96">
                  <c:v>24.8</c:v>
                </c:pt>
                <c:pt idx="97">
                  <c:v>24.85</c:v>
                </c:pt>
                <c:pt idx="98">
                  <c:v>24.9</c:v>
                </c:pt>
                <c:pt idx="99">
                  <c:v>24.95</c:v>
                </c:pt>
                <c:pt idx="100">
                  <c:v>25</c:v>
                </c:pt>
                <c:pt idx="101">
                  <c:v>25.05</c:v>
                </c:pt>
                <c:pt idx="102">
                  <c:v>25.1</c:v>
                </c:pt>
                <c:pt idx="103">
                  <c:v>25.15</c:v>
                </c:pt>
                <c:pt idx="104">
                  <c:v>25.2</c:v>
                </c:pt>
                <c:pt idx="105">
                  <c:v>25.25</c:v>
                </c:pt>
                <c:pt idx="106">
                  <c:v>25.3</c:v>
                </c:pt>
                <c:pt idx="107">
                  <c:v>25.35</c:v>
                </c:pt>
                <c:pt idx="108">
                  <c:v>25.4</c:v>
                </c:pt>
                <c:pt idx="109">
                  <c:v>25.45</c:v>
                </c:pt>
                <c:pt idx="110">
                  <c:v>25.5</c:v>
                </c:pt>
                <c:pt idx="111">
                  <c:v>25.55</c:v>
                </c:pt>
                <c:pt idx="112">
                  <c:v>25.6</c:v>
                </c:pt>
                <c:pt idx="113">
                  <c:v>25.65</c:v>
                </c:pt>
                <c:pt idx="114">
                  <c:v>25.7</c:v>
                </c:pt>
                <c:pt idx="115">
                  <c:v>25.75</c:v>
                </c:pt>
                <c:pt idx="116">
                  <c:v>25.8</c:v>
                </c:pt>
                <c:pt idx="117">
                  <c:v>25.85</c:v>
                </c:pt>
                <c:pt idx="118">
                  <c:v>25.9</c:v>
                </c:pt>
                <c:pt idx="119">
                  <c:v>25.95</c:v>
                </c:pt>
                <c:pt idx="120">
                  <c:v>26</c:v>
                </c:pt>
                <c:pt idx="121">
                  <c:v>26.05</c:v>
                </c:pt>
                <c:pt idx="122">
                  <c:v>26.1</c:v>
                </c:pt>
                <c:pt idx="123">
                  <c:v>26.15</c:v>
                </c:pt>
                <c:pt idx="124">
                  <c:v>26.2</c:v>
                </c:pt>
                <c:pt idx="125">
                  <c:v>26.25</c:v>
                </c:pt>
                <c:pt idx="126">
                  <c:v>26.3</c:v>
                </c:pt>
                <c:pt idx="127">
                  <c:v>26.35</c:v>
                </c:pt>
                <c:pt idx="128">
                  <c:v>26.4</c:v>
                </c:pt>
                <c:pt idx="129">
                  <c:v>26.45</c:v>
                </c:pt>
                <c:pt idx="130">
                  <c:v>26.5</c:v>
                </c:pt>
                <c:pt idx="131">
                  <c:v>26.55</c:v>
                </c:pt>
                <c:pt idx="132">
                  <c:v>26.6</c:v>
                </c:pt>
                <c:pt idx="133">
                  <c:v>26.65</c:v>
                </c:pt>
                <c:pt idx="134">
                  <c:v>26.7</c:v>
                </c:pt>
                <c:pt idx="135">
                  <c:v>26.75</c:v>
                </c:pt>
                <c:pt idx="136">
                  <c:v>26.8</c:v>
                </c:pt>
                <c:pt idx="137">
                  <c:v>26.85</c:v>
                </c:pt>
                <c:pt idx="138">
                  <c:v>26.9</c:v>
                </c:pt>
                <c:pt idx="139">
                  <c:v>26.95</c:v>
                </c:pt>
                <c:pt idx="140">
                  <c:v>27</c:v>
                </c:pt>
                <c:pt idx="141">
                  <c:v>27.05</c:v>
                </c:pt>
                <c:pt idx="142">
                  <c:v>27.1</c:v>
                </c:pt>
                <c:pt idx="143">
                  <c:v>27.15</c:v>
                </c:pt>
                <c:pt idx="144">
                  <c:v>27.2</c:v>
                </c:pt>
                <c:pt idx="145">
                  <c:v>27.25</c:v>
                </c:pt>
                <c:pt idx="146">
                  <c:v>27.3</c:v>
                </c:pt>
                <c:pt idx="147">
                  <c:v>27.35</c:v>
                </c:pt>
                <c:pt idx="148">
                  <c:v>27.4</c:v>
                </c:pt>
                <c:pt idx="149">
                  <c:v>27.45</c:v>
                </c:pt>
                <c:pt idx="150">
                  <c:v>27.5</c:v>
                </c:pt>
                <c:pt idx="151">
                  <c:v>27.55</c:v>
                </c:pt>
                <c:pt idx="152">
                  <c:v>27.6</c:v>
                </c:pt>
                <c:pt idx="153">
                  <c:v>27.65</c:v>
                </c:pt>
                <c:pt idx="154">
                  <c:v>27.7</c:v>
                </c:pt>
                <c:pt idx="155">
                  <c:v>27.75</c:v>
                </c:pt>
                <c:pt idx="156">
                  <c:v>27.8</c:v>
                </c:pt>
                <c:pt idx="157">
                  <c:v>27.85</c:v>
                </c:pt>
                <c:pt idx="158">
                  <c:v>27.9</c:v>
                </c:pt>
                <c:pt idx="159">
                  <c:v>27.95</c:v>
                </c:pt>
                <c:pt idx="160">
                  <c:v>28</c:v>
                </c:pt>
                <c:pt idx="161">
                  <c:v>28.05</c:v>
                </c:pt>
                <c:pt idx="162">
                  <c:v>28.1</c:v>
                </c:pt>
                <c:pt idx="163">
                  <c:v>28.15</c:v>
                </c:pt>
                <c:pt idx="164">
                  <c:v>28.2</c:v>
                </c:pt>
                <c:pt idx="165">
                  <c:v>28.25</c:v>
                </c:pt>
                <c:pt idx="166">
                  <c:v>28.3</c:v>
                </c:pt>
                <c:pt idx="167">
                  <c:v>28.35</c:v>
                </c:pt>
                <c:pt idx="168">
                  <c:v>28.4</c:v>
                </c:pt>
                <c:pt idx="169">
                  <c:v>28.45</c:v>
                </c:pt>
                <c:pt idx="170">
                  <c:v>28.5</c:v>
                </c:pt>
                <c:pt idx="171">
                  <c:v>28.55</c:v>
                </c:pt>
                <c:pt idx="172">
                  <c:v>28.6</c:v>
                </c:pt>
                <c:pt idx="173">
                  <c:v>28.65</c:v>
                </c:pt>
                <c:pt idx="174">
                  <c:v>28.7</c:v>
                </c:pt>
                <c:pt idx="175">
                  <c:v>28.75</c:v>
                </c:pt>
                <c:pt idx="176">
                  <c:v>28.8</c:v>
                </c:pt>
                <c:pt idx="177">
                  <c:v>28.85</c:v>
                </c:pt>
                <c:pt idx="178">
                  <c:v>28.9</c:v>
                </c:pt>
                <c:pt idx="179">
                  <c:v>28.95</c:v>
                </c:pt>
                <c:pt idx="180">
                  <c:v>29</c:v>
                </c:pt>
                <c:pt idx="181">
                  <c:v>29.05</c:v>
                </c:pt>
                <c:pt idx="182">
                  <c:v>29.1</c:v>
                </c:pt>
                <c:pt idx="183">
                  <c:v>29.15</c:v>
                </c:pt>
                <c:pt idx="184">
                  <c:v>29.2</c:v>
                </c:pt>
                <c:pt idx="185">
                  <c:v>29.25</c:v>
                </c:pt>
                <c:pt idx="186">
                  <c:v>29.3</c:v>
                </c:pt>
                <c:pt idx="187">
                  <c:v>29.35</c:v>
                </c:pt>
                <c:pt idx="188">
                  <c:v>29.4</c:v>
                </c:pt>
                <c:pt idx="189">
                  <c:v>29.45</c:v>
                </c:pt>
                <c:pt idx="190">
                  <c:v>29.5</c:v>
                </c:pt>
                <c:pt idx="191">
                  <c:v>29.55</c:v>
                </c:pt>
                <c:pt idx="192">
                  <c:v>29.6</c:v>
                </c:pt>
                <c:pt idx="193">
                  <c:v>29.65</c:v>
                </c:pt>
                <c:pt idx="194">
                  <c:v>29.7</c:v>
                </c:pt>
                <c:pt idx="195">
                  <c:v>29.75</c:v>
                </c:pt>
                <c:pt idx="196">
                  <c:v>29.8</c:v>
                </c:pt>
                <c:pt idx="197">
                  <c:v>29.85</c:v>
                </c:pt>
                <c:pt idx="198">
                  <c:v>29.9</c:v>
                </c:pt>
                <c:pt idx="199">
                  <c:v>29.95</c:v>
                </c:pt>
                <c:pt idx="200">
                  <c:v>30</c:v>
                </c:pt>
                <c:pt idx="201">
                  <c:v>30.05</c:v>
                </c:pt>
                <c:pt idx="202">
                  <c:v>30.1</c:v>
                </c:pt>
                <c:pt idx="203">
                  <c:v>30.15</c:v>
                </c:pt>
                <c:pt idx="204">
                  <c:v>30.2</c:v>
                </c:pt>
                <c:pt idx="205">
                  <c:v>30.25</c:v>
                </c:pt>
                <c:pt idx="206">
                  <c:v>30.3</c:v>
                </c:pt>
                <c:pt idx="207">
                  <c:v>30.35</c:v>
                </c:pt>
                <c:pt idx="208">
                  <c:v>30.4</c:v>
                </c:pt>
                <c:pt idx="209">
                  <c:v>30.45</c:v>
                </c:pt>
                <c:pt idx="210">
                  <c:v>30.5</c:v>
                </c:pt>
                <c:pt idx="211">
                  <c:v>30.55</c:v>
                </c:pt>
                <c:pt idx="212">
                  <c:v>30.6</c:v>
                </c:pt>
                <c:pt idx="213">
                  <c:v>30.65</c:v>
                </c:pt>
                <c:pt idx="214">
                  <c:v>30.7</c:v>
                </c:pt>
                <c:pt idx="215">
                  <c:v>30.75</c:v>
                </c:pt>
                <c:pt idx="216">
                  <c:v>30.8</c:v>
                </c:pt>
                <c:pt idx="217">
                  <c:v>30.85</c:v>
                </c:pt>
                <c:pt idx="218">
                  <c:v>30.9</c:v>
                </c:pt>
                <c:pt idx="219">
                  <c:v>30.95</c:v>
                </c:pt>
                <c:pt idx="220">
                  <c:v>31</c:v>
                </c:pt>
                <c:pt idx="221">
                  <c:v>31.05</c:v>
                </c:pt>
                <c:pt idx="222">
                  <c:v>31.1</c:v>
                </c:pt>
                <c:pt idx="223">
                  <c:v>31.15</c:v>
                </c:pt>
                <c:pt idx="224">
                  <c:v>31.2</c:v>
                </c:pt>
                <c:pt idx="225">
                  <c:v>31.25</c:v>
                </c:pt>
                <c:pt idx="226">
                  <c:v>31.3</c:v>
                </c:pt>
                <c:pt idx="227">
                  <c:v>31.35</c:v>
                </c:pt>
                <c:pt idx="228">
                  <c:v>31.4</c:v>
                </c:pt>
                <c:pt idx="229">
                  <c:v>31.45</c:v>
                </c:pt>
                <c:pt idx="230">
                  <c:v>31.5</c:v>
                </c:pt>
                <c:pt idx="231">
                  <c:v>31.55</c:v>
                </c:pt>
                <c:pt idx="232">
                  <c:v>31.6</c:v>
                </c:pt>
                <c:pt idx="233">
                  <c:v>31.65</c:v>
                </c:pt>
                <c:pt idx="234">
                  <c:v>31.7</c:v>
                </c:pt>
                <c:pt idx="235">
                  <c:v>31.75</c:v>
                </c:pt>
                <c:pt idx="236">
                  <c:v>31.8</c:v>
                </c:pt>
                <c:pt idx="237">
                  <c:v>31.85</c:v>
                </c:pt>
                <c:pt idx="238">
                  <c:v>31.9</c:v>
                </c:pt>
                <c:pt idx="239">
                  <c:v>31.95</c:v>
                </c:pt>
                <c:pt idx="240">
                  <c:v>32</c:v>
                </c:pt>
                <c:pt idx="241">
                  <c:v>32.049999999999997</c:v>
                </c:pt>
                <c:pt idx="242">
                  <c:v>32.1</c:v>
                </c:pt>
                <c:pt idx="243">
                  <c:v>32.15</c:v>
                </c:pt>
                <c:pt idx="244">
                  <c:v>32.200000000000003</c:v>
                </c:pt>
                <c:pt idx="245">
                  <c:v>32.25</c:v>
                </c:pt>
                <c:pt idx="246">
                  <c:v>32.299999999999997</c:v>
                </c:pt>
                <c:pt idx="247">
                  <c:v>32.35</c:v>
                </c:pt>
                <c:pt idx="248">
                  <c:v>32.4</c:v>
                </c:pt>
                <c:pt idx="249">
                  <c:v>32.450000000000003</c:v>
                </c:pt>
                <c:pt idx="250">
                  <c:v>32.5</c:v>
                </c:pt>
                <c:pt idx="251">
                  <c:v>32.549999999999997</c:v>
                </c:pt>
                <c:pt idx="252">
                  <c:v>32.6</c:v>
                </c:pt>
                <c:pt idx="253">
                  <c:v>32.65</c:v>
                </c:pt>
                <c:pt idx="254">
                  <c:v>32.700000000000003</c:v>
                </c:pt>
                <c:pt idx="255">
                  <c:v>32.75</c:v>
                </c:pt>
                <c:pt idx="256">
                  <c:v>32.799999999999997</c:v>
                </c:pt>
                <c:pt idx="257">
                  <c:v>32.85</c:v>
                </c:pt>
                <c:pt idx="258">
                  <c:v>32.9</c:v>
                </c:pt>
                <c:pt idx="259">
                  <c:v>32.950000000000003</c:v>
                </c:pt>
                <c:pt idx="260">
                  <c:v>33</c:v>
                </c:pt>
                <c:pt idx="261">
                  <c:v>33.049999999999997</c:v>
                </c:pt>
                <c:pt idx="262">
                  <c:v>33.1</c:v>
                </c:pt>
                <c:pt idx="263">
                  <c:v>33.15</c:v>
                </c:pt>
                <c:pt idx="264">
                  <c:v>33.200000000000003</c:v>
                </c:pt>
                <c:pt idx="265">
                  <c:v>33.25</c:v>
                </c:pt>
                <c:pt idx="266">
                  <c:v>33.299999999999997</c:v>
                </c:pt>
                <c:pt idx="267">
                  <c:v>33.35</c:v>
                </c:pt>
                <c:pt idx="268">
                  <c:v>33.4</c:v>
                </c:pt>
                <c:pt idx="269">
                  <c:v>33.450000000000003</c:v>
                </c:pt>
                <c:pt idx="270">
                  <c:v>33.5</c:v>
                </c:pt>
                <c:pt idx="271">
                  <c:v>33.549999999999997</c:v>
                </c:pt>
                <c:pt idx="272">
                  <c:v>33.6</c:v>
                </c:pt>
                <c:pt idx="273">
                  <c:v>33.65</c:v>
                </c:pt>
                <c:pt idx="274">
                  <c:v>33.700000000000003</c:v>
                </c:pt>
                <c:pt idx="275">
                  <c:v>33.75</c:v>
                </c:pt>
                <c:pt idx="276">
                  <c:v>33.799999999999997</c:v>
                </c:pt>
                <c:pt idx="277">
                  <c:v>33.85</c:v>
                </c:pt>
                <c:pt idx="278">
                  <c:v>33.9</c:v>
                </c:pt>
                <c:pt idx="279">
                  <c:v>33.950000000000003</c:v>
                </c:pt>
                <c:pt idx="280">
                  <c:v>34</c:v>
                </c:pt>
                <c:pt idx="281">
                  <c:v>34.049999999999997</c:v>
                </c:pt>
                <c:pt idx="282">
                  <c:v>34.1</c:v>
                </c:pt>
                <c:pt idx="283">
                  <c:v>34.15</c:v>
                </c:pt>
                <c:pt idx="284">
                  <c:v>34.200000000000003</c:v>
                </c:pt>
                <c:pt idx="285">
                  <c:v>34.25</c:v>
                </c:pt>
                <c:pt idx="286">
                  <c:v>34.299999999999997</c:v>
                </c:pt>
                <c:pt idx="287">
                  <c:v>34.35</c:v>
                </c:pt>
                <c:pt idx="288">
                  <c:v>34.4</c:v>
                </c:pt>
                <c:pt idx="289">
                  <c:v>34.450000000000003</c:v>
                </c:pt>
                <c:pt idx="290">
                  <c:v>34.5</c:v>
                </c:pt>
                <c:pt idx="291">
                  <c:v>34.549999999999997</c:v>
                </c:pt>
                <c:pt idx="292">
                  <c:v>34.6</c:v>
                </c:pt>
                <c:pt idx="293">
                  <c:v>34.65</c:v>
                </c:pt>
                <c:pt idx="294">
                  <c:v>34.700000000000003</c:v>
                </c:pt>
                <c:pt idx="295">
                  <c:v>34.75</c:v>
                </c:pt>
                <c:pt idx="296">
                  <c:v>34.799999999999997</c:v>
                </c:pt>
                <c:pt idx="297">
                  <c:v>34.85</c:v>
                </c:pt>
                <c:pt idx="298">
                  <c:v>34.9</c:v>
                </c:pt>
                <c:pt idx="299">
                  <c:v>34.950000000000003</c:v>
                </c:pt>
                <c:pt idx="300">
                  <c:v>35</c:v>
                </c:pt>
                <c:pt idx="301">
                  <c:v>35.049999999999997</c:v>
                </c:pt>
                <c:pt idx="302">
                  <c:v>35.1</c:v>
                </c:pt>
                <c:pt idx="303">
                  <c:v>35.15</c:v>
                </c:pt>
                <c:pt idx="304">
                  <c:v>35.200000000000003</c:v>
                </c:pt>
                <c:pt idx="305">
                  <c:v>35.25</c:v>
                </c:pt>
                <c:pt idx="306">
                  <c:v>35.299999999999997</c:v>
                </c:pt>
                <c:pt idx="307">
                  <c:v>35.35</c:v>
                </c:pt>
                <c:pt idx="308">
                  <c:v>35.4</c:v>
                </c:pt>
                <c:pt idx="309">
                  <c:v>35.450000000000003</c:v>
                </c:pt>
                <c:pt idx="310">
                  <c:v>35.5</c:v>
                </c:pt>
                <c:pt idx="311">
                  <c:v>35.549999999999997</c:v>
                </c:pt>
                <c:pt idx="312">
                  <c:v>35.6</c:v>
                </c:pt>
                <c:pt idx="313">
                  <c:v>35.65</c:v>
                </c:pt>
                <c:pt idx="314">
                  <c:v>35.700000000000003</c:v>
                </c:pt>
                <c:pt idx="315">
                  <c:v>35.75</c:v>
                </c:pt>
                <c:pt idx="316">
                  <c:v>35.799999999999997</c:v>
                </c:pt>
                <c:pt idx="317">
                  <c:v>35.85</c:v>
                </c:pt>
                <c:pt idx="318">
                  <c:v>35.9</c:v>
                </c:pt>
                <c:pt idx="319">
                  <c:v>35.950000000000003</c:v>
                </c:pt>
                <c:pt idx="320">
                  <c:v>36</c:v>
                </c:pt>
                <c:pt idx="321">
                  <c:v>36.049999999999997</c:v>
                </c:pt>
                <c:pt idx="322">
                  <c:v>36.1</c:v>
                </c:pt>
                <c:pt idx="323">
                  <c:v>36.15</c:v>
                </c:pt>
                <c:pt idx="324">
                  <c:v>36.200000000000003</c:v>
                </c:pt>
                <c:pt idx="325">
                  <c:v>36.25</c:v>
                </c:pt>
                <c:pt idx="326">
                  <c:v>36.299999999999997</c:v>
                </c:pt>
                <c:pt idx="327">
                  <c:v>36.35</c:v>
                </c:pt>
                <c:pt idx="328">
                  <c:v>36.4</c:v>
                </c:pt>
                <c:pt idx="329">
                  <c:v>36.450000000000003</c:v>
                </c:pt>
                <c:pt idx="330">
                  <c:v>36.5</c:v>
                </c:pt>
                <c:pt idx="331">
                  <c:v>36.549999999999997</c:v>
                </c:pt>
                <c:pt idx="332">
                  <c:v>36.6</c:v>
                </c:pt>
                <c:pt idx="333">
                  <c:v>36.65</c:v>
                </c:pt>
                <c:pt idx="334">
                  <c:v>36.700000000000003</c:v>
                </c:pt>
                <c:pt idx="335">
                  <c:v>36.75</c:v>
                </c:pt>
                <c:pt idx="336">
                  <c:v>36.799999999999997</c:v>
                </c:pt>
                <c:pt idx="337">
                  <c:v>36.85</c:v>
                </c:pt>
                <c:pt idx="338">
                  <c:v>36.9</c:v>
                </c:pt>
                <c:pt idx="339">
                  <c:v>36.950000000000003</c:v>
                </c:pt>
                <c:pt idx="340">
                  <c:v>37</c:v>
                </c:pt>
                <c:pt idx="341">
                  <c:v>37.049999999999997</c:v>
                </c:pt>
                <c:pt idx="342">
                  <c:v>37.1</c:v>
                </c:pt>
                <c:pt idx="343">
                  <c:v>37.15</c:v>
                </c:pt>
                <c:pt idx="344">
                  <c:v>37.200000000000003</c:v>
                </c:pt>
                <c:pt idx="345">
                  <c:v>37.25</c:v>
                </c:pt>
                <c:pt idx="346">
                  <c:v>37.299999999999997</c:v>
                </c:pt>
                <c:pt idx="347">
                  <c:v>37.35</c:v>
                </c:pt>
                <c:pt idx="348">
                  <c:v>37.4</c:v>
                </c:pt>
                <c:pt idx="349">
                  <c:v>37.450000000000003</c:v>
                </c:pt>
                <c:pt idx="350">
                  <c:v>37.5</c:v>
                </c:pt>
                <c:pt idx="351">
                  <c:v>37.549999999999997</c:v>
                </c:pt>
                <c:pt idx="352">
                  <c:v>37.6</c:v>
                </c:pt>
                <c:pt idx="353">
                  <c:v>37.65</c:v>
                </c:pt>
                <c:pt idx="354">
                  <c:v>37.700000000000003</c:v>
                </c:pt>
                <c:pt idx="355">
                  <c:v>37.75</c:v>
                </c:pt>
                <c:pt idx="356">
                  <c:v>37.799999999999997</c:v>
                </c:pt>
                <c:pt idx="357">
                  <c:v>37.85</c:v>
                </c:pt>
                <c:pt idx="358">
                  <c:v>37.9</c:v>
                </c:pt>
                <c:pt idx="359">
                  <c:v>37.950000000000003</c:v>
                </c:pt>
                <c:pt idx="360">
                  <c:v>38</c:v>
                </c:pt>
                <c:pt idx="361">
                  <c:v>38.049999999999997</c:v>
                </c:pt>
                <c:pt idx="362">
                  <c:v>38.1</c:v>
                </c:pt>
                <c:pt idx="363">
                  <c:v>38.15</c:v>
                </c:pt>
                <c:pt idx="364">
                  <c:v>38.200000000000003</c:v>
                </c:pt>
                <c:pt idx="365">
                  <c:v>38.25</c:v>
                </c:pt>
                <c:pt idx="366">
                  <c:v>38.299999999999997</c:v>
                </c:pt>
                <c:pt idx="367">
                  <c:v>38.35</c:v>
                </c:pt>
                <c:pt idx="368">
                  <c:v>38.4</c:v>
                </c:pt>
                <c:pt idx="369">
                  <c:v>38.450000000000003</c:v>
                </c:pt>
                <c:pt idx="370">
                  <c:v>38.5</c:v>
                </c:pt>
                <c:pt idx="371">
                  <c:v>38.549999999999997</c:v>
                </c:pt>
                <c:pt idx="372">
                  <c:v>38.6</c:v>
                </c:pt>
                <c:pt idx="373">
                  <c:v>38.65</c:v>
                </c:pt>
                <c:pt idx="374">
                  <c:v>38.700000000000003</c:v>
                </c:pt>
                <c:pt idx="375">
                  <c:v>38.75</c:v>
                </c:pt>
                <c:pt idx="376">
                  <c:v>38.799999999999997</c:v>
                </c:pt>
                <c:pt idx="377">
                  <c:v>38.85</c:v>
                </c:pt>
                <c:pt idx="378">
                  <c:v>38.9</c:v>
                </c:pt>
                <c:pt idx="379">
                  <c:v>38.950000000000003</c:v>
                </c:pt>
                <c:pt idx="380">
                  <c:v>39</c:v>
                </c:pt>
                <c:pt idx="381">
                  <c:v>39.049999999999997</c:v>
                </c:pt>
                <c:pt idx="382">
                  <c:v>39.1</c:v>
                </c:pt>
                <c:pt idx="383">
                  <c:v>39.15</c:v>
                </c:pt>
                <c:pt idx="384">
                  <c:v>39.200000000000003</c:v>
                </c:pt>
                <c:pt idx="385">
                  <c:v>39.25</c:v>
                </c:pt>
                <c:pt idx="386">
                  <c:v>39.299999999999997</c:v>
                </c:pt>
                <c:pt idx="387">
                  <c:v>39.35</c:v>
                </c:pt>
                <c:pt idx="388">
                  <c:v>39.4</c:v>
                </c:pt>
                <c:pt idx="389">
                  <c:v>39.450000000000003</c:v>
                </c:pt>
                <c:pt idx="390">
                  <c:v>39.5</c:v>
                </c:pt>
                <c:pt idx="391">
                  <c:v>39.549999999999997</c:v>
                </c:pt>
                <c:pt idx="392">
                  <c:v>39.6</c:v>
                </c:pt>
                <c:pt idx="393">
                  <c:v>39.65</c:v>
                </c:pt>
                <c:pt idx="394">
                  <c:v>39.700000000000003</c:v>
                </c:pt>
                <c:pt idx="395">
                  <c:v>39.75</c:v>
                </c:pt>
                <c:pt idx="396">
                  <c:v>39.799999999999997</c:v>
                </c:pt>
                <c:pt idx="397">
                  <c:v>39.85</c:v>
                </c:pt>
                <c:pt idx="398">
                  <c:v>39.9</c:v>
                </c:pt>
                <c:pt idx="399">
                  <c:v>39.950000000000003</c:v>
                </c:pt>
                <c:pt idx="400">
                  <c:v>40</c:v>
                </c:pt>
                <c:pt idx="401">
                  <c:v>40.049999999999997</c:v>
                </c:pt>
                <c:pt idx="402">
                  <c:v>40.1</c:v>
                </c:pt>
                <c:pt idx="403">
                  <c:v>40.15</c:v>
                </c:pt>
                <c:pt idx="404">
                  <c:v>40.200000000000003</c:v>
                </c:pt>
                <c:pt idx="405">
                  <c:v>40.25</c:v>
                </c:pt>
                <c:pt idx="406">
                  <c:v>40.299999999999997</c:v>
                </c:pt>
                <c:pt idx="407">
                  <c:v>40.35</c:v>
                </c:pt>
                <c:pt idx="408">
                  <c:v>40.4</c:v>
                </c:pt>
                <c:pt idx="409">
                  <c:v>40.450000000000003</c:v>
                </c:pt>
                <c:pt idx="410">
                  <c:v>40.5</c:v>
                </c:pt>
                <c:pt idx="411">
                  <c:v>40.549999999999997</c:v>
                </c:pt>
                <c:pt idx="412">
                  <c:v>40.6</c:v>
                </c:pt>
                <c:pt idx="413">
                  <c:v>40.65</c:v>
                </c:pt>
                <c:pt idx="414">
                  <c:v>40.700000000000003</c:v>
                </c:pt>
                <c:pt idx="415">
                  <c:v>40.75</c:v>
                </c:pt>
                <c:pt idx="416">
                  <c:v>40.799999999999997</c:v>
                </c:pt>
                <c:pt idx="417">
                  <c:v>40.85</c:v>
                </c:pt>
                <c:pt idx="418">
                  <c:v>40.9</c:v>
                </c:pt>
                <c:pt idx="419">
                  <c:v>40.950000000000003</c:v>
                </c:pt>
                <c:pt idx="420">
                  <c:v>41</c:v>
                </c:pt>
                <c:pt idx="421">
                  <c:v>41.05</c:v>
                </c:pt>
                <c:pt idx="422">
                  <c:v>41.1</c:v>
                </c:pt>
                <c:pt idx="423">
                  <c:v>41.15</c:v>
                </c:pt>
                <c:pt idx="424">
                  <c:v>41.2</c:v>
                </c:pt>
                <c:pt idx="425">
                  <c:v>41.25</c:v>
                </c:pt>
                <c:pt idx="426">
                  <c:v>41.3</c:v>
                </c:pt>
                <c:pt idx="427">
                  <c:v>41.35</c:v>
                </c:pt>
                <c:pt idx="428">
                  <c:v>41.4</c:v>
                </c:pt>
                <c:pt idx="429">
                  <c:v>41.45</c:v>
                </c:pt>
                <c:pt idx="430">
                  <c:v>41.5</c:v>
                </c:pt>
                <c:pt idx="431">
                  <c:v>41.55</c:v>
                </c:pt>
                <c:pt idx="432">
                  <c:v>41.6</c:v>
                </c:pt>
                <c:pt idx="433">
                  <c:v>41.65</c:v>
                </c:pt>
                <c:pt idx="434">
                  <c:v>41.7</c:v>
                </c:pt>
                <c:pt idx="435">
                  <c:v>41.75</c:v>
                </c:pt>
                <c:pt idx="436">
                  <c:v>41.8</c:v>
                </c:pt>
                <c:pt idx="437">
                  <c:v>41.85</c:v>
                </c:pt>
                <c:pt idx="438">
                  <c:v>41.9</c:v>
                </c:pt>
                <c:pt idx="439">
                  <c:v>41.95</c:v>
                </c:pt>
                <c:pt idx="440">
                  <c:v>42</c:v>
                </c:pt>
                <c:pt idx="441">
                  <c:v>42.05</c:v>
                </c:pt>
                <c:pt idx="442">
                  <c:v>42.1</c:v>
                </c:pt>
                <c:pt idx="443">
                  <c:v>42.15</c:v>
                </c:pt>
                <c:pt idx="444">
                  <c:v>42.2</c:v>
                </c:pt>
                <c:pt idx="445">
                  <c:v>42.25</c:v>
                </c:pt>
                <c:pt idx="446">
                  <c:v>42.3</c:v>
                </c:pt>
                <c:pt idx="447">
                  <c:v>42.35</c:v>
                </c:pt>
                <c:pt idx="448">
                  <c:v>42.4</c:v>
                </c:pt>
                <c:pt idx="449">
                  <c:v>42.45</c:v>
                </c:pt>
                <c:pt idx="450">
                  <c:v>42.5</c:v>
                </c:pt>
                <c:pt idx="451">
                  <c:v>42.55</c:v>
                </c:pt>
                <c:pt idx="452">
                  <c:v>42.6</c:v>
                </c:pt>
                <c:pt idx="453">
                  <c:v>42.65</c:v>
                </c:pt>
                <c:pt idx="454">
                  <c:v>42.7</c:v>
                </c:pt>
                <c:pt idx="455">
                  <c:v>42.75</c:v>
                </c:pt>
                <c:pt idx="456">
                  <c:v>42.8</c:v>
                </c:pt>
                <c:pt idx="457">
                  <c:v>42.85</c:v>
                </c:pt>
                <c:pt idx="458">
                  <c:v>42.9</c:v>
                </c:pt>
                <c:pt idx="459">
                  <c:v>42.95</c:v>
                </c:pt>
                <c:pt idx="460">
                  <c:v>43</c:v>
                </c:pt>
                <c:pt idx="461">
                  <c:v>43.05</c:v>
                </c:pt>
                <c:pt idx="462">
                  <c:v>43.1</c:v>
                </c:pt>
                <c:pt idx="463">
                  <c:v>43.15</c:v>
                </c:pt>
                <c:pt idx="464">
                  <c:v>43.2</c:v>
                </c:pt>
                <c:pt idx="465">
                  <c:v>43.25</c:v>
                </c:pt>
                <c:pt idx="466">
                  <c:v>43.3</c:v>
                </c:pt>
                <c:pt idx="467">
                  <c:v>43.35</c:v>
                </c:pt>
                <c:pt idx="468">
                  <c:v>43.4</c:v>
                </c:pt>
                <c:pt idx="469">
                  <c:v>43.45</c:v>
                </c:pt>
                <c:pt idx="470">
                  <c:v>43.5</c:v>
                </c:pt>
              </c:numCache>
            </c:numRef>
          </c:xVal>
          <c:yVal>
            <c:numRef>
              <c:f>'case_B_Refant_p1_Hport-sm'!$C$17:$C$487</c:f>
              <c:numCache>
                <c:formatCode>General</c:formatCode>
                <c:ptCount val="471"/>
                <c:pt idx="0">
                  <c:v>-38.567839999999997</c:v>
                </c:pt>
                <c:pt idx="1">
                  <c:v>-38.574800000000003</c:v>
                </c:pt>
                <c:pt idx="2">
                  <c:v>-38.594560000000001</c:v>
                </c:pt>
                <c:pt idx="3">
                  <c:v>-38.616289999999999</c:v>
                </c:pt>
                <c:pt idx="4">
                  <c:v>-38.627600000000001</c:v>
                </c:pt>
                <c:pt idx="5">
                  <c:v>-38.611690000000003</c:v>
                </c:pt>
                <c:pt idx="6">
                  <c:v>-38.583959999999998</c:v>
                </c:pt>
                <c:pt idx="7">
                  <c:v>-38.524000000000001</c:v>
                </c:pt>
                <c:pt idx="8">
                  <c:v>-38.453870000000002</c:v>
                </c:pt>
                <c:pt idx="9">
                  <c:v>-38.37435</c:v>
                </c:pt>
                <c:pt idx="10">
                  <c:v>-38.287529999999997</c:v>
                </c:pt>
                <c:pt idx="11">
                  <c:v>-38.201189999999997</c:v>
                </c:pt>
                <c:pt idx="12">
                  <c:v>-38.115090000000002</c:v>
                </c:pt>
                <c:pt idx="13">
                  <c:v>-38.031280000000002</c:v>
                </c:pt>
                <c:pt idx="14">
                  <c:v>-37.956769999999999</c:v>
                </c:pt>
                <c:pt idx="15">
                  <c:v>-37.886780000000002</c:v>
                </c:pt>
                <c:pt idx="16">
                  <c:v>-37.821440000000003</c:v>
                </c:pt>
                <c:pt idx="17">
                  <c:v>-37.758380000000002</c:v>
                </c:pt>
                <c:pt idx="18">
                  <c:v>-37.700659999999999</c:v>
                </c:pt>
                <c:pt idx="19">
                  <c:v>-37.639809999999997</c:v>
                </c:pt>
                <c:pt idx="20">
                  <c:v>-37.57517</c:v>
                </c:pt>
                <c:pt idx="21">
                  <c:v>-37.514609999999998</c:v>
                </c:pt>
                <c:pt idx="22">
                  <c:v>-37.448619999999998</c:v>
                </c:pt>
                <c:pt idx="23">
                  <c:v>-37.384740000000001</c:v>
                </c:pt>
                <c:pt idx="24">
                  <c:v>-37.320610000000002</c:v>
                </c:pt>
                <c:pt idx="25">
                  <c:v>-37.255699999999997</c:v>
                </c:pt>
                <c:pt idx="26">
                  <c:v>-37.194070000000004</c:v>
                </c:pt>
                <c:pt idx="27">
                  <c:v>-37.132469999999998</c:v>
                </c:pt>
                <c:pt idx="28">
                  <c:v>-37.072670000000002</c:v>
                </c:pt>
                <c:pt idx="29">
                  <c:v>-37.025840000000002</c:v>
                </c:pt>
                <c:pt idx="30">
                  <c:v>-36.985999999999997</c:v>
                </c:pt>
                <c:pt idx="31">
                  <c:v>-36.961750000000002</c:v>
                </c:pt>
                <c:pt idx="32">
                  <c:v>-36.94706</c:v>
                </c:pt>
                <c:pt idx="33">
                  <c:v>-36.934040000000003</c:v>
                </c:pt>
                <c:pt idx="34">
                  <c:v>-36.915129999999998</c:v>
                </c:pt>
                <c:pt idx="35">
                  <c:v>-36.88758</c:v>
                </c:pt>
                <c:pt idx="36">
                  <c:v>-36.847760000000001</c:v>
                </c:pt>
                <c:pt idx="37">
                  <c:v>-36.801920000000003</c:v>
                </c:pt>
                <c:pt idx="38">
                  <c:v>-36.753019999999999</c:v>
                </c:pt>
                <c:pt idx="39">
                  <c:v>-36.707799999999999</c:v>
                </c:pt>
                <c:pt idx="40">
                  <c:v>-36.66807</c:v>
                </c:pt>
                <c:pt idx="41">
                  <c:v>-36.635649999999998</c:v>
                </c:pt>
                <c:pt idx="42">
                  <c:v>-36.603470000000002</c:v>
                </c:pt>
                <c:pt idx="43">
                  <c:v>-36.579500000000003</c:v>
                </c:pt>
                <c:pt idx="44">
                  <c:v>-36.558030000000002</c:v>
                </c:pt>
                <c:pt idx="45">
                  <c:v>-36.53687</c:v>
                </c:pt>
                <c:pt idx="46">
                  <c:v>-36.525359999999999</c:v>
                </c:pt>
                <c:pt idx="47">
                  <c:v>-36.520609999999998</c:v>
                </c:pt>
                <c:pt idx="48">
                  <c:v>-36.520659999999999</c:v>
                </c:pt>
                <c:pt idx="49">
                  <c:v>-36.534950000000002</c:v>
                </c:pt>
                <c:pt idx="50">
                  <c:v>-36.554639999999999</c:v>
                </c:pt>
                <c:pt idx="51">
                  <c:v>-36.576079999999997</c:v>
                </c:pt>
                <c:pt idx="52">
                  <c:v>-36.600909999999999</c:v>
                </c:pt>
                <c:pt idx="53">
                  <c:v>-36.623939999999997</c:v>
                </c:pt>
                <c:pt idx="54">
                  <c:v>-36.643630000000002</c:v>
                </c:pt>
                <c:pt idx="55">
                  <c:v>-36.669110000000003</c:v>
                </c:pt>
                <c:pt idx="56">
                  <c:v>-36.696649999999998</c:v>
                </c:pt>
                <c:pt idx="57">
                  <c:v>-36.723779999999998</c:v>
                </c:pt>
                <c:pt idx="58">
                  <c:v>-36.753570000000003</c:v>
                </c:pt>
                <c:pt idx="59">
                  <c:v>-36.77901</c:v>
                </c:pt>
                <c:pt idx="60">
                  <c:v>-36.793950000000002</c:v>
                </c:pt>
                <c:pt idx="61">
                  <c:v>-36.806460000000001</c:v>
                </c:pt>
                <c:pt idx="62">
                  <c:v>-36.81447</c:v>
                </c:pt>
                <c:pt idx="63">
                  <c:v>-36.818019999999997</c:v>
                </c:pt>
                <c:pt idx="64">
                  <c:v>-36.825180000000003</c:v>
                </c:pt>
                <c:pt idx="65">
                  <c:v>-36.831910000000001</c:v>
                </c:pt>
                <c:pt idx="66">
                  <c:v>-36.834820000000001</c:v>
                </c:pt>
                <c:pt idx="67">
                  <c:v>-36.840229999999998</c:v>
                </c:pt>
                <c:pt idx="68">
                  <c:v>-36.838099999999997</c:v>
                </c:pt>
                <c:pt idx="69">
                  <c:v>-36.830660000000002</c:v>
                </c:pt>
                <c:pt idx="70">
                  <c:v>-36.822780000000002</c:v>
                </c:pt>
                <c:pt idx="71">
                  <c:v>-36.814250000000001</c:v>
                </c:pt>
                <c:pt idx="72">
                  <c:v>-36.809010000000001</c:v>
                </c:pt>
                <c:pt idx="73">
                  <c:v>-36.81559</c:v>
                </c:pt>
                <c:pt idx="74">
                  <c:v>-36.825839999999999</c:v>
                </c:pt>
                <c:pt idx="75">
                  <c:v>-36.842759999999998</c:v>
                </c:pt>
                <c:pt idx="76">
                  <c:v>-36.860930000000003</c:v>
                </c:pt>
                <c:pt idx="77">
                  <c:v>-36.872</c:v>
                </c:pt>
                <c:pt idx="78">
                  <c:v>-36.879080000000002</c:v>
                </c:pt>
                <c:pt idx="79">
                  <c:v>-36.88588</c:v>
                </c:pt>
                <c:pt idx="80">
                  <c:v>-36.884929999999997</c:v>
                </c:pt>
                <c:pt idx="81">
                  <c:v>-36.887230000000002</c:v>
                </c:pt>
                <c:pt idx="82">
                  <c:v>-36.890329999999999</c:v>
                </c:pt>
                <c:pt idx="83">
                  <c:v>-36.8887</c:v>
                </c:pt>
                <c:pt idx="84">
                  <c:v>-36.884430000000002</c:v>
                </c:pt>
                <c:pt idx="85">
                  <c:v>-36.873980000000003</c:v>
                </c:pt>
                <c:pt idx="86">
                  <c:v>-36.854309999999998</c:v>
                </c:pt>
                <c:pt idx="87">
                  <c:v>-36.829270000000001</c:v>
                </c:pt>
                <c:pt idx="88">
                  <c:v>-36.800899999999999</c:v>
                </c:pt>
                <c:pt idx="89">
                  <c:v>-36.772210000000001</c:v>
                </c:pt>
                <c:pt idx="90">
                  <c:v>-36.749890000000001</c:v>
                </c:pt>
                <c:pt idx="91">
                  <c:v>-36.731879999999997</c:v>
                </c:pt>
                <c:pt idx="92">
                  <c:v>-36.717120000000001</c:v>
                </c:pt>
                <c:pt idx="93">
                  <c:v>-36.706629999999997</c:v>
                </c:pt>
                <c:pt idx="94">
                  <c:v>-36.694540000000003</c:v>
                </c:pt>
                <c:pt idx="95">
                  <c:v>-36.678019999999997</c:v>
                </c:pt>
                <c:pt idx="96">
                  <c:v>-36.661499999999997</c:v>
                </c:pt>
                <c:pt idx="97">
                  <c:v>-36.641759999999998</c:v>
                </c:pt>
                <c:pt idx="98">
                  <c:v>-36.619390000000003</c:v>
                </c:pt>
                <c:pt idx="99">
                  <c:v>-36.599780000000003</c:v>
                </c:pt>
                <c:pt idx="100">
                  <c:v>-36.581319999999998</c:v>
                </c:pt>
                <c:pt idx="101">
                  <c:v>-36.56306</c:v>
                </c:pt>
                <c:pt idx="102">
                  <c:v>-36.549999999999997</c:v>
                </c:pt>
                <c:pt idx="103">
                  <c:v>-36.538069999999998</c:v>
                </c:pt>
                <c:pt idx="104">
                  <c:v>-36.529440000000001</c:v>
                </c:pt>
                <c:pt idx="105">
                  <c:v>-36.523650000000004</c:v>
                </c:pt>
                <c:pt idx="106">
                  <c:v>-36.519410000000001</c:v>
                </c:pt>
                <c:pt idx="107">
                  <c:v>-36.517420000000001</c:v>
                </c:pt>
                <c:pt idx="108">
                  <c:v>-36.514600000000002</c:v>
                </c:pt>
                <c:pt idx="109">
                  <c:v>-36.507980000000003</c:v>
                </c:pt>
                <c:pt idx="110">
                  <c:v>-36.499040000000001</c:v>
                </c:pt>
                <c:pt idx="111">
                  <c:v>-36.489190000000001</c:v>
                </c:pt>
                <c:pt idx="112">
                  <c:v>-36.479939999999999</c:v>
                </c:pt>
                <c:pt idx="113">
                  <c:v>-36.477110000000003</c:v>
                </c:pt>
                <c:pt idx="114">
                  <c:v>-36.478279999999998</c:v>
                </c:pt>
                <c:pt idx="115">
                  <c:v>-36.48695</c:v>
                </c:pt>
                <c:pt idx="116">
                  <c:v>-36.49736</c:v>
                </c:pt>
                <c:pt idx="117">
                  <c:v>-36.504989999999999</c:v>
                </c:pt>
                <c:pt idx="118">
                  <c:v>-36.508330000000001</c:v>
                </c:pt>
                <c:pt idx="119">
                  <c:v>-36.507150000000003</c:v>
                </c:pt>
                <c:pt idx="120">
                  <c:v>-36.496600000000001</c:v>
                </c:pt>
                <c:pt idx="121">
                  <c:v>-36.485390000000002</c:v>
                </c:pt>
                <c:pt idx="122">
                  <c:v>-36.476709999999997</c:v>
                </c:pt>
                <c:pt idx="123">
                  <c:v>-36.47034</c:v>
                </c:pt>
                <c:pt idx="124">
                  <c:v>-36.469709999999999</c:v>
                </c:pt>
                <c:pt idx="125">
                  <c:v>-36.473010000000002</c:v>
                </c:pt>
                <c:pt idx="126">
                  <c:v>-36.473399999999998</c:v>
                </c:pt>
                <c:pt idx="127">
                  <c:v>-36.471490000000003</c:v>
                </c:pt>
                <c:pt idx="128">
                  <c:v>-36.464750000000002</c:v>
                </c:pt>
                <c:pt idx="129">
                  <c:v>-36.456580000000002</c:v>
                </c:pt>
                <c:pt idx="130">
                  <c:v>-36.448680000000003</c:v>
                </c:pt>
                <c:pt idx="131">
                  <c:v>-36.441769999999998</c:v>
                </c:pt>
                <c:pt idx="132">
                  <c:v>-36.435989999999997</c:v>
                </c:pt>
                <c:pt idx="133">
                  <c:v>-36.431840000000001</c:v>
                </c:pt>
                <c:pt idx="134">
                  <c:v>-36.427210000000002</c:v>
                </c:pt>
                <c:pt idx="135">
                  <c:v>-36.427570000000003</c:v>
                </c:pt>
                <c:pt idx="136">
                  <c:v>-36.430349999999997</c:v>
                </c:pt>
                <c:pt idx="137">
                  <c:v>-36.437089999999998</c:v>
                </c:pt>
                <c:pt idx="138">
                  <c:v>-36.448279999999997</c:v>
                </c:pt>
                <c:pt idx="139">
                  <c:v>-36.457769999999996</c:v>
                </c:pt>
                <c:pt idx="140">
                  <c:v>-36.467509999999997</c:v>
                </c:pt>
                <c:pt idx="141">
                  <c:v>-36.479559999999999</c:v>
                </c:pt>
                <c:pt idx="142">
                  <c:v>-36.490760000000002</c:v>
                </c:pt>
                <c:pt idx="143">
                  <c:v>-36.50423</c:v>
                </c:pt>
                <c:pt idx="144">
                  <c:v>-36.517620000000001</c:v>
                </c:pt>
                <c:pt idx="145">
                  <c:v>-36.527389999999997</c:v>
                </c:pt>
                <c:pt idx="146">
                  <c:v>-36.528619999999997</c:v>
                </c:pt>
                <c:pt idx="147">
                  <c:v>-36.523769999999999</c:v>
                </c:pt>
                <c:pt idx="148">
                  <c:v>-36.511960000000002</c:v>
                </c:pt>
                <c:pt idx="149">
                  <c:v>-36.494509999999998</c:v>
                </c:pt>
                <c:pt idx="150">
                  <c:v>-36.47392</c:v>
                </c:pt>
                <c:pt idx="151">
                  <c:v>-36.454630000000002</c:v>
                </c:pt>
                <c:pt idx="152">
                  <c:v>-36.436340000000001</c:v>
                </c:pt>
                <c:pt idx="153">
                  <c:v>-36.420529999999999</c:v>
                </c:pt>
                <c:pt idx="154">
                  <c:v>-36.40896</c:v>
                </c:pt>
                <c:pt idx="155">
                  <c:v>-36.399389999999997</c:v>
                </c:pt>
                <c:pt idx="156">
                  <c:v>-36.388530000000003</c:v>
                </c:pt>
                <c:pt idx="157">
                  <c:v>-36.374360000000003</c:v>
                </c:pt>
                <c:pt idx="158">
                  <c:v>-36.353459999999998</c:v>
                </c:pt>
                <c:pt idx="159">
                  <c:v>-36.331420000000001</c:v>
                </c:pt>
                <c:pt idx="160">
                  <c:v>-36.309260000000002</c:v>
                </c:pt>
                <c:pt idx="161">
                  <c:v>-36.290430000000001</c:v>
                </c:pt>
                <c:pt idx="162">
                  <c:v>-36.277650000000001</c:v>
                </c:pt>
                <c:pt idx="163">
                  <c:v>-36.271039999999999</c:v>
                </c:pt>
                <c:pt idx="164">
                  <c:v>-36.270530000000001</c:v>
                </c:pt>
                <c:pt idx="165">
                  <c:v>-36.275390000000002</c:v>
                </c:pt>
                <c:pt idx="166">
                  <c:v>-36.282890000000002</c:v>
                </c:pt>
                <c:pt idx="167">
                  <c:v>-36.29665</c:v>
                </c:pt>
                <c:pt idx="168">
                  <c:v>-36.312899999999999</c:v>
                </c:pt>
                <c:pt idx="169">
                  <c:v>-36.328589999999998</c:v>
                </c:pt>
                <c:pt idx="170">
                  <c:v>-36.346559999999997</c:v>
                </c:pt>
                <c:pt idx="171">
                  <c:v>-36.368580000000001</c:v>
                </c:pt>
                <c:pt idx="172">
                  <c:v>-36.39161</c:v>
                </c:pt>
                <c:pt idx="173">
                  <c:v>-36.412770000000002</c:v>
                </c:pt>
                <c:pt idx="174">
                  <c:v>-36.431190000000001</c:v>
                </c:pt>
                <c:pt idx="175">
                  <c:v>-36.441980000000001</c:v>
                </c:pt>
                <c:pt idx="176">
                  <c:v>-36.444499999999998</c:v>
                </c:pt>
                <c:pt idx="177">
                  <c:v>-36.445180000000001</c:v>
                </c:pt>
                <c:pt idx="178">
                  <c:v>-36.441929999999999</c:v>
                </c:pt>
                <c:pt idx="179">
                  <c:v>-36.441679999999998</c:v>
                </c:pt>
                <c:pt idx="180">
                  <c:v>-36.439419999999998</c:v>
                </c:pt>
                <c:pt idx="181">
                  <c:v>-36.428669999999997</c:v>
                </c:pt>
                <c:pt idx="182">
                  <c:v>-36.413150000000002</c:v>
                </c:pt>
                <c:pt idx="183">
                  <c:v>-36.393599999999999</c:v>
                </c:pt>
                <c:pt idx="184">
                  <c:v>-36.367159999999998</c:v>
                </c:pt>
                <c:pt idx="185">
                  <c:v>-36.337910000000001</c:v>
                </c:pt>
                <c:pt idx="186">
                  <c:v>-36.308819999999997</c:v>
                </c:pt>
                <c:pt idx="187">
                  <c:v>-36.272370000000002</c:v>
                </c:pt>
                <c:pt idx="188">
                  <c:v>-36.237400000000001</c:v>
                </c:pt>
                <c:pt idx="189">
                  <c:v>-36.209499999999998</c:v>
                </c:pt>
                <c:pt idx="190">
                  <c:v>-36.182810000000003</c:v>
                </c:pt>
                <c:pt idx="191">
                  <c:v>-36.165550000000003</c:v>
                </c:pt>
                <c:pt idx="192">
                  <c:v>-36.153030000000001</c:v>
                </c:pt>
                <c:pt idx="193">
                  <c:v>-36.131120000000003</c:v>
                </c:pt>
                <c:pt idx="194">
                  <c:v>-36.107410000000002</c:v>
                </c:pt>
                <c:pt idx="195">
                  <c:v>-36.083309999999997</c:v>
                </c:pt>
                <c:pt idx="196">
                  <c:v>-36.05151</c:v>
                </c:pt>
                <c:pt idx="197">
                  <c:v>-36.028640000000003</c:v>
                </c:pt>
                <c:pt idx="198">
                  <c:v>-36.011020000000002</c:v>
                </c:pt>
                <c:pt idx="199">
                  <c:v>-35.98903</c:v>
                </c:pt>
                <c:pt idx="200">
                  <c:v>-35.974139999999998</c:v>
                </c:pt>
                <c:pt idx="201">
                  <c:v>-35.957169999999998</c:v>
                </c:pt>
                <c:pt idx="202">
                  <c:v>-35.931449999999998</c:v>
                </c:pt>
                <c:pt idx="203">
                  <c:v>-35.90795</c:v>
                </c:pt>
                <c:pt idx="204">
                  <c:v>-35.878700000000002</c:v>
                </c:pt>
                <c:pt idx="205">
                  <c:v>-35.84028</c:v>
                </c:pt>
                <c:pt idx="206">
                  <c:v>-35.805689999999998</c:v>
                </c:pt>
                <c:pt idx="207">
                  <c:v>-35.773290000000003</c:v>
                </c:pt>
                <c:pt idx="208">
                  <c:v>-35.739310000000003</c:v>
                </c:pt>
                <c:pt idx="209">
                  <c:v>-35.712960000000002</c:v>
                </c:pt>
                <c:pt idx="210">
                  <c:v>-35.685989999999997</c:v>
                </c:pt>
                <c:pt idx="211">
                  <c:v>-35.655720000000002</c:v>
                </c:pt>
                <c:pt idx="212">
                  <c:v>-35.625320000000002</c:v>
                </c:pt>
                <c:pt idx="213">
                  <c:v>-35.592559999999999</c:v>
                </c:pt>
                <c:pt idx="214">
                  <c:v>-35.559629999999999</c:v>
                </c:pt>
                <c:pt idx="215">
                  <c:v>-35.53266</c:v>
                </c:pt>
                <c:pt idx="216">
                  <c:v>-35.508099999999999</c:v>
                </c:pt>
                <c:pt idx="217">
                  <c:v>-35.490989999999996</c:v>
                </c:pt>
                <c:pt idx="218">
                  <c:v>-35.483750000000001</c:v>
                </c:pt>
                <c:pt idx="219">
                  <c:v>-35.481630000000003</c:v>
                </c:pt>
                <c:pt idx="220">
                  <c:v>-35.484879999999997</c:v>
                </c:pt>
                <c:pt idx="221">
                  <c:v>-35.490749999999998</c:v>
                </c:pt>
                <c:pt idx="222">
                  <c:v>-35.489570000000001</c:v>
                </c:pt>
                <c:pt idx="223">
                  <c:v>-35.48095</c:v>
                </c:pt>
                <c:pt idx="224">
                  <c:v>-35.469589999999997</c:v>
                </c:pt>
                <c:pt idx="225">
                  <c:v>-35.458680000000001</c:v>
                </c:pt>
                <c:pt idx="226">
                  <c:v>-35.452689999999997</c:v>
                </c:pt>
                <c:pt idx="227">
                  <c:v>-35.459519999999998</c:v>
                </c:pt>
                <c:pt idx="228">
                  <c:v>-35.471420000000002</c:v>
                </c:pt>
                <c:pt idx="229">
                  <c:v>-35.488689999999998</c:v>
                </c:pt>
                <c:pt idx="230">
                  <c:v>-35.508279999999999</c:v>
                </c:pt>
                <c:pt idx="231">
                  <c:v>-35.52158</c:v>
                </c:pt>
                <c:pt idx="232">
                  <c:v>-35.533070000000002</c:v>
                </c:pt>
                <c:pt idx="233">
                  <c:v>-35.544089999999997</c:v>
                </c:pt>
                <c:pt idx="234">
                  <c:v>-35.548499999999997</c:v>
                </c:pt>
                <c:pt idx="235">
                  <c:v>-35.551630000000003</c:v>
                </c:pt>
                <c:pt idx="236">
                  <c:v>-35.558579999999999</c:v>
                </c:pt>
                <c:pt idx="237">
                  <c:v>-35.564810000000001</c:v>
                </c:pt>
                <c:pt idx="238">
                  <c:v>-35.577489999999997</c:v>
                </c:pt>
                <c:pt idx="239">
                  <c:v>-35.59742</c:v>
                </c:pt>
                <c:pt idx="240">
                  <c:v>-35.618369999999999</c:v>
                </c:pt>
                <c:pt idx="241">
                  <c:v>-35.643569999999997</c:v>
                </c:pt>
                <c:pt idx="242">
                  <c:v>-35.671709999999997</c:v>
                </c:pt>
                <c:pt idx="243">
                  <c:v>-35.700760000000002</c:v>
                </c:pt>
                <c:pt idx="244">
                  <c:v>-35.73554</c:v>
                </c:pt>
                <c:pt idx="245">
                  <c:v>-35.775970000000001</c:v>
                </c:pt>
                <c:pt idx="246">
                  <c:v>-35.813220000000001</c:v>
                </c:pt>
                <c:pt idx="247">
                  <c:v>-35.849980000000002</c:v>
                </c:pt>
                <c:pt idx="248">
                  <c:v>-35.883249999999997</c:v>
                </c:pt>
                <c:pt idx="249">
                  <c:v>-35.910040000000002</c:v>
                </c:pt>
                <c:pt idx="250">
                  <c:v>-35.935409999999997</c:v>
                </c:pt>
                <c:pt idx="251">
                  <c:v>-35.961120000000001</c:v>
                </c:pt>
                <c:pt idx="252">
                  <c:v>-35.982309999999998</c:v>
                </c:pt>
                <c:pt idx="253">
                  <c:v>-36.004440000000002</c:v>
                </c:pt>
                <c:pt idx="254">
                  <c:v>-36.026049999999998</c:v>
                </c:pt>
                <c:pt idx="255">
                  <c:v>-36.044899999999998</c:v>
                </c:pt>
                <c:pt idx="256">
                  <c:v>-36.067189999999997</c:v>
                </c:pt>
                <c:pt idx="257">
                  <c:v>-36.086120000000001</c:v>
                </c:pt>
                <c:pt idx="258">
                  <c:v>-36.097610000000003</c:v>
                </c:pt>
                <c:pt idx="259">
                  <c:v>-36.10604</c:v>
                </c:pt>
                <c:pt idx="260">
                  <c:v>-36.103279999999998</c:v>
                </c:pt>
                <c:pt idx="261">
                  <c:v>-36.094230000000003</c:v>
                </c:pt>
                <c:pt idx="262">
                  <c:v>-36.084760000000003</c:v>
                </c:pt>
                <c:pt idx="263">
                  <c:v>-36.075989999999997</c:v>
                </c:pt>
                <c:pt idx="264">
                  <c:v>-36.06391</c:v>
                </c:pt>
                <c:pt idx="265">
                  <c:v>-36.057130000000001</c:v>
                </c:pt>
                <c:pt idx="266">
                  <c:v>-36.051569999999998</c:v>
                </c:pt>
                <c:pt idx="267">
                  <c:v>-36.048990000000003</c:v>
                </c:pt>
                <c:pt idx="268">
                  <c:v>-36.05592</c:v>
                </c:pt>
                <c:pt idx="269">
                  <c:v>-36.060879999999997</c:v>
                </c:pt>
                <c:pt idx="270">
                  <c:v>-36.065010000000001</c:v>
                </c:pt>
                <c:pt idx="271">
                  <c:v>-36.068289999999998</c:v>
                </c:pt>
                <c:pt idx="272">
                  <c:v>-36.060679999999998</c:v>
                </c:pt>
                <c:pt idx="273">
                  <c:v>-36.051130000000001</c:v>
                </c:pt>
                <c:pt idx="274">
                  <c:v>-36.04383</c:v>
                </c:pt>
                <c:pt idx="275">
                  <c:v>-36.036160000000002</c:v>
                </c:pt>
                <c:pt idx="276">
                  <c:v>-36.032179999999997</c:v>
                </c:pt>
                <c:pt idx="277">
                  <c:v>-36.034230000000001</c:v>
                </c:pt>
                <c:pt idx="278">
                  <c:v>-36.032020000000003</c:v>
                </c:pt>
                <c:pt idx="279">
                  <c:v>-36.0289</c:v>
                </c:pt>
                <c:pt idx="280">
                  <c:v>-36.0289</c:v>
                </c:pt>
                <c:pt idx="281">
                  <c:v>-36.020670000000003</c:v>
                </c:pt>
                <c:pt idx="282">
                  <c:v>-36.016170000000002</c:v>
                </c:pt>
                <c:pt idx="283">
                  <c:v>-36.017440000000001</c:v>
                </c:pt>
                <c:pt idx="284">
                  <c:v>-36.020139999999998</c:v>
                </c:pt>
                <c:pt idx="285">
                  <c:v>-36.029170000000001</c:v>
                </c:pt>
                <c:pt idx="286">
                  <c:v>-36.044490000000003</c:v>
                </c:pt>
                <c:pt idx="287">
                  <c:v>-36.054920000000003</c:v>
                </c:pt>
                <c:pt idx="288">
                  <c:v>-36.063830000000003</c:v>
                </c:pt>
                <c:pt idx="289">
                  <c:v>-36.072499999999998</c:v>
                </c:pt>
                <c:pt idx="290">
                  <c:v>-36.072609999999997</c:v>
                </c:pt>
                <c:pt idx="291">
                  <c:v>-36.077559999999998</c:v>
                </c:pt>
                <c:pt idx="292">
                  <c:v>-36.084229999999998</c:v>
                </c:pt>
                <c:pt idx="293">
                  <c:v>-36.083950000000002</c:v>
                </c:pt>
                <c:pt idx="294">
                  <c:v>-36.088059999999999</c:v>
                </c:pt>
                <c:pt idx="295">
                  <c:v>-36.08878</c:v>
                </c:pt>
                <c:pt idx="296">
                  <c:v>-36.088740000000001</c:v>
                </c:pt>
                <c:pt idx="297">
                  <c:v>-36.09657</c:v>
                </c:pt>
                <c:pt idx="298">
                  <c:v>-36.115470000000002</c:v>
                </c:pt>
                <c:pt idx="299">
                  <c:v>-36.149430000000002</c:v>
                </c:pt>
                <c:pt idx="300">
                  <c:v>-36.234279999999998</c:v>
                </c:pt>
                <c:pt idx="301">
                  <c:v>-36.350830000000002</c:v>
                </c:pt>
                <c:pt idx="302">
                  <c:v>-36.518000000000001</c:v>
                </c:pt>
                <c:pt idx="303">
                  <c:v>-36.750129999999999</c:v>
                </c:pt>
                <c:pt idx="304">
                  <c:v>-36.99756</c:v>
                </c:pt>
                <c:pt idx="305">
                  <c:v>-37.195390000000003</c:v>
                </c:pt>
                <c:pt idx="306">
                  <c:v>-37.293849999999999</c:v>
                </c:pt>
                <c:pt idx="307">
                  <c:v>-37.250680000000003</c:v>
                </c:pt>
                <c:pt idx="308">
                  <c:v>-37.074829999999999</c:v>
                </c:pt>
                <c:pt idx="309">
                  <c:v>-36.813580000000002</c:v>
                </c:pt>
                <c:pt idx="310">
                  <c:v>-36.524700000000003</c:v>
                </c:pt>
                <c:pt idx="311">
                  <c:v>-36.269849999999998</c:v>
                </c:pt>
                <c:pt idx="312">
                  <c:v>-36.093699999999998</c:v>
                </c:pt>
                <c:pt idx="313">
                  <c:v>-35.966000000000001</c:v>
                </c:pt>
                <c:pt idx="314">
                  <c:v>-35.894539999999999</c:v>
                </c:pt>
                <c:pt idx="315">
                  <c:v>-35.873809999999999</c:v>
                </c:pt>
                <c:pt idx="316">
                  <c:v>-35.876959999999997</c:v>
                </c:pt>
                <c:pt idx="317">
                  <c:v>-35.88664</c:v>
                </c:pt>
                <c:pt idx="318">
                  <c:v>-35.899790000000003</c:v>
                </c:pt>
                <c:pt idx="319">
                  <c:v>-35.901440000000001</c:v>
                </c:pt>
                <c:pt idx="320">
                  <c:v>-35.895400000000002</c:v>
                </c:pt>
                <c:pt idx="321">
                  <c:v>-35.887560000000001</c:v>
                </c:pt>
                <c:pt idx="322">
                  <c:v>-35.880000000000003</c:v>
                </c:pt>
                <c:pt idx="323">
                  <c:v>-35.880569999999999</c:v>
                </c:pt>
                <c:pt idx="324">
                  <c:v>-35.893419999999999</c:v>
                </c:pt>
                <c:pt idx="325">
                  <c:v>-35.911189999999998</c:v>
                </c:pt>
                <c:pt idx="326">
                  <c:v>-35.926819999999999</c:v>
                </c:pt>
                <c:pt idx="327">
                  <c:v>-35.942070000000001</c:v>
                </c:pt>
                <c:pt idx="328">
                  <c:v>-35.94941</c:v>
                </c:pt>
                <c:pt idx="329">
                  <c:v>-35.949570000000001</c:v>
                </c:pt>
                <c:pt idx="330">
                  <c:v>-35.952759999999998</c:v>
                </c:pt>
                <c:pt idx="331">
                  <c:v>-35.962969999999999</c:v>
                </c:pt>
                <c:pt idx="332">
                  <c:v>-35.982410000000002</c:v>
                </c:pt>
                <c:pt idx="333">
                  <c:v>-36.015709999999999</c:v>
                </c:pt>
                <c:pt idx="334">
                  <c:v>-36.04663</c:v>
                </c:pt>
                <c:pt idx="335">
                  <c:v>-36.071759999999998</c:v>
                </c:pt>
                <c:pt idx="336">
                  <c:v>-36.085520000000002</c:v>
                </c:pt>
                <c:pt idx="337">
                  <c:v>-36.083919999999999</c:v>
                </c:pt>
                <c:pt idx="338">
                  <c:v>-36.072319999999998</c:v>
                </c:pt>
                <c:pt idx="339">
                  <c:v>-36.066279999999999</c:v>
                </c:pt>
                <c:pt idx="340">
                  <c:v>-36.059150000000002</c:v>
                </c:pt>
                <c:pt idx="341">
                  <c:v>-36.056870000000004</c:v>
                </c:pt>
                <c:pt idx="342">
                  <c:v>-36.05565</c:v>
                </c:pt>
                <c:pt idx="343">
                  <c:v>-36.053339999999999</c:v>
                </c:pt>
                <c:pt idx="344">
                  <c:v>-36.046410000000002</c:v>
                </c:pt>
                <c:pt idx="345">
                  <c:v>-36.043289999999999</c:v>
                </c:pt>
                <c:pt idx="346">
                  <c:v>-36.043170000000003</c:v>
                </c:pt>
                <c:pt idx="347">
                  <c:v>-36.050220000000003</c:v>
                </c:pt>
                <c:pt idx="348">
                  <c:v>-36.069929999999999</c:v>
                </c:pt>
                <c:pt idx="349">
                  <c:v>-36.095700000000001</c:v>
                </c:pt>
                <c:pt idx="350">
                  <c:v>-36.124850000000002</c:v>
                </c:pt>
                <c:pt idx="351">
                  <c:v>-36.158619999999999</c:v>
                </c:pt>
                <c:pt idx="352">
                  <c:v>-36.181240000000003</c:v>
                </c:pt>
                <c:pt idx="353">
                  <c:v>-36.19961</c:v>
                </c:pt>
                <c:pt idx="354">
                  <c:v>-36.214440000000003</c:v>
                </c:pt>
                <c:pt idx="355">
                  <c:v>-36.231409999999997</c:v>
                </c:pt>
                <c:pt idx="356">
                  <c:v>-36.257939999999998</c:v>
                </c:pt>
                <c:pt idx="357">
                  <c:v>-36.294199999999996</c:v>
                </c:pt>
                <c:pt idx="358">
                  <c:v>-36.333500000000001</c:v>
                </c:pt>
                <c:pt idx="359">
                  <c:v>-36.36345</c:v>
                </c:pt>
                <c:pt idx="360">
                  <c:v>-36.379600000000003</c:v>
                </c:pt>
                <c:pt idx="361">
                  <c:v>-36.38006</c:v>
                </c:pt>
                <c:pt idx="362">
                  <c:v>-36.374000000000002</c:v>
                </c:pt>
                <c:pt idx="363">
                  <c:v>-36.37124</c:v>
                </c:pt>
                <c:pt idx="364">
                  <c:v>-36.376049999999999</c:v>
                </c:pt>
                <c:pt idx="365">
                  <c:v>-36.396479999999997</c:v>
                </c:pt>
                <c:pt idx="366">
                  <c:v>-36.423439999999999</c:v>
                </c:pt>
                <c:pt idx="367">
                  <c:v>-36.447980000000001</c:v>
                </c:pt>
                <c:pt idx="368">
                  <c:v>-36.473739999999999</c:v>
                </c:pt>
                <c:pt idx="369">
                  <c:v>-36.501429999999999</c:v>
                </c:pt>
                <c:pt idx="370">
                  <c:v>-36.5381</c:v>
                </c:pt>
                <c:pt idx="371">
                  <c:v>-36.596490000000003</c:v>
                </c:pt>
                <c:pt idx="372">
                  <c:v>-36.69979</c:v>
                </c:pt>
                <c:pt idx="373">
                  <c:v>-36.840539999999997</c:v>
                </c:pt>
                <c:pt idx="374">
                  <c:v>-37.058010000000003</c:v>
                </c:pt>
                <c:pt idx="375">
                  <c:v>-37.345689999999998</c:v>
                </c:pt>
                <c:pt idx="376">
                  <c:v>-37.665550000000003</c:v>
                </c:pt>
                <c:pt idx="377">
                  <c:v>-38.0304</c:v>
                </c:pt>
                <c:pt idx="378">
                  <c:v>-38.360590000000002</c:v>
                </c:pt>
                <c:pt idx="379">
                  <c:v>-38.573680000000003</c:v>
                </c:pt>
                <c:pt idx="380">
                  <c:v>-38.619149999999998</c:v>
                </c:pt>
                <c:pt idx="381">
                  <c:v>-38.488979999999998</c:v>
                </c:pt>
                <c:pt idx="382">
                  <c:v>-38.240349999999999</c:v>
                </c:pt>
                <c:pt idx="383">
                  <c:v>-37.959130000000002</c:v>
                </c:pt>
                <c:pt idx="384">
                  <c:v>-37.73236</c:v>
                </c:pt>
                <c:pt idx="385">
                  <c:v>-37.605269999999997</c:v>
                </c:pt>
                <c:pt idx="386">
                  <c:v>-37.626220000000004</c:v>
                </c:pt>
                <c:pt idx="387">
                  <c:v>-37.73836</c:v>
                </c:pt>
                <c:pt idx="388">
                  <c:v>-37.875410000000002</c:v>
                </c:pt>
                <c:pt idx="389">
                  <c:v>-38.030430000000003</c:v>
                </c:pt>
                <c:pt idx="390">
                  <c:v>-38.146050000000002</c:v>
                </c:pt>
                <c:pt idx="391">
                  <c:v>-38.213389999999997</c:v>
                </c:pt>
                <c:pt idx="392">
                  <c:v>-38.245739999999998</c:v>
                </c:pt>
                <c:pt idx="393">
                  <c:v>-38.256830000000001</c:v>
                </c:pt>
                <c:pt idx="394">
                  <c:v>-38.266710000000003</c:v>
                </c:pt>
                <c:pt idx="395">
                  <c:v>-38.288780000000003</c:v>
                </c:pt>
                <c:pt idx="396">
                  <c:v>-38.319740000000003</c:v>
                </c:pt>
                <c:pt idx="397">
                  <c:v>-38.37471</c:v>
                </c:pt>
                <c:pt idx="398">
                  <c:v>-38.463650000000001</c:v>
                </c:pt>
                <c:pt idx="399">
                  <c:v>-38.578270000000003</c:v>
                </c:pt>
                <c:pt idx="400">
                  <c:v>-38.695709999999998</c:v>
                </c:pt>
                <c:pt idx="401">
                  <c:v>-38.79609</c:v>
                </c:pt>
                <c:pt idx="402">
                  <c:v>-38.862180000000002</c:v>
                </c:pt>
                <c:pt idx="403">
                  <c:v>-38.894910000000003</c:v>
                </c:pt>
                <c:pt idx="404">
                  <c:v>-38.912379999999999</c:v>
                </c:pt>
                <c:pt idx="405">
                  <c:v>-38.939790000000002</c:v>
                </c:pt>
                <c:pt idx="406">
                  <c:v>-38.998829999999998</c:v>
                </c:pt>
                <c:pt idx="407">
                  <c:v>-39.103059999999999</c:v>
                </c:pt>
                <c:pt idx="408">
                  <c:v>-39.21669</c:v>
                </c:pt>
                <c:pt idx="409">
                  <c:v>-39.307540000000003</c:v>
                </c:pt>
                <c:pt idx="410">
                  <c:v>-39.345179999999999</c:v>
                </c:pt>
                <c:pt idx="411">
                  <c:v>-39.309519999999999</c:v>
                </c:pt>
                <c:pt idx="412">
                  <c:v>-39.211970000000001</c:v>
                </c:pt>
                <c:pt idx="413">
                  <c:v>-39.090479999999999</c:v>
                </c:pt>
                <c:pt idx="414">
                  <c:v>-38.979039999999998</c:v>
                </c:pt>
                <c:pt idx="415">
                  <c:v>-38.928899999999999</c:v>
                </c:pt>
                <c:pt idx="416">
                  <c:v>-38.95646</c:v>
                </c:pt>
                <c:pt idx="417">
                  <c:v>-39.058540000000001</c:v>
                </c:pt>
                <c:pt idx="418">
                  <c:v>-39.21564</c:v>
                </c:pt>
                <c:pt idx="419">
                  <c:v>-39.395150000000001</c:v>
                </c:pt>
                <c:pt idx="420">
                  <c:v>-39.552709999999998</c:v>
                </c:pt>
                <c:pt idx="421">
                  <c:v>-39.670879999999997</c:v>
                </c:pt>
                <c:pt idx="422">
                  <c:v>-39.730220000000003</c:v>
                </c:pt>
                <c:pt idx="423">
                  <c:v>-39.734940000000002</c:v>
                </c:pt>
                <c:pt idx="424">
                  <c:v>-39.71011</c:v>
                </c:pt>
                <c:pt idx="425">
                  <c:v>-39.684669999999997</c:v>
                </c:pt>
                <c:pt idx="426">
                  <c:v>-39.674669999999999</c:v>
                </c:pt>
                <c:pt idx="427">
                  <c:v>-39.705489999999998</c:v>
                </c:pt>
                <c:pt idx="428">
                  <c:v>-39.787990000000001</c:v>
                </c:pt>
                <c:pt idx="429">
                  <c:v>-39.910899999999998</c:v>
                </c:pt>
                <c:pt idx="430">
                  <c:v>-40.06523</c:v>
                </c:pt>
                <c:pt idx="431">
                  <c:v>-40.22589</c:v>
                </c:pt>
                <c:pt idx="432">
                  <c:v>-40.366149999999998</c:v>
                </c:pt>
                <c:pt idx="433">
                  <c:v>-40.473660000000002</c:v>
                </c:pt>
                <c:pt idx="434">
                  <c:v>-40.534379999999999</c:v>
                </c:pt>
                <c:pt idx="435">
                  <c:v>-40.549889999999998</c:v>
                </c:pt>
                <c:pt idx="436">
                  <c:v>-40.538539999999998</c:v>
                </c:pt>
                <c:pt idx="437">
                  <c:v>-40.514119999999998</c:v>
                </c:pt>
                <c:pt idx="438">
                  <c:v>-40.48724</c:v>
                </c:pt>
                <c:pt idx="439">
                  <c:v>-40.472239999999999</c:v>
                </c:pt>
                <c:pt idx="440">
                  <c:v>-40.472389999999997</c:v>
                </c:pt>
                <c:pt idx="441">
                  <c:v>-40.475520000000003</c:v>
                </c:pt>
                <c:pt idx="442">
                  <c:v>-40.481569999999998</c:v>
                </c:pt>
                <c:pt idx="443">
                  <c:v>-40.478360000000002</c:v>
                </c:pt>
                <c:pt idx="444">
                  <c:v>-40.456960000000002</c:v>
                </c:pt>
                <c:pt idx="445">
                  <c:v>-40.409889999999997</c:v>
                </c:pt>
                <c:pt idx="446">
                  <c:v>-40.33869</c:v>
                </c:pt>
                <c:pt idx="447">
                  <c:v>-40.247419999999998</c:v>
                </c:pt>
                <c:pt idx="448">
                  <c:v>-40.136890000000001</c:v>
                </c:pt>
                <c:pt idx="449">
                  <c:v>-40.023609999999998</c:v>
                </c:pt>
                <c:pt idx="450">
                  <c:v>-39.921219999999998</c:v>
                </c:pt>
                <c:pt idx="451">
                  <c:v>-39.840260000000001</c:v>
                </c:pt>
                <c:pt idx="452">
                  <c:v>-39.782870000000003</c:v>
                </c:pt>
                <c:pt idx="453">
                  <c:v>-39.75441</c:v>
                </c:pt>
                <c:pt idx="454">
                  <c:v>-39.757820000000002</c:v>
                </c:pt>
                <c:pt idx="455">
                  <c:v>-39.781269999999999</c:v>
                </c:pt>
                <c:pt idx="456">
                  <c:v>-39.826180000000001</c:v>
                </c:pt>
                <c:pt idx="457">
                  <c:v>-39.90157</c:v>
                </c:pt>
                <c:pt idx="458">
                  <c:v>-40.00591</c:v>
                </c:pt>
                <c:pt idx="459">
                  <c:v>-40.14087</c:v>
                </c:pt>
                <c:pt idx="460">
                  <c:v>-40.29195</c:v>
                </c:pt>
                <c:pt idx="461">
                  <c:v>-40.45223</c:v>
                </c:pt>
                <c:pt idx="462">
                  <c:v>-40.589689999999997</c:v>
                </c:pt>
                <c:pt idx="463">
                  <c:v>-40.687649999999998</c:v>
                </c:pt>
                <c:pt idx="464">
                  <c:v>-40.732849999999999</c:v>
                </c:pt>
                <c:pt idx="465">
                  <c:v>-40.732759999999999</c:v>
                </c:pt>
                <c:pt idx="466">
                  <c:v>-40.707099999999997</c:v>
                </c:pt>
                <c:pt idx="467">
                  <c:v>-40.66225</c:v>
                </c:pt>
                <c:pt idx="468">
                  <c:v>-40.622669999999999</c:v>
                </c:pt>
                <c:pt idx="469">
                  <c:v>-40.605350000000001</c:v>
                </c:pt>
                <c:pt idx="470">
                  <c:v>-40.605350000000001</c:v>
                </c:pt>
              </c:numCache>
            </c:numRef>
          </c:yVal>
          <c:smooth val="0"/>
        </c:ser>
        <c:ser>
          <c:idx val="0"/>
          <c:order val="2"/>
          <c:tx>
            <c:strRef>
              <c:f>'case_A_Refant_p1_Hport-sm'!$G$16</c:f>
              <c:strCache>
                <c:ptCount val="1"/>
                <c:pt idx="0">
                  <c:v>Case_C_Refant_p1_Hport</c:v>
                </c:pt>
              </c:strCache>
            </c:strRef>
          </c:tx>
          <c:spPr>
            <a:ln>
              <a:solidFill>
                <a:schemeClr val="accent3"/>
              </a:solidFill>
            </a:ln>
          </c:spPr>
          <c:marker>
            <c:symbol val="none"/>
          </c:marker>
          <c:xVal>
            <c:numRef>
              <c:f>'case_A_Refant_p1_Hport-sm'!$F$17:$F$487</c:f>
              <c:numCache>
                <c:formatCode>General</c:formatCode>
                <c:ptCount val="471"/>
                <c:pt idx="0">
                  <c:v>20</c:v>
                </c:pt>
                <c:pt idx="1">
                  <c:v>20.05</c:v>
                </c:pt>
                <c:pt idx="2">
                  <c:v>20.100000000000001</c:v>
                </c:pt>
                <c:pt idx="3">
                  <c:v>20.149999999999999</c:v>
                </c:pt>
                <c:pt idx="4">
                  <c:v>20.2</c:v>
                </c:pt>
                <c:pt idx="5">
                  <c:v>20.25</c:v>
                </c:pt>
                <c:pt idx="6">
                  <c:v>20.3</c:v>
                </c:pt>
                <c:pt idx="7">
                  <c:v>20.350000000000001</c:v>
                </c:pt>
                <c:pt idx="8">
                  <c:v>20.399999999999999</c:v>
                </c:pt>
                <c:pt idx="9">
                  <c:v>20.45</c:v>
                </c:pt>
                <c:pt idx="10">
                  <c:v>20.5</c:v>
                </c:pt>
                <c:pt idx="11">
                  <c:v>20.55</c:v>
                </c:pt>
                <c:pt idx="12">
                  <c:v>20.6</c:v>
                </c:pt>
                <c:pt idx="13">
                  <c:v>20.65</c:v>
                </c:pt>
                <c:pt idx="14">
                  <c:v>20.7</c:v>
                </c:pt>
                <c:pt idx="15">
                  <c:v>20.75</c:v>
                </c:pt>
                <c:pt idx="16">
                  <c:v>20.8</c:v>
                </c:pt>
                <c:pt idx="17">
                  <c:v>20.85</c:v>
                </c:pt>
                <c:pt idx="18">
                  <c:v>20.9</c:v>
                </c:pt>
                <c:pt idx="19">
                  <c:v>20.95</c:v>
                </c:pt>
                <c:pt idx="20">
                  <c:v>21</c:v>
                </c:pt>
                <c:pt idx="21">
                  <c:v>21.05</c:v>
                </c:pt>
                <c:pt idx="22">
                  <c:v>21.1</c:v>
                </c:pt>
                <c:pt idx="23">
                  <c:v>21.15</c:v>
                </c:pt>
                <c:pt idx="24">
                  <c:v>21.2</c:v>
                </c:pt>
                <c:pt idx="25">
                  <c:v>21.25</c:v>
                </c:pt>
                <c:pt idx="26">
                  <c:v>21.3</c:v>
                </c:pt>
                <c:pt idx="27">
                  <c:v>21.35</c:v>
                </c:pt>
                <c:pt idx="28">
                  <c:v>21.4</c:v>
                </c:pt>
                <c:pt idx="29">
                  <c:v>21.45</c:v>
                </c:pt>
                <c:pt idx="30">
                  <c:v>21.5</c:v>
                </c:pt>
                <c:pt idx="31">
                  <c:v>21.55</c:v>
                </c:pt>
                <c:pt idx="32">
                  <c:v>21.6</c:v>
                </c:pt>
                <c:pt idx="33">
                  <c:v>21.65</c:v>
                </c:pt>
                <c:pt idx="34">
                  <c:v>21.7</c:v>
                </c:pt>
                <c:pt idx="35">
                  <c:v>21.75</c:v>
                </c:pt>
                <c:pt idx="36">
                  <c:v>21.8</c:v>
                </c:pt>
                <c:pt idx="37">
                  <c:v>21.85</c:v>
                </c:pt>
                <c:pt idx="38">
                  <c:v>21.9</c:v>
                </c:pt>
                <c:pt idx="39">
                  <c:v>21.95</c:v>
                </c:pt>
                <c:pt idx="40">
                  <c:v>22</c:v>
                </c:pt>
                <c:pt idx="41">
                  <c:v>22.05</c:v>
                </c:pt>
                <c:pt idx="42">
                  <c:v>22.1</c:v>
                </c:pt>
                <c:pt idx="43">
                  <c:v>22.15</c:v>
                </c:pt>
                <c:pt idx="44">
                  <c:v>22.2</c:v>
                </c:pt>
                <c:pt idx="45">
                  <c:v>22.25</c:v>
                </c:pt>
                <c:pt idx="46">
                  <c:v>22.3</c:v>
                </c:pt>
                <c:pt idx="47">
                  <c:v>22.35</c:v>
                </c:pt>
                <c:pt idx="48">
                  <c:v>22.4</c:v>
                </c:pt>
                <c:pt idx="49">
                  <c:v>22.45</c:v>
                </c:pt>
                <c:pt idx="50">
                  <c:v>22.5</c:v>
                </c:pt>
                <c:pt idx="51">
                  <c:v>22.55</c:v>
                </c:pt>
                <c:pt idx="52">
                  <c:v>22.6</c:v>
                </c:pt>
                <c:pt idx="53">
                  <c:v>22.65</c:v>
                </c:pt>
                <c:pt idx="54">
                  <c:v>22.7</c:v>
                </c:pt>
                <c:pt idx="55">
                  <c:v>22.75</c:v>
                </c:pt>
                <c:pt idx="56">
                  <c:v>22.8</c:v>
                </c:pt>
                <c:pt idx="57">
                  <c:v>22.85</c:v>
                </c:pt>
                <c:pt idx="58">
                  <c:v>22.9</c:v>
                </c:pt>
                <c:pt idx="59">
                  <c:v>22.95</c:v>
                </c:pt>
                <c:pt idx="60">
                  <c:v>23</c:v>
                </c:pt>
                <c:pt idx="61">
                  <c:v>23.05</c:v>
                </c:pt>
                <c:pt idx="62">
                  <c:v>23.1</c:v>
                </c:pt>
                <c:pt idx="63">
                  <c:v>23.15</c:v>
                </c:pt>
                <c:pt idx="64">
                  <c:v>23.2</c:v>
                </c:pt>
                <c:pt idx="65">
                  <c:v>23.25</c:v>
                </c:pt>
                <c:pt idx="66">
                  <c:v>23.3</c:v>
                </c:pt>
                <c:pt idx="67">
                  <c:v>23.35</c:v>
                </c:pt>
                <c:pt idx="68">
                  <c:v>23.4</c:v>
                </c:pt>
                <c:pt idx="69">
                  <c:v>23.45</c:v>
                </c:pt>
                <c:pt idx="70">
                  <c:v>23.5</c:v>
                </c:pt>
                <c:pt idx="71">
                  <c:v>23.55</c:v>
                </c:pt>
                <c:pt idx="72">
                  <c:v>23.6</c:v>
                </c:pt>
                <c:pt idx="73">
                  <c:v>23.65</c:v>
                </c:pt>
                <c:pt idx="74">
                  <c:v>23.7</c:v>
                </c:pt>
                <c:pt idx="75">
                  <c:v>23.75</c:v>
                </c:pt>
                <c:pt idx="76">
                  <c:v>23.8</c:v>
                </c:pt>
                <c:pt idx="77">
                  <c:v>23.85</c:v>
                </c:pt>
                <c:pt idx="78">
                  <c:v>23.9</c:v>
                </c:pt>
                <c:pt idx="79">
                  <c:v>23.95</c:v>
                </c:pt>
                <c:pt idx="80">
                  <c:v>24</c:v>
                </c:pt>
                <c:pt idx="81">
                  <c:v>24.05</c:v>
                </c:pt>
                <c:pt idx="82">
                  <c:v>24.1</c:v>
                </c:pt>
                <c:pt idx="83">
                  <c:v>24.15</c:v>
                </c:pt>
                <c:pt idx="84">
                  <c:v>24.2</c:v>
                </c:pt>
                <c:pt idx="85">
                  <c:v>24.25</c:v>
                </c:pt>
                <c:pt idx="86">
                  <c:v>24.3</c:v>
                </c:pt>
                <c:pt idx="87">
                  <c:v>24.35</c:v>
                </c:pt>
                <c:pt idx="88">
                  <c:v>24.4</c:v>
                </c:pt>
                <c:pt idx="89">
                  <c:v>24.45</c:v>
                </c:pt>
                <c:pt idx="90">
                  <c:v>24.5</c:v>
                </c:pt>
                <c:pt idx="91">
                  <c:v>24.55</c:v>
                </c:pt>
                <c:pt idx="92">
                  <c:v>24.6</c:v>
                </c:pt>
                <c:pt idx="93">
                  <c:v>24.65</c:v>
                </c:pt>
                <c:pt idx="94">
                  <c:v>24.7</c:v>
                </c:pt>
                <c:pt idx="95">
                  <c:v>24.75</c:v>
                </c:pt>
                <c:pt idx="96">
                  <c:v>24.8</c:v>
                </c:pt>
                <c:pt idx="97">
                  <c:v>24.85</c:v>
                </c:pt>
                <c:pt idx="98">
                  <c:v>24.9</c:v>
                </c:pt>
                <c:pt idx="99">
                  <c:v>24.95</c:v>
                </c:pt>
                <c:pt idx="100">
                  <c:v>25</c:v>
                </c:pt>
                <c:pt idx="101">
                  <c:v>25.05</c:v>
                </c:pt>
                <c:pt idx="102">
                  <c:v>25.1</c:v>
                </c:pt>
                <c:pt idx="103">
                  <c:v>25.15</c:v>
                </c:pt>
                <c:pt idx="104">
                  <c:v>25.2</c:v>
                </c:pt>
                <c:pt idx="105">
                  <c:v>25.25</c:v>
                </c:pt>
                <c:pt idx="106">
                  <c:v>25.3</c:v>
                </c:pt>
                <c:pt idx="107">
                  <c:v>25.35</c:v>
                </c:pt>
                <c:pt idx="108">
                  <c:v>25.4</c:v>
                </c:pt>
                <c:pt idx="109">
                  <c:v>25.45</c:v>
                </c:pt>
                <c:pt idx="110">
                  <c:v>25.5</c:v>
                </c:pt>
                <c:pt idx="111">
                  <c:v>25.55</c:v>
                </c:pt>
                <c:pt idx="112">
                  <c:v>25.6</c:v>
                </c:pt>
                <c:pt idx="113">
                  <c:v>25.65</c:v>
                </c:pt>
                <c:pt idx="114">
                  <c:v>25.7</c:v>
                </c:pt>
                <c:pt idx="115">
                  <c:v>25.75</c:v>
                </c:pt>
                <c:pt idx="116">
                  <c:v>25.8</c:v>
                </c:pt>
                <c:pt idx="117">
                  <c:v>25.85</c:v>
                </c:pt>
                <c:pt idx="118">
                  <c:v>25.9</c:v>
                </c:pt>
                <c:pt idx="119">
                  <c:v>25.95</c:v>
                </c:pt>
                <c:pt idx="120">
                  <c:v>26</c:v>
                </c:pt>
                <c:pt idx="121">
                  <c:v>26.05</c:v>
                </c:pt>
                <c:pt idx="122">
                  <c:v>26.1</c:v>
                </c:pt>
                <c:pt idx="123">
                  <c:v>26.15</c:v>
                </c:pt>
                <c:pt idx="124">
                  <c:v>26.2</c:v>
                </c:pt>
                <c:pt idx="125">
                  <c:v>26.25</c:v>
                </c:pt>
                <c:pt idx="126">
                  <c:v>26.3</c:v>
                </c:pt>
                <c:pt idx="127">
                  <c:v>26.35</c:v>
                </c:pt>
                <c:pt idx="128">
                  <c:v>26.4</c:v>
                </c:pt>
                <c:pt idx="129">
                  <c:v>26.45</c:v>
                </c:pt>
                <c:pt idx="130">
                  <c:v>26.5</c:v>
                </c:pt>
                <c:pt idx="131">
                  <c:v>26.55</c:v>
                </c:pt>
                <c:pt idx="132">
                  <c:v>26.6</c:v>
                </c:pt>
                <c:pt idx="133">
                  <c:v>26.65</c:v>
                </c:pt>
                <c:pt idx="134">
                  <c:v>26.7</c:v>
                </c:pt>
                <c:pt idx="135">
                  <c:v>26.75</c:v>
                </c:pt>
                <c:pt idx="136">
                  <c:v>26.8</c:v>
                </c:pt>
                <c:pt idx="137">
                  <c:v>26.85</c:v>
                </c:pt>
                <c:pt idx="138">
                  <c:v>26.9</c:v>
                </c:pt>
                <c:pt idx="139">
                  <c:v>26.95</c:v>
                </c:pt>
                <c:pt idx="140">
                  <c:v>27</c:v>
                </c:pt>
                <c:pt idx="141">
                  <c:v>27.05</c:v>
                </c:pt>
                <c:pt idx="142">
                  <c:v>27.1</c:v>
                </c:pt>
                <c:pt idx="143">
                  <c:v>27.15</c:v>
                </c:pt>
                <c:pt idx="144">
                  <c:v>27.2</c:v>
                </c:pt>
                <c:pt idx="145">
                  <c:v>27.25</c:v>
                </c:pt>
                <c:pt idx="146">
                  <c:v>27.3</c:v>
                </c:pt>
                <c:pt idx="147">
                  <c:v>27.35</c:v>
                </c:pt>
                <c:pt idx="148">
                  <c:v>27.4</c:v>
                </c:pt>
                <c:pt idx="149">
                  <c:v>27.45</c:v>
                </c:pt>
                <c:pt idx="150">
                  <c:v>27.5</c:v>
                </c:pt>
                <c:pt idx="151">
                  <c:v>27.55</c:v>
                </c:pt>
                <c:pt idx="152">
                  <c:v>27.6</c:v>
                </c:pt>
                <c:pt idx="153">
                  <c:v>27.65</c:v>
                </c:pt>
                <c:pt idx="154">
                  <c:v>27.7</c:v>
                </c:pt>
                <c:pt idx="155">
                  <c:v>27.75</c:v>
                </c:pt>
                <c:pt idx="156">
                  <c:v>27.8</c:v>
                </c:pt>
                <c:pt idx="157">
                  <c:v>27.85</c:v>
                </c:pt>
                <c:pt idx="158">
                  <c:v>27.9</c:v>
                </c:pt>
                <c:pt idx="159">
                  <c:v>27.95</c:v>
                </c:pt>
                <c:pt idx="160">
                  <c:v>28</c:v>
                </c:pt>
                <c:pt idx="161">
                  <c:v>28.05</c:v>
                </c:pt>
                <c:pt idx="162">
                  <c:v>28.1</c:v>
                </c:pt>
                <c:pt idx="163">
                  <c:v>28.15</c:v>
                </c:pt>
                <c:pt idx="164">
                  <c:v>28.2</c:v>
                </c:pt>
                <c:pt idx="165">
                  <c:v>28.25</c:v>
                </c:pt>
                <c:pt idx="166">
                  <c:v>28.3</c:v>
                </c:pt>
                <c:pt idx="167">
                  <c:v>28.35</c:v>
                </c:pt>
                <c:pt idx="168">
                  <c:v>28.4</c:v>
                </c:pt>
                <c:pt idx="169">
                  <c:v>28.45</c:v>
                </c:pt>
                <c:pt idx="170">
                  <c:v>28.5</c:v>
                </c:pt>
                <c:pt idx="171">
                  <c:v>28.55</c:v>
                </c:pt>
                <c:pt idx="172">
                  <c:v>28.6</c:v>
                </c:pt>
                <c:pt idx="173">
                  <c:v>28.65</c:v>
                </c:pt>
                <c:pt idx="174">
                  <c:v>28.7</c:v>
                </c:pt>
                <c:pt idx="175">
                  <c:v>28.75</c:v>
                </c:pt>
                <c:pt idx="176">
                  <c:v>28.8</c:v>
                </c:pt>
                <c:pt idx="177">
                  <c:v>28.85</c:v>
                </c:pt>
                <c:pt idx="178">
                  <c:v>28.9</c:v>
                </c:pt>
                <c:pt idx="179">
                  <c:v>28.95</c:v>
                </c:pt>
                <c:pt idx="180">
                  <c:v>29</c:v>
                </c:pt>
                <c:pt idx="181">
                  <c:v>29.05</c:v>
                </c:pt>
                <c:pt idx="182">
                  <c:v>29.1</c:v>
                </c:pt>
                <c:pt idx="183">
                  <c:v>29.15</c:v>
                </c:pt>
                <c:pt idx="184">
                  <c:v>29.2</c:v>
                </c:pt>
                <c:pt idx="185">
                  <c:v>29.25</c:v>
                </c:pt>
                <c:pt idx="186">
                  <c:v>29.3</c:v>
                </c:pt>
                <c:pt idx="187">
                  <c:v>29.35</c:v>
                </c:pt>
                <c:pt idx="188">
                  <c:v>29.4</c:v>
                </c:pt>
                <c:pt idx="189">
                  <c:v>29.45</c:v>
                </c:pt>
                <c:pt idx="190">
                  <c:v>29.5</c:v>
                </c:pt>
                <c:pt idx="191">
                  <c:v>29.55</c:v>
                </c:pt>
                <c:pt idx="192">
                  <c:v>29.6</c:v>
                </c:pt>
                <c:pt idx="193">
                  <c:v>29.65</c:v>
                </c:pt>
                <c:pt idx="194">
                  <c:v>29.7</c:v>
                </c:pt>
                <c:pt idx="195">
                  <c:v>29.75</c:v>
                </c:pt>
                <c:pt idx="196">
                  <c:v>29.8</c:v>
                </c:pt>
                <c:pt idx="197">
                  <c:v>29.85</c:v>
                </c:pt>
                <c:pt idx="198">
                  <c:v>29.9</c:v>
                </c:pt>
                <c:pt idx="199">
                  <c:v>29.95</c:v>
                </c:pt>
                <c:pt idx="200">
                  <c:v>30</c:v>
                </c:pt>
                <c:pt idx="201">
                  <c:v>30.05</c:v>
                </c:pt>
                <c:pt idx="202">
                  <c:v>30.1</c:v>
                </c:pt>
                <c:pt idx="203">
                  <c:v>30.15</c:v>
                </c:pt>
                <c:pt idx="204">
                  <c:v>30.2</c:v>
                </c:pt>
                <c:pt idx="205">
                  <c:v>30.25</c:v>
                </c:pt>
                <c:pt idx="206">
                  <c:v>30.3</c:v>
                </c:pt>
                <c:pt idx="207">
                  <c:v>30.35</c:v>
                </c:pt>
                <c:pt idx="208">
                  <c:v>30.4</c:v>
                </c:pt>
                <c:pt idx="209">
                  <c:v>30.45</c:v>
                </c:pt>
                <c:pt idx="210">
                  <c:v>30.5</c:v>
                </c:pt>
                <c:pt idx="211">
                  <c:v>30.55</c:v>
                </c:pt>
                <c:pt idx="212">
                  <c:v>30.6</c:v>
                </c:pt>
                <c:pt idx="213">
                  <c:v>30.65</c:v>
                </c:pt>
                <c:pt idx="214">
                  <c:v>30.7</c:v>
                </c:pt>
                <c:pt idx="215">
                  <c:v>30.75</c:v>
                </c:pt>
                <c:pt idx="216">
                  <c:v>30.8</c:v>
                </c:pt>
                <c:pt idx="217">
                  <c:v>30.85</c:v>
                </c:pt>
                <c:pt idx="218">
                  <c:v>30.9</c:v>
                </c:pt>
                <c:pt idx="219">
                  <c:v>30.95</c:v>
                </c:pt>
                <c:pt idx="220">
                  <c:v>31</c:v>
                </c:pt>
                <c:pt idx="221">
                  <c:v>31.05</c:v>
                </c:pt>
                <c:pt idx="222">
                  <c:v>31.1</c:v>
                </c:pt>
                <c:pt idx="223">
                  <c:v>31.15</c:v>
                </c:pt>
                <c:pt idx="224">
                  <c:v>31.2</c:v>
                </c:pt>
                <c:pt idx="225">
                  <c:v>31.25</c:v>
                </c:pt>
                <c:pt idx="226">
                  <c:v>31.3</c:v>
                </c:pt>
                <c:pt idx="227">
                  <c:v>31.35</c:v>
                </c:pt>
                <c:pt idx="228">
                  <c:v>31.4</c:v>
                </c:pt>
                <c:pt idx="229">
                  <c:v>31.45</c:v>
                </c:pt>
                <c:pt idx="230">
                  <c:v>31.5</c:v>
                </c:pt>
                <c:pt idx="231">
                  <c:v>31.55</c:v>
                </c:pt>
                <c:pt idx="232">
                  <c:v>31.6</c:v>
                </c:pt>
                <c:pt idx="233">
                  <c:v>31.65</c:v>
                </c:pt>
                <c:pt idx="234">
                  <c:v>31.7</c:v>
                </c:pt>
                <c:pt idx="235">
                  <c:v>31.75</c:v>
                </c:pt>
                <c:pt idx="236">
                  <c:v>31.8</c:v>
                </c:pt>
                <c:pt idx="237">
                  <c:v>31.85</c:v>
                </c:pt>
                <c:pt idx="238">
                  <c:v>31.9</c:v>
                </c:pt>
                <c:pt idx="239">
                  <c:v>31.95</c:v>
                </c:pt>
                <c:pt idx="240">
                  <c:v>32</c:v>
                </c:pt>
                <c:pt idx="241">
                  <c:v>32.049999999999997</c:v>
                </c:pt>
                <c:pt idx="242">
                  <c:v>32.1</c:v>
                </c:pt>
                <c:pt idx="243">
                  <c:v>32.15</c:v>
                </c:pt>
                <c:pt idx="244">
                  <c:v>32.200000000000003</c:v>
                </c:pt>
                <c:pt idx="245">
                  <c:v>32.25</c:v>
                </c:pt>
                <c:pt idx="246">
                  <c:v>32.299999999999997</c:v>
                </c:pt>
                <c:pt idx="247">
                  <c:v>32.35</c:v>
                </c:pt>
                <c:pt idx="248">
                  <c:v>32.4</c:v>
                </c:pt>
                <c:pt idx="249">
                  <c:v>32.450000000000003</c:v>
                </c:pt>
                <c:pt idx="250">
                  <c:v>32.5</c:v>
                </c:pt>
                <c:pt idx="251">
                  <c:v>32.549999999999997</c:v>
                </c:pt>
                <c:pt idx="252">
                  <c:v>32.6</c:v>
                </c:pt>
                <c:pt idx="253">
                  <c:v>32.65</c:v>
                </c:pt>
                <c:pt idx="254">
                  <c:v>32.700000000000003</c:v>
                </c:pt>
                <c:pt idx="255">
                  <c:v>32.75</c:v>
                </c:pt>
                <c:pt idx="256">
                  <c:v>32.799999999999997</c:v>
                </c:pt>
                <c:pt idx="257">
                  <c:v>32.85</c:v>
                </c:pt>
                <c:pt idx="258">
                  <c:v>32.9</c:v>
                </c:pt>
                <c:pt idx="259">
                  <c:v>32.950000000000003</c:v>
                </c:pt>
                <c:pt idx="260">
                  <c:v>33</c:v>
                </c:pt>
                <c:pt idx="261">
                  <c:v>33.049999999999997</c:v>
                </c:pt>
                <c:pt idx="262">
                  <c:v>33.1</c:v>
                </c:pt>
                <c:pt idx="263">
                  <c:v>33.15</c:v>
                </c:pt>
                <c:pt idx="264">
                  <c:v>33.200000000000003</c:v>
                </c:pt>
                <c:pt idx="265">
                  <c:v>33.25</c:v>
                </c:pt>
                <c:pt idx="266">
                  <c:v>33.299999999999997</c:v>
                </c:pt>
                <c:pt idx="267">
                  <c:v>33.35</c:v>
                </c:pt>
                <c:pt idx="268">
                  <c:v>33.4</c:v>
                </c:pt>
                <c:pt idx="269">
                  <c:v>33.450000000000003</c:v>
                </c:pt>
                <c:pt idx="270">
                  <c:v>33.5</c:v>
                </c:pt>
                <c:pt idx="271">
                  <c:v>33.549999999999997</c:v>
                </c:pt>
                <c:pt idx="272">
                  <c:v>33.6</c:v>
                </c:pt>
                <c:pt idx="273">
                  <c:v>33.65</c:v>
                </c:pt>
                <c:pt idx="274">
                  <c:v>33.700000000000003</c:v>
                </c:pt>
                <c:pt idx="275">
                  <c:v>33.75</c:v>
                </c:pt>
                <c:pt idx="276">
                  <c:v>33.799999999999997</c:v>
                </c:pt>
                <c:pt idx="277">
                  <c:v>33.85</c:v>
                </c:pt>
                <c:pt idx="278">
                  <c:v>33.9</c:v>
                </c:pt>
                <c:pt idx="279">
                  <c:v>33.950000000000003</c:v>
                </c:pt>
                <c:pt idx="280">
                  <c:v>34</c:v>
                </c:pt>
                <c:pt idx="281">
                  <c:v>34.049999999999997</c:v>
                </c:pt>
                <c:pt idx="282">
                  <c:v>34.1</c:v>
                </c:pt>
                <c:pt idx="283">
                  <c:v>34.15</c:v>
                </c:pt>
                <c:pt idx="284">
                  <c:v>34.200000000000003</c:v>
                </c:pt>
                <c:pt idx="285">
                  <c:v>34.25</c:v>
                </c:pt>
                <c:pt idx="286">
                  <c:v>34.299999999999997</c:v>
                </c:pt>
                <c:pt idx="287">
                  <c:v>34.35</c:v>
                </c:pt>
                <c:pt idx="288">
                  <c:v>34.4</c:v>
                </c:pt>
                <c:pt idx="289">
                  <c:v>34.450000000000003</c:v>
                </c:pt>
                <c:pt idx="290">
                  <c:v>34.5</c:v>
                </c:pt>
                <c:pt idx="291">
                  <c:v>34.549999999999997</c:v>
                </c:pt>
                <c:pt idx="292">
                  <c:v>34.6</c:v>
                </c:pt>
                <c:pt idx="293">
                  <c:v>34.65</c:v>
                </c:pt>
                <c:pt idx="294">
                  <c:v>34.700000000000003</c:v>
                </c:pt>
                <c:pt idx="295">
                  <c:v>34.75</c:v>
                </c:pt>
                <c:pt idx="296">
                  <c:v>34.799999999999997</c:v>
                </c:pt>
                <c:pt idx="297">
                  <c:v>34.85</c:v>
                </c:pt>
                <c:pt idx="298">
                  <c:v>34.9</c:v>
                </c:pt>
                <c:pt idx="299">
                  <c:v>34.950000000000003</c:v>
                </c:pt>
                <c:pt idx="300">
                  <c:v>35</c:v>
                </c:pt>
                <c:pt idx="301">
                  <c:v>35.049999999999997</c:v>
                </c:pt>
                <c:pt idx="302">
                  <c:v>35.1</c:v>
                </c:pt>
                <c:pt idx="303">
                  <c:v>35.15</c:v>
                </c:pt>
                <c:pt idx="304">
                  <c:v>35.200000000000003</c:v>
                </c:pt>
                <c:pt idx="305">
                  <c:v>35.25</c:v>
                </c:pt>
                <c:pt idx="306">
                  <c:v>35.299999999999997</c:v>
                </c:pt>
                <c:pt idx="307">
                  <c:v>35.35</c:v>
                </c:pt>
                <c:pt idx="308">
                  <c:v>35.4</c:v>
                </c:pt>
                <c:pt idx="309">
                  <c:v>35.450000000000003</c:v>
                </c:pt>
                <c:pt idx="310">
                  <c:v>35.5</c:v>
                </c:pt>
                <c:pt idx="311">
                  <c:v>35.549999999999997</c:v>
                </c:pt>
                <c:pt idx="312">
                  <c:v>35.6</c:v>
                </c:pt>
                <c:pt idx="313">
                  <c:v>35.65</c:v>
                </c:pt>
                <c:pt idx="314">
                  <c:v>35.700000000000003</c:v>
                </c:pt>
                <c:pt idx="315">
                  <c:v>35.75</c:v>
                </c:pt>
                <c:pt idx="316">
                  <c:v>35.799999999999997</c:v>
                </c:pt>
                <c:pt idx="317">
                  <c:v>35.85</c:v>
                </c:pt>
                <c:pt idx="318">
                  <c:v>35.9</c:v>
                </c:pt>
                <c:pt idx="319">
                  <c:v>35.950000000000003</c:v>
                </c:pt>
                <c:pt idx="320">
                  <c:v>36</c:v>
                </c:pt>
                <c:pt idx="321">
                  <c:v>36.049999999999997</c:v>
                </c:pt>
                <c:pt idx="322">
                  <c:v>36.1</c:v>
                </c:pt>
                <c:pt idx="323">
                  <c:v>36.15</c:v>
                </c:pt>
                <c:pt idx="324">
                  <c:v>36.200000000000003</c:v>
                </c:pt>
                <c:pt idx="325">
                  <c:v>36.25</c:v>
                </c:pt>
                <c:pt idx="326">
                  <c:v>36.299999999999997</c:v>
                </c:pt>
                <c:pt idx="327">
                  <c:v>36.35</c:v>
                </c:pt>
                <c:pt idx="328">
                  <c:v>36.4</c:v>
                </c:pt>
                <c:pt idx="329">
                  <c:v>36.450000000000003</c:v>
                </c:pt>
                <c:pt idx="330">
                  <c:v>36.5</c:v>
                </c:pt>
                <c:pt idx="331">
                  <c:v>36.549999999999997</c:v>
                </c:pt>
                <c:pt idx="332">
                  <c:v>36.6</c:v>
                </c:pt>
                <c:pt idx="333">
                  <c:v>36.65</c:v>
                </c:pt>
                <c:pt idx="334">
                  <c:v>36.700000000000003</c:v>
                </c:pt>
                <c:pt idx="335">
                  <c:v>36.75</c:v>
                </c:pt>
                <c:pt idx="336">
                  <c:v>36.799999999999997</c:v>
                </c:pt>
                <c:pt idx="337">
                  <c:v>36.85</c:v>
                </c:pt>
                <c:pt idx="338">
                  <c:v>36.9</c:v>
                </c:pt>
                <c:pt idx="339">
                  <c:v>36.950000000000003</c:v>
                </c:pt>
                <c:pt idx="340">
                  <c:v>37</c:v>
                </c:pt>
                <c:pt idx="341">
                  <c:v>37.049999999999997</c:v>
                </c:pt>
                <c:pt idx="342">
                  <c:v>37.1</c:v>
                </c:pt>
                <c:pt idx="343">
                  <c:v>37.15</c:v>
                </c:pt>
                <c:pt idx="344">
                  <c:v>37.200000000000003</c:v>
                </c:pt>
                <c:pt idx="345">
                  <c:v>37.25</c:v>
                </c:pt>
                <c:pt idx="346">
                  <c:v>37.299999999999997</c:v>
                </c:pt>
                <c:pt idx="347">
                  <c:v>37.35</c:v>
                </c:pt>
                <c:pt idx="348">
                  <c:v>37.4</c:v>
                </c:pt>
                <c:pt idx="349">
                  <c:v>37.450000000000003</c:v>
                </c:pt>
                <c:pt idx="350">
                  <c:v>37.5</c:v>
                </c:pt>
                <c:pt idx="351">
                  <c:v>37.549999999999997</c:v>
                </c:pt>
                <c:pt idx="352">
                  <c:v>37.6</c:v>
                </c:pt>
                <c:pt idx="353">
                  <c:v>37.65</c:v>
                </c:pt>
                <c:pt idx="354">
                  <c:v>37.700000000000003</c:v>
                </c:pt>
                <c:pt idx="355">
                  <c:v>37.75</c:v>
                </c:pt>
                <c:pt idx="356">
                  <c:v>37.799999999999997</c:v>
                </c:pt>
                <c:pt idx="357">
                  <c:v>37.85</c:v>
                </c:pt>
                <c:pt idx="358">
                  <c:v>37.9</c:v>
                </c:pt>
                <c:pt idx="359">
                  <c:v>37.950000000000003</c:v>
                </c:pt>
                <c:pt idx="360">
                  <c:v>38</c:v>
                </c:pt>
                <c:pt idx="361">
                  <c:v>38.049999999999997</c:v>
                </c:pt>
                <c:pt idx="362">
                  <c:v>38.1</c:v>
                </c:pt>
                <c:pt idx="363">
                  <c:v>38.15</c:v>
                </c:pt>
                <c:pt idx="364">
                  <c:v>38.200000000000003</c:v>
                </c:pt>
                <c:pt idx="365">
                  <c:v>38.25</c:v>
                </c:pt>
                <c:pt idx="366">
                  <c:v>38.299999999999997</c:v>
                </c:pt>
                <c:pt idx="367">
                  <c:v>38.35</c:v>
                </c:pt>
                <c:pt idx="368">
                  <c:v>38.4</c:v>
                </c:pt>
                <c:pt idx="369">
                  <c:v>38.450000000000003</c:v>
                </c:pt>
                <c:pt idx="370">
                  <c:v>38.5</c:v>
                </c:pt>
                <c:pt idx="371">
                  <c:v>38.549999999999997</c:v>
                </c:pt>
                <c:pt idx="372">
                  <c:v>38.6</c:v>
                </c:pt>
                <c:pt idx="373">
                  <c:v>38.65</c:v>
                </c:pt>
                <c:pt idx="374">
                  <c:v>38.700000000000003</c:v>
                </c:pt>
                <c:pt idx="375">
                  <c:v>38.75</c:v>
                </c:pt>
                <c:pt idx="376">
                  <c:v>38.799999999999997</c:v>
                </c:pt>
                <c:pt idx="377">
                  <c:v>38.85</c:v>
                </c:pt>
                <c:pt idx="378">
                  <c:v>38.9</c:v>
                </c:pt>
                <c:pt idx="379">
                  <c:v>38.950000000000003</c:v>
                </c:pt>
                <c:pt idx="380">
                  <c:v>39</c:v>
                </c:pt>
                <c:pt idx="381">
                  <c:v>39.049999999999997</c:v>
                </c:pt>
                <c:pt idx="382">
                  <c:v>39.1</c:v>
                </c:pt>
                <c:pt idx="383">
                  <c:v>39.15</c:v>
                </c:pt>
                <c:pt idx="384">
                  <c:v>39.200000000000003</c:v>
                </c:pt>
                <c:pt idx="385">
                  <c:v>39.25</c:v>
                </c:pt>
                <c:pt idx="386">
                  <c:v>39.299999999999997</c:v>
                </c:pt>
                <c:pt idx="387">
                  <c:v>39.35</c:v>
                </c:pt>
                <c:pt idx="388">
                  <c:v>39.4</c:v>
                </c:pt>
                <c:pt idx="389">
                  <c:v>39.450000000000003</c:v>
                </c:pt>
                <c:pt idx="390">
                  <c:v>39.5</c:v>
                </c:pt>
                <c:pt idx="391">
                  <c:v>39.549999999999997</c:v>
                </c:pt>
                <c:pt idx="392">
                  <c:v>39.6</c:v>
                </c:pt>
                <c:pt idx="393">
                  <c:v>39.65</c:v>
                </c:pt>
                <c:pt idx="394">
                  <c:v>39.700000000000003</c:v>
                </c:pt>
                <c:pt idx="395">
                  <c:v>39.75</c:v>
                </c:pt>
                <c:pt idx="396">
                  <c:v>39.799999999999997</c:v>
                </c:pt>
                <c:pt idx="397">
                  <c:v>39.85</c:v>
                </c:pt>
                <c:pt idx="398">
                  <c:v>39.9</c:v>
                </c:pt>
                <c:pt idx="399">
                  <c:v>39.950000000000003</c:v>
                </c:pt>
                <c:pt idx="400">
                  <c:v>40</c:v>
                </c:pt>
                <c:pt idx="401">
                  <c:v>40.049999999999997</c:v>
                </c:pt>
                <c:pt idx="402">
                  <c:v>40.1</c:v>
                </c:pt>
                <c:pt idx="403">
                  <c:v>40.15</c:v>
                </c:pt>
                <c:pt idx="404">
                  <c:v>40.200000000000003</c:v>
                </c:pt>
                <c:pt idx="405">
                  <c:v>40.25</c:v>
                </c:pt>
                <c:pt idx="406">
                  <c:v>40.299999999999997</c:v>
                </c:pt>
                <c:pt idx="407">
                  <c:v>40.35</c:v>
                </c:pt>
                <c:pt idx="408">
                  <c:v>40.4</c:v>
                </c:pt>
                <c:pt idx="409">
                  <c:v>40.450000000000003</c:v>
                </c:pt>
                <c:pt idx="410">
                  <c:v>40.5</c:v>
                </c:pt>
                <c:pt idx="411">
                  <c:v>40.549999999999997</c:v>
                </c:pt>
                <c:pt idx="412">
                  <c:v>40.6</c:v>
                </c:pt>
                <c:pt idx="413">
                  <c:v>40.65</c:v>
                </c:pt>
                <c:pt idx="414">
                  <c:v>40.700000000000003</c:v>
                </c:pt>
                <c:pt idx="415">
                  <c:v>40.75</c:v>
                </c:pt>
                <c:pt idx="416">
                  <c:v>40.799999999999997</c:v>
                </c:pt>
                <c:pt idx="417">
                  <c:v>40.85</c:v>
                </c:pt>
                <c:pt idx="418">
                  <c:v>40.9</c:v>
                </c:pt>
                <c:pt idx="419">
                  <c:v>40.950000000000003</c:v>
                </c:pt>
                <c:pt idx="420">
                  <c:v>41</c:v>
                </c:pt>
                <c:pt idx="421">
                  <c:v>41.05</c:v>
                </c:pt>
                <c:pt idx="422">
                  <c:v>41.1</c:v>
                </c:pt>
                <c:pt idx="423">
                  <c:v>41.15</c:v>
                </c:pt>
                <c:pt idx="424">
                  <c:v>41.2</c:v>
                </c:pt>
                <c:pt idx="425">
                  <c:v>41.25</c:v>
                </c:pt>
                <c:pt idx="426">
                  <c:v>41.3</c:v>
                </c:pt>
                <c:pt idx="427">
                  <c:v>41.35</c:v>
                </c:pt>
                <c:pt idx="428">
                  <c:v>41.4</c:v>
                </c:pt>
                <c:pt idx="429">
                  <c:v>41.45</c:v>
                </c:pt>
                <c:pt idx="430">
                  <c:v>41.5</c:v>
                </c:pt>
                <c:pt idx="431">
                  <c:v>41.55</c:v>
                </c:pt>
                <c:pt idx="432">
                  <c:v>41.6</c:v>
                </c:pt>
                <c:pt idx="433">
                  <c:v>41.65</c:v>
                </c:pt>
                <c:pt idx="434">
                  <c:v>41.7</c:v>
                </c:pt>
                <c:pt idx="435">
                  <c:v>41.75</c:v>
                </c:pt>
                <c:pt idx="436">
                  <c:v>41.8</c:v>
                </c:pt>
                <c:pt idx="437">
                  <c:v>41.85</c:v>
                </c:pt>
                <c:pt idx="438">
                  <c:v>41.9</c:v>
                </c:pt>
                <c:pt idx="439">
                  <c:v>41.95</c:v>
                </c:pt>
                <c:pt idx="440">
                  <c:v>42</c:v>
                </c:pt>
                <c:pt idx="441">
                  <c:v>42.05</c:v>
                </c:pt>
                <c:pt idx="442">
                  <c:v>42.1</c:v>
                </c:pt>
                <c:pt idx="443">
                  <c:v>42.15</c:v>
                </c:pt>
                <c:pt idx="444">
                  <c:v>42.2</c:v>
                </c:pt>
                <c:pt idx="445">
                  <c:v>42.25</c:v>
                </c:pt>
                <c:pt idx="446">
                  <c:v>42.3</c:v>
                </c:pt>
                <c:pt idx="447">
                  <c:v>42.35</c:v>
                </c:pt>
                <c:pt idx="448">
                  <c:v>42.4</c:v>
                </c:pt>
                <c:pt idx="449">
                  <c:v>42.45</c:v>
                </c:pt>
                <c:pt idx="450">
                  <c:v>42.5</c:v>
                </c:pt>
                <c:pt idx="451">
                  <c:v>42.55</c:v>
                </c:pt>
                <c:pt idx="452">
                  <c:v>42.6</c:v>
                </c:pt>
                <c:pt idx="453">
                  <c:v>42.65</c:v>
                </c:pt>
                <c:pt idx="454">
                  <c:v>42.7</c:v>
                </c:pt>
                <c:pt idx="455">
                  <c:v>42.75</c:v>
                </c:pt>
                <c:pt idx="456">
                  <c:v>42.8</c:v>
                </c:pt>
                <c:pt idx="457">
                  <c:v>42.85</c:v>
                </c:pt>
                <c:pt idx="458">
                  <c:v>42.9</c:v>
                </c:pt>
                <c:pt idx="459">
                  <c:v>42.95</c:v>
                </c:pt>
                <c:pt idx="460">
                  <c:v>43</c:v>
                </c:pt>
                <c:pt idx="461">
                  <c:v>43.05</c:v>
                </c:pt>
                <c:pt idx="462">
                  <c:v>43.1</c:v>
                </c:pt>
                <c:pt idx="463">
                  <c:v>43.15</c:v>
                </c:pt>
                <c:pt idx="464">
                  <c:v>43.2</c:v>
                </c:pt>
                <c:pt idx="465">
                  <c:v>43.25</c:v>
                </c:pt>
                <c:pt idx="466">
                  <c:v>43.3</c:v>
                </c:pt>
                <c:pt idx="467">
                  <c:v>43.35</c:v>
                </c:pt>
                <c:pt idx="468">
                  <c:v>43.4</c:v>
                </c:pt>
                <c:pt idx="469">
                  <c:v>43.45</c:v>
                </c:pt>
                <c:pt idx="470">
                  <c:v>43.5</c:v>
                </c:pt>
              </c:numCache>
            </c:numRef>
          </c:xVal>
          <c:yVal>
            <c:numRef>
              <c:f>'case_A_Refant_p1_Hport-sm'!$G$17:$G$487</c:f>
              <c:numCache>
                <c:formatCode>General</c:formatCode>
                <c:ptCount val="471"/>
                <c:pt idx="0">
                  <c:v>-37.604770000000002</c:v>
                </c:pt>
                <c:pt idx="1">
                  <c:v>-37.602899999999998</c:v>
                </c:pt>
                <c:pt idx="2">
                  <c:v>-37.596400000000003</c:v>
                </c:pt>
                <c:pt idx="3">
                  <c:v>-37.583309999999997</c:v>
                </c:pt>
                <c:pt idx="4">
                  <c:v>-37.565399999999997</c:v>
                </c:pt>
                <c:pt idx="5">
                  <c:v>-37.543379999999999</c:v>
                </c:pt>
                <c:pt idx="6">
                  <c:v>-37.519210000000001</c:v>
                </c:pt>
                <c:pt idx="7">
                  <c:v>-37.48856</c:v>
                </c:pt>
                <c:pt idx="8">
                  <c:v>-37.46125</c:v>
                </c:pt>
                <c:pt idx="9">
                  <c:v>-37.429600000000001</c:v>
                </c:pt>
                <c:pt idx="10">
                  <c:v>-37.401960000000003</c:v>
                </c:pt>
                <c:pt idx="11">
                  <c:v>-37.378030000000003</c:v>
                </c:pt>
                <c:pt idx="12">
                  <c:v>-37.356909999999999</c:v>
                </c:pt>
                <c:pt idx="13">
                  <c:v>-37.34563</c:v>
                </c:pt>
                <c:pt idx="14">
                  <c:v>-37.344079999999998</c:v>
                </c:pt>
                <c:pt idx="15">
                  <c:v>-37.345080000000003</c:v>
                </c:pt>
                <c:pt idx="16">
                  <c:v>-37.355350000000001</c:v>
                </c:pt>
                <c:pt idx="17">
                  <c:v>-37.369889999999998</c:v>
                </c:pt>
                <c:pt idx="18">
                  <c:v>-37.387830000000001</c:v>
                </c:pt>
                <c:pt idx="19">
                  <c:v>-37.40746</c:v>
                </c:pt>
                <c:pt idx="20">
                  <c:v>-37.430840000000003</c:v>
                </c:pt>
                <c:pt idx="21">
                  <c:v>-37.446950000000001</c:v>
                </c:pt>
                <c:pt idx="22">
                  <c:v>-37.458649999999999</c:v>
                </c:pt>
                <c:pt idx="23">
                  <c:v>-37.461069999999999</c:v>
                </c:pt>
                <c:pt idx="24">
                  <c:v>-37.45102</c:v>
                </c:pt>
                <c:pt idx="25">
                  <c:v>-37.434739999999998</c:v>
                </c:pt>
                <c:pt idx="26">
                  <c:v>-37.417990000000003</c:v>
                </c:pt>
                <c:pt idx="27">
                  <c:v>-37.399540000000002</c:v>
                </c:pt>
                <c:pt idx="28">
                  <c:v>-37.391240000000003</c:v>
                </c:pt>
                <c:pt idx="29">
                  <c:v>-37.388339999999999</c:v>
                </c:pt>
                <c:pt idx="30">
                  <c:v>-37.388390000000001</c:v>
                </c:pt>
                <c:pt idx="31">
                  <c:v>-37.389679999999998</c:v>
                </c:pt>
                <c:pt idx="32">
                  <c:v>-37.38935</c:v>
                </c:pt>
                <c:pt idx="33">
                  <c:v>-37.384129999999999</c:v>
                </c:pt>
                <c:pt idx="34">
                  <c:v>-37.3782</c:v>
                </c:pt>
                <c:pt idx="35">
                  <c:v>-37.377809999999997</c:v>
                </c:pt>
                <c:pt idx="36">
                  <c:v>-37.379890000000003</c:v>
                </c:pt>
                <c:pt idx="37">
                  <c:v>-37.390860000000004</c:v>
                </c:pt>
                <c:pt idx="38">
                  <c:v>-37.408329999999999</c:v>
                </c:pt>
                <c:pt idx="39">
                  <c:v>-37.425829999999998</c:v>
                </c:pt>
                <c:pt idx="40">
                  <c:v>-37.446860000000001</c:v>
                </c:pt>
                <c:pt idx="41">
                  <c:v>-37.466589999999997</c:v>
                </c:pt>
                <c:pt idx="42">
                  <c:v>-37.48292</c:v>
                </c:pt>
                <c:pt idx="43">
                  <c:v>-37.500509999999998</c:v>
                </c:pt>
                <c:pt idx="44">
                  <c:v>-37.516710000000003</c:v>
                </c:pt>
                <c:pt idx="45">
                  <c:v>-37.532769999999999</c:v>
                </c:pt>
                <c:pt idx="46">
                  <c:v>-37.549639999999997</c:v>
                </c:pt>
                <c:pt idx="47">
                  <c:v>-37.565150000000003</c:v>
                </c:pt>
                <c:pt idx="48">
                  <c:v>-37.576689999999999</c:v>
                </c:pt>
                <c:pt idx="49">
                  <c:v>-37.591349999999998</c:v>
                </c:pt>
                <c:pt idx="50">
                  <c:v>-37.60371</c:v>
                </c:pt>
                <c:pt idx="51">
                  <c:v>-37.613460000000003</c:v>
                </c:pt>
                <c:pt idx="52">
                  <c:v>-37.626739999999998</c:v>
                </c:pt>
                <c:pt idx="53">
                  <c:v>-37.637419999999999</c:v>
                </c:pt>
                <c:pt idx="54">
                  <c:v>-37.64038</c:v>
                </c:pt>
                <c:pt idx="55">
                  <c:v>-37.641359999999999</c:v>
                </c:pt>
                <c:pt idx="56">
                  <c:v>-37.633049999999997</c:v>
                </c:pt>
                <c:pt idx="57">
                  <c:v>-37.615220000000001</c:v>
                </c:pt>
                <c:pt idx="58">
                  <c:v>-37.594940000000001</c:v>
                </c:pt>
                <c:pt idx="59">
                  <c:v>-37.569679999999998</c:v>
                </c:pt>
                <c:pt idx="60">
                  <c:v>-37.54327</c:v>
                </c:pt>
                <c:pt idx="61">
                  <c:v>-37.526609999999998</c:v>
                </c:pt>
                <c:pt idx="62">
                  <c:v>-37.512129999999999</c:v>
                </c:pt>
                <c:pt idx="63">
                  <c:v>-37.502209999999998</c:v>
                </c:pt>
                <c:pt idx="64">
                  <c:v>-37.496360000000003</c:v>
                </c:pt>
                <c:pt idx="65">
                  <c:v>-37.485219999999998</c:v>
                </c:pt>
                <c:pt idx="66">
                  <c:v>-37.464359999999999</c:v>
                </c:pt>
                <c:pt idx="67">
                  <c:v>-37.441090000000003</c:v>
                </c:pt>
                <c:pt idx="68">
                  <c:v>-37.408940000000001</c:v>
                </c:pt>
                <c:pt idx="69">
                  <c:v>-37.377299999999998</c:v>
                </c:pt>
                <c:pt idx="70">
                  <c:v>-37.351610000000001</c:v>
                </c:pt>
                <c:pt idx="71">
                  <c:v>-37.331159999999997</c:v>
                </c:pt>
                <c:pt idx="72">
                  <c:v>-37.317959999999999</c:v>
                </c:pt>
                <c:pt idx="73">
                  <c:v>-37.314909999999998</c:v>
                </c:pt>
                <c:pt idx="74">
                  <c:v>-37.31512</c:v>
                </c:pt>
                <c:pt idx="75">
                  <c:v>-37.32076</c:v>
                </c:pt>
                <c:pt idx="76">
                  <c:v>-37.324809999999999</c:v>
                </c:pt>
                <c:pt idx="77">
                  <c:v>-37.330800000000004</c:v>
                </c:pt>
                <c:pt idx="78">
                  <c:v>-37.336570000000002</c:v>
                </c:pt>
                <c:pt idx="79">
                  <c:v>-37.341349999999998</c:v>
                </c:pt>
                <c:pt idx="80">
                  <c:v>-37.343240000000002</c:v>
                </c:pt>
                <c:pt idx="81">
                  <c:v>-37.346310000000003</c:v>
                </c:pt>
                <c:pt idx="82">
                  <c:v>-37.344749999999998</c:v>
                </c:pt>
                <c:pt idx="83">
                  <c:v>-37.342059999999996</c:v>
                </c:pt>
                <c:pt idx="84">
                  <c:v>-37.336860000000001</c:v>
                </c:pt>
                <c:pt idx="85">
                  <c:v>-37.327289999999998</c:v>
                </c:pt>
                <c:pt idx="86">
                  <c:v>-37.315980000000003</c:v>
                </c:pt>
                <c:pt idx="87">
                  <c:v>-37.297469999999997</c:v>
                </c:pt>
                <c:pt idx="88">
                  <c:v>-37.267499999999998</c:v>
                </c:pt>
                <c:pt idx="89">
                  <c:v>-37.233890000000002</c:v>
                </c:pt>
                <c:pt idx="90">
                  <c:v>-37.19735</c:v>
                </c:pt>
                <c:pt idx="91">
                  <c:v>-37.159610000000001</c:v>
                </c:pt>
                <c:pt idx="92">
                  <c:v>-37.129190000000001</c:v>
                </c:pt>
                <c:pt idx="93">
                  <c:v>-37.1096</c:v>
                </c:pt>
                <c:pt idx="94">
                  <c:v>-37.093800000000002</c:v>
                </c:pt>
                <c:pt idx="95">
                  <c:v>-37.083979999999997</c:v>
                </c:pt>
                <c:pt idx="96">
                  <c:v>-37.075769999999999</c:v>
                </c:pt>
                <c:pt idx="97">
                  <c:v>-37.064410000000002</c:v>
                </c:pt>
                <c:pt idx="98">
                  <c:v>-37.052430000000001</c:v>
                </c:pt>
                <c:pt idx="99">
                  <c:v>-37.037100000000002</c:v>
                </c:pt>
                <c:pt idx="100">
                  <c:v>-37.01728</c:v>
                </c:pt>
                <c:pt idx="101">
                  <c:v>-36.996189999999999</c:v>
                </c:pt>
                <c:pt idx="102">
                  <c:v>-36.971820000000001</c:v>
                </c:pt>
                <c:pt idx="103">
                  <c:v>-36.941690000000001</c:v>
                </c:pt>
                <c:pt idx="104">
                  <c:v>-36.913179999999997</c:v>
                </c:pt>
                <c:pt idx="105">
                  <c:v>-36.886960000000002</c:v>
                </c:pt>
                <c:pt idx="106">
                  <c:v>-36.864820000000002</c:v>
                </c:pt>
                <c:pt idx="107">
                  <c:v>-36.84872</c:v>
                </c:pt>
                <c:pt idx="108">
                  <c:v>-36.839260000000003</c:v>
                </c:pt>
                <c:pt idx="109">
                  <c:v>-36.83099</c:v>
                </c:pt>
                <c:pt idx="110">
                  <c:v>-36.823</c:v>
                </c:pt>
                <c:pt idx="111">
                  <c:v>-36.811999999999998</c:v>
                </c:pt>
                <c:pt idx="112">
                  <c:v>-36.797469999999997</c:v>
                </c:pt>
                <c:pt idx="113">
                  <c:v>-36.784239999999997</c:v>
                </c:pt>
                <c:pt idx="114">
                  <c:v>-36.770510000000002</c:v>
                </c:pt>
                <c:pt idx="115">
                  <c:v>-36.759360000000001</c:v>
                </c:pt>
                <c:pt idx="116">
                  <c:v>-36.753749999999997</c:v>
                </c:pt>
                <c:pt idx="117">
                  <c:v>-36.751179999999998</c:v>
                </c:pt>
                <c:pt idx="118">
                  <c:v>-36.752499999999998</c:v>
                </c:pt>
                <c:pt idx="119">
                  <c:v>-36.751480000000001</c:v>
                </c:pt>
                <c:pt idx="120">
                  <c:v>-36.74982</c:v>
                </c:pt>
                <c:pt idx="121">
                  <c:v>-36.744689999999999</c:v>
                </c:pt>
                <c:pt idx="122">
                  <c:v>-36.739609999999999</c:v>
                </c:pt>
                <c:pt idx="123">
                  <c:v>-36.733469999999997</c:v>
                </c:pt>
                <c:pt idx="124">
                  <c:v>-36.731369999999998</c:v>
                </c:pt>
                <c:pt idx="125">
                  <c:v>-36.731250000000003</c:v>
                </c:pt>
                <c:pt idx="126">
                  <c:v>-36.732190000000003</c:v>
                </c:pt>
                <c:pt idx="127">
                  <c:v>-36.733899999999998</c:v>
                </c:pt>
                <c:pt idx="128">
                  <c:v>-36.73274</c:v>
                </c:pt>
                <c:pt idx="129">
                  <c:v>-36.73028</c:v>
                </c:pt>
                <c:pt idx="130">
                  <c:v>-36.723280000000003</c:v>
                </c:pt>
                <c:pt idx="131">
                  <c:v>-36.712040000000002</c:v>
                </c:pt>
                <c:pt idx="132">
                  <c:v>-36.700400000000002</c:v>
                </c:pt>
                <c:pt idx="133">
                  <c:v>-36.685760000000002</c:v>
                </c:pt>
                <c:pt idx="134">
                  <c:v>-36.67868</c:v>
                </c:pt>
                <c:pt idx="135">
                  <c:v>-36.678100000000001</c:v>
                </c:pt>
                <c:pt idx="136">
                  <c:v>-36.686750000000004</c:v>
                </c:pt>
                <c:pt idx="137">
                  <c:v>-36.702640000000002</c:v>
                </c:pt>
                <c:pt idx="138">
                  <c:v>-36.720930000000003</c:v>
                </c:pt>
                <c:pt idx="139">
                  <c:v>-36.73659</c:v>
                </c:pt>
                <c:pt idx="140">
                  <c:v>-36.752740000000003</c:v>
                </c:pt>
                <c:pt idx="141">
                  <c:v>-36.76482</c:v>
                </c:pt>
                <c:pt idx="142">
                  <c:v>-36.774920000000002</c:v>
                </c:pt>
                <c:pt idx="143">
                  <c:v>-36.787399999999998</c:v>
                </c:pt>
                <c:pt idx="144">
                  <c:v>-36.79766</c:v>
                </c:pt>
                <c:pt idx="145">
                  <c:v>-36.805300000000003</c:v>
                </c:pt>
                <c:pt idx="146">
                  <c:v>-36.810490000000001</c:v>
                </c:pt>
                <c:pt idx="147">
                  <c:v>-36.808990000000001</c:v>
                </c:pt>
                <c:pt idx="148">
                  <c:v>-36.801729999999999</c:v>
                </c:pt>
                <c:pt idx="149">
                  <c:v>-36.793419999999998</c:v>
                </c:pt>
                <c:pt idx="150">
                  <c:v>-36.78248</c:v>
                </c:pt>
                <c:pt idx="151">
                  <c:v>-36.771369999999997</c:v>
                </c:pt>
                <c:pt idx="152">
                  <c:v>-36.768230000000003</c:v>
                </c:pt>
                <c:pt idx="153">
                  <c:v>-36.765740000000001</c:v>
                </c:pt>
                <c:pt idx="154">
                  <c:v>-36.769129999999997</c:v>
                </c:pt>
                <c:pt idx="155">
                  <c:v>-36.77796</c:v>
                </c:pt>
                <c:pt idx="156">
                  <c:v>-36.785510000000002</c:v>
                </c:pt>
                <c:pt idx="157">
                  <c:v>-36.795409999999997</c:v>
                </c:pt>
                <c:pt idx="158">
                  <c:v>-36.805810000000001</c:v>
                </c:pt>
                <c:pt idx="159">
                  <c:v>-36.815910000000002</c:v>
                </c:pt>
                <c:pt idx="160">
                  <c:v>-36.823050000000002</c:v>
                </c:pt>
                <c:pt idx="161">
                  <c:v>-36.829129999999999</c:v>
                </c:pt>
                <c:pt idx="162">
                  <c:v>-36.833779999999997</c:v>
                </c:pt>
                <c:pt idx="163">
                  <c:v>-36.834029999999998</c:v>
                </c:pt>
                <c:pt idx="164">
                  <c:v>-36.834470000000003</c:v>
                </c:pt>
                <c:pt idx="165">
                  <c:v>-36.836460000000002</c:v>
                </c:pt>
                <c:pt idx="166">
                  <c:v>-36.841209999999997</c:v>
                </c:pt>
                <c:pt idx="167">
                  <c:v>-36.851579999999998</c:v>
                </c:pt>
                <c:pt idx="168">
                  <c:v>-36.864159999999998</c:v>
                </c:pt>
                <c:pt idx="169">
                  <c:v>-36.87379</c:v>
                </c:pt>
                <c:pt idx="170">
                  <c:v>-36.88064</c:v>
                </c:pt>
                <c:pt idx="171">
                  <c:v>-36.830539999999999</c:v>
                </c:pt>
                <c:pt idx="172">
                  <c:v>-36.816270000000003</c:v>
                </c:pt>
                <c:pt idx="173">
                  <c:v>-36.805160000000001</c:v>
                </c:pt>
                <c:pt idx="174">
                  <c:v>-36.795810000000003</c:v>
                </c:pt>
                <c:pt idx="175">
                  <c:v>-36.78687</c:v>
                </c:pt>
                <c:pt idx="176">
                  <c:v>-36.785919999999997</c:v>
                </c:pt>
                <c:pt idx="177">
                  <c:v>-36.789969999999997</c:v>
                </c:pt>
                <c:pt idx="178">
                  <c:v>-36.794559999999997</c:v>
                </c:pt>
                <c:pt idx="179">
                  <c:v>-36.79945</c:v>
                </c:pt>
                <c:pt idx="180">
                  <c:v>-36.795310000000001</c:v>
                </c:pt>
                <c:pt idx="181">
                  <c:v>-36.786180000000002</c:v>
                </c:pt>
                <c:pt idx="182">
                  <c:v>-36.776040000000002</c:v>
                </c:pt>
                <c:pt idx="183">
                  <c:v>-36.766359999999999</c:v>
                </c:pt>
                <c:pt idx="184">
                  <c:v>-36.763800000000003</c:v>
                </c:pt>
                <c:pt idx="185">
                  <c:v>-36.77328</c:v>
                </c:pt>
                <c:pt idx="186">
                  <c:v>-36.78154</c:v>
                </c:pt>
                <c:pt idx="187">
                  <c:v>-36.793320000000001</c:v>
                </c:pt>
                <c:pt idx="188">
                  <c:v>-36.801879999999997</c:v>
                </c:pt>
                <c:pt idx="189">
                  <c:v>-36.806440000000002</c:v>
                </c:pt>
                <c:pt idx="190">
                  <c:v>-36.809660000000001</c:v>
                </c:pt>
                <c:pt idx="191">
                  <c:v>-36.810389999999998</c:v>
                </c:pt>
                <c:pt idx="192">
                  <c:v>-36.803559999999997</c:v>
                </c:pt>
                <c:pt idx="193">
                  <c:v>-36.801319999999997</c:v>
                </c:pt>
                <c:pt idx="194">
                  <c:v>-36.794020000000003</c:v>
                </c:pt>
                <c:pt idx="195">
                  <c:v>-36.786409999999997</c:v>
                </c:pt>
                <c:pt idx="196">
                  <c:v>-36.78201</c:v>
                </c:pt>
                <c:pt idx="197">
                  <c:v>-36.779049999999998</c:v>
                </c:pt>
                <c:pt idx="198">
                  <c:v>-36.769739999999999</c:v>
                </c:pt>
                <c:pt idx="199">
                  <c:v>-36.761060000000001</c:v>
                </c:pt>
                <c:pt idx="200">
                  <c:v>-36.743670000000002</c:v>
                </c:pt>
                <c:pt idx="201">
                  <c:v>-36.725029999999997</c:v>
                </c:pt>
                <c:pt idx="202">
                  <c:v>-36.70438</c:v>
                </c:pt>
                <c:pt idx="203">
                  <c:v>-36.685360000000003</c:v>
                </c:pt>
                <c:pt idx="204">
                  <c:v>-36.666139999999999</c:v>
                </c:pt>
                <c:pt idx="205">
                  <c:v>-36.65419</c:v>
                </c:pt>
                <c:pt idx="206">
                  <c:v>-36.642789999999998</c:v>
                </c:pt>
                <c:pt idx="207">
                  <c:v>-36.633719999999997</c:v>
                </c:pt>
                <c:pt idx="208">
                  <c:v>-36.62285</c:v>
                </c:pt>
                <c:pt idx="209">
                  <c:v>-36.609819999999999</c:v>
                </c:pt>
                <c:pt idx="210">
                  <c:v>-36.588749999999997</c:v>
                </c:pt>
                <c:pt idx="211">
                  <c:v>-36.566510000000001</c:v>
                </c:pt>
                <c:pt idx="212">
                  <c:v>-36.542430000000003</c:v>
                </c:pt>
                <c:pt idx="213">
                  <c:v>-36.519590000000001</c:v>
                </c:pt>
                <c:pt idx="214">
                  <c:v>-36.498519999999999</c:v>
                </c:pt>
                <c:pt idx="215">
                  <c:v>-36.479889999999997</c:v>
                </c:pt>
                <c:pt idx="216">
                  <c:v>-36.46011</c:v>
                </c:pt>
                <c:pt idx="217">
                  <c:v>-36.442439999999998</c:v>
                </c:pt>
                <c:pt idx="218">
                  <c:v>-36.426380000000002</c:v>
                </c:pt>
                <c:pt idx="219">
                  <c:v>-36.409950000000002</c:v>
                </c:pt>
                <c:pt idx="220">
                  <c:v>-36.392189999999999</c:v>
                </c:pt>
                <c:pt idx="221">
                  <c:v>-36.375920000000001</c:v>
                </c:pt>
                <c:pt idx="222">
                  <c:v>-36.356009999999998</c:v>
                </c:pt>
                <c:pt idx="223">
                  <c:v>-36.340020000000003</c:v>
                </c:pt>
                <c:pt idx="224">
                  <c:v>-36.330190000000002</c:v>
                </c:pt>
                <c:pt idx="225">
                  <c:v>-36.32873</c:v>
                </c:pt>
                <c:pt idx="226">
                  <c:v>-36.333919999999999</c:v>
                </c:pt>
                <c:pt idx="227">
                  <c:v>-36.344180000000001</c:v>
                </c:pt>
                <c:pt idx="228">
                  <c:v>-36.351309999999998</c:v>
                </c:pt>
                <c:pt idx="229">
                  <c:v>-36.356400000000001</c:v>
                </c:pt>
                <c:pt idx="230">
                  <c:v>-36.360599999999998</c:v>
                </c:pt>
                <c:pt idx="231">
                  <c:v>-36.364089999999997</c:v>
                </c:pt>
                <c:pt idx="232">
                  <c:v>-36.370139999999999</c:v>
                </c:pt>
                <c:pt idx="233">
                  <c:v>-36.379440000000002</c:v>
                </c:pt>
                <c:pt idx="234">
                  <c:v>-36.390860000000004</c:v>
                </c:pt>
                <c:pt idx="235">
                  <c:v>-36.404159999999997</c:v>
                </c:pt>
                <c:pt idx="236">
                  <c:v>-36.418709999999997</c:v>
                </c:pt>
                <c:pt idx="237">
                  <c:v>-36.435949999999998</c:v>
                </c:pt>
                <c:pt idx="238">
                  <c:v>-36.458170000000003</c:v>
                </c:pt>
                <c:pt idx="239">
                  <c:v>-36.485320000000002</c:v>
                </c:pt>
                <c:pt idx="240">
                  <c:v>-36.518050000000002</c:v>
                </c:pt>
                <c:pt idx="241">
                  <c:v>-36.554009999999998</c:v>
                </c:pt>
                <c:pt idx="242">
                  <c:v>-36.588259999999998</c:v>
                </c:pt>
                <c:pt idx="243">
                  <c:v>-36.62518</c:v>
                </c:pt>
                <c:pt idx="244">
                  <c:v>-36.653680000000001</c:v>
                </c:pt>
                <c:pt idx="245">
                  <c:v>-36.67642</c:v>
                </c:pt>
                <c:pt idx="246">
                  <c:v>-36.695639999999997</c:v>
                </c:pt>
                <c:pt idx="247">
                  <c:v>-36.708559999999999</c:v>
                </c:pt>
                <c:pt idx="248">
                  <c:v>-36.717739999999999</c:v>
                </c:pt>
                <c:pt idx="249">
                  <c:v>-36.725230000000003</c:v>
                </c:pt>
                <c:pt idx="250">
                  <c:v>-36.729880000000001</c:v>
                </c:pt>
                <c:pt idx="251">
                  <c:v>-36.730200000000004</c:v>
                </c:pt>
                <c:pt idx="252">
                  <c:v>-36.730960000000003</c:v>
                </c:pt>
                <c:pt idx="253">
                  <c:v>-36.726439999999997</c:v>
                </c:pt>
                <c:pt idx="254">
                  <c:v>-36.721049999999998</c:v>
                </c:pt>
                <c:pt idx="255">
                  <c:v>-36.718730000000001</c:v>
                </c:pt>
                <c:pt idx="256">
                  <c:v>-36.710140000000003</c:v>
                </c:pt>
                <c:pt idx="257">
                  <c:v>-36.698590000000003</c:v>
                </c:pt>
                <c:pt idx="258">
                  <c:v>-36.685670000000002</c:v>
                </c:pt>
                <c:pt idx="259">
                  <c:v>-36.667850000000001</c:v>
                </c:pt>
                <c:pt idx="260">
                  <c:v>-36.651040000000002</c:v>
                </c:pt>
                <c:pt idx="261">
                  <c:v>-36.638570000000001</c:v>
                </c:pt>
                <c:pt idx="262">
                  <c:v>-36.631390000000003</c:v>
                </c:pt>
                <c:pt idx="263">
                  <c:v>-36.625320000000002</c:v>
                </c:pt>
                <c:pt idx="264">
                  <c:v>-36.62039</c:v>
                </c:pt>
                <c:pt idx="265">
                  <c:v>-36.6111</c:v>
                </c:pt>
                <c:pt idx="266">
                  <c:v>-36.595889999999997</c:v>
                </c:pt>
                <c:pt idx="267">
                  <c:v>-36.576720000000002</c:v>
                </c:pt>
                <c:pt idx="268">
                  <c:v>-36.551290000000002</c:v>
                </c:pt>
                <c:pt idx="269">
                  <c:v>-36.521419999999999</c:v>
                </c:pt>
                <c:pt idx="270">
                  <c:v>-36.494320000000002</c:v>
                </c:pt>
                <c:pt idx="271">
                  <c:v>-36.468699999999998</c:v>
                </c:pt>
                <c:pt idx="272">
                  <c:v>-36.447249999999997</c:v>
                </c:pt>
                <c:pt idx="273">
                  <c:v>-36.433079999999997</c:v>
                </c:pt>
                <c:pt idx="274">
                  <c:v>-36.420499999999997</c:v>
                </c:pt>
                <c:pt idx="275">
                  <c:v>-36.40513</c:v>
                </c:pt>
                <c:pt idx="276">
                  <c:v>-36.38926</c:v>
                </c:pt>
                <c:pt idx="277">
                  <c:v>-36.368029999999997</c:v>
                </c:pt>
                <c:pt idx="278">
                  <c:v>-36.34836</c:v>
                </c:pt>
                <c:pt idx="279">
                  <c:v>-36.333280000000002</c:v>
                </c:pt>
                <c:pt idx="280">
                  <c:v>-36.321800000000003</c:v>
                </c:pt>
                <c:pt idx="281">
                  <c:v>-36.312950000000001</c:v>
                </c:pt>
                <c:pt idx="282">
                  <c:v>-36.308700000000002</c:v>
                </c:pt>
                <c:pt idx="283">
                  <c:v>-36.300800000000002</c:v>
                </c:pt>
                <c:pt idx="284">
                  <c:v>-36.294559999999997</c:v>
                </c:pt>
                <c:pt idx="285">
                  <c:v>-36.289409999999997</c:v>
                </c:pt>
                <c:pt idx="286">
                  <c:v>-36.280050000000003</c:v>
                </c:pt>
                <c:pt idx="287">
                  <c:v>-36.274880000000003</c:v>
                </c:pt>
                <c:pt idx="288">
                  <c:v>-36.27216</c:v>
                </c:pt>
                <c:pt idx="289">
                  <c:v>-36.270820000000001</c:v>
                </c:pt>
                <c:pt idx="290">
                  <c:v>-36.27552</c:v>
                </c:pt>
                <c:pt idx="291">
                  <c:v>-36.281329999999997</c:v>
                </c:pt>
                <c:pt idx="292">
                  <c:v>-36.287779999999998</c:v>
                </c:pt>
                <c:pt idx="293">
                  <c:v>-36.292810000000003</c:v>
                </c:pt>
                <c:pt idx="294">
                  <c:v>-36.301299999999998</c:v>
                </c:pt>
                <c:pt idx="295">
                  <c:v>-36.314100000000003</c:v>
                </c:pt>
                <c:pt idx="296">
                  <c:v>-36.342860000000002</c:v>
                </c:pt>
                <c:pt idx="297">
                  <c:v>-36.382800000000003</c:v>
                </c:pt>
                <c:pt idx="298">
                  <c:v>-36.433839999999996</c:v>
                </c:pt>
                <c:pt idx="299">
                  <c:v>-36.504069999999999</c:v>
                </c:pt>
                <c:pt idx="300">
                  <c:v>-36.612589999999997</c:v>
                </c:pt>
                <c:pt idx="301">
                  <c:v>-36.75179</c:v>
                </c:pt>
                <c:pt idx="302">
                  <c:v>-36.949579999999997</c:v>
                </c:pt>
                <c:pt idx="303">
                  <c:v>-37.212980000000002</c:v>
                </c:pt>
                <c:pt idx="304">
                  <c:v>-37.502279999999999</c:v>
                </c:pt>
                <c:pt idx="305">
                  <c:v>-37.744630000000001</c:v>
                </c:pt>
                <c:pt idx="306">
                  <c:v>-37.877409999999998</c:v>
                </c:pt>
                <c:pt idx="307">
                  <c:v>-37.863399999999999</c:v>
                </c:pt>
                <c:pt idx="308">
                  <c:v>-37.71058</c:v>
                </c:pt>
                <c:pt idx="309">
                  <c:v>-37.461300000000001</c:v>
                </c:pt>
                <c:pt idx="310">
                  <c:v>-37.192549999999997</c:v>
                </c:pt>
                <c:pt idx="311">
                  <c:v>-36.973520000000001</c:v>
                </c:pt>
                <c:pt idx="312">
                  <c:v>-36.838329999999999</c:v>
                </c:pt>
                <c:pt idx="313">
                  <c:v>-36.758049999999997</c:v>
                </c:pt>
                <c:pt idx="314">
                  <c:v>-36.735399999999998</c:v>
                </c:pt>
                <c:pt idx="315">
                  <c:v>-36.74333</c:v>
                </c:pt>
                <c:pt idx="316">
                  <c:v>-36.757159999999999</c:v>
                </c:pt>
                <c:pt idx="317">
                  <c:v>-36.757219999999997</c:v>
                </c:pt>
                <c:pt idx="318">
                  <c:v>-36.742820000000002</c:v>
                </c:pt>
                <c:pt idx="319">
                  <c:v>-36.71893</c:v>
                </c:pt>
                <c:pt idx="320">
                  <c:v>-36.690510000000003</c:v>
                </c:pt>
                <c:pt idx="321">
                  <c:v>-36.657859999999999</c:v>
                </c:pt>
                <c:pt idx="322">
                  <c:v>-36.628929999999997</c:v>
                </c:pt>
                <c:pt idx="323">
                  <c:v>-36.603250000000003</c:v>
                </c:pt>
                <c:pt idx="324">
                  <c:v>-36.574249999999999</c:v>
                </c:pt>
                <c:pt idx="325">
                  <c:v>-36.544040000000003</c:v>
                </c:pt>
                <c:pt idx="326">
                  <c:v>-36.516649999999998</c:v>
                </c:pt>
                <c:pt idx="327">
                  <c:v>-36.486269999999998</c:v>
                </c:pt>
                <c:pt idx="328">
                  <c:v>-36.460430000000002</c:v>
                </c:pt>
                <c:pt idx="329">
                  <c:v>-36.435890000000001</c:v>
                </c:pt>
                <c:pt idx="330">
                  <c:v>-36.415120000000002</c:v>
                </c:pt>
                <c:pt idx="331">
                  <c:v>-36.403280000000002</c:v>
                </c:pt>
                <c:pt idx="332">
                  <c:v>-36.400590000000001</c:v>
                </c:pt>
                <c:pt idx="333">
                  <c:v>-36.403239999999997</c:v>
                </c:pt>
                <c:pt idx="334">
                  <c:v>-36.414830000000002</c:v>
                </c:pt>
                <c:pt idx="335">
                  <c:v>-36.431069999999998</c:v>
                </c:pt>
                <c:pt idx="336">
                  <c:v>-36.448740000000001</c:v>
                </c:pt>
                <c:pt idx="337">
                  <c:v>-36.47034</c:v>
                </c:pt>
                <c:pt idx="338">
                  <c:v>-36.490580000000001</c:v>
                </c:pt>
                <c:pt idx="339">
                  <c:v>-36.509689999999999</c:v>
                </c:pt>
                <c:pt idx="340">
                  <c:v>-36.527439999999999</c:v>
                </c:pt>
                <c:pt idx="341">
                  <c:v>-36.540909999999997</c:v>
                </c:pt>
                <c:pt idx="342">
                  <c:v>-36.549239999999998</c:v>
                </c:pt>
                <c:pt idx="343">
                  <c:v>-36.559739999999998</c:v>
                </c:pt>
                <c:pt idx="344">
                  <c:v>-36.572119999999998</c:v>
                </c:pt>
                <c:pt idx="345">
                  <c:v>-36.583370000000002</c:v>
                </c:pt>
                <c:pt idx="346">
                  <c:v>-36.597529999999999</c:v>
                </c:pt>
                <c:pt idx="347">
                  <c:v>-36.6083</c:v>
                </c:pt>
                <c:pt idx="348">
                  <c:v>-36.620280000000001</c:v>
                </c:pt>
                <c:pt idx="349">
                  <c:v>-36.636780000000002</c:v>
                </c:pt>
                <c:pt idx="350">
                  <c:v>-36.65437</c:v>
                </c:pt>
                <c:pt idx="351">
                  <c:v>-36.678510000000003</c:v>
                </c:pt>
                <c:pt idx="352">
                  <c:v>-36.705559999999998</c:v>
                </c:pt>
                <c:pt idx="353">
                  <c:v>-36.730089999999997</c:v>
                </c:pt>
                <c:pt idx="354">
                  <c:v>-36.752139999999997</c:v>
                </c:pt>
                <c:pt idx="355">
                  <c:v>-36.775970000000001</c:v>
                </c:pt>
                <c:pt idx="356">
                  <c:v>-36.802210000000002</c:v>
                </c:pt>
                <c:pt idx="357">
                  <c:v>-36.833269999999999</c:v>
                </c:pt>
                <c:pt idx="358">
                  <c:v>-36.871270000000003</c:v>
                </c:pt>
                <c:pt idx="359">
                  <c:v>-36.909739999999999</c:v>
                </c:pt>
                <c:pt idx="360">
                  <c:v>-36.948619999999998</c:v>
                </c:pt>
                <c:pt idx="361">
                  <c:v>-36.981450000000002</c:v>
                </c:pt>
                <c:pt idx="362">
                  <c:v>-37.005920000000003</c:v>
                </c:pt>
                <c:pt idx="363">
                  <c:v>-37.024050000000003</c:v>
                </c:pt>
                <c:pt idx="364">
                  <c:v>-37.041339999999998</c:v>
                </c:pt>
                <c:pt idx="365">
                  <c:v>-37.05959</c:v>
                </c:pt>
                <c:pt idx="366">
                  <c:v>-37.088039999999999</c:v>
                </c:pt>
                <c:pt idx="367">
                  <c:v>-37.127690000000001</c:v>
                </c:pt>
                <c:pt idx="368">
                  <c:v>-37.182200000000002</c:v>
                </c:pt>
                <c:pt idx="369">
                  <c:v>-37.246139999999997</c:v>
                </c:pt>
                <c:pt idx="370">
                  <c:v>-37.312559999999998</c:v>
                </c:pt>
                <c:pt idx="371">
                  <c:v>-37.381929999999997</c:v>
                </c:pt>
                <c:pt idx="372">
                  <c:v>-37.456229999999998</c:v>
                </c:pt>
                <c:pt idx="373">
                  <c:v>-37.547989999999999</c:v>
                </c:pt>
                <c:pt idx="374">
                  <c:v>-37.681359999999998</c:v>
                </c:pt>
                <c:pt idx="375">
                  <c:v>-37.86974</c:v>
                </c:pt>
                <c:pt idx="376">
                  <c:v>-38.111429999999999</c:v>
                </c:pt>
                <c:pt idx="377">
                  <c:v>-38.442869999999999</c:v>
                </c:pt>
                <c:pt idx="378">
                  <c:v>-38.799199999999999</c:v>
                </c:pt>
                <c:pt idx="379">
                  <c:v>-39.116239999999998</c:v>
                </c:pt>
                <c:pt idx="380">
                  <c:v>-39.318869999999997</c:v>
                </c:pt>
                <c:pt idx="381">
                  <c:v>-39.356529999999999</c:v>
                </c:pt>
                <c:pt idx="382">
                  <c:v>-39.225569999999998</c:v>
                </c:pt>
                <c:pt idx="383">
                  <c:v>-38.962150000000001</c:v>
                </c:pt>
                <c:pt idx="384">
                  <c:v>-38.645589999999999</c:v>
                </c:pt>
                <c:pt idx="385">
                  <c:v>-38.353720000000003</c:v>
                </c:pt>
                <c:pt idx="386">
                  <c:v>-38.127540000000003</c:v>
                </c:pt>
                <c:pt idx="387">
                  <c:v>-37.979779999999998</c:v>
                </c:pt>
                <c:pt idx="388">
                  <c:v>-37.904760000000003</c:v>
                </c:pt>
                <c:pt idx="389">
                  <c:v>-37.940669999999997</c:v>
                </c:pt>
                <c:pt idx="390">
                  <c:v>-38.053049999999999</c:v>
                </c:pt>
                <c:pt idx="391">
                  <c:v>-38.248809999999999</c:v>
                </c:pt>
                <c:pt idx="392">
                  <c:v>-38.486780000000003</c:v>
                </c:pt>
                <c:pt idx="393">
                  <c:v>-38.738169999999997</c:v>
                </c:pt>
                <c:pt idx="394">
                  <c:v>-38.981459999999998</c:v>
                </c:pt>
                <c:pt idx="395">
                  <c:v>-39.193370000000002</c:v>
                </c:pt>
                <c:pt idx="396">
                  <c:v>-39.379219999999997</c:v>
                </c:pt>
                <c:pt idx="397">
                  <c:v>-39.536250000000003</c:v>
                </c:pt>
                <c:pt idx="398">
                  <c:v>-39.668329999999997</c:v>
                </c:pt>
                <c:pt idx="399">
                  <c:v>-39.781410000000001</c:v>
                </c:pt>
                <c:pt idx="400">
                  <c:v>-39.866639999999997</c:v>
                </c:pt>
                <c:pt idx="401">
                  <c:v>-39.929729999999999</c:v>
                </c:pt>
                <c:pt idx="402">
                  <c:v>-39.992469999999997</c:v>
                </c:pt>
                <c:pt idx="403">
                  <c:v>-40.092669999999998</c:v>
                </c:pt>
                <c:pt idx="404">
                  <c:v>-40.237130000000001</c:v>
                </c:pt>
                <c:pt idx="405">
                  <c:v>-40.423580000000001</c:v>
                </c:pt>
                <c:pt idx="406">
                  <c:v>-40.638210000000001</c:v>
                </c:pt>
                <c:pt idx="407">
                  <c:v>-40.864600000000003</c:v>
                </c:pt>
                <c:pt idx="408">
                  <c:v>-41.075969999999998</c:v>
                </c:pt>
                <c:pt idx="409">
                  <c:v>-41.243819999999999</c:v>
                </c:pt>
                <c:pt idx="410">
                  <c:v>-41.339129999999997</c:v>
                </c:pt>
                <c:pt idx="411">
                  <c:v>-41.347349999999999</c:v>
                </c:pt>
                <c:pt idx="412">
                  <c:v>-41.274149999999999</c:v>
                </c:pt>
                <c:pt idx="413">
                  <c:v>-41.139150000000001</c:v>
                </c:pt>
                <c:pt idx="414">
                  <c:v>-40.962620000000001</c:v>
                </c:pt>
                <c:pt idx="415">
                  <c:v>-40.800139999999999</c:v>
                </c:pt>
                <c:pt idx="416">
                  <c:v>-40.679409999999997</c:v>
                </c:pt>
                <c:pt idx="417">
                  <c:v>-40.597670000000001</c:v>
                </c:pt>
                <c:pt idx="418">
                  <c:v>-40.52769</c:v>
                </c:pt>
                <c:pt idx="419">
                  <c:v>-40.449469999999998</c:v>
                </c:pt>
                <c:pt idx="420">
                  <c:v>-40.330979999999997</c:v>
                </c:pt>
                <c:pt idx="421">
                  <c:v>-40.162700000000001</c:v>
                </c:pt>
                <c:pt idx="422">
                  <c:v>-39.950760000000002</c:v>
                </c:pt>
                <c:pt idx="423">
                  <c:v>-39.726239999999997</c:v>
                </c:pt>
                <c:pt idx="424">
                  <c:v>-39.516959999999997</c:v>
                </c:pt>
                <c:pt idx="425">
                  <c:v>-39.35669</c:v>
                </c:pt>
                <c:pt idx="426">
                  <c:v>-39.25459</c:v>
                </c:pt>
                <c:pt idx="427">
                  <c:v>-39.230119999999999</c:v>
                </c:pt>
                <c:pt idx="428">
                  <c:v>-39.274749999999997</c:v>
                </c:pt>
                <c:pt idx="429">
                  <c:v>-39.386719999999997</c:v>
                </c:pt>
                <c:pt idx="430">
                  <c:v>-39.55959</c:v>
                </c:pt>
                <c:pt idx="431">
                  <c:v>-39.781419999999997</c:v>
                </c:pt>
                <c:pt idx="432">
                  <c:v>-40.02731</c:v>
                </c:pt>
                <c:pt idx="433">
                  <c:v>-40.278480000000002</c:v>
                </c:pt>
                <c:pt idx="434">
                  <c:v>-40.510150000000003</c:v>
                </c:pt>
                <c:pt idx="435">
                  <c:v>-40.710639999999998</c:v>
                </c:pt>
                <c:pt idx="436">
                  <c:v>-40.874209999999998</c:v>
                </c:pt>
                <c:pt idx="437">
                  <c:v>-41.026769999999999</c:v>
                </c:pt>
                <c:pt idx="438">
                  <c:v>-41.186929999999997</c:v>
                </c:pt>
                <c:pt idx="439">
                  <c:v>-41.383800000000001</c:v>
                </c:pt>
                <c:pt idx="440">
                  <c:v>-41.634270000000001</c:v>
                </c:pt>
                <c:pt idx="441">
                  <c:v>-41.962389999999999</c:v>
                </c:pt>
                <c:pt idx="442">
                  <c:v>-42.355879999999999</c:v>
                </c:pt>
                <c:pt idx="443">
                  <c:v>-42.808039999999998</c:v>
                </c:pt>
                <c:pt idx="444">
                  <c:v>-43.282080000000001</c:v>
                </c:pt>
                <c:pt idx="445">
                  <c:v>-43.730710000000002</c:v>
                </c:pt>
                <c:pt idx="446">
                  <c:v>-44.087949999999999</c:v>
                </c:pt>
                <c:pt idx="447">
                  <c:v>-44.309989999999999</c:v>
                </c:pt>
                <c:pt idx="448">
                  <c:v>-44.385680000000001</c:v>
                </c:pt>
                <c:pt idx="449">
                  <c:v>-44.333440000000003</c:v>
                </c:pt>
                <c:pt idx="450">
                  <c:v>-44.190330000000003</c:v>
                </c:pt>
                <c:pt idx="451">
                  <c:v>-44.018949999999997</c:v>
                </c:pt>
                <c:pt idx="452">
                  <c:v>-43.856780000000001</c:v>
                </c:pt>
                <c:pt idx="453">
                  <c:v>-43.718400000000003</c:v>
                </c:pt>
                <c:pt idx="454">
                  <c:v>-43.608150000000002</c:v>
                </c:pt>
                <c:pt idx="455">
                  <c:v>-43.52955</c:v>
                </c:pt>
                <c:pt idx="456">
                  <c:v>-43.449379999999998</c:v>
                </c:pt>
                <c:pt idx="457">
                  <c:v>-43.353900000000003</c:v>
                </c:pt>
                <c:pt idx="458">
                  <c:v>-43.211320000000001</c:v>
                </c:pt>
                <c:pt idx="459">
                  <c:v>-43.003590000000003</c:v>
                </c:pt>
                <c:pt idx="460">
                  <c:v>-42.720790000000001</c:v>
                </c:pt>
                <c:pt idx="461">
                  <c:v>-42.372500000000002</c:v>
                </c:pt>
                <c:pt idx="462">
                  <c:v>-41.984409999999997</c:v>
                </c:pt>
                <c:pt idx="463">
                  <c:v>-41.590829999999997</c:v>
                </c:pt>
                <c:pt idx="464">
                  <c:v>-41.210799999999999</c:v>
                </c:pt>
                <c:pt idx="465">
                  <c:v>-40.87265</c:v>
                </c:pt>
                <c:pt idx="466">
                  <c:v>-40.60022</c:v>
                </c:pt>
                <c:pt idx="467">
                  <c:v>-40.393479999999997</c:v>
                </c:pt>
                <c:pt idx="468">
                  <c:v>-40.254730000000002</c:v>
                </c:pt>
                <c:pt idx="469">
                  <c:v>-40.18665</c:v>
                </c:pt>
                <c:pt idx="470">
                  <c:v>-40.18665</c:v>
                </c:pt>
              </c:numCache>
            </c:numRef>
          </c:yVal>
          <c:smooth val="0"/>
        </c:ser>
        <c:dLbls>
          <c:showLegendKey val="0"/>
          <c:showVal val="0"/>
          <c:showCatName val="0"/>
          <c:showSerName val="0"/>
          <c:showPercent val="0"/>
          <c:showBubbleSize val="0"/>
        </c:dLbls>
        <c:axId val="218961024"/>
        <c:axId val="218962944"/>
      </c:scatterChart>
      <c:valAx>
        <c:axId val="218961024"/>
        <c:scaling>
          <c:orientation val="minMax"/>
          <c:max val="45"/>
          <c:min val="20"/>
        </c:scaling>
        <c:delete val="0"/>
        <c:axPos val="b"/>
        <c:majorGridlines/>
        <c:minorGridlines/>
        <c:title>
          <c:tx>
            <c:rich>
              <a:bodyPr/>
              <a:lstStyle/>
              <a:p>
                <a:pPr>
                  <a:defRPr/>
                </a:pPr>
                <a:r>
                  <a:rPr lang="en-US" altLang="ja-JP"/>
                  <a:t>Frequency</a:t>
                </a:r>
                <a:r>
                  <a:rPr lang="en-US" altLang="ja-JP" baseline="0"/>
                  <a:t> [GHz]</a:t>
                </a:r>
                <a:endParaRPr lang="ja-JP" altLang="en-US"/>
              </a:p>
            </c:rich>
          </c:tx>
          <c:overlay val="0"/>
        </c:title>
        <c:numFmt formatCode="General" sourceLinked="1"/>
        <c:majorTickMark val="out"/>
        <c:minorTickMark val="none"/>
        <c:tickLblPos val="low"/>
        <c:crossAx val="218962944"/>
        <c:crosses val="autoZero"/>
        <c:crossBetween val="midCat"/>
        <c:majorUnit val="5"/>
        <c:minorUnit val="1"/>
      </c:valAx>
      <c:valAx>
        <c:axId val="218962944"/>
        <c:scaling>
          <c:orientation val="minMax"/>
          <c:max val="-35"/>
          <c:min val="-42"/>
        </c:scaling>
        <c:delete val="0"/>
        <c:axPos val="l"/>
        <c:majorGridlines/>
        <c:minorGridlines/>
        <c:title>
          <c:tx>
            <c:rich>
              <a:bodyPr/>
              <a:lstStyle/>
              <a:p>
                <a:pPr>
                  <a:defRPr/>
                </a:pPr>
                <a:r>
                  <a:rPr lang="en-US" altLang="ja-JP"/>
                  <a:t>S21</a:t>
                </a:r>
                <a:r>
                  <a:rPr lang="en-US" altLang="ja-JP" baseline="0"/>
                  <a:t> [dB]</a:t>
                </a:r>
                <a:endParaRPr lang="ja-JP" altLang="en-US"/>
              </a:p>
            </c:rich>
          </c:tx>
          <c:overlay val="0"/>
        </c:title>
        <c:numFmt formatCode="General" sourceLinked="1"/>
        <c:majorTickMark val="out"/>
        <c:minorTickMark val="none"/>
        <c:tickLblPos val="nextTo"/>
        <c:crossAx val="218961024"/>
        <c:crosses val="autoZero"/>
        <c:crossBetween val="midCat"/>
        <c:majorUnit val="1"/>
        <c:minorUnit val="0.2"/>
      </c:valAx>
    </c:plotArea>
    <c:legend>
      <c:legendPos val="r"/>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strRef>
              <c:f>'case_A_Refant_p1_Vport-sm'!$D$1</c:f>
              <c:strCache>
                <c:ptCount val="1"/>
                <c:pt idx="0">
                  <c:v>Case_A_Refant_p1_Vport</c:v>
                </c:pt>
              </c:strCache>
            </c:strRef>
          </c:tx>
          <c:marker>
            <c:symbol val="none"/>
          </c:marker>
          <c:xVal>
            <c:numRef>
              <c:f>'case_A_Refant_p1_Vport-sm'!$B$17:$B$487</c:f>
              <c:numCache>
                <c:formatCode>General</c:formatCode>
                <c:ptCount val="471"/>
                <c:pt idx="0">
                  <c:v>20</c:v>
                </c:pt>
                <c:pt idx="1">
                  <c:v>20.05</c:v>
                </c:pt>
                <c:pt idx="2">
                  <c:v>20.100000000000001</c:v>
                </c:pt>
                <c:pt idx="3">
                  <c:v>20.149999999999999</c:v>
                </c:pt>
                <c:pt idx="4">
                  <c:v>20.2</c:v>
                </c:pt>
                <c:pt idx="5">
                  <c:v>20.25</c:v>
                </c:pt>
                <c:pt idx="6">
                  <c:v>20.3</c:v>
                </c:pt>
                <c:pt idx="7">
                  <c:v>20.350000000000001</c:v>
                </c:pt>
                <c:pt idx="8">
                  <c:v>20.399999999999999</c:v>
                </c:pt>
                <c:pt idx="9">
                  <c:v>20.45</c:v>
                </c:pt>
                <c:pt idx="10">
                  <c:v>20.5</c:v>
                </c:pt>
                <c:pt idx="11">
                  <c:v>20.55</c:v>
                </c:pt>
                <c:pt idx="12">
                  <c:v>20.6</c:v>
                </c:pt>
                <c:pt idx="13">
                  <c:v>20.65</c:v>
                </c:pt>
                <c:pt idx="14">
                  <c:v>20.7</c:v>
                </c:pt>
                <c:pt idx="15">
                  <c:v>20.75</c:v>
                </c:pt>
                <c:pt idx="16">
                  <c:v>20.8</c:v>
                </c:pt>
                <c:pt idx="17">
                  <c:v>20.85</c:v>
                </c:pt>
                <c:pt idx="18">
                  <c:v>20.9</c:v>
                </c:pt>
                <c:pt idx="19">
                  <c:v>20.95</c:v>
                </c:pt>
                <c:pt idx="20">
                  <c:v>21</c:v>
                </c:pt>
                <c:pt idx="21">
                  <c:v>21.05</c:v>
                </c:pt>
                <c:pt idx="22">
                  <c:v>21.1</c:v>
                </c:pt>
                <c:pt idx="23">
                  <c:v>21.15</c:v>
                </c:pt>
                <c:pt idx="24">
                  <c:v>21.2</c:v>
                </c:pt>
                <c:pt idx="25">
                  <c:v>21.25</c:v>
                </c:pt>
                <c:pt idx="26">
                  <c:v>21.3</c:v>
                </c:pt>
                <c:pt idx="27">
                  <c:v>21.35</c:v>
                </c:pt>
                <c:pt idx="28">
                  <c:v>21.4</c:v>
                </c:pt>
                <c:pt idx="29">
                  <c:v>21.45</c:v>
                </c:pt>
                <c:pt idx="30">
                  <c:v>21.5</c:v>
                </c:pt>
                <c:pt idx="31">
                  <c:v>21.55</c:v>
                </c:pt>
                <c:pt idx="32">
                  <c:v>21.6</c:v>
                </c:pt>
                <c:pt idx="33">
                  <c:v>21.65</c:v>
                </c:pt>
                <c:pt idx="34">
                  <c:v>21.7</c:v>
                </c:pt>
                <c:pt idx="35">
                  <c:v>21.75</c:v>
                </c:pt>
                <c:pt idx="36">
                  <c:v>21.8</c:v>
                </c:pt>
                <c:pt idx="37">
                  <c:v>21.85</c:v>
                </c:pt>
                <c:pt idx="38">
                  <c:v>21.9</c:v>
                </c:pt>
                <c:pt idx="39">
                  <c:v>21.95</c:v>
                </c:pt>
                <c:pt idx="40">
                  <c:v>22</c:v>
                </c:pt>
                <c:pt idx="41">
                  <c:v>22.05</c:v>
                </c:pt>
                <c:pt idx="42">
                  <c:v>22.1</c:v>
                </c:pt>
                <c:pt idx="43">
                  <c:v>22.15</c:v>
                </c:pt>
                <c:pt idx="44">
                  <c:v>22.2</c:v>
                </c:pt>
                <c:pt idx="45">
                  <c:v>22.25</c:v>
                </c:pt>
                <c:pt idx="46">
                  <c:v>22.3</c:v>
                </c:pt>
                <c:pt idx="47">
                  <c:v>22.35</c:v>
                </c:pt>
                <c:pt idx="48">
                  <c:v>22.4</c:v>
                </c:pt>
                <c:pt idx="49">
                  <c:v>22.45</c:v>
                </c:pt>
                <c:pt idx="50">
                  <c:v>22.5</c:v>
                </c:pt>
                <c:pt idx="51">
                  <c:v>22.55</c:v>
                </c:pt>
                <c:pt idx="52">
                  <c:v>22.6</c:v>
                </c:pt>
                <c:pt idx="53">
                  <c:v>22.65</c:v>
                </c:pt>
                <c:pt idx="54">
                  <c:v>22.7</c:v>
                </c:pt>
                <c:pt idx="55">
                  <c:v>22.75</c:v>
                </c:pt>
                <c:pt idx="56">
                  <c:v>22.8</c:v>
                </c:pt>
                <c:pt idx="57">
                  <c:v>22.85</c:v>
                </c:pt>
                <c:pt idx="58">
                  <c:v>22.9</c:v>
                </c:pt>
                <c:pt idx="59">
                  <c:v>22.95</c:v>
                </c:pt>
                <c:pt idx="60">
                  <c:v>23</c:v>
                </c:pt>
                <c:pt idx="61">
                  <c:v>23.05</c:v>
                </c:pt>
                <c:pt idx="62">
                  <c:v>23.1</c:v>
                </c:pt>
                <c:pt idx="63">
                  <c:v>23.15</c:v>
                </c:pt>
                <c:pt idx="64">
                  <c:v>23.2</c:v>
                </c:pt>
                <c:pt idx="65">
                  <c:v>23.25</c:v>
                </c:pt>
                <c:pt idx="66">
                  <c:v>23.3</c:v>
                </c:pt>
                <c:pt idx="67">
                  <c:v>23.35</c:v>
                </c:pt>
                <c:pt idx="68">
                  <c:v>23.4</c:v>
                </c:pt>
                <c:pt idx="69">
                  <c:v>23.45</c:v>
                </c:pt>
                <c:pt idx="70">
                  <c:v>23.5</c:v>
                </c:pt>
                <c:pt idx="71">
                  <c:v>23.55</c:v>
                </c:pt>
                <c:pt idx="72">
                  <c:v>23.6</c:v>
                </c:pt>
                <c:pt idx="73">
                  <c:v>23.65</c:v>
                </c:pt>
                <c:pt idx="74">
                  <c:v>23.7</c:v>
                </c:pt>
                <c:pt idx="75">
                  <c:v>23.75</c:v>
                </c:pt>
                <c:pt idx="76">
                  <c:v>23.8</c:v>
                </c:pt>
                <c:pt idx="77">
                  <c:v>23.85</c:v>
                </c:pt>
                <c:pt idx="78">
                  <c:v>23.9</c:v>
                </c:pt>
                <c:pt idx="79">
                  <c:v>23.95</c:v>
                </c:pt>
                <c:pt idx="80">
                  <c:v>24</c:v>
                </c:pt>
                <c:pt idx="81">
                  <c:v>24.05</c:v>
                </c:pt>
                <c:pt idx="82">
                  <c:v>24.1</c:v>
                </c:pt>
                <c:pt idx="83">
                  <c:v>24.15</c:v>
                </c:pt>
                <c:pt idx="84">
                  <c:v>24.2</c:v>
                </c:pt>
                <c:pt idx="85">
                  <c:v>24.25</c:v>
                </c:pt>
                <c:pt idx="86">
                  <c:v>24.3</c:v>
                </c:pt>
                <c:pt idx="87">
                  <c:v>24.35</c:v>
                </c:pt>
                <c:pt idx="88">
                  <c:v>24.4</c:v>
                </c:pt>
                <c:pt idx="89">
                  <c:v>24.45</c:v>
                </c:pt>
                <c:pt idx="90">
                  <c:v>24.5</c:v>
                </c:pt>
                <c:pt idx="91">
                  <c:v>24.55</c:v>
                </c:pt>
                <c:pt idx="92">
                  <c:v>24.6</c:v>
                </c:pt>
                <c:pt idx="93">
                  <c:v>24.65</c:v>
                </c:pt>
                <c:pt idx="94">
                  <c:v>24.7</c:v>
                </c:pt>
                <c:pt idx="95">
                  <c:v>24.75</c:v>
                </c:pt>
                <c:pt idx="96">
                  <c:v>24.8</c:v>
                </c:pt>
                <c:pt idx="97">
                  <c:v>24.85</c:v>
                </c:pt>
                <c:pt idx="98">
                  <c:v>24.9</c:v>
                </c:pt>
                <c:pt idx="99">
                  <c:v>24.95</c:v>
                </c:pt>
                <c:pt idx="100">
                  <c:v>25</c:v>
                </c:pt>
                <c:pt idx="101">
                  <c:v>25.05</c:v>
                </c:pt>
                <c:pt idx="102">
                  <c:v>25.1</c:v>
                </c:pt>
                <c:pt idx="103">
                  <c:v>25.15</c:v>
                </c:pt>
                <c:pt idx="104">
                  <c:v>25.2</c:v>
                </c:pt>
                <c:pt idx="105">
                  <c:v>25.25</c:v>
                </c:pt>
                <c:pt idx="106">
                  <c:v>25.3</c:v>
                </c:pt>
                <c:pt idx="107">
                  <c:v>25.35</c:v>
                </c:pt>
                <c:pt idx="108">
                  <c:v>25.4</c:v>
                </c:pt>
                <c:pt idx="109">
                  <c:v>25.45</c:v>
                </c:pt>
                <c:pt idx="110">
                  <c:v>25.5</c:v>
                </c:pt>
                <c:pt idx="111">
                  <c:v>25.55</c:v>
                </c:pt>
                <c:pt idx="112">
                  <c:v>25.6</c:v>
                </c:pt>
                <c:pt idx="113">
                  <c:v>25.65</c:v>
                </c:pt>
                <c:pt idx="114">
                  <c:v>25.7</c:v>
                </c:pt>
                <c:pt idx="115">
                  <c:v>25.75</c:v>
                </c:pt>
                <c:pt idx="116">
                  <c:v>25.8</c:v>
                </c:pt>
                <c:pt idx="117">
                  <c:v>25.85</c:v>
                </c:pt>
                <c:pt idx="118">
                  <c:v>25.9</c:v>
                </c:pt>
                <c:pt idx="119">
                  <c:v>25.95</c:v>
                </c:pt>
                <c:pt idx="120">
                  <c:v>26</c:v>
                </c:pt>
                <c:pt idx="121">
                  <c:v>26.05</c:v>
                </c:pt>
                <c:pt idx="122">
                  <c:v>26.1</c:v>
                </c:pt>
                <c:pt idx="123">
                  <c:v>26.15</c:v>
                </c:pt>
                <c:pt idx="124">
                  <c:v>26.2</c:v>
                </c:pt>
                <c:pt idx="125">
                  <c:v>26.25</c:v>
                </c:pt>
                <c:pt idx="126">
                  <c:v>26.3</c:v>
                </c:pt>
                <c:pt idx="127">
                  <c:v>26.35</c:v>
                </c:pt>
                <c:pt idx="128">
                  <c:v>26.4</c:v>
                </c:pt>
                <c:pt idx="129">
                  <c:v>26.45</c:v>
                </c:pt>
                <c:pt idx="130">
                  <c:v>26.5</c:v>
                </c:pt>
                <c:pt idx="131">
                  <c:v>26.55</c:v>
                </c:pt>
                <c:pt idx="132">
                  <c:v>26.6</c:v>
                </c:pt>
                <c:pt idx="133">
                  <c:v>26.65</c:v>
                </c:pt>
                <c:pt idx="134">
                  <c:v>26.7</c:v>
                </c:pt>
                <c:pt idx="135">
                  <c:v>26.75</c:v>
                </c:pt>
                <c:pt idx="136">
                  <c:v>26.8</c:v>
                </c:pt>
                <c:pt idx="137">
                  <c:v>26.85</c:v>
                </c:pt>
                <c:pt idx="138">
                  <c:v>26.9</c:v>
                </c:pt>
                <c:pt idx="139">
                  <c:v>26.95</c:v>
                </c:pt>
                <c:pt idx="140">
                  <c:v>27</c:v>
                </c:pt>
                <c:pt idx="141">
                  <c:v>27.05</c:v>
                </c:pt>
                <c:pt idx="142">
                  <c:v>27.1</c:v>
                </c:pt>
                <c:pt idx="143">
                  <c:v>27.15</c:v>
                </c:pt>
                <c:pt idx="144">
                  <c:v>27.2</c:v>
                </c:pt>
                <c:pt idx="145">
                  <c:v>27.25</c:v>
                </c:pt>
                <c:pt idx="146">
                  <c:v>27.3</c:v>
                </c:pt>
                <c:pt idx="147">
                  <c:v>27.35</c:v>
                </c:pt>
                <c:pt idx="148">
                  <c:v>27.4</c:v>
                </c:pt>
                <c:pt idx="149">
                  <c:v>27.45</c:v>
                </c:pt>
                <c:pt idx="150">
                  <c:v>27.5</c:v>
                </c:pt>
                <c:pt idx="151">
                  <c:v>27.55</c:v>
                </c:pt>
                <c:pt idx="152">
                  <c:v>27.6</c:v>
                </c:pt>
                <c:pt idx="153">
                  <c:v>27.65</c:v>
                </c:pt>
                <c:pt idx="154">
                  <c:v>27.7</c:v>
                </c:pt>
                <c:pt idx="155">
                  <c:v>27.75</c:v>
                </c:pt>
                <c:pt idx="156">
                  <c:v>27.8</c:v>
                </c:pt>
                <c:pt idx="157">
                  <c:v>27.85</c:v>
                </c:pt>
                <c:pt idx="158">
                  <c:v>27.9</c:v>
                </c:pt>
                <c:pt idx="159">
                  <c:v>27.95</c:v>
                </c:pt>
                <c:pt idx="160">
                  <c:v>28</c:v>
                </c:pt>
                <c:pt idx="161">
                  <c:v>28.05</c:v>
                </c:pt>
                <c:pt idx="162">
                  <c:v>28.1</c:v>
                </c:pt>
                <c:pt idx="163">
                  <c:v>28.15</c:v>
                </c:pt>
                <c:pt idx="164">
                  <c:v>28.2</c:v>
                </c:pt>
                <c:pt idx="165">
                  <c:v>28.25</c:v>
                </c:pt>
                <c:pt idx="166">
                  <c:v>28.3</c:v>
                </c:pt>
                <c:pt idx="167">
                  <c:v>28.35</c:v>
                </c:pt>
                <c:pt idx="168">
                  <c:v>28.4</c:v>
                </c:pt>
                <c:pt idx="169">
                  <c:v>28.45</c:v>
                </c:pt>
                <c:pt idx="170">
                  <c:v>28.5</c:v>
                </c:pt>
                <c:pt idx="171">
                  <c:v>28.55</c:v>
                </c:pt>
                <c:pt idx="172">
                  <c:v>28.6</c:v>
                </c:pt>
                <c:pt idx="173">
                  <c:v>28.65</c:v>
                </c:pt>
                <c:pt idx="174">
                  <c:v>28.7</c:v>
                </c:pt>
                <c:pt idx="175">
                  <c:v>28.75</c:v>
                </c:pt>
                <c:pt idx="176">
                  <c:v>28.8</c:v>
                </c:pt>
                <c:pt idx="177">
                  <c:v>28.85</c:v>
                </c:pt>
                <c:pt idx="178">
                  <c:v>28.9</c:v>
                </c:pt>
                <c:pt idx="179">
                  <c:v>28.95</c:v>
                </c:pt>
                <c:pt idx="180">
                  <c:v>29</c:v>
                </c:pt>
                <c:pt idx="181">
                  <c:v>29.05</c:v>
                </c:pt>
                <c:pt idx="182">
                  <c:v>29.1</c:v>
                </c:pt>
                <c:pt idx="183">
                  <c:v>29.15</c:v>
                </c:pt>
                <c:pt idx="184">
                  <c:v>29.2</c:v>
                </c:pt>
                <c:pt idx="185">
                  <c:v>29.25</c:v>
                </c:pt>
                <c:pt idx="186">
                  <c:v>29.3</c:v>
                </c:pt>
                <c:pt idx="187">
                  <c:v>29.35</c:v>
                </c:pt>
                <c:pt idx="188">
                  <c:v>29.4</c:v>
                </c:pt>
                <c:pt idx="189">
                  <c:v>29.45</c:v>
                </c:pt>
                <c:pt idx="190">
                  <c:v>29.5</c:v>
                </c:pt>
                <c:pt idx="191">
                  <c:v>29.55</c:v>
                </c:pt>
                <c:pt idx="192">
                  <c:v>29.6</c:v>
                </c:pt>
                <c:pt idx="193">
                  <c:v>29.65</c:v>
                </c:pt>
                <c:pt idx="194">
                  <c:v>29.7</c:v>
                </c:pt>
                <c:pt idx="195">
                  <c:v>29.75</c:v>
                </c:pt>
                <c:pt idx="196">
                  <c:v>29.8</c:v>
                </c:pt>
                <c:pt idx="197">
                  <c:v>29.85</c:v>
                </c:pt>
                <c:pt idx="198">
                  <c:v>29.9</c:v>
                </c:pt>
                <c:pt idx="199">
                  <c:v>29.95</c:v>
                </c:pt>
                <c:pt idx="200">
                  <c:v>30</c:v>
                </c:pt>
                <c:pt idx="201">
                  <c:v>30.05</c:v>
                </c:pt>
                <c:pt idx="202">
                  <c:v>30.1</c:v>
                </c:pt>
                <c:pt idx="203">
                  <c:v>30.15</c:v>
                </c:pt>
                <c:pt idx="204">
                  <c:v>30.2</c:v>
                </c:pt>
                <c:pt idx="205">
                  <c:v>30.25</c:v>
                </c:pt>
                <c:pt idx="206">
                  <c:v>30.3</c:v>
                </c:pt>
                <c:pt idx="207">
                  <c:v>30.35</c:v>
                </c:pt>
                <c:pt idx="208">
                  <c:v>30.4</c:v>
                </c:pt>
                <c:pt idx="209">
                  <c:v>30.45</c:v>
                </c:pt>
                <c:pt idx="210">
                  <c:v>30.5</c:v>
                </c:pt>
                <c:pt idx="211">
                  <c:v>30.55</c:v>
                </c:pt>
                <c:pt idx="212">
                  <c:v>30.6</c:v>
                </c:pt>
                <c:pt idx="213">
                  <c:v>30.65</c:v>
                </c:pt>
                <c:pt idx="214">
                  <c:v>30.7</c:v>
                </c:pt>
                <c:pt idx="215">
                  <c:v>30.75</c:v>
                </c:pt>
                <c:pt idx="216">
                  <c:v>30.8</c:v>
                </c:pt>
                <c:pt idx="217">
                  <c:v>30.85</c:v>
                </c:pt>
                <c:pt idx="218">
                  <c:v>30.9</c:v>
                </c:pt>
                <c:pt idx="219">
                  <c:v>30.95</c:v>
                </c:pt>
                <c:pt idx="220">
                  <c:v>31</c:v>
                </c:pt>
                <c:pt idx="221">
                  <c:v>31.05</c:v>
                </c:pt>
                <c:pt idx="222">
                  <c:v>31.1</c:v>
                </c:pt>
                <c:pt idx="223">
                  <c:v>31.15</c:v>
                </c:pt>
                <c:pt idx="224">
                  <c:v>31.2</c:v>
                </c:pt>
                <c:pt idx="225">
                  <c:v>31.25</c:v>
                </c:pt>
                <c:pt idx="226">
                  <c:v>31.3</c:v>
                </c:pt>
                <c:pt idx="227">
                  <c:v>31.35</c:v>
                </c:pt>
                <c:pt idx="228">
                  <c:v>31.4</c:v>
                </c:pt>
                <c:pt idx="229">
                  <c:v>31.45</c:v>
                </c:pt>
                <c:pt idx="230">
                  <c:v>31.5</c:v>
                </c:pt>
                <c:pt idx="231">
                  <c:v>31.55</c:v>
                </c:pt>
                <c:pt idx="232">
                  <c:v>31.6</c:v>
                </c:pt>
                <c:pt idx="233">
                  <c:v>31.65</c:v>
                </c:pt>
                <c:pt idx="234">
                  <c:v>31.7</c:v>
                </c:pt>
                <c:pt idx="235">
                  <c:v>31.75</c:v>
                </c:pt>
                <c:pt idx="236">
                  <c:v>31.8</c:v>
                </c:pt>
                <c:pt idx="237">
                  <c:v>31.85</c:v>
                </c:pt>
                <c:pt idx="238">
                  <c:v>31.9</c:v>
                </c:pt>
                <c:pt idx="239">
                  <c:v>31.95</c:v>
                </c:pt>
                <c:pt idx="240">
                  <c:v>32</c:v>
                </c:pt>
                <c:pt idx="241">
                  <c:v>32.049999999999997</c:v>
                </c:pt>
                <c:pt idx="242">
                  <c:v>32.1</c:v>
                </c:pt>
                <c:pt idx="243">
                  <c:v>32.15</c:v>
                </c:pt>
                <c:pt idx="244">
                  <c:v>32.200000000000003</c:v>
                </c:pt>
                <c:pt idx="245">
                  <c:v>32.25</c:v>
                </c:pt>
                <c:pt idx="246">
                  <c:v>32.299999999999997</c:v>
                </c:pt>
                <c:pt idx="247">
                  <c:v>32.35</c:v>
                </c:pt>
                <c:pt idx="248">
                  <c:v>32.4</c:v>
                </c:pt>
                <c:pt idx="249">
                  <c:v>32.450000000000003</c:v>
                </c:pt>
                <c:pt idx="250">
                  <c:v>32.5</c:v>
                </c:pt>
                <c:pt idx="251">
                  <c:v>32.549999999999997</c:v>
                </c:pt>
                <c:pt idx="252">
                  <c:v>32.6</c:v>
                </c:pt>
                <c:pt idx="253">
                  <c:v>32.65</c:v>
                </c:pt>
                <c:pt idx="254">
                  <c:v>32.700000000000003</c:v>
                </c:pt>
                <c:pt idx="255">
                  <c:v>32.75</c:v>
                </c:pt>
                <c:pt idx="256">
                  <c:v>32.799999999999997</c:v>
                </c:pt>
                <c:pt idx="257">
                  <c:v>32.85</c:v>
                </c:pt>
                <c:pt idx="258">
                  <c:v>32.9</c:v>
                </c:pt>
                <c:pt idx="259">
                  <c:v>32.950000000000003</c:v>
                </c:pt>
                <c:pt idx="260">
                  <c:v>33</c:v>
                </c:pt>
                <c:pt idx="261">
                  <c:v>33.049999999999997</c:v>
                </c:pt>
                <c:pt idx="262">
                  <c:v>33.1</c:v>
                </c:pt>
                <c:pt idx="263">
                  <c:v>33.15</c:v>
                </c:pt>
                <c:pt idx="264">
                  <c:v>33.200000000000003</c:v>
                </c:pt>
                <c:pt idx="265">
                  <c:v>33.25</c:v>
                </c:pt>
                <c:pt idx="266">
                  <c:v>33.299999999999997</c:v>
                </c:pt>
                <c:pt idx="267">
                  <c:v>33.35</c:v>
                </c:pt>
                <c:pt idx="268">
                  <c:v>33.4</c:v>
                </c:pt>
                <c:pt idx="269">
                  <c:v>33.450000000000003</c:v>
                </c:pt>
                <c:pt idx="270">
                  <c:v>33.5</c:v>
                </c:pt>
                <c:pt idx="271">
                  <c:v>33.549999999999997</c:v>
                </c:pt>
                <c:pt idx="272">
                  <c:v>33.6</c:v>
                </c:pt>
                <c:pt idx="273">
                  <c:v>33.65</c:v>
                </c:pt>
                <c:pt idx="274">
                  <c:v>33.700000000000003</c:v>
                </c:pt>
                <c:pt idx="275">
                  <c:v>33.75</c:v>
                </c:pt>
                <c:pt idx="276">
                  <c:v>33.799999999999997</c:v>
                </c:pt>
                <c:pt idx="277">
                  <c:v>33.85</c:v>
                </c:pt>
                <c:pt idx="278">
                  <c:v>33.9</c:v>
                </c:pt>
                <c:pt idx="279">
                  <c:v>33.950000000000003</c:v>
                </c:pt>
                <c:pt idx="280">
                  <c:v>34</c:v>
                </c:pt>
                <c:pt idx="281">
                  <c:v>34.049999999999997</c:v>
                </c:pt>
                <c:pt idx="282">
                  <c:v>34.1</c:v>
                </c:pt>
                <c:pt idx="283">
                  <c:v>34.15</c:v>
                </c:pt>
                <c:pt idx="284">
                  <c:v>34.200000000000003</c:v>
                </c:pt>
                <c:pt idx="285">
                  <c:v>34.25</c:v>
                </c:pt>
                <c:pt idx="286">
                  <c:v>34.299999999999997</c:v>
                </c:pt>
                <c:pt idx="287">
                  <c:v>34.35</c:v>
                </c:pt>
                <c:pt idx="288">
                  <c:v>34.4</c:v>
                </c:pt>
                <c:pt idx="289">
                  <c:v>34.450000000000003</c:v>
                </c:pt>
                <c:pt idx="290">
                  <c:v>34.5</c:v>
                </c:pt>
                <c:pt idx="291">
                  <c:v>34.549999999999997</c:v>
                </c:pt>
                <c:pt idx="292">
                  <c:v>34.6</c:v>
                </c:pt>
                <c:pt idx="293">
                  <c:v>34.65</c:v>
                </c:pt>
                <c:pt idx="294">
                  <c:v>34.700000000000003</c:v>
                </c:pt>
                <c:pt idx="295">
                  <c:v>34.75</c:v>
                </c:pt>
                <c:pt idx="296">
                  <c:v>34.799999999999997</c:v>
                </c:pt>
                <c:pt idx="297">
                  <c:v>34.85</c:v>
                </c:pt>
                <c:pt idx="298">
                  <c:v>34.9</c:v>
                </c:pt>
                <c:pt idx="299">
                  <c:v>34.950000000000003</c:v>
                </c:pt>
                <c:pt idx="300">
                  <c:v>35</c:v>
                </c:pt>
                <c:pt idx="301">
                  <c:v>35.049999999999997</c:v>
                </c:pt>
                <c:pt idx="302">
                  <c:v>35.1</c:v>
                </c:pt>
                <c:pt idx="303">
                  <c:v>35.15</c:v>
                </c:pt>
                <c:pt idx="304">
                  <c:v>35.200000000000003</c:v>
                </c:pt>
                <c:pt idx="305">
                  <c:v>35.25</c:v>
                </c:pt>
                <c:pt idx="306">
                  <c:v>35.299999999999997</c:v>
                </c:pt>
                <c:pt idx="307">
                  <c:v>35.35</c:v>
                </c:pt>
                <c:pt idx="308">
                  <c:v>35.4</c:v>
                </c:pt>
                <c:pt idx="309">
                  <c:v>35.450000000000003</c:v>
                </c:pt>
                <c:pt idx="310">
                  <c:v>35.5</c:v>
                </c:pt>
                <c:pt idx="311">
                  <c:v>35.549999999999997</c:v>
                </c:pt>
                <c:pt idx="312">
                  <c:v>35.6</c:v>
                </c:pt>
                <c:pt idx="313">
                  <c:v>35.65</c:v>
                </c:pt>
                <c:pt idx="314">
                  <c:v>35.700000000000003</c:v>
                </c:pt>
                <c:pt idx="315">
                  <c:v>35.75</c:v>
                </c:pt>
                <c:pt idx="316">
                  <c:v>35.799999999999997</c:v>
                </c:pt>
                <c:pt idx="317">
                  <c:v>35.85</c:v>
                </c:pt>
                <c:pt idx="318">
                  <c:v>35.9</c:v>
                </c:pt>
                <c:pt idx="319">
                  <c:v>35.950000000000003</c:v>
                </c:pt>
                <c:pt idx="320">
                  <c:v>36</c:v>
                </c:pt>
                <c:pt idx="321">
                  <c:v>36.049999999999997</c:v>
                </c:pt>
                <c:pt idx="322">
                  <c:v>36.1</c:v>
                </c:pt>
                <c:pt idx="323">
                  <c:v>36.15</c:v>
                </c:pt>
                <c:pt idx="324">
                  <c:v>36.200000000000003</c:v>
                </c:pt>
                <c:pt idx="325">
                  <c:v>36.25</c:v>
                </c:pt>
                <c:pt idx="326">
                  <c:v>36.299999999999997</c:v>
                </c:pt>
                <c:pt idx="327">
                  <c:v>36.35</c:v>
                </c:pt>
                <c:pt idx="328">
                  <c:v>36.4</c:v>
                </c:pt>
                <c:pt idx="329">
                  <c:v>36.450000000000003</c:v>
                </c:pt>
                <c:pt idx="330">
                  <c:v>36.5</c:v>
                </c:pt>
                <c:pt idx="331">
                  <c:v>36.549999999999997</c:v>
                </c:pt>
                <c:pt idx="332">
                  <c:v>36.6</c:v>
                </c:pt>
                <c:pt idx="333">
                  <c:v>36.65</c:v>
                </c:pt>
                <c:pt idx="334">
                  <c:v>36.700000000000003</c:v>
                </c:pt>
                <c:pt idx="335">
                  <c:v>36.75</c:v>
                </c:pt>
                <c:pt idx="336">
                  <c:v>36.799999999999997</c:v>
                </c:pt>
                <c:pt idx="337">
                  <c:v>36.85</c:v>
                </c:pt>
                <c:pt idx="338">
                  <c:v>36.9</c:v>
                </c:pt>
                <c:pt idx="339">
                  <c:v>36.950000000000003</c:v>
                </c:pt>
                <c:pt idx="340">
                  <c:v>37</c:v>
                </c:pt>
                <c:pt idx="341">
                  <c:v>37.049999999999997</c:v>
                </c:pt>
                <c:pt idx="342">
                  <c:v>37.1</c:v>
                </c:pt>
                <c:pt idx="343">
                  <c:v>37.15</c:v>
                </c:pt>
                <c:pt idx="344">
                  <c:v>37.200000000000003</c:v>
                </c:pt>
                <c:pt idx="345">
                  <c:v>37.25</c:v>
                </c:pt>
                <c:pt idx="346">
                  <c:v>37.299999999999997</c:v>
                </c:pt>
                <c:pt idx="347">
                  <c:v>37.35</c:v>
                </c:pt>
                <c:pt idx="348">
                  <c:v>37.4</c:v>
                </c:pt>
                <c:pt idx="349">
                  <c:v>37.450000000000003</c:v>
                </c:pt>
                <c:pt idx="350">
                  <c:v>37.5</c:v>
                </c:pt>
                <c:pt idx="351">
                  <c:v>37.549999999999997</c:v>
                </c:pt>
                <c:pt idx="352">
                  <c:v>37.6</c:v>
                </c:pt>
                <c:pt idx="353">
                  <c:v>37.65</c:v>
                </c:pt>
                <c:pt idx="354">
                  <c:v>37.700000000000003</c:v>
                </c:pt>
                <c:pt idx="355">
                  <c:v>37.75</c:v>
                </c:pt>
                <c:pt idx="356">
                  <c:v>37.799999999999997</c:v>
                </c:pt>
                <c:pt idx="357">
                  <c:v>37.85</c:v>
                </c:pt>
                <c:pt idx="358">
                  <c:v>37.9</c:v>
                </c:pt>
                <c:pt idx="359">
                  <c:v>37.950000000000003</c:v>
                </c:pt>
                <c:pt idx="360">
                  <c:v>38</c:v>
                </c:pt>
                <c:pt idx="361">
                  <c:v>38.049999999999997</c:v>
                </c:pt>
                <c:pt idx="362">
                  <c:v>38.1</c:v>
                </c:pt>
                <c:pt idx="363">
                  <c:v>38.15</c:v>
                </c:pt>
                <c:pt idx="364">
                  <c:v>38.200000000000003</c:v>
                </c:pt>
                <c:pt idx="365">
                  <c:v>38.25</c:v>
                </c:pt>
                <c:pt idx="366">
                  <c:v>38.299999999999997</c:v>
                </c:pt>
                <c:pt idx="367">
                  <c:v>38.35</c:v>
                </c:pt>
                <c:pt idx="368">
                  <c:v>38.4</c:v>
                </c:pt>
                <c:pt idx="369">
                  <c:v>38.450000000000003</c:v>
                </c:pt>
                <c:pt idx="370">
                  <c:v>38.5</c:v>
                </c:pt>
                <c:pt idx="371">
                  <c:v>38.549999999999997</c:v>
                </c:pt>
                <c:pt idx="372">
                  <c:v>38.6</c:v>
                </c:pt>
                <c:pt idx="373">
                  <c:v>38.65</c:v>
                </c:pt>
                <c:pt idx="374">
                  <c:v>38.700000000000003</c:v>
                </c:pt>
                <c:pt idx="375">
                  <c:v>38.75</c:v>
                </c:pt>
                <c:pt idx="376">
                  <c:v>38.799999999999997</c:v>
                </c:pt>
                <c:pt idx="377">
                  <c:v>38.85</c:v>
                </c:pt>
                <c:pt idx="378">
                  <c:v>38.9</c:v>
                </c:pt>
                <c:pt idx="379">
                  <c:v>38.950000000000003</c:v>
                </c:pt>
                <c:pt idx="380">
                  <c:v>39</c:v>
                </c:pt>
                <c:pt idx="381">
                  <c:v>39.049999999999997</c:v>
                </c:pt>
                <c:pt idx="382">
                  <c:v>39.1</c:v>
                </c:pt>
                <c:pt idx="383">
                  <c:v>39.15</c:v>
                </c:pt>
                <c:pt idx="384">
                  <c:v>39.200000000000003</c:v>
                </c:pt>
                <c:pt idx="385">
                  <c:v>39.25</c:v>
                </c:pt>
                <c:pt idx="386">
                  <c:v>39.299999999999997</c:v>
                </c:pt>
                <c:pt idx="387">
                  <c:v>39.35</c:v>
                </c:pt>
                <c:pt idx="388">
                  <c:v>39.4</c:v>
                </c:pt>
                <c:pt idx="389">
                  <c:v>39.450000000000003</c:v>
                </c:pt>
                <c:pt idx="390">
                  <c:v>39.5</c:v>
                </c:pt>
                <c:pt idx="391">
                  <c:v>39.549999999999997</c:v>
                </c:pt>
                <c:pt idx="392">
                  <c:v>39.6</c:v>
                </c:pt>
                <c:pt idx="393">
                  <c:v>39.65</c:v>
                </c:pt>
                <c:pt idx="394">
                  <c:v>39.700000000000003</c:v>
                </c:pt>
                <c:pt idx="395">
                  <c:v>39.75</c:v>
                </c:pt>
                <c:pt idx="396">
                  <c:v>39.799999999999997</c:v>
                </c:pt>
                <c:pt idx="397">
                  <c:v>39.85</c:v>
                </c:pt>
                <c:pt idx="398">
                  <c:v>39.9</c:v>
                </c:pt>
                <c:pt idx="399">
                  <c:v>39.950000000000003</c:v>
                </c:pt>
                <c:pt idx="400">
                  <c:v>40</c:v>
                </c:pt>
                <c:pt idx="401">
                  <c:v>40.049999999999997</c:v>
                </c:pt>
                <c:pt idx="402">
                  <c:v>40.1</c:v>
                </c:pt>
                <c:pt idx="403">
                  <c:v>40.15</c:v>
                </c:pt>
                <c:pt idx="404">
                  <c:v>40.200000000000003</c:v>
                </c:pt>
                <c:pt idx="405">
                  <c:v>40.25</c:v>
                </c:pt>
                <c:pt idx="406">
                  <c:v>40.299999999999997</c:v>
                </c:pt>
                <c:pt idx="407">
                  <c:v>40.35</c:v>
                </c:pt>
                <c:pt idx="408">
                  <c:v>40.4</c:v>
                </c:pt>
                <c:pt idx="409">
                  <c:v>40.450000000000003</c:v>
                </c:pt>
                <c:pt idx="410">
                  <c:v>40.5</c:v>
                </c:pt>
                <c:pt idx="411">
                  <c:v>40.549999999999997</c:v>
                </c:pt>
                <c:pt idx="412">
                  <c:v>40.6</c:v>
                </c:pt>
                <c:pt idx="413">
                  <c:v>40.65</c:v>
                </c:pt>
                <c:pt idx="414">
                  <c:v>40.700000000000003</c:v>
                </c:pt>
                <c:pt idx="415">
                  <c:v>40.75</c:v>
                </c:pt>
                <c:pt idx="416">
                  <c:v>40.799999999999997</c:v>
                </c:pt>
                <c:pt idx="417">
                  <c:v>40.85</c:v>
                </c:pt>
                <c:pt idx="418">
                  <c:v>40.9</c:v>
                </c:pt>
                <c:pt idx="419">
                  <c:v>40.950000000000003</c:v>
                </c:pt>
                <c:pt idx="420">
                  <c:v>41</c:v>
                </c:pt>
                <c:pt idx="421">
                  <c:v>41.05</c:v>
                </c:pt>
                <c:pt idx="422">
                  <c:v>41.1</c:v>
                </c:pt>
                <c:pt idx="423">
                  <c:v>41.15</c:v>
                </c:pt>
                <c:pt idx="424">
                  <c:v>41.2</c:v>
                </c:pt>
                <c:pt idx="425">
                  <c:v>41.25</c:v>
                </c:pt>
                <c:pt idx="426">
                  <c:v>41.3</c:v>
                </c:pt>
                <c:pt idx="427">
                  <c:v>41.35</c:v>
                </c:pt>
                <c:pt idx="428">
                  <c:v>41.4</c:v>
                </c:pt>
                <c:pt idx="429">
                  <c:v>41.45</c:v>
                </c:pt>
                <c:pt idx="430">
                  <c:v>41.5</c:v>
                </c:pt>
                <c:pt idx="431">
                  <c:v>41.55</c:v>
                </c:pt>
                <c:pt idx="432">
                  <c:v>41.6</c:v>
                </c:pt>
                <c:pt idx="433">
                  <c:v>41.65</c:v>
                </c:pt>
                <c:pt idx="434">
                  <c:v>41.7</c:v>
                </c:pt>
                <c:pt idx="435">
                  <c:v>41.75</c:v>
                </c:pt>
                <c:pt idx="436">
                  <c:v>41.8</c:v>
                </c:pt>
                <c:pt idx="437">
                  <c:v>41.85</c:v>
                </c:pt>
                <c:pt idx="438">
                  <c:v>41.9</c:v>
                </c:pt>
                <c:pt idx="439">
                  <c:v>41.95</c:v>
                </c:pt>
                <c:pt idx="440">
                  <c:v>42</c:v>
                </c:pt>
                <c:pt idx="441">
                  <c:v>42.05</c:v>
                </c:pt>
                <c:pt idx="442">
                  <c:v>42.1</c:v>
                </c:pt>
                <c:pt idx="443">
                  <c:v>42.15</c:v>
                </c:pt>
                <c:pt idx="444">
                  <c:v>42.2</c:v>
                </c:pt>
                <c:pt idx="445">
                  <c:v>42.25</c:v>
                </c:pt>
                <c:pt idx="446">
                  <c:v>42.3</c:v>
                </c:pt>
                <c:pt idx="447">
                  <c:v>42.35</c:v>
                </c:pt>
                <c:pt idx="448">
                  <c:v>42.4</c:v>
                </c:pt>
                <c:pt idx="449">
                  <c:v>42.45</c:v>
                </c:pt>
                <c:pt idx="450">
                  <c:v>42.5</c:v>
                </c:pt>
                <c:pt idx="451">
                  <c:v>42.55</c:v>
                </c:pt>
                <c:pt idx="452">
                  <c:v>42.6</c:v>
                </c:pt>
                <c:pt idx="453">
                  <c:v>42.65</c:v>
                </c:pt>
                <c:pt idx="454">
                  <c:v>42.7</c:v>
                </c:pt>
                <c:pt idx="455">
                  <c:v>42.75</c:v>
                </c:pt>
                <c:pt idx="456">
                  <c:v>42.8</c:v>
                </c:pt>
                <c:pt idx="457">
                  <c:v>42.85</c:v>
                </c:pt>
                <c:pt idx="458">
                  <c:v>42.9</c:v>
                </c:pt>
                <c:pt idx="459">
                  <c:v>42.95</c:v>
                </c:pt>
                <c:pt idx="460">
                  <c:v>43</c:v>
                </c:pt>
                <c:pt idx="461">
                  <c:v>43.05</c:v>
                </c:pt>
                <c:pt idx="462">
                  <c:v>43.1</c:v>
                </c:pt>
                <c:pt idx="463">
                  <c:v>43.15</c:v>
                </c:pt>
                <c:pt idx="464">
                  <c:v>43.2</c:v>
                </c:pt>
                <c:pt idx="465">
                  <c:v>43.25</c:v>
                </c:pt>
                <c:pt idx="466">
                  <c:v>43.3</c:v>
                </c:pt>
                <c:pt idx="467">
                  <c:v>43.35</c:v>
                </c:pt>
                <c:pt idx="468">
                  <c:v>43.4</c:v>
                </c:pt>
                <c:pt idx="469">
                  <c:v>43.45</c:v>
                </c:pt>
                <c:pt idx="470">
                  <c:v>43.5</c:v>
                </c:pt>
              </c:numCache>
            </c:numRef>
          </c:xVal>
          <c:yVal>
            <c:numRef>
              <c:f>'case_A_Refant_p1_Vport-sm'!$C$17:$C$487</c:f>
              <c:numCache>
                <c:formatCode>General</c:formatCode>
                <c:ptCount val="471"/>
                <c:pt idx="0">
                  <c:v>-39.009830000000001</c:v>
                </c:pt>
                <c:pt idx="1">
                  <c:v>-39.015970000000003</c:v>
                </c:pt>
                <c:pt idx="2">
                  <c:v>-39.04157</c:v>
                </c:pt>
                <c:pt idx="3">
                  <c:v>-39.066780000000001</c:v>
                </c:pt>
                <c:pt idx="4">
                  <c:v>-39.076749999999997</c:v>
                </c:pt>
                <c:pt idx="5">
                  <c:v>-39.054409999999997</c:v>
                </c:pt>
                <c:pt idx="6">
                  <c:v>-39.011339999999997</c:v>
                </c:pt>
                <c:pt idx="7">
                  <c:v>-38.940640000000002</c:v>
                </c:pt>
                <c:pt idx="8">
                  <c:v>-38.866010000000003</c:v>
                </c:pt>
                <c:pt idx="9">
                  <c:v>-38.804389999999998</c:v>
                </c:pt>
                <c:pt idx="10">
                  <c:v>-38.74924</c:v>
                </c:pt>
                <c:pt idx="11">
                  <c:v>-38.693129999999996</c:v>
                </c:pt>
                <c:pt idx="12">
                  <c:v>-38.640450000000001</c:v>
                </c:pt>
                <c:pt idx="13">
                  <c:v>-38.570219999999999</c:v>
                </c:pt>
                <c:pt idx="14">
                  <c:v>-38.479880000000001</c:v>
                </c:pt>
                <c:pt idx="15">
                  <c:v>-38.387270000000001</c:v>
                </c:pt>
                <c:pt idx="16">
                  <c:v>-38.300719999999998</c:v>
                </c:pt>
                <c:pt idx="17">
                  <c:v>-38.213999999999999</c:v>
                </c:pt>
                <c:pt idx="18">
                  <c:v>-38.143770000000004</c:v>
                </c:pt>
                <c:pt idx="19">
                  <c:v>-38.071680000000001</c:v>
                </c:pt>
                <c:pt idx="20">
                  <c:v>-37.997630000000001</c:v>
                </c:pt>
                <c:pt idx="21">
                  <c:v>-37.917009999999998</c:v>
                </c:pt>
                <c:pt idx="22">
                  <c:v>-37.828440000000001</c:v>
                </c:pt>
                <c:pt idx="23">
                  <c:v>-37.73686</c:v>
                </c:pt>
                <c:pt idx="24">
                  <c:v>-37.652470000000001</c:v>
                </c:pt>
                <c:pt idx="25">
                  <c:v>-37.569429999999997</c:v>
                </c:pt>
                <c:pt idx="26">
                  <c:v>-37.491540000000001</c:v>
                </c:pt>
                <c:pt idx="27">
                  <c:v>-37.417589999999997</c:v>
                </c:pt>
                <c:pt idx="28">
                  <c:v>-37.341769999999997</c:v>
                </c:pt>
                <c:pt idx="29">
                  <c:v>-37.272750000000002</c:v>
                </c:pt>
                <c:pt idx="30">
                  <c:v>-37.206899999999997</c:v>
                </c:pt>
                <c:pt idx="31">
                  <c:v>-37.153109999999998</c:v>
                </c:pt>
                <c:pt idx="32">
                  <c:v>-37.116430000000001</c:v>
                </c:pt>
                <c:pt idx="33">
                  <c:v>-37.087470000000003</c:v>
                </c:pt>
                <c:pt idx="34">
                  <c:v>-37.065130000000003</c:v>
                </c:pt>
                <c:pt idx="35">
                  <c:v>-37.046750000000003</c:v>
                </c:pt>
                <c:pt idx="36">
                  <c:v>-37.024479999999997</c:v>
                </c:pt>
                <c:pt idx="37">
                  <c:v>-36.997399999999999</c:v>
                </c:pt>
                <c:pt idx="38">
                  <c:v>-36.97316</c:v>
                </c:pt>
                <c:pt idx="39">
                  <c:v>-36.951419999999999</c:v>
                </c:pt>
                <c:pt idx="40">
                  <c:v>-36.936279999999996</c:v>
                </c:pt>
                <c:pt idx="41">
                  <c:v>-36.932369999999999</c:v>
                </c:pt>
                <c:pt idx="42">
                  <c:v>-36.929839999999999</c:v>
                </c:pt>
                <c:pt idx="43">
                  <c:v>-36.933329999999998</c:v>
                </c:pt>
                <c:pt idx="44">
                  <c:v>-36.93535</c:v>
                </c:pt>
                <c:pt idx="45">
                  <c:v>-36.938839999999999</c:v>
                </c:pt>
                <c:pt idx="46">
                  <c:v>-36.938720000000004</c:v>
                </c:pt>
                <c:pt idx="47">
                  <c:v>-36.94323</c:v>
                </c:pt>
                <c:pt idx="48">
                  <c:v>-36.949550000000002</c:v>
                </c:pt>
                <c:pt idx="49">
                  <c:v>-36.954430000000002</c:v>
                </c:pt>
                <c:pt idx="50">
                  <c:v>-36.959420000000001</c:v>
                </c:pt>
                <c:pt idx="51">
                  <c:v>-36.956969999999998</c:v>
                </c:pt>
                <c:pt idx="52">
                  <c:v>-36.946080000000002</c:v>
                </c:pt>
                <c:pt idx="53">
                  <c:v>-36.930779999999999</c:v>
                </c:pt>
                <c:pt idx="54">
                  <c:v>-36.909840000000003</c:v>
                </c:pt>
                <c:pt idx="55">
                  <c:v>-36.894500000000001</c:v>
                </c:pt>
                <c:pt idx="56">
                  <c:v>-36.884929999999997</c:v>
                </c:pt>
                <c:pt idx="57">
                  <c:v>-36.883020000000002</c:v>
                </c:pt>
                <c:pt idx="58">
                  <c:v>-36.88738</c:v>
                </c:pt>
                <c:pt idx="59">
                  <c:v>-36.898350000000001</c:v>
                </c:pt>
                <c:pt idx="60">
                  <c:v>-36.905230000000003</c:v>
                </c:pt>
                <c:pt idx="61">
                  <c:v>-36.914050000000003</c:v>
                </c:pt>
                <c:pt idx="62">
                  <c:v>-36.92333</c:v>
                </c:pt>
                <c:pt idx="63">
                  <c:v>-36.929490000000001</c:v>
                </c:pt>
                <c:pt idx="64">
                  <c:v>-36.942349999999998</c:v>
                </c:pt>
                <c:pt idx="65">
                  <c:v>-36.955919999999999</c:v>
                </c:pt>
                <c:pt idx="66">
                  <c:v>-36.9696</c:v>
                </c:pt>
                <c:pt idx="67">
                  <c:v>-36.983150000000002</c:v>
                </c:pt>
                <c:pt idx="68">
                  <c:v>-36.994770000000003</c:v>
                </c:pt>
                <c:pt idx="69">
                  <c:v>-37.001139999999999</c:v>
                </c:pt>
                <c:pt idx="70">
                  <c:v>-37.006019999999999</c:v>
                </c:pt>
                <c:pt idx="71">
                  <c:v>-37.010060000000003</c:v>
                </c:pt>
                <c:pt idx="72">
                  <c:v>-37.014699999999998</c:v>
                </c:pt>
                <c:pt idx="73">
                  <c:v>-37.02214</c:v>
                </c:pt>
                <c:pt idx="74">
                  <c:v>-37.029319999999998</c:v>
                </c:pt>
                <c:pt idx="75">
                  <c:v>-37.034950000000002</c:v>
                </c:pt>
                <c:pt idx="76">
                  <c:v>-37.037860000000002</c:v>
                </c:pt>
                <c:pt idx="77">
                  <c:v>-37.034170000000003</c:v>
                </c:pt>
                <c:pt idx="78">
                  <c:v>-37.029290000000003</c:v>
                </c:pt>
                <c:pt idx="79">
                  <c:v>-37.020420000000001</c:v>
                </c:pt>
                <c:pt idx="80">
                  <c:v>-37.013919999999999</c:v>
                </c:pt>
                <c:pt idx="81">
                  <c:v>-37.010599999999997</c:v>
                </c:pt>
                <c:pt idx="82">
                  <c:v>-37.010809999999999</c:v>
                </c:pt>
                <c:pt idx="83">
                  <c:v>-37.009410000000003</c:v>
                </c:pt>
                <c:pt idx="84">
                  <c:v>-37.008090000000003</c:v>
                </c:pt>
                <c:pt idx="85">
                  <c:v>-37.002510000000001</c:v>
                </c:pt>
                <c:pt idx="86">
                  <c:v>-36.991869999999999</c:v>
                </c:pt>
                <c:pt idx="87">
                  <c:v>-36.983220000000003</c:v>
                </c:pt>
                <c:pt idx="88">
                  <c:v>-36.97851</c:v>
                </c:pt>
                <c:pt idx="89">
                  <c:v>-36.977370000000001</c:v>
                </c:pt>
                <c:pt idx="90">
                  <c:v>-36.985399999999998</c:v>
                </c:pt>
                <c:pt idx="91">
                  <c:v>-36.997320000000002</c:v>
                </c:pt>
                <c:pt idx="92">
                  <c:v>-37.005490000000002</c:v>
                </c:pt>
                <c:pt idx="93">
                  <c:v>-37.012410000000003</c:v>
                </c:pt>
                <c:pt idx="94">
                  <c:v>-37.011620000000001</c:v>
                </c:pt>
                <c:pt idx="95">
                  <c:v>-37.00562</c:v>
                </c:pt>
                <c:pt idx="96">
                  <c:v>-36.997819999999997</c:v>
                </c:pt>
                <c:pt idx="97">
                  <c:v>-36.988259999999997</c:v>
                </c:pt>
                <c:pt idx="98">
                  <c:v>-36.98095</c:v>
                </c:pt>
                <c:pt idx="99">
                  <c:v>-36.975070000000002</c:v>
                </c:pt>
                <c:pt idx="100">
                  <c:v>-36.969670000000001</c:v>
                </c:pt>
                <c:pt idx="101">
                  <c:v>-36.961480000000002</c:v>
                </c:pt>
                <c:pt idx="102">
                  <c:v>-36.948749999999997</c:v>
                </c:pt>
                <c:pt idx="103">
                  <c:v>-36.935079999999999</c:v>
                </c:pt>
                <c:pt idx="104">
                  <c:v>-36.919370000000001</c:v>
                </c:pt>
                <c:pt idx="105">
                  <c:v>-36.905230000000003</c:v>
                </c:pt>
                <c:pt idx="106">
                  <c:v>-36.895710000000001</c:v>
                </c:pt>
                <c:pt idx="107">
                  <c:v>-36.895980000000002</c:v>
                </c:pt>
                <c:pt idx="108">
                  <c:v>-36.898829999999997</c:v>
                </c:pt>
                <c:pt idx="109">
                  <c:v>-36.903530000000003</c:v>
                </c:pt>
                <c:pt idx="110">
                  <c:v>-36.911389999999997</c:v>
                </c:pt>
                <c:pt idx="111">
                  <c:v>-36.915900000000001</c:v>
                </c:pt>
                <c:pt idx="112">
                  <c:v>-36.919379999999997</c:v>
                </c:pt>
                <c:pt idx="113">
                  <c:v>-36.921010000000003</c:v>
                </c:pt>
                <c:pt idx="114">
                  <c:v>-36.919519999999999</c:v>
                </c:pt>
                <c:pt idx="115">
                  <c:v>-36.919049999999999</c:v>
                </c:pt>
                <c:pt idx="116">
                  <c:v>-36.91489</c:v>
                </c:pt>
                <c:pt idx="117">
                  <c:v>-36.908299999999997</c:v>
                </c:pt>
                <c:pt idx="118">
                  <c:v>-36.903190000000002</c:v>
                </c:pt>
                <c:pt idx="119">
                  <c:v>-36.901560000000003</c:v>
                </c:pt>
                <c:pt idx="120">
                  <c:v>-36.903190000000002</c:v>
                </c:pt>
                <c:pt idx="121">
                  <c:v>-36.913409999999999</c:v>
                </c:pt>
                <c:pt idx="122">
                  <c:v>-36.931310000000003</c:v>
                </c:pt>
                <c:pt idx="123">
                  <c:v>-36.955080000000002</c:v>
                </c:pt>
                <c:pt idx="124">
                  <c:v>-36.978189999999998</c:v>
                </c:pt>
                <c:pt idx="125">
                  <c:v>-36.997770000000003</c:v>
                </c:pt>
                <c:pt idx="126">
                  <c:v>-37.008670000000002</c:v>
                </c:pt>
                <c:pt idx="127">
                  <c:v>-37.01511</c:v>
                </c:pt>
                <c:pt idx="128">
                  <c:v>-37.014629999999997</c:v>
                </c:pt>
                <c:pt idx="129">
                  <c:v>-37.01397</c:v>
                </c:pt>
                <c:pt idx="130">
                  <c:v>-37.016849999999998</c:v>
                </c:pt>
                <c:pt idx="131">
                  <c:v>-37.022750000000002</c:v>
                </c:pt>
                <c:pt idx="132">
                  <c:v>-37.03096</c:v>
                </c:pt>
                <c:pt idx="133">
                  <c:v>-37.042149999999999</c:v>
                </c:pt>
                <c:pt idx="134">
                  <c:v>-37.052869999999999</c:v>
                </c:pt>
                <c:pt idx="135">
                  <c:v>-37.063960000000002</c:v>
                </c:pt>
                <c:pt idx="136">
                  <c:v>-37.07094</c:v>
                </c:pt>
                <c:pt idx="137">
                  <c:v>-37.072859999999999</c:v>
                </c:pt>
                <c:pt idx="138">
                  <c:v>-37.066540000000003</c:v>
                </c:pt>
                <c:pt idx="139">
                  <c:v>-37.054569999999998</c:v>
                </c:pt>
                <c:pt idx="140">
                  <c:v>-37.033140000000003</c:v>
                </c:pt>
                <c:pt idx="141">
                  <c:v>-37.008740000000003</c:v>
                </c:pt>
                <c:pt idx="142">
                  <c:v>-36.983440000000002</c:v>
                </c:pt>
                <c:pt idx="143">
                  <c:v>-36.959290000000003</c:v>
                </c:pt>
                <c:pt idx="144">
                  <c:v>-36.937539999999998</c:v>
                </c:pt>
                <c:pt idx="145">
                  <c:v>-36.920119999999997</c:v>
                </c:pt>
                <c:pt idx="146">
                  <c:v>-36.904449999999997</c:v>
                </c:pt>
                <c:pt idx="147">
                  <c:v>-36.89</c:v>
                </c:pt>
                <c:pt idx="148">
                  <c:v>-36.873010000000001</c:v>
                </c:pt>
                <c:pt idx="149">
                  <c:v>-36.852730000000001</c:v>
                </c:pt>
                <c:pt idx="150">
                  <c:v>-36.830919999999999</c:v>
                </c:pt>
                <c:pt idx="151">
                  <c:v>-36.809759999999997</c:v>
                </c:pt>
                <c:pt idx="152">
                  <c:v>-36.789369999999998</c:v>
                </c:pt>
                <c:pt idx="153">
                  <c:v>-36.778230000000001</c:v>
                </c:pt>
                <c:pt idx="154">
                  <c:v>-36.774929999999998</c:v>
                </c:pt>
                <c:pt idx="155">
                  <c:v>-36.779299999999999</c:v>
                </c:pt>
                <c:pt idx="156">
                  <c:v>-36.790990000000001</c:v>
                </c:pt>
                <c:pt idx="157">
                  <c:v>-36.80912</c:v>
                </c:pt>
                <c:pt idx="158">
                  <c:v>-36.828530000000001</c:v>
                </c:pt>
                <c:pt idx="159">
                  <c:v>-36.852969999999999</c:v>
                </c:pt>
                <c:pt idx="160">
                  <c:v>-36.87932</c:v>
                </c:pt>
                <c:pt idx="161">
                  <c:v>-36.905650000000001</c:v>
                </c:pt>
                <c:pt idx="162">
                  <c:v>-36.93665</c:v>
                </c:pt>
                <c:pt idx="163">
                  <c:v>-36.968269999999997</c:v>
                </c:pt>
                <c:pt idx="164">
                  <c:v>-37.000689999999999</c:v>
                </c:pt>
                <c:pt idx="165">
                  <c:v>-37.037930000000003</c:v>
                </c:pt>
                <c:pt idx="166">
                  <c:v>-37.075470000000003</c:v>
                </c:pt>
                <c:pt idx="167">
                  <c:v>-37.115639999999999</c:v>
                </c:pt>
                <c:pt idx="168">
                  <c:v>-37.154640000000001</c:v>
                </c:pt>
                <c:pt idx="169">
                  <c:v>-37.191699999999997</c:v>
                </c:pt>
                <c:pt idx="170">
                  <c:v>-37.224710000000002</c:v>
                </c:pt>
                <c:pt idx="171">
                  <c:v>-37.251550000000002</c:v>
                </c:pt>
                <c:pt idx="172">
                  <c:v>-37.270429999999998</c:v>
                </c:pt>
                <c:pt idx="173">
                  <c:v>-37.283560000000001</c:v>
                </c:pt>
                <c:pt idx="174">
                  <c:v>-37.287990000000001</c:v>
                </c:pt>
                <c:pt idx="175">
                  <c:v>-37.287190000000002</c:v>
                </c:pt>
                <c:pt idx="176">
                  <c:v>-37.285040000000002</c:v>
                </c:pt>
                <c:pt idx="177">
                  <c:v>-37.280209999999997</c:v>
                </c:pt>
                <c:pt idx="178">
                  <c:v>-37.275759999999998</c:v>
                </c:pt>
                <c:pt idx="179">
                  <c:v>-37.273620000000001</c:v>
                </c:pt>
                <c:pt idx="180">
                  <c:v>-37.267359999999996</c:v>
                </c:pt>
                <c:pt idx="181">
                  <c:v>-37.255499999999998</c:v>
                </c:pt>
                <c:pt idx="182">
                  <c:v>-37.241540000000001</c:v>
                </c:pt>
                <c:pt idx="183">
                  <c:v>-37.221420000000002</c:v>
                </c:pt>
                <c:pt idx="184">
                  <c:v>-37.196719999999999</c:v>
                </c:pt>
                <c:pt idx="185">
                  <c:v>-37.173769999999998</c:v>
                </c:pt>
                <c:pt idx="186">
                  <c:v>-37.151420000000002</c:v>
                </c:pt>
                <c:pt idx="187">
                  <c:v>-37.134630000000001</c:v>
                </c:pt>
                <c:pt idx="188">
                  <c:v>-37.12171</c:v>
                </c:pt>
                <c:pt idx="189">
                  <c:v>-37.116289999999999</c:v>
                </c:pt>
                <c:pt idx="190">
                  <c:v>-37.109180000000002</c:v>
                </c:pt>
                <c:pt idx="191">
                  <c:v>-37.103140000000003</c:v>
                </c:pt>
                <c:pt idx="192">
                  <c:v>-37.093060000000001</c:v>
                </c:pt>
                <c:pt idx="193">
                  <c:v>-37.072380000000003</c:v>
                </c:pt>
                <c:pt idx="194">
                  <c:v>-37.047199999999997</c:v>
                </c:pt>
                <c:pt idx="195">
                  <c:v>-37.01746</c:v>
                </c:pt>
                <c:pt idx="196">
                  <c:v>-36.982280000000003</c:v>
                </c:pt>
                <c:pt idx="197">
                  <c:v>-36.949579999999997</c:v>
                </c:pt>
                <c:pt idx="198">
                  <c:v>-36.919469999999997</c:v>
                </c:pt>
                <c:pt idx="199">
                  <c:v>-36.894109999999998</c:v>
                </c:pt>
                <c:pt idx="200">
                  <c:v>-36.872039999999998</c:v>
                </c:pt>
                <c:pt idx="201">
                  <c:v>-36.85568</c:v>
                </c:pt>
                <c:pt idx="202">
                  <c:v>-36.834380000000003</c:v>
                </c:pt>
                <c:pt idx="203">
                  <c:v>-36.811630000000001</c:v>
                </c:pt>
                <c:pt idx="204">
                  <c:v>-36.783679999999997</c:v>
                </c:pt>
                <c:pt idx="205">
                  <c:v>-36.753169999999997</c:v>
                </c:pt>
                <c:pt idx="206">
                  <c:v>-36.720089999999999</c:v>
                </c:pt>
                <c:pt idx="207">
                  <c:v>-36.689579999999999</c:v>
                </c:pt>
                <c:pt idx="208">
                  <c:v>-36.659109999999998</c:v>
                </c:pt>
                <c:pt idx="209">
                  <c:v>-36.631279999999997</c:v>
                </c:pt>
                <c:pt idx="210">
                  <c:v>-36.597360000000002</c:v>
                </c:pt>
                <c:pt idx="211">
                  <c:v>-36.563850000000002</c:v>
                </c:pt>
                <c:pt idx="212">
                  <c:v>-36.530949999999997</c:v>
                </c:pt>
                <c:pt idx="213">
                  <c:v>-36.495289999999997</c:v>
                </c:pt>
                <c:pt idx="214">
                  <c:v>-36.457979999999999</c:v>
                </c:pt>
                <c:pt idx="215">
                  <c:v>-36.42456</c:v>
                </c:pt>
                <c:pt idx="216">
                  <c:v>-36.388399999999997</c:v>
                </c:pt>
                <c:pt idx="217">
                  <c:v>-36.351019999999998</c:v>
                </c:pt>
                <c:pt idx="218">
                  <c:v>-36.315100000000001</c:v>
                </c:pt>
                <c:pt idx="219">
                  <c:v>-36.279229999999998</c:v>
                </c:pt>
                <c:pt idx="220">
                  <c:v>-36.243540000000003</c:v>
                </c:pt>
                <c:pt idx="221">
                  <c:v>-36.215580000000003</c:v>
                </c:pt>
                <c:pt idx="222">
                  <c:v>-36.184570000000001</c:v>
                </c:pt>
                <c:pt idx="223">
                  <c:v>-36.162230000000001</c:v>
                </c:pt>
                <c:pt idx="224">
                  <c:v>-36.148449999999997</c:v>
                </c:pt>
                <c:pt idx="225">
                  <c:v>-36.1357</c:v>
                </c:pt>
                <c:pt idx="226">
                  <c:v>-36.125259999999997</c:v>
                </c:pt>
                <c:pt idx="227">
                  <c:v>-36.12115</c:v>
                </c:pt>
                <c:pt idx="228">
                  <c:v>-36.11374</c:v>
                </c:pt>
                <c:pt idx="229">
                  <c:v>-36.103830000000002</c:v>
                </c:pt>
                <c:pt idx="230">
                  <c:v>-36.1</c:v>
                </c:pt>
                <c:pt idx="231">
                  <c:v>-36.099429999999998</c:v>
                </c:pt>
                <c:pt idx="232">
                  <c:v>-36.104649999999999</c:v>
                </c:pt>
                <c:pt idx="233">
                  <c:v>-36.117240000000002</c:v>
                </c:pt>
                <c:pt idx="234">
                  <c:v>-36.133189999999999</c:v>
                </c:pt>
                <c:pt idx="235">
                  <c:v>-36.153379999999999</c:v>
                </c:pt>
                <c:pt idx="236">
                  <c:v>-36.17595</c:v>
                </c:pt>
                <c:pt idx="237">
                  <c:v>-36.196779999999997</c:v>
                </c:pt>
                <c:pt idx="238">
                  <c:v>-36.218110000000003</c:v>
                </c:pt>
                <c:pt idx="239">
                  <c:v>-36.241579999999999</c:v>
                </c:pt>
                <c:pt idx="240">
                  <c:v>-36.266249999999999</c:v>
                </c:pt>
                <c:pt idx="241">
                  <c:v>-36.291739999999997</c:v>
                </c:pt>
                <c:pt idx="242">
                  <c:v>-36.323149999999998</c:v>
                </c:pt>
                <c:pt idx="243">
                  <c:v>-36.35763</c:v>
                </c:pt>
                <c:pt idx="244">
                  <c:v>-36.393389999999997</c:v>
                </c:pt>
                <c:pt idx="245">
                  <c:v>-36.426920000000003</c:v>
                </c:pt>
                <c:pt idx="246">
                  <c:v>-36.454630000000002</c:v>
                </c:pt>
                <c:pt idx="247">
                  <c:v>-36.47972</c:v>
                </c:pt>
                <c:pt idx="248">
                  <c:v>-36.4983</c:v>
                </c:pt>
                <c:pt idx="249">
                  <c:v>-36.512419999999999</c:v>
                </c:pt>
                <c:pt idx="250">
                  <c:v>-36.52516</c:v>
                </c:pt>
                <c:pt idx="251">
                  <c:v>-36.536850000000001</c:v>
                </c:pt>
                <c:pt idx="252">
                  <c:v>-36.543199999999999</c:v>
                </c:pt>
                <c:pt idx="253">
                  <c:v>-36.547609999999999</c:v>
                </c:pt>
                <c:pt idx="254">
                  <c:v>-36.552059999999997</c:v>
                </c:pt>
                <c:pt idx="255">
                  <c:v>-36.555210000000002</c:v>
                </c:pt>
                <c:pt idx="256">
                  <c:v>-36.556440000000002</c:v>
                </c:pt>
                <c:pt idx="257">
                  <c:v>-36.554470000000002</c:v>
                </c:pt>
                <c:pt idx="258">
                  <c:v>-36.547840000000001</c:v>
                </c:pt>
                <c:pt idx="259">
                  <c:v>-36.541800000000002</c:v>
                </c:pt>
                <c:pt idx="260">
                  <c:v>-36.531039999999997</c:v>
                </c:pt>
                <c:pt idx="261">
                  <c:v>-36.519919999999999</c:v>
                </c:pt>
                <c:pt idx="262">
                  <c:v>-36.510350000000003</c:v>
                </c:pt>
                <c:pt idx="263">
                  <c:v>-36.500619999999998</c:v>
                </c:pt>
                <c:pt idx="264">
                  <c:v>-36.486199999999997</c:v>
                </c:pt>
                <c:pt idx="265">
                  <c:v>-36.472709999999999</c:v>
                </c:pt>
                <c:pt idx="266">
                  <c:v>-36.461799999999997</c:v>
                </c:pt>
                <c:pt idx="267">
                  <c:v>-36.456740000000003</c:v>
                </c:pt>
                <c:pt idx="268">
                  <c:v>-36.46002</c:v>
                </c:pt>
                <c:pt idx="269">
                  <c:v>-36.47213</c:v>
                </c:pt>
                <c:pt idx="270">
                  <c:v>-36.488250000000001</c:v>
                </c:pt>
                <c:pt idx="271">
                  <c:v>-36.507820000000002</c:v>
                </c:pt>
                <c:pt idx="272">
                  <c:v>-36.520510000000002</c:v>
                </c:pt>
                <c:pt idx="273">
                  <c:v>-36.528640000000003</c:v>
                </c:pt>
                <c:pt idx="274">
                  <c:v>-36.532690000000002</c:v>
                </c:pt>
                <c:pt idx="275">
                  <c:v>-36.528889999999997</c:v>
                </c:pt>
                <c:pt idx="276">
                  <c:v>-36.527189999999997</c:v>
                </c:pt>
                <c:pt idx="277">
                  <c:v>-36.531170000000003</c:v>
                </c:pt>
                <c:pt idx="278">
                  <c:v>-36.539729999999999</c:v>
                </c:pt>
                <c:pt idx="279">
                  <c:v>-36.554160000000003</c:v>
                </c:pt>
                <c:pt idx="280">
                  <c:v>-36.574680000000001</c:v>
                </c:pt>
                <c:pt idx="281">
                  <c:v>-36.5931</c:v>
                </c:pt>
                <c:pt idx="282">
                  <c:v>-36.606999999999999</c:v>
                </c:pt>
                <c:pt idx="283">
                  <c:v>-36.617429999999999</c:v>
                </c:pt>
                <c:pt idx="284">
                  <c:v>-36.620809999999999</c:v>
                </c:pt>
                <c:pt idx="285">
                  <c:v>-36.621699999999997</c:v>
                </c:pt>
                <c:pt idx="286">
                  <c:v>-36.62097</c:v>
                </c:pt>
                <c:pt idx="287">
                  <c:v>-36.619109999999999</c:v>
                </c:pt>
                <c:pt idx="288">
                  <c:v>-36.613819999999997</c:v>
                </c:pt>
                <c:pt idx="289">
                  <c:v>-36.611789999999999</c:v>
                </c:pt>
                <c:pt idx="290">
                  <c:v>-36.608040000000003</c:v>
                </c:pt>
                <c:pt idx="291">
                  <c:v>-36.603969999999997</c:v>
                </c:pt>
                <c:pt idx="292">
                  <c:v>-36.603630000000003</c:v>
                </c:pt>
                <c:pt idx="293">
                  <c:v>-36.6036</c:v>
                </c:pt>
                <c:pt idx="294">
                  <c:v>-36.601399999999998</c:v>
                </c:pt>
                <c:pt idx="295">
                  <c:v>-36.599870000000003</c:v>
                </c:pt>
                <c:pt idx="296">
                  <c:v>-36.593510000000002</c:v>
                </c:pt>
                <c:pt idx="297">
                  <c:v>-36.585749999999997</c:v>
                </c:pt>
                <c:pt idx="298">
                  <c:v>-36.584359999999997</c:v>
                </c:pt>
                <c:pt idx="299">
                  <c:v>-36.597740000000002</c:v>
                </c:pt>
                <c:pt idx="300">
                  <c:v>-36.662019999999998</c:v>
                </c:pt>
                <c:pt idx="301">
                  <c:v>-36.781019999999998</c:v>
                </c:pt>
                <c:pt idx="302">
                  <c:v>-36.97137</c:v>
                </c:pt>
                <c:pt idx="303">
                  <c:v>-37.248199999999997</c:v>
                </c:pt>
                <c:pt idx="304">
                  <c:v>-37.559750000000001</c:v>
                </c:pt>
                <c:pt idx="305">
                  <c:v>-37.830440000000003</c:v>
                </c:pt>
                <c:pt idx="306">
                  <c:v>-37.987029999999997</c:v>
                </c:pt>
                <c:pt idx="307">
                  <c:v>-37.984920000000002</c:v>
                </c:pt>
                <c:pt idx="308">
                  <c:v>-37.825920000000004</c:v>
                </c:pt>
                <c:pt idx="309">
                  <c:v>-37.566879999999998</c:v>
                </c:pt>
                <c:pt idx="310">
                  <c:v>-37.277650000000001</c:v>
                </c:pt>
                <c:pt idx="311">
                  <c:v>-37.031390000000002</c:v>
                </c:pt>
                <c:pt idx="312">
                  <c:v>-36.869979999999998</c:v>
                </c:pt>
                <c:pt idx="313">
                  <c:v>-36.76126</c:v>
                </c:pt>
                <c:pt idx="314">
                  <c:v>-36.702849999999998</c:v>
                </c:pt>
                <c:pt idx="315">
                  <c:v>-36.683819999999997</c:v>
                </c:pt>
                <c:pt idx="316">
                  <c:v>-36.674939999999999</c:v>
                </c:pt>
                <c:pt idx="317">
                  <c:v>-36.668370000000003</c:v>
                </c:pt>
                <c:pt idx="318">
                  <c:v>-36.660969999999999</c:v>
                </c:pt>
                <c:pt idx="319">
                  <c:v>-36.653530000000003</c:v>
                </c:pt>
                <c:pt idx="320">
                  <c:v>-36.642339999999997</c:v>
                </c:pt>
                <c:pt idx="321">
                  <c:v>-36.625450000000001</c:v>
                </c:pt>
                <c:pt idx="322">
                  <c:v>-36.606079999999999</c:v>
                </c:pt>
                <c:pt idx="323">
                  <c:v>-36.58379</c:v>
                </c:pt>
                <c:pt idx="324">
                  <c:v>-36.562429999999999</c:v>
                </c:pt>
                <c:pt idx="325">
                  <c:v>-36.546559999999999</c:v>
                </c:pt>
                <c:pt idx="326">
                  <c:v>-36.53725</c:v>
                </c:pt>
                <c:pt idx="327">
                  <c:v>-36.533099999999997</c:v>
                </c:pt>
                <c:pt idx="328">
                  <c:v>-36.535879999999999</c:v>
                </c:pt>
                <c:pt idx="329">
                  <c:v>-36.534529999999997</c:v>
                </c:pt>
                <c:pt idx="330">
                  <c:v>-36.531059999999997</c:v>
                </c:pt>
                <c:pt idx="331">
                  <c:v>-36.522150000000003</c:v>
                </c:pt>
                <c:pt idx="332">
                  <c:v>-36.507959999999997</c:v>
                </c:pt>
                <c:pt idx="333">
                  <c:v>-36.494500000000002</c:v>
                </c:pt>
                <c:pt idx="334">
                  <c:v>-36.485669999999999</c:v>
                </c:pt>
                <c:pt idx="335">
                  <c:v>-36.483139999999999</c:v>
                </c:pt>
                <c:pt idx="336">
                  <c:v>-36.490650000000002</c:v>
                </c:pt>
                <c:pt idx="337">
                  <c:v>-36.505290000000002</c:v>
                </c:pt>
                <c:pt idx="338">
                  <c:v>-36.520249999999997</c:v>
                </c:pt>
                <c:pt idx="339">
                  <c:v>-36.52563</c:v>
                </c:pt>
                <c:pt idx="340">
                  <c:v>-36.523989999999998</c:v>
                </c:pt>
                <c:pt idx="341">
                  <c:v>-36.512500000000003</c:v>
                </c:pt>
                <c:pt idx="342">
                  <c:v>-36.496409999999997</c:v>
                </c:pt>
                <c:pt idx="343">
                  <c:v>-36.48424</c:v>
                </c:pt>
                <c:pt idx="344">
                  <c:v>-36.481499999999997</c:v>
                </c:pt>
                <c:pt idx="345">
                  <c:v>-36.499470000000002</c:v>
                </c:pt>
                <c:pt idx="346">
                  <c:v>-36.515949999999997</c:v>
                </c:pt>
                <c:pt idx="347">
                  <c:v>-36.534559999999999</c:v>
                </c:pt>
                <c:pt idx="348">
                  <c:v>-36.55265</c:v>
                </c:pt>
                <c:pt idx="349">
                  <c:v>-36.570630000000001</c:v>
                </c:pt>
                <c:pt idx="350">
                  <c:v>-36.580060000000003</c:v>
                </c:pt>
                <c:pt idx="351">
                  <c:v>-36.589669999999998</c:v>
                </c:pt>
                <c:pt idx="352">
                  <c:v>-36.603079999999999</c:v>
                </c:pt>
                <c:pt idx="353">
                  <c:v>-36.616259999999997</c:v>
                </c:pt>
                <c:pt idx="354">
                  <c:v>-36.632489999999997</c:v>
                </c:pt>
                <c:pt idx="355">
                  <c:v>-36.655299999999997</c:v>
                </c:pt>
                <c:pt idx="356">
                  <c:v>-36.678220000000003</c:v>
                </c:pt>
                <c:pt idx="357">
                  <c:v>-36.703290000000003</c:v>
                </c:pt>
                <c:pt idx="358">
                  <c:v>-36.729880000000001</c:v>
                </c:pt>
                <c:pt idx="359">
                  <c:v>-36.75658</c:v>
                </c:pt>
                <c:pt idx="360">
                  <c:v>-36.78604</c:v>
                </c:pt>
                <c:pt idx="361">
                  <c:v>-36.816330000000001</c:v>
                </c:pt>
                <c:pt idx="362">
                  <c:v>-36.840919999999997</c:v>
                </c:pt>
                <c:pt idx="363">
                  <c:v>-36.865600000000001</c:v>
                </c:pt>
                <c:pt idx="364">
                  <c:v>-36.88599</c:v>
                </c:pt>
                <c:pt idx="365">
                  <c:v>-36.90146</c:v>
                </c:pt>
                <c:pt idx="366">
                  <c:v>-36.916840000000001</c:v>
                </c:pt>
                <c:pt idx="367">
                  <c:v>-36.939630000000001</c:v>
                </c:pt>
                <c:pt idx="368">
                  <c:v>-36.971960000000003</c:v>
                </c:pt>
                <c:pt idx="369">
                  <c:v>-37.0197</c:v>
                </c:pt>
                <c:pt idx="370">
                  <c:v>-37.081690000000002</c:v>
                </c:pt>
                <c:pt idx="371">
                  <c:v>-37.162430000000001</c:v>
                </c:pt>
                <c:pt idx="372">
                  <c:v>-37.275489999999998</c:v>
                </c:pt>
                <c:pt idx="373">
                  <c:v>-37.413460000000001</c:v>
                </c:pt>
                <c:pt idx="374">
                  <c:v>-37.61544</c:v>
                </c:pt>
                <c:pt idx="375">
                  <c:v>-37.892400000000002</c:v>
                </c:pt>
                <c:pt idx="376">
                  <c:v>-38.212609999999998</c:v>
                </c:pt>
                <c:pt idx="377">
                  <c:v>-38.595599999999997</c:v>
                </c:pt>
                <c:pt idx="378">
                  <c:v>-38.961019999999998</c:v>
                </c:pt>
                <c:pt idx="379">
                  <c:v>-39.217640000000003</c:v>
                </c:pt>
                <c:pt idx="380">
                  <c:v>-39.298380000000002</c:v>
                </c:pt>
                <c:pt idx="381">
                  <c:v>-39.190899999999999</c:v>
                </c:pt>
                <c:pt idx="382">
                  <c:v>-38.943480000000001</c:v>
                </c:pt>
                <c:pt idx="383">
                  <c:v>-38.651139999999998</c:v>
                </c:pt>
                <c:pt idx="384">
                  <c:v>-38.407330000000002</c:v>
                </c:pt>
                <c:pt idx="385">
                  <c:v>-38.256680000000003</c:v>
                </c:pt>
                <c:pt idx="386">
                  <c:v>-38.25027</c:v>
                </c:pt>
                <c:pt idx="387">
                  <c:v>-38.333930000000002</c:v>
                </c:pt>
                <c:pt idx="388">
                  <c:v>-38.442349999999998</c:v>
                </c:pt>
                <c:pt idx="389">
                  <c:v>-38.582059999999998</c:v>
                </c:pt>
                <c:pt idx="390">
                  <c:v>-38.696620000000003</c:v>
                </c:pt>
                <c:pt idx="391">
                  <c:v>-38.782539999999997</c:v>
                </c:pt>
                <c:pt idx="392">
                  <c:v>-38.840209999999999</c:v>
                </c:pt>
                <c:pt idx="393">
                  <c:v>-38.875799999999998</c:v>
                </c:pt>
                <c:pt idx="394">
                  <c:v>-38.902679999999997</c:v>
                </c:pt>
                <c:pt idx="395">
                  <c:v>-38.927680000000002</c:v>
                </c:pt>
                <c:pt idx="396">
                  <c:v>-38.95335</c:v>
                </c:pt>
                <c:pt idx="397">
                  <c:v>-38.997160000000001</c:v>
                </c:pt>
                <c:pt idx="398">
                  <c:v>-39.070509999999999</c:v>
                </c:pt>
                <c:pt idx="399">
                  <c:v>-39.160229999999999</c:v>
                </c:pt>
                <c:pt idx="400">
                  <c:v>-39.249339999999997</c:v>
                </c:pt>
                <c:pt idx="401">
                  <c:v>-39.315559999999998</c:v>
                </c:pt>
                <c:pt idx="402">
                  <c:v>-39.346510000000002</c:v>
                </c:pt>
                <c:pt idx="403">
                  <c:v>-39.348669999999998</c:v>
                </c:pt>
                <c:pt idx="404">
                  <c:v>-39.340609999999998</c:v>
                </c:pt>
                <c:pt idx="405">
                  <c:v>-39.343850000000003</c:v>
                </c:pt>
                <c:pt idx="406">
                  <c:v>-39.37764</c:v>
                </c:pt>
                <c:pt idx="407">
                  <c:v>-39.449579999999997</c:v>
                </c:pt>
                <c:pt idx="408">
                  <c:v>-39.533029999999997</c:v>
                </c:pt>
                <c:pt idx="409">
                  <c:v>-39.59554</c:v>
                </c:pt>
                <c:pt idx="410">
                  <c:v>-39.603369999999998</c:v>
                </c:pt>
                <c:pt idx="411">
                  <c:v>-39.54569</c:v>
                </c:pt>
                <c:pt idx="412">
                  <c:v>-39.429169999999999</c:v>
                </c:pt>
                <c:pt idx="413">
                  <c:v>-39.287260000000003</c:v>
                </c:pt>
                <c:pt idx="414">
                  <c:v>-39.159149999999997</c:v>
                </c:pt>
                <c:pt idx="415">
                  <c:v>-39.090690000000002</c:v>
                </c:pt>
                <c:pt idx="416">
                  <c:v>-39.097340000000003</c:v>
                </c:pt>
                <c:pt idx="417">
                  <c:v>-39.180219999999998</c:v>
                </c:pt>
                <c:pt idx="418">
                  <c:v>-39.314480000000003</c:v>
                </c:pt>
                <c:pt idx="419">
                  <c:v>-39.47157</c:v>
                </c:pt>
                <c:pt idx="420">
                  <c:v>-39.608780000000003</c:v>
                </c:pt>
                <c:pt idx="421">
                  <c:v>-39.704160000000002</c:v>
                </c:pt>
                <c:pt idx="422">
                  <c:v>-39.739829999999998</c:v>
                </c:pt>
                <c:pt idx="423">
                  <c:v>-39.728140000000003</c:v>
                </c:pt>
                <c:pt idx="424">
                  <c:v>-39.686259999999997</c:v>
                </c:pt>
                <c:pt idx="425">
                  <c:v>-39.647060000000003</c:v>
                </c:pt>
                <c:pt idx="426">
                  <c:v>-39.635869999999997</c:v>
                </c:pt>
                <c:pt idx="427">
                  <c:v>-39.664639999999999</c:v>
                </c:pt>
                <c:pt idx="428">
                  <c:v>-39.736269999999998</c:v>
                </c:pt>
                <c:pt idx="429">
                  <c:v>-39.854660000000003</c:v>
                </c:pt>
                <c:pt idx="430">
                  <c:v>-39.994370000000004</c:v>
                </c:pt>
                <c:pt idx="431">
                  <c:v>-40.13917</c:v>
                </c:pt>
                <c:pt idx="432">
                  <c:v>-40.2714</c:v>
                </c:pt>
                <c:pt idx="433">
                  <c:v>-40.37856</c:v>
                </c:pt>
                <c:pt idx="434">
                  <c:v>-40.444519999999997</c:v>
                </c:pt>
                <c:pt idx="435">
                  <c:v>-40.475479999999997</c:v>
                </c:pt>
                <c:pt idx="436">
                  <c:v>-40.479869999999998</c:v>
                </c:pt>
                <c:pt idx="437">
                  <c:v>-40.469889999999999</c:v>
                </c:pt>
                <c:pt idx="438">
                  <c:v>-40.465069999999997</c:v>
                </c:pt>
                <c:pt idx="439">
                  <c:v>-40.477879999999999</c:v>
                </c:pt>
                <c:pt idx="440">
                  <c:v>-40.518380000000001</c:v>
                </c:pt>
                <c:pt idx="441">
                  <c:v>-40.584780000000002</c:v>
                </c:pt>
                <c:pt idx="442">
                  <c:v>-40.666469999999997</c:v>
                </c:pt>
                <c:pt idx="443">
                  <c:v>-40.752299999999998</c:v>
                </c:pt>
                <c:pt idx="444">
                  <c:v>-40.81888</c:v>
                </c:pt>
                <c:pt idx="445">
                  <c:v>-40.852260000000001</c:v>
                </c:pt>
                <c:pt idx="446">
                  <c:v>-40.855919999999998</c:v>
                </c:pt>
                <c:pt idx="447">
                  <c:v>-40.829659999999997</c:v>
                </c:pt>
                <c:pt idx="448">
                  <c:v>-40.779449999999997</c:v>
                </c:pt>
                <c:pt idx="449">
                  <c:v>-40.721580000000003</c:v>
                </c:pt>
                <c:pt idx="450">
                  <c:v>-40.668790000000001</c:v>
                </c:pt>
                <c:pt idx="451">
                  <c:v>-40.621839999999999</c:v>
                </c:pt>
                <c:pt idx="452">
                  <c:v>-40.585949999999997</c:v>
                </c:pt>
                <c:pt idx="453">
                  <c:v>-40.564950000000003</c:v>
                </c:pt>
                <c:pt idx="454">
                  <c:v>-40.565570000000001</c:v>
                </c:pt>
                <c:pt idx="455">
                  <c:v>-40.587220000000002</c:v>
                </c:pt>
                <c:pt idx="456">
                  <c:v>-40.630710000000001</c:v>
                </c:pt>
                <c:pt idx="457">
                  <c:v>-40.709879999999998</c:v>
                </c:pt>
                <c:pt idx="458">
                  <c:v>-40.819200000000002</c:v>
                </c:pt>
                <c:pt idx="459">
                  <c:v>-40.944200000000002</c:v>
                </c:pt>
                <c:pt idx="460">
                  <c:v>-41.071040000000004</c:v>
                </c:pt>
                <c:pt idx="461">
                  <c:v>-41.18685</c:v>
                </c:pt>
                <c:pt idx="462">
                  <c:v>-41.261769999999999</c:v>
                </c:pt>
                <c:pt idx="463">
                  <c:v>-41.283929999999998</c:v>
                </c:pt>
                <c:pt idx="464">
                  <c:v>-41.260590000000001</c:v>
                </c:pt>
                <c:pt idx="465">
                  <c:v>-41.205249999999999</c:v>
                </c:pt>
                <c:pt idx="466">
                  <c:v>-41.13523</c:v>
                </c:pt>
                <c:pt idx="467">
                  <c:v>-41.059350000000002</c:v>
                </c:pt>
                <c:pt idx="468">
                  <c:v>-41.002989999999997</c:v>
                </c:pt>
                <c:pt idx="469">
                  <c:v>-40.97833</c:v>
                </c:pt>
                <c:pt idx="470">
                  <c:v>-40.97833</c:v>
                </c:pt>
              </c:numCache>
            </c:numRef>
          </c:yVal>
          <c:smooth val="0"/>
        </c:ser>
        <c:ser>
          <c:idx val="3"/>
          <c:order val="1"/>
          <c:tx>
            <c:strRef>
              <c:f>'case_B_Refant_p1_Vport-sm'!$D$1</c:f>
              <c:strCache>
                <c:ptCount val="1"/>
                <c:pt idx="0">
                  <c:v>Case_B_Refant_p1_Vport</c:v>
                </c:pt>
              </c:strCache>
            </c:strRef>
          </c:tx>
          <c:spPr>
            <a:ln cmpd="sng">
              <a:prstDash val="sysDash"/>
            </a:ln>
          </c:spPr>
          <c:marker>
            <c:symbol val="none"/>
          </c:marker>
          <c:xVal>
            <c:numRef>
              <c:f>'case_B_Refant_p1_Vport-sm'!$B$17:$B$487</c:f>
              <c:numCache>
                <c:formatCode>General</c:formatCode>
                <c:ptCount val="471"/>
                <c:pt idx="0">
                  <c:v>20</c:v>
                </c:pt>
                <c:pt idx="1">
                  <c:v>20.05</c:v>
                </c:pt>
                <c:pt idx="2">
                  <c:v>20.100000000000001</c:v>
                </c:pt>
                <c:pt idx="3">
                  <c:v>20.149999999999999</c:v>
                </c:pt>
                <c:pt idx="4">
                  <c:v>20.2</c:v>
                </c:pt>
                <c:pt idx="5">
                  <c:v>20.25</c:v>
                </c:pt>
                <c:pt idx="6">
                  <c:v>20.3</c:v>
                </c:pt>
                <c:pt idx="7">
                  <c:v>20.350000000000001</c:v>
                </c:pt>
                <c:pt idx="8">
                  <c:v>20.399999999999999</c:v>
                </c:pt>
                <c:pt idx="9">
                  <c:v>20.45</c:v>
                </c:pt>
                <c:pt idx="10">
                  <c:v>20.5</c:v>
                </c:pt>
                <c:pt idx="11">
                  <c:v>20.55</c:v>
                </c:pt>
                <c:pt idx="12">
                  <c:v>20.6</c:v>
                </c:pt>
                <c:pt idx="13">
                  <c:v>20.65</c:v>
                </c:pt>
                <c:pt idx="14">
                  <c:v>20.7</c:v>
                </c:pt>
                <c:pt idx="15">
                  <c:v>20.75</c:v>
                </c:pt>
                <c:pt idx="16">
                  <c:v>20.8</c:v>
                </c:pt>
                <c:pt idx="17">
                  <c:v>20.85</c:v>
                </c:pt>
                <c:pt idx="18">
                  <c:v>20.9</c:v>
                </c:pt>
                <c:pt idx="19">
                  <c:v>20.95</c:v>
                </c:pt>
                <c:pt idx="20">
                  <c:v>21</c:v>
                </c:pt>
                <c:pt idx="21">
                  <c:v>21.05</c:v>
                </c:pt>
                <c:pt idx="22">
                  <c:v>21.1</c:v>
                </c:pt>
                <c:pt idx="23">
                  <c:v>21.15</c:v>
                </c:pt>
                <c:pt idx="24">
                  <c:v>21.2</c:v>
                </c:pt>
                <c:pt idx="25">
                  <c:v>21.25</c:v>
                </c:pt>
                <c:pt idx="26">
                  <c:v>21.3</c:v>
                </c:pt>
                <c:pt idx="27">
                  <c:v>21.35</c:v>
                </c:pt>
                <c:pt idx="28">
                  <c:v>21.4</c:v>
                </c:pt>
                <c:pt idx="29">
                  <c:v>21.45</c:v>
                </c:pt>
                <c:pt idx="30">
                  <c:v>21.5</c:v>
                </c:pt>
                <c:pt idx="31">
                  <c:v>21.55</c:v>
                </c:pt>
                <c:pt idx="32">
                  <c:v>21.6</c:v>
                </c:pt>
                <c:pt idx="33">
                  <c:v>21.65</c:v>
                </c:pt>
                <c:pt idx="34">
                  <c:v>21.7</c:v>
                </c:pt>
                <c:pt idx="35">
                  <c:v>21.75</c:v>
                </c:pt>
                <c:pt idx="36">
                  <c:v>21.8</c:v>
                </c:pt>
                <c:pt idx="37">
                  <c:v>21.85</c:v>
                </c:pt>
                <c:pt idx="38">
                  <c:v>21.9</c:v>
                </c:pt>
                <c:pt idx="39">
                  <c:v>21.95</c:v>
                </c:pt>
                <c:pt idx="40">
                  <c:v>22</c:v>
                </c:pt>
                <c:pt idx="41">
                  <c:v>22.05</c:v>
                </c:pt>
                <c:pt idx="42">
                  <c:v>22.1</c:v>
                </c:pt>
                <c:pt idx="43">
                  <c:v>22.15</c:v>
                </c:pt>
                <c:pt idx="44">
                  <c:v>22.2</c:v>
                </c:pt>
                <c:pt idx="45">
                  <c:v>22.25</c:v>
                </c:pt>
                <c:pt idx="46">
                  <c:v>22.3</c:v>
                </c:pt>
                <c:pt idx="47">
                  <c:v>22.35</c:v>
                </c:pt>
                <c:pt idx="48">
                  <c:v>22.4</c:v>
                </c:pt>
                <c:pt idx="49">
                  <c:v>22.45</c:v>
                </c:pt>
                <c:pt idx="50">
                  <c:v>22.5</c:v>
                </c:pt>
                <c:pt idx="51">
                  <c:v>22.55</c:v>
                </c:pt>
                <c:pt idx="52">
                  <c:v>22.6</c:v>
                </c:pt>
                <c:pt idx="53">
                  <c:v>22.65</c:v>
                </c:pt>
                <c:pt idx="54">
                  <c:v>22.7</c:v>
                </c:pt>
                <c:pt idx="55">
                  <c:v>22.75</c:v>
                </c:pt>
                <c:pt idx="56">
                  <c:v>22.8</c:v>
                </c:pt>
                <c:pt idx="57">
                  <c:v>22.85</c:v>
                </c:pt>
                <c:pt idx="58">
                  <c:v>22.9</c:v>
                </c:pt>
                <c:pt idx="59">
                  <c:v>22.95</c:v>
                </c:pt>
                <c:pt idx="60">
                  <c:v>23</c:v>
                </c:pt>
                <c:pt idx="61">
                  <c:v>23.05</c:v>
                </c:pt>
                <c:pt idx="62">
                  <c:v>23.1</c:v>
                </c:pt>
                <c:pt idx="63">
                  <c:v>23.15</c:v>
                </c:pt>
                <c:pt idx="64">
                  <c:v>23.2</c:v>
                </c:pt>
                <c:pt idx="65">
                  <c:v>23.25</c:v>
                </c:pt>
                <c:pt idx="66">
                  <c:v>23.3</c:v>
                </c:pt>
                <c:pt idx="67">
                  <c:v>23.35</c:v>
                </c:pt>
                <c:pt idx="68">
                  <c:v>23.4</c:v>
                </c:pt>
                <c:pt idx="69">
                  <c:v>23.45</c:v>
                </c:pt>
                <c:pt idx="70">
                  <c:v>23.5</c:v>
                </c:pt>
                <c:pt idx="71">
                  <c:v>23.55</c:v>
                </c:pt>
                <c:pt idx="72">
                  <c:v>23.6</c:v>
                </c:pt>
                <c:pt idx="73">
                  <c:v>23.65</c:v>
                </c:pt>
                <c:pt idx="74">
                  <c:v>23.7</c:v>
                </c:pt>
                <c:pt idx="75">
                  <c:v>23.75</c:v>
                </c:pt>
                <c:pt idx="76">
                  <c:v>23.8</c:v>
                </c:pt>
                <c:pt idx="77">
                  <c:v>23.85</c:v>
                </c:pt>
                <c:pt idx="78">
                  <c:v>23.9</c:v>
                </c:pt>
                <c:pt idx="79">
                  <c:v>23.95</c:v>
                </c:pt>
                <c:pt idx="80">
                  <c:v>24</c:v>
                </c:pt>
                <c:pt idx="81">
                  <c:v>24.05</c:v>
                </c:pt>
                <c:pt idx="82">
                  <c:v>24.1</c:v>
                </c:pt>
                <c:pt idx="83">
                  <c:v>24.15</c:v>
                </c:pt>
                <c:pt idx="84">
                  <c:v>24.2</c:v>
                </c:pt>
                <c:pt idx="85">
                  <c:v>24.25</c:v>
                </c:pt>
                <c:pt idx="86">
                  <c:v>24.3</c:v>
                </c:pt>
                <c:pt idx="87">
                  <c:v>24.35</c:v>
                </c:pt>
                <c:pt idx="88">
                  <c:v>24.4</c:v>
                </c:pt>
                <c:pt idx="89">
                  <c:v>24.45</c:v>
                </c:pt>
                <c:pt idx="90">
                  <c:v>24.5</c:v>
                </c:pt>
                <c:pt idx="91">
                  <c:v>24.55</c:v>
                </c:pt>
                <c:pt idx="92">
                  <c:v>24.6</c:v>
                </c:pt>
                <c:pt idx="93">
                  <c:v>24.65</c:v>
                </c:pt>
                <c:pt idx="94">
                  <c:v>24.7</c:v>
                </c:pt>
                <c:pt idx="95">
                  <c:v>24.75</c:v>
                </c:pt>
                <c:pt idx="96">
                  <c:v>24.8</c:v>
                </c:pt>
                <c:pt idx="97">
                  <c:v>24.85</c:v>
                </c:pt>
                <c:pt idx="98">
                  <c:v>24.9</c:v>
                </c:pt>
                <c:pt idx="99">
                  <c:v>24.95</c:v>
                </c:pt>
                <c:pt idx="100">
                  <c:v>25</c:v>
                </c:pt>
                <c:pt idx="101">
                  <c:v>25.05</c:v>
                </c:pt>
                <c:pt idx="102">
                  <c:v>25.1</c:v>
                </c:pt>
                <c:pt idx="103">
                  <c:v>25.15</c:v>
                </c:pt>
                <c:pt idx="104">
                  <c:v>25.2</c:v>
                </c:pt>
                <c:pt idx="105">
                  <c:v>25.25</c:v>
                </c:pt>
                <c:pt idx="106">
                  <c:v>25.3</c:v>
                </c:pt>
                <c:pt idx="107">
                  <c:v>25.35</c:v>
                </c:pt>
                <c:pt idx="108">
                  <c:v>25.4</c:v>
                </c:pt>
                <c:pt idx="109">
                  <c:v>25.45</c:v>
                </c:pt>
                <c:pt idx="110">
                  <c:v>25.5</c:v>
                </c:pt>
                <c:pt idx="111">
                  <c:v>25.55</c:v>
                </c:pt>
                <c:pt idx="112">
                  <c:v>25.6</c:v>
                </c:pt>
                <c:pt idx="113">
                  <c:v>25.65</c:v>
                </c:pt>
                <c:pt idx="114">
                  <c:v>25.7</c:v>
                </c:pt>
                <c:pt idx="115">
                  <c:v>25.75</c:v>
                </c:pt>
                <c:pt idx="116">
                  <c:v>25.8</c:v>
                </c:pt>
                <c:pt idx="117">
                  <c:v>25.85</c:v>
                </c:pt>
                <c:pt idx="118">
                  <c:v>25.9</c:v>
                </c:pt>
                <c:pt idx="119">
                  <c:v>25.95</c:v>
                </c:pt>
                <c:pt idx="120">
                  <c:v>26</c:v>
                </c:pt>
                <c:pt idx="121">
                  <c:v>26.05</c:v>
                </c:pt>
                <c:pt idx="122">
                  <c:v>26.1</c:v>
                </c:pt>
                <c:pt idx="123">
                  <c:v>26.15</c:v>
                </c:pt>
                <c:pt idx="124">
                  <c:v>26.2</c:v>
                </c:pt>
                <c:pt idx="125">
                  <c:v>26.25</c:v>
                </c:pt>
                <c:pt idx="126">
                  <c:v>26.3</c:v>
                </c:pt>
                <c:pt idx="127">
                  <c:v>26.35</c:v>
                </c:pt>
                <c:pt idx="128">
                  <c:v>26.4</c:v>
                </c:pt>
                <c:pt idx="129">
                  <c:v>26.45</c:v>
                </c:pt>
                <c:pt idx="130">
                  <c:v>26.5</c:v>
                </c:pt>
                <c:pt idx="131">
                  <c:v>26.55</c:v>
                </c:pt>
                <c:pt idx="132">
                  <c:v>26.6</c:v>
                </c:pt>
                <c:pt idx="133">
                  <c:v>26.65</c:v>
                </c:pt>
                <c:pt idx="134">
                  <c:v>26.7</c:v>
                </c:pt>
                <c:pt idx="135">
                  <c:v>26.75</c:v>
                </c:pt>
                <c:pt idx="136">
                  <c:v>26.8</c:v>
                </c:pt>
                <c:pt idx="137">
                  <c:v>26.85</c:v>
                </c:pt>
                <c:pt idx="138">
                  <c:v>26.9</c:v>
                </c:pt>
                <c:pt idx="139">
                  <c:v>26.95</c:v>
                </c:pt>
                <c:pt idx="140">
                  <c:v>27</c:v>
                </c:pt>
                <c:pt idx="141">
                  <c:v>27.05</c:v>
                </c:pt>
                <c:pt idx="142">
                  <c:v>27.1</c:v>
                </c:pt>
                <c:pt idx="143">
                  <c:v>27.15</c:v>
                </c:pt>
                <c:pt idx="144">
                  <c:v>27.2</c:v>
                </c:pt>
                <c:pt idx="145">
                  <c:v>27.25</c:v>
                </c:pt>
                <c:pt idx="146">
                  <c:v>27.3</c:v>
                </c:pt>
                <c:pt idx="147">
                  <c:v>27.35</c:v>
                </c:pt>
                <c:pt idx="148">
                  <c:v>27.4</c:v>
                </c:pt>
                <c:pt idx="149">
                  <c:v>27.45</c:v>
                </c:pt>
                <c:pt idx="150">
                  <c:v>27.5</c:v>
                </c:pt>
                <c:pt idx="151">
                  <c:v>27.55</c:v>
                </c:pt>
                <c:pt idx="152">
                  <c:v>27.6</c:v>
                </c:pt>
                <c:pt idx="153">
                  <c:v>27.65</c:v>
                </c:pt>
                <c:pt idx="154">
                  <c:v>27.7</c:v>
                </c:pt>
                <c:pt idx="155">
                  <c:v>27.75</c:v>
                </c:pt>
                <c:pt idx="156">
                  <c:v>27.8</c:v>
                </c:pt>
                <c:pt idx="157">
                  <c:v>27.85</c:v>
                </c:pt>
                <c:pt idx="158">
                  <c:v>27.9</c:v>
                </c:pt>
                <c:pt idx="159">
                  <c:v>27.95</c:v>
                </c:pt>
                <c:pt idx="160">
                  <c:v>28</c:v>
                </c:pt>
                <c:pt idx="161">
                  <c:v>28.05</c:v>
                </c:pt>
                <c:pt idx="162">
                  <c:v>28.1</c:v>
                </c:pt>
                <c:pt idx="163">
                  <c:v>28.15</c:v>
                </c:pt>
                <c:pt idx="164">
                  <c:v>28.2</c:v>
                </c:pt>
                <c:pt idx="165">
                  <c:v>28.25</c:v>
                </c:pt>
                <c:pt idx="166">
                  <c:v>28.3</c:v>
                </c:pt>
                <c:pt idx="167">
                  <c:v>28.35</c:v>
                </c:pt>
                <c:pt idx="168">
                  <c:v>28.4</c:v>
                </c:pt>
                <c:pt idx="169">
                  <c:v>28.45</c:v>
                </c:pt>
                <c:pt idx="170">
                  <c:v>28.5</c:v>
                </c:pt>
                <c:pt idx="171">
                  <c:v>28.55</c:v>
                </c:pt>
                <c:pt idx="172">
                  <c:v>28.6</c:v>
                </c:pt>
                <c:pt idx="173">
                  <c:v>28.65</c:v>
                </c:pt>
                <c:pt idx="174">
                  <c:v>28.7</c:v>
                </c:pt>
                <c:pt idx="175">
                  <c:v>28.75</c:v>
                </c:pt>
                <c:pt idx="176">
                  <c:v>28.8</c:v>
                </c:pt>
                <c:pt idx="177">
                  <c:v>28.85</c:v>
                </c:pt>
                <c:pt idx="178">
                  <c:v>28.9</c:v>
                </c:pt>
                <c:pt idx="179">
                  <c:v>28.95</c:v>
                </c:pt>
                <c:pt idx="180">
                  <c:v>29</c:v>
                </c:pt>
                <c:pt idx="181">
                  <c:v>29.05</c:v>
                </c:pt>
                <c:pt idx="182">
                  <c:v>29.1</c:v>
                </c:pt>
                <c:pt idx="183">
                  <c:v>29.15</c:v>
                </c:pt>
                <c:pt idx="184">
                  <c:v>29.2</c:v>
                </c:pt>
                <c:pt idx="185">
                  <c:v>29.25</c:v>
                </c:pt>
                <c:pt idx="186">
                  <c:v>29.3</c:v>
                </c:pt>
                <c:pt idx="187">
                  <c:v>29.35</c:v>
                </c:pt>
                <c:pt idx="188">
                  <c:v>29.4</c:v>
                </c:pt>
                <c:pt idx="189">
                  <c:v>29.45</c:v>
                </c:pt>
                <c:pt idx="190">
                  <c:v>29.5</c:v>
                </c:pt>
                <c:pt idx="191">
                  <c:v>29.55</c:v>
                </c:pt>
                <c:pt idx="192">
                  <c:v>29.6</c:v>
                </c:pt>
                <c:pt idx="193">
                  <c:v>29.65</c:v>
                </c:pt>
                <c:pt idx="194">
                  <c:v>29.7</c:v>
                </c:pt>
                <c:pt idx="195">
                  <c:v>29.75</c:v>
                </c:pt>
                <c:pt idx="196">
                  <c:v>29.8</c:v>
                </c:pt>
                <c:pt idx="197">
                  <c:v>29.85</c:v>
                </c:pt>
                <c:pt idx="198">
                  <c:v>29.9</c:v>
                </c:pt>
                <c:pt idx="199">
                  <c:v>29.95</c:v>
                </c:pt>
                <c:pt idx="200">
                  <c:v>30</c:v>
                </c:pt>
                <c:pt idx="201">
                  <c:v>30.05</c:v>
                </c:pt>
                <c:pt idx="202">
                  <c:v>30.1</c:v>
                </c:pt>
                <c:pt idx="203">
                  <c:v>30.15</c:v>
                </c:pt>
                <c:pt idx="204">
                  <c:v>30.2</c:v>
                </c:pt>
                <c:pt idx="205">
                  <c:v>30.25</c:v>
                </c:pt>
                <c:pt idx="206">
                  <c:v>30.3</c:v>
                </c:pt>
                <c:pt idx="207">
                  <c:v>30.35</c:v>
                </c:pt>
                <c:pt idx="208">
                  <c:v>30.4</c:v>
                </c:pt>
                <c:pt idx="209">
                  <c:v>30.45</c:v>
                </c:pt>
                <c:pt idx="210">
                  <c:v>30.5</c:v>
                </c:pt>
                <c:pt idx="211">
                  <c:v>30.55</c:v>
                </c:pt>
                <c:pt idx="212">
                  <c:v>30.6</c:v>
                </c:pt>
                <c:pt idx="213">
                  <c:v>30.65</c:v>
                </c:pt>
                <c:pt idx="214">
                  <c:v>30.7</c:v>
                </c:pt>
                <c:pt idx="215">
                  <c:v>30.75</c:v>
                </c:pt>
                <c:pt idx="216">
                  <c:v>30.8</c:v>
                </c:pt>
                <c:pt idx="217">
                  <c:v>30.85</c:v>
                </c:pt>
                <c:pt idx="218">
                  <c:v>30.9</c:v>
                </c:pt>
                <c:pt idx="219">
                  <c:v>30.95</c:v>
                </c:pt>
                <c:pt idx="220">
                  <c:v>31</c:v>
                </c:pt>
                <c:pt idx="221">
                  <c:v>31.05</c:v>
                </c:pt>
                <c:pt idx="222">
                  <c:v>31.1</c:v>
                </c:pt>
                <c:pt idx="223">
                  <c:v>31.15</c:v>
                </c:pt>
                <c:pt idx="224">
                  <c:v>31.2</c:v>
                </c:pt>
                <c:pt idx="225">
                  <c:v>31.25</c:v>
                </c:pt>
                <c:pt idx="226">
                  <c:v>31.3</c:v>
                </c:pt>
                <c:pt idx="227">
                  <c:v>31.35</c:v>
                </c:pt>
                <c:pt idx="228">
                  <c:v>31.4</c:v>
                </c:pt>
                <c:pt idx="229">
                  <c:v>31.45</c:v>
                </c:pt>
                <c:pt idx="230">
                  <c:v>31.5</c:v>
                </c:pt>
                <c:pt idx="231">
                  <c:v>31.55</c:v>
                </c:pt>
                <c:pt idx="232">
                  <c:v>31.6</c:v>
                </c:pt>
                <c:pt idx="233">
                  <c:v>31.65</c:v>
                </c:pt>
                <c:pt idx="234">
                  <c:v>31.7</c:v>
                </c:pt>
                <c:pt idx="235">
                  <c:v>31.75</c:v>
                </c:pt>
                <c:pt idx="236">
                  <c:v>31.8</c:v>
                </c:pt>
                <c:pt idx="237">
                  <c:v>31.85</c:v>
                </c:pt>
                <c:pt idx="238">
                  <c:v>31.9</c:v>
                </c:pt>
                <c:pt idx="239">
                  <c:v>31.95</c:v>
                </c:pt>
                <c:pt idx="240">
                  <c:v>32</c:v>
                </c:pt>
                <c:pt idx="241">
                  <c:v>32.049999999999997</c:v>
                </c:pt>
                <c:pt idx="242">
                  <c:v>32.1</c:v>
                </c:pt>
                <c:pt idx="243">
                  <c:v>32.15</c:v>
                </c:pt>
                <c:pt idx="244">
                  <c:v>32.200000000000003</c:v>
                </c:pt>
                <c:pt idx="245">
                  <c:v>32.25</c:v>
                </c:pt>
                <c:pt idx="246">
                  <c:v>32.299999999999997</c:v>
                </c:pt>
                <c:pt idx="247">
                  <c:v>32.35</c:v>
                </c:pt>
                <c:pt idx="248">
                  <c:v>32.4</c:v>
                </c:pt>
                <c:pt idx="249">
                  <c:v>32.450000000000003</c:v>
                </c:pt>
                <c:pt idx="250">
                  <c:v>32.5</c:v>
                </c:pt>
                <c:pt idx="251">
                  <c:v>32.549999999999997</c:v>
                </c:pt>
                <c:pt idx="252">
                  <c:v>32.6</c:v>
                </c:pt>
                <c:pt idx="253">
                  <c:v>32.65</c:v>
                </c:pt>
                <c:pt idx="254">
                  <c:v>32.700000000000003</c:v>
                </c:pt>
                <c:pt idx="255">
                  <c:v>32.75</c:v>
                </c:pt>
                <c:pt idx="256">
                  <c:v>32.799999999999997</c:v>
                </c:pt>
                <c:pt idx="257">
                  <c:v>32.85</c:v>
                </c:pt>
                <c:pt idx="258">
                  <c:v>32.9</c:v>
                </c:pt>
                <c:pt idx="259">
                  <c:v>32.950000000000003</c:v>
                </c:pt>
                <c:pt idx="260">
                  <c:v>33</c:v>
                </c:pt>
                <c:pt idx="261">
                  <c:v>33.049999999999997</c:v>
                </c:pt>
                <c:pt idx="262">
                  <c:v>33.1</c:v>
                </c:pt>
                <c:pt idx="263">
                  <c:v>33.15</c:v>
                </c:pt>
                <c:pt idx="264">
                  <c:v>33.200000000000003</c:v>
                </c:pt>
                <c:pt idx="265">
                  <c:v>33.25</c:v>
                </c:pt>
                <c:pt idx="266">
                  <c:v>33.299999999999997</c:v>
                </c:pt>
                <c:pt idx="267">
                  <c:v>33.35</c:v>
                </c:pt>
                <c:pt idx="268">
                  <c:v>33.4</c:v>
                </c:pt>
                <c:pt idx="269">
                  <c:v>33.450000000000003</c:v>
                </c:pt>
                <c:pt idx="270">
                  <c:v>33.5</c:v>
                </c:pt>
                <c:pt idx="271">
                  <c:v>33.549999999999997</c:v>
                </c:pt>
                <c:pt idx="272">
                  <c:v>33.6</c:v>
                </c:pt>
                <c:pt idx="273">
                  <c:v>33.65</c:v>
                </c:pt>
                <c:pt idx="274">
                  <c:v>33.700000000000003</c:v>
                </c:pt>
                <c:pt idx="275">
                  <c:v>33.75</c:v>
                </c:pt>
                <c:pt idx="276">
                  <c:v>33.799999999999997</c:v>
                </c:pt>
                <c:pt idx="277">
                  <c:v>33.85</c:v>
                </c:pt>
                <c:pt idx="278">
                  <c:v>33.9</c:v>
                </c:pt>
                <c:pt idx="279">
                  <c:v>33.950000000000003</c:v>
                </c:pt>
                <c:pt idx="280">
                  <c:v>34</c:v>
                </c:pt>
                <c:pt idx="281">
                  <c:v>34.049999999999997</c:v>
                </c:pt>
                <c:pt idx="282">
                  <c:v>34.1</c:v>
                </c:pt>
                <c:pt idx="283">
                  <c:v>34.15</c:v>
                </c:pt>
                <c:pt idx="284">
                  <c:v>34.200000000000003</c:v>
                </c:pt>
                <c:pt idx="285">
                  <c:v>34.25</c:v>
                </c:pt>
                <c:pt idx="286">
                  <c:v>34.299999999999997</c:v>
                </c:pt>
                <c:pt idx="287">
                  <c:v>34.35</c:v>
                </c:pt>
                <c:pt idx="288">
                  <c:v>34.4</c:v>
                </c:pt>
                <c:pt idx="289">
                  <c:v>34.450000000000003</c:v>
                </c:pt>
                <c:pt idx="290">
                  <c:v>34.5</c:v>
                </c:pt>
                <c:pt idx="291">
                  <c:v>34.549999999999997</c:v>
                </c:pt>
                <c:pt idx="292">
                  <c:v>34.6</c:v>
                </c:pt>
                <c:pt idx="293">
                  <c:v>34.65</c:v>
                </c:pt>
                <c:pt idx="294">
                  <c:v>34.700000000000003</c:v>
                </c:pt>
                <c:pt idx="295">
                  <c:v>34.75</c:v>
                </c:pt>
                <c:pt idx="296">
                  <c:v>34.799999999999997</c:v>
                </c:pt>
                <c:pt idx="297">
                  <c:v>34.85</c:v>
                </c:pt>
                <c:pt idx="298">
                  <c:v>34.9</c:v>
                </c:pt>
                <c:pt idx="299">
                  <c:v>34.950000000000003</c:v>
                </c:pt>
                <c:pt idx="300">
                  <c:v>35</c:v>
                </c:pt>
                <c:pt idx="301">
                  <c:v>35.049999999999997</c:v>
                </c:pt>
                <c:pt idx="302">
                  <c:v>35.1</c:v>
                </c:pt>
                <c:pt idx="303">
                  <c:v>35.15</c:v>
                </c:pt>
                <c:pt idx="304">
                  <c:v>35.200000000000003</c:v>
                </c:pt>
                <c:pt idx="305">
                  <c:v>35.25</c:v>
                </c:pt>
                <c:pt idx="306">
                  <c:v>35.299999999999997</c:v>
                </c:pt>
                <c:pt idx="307">
                  <c:v>35.35</c:v>
                </c:pt>
                <c:pt idx="308">
                  <c:v>35.4</c:v>
                </c:pt>
                <c:pt idx="309">
                  <c:v>35.450000000000003</c:v>
                </c:pt>
                <c:pt idx="310">
                  <c:v>35.5</c:v>
                </c:pt>
                <c:pt idx="311">
                  <c:v>35.549999999999997</c:v>
                </c:pt>
                <c:pt idx="312">
                  <c:v>35.6</c:v>
                </c:pt>
                <c:pt idx="313">
                  <c:v>35.65</c:v>
                </c:pt>
                <c:pt idx="314">
                  <c:v>35.700000000000003</c:v>
                </c:pt>
                <c:pt idx="315">
                  <c:v>35.75</c:v>
                </c:pt>
                <c:pt idx="316">
                  <c:v>35.799999999999997</c:v>
                </c:pt>
                <c:pt idx="317">
                  <c:v>35.85</c:v>
                </c:pt>
                <c:pt idx="318">
                  <c:v>35.9</c:v>
                </c:pt>
                <c:pt idx="319">
                  <c:v>35.950000000000003</c:v>
                </c:pt>
                <c:pt idx="320">
                  <c:v>36</c:v>
                </c:pt>
                <c:pt idx="321">
                  <c:v>36.049999999999997</c:v>
                </c:pt>
                <c:pt idx="322">
                  <c:v>36.1</c:v>
                </c:pt>
                <c:pt idx="323">
                  <c:v>36.15</c:v>
                </c:pt>
                <c:pt idx="324">
                  <c:v>36.200000000000003</c:v>
                </c:pt>
                <c:pt idx="325">
                  <c:v>36.25</c:v>
                </c:pt>
                <c:pt idx="326">
                  <c:v>36.299999999999997</c:v>
                </c:pt>
                <c:pt idx="327">
                  <c:v>36.35</c:v>
                </c:pt>
                <c:pt idx="328">
                  <c:v>36.4</c:v>
                </c:pt>
                <c:pt idx="329">
                  <c:v>36.450000000000003</c:v>
                </c:pt>
                <c:pt idx="330">
                  <c:v>36.5</c:v>
                </c:pt>
                <c:pt idx="331">
                  <c:v>36.549999999999997</c:v>
                </c:pt>
                <c:pt idx="332">
                  <c:v>36.6</c:v>
                </c:pt>
                <c:pt idx="333">
                  <c:v>36.65</c:v>
                </c:pt>
                <c:pt idx="334">
                  <c:v>36.700000000000003</c:v>
                </c:pt>
                <c:pt idx="335">
                  <c:v>36.75</c:v>
                </c:pt>
                <c:pt idx="336">
                  <c:v>36.799999999999997</c:v>
                </c:pt>
                <c:pt idx="337">
                  <c:v>36.85</c:v>
                </c:pt>
                <c:pt idx="338">
                  <c:v>36.9</c:v>
                </c:pt>
                <c:pt idx="339">
                  <c:v>36.950000000000003</c:v>
                </c:pt>
                <c:pt idx="340">
                  <c:v>37</c:v>
                </c:pt>
                <c:pt idx="341">
                  <c:v>37.049999999999997</c:v>
                </c:pt>
                <c:pt idx="342">
                  <c:v>37.1</c:v>
                </c:pt>
                <c:pt idx="343">
                  <c:v>37.15</c:v>
                </c:pt>
                <c:pt idx="344">
                  <c:v>37.200000000000003</c:v>
                </c:pt>
                <c:pt idx="345">
                  <c:v>37.25</c:v>
                </c:pt>
                <c:pt idx="346">
                  <c:v>37.299999999999997</c:v>
                </c:pt>
                <c:pt idx="347">
                  <c:v>37.35</c:v>
                </c:pt>
                <c:pt idx="348">
                  <c:v>37.4</c:v>
                </c:pt>
                <c:pt idx="349">
                  <c:v>37.450000000000003</c:v>
                </c:pt>
                <c:pt idx="350">
                  <c:v>37.5</c:v>
                </c:pt>
                <c:pt idx="351">
                  <c:v>37.549999999999997</c:v>
                </c:pt>
                <c:pt idx="352">
                  <c:v>37.6</c:v>
                </c:pt>
                <c:pt idx="353">
                  <c:v>37.65</c:v>
                </c:pt>
                <c:pt idx="354">
                  <c:v>37.700000000000003</c:v>
                </c:pt>
                <c:pt idx="355">
                  <c:v>37.75</c:v>
                </c:pt>
                <c:pt idx="356">
                  <c:v>37.799999999999997</c:v>
                </c:pt>
                <c:pt idx="357">
                  <c:v>37.85</c:v>
                </c:pt>
                <c:pt idx="358">
                  <c:v>37.9</c:v>
                </c:pt>
                <c:pt idx="359">
                  <c:v>37.950000000000003</c:v>
                </c:pt>
                <c:pt idx="360">
                  <c:v>38</c:v>
                </c:pt>
                <c:pt idx="361">
                  <c:v>38.049999999999997</c:v>
                </c:pt>
                <c:pt idx="362">
                  <c:v>38.1</c:v>
                </c:pt>
                <c:pt idx="363">
                  <c:v>38.15</c:v>
                </c:pt>
                <c:pt idx="364">
                  <c:v>38.200000000000003</c:v>
                </c:pt>
                <c:pt idx="365">
                  <c:v>38.25</c:v>
                </c:pt>
                <c:pt idx="366">
                  <c:v>38.299999999999997</c:v>
                </c:pt>
                <c:pt idx="367">
                  <c:v>38.35</c:v>
                </c:pt>
                <c:pt idx="368">
                  <c:v>38.4</c:v>
                </c:pt>
                <c:pt idx="369">
                  <c:v>38.450000000000003</c:v>
                </c:pt>
                <c:pt idx="370">
                  <c:v>38.5</c:v>
                </c:pt>
                <c:pt idx="371">
                  <c:v>38.549999999999997</c:v>
                </c:pt>
                <c:pt idx="372">
                  <c:v>38.6</c:v>
                </c:pt>
                <c:pt idx="373">
                  <c:v>38.65</c:v>
                </c:pt>
                <c:pt idx="374">
                  <c:v>38.700000000000003</c:v>
                </c:pt>
                <c:pt idx="375">
                  <c:v>38.75</c:v>
                </c:pt>
                <c:pt idx="376">
                  <c:v>38.799999999999997</c:v>
                </c:pt>
                <c:pt idx="377">
                  <c:v>38.85</c:v>
                </c:pt>
                <c:pt idx="378">
                  <c:v>38.9</c:v>
                </c:pt>
                <c:pt idx="379">
                  <c:v>38.950000000000003</c:v>
                </c:pt>
                <c:pt idx="380">
                  <c:v>39</c:v>
                </c:pt>
                <c:pt idx="381">
                  <c:v>39.049999999999997</c:v>
                </c:pt>
                <c:pt idx="382">
                  <c:v>39.1</c:v>
                </c:pt>
                <c:pt idx="383">
                  <c:v>39.15</c:v>
                </c:pt>
                <c:pt idx="384">
                  <c:v>39.200000000000003</c:v>
                </c:pt>
                <c:pt idx="385">
                  <c:v>39.25</c:v>
                </c:pt>
                <c:pt idx="386">
                  <c:v>39.299999999999997</c:v>
                </c:pt>
                <c:pt idx="387">
                  <c:v>39.35</c:v>
                </c:pt>
                <c:pt idx="388">
                  <c:v>39.4</c:v>
                </c:pt>
                <c:pt idx="389">
                  <c:v>39.450000000000003</c:v>
                </c:pt>
                <c:pt idx="390">
                  <c:v>39.5</c:v>
                </c:pt>
                <c:pt idx="391">
                  <c:v>39.549999999999997</c:v>
                </c:pt>
                <c:pt idx="392">
                  <c:v>39.6</c:v>
                </c:pt>
                <c:pt idx="393">
                  <c:v>39.65</c:v>
                </c:pt>
                <c:pt idx="394">
                  <c:v>39.700000000000003</c:v>
                </c:pt>
                <c:pt idx="395">
                  <c:v>39.75</c:v>
                </c:pt>
                <c:pt idx="396">
                  <c:v>39.799999999999997</c:v>
                </c:pt>
                <c:pt idx="397">
                  <c:v>39.85</c:v>
                </c:pt>
                <c:pt idx="398">
                  <c:v>39.9</c:v>
                </c:pt>
                <c:pt idx="399">
                  <c:v>39.950000000000003</c:v>
                </c:pt>
                <c:pt idx="400">
                  <c:v>40</c:v>
                </c:pt>
                <c:pt idx="401">
                  <c:v>40.049999999999997</c:v>
                </c:pt>
                <c:pt idx="402">
                  <c:v>40.1</c:v>
                </c:pt>
                <c:pt idx="403">
                  <c:v>40.15</c:v>
                </c:pt>
                <c:pt idx="404">
                  <c:v>40.200000000000003</c:v>
                </c:pt>
                <c:pt idx="405">
                  <c:v>40.25</c:v>
                </c:pt>
                <c:pt idx="406">
                  <c:v>40.299999999999997</c:v>
                </c:pt>
                <c:pt idx="407">
                  <c:v>40.35</c:v>
                </c:pt>
                <c:pt idx="408">
                  <c:v>40.4</c:v>
                </c:pt>
                <c:pt idx="409">
                  <c:v>40.450000000000003</c:v>
                </c:pt>
                <c:pt idx="410">
                  <c:v>40.5</c:v>
                </c:pt>
                <c:pt idx="411">
                  <c:v>40.549999999999997</c:v>
                </c:pt>
                <c:pt idx="412">
                  <c:v>40.6</c:v>
                </c:pt>
                <c:pt idx="413">
                  <c:v>40.65</c:v>
                </c:pt>
                <c:pt idx="414">
                  <c:v>40.700000000000003</c:v>
                </c:pt>
                <c:pt idx="415">
                  <c:v>40.75</c:v>
                </c:pt>
                <c:pt idx="416">
                  <c:v>40.799999999999997</c:v>
                </c:pt>
                <c:pt idx="417">
                  <c:v>40.85</c:v>
                </c:pt>
                <c:pt idx="418">
                  <c:v>40.9</c:v>
                </c:pt>
                <c:pt idx="419">
                  <c:v>40.950000000000003</c:v>
                </c:pt>
                <c:pt idx="420">
                  <c:v>41</c:v>
                </c:pt>
                <c:pt idx="421">
                  <c:v>41.05</c:v>
                </c:pt>
                <c:pt idx="422">
                  <c:v>41.1</c:v>
                </c:pt>
                <c:pt idx="423">
                  <c:v>41.15</c:v>
                </c:pt>
                <c:pt idx="424">
                  <c:v>41.2</c:v>
                </c:pt>
                <c:pt idx="425">
                  <c:v>41.25</c:v>
                </c:pt>
                <c:pt idx="426">
                  <c:v>41.3</c:v>
                </c:pt>
                <c:pt idx="427">
                  <c:v>41.35</c:v>
                </c:pt>
                <c:pt idx="428">
                  <c:v>41.4</c:v>
                </c:pt>
                <c:pt idx="429">
                  <c:v>41.45</c:v>
                </c:pt>
                <c:pt idx="430">
                  <c:v>41.5</c:v>
                </c:pt>
                <c:pt idx="431">
                  <c:v>41.55</c:v>
                </c:pt>
                <c:pt idx="432">
                  <c:v>41.6</c:v>
                </c:pt>
                <c:pt idx="433">
                  <c:v>41.65</c:v>
                </c:pt>
                <c:pt idx="434">
                  <c:v>41.7</c:v>
                </c:pt>
                <c:pt idx="435">
                  <c:v>41.75</c:v>
                </c:pt>
                <c:pt idx="436">
                  <c:v>41.8</c:v>
                </c:pt>
                <c:pt idx="437">
                  <c:v>41.85</c:v>
                </c:pt>
                <c:pt idx="438">
                  <c:v>41.9</c:v>
                </c:pt>
                <c:pt idx="439">
                  <c:v>41.95</c:v>
                </c:pt>
                <c:pt idx="440">
                  <c:v>42</c:v>
                </c:pt>
                <c:pt idx="441">
                  <c:v>42.05</c:v>
                </c:pt>
                <c:pt idx="442">
                  <c:v>42.1</c:v>
                </c:pt>
                <c:pt idx="443">
                  <c:v>42.15</c:v>
                </c:pt>
                <c:pt idx="444">
                  <c:v>42.2</c:v>
                </c:pt>
                <c:pt idx="445">
                  <c:v>42.25</c:v>
                </c:pt>
                <c:pt idx="446">
                  <c:v>42.3</c:v>
                </c:pt>
                <c:pt idx="447">
                  <c:v>42.35</c:v>
                </c:pt>
                <c:pt idx="448">
                  <c:v>42.4</c:v>
                </c:pt>
                <c:pt idx="449">
                  <c:v>42.45</c:v>
                </c:pt>
                <c:pt idx="450">
                  <c:v>42.5</c:v>
                </c:pt>
                <c:pt idx="451">
                  <c:v>42.55</c:v>
                </c:pt>
                <c:pt idx="452">
                  <c:v>42.6</c:v>
                </c:pt>
                <c:pt idx="453">
                  <c:v>42.65</c:v>
                </c:pt>
                <c:pt idx="454">
                  <c:v>42.7</c:v>
                </c:pt>
                <c:pt idx="455">
                  <c:v>42.75</c:v>
                </c:pt>
                <c:pt idx="456">
                  <c:v>42.8</c:v>
                </c:pt>
                <c:pt idx="457">
                  <c:v>42.85</c:v>
                </c:pt>
                <c:pt idx="458">
                  <c:v>42.9</c:v>
                </c:pt>
                <c:pt idx="459">
                  <c:v>42.95</c:v>
                </c:pt>
                <c:pt idx="460">
                  <c:v>43</c:v>
                </c:pt>
                <c:pt idx="461">
                  <c:v>43.05</c:v>
                </c:pt>
                <c:pt idx="462">
                  <c:v>43.1</c:v>
                </c:pt>
                <c:pt idx="463">
                  <c:v>43.15</c:v>
                </c:pt>
                <c:pt idx="464">
                  <c:v>43.2</c:v>
                </c:pt>
                <c:pt idx="465">
                  <c:v>43.25</c:v>
                </c:pt>
                <c:pt idx="466">
                  <c:v>43.3</c:v>
                </c:pt>
                <c:pt idx="467">
                  <c:v>43.35</c:v>
                </c:pt>
                <c:pt idx="468">
                  <c:v>43.4</c:v>
                </c:pt>
                <c:pt idx="469">
                  <c:v>43.45</c:v>
                </c:pt>
                <c:pt idx="470">
                  <c:v>43.5</c:v>
                </c:pt>
              </c:numCache>
            </c:numRef>
          </c:xVal>
          <c:yVal>
            <c:numRef>
              <c:f>'case_B_Refant_p1_Vport-sm'!$C$17:$C$487</c:f>
              <c:numCache>
                <c:formatCode>General</c:formatCode>
                <c:ptCount val="471"/>
                <c:pt idx="0">
                  <c:v>-37.669670000000004</c:v>
                </c:pt>
                <c:pt idx="1">
                  <c:v>-37.668309999999998</c:v>
                </c:pt>
                <c:pt idx="2">
                  <c:v>-37.669179999999997</c:v>
                </c:pt>
                <c:pt idx="3">
                  <c:v>-37.661189999999998</c:v>
                </c:pt>
                <c:pt idx="4">
                  <c:v>-37.641060000000003</c:v>
                </c:pt>
                <c:pt idx="5">
                  <c:v>-37.601819999999996</c:v>
                </c:pt>
                <c:pt idx="6">
                  <c:v>-37.55733</c:v>
                </c:pt>
                <c:pt idx="7">
                  <c:v>-37.507809999999999</c:v>
                </c:pt>
                <c:pt idx="8">
                  <c:v>-37.463389999999997</c:v>
                </c:pt>
                <c:pt idx="9">
                  <c:v>-37.42633</c:v>
                </c:pt>
                <c:pt idx="10">
                  <c:v>-37.395159999999997</c:v>
                </c:pt>
                <c:pt idx="11">
                  <c:v>-37.357239999999997</c:v>
                </c:pt>
                <c:pt idx="12">
                  <c:v>-37.322249999999997</c:v>
                </c:pt>
                <c:pt idx="13">
                  <c:v>-37.276629999999997</c:v>
                </c:pt>
                <c:pt idx="14">
                  <c:v>-37.221890000000002</c:v>
                </c:pt>
                <c:pt idx="15">
                  <c:v>-37.17015</c:v>
                </c:pt>
                <c:pt idx="16">
                  <c:v>-37.117910000000002</c:v>
                </c:pt>
                <c:pt idx="17">
                  <c:v>-37.05912</c:v>
                </c:pt>
                <c:pt idx="18">
                  <c:v>-37.008650000000003</c:v>
                </c:pt>
                <c:pt idx="19">
                  <c:v>-36.953710000000001</c:v>
                </c:pt>
                <c:pt idx="20">
                  <c:v>-36.89611</c:v>
                </c:pt>
                <c:pt idx="21">
                  <c:v>-36.841050000000003</c:v>
                </c:pt>
                <c:pt idx="22">
                  <c:v>-36.782200000000003</c:v>
                </c:pt>
                <c:pt idx="23">
                  <c:v>-36.720970000000001</c:v>
                </c:pt>
                <c:pt idx="24">
                  <c:v>-36.667810000000003</c:v>
                </c:pt>
                <c:pt idx="25">
                  <c:v>-36.606430000000003</c:v>
                </c:pt>
                <c:pt idx="26">
                  <c:v>-36.544719999999998</c:v>
                </c:pt>
                <c:pt idx="27">
                  <c:v>-36.48753</c:v>
                </c:pt>
                <c:pt idx="28">
                  <c:v>-36.428440000000002</c:v>
                </c:pt>
                <c:pt idx="29">
                  <c:v>-36.37744</c:v>
                </c:pt>
                <c:pt idx="30">
                  <c:v>-36.340589999999999</c:v>
                </c:pt>
                <c:pt idx="31">
                  <c:v>-36.315849999999998</c:v>
                </c:pt>
                <c:pt idx="32">
                  <c:v>-36.305929999999996</c:v>
                </c:pt>
                <c:pt idx="33">
                  <c:v>-36.306719999999999</c:v>
                </c:pt>
                <c:pt idx="34">
                  <c:v>-36.308070000000001</c:v>
                </c:pt>
                <c:pt idx="35">
                  <c:v>-36.310490000000001</c:v>
                </c:pt>
                <c:pt idx="36">
                  <c:v>-36.31241</c:v>
                </c:pt>
                <c:pt idx="37">
                  <c:v>-36.311909999999997</c:v>
                </c:pt>
                <c:pt idx="38">
                  <c:v>-36.313949999999998</c:v>
                </c:pt>
                <c:pt idx="39">
                  <c:v>-36.322130000000001</c:v>
                </c:pt>
                <c:pt idx="40">
                  <c:v>-36.335859999999997</c:v>
                </c:pt>
                <c:pt idx="41">
                  <c:v>-36.356070000000003</c:v>
                </c:pt>
                <c:pt idx="42">
                  <c:v>-36.375590000000003</c:v>
                </c:pt>
                <c:pt idx="43">
                  <c:v>-36.395200000000003</c:v>
                </c:pt>
                <c:pt idx="44">
                  <c:v>-36.41283</c:v>
                </c:pt>
                <c:pt idx="45">
                  <c:v>-36.426229999999997</c:v>
                </c:pt>
                <c:pt idx="46">
                  <c:v>-36.437260000000002</c:v>
                </c:pt>
                <c:pt idx="47">
                  <c:v>-36.451990000000002</c:v>
                </c:pt>
                <c:pt idx="48">
                  <c:v>-36.464500000000001</c:v>
                </c:pt>
                <c:pt idx="49">
                  <c:v>-36.478900000000003</c:v>
                </c:pt>
                <c:pt idx="50">
                  <c:v>-36.492460000000001</c:v>
                </c:pt>
                <c:pt idx="51">
                  <c:v>-36.49532</c:v>
                </c:pt>
                <c:pt idx="52">
                  <c:v>-36.489049999999999</c:v>
                </c:pt>
                <c:pt idx="53">
                  <c:v>-36.476640000000003</c:v>
                </c:pt>
                <c:pt idx="54">
                  <c:v>-36.451050000000002</c:v>
                </c:pt>
                <c:pt idx="55">
                  <c:v>-36.429409999999997</c:v>
                </c:pt>
                <c:pt idx="56">
                  <c:v>-36.41854</c:v>
                </c:pt>
                <c:pt idx="57">
                  <c:v>-36.408250000000002</c:v>
                </c:pt>
                <c:pt idx="58">
                  <c:v>-36.409199999999998</c:v>
                </c:pt>
                <c:pt idx="59">
                  <c:v>-36.420009999999998</c:v>
                </c:pt>
                <c:pt idx="60">
                  <c:v>-36.420310000000001</c:v>
                </c:pt>
                <c:pt idx="61">
                  <c:v>-36.423749999999998</c:v>
                </c:pt>
                <c:pt idx="62">
                  <c:v>-36.429360000000003</c:v>
                </c:pt>
                <c:pt idx="63">
                  <c:v>-36.425539999999998</c:v>
                </c:pt>
                <c:pt idx="64">
                  <c:v>-36.431249999999999</c:v>
                </c:pt>
                <c:pt idx="65">
                  <c:v>-36.438830000000003</c:v>
                </c:pt>
                <c:pt idx="66">
                  <c:v>-36.439210000000003</c:v>
                </c:pt>
                <c:pt idx="67">
                  <c:v>-36.448219999999999</c:v>
                </c:pt>
                <c:pt idx="68">
                  <c:v>-36.457070000000002</c:v>
                </c:pt>
                <c:pt idx="69">
                  <c:v>-36.458480000000002</c:v>
                </c:pt>
                <c:pt idx="70">
                  <c:v>-36.468229999999998</c:v>
                </c:pt>
                <c:pt idx="71">
                  <c:v>-36.479500000000002</c:v>
                </c:pt>
                <c:pt idx="72">
                  <c:v>-36.488</c:v>
                </c:pt>
                <c:pt idx="73">
                  <c:v>-36.508369999999999</c:v>
                </c:pt>
                <c:pt idx="74">
                  <c:v>-36.531170000000003</c:v>
                </c:pt>
                <c:pt idx="75">
                  <c:v>-36.550460000000001</c:v>
                </c:pt>
                <c:pt idx="76">
                  <c:v>-36.575389999999999</c:v>
                </c:pt>
                <c:pt idx="77">
                  <c:v>-36.595469999999999</c:v>
                </c:pt>
                <c:pt idx="78">
                  <c:v>-36.60765</c:v>
                </c:pt>
                <c:pt idx="79">
                  <c:v>-36.625190000000003</c:v>
                </c:pt>
                <c:pt idx="80">
                  <c:v>-36.639560000000003</c:v>
                </c:pt>
                <c:pt idx="81">
                  <c:v>-36.650849999999998</c:v>
                </c:pt>
                <c:pt idx="82">
                  <c:v>-36.669080000000001</c:v>
                </c:pt>
                <c:pt idx="83">
                  <c:v>-36.680619999999998</c:v>
                </c:pt>
                <c:pt idx="84">
                  <c:v>-36.685160000000003</c:v>
                </c:pt>
                <c:pt idx="85">
                  <c:v>-36.690579999999997</c:v>
                </c:pt>
                <c:pt idx="86">
                  <c:v>-36.686599999999999</c:v>
                </c:pt>
                <c:pt idx="87">
                  <c:v>-36.678640000000001</c:v>
                </c:pt>
                <c:pt idx="88">
                  <c:v>-36.674709999999997</c:v>
                </c:pt>
                <c:pt idx="89">
                  <c:v>-36.669440000000002</c:v>
                </c:pt>
                <c:pt idx="90">
                  <c:v>-36.665869999999998</c:v>
                </c:pt>
                <c:pt idx="91">
                  <c:v>-36.669789999999999</c:v>
                </c:pt>
                <c:pt idx="92">
                  <c:v>-36.671379999999999</c:v>
                </c:pt>
                <c:pt idx="93">
                  <c:v>-36.673839999999998</c:v>
                </c:pt>
                <c:pt idx="94">
                  <c:v>-36.676760000000002</c:v>
                </c:pt>
                <c:pt idx="95">
                  <c:v>-36.680419999999998</c:v>
                </c:pt>
                <c:pt idx="96">
                  <c:v>-36.685040000000001</c:v>
                </c:pt>
                <c:pt idx="97">
                  <c:v>-36.695340000000002</c:v>
                </c:pt>
                <c:pt idx="98">
                  <c:v>-36.710619999999999</c:v>
                </c:pt>
                <c:pt idx="99">
                  <c:v>-36.726260000000003</c:v>
                </c:pt>
                <c:pt idx="100">
                  <c:v>-36.741230000000002</c:v>
                </c:pt>
                <c:pt idx="101">
                  <c:v>-36.749769999999998</c:v>
                </c:pt>
                <c:pt idx="102">
                  <c:v>-36.748699999999999</c:v>
                </c:pt>
                <c:pt idx="103">
                  <c:v>-36.739789999999999</c:v>
                </c:pt>
                <c:pt idx="104">
                  <c:v>-36.72343</c:v>
                </c:pt>
                <c:pt idx="105">
                  <c:v>-36.707439999999998</c:v>
                </c:pt>
                <c:pt idx="106">
                  <c:v>-36.692900000000002</c:v>
                </c:pt>
                <c:pt idx="107">
                  <c:v>-36.686990000000002</c:v>
                </c:pt>
                <c:pt idx="108">
                  <c:v>-36.682690000000001</c:v>
                </c:pt>
                <c:pt idx="109">
                  <c:v>-36.682040000000001</c:v>
                </c:pt>
                <c:pt idx="110">
                  <c:v>-36.68439</c:v>
                </c:pt>
                <c:pt idx="111">
                  <c:v>-36.683610000000002</c:v>
                </c:pt>
                <c:pt idx="112">
                  <c:v>-36.685099999999998</c:v>
                </c:pt>
                <c:pt idx="113">
                  <c:v>-36.688879999999997</c:v>
                </c:pt>
                <c:pt idx="114">
                  <c:v>-36.690420000000003</c:v>
                </c:pt>
                <c:pt idx="115">
                  <c:v>-36.692689999999999</c:v>
                </c:pt>
                <c:pt idx="116">
                  <c:v>-36.691859999999998</c:v>
                </c:pt>
                <c:pt idx="117">
                  <c:v>-36.685250000000003</c:v>
                </c:pt>
                <c:pt idx="118">
                  <c:v>-36.672930000000001</c:v>
                </c:pt>
                <c:pt idx="119">
                  <c:v>-36.662689999999998</c:v>
                </c:pt>
                <c:pt idx="120">
                  <c:v>-36.65213</c:v>
                </c:pt>
                <c:pt idx="121">
                  <c:v>-36.648699999999998</c:v>
                </c:pt>
                <c:pt idx="122">
                  <c:v>-36.658200000000001</c:v>
                </c:pt>
                <c:pt idx="123">
                  <c:v>-36.680149999999998</c:v>
                </c:pt>
                <c:pt idx="124">
                  <c:v>-36.709389999999999</c:v>
                </c:pt>
                <c:pt idx="125">
                  <c:v>-36.743429999999996</c:v>
                </c:pt>
                <c:pt idx="126">
                  <c:v>-36.773580000000003</c:v>
                </c:pt>
                <c:pt idx="127">
                  <c:v>-36.79663</c:v>
                </c:pt>
                <c:pt idx="128">
                  <c:v>-36.809660000000001</c:v>
                </c:pt>
                <c:pt idx="129">
                  <c:v>-36.81888</c:v>
                </c:pt>
                <c:pt idx="130">
                  <c:v>-36.823439999999998</c:v>
                </c:pt>
                <c:pt idx="131">
                  <c:v>-36.830739999999999</c:v>
                </c:pt>
                <c:pt idx="132">
                  <c:v>-36.837649999999996</c:v>
                </c:pt>
                <c:pt idx="133">
                  <c:v>-36.843879999999999</c:v>
                </c:pt>
                <c:pt idx="134">
                  <c:v>-36.849080000000001</c:v>
                </c:pt>
                <c:pt idx="135">
                  <c:v>-36.855919999999998</c:v>
                </c:pt>
                <c:pt idx="136">
                  <c:v>-36.856960000000001</c:v>
                </c:pt>
                <c:pt idx="137">
                  <c:v>-36.851179999999999</c:v>
                </c:pt>
                <c:pt idx="138">
                  <c:v>-36.838909999999998</c:v>
                </c:pt>
                <c:pt idx="139">
                  <c:v>-36.816780000000001</c:v>
                </c:pt>
                <c:pt idx="140">
                  <c:v>-36.785640000000001</c:v>
                </c:pt>
                <c:pt idx="141">
                  <c:v>-36.757260000000002</c:v>
                </c:pt>
                <c:pt idx="142">
                  <c:v>-36.732089999999999</c:v>
                </c:pt>
                <c:pt idx="143">
                  <c:v>-36.713059999999999</c:v>
                </c:pt>
                <c:pt idx="144">
                  <c:v>-36.702109999999998</c:v>
                </c:pt>
                <c:pt idx="145">
                  <c:v>-36.696159999999999</c:v>
                </c:pt>
                <c:pt idx="146">
                  <c:v>-36.687370000000001</c:v>
                </c:pt>
                <c:pt idx="147">
                  <c:v>-36.681190000000001</c:v>
                </c:pt>
                <c:pt idx="148">
                  <c:v>-36.670720000000003</c:v>
                </c:pt>
                <c:pt idx="149">
                  <c:v>-36.657760000000003</c:v>
                </c:pt>
                <c:pt idx="150">
                  <c:v>-36.644849999999998</c:v>
                </c:pt>
                <c:pt idx="151">
                  <c:v>-36.632829999999998</c:v>
                </c:pt>
                <c:pt idx="152">
                  <c:v>-36.622070000000001</c:v>
                </c:pt>
                <c:pt idx="153">
                  <c:v>-36.62088</c:v>
                </c:pt>
                <c:pt idx="154">
                  <c:v>-36.632309999999997</c:v>
                </c:pt>
                <c:pt idx="155">
                  <c:v>-36.651580000000003</c:v>
                </c:pt>
                <c:pt idx="156">
                  <c:v>-36.681240000000003</c:v>
                </c:pt>
                <c:pt idx="157">
                  <c:v>-36.71611</c:v>
                </c:pt>
                <c:pt idx="158">
                  <c:v>-36.747410000000002</c:v>
                </c:pt>
                <c:pt idx="159">
                  <c:v>-36.780209999999997</c:v>
                </c:pt>
                <c:pt idx="160">
                  <c:v>-36.807549999999999</c:v>
                </c:pt>
                <c:pt idx="161">
                  <c:v>-36.83211</c:v>
                </c:pt>
                <c:pt idx="162">
                  <c:v>-36.859659999999998</c:v>
                </c:pt>
                <c:pt idx="163">
                  <c:v>-36.885959999999997</c:v>
                </c:pt>
                <c:pt idx="164">
                  <c:v>-36.912300000000002</c:v>
                </c:pt>
                <c:pt idx="165">
                  <c:v>-36.944719999999997</c:v>
                </c:pt>
                <c:pt idx="166">
                  <c:v>-36.98115</c:v>
                </c:pt>
                <c:pt idx="167">
                  <c:v>-37.020229999999998</c:v>
                </c:pt>
                <c:pt idx="168">
                  <c:v>-37.061869999999999</c:v>
                </c:pt>
                <c:pt idx="169">
                  <c:v>-37.10257</c:v>
                </c:pt>
                <c:pt idx="170">
                  <c:v>-37.136650000000003</c:v>
                </c:pt>
                <c:pt idx="171">
                  <c:v>-37.165140000000001</c:v>
                </c:pt>
                <c:pt idx="172">
                  <c:v>-37.184809999999999</c:v>
                </c:pt>
                <c:pt idx="173">
                  <c:v>-37.195709999999998</c:v>
                </c:pt>
                <c:pt idx="174">
                  <c:v>-37.203830000000004</c:v>
                </c:pt>
                <c:pt idx="175">
                  <c:v>-37.207169999999998</c:v>
                </c:pt>
                <c:pt idx="176">
                  <c:v>-37.20476</c:v>
                </c:pt>
                <c:pt idx="177">
                  <c:v>-37.206310000000002</c:v>
                </c:pt>
                <c:pt idx="178">
                  <c:v>-37.209719999999997</c:v>
                </c:pt>
                <c:pt idx="179">
                  <c:v>-37.209350000000001</c:v>
                </c:pt>
                <c:pt idx="180">
                  <c:v>-37.206859999999999</c:v>
                </c:pt>
                <c:pt idx="181">
                  <c:v>-37.200569999999999</c:v>
                </c:pt>
                <c:pt idx="182">
                  <c:v>-37.18488</c:v>
                </c:pt>
                <c:pt idx="183">
                  <c:v>-37.165950000000002</c:v>
                </c:pt>
                <c:pt idx="184">
                  <c:v>-37.142890000000001</c:v>
                </c:pt>
                <c:pt idx="185">
                  <c:v>-37.114249999999998</c:v>
                </c:pt>
                <c:pt idx="186">
                  <c:v>-37.086219999999997</c:v>
                </c:pt>
                <c:pt idx="187">
                  <c:v>-37.058140000000002</c:v>
                </c:pt>
                <c:pt idx="188">
                  <c:v>-37.02713</c:v>
                </c:pt>
                <c:pt idx="189">
                  <c:v>-37.007309999999997</c:v>
                </c:pt>
                <c:pt idx="190">
                  <c:v>-36.994259999999997</c:v>
                </c:pt>
                <c:pt idx="191">
                  <c:v>-36.98357</c:v>
                </c:pt>
                <c:pt idx="192">
                  <c:v>-36.975479999999997</c:v>
                </c:pt>
                <c:pt idx="193">
                  <c:v>-36.959919999999997</c:v>
                </c:pt>
                <c:pt idx="194">
                  <c:v>-36.933399999999999</c:v>
                </c:pt>
                <c:pt idx="195">
                  <c:v>-36.904060000000001</c:v>
                </c:pt>
                <c:pt idx="196">
                  <c:v>-36.865810000000003</c:v>
                </c:pt>
                <c:pt idx="197">
                  <c:v>-36.829070000000002</c:v>
                </c:pt>
                <c:pt idx="198">
                  <c:v>-36.7941</c:v>
                </c:pt>
                <c:pt idx="199">
                  <c:v>-36.758589999999998</c:v>
                </c:pt>
                <c:pt idx="200">
                  <c:v>-36.723219999999998</c:v>
                </c:pt>
                <c:pt idx="201">
                  <c:v>-36.692749999999997</c:v>
                </c:pt>
                <c:pt idx="202">
                  <c:v>-36.662010000000002</c:v>
                </c:pt>
                <c:pt idx="203">
                  <c:v>-36.628219999999999</c:v>
                </c:pt>
                <c:pt idx="204">
                  <c:v>-36.594729999999998</c:v>
                </c:pt>
                <c:pt idx="205">
                  <c:v>-36.55733</c:v>
                </c:pt>
                <c:pt idx="206">
                  <c:v>-36.513489999999997</c:v>
                </c:pt>
                <c:pt idx="207">
                  <c:v>-36.474040000000002</c:v>
                </c:pt>
                <c:pt idx="208">
                  <c:v>-36.435890000000001</c:v>
                </c:pt>
                <c:pt idx="209">
                  <c:v>-36.402479999999997</c:v>
                </c:pt>
                <c:pt idx="210">
                  <c:v>-36.37238</c:v>
                </c:pt>
                <c:pt idx="211">
                  <c:v>-36.343699999999998</c:v>
                </c:pt>
                <c:pt idx="212">
                  <c:v>-36.314990000000002</c:v>
                </c:pt>
                <c:pt idx="213">
                  <c:v>-36.288379999999997</c:v>
                </c:pt>
                <c:pt idx="214">
                  <c:v>-36.259869999999999</c:v>
                </c:pt>
                <c:pt idx="215">
                  <c:v>-36.229619999999997</c:v>
                </c:pt>
                <c:pt idx="216">
                  <c:v>-36.200569999999999</c:v>
                </c:pt>
                <c:pt idx="217">
                  <c:v>-36.166409999999999</c:v>
                </c:pt>
                <c:pt idx="218">
                  <c:v>-36.128749999999997</c:v>
                </c:pt>
                <c:pt idx="219">
                  <c:v>-36.093859999999999</c:v>
                </c:pt>
                <c:pt idx="220">
                  <c:v>-36.060119999999998</c:v>
                </c:pt>
                <c:pt idx="221">
                  <c:v>-36.030749999999998</c:v>
                </c:pt>
                <c:pt idx="222">
                  <c:v>-36.002699999999997</c:v>
                </c:pt>
                <c:pt idx="223">
                  <c:v>-35.97871</c:v>
                </c:pt>
                <c:pt idx="224">
                  <c:v>-35.960979999999999</c:v>
                </c:pt>
                <c:pt idx="225">
                  <c:v>-35.944270000000003</c:v>
                </c:pt>
                <c:pt idx="226">
                  <c:v>-35.931669999999997</c:v>
                </c:pt>
                <c:pt idx="227">
                  <c:v>-35.92604</c:v>
                </c:pt>
                <c:pt idx="228">
                  <c:v>-35.918550000000003</c:v>
                </c:pt>
                <c:pt idx="229">
                  <c:v>-35.907510000000002</c:v>
                </c:pt>
                <c:pt idx="230">
                  <c:v>-35.898519999999998</c:v>
                </c:pt>
                <c:pt idx="231">
                  <c:v>-35.888930000000002</c:v>
                </c:pt>
                <c:pt idx="232">
                  <c:v>-35.883899999999997</c:v>
                </c:pt>
                <c:pt idx="233">
                  <c:v>-35.891849999999998</c:v>
                </c:pt>
                <c:pt idx="234">
                  <c:v>-35.905360000000002</c:v>
                </c:pt>
                <c:pt idx="235">
                  <c:v>-35.927639999999997</c:v>
                </c:pt>
                <c:pt idx="236">
                  <c:v>-35.961840000000002</c:v>
                </c:pt>
                <c:pt idx="237">
                  <c:v>-35.992519999999999</c:v>
                </c:pt>
                <c:pt idx="238">
                  <c:v>-36.02805</c:v>
                </c:pt>
                <c:pt idx="239">
                  <c:v>-36.071330000000003</c:v>
                </c:pt>
                <c:pt idx="240">
                  <c:v>-36.109430000000003</c:v>
                </c:pt>
                <c:pt idx="241">
                  <c:v>-36.151789999999998</c:v>
                </c:pt>
                <c:pt idx="242">
                  <c:v>-36.199629999999999</c:v>
                </c:pt>
                <c:pt idx="243">
                  <c:v>-36.246940000000002</c:v>
                </c:pt>
                <c:pt idx="244">
                  <c:v>-36.297260000000001</c:v>
                </c:pt>
                <c:pt idx="245">
                  <c:v>-36.349760000000003</c:v>
                </c:pt>
                <c:pt idx="246">
                  <c:v>-36.39188</c:v>
                </c:pt>
                <c:pt idx="247">
                  <c:v>-36.429040000000001</c:v>
                </c:pt>
                <c:pt idx="248">
                  <c:v>-36.458759999999998</c:v>
                </c:pt>
                <c:pt idx="249">
                  <c:v>-36.47437</c:v>
                </c:pt>
                <c:pt idx="250">
                  <c:v>-36.486840000000001</c:v>
                </c:pt>
                <c:pt idx="251">
                  <c:v>-36.500819999999997</c:v>
                </c:pt>
                <c:pt idx="252">
                  <c:v>-36.503900000000002</c:v>
                </c:pt>
                <c:pt idx="253">
                  <c:v>-36.506909999999998</c:v>
                </c:pt>
                <c:pt idx="254">
                  <c:v>-36.506459999999997</c:v>
                </c:pt>
                <c:pt idx="255">
                  <c:v>-36.49924</c:v>
                </c:pt>
                <c:pt idx="256">
                  <c:v>-36.490139999999997</c:v>
                </c:pt>
                <c:pt idx="257">
                  <c:v>-36.480490000000003</c:v>
                </c:pt>
                <c:pt idx="258">
                  <c:v>-36.466679999999997</c:v>
                </c:pt>
                <c:pt idx="259">
                  <c:v>-36.461109999999998</c:v>
                </c:pt>
                <c:pt idx="260">
                  <c:v>-36.45937</c:v>
                </c:pt>
                <c:pt idx="261">
                  <c:v>-36.459800000000001</c:v>
                </c:pt>
                <c:pt idx="262">
                  <c:v>-36.464739999999999</c:v>
                </c:pt>
                <c:pt idx="263">
                  <c:v>-36.468119999999999</c:v>
                </c:pt>
                <c:pt idx="264">
                  <c:v>-36.454630000000002</c:v>
                </c:pt>
                <c:pt idx="265">
                  <c:v>-36.436999999999998</c:v>
                </c:pt>
                <c:pt idx="266">
                  <c:v>-36.415849999999999</c:v>
                </c:pt>
                <c:pt idx="267">
                  <c:v>-36.395420000000001</c:v>
                </c:pt>
                <c:pt idx="268">
                  <c:v>-36.389310000000002</c:v>
                </c:pt>
                <c:pt idx="269">
                  <c:v>-36.396999999999998</c:v>
                </c:pt>
                <c:pt idx="270">
                  <c:v>-36.410179999999997</c:v>
                </c:pt>
                <c:pt idx="271">
                  <c:v>-36.429780000000001</c:v>
                </c:pt>
                <c:pt idx="272">
                  <c:v>-36.440829999999998</c:v>
                </c:pt>
                <c:pt idx="273">
                  <c:v>-36.445439999999998</c:v>
                </c:pt>
                <c:pt idx="274">
                  <c:v>-36.44988</c:v>
                </c:pt>
                <c:pt idx="275">
                  <c:v>-36.448149999999998</c:v>
                </c:pt>
                <c:pt idx="276">
                  <c:v>-36.443240000000003</c:v>
                </c:pt>
                <c:pt idx="277">
                  <c:v>-36.448689999999999</c:v>
                </c:pt>
                <c:pt idx="278">
                  <c:v>-36.457450000000001</c:v>
                </c:pt>
                <c:pt idx="279">
                  <c:v>-36.4694</c:v>
                </c:pt>
                <c:pt idx="280">
                  <c:v>-36.48995</c:v>
                </c:pt>
                <c:pt idx="281">
                  <c:v>-36.510089999999998</c:v>
                </c:pt>
                <c:pt idx="282">
                  <c:v>-36.524999999999999</c:v>
                </c:pt>
                <c:pt idx="283">
                  <c:v>-36.531930000000003</c:v>
                </c:pt>
                <c:pt idx="284">
                  <c:v>-36.530769999999997</c:v>
                </c:pt>
                <c:pt idx="285">
                  <c:v>-36.524740000000001</c:v>
                </c:pt>
                <c:pt idx="286">
                  <c:v>-36.516910000000003</c:v>
                </c:pt>
                <c:pt idx="287">
                  <c:v>-36.51117</c:v>
                </c:pt>
                <c:pt idx="288">
                  <c:v>-36.505490000000002</c:v>
                </c:pt>
                <c:pt idx="289">
                  <c:v>-36.509480000000003</c:v>
                </c:pt>
                <c:pt idx="290">
                  <c:v>-36.516379999999998</c:v>
                </c:pt>
                <c:pt idx="291">
                  <c:v>-36.525930000000002</c:v>
                </c:pt>
                <c:pt idx="292">
                  <c:v>-36.538699999999999</c:v>
                </c:pt>
                <c:pt idx="293">
                  <c:v>-36.547530000000002</c:v>
                </c:pt>
                <c:pt idx="294">
                  <c:v>-36.545099999999998</c:v>
                </c:pt>
                <c:pt idx="295">
                  <c:v>-36.532969999999999</c:v>
                </c:pt>
                <c:pt idx="296">
                  <c:v>-36.5124</c:v>
                </c:pt>
                <c:pt idx="297">
                  <c:v>-36.488100000000003</c:v>
                </c:pt>
                <c:pt idx="298">
                  <c:v>-36.474460000000001</c:v>
                </c:pt>
                <c:pt idx="299">
                  <c:v>-36.483280000000001</c:v>
                </c:pt>
                <c:pt idx="300">
                  <c:v>-36.547939999999997</c:v>
                </c:pt>
                <c:pt idx="301">
                  <c:v>-36.666789999999999</c:v>
                </c:pt>
                <c:pt idx="302">
                  <c:v>-36.851739999999999</c:v>
                </c:pt>
                <c:pt idx="303">
                  <c:v>-37.116799999999998</c:v>
                </c:pt>
                <c:pt idx="304">
                  <c:v>-37.409210000000002</c:v>
                </c:pt>
                <c:pt idx="305">
                  <c:v>-37.656869999999998</c:v>
                </c:pt>
                <c:pt idx="306">
                  <c:v>-37.795949999999998</c:v>
                </c:pt>
                <c:pt idx="307">
                  <c:v>-37.78772</c:v>
                </c:pt>
                <c:pt idx="308">
                  <c:v>-37.634619999999998</c:v>
                </c:pt>
                <c:pt idx="309">
                  <c:v>-37.384729999999998</c:v>
                </c:pt>
                <c:pt idx="310">
                  <c:v>-37.106589999999997</c:v>
                </c:pt>
                <c:pt idx="311">
                  <c:v>-36.865070000000003</c:v>
                </c:pt>
                <c:pt idx="312">
                  <c:v>-36.644300000000001</c:v>
                </c:pt>
                <c:pt idx="313">
                  <c:v>-36.53575</c:v>
                </c:pt>
                <c:pt idx="314">
                  <c:v>-36.482170000000004</c:v>
                </c:pt>
                <c:pt idx="315">
                  <c:v>-36.4726</c:v>
                </c:pt>
                <c:pt idx="316">
                  <c:v>-36.474939999999997</c:v>
                </c:pt>
                <c:pt idx="317">
                  <c:v>-36.477409999999999</c:v>
                </c:pt>
                <c:pt idx="318">
                  <c:v>-36.473799999999997</c:v>
                </c:pt>
                <c:pt idx="319">
                  <c:v>-36.461599999999997</c:v>
                </c:pt>
                <c:pt idx="320">
                  <c:v>-36.442410000000002</c:v>
                </c:pt>
                <c:pt idx="321">
                  <c:v>-36.42062</c:v>
                </c:pt>
                <c:pt idx="322">
                  <c:v>-36.404879999999999</c:v>
                </c:pt>
                <c:pt idx="323">
                  <c:v>-36.392620000000001</c:v>
                </c:pt>
                <c:pt idx="324">
                  <c:v>-36.389130000000002</c:v>
                </c:pt>
                <c:pt idx="325">
                  <c:v>-36.391030000000001</c:v>
                </c:pt>
                <c:pt idx="326">
                  <c:v>-36.391030000000001</c:v>
                </c:pt>
                <c:pt idx="327">
                  <c:v>-36.38805</c:v>
                </c:pt>
                <c:pt idx="328">
                  <c:v>-36.380629999999996</c:v>
                </c:pt>
                <c:pt idx="329">
                  <c:v>-36.360970000000002</c:v>
                </c:pt>
                <c:pt idx="330">
                  <c:v>-36.340519999999998</c:v>
                </c:pt>
                <c:pt idx="331">
                  <c:v>-36.317120000000003</c:v>
                </c:pt>
                <c:pt idx="332">
                  <c:v>-36.29692</c:v>
                </c:pt>
                <c:pt idx="333">
                  <c:v>-36.288730000000001</c:v>
                </c:pt>
                <c:pt idx="334">
                  <c:v>-36.28584</c:v>
                </c:pt>
                <c:pt idx="335">
                  <c:v>-36.285739999999997</c:v>
                </c:pt>
                <c:pt idx="336">
                  <c:v>-36.292349999999999</c:v>
                </c:pt>
                <c:pt idx="337">
                  <c:v>-36.299129999999998</c:v>
                </c:pt>
                <c:pt idx="338">
                  <c:v>-36.304900000000004</c:v>
                </c:pt>
                <c:pt idx="339">
                  <c:v>-36.311520000000002</c:v>
                </c:pt>
                <c:pt idx="340">
                  <c:v>-36.315510000000003</c:v>
                </c:pt>
                <c:pt idx="341">
                  <c:v>-36.314410000000002</c:v>
                </c:pt>
                <c:pt idx="342">
                  <c:v>-36.309600000000003</c:v>
                </c:pt>
                <c:pt idx="343">
                  <c:v>-36.300310000000003</c:v>
                </c:pt>
                <c:pt idx="344">
                  <c:v>-36.294400000000003</c:v>
                </c:pt>
                <c:pt idx="345">
                  <c:v>-36.294359999999998</c:v>
                </c:pt>
                <c:pt idx="346">
                  <c:v>-36.302860000000003</c:v>
                </c:pt>
                <c:pt idx="347">
                  <c:v>-36.316070000000003</c:v>
                </c:pt>
                <c:pt idx="348">
                  <c:v>-36.333939999999998</c:v>
                </c:pt>
                <c:pt idx="349">
                  <c:v>-36.358150000000002</c:v>
                </c:pt>
                <c:pt idx="350">
                  <c:v>-36.379390000000001</c:v>
                </c:pt>
                <c:pt idx="351">
                  <c:v>-36.39911</c:v>
                </c:pt>
                <c:pt idx="352">
                  <c:v>-36.417050000000003</c:v>
                </c:pt>
                <c:pt idx="353">
                  <c:v>-36.42765</c:v>
                </c:pt>
                <c:pt idx="354">
                  <c:v>-36.435130000000001</c:v>
                </c:pt>
                <c:pt idx="355">
                  <c:v>-36.44764</c:v>
                </c:pt>
                <c:pt idx="356">
                  <c:v>-36.467370000000003</c:v>
                </c:pt>
                <c:pt idx="357">
                  <c:v>-36.499209999999998</c:v>
                </c:pt>
                <c:pt idx="358">
                  <c:v>-36.538139999999999</c:v>
                </c:pt>
                <c:pt idx="359">
                  <c:v>-36.572049999999997</c:v>
                </c:pt>
                <c:pt idx="360">
                  <c:v>-36.600009999999997</c:v>
                </c:pt>
                <c:pt idx="361">
                  <c:v>-36.615549999999999</c:v>
                </c:pt>
                <c:pt idx="362">
                  <c:v>-36.619500000000002</c:v>
                </c:pt>
                <c:pt idx="363">
                  <c:v>-36.620930000000001</c:v>
                </c:pt>
                <c:pt idx="364">
                  <c:v>-36.624600000000001</c:v>
                </c:pt>
                <c:pt idx="365">
                  <c:v>-36.629080000000002</c:v>
                </c:pt>
                <c:pt idx="366">
                  <c:v>-36.636870000000002</c:v>
                </c:pt>
                <c:pt idx="367">
                  <c:v>-36.649070000000002</c:v>
                </c:pt>
                <c:pt idx="368">
                  <c:v>-36.667960000000001</c:v>
                </c:pt>
                <c:pt idx="369">
                  <c:v>-36.704070000000002</c:v>
                </c:pt>
                <c:pt idx="370">
                  <c:v>-36.759860000000003</c:v>
                </c:pt>
                <c:pt idx="371">
                  <c:v>-36.838549999999998</c:v>
                </c:pt>
                <c:pt idx="372">
                  <c:v>-36.962670000000003</c:v>
                </c:pt>
                <c:pt idx="373">
                  <c:v>-37.114840000000001</c:v>
                </c:pt>
                <c:pt idx="374">
                  <c:v>-37.332509999999999</c:v>
                </c:pt>
                <c:pt idx="375">
                  <c:v>-37.616370000000003</c:v>
                </c:pt>
                <c:pt idx="376">
                  <c:v>-37.932400000000001</c:v>
                </c:pt>
                <c:pt idx="377">
                  <c:v>-38.301349999999999</c:v>
                </c:pt>
                <c:pt idx="378">
                  <c:v>-38.654380000000003</c:v>
                </c:pt>
                <c:pt idx="379">
                  <c:v>-38.904580000000003</c:v>
                </c:pt>
                <c:pt idx="380">
                  <c:v>-38.995699999999999</c:v>
                </c:pt>
                <c:pt idx="381">
                  <c:v>-38.913899999999998</c:v>
                </c:pt>
                <c:pt idx="382">
                  <c:v>-38.699869999999997</c:v>
                </c:pt>
                <c:pt idx="383">
                  <c:v>-38.431199999999997</c:v>
                </c:pt>
                <c:pt idx="384">
                  <c:v>-38.201749999999997</c:v>
                </c:pt>
                <c:pt idx="385">
                  <c:v>-38.052880000000002</c:v>
                </c:pt>
                <c:pt idx="386">
                  <c:v>-38.04627</c:v>
                </c:pt>
                <c:pt idx="387">
                  <c:v>-38.130690000000001</c:v>
                </c:pt>
                <c:pt idx="388">
                  <c:v>-38.246740000000003</c:v>
                </c:pt>
                <c:pt idx="389">
                  <c:v>-38.403889999999997</c:v>
                </c:pt>
                <c:pt idx="390">
                  <c:v>-38.54027</c:v>
                </c:pt>
                <c:pt idx="391">
                  <c:v>-38.643650000000001</c:v>
                </c:pt>
                <c:pt idx="392">
                  <c:v>-38.718449999999997</c:v>
                </c:pt>
                <c:pt idx="393">
                  <c:v>-38.765149999999998</c:v>
                </c:pt>
                <c:pt idx="394">
                  <c:v>-38.797409999999999</c:v>
                </c:pt>
                <c:pt idx="395">
                  <c:v>-38.829729999999998</c:v>
                </c:pt>
                <c:pt idx="396">
                  <c:v>-38.86007</c:v>
                </c:pt>
                <c:pt idx="397">
                  <c:v>-38.906680000000001</c:v>
                </c:pt>
                <c:pt idx="398">
                  <c:v>-38.985990000000001</c:v>
                </c:pt>
                <c:pt idx="399">
                  <c:v>-39.078139999999998</c:v>
                </c:pt>
                <c:pt idx="400">
                  <c:v>-39.165039999999998</c:v>
                </c:pt>
                <c:pt idx="401">
                  <c:v>-39.235500000000002</c:v>
                </c:pt>
                <c:pt idx="402">
                  <c:v>-39.264879999999998</c:v>
                </c:pt>
                <c:pt idx="403">
                  <c:v>-39.268540000000002</c:v>
                </c:pt>
                <c:pt idx="404">
                  <c:v>-39.267989999999998</c:v>
                </c:pt>
                <c:pt idx="405">
                  <c:v>-39.283819999999999</c:v>
                </c:pt>
                <c:pt idx="406">
                  <c:v>-39.330359999999999</c:v>
                </c:pt>
                <c:pt idx="407">
                  <c:v>-39.41534</c:v>
                </c:pt>
                <c:pt idx="408">
                  <c:v>-39.500860000000003</c:v>
                </c:pt>
                <c:pt idx="409">
                  <c:v>-39.553379999999997</c:v>
                </c:pt>
                <c:pt idx="410">
                  <c:v>-39.546250000000001</c:v>
                </c:pt>
                <c:pt idx="411">
                  <c:v>-39.470120000000001</c:v>
                </c:pt>
                <c:pt idx="412">
                  <c:v>-39.34196</c:v>
                </c:pt>
                <c:pt idx="413">
                  <c:v>-39.2042</c:v>
                </c:pt>
                <c:pt idx="414">
                  <c:v>-39.08652</c:v>
                </c:pt>
                <c:pt idx="415">
                  <c:v>-39.039810000000003</c:v>
                </c:pt>
                <c:pt idx="416">
                  <c:v>-39.070279999999997</c:v>
                </c:pt>
                <c:pt idx="417">
                  <c:v>-39.164279999999998</c:v>
                </c:pt>
                <c:pt idx="418">
                  <c:v>-39.293210000000002</c:v>
                </c:pt>
                <c:pt idx="419">
                  <c:v>-39.428919999999998</c:v>
                </c:pt>
                <c:pt idx="420">
                  <c:v>-39.524140000000003</c:v>
                </c:pt>
                <c:pt idx="421">
                  <c:v>-39.567950000000003</c:v>
                </c:pt>
                <c:pt idx="422">
                  <c:v>-39.563740000000003</c:v>
                </c:pt>
                <c:pt idx="423">
                  <c:v>-39.52675</c:v>
                </c:pt>
                <c:pt idx="424">
                  <c:v>-39.477620000000002</c:v>
                </c:pt>
                <c:pt idx="425">
                  <c:v>-39.446890000000003</c:v>
                </c:pt>
                <c:pt idx="426">
                  <c:v>-39.446100000000001</c:v>
                </c:pt>
                <c:pt idx="427">
                  <c:v>-39.482970000000002</c:v>
                </c:pt>
                <c:pt idx="428">
                  <c:v>-39.558250000000001</c:v>
                </c:pt>
                <c:pt idx="429">
                  <c:v>-39.667169999999999</c:v>
                </c:pt>
                <c:pt idx="430">
                  <c:v>-39.796889999999998</c:v>
                </c:pt>
                <c:pt idx="431">
                  <c:v>-39.931539999999998</c:v>
                </c:pt>
                <c:pt idx="432">
                  <c:v>-40.05001</c:v>
                </c:pt>
                <c:pt idx="433">
                  <c:v>-40.144970000000001</c:v>
                </c:pt>
                <c:pt idx="434">
                  <c:v>-40.200609999999998</c:v>
                </c:pt>
                <c:pt idx="435">
                  <c:v>-40.219670000000001</c:v>
                </c:pt>
                <c:pt idx="436">
                  <c:v>-40.215110000000003</c:v>
                </c:pt>
                <c:pt idx="437">
                  <c:v>-40.205030000000001</c:v>
                </c:pt>
                <c:pt idx="438">
                  <c:v>-40.199660000000002</c:v>
                </c:pt>
                <c:pt idx="439">
                  <c:v>-40.215510000000002</c:v>
                </c:pt>
                <c:pt idx="440">
                  <c:v>-40.262279999999997</c:v>
                </c:pt>
                <c:pt idx="441">
                  <c:v>-40.32658</c:v>
                </c:pt>
                <c:pt idx="442">
                  <c:v>-40.402679999999997</c:v>
                </c:pt>
                <c:pt idx="443">
                  <c:v>-40.475119999999997</c:v>
                </c:pt>
                <c:pt idx="444">
                  <c:v>-40.530290000000001</c:v>
                </c:pt>
                <c:pt idx="445">
                  <c:v>-40.546999999999997</c:v>
                </c:pt>
                <c:pt idx="446">
                  <c:v>-40.529580000000003</c:v>
                </c:pt>
                <c:pt idx="447">
                  <c:v>-40.479889999999997</c:v>
                </c:pt>
                <c:pt idx="448">
                  <c:v>-40.40549</c:v>
                </c:pt>
                <c:pt idx="449">
                  <c:v>-40.323459999999997</c:v>
                </c:pt>
                <c:pt idx="450">
                  <c:v>-40.247230000000002</c:v>
                </c:pt>
                <c:pt idx="451">
                  <c:v>-40.188429999999997</c:v>
                </c:pt>
                <c:pt idx="452">
                  <c:v>-40.149419999999999</c:v>
                </c:pt>
                <c:pt idx="453">
                  <c:v>-40.131320000000002</c:v>
                </c:pt>
                <c:pt idx="454">
                  <c:v>-40.13485</c:v>
                </c:pt>
                <c:pt idx="455">
                  <c:v>-40.160330000000002</c:v>
                </c:pt>
                <c:pt idx="456">
                  <c:v>-40.196959999999997</c:v>
                </c:pt>
                <c:pt idx="457">
                  <c:v>-40.258069999999996</c:v>
                </c:pt>
                <c:pt idx="458">
                  <c:v>-40.341740000000001</c:v>
                </c:pt>
                <c:pt idx="459">
                  <c:v>-40.433860000000003</c:v>
                </c:pt>
                <c:pt idx="460">
                  <c:v>-40.531469999999999</c:v>
                </c:pt>
                <c:pt idx="461">
                  <c:v>-40.627310000000001</c:v>
                </c:pt>
                <c:pt idx="462">
                  <c:v>-40.691360000000003</c:v>
                </c:pt>
                <c:pt idx="463">
                  <c:v>-40.719970000000004</c:v>
                </c:pt>
                <c:pt idx="464">
                  <c:v>-40.709859999999999</c:v>
                </c:pt>
                <c:pt idx="465">
                  <c:v>-40.668289999999999</c:v>
                </c:pt>
                <c:pt idx="466">
                  <c:v>-40.609769999999997</c:v>
                </c:pt>
                <c:pt idx="467">
                  <c:v>-40.545360000000002</c:v>
                </c:pt>
                <c:pt idx="468">
                  <c:v>-40.490119999999997</c:v>
                </c:pt>
                <c:pt idx="469">
                  <c:v>-40.468299999999999</c:v>
                </c:pt>
                <c:pt idx="470">
                  <c:v>-40.468299999999999</c:v>
                </c:pt>
              </c:numCache>
            </c:numRef>
          </c:yVal>
          <c:smooth val="0"/>
        </c:ser>
        <c:ser>
          <c:idx val="1"/>
          <c:order val="2"/>
          <c:tx>
            <c:strRef>
              <c:f>'case_A_Refant_p1_Vport-sm'!$G$16</c:f>
              <c:strCache>
                <c:ptCount val="1"/>
                <c:pt idx="0">
                  <c:v>Case_C_Refant_p1_Vport</c:v>
                </c:pt>
              </c:strCache>
            </c:strRef>
          </c:tx>
          <c:spPr>
            <a:ln>
              <a:solidFill>
                <a:schemeClr val="accent2">
                  <a:lumMod val="60000"/>
                  <a:lumOff val="40000"/>
                </a:schemeClr>
              </a:solidFill>
            </a:ln>
          </c:spPr>
          <c:marker>
            <c:symbol val="none"/>
          </c:marker>
          <c:xVal>
            <c:numRef>
              <c:f>'case_A_Refant_p1_Vport-sm'!$F$17:$F$487</c:f>
              <c:numCache>
                <c:formatCode>General</c:formatCode>
                <c:ptCount val="471"/>
                <c:pt idx="0">
                  <c:v>20</c:v>
                </c:pt>
                <c:pt idx="1">
                  <c:v>20.05</c:v>
                </c:pt>
                <c:pt idx="2">
                  <c:v>20.100000000000001</c:v>
                </c:pt>
                <c:pt idx="3">
                  <c:v>20.149999999999999</c:v>
                </c:pt>
                <c:pt idx="4">
                  <c:v>20.2</c:v>
                </c:pt>
                <c:pt idx="5">
                  <c:v>20.25</c:v>
                </c:pt>
                <c:pt idx="6">
                  <c:v>20.3</c:v>
                </c:pt>
                <c:pt idx="7">
                  <c:v>20.350000000000001</c:v>
                </c:pt>
                <c:pt idx="8">
                  <c:v>20.399999999999999</c:v>
                </c:pt>
                <c:pt idx="9">
                  <c:v>20.45</c:v>
                </c:pt>
                <c:pt idx="10">
                  <c:v>20.5</c:v>
                </c:pt>
                <c:pt idx="11">
                  <c:v>20.55</c:v>
                </c:pt>
                <c:pt idx="12">
                  <c:v>20.6</c:v>
                </c:pt>
                <c:pt idx="13">
                  <c:v>20.65</c:v>
                </c:pt>
                <c:pt idx="14">
                  <c:v>20.7</c:v>
                </c:pt>
                <c:pt idx="15">
                  <c:v>20.75</c:v>
                </c:pt>
                <c:pt idx="16">
                  <c:v>20.8</c:v>
                </c:pt>
                <c:pt idx="17">
                  <c:v>20.85</c:v>
                </c:pt>
                <c:pt idx="18">
                  <c:v>20.9</c:v>
                </c:pt>
                <c:pt idx="19">
                  <c:v>20.95</c:v>
                </c:pt>
                <c:pt idx="20">
                  <c:v>21</c:v>
                </c:pt>
                <c:pt idx="21">
                  <c:v>21.05</c:v>
                </c:pt>
                <c:pt idx="22">
                  <c:v>21.1</c:v>
                </c:pt>
                <c:pt idx="23">
                  <c:v>21.15</c:v>
                </c:pt>
                <c:pt idx="24">
                  <c:v>21.2</c:v>
                </c:pt>
                <c:pt idx="25">
                  <c:v>21.25</c:v>
                </c:pt>
                <c:pt idx="26">
                  <c:v>21.3</c:v>
                </c:pt>
                <c:pt idx="27">
                  <c:v>21.35</c:v>
                </c:pt>
                <c:pt idx="28">
                  <c:v>21.4</c:v>
                </c:pt>
                <c:pt idx="29">
                  <c:v>21.45</c:v>
                </c:pt>
                <c:pt idx="30">
                  <c:v>21.5</c:v>
                </c:pt>
                <c:pt idx="31">
                  <c:v>21.55</c:v>
                </c:pt>
                <c:pt idx="32">
                  <c:v>21.6</c:v>
                </c:pt>
                <c:pt idx="33">
                  <c:v>21.65</c:v>
                </c:pt>
                <c:pt idx="34">
                  <c:v>21.7</c:v>
                </c:pt>
                <c:pt idx="35">
                  <c:v>21.75</c:v>
                </c:pt>
                <c:pt idx="36">
                  <c:v>21.8</c:v>
                </c:pt>
                <c:pt idx="37">
                  <c:v>21.85</c:v>
                </c:pt>
                <c:pt idx="38">
                  <c:v>21.9</c:v>
                </c:pt>
                <c:pt idx="39">
                  <c:v>21.95</c:v>
                </c:pt>
                <c:pt idx="40">
                  <c:v>22</c:v>
                </c:pt>
                <c:pt idx="41">
                  <c:v>22.05</c:v>
                </c:pt>
                <c:pt idx="42">
                  <c:v>22.1</c:v>
                </c:pt>
                <c:pt idx="43">
                  <c:v>22.15</c:v>
                </c:pt>
                <c:pt idx="44">
                  <c:v>22.2</c:v>
                </c:pt>
                <c:pt idx="45">
                  <c:v>22.25</c:v>
                </c:pt>
                <c:pt idx="46">
                  <c:v>22.3</c:v>
                </c:pt>
                <c:pt idx="47">
                  <c:v>22.35</c:v>
                </c:pt>
                <c:pt idx="48">
                  <c:v>22.4</c:v>
                </c:pt>
                <c:pt idx="49">
                  <c:v>22.45</c:v>
                </c:pt>
                <c:pt idx="50">
                  <c:v>22.5</c:v>
                </c:pt>
                <c:pt idx="51">
                  <c:v>22.55</c:v>
                </c:pt>
                <c:pt idx="52">
                  <c:v>22.6</c:v>
                </c:pt>
                <c:pt idx="53">
                  <c:v>22.65</c:v>
                </c:pt>
                <c:pt idx="54">
                  <c:v>22.7</c:v>
                </c:pt>
                <c:pt idx="55">
                  <c:v>22.75</c:v>
                </c:pt>
                <c:pt idx="56">
                  <c:v>22.8</c:v>
                </c:pt>
                <c:pt idx="57">
                  <c:v>22.85</c:v>
                </c:pt>
                <c:pt idx="58">
                  <c:v>22.9</c:v>
                </c:pt>
                <c:pt idx="59">
                  <c:v>22.95</c:v>
                </c:pt>
                <c:pt idx="60">
                  <c:v>23</c:v>
                </c:pt>
                <c:pt idx="61">
                  <c:v>23.05</c:v>
                </c:pt>
                <c:pt idx="62">
                  <c:v>23.1</c:v>
                </c:pt>
                <c:pt idx="63">
                  <c:v>23.15</c:v>
                </c:pt>
                <c:pt idx="64">
                  <c:v>23.2</c:v>
                </c:pt>
                <c:pt idx="65">
                  <c:v>23.25</c:v>
                </c:pt>
                <c:pt idx="66">
                  <c:v>23.3</c:v>
                </c:pt>
                <c:pt idx="67">
                  <c:v>23.35</c:v>
                </c:pt>
                <c:pt idx="68">
                  <c:v>23.4</c:v>
                </c:pt>
                <c:pt idx="69">
                  <c:v>23.45</c:v>
                </c:pt>
                <c:pt idx="70">
                  <c:v>23.5</c:v>
                </c:pt>
                <c:pt idx="71">
                  <c:v>23.55</c:v>
                </c:pt>
                <c:pt idx="72">
                  <c:v>23.6</c:v>
                </c:pt>
                <c:pt idx="73">
                  <c:v>23.65</c:v>
                </c:pt>
                <c:pt idx="74">
                  <c:v>23.7</c:v>
                </c:pt>
                <c:pt idx="75">
                  <c:v>23.75</c:v>
                </c:pt>
                <c:pt idx="76">
                  <c:v>23.8</c:v>
                </c:pt>
                <c:pt idx="77">
                  <c:v>23.85</c:v>
                </c:pt>
                <c:pt idx="78">
                  <c:v>23.9</c:v>
                </c:pt>
                <c:pt idx="79">
                  <c:v>23.95</c:v>
                </c:pt>
                <c:pt idx="80">
                  <c:v>24</c:v>
                </c:pt>
                <c:pt idx="81">
                  <c:v>24.05</c:v>
                </c:pt>
                <c:pt idx="82">
                  <c:v>24.1</c:v>
                </c:pt>
                <c:pt idx="83">
                  <c:v>24.15</c:v>
                </c:pt>
                <c:pt idx="84">
                  <c:v>24.2</c:v>
                </c:pt>
                <c:pt idx="85">
                  <c:v>24.25</c:v>
                </c:pt>
                <c:pt idx="86">
                  <c:v>24.3</c:v>
                </c:pt>
                <c:pt idx="87">
                  <c:v>24.35</c:v>
                </c:pt>
                <c:pt idx="88">
                  <c:v>24.4</c:v>
                </c:pt>
                <c:pt idx="89">
                  <c:v>24.45</c:v>
                </c:pt>
                <c:pt idx="90">
                  <c:v>24.5</c:v>
                </c:pt>
                <c:pt idx="91">
                  <c:v>24.55</c:v>
                </c:pt>
                <c:pt idx="92">
                  <c:v>24.6</c:v>
                </c:pt>
                <c:pt idx="93">
                  <c:v>24.65</c:v>
                </c:pt>
                <c:pt idx="94">
                  <c:v>24.7</c:v>
                </c:pt>
                <c:pt idx="95">
                  <c:v>24.75</c:v>
                </c:pt>
                <c:pt idx="96">
                  <c:v>24.8</c:v>
                </c:pt>
                <c:pt idx="97">
                  <c:v>24.85</c:v>
                </c:pt>
                <c:pt idx="98">
                  <c:v>24.9</c:v>
                </c:pt>
                <c:pt idx="99">
                  <c:v>24.95</c:v>
                </c:pt>
                <c:pt idx="100">
                  <c:v>25</c:v>
                </c:pt>
                <c:pt idx="101">
                  <c:v>25.05</c:v>
                </c:pt>
                <c:pt idx="102">
                  <c:v>25.1</c:v>
                </c:pt>
                <c:pt idx="103">
                  <c:v>25.15</c:v>
                </c:pt>
                <c:pt idx="104">
                  <c:v>25.2</c:v>
                </c:pt>
                <c:pt idx="105">
                  <c:v>25.25</c:v>
                </c:pt>
                <c:pt idx="106">
                  <c:v>25.3</c:v>
                </c:pt>
                <c:pt idx="107">
                  <c:v>25.35</c:v>
                </c:pt>
                <c:pt idx="108">
                  <c:v>25.4</c:v>
                </c:pt>
                <c:pt idx="109">
                  <c:v>25.45</c:v>
                </c:pt>
                <c:pt idx="110">
                  <c:v>25.5</c:v>
                </c:pt>
                <c:pt idx="111">
                  <c:v>25.55</c:v>
                </c:pt>
                <c:pt idx="112">
                  <c:v>25.6</c:v>
                </c:pt>
                <c:pt idx="113">
                  <c:v>25.65</c:v>
                </c:pt>
                <c:pt idx="114">
                  <c:v>25.7</c:v>
                </c:pt>
                <c:pt idx="115">
                  <c:v>25.75</c:v>
                </c:pt>
                <c:pt idx="116">
                  <c:v>25.8</c:v>
                </c:pt>
                <c:pt idx="117">
                  <c:v>25.85</c:v>
                </c:pt>
                <c:pt idx="118">
                  <c:v>25.9</c:v>
                </c:pt>
                <c:pt idx="119">
                  <c:v>25.95</c:v>
                </c:pt>
                <c:pt idx="120">
                  <c:v>26</c:v>
                </c:pt>
                <c:pt idx="121">
                  <c:v>26.05</c:v>
                </c:pt>
                <c:pt idx="122">
                  <c:v>26.1</c:v>
                </c:pt>
                <c:pt idx="123">
                  <c:v>26.15</c:v>
                </c:pt>
                <c:pt idx="124">
                  <c:v>26.2</c:v>
                </c:pt>
                <c:pt idx="125">
                  <c:v>26.25</c:v>
                </c:pt>
                <c:pt idx="126">
                  <c:v>26.3</c:v>
                </c:pt>
                <c:pt idx="127">
                  <c:v>26.35</c:v>
                </c:pt>
                <c:pt idx="128">
                  <c:v>26.4</c:v>
                </c:pt>
                <c:pt idx="129">
                  <c:v>26.45</c:v>
                </c:pt>
                <c:pt idx="130">
                  <c:v>26.5</c:v>
                </c:pt>
                <c:pt idx="131">
                  <c:v>26.55</c:v>
                </c:pt>
                <c:pt idx="132">
                  <c:v>26.6</c:v>
                </c:pt>
                <c:pt idx="133">
                  <c:v>26.65</c:v>
                </c:pt>
                <c:pt idx="134">
                  <c:v>26.7</c:v>
                </c:pt>
                <c:pt idx="135">
                  <c:v>26.75</c:v>
                </c:pt>
                <c:pt idx="136">
                  <c:v>26.8</c:v>
                </c:pt>
                <c:pt idx="137">
                  <c:v>26.85</c:v>
                </c:pt>
                <c:pt idx="138">
                  <c:v>26.9</c:v>
                </c:pt>
                <c:pt idx="139">
                  <c:v>26.95</c:v>
                </c:pt>
                <c:pt idx="140">
                  <c:v>27</c:v>
                </c:pt>
                <c:pt idx="141">
                  <c:v>27.05</c:v>
                </c:pt>
                <c:pt idx="142">
                  <c:v>27.1</c:v>
                </c:pt>
                <c:pt idx="143">
                  <c:v>27.15</c:v>
                </c:pt>
                <c:pt idx="144">
                  <c:v>27.2</c:v>
                </c:pt>
                <c:pt idx="145">
                  <c:v>27.25</c:v>
                </c:pt>
                <c:pt idx="146">
                  <c:v>27.3</c:v>
                </c:pt>
                <c:pt idx="147">
                  <c:v>27.35</c:v>
                </c:pt>
                <c:pt idx="148">
                  <c:v>27.4</c:v>
                </c:pt>
                <c:pt idx="149">
                  <c:v>27.45</c:v>
                </c:pt>
                <c:pt idx="150">
                  <c:v>27.5</c:v>
                </c:pt>
                <c:pt idx="151">
                  <c:v>27.55</c:v>
                </c:pt>
                <c:pt idx="152">
                  <c:v>27.6</c:v>
                </c:pt>
                <c:pt idx="153">
                  <c:v>27.65</c:v>
                </c:pt>
                <c:pt idx="154">
                  <c:v>27.7</c:v>
                </c:pt>
                <c:pt idx="155">
                  <c:v>27.75</c:v>
                </c:pt>
                <c:pt idx="156">
                  <c:v>27.8</c:v>
                </c:pt>
                <c:pt idx="157">
                  <c:v>27.85</c:v>
                </c:pt>
                <c:pt idx="158">
                  <c:v>27.9</c:v>
                </c:pt>
                <c:pt idx="159">
                  <c:v>27.95</c:v>
                </c:pt>
                <c:pt idx="160">
                  <c:v>28</c:v>
                </c:pt>
                <c:pt idx="161">
                  <c:v>28.05</c:v>
                </c:pt>
                <c:pt idx="162">
                  <c:v>28.1</c:v>
                </c:pt>
                <c:pt idx="163">
                  <c:v>28.15</c:v>
                </c:pt>
                <c:pt idx="164">
                  <c:v>28.2</c:v>
                </c:pt>
                <c:pt idx="165">
                  <c:v>28.25</c:v>
                </c:pt>
                <c:pt idx="166">
                  <c:v>28.3</c:v>
                </c:pt>
                <c:pt idx="167">
                  <c:v>28.35</c:v>
                </c:pt>
                <c:pt idx="168">
                  <c:v>28.4</c:v>
                </c:pt>
                <c:pt idx="169">
                  <c:v>28.45</c:v>
                </c:pt>
                <c:pt idx="170">
                  <c:v>28.5</c:v>
                </c:pt>
                <c:pt idx="171">
                  <c:v>28.55</c:v>
                </c:pt>
                <c:pt idx="172">
                  <c:v>28.6</c:v>
                </c:pt>
                <c:pt idx="173">
                  <c:v>28.65</c:v>
                </c:pt>
                <c:pt idx="174">
                  <c:v>28.7</c:v>
                </c:pt>
                <c:pt idx="175">
                  <c:v>28.75</c:v>
                </c:pt>
                <c:pt idx="176">
                  <c:v>28.8</c:v>
                </c:pt>
                <c:pt idx="177">
                  <c:v>28.85</c:v>
                </c:pt>
                <c:pt idx="178">
                  <c:v>28.9</c:v>
                </c:pt>
                <c:pt idx="179">
                  <c:v>28.95</c:v>
                </c:pt>
                <c:pt idx="180">
                  <c:v>29</c:v>
                </c:pt>
                <c:pt idx="181">
                  <c:v>29.05</c:v>
                </c:pt>
                <c:pt idx="182">
                  <c:v>29.1</c:v>
                </c:pt>
                <c:pt idx="183">
                  <c:v>29.15</c:v>
                </c:pt>
                <c:pt idx="184">
                  <c:v>29.2</c:v>
                </c:pt>
                <c:pt idx="185">
                  <c:v>29.25</c:v>
                </c:pt>
                <c:pt idx="186">
                  <c:v>29.3</c:v>
                </c:pt>
                <c:pt idx="187">
                  <c:v>29.35</c:v>
                </c:pt>
                <c:pt idx="188">
                  <c:v>29.4</c:v>
                </c:pt>
                <c:pt idx="189">
                  <c:v>29.45</c:v>
                </c:pt>
                <c:pt idx="190">
                  <c:v>29.5</c:v>
                </c:pt>
                <c:pt idx="191">
                  <c:v>29.55</c:v>
                </c:pt>
                <c:pt idx="192">
                  <c:v>29.6</c:v>
                </c:pt>
                <c:pt idx="193">
                  <c:v>29.65</c:v>
                </c:pt>
                <c:pt idx="194">
                  <c:v>29.7</c:v>
                </c:pt>
                <c:pt idx="195">
                  <c:v>29.75</c:v>
                </c:pt>
                <c:pt idx="196">
                  <c:v>29.8</c:v>
                </c:pt>
                <c:pt idx="197">
                  <c:v>29.85</c:v>
                </c:pt>
                <c:pt idx="198">
                  <c:v>29.9</c:v>
                </c:pt>
                <c:pt idx="199">
                  <c:v>29.95</c:v>
                </c:pt>
                <c:pt idx="200">
                  <c:v>30</c:v>
                </c:pt>
                <c:pt idx="201">
                  <c:v>30.05</c:v>
                </c:pt>
                <c:pt idx="202">
                  <c:v>30.1</c:v>
                </c:pt>
                <c:pt idx="203">
                  <c:v>30.15</c:v>
                </c:pt>
                <c:pt idx="204">
                  <c:v>30.2</c:v>
                </c:pt>
                <c:pt idx="205">
                  <c:v>30.25</c:v>
                </c:pt>
                <c:pt idx="206">
                  <c:v>30.3</c:v>
                </c:pt>
                <c:pt idx="207">
                  <c:v>30.35</c:v>
                </c:pt>
                <c:pt idx="208">
                  <c:v>30.4</c:v>
                </c:pt>
                <c:pt idx="209">
                  <c:v>30.45</c:v>
                </c:pt>
                <c:pt idx="210">
                  <c:v>30.5</c:v>
                </c:pt>
                <c:pt idx="211">
                  <c:v>30.55</c:v>
                </c:pt>
                <c:pt idx="212">
                  <c:v>30.6</c:v>
                </c:pt>
                <c:pt idx="213">
                  <c:v>30.65</c:v>
                </c:pt>
                <c:pt idx="214">
                  <c:v>30.7</c:v>
                </c:pt>
                <c:pt idx="215">
                  <c:v>30.75</c:v>
                </c:pt>
                <c:pt idx="216">
                  <c:v>30.8</c:v>
                </c:pt>
                <c:pt idx="217">
                  <c:v>30.85</c:v>
                </c:pt>
                <c:pt idx="218">
                  <c:v>30.9</c:v>
                </c:pt>
                <c:pt idx="219">
                  <c:v>30.95</c:v>
                </c:pt>
                <c:pt idx="220">
                  <c:v>31</c:v>
                </c:pt>
                <c:pt idx="221">
                  <c:v>31.05</c:v>
                </c:pt>
                <c:pt idx="222">
                  <c:v>31.1</c:v>
                </c:pt>
                <c:pt idx="223">
                  <c:v>31.15</c:v>
                </c:pt>
                <c:pt idx="224">
                  <c:v>31.2</c:v>
                </c:pt>
                <c:pt idx="225">
                  <c:v>31.25</c:v>
                </c:pt>
                <c:pt idx="226">
                  <c:v>31.3</c:v>
                </c:pt>
                <c:pt idx="227">
                  <c:v>31.35</c:v>
                </c:pt>
                <c:pt idx="228">
                  <c:v>31.4</c:v>
                </c:pt>
                <c:pt idx="229">
                  <c:v>31.45</c:v>
                </c:pt>
                <c:pt idx="230">
                  <c:v>31.5</c:v>
                </c:pt>
                <c:pt idx="231">
                  <c:v>31.55</c:v>
                </c:pt>
                <c:pt idx="232">
                  <c:v>31.6</c:v>
                </c:pt>
                <c:pt idx="233">
                  <c:v>31.65</c:v>
                </c:pt>
                <c:pt idx="234">
                  <c:v>31.7</c:v>
                </c:pt>
                <c:pt idx="235">
                  <c:v>31.75</c:v>
                </c:pt>
                <c:pt idx="236">
                  <c:v>31.8</c:v>
                </c:pt>
                <c:pt idx="237">
                  <c:v>31.85</c:v>
                </c:pt>
                <c:pt idx="238">
                  <c:v>31.9</c:v>
                </c:pt>
                <c:pt idx="239">
                  <c:v>31.95</c:v>
                </c:pt>
                <c:pt idx="240">
                  <c:v>32</c:v>
                </c:pt>
                <c:pt idx="241">
                  <c:v>32.049999999999997</c:v>
                </c:pt>
                <c:pt idx="242">
                  <c:v>32.1</c:v>
                </c:pt>
                <c:pt idx="243">
                  <c:v>32.15</c:v>
                </c:pt>
                <c:pt idx="244">
                  <c:v>32.200000000000003</c:v>
                </c:pt>
                <c:pt idx="245">
                  <c:v>32.25</c:v>
                </c:pt>
                <c:pt idx="246">
                  <c:v>32.299999999999997</c:v>
                </c:pt>
                <c:pt idx="247">
                  <c:v>32.35</c:v>
                </c:pt>
                <c:pt idx="248">
                  <c:v>32.4</c:v>
                </c:pt>
                <c:pt idx="249">
                  <c:v>32.450000000000003</c:v>
                </c:pt>
                <c:pt idx="250">
                  <c:v>32.5</c:v>
                </c:pt>
                <c:pt idx="251">
                  <c:v>32.549999999999997</c:v>
                </c:pt>
                <c:pt idx="252">
                  <c:v>32.6</c:v>
                </c:pt>
                <c:pt idx="253">
                  <c:v>32.65</c:v>
                </c:pt>
                <c:pt idx="254">
                  <c:v>32.700000000000003</c:v>
                </c:pt>
                <c:pt idx="255">
                  <c:v>32.75</c:v>
                </c:pt>
                <c:pt idx="256">
                  <c:v>32.799999999999997</c:v>
                </c:pt>
                <c:pt idx="257">
                  <c:v>32.85</c:v>
                </c:pt>
                <c:pt idx="258">
                  <c:v>32.9</c:v>
                </c:pt>
                <c:pt idx="259">
                  <c:v>32.950000000000003</c:v>
                </c:pt>
                <c:pt idx="260">
                  <c:v>33</c:v>
                </c:pt>
                <c:pt idx="261">
                  <c:v>33.049999999999997</c:v>
                </c:pt>
                <c:pt idx="262">
                  <c:v>33.1</c:v>
                </c:pt>
                <c:pt idx="263">
                  <c:v>33.15</c:v>
                </c:pt>
                <c:pt idx="264">
                  <c:v>33.200000000000003</c:v>
                </c:pt>
                <c:pt idx="265">
                  <c:v>33.25</c:v>
                </c:pt>
                <c:pt idx="266">
                  <c:v>33.299999999999997</c:v>
                </c:pt>
                <c:pt idx="267">
                  <c:v>33.35</c:v>
                </c:pt>
                <c:pt idx="268">
                  <c:v>33.4</c:v>
                </c:pt>
                <c:pt idx="269">
                  <c:v>33.450000000000003</c:v>
                </c:pt>
                <c:pt idx="270">
                  <c:v>33.5</c:v>
                </c:pt>
                <c:pt idx="271">
                  <c:v>33.549999999999997</c:v>
                </c:pt>
                <c:pt idx="272">
                  <c:v>33.6</c:v>
                </c:pt>
                <c:pt idx="273">
                  <c:v>33.65</c:v>
                </c:pt>
                <c:pt idx="274">
                  <c:v>33.700000000000003</c:v>
                </c:pt>
                <c:pt idx="275">
                  <c:v>33.75</c:v>
                </c:pt>
                <c:pt idx="276">
                  <c:v>33.799999999999997</c:v>
                </c:pt>
                <c:pt idx="277">
                  <c:v>33.85</c:v>
                </c:pt>
                <c:pt idx="278">
                  <c:v>33.9</c:v>
                </c:pt>
                <c:pt idx="279">
                  <c:v>33.950000000000003</c:v>
                </c:pt>
                <c:pt idx="280">
                  <c:v>34</c:v>
                </c:pt>
                <c:pt idx="281">
                  <c:v>34.049999999999997</c:v>
                </c:pt>
                <c:pt idx="282">
                  <c:v>34.1</c:v>
                </c:pt>
                <c:pt idx="283">
                  <c:v>34.15</c:v>
                </c:pt>
                <c:pt idx="284">
                  <c:v>34.200000000000003</c:v>
                </c:pt>
                <c:pt idx="285">
                  <c:v>34.25</c:v>
                </c:pt>
                <c:pt idx="286">
                  <c:v>34.299999999999997</c:v>
                </c:pt>
                <c:pt idx="287">
                  <c:v>34.35</c:v>
                </c:pt>
                <c:pt idx="288">
                  <c:v>34.4</c:v>
                </c:pt>
                <c:pt idx="289">
                  <c:v>34.450000000000003</c:v>
                </c:pt>
                <c:pt idx="290">
                  <c:v>34.5</c:v>
                </c:pt>
                <c:pt idx="291">
                  <c:v>34.549999999999997</c:v>
                </c:pt>
                <c:pt idx="292">
                  <c:v>34.6</c:v>
                </c:pt>
                <c:pt idx="293">
                  <c:v>34.65</c:v>
                </c:pt>
                <c:pt idx="294">
                  <c:v>34.700000000000003</c:v>
                </c:pt>
                <c:pt idx="295">
                  <c:v>34.75</c:v>
                </c:pt>
                <c:pt idx="296">
                  <c:v>34.799999999999997</c:v>
                </c:pt>
                <c:pt idx="297">
                  <c:v>34.85</c:v>
                </c:pt>
                <c:pt idx="298">
                  <c:v>34.9</c:v>
                </c:pt>
                <c:pt idx="299">
                  <c:v>34.950000000000003</c:v>
                </c:pt>
                <c:pt idx="300">
                  <c:v>35</c:v>
                </c:pt>
                <c:pt idx="301">
                  <c:v>35.049999999999997</c:v>
                </c:pt>
                <c:pt idx="302">
                  <c:v>35.1</c:v>
                </c:pt>
                <c:pt idx="303">
                  <c:v>35.15</c:v>
                </c:pt>
                <c:pt idx="304">
                  <c:v>35.200000000000003</c:v>
                </c:pt>
                <c:pt idx="305">
                  <c:v>35.25</c:v>
                </c:pt>
                <c:pt idx="306">
                  <c:v>35.299999999999997</c:v>
                </c:pt>
                <c:pt idx="307">
                  <c:v>35.35</c:v>
                </c:pt>
                <c:pt idx="308">
                  <c:v>35.4</c:v>
                </c:pt>
                <c:pt idx="309">
                  <c:v>35.450000000000003</c:v>
                </c:pt>
                <c:pt idx="310">
                  <c:v>35.5</c:v>
                </c:pt>
                <c:pt idx="311">
                  <c:v>35.549999999999997</c:v>
                </c:pt>
                <c:pt idx="312">
                  <c:v>35.6</c:v>
                </c:pt>
                <c:pt idx="313">
                  <c:v>35.65</c:v>
                </c:pt>
                <c:pt idx="314">
                  <c:v>35.700000000000003</c:v>
                </c:pt>
                <c:pt idx="315">
                  <c:v>35.75</c:v>
                </c:pt>
                <c:pt idx="316">
                  <c:v>35.799999999999997</c:v>
                </c:pt>
                <c:pt idx="317">
                  <c:v>35.85</c:v>
                </c:pt>
                <c:pt idx="318">
                  <c:v>35.9</c:v>
                </c:pt>
                <c:pt idx="319">
                  <c:v>35.950000000000003</c:v>
                </c:pt>
                <c:pt idx="320">
                  <c:v>36</c:v>
                </c:pt>
                <c:pt idx="321">
                  <c:v>36.049999999999997</c:v>
                </c:pt>
                <c:pt idx="322">
                  <c:v>36.1</c:v>
                </c:pt>
                <c:pt idx="323">
                  <c:v>36.15</c:v>
                </c:pt>
                <c:pt idx="324">
                  <c:v>36.200000000000003</c:v>
                </c:pt>
                <c:pt idx="325">
                  <c:v>36.25</c:v>
                </c:pt>
                <c:pt idx="326">
                  <c:v>36.299999999999997</c:v>
                </c:pt>
                <c:pt idx="327">
                  <c:v>36.35</c:v>
                </c:pt>
                <c:pt idx="328">
                  <c:v>36.4</c:v>
                </c:pt>
                <c:pt idx="329">
                  <c:v>36.450000000000003</c:v>
                </c:pt>
                <c:pt idx="330">
                  <c:v>36.5</c:v>
                </c:pt>
                <c:pt idx="331">
                  <c:v>36.549999999999997</c:v>
                </c:pt>
                <c:pt idx="332">
                  <c:v>36.6</c:v>
                </c:pt>
                <c:pt idx="333">
                  <c:v>36.65</c:v>
                </c:pt>
                <c:pt idx="334">
                  <c:v>36.700000000000003</c:v>
                </c:pt>
                <c:pt idx="335">
                  <c:v>36.75</c:v>
                </c:pt>
                <c:pt idx="336">
                  <c:v>36.799999999999997</c:v>
                </c:pt>
                <c:pt idx="337">
                  <c:v>36.85</c:v>
                </c:pt>
                <c:pt idx="338">
                  <c:v>36.9</c:v>
                </c:pt>
                <c:pt idx="339">
                  <c:v>36.950000000000003</c:v>
                </c:pt>
                <c:pt idx="340">
                  <c:v>37</c:v>
                </c:pt>
                <c:pt idx="341">
                  <c:v>37.049999999999997</c:v>
                </c:pt>
                <c:pt idx="342">
                  <c:v>37.1</c:v>
                </c:pt>
                <c:pt idx="343">
                  <c:v>37.15</c:v>
                </c:pt>
                <c:pt idx="344">
                  <c:v>37.200000000000003</c:v>
                </c:pt>
                <c:pt idx="345">
                  <c:v>37.25</c:v>
                </c:pt>
                <c:pt idx="346">
                  <c:v>37.299999999999997</c:v>
                </c:pt>
                <c:pt idx="347">
                  <c:v>37.35</c:v>
                </c:pt>
                <c:pt idx="348">
                  <c:v>37.4</c:v>
                </c:pt>
                <c:pt idx="349">
                  <c:v>37.450000000000003</c:v>
                </c:pt>
                <c:pt idx="350">
                  <c:v>37.5</c:v>
                </c:pt>
                <c:pt idx="351">
                  <c:v>37.549999999999997</c:v>
                </c:pt>
                <c:pt idx="352">
                  <c:v>37.6</c:v>
                </c:pt>
                <c:pt idx="353">
                  <c:v>37.65</c:v>
                </c:pt>
                <c:pt idx="354">
                  <c:v>37.700000000000003</c:v>
                </c:pt>
                <c:pt idx="355">
                  <c:v>37.75</c:v>
                </c:pt>
                <c:pt idx="356">
                  <c:v>37.799999999999997</c:v>
                </c:pt>
                <c:pt idx="357">
                  <c:v>37.85</c:v>
                </c:pt>
                <c:pt idx="358">
                  <c:v>37.9</c:v>
                </c:pt>
                <c:pt idx="359">
                  <c:v>37.950000000000003</c:v>
                </c:pt>
                <c:pt idx="360">
                  <c:v>38</c:v>
                </c:pt>
                <c:pt idx="361">
                  <c:v>38.049999999999997</c:v>
                </c:pt>
                <c:pt idx="362">
                  <c:v>38.1</c:v>
                </c:pt>
                <c:pt idx="363">
                  <c:v>38.15</c:v>
                </c:pt>
                <c:pt idx="364">
                  <c:v>38.200000000000003</c:v>
                </c:pt>
                <c:pt idx="365">
                  <c:v>38.25</c:v>
                </c:pt>
                <c:pt idx="366">
                  <c:v>38.299999999999997</c:v>
                </c:pt>
                <c:pt idx="367">
                  <c:v>38.35</c:v>
                </c:pt>
                <c:pt idx="368">
                  <c:v>38.4</c:v>
                </c:pt>
                <c:pt idx="369">
                  <c:v>38.450000000000003</c:v>
                </c:pt>
                <c:pt idx="370">
                  <c:v>38.5</c:v>
                </c:pt>
                <c:pt idx="371">
                  <c:v>38.549999999999997</c:v>
                </c:pt>
                <c:pt idx="372">
                  <c:v>38.6</c:v>
                </c:pt>
                <c:pt idx="373">
                  <c:v>38.65</c:v>
                </c:pt>
                <c:pt idx="374">
                  <c:v>38.700000000000003</c:v>
                </c:pt>
                <c:pt idx="375">
                  <c:v>38.75</c:v>
                </c:pt>
                <c:pt idx="376">
                  <c:v>38.799999999999997</c:v>
                </c:pt>
                <c:pt idx="377">
                  <c:v>38.85</c:v>
                </c:pt>
                <c:pt idx="378">
                  <c:v>38.9</c:v>
                </c:pt>
                <c:pt idx="379">
                  <c:v>38.950000000000003</c:v>
                </c:pt>
                <c:pt idx="380">
                  <c:v>39</c:v>
                </c:pt>
                <c:pt idx="381">
                  <c:v>39.049999999999997</c:v>
                </c:pt>
                <c:pt idx="382">
                  <c:v>39.1</c:v>
                </c:pt>
                <c:pt idx="383">
                  <c:v>39.15</c:v>
                </c:pt>
                <c:pt idx="384">
                  <c:v>39.200000000000003</c:v>
                </c:pt>
                <c:pt idx="385">
                  <c:v>39.25</c:v>
                </c:pt>
                <c:pt idx="386">
                  <c:v>39.299999999999997</c:v>
                </c:pt>
                <c:pt idx="387">
                  <c:v>39.35</c:v>
                </c:pt>
                <c:pt idx="388">
                  <c:v>39.4</c:v>
                </c:pt>
                <c:pt idx="389">
                  <c:v>39.450000000000003</c:v>
                </c:pt>
                <c:pt idx="390">
                  <c:v>39.5</c:v>
                </c:pt>
                <c:pt idx="391">
                  <c:v>39.549999999999997</c:v>
                </c:pt>
                <c:pt idx="392">
                  <c:v>39.6</c:v>
                </c:pt>
                <c:pt idx="393">
                  <c:v>39.65</c:v>
                </c:pt>
                <c:pt idx="394">
                  <c:v>39.700000000000003</c:v>
                </c:pt>
                <c:pt idx="395">
                  <c:v>39.75</c:v>
                </c:pt>
                <c:pt idx="396">
                  <c:v>39.799999999999997</c:v>
                </c:pt>
                <c:pt idx="397">
                  <c:v>39.85</c:v>
                </c:pt>
                <c:pt idx="398">
                  <c:v>39.9</c:v>
                </c:pt>
                <c:pt idx="399">
                  <c:v>39.950000000000003</c:v>
                </c:pt>
                <c:pt idx="400">
                  <c:v>40</c:v>
                </c:pt>
                <c:pt idx="401">
                  <c:v>40.049999999999997</c:v>
                </c:pt>
                <c:pt idx="402">
                  <c:v>40.1</c:v>
                </c:pt>
                <c:pt idx="403">
                  <c:v>40.15</c:v>
                </c:pt>
                <c:pt idx="404">
                  <c:v>40.200000000000003</c:v>
                </c:pt>
                <c:pt idx="405">
                  <c:v>40.25</c:v>
                </c:pt>
                <c:pt idx="406">
                  <c:v>40.299999999999997</c:v>
                </c:pt>
                <c:pt idx="407">
                  <c:v>40.35</c:v>
                </c:pt>
                <c:pt idx="408">
                  <c:v>40.4</c:v>
                </c:pt>
                <c:pt idx="409">
                  <c:v>40.450000000000003</c:v>
                </c:pt>
                <c:pt idx="410">
                  <c:v>40.5</c:v>
                </c:pt>
                <c:pt idx="411">
                  <c:v>40.549999999999997</c:v>
                </c:pt>
                <c:pt idx="412">
                  <c:v>40.6</c:v>
                </c:pt>
                <c:pt idx="413">
                  <c:v>40.65</c:v>
                </c:pt>
                <c:pt idx="414">
                  <c:v>40.700000000000003</c:v>
                </c:pt>
                <c:pt idx="415">
                  <c:v>40.75</c:v>
                </c:pt>
                <c:pt idx="416">
                  <c:v>40.799999999999997</c:v>
                </c:pt>
                <c:pt idx="417">
                  <c:v>40.85</c:v>
                </c:pt>
                <c:pt idx="418">
                  <c:v>40.9</c:v>
                </c:pt>
                <c:pt idx="419">
                  <c:v>40.950000000000003</c:v>
                </c:pt>
                <c:pt idx="420">
                  <c:v>41</c:v>
                </c:pt>
                <c:pt idx="421">
                  <c:v>41.05</c:v>
                </c:pt>
                <c:pt idx="422">
                  <c:v>41.1</c:v>
                </c:pt>
                <c:pt idx="423">
                  <c:v>41.15</c:v>
                </c:pt>
                <c:pt idx="424">
                  <c:v>41.2</c:v>
                </c:pt>
                <c:pt idx="425">
                  <c:v>41.25</c:v>
                </c:pt>
                <c:pt idx="426">
                  <c:v>41.3</c:v>
                </c:pt>
                <c:pt idx="427">
                  <c:v>41.35</c:v>
                </c:pt>
                <c:pt idx="428">
                  <c:v>41.4</c:v>
                </c:pt>
                <c:pt idx="429">
                  <c:v>41.45</c:v>
                </c:pt>
                <c:pt idx="430">
                  <c:v>41.5</c:v>
                </c:pt>
                <c:pt idx="431">
                  <c:v>41.55</c:v>
                </c:pt>
                <c:pt idx="432">
                  <c:v>41.6</c:v>
                </c:pt>
                <c:pt idx="433">
                  <c:v>41.65</c:v>
                </c:pt>
                <c:pt idx="434">
                  <c:v>41.7</c:v>
                </c:pt>
                <c:pt idx="435">
                  <c:v>41.75</c:v>
                </c:pt>
                <c:pt idx="436">
                  <c:v>41.8</c:v>
                </c:pt>
                <c:pt idx="437">
                  <c:v>41.85</c:v>
                </c:pt>
                <c:pt idx="438">
                  <c:v>41.9</c:v>
                </c:pt>
                <c:pt idx="439">
                  <c:v>41.95</c:v>
                </c:pt>
                <c:pt idx="440">
                  <c:v>42</c:v>
                </c:pt>
                <c:pt idx="441">
                  <c:v>42.05</c:v>
                </c:pt>
                <c:pt idx="442">
                  <c:v>42.1</c:v>
                </c:pt>
                <c:pt idx="443">
                  <c:v>42.15</c:v>
                </c:pt>
                <c:pt idx="444">
                  <c:v>42.2</c:v>
                </c:pt>
                <c:pt idx="445">
                  <c:v>42.25</c:v>
                </c:pt>
                <c:pt idx="446">
                  <c:v>42.3</c:v>
                </c:pt>
                <c:pt idx="447">
                  <c:v>42.35</c:v>
                </c:pt>
                <c:pt idx="448">
                  <c:v>42.4</c:v>
                </c:pt>
                <c:pt idx="449">
                  <c:v>42.45</c:v>
                </c:pt>
                <c:pt idx="450">
                  <c:v>42.5</c:v>
                </c:pt>
                <c:pt idx="451">
                  <c:v>42.55</c:v>
                </c:pt>
                <c:pt idx="452">
                  <c:v>42.6</c:v>
                </c:pt>
                <c:pt idx="453">
                  <c:v>42.65</c:v>
                </c:pt>
                <c:pt idx="454">
                  <c:v>42.7</c:v>
                </c:pt>
                <c:pt idx="455">
                  <c:v>42.75</c:v>
                </c:pt>
                <c:pt idx="456">
                  <c:v>42.8</c:v>
                </c:pt>
                <c:pt idx="457">
                  <c:v>42.85</c:v>
                </c:pt>
                <c:pt idx="458">
                  <c:v>42.9</c:v>
                </c:pt>
                <c:pt idx="459">
                  <c:v>42.95</c:v>
                </c:pt>
                <c:pt idx="460">
                  <c:v>43</c:v>
                </c:pt>
                <c:pt idx="461">
                  <c:v>43.05</c:v>
                </c:pt>
                <c:pt idx="462">
                  <c:v>43.1</c:v>
                </c:pt>
                <c:pt idx="463">
                  <c:v>43.15</c:v>
                </c:pt>
                <c:pt idx="464">
                  <c:v>43.2</c:v>
                </c:pt>
                <c:pt idx="465">
                  <c:v>43.25</c:v>
                </c:pt>
                <c:pt idx="466">
                  <c:v>43.3</c:v>
                </c:pt>
                <c:pt idx="467">
                  <c:v>43.35</c:v>
                </c:pt>
                <c:pt idx="468">
                  <c:v>43.4</c:v>
                </c:pt>
                <c:pt idx="469">
                  <c:v>43.45</c:v>
                </c:pt>
                <c:pt idx="470">
                  <c:v>43.5</c:v>
                </c:pt>
              </c:numCache>
            </c:numRef>
          </c:xVal>
          <c:yVal>
            <c:numRef>
              <c:f>'case_A_Refant_p1_Vport-sm'!$G$17:$G$487</c:f>
              <c:numCache>
                <c:formatCode>General</c:formatCode>
                <c:ptCount val="471"/>
                <c:pt idx="0">
                  <c:v>-37.551119999999997</c:v>
                </c:pt>
                <c:pt idx="1">
                  <c:v>-37.545830000000002</c:v>
                </c:pt>
                <c:pt idx="2">
                  <c:v>-37.536630000000002</c:v>
                </c:pt>
                <c:pt idx="3">
                  <c:v>-37.521079999999998</c:v>
                </c:pt>
                <c:pt idx="4">
                  <c:v>-37.497120000000002</c:v>
                </c:pt>
                <c:pt idx="5">
                  <c:v>-37.469329999999999</c:v>
                </c:pt>
                <c:pt idx="6">
                  <c:v>-37.434420000000003</c:v>
                </c:pt>
                <c:pt idx="7">
                  <c:v>-37.390459999999997</c:v>
                </c:pt>
                <c:pt idx="8">
                  <c:v>-37.340899999999998</c:v>
                </c:pt>
                <c:pt idx="9">
                  <c:v>-37.287399999999998</c:v>
                </c:pt>
                <c:pt idx="10">
                  <c:v>-37.235140000000001</c:v>
                </c:pt>
                <c:pt idx="11">
                  <c:v>-37.192270000000001</c:v>
                </c:pt>
                <c:pt idx="12">
                  <c:v>-37.160020000000003</c:v>
                </c:pt>
                <c:pt idx="13">
                  <c:v>-37.14378</c:v>
                </c:pt>
                <c:pt idx="14">
                  <c:v>-37.14481</c:v>
                </c:pt>
                <c:pt idx="15">
                  <c:v>-37.153750000000002</c:v>
                </c:pt>
                <c:pt idx="16">
                  <c:v>-37.168390000000002</c:v>
                </c:pt>
                <c:pt idx="17">
                  <c:v>-37.184579999999997</c:v>
                </c:pt>
                <c:pt idx="18">
                  <c:v>-37.197560000000003</c:v>
                </c:pt>
                <c:pt idx="19">
                  <c:v>-37.20937</c:v>
                </c:pt>
                <c:pt idx="20">
                  <c:v>-37.21743</c:v>
                </c:pt>
                <c:pt idx="21">
                  <c:v>-37.221400000000003</c:v>
                </c:pt>
                <c:pt idx="22">
                  <c:v>-37.225729999999999</c:v>
                </c:pt>
                <c:pt idx="23">
                  <c:v>-37.22504</c:v>
                </c:pt>
                <c:pt idx="24">
                  <c:v>-37.217829999999999</c:v>
                </c:pt>
                <c:pt idx="25">
                  <c:v>-37.210320000000003</c:v>
                </c:pt>
                <c:pt idx="26">
                  <c:v>-37.197099999999999</c:v>
                </c:pt>
                <c:pt idx="27">
                  <c:v>-37.183869999999999</c:v>
                </c:pt>
                <c:pt idx="28">
                  <c:v>-37.172539999999998</c:v>
                </c:pt>
                <c:pt idx="29">
                  <c:v>-37.160260000000001</c:v>
                </c:pt>
                <c:pt idx="30">
                  <c:v>-37.151989999999998</c:v>
                </c:pt>
                <c:pt idx="31">
                  <c:v>-37.14649</c:v>
                </c:pt>
                <c:pt idx="32">
                  <c:v>-37.13409</c:v>
                </c:pt>
                <c:pt idx="33">
                  <c:v>-37.122149999999998</c:v>
                </c:pt>
                <c:pt idx="34">
                  <c:v>-37.107599999999998</c:v>
                </c:pt>
                <c:pt idx="35">
                  <c:v>-37.093429999999998</c:v>
                </c:pt>
                <c:pt idx="36">
                  <c:v>-37.088369999999998</c:v>
                </c:pt>
                <c:pt idx="37">
                  <c:v>-37.091209999999997</c:v>
                </c:pt>
                <c:pt idx="38">
                  <c:v>-37.102469999999997</c:v>
                </c:pt>
                <c:pt idx="39">
                  <c:v>-37.12679</c:v>
                </c:pt>
                <c:pt idx="40">
                  <c:v>-37.150669999999998</c:v>
                </c:pt>
                <c:pt idx="41">
                  <c:v>-37.176699999999997</c:v>
                </c:pt>
                <c:pt idx="42">
                  <c:v>-37.200670000000002</c:v>
                </c:pt>
                <c:pt idx="43">
                  <c:v>-37.222810000000003</c:v>
                </c:pt>
                <c:pt idx="44">
                  <c:v>-37.245139999999999</c:v>
                </c:pt>
                <c:pt idx="45">
                  <c:v>-37.270539999999997</c:v>
                </c:pt>
                <c:pt idx="46">
                  <c:v>-37.299149999999997</c:v>
                </c:pt>
                <c:pt idx="47">
                  <c:v>-37.331150000000001</c:v>
                </c:pt>
                <c:pt idx="48">
                  <c:v>-37.367319999999999</c:v>
                </c:pt>
                <c:pt idx="49">
                  <c:v>-37.403579999999998</c:v>
                </c:pt>
                <c:pt idx="50">
                  <c:v>-37.438429999999997</c:v>
                </c:pt>
                <c:pt idx="51">
                  <c:v>-37.47137</c:v>
                </c:pt>
                <c:pt idx="52">
                  <c:v>-37.498660000000001</c:v>
                </c:pt>
                <c:pt idx="53">
                  <c:v>-37.523879999999998</c:v>
                </c:pt>
                <c:pt idx="54">
                  <c:v>-37.543590000000002</c:v>
                </c:pt>
                <c:pt idx="55">
                  <c:v>-37.561039999999998</c:v>
                </c:pt>
                <c:pt idx="56">
                  <c:v>-37.575049999999997</c:v>
                </c:pt>
                <c:pt idx="57">
                  <c:v>-37.587220000000002</c:v>
                </c:pt>
                <c:pt idx="58">
                  <c:v>-37.597920000000002</c:v>
                </c:pt>
                <c:pt idx="59">
                  <c:v>-37.609769999999997</c:v>
                </c:pt>
                <c:pt idx="60">
                  <c:v>-37.620150000000002</c:v>
                </c:pt>
                <c:pt idx="61">
                  <c:v>-37.635829999999999</c:v>
                </c:pt>
                <c:pt idx="62">
                  <c:v>-37.654290000000003</c:v>
                </c:pt>
                <c:pt idx="63">
                  <c:v>-37.671379999999999</c:v>
                </c:pt>
                <c:pt idx="64">
                  <c:v>-37.685890000000001</c:v>
                </c:pt>
                <c:pt idx="65">
                  <c:v>-37.696910000000003</c:v>
                </c:pt>
                <c:pt idx="66">
                  <c:v>-37.698680000000003</c:v>
                </c:pt>
                <c:pt idx="67">
                  <c:v>-37.696060000000003</c:v>
                </c:pt>
                <c:pt idx="68">
                  <c:v>-37.690930000000002</c:v>
                </c:pt>
                <c:pt idx="69">
                  <c:v>-37.681809999999999</c:v>
                </c:pt>
                <c:pt idx="70">
                  <c:v>-37.676960000000001</c:v>
                </c:pt>
                <c:pt idx="71">
                  <c:v>-37.676850000000002</c:v>
                </c:pt>
                <c:pt idx="72">
                  <c:v>-37.675229999999999</c:v>
                </c:pt>
                <c:pt idx="73">
                  <c:v>-37.682110000000002</c:v>
                </c:pt>
                <c:pt idx="74">
                  <c:v>-37.688400000000001</c:v>
                </c:pt>
                <c:pt idx="75">
                  <c:v>-37.692169999999997</c:v>
                </c:pt>
                <c:pt idx="76">
                  <c:v>-37.695239999999998</c:v>
                </c:pt>
                <c:pt idx="77">
                  <c:v>-37.695929999999997</c:v>
                </c:pt>
                <c:pt idx="78">
                  <c:v>-37.694369999999999</c:v>
                </c:pt>
                <c:pt idx="79">
                  <c:v>-37.694209999999998</c:v>
                </c:pt>
                <c:pt idx="80">
                  <c:v>-37.693919999999999</c:v>
                </c:pt>
                <c:pt idx="81">
                  <c:v>-37.693829999999998</c:v>
                </c:pt>
                <c:pt idx="82">
                  <c:v>-37.693829999999998</c:v>
                </c:pt>
                <c:pt idx="83">
                  <c:v>-37.68956</c:v>
                </c:pt>
                <c:pt idx="84">
                  <c:v>-37.683810000000001</c:v>
                </c:pt>
                <c:pt idx="85">
                  <c:v>-37.674230000000001</c:v>
                </c:pt>
                <c:pt idx="86">
                  <c:v>-37.66328</c:v>
                </c:pt>
                <c:pt idx="87">
                  <c:v>-37.651260000000001</c:v>
                </c:pt>
                <c:pt idx="88">
                  <c:v>-37.637439999999998</c:v>
                </c:pt>
                <c:pt idx="89">
                  <c:v>-37.622669999999999</c:v>
                </c:pt>
                <c:pt idx="90">
                  <c:v>-37.612430000000003</c:v>
                </c:pt>
                <c:pt idx="91">
                  <c:v>-37.597850000000001</c:v>
                </c:pt>
                <c:pt idx="92">
                  <c:v>-37.585850000000001</c:v>
                </c:pt>
                <c:pt idx="93">
                  <c:v>-37.575980000000001</c:v>
                </c:pt>
                <c:pt idx="94">
                  <c:v>-37.564590000000003</c:v>
                </c:pt>
                <c:pt idx="95">
                  <c:v>-37.552599999999998</c:v>
                </c:pt>
                <c:pt idx="96">
                  <c:v>-37.541530000000002</c:v>
                </c:pt>
                <c:pt idx="97">
                  <c:v>-37.52505</c:v>
                </c:pt>
                <c:pt idx="98">
                  <c:v>-37.510480000000001</c:v>
                </c:pt>
                <c:pt idx="99">
                  <c:v>-37.490549999999999</c:v>
                </c:pt>
                <c:pt idx="100">
                  <c:v>-37.468389999999999</c:v>
                </c:pt>
                <c:pt idx="101">
                  <c:v>-37.44323</c:v>
                </c:pt>
                <c:pt idx="102">
                  <c:v>-37.417140000000003</c:v>
                </c:pt>
                <c:pt idx="103">
                  <c:v>-37.384430000000002</c:v>
                </c:pt>
                <c:pt idx="104">
                  <c:v>-37.353659999999998</c:v>
                </c:pt>
                <c:pt idx="105">
                  <c:v>-37.321800000000003</c:v>
                </c:pt>
                <c:pt idx="106">
                  <c:v>-37.294739999999997</c:v>
                </c:pt>
                <c:pt idx="107">
                  <c:v>-37.269750000000002</c:v>
                </c:pt>
                <c:pt idx="108">
                  <c:v>-37.25027</c:v>
                </c:pt>
                <c:pt idx="109">
                  <c:v>-37.231729999999999</c:v>
                </c:pt>
                <c:pt idx="110">
                  <c:v>-37.215339999999998</c:v>
                </c:pt>
                <c:pt idx="111">
                  <c:v>-37.194609999999997</c:v>
                </c:pt>
                <c:pt idx="112">
                  <c:v>-37.176439999999999</c:v>
                </c:pt>
                <c:pt idx="113">
                  <c:v>-37.15831</c:v>
                </c:pt>
                <c:pt idx="114">
                  <c:v>-37.145299999999999</c:v>
                </c:pt>
                <c:pt idx="115">
                  <c:v>-37.137050000000002</c:v>
                </c:pt>
                <c:pt idx="116">
                  <c:v>-37.137880000000003</c:v>
                </c:pt>
                <c:pt idx="117">
                  <c:v>-37.13879</c:v>
                </c:pt>
                <c:pt idx="118">
                  <c:v>-37.147779999999997</c:v>
                </c:pt>
                <c:pt idx="119">
                  <c:v>-37.152270000000001</c:v>
                </c:pt>
                <c:pt idx="120">
                  <c:v>-37.156979999999997</c:v>
                </c:pt>
                <c:pt idx="121">
                  <c:v>-37.157800000000002</c:v>
                </c:pt>
                <c:pt idx="122">
                  <c:v>-37.161259999999999</c:v>
                </c:pt>
                <c:pt idx="123">
                  <c:v>-37.16207</c:v>
                </c:pt>
                <c:pt idx="124">
                  <c:v>-37.169359999999998</c:v>
                </c:pt>
                <c:pt idx="125">
                  <c:v>-37.174590000000002</c:v>
                </c:pt>
                <c:pt idx="126">
                  <c:v>-37.182200000000002</c:v>
                </c:pt>
                <c:pt idx="127">
                  <c:v>-37.190640000000002</c:v>
                </c:pt>
                <c:pt idx="128">
                  <c:v>-37.198340000000002</c:v>
                </c:pt>
                <c:pt idx="129">
                  <c:v>-37.203330000000001</c:v>
                </c:pt>
                <c:pt idx="130">
                  <c:v>-37.214120000000001</c:v>
                </c:pt>
                <c:pt idx="131">
                  <c:v>-37.218089999999997</c:v>
                </c:pt>
                <c:pt idx="132">
                  <c:v>-37.225349999999999</c:v>
                </c:pt>
                <c:pt idx="133">
                  <c:v>-37.229149999999997</c:v>
                </c:pt>
                <c:pt idx="134">
                  <c:v>-37.234279999999998</c:v>
                </c:pt>
                <c:pt idx="135">
                  <c:v>-37.238140000000001</c:v>
                </c:pt>
                <c:pt idx="136">
                  <c:v>-37.249130000000001</c:v>
                </c:pt>
                <c:pt idx="137">
                  <c:v>-37.255749999999999</c:v>
                </c:pt>
                <c:pt idx="138">
                  <c:v>-37.267850000000003</c:v>
                </c:pt>
                <c:pt idx="139">
                  <c:v>-37.277799999999999</c:v>
                </c:pt>
                <c:pt idx="140">
                  <c:v>-37.286610000000003</c:v>
                </c:pt>
                <c:pt idx="141">
                  <c:v>-37.298920000000003</c:v>
                </c:pt>
                <c:pt idx="142">
                  <c:v>-37.310780000000001</c:v>
                </c:pt>
                <c:pt idx="143">
                  <c:v>-37.318330000000003</c:v>
                </c:pt>
                <c:pt idx="144">
                  <c:v>-37.329279999999997</c:v>
                </c:pt>
                <c:pt idx="145">
                  <c:v>-37.333030000000001</c:v>
                </c:pt>
                <c:pt idx="146">
                  <c:v>-37.33323</c:v>
                </c:pt>
                <c:pt idx="147">
                  <c:v>-37.332050000000002</c:v>
                </c:pt>
                <c:pt idx="148">
                  <c:v>-37.329279999999997</c:v>
                </c:pt>
                <c:pt idx="149">
                  <c:v>-37.32685</c:v>
                </c:pt>
                <c:pt idx="150">
                  <c:v>-37.328919999999997</c:v>
                </c:pt>
                <c:pt idx="151">
                  <c:v>-37.330840000000002</c:v>
                </c:pt>
                <c:pt idx="152">
                  <c:v>-37.338790000000003</c:v>
                </c:pt>
                <c:pt idx="153">
                  <c:v>-37.353940000000001</c:v>
                </c:pt>
                <c:pt idx="154">
                  <c:v>-37.370930000000001</c:v>
                </c:pt>
                <c:pt idx="155">
                  <c:v>-37.394480000000001</c:v>
                </c:pt>
                <c:pt idx="156">
                  <c:v>-37.423819999999999</c:v>
                </c:pt>
                <c:pt idx="157">
                  <c:v>-37.45046</c:v>
                </c:pt>
                <c:pt idx="158">
                  <c:v>-37.478850000000001</c:v>
                </c:pt>
                <c:pt idx="159">
                  <c:v>-37.507660000000001</c:v>
                </c:pt>
                <c:pt idx="160">
                  <c:v>-37.532530000000001</c:v>
                </c:pt>
                <c:pt idx="161">
                  <c:v>-37.558579999999999</c:v>
                </c:pt>
                <c:pt idx="162">
                  <c:v>-37.58511</c:v>
                </c:pt>
                <c:pt idx="163">
                  <c:v>-37.61018</c:v>
                </c:pt>
                <c:pt idx="164">
                  <c:v>-37.637770000000003</c:v>
                </c:pt>
                <c:pt idx="165">
                  <c:v>-37.66366</c:v>
                </c:pt>
                <c:pt idx="166">
                  <c:v>-37.681669999999997</c:v>
                </c:pt>
                <c:pt idx="167">
                  <c:v>-37.696089999999998</c:v>
                </c:pt>
                <c:pt idx="168">
                  <c:v>-37.702469999999998</c:v>
                </c:pt>
                <c:pt idx="169">
                  <c:v>-37.699350000000003</c:v>
                </c:pt>
                <c:pt idx="170">
                  <c:v>-37.696959999999997</c:v>
                </c:pt>
                <c:pt idx="171">
                  <c:v>-37.69659</c:v>
                </c:pt>
                <c:pt idx="172">
                  <c:v>-37.698740000000001</c:v>
                </c:pt>
                <c:pt idx="173">
                  <c:v>-37.70534</c:v>
                </c:pt>
                <c:pt idx="174">
                  <c:v>-37.70908</c:v>
                </c:pt>
                <c:pt idx="175">
                  <c:v>-37.705509999999997</c:v>
                </c:pt>
                <c:pt idx="176">
                  <c:v>-37.697510000000001</c:v>
                </c:pt>
                <c:pt idx="177">
                  <c:v>-37.682450000000003</c:v>
                </c:pt>
                <c:pt idx="178">
                  <c:v>-37.662739999999999</c:v>
                </c:pt>
                <c:pt idx="179">
                  <c:v>-37.647930000000002</c:v>
                </c:pt>
                <c:pt idx="180">
                  <c:v>-37.63326</c:v>
                </c:pt>
                <c:pt idx="181">
                  <c:v>-37.624569999999999</c:v>
                </c:pt>
                <c:pt idx="182">
                  <c:v>-37.622340000000001</c:v>
                </c:pt>
                <c:pt idx="183">
                  <c:v>-37.624279999999999</c:v>
                </c:pt>
                <c:pt idx="184">
                  <c:v>-37.632800000000003</c:v>
                </c:pt>
                <c:pt idx="185">
                  <c:v>-37.644449999999999</c:v>
                </c:pt>
                <c:pt idx="186">
                  <c:v>-37.650820000000003</c:v>
                </c:pt>
                <c:pt idx="187">
                  <c:v>-37.657220000000002</c:v>
                </c:pt>
                <c:pt idx="188">
                  <c:v>-37.661540000000002</c:v>
                </c:pt>
                <c:pt idx="189">
                  <c:v>-37.661790000000003</c:v>
                </c:pt>
                <c:pt idx="190">
                  <c:v>-37.66377</c:v>
                </c:pt>
                <c:pt idx="191">
                  <c:v>-37.670360000000002</c:v>
                </c:pt>
                <c:pt idx="192">
                  <c:v>-37.67389</c:v>
                </c:pt>
                <c:pt idx="193">
                  <c:v>-37.683819999999997</c:v>
                </c:pt>
                <c:pt idx="194">
                  <c:v>-37.69453</c:v>
                </c:pt>
                <c:pt idx="195">
                  <c:v>-37.708120000000001</c:v>
                </c:pt>
                <c:pt idx="196">
                  <c:v>-37.721910000000001</c:v>
                </c:pt>
                <c:pt idx="197">
                  <c:v>-37.733669999999996</c:v>
                </c:pt>
                <c:pt idx="198">
                  <c:v>-37.732750000000003</c:v>
                </c:pt>
                <c:pt idx="199">
                  <c:v>-37.723239999999997</c:v>
                </c:pt>
                <c:pt idx="200">
                  <c:v>-37.704129999999999</c:v>
                </c:pt>
                <c:pt idx="201">
                  <c:v>-37.680190000000003</c:v>
                </c:pt>
                <c:pt idx="202">
                  <c:v>-37.658380000000001</c:v>
                </c:pt>
                <c:pt idx="203">
                  <c:v>-37.644579999999998</c:v>
                </c:pt>
                <c:pt idx="204">
                  <c:v>-37.629809999999999</c:v>
                </c:pt>
                <c:pt idx="205">
                  <c:v>-37.620489999999997</c:v>
                </c:pt>
                <c:pt idx="206">
                  <c:v>-37.604289999999999</c:v>
                </c:pt>
                <c:pt idx="207">
                  <c:v>-37.578150000000001</c:v>
                </c:pt>
                <c:pt idx="208">
                  <c:v>-37.5411</c:v>
                </c:pt>
                <c:pt idx="209">
                  <c:v>-37.498359999999998</c:v>
                </c:pt>
                <c:pt idx="210">
                  <c:v>-37.446640000000002</c:v>
                </c:pt>
                <c:pt idx="211">
                  <c:v>-37.401429999999998</c:v>
                </c:pt>
                <c:pt idx="212">
                  <c:v>-37.364559999999997</c:v>
                </c:pt>
                <c:pt idx="213">
                  <c:v>-37.337780000000002</c:v>
                </c:pt>
                <c:pt idx="214">
                  <c:v>-37.317160000000001</c:v>
                </c:pt>
                <c:pt idx="215">
                  <c:v>-37.301699999999997</c:v>
                </c:pt>
                <c:pt idx="216">
                  <c:v>-37.275019999999998</c:v>
                </c:pt>
                <c:pt idx="217">
                  <c:v>-37.245370000000001</c:v>
                </c:pt>
                <c:pt idx="218">
                  <c:v>-37.205440000000003</c:v>
                </c:pt>
                <c:pt idx="219">
                  <c:v>-37.163820000000001</c:v>
                </c:pt>
                <c:pt idx="220">
                  <c:v>-37.126300000000001</c:v>
                </c:pt>
                <c:pt idx="221">
                  <c:v>-37.096089999999997</c:v>
                </c:pt>
                <c:pt idx="222">
                  <c:v>-37.067320000000002</c:v>
                </c:pt>
                <c:pt idx="223">
                  <c:v>-37.052280000000003</c:v>
                </c:pt>
                <c:pt idx="224">
                  <c:v>-37.038530000000002</c:v>
                </c:pt>
                <c:pt idx="225">
                  <c:v>-37.0291</c:v>
                </c:pt>
                <c:pt idx="226">
                  <c:v>-37.023769999999999</c:v>
                </c:pt>
                <c:pt idx="227">
                  <c:v>-37.019910000000003</c:v>
                </c:pt>
                <c:pt idx="228">
                  <c:v>-37.012270000000001</c:v>
                </c:pt>
                <c:pt idx="229">
                  <c:v>-37.006689999999999</c:v>
                </c:pt>
                <c:pt idx="230">
                  <c:v>-36.995429999999999</c:v>
                </c:pt>
                <c:pt idx="231">
                  <c:v>-36.987220000000001</c:v>
                </c:pt>
                <c:pt idx="232">
                  <c:v>-36.984720000000003</c:v>
                </c:pt>
                <c:pt idx="233">
                  <c:v>-36.985889999999998</c:v>
                </c:pt>
                <c:pt idx="234">
                  <c:v>-36.99691</c:v>
                </c:pt>
                <c:pt idx="235">
                  <c:v>-37.02346</c:v>
                </c:pt>
                <c:pt idx="236">
                  <c:v>-37.05283</c:v>
                </c:pt>
                <c:pt idx="237">
                  <c:v>-37.088230000000003</c:v>
                </c:pt>
                <c:pt idx="238">
                  <c:v>-37.121650000000002</c:v>
                </c:pt>
                <c:pt idx="239">
                  <c:v>-37.144779999999997</c:v>
                </c:pt>
                <c:pt idx="240">
                  <c:v>-37.161439999999999</c:v>
                </c:pt>
                <c:pt idx="241">
                  <c:v>-37.17163</c:v>
                </c:pt>
                <c:pt idx="242">
                  <c:v>-37.17859</c:v>
                </c:pt>
                <c:pt idx="243">
                  <c:v>-37.19896</c:v>
                </c:pt>
                <c:pt idx="244">
                  <c:v>-37.225949999999997</c:v>
                </c:pt>
                <c:pt idx="245">
                  <c:v>-37.25311</c:v>
                </c:pt>
                <c:pt idx="246">
                  <c:v>-37.282020000000003</c:v>
                </c:pt>
                <c:pt idx="247">
                  <c:v>-37.303159999999998</c:v>
                </c:pt>
                <c:pt idx="248">
                  <c:v>-37.306980000000003</c:v>
                </c:pt>
                <c:pt idx="249">
                  <c:v>-37.303229999999999</c:v>
                </c:pt>
                <c:pt idx="250">
                  <c:v>-37.293520000000001</c:v>
                </c:pt>
                <c:pt idx="251">
                  <c:v>-37.28387</c:v>
                </c:pt>
                <c:pt idx="252">
                  <c:v>-37.284550000000003</c:v>
                </c:pt>
                <c:pt idx="253">
                  <c:v>-37.289720000000003</c:v>
                </c:pt>
                <c:pt idx="254">
                  <c:v>-37.297029999999999</c:v>
                </c:pt>
                <c:pt idx="255">
                  <c:v>-37.306800000000003</c:v>
                </c:pt>
                <c:pt idx="256">
                  <c:v>-37.301099999999998</c:v>
                </c:pt>
                <c:pt idx="257">
                  <c:v>-37.280329999999999</c:v>
                </c:pt>
                <c:pt idx="258">
                  <c:v>-37.250549999999997</c:v>
                </c:pt>
                <c:pt idx="259">
                  <c:v>-37.216790000000003</c:v>
                </c:pt>
                <c:pt idx="260">
                  <c:v>-37.182099999999998</c:v>
                </c:pt>
                <c:pt idx="261">
                  <c:v>-37.158819999999999</c:v>
                </c:pt>
                <c:pt idx="262">
                  <c:v>-37.140540000000001</c:v>
                </c:pt>
                <c:pt idx="263">
                  <c:v>-37.118839999999999</c:v>
                </c:pt>
                <c:pt idx="264">
                  <c:v>-37.09019</c:v>
                </c:pt>
                <c:pt idx="265">
                  <c:v>-37.052210000000002</c:v>
                </c:pt>
                <c:pt idx="266">
                  <c:v>-37.00591</c:v>
                </c:pt>
                <c:pt idx="267">
                  <c:v>-36.962960000000002</c:v>
                </c:pt>
                <c:pt idx="268">
                  <c:v>-36.924019999999999</c:v>
                </c:pt>
                <c:pt idx="269">
                  <c:v>-36.893039999999999</c:v>
                </c:pt>
                <c:pt idx="270">
                  <c:v>-36.870600000000003</c:v>
                </c:pt>
                <c:pt idx="271">
                  <c:v>-36.850810000000003</c:v>
                </c:pt>
                <c:pt idx="272">
                  <c:v>-36.828919999999997</c:v>
                </c:pt>
                <c:pt idx="273">
                  <c:v>-36.808459999999997</c:v>
                </c:pt>
                <c:pt idx="274">
                  <c:v>-36.784520000000001</c:v>
                </c:pt>
                <c:pt idx="275">
                  <c:v>-36.760849999999998</c:v>
                </c:pt>
                <c:pt idx="276">
                  <c:v>-36.745109999999997</c:v>
                </c:pt>
                <c:pt idx="277">
                  <c:v>-36.7378</c:v>
                </c:pt>
                <c:pt idx="278">
                  <c:v>-36.73648</c:v>
                </c:pt>
                <c:pt idx="279">
                  <c:v>-36.74689</c:v>
                </c:pt>
                <c:pt idx="280">
                  <c:v>-36.75553</c:v>
                </c:pt>
                <c:pt idx="281">
                  <c:v>-36.757010000000001</c:v>
                </c:pt>
                <c:pt idx="282">
                  <c:v>-36.752040000000001</c:v>
                </c:pt>
                <c:pt idx="283">
                  <c:v>-36.737499999999997</c:v>
                </c:pt>
                <c:pt idx="284">
                  <c:v>-36.718829999999997</c:v>
                </c:pt>
                <c:pt idx="285">
                  <c:v>-36.705069999999999</c:v>
                </c:pt>
                <c:pt idx="286">
                  <c:v>-36.688800000000001</c:v>
                </c:pt>
                <c:pt idx="287">
                  <c:v>-36.680520000000001</c:v>
                </c:pt>
                <c:pt idx="288">
                  <c:v>-36.677439999999997</c:v>
                </c:pt>
                <c:pt idx="289">
                  <c:v>-36.677669999999999</c:v>
                </c:pt>
                <c:pt idx="290">
                  <c:v>-36.688499999999998</c:v>
                </c:pt>
                <c:pt idx="291">
                  <c:v>-36.709780000000002</c:v>
                </c:pt>
                <c:pt idx="292">
                  <c:v>-36.72871</c:v>
                </c:pt>
                <c:pt idx="293">
                  <c:v>-36.752279999999999</c:v>
                </c:pt>
                <c:pt idx="294">
                  <c:v>-36.771160000000002</c:v>
                </c:pt>
                <c:pt idx="295">
                  <c:v>-36.783630000000002</c:v>
                </c:pt>
                <c:pt idx="296">
                  <c:v>-36.801929999999999</c:v>
                </c:pt>
                <c:pt idx="297">
                  <c:v>-36.82996</c:v>
                </c:pt>
                <c:pt idx="298">
                  <c:v>-36.871690000000001</c:v>
                </c:pt>
                <c:pt idx="299">
                  <c:v>-36.945689999999999</c:v>
                </c:pt>
                <c:pt idx="300">
                  <c:v>-37.067529999999998</c:v>
                </c:pt>
                <c:pt idx="301">
                  <c:v>-37.228209999999997</c:v>
                </c:pt>
                <c:pt idx="302">
                  <c:v>-37.445079999999997</c:v>
                </c:pt>
                <c:pt idx="303">
                  <c:v>-37.72193</c:v>
                </c:pt>
                <c:pt idx="304">
                  <c:v>-38.004339999999999</c:v>
                </c:pt>
                <c:pt idx="305">
                  <c:v>-38.23939</c:v>
                </c:pt>
                <c:pt idx="306">
                  <c:v>-38.356430000000003</c:v>
                </c:pt>
                <c:pt idx="307">
                  <c:v>-38.335009999999997</c:v>
                </c:pt>
                <c:pt idx="308">
                  <c:v>-38.194809999999997</c:v>
                </c:pt>
                <c:pt idx="309">
                  <c:v>-37.97927</c:v>
                </c:pt>
                <c:pt idx="310">
                  <c:v>-37.752589999999998</c:v>
                </c:pt>
                <c:pt idx="311">
                  <c:v>-37.580080000000002</c:v>
                </c:pt>
                <c:pt idx="312">
                  <c:v>-37.485439999999997</c:v>
                </c:pt>
                <c:pt idx="313">
                  <c:v>-37.437759999999997</c:v>
                </c:pt>
                <c:pt idx="314">
                  <c:v>-37.436039999999998</c:v>
                </c:pt>
                <c:pt idx="315">
                  <c:v>-37.468519999999998</c:v>
                </c:pt>
                <c:pt idx="316">
                  <c:v>-37.505839999999999</c:v>
                </c:pt>
                <c:pt idx="317">
                  <c:v>-37.54233</c:v>
                </c:pt>
                <c:pt idx="318">
                  <c:v>-37.555630000000001</c:v>
                </c:pt>
                <c:pt idx="319">
                  <c:v>-37.547289999999997</c:v>
                </c:pt>
                <c:pt idx="320">
                  <c:v>-37.512630000000001</c:v>
                </c:pt>
                <c:pt idx="321">
                  <c:v>-37.458210000000001</c:v>
                </c:pt>
                <c:pt idx="322">
                  <c:v>-37.391399999999997</c:v>
                </c:pt>
                <c:pt idx="323">
                  <c:v>-37.331870000000002</c:v>
                </c:pt>
                <c:pt idx="324">
                  <c:v>-37.282600000000002</c:v>
                </c:pt>
                <c:pt idx="325">
                  <c:v>-37.24897</c:v>
                </c:pt>
                <c:pt idx="326">
                  <c:v>-37.227490000000003</c:v>
                </c:pt>
                <c:pt idx="327">
                  <c:v>-37.206310000000002</c:v>
                </c:pt>
                <c:pt idx="328">
                  <c:v>-37.181530000000002</c:v>
                </c:pt>
                <c:pt idx="329">
                  <c:v>-37.151049999999998</c:v>
                </c:pt>
                <c:pt idx="330">
                  <c:v>-37.115830000000003</c:v>
                </c:pt>
                <c:pt idx="331">
                  <c:v>-37.093769999999999</c:v>
                </c:pt>
                <c:pt idx="332">
                  <c:v>-37.087139999999998</c:v>
                </c:pt>
                <c:pt idx="333">
                  <c:v>-37.103169999999999</c:v>
                </c:pt>
                <c:pt idx="334">
                  <c:v>-37.13794</c:v>
                </c:pt>
                <c:pt idx="335">
                  <c:v>-37.183030000000002</c:v>
                </c:pt>
                <c:pt idx="336">
                  <c:v>-37.229750000000003</c:v>
                </c:pt>
                <c:pt idx="337">
                  <c:v>-37.275370000000002</c:v>
                </c:pt>
                <c:pt idx="338">
                  <c:v>-37.316450000000003</c:v>
                </c:pt>
                <c:pt idx="339">
                  <c:v>-37.359879999999997</c:v>
                </c:pt>
                <c:pt idx="340">
                  <c:v>-37.409520000000001</c:v>
                </c:pt>
                <c:pt idx="341">
                  <c:v>-37.466239999999999</c:v>
                </c:pt>
                <c:pt idx="342">
                  <c:v>-37.530079999999998</c:v>
                </c:pt>
                <c:pt idx="343">
                  <c:v>-37.598129999999998</c:v>
                </c:pt>
                <c:pt idx="344">
                  <c:v>-37.664810000000003</c:v>
                </c:pt>
                <c:pt idx="345">
                  <c:v>-37.722099999999998</c:v>
                </c:pt>
                <c:pt idx="346">
                  <c:v>-37.766199999999998</c:v>
                </c:pt>
                <c:pt idx="347">
                  <c:v>-37.801110000000001</c:v>
                </c:pt>
                <c:pt idx="348">
                  <c:v>-37.832210000000003</c:v>
                </c:pt>
                <c:pt idx="349">
                  <c:v>-37.869729999999997</c:v>
                </c:pt>
                <c:pt idx="350">
                  <c:v>-37.913229999999999</c:v>
                </c:pt>
                <c:pt idx="351">
                  <c:v>-37.963740000000001</c:v>
                </c:pt>
                <c:pt idx="352">
                  <c:v>-38.013640000000002</c:v>
                </c:pt>
                <c:pt idx="353">
                  <c:v>-38.053570000000001</c:v>
                </c:pt>
                <c:pt idx="354">
                  <c:v>-38.076279999999997</c:v>
                </c:pt>
                <c:pt idx="355">
                  <c:v>-38.089019999999998</c:v>
                </c:pt>
                <c:pt idx="356">
                  <c:v>-38.098480000000002</c:v>
                </c:pt>
                <c:pt idx="357">
                  <c:v>-38.100490000000001</c:v>
                </c:pt>
                <c:pt idx="358">
                  <c:v>-38.10324</c:v>
                </c:pt>
                <c:pt idx="359">
                  <c:v>-38.102200000000003</c:v>
                </c:pt>
                <c:pt idx="360">
                  <c:v>-38.094589999999997</c:v>
                </c:pt>
                <c:pt idx="361">
                  <c:v>-38.088949999999997</c:v>
                </c:pt>
                <c:pt idx="362">
                  <c:v>-38.087699999999998</c:v>
                </c:pt>
                <c:pt idx="363">
                  <c:v>-38.093829999999997</c:v>
                </c:pt>
                <c:pt idx="364">
                  <c:v>-38.120620000000002</c:v>
                </c:pt>
                <c:pt idx="365">
                  <c:v>-38.151350000000001</c:v>
                </c:pt>
                <c:pt idx="366">
                  <c:v>-38.179479999999998</c:v>
                </c:pt>
                <c:pt idx="367">
                  <c:v>-38.207180000000001</c:v>
                </c:pt>
                <c:pt idx="368">
                  <c:v>-38.223219999999998</c:v>
                </c:pt>
                <c:pt idx="369">
                  <c:v>-38.235909999999997</c:v>
                </c:pt>
                <c:pt idx="370">
                  <c:v>-38.262860000000003</c:v>
                </c:pt>
                <c:pt idx="371">
                  <c:v>-38.310169999999999</c:v>
                </c:pt>
                <c:pt idx="372">
                  <c:v>-38.414459999999998</c:v>
                </c:pt>
                <c:pt idx="373">
                  <c:v>-38.563549999999999</c:v>
                </c:pt>
                <c:pt idx="374">
                  <c:v>-38.799250000000001</c:v>
                </c:pt>
                <c:pt idx="375">
                  <c:v>-39.101999999999997</c:v>
                </c:pt>
                <c:pt idx="376">
                  <c:v>-39.443190000000001</c:v>
                </c:pt>
                <c:pt idx="377">
                  <c:v>-39.802349999999997</c:v>
                </c:pt>
                <c:pt idx="378">
                  <c:v>-40.109760000000001</c:v>
                </c:pt>
                <c:pt idx="379">
                  <c:v>-40.27805</c:v>
                </c:pt>
                <c:pt idx="380">
                  <c:v>-40.262999999999998</c:v>
                </c:pt>
                <c:pt idx="381">
                  <c:v>-40.085050000000003</c:v>
                </c:pt>
                <c:pt idx="382">
                  <c:v>-39.814599999999999</c:v>
                </c:pt>
                <c:pt idx="383">
                  <c:v>-39.539940000000001</c:v>
                </c:pt>
                <c:pt idx="384">
                  <c:v>-39.34478</c:v>
                </c:pt>
                <c:pt idx="385">
                  <c:v>-39.261020000000002</c:v>
                </c:pt>
                <c:pt idx="386">
                  <c:v>-39.332799999999999</c:v>
                </c:pt>
                <c:pt idx="387">
                  <c:v>-39.49277</c:v>
                </c:pt>
                <c:pt idx="388">
                  <c:v>-39.683990000000001</c:v>
                </c:pt>
                <c:pt idx="389">
                  <c:v>-39.89461</c:v>
                </c:pt>
                <c:pt idx="390">
                  <c:v>-40.093290000000003</c:v>
                </c:pt>
                <c:pt idx="391">
                  <c:v>-40.244439999999997</c:v>
                </c:pt>
                <c:pt idx="392">
                  <c:v>-40.348860000000002</c:v>
                </c:pt>
                <c:pt idx="393">
                  <c:v>-40.415590000000002</c:v>
                </c:pt>
                <c:pt idx="394">
                  <c:v>-40.4559</c:v>
                </c:pt>
                <c:pt idx="395">
                  <c:v>-40.478119999999997</c:v>
                </c:pt>
                <c:pt idx="396">
                  <c:v>-40.497520000000002</c:v>
                </c:pt>
                <c:pt idx="397">
                  <c:v>-40.532260000000001</c:v>
                </c:pt>
                <c:pt idx="398">
                  <c:v>-40.603070000000002</c:v>
                </c:pt>
                <c:pt idx="399">
                  <c:v>-40.699800000000003</c:v>
                </c:pt>
                <c:pt idx="400">
                  <c:v>-40.804099999999998</c:v>
                </c:pt>
                <c:pt idx="401">
                  <c:v>-40.890300000000003</c:v>
                </c:pt>
                <c:pt idx="402">
                  <c:v>-40.949010000000001</c:v>
                </c:pt>
                <c:pt idx="403">
                  <c:v>-40.981160000000003</c:v>
                </c:pt>
                <c:pt idx="404">
                  <c:v>-41.009860000000003</c:v>
                </c:pt>
                <c:pt idx="405">
                  <c:v>-41.061500000000002</c:v>
                </c:pt>
                <c:pt idx="406">
                  <c:v>-41.155859999999997</c:v>
                </c:pt>
                <c:pt idx="407">
                  <c:v>-41.30003</c:v>
                </c:pt>
                <c:pt idx="408">
                  <c:v>-41.460500000000003</c:v>
                </c:pt>
                <c:pt idx="409">
                  <c:v>-41.585659999999997</c:v>
                </c:pt>
                <c:pt idx="410">
                  <c:v>-41.647190000000002</c:v>
                </c:pt>
                <c:pt idx="411">
                  <c:v>-41.61692</c:v>
                </c:pt>
                <c:pt idx="412">
                  <c:v>-41.510820000000002</c:v>
                </c:pt>
                <c:pt idx="413">
                  <c:v>-41.373710000000003</c:v>
                </c:pt>
                <c:pt idx="414">
                  <c:v>-41.256050000000002</c:v>
                </c:pt>
                <c:pt idx="415">
                  <c:v>-41.203690000000002</c:v>
                </c:pt>
                <c:pt idx="416">
                  <c:v>-41.236420000000003</c:v>
                </c:pt>
                <c:pt idx="417">
                  <c:v>-41.335340000000002</c:v>
                </c:pt>
                <c:pt idx="418">
                  <c:v>-41.475769999999997</c:v>
                </c:pt>
                <c:pt idx="419">
                  <c:v>-41.611899999999999</c:v>
                </c:pt>
                <c:pt idx="420">
                  <c:v>-41.707009999999997</c:v>
                </c:pt>
                <c:pt idx="421">
                  <c:v>-41.73527</c:v>
                </c:pt>
                <c:pt idx="422">
                  <c:v>-41.699179999999998</c:v>
                </c:pt>
                <c:pt idx="423">
                  <c:v>-41.608690000000003</c:v>
                </c:pt>
                <c:pt idx="424">
                  <c:v>-41.49371</c:v>
                </c:pt>
                <c:pt idx="425">
                  <c:v>-41.388590000000001</c:v>
                </c:pt>
                <c:pt idx="426">
                  <c:v>-41.309809999999999</c:v>
                </c:pt>
                <c:pt idx="427">
                  <c:v>-41.272730000000003</c:v>
                </c:pt>
                <c:pt idx="428">
                  <c:v>-41.286819999999999</c:v>
                </c:pt>
                <c:pt idx="429">
                  <c:v>-41.33408</c:v>
                </c:pt>
                <c:pt idx="430">
                  <c:v>-41.400550000000003</c:v>
                </c:pt>
                <c:pt idx="431">
                  <c:v>-41.469270000000002</c:v>
                </c:pt>
                <c:pt idx="432">
                  <c:v>-41.519799999999996</c:v>
                </c:pt>
                <c:pt idx="433">
                  <c:v>-41.535989999999998</c:v>
                </c:pt>
                <c:pt idx="434">
                  <c:v>-41.517560000000003</c:v>
                </c:pt>
                <c:pt idx="435">
                  <c:v>-41.467889999999997</c:v>
                </c:pt>
                <c:pt idx="436">
                  <c:v>-41.39734</c:v>
                </c:pt>
                <c:pt idx="437">
                  <c:v>-41.316809999999997</c:v>
                </c:pt>
                <c:pt idx="438">
                  <c:v>-41.250030000000002</c:v>
                </c:pt>
                <c:pt idx="439">
                  <c:v>-41.19312</c:v>
                </c:pt>
                <c:pt idx="440">
                  <c:v>-41.150849999999998</c:v>
                </c:pt>
                <c:pt idx="441">
                  <c:v>-41.114440000000002</c:v>
                </c:pt>
                <c:pt idx="442">
                  <c:v>-41.080509999999997</c:v>
                </c:pt>
                <c:pt idx="443">
                  <c:v>-41.046880000000002</c:v>
                </c:pt>
                <c:pt idx="444">
                  <c:v>-41.001950000000001</c:v>
                </c:pt>
                <c:pt idx="445">
                  <c:v>-40.958390000000001</c:v>
                </c:pt>
                <c:pt idx="446">
                  <c:v>-40.912500000000001</c:v>
                </c:pt>
                <c:pt idx="447">
                  <c:v>-40.86383</c:v>
                </c:pt>
                <c:pt idx="448">
                  <c:v>-40.80254</c:v>
                </c:pt>
                <c:pt idx="449">
                  <c:v>-40.7331</c:v>
                </c:pt>
                <c:pt idx="450">
                  <c:v>-40.664299999999997</c:v>
                </c:pt>
                <c:pt idx="451">
                  <c:v>-40.590130000000002</c:v>
                </c:pt>
                <c:pt idx="452">
                  <c:v>-40.537779999999998</c:v>
                </c:pt>
                <c:pt idx="453">
                  <c:v>-40.514589999999998</c:v>
                </c:pt>
                <c:pt idx="454">
                  <c:v>-40.516680000000001</c:v>
                </c:pt>
                <c:pt idx="455">
                  <c:v>-40.55104</c:v>
                </c:pt>
                <c:pt idx="456">
                  <c:v>-40.612540000000003</c:v>
                </c:pt>
                <c:pt idx="457">
                  <c:v>-40.698700000000002</c:v>
                </c:pt>
                <c:pt idx="458">
                  <c:v>-40.798160000000003</c:v>
                </c:pt>
                <c:pt idx="459">
                  <c:v>-40.917439999999999</c:v>
                </c:pt>
                <c:pt idx="460">
                  <c:v>-41.049289999999999</c:v>
                </c:pt>
                <c:pt idx="461">
                  <c:v>-41.186329999999998</c:v>
                </c:pt>
                <c:pt idx="462">
                  <c:v>-41.305050000000001</c:v>
                </c:pt>
                <c:pt idx="463">
                  <c:v>-41.396479999999997</c:v>
                </c:pt>
                <c:pt idx="464">
                  <c:v>-41.452449999999999</c:v>
                </c:pt>
                <c:pt idx="465">
                  <c:v>-41.463230000000003</c:v>
                </c:pt>
                <c:pt idx="466">
                  <c:v>-41.443370000000002</c:v>
                </c:pt>
                <c:pt idx="467">
                  <c:v>-41.40963</c:v>
                </c:pt>
                <c:pt idx="468">
                  <c:v>-41.378309999999999</c:v>
                </c:pt>
                <c:pt idx="469">
                  <c:v>-41.357509999999998</c:v>
                </c:pt>
                <c:pt idx="470">
                  <c:v>-41.357500000000002</c:v>
                </c:pt>
              </c:numCache>
            </c:numRef>
          </c:yVal>
          <c:smooth val="0"/>
        </c:ser>
        <c:dLbls>
          <c:showLegendKey val="0"/>
          <c:showVal val="0"/>
          <c:showCatName val="0"/>
          <c:showSerName val="0"/>
          <c:showPercent val="0"/>
          <c:showBubbleSize val="0"/>
        </c:dLbls>
        <c:axId val="218956160"/>
        <c:axId val="218958080"/>
      </c:scatterChart>
      <c:valAx>
        <c:axId val="218956160"/>
        <c:scaling>
          <c:orientation val="minMax"/>
          <c:max val="45"/>
          <c:min val="20"/>
        </c:scaling>
        <c:delete val="0"/>
        <c:axPos val="b"/>
        <c:majorGridlines/>
        <c:minorGridlines/>
        <c:title>
          <c:tx>
            <c:rich>
              <a:bodyPr/>
              <a:lstStyle/>
              <a:p>
                <a:pPr>
                  <a:defRPr/>
                </a:pPr>
                <a:r>
                  <a:rPr lang="en-US" altLang="ja-JP"/>
                  <a:t>Frequency</a:t>
                </a:r>
                <a:r>
                  <a:rPr lang="en-US" altLang="ja-JP" baseline="0"/>
                  <a:t> [GHz]</a:t>
                </a:r>
                <a:endParaRPr lang="ja-JP" altLang="en-US"/>
              </a:p>
            </c:rich>
          </c:tx>
          <c:overlay val="0"/>
        </c:title>
        <c:numFmt formatCode="General" sourceLinked="1"/>
        <c:majorTickMark val="out"/>
        <c:minorTickMark val="none"/>
        <c:tickLblPos val="low"/>
        <c:crossAx val="218958080"/>
        <c:crosses val="autoZero"/>
        <c:crossBetween val="midCat"/>
        <c:majorUnit val="5"/>
        <c:minorUnit val="1"/>
      </c:valAx>
      <c:valAx>
        <c:axId val="218958080"/>
        <c:scaling>
          <c:orientation val="minMax"/>
          <c:max val="-35"/>
          <c:min val="-42"/>
        </c:scaling>
        <c:delete val="0"/>
        <c:axPos val="l"/>
        <c:majorGridlines/>
        <c:minorGridlines/>
        <c:title>
          <c:tx>
            <c:rich>
              <a:bodyPr/>
              <a:lstStyle/>
              <a:p>
                <a:pPr>
                  <a:defRPr/>
                </a:pPr>
                <a:r>
                  <a:rPr lang="en-US" altLang="ja-JP"/>
                  <a:t>S21</a:t>
                </a:r>
                <a:r>
                  <a:rPr lang="en-US" altLang="ja-JP" baseline="0"/>
                  <a:t> [dB]</a:t>
                </a:r>
                <a:endParaRPr lang="ja-JP" altLang="en-US"/>
              </a:p>
            </c:rich>
          </c:tx>
          <c:overlay val="0"/>
        </c:title>
        <c:numFmt formatCode="General" sourceLinked="1"/>
        <c:majorTickMark val="out"/>
        <c:minorTickMark val="none"/>
        <c:tickLblPos val="nextTo"/>
        <c:crossAx val="218956160"/>
        <c:crosses val="autoZero"/>
        <c:crossBetween val="midCat"/>
        <c:majorUnit val="1"/>
        <c:minorUnit val="0.2"/>
      </c:valAx>
    </c:plotArea>
    <c:legend>
      <c:legendPos val="r"/>
      <c:overlay val="0"/>
    </c:legend>
    <c:plotVisOnly val="1"/>
    <c:dispBlanksAs val="gap"/>
    <c:showDLblsOverMax val="0"/>
  </c:chart>
  <c:externalData r:id="rId2">
    <c:autoUpdate val="0"/>
  </c:externalData>
</c:chartSpace>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D2350A-63C7-4363-9F2D-3714DA806D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Pages>
  <Words>2094</Words>
  <Characters>11942</Characters>
  <Application>Microsoft Office Word</Application>
  <DocSecurity>0</DocSecurity>
  <Lines>99</Lines>
  <Paragraphs>28</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RAN4 Discussion paper</vt:lpstr>
      <vt:lpstr>RAN4 Discussion paper</vt:lpstr>
    </vt:vector>
  </TitlesOfParts>
  <Company>Anritsu</Company>
  <LinksUpToDate>false</LinksUpToDate>
  <CharactersWithSpaces>14008</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Discussion paper</dc:title>
  <dc:creator>Yamashita, Osamu</dc:creator>
  <cp:lastModifiedBy>Anritsu</cp:lastModifiedBy>
  <cp:revision>3</cp:revision>
  <cp:lastPrinted>2007-04-23T23:59:00Z</cp:lastPrinted>
  <dcterms:created xsi:type="dcterms:W3CDTF">2020-02-14T05:13:00Z</dcterms:created>
  <dcterms:modified xsi:type="dcterms:W3CDTF">2020-02-14T05:14:00Z</dcterms:modified>
</cp:coreProperties>
</file>