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FD4CAF">
        <w:rPr>
          <w:rFonts w:hint="eastAsia"/>
          <w:b/>
          <w:noProof/>
          <w:sz w:val="24"/>
          <w:lang w:eastAsia="ja-JP"/>
        </w:rPr>
        <w:t>4</w:t>
      </w:r>
      <w:r w:rsidR="00177DC1">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FD4CAF">
        <w:rPr>
          <w:rFonts w:hint="eastAsia"/>
          <w:b/>
          <w:i/>
          <w:noProof/>
          <w:sz w:val="28"/>
          <w:lang w:eastAsia="ja-JP"/>
        </w:rPr>
        <w:t>200</w:t>
      </w:r>
      <w:r w:rsidR="00177DC1">
        <w:rPr>
          <w:rFonts w:hint="eastAsia"/>
          <w:b/>
          <w:i/>
          <w:noProof/>
          <w:sz w:val="28"/>
          <w:lang w:eastAsia="ja-JP"/>
        </w:rPr>
        <w:t>0439</w:t>
      </w:r>
    </w:p>
    <w:p w:rsidR="00C24B74" w:rsidRDefault="00177DC1"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D80CB2">
        <w:rPr>
          <w:rFonts w:ascii="Arial" w:eastAsia="ＭＳ 明朝" w:hAnsi="Arial" w:hint="eastAsia"/>
          <w:b/>
          <w:noProof/>
          <w:sz w:val="24"/>
          <w:lang w:val="en-GB"/>
        </w:rPr>
        <w:t xml:space="preserve">, </w:t>
      </w:r>
      <w:r w:rsidR="00FD4CAF">
        <w:rPr>
          <w:rFonts w:ascii="Arial" w:eastAsia="ＭＳ 明朝" w:hAnsi="Arial" w:hint="eastAsia"/>
          <w:b/>
          <w:noProof/>
          <w:sz w:val="24"/>
          <w:lang w:val="en-GB"/>
        </w:rPr>
        <w:t>24</w:t>
      </w:r>
      <w:r w:rsidR="00C24B74" w:rsidRPr="00C24B74">
        <w:rPr>
          <w:rFonts w:ascii="Arial" w:eastAsia="ＭＳ 明朝" w:hAnsi="Arial"/>
          <w:b/>
          <w:noProof/>
          <w:sz w:val="24"/>
          <w:lang w:val="en-GB"/>
        </w:rPr>
        <w:t xml:space="preserve">th </w:t>
      </w:r>
      <w:r w:rsidR="00FD4CAF">
        <w:rPr>
          <w:rFonts w:ascii="Arial" w:eastAsia="ＭＳ 明朝" w:hAnsi="Arial" w:hint="eastAsia"/>
          <w:b/>
          <w:noProof/>
          <w:sz w:val="24"/>
          <w:lang w:val="en-GB"/>
        </w:rPr>
        <w:t>Feb</w:t>
      </w:r>
      <w:r w:rsidR="00C24B74" w:rsidRPr="00C24B74">
        <w:rPr>
          <w:rFonts w:ascii="Arial" w:eastAsia="ＭＳ 明朝" w:hAnsi="Arial"/>
          <w:b/>
          <w:noProof/>
          <w:sz w:val="24"/>
          <w:lang w:val="en-GB"/>
        </w:rPr>
        <w:t xml:space="preserve"> </w:t>
      </w:r>
      <w:r w:rsidR="00D80CB2">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6</w:t>
      </w:r>
      <w:r w:rsidR="00FD4CAF">
        <w:rPr>
          <w:rFonts w:ascii="Arial" w:eastAsia="ＭＳ 明朝" w:hAnsi="Arial" w:hint="eastAsia"/>
          <w:b/>
          <w:noProof/>
          <w:sz w:val="24"/>
          <w:lang w:val="en-GB"/>
        </w:rPr>
        <w:t>th</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Mar</w:t>
      </w:r>
      <w:r w:rsidR="00C24B74" w:rsidRPr="00C24B74">
        <w:rPr>
          <w:rFonts w:ascii="Arial" w:eastAsia="ＭＳ 明朝" w:hAnsi="Arial"/>
          <w:b/>
          <w:noProof/>
          <w:sz w:val="24"/>
          <w:lang w:val="en-GB"/>
        </w:rPr>
        <w:t xml:space="preserve"> 20</w:t>
      </w:r>
      <w:r w:rsidR="00FD4CAF">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6F554D">
        <w:rPr>
          <w:rFonts w:ascii="Arial" w:eastAsia="ＭＳ 明朝" w:hAnsi="Arial" w:hint="eastAsia"/>
          <w:sz w:val="24"/>
        </w:rPr>
        <w:t xml:space="preserve">Testability issue with </w:t>
      </w:r>
      <w:proofErr w:type="spellStart"/>
      <w:r w:rsidR="0093469B">
        <w:rPr>
          <w:rFonts w:ascii="Arial" w:eastAsia="ＭＳ 明朝" w:hAnsi="Arial" w:hint="eastAsia"/>
          <w:sz w:val="24"/>
        </w:rPr>
        <w:t>OoBB</w:t>
      </w:r>
      <w:proofErr w:type="spellEnd"/>
      <w:r w:rsidR="0093469B">
        <w:rPr>
          <w:rFonts w:ascii="Arial" w:eastAsia="ＭＳ 明朝" w:hAnsi="Arial" w:hint="eastAsia"/>
          <w:sz w:val="24"/>
        </w:rPr>
        <w:t xml:space="preserve"> for </w:t>
      </w:r>
      <w:r w:rsidR="006F554D">
        <w:rPr>
          <w:rFonts w:ascii="Arial" w:eastAsia="ＭＳ 明朝" w:hAnsi="Arial" w:hint="eastAsia"/>
          <w:sz w:val="24"/>
        </w:rPr>
        <w:t>FR1 EN-DC</w:t>
      </w:r>
      <w:r w:rsidR="0093469B">
        <w:rPr>
          <w:rFonts w:ascii="Arial" w:eastAsia="ＭＳ 明朝" w:hAnsi="Arial" w:hint="eastAsia"/>
          <w:sz w:val="24"/>
        </w:rPr>
        <w:t xml:space="preserve"> UE</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9388E">
        <w:rPr>
          <w:rFonts w:ascii="Arial" w:eastAsia="ＭＳ 明朝" w:hAnsi="Arial" w:hint="eastAsia"/>
          <w:sz w:val="24"/>
        </w:rPr>
        <w:t>6.5.5.2</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B7974">
        <w:rPr>
          <w:rFonts w:ascii="Arial" w:eastAsia="ＭＳ 明朝" w:hAnsi="Arial" w:hint="eastAsia"/>
          <w:sz w:val="24"/>
          <w:lang w:val="pt-BR"/>
        </w:rPr>
        <w:t>A</w:t>
      </w:r>
      <w:r w:rsidR="001E4474">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C24B74" w:rsidRDefault="006F554D" w:rsidP="00C24B74">
      <w:pPr>
        <w:spacing w:before="120" w:after="120"/>
        <w:ind w:firstLineChars="50" w:firstLine="100"/>
        <w:rPr>
          <w:rFonts w:eastAsia="ＭＳ 明朝"/>
          <w:lang w:val="en-GB"/>
        </w:rPr>
      </w:pPr>
      <w:r>
        <w:rPr>
          <w:rFonts w:eastAsia="ＭＳ 明朝" w:hint="eastAsia"/>
          <w:lang w:val="en-GB"/>
        </w:rPr>
        <w:t>In this</w:t>
      </w:r>
      <w:r w:rsidR="00A916C8">
        <w:rPr>
          <w:rFonts w:eastAsia="ＭＳ 明朝" w:hint="eastAsia"/>
          <w:lang w:val="en-GB"/>
        </w:rPr>
        <w:t xml:space="preserve"> contribution </w:t>
      </w:r>
      <w:r>
        <w:rPr>
          <w:rFonts w:eastAsia="ＭＳ 明朝" w:hint="eastAsia"/>
          <w:lang w:val="en-GB"/>
        </w:rPr>
        <w:t xml:space="preserve">we </w:t>
      </w:r>
      <w:r w:rsidR="00813E24">
        <w:rPr>
          <w:rFonts w:eastAsia="ＭＳ 明朝" w:hint="eastAsia"/>
          <w:lang w:val="en-GB"/>
        </w:rPr>
        <w:t>point out</w:t>
      </w:r>
      <w:r>
        <w:rPr>
          <w:rFonts w:eastAsia="ＭＳ 明朝" w:hint="eastAsia"/>
          <w:lang w:val="en-GB"/>
        </w:rPr>
        <w:t xml:space="preserve"> a testability issue with the out</w:t>
      </w:r>
      <w:r w:rsidR="0093469B">
        <w:rPr>
          <w:rFonts w:eastAsia="ＭＳ 明朝" w:hint="eastAsia"/>
          <w:lang w:val="en-GB"/>
        </w:rPr>
        <w:t>-</w:t>
      </w:r>
      <w:r>
        <w:rPr>
          <w:rFonts w:eastAsia="ＭＳ 明朝" w:hint="eastAsia"/>
          <w:lang w:val="en-GB"/>
        </w:rPr>
        <w:t>of</w:t>
      </w:r>
      <w:r w:rsidR="0093469B">
        <w:rPr>
          <w:rFonts w:eastAsia="ＭＳ 明朝" w:hint="eastAsia"/>
          <w:lang w:val="en-GB"/>
        </w:rPr>
        <w:t>-</w:t>
      </w:r>
      <w:r>
        <w:rPr>
          <w:rFonts w:eastAsia="ＭＳ 明朝" w:hint="eastAsia"/>
          <w:lang w:val="en-GB"/>
        </w:rPr>
        <w:t>band blocking (</w:t>
      </w:r>
      <w:proofErr w:type="spellStart"/>
      <w:r>
        <w:rPr>
          <w:rFonts w:eastAsia="ＭＳ 明朝" w:hint="eastAsia"/>
          <w:lang w:val="en-GB"/>
        </w:rPr>
        <w:t>OoBB</w:t>
      </w:r>
      <w:proofErr w:type="spellEnd"/>
      <w:r>
        <w:rPr>
          <w:rFonts w:eastAsia="ＭＳ 明朝" w:hint="eastAsia"/>
          <w:lang w:val="en-GB"/>
        </w:rPr>
        <w:t>) requirement for FR1 EN-DC UE.</w:t>
      </w:r>
      <w:r w:rsidR="00610530">
        <w:rPr>
          <w:rFonts w:eastAsia="ＭＳ 明朝" w:hint="eastAsia"/>
          <w:lang w:val="en-GB"/>
        </w:rPr>
        <w:t xml:space="preserve"> The issue applies in a case </w:t>
      </w:r>
      <w:r w:rsidR="0093469B">
        <w:rPr>
          <w:rFonts w:eastAsia="ＭＳ 明朝" w:hint="eastAsia"/>
          <w:lang w:val="en-GB"/>
        </w:rPr>
        <w:t>an</w:t>
      </w:r>
      <w:r w:rsidR="00610530">
        <w:rPr>
          <w:rFonts w:eastAsia="ＭＳ 明朝" w:hint="eastAsia"/>
          <w:lang w:val="en-GB"/>
        </w:rPr>
        <w:t xml:space="preserve"> antenna in a UE is commonly used between </w:t>
      </w:r>
      <w:r w:rsidR="00D453EC">
        <w:rPr>
          <w:rFonts w:eastAsia="ＭＳ 明朝" w:hint="eastAsia"/>
          <w:lang w:val="en-GB"/>
        </w:rPr>
        <w:t>E-UTRA</w:t>
      </w:r>
      <w:r w:rsidR="00610530">
        <w:rPr>
          <w:rFonts w:eastAsia="ＭＳ 明朝" w:hint="eastAsia"/>
          <w:lang w:val="en-GB"/>
        </w:rPr>
        <w:t xml:space="preserve"> and NR.</w:t>
      </w:r>
    </w:p>
    <w:p w:rsidR="001E4474" w:rsidRPr="00E703EB" w:rsidRDefault="00C24B74" w:rsidP="00C24B74">
      <w:pPr>
        <w:spacing w:before="120" w:after="120"/>
        <w:ind w:firstLineChars="50" w:firstLine="100"/>
        <w:rPr>
          <w:rFonts w:eastAsia="ＭＳ 明朝"/>
          <w:lang w:val="en-GB"/>
        </w:rPr>
      </w:pPr>
      <w:r w:rsidRPr="00E703EB">
        <w:rPr>
          <w:rFonts w:eastAsia="ＭＳ 明朝" w:hint="eastAsia"/>
          <w:lang w:val="en-GB"/>
        </w:rPr>
        <w:t xml:space="preserve"> </w: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610530" w:rsidRPr="00610530" w:rsidRDefault="00610530" w:rsidP="005E6828">
      <w:pPr>
        <w:spacing w:before="120" w:after="120"/>
        <w:rPr>
          <w:rFonts w:eastAsia="ＭＳ 明朝"/>
          <w:b/>
          <w:lang w:val="en-GB"/>
        </w:rPr>
      </w:pPr>
      <w:r w:rsidRPr="00610530">
        <w:rPr>
          <w:rFonts w:eastAsia="ＭＳ 明朝" w:hint="eastAsia"/>
          <w:b/>
          <w:lang w:val="en-GB"/>
        </w:rPr>
        <w:t>2.1 Background</w:t>
      </w:r>
    </w:p>
    <w:p w:rsidR="00610530" w:rsidRDefault="00610530" w:rsidP="00610530">
      <w:pPr>
        <w:spacing w:before="120" w:after="120"/>
        <w:ind w:firstLineChars="50" w:firstLine="100"/>
        <w:rPr>
          <w:rFonts w:eastAsia="ＭＳ 明朝"/>
          <w:lang w:val="en-GB"/>
        </w:rPr>
      </w:pPr>
      <w:r>
        <w:rPr>
          <w:rFonts w:eastAsia="ＭＳ 明朝" w:hint="eastAsia"/>
          <w:lang w:val="en-GB"/>
        </w:rPr>
        <w:t xml:space="preserve">A part of TS 38.101-3 </w:t>
      </w:r>
      <w:r w:rsidR="00C37577">
        <w:rPr>
          <w:rFonts w:eastAsia="ＭＳ 明朝" w:hint="eastAsia"/>
          <w:lang w:val="en-GB"/>
        </w:rPr>
        <w:t>[1] s</w:t>
      </w:r>
      <w:r>
        <w:rPr>
          <w:rFonts w:eastAsia="ＭＳ 明朝" w:hint="eastAsia"/>
          <w:lang w:val="en-GB"/>
        </w:rPr>
        <w:t xml:space="preserve">ub clause 7.6B.3 </w:t>
      </w:r>
      <w:r w:rsidR="00C37577">
        <w:rPr>
          <w:rFonts w:eastAsia="ＭＳ 明朝"/>
          <w:lang w:val="en-GB"/>
        </w:rPr>
        <w:t>“</w:t>
      </w:r>
      <w:r>
        <w:rPr>
          <w:rFonts w:eastAsia="ＭＳ 明朝" w:hint="eastAsia"/>
          <w:lang w:val="en-GB"/>
        </w:rPr>
        <w:t>Out-of-band blocking for DC in FR1</w:t>
      </w:r>
      <w:r w:rsidR="00C37577">
        <w:rPr>
          <w:rFonts w:eastAsia="ＭＳ 明朝"/>
          <w:lang w:val="en-GB"/>
        </w:rPr>
        <w:t>”</w:t>
      </w:r>
      <w:r>
        <w:rPr>
          <w:rFonts w:eastAsia="ＭＳ 明朝" w:hint="eastAsia"/>
          <w:lang w:val="en-GB"/>
        </w:rPr>
        <w:t xml:space="preserve"> is extracted as follows.</w:t>
      </w:r>
    </w:p>
    <w:tbl>
      <w:tblPr>
        <w:tblStyle w:val="aff2"/>
        <w:tblW w:w="0" w:type="auto"/>
        <w:tblLook w:val="04A0" w:firstRow="1" w:lastRow="0" w:firstColumn="1" w:lastColumn="0" w:noHBand="0" w:noVBand="1"/>
      </w:tblPr>
      <w:tblGrid>
        <w:gridCol w:w="9839"/>
      </w:tblGrid>
      <w:tr w:rsidR="00610530" w:rsidTr="00610530">
        <w:tc>
          <w:tcPr>
            <w:tcW w:w="9839" w:type="dxa"/>
          </w:tcPr>
          <w:p w:rsidR="00610530" w:rsidRPr="001F078B" w:rsidRDefault="00610530" w:rsidP="00610530">
            <w:pPr>
              <w:pStyle w:val="40"/>
              <w:outlineLvl w:val="3"/>
            </w:pPr>
            <w:bookmarkStart w:id="0" w:name="_Toc21351778"/>
            <w:bookmarkStart w:id="1" w:name="_Toc29807360"/>
            <w:r w:rsidRPr="001F078B">
              <w:t>7.6B.3.3</w:t>
            </w:r>
            <w:r w:rsidRPr="001F078B">
              <w:tab/>
              <w:t>Inter-band EN-DC within FR1</w:t>
            </w:r>
            <w:bookmarkEnd w:id="0"/>
            <w:bookmarkEnd w:id="1"/>
          </w:p>
          <w:p w:rsidR="00610530" w:rsidRPr="001F078B" w:rsidRDefault="00610530" w:rsidP="00610530">
            <w:pPr>
              <w:spacing w:before="120" w:after="120"/>
              <w:rPr>
                <w:rFonts w:eastAsia="ＭＳ 明朝"/>
              </w:rPr>
            </w:pPr>
            <w:proofErr w:type="spellStart"/>
            <w:r w:rsidRPr="001F078B">
              <w:rPr>
                <w:rFonts w:eastAsia="ＭＳ 明朝"/>
              </w:rPr>
              <w:t>Out-of</w:t>
            </w:r>
            <w:proofErr w:type="spellEnd"/>
            <w:r w:rsidRPr="001F078B">
              <w:rPr>
                <w:rFonts w:eastAsia="ＭＳ 明朝"/>
              </w:rPr>
              <w:t xml:space="preserve"> band blocking requirements for E-UTRA single carrier and CA operation specified in </w:t>
            </w:r>
            <w:r>
              <w:rPr>
                <w:rFonts w:eastAsia="ＭＳ 明朝"/>
              </w:rPr>
              <w:t>clause</w:t>
            </w:r>
            <w:r w:rsidRPr="001F078B">
              <w:rPr>
                <w:rFonts w:eastAsia="ＭＳ 明朝"/>
              </w:rPr>
              <w:t xml:space="preserve">s 7.6.2.1 and 7.6.2.1A of TS 36.101 [4] and for NR single carrier and CA operation specified in </w:t>
            </w:r>
            <w:r>
              <w:rPr>
                <w:rFonts w:eastAsia="ＭＳ 明朝"/>
              </w:rPr>
              <w:t>clause</w:t>
            </w:r>
            <w:r w:rsidRPr="001F078B">
              <w:rPr>
                <w:rFonts w:eastAsia="ＭＳ 明朝"/>
              </w:rPr>
              <w:t xml:space="preserve">s 7.6.3 and 7.6A.3 of TS 38.101-1 [2] apply for lowest level EN-DC fallbacks (two bands) in </w:t>
            </w:r>
            <w:r>
              <w:rPr>
                <w:rFonts w:eastAsia="ＭＳ 明朝"/>
              </w:rPr>
              <w:t>clause</w:t>
            </w:r>
            <w:r w:rsidRPr="001F078B">
              <w:rPr>
                <w:rFonts w:eastAsia="ＭＳ 明朝"/>
              </w:rPr>
              <w:t xml:space="preserve"> 5.5.B.4.1 with following conditions</w:t>
            </w:r>
          </w:p>
          <w:p w:rsidR="00610530" w:rsidRPr="001F078B" w:rsidRDefault="00610530" w:rsidP="00610530">
            <w:pPr>
              <w:pStyle w:val="B1"/>
              <w:spacing w:before="120" w:after="120"/>
            </w:pPr>
            <w:r w:rsidRPr="001F078B">
              <w:t>one E-UTRA uplink carrier with the output power set to 4 dB below P</w:t>
            </w:r>
            <w:r w:rsidRPr="001F078B">
              <w:rPr>
                <w:vertAlign w:val="subscript"/>
              </w:rPr>
              <w:t>CMAX_L</w:t>
            </w:r>
            <w:r w:rsidRPr="001F078B" w:rsidDel="00155A1D">
              <w:t xml:space="preserve"> </w:t>
            </w:r>
            <w:r w:rsidRPr="001F078B">
              <w:t xml:space="preserve">and the NR band whose downlink is being tested has its uplink carrier output power set to minimum output power as defined in </w:t>
            </w:r>
            <w:r>
              <w:t>clause</w:t>
            </w:r>
            <w:r w:rsidRPr="001F078B">
              <w:t xml:space="preserve"> 6.3.1 of TS 38.101-1 [2]</w:t>
            </w:r>
          </w:p>
          <w:p w:rsidR="00610530" w:rsidRPr="00610530" w:rsidRDefault="00610530" w:rsidP="00610530">
            <w:pPr>
              <w:pStyle w:val="B1"/>
              <w:spacing w:before="120" w:after="120"/>
              <w:rPr>
                <w:rFonts w:eastAsiaTheme="minorEastAsia"/>
              </w:rPr>
            </w:pPr>
            <w:r w:rsidRPr="001F078B">
              <w:t>one NR uplink carrier with the output power set to 4 dB below P</w:t>
            </w:r>
            <w:r w:rsidRPr="001F078B">
              <w:rPr>
                <w:vertAlign w:val="subscript"/>
              </w:rPr>
              <w:t>CMAX_L</w:t>
            </w:r>
            <w:r w:rsidRPr="001F078B" w:rsidDel="00155A1D">
              <w:t xml:space="preserve"> </w:t>
            </w:r>
            <w:r w:rsidRPr="001F078B">
              <w:t xml:space="preserve">on the NR band with both E-UTRA and NR downlinks being tested with E-UTRA output power set to minimum output power as defined in </w:t>
            </w:r>
            <w:r>
              <w:t>clause</w:t>
            </w:r>
            <w:r w:rsidRPr="001F078B">
              <w:t xml:space="preserve"> 6.3.2.1 of TS 36.101 [4].</w:t>
            </w:r>
          </w:p>
        </w:tc>
      </w:tr>
    </w:tbl>
    <w:p w:rsidR="00610530" w:rsidRDefault="00610530" w:rsidP="00C9180B">
      <w:pPr>
        <w:spacing w:before="120" w:after="120"/>
        <w:rPr>
          <w:rFonts w:eastAsia="ＭＳ 明朝"/>
          <w:color w:val="FF0000"/>
          <w:lang w:val="en-GB"/>
        </w:rPr>
      </w:pPr>
      <w:r>
        <w:rPr>
          <w:rFonts w:eastAsia="ＭＳ 明朝" w:hint="eastAsia"/>
          <w:color w:val="FF0000"/>
          <w:lang w:val="en-GB"/>
        </w:rPr>
        <w:t xml:space="preserve"> </w:t>
      </w:r>
      <w:r w:rsidRPr="00610530">
        <w:rPr>
          <w:rFonts w:eastAsia="ＭＳ 明朝" w:hint="eastAsia"/>
          <w:lang w:val="en-GB"/>
        </w:rPr>
        <w:t xml:space="preserve">As </w:t>
      </w:r>
      <w:r>
        <w:rPr>
          <w:rFonts w:eastAsia="ＭＳ 明朝" w:hint="eastAsia"/>
          <w:lang w:val="en-GB"/>
        </w:rPr>
        <w:t xml:space="preserve">can be seen in the descriptions above, </w:t>
      </w:r>
      <w:r w:rsidR="00D453EC">
        <w:rPr>
          <w:rFonts w:eastAsia="ＭＳ 明朝" w:hint="eastAsia"/>
          <w:lang w:val="en-GB"/>
        </w:rPr>
        <w:t xml:space="preserve">an </w:t>
      </w:r>
      <w:r>
        <w:rPr>
          <w:rFonts w:eastAsia="ＭＳ 明朝" w:hint="eastAsia"/>
          <w:lang w:val="en-GB"/>
        </w:rPr>
        <w:t xml:space="preserve">output power level </w:t>
      </w:r>
      <w:r w:rsidR="00D453EC">
        <w:rPr>
          <w:rFonts w:eastAsia="ＭＳ 明朝" w:hint="eastAsia"/>
          <w:lang w:val="en-GB"/>
        </w:rPr>
        <w:t xml:space="preserve">of E-UTRA and NR uplink carrier is </w:t>
      </w:r>
      <w:r>
        <w:rPr>
          <w:rFonts w:eastAsia="ＭＳ 明朝" w:hint="eastAsia"/>
          <w:lang w:val="en-GB"/>
        </w:rPr>
        <w:t>current</w:t>
      </w:r>
      <w:r w:rsidR="00D453EC">
        <w:rPr>
          <w:rFonts w:eastAsia="ＭＳ 明朝" w:hint="eastAsia"/>
          <w:lang w:val="en-GB"/>
        </w:rPr>
        <w:t xml:space="preserve">ly defined as almost maximum or minimum power for each. And it turned out that a testability issue occurs depending on an antenna configuration in the EN-DC UE due to a lack of receiver dynamic range with </w:t>
      </w:r>
      <w:proofErr w:type="gramStart"/>
      <w:r w:rsidR="00D453EC">
        <w:rPr>
          <w:rFonts w:eastAsia="ＭＳ 明朝" w:hint="eastAsia"/>
          <w:lang w:val="en-GB"/>
        </w:rPr>
        <w:t>a test</w:t>
      </w:r>
      <w:proofErr w:type="gramEnd"/>
      <w:r w:rsidR="00D453EC">
        <w:rPr>
          <w:rFonts w:eastAsia="ＭＳ 明朝" w:hint="eastAsia"/>
          <w:lang w:val="en-GB"/>
        </w:rPr>
        <w:t xml:space="preserve"> equipment. In a case an antenna </w:t>
      </w:r>
      <w:r w:rsidR="0093469B">
        <w:rPr>
          <w:rFonts w:eastAsia="ＭＳ 明朝" w:hint="eastAsia"/>
          <w:lang w:val="en-GB"/>
        </w:rPr>
        <w:t xml:space="preserve">(connector) </w:t>
      </w:r>
      <w:r w:rsidR="00D453EC">
        <w:rPr>
          <w:rFonts w:eastAsia="ＭＳ 明朝" w:hint="eastAsia"/>
          <w:lang w:val="en-GB"/>
        </w:rPr>
        <w:t>to measure throughput is common</w:t>
      </w:r>
      <w:r w:rsidR="0017560C">
        <w:rPr>
          <w:rFonts w:eastAsia="ＭＳ 明朝" w:hint="eastAsia"/>
          <w:lang w:val="en-GB"/>
        </w:rPr>
        <w:t xml:space="preserve"> between E-UTRA and NR in the UE, two uplink signals with approximately 60 dB power difference may be input in the test equipment</w:t>
      </w:r>
      <w:r w:rsidR="00C37577">
        <w:rPr>
          <w:rFonts w:eastAsia="ＭＳ 明朝" w:hint="eastAsia"/>
          <w:lang w:val="en-GB"/>
        </w:rPr>
        <w:t xml:space="preserve"> simultaneously</w:t>
      </w:r>
      <w:r w:rsidR="0017560C">
        <w:rPr>
          <w:rFonts w:eastAsia="ＭＳ 明朝" w:hint="eastAsia"/>
          <w:lang w:val="en-GB"/>
        </w:rPr>
        <w:t xml:space="preserve">. Then the lower power (minimum) uplink signals to be tested could be below a noise level of the test equipment because a hardware setting of the TE </w:t>
      </w:r>
      <w:r w:rsidR="0093469B">
        <w:rPr>
          <w:rFonts w:eastAsia="ＭＳ 明朝" w:hint="eastAsia"/>
          <w:lang w:val="en-GB"/>
        </w:rPr>
        <w:t>must be</w:t>
      </w:r>
      <w:r w:rsidR="0017560C">
        <w:rPr>
          <w:rFonts w:eastAsia="ＭＳ 明朝" w:hint="eastAsia"/>
          <w:lang w:val="en-GB"/>
        </w:rPr>
        <w:t xml:space="preserve"> decided to protect the receiver based on a maximum input level.</w:t>
      </w:r>
    </w:p>
    <w:p w:rsidR="00610530" w:rsidRPr="0017560C" w:rsidRDefault="0017560C" w:rsidP="00C9180B">
      <w:pPr>
        <w:spacing w:before="120" w:after="120"/>
        <w:rPr>
          <w:rFonts w:eastAsia="ＭＳ 明朝"/>
          <w:b/>
          <w:i/>
          <w:lang w:val="en-GB"/>
        </w:rPr>
      </w:pPr>
      <w:r w:rsidRPr="0017560C">
        <w:rPr>
          <w:rFonts w:eastAsia="ＭＳ 明朝" w:hint="eastAsia"/>
          <w:b/>
          <w:i/>
          <w:lang w:val="en-GB"/>
        </w:rPr>
        <w:t xml:space="preserve">Observation 1: </w:t>
      </w:r>
      <w:r>
        <w:rPr>
          <w:rFonts w:eastAsia="ＭＳ 明朝" w:hint="eastAsia"/>
          <w:b/>
          <w:i/>
          <w:lang w:val="en-GB"/>
        </w:rPr>
        <w:t xml:space="preserve">Based on the current definition of the </w:t>
      </w:r>
      <w:proofErr w:type="spellStart"/>
      <w:r>
        <w:rPr>
          <w:rFonts w:eastAsia="ＭＳ 明朝" w:hint="eastAsia"/>
          <w:b/>
          <w:i/>
          <w:lang w:val="en-GB"/>
        </w:rPr>
        <w:t>OoBB</w:t>
      </w:r>
      <w:proofErr w:type="spellEnd"/>
      <w:r>
        <w:rPr>
          <w:rFonts w:eastAsia="ＭＳ 明朝" w:hint="eastAsia"/>
          <w:b/>
          <w:i/>
          <w:lang w:val="en-GB"/>
        </w:rPr>
        <w:t xml:space="preserve"> uplink signal level</w:t>
      </w:r>
      <w:r w:rsidR="00C37577">
        <w:rPr>
          <w:rFonts w:eastAsia="ＭＳ 明朝" w:hint="eastAsia"/>
          <w:b/>
          <w:i/>
          <w:lang w:val="en-GB"/>
        </w:rPr>
        <w:t>s</w:t>
      </w:r>
      <w:r>
        <w:rPr>
          <w:rFonts w:eastAsia="ＭＳ 明朝" w:hint="eastAsia"/>
          <w:b/>
          <w:i/>
          <w:lang w:val="en-GB"/>
        </w:rPr>
        <w:t>, if an antenna</w:t>
      </w:r>
      <w:r w:rsidR="0093469B">
        <w:rPr>
          <w:rFonts w:eastAsia="ＭＳ 明朝" w:hint="eastAsia"/>
          <w:b/>
          <w:i/>
          <w:lang w:val="en-GB"/>
        </w:rPr>
        <w:t xml:space="preserve"> (connector)</w:t>
      </w:r>
      <w:r>
        <w:rPr>
          <w:rFonts w:eastAsia="ＭＳ 明朝" w:hint="eastAsia"/>
          <w:b/>
          <w:i/>
          <w:lang w:val="en-GB"/>
        </w:rPr>
        <w:t xml:space="preserve"> is common between E-UTRA and NR</w:t>
      </w:r>
      <w:r w:rsidR="00C4458B">
        <w:rPr>
          <w:rFonts w:eastAsia="ＭＳ 明朝" w:hint="eastAsia"/>
          <w:b/>
          <w:i/>
          <w:lang w:val="en-GB"/>
        </w:rPr>
        <w:t xml:space="preserve"> in a UE</w:t>
      </w:r>
      <w:r>
        <w:rPr>
          <w:rFonts w:eastAsia="ＭＳ 明朝" w:hint="eastAsia"/>
          <w:b/>
          <w:i/>
          <w:lang w:val="en-GB"/>
        </w:rPr>
        <w:t xml:space="preserve">, </w:t>
      </w:r>
      <w:r w:rsidR="00C37577">
        <w:rPr>
          <w:rFonts w:eastAsia="ＭＳ 明朝" w:hint="eastAsia"/>
          <w:b/>
          <w:i/>
          <w:lang w:val="en-GB"/>
        </w:rPr>
        <w:t>too much power i</w:t>
      </w:r>
      <w:r w:rsidR="00E8584E">
        <w:rPr>
          <w:rFonts w:eastAsia="ＭＳ 明朝" w:hint="eastAsia"/>
          <w:b/>
          <w:i/>
          <w:lang w:val="en-GB"/>
        </w:rPr>
        <w:t>m</w:t>
      </w:r>
      <w:r w:rsidR="00C37577">
        <w:rPr>
          <w:rFonts w:eastAsia="ＭＳ 明朝" w:hint="eastAsia"/>
          <w:b/>
          <w:i/>
          <w:lang w:val="en-GB"/>
        </w:rPr>
        <w:t>balance will cause a testability issue with the FR1 EN-DC UE.</w:t>
      </w:r>
    </w:p>
    <w:p w:rsidR="00610530" w:rsidRDefault="001F22E8" w:rsidP="00C9180B">
      <w:pPr>
        <w:spacing w:before="120" w:after="120"/>
        <w:rPr>
          <w:rFonts w:eastAsia="ＭＳ 明朝"/>
          <w:lang w:val="en-GB"/>
        </w:rPr>
      </w:pPr>
      <w:r w:rsidRPr="001F22E8">
        <w:rPr>
          <w:rFonts w:eastAsia="ＭＳ 明朝" w:hint="eastAsia"/>
          <w:lang w:val="en-GB"/>
        </w:rPr>
        <w:t xml:space="preserve"> Detailed explanations are provided from next sub-clauses.</w:t>
      </w:r>
    </w:p>
    <w:p w:rsidR="001F22E8" w:rsidRPr="001F22E8" w:rsidRDefault="001F22E8" w:rsidP="00C9180B">
      <w:pPr>
        <w:spacing w:before="120" w:after="120"/>
        <w:rPr>
          <w:rFonts w:eastAsia="ＭＳ 明朝"/>
          <w:lang w:val="en-GB"/>
        </w:rPr>
      </w:pPr>
    </w:p>
    <w:p w:rsidR="00C37577" w:rsidRPr="00C37577" w:rsidRDefault="00C37577" w:rsidP="00C9180B">
      <w:pPr>
        <w:spacing w:before="120" w:after="120"/>
        <w:rPr>
          <w:rFonts w:eastAsia="ＭＳ 明朝"/>
          <w:b/>
          <w:lang w:val="en-GB"/>
        </w:rPr>
      </w:pPr>
      <w:r w:rsidRPr="00C37577">
        <w:rPr>
          <w:rFonts w:eastAsia="ＭＳ 明朝" w:hint="eastAsia"/>
          <w:b/>
          <w:lang w:val="en-GB"/>
        </w:rPr>
        <w:t>2.2 Input signals from UE to S</w:t>
      </w:r>
      <w:r w:rsidR="001F22E8">
        <w:rPr>
          <w:rFonts w:eastAsia="ＭＳ 明朝" w:hint="eastAsia"/>
          <w:b/>
          <w:lang w:val="en-GB"/>
        </w:rPr>
        <w:t>ystem</w:t>
      </w:r>
      <w:r w:rsidR="00BF4152">
        <w:rPr>
          <w:rFonts w:eastAsia="ＭＳ 明朝" w:hint="eastAsia"/>
          <w:b/>
          <w:lang w:val="en-GB"/>
        </w:rPr>
        <w:t xml:space="preserve"> </w:t>
      </w:r>
      <w:r w:rsidRPr="00C37577">
        <w:rPr>
          <w:rFonts w:eastAsia="ＭＳ 明朝" w:hint="eastAsia"/>
          <w:b/>
          <w:lang w:val="en-GB"/>
        </w:rPr>
        <w:t>S</w:t>
      </w:r>
      <w:r w:rsidR="00BF4152">
        <w:rPr>
          <w:rFonts w:eastAsia="ＭＳ 明朝" w:hint="eastAsia"/>
          <w:b/>
          <w:lang w:val="en-GB"/>
        </w:rPr>
        <w:t>imulator (SS)</w:t>
      </w:r>
    </w:p>
    <w:p w:rsidR="00C37577" w:rsidRDefault="00C37577" w:rsidP="00C9180B">
      <w:pPr>
        <w:spacing w:before="120" w:after="120"/>
        <w:rPr>
          <w:rFonts w:eastAsia="ＭＳ 明朝"/>
          <w:lang w:val="en-GB"/>
        </w:rPr>
      </w:pPr>
      <w:r w:rsidRPr="00C37577">
        <w:rPr>
          <w:rFonts w:eastAsia="ＭＳ 明朝" w:hint="eastAsia"/>
          <w:lang w:val="en-GB"/>
        </w:rPr>
        <w:t xml:space="preserve"> Typical </w:t>
      </w:r>
      <w:r w:rsidR="00E45C09">
        <w:rPr>
          <w:rFonts w:eastAsia="ＭＳ 明朝" w:hint="eastAsia"/>
          <w:lang w:val="en-GB"/>
        </w:rPr>
        <w:t>uplink</w:t>
      </w:r>
      <w:r w:rsidRPr="00C37577">
        <w:rPr>
          <w:rFonts w:eastAsia="ＭＳ 明朝" w:hint="eastAsia"/>
          <w:lang w:val="en-GB"/>
        </w:rPr>
        <w:t xml:space="preserve"> signal level</w:t>
      </w:r>
      <w:r w:rsidR="002F3DF1">
        <w:rPr>
          <w:rFonts w:eastAsia="ＭＳ 明朝" w:hint="eastAsia"/>
          <w:lang w:val="en-GB"/>
        </w:rPr>
        <w:t>s</w:t>
      </w:r>
      <w:r w:rsidRPr="00C37577">
        <w:rPr>
          <w:rFonts w:eastAsia="ＭＳ 明朝" w:hint="eastAsia"/>
          <w:lang w:val="en-GB"/>
        </w:rPr>
        <w:t xml:space="preserve"> from</w:t>
      </w:r>
      <w:r>
        <w:rPr>
          <w:rFonts w:eastAsia="ＭＳ 明朝" w:hint="eastAsia"/>
          <w:lang w:val="en-GB"/>
        </w:rPr>
        <w:t xml:space="preserve"> </w:t>
      </w:r>
      <w:r w:rsidR="00E45C09">
        <w:rPr>
          <w:rFonts w:eastAsia="ＭＳ 明朝" w:hint="eastAsia"/>
          <w:lang w:val="en-GB"/>
        </w:rPr>
        <w:t>the</w:t>
      </w:r>
      <w:r w:rsidRPr="00C37577">
        <w:rPr>
          <w:rFonts w:eastAsia="ＭＳ 明朝" w:hint="eastAsia"/>
          <w:lang w:val="en-GB"/>
        </w:rPr>
        <w:t xml:space="preserve"> FR1 EN-DC UE can be de</w:t>
      </w:r>
      <w:r w:rsidR="002F3DF1">
        <w:rPr>
          <w:rFonts w:eastAsia="ＭＳ 明朝" w:hint="eastAsia"/>
          <w:lang w:val="en-GB"/>
        </w:rPr>
        <w:t>riv</w:t>
      </w:r>
      <w:r w:rsidRPr="00C37577">
        <w:rPr>
          <w:rFonts w:eastAsia="ＭＳ 明朝" w:hint="eastAsia"/>
          <w:lang w:val="en-GB"/>
        </w:rPr>
        <w:t xml:space="preserve">ed </w:t>
      </w:r>
      <w:r>
        <w:rPr>
          <w:rFonts w:eastAsia="ＭＳ 明朝" w:hint="eastAsia"/>
          <w:lang w:val="en-GB"/>
        </w:rPr>
        <w:t xml:space="preserve">based on the current requirement </w:t>
      </w:r>
      <w:r w:rsidRPr="00C37577">
        <w:rPr>
          <w:rFonts w:eastAsia="ＭＳ 明朝" w:hint="eastAsia"/>
          <w:lang w:val="en-GB"/>
        </w:rPr>
        <w:t>as follows.</w:t>
      </w:r>
      <w:r w:rsidR="00E45C09">
        <w:rPr>
          <w:rFonts w:eastAsia="ＭＳ 明朝" w:hint="eastAsia"/>
          <w:lang w:val="en-GB"/>
        </w:rPr>
        <w:t xml:space="preserve"> Here we assume that the NR is under test.</w:t>
      </w:r>
    </w:p>
    <w:p w:rsidR="00E45C09" w:rsidRDefault="00E45C09" w:rsidP="00C9180B">
      <w:pPr>
        <w:spacing w:before="120" w:after="120"/>
        <w:rPr>
          <w:rFonts w:eastAsia="ＭＳ 明朝"/>
          <w:lang w:val="en-GB"/>
        </w:rPr>
      </w:pPr>
      <w:r>
        <w:rPr>
          <w:rFonts w:eastAsia="ＭＳ 明朝" w:hint="eastAsia"/>
          <w:lang w:val="en-GB"/>
        </w:rPr>
        <w:t>E-UTRA UL level: P</w:t>
      </w:r>
      <w:r w:rsidRPr="00E45C09">
        <w:rPr>
          <w:rFonts w:eastAsia="ＭＳ 明朝" w:hint="eastAsia"/>
          <w:vertAlign w:val="subscript"/>
          <w:lang w:val="en-GB"/>
        </w:rPr>
        <w:t>CMAX_L</w:t>
      </w:r>
      <w:r>
        <w:rPr>
          <w:rFonts w:eastAsia="ＭＳ 明朝" w:hint="eastAsia"/>
          <w:lang w:val="en-GB"/>
        </w:rPr>
        <w:t xml:space="preserve"> </w:t>
      </w:r>
      <w:r>
        <w:rPr>
          <w:rFonts w:eastAsia="ＭＳ 明朝"/>
          <w:lang w:val="en-GB"/>
        </w:rPr>
        <w:t>–</w:t>
      </w:r>
      <w:r>
        <w:rPr>
          <w:rFonts w:eastAsia="ＭＳ 明朝" w:hint="eastAsia"/>
          <w:lang w:val="en-GB"/>
        </w:rPr>
        <w:t xml:space="preserve"> 4 dB (= 26 - 4 = +22 </w:t>
      </w:r>
      <w:proofErr w:type="spellStart"/>
      <w:r>
        <w:rPr>
          <w:rFonts w:eastAsia="ＭＳ 明朝" w:hint="eastAsia"/>
          <w:lang w:val="en-GB"/>
        </w:rPr>
        <w:t>dBm</w:t>
      </w:r>
      <w:proofErr w:type="spellEnd"/>
      <w:r>
        <w:rPr>
          <w:rFonts w:eastAsia="ＭＳ 明朝" w:hint="eastAsia"/>
          <w:lang w:val="en-GB"/>
        </w:rPr>
        <w:t>)</w:t>
      </w:r>
    </w:p>
    <w:p w:rsidR="00E45C09" w:rsidRDefault="00E45C09" w:rsidP="00C9180B">
      <w:pPr>
        <w:spacing w:before="120" w:after="120"/>
        <w:rPr>
          <w:rFonts w:eastAsia="ＭＳ 明朝"/>
          <w:lang w:val="en-GB"/>
        </w:rPr>
      </w:pPr>
      <w:r>
        <w:rPr>
          <w:rFonts w:eastAsia="ＭＳ 明朝" w:hint="eastAsia"/>
          <w:lang w:val="en-GB"/>
        </w:rPr>
        <w:t xml:space="preserve">NR UL level: Minimum output power (= -33 </w:t>
      </w:r>
      <w:proofErr w:type="spellStart"/>
      <w:r>
        <w:rPr>
          <w:rFonts w:eastAsia="ＭＳ 明朝" w:hint="eastAsia"/>
          <w:lang w:val="en-GB"/>
        </w:rPr>
        <w:t>dBm</w:t>
      </w:r>
      <w:proofErr w:type="spellEnd"/>
      <w:r>
        <w:rPr>
          <w:rFonts w:eastAsia="ＭＳ 明朝" w:hint="eastAsia"/>
          <w:lang w:val="en-GB"/>
        </w:rPr>
        <w:t xml:space="preserve">/ 100 MHz = -40 </w:t>
      </w:r>
      <w:proofErr w:type="spellStart"/>
      <w:r>
        <w:rPr>
          <w:rFonts w:eastAsia="ＭＳ 明朝" w:hint="eastAsia"/>
          <w:lang w:val="en-GB"/>
        </w:rPr>
        <w:t>dBm</w:t>
      </w:r>
      <w:proofErr w:type="spellEnd"/>
      <w:r>
        <w:rPr>
          <w:rFonts w:eastAsia="ＭＳ 明朝" w:hint="eastAsia"/>
          <w:lang w:val="en-GB"/>
        </w:rPr>
        <w:t>/ 20 MHz)</w:t>
      </w:r>
    </w:p>
    <w:p w:rsidR="00C37577" w:rsidRPr="00E45C09" w:rsidRDefault="00E45C09" w:rsidP="00E45C09">
      <w:pPr>
        <w:spacing w:before="120" w:after="120"/>
        <w:rPr>
          <w:rFonts w:eastAsia="ＭＳ 明朝"/>
          <w:lang w:val="en-GB"/>
        </w:rPr>
      </w:pPr>
      <w:r>
        <w:rPr>
          <w:rFonts w:eastAsia="ＭＳ 明朝" w:hint="eastAsia"/>
          <w:lang w:val="en-GB"/>
        </w:rPr>
        <w:t>UL level difference between E-UTRA and NR: Approximately 60 dB</w:t>
      </w:r>
    </w:p>
    <w:p w:rsidR="00C37577" w:rsidRPr="001F22E8" w:rsidRDefault="001F22E8" w:rsidP="00C9180B">
      <w:pPr>
        <w:spacing w:before="120" w:after="120"/>
        <w:rPr>
          <w:rFonts w:eastAsia="ＭＳ 明朝"/>
          <w:b/>
          <w:i/>
          <w:lang w:val="en-GB"/>
        </w:rPr>
      </w:pPr>
      <w:r w:rsidRPr="001F22E8">
        <w:rPr>
          <w:rFonts w:eastAsia="ＭＳ 明朝" w:hint="eastAsia"/>
          <w:b/>
          <w:i/>
          <w:lang w:val="en-GB"/>
        </w:rPr>
        <w:t xml:space="preserve">Observation 2: </w:t>
      </w:r>
      <w:r>
        <w:rPr>
          <w:rFonts w:eastAsia="ＭＳ 明朝" w:hint="eastAsia"/>
          <w:b/>
          <w:i/>
          <w:lang w:val="en-GB"/>
        </w:rPr>
        <w:t>UL level difference between E-UTRA and NR is approximately 60 dB with the current requirement.</w:t>
      </w:r>
    </w:p>
    <w:p w:rsidR="00B609A4" w:rsidRDefault="00E45C09" w:rsidP="00C9180B">
      <w:pPr>
        <w:spacing w:before="120" w:after="120"/>
        <w:rPr>
          <w:rFonts w:eastAsia="ＭＳ 明朝"/>
          <w:lang w:val="en-GB"/>
        </w:rPr>
      </w:pPr>
      <w:r>
        <w:rPr>
          <w:rFonts w:eastAsia="ＭＳ 明朝" w:hint="eastAsia"/>
          <w:lang w:val="en-GB"/>
        </w:rPr>
        <w:lastRenderedPageBreak/>
        <w:t xml:space="preserve"> Test configuration of </w:t>
      </w:r>
      <w:proofErr w:type="spellStart"/>
      <w:r>
        <w:rPr>
          <w:rFonts w:eastAsia="ＭＳ 明朝" w:hint="eastAsia"/>
          <w:lang w:val="en-GB"/>
        </w:rPr>
        <w:t>OoBB</w:t>
      </w:r>
      <w:proofErr w:type="spellEnd"/>
      <w:r>
        <w:rPr>
          <w:rFonts w:eastAsia="ＭＳ 明朝" w:hint="eastAsia"/>
          <w:lang w:val="en-GB"/>
        </w:rPr>
        <w:t xml:space="preserve"> is shown in figure 2.2-1 below.</w:t>
      </w:r>
      <w:r w:rsidR="001B07A2">
        <w:rPr>
          <w:rFonts w:eastAsia="ＭＳ 明朝" w:hint="eastAsia"/>
          <w:lang w:val="en-GB"/>
        </w:rPr>
        <w:t xml:space="preserve"> Note that the UL antenna</w:t>
      </w:r>
      <w:r w:rsidR="0093469B">
        <w:rPr>
          <w:rFonts w:eastAsia="ＭＳ 明朝" w:hint="eastAsia"/>
          <w:lang w:val="en-GB"/>
        </w:rPr>
        <w:t xml:space="preserve"> connector</w:t>
      </w:r>
      <w:r w:rsidR="001B07A2">
        <w:rPr>
          <w:rFonts w:eastAsia="ＭＳ 明朝" w:hint="eastAsia"/>
          <w:lang w:val="en-GB"/>
        </w:rPr>
        <w:t xml:space="preserve"> is common between E-UTRA and NR in this figure.</w:t>
      </w:r>
    </w:p>
    <w:p w:rsidR="00150D0D" w:rsidRDefault="00B609A4" w:rsidP="001B07A2">
      <w:pPr>
        <w:spacing w:before="120" w:after="120"/>
        <w:jc w:val="center"/>
        <w:rPr>
          <w:rFonts w:eastAsia="ＭＳ 明朝"/>
          <w:lang w:val="en-GB"/>
        </w:rPr>
      </w:pPr>
      <w:r>
        <w:rPr>
          <w:rFonts w:eastAsia="ＭＳ 明朝" w:hint="eastAsia"/>
          <w:noProof/>
        </w:rPr>
        <mc:AlternateContent>
          <mc:Choice Requires="wpc">
            <w:drawing>
              <wp:inline distT="0" distB="0" distL="0" distR="0">
                <wp:extent cx="5486400" cy="2911033"/>
                <wp:effectExtent l="0" t="0" r="19050" b="3810"/>
                <wp:docPr id="1"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43" name="テキスト ボックス 2"/>
                        <wps:cNvSpPr txBox="1"/>
                        <wps:spPr>
                          <a:xfrm>
                            <a:off x="5037455" y="1177089"/>
                            <a:ext cx="448945" cy="365760"/>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DUT</w:t>
                              </w:r>
                            </w:p>
                          </w:txbxContent>
                        </wps:txbx>
                        <wps:bodyPr wrap="square" rtlCol="0">
                          <a:spAutoFit/>
                        </wps:bodyPr>
                      </wps:wsp>
                      <wps:wsp>
                        <wps:cNvPr id="44" name="正方形/長方形 44"/>
                        <wps:cNvSpPr/>
                        <wps:spPr>
                          <a:xfrm>
                            <a:off x="5033336" y="0"/>
                            <a:ext cx="453064" cy="2725763"/>
                          </a:xfrm>
                          <a:prstGeom prst="rect">
                            <a:avLst/>
                          </a:prstGeom>
                          <a:noFill/>
                          <a:ln/>
                        </wps:spPr>
                        <wps:style>
                          <a:lnRef idx="2">
                            <a:schemeClr val="dk1"/>
                          </a:lnRef>
                          <a:fillRef idx="1">
                            <a:schemeClr val="lt1"/>
                          </a:fillRef>
                          <a:effectRef idx="0">
                            <a:schemeClr val="dk1"/>
                          </a:effectRef>
                          <a:fontRef idx="minor">
                            <a:schemeClr val="dk1"/>
                          </a:fontRef>
                        </wps:style>
                        <wps:bodyPr rtlCol="0" anchor="ctr"/>
                      </wps:wsp>
                      <wps:wsp>
                        <wps:cNvPr id="86" name="正方形/長方形 86"/>
                        <wps:cNvSpPr/>
                        <wps:spPr>
                          <a:xfrm>
                            <a:off x="4109014" y="2090696"/>
                            <a:ext cx="594487" cy="306081"/>
                          </a:xfrm>
                          <a:prstGeom prst="rect">
                            <a:avLst/>
                          </a:prstGeom>
                          <a:noFill/>
                          <a:ln/>
                        </wps:spPr>
                        <wps:style>
                          <a:lnRef idx="2">
                            <a:schemeClr val="dk1"/>
                          </a:lnRef>
                          <a:fillRef idx="1">
                            <a:schemeClr val="lt1"/>
                          </a:fillRef>
                          <a:effectRef idx="0">
                            <a:schemeClr val="dk1"/>
                          </a:effectRef>
                          <a:fontRef idx="minor">
                            <a:schemeClr val="dk1"/>
                          </a:fontRef>
                        </wps:style>
                        <wps:bodyPr rtlCol="0" anchor="ctr"/>
                      </wps:wsp>
                      <wps:wsp>
                        <wps:cNvPr id="87" name="テキスト ボックス 6"/>
                        <wps:cNvSpPr txBox="1"/>
                        <wps:spPr>
                          <a:xfrm>
                            <a:off x="4109014" y="2052498"/>
                            <a:ext cx="622300" cy="365760"/>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Splitter</w:t>
                              </w:r>
                            </w:p>
                          </w:txbxContent>
                        </wps:txbx>
                        <wps:bodyPr wrap="square" rtlCol="0">
                          <a:spAutoFit/>
                        </wps:bodyPr>
                      </wps:wsp>
                      <wps:wsp>
                        <wps:cNvPr id="83" name="正方形/長方形 83"/>
                        <wps:cNvSpPr/>
                        <wps:spPr>
                          <a:xfrm>
                            <a:off x="7948" y="103703"/>
                            <a:ext cx="837528" cy="552419"/>
                          </a:xfrm>
                          <a:prstGeom prst="rect">
                            <a:avLst/>
                          </a:prstGeom>
                          <a:noFill/>
                          <a:ln/>
                        </wps:spPr>
                        <wps:style>
                          <a:lnRef idx="2">
                            <a:schemeClr val="dk1"/>
                          </a:lnRef>
                          <a:fillRef idx="1">
                            <a:schemeClr val="lt1"/>
                          </a:fillRef>
                          <a:effectRef idx="0">
                            <a:schemeClr val="dk1"/>
                          </a:effectRef>
                          <a:fontRef idx="minor">
                            <a:schemeClr val="dk1"/>
                          </a:fontRef>
                        </wps:style>
                        <wps:bodyPr rtlCol="0" anchor="ctr"/>
                      </wps:wsp>
                      <wps:wsp>
                        <wps:cNvPr id="85" name="テキスト ボックス 20"/>
                        <wps:cNvSpPr txBox="1"/>
                        <wps:spPr>
                          <a:xfrm>
                            <a:off x="1986" y="69443"/>
                            <a:ext cx="810260" cy="610235"/>
                          </a:xfrm>
                          <a:prstGeom prst="rect">
                            <a:avLst/>
                          </a:prstGeom>
                          <a:noFill/>
                        </wps:spPr>
                        <wps:txbx>
                          <w:txbxContent>
                            <w:p w:rsidR="00B609A4" w:rsidRPr="00B609A4" w:rsidRDefault="001B07A2" w:rsidP="00B609A4">
                              <w:pPr>
                                <w:pStyle w:val="Web"/>
                                <w:spacing w:before="120" w:beforeAutospacing="0" w:after="120" w:afterAutospacing="0"/>
                                <w:rPr>
                                  <w:sz w:val="16"/>
                                  <w:szCs w:val="16"/>
                                </w:rPr>
                              </w:pPr>
                              <w:proofErr w:type="gramStart"/>
                              <w:r>
                                <w:rPr>
                                  <w:rFonts w:asciiTheme="minorHAnsi" w:eastAsiaTheme="minorEastAsia" w:hAnsi="Century" w:cstheme="minorBidi" w:hint="eastAsia"/>
                                  <w:color w:val="000000" w:themeColor="text1"/>
                                  <w:kern w:val="24"/>
                                  <w:sz w:val="16"/>
                                  <w:szCs w:val="16"/>
                                </w:rPr>
                                <w:t xml:space="preserve">SS NR </w:t>
                              </w:r>
                              <w:r w:rsidR="00B609A4" w:rsidRPr="00B609A4">
                                <w:rPr>
                                  <w:rFonts w:asciiTheme="minorHAnsi" w:eastAsiaTheme="minorEastAsia" w:hAnsi="Century" w:cstheme="minorBidi"/>
                                  <w:color w:val="000000" w:themeColor="text1"/>
                                  <w:kern w:val="24"/>
                                  <w:sz w:val="16"/>
                                  <w:szCs w:val="16"/>
                                </w:rPr>
                                <w:t>Throug</w:t>
                              </w:r>
                              <w:r>
                                <w:rPr>
                                  <w:rFonts w:asciiTheme="minorHAnsi" w:eastAsiaTheme="minorEastAsia" w:hAnsi="Century" w:cstheme="minorBidi" w:hint="eastAsia"/>
                                  <w:color w:val="000000" w:themeColor="text1"/>
                                  <w:kern w:val="24"/>
                                  <w:sz w:val="16"/>
                                  <w:szCs w:val="16"/>
                                </w:rPr>
                                <w:t>h</w:t>
                              </w:r>
                              <w:r w:rsidR="00B609A4" w:rsidRPr="00B609A4">
                                <w:rPr>
                                  <w:rFonts w:asciiTheme="minorHAnsi" w:eastAsiaTheme="minorEastAsia" w:hAnsi="Century" w:cstheme="minorBidi"/>
                                  <w:color w:val="000000" w:themeColor="text1"/>
                                  <w:kern w:val="24"/>
                                  <w:sz w:val="16"/>
                                  <w:szCs w:val="16"/>
                                </w:rPr>
                                <w:t>put Meas</w:t>
                              </w:r>
                              <w:r w:rsidR="000E5868">
                                <w:rPr>
                                  <w:rFonts w:asciiTheme="minorHAnsi" w:eastAsiaTheme="minorEastAsia" w:hAnsi="Century" w:cstheme="minorBidi" w:hint="eastAsia"/>
                                  <w:color w:val="000000" w:themeColor="text1"/>
                                  <w:kern w:val="24"/>
                                  <w:sz w:val="16"/>
                                  <w:szCs w:val="16"/>
                                </w:rPr>
                                <w:t>.</w:t>
                              </w:r>
                              <w:proofErr w:type="gramEnd"/>
                            </w:p>
                          </w:txbxContent>
                        </wps:txbx>
                        <wps:bodyPr wrap="square" rtlCol="0">
                          <a:spAutoFit/>
                        </wps:bodyPr>
                      </wps:wsp>
                      <wps:wsp>
                        <wps:cNvPr id="80" name="正方形/長方形 80"/>
                        <wps:cNvSpPr/>
                        <wps:spPr>
                          <a:xfrm>
                            <a:off x="7948" y="1327609"/>
                            <a:ext cx="837529" cy="552419"/>
                          </a:xfrm>
                          <a:prstGeom prst="rect">
                            <a:avLst/>
                          </a:prstGeom>
                          <a:noFill/>
                          <a:ln/>
                        </wps:spPr>
                        <wps:style>
                          <a:lnRef idx="2">
                            <a:schemeClr val="dk1"/>
                          </a:lnRef>
                          <a:fillRef idx="1">
                            <a:schemeClr val="lt1"/>
                          </a:fillRef>
                          <a:effectRef idx="0">
                            <a:schemeClr val="dk1"/>
                          </a:effectRef>
                          <a:fontRef idx="minor">
                            <a:schemeClr val="dk1"/>
                          </a:fontRef>
                        </wps:style>
                        <wps:bodyPr rtlCol="0" anchor="ctr"/>
                      </wps:wsp>
                      <wps:wsp>
                        <wps:cNvPr id="82" name="テキスト ボックス 21"/>
                        <wps:cNvSpPr txBox="1"/>
                        <wps:spPr>
                          <a:xfrm>
                            <a:off x="10124" y="1300806"/>
                            <a:ext cx="802005" cy="610235"/>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proofErr w:type="spellStart"/>
                              <w:proofErr w:type="gramStart"/>
                              <w:r>
                                <w:rPr>
                                  <w:rFonts w:asciiTheme="minorHAnsi" w:eastAsiaTheme="minorEastAsia" w:hAnsi="Century" w:cstheme="minorBidi" w:hint="eastAsia"/>
                                  <w:color w:val="000000" w:themeColor="text1"/>
                                  <w:kern w:val="24"/>
                                  <w:sz w:val="16"/>
                                  <w:szCs w:val="16"/>
                                </w:rPr>
                                <w:t>SigAna</w:t>
                              </w:r>
                              <w:proofErr w:type="spellEnd"/>
                              <w:r>
                                <w:rPr>
                                  <w:rFonts w:asciiTheme="minorHAnsi" w:eastAsiaTheme="minorEastAsia" w:hAnsi="Century" w:cstheme="minorBidi" w:hint="eastAsia"/>
                                  <w:color w:val="000000" w:themeColor="text1"/>
                                  <w:kern w:val="24"/>
                                  <w:sz w:val="16"/>
                                  <w:szCs w:val="16"/>
                                </w:rPr>
                                <w:br/>
                              </w:r>
                              <w:r w:rsidRPr="00B609A4">
                                <w:rPr>
                                  <w:rFonts w:asciiTheme="minorHAnsi" w:eastAsiaTheme="minorEastAsia" w:hAnsi="Century" w:cstheme="minorBidi"/>
                                  <w:color w:val="000000" w:themeColor="text1"/>
                                  <w:kern w:val="24"/>
                                  <w:sz w:val="16"/>
                                  <w:szCs w:val="16"/>
                                </w:rPr>
                                <w:t>UL Power Meas</w:t>
                              </w:r>
                              <w:r w:rsidR="000E5868">
                                <w:rPr>
                                  <w:rFonts w:asciiTheme="minorHAnsi" w:eastAsiaTheme="minorEastAsia" w:hAnsi="Century" w:cstheme="minorBidi" w:hint="eastAsia"/>
                                  <w:color w:val="000000" w:themeColor="text1"/>
                                  <w:kern w:val="24"/>
                                  <w:sz w:val="16"/>
                                  <w:szCs w:val="16"/>
                                </w:rPr>
                                <w:t>.</w:t>
                              </w:r>
                              <w:proofErr w:type="gramEnd"/>
                            </w:p>
                          </w:txbxContent>
                        </wps:txbx>
                        <wps:bodyPr wrap="square" rtlCol="0">
                          <a:spAutoFit/>
                        </wps:bodyPr>
                      </wps:wsp>
                      <wps:wsp>
                        <wps:cNvPr id="77" name="正方形/長方形 77"/>
                        <wps:cNvSpPr/>
                        <wps:spPr>
                          <a:xfrm>
                            <a:off x="5961" y="1940720"/>
                            <a:ext cx="839516" cy="552419"/>
                          </a:xfrm>
                          <a:prstGeom prst="rect">
                            <a:avLst/>
                          </a:prstGeom>
                          <a:noFill/>
                          <a:ln/>
                        </wps:spPr>
                        <wps:style>
                          <a:lnRef idx="2">
                            <a:schemeClr val="dk1"/>
                          </a:lnRef>
                          <a:fillRef idx="1">
                            <a:schemeClr val="lt1"/>
                          </a:fillRef>
                          <a:effectRef idx="0">
                            <a:schemeClr val="dk1"/>
                          </a:effectRef>
                          <a:fontRef idx="minor">
                            <a:schemeClr val="dk1"/>
                          </a:fontRef>
                        </wps:style>
                        <wps:bodyPr rtlCol="0" anchor="ctr"/>
                      </wps:wsp>
                      <wps:wsp>
                        <wps:cNvPr id="79" name="テキスト ボックス 24"/>
                        <wps:cNvSpPr txBox="1"/>
                        <wps:spPr>
                          <a:xfrm>
                            <a:off x="7948" y="1929799"/>
                            <a:ext cx="804440" cy="563131"/>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proofErr w:type="gramStart"/>
                              <w:r>
                                <w:rPr>
                                  <w:rFonts w:asciiTheme="minorHAnsi" w:eastAsiaTheme="minorEastAsia" w:hAnsi="Century" w:cstheme="minorBidi" w:hint="eastAsia"/>
                                  <w:color w:val="000000" w:themeColor="text1"/>
                                  <w:kern w:val="24"/>
                                  <w:sz w:val="16"/>
                                  <w:szCs w:val="16"/>
                                </w:rPr>
                                <w:t xml:space="preserve">SS E-UTRA </w:t>
                              </w:r>
                              <w:r w:rsidRPr="00B609A4">
                                <w:rPr>
                                  <w:rFonts w:asciiTheme="minorHAnsi" w:eastAsiaTheme="minorEastAsia" w:hAnsi="Century" w:cstheme="minorBidi"/>
                                  <w:color w:val="000000" w:themeColor="text1"/>
                                  <w:kern w:val="24"/>
                                  <w:sz w:val="16"/>
                                  <w:szCs w:val="16"/>
                                </w:rPr>
                                <w:t>Throug</w:t>
                              </w:r>
                              <w:r>
                                <w:rPr>
                                  <w:rFonts w:asciiTheme="minorHAnsi" w:eastAsiaTheme="minorEastAsia" w:hAnsi="Century" w:cstheme="minorBidi" w:hint="eastAsia"/>
                                  <w:color w:val="000000" w:themeColor="text1"/>
                                  <w:kern w:val="24"/>
                                  <w:sz w:val="16"/>
                                  <w:szCs w:val="16"/>
                                </w:rPr>
                                <w:t>h</w:t>
                              </w:r>
                              <w:r w:rsidRPr="00B609A4">
                                <w:rPr>
                                  <w:rFonts w:asciiTheme="minorHAnsi" w:eastAsiaTheme="minorEastAsia" w:hAnsi="Century" w:cstheme="minorBidi"/>
                                  <w:color w:val="000000" w:themeColor="text1"/>
                                  <w:kern w:val="24"/>
                                  <w:sz w:val="16"/>
                                  <w:szCs w:val="16"/>
                                </w:rPr>
                                <w:t>put Meas</w:t>
                              </w:r>
                              <w:r w:rsidR="000E5868">
                                <w:rPr>
                                  <w:rFonts w:asciiTheme="minorHAnsi" w:eastAsiaTheme="minorEastAsia" w:hAnsi="Century" w:cstheme="minorBidi" w:hint="eastAsia"/>
                                  <w:color w:val="000000" w:themeColor="text1"/>
                                  <w:kern w:val="24"/>
                                  <w:sz w:val="16"/>
                                  <w:szCs w:val="16"/>
                                </w:rPr>
                                <w:t>.</w:t>
                              </w:r>
                              <w:proofErr w:type="gramEnd"/>
                            </w:p>
                          </w:txbxContent>
                        </wps:txbx>
                        <wps:bodyPr wrap="square" rtlCol="0">
                          <a:noAutofit/>
                        </wps:bodyPr>
                      </wps:wsp>
                      <wps:wsp>
                        <wps:cNvPr id="74" name="正方形/長方形 74"/>
                        <wps:cNvSpPr/>
                        <wps:spPr>
                          <a:xfrm>
                            <a:off x="7948" y="716247"/>
                            <a:ext cx="837528" cy="552420"/>
                          </a:xfrm>
                          <a:prstGeom prst="rect">
                            <a:avLst/>
                          </a:prstGeom>
                          <a:noFill/>
                          <a:ln/>
                        </wps:spPr>
                        <wps:style>
                          <a:lnRef idx="2">
                            <a:schemeClr val="dk1"/>
                          </a:lnRef>
                          <a:fillRef idx="1">
                            <a:schemeClr val="lt1"/>
                          </a:fillRef>
                          <a:effectRef idx="0">
                            <a:schemeClr val="dk1"/>
                          </a:effectRef>
                          <a:fontRef idx="minor">
                            <a:schemeClr val="dk1"/>
                          </a:fontRef>
                        </wps:style>
                        <wps:bodyPr rtlCol="0" anchor="ctr"/>
                      </wps:wsp>
                      <wps:wsp>
                        <wps:cNvPr id="76" name="テキスト ボックス 27"/>
                        <wps:cNvSpPr txBox="1"/>
                        <wps:spPr>
                          <a:xfrm>
                            <a:off x="7948" y="727816"/>
                            <a:ext cx="803910" cy="552422"/>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proofErr w:type="spellStart"/>
                              <w:r>
                                <w:rPr>
                                  <w:rFonts w:asciiTheme="minorHAnsi" w:eastAsiaTheme="minorEastAsia" w:hAnsi="Century" w:cstheme="minorBidi" w:hint="eastAsia"/>
                                  <w:color w:val="000000" w:themeColor="text1"/>
                                  <w:kern w:val="24"/>
                                  <w:sz w:val="16"/>
                                  <w:szCs w:val="16"/>
                                </w:rPr>
                                <w:t>SigGen</w:t>
                              </w:r>
                              <w:proofErr w:type="spellEnd"/>
                              <w:r>
                                <w:rPr>
                                  <w:rFonts w:asciiTheme="minorHAnsi" w:eastAsiaTheme="minorEastAsia" w:hAnsi="Century" w:cstheme="minorBidi" w:hint="eastAsia"/>
                                  <w:color w:val="000000" w:themeColor="text1"/>
                                  <w:kern w:val="24"/>
                                  <w:sz w:val="16"/>
                                  <w:szCs w:val="16"/>
                                </w:rPr>
                                <w:t xml:space="preserve"> </w:t>
                              </w:r>
                              <w:r w:rsidRPr="00B609A4">
                                <w:rPr>
                                  <w:rFonts w:asciiTheme="minorHAnsi" w:eastAsiaTheme="minorEastAsia" w:hAnsi="Century" w:cstheme="minorBidi"/>
                                  <w:color w:val="000000" w:themeColor="text1"/>
                                  <w:kern w:val="24"/>
                                  <w:sz w:val="16"/>
                                  <w:szCs w:val="16"/>
                                </w:rPr>
                                <w:t>Interferer</w:t>
                              </w:r>
                            </w:p>
                          </w:txbxContent>
                        </wps:txbx>
                        <wps:bodyPr wrap="square" rtlCol="0">
                          <a:noAutofit/>
                        </wps:bodyPr>
                      </wps:wsp>
                      <wps:wsp>
                        <wps:cNvPr id="72" name="円/楕円 72"/>
                        <wps:cNvSpPr/>
                        <wps:spPr>
                          <a:xfrm>
                            <a:off x="3658271" y="794279"/>
                            <a:ext cx="337811" cy="339798"/>
                          </a:xfrm>
                          <a:prstGeom prst="ellipse">
                            <a:avLst/>
                          </a:prstGeom>
                          <a:noFill/>
                          <a:ln/>
                        </wps:spPr>
                        <wps:style>
                          <a:lnRef idx="2">
                            <a:schemeClr val="dk1"/>
                          </a:lnRef>
                          <a:fillRef idx="1">
                            <a:schemeClr val="lt1"/>
                          </a:fillRef>
                          <a:effectRef idx="0">
                            <a:schemeClr val="dk1"/>
                          </a:effectRef>
                          <a:fontRef idx="minor">
                            <a:schemeClr val="dk1"/>
                          </a:fontRef>
                        </wps:style>
                        <wps:bodyPr rtlCol="0" anchor="ctr"/>
                      </wps:wsp>
                      <wps:wsp>
                        <wps:cNvPr id="73" name="テキスト ボックス 29"/>
                        <wps:cNvSpPr txBox="1"/>
                        <wps:spPr>
                          <a:xfrm>
                            <a:off x="3694740" y="780686"/>
                            <a:ext cx="234315" cy="365760"/>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Σ</w:t>
                              </w:r>
                            </w:p>
                          </w:txbxContent>
                        </wps:txbx>
                        <wps:bodyPr wrap="square" rtlCol="0">
                          <a:spAutoFit/>
                        </wps:bodyPr>
                      </wps:wsp>
                      <wps:wsp>
                        <wps:cNvPr id="51" name="フリーフォーム 51"/>
                        <wps:cNvSpPr/>
                        <wps:spPr>
                          <a:xfrm>
                            <a:off x="845477" y="217796"/>
                            <a:ext cx="2981700" cy="572291"/>
                          </a:xfrm>
                          <a:custGeom>
                            <a:avLst/>
                            <a:gdLst>
                              <a:gd name="connsiteX0" fmla="*/ 0 w 4739341"/>
                              <a:gd name="connsiteY0" fmla="*/ 0 h 860612"/>
                              <a:gd name="connsiteX1" fmla="*/ 4739341 w 4739341"/>
                              <a:gd name="connsiteY1" fmla="*/ 0 h 860612"/>
                              <a:gd name="connsiteX2" fmla="*/ 4739341 w 4739341"/>
                              <a:gd name="connsiteY2" fmla="*/ 860612 h 860612"/>
                            </a:gdLst>
                            <a:ahLst/>
                            <a:cxnLst>
                              <a:cxn ang="0">
                                <a:pos x="connsiteX0" y="connsiteY0"/>
                              </a:cxn>
                              <a:cxn ang="0">
                                <a:pos x="connsiteX1" y="connsiteY1"/>
                              </a:cxn>
                              <a:cxn ang="0">
                                <a:pos x="connsiteX2" y="connsiteY2"/>
                              </a:cxn>
                            </a:cxnLst>
                            <a:rect l="l" t="t" r="r" b="b"/>
                            <a:pathLst>
                              <a:path w="4739341" h="860612">
                                <a:moveTo>
                                  <a:pt x="0" y="0"/>
                                </a:moveTo>
                                <a:lnTo>
                                  <a:pt x="4739341" y="0"/>
                                </a:lnTo>
                                <a:lnTo>
                                  <a:pt x="4739341" y="860612"/>
                                </a:lnTo>
                              </a:path>
                            </a:pathLst>
                          </a:custGeom>
                          <a:noFill/>
                          <a:ln>
                            <a:solidFill>
                              <a:schemeClr val="tx1"/>
                            </a:solidFill>
                            <a:headEnd type="none" w="med" len="med"/>
                            <a:tailEnd type="triangle" w="med" len="med"/>
                          </a:ln>
                        </wps:spPr>
                        <wps:style>
                          <a:lnRef idx="1">
                            <a:schemeClr val="accent1"/>
                          </a:lnRef>
                          <a:fillRef idx="3">
                            <a:schemeClr val="accent1"/>
                          </a:fillRef>
                          <a:effectRef idx="2">
                            <a:schemeClr val="accent1"/>
                          </a:effectRef>
                          <a:fontRef idx="minor">
                            <a:schemeClr val="lt1"/>
                          </a:fontRef>
                        </wps:style>
                        <wps:bodyPr rtlCol="0" anchor="ctr"/>
                      </wps:wsp>
                      <wps:wsp>
                        <wps:cNvPr id="52" name="直線矢印コネクタ 52"/>
                        <wps:cNvCnPr>
                          <a:endCxn id="72" idx="2"/>
                        </wps:cNvCnPr>
                        <wps:spPr>
                          <a:xfrm>
                            <a:off x="845477" y="964175"/>
                            <a:ext cx="2812794" cy="3"/>
                          </a:xfrm>
                          <a:prstGeom prst="straightConnector1">
                            <a:avLst/>
                          </a:prstGeom>
                          <a:ln w="9525">
                            <a:solidFill>
                              <a:schemeClr val="tx1">
                                <a:lumMod val="50000"/>
                              </a:schemeClr>
                            </a:solidFill>
                            <a:headEnd type="none" w="med" len="med"/>
                            <a:tailEnd type="triangle" w="med" len="med"/>
                          </a:ln>
                        </wps:spPr>
                        <wps:style>
                          <a:lnRef idx="2">
                            <a:schemeClr val="accent1"/>
                          </a:lnRef>
                          <a:fillRef idx="0">
                            <a:schemeClr val="accent1"/>
                          </a:fillRef>
                          <a:effectRef idx="1">
                            <a:schemeClr val="accent1"/>
                          </a:effectRef>
                          <a:fontRef idx="minor">
                            <a:schemeClr val="tx1"/>
                          </a:fontRef>
                        </wps:style>
                        <wps:bodyPr/>
                      </wps:wsp>
                      <wps:wsp>
                        <wps:cNvPr id="70" name="円/楕円 70"/>
                        <wps:cNvSpPr/>
                        <wps:spPr>
                          <a:xfrm>
                            <a:off x="3658271" y="1689942"/>
                            <a:ext cx="337811" cy="339797"/>
                          </a:xfrm>
                          <a:prstGeom prst="ellipse">
                            <a:avLst/>
                          </a:prstGeom>
                          <a:noFill/>
                          <a:ln/>
                        </wps:spPr>
                        <wps:style>
                          <a:lnRef idx="2">
                            <a:schemeClr val="dk1"/>
                          </a:lnRef>
                          <a:fillRef idx="1">
                            <a:schemeClr val="lt1"/>
                          </a:fillRef>
                          <a:effectRef idx="0">
                            <a:schemeClr val="dk1"/>
                          </a:effectRef>
                          <a:fontRef idx="minor">
                            <a:schemeClr val="dk1"/>
                          </a:fontRef>
                        </wps:style>
                        <wps:bodyPr rtlCol="0" anchor="ctr"/>
                      </wps:wsp>
                      <wps:wsp>
                        <wps:cNvPr id="71" name="テキスト ボックス 44"/>
                        <wps:cNvSpPr txBox="1"/>
                        <wps:spPr>
                          <a:xfrm>
                            <a:off x="3694740" y="1664700"/>
                            <a:ext cx="234315" cy="365760"/>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Σ</w:t>
                              </w:r>
                            </w:p>
                          </w:txbxContent>
                        </wps:txbx>
                        <wps:bodyPr wrap="square" rtlCol="0">
                          <a:spAutoFit/>
                        </wps:bodyPr>
                      </wps:wsp>
                      <wps:wsp>
                        <wps:cNvPr id="54" name="フリーフォーム 54"/>
                        <wps:cNvSpPr/>
                        <wps:spPr>
                          <a:xfrm>
                            <a:off x="845477" y="1187509"/>
                            <a:ext cx="2999647" cy="504729"/>
                          </a:xfrm>
                          <a:custGeom>
                            <a:avLst/>
                            <a:gdLst>
                              <a:gd name="connsiteX0" fmla="*/ 0 w 4745318"/>
                              <a:gd name="connsiteY0" fmla="*/ 0 h 759012"/>
                              <a:gd name="connsiteX1" fmla="*/ 4745318 w 4745318"/>
                              <a:gd name="connsiteY1" fmla="*/ 0 h 759012"/>
                              <a:gd name="connsiteX2" fmla="*/ 4745318 w 4745318"/>
                              <a:gd name="connsiteY2" fmla="*/ 759012 h 759012"/>
                            </a:gdLst>
                            <a:ahLst/>
                            <a:cxnLst>
                              <a:cxn ang="0">
                                <a:pos x="connsiteX0" y="connsiteY0"/>
                              </a:cxn>
                              <a:cxn ang="0">
                                <a:pos x="connsiteX1" y="connsiteY1"/>
                              </a:cxn>
                              <a:cxn ang="0">
                                <a:pos x="connsiteX2" y="connsiteY2"/>
                              </a:cxn>
                            </a:cxnLst>
                            <a:rect l="l" t="t" r="r" b="b"/>
                            <a:pathLst>
                              <a:path w="4745318" h="759012">
                                <a:moveTo>
                                  <a:pt x="0" y="0"/>
                                </a:moveTo>
                                <a:lnTo>
                                  <a:pt x="4745318" y="0"/>
                                </a:lnTo>
                                <a:lnTo>
                                  <a:pt x="4745318" y="759012"/>
                                </a:lnTo>
                              </a:path>
                            </a:pathLst>
                          </a:custGeom>
                          <a:noFill/>
                          <a:ln>
                            <a:solidFill>
                              <a:schemeClr val="tx1">
                                <a:lumMod val="50000"/>
                              </a:schemeClr>
                            </a:solidFill>
                            <a:headEnd type="none" w="med" len="med"/>
                            <a:tailEnd type="triangle" w="med" len="med"/>
                          </a:ln>
                        </wps:spPr>
                        <wps:style>
                          <a:lnRef idx="1">
                            <a:schemeClr val="accent1"/>
                          </a:lnRef>
                          <a:fillRef idx="3">
                            <a:schemeClr val="accent1"/>
                          </a:fillRef>
                          <a:effectRef idx="2">
                            <a:schemeClr val="accent1"/>
                          </a:effectRef>
                          <a:fontRef idx="minor">
                            <a:schemeClr val="lt1"/>
                          </a:fontRef>
                        </wps:style>
                        <wps:bodyPr rtlCol="0" anchor="ctr"/>
                      </wps:wsp>
                      <wps:wsp>
                        <wps:cNvPr id="55" name="フリーフォーム 55"/>
                        <wps:cNvSpPr/>
                        <wps:spPr>
                          <a:xfrm>
                            <a:off x="845477" y="1846928"/>
                            <a:ext cx="2824779" cy="258326"/>
                          </a:xfrm>
                          <a:custGeom>
                            <a:avLst/>
                            <a:gdLst>
                              <a:gd name="connsiteX0" fmla="*/ 0 w 4500282"/>
                              <a:gd name="connsiteY0" fmla="*/ 388470 h 388470"/>
                              <a:gd name="connsiteX1" fmla="*/ 4147670 w 4500282"/>
                              <a:gd name="connsiteY1" fmla="*/ 388470 h 388470"/>
                              <a:gd name="connsiteX2" fmla="*/ 4147670 w 4500282"/>
                              <a:gd name="connsiteY2" fmla="*/ 0 h 388470"/>
                              <a:gd name="connsiteX3" fmla="*/ 4500282 w 4500282"/>
                              <a:gd name="connsiteY3" fmla="*/ 0 h 388470"/>
                            </a:gdLst>
                            <a:ahLst/>
                            <a:cxnLst>
                              <a:cxn ang="0">
                                <a:pos x="connsiteX0" y="connsiteY0"/>
                              </a:cxn>
                              <a:cxn ang="0">
                                <a:pos x="connsiteX1" y="connsiteY1"/>
                              </a:cxn>
                              <a:cxn ang="0">
                                <a:pos x="connsiteX2" y="connsiteY2"/>
                              </a:cxn>
                              <a:cxn ang="0">
                                <a:pos x="connsiteX3" y="connsiteY3"/>
                              </a:cxn>
                            </a:cxnLst>
                            <a:rect l="l" t="t" r="r" b="b"/>
                            <a:pathLst>
                              <a:path w="4500282" h="388470">
                                <a:moveTo>
                                  <a:pt x="0" y="388470"/>
                                </a:moveTo>
                                <a:lnTo>
                                  <a:pt x="4147670" y="388470"/>
                                </a:lnTo>
                                <a:lnTo>
                                  <a:pt x="4147670" y="0"/>
                                </a:lnTo>
                                <a:lnTo>
                                  <a:pt x="4500282" y="0"/>
                                </a:lnTo>
                              </a:path>
                            </a:pathLst>
                          </a:custGeom>
                          <a:noFill/>
                          <a:ln>
                            <a:solidFill>
                              <a:schemeClr val="tx1">
                                <a:lumMod val="50000"/>
                              </a:schemeClr>
                            </a:solidFill>
                            <a:headEnd type="none" w="med" len="med"/>
                            <a:tailEnd type="triangle" w="med" len="med"/>
                          </a:ln>
                        </wps:spPr>
                        <wps:style>
                          <a:lnRef idx="1">
                            <a:schemeClr val="accent1"/>
                          </a:lnRef>
                          <a:fillRef idx="3">
                            <a:schemeClr val="accent1"/>
                          </a:fillRef>
                          <a:effectRef idx="2">
                            <a:schemeClr val="accent1"/>
                          </a:effectRef>
                          <a:fontRef idx="minor">
                            <a:schemeClr val="lt1"/>
                          </a:fontRef>
                        </wps:style>
                        <wps:bodyPr rtlCol="0" anchor="ctr"/>
                      </wps:wsp>
                      <wps:wsp>
                        <wps:cNvPr id="68" name="円/楕円 68"/>
                        <wps:cNvSpPr/>
                        <wps:spPr>
                          <a:xfrm>
                            <a:off x="4300112" y="321104"/>
                            <a:ext cx="337811" cy="339798"/>
                          </a:xfrm>
                          <a:prstGeom prst="ellipse">
                            <a:avLst/>
                          </a:prstGeom>
                          <a:noFill/>
                          <a:ln/>
                        </wps:spPr>
                        <wps:style>
                          <a:lnRef idx="2">
                            <a:schemeClr val="dk1"/>
                          </a:lnRef>
                          <a:fillRef idx="1">
                            <a:schemeClr val="lt1"/>
                          </a:fillRef>
                          <a:effectRef idx="0">
                            <a:schemeClr val="dk1"/>
                          </a:effectRef>
                          <a:fontRef idx="minor">
                            <a:schemeClr val="dk1"/>
                          </a:fontRef>
                        </wps:style>
                        <wps:bodyPr rtlCol="0" anchor="ctr"/>
                      </wps:wsp>
                      <wps:wsp>
                        <wps:cNvPr id="69" name="テキスト ボックス 49"/>
                        <wps:cNvSpPr txBox="1"/>
                        <wps:spPr>
                          <a:xfrm>
                            <a:off x="4342368" y="313337"/>
                            <a:ext cx="234315" cy="365760"/>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Σ</w:t>
                              </w:r>
                            </w:p>
                          </w:txbxContent>
                        </wps:txbx>
                        <wps:bodyPr wrap="square" rtlCol="0">
                          <a:spAutoFit/>
                        </wps:bodyPr>
                      </wps:wsp>
                      <wps:wsp>
                        <wps:cNvPr id="57" name="直線コネクタ 57"/>
                        <wps:cNvCnPr/>
                        <wps:spPr>
                          <a:xfrm>
                            <a:off x="4637923" y="491003"/>
                            <a:ext cx="399388" cy="0"/>
                          </a:xfrm>
                          <a:prstGeom prst="line">
                            <a:avLst/>
                          </a:prstGeom>
                          <a:ln w="9525">
                            <a:solidFill>
                              <a:schemeClr val="tx1">
                                <a:lumMod val="50000"/>
                              </a:schemeClr>
                            </a:solidFill>
                            <a:headEnd type="none" w="med" len="med"/>
                            <a:tailEnd type="triangle" w="med" len="med"/>
                          </a:ln>
                        </wps:spPr>
                        <wps:style>
                          <a:lnRef idx="2">
                            <a:schemeClr val="accent1"/>
                          </a:lnRef>
                          <a:fillRef idx="0">
                            <a:schemeClr val="accent1"/>
                          </a:fillRef>
                          <a:effectRef idx="1">
                            <a:schemeClr val="accent1"/>
                          </a:effectRef>
                          <a:fontRef idx="minor">
                            <a:schemeClr val="tx1"/>
                          </a:fontRef>
                        </wps:style>
                        <wps:bodyPr/>
                      </wps:wsp>
                      <wps:wsp>
                        <wps:cNvPr id="58" name="フリーフォーム 58"/>
                        <wps:cNvSpPr/>
                        <wps:spPr>
                          <a:xfrm>
                            <a:off x="4000119" y="495994"/>
                            <a:ext cx="306017" cy="468960"/>
                          </a:xfrm>
                          <a:custGeom>
                            <a:avLst/>
                            <a:gdLst>
                              <a:gd name="connsiteX0" fmla="*/ 0 w 460189"/>
                              <a:gd name="connsiteY0" fmla="*/ 705223 h 705223"/>
                              <a:gd name="connsiteX1" fmla="*/ 179294 w 460189"/>
                              <a:gd name="connsiteY1" fmla="*/ 705223 h 705223"/>
                              <a:gd name="connsiteX2" fmla="*/ 179294 w 460189"/>
                              <a:gd name="connsiteY2" fmla="*/ 0 h 705223"/>
                              <a:gd name="connsiteX3" fmla="*/ 460189 w 460189"/>
                              <a:gd name="connsiteY3" fmla="*/ 0 h 705223"/>
                            </a:gdLst>
                            <a:ahLst/>
                            <a:cxnLst>
                              <a:cxn ang="0">
                                <a:pos x="connsiteX0" y="connsiteY0"/>
                              </a:cxn>
                              <a:cxn ang="0">
                                <a:pos x="connsiteX1" y="connsiteY1"/>
                              </a:cxn>
                              <a:cxn ang="0">
                                <a:pos x="connsiteX2" y="connsiteY2"/>
                              </a:cxn>
                              <a:cxn ang="0">
                                <a:pos x="connsiteX3" y="connsiteY3"/>
                              </a:cxn>
                            </a:cxnLst>
                            <a:rect l="l" t="t" r="r" b="b"/>
                            <a:pathLst>
                              <a:path w="460189" h="705223">
                                <a:moveTo>
                                  <a:pt x="0" y="705223"/>
                                </a:moveTo>
                                <a:lnTo>
                                  <a:pt x="179294" y="705223"/>
                                </a:lnTo>
                                <a:lnTo>
                                  <a:pt x="179294" y="0"/>
                                </a:lnTo>
                                <a:lnTo>
                                  <a:pt x="460189" y="0"/>
                                </a:lnTo>
                              </a:path>
                            </a:pathLst>
                          </a:custGeom>
                          <a:noFill/>
                          <a:ln>
                            <a:solidFill>
                              <a:schemeClr val="tx1">
                                <a:lumMod val="50000"/>
                              </a:schemeClr>
                            </a:solidFill>
                            <a:headEnd type="none" w="med" len="med"/>
                            <a:tailEnd type="triangle" w="med" len="med"/>
                          </a:ln>
                        </wps:spPr>
                        <wps:style>
                          <a:lnRef idx="1">
                            <a:schemeClr val="accent1"/>
                          </a:lnRef>
                          <a:fillRef idx="3">
                            <a:schemeClr val="accent1"/>
                          </a:fillRef>
                          <a:effectRef idx="2">
                            <a:schemeClr val="accent1"/>
                          </a:effectRef>
                          <a:fontRef idx="minor">
                            <a:schemeClr val="lt1"/>
                          </a:fontRef>
                        </wps:style>
                        <wps:bodyPr rtlCol="0" anchor="ctr"/>
                      </wps:wsp>
                      <wps:wsp>
                        <wps:cNvPr id="59" name="フリーフォーム 59"/>
                        <wps:cNvSpPr/>
                        <wps:spPr>
                          <a:xfrm>
                            <a:off x="3996145" y="650989"/>
                            <a:ext cx="472935" cy="1192273"/>
                          </a:xfrm>
                          <a:custGeom>
                            <a:avLst/>
                            <a:gdLst>
                              <a:gd name="connsiteX0" fmla="*/ 711200 w 711200"/>
                              <a:gd name="connsiteY0" fmla="*/ 0 h 1792941"/>
                              <a:gd name="connsiteX1" fmla="*/ 711200 w 711200"/>
                              <a:gd name="connsiteY1" fmla="*/ 1792941 h 1792941"/>
                              <a:gd name="connsiteX2" fmla="*/ 0 w 711200"/>
                              <a:gd name="connsiteY2" fmla="*/ 1792941 h 1792941"/>
                            </a:gdLst>
                            <a:ahLst/>
                            <a:cxnLst>
                              <a:cxn ang="0">
                                <a:pos x="connsiteX0" y="connsiteY0"/>
                              </a:cxn>
                              <a:cxn ang="0">
                                <a:pos x="connsiteX1" y="connsiteY1"/>
                              </a:cxn>
                              <a:cxn ang="0">
                                <a:pos x="connsiteX2" y="connsiteY2"/>
                              </a:cxn>
                            </a:cxnLst>
                            <a:rect l="l" t="t" r="r" b="b"/>
                            <a:pathLst>
                              <a:path w="711200" h="1792941">
                                <a:moveTo>
                                  <a:pt x="711200" y="0"/>
                                </a:moveTo>
                                <a:lnTo>
                                  <a:pt x="711200" y="1792941"/>
                                </a:lnTo>
                                <a:lnTo>
                                  <a:pt x="0" y="1792941"/>
                                </a:lnTo>
                              </a:path>
                            </a:pathLst>
                          </a:custGeom>
                          <a:noFill/>
                          <a:ln>
                            <a:solidFill>
                              <a:schemeClr val="tx1">
                                <a:lumMod val="50000"/>
                              </a:schemeClr>
                            </a:solidFill>
                            <a:headEnd type="triangle" w="med" len="med"/>
                            <a:tailEnd type="none" w="med" len="med"/>
                          </a:ln>
                        </wps:spPr>
                        <wps:style>
                          <a:lnRef idx="1">
                            <a:schemeClr val="accent1"/>
                          </a:lnRef>
                          <a:fillRef idx="3">
                            <a:schemeClr val="accent1"/>
                          </a:fillRef>
                          <a:effectRef idx="2">
                            <a:schemeClr val="accent1"/>
                          </a:effectRef>
                          <a:fontRef idx="minor">
                            <a:schemeClr val="lt1"/>
                          </a:fontRef>
                        </wps:style>
                        <wps:bodyPr rtlCol="0" anchor="ctr"/>
                      </wps:wsp>
                      <wps:wsp>
                        <wps:cNvPr id="60" name="直線コネクタ 60"/>
                        <wps:cNvCnPr/>
                        <wps:spPr>
                          <a:xfrm>
                            <a:off x="4703501" y="2243910"/>
                            <a:ext cx="333810" cy="0"/>
                          </a:xfrm>
                          <a:prstGeom prst="line">
                            <a:avLst/>
                          </a:prstGeom>
                          <a:ln w="9525">
                            <a:solidFill>
                              <a:schemeClr val="tx1">
                                <a:lumMod val="50000"/>
                              </a:schemeClr>
                            </a:solidFill>
                            <a:headEnd type="triangle" w="med" len="med"/>
                            <a:tailEnd type="none" w="med" len="med"/>
                          </a:ln>
                        </wps:spPr>
                        <wps:style>
                          <a:lnRef idx="2">
                            <a:schemeClr val="accent1"/>
                          </a:lnRef>
                          <a:fillRef idx="0">
                            <a:schemeClr val="accent1"/>
                          </a:fillRef>
                          <a:effectRef idx="1">
                            <a:schemeClr val="accent1"/>
                          </a:effectRef>
                          <a:fontRef idx="minor">
                            <a:schemeClr val="tx1"/>
                          </a:fontRef>
                        </wps:style>
                        <wps:bodyPr/>
                      </wps:wsp>
                      <wps:wsp>
                        <wps:cNvPr id="66" name="正方形/長方形 66"/>
                        <wps:cNvSpPr/>
                        <wps:spPr>
                          <a:xfrm>
                            <a:off x="2040818" y="2380794"/>
                            <a:ext cx="575061" cy="306080"/>
                          </a:xfrm>
                          <a:prstGeom prst="rect">
                            <a:avLst/>
                          </a:prstGeom>
                          <a:noFill/>
                          <a:ln/>
                        </wps:spPr>
                        <wps:style>
                          <a:lnRef idx="2">
                            <a:schemeClr val="dk1"/>
                          </a:lnRef>
                          <a:fillRef idx="1">
                            <a:schemeClr val="lt1"/>
                          </a:fillRef>
                          <a:effectRef idx="0">
                            <a:schemeClr val="dk1"/>
                          </a:effectRef>
                          <a:fontRef idx="minor">
                            <a:schemeClr val="dk1"/>
                          </a:fontRef>
                        </wps:style>
                        <wps:bodyPr rtlCol="0" anchor="ctr"/>
                      </wps:wsp>
                      <wps:wsp>
                        <wps:cNvPr id="67" name="テキスト ボックス 65"/>
                        <wps:cNvSpPr txBox="1"/>
                        <wps:spPr>
                          <a:xfrm>
                            <a:off x="2036146" y="2337295"/>
                            <a:ext cx="602615" cy="365760"/>
                          </a:xfrm>
                          <a:prstGeom prst="rect">
                            <a:avLst/>
                          </a:prstGeom>
                          <a:noFill/>
                        </wps:spPr>
                        <wps:txbx>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Splitter</w:t>
                              </w:r>
                            </w:p>
                          </w:txbxContent>
                        </wps:txbx>
                        <wps:bodyPr wrap="square" rtlCol="0">
                          <a:spAutoFit/>
                        </wps:bodyPr>
                      </wps:wsp>
                      <wps:wsp>
                        <wps:cNvPr id="62" name="フリーフォーム 62"/>
                        <wps:cNvSpPr/>
                        <wps:spPr>
                          <a:xfrm>
                            <a:off x="845476" y="1596460"/>
                            <a:ext cx="3263537" cy="639853"/>
                          </a:xfrm>
                          <a:custGeom>
                            <a:avLst/>
                            <a:gdLst>
                              <a:gd name="connsiteX0" fmla="*/ 5342965 w 5342965"/>
                              <a:gd name="connsiteY0" fmla="*/ 962212 h 962212"/>
                              <a:gd name="connsiteX1" fmla="*/ 986118 w 5342965"/>
                              <a:gd name="connsiteY1" fmla="*/ 962212 h 962212"/>
                              <a:gd name="connsiteX2" fmla="*/ 986118 w 5342965"/>
                              <a:gd name="connsiteY2" fmla="*/ 0 h 962212"/>
                              <a:gd name="connsiteX3" fmla="*/ 0 w 5342965"/>
                              <a:gd name="connsiteY3" fmla="*/ 0 h 962212"/>
                            </a:gdLst>
                            <a:ahLst/>
                            <a:cxnLst>
                              <a:cxn ang="0">
                                <a:pos x="connsiteX0" y="connsiteY0"/>
                              </a:cxn>
                              <a:cxn ang="0">
                                <a:pos x="connsiteX1" y="connsiteY1"/>
                              </a:cxn>
                              <a:cxn ang="0">
                                <a:pos x="connsiteX2" y="connsiteY2"/>
                              </a:cxn>
                              <a:cxn ang="0">
                                <a:pos x="connsiteX3" y="connsiteY3"/>
                              </a:cxn>
                            </a:cxnLst>
                            <a:rect l="l" t="t" r="r" b="b"/>
                            <a:pathLst>
                              <a:path w="5342965" h="962212">
                                <a:moveTo>
                                  <a:pt x="5342965" y="962212"/>
                                </a:moveTo>
                                <a:lnTo>
                                  <a:pt x="986118" y="962212"/>
                                </a:lnTo>
                                <a:lnTo>
                                  <a:pt x="986118" y="0"/>
                                </a:lnTo>
                                <a:lnTo>
                                  <a:pt x="0" y="0"/>
                                </a:lnTo>
                              </a:path>
                            </a:pathLst>
                          </a:custGeom>
                          <a:noFill/>
                          <a:ln>
                            <a:solidFill>
                              <a:schemeClr val="tx1">
                                <a:lumMod val="50000"/>
                              </a:schemeClr>
                            </a:solidFill>
                            <a:headEnd type="none" w="med" len="med"/>
                            <a:tailEnd type="triangle" w="med" len="med"/>
                          </a:ln>
                        </wps:spPr>
                        <wps:style>
                          <a:lnRef idx="1">
                            <a:schemeClr val="accent1"/>
                          </a:lnRef>
                          <a:fillRef idx="3">
                            <a:schemeClr val="accent1"/>
                          </a:fillRef>
                          <a:effectRef idx="2">
                            <a:schemeClr val="accent1"/>
                          </a:effectRef>
                          <a:fontRef idx="minor">
                            <a:schemeClr val="lt1"/>
                          </a:fontRef>
                        </wps:style>
                        <wps:bodyPr rtlCol="0" anchor="ctr"/>
                      </wps:wsp>
                      <wps:wsp>
                        <wps:cNvPr id="63" name="フリーフォーム 63"/>
                        <wps:cNvSpPr/>
                        <wps:spPr>
                          <a:xfrm>
                            <a:off x="2615879" y="2399725"/>
                            <a:ext cx="1881021" cy="118948"/>
                          </a:xfrm>
                          <a:custGeom>
                            <a:avLst/>
                            <a:gdLst>
                              <a:gd name="connsiteX0" fmla="*/ 0 w 3024094"/>
                              <a:gd name="connsiteY0" fmla="*/ 191247 h 191247"/>
                              <a:gd name="connsiteX1" fmla="*/ 3024094 w 3024094"/>
                              <a:gd name="connsiteY1" fmla="*/ 191247 h 191247"/>
                              <a:gd name="connsiteX2" fmla="*/ 3024094 w 3024094"/>
                              <a:gd name="connsiteY2" fmla="*/ 0 h 191247"/>
                            </a:gdLst>
                            <a:ahLst/>
                            <a:cxnLst>
                              <a:cxn ang="0">
                                <a:pos x="connsiteX0" y="connsiteY0"/>
                              </a:cxn>
                              <a:cxn ang="0">
                                <a:pos x="connsiteX1" y="connsiteY1"/>
                              </a:cxn>
                              <a:cxn ang="0">
                                <a:pos x="connsiteX2" y="connsiteY2"/>
                              </a:cxn>
                            </a:cxnLst>
                            <a:rect l="l" t="t" r="r" b="b"/>
                            <a:pathLst>
                              <a:path w="3024094" h="191247">
                                <a:moveTo>
                                  <a:pt x="0" y="191247"/>
                                </a:moveTo>
                                <a:lnTo>
                                  <a:pt x="3024094" y="191247"/>
                                </a:lnTo>
                                <a:lnTo>
                                  <a:pt x="3024094" y="0"/>
                                </a:lnTo>
                              </a:path>
                            </a:pathLst>
                          </a:custGeom>
                          <a:noFill/>
                          <a:ln>
                            <a:solidFill>
                              <a:schemeClr val="tx1">
                                <a:lumMod val="50000"/>
                              </a:schemeClr>
                            </a:solidFill>
                            <a:headEnd type="triangle" w="med" len="med"/>
                            <a:tailEnd type="none" w="med" len="med"/>
                          </a:ln>
                        </wps:spPr>
                        <wps:style>
                          <a:lnRef idx="1">
                            <a:schemeClr val="accent1"/>
                          </a:lnRef>
                          <a:fillRef idx="3">
                            <a:schemeClr val="accent1"/>
                          </a:fillRef>
                          <a:effectRef idx="2">
                            <a:schemeClr val="accent1"/>
                          </a:effectRef>
                          <a:fontRef idx="minor">
                            <a:schemeClr val="lt1"/>
                          </a:fontRef>
                        </wps:style>
                        <wps:bodyPr rtlCol="0" anchor="ctr"/>
                      </wps:wsp>
                      <wps:wsp>
                        <wps:cNvPr id="64" name="フリーフォーム 64"/>
                        <wps:cNvSpPr/>
                        <wps:spPr>
                          <a:xfrm>
                            <a:off x="845477" y="547658"/>
                            <a:ext cx="1425847" cy="1828151"/>
                          </a:xfrm>
                          <a:custGeom>
                            <a:avLst/>
                            <a:gdLst>
                              <a:gd name="connsiteX0" fmla="*/ 2390589 w 2390589"/>
                              <a:gd name="connsiteY0" fmla="*/ 2749176 h 2749176"/>
                              <a:gd name="connsiteX1" fmla="*/ 2390589 w 2390589"/>
                              <a:gd name="connsiteY1" fmla="*/ 0 h 2749176"/>
                              <a:gd name="connsiteX2" fmla="*/ 0 w 2390589"/>
                              <a:gd name="connsiteY2" fmla="*/ 0 h 2749176"/>
                            </a:gdLst>
                            <a:ahLst/>
                            <a:cxnLst>
                              <a:cxn ang="0">
                                <a:pos x="connsiteX0" y="connsiteY0"/>
                              </a:cxn>
                              <a:cxn ang="0">
                                <a:pos x="connsiteX1" y="connsiteY1"/>
                              </a:cxn>
                              <a:cxn ang="0">
                                <a:pos x="connsiteX2" y="connsiteY2"/>
                              </a:cxn>
                            </a:cxnLst>
                            <a:rect l="l" t="t" r="r" b="b"/>
                            <a:pathLst>
                              <a:path w="2390589" h="2749176">
                                <a:moveTo>
                                  <a:pt x="2390589" y="2749176"/>
                                </a:moveTo>
                                <a:lnTo>
                                  <a:pt x="2390589" y="0"/>
                                </a:lnTo>
                                <a:lnTo>
                                  <a:pt x="0" y="0"/>
                                </a:lnTo>
                              </a:path>
                            </a:pathLst>
                          </a:custGeom>
                          <a:noFill/>
                          <a:ln>
                            <a:solidFill>
                              <a:schemeClr val="tx1">
                                <a:lumMod val="50000"/>
                              </a:schemeClr>
                            </a:solidFill>
                            <a:headEnd type="none" w="med" len="med"/>
                            <a:tailEnd type="triangle" w="med" len="med"/>
                          </a:ln>
                        </wps:spPr>
                        <wps:style>
                          <a:lnRef idx="1">
                            <a:schemeClr val="accent1"/>
                          </a:lnRef>
                          <a:fillRef idx="3">
                            <a:schemeClr val="accent1"/>
                          </a:fillRef>
                          <a:effectRef idx="2">
                            <a:schemeClr val="accent1"/>
                          </a:effectRef>
                          <a:fontRef idx="minor">
                            <a:schemeClr val="lt1"/>
                          </a:fontRef>
                        </wps:style>
                        <wps:bodyPr rtlCol="0" anchor="ctr"/>
                      </wps:wsp>
                      <wps:wsp>
                        <wps:cNvPr id="65" name="フリーフォーム 65"/>
                        <wps:cNvSpPr/>
                        <wps:spPr>
                          <a:xfrm>
                            <a:off x="845477" y="2391508"/>
                            <a:ext cx="1197446" cy="114529"/>
                          </a:xfrm>
                          <a:custGeom>
                            <a:avLst/>
                            <a:gdLst>
                              <a:gd name="connsiteX0" fmla="*/ 2061882 w 2061882"/>
                              <a:gd name="connsiteY0" fmla="*/ 197224 h 197224"/>
                              <a:gd name="connsiteX1" fmla="*/ 729129 w 2061882"/>
                              <a:gd name="connsiteY1" fmla="*/ 197224 h 197224"/>
                              <a:gd name="connsiteX2" fmla="*/ 729129 w 2061882"/>
                              <a:gd name="connsiteY2" fmla="*/ 0 h 197224"/>
                              <a:gd name="connsiteX3" fmla="*/ 0 w 2061882"/>
                              <a:gd name="connsiteY3" fmla="*/ 0 h 197224"/>
                            </a:gdLst>
                            <a:ahLst/>
                            <a:cxnLst>
                              <a:cxn ang="0">
                                <a:pos x="connsiteX0" y="connsiteY0"/>
                              </a:cxn>
                              <a:cxn ang="0">
                                <a:pos x="connsiteX1" y="connsiteY1"/>
                              </a:cxn>
                              <a:cxn ang="0">
                                <a:pos x="connsiteX2" y="connsiteY2"/>
                              </a:cxn>
                              <a:cxn ang="0">
                                <a:pos x="connsiteX3" y="connsiteY3"/>
                              </a:cxn>
                            </a:cxnLst>
                            <a:rect l="l" t="t" r="r" b="b"/>
                            <a:pathLst>
                              <a:path w="2061882" h="197224">
                                <a:moveTo>
                                  <a:pt x="2061882" y="197224"/>
                                </a:moveTo>
                                <a:lnTo>
                                  <a:pt x="729129" y="197224"/>
                                </a:lnTo>
                                <a:lnTo>
                                  <a:pt x="729129" y="0"/>
                                </a:lnTo>
                                <a:lnTo>
                                  <a:pt x="0" y="0"/>
                                </a:lnTo>
                              </a:path>
                            </a:pathLst>
                          </a:custGeom>
                          <a:noFill/>
                          <a:ln>
                            <a:solidFill>
                              <a:schemeClr val="tx1">
                                <a:lumMod val="50000"/>
                              </a:schemeClr>
                            </a:solidFill>
                            <a:headEnd type="none" w="med" len="med"/>
                            <a:tailEnd type="triangle" w="med" len="med"/>
                          </a:ln>
                        </wps:spPr>
                        <wps:style>
                          <a:lnRef idx="1">
                            <a:schemeClr val="accent1"/>
                          </a:lnRef>
                          <a:fillRef idx="3">
                            <a:schemeClr val="accent1"/>
                          </a:fillRef>
                          <a:effectRef idx="2">
                            <a:schemeClr val="accent1"/>
                          </a:effectRef>
                          <a:fontRef idx="minor">
                            <a:schemeClr val="lt1"/>
                          </a:fontRef>
                        </wps:style>
                        <wps:bodyPr rtlCol="0" anchor="ctr"/>
                      </wps:wsp>
                      <wps:wsp>
                        <wps:cNvPr id="2054" name="テキスト ボックス 2054"/>
                        <wps:cNvSpPr txBox="1"/>
                        <wps:spPr>
                          <a:xfrm>
                            <a:off x="937549" y="254620"/>
                            <a:ext cx="2757191" cy="3627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F3DF1" w:rsidRPr="002F3DF1" w:rsidRDefault="002F3DF1" w:rsidP="002F3DF1">
                              <w:pPr>
                                <w:spacing w:before="120" w:after="120"/>
                                <w:rPr>
                                  <w:rFonts w:eastAsiaTheme="minorEastAsia"/>
                                </w:rPr>
                              </w:pPr>
                              <w:r w:rsidRPr="002F3DF1">
                                <w:rPr>
                                  <w:rFonts w:eastAsiaTheme="minorEastAsia" w:hint="eastAsia"/>
                                </w:rPr>
                                <w:t xml:space="preserve">UL </w:t>
                              </w:r>
                              <w:r>
                                <w:rPr>
                                  <w:rFonts w:eastAsiaTheme="minorEastAsia" w:hint="eastAsia"/>
                                </w:rPr>
                                <w:t xml:space="preserve">signals with approx. 60 dB power </w:t>
                              </w:r>
                              <w:proofErr w:type="gramStart"/>
                              <w:r>
                                <w:rPr>
                                  <w:rFonts w:eastAsiaTheme="minorEastAsia" w:hint="eastAsia"/>
                                </w:rPr>
                                <w:t>i</w:t>
                              </w:r>
                              <w:r w:rsidR="00E8584E">
                                <w:rPr>
                                  <w:rFonts w:eastAsiaTheme="minorEastAsia" w:hint="eastAsia"/>
                                </w:rPr>
                                <w:t>m</w:t>
                              </w:r>
                              <w:r>
                                <w:rPr>
                                  <w:rFonts w:eastAsiaTheme="minorEastAsia" w:hint="eastAsia"/>
                                </w:rPr>
                                <w:t>balance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テキスト ボックス 89"/>
                        <wps:cNvSpPr txBox="1"/>
                        <wps:spPr>
                          <a:xfrm>
                            <a:off x="850720" y="2547458"/>
                            <a:ext cx="2757191" cy="3627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F3DF1" w:rsidRPr="002F3DF1" w:rsidRDefault="002F3DF1" w:rsidP="002F3DF1">
                              <w:pPr>
                                <w:spacing w:before="120" w:after="120"/>
                                <w:rPr>
                                  <w:rFonts w:eastAsiaTheme="minorEastAsia"/>
                                </w:rPr>
                              </w:pPr>
                              <w:r w:rsidRPr="002F3DF1">
                                <w:rPr>
                                  <w:rFonts w:eastAsiaTheme="minorEastAsia" w:hint="eastAsia"/>
                                </w:rPr>
                                <w:t xml:space="preserve">UL </w:t>
                              </w:r>
                              <w:r>
                                <w:rPr>
                                  <w:rFonts w:eastAsiaTheme="minorEastAsia" w:hint="eastAsia"/>
                                </w:rPr>
                                <w:t xml:space="preserve">signals with approx. 60 dB power </w:t>
                              </w:r>
                              <w:proofErr w:type="gramStart"/>
                              <w:r>
                                <w:rPr>
                                  <w:rFonts w:eastAsiaTheme="minorEastAsia" w:hint="eastAsia"/>
                                </w:rPr>
                                <w:t>i</w:t>
                              </w:r>
                              <w:r w:rsidR="00E8584E">
                                <w:rPr>
                                  <w:rFonts w:eastAsiaTheme="minorEastAsia" w:hint="eastAsia"/>
                                </w:rPr>
                                <w:t>m</w:t>
                              </w:r>
                              <w:r>
                                <w:rPr>
                                  <w:rFonts w:eastAsiaTheme="minorEastAsia" w:hint="eastAsia"/>
                                </w:rPr>
                                <w:t>balance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キャンバス 1" o:spid="_x0000_s1026" editas="canvas" style="width:6in;height:229.2pt;mso-position-horizontal-relative:char;mso-position-vertical-relative:line" coordsize="54864,2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108;visibility:visible;mso-wrap-style:square">
                  <v:fill o:detectmouseclick="t"/>
                  <v:path o:connecttype="none"/>
                </v:shape>
                <v:shapetype id="_x0000_t202" coordsize="21600,21600" o:spt="202" path="m,l,21600r21600,l21600,xe">
                  <v:stroke joinstyle="miter"/>
                  <v:path gradientshapeok="t" o:connecttype="rect"/>
                </v:shapetype>
                <v:shape id="テキスト ボックス 2" o:spid="_x0000_s1028" type="#_x0000_t202" style="position:absolute;left:50374;top:11770;width:4490;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DUT</w:t>
                        </w:r>
                      </w:p>
                    </w:txbxContent>
                  </v:textbox>
                </v:shape>
                <v:rect id="正方形/長方形 44" o:spid="_x0000_s1029" style="position:absolute;left:50333;width:4531;height:27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nE18QA&#10;AADbAAAADwAAAGRycy9kb3ducmV2LnhtbESPS2vDMBCE74X8B7GB3ho5jinBiRKCITTtqUnzuC7W&#10;xjaxVsZS/fj3VaHQ4zAz3zDr7WBq0VHrKssK5rMIBHFudcWFgvPX/mUJwnlkjbVlUjCSg+1m8rTG&#10;VNuej9SdfCEChF2KCkrvm1RKl5dk0M1sQxy8u20N+iDbQuoW+wA3tYyj6FUarDgslNhQVlL+OH0b&#10;BZfuneWHcz6+Lnafb7dstNVxVOp5OuxWIDwN/j/81z5oBUkCv1/CD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ZxNfEAAAA2wAAAA8AAAAAAAAAAAAAAAAAmAIAAGRycy9k&#10;b3ducmV2LnhtbFBLBQYAAAAABAAEAPUAAACJAwAAAAA=&#10;" filled="f" strokecolor="black [3200]" strokeweight="2pt"/>
                <v:rect id="正方形/長方形 86" o:spid="_x0000_s1030" style="position:absolute;left:41090;top:20906;width:5945;height:3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5FocMA&#10;AADbAAAADwAAAGRycy9kb3ducmV2LnhtbESPT2vCQBTE70K/w/KE3nRjCkGiq4hQtD0ZtfX6yL4m&#10;odm3IbvNn2/fFQSPw8z8hllvB1OLjlpXWVawmEcgiHOrKy4UXC/vsyUI55E11pZJwUgOtpuXyRpT&#10;bXvOqDv7QgQIuxQVlN43qZQuL8mgm9uGOHg/tjXog2wLqVvsA9zUMo6iRBqsOCyU2NC+pPz3/GcU&#10;fHUfLD+d8/H32+50uO1HW2WjUq/TYbcC4Wnwz/CjfdQKlgncv4Qf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5FocMAAADbAAAADwAAAAAAAAAAAAAAAACYAgAAZHJzL2Rv&#10;d25yZXYueG1sUEsFBgAAAAAEAAQA9QAAAIgDAAAAAA==&#10;" filled="f" strokecolor="black [3200]" strokeweight="2pt"/>
                <v:shape id="テキスト ボックス 6" o:spid="_x0000_s1031" type="#_x0000_t202" style="position:absolute;left:41090;top:20524;width:6223;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y8IA&#10;AADbAAAADwAAAGRycy9kb3ducmV2LnhtbESPT2vCQBTE74V+h+UVeqsbhVaJriL+AQ+9qPH+yL5m&#10;Q7NvQ/Zp4rd3hUKPw8z8hlmsBt+oG3WxDmxgPMpAEZfB1lwZKM77jxmoKMgWm8Bk4E4RVsvXlwXm&#10;NvR8pNtJKpUgHHM04ETaXOtYOvIYR6ElTt5P6DxKkl2lbYd9gvtGT7LsS3usOS04bGnjqPw9Xb0B&#10;Ebse34udj4fL8L3tXVZ+YmHM+9uwnoM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GrLwgAAANsAAAAPAAAAAAAAAAAAAAAAAJgCAABkcnMvZG93&#10;bnJldi54bWxQSwUGAAAAAAQABAD1AAAAhwMAAAAA&#10;" filled="f" stroked="f">
                  <v:textbox style="mso-fit-shape-to-text:t">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Splitter</w:t>
                        </w:r>
                      </w:p>
                    </w:txbxContent>
                  </v:textbox>
                </v:shape>
                <v:rect id="正方形/長方形 83" o:spid="_x0000_s1032" style="position:absolute;left:79;top:1037;width:8375;height:5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nmOcMA&#10;AADbAAAADwAAAGRycy9kb3ducmV2LnhtbESPT4vCMBTE7wt+h/AEb2uqgpRqlFKQ3fWk3T9eH83b&#10;tmzzUppsbb+9EQSPw8z8htnuB9OInjpXW1awmEcgiAuray4VfH0eXmMQziNrbCyTgpEc7HeTly0m&#10;2l75TH3uSxEg7BJUUHnfJlK6oiKDbm5b4uD92s6gD7Irpe7wGuCmkcsoWkuDNYeFClvKKir+8n+j&#10;4Lv/YHl0zi9/Vunp7ZKNtj6PSs2mQ7oB4Wnwz/Cj/a4VxCu4fwk/QO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nmOcMAAADbAAAADwAAAAAAAAAAAAAAAACYAgAAZHJzL2Rv&#10;d25yZXYueG1sUEsFBgAAAAAEAAQA9QAAAIgDAAAAAA==&#10;" filled="f" strokecolor="black [3200]" strokeweight="2pt"/>
                <v:shape id="テキスト ボックス 20" o:spid="_x0000_s1033" type="#_x0000_t202" style="position:absolute;left:19;top:694;width:8103;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5RJ8EA&#10;AADbAAAADwAAAGRycy9kb3ducmV2LnhtbESPQWvCQBSE74X+h+UVvNWNBUWiq0it4MGLGu+P7DMb&#10;mn0bsk8T/71bKHgcZuYbZrkefKPu1MU6sIHJOANFXAZbc2WgOO8+56CiIFtsApOBB0VYr97flpjb&#10;0POR7iepVIJwzNGAE2lzrWPpyGMch5Y4edfQeZQku0rbDvsE943+yrKZ9lhzWnDY0rej8vd08wZE&#10;7GbyKH583F+Gw7Z3WTnFwpjRx7BZgBIa5BX+b++tgfkU/r6kH6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USfBAAAA2wAAAA8AAAAAAAAAAAAAAAAAmAIAAGRycy9kb3du&#10;cmV2LnhtbFBLBQYAAAAABAAEAPUAAACGAwAAAAA=&#10;" filled="f" stroked="f">
                  <v:textbox style="mso-fit-shape-to-text:t">
                    <w:txbxContent>
                      <w:p w:rsidR="00B609A4" w:rsidRPr="00B609A4" w:rsidRDefault="001B07A2" w:rsidP="00B609A4">
                        <w:pPr>
                          <w:pStyle w:val="Web"/>
                          <w:spacing w:before="120" w:beforeAutospacing="0" w:after="120" w:afterAutospacing="0"/>
                          <w:rPr>
                            <w:sz w:val="16"/>
                            <w:szCs w:val="16"/>
                          </w:rPr>
                        </w:pPr>
                        <w:proofErr w:type="gramStart"/>
                        <w:r>
                          <w:rPr>
                            <w:rFonts w:asciiTheme="minorHAnsi" w:eastAsiaTheme="minorEastAsia" w:hAnsi="Century" w:cstheme="minorBidi" w:hint="eastAsia"/>
                            <w:color w:val="000000" w:themeColor="text1"/>
                            <w:kern w:val="24"/>
                            <w:sz w:val="16"/>
                            <w:szCs w:val="16"/>
                          </w:rPr>
                          <w:t xml:space="preserve">SS NR </w:t>
                        </w:r>
                        <w:r w:rsidR="00B609A4" w:rsidRPr="00B609A4">
                          <w:rPr>
                            <w:rFonts w:asciiTheme="minorHAnsi" w:eastAsiaTheme="minorEastAsia" w:hAnsi="Century" w:cstheme="minorBidi"/>
                            <w:color w:val="000000" w:themeColor="text1"/>
                            <w:kern w:val="24"/>
                            <w:sz w:val="16"/>
                            <w:szCs w:val="16"/>
                          </w:rPr>
                          <w:t>Throug</w:t>
                        </w:r>
                        <w:r>
                          <w:rPr>
                            <w:rFonts w:asciiTheme="minorHAnsi" w:eastAsiaTheme="minorEastAsia" w:hAnsi="Century" w:cstheme="minorBidi" w:hint="eastAsia"/>
                            <w:color w:val="000000" w:themeColor="text1"/>
                            <w:kern w:val="24"/>
                            <w:sz w:val="16"/>
                            <w:szCs w:val="16"/>
                          </w:rPr>
                          <w:t>h</w:t>
                        </w:r>
                        <w:r w:rsidR="00B609A4" w:rsidRPr="00B609A4">
                          <w:rPr>
                            <w:rFonts w:asciiTheme="minorHAnsi" w:eastAsiaTheme="minorEastAsia" w:hAnsi="Century" w:cstheme="minorBidi"/>
                            <w:color w:val="000000" w:themeColor="text1"/>
                            <w:kern w:val="24"/>
                            <w:sz w:val="16"/>
                            <w:szCs w:val="16"/>
                          </w:rPr>
                          <w:t>put Meas</w:t>
                        </w:r>
                        <w:r w:rsidR="000E5868">
                          <w:rPr>
                            <w:rFonts w:asciiTheme="minorHAnsi" w:eastAsiaTheme="minorEastAsia" w:hAnsi="Century" w:cstheme="minorBidi" w:hint="eastAsia"/>
                            <w:color w:val="000000" w:themeColor="text1"/>
                            <w:kern w:val="24"/>
                            <w:sz w:val="16"/>
                            <w:szCs w:val="16"/>
                          </w:rPr>
                          <w:t>.</w:t>
                        </w:r>
                        <w:proofErr w:type="gramEnd"/>
                      </w:p>
                    </w:txbxContent>
                  </v:textbox>
                </v:shape>
                <v:rect id="正方形/長方形 80" o:spid="_x0000_s1034" style="position:absolute;left:79;top:13276;width:8375;height:5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t4TsAA&#10;AADbAAAADwAAAGRycy9kb3ducmV2LnhtbERPy2qDQBTdB/oPwy1kl4w1EIJ1FBFK0qyS9LW9OLcq&#10;de6IMzX695lFIMvDeaf5ZDox0uBaywpe1hEI4srqlmsFnx9vqx0I55E1dpZJwUwO8uxpkWKi7ZXP&#10;NF58LUIIuwQVNN73iZSuasigW9ueOHC/djDoAxxqqQe8hnDTyTiKttJgy6GhwZ7Khqq/y79R8DW+&#10;szw65+PvTXHa/5Szbc+zUsvnqXgF4WnyD/HdfdAKdmF9+BJ+gMx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t4TsAAAADbAAAADwAAAAAAAAAAAAAAAACYAgAAZHJzL2Rvd25y&#10;ZXYueG1sUEsFBgAAAAAEAAQA9QAAAIUDAAAAAA==&#10;" filled="f" strokecolor="black [3200]" strokeweight="2pt"/>
                <v:shape id="テキスト ボックス 21" o:spid="_x0000_s1035" type="#_x0000_t202" style="position:absolute;left:101;top:13008;width:8020;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JU8EA&#10;AADbAAAADwAAAGRycy9kb3ducmV2LnhtbESPQWvCQBSE7wX/w/IEb3WjoEh0FakteOhFjfdH9pkN&#10;zb4N2aeJ/75bKHgcZuYbZrMbfKMe1MU6sIHZNANFXAZbc2WguHy9r0BFQbbYBCYDT4qw247eNpjb&#10;0POJHmepVIJwzNGAE2lzrWPpyGOchpY4ebfQeZQku0rbDvsE942eZ9lSe6w5LThs6cNR+XO+ewMi&#10;dj97Fp8+Hq/D96F3WbnAwpjJeNivQQkN8gr/t4/WwGoOf1/S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XyVPBAAAA2wAAAA8AAAAAAAAAAAAAAAAAmAIAAGRycy9kb3du&#10;cmV2LnhtbFBLBQYAAAAABAAEAPUAAACGAwAAAAA=&#10;" filled="f" stroked="f">
                  <v:textbox style="mso-fit-shape-to-text:t">
                    <w:txbxContent>
                      <w:p w:rsidR="00B609A4" w:rsidRPr="00B609A4" w:rsidRDefault="00B609A4" w:rsidP="00B609A4">
                        <w:pPr>
                          <w:pStyle w:val="Web"/>
                          <w:spacing w:before="120" w:beforeAutospacing="0" w:after="120" w:afterAutospacing="0"/>
                          <w:rPr>
                            <w:sz w:val="16"/>
                            <w:szCs w:val="16"/>
                          </w:rPr>
                        </w:pPr>
                        <w:proofErr w:type="spellStart"/>
                        <w:proofErr w:type="gramStart"/>
                        <w:r>
                          <w:rPr>
                            <w:rFonts w:asciiTheme="minorHAnsi" w:eastAsiaTheme="minorEastAsia" w:hAnsi="Century" w:cstheme="minorBidi" w:hint="eastAsia"/>
                            <w:color w:val="000000" w:themeColor="text1"/>
                            <w:kern w:val="24"/>
                            <w:sz w:val="16"/>
                            <w:szCs w:val="16"/>
                          </w:rPr>
                          <w:t>SigAna</w:t>
                        </w:r>
                        <w:proofErr w:type="spellEnd"/>
                        <w:r>
                          <w:rPr>
                            <w:rFonts w:asciiTheme="minorHAnsi" w:eastAsiaTheme="minorEastAsia" w:hAnsi="Century" w:cstheme="minorBidi" w:hint="eastAsia"/>
                            <w:color w:val="000000" w:themeColor="text1"/>
                            <w:kern w:val="24"/>
                            <w:sz w:val="16"/>
                            <w:szCs w:val="16"/>
                          </w:rPr>
                          <w:br/>
                        </w:r>
                        <w:r w:rsidRPr="00B609A4">
                          <w:rPr>
                            <w:rFonts w:asciiTheme="minorHAnsi" w:eastAsiaTheme="minorEastAsia" w:hAnsi="Century" w:cstheme="minorBidi"/>
                            <w:color w:val="000000" w:themeColor="text1"/>
                            <w:kern w:val="24"/>
                            <w:sz w:val="16"/>
                            <w:szCs w:val="16"/>
                          </w:rPr>
                          <w:t>UL Power Meas</w:t>
                        </w:r>
                        <w:r w:rsidR="000E5868">
                          <w:rPr>
                            <w:rFonts w:asciiTheme="minorHAnsi" w:eastAsiaTheme="minorEastAsia" w:hAnsi="Century" w:cstheme="minorBidi" w:hint="eastAsia"/>
                            <w:color w:val="000000" w:themeColor="text1"/>
                            <w:kern w:val="24"/>
                            <w:sz w:val="16"/>
                            <w:szCs w:val="16"/>
                          </w:rPr>
                          <w:t>.</w:t>
                        </w:r>
                        <w:proofErr w:type="gramEnd"/>
                      </w:p>
                    </w:txbxContent>
                  </v:textbox>
                </v:shape>
                <v:rect id="正方形/長方形 77" o:spid="_x0000_s1036" style="position:absolute;left:59;top:19407;width:8395;height:5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QHcIA&#10;AADbAAAADwAAAGRycy9kb3ducmV2LnhtbESPT4vCMBTE78J+h/AEbzbVBZVqFBEWV0/+2/X6aN62&#10;ZZuX0sTafnsjCB6HmfkNs1i1phQN1a6wrGAUxSCIU6sLzhRczl/DGQjnkTWWlklBRw5Wy4/eAhNt&#10;73yk5uQzESDsElSQe18lUro0J4MushVx8P5sbdAHWWdS13gPcFPKcRxPpMGCw0KOFW1ySv9PN6Pg&#10;p9mx3Dvnx7+f68P2uulsceyUGvTb9RyEp9a/w6/2t1YwncLzS/g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55AdwgAAANsAAAAPAAAAAAAAAAAAAAAAAJgCAABkcnMvZG93&#10;bnJldi54bWxQSwUGAAAAAAQABAD1AAAAhwMAAAAA&#10;" filled="f" strokecolor="black [3200]" strokeweight="2pt"/>
                <v:shape id="テキスト ボックス 24" o:spid="_x0000_s1037" type="#_x0000_t202" style="position:absolute;left:79;top:19297;width:8044;height:5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B609A4" w:rsidRPr="00B609A4" w:rsidRDefault="00B609A4" w:rsidP="00B609A4">
                        <w:pPr>
                          <w:pStyle w:val="Web"/>
                          <w:spacing w:before="120" w:beforeAutospacing="0" w:after="120" w:afterAutospacing="0"/>
                          <w:rPr>
                            <w:sz w:val="16"/>
                            <w:szCs w:val="16"/>
                          </w:rPr>
                        </w:pPr>
                        <w:proofErr w:type="gramStart"/>
                        <w:r>
                          <w:rPr>
                            <w:rFonts w:asciiTheme="minorHAnsi" w:eastAsiaTheme="minorEastAsia" w:hAnsi="Century" w:cstheme="minorBidi" w:hint="eastAsia"/>
                            <w:color w:val="000000" w:themeColor="text1"/>
                            <w:kern w:val="24"/>
                            <w:sz w:val="16"/>
                            <w:szCs w:val="16"/>
                          </w:rPr>
                          <w:t xml:space="preserve">SS E-UTRA </w:t>
                        </w:r>
                        <w:r w:rsidRPr="00B609A4">
                          <w:rPr>
                            <w:rFonts w:asciiTheme="minorHAnsi" w:eastAsiaTheme="minorEastAsia" w:hAnsi="Century" w:cstheme="minorBidi"/>
                            <w:color w:val="000000" w:themeColor="text1"/>
                            <w:kern w:val="24"/>
                            <w:sz w:val="16"/>
                            <w:szCs w:val="16"/>
                          </w:rPr>
                          <w:t>Throug</w:t>
                        </w:r>
                        <w:r>
                          <w:rPr>
                            <w:rFonts w:asciiTheme="minorHAnsi" w:eastAsiaTheme="minorEastAsia" w:hAnsi="Century" w:cstheme="minorBidi" w:hint="eastAsia"/>
                            <w:color w:val="000000" w:themeColor="text1"/>
                            <w:kern w:val="24"/>
                            <w:sz w:val="16"/>
                            <w:szCs w:val="16"/>
                          </w:rPr>
                          <w:t>h</w:t>
                        </w:r>
                        <w:r w:rsidRPr="00B609A4">
                          <w:rPr>
                            <w:rFonts w:asciiTheme="minorHAnsi" w:eastAsiaTheme="minorEastAsia" w:hAnsi="Century" w:cstheme="minorBidi"/>
                            <w:color w:val="000000" w:themeColor="text1"/>
                            <w:kern w:val="24"/>
                            <w:sz w:val="16"/>
                            <w:szCs w:val="16"/>
                          </w:rPr>
                          <w:t>put Meas</w:t>
                        </w:r>
                        <w:r w:rsidR="000E5868">
                          <w:rPr>
                            <w:rFonts w:asciiTheme="minorHAnsi" w:eastAsiaTheme="minorEastAsia" w:hAnsi="Century" w:cstheme="minorBidi" w:hint="eastAsia"/>
                            <w:color w:val="000000" w:themeColor="text1"/>
                            <w:kern w:val="24"/>
                            <w:sz w:val="16"/>
                            <w:szCs w:val="16"/>
                          </w:rPr>
                          <w:t>.</w:t>
                        </w:r>
                        <w:proofErr w:type="gramEnd"/>
                      </w:p>
                    </w:txbxContent>
                  </v:textbox>
                </v:shape>
                <v:rect id="正方形/長方形 74" o:spid="_x0000_s1038" style="position:absolute;left:79;top:7162;width:8375;height:5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UOasQA&#10;AADbAAAADwAAAGRycy9kb3ducmV2LnhtbESPT2vCQBTE7wW/w/KE3uqmqaikriIBsfZkbG2vj+xr&#10;Epp9G7Lb/Pn2XUHwOMzMb5j1djC16Kh1lWUFz7MIBHFudcWFgs+P/dMKhPPIGmvLpGAkB9vN5GGN&#10;ibY9Z9SdfSEChF2CCkrvm0RKl5dk0M1sQxy8H9sa9EG2hdQt9gFuahlH0UIarDgslNhQWlL+e/4z&#10;Ci7dkeW7cz7+etmdDt/paKtsVOpxOuxeQXga/D18a79pBcs5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1DmrEAAAA2wAAAA8AAAAAAAAAAAAAAAAAmAIAAGRycy9k&#10;b3ducmV2LnhtbFBLBQYAAAAABAAEAPUAAACJAwAAAAA=&#10;" filled="f" strokecolor="black [3200]" strokeweight="2pt"/>
                <v:shape id="テキスト ボックス 27" o:spid="_x0000_s1039" type="#_x0000_t202" style="position:absolute;left:79;top:7278;width:8039;height:5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B609A4" w:rsidRPr="00B609A4" w:rsidRDefault="00B609A4" w:rsidP="00B609A4">
                        <w:pPr>
                          <w:pStyle w:val="Web"/>
                          <w:spacing w:before="120" w:beforeAutospacing="0" w:after="120" w:afterAutospacing="0"/>
                          <w:rPr>
                            <w:sz w:val="16"/>
                            <w:szCs w:val="16"/>
                          </w:rPr>
                        </w:pPr>
                        <w:proofErr w:type="spellStart"/>
                        <w:r>
                          <w:rPr>
                            <w:rFonts w:asciiTheme="minorHAnsi" w:eastAsiaTheme="minorEastAsia" w:hAnsi="Century" w:cstheme="minorBidi" w:hint="eastAsia"/>
                            <w:color w:val="000000" w:themeColor="text1"/>
                            <w:kern w:val="24"/>
                            <w:sz w:val="16"/>
                            <w:szCs w:val="16"/>
                          </w:rPr>
                          <w:t>SigGen</w:t>
                        </w:r>
                        <w:proofErr w:type="spellEnd"/>
                        <w:r>
                          <w:rPr>
                            <w:rFonts w:asciiTheme="minorHAnsi" w:eastAsiaTheme="minorEastAsia" w:hAnsi="Century" w:cstheme="minorBidi" w:hint="eastAsia"/>
                            <w:color w:val="000000" w:themeColor="text1"/>
                            <w:kern w:val="24"/>
                            <w:sz w:val="16"/>
                            <w:szCs w:val="16"/>
                          </w:rPr>
                          <w:t xml:space="preserve"> </w:t>
                        </w:r>
                        <w:r w:rsidRPr="00B609A4">
                          <w:rPr>
                            <w:rFonts w:asciiTheme="minorHAnsi" w:eastAsiaTheme="minorEastAsia" w:hAnsi="Century" w:cstheme="minorBidi"/>
                            <w:color w:val="000000" w:themeColor="text1"/>
                            <w:kern w:val="24"/>
                            <w:sz w:val="16"/>
                            <w:szCs w:val="16"/>
                          </w:rPr>
                          <w:t>Interferer</w:t>
                        </w:r>
                      </w:p>
                    </w:txbxContent>
                  </v:textbox>
                </v:shape>
                <v:oval id="円/楕円 72" o:spid="_x0000_s1040" style="position:absolute;left:36582;top:7942;width:3378;height:3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f+dcIA&#10;AADbAAAADwAAAGRycy9kb3ducmV2LnhtbESPzW7CMBCE70h9B2sr9QZOc4A0xURtBBXXAg+wijc/&#10;EK9T2yTp29eVKvU4mplvNNtiNr0YyfnOsoLnVQKCuLK640bB5XxYZiB8QNbYWyYF3+Sh2D0stphr&#10;O/EnjafQiAhhn6OCNoQhl9JXLRn0KzsQR6+2zmCI0jVSO5wi3PQyTZK1NNhxXGhxoLKl6na6GwXT&#10;/uU6hfn9q8aPeuQ0zc6ly5R6epzfXkEEmsN/+K991Ao2Kfx+iT9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51wgAAANsAAAAPAAAAAAAAAAAAAAAAAJgCAABkcnMvZG93&#10;bnJldi54bWxQSwUGAAAAAAQABAD1AAAAhwMAAAAA&#10;" filled="f" strokecolor="black [3200]" strokeweight="2pt"/>
                <v:shape id="テキスト ボックス 29" o:spid="_x0000_s1041" type="#_x0000_t202" style="position:absolute;left:36947;top:7806;width:2343;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Σ</w:t>
                        </w:r>
                      </w:p>
                    </w:txbxContent>
                  </v:textbox>
                </v:shape>
                <v:shape id="フリーフォーム 51" o:spid="_x0000_s1042" style="position:absolute;left:8454;top:2177;width:29817;height:5723;visibility:visible;mso-wrap-style:square;v-text-anchor:middle" coordsize="4739341,860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dVCMIA&#10;AADbAAAADwAAAGRycy9kb3ducmV2LnhtbESP0WrCQBRE3wX/YbmCb7pJwWJTVynSgEIrxPYDLtnb&#10;JJi9G3fXGP/eLQg+DjNzhlltBtOKnpxvLCtI5wkI4tLqhisFvz/5bAnCB2SNrWVScCMPm/V4tMJM&#10;2ysX1B9DJSKEfYYK6hC6TEpf1mTQz21HHL0/6wyGKF0ltcNrhJtWviTJqzTYcFyosaNtTeXpeDEK&#10;vvq39nOXU3HK944oTcP5UHwrNZ0MH+8gAg3hGX60d1rBIoX/L/E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R1UIwgAAANsAAAAPAAAAAAAAAAAAAAAAAJgCAABkcnMvZG93&#10;bnJldi54bWxQSwUGAAAAAAQABAD1AAAAhwMAAAAA&#10;" path="m,l4739341,r,860612e" filled="f" strokecolor="black [3213]">
                  <v:stroke endarrow="block"/>
                  <v:shadow on="t" color="black" opacity="22937f" origin=",.5" offset="0,.63889mm"/>
                  <v:path arrowok="t" o:connecttype="custom" o:connectlocs="0,0;2981700,0;2981700,572291" o:connectangles="0,0,0"/>
                </v:shape>
                <v:shapetype id="_x0000_t32" coordsize="21600,21600" o:spt="32" o:oned="t" path="m,l21600,21600e" filled="f">
                  <v:path arrowok="t" fillok="f" o:connecttype="none"/>
                  <o:lock v:ext="edit" shapetype="t"/>
                </v:shapetype>
                <v:shape id="直線矢印コネクタ 52" o:spid="_x0000_s1043" type="#_x0000_t32" style="position:absolute;left:8454;top:9641;width:281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kS0cMAAADbAAAADwAAAGRycy9kb3ducmV2LnhtbESPzWoCQRCE74G8w9CB3OKsCwZZHcVE&#10;ArlJ1gg5tju9P7jTs8y0ur59JhDwWFTVV9RyPbpeXSjEzrOB6SQDRVx523Fj4Hv/8TIHFQXZYu+Z&#10;DNwownr1+LDEwvorf9GllEYlCMcCDbQiQ6F1rFpyGCd+IE5e7YNDSTI02ga8JrjrdZ5lr9phx2mh&#10;xYHeW6pO5dkZOLzNj7t6W88O0+Fnl0uUWyitMc9P42YBSmiUe/i//WkNzHL4+5J+gF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ZEtHDAAAA2wAAAA8AAAAAAAAAAAAA&#10;AAAAoQIAAGRycy9kb3ducmV2LnhtbFBLBQYAAAAABAAEAPkAAACRAwAAAAA=&#10;" strokecolor="black [1613]">
                  <v:stroke endarrow="block"/>
                  <v:shadow on="t" color="black" opacity="24903f" origin=",.5" offset="0,.55556mm"/>
                </v:shape>
                <v:oval id="円/楕円 70" o:spid="_x0000_s1044" style="position:absolute;left:36582;top:16899;width:3378;height:3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nFmb8A&#10;AADbAAAADwAAAGRycy9kb3ducmV2LnhtbERPS07DMBDdV+IO1iCxax2ygJDWidoKULc0HGAUTz5t&#10;PA62m4Tb1wsklk/vvysXM4iJnO8tK3jeJCCIa6t7bhV8Vx/rDIQPyBoHy6TglzyUxcNqh7m2M3/R&#10;dA6tiCHsc1TQhTDmUvq6I4N+Y0fiyDXWGQwRulZqh3MMN4NMk+RFGuw5NnQ40rGj+nq+GQXz+9tl&#10;Dsvhp8HPZuI0zaqjy5R6elz2WxCBlvAv/nOftILXuD5+iT9AFn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OcWZvwAAANsAAAAPAAAAAAAAAAAAAAAAAJgCAABkcnMvZG93bnJl&#10;di54bWxQSwUGAAAAAAQABAD1AAAAhAMAAAAA&#10;" filled="f" strokecolor="black [3200]" strokeweight="2pt"/>
                <v:shape id="テキスト ボックス 44" o:spid="_x0000_s1045" type="#_x0000_t202" style="position:absolute;left:36947;top:16647;width:2343;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fit-shape-to-text:t">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Σ</w:t>
                        </w:r>
                      </w:p>
                    </w:txbxContent>
                  </v:textbox>
                </v:shape>
                <v:shape id="フリーフォーム 54" o:spid="_x0000_s1046" style="position:absolute;left:8454;top:11875;width:29997;height:5047;visibility:visible;mso-wrap-style:square;v-text-anchor:middle" coordsize="4745318,759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m1l8MA&#10;AADbAAAADwAAAGRycy9kb3ducmV2LnhtbESPQWvCQBCF7wX/wzKCl1I3ihUbXUUsFa9NBa/T7DQJ&#10;yc7G7FTTf+8KQo+PN+9781ab3jXqQl2oPBuYjBNQxLm3FRcGjl8fLwtQQZAtNp7JwB8F2KwHTytM&#10;rb/yJ10yKVSEcEjRQCnSplqHvCSHYexb4uj9+M6hRNkV2nZ4jXDX6GmSzLXDimNDiS3tSsrr7NfF&#10;N07Pyb4+T94XtXVFO8/evqUWY0bDfrsEJdTL//EjfbAGXmdw3xIBo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m1l8MAAADbAAAADwAAAAAAAAAAAAAAAACYAgAAZHJzL2Rv&#10;d25yZXYueG1sUEsFBgAAAAAEAAQA9QAAAIgDAAAAAA==&#10;" path="m,l4745318,r,759012e" filled="f" strokecolor="black [1613]">
                  <v:stroke endarrow="block"/>
                  <v:shadow on="t" color="black" opacity="22937f" origin=",.5" offset="0,.63889mm"/>
                  <v:path arrowok="t" o:connecttype="custom" o:connectlocs="0,0;2999647,0;2999647,504729" o:connectangles="0,0,0"/>
                </v:shape>
                <v:shape id="フリーフォーム 55" o:spid="_x0000_s1047" style="position:absolute;left:8454;top:18469;width:28248;height:2583;visibility:visible;mso-wrap-style:square;v-text-anchor:middle" coordsize="4500282,388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t5sMA&#10;AADbAAAADwAAAGRycy9kb3ducmV2LnhtbESPS4vCQBCE7wv+h6EFb+tEwQfRUSQg60XWR8Rrk2mT&#10;YKYnZGZN/Pc7guCxqKqvqOW6M5V4UONKywpGwwgEcWZ1ybmC9Lz9noNwHlljZZkUPMnBetX7WmKs&#10;bctHepx8LgKEXYwKCu/rWEqXFWTQDW1NHLybbQz6IJtc6gbbADeVHEfRVBosOSwUWFNSUHY//RkF&#10;+a8+XOvknqX75Gc2bw+XtLxtlRr0u80ChKfOf8Lv9k4rmEzg9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Bt5sMAAADbAAAADwAAAAAAAAAAAAAAAACYAgAAZHJzL2Rv&#10;d25yZXYueG1sUEsFBgAAAAAEAAQA9QAAAIgDAAAAAA==&#10;" path="m,388470r4147670,l4147670,r352612,e" filled="f" strokecolor="black [1613]">
                  <v:stroke endarrow="block"/>
                  <v:shadow on="t" color="black" opacity="22937f" origin=",.5" offset="0,.63889mm"/>
                  <v:path arrowok="t" o:connecttype="custom" o:connectlocs="0,258326;2603448,258326;2603448,0;2824779,0" o:connectangles="0,0,0,0"/>
                </v:shape>
                <v:oval id="円/楕円 68" o:spid="_x0000_s1048" style="position:absolute;left:43001;top:3211;width:3378;height:3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ZfQr4A&#10;AADbAAAADwAAAGRycy9kb3ducmV2LnhtbERPyW7CMBC9I/UfrEHiBg45oBAwqEW06pXlA0bxZIF4&#10;nNomCX9fH5A4Pr19ux9NK3pyvrGsYLlIQBAXVjdcKbhevucZCB+QNbaWScGTPOx3H5Mt5toOfKL+&#10;HCoRQ9jnqKAOocul9EVNBv3CdsSRK60zGCJ0ldQOhxhuWpkmyUoabDg21NjRoabifn4YBcNxfRvC&#10;+PVX4k/Zc5pml4PLlJpNx88NiEBjeItf7l+tYBXHxi/xB8jd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uWX0K+AAAA2wAAAA8AAAAAAAAAAAAAAAAAmAIAAGRycy9kb3ducmV2&#10;LnhtbFBLBQYAAAAABAAEAPUAAACDAwAAAAA=&#10;" filled="f" strokecolor="black [3200]" strokeweight="2pt"/>
                <v:shape id="テキスト ボックス 49" o:spid="_x0000_s1049" type="#_x0000_t202" style="position:absolute;left:43423;top:3133;width:2343;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92MEA&#10;AADbAAAADwAAAGRycy9kb3ducmV2LnhtbESPQWvCQBSE7wX/w/IKvdWNgqKpq4hW8OBFjfdH9jUb&#10;mn0bsq8m/vuuUOhxmJlvmNVm8I26UxfrwAYm4wwUcRlszZWB4np4X4CKgmyxCUwGHhRhsx69rDC3&#10;oecz3S9SqQThmKMBJ9LmWsfSkcc4Di1x8r5C51GS7CptO+wT3Dd6mmVz7bHmtOCwpZ2j8vvy4w2I&#10;2O3kUXz6eLwNp33vsnKGhTFvr8P2A5TQIP/hv/bRGpgv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vdjBAAAA2wAAAA8AAAAAAAAAAAAAAAAAmAIAAGRycy9kb3du&#10;cmV2LnhtbFBLBQYAAAAABAAEAPUAAACGAwAAAAA=&#10;" filled="f" stroked="f">
                  <v:textbox style="mso-fit-shape-to-text:t">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Σ</w:t>
                        </w:r>
                      </w:p>
                    </w:txbxContent>
                  </v:textbox>
                </v:shape>
                <v:line id="直線コネクタ 57" o:spid="_x0000_s1050" style="position:absolute;visibility:visible;mso-wrap-style:square" from="46379,4910" to="50373,4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IzzsQAAADbAAAADwAAAGRycy9kb3ducmV2LnhtbESPQWsCMRSE7wX/Q3hCbzWroJWtUbqC&#10;UDwUo4I9PpLn7tLNy7KJuv77RhB6HGbmG2ax6l0jrtSF2rOC8SgDQWy8rblUcDxs3uYgQkS22Hgm&#10;BXcKsFoOXhaYW39jTdd9LEWCcMhRQRVjm0sZTEUOw8i3xMk7+85hTLIrpe3wluCukZMsm0mHNaeF&#10;CltaV2R+9xenwEy+f3bH0zlb60JvjZ4WxUVrpV6H/ecHiEh9/A8/219WwfQdHl/S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sjPOxAAAANsAAAAPAAAAAAAAAAAA&#10;AAAAAKECAABkcnMvZG93bnJldi54bWxQSwUGAAAAAAQABAD5AAAAkgMAAAAA&#10;" strokecolor="black [1613]">
                  <v:stroke endarrow="block"/>
                  <v:shadow on="t" color="black" opacity="24903f" origin=",.5" offset="0,.55556mm"/>
                </v:line>
                <v:shape id="フリーフォーム 58" o:spid="_x0000_s1051" style="position:absolute;left:40001;top:4959;width:3060;height:4690;visibility:visible;mso-wrap-style:square;v-text-anchor:middle" coordsize="460189,705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6F8IA&#10;AADbAAAADwAAAGRycy9kb3ducmV2LnhtbERPXWvCMBR9H+w/hDvwpcxU2WR0pmUIgkqhVB3s8dLc&#10;tWXNTWii1n+/PAz2eDjf62Iyg7jS6HvLChbzFARxY3XPrYLzafv8BsIHZI2DZVJwJw9F/viwxkzb&#10;G9d0PYZWxBD2GSroQnCZlL7pyKCfW0ccuW87GgwRjq3UI95iuBnkMk1X0mDPsaFDR5uOmp/jxSh4&#10;2dRf+6qSVZkcnCl7nXwuV6TU7Gn6eAcRaAr/4j/3Tit4jWPjl/g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xPoXwgAAANsAAAAPAAAAAAAAAAAAAAAAAJgCAABkcnMvZG93&#10;bnJldi54bWxQSwUGAAAAAAQABAD1AAAAhwMAAAAA&#10;" path="m,705223r179294,l179294,,460189,e" filled="f" strokecolor="black [1613]">
                  <v:stroke endarrow="block"/>
                  <v:shadow on="t" color="black" opacity="22937f" origin=",.5" offset="0,.63889mm"/>
                  <v:path arrowok="t" o:connecttype="custom" o:connectlocs="0,468960;119227,468960;119227,0;306017,0" o:connectangles="0,0,0,0"/>
                </v:shape>
                <v:shape id="フリーフォーム 59" o:spid="_x0000_s1052" style="position:absolute;left:39961;top:6509;width:4729;height:11923;visibility:visible;mso-wrap-style:square;v-text-anchor:middle" coordsize="711200,17929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VKZsMA&#10;AADbAAAADwAAAGRycy9kb3ducmV2LnhtbESPQWvCQBSE74X+h+UVvDUbBYONrkEDgh56qLb1+si+&#10;JqHZt2F3TdJ/3y0UPA4z8w2zKSbTiYGcby0rmCcpCOLK6pZrBe+Xw/MKhA/IGjvLpOCHPBTbx4cN&#10;5tqO/EbDOdQiQtjnqKAJoc+l9FVDBn1ie+LofVlnMETpaqkdjhFuOrlI00wabDkuNNhT2VD1fb4Z&#10;BQfMXsfTkjI3hM+MO+b9R3lVavY07dYgAk3hHv5vH7WC5Qv8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VKZsMAAADbAAAADwAAAAAAAAAAAAAAAACYAgAAZHJzL2Rv&#10;d25yZXYueG1sUEsFBgAAAAAEAAQA9QAAAIgDAAAAAA==&#10;" path="m711200,r,1792941l,1792941e" filled="f" strokecolor="black [1613]">
                  <v:stroke startarrow="block"/>
                  <v:shadow on="t" color="black" opacity="22937f" origin=",.5" offset="0,.63889mm"/>
                  <v:path arrowok="t" o:connecttype="custom" o:connectlocs="472935,0;472935,1192273;0,1192273" o:connectangles="0,0,0"/>
                </v:shape>
                <v:line id="直線コネクタ 60" o:spid="_x0000_s1053" style="position:absolute;visibility:visible;mso-wrap-style:square" from="47035,22439" to="50373,22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R+ib8AAADbAAAADwAAAGRycy9kb3ducmV2LnhtbERPTWvCQBC9F/wPywi91Y2CtkRXEUHw&#10;lNpU9DpkxySYnY3ZUeO/dw+FHh/ve7HqXaPu1IXas4HxKAFFXHhbc2ng8Lv9+AIVBNli45kMPCnA&#10;ajl4W2Bq/YN/6J5LqWIIhxQNVCJtqnUoKnIYRr4ljtzZdw4lwq7UtsNHDHeNniTJTDusOTZU2NKm&#10;ouKS35yBLJteT5LvD8lRZ99Ez/qzldyY92G/noMS6uVf/OfeWQOzuD5+iT9AL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jR+ib8AAADbAAAADwAAAAAAAAAAAAAAAACh&#10;AgAAZHJzL2Rvd25yZXYueG1sUEsFBgAAAAAEAAQA+QAAAI0DAAAAAA==&#10;" strokecolor="black [1613]">
                  <v:stroke startarrow="block"/>
                  <v:shadow on="t" color="black" opacity="24903f" origin=",.5" offset="0,.55556mm"/>
                </v:line>
                <v:rect id="正方形/長方形 66" o:spid="_x0000_s1054" style="position:absolute;left:20408;top:23807;width:5750;height:3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KjW8MA&#10;AADbAAAADwAAAGRycy9kb3ducmV2LnhtbESPS2vDMBCE74H+B7GF3GK5LpjiRgnBENLmFOfRXhdr&#10;a5taK2Opfvz7qFDocZiZb5j1djKtGKh3jWUFT1EMgri0uuFKwfWyX72AcB5ZY2uZFMzkYLt5WKwx&#10;03bkgoazr0SAsMtQQe19l0npypoMush2xMH7sr1BH2RfSd3jGOCmlUkcp9Jgw2Ghxo7ymsrv849R&#10;cBveWR6d88nH8+50+Mxn2xSzUsvHafcKwtPk/8N/7TetIE3h90v4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KjW8MAAADbAAAADwAAAAAAAAAAAAAAAACYAgAAZHJzL2Rv&#10;d25yZXYueG1sUEsFBgAAAAAEAAQA9QAAAIgDAAAAAA==&#10;" filled="f" strokecolor="black [3200]" strokeweight="2pt"/>
                <v:shape id="テキスト ボックス 65" o:spid="_x0000_s1055" type="#_x0000_t202" style="position:absolute;left:20361;top:23372;width:6026;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MMcIA&#10;AADbAAAADwAAAGRycy9kb3ducmV2LnhtbESPT2vCQBTE7wW/w/IKvdWNgn9IXUW0ggcvarw/sq/Z&#10;0OzbkH018dt3hUKPw8z8hlltBt+oO3WxDmxgMs5AEZfB1lwZKK6H9yWoKMgWm8Bk4EERNuvRywpz&#10;G3o+0/0ilUoQjjkacCJtrnUsHXmM49ASJ+8rdB4lya7StsM+wX2jp1k21x5rTgsOW9o5Kr8vP96A&#10;iN1OHsWnj8fbcNr3LitnWBjz9jpsP0AJDfIf/msfrYH5Ap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IwxwgAAANsAAAAPAAAAAAAAAAAAAAAAAJgCAABkcnMvZG93&#10;bnJldi54bWxQSwUGAAAAAAQABAD1AAAAhwMAAAAA&#10;" filled="f" stroked="f">
                  <v:textbox style="mso-fit-shape-to-text:t">
                    <w:txbxContent>
                      <w:p w:rsidR="00B609A4" w:rsidRPr="00B609A4" w:rsidRDefault="00B609A4" w:rsidP="00B609A4">
                        <w:pPr>
                          <w:pStyle w:val="Web"/>
                          <w:spacing w:before="120" w:beforeAutospacing="0" w:after="120" w:afterAutospacing="0"/>
                          <w:rPr>
                            <w:sz w:val="16"/>
                            <w:szCs w:val="16"/>
                          </w:rPr>
                        </w:pPr>
                        <w:r w:rsidRPr="00B609A4">
                          <w:rPr>
                            <w:rFonts w:asciiTheme="minorHAnsi" w:eastAsiaTheme="minorEastAsia" w:hAnsi="Century" w:cstheme="minorBidi"/>
                            <w:color w:val="000000" w:themeColor="text1"/>
                            <w:kern w:val="24"/>
                            <w:sz w:val="16"/>
                            <w:szCs w:val="16"/>
                          </w:rPr>
                          <w:t>Splitter</w:t>
                        </w:r>
                      </w:p>
                    </w:txbxContent>
                  </v:textbox>
                </v:shape>
                <v:shape id="フリーフォーム 62" o:spid="_x0000_s1056" style="position:absolute;left:8454;top:15964;width:32636;height:6399;visibility:visible;mso-wrap-style:square;v-text-anchor:middle" coordsize="5342965,96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RtMQA&#10;AADbAAAADwAAAGRycy9kb3ducmV2LnhtbESPS4vCQBCE74L/YWjBm04UfEVHEUHYPQjrA8Rbk2mT&#10;YKYnZGZjsr9+RxA8FlX1FbXaNKYQNVUut6xgNIxAECdW55wquJz3gzkI55E1FpZJQUsONutuZ4Wx&#10;tk8+Un3yqQgQdjEqyLwvYyldkpFBN7QlcfDutjLog6xSqSt8Brgp5DiKptJgzmEhw5J2GSWP069R&#10;cD0U+8lfe2vrg/nWP7OFfozuC6X6vWa7BOGp8Z/wu/2lFUzH8PoSfo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CkbTEAAAA2wAAAA8AAAAAAAAAAAAAAAAAmAIAAGRycy9k&#10;b3ducmV2LnhtbFBLBQYAAAAABAAEAPUAAACJAwAAAAA=&#10;" path="m5342965,962212r-4356847,l986118,,,e" filled="f" strokecolor="black [1613]">
                  <v:stroke endarrow="block"/>
                  <v:shadow on="t" color="black" opacity="22937f" origin=",.5" offset="0,.63889mm"/>
                  <v:path arrowok="t" o:connecttype="custom" o:connectlocs="3263537,639853;602331,639853;602331,0;0,0" o:connectangles="0,0,0,0"/>
                </v:shape>
                <v:shape id="フリーフォーム 63" o:spid="_x0000_s1057" style="position:absolute;left:26158;top:23997;width:18811;height:1189;visibility:visible;mso-wrap-style:square;v-text-anchor:middle" coordsize="3024094,191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hPsQA&#10;AADbAAAADwAAAGRycy9kb3ducmV2LnhtbESPS4sCMRCE74L/IfTC3jQzKiKzRlkEWVkP4gP02Ex6&#10;HuykM06yOvrrjSB4LKrrq67pvDWVuFDjSssK4n4Egji1uuRcwWG/7E1AOI+ssbJMCm7kYD7rdqaY&#10;aHvlLV12PhcBwi5BBYX3dSKlSwsy6Pq2Jg5eZhuDPsgml7rBa4CbSg6iaCwNlhwaCqxpUVD6t/s3&#10;4Y3J5vf0czpX8dneOcZRdhytM6U+P9rvLxCeWv8+fqVXWsF4CM8tAQB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oT7EAAAA2wAAAA8AAAAAAAAAAAAAAAAAmAIAAGRycy9k&#10;b3ducmV2LnhtbFBLBQYAAAAABAAEAPUAAACJAwAAAAA=&#10;" path="m,191247r3024094,l3024094,e" filled="f" strokecolor="black [1613]">
                  <v:stroke startarrow="block"/>
                  <v:shadow on="t" color="black" opacity="22937f" origin=",.5" offset="0,.63889mm"/>
                  <v:path arrowok="t" o:connecttype="custom" o:connectlocs="0,118948;1881021,118948;1881021,0" o:connectangles="0,0,0"/>
                </v:shape>
                <v:shape id="フリーフォーム 64" o:spid="_x0000_s1058" style="position:absolute;left:8454;top:5476;width:14259;height:18282;visibility:visible;mso-wrap-style:square;v-text-anchor:middle" coordsize="2390589,274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WsQA&#10;AADbAAAADwAAAGRycy9kb3ducmV2LnhtbESPT2vCQBTE7wW/w/KE3uompQaJWUUEpbSX1ur9kX35&#10;o9m3cXcb47fvFgo9DjPzG6ZYj6YTAznfWlaQzhIQxKXVLdcKjl+7pwUIH5A1dpZJwZ08rFeThwJz&#10;bW/8ScMh1CJC2OeooAmhz6X0ZUMG/cz2xNGrrDMYonS11A5vEW46+ZwkmTTYclxosKdtQ+Xl8G0U&#10;nI07vvvqvr3us/3HPJufUL6lSj1Ox80SRKAx/If/2q9aQfYCv1/i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h1rEAAAA2wAAAA8AAAAAAAAAAAAAAAAAmAIAAGRycy9k&#10;b3ducmV2LnhtbFBLBQYAAAAABAAEAPUAAACJAwAAAAA=&#10;" path="m2390589,2749176l2390589,,,e" filled="f" strokecolor="black [1613]">
                  <v:stroke endarrow="block"/>
                  <v:shadow on="t" color="black" opacity="22937f" origin=",.5" offset="0,.63889mm"/>
                  <v:path arrowok="t" o:connecttype="custom" o:connectlocs="1425847,1828151;1425847,0;0,0" o:connectangles="0,0,0"/>
                </v:shape>
                <v:shape id="フリーフォーム 65" o:spid="_x0000_s1059" style="position:absolute;left:8454;top:23915;width:11975;height:1145;visibility:visible;mso-wrap-style:square;v-text-anchor:middle" coordsize="2061882,197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tph8cA&#10;AADbAAAADwAAAGRycy9kb3ducmV2LnhtbESPT2vCQBTE7wW/w/KEXorZtNCg0VWkpbTQQ4gKenxk&#10;X/5g9m3IrjHtp+8WBI/DzPyGWW1G04qBetdYVvAcxSCIC6sbrhQc9h+zOQjnkTW2lknBDznYrCcP&#10;K0y1vXJOw85XIkDYpaig9r5LpXRFTQZdZDvi4JW2N+iD7Cupe7wGuGnlSxwn0mDDYaHGjt5qKs67&#10;i1FwKY9l+53v89/4ff6UL85ZefrMlHqcjtslCE+jv4dv7S+tIHmF/y/hB8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7aYfHAAAA2wAAAA8AAAAAAAAAAAAAAAAAmAIAAGRy&#10;cy9kb3ducmV2LnhtbFBLBQYAAAAABAAEAPUAAACMAwAAAAA=&#10;" path="m2061882,197224r-1332753,l729129,,,e" filled="f" strokecolor="black [1613]">
                  <v:stroke endarrow="block"/>
                  <v:shadow on="t" color="black" opacity="22937f" origin=",.5" offset="0,.63889mm"/>
                  <v:path arrowok="t" o:connecttype="custom" o:connectlocs="1197446,114529;423445,114529;423445,0;0,0" o:connectangles="0,0,0,0"/>
                </v:shape>
                <v:shape id="テキスト ボックス 2054" o:spid="_x0000_s1060" type="#_x0000_t202" style="position:absolute;left:9375;top:2546;width:27572;height:3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CucYA&#10;AADdAAAADwAAAGRycy9kb3ducmV2LnhtbESPT4vCMBTE78J+h/CEvWlqWUWqUaQgLose/HPZ29vm&#10;2Rabl24TtfrpjSB4HGbmN8x03ppKXKhxpWUFg34EgjizuuRcwWG/7I1BOI+ssbJMCm7kYD776Ewx&#10;0fbKW7rsfC4ChF2CCgrv60RKlxVk0PVtTRy8o20M+iCbXOoGrwFuKhlH0UgaLDksFFhTWlB22p2N&#10;gp90ucHtX2zG9ypdrY+L+v/wO1Tqs9suJiA8tf4dfrW/tYI4Gn7B8014An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kCucYAAADdAAAADwAAAAAAAAAAAAAAAACYAgAAZHJz&#10;L2Rvd25yZXYueG1sUEsFBgAAAAAEAAQA9QAAAIsDAAAAAA==&#10;" filled="f" stroked="f" strokeweight=".5pt">
                  <v:textbox>
                    <w:txbxContent>
                      <w:p w:rsidR="002F3DF1" w:rsidRPr="002F3DF1" w:rsidRDefault="002F3DF1" w:rsidP="002F3DF1">
                        <w:pPr>
                          <w:spacing w:before="120" w:after="120"/>
                          <w:rPr>
                            <w:rFonts w:eastAsiaTheme="minorEastAsia"/>
                          </w:rPr>
                        </w:pPr>
                        <w:r w:rsidRPr="002F3DF1">
                          <w:rPr>
                            <w:rFonts w:eastAsiaTheme="minorEastAsia" w:hint="eastAsia"/>
                          </w:rPr>
                          <w:t xml:space="preserve">UL </w:t>
                        </w:r>
                        <w:r>
                          <w:rPr>
                            <w:rFonts w:eastAsiaTheme="minorEastAsia" w:hint="eastAsia"/>
                          </w:rPr>
                          <w:t xml:space="preserve">signals with approx. 60 dB power </w:t>
                        </w:r>
                        <w:proofErr w:type="gramStart"/>
                        <w:r>
                          <w:rPr>
                            <w:rFonts w:eastAsiaTheme="minorEastAsia" w:hint="eastAsia"/>
                          </w:rPr>
                          <w:t>i</w:t>
                        </w:r>
                        <w:r w:rsidR="00E8584E">
                          <w:rPr>
                            <w:rFonts w:eastAsiaTheme="minorEastAsia" w:hint="eastAsia"/>
                          </w:rPr>
                          <w:t>m</w:t>
                        </w:r>
                        <w:r>
                          <w:rPr>
                            <w:rFonts w:eastAsiaTheme="minorEastAsia" w:hint="eastAsia"/>
                          </w:rPr>
                          <w:t>balance</w:t>
                        </w:r>
                        <w:proofErr w:type="gramEnd"/>
                      </w:p>
                    </w:txbxContent>
                  </v:textbox>
                </v:shape>
                <v:shape id="テキスト ボックス 89" o:spid="_x0000_s1061" type="#_x0000_t202" style="position:absolute;left:8507;top:25474;width:27572;height:3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rsidR="002F3DF1" w:rsidRPr="002F3DF1" w:rsidRDefault="002F3DF1" w:rsidP="002F3DF1">
                        <w:pPr>
                          <w:spacing w:before="120" w:after="120"/>
                          <w:rPr>
                            <w:rFonts w:eastAsiaTheme="minorEastAsia"/>
                          </w:rPr>
                        </w:pPr>
                        <w:r w:rsidRPr="002F3DF1">
                          <w:rPr>
                            <w:rFonts w:eastAsiaTheme="minorEastAsia" w:hint="eastAsia"/>
                          </w:rPr>
                          <w:t xml:space="preserve">UL </w:t>
                        </w:r>
                        <w:r>
                          <w:rPr>
                            <w:rFonts w:eastAsiaTheme="minorEastAsia" w:hint="eastAsia"/>
                          </w:rPr>
                          <w:t xml:space="preserve">signals with approx. 60 dB power </w:t>
                        </w:r>
                        <w:proofErr w:type="gramStart"/>
                        <w:r>
                          <w:rPr>
                            <w:rFonts w:eastAsiaTheme="minorEastAsia" w:hint="eastAsia"/>
                          </w:rPr>
                          <w:t>i</w:t>
                        </w:r>
                        <w:r w:rsidR="00E8584E">
                          <w:rPr>
                            <w:rFonts w:eastAsiaTheme="minorEastAsia" w:hint="eastAsia"/>
                          </w:rPr>
                          <w:t>m</w:t>
                        </w:r>
                        <w:r>
                          <w:rPr>
                            <w:rFonts w:eastAsiaTheme="minorEastAsia" w:hint="eastAsia"/>
                          </w:rPr>
                          <w:t>balance</w:t>
                        </w:r>
                        <w:proofErr w:type="gramEnd"/>
                      </w:p>
                    </w:txbxContent>
                  </v:textbox>
                </v:shape>
                <w10:anchorlock/>
              </v:group>
            </w:pict>
          </mc:Fallback>
        </mc:AlternateContent>
      </w:r>
    </w:p>
    <w:p w:rsidR="00B609A4" w:rsidRDefault="001B07A2" w:rsidP="001B07A2">
      <w:pPr>
        <w:spacing w:before="120" w:after="120"/>
        <w:jc w:val="center"/>
        <w:rPr>
          <w:rFonts w:eastAsia="ＭＳ 明朝"/>
          <w:lang w:val="en-GB"/>
        </w:rPr>
      </w:pPr>
      <w:r>
        <w:rPr>
          <w:rFonts w:eastAsia="ＭＳ 明朝" w:hint="eastAsia"/>
          <w:lang w:val="en-GB"/>
        </w:rPr>
        <w:t xml:space="preserve">Figure 2.2-1: Test configuration of FR1 EN-DC </w:t>
      </w:r>
      <w:proofErr w:type="spellStart"/>
      <w:r>
        <w:rPr>
          <w:rFonts w:eastAsia="ＭＳ 明朝" w:hint="eastAsia"/>
          <w:lang w:val="en-GB"/>
        </w:rPr>
        <w:t>OoBB</w:t>
      </w:r>
      <w:proofErr w:type="spellEnd"/>
    </w:p>
    <w:p w:rsidR="001B07A2" w:rsidRDefault="001B07A2" w:rsidP="00C9180B">
      <w:pPr>
        <w:spacing w:before="120" w:after="120"/>
        <w:rPr>
          <w:rFonts w:eastAsia="ＭＳ 明朝"/>
          <w:lang w:val="en-GB"/>
        </w:rPr>
      </w:pPr>
    </w:p>
    <w:p w:rsidR="001B07A2" w:rsidRPr="00F06AA4" w:rsidRDefault="00F06AA4" w:rsidP="00C9180B">
      <w:pPr>
        <w:spacing w:before="120" w:after="120"/>
        <w:rPr>
          <w:rFonts w:eastAsia="ＭＳ 明朝"/>
          <w:b/>
          <w:lang w:val="en-GB"/>
        </w:rPr>
      </w:pPr>
      <w:r w:rsidRPr="00F06AA4">
        <w:rPr>
          <w:rFonts w:eastAsia="ＭＳ 明朝" w:hint="eastAsia"/>
          <w:b/>
          <w:lang w:val="en-GB"/>
        </w:rPr>
        <w:t xml:space="preserve">2.3 </w:t>
      </w:r>
      <w:r w:rsidR="0093469B">
        <w:rPr>
          <w:rFonts w:eastAsia="ＭＳ 明朝" w:hint="eastAsia"/>
          <w:b/>
          <w:lang w:val="en-GB"/>
        </w:rPr>
        <w:t>D</w:t>
      </w:r>
      <w:r w:rsidRPr="00F06AA4">
        <w:rPr>
          <w:rFonts w:eastAsia="ＭＳ 明朝" w:hint="eastAsia"/>
          <w:b/>
          <w:lang w:val="en-GB"/>
        </w:rPr>
        <w:t xml:space="preserve">ynamic range of </w:t>
      </w:r>
      <w:r w:rsidR="0093469B">
        <w:rPr>
          <w:rFonts w:eastAsia="ＭＳ 明朝" w:hint="eastAsia"/>
          <w:b/>
          <w:lang w:val="en-GB"/>
        </w:rPr>
        <w:t xml:space="preserve">receiver in </w:t>
      </w:r>
      <w:r w:rsidRPr="00F06AA4">
        <w:rPr>
          <w:rFonts w:eastAsia="ＭＳ 明朝" w:hint="eastAsia"/>
          <w:b/>
          <w:lang w:val="en-GB"/>
        </w:rPr>
        <w:t>SS</w:t>
      </w:r>
    </w:p>
    <w:p w:rsidR="000E5868" w:rsidRDefault="00F06AA4" w:rsidP="00C9180B">
      <w:pPr>
        <w:spacing w:before="120" w:after="120"/>
        <w:rPr>
          <w:rFonts w:eastAsia="ＭＳ 明朝"/>
          <w:lang w:val="en-GB"/>
        </w:rPr>
      </w:pPr>
      <w:r>
        <w:rPr>
          <w:rFonts w:eastAsia="ＭＳ 明朝" w:hint="eastAsia"/>
          <w:lang w:val="en-GB"/>
        </w:rPr>
        <w:t xml:space="preserve"> Next we </w:t>
      </w:r>
      <w:r w:rsidR="0093469B">
        <w:rPr>
          <w:rFonts w:eastAsia="ＭＳ 明朝" w:hint="eastAsia"/>
          <w:lang w:val="en-GB"/>
        </w:rPr>
        <w:t>introduce a typical dynamic ran</w:t>
      </w:r>
      <w:r w:rsidR="008F3C0F">
        <w:rPr>
          <w:rFonts w:eastAsia="ＭＳ 明朝" w:hint="eastAsia"/>
          <w:lang w:val="en-GB"/>
        </w:rPr>
        <w:t xml:space="preserve">ge of the receiver in the SS. It can be decided mainly based on a performance of </w:t>
      </w:r>
      <w:proofErr w:type="spellStart"/>
      <w:r w:rsidR="008F3C0F">
        <w:rPr>
          <w:rFonts w:eastAsia="ＭＳ 明朝" w:hint="eastAsia"/>
          <w:lang w:val="en-GB"/>
        </w:rPr>
        <w:t>analog</w:t>
      </w:r>
      <w:proofErr w:type="spellEnd"/>
      <w:r w:rsidR="008F3C0F">
        <w:rPr>
          <w:rFonts w:eastAsia="ＭＳ 明朝" w:hint="eastAsia"/>
          <w:lang w:val="en-GB"/>
        </w:rPr>
        <w:t xml:space="preserve"> to digital converter (ADC) in the SS. Generally speaking, if we assume that the SS can handle NR FR1 and FR2 signals commonly </w:t>
      </w:r>
      <w:proofErr w:type="spellStart"/>
      <w:r w:rsidR="008F3C0F">
        <w:rPr>
          <w:rFonts w:eastAsia="ＭＳ 明朝" w:hint="eastAsia"/>
          <w:lang w:val="en-GB"/>
        </w:rPr>
        <w:t>upto</w:t>
      </w:r>
      <w:proofErr w:type="spellEnd"/>
      <w:r w:rsidR="008F3C0F">
        <w:rPr>
          <w:rFonts w:eastAsia="ＭＳ 明朝" w:hint="eastAsia"/>
          <w:lang w:val="en-GB"/>
        </w:rPr>
        <w:t xml:space="preserve"> 800 MHz (400 MHz CBW x 2CA), applicable ADC which is commercially available in a market could be something like 14</w:t>
      </w:r>
      <w:r w:rsidR="000E5868">
        <w:rPr>
          <w:rFonts w:eastAsia="ＭＳ 明朝" w:hint="eastAsia"/>
          <w:lang w:val="en-GB"/>
        </w:rPr>
        <w:t>-</w:t>
      </w:r>
      <w:r w:rsidR="008F3C0F">
        <w:rPr>
          <w:rFonts w:eastAsia="ＭＳ 明朝" w:hint="eastAsia"/>
          <w:lang w:val="en-GB"/>
        </w:rPr>
        <w:t>bit</w:t>
      </w:r>
      <w:r w:rsidR="000E5868">
        <w:rPr>
          <w:rFonts w:eastAsia="ＭＳ 明朝" w:hint="eastAsia"/>
          <w:lang w:val="en-GB"/>
        </w:rPr>
        <w:t xml:space="preserve"> resolution</w:t>
      </w:r>
      <w:r w:rsidR="008F3C0F">
        <w:rPr>
          <w:rFonts w:eastAsia="ＭＳ 明朝" w:hint="eastAsia"/>
          <w:lang w:val="en-GB"/>
        </w:rPr>
        <w:t>, 3 G</w:t>
      </w:r>
      <w:r w:rsidR="000E5868">
        <w:rPr>
          <w:rFonts w:eastAsia="ＭＳ 明朝" w:hint="eastAsia"/>
          <w:lang w:val="en-GB"/>
        </w:rPr>
        <w:t>Hz</w:t>
      </w:r>
      <w:r w:rsidR="008F3C0F">
        <w:rPr>
          <w:rFonts w:eastAsia="ＭＳ 明朝" w:hint="eastAsia"/>
          <w:lang w:val="en-GB"/>
        </w:rPr>
        <w:t xml:space="preserve"> sampling</w:t>
      </w:r>
      <w:r w:rsidR="000E5868">
        <w:rPr>
          <w:rFonts w:eastAsia="ＭＳ 明朝" w:hint="eastAsia"/>
          <w:lang w:val="en-GB"/>
        </w:rPr>
        <w:t xml:space="preserve"> device</w:t>
      </w:r>
      <w:r w:rsidR="008F3C0F">
        <w:rPr>
          <w:rFonts w:eastAsia="ＭＳ 明朝" w:hint="eastAsia"/>
          <w:lang w:val="en-GB"/>
        </w:rPr>
        <w:t>. Th</w:t>
      </w:r>
      <w:r w:rsidR="000E5868">
        <w:rPr>
          <w:rFonts w:eastAsia="ＭＳ 明朝" w:hint="eastAsia"/>
          <w:lang w:val="en-GB"/>
        </w:rPr>
        <w:t>en</w:t>
      </w:r>
      <w:r w:rsidR="008F3C0F">
        <w:rPr>
          <w:rFonts w:eastAsia="ＭＳ 明朝" w:hint="eastAsia"/>
          <w:lang w:val="en-GB"/>
        </w:rPr>
        <w:t xml:space="preserve"> the full scale of the ADC becomes approximately 60 </w:t>
      </w:r>
      <w:proofErr w:type="spellStart"/>
      <w:r w:rsidR="008F3C0F">
        <w:rPr>
          <w:rFonts w:eastAsia="ＭＳ 明朝" w:hint="eastAsia"/>
          <w:lang w:val="en-GB"/>
        </w:rPr>
        <w:t>dB.</w:t>
      </w:r>
      <w:proofErr w:type="spellEnd"/>
      <w:r w:rsidR="008F3C0F">
        <w:rPr>
          <w:rFonts w:eastAsia="ＭＳ 明朝" w:hint="eastAsia"/>
          <w:lang w:val="en-GB"/>
        </w:rPr>
        <w:t xml:space="preserve"> </w:t>
      </w:r>
      <w:r w:rsidR="000E5868">
        <w:rPr>
          <w:rFonts w:eastAsia="ＭＳ 明朝" w:hint="eastAsia"/>
          <w:lang w:val="en-GB"/>
        </w:rPr>
        <w:t xml:space="preserve">Now since there are factors to maintain such as a crest factor margin and an SNR necessary for the measurement, remaining UL signal range would be less than 30 </w:t>
      </w:r>
      <w:proofErr w:type="spellStart"/>
      <w:r w:rsidR="000E5868">
        <w:rPr>
          <w:rFonts w:eastAsia="ＭＳ 明朝" w:hint="eastAsia"/>
          <w:lang w:val="en-GB"/>
        </w:rPr>
        <w:t>dB.</w:t>
      </w:r>
      <w:proofErr w:type="spellEnd"/>
      <w:r w:rsidR="000E5868">
        <w:rPr>
          <w:rFonts w:eastAsia="ＭＳ 明朝" w:hint="eastAsia"/>
          <w:lang w:val="en-GB"/>
        </w:rPr>
        <w:t xml:space="preserve"> Figure 2.3-1 shows the level diagram of that aspect.</w:t>
      </w:r>
    </w:p>
    <w:p w:rsidR="000E5868" w:rsidRDefault="000E5868" w:rsidP="000E5868">
      <w:pPr>
        <w:spacing w:before="120" w:after="120"/>
        <w:jc w:val="center"/>
        <w:rPr>
          <w:rFonts w:eastAsia="ＭＳ 明朝"/>
          <w:lang w:val="en-GB"/>
        </w:rPr>
      </w:pPr>
      <w:r>
        <w:rPr>
          <w:rFonts w:eastAsia="ＭＳ 明朝" w:hint="eastAsia"/>
          <w:noProof/>
        </w:rPr>
        <mc:AlternateContent>
          <mc:Choice Requires="wpc">
            <w:drawing>
              <wp:inline distT="0" distB="0" distL="0" distR="0">
                <wp:extent cx="5486400" cy="2864734"/>
                <wp:effectExtent l="0" t="0" r="0" b="0"/>
                <wp:docPr id="2055" name="キャンバス 20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1" name="直線コネクタ 91"/>
                        <wps:cNvCnPr/>
                        <wps:spPr>
                          <a:xfrm>
                            <a:off x="942822" y="378120"/>
                            <a:ext cx="2438400" cy="0"/>
                          </a:xfrm>
                          <a:prstGeom prst="line">
                            <a:avLst/>
                          </a:prstGeom>
                          <a:ln w="28575">
                            <a:prstDash val="sysDot"/>
                          </a:ln>
                        </wps:spPr>
                        <wps:style>
                          <a:lnRef idx="1">
                            <a:schemeClr val="accent1"/>
                          </a:lnRef>
                          <a:fillRef idx="0">
                            <a:schemeClr val="accent1"/>
                          </a:fillRef>
                          <a:effectRef idx="0">
                            <a:schemeClr val="accent1"/>
                          </a:effectRef>
                          <a:fontRef idx="minor">
                            <a:schemeClr val="tx1"/>
                          </a:fontRef>
                        </wps:style>
                        <wps:bodyPr/>
                      </wps:wsp>
                      <wps:wsp>
                        <wps:cNvPr id="92" name="直線コネクタ 92"/>
                        <wps:cNvCnPr/>
                        <wps:spPr>
                          <a:xfrm>
                            <a:off x="919962" y="2397420"/>
                            <a:ext cx="2438400" cy="0"/>
                          </a:xfrm>
                          <a:prstGeom prst="line">
                            <a:avLst/>
                          </a:prstGeom>
                          <a:ln w="28575">
                            <a:prstDash val="sysDot"/>
                          </a:ln>
                        </wps:spPr>
                        <wps:style>
                          <a:lnRef idx="1">
                            <a:schemeClr val="accent1"/>
                          </a:lnRef>
                          <a:fillRef idx="0">
                            <a:schemeClr val="accent1"/>
                          </a:fillRef>
                          <a:effectRef idx="0">
                            <a:schemeClr val="accent1"/>
                          </a:effectRef>
                          <a:fontRef idx="minor">
                            <a:schemeClr val="tx1"/>
                          </a:fontRef>
                        </wps:style>
                        <wps:bodyPr/>
                      </wps:wsp>
                      <wps:wsp>
                        <wps:cNvPr id="93" name="テキスト ボックス 4"/>
                        <wps:cNvSpPr txBox="1"/>
                        <wps:spPr>
                          <a:xfrm>
                            <a:off x="1574157" y="52088"/>
                            <a:ext cx="1336875" cy="373297"/>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0E5868" w:rsidP="000E5868">
                              <w:pPr>
                                <w:pStyle w:val="Web"/>
                                <w:spacing w:before="120" w:beforeAutospacing="0" w:after="120" w:afterAutospacing="0"/>
                                <w:rPr>
                                  <w:sz w:val="18"/>
                                  <w:szCs w:val="18"/>
                                </w:rPr>
                              </w:pPr>
                              <w:r w:rsidRPr="000E5868">
                                <w:rPr>
                                  <w:rFonts w:asciiTheme="minorHAnsi" w:eastAsiaTheme="minorEastAsia" w:hAnsi="Century" w:cstheme="minorBidi"/>
                                  <w:color w:val="000000" w:themeColor="dark1"/>
                                  <w:kern w:val="24"/>
                                  <w:sz w:val="18"/>
                                  <w:szCs w:val="18"/>
                                </w:rPr>
                                <w:t>ADC</w:t>
                              </w:r>
                              <w:r w:rsidR="00225E75">
                                <w:rPr>
                                  <w:rFonts w:asciiTheme="minorHAnsi" w:eastAsiaTheme="minorEastAsia" w:hAnsi="Century" w:cstheme="minorBidi" w:hint="eastAsia"/>
                                  <w:color w:val="000000" w:themeColor="dark1"/>
                                  <w:kern w:val="24"/>
                                  <w:sz w:val="18"/>
                                  <w:szCs w:val="18"/>
                                </w:rPr>
                                <w:t xml:space="preserve"> upper limit</w:t>
                              </w:r>
                            </w:p>
                          </w:txbxContent>
                        </wps:txbx>
                        <wps:bodyPr wrap="square" rtlCol="0" anchor="t"/>
                      </wps:wsp>
                      <wps:wsp>
                        <wps:cNvPr id="94" name="テキスト ボックス 5"/>
                        <wps:cNvSpPr txBox="1"/>
                        <wps:spPr>
                          <a:xfrm>
                            <a:off x="1613121" y="2357775"/>
                            <a:ext cx="2200884" cy="333337"/>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0E5868" w:rsidP="000E5868">
                              <w:pPr>
                                <w:pStyle w:val="Web"/>
                                <w:spacing w:before="120" w:beforeAutospacing="0" w:after="120" w:afterAutospacing="0"/>
                                <w:rPr>
                                  <w:sz w:val="18"/>
                                  <w:szCs w:val="18"/>
                                </w:rPr>
                              </w:pPr>
                              <w:r w:rsidRPr="000E5868">
                                <w:rPr>
                                  <w:rFonts w:asciiTheme="minorHAnsi" w:eastAsiaTheme="minorEastAsia" w:hAnsi="Century" w:cstheme="minorBidi"/>
                                  <w:color w:val="000000" w:themeColor="dark1"/>
                                  <w:kern w:val="24"/>
                                  <w:sz w:val="18"/>
                                  <w:szCs w:val="18"/>
                                </w:rPr>
                                <w:t>ADC</w:t>
                              </w:r>
                              <w:r w:rsidR="00225E75">
                                <w:rPr>
                                  <w:rFonts w:asciiTheme="minorHAnsi" w:eastAsiaTheme="minorEastAsia" w:hAnsi="Century" w:cstheme="minorBidi" w:hint="eastAsia"/>
                                  <w:color w:val="000000" w:themeColor="dark1"/>
                                  <w:kern w:val="24"/>
                                  <w:sz w:val="18"/>
                                  <w:szCs w:val="18"/>
                                </w:rPr>
                                <w:t xml:space="preserve"> floor noise</w:t>
                              </w:r>
                              <w:r w:rsidRPr="000E5868">
                                <w:rPr>
                                  <w:rFonts w:asciiTheme="minorHAnsi" w:eastAsiaTheme="minorEastAsia" w:hAnsi="ＭＳ 明朝" w:cstheme="minorBidi" w:hint="eastAsia"/>
                                  <w:color w:val="000000" w:themeColor="dark1"/>
                                  <w:kern w:val="24"/>
                                  <w:sz w:val="18"/>
                                  <w:szCs w:val="18"/>
                                </w:rPr>
                                <w:t xml:space="preserve"> </w:t>
                              </w:r>
                              <w:r w:rsidRPr="000E5868">
                                <w:rPr>
                                  <w:rFonts w:asciiTheme="minorHAnsi" w:eastAsiaTheme="minorEastAsia" w:hAnsi="Century" w:cstheme="minorBidi"/>
                                  <w:color w:val="000000" w:themeColor="dark1"/>
                                  <w:kern w:val="24"/>
                                  <w:sz w:val="18"/>
                                  <w:szCs w:val="18"/>
                                </w:rPr>
                                <w:t>-60dBFS/1GHz</w:t>
                              </w:r>
                            </w:p>
                          </w:txbxContent>
                        </wps:txbx>
                        <wps:bodyPr wrap="square" rtlCol="0" anchor="t"/>
                      </wps:wsp>
                      <wps:wsp>
                        <wps:cNvPr id="95" name="直線コネクタ 95"/>
                        <wps:cNvCnPr/>
                        <wps:spPr>
                          <a:xfrm>
                            <a:off x="919962" y="881040"/>
                            <a:ext cx="1546860" cy="0"/>
                          </a:xfrm>
                          <a:prstGeom prst="line">
                            <a:avLst/>
                          </a:prstGeom>
                          <a:ln w="28575">
                            <a:prstDash val="sysDot"/>
                          </a:ln>
                        </wps:spPr>
                        <wps:style>
                          <a:lnRef idx="1">
                            <a:schemeClr val="accent1"/>
                          </a:lnRef>
                          <a:fillRef idx="0">
                            <a:schemeClr val="accent1"/>
                          </a:fillRef>
                          <a:effectRef idx="0">
                            <a:schemeClr val="accent1"/>
                          </a:effectRef>
                          <a:fontRef idx="minor">
                            <a:schemeClr val="tx1"/>
                          </a:fontRef>
                        </wps:style>
                        <wps:bodyPr/>
                      </wps:wsp>
                      <wps:wsp>
                        <wps:cNvPr id="96" name="テキスト ボックス 6"/>
                        <wps:cNvSpPr txBox="1"/>
                        <wps:spPr>
                          <a:xfrm>
                            <a:off x="1574158" y="451545"/>
                            <a:ext cx="1967696" cy="376006"/>
                          </a:xfrm>
                          <a:prstGeom prst="rect">
                            <a:avLst/>
                          </a:prstGeom>
                          <a:solidFill>
                            <a:schemeClr val="bg1"/>
                          </a:solid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15 dB </w:t>
                              </w:r>
                              <w:r>
                                <w:rPr>
                                  <w:rFonts w:asciiTheme="minorHAnsi" w:eastAsiaTheme="minorEastAsia" w:hAnsi="Century" w:cstheme="minorBidi"/>
                                  <w:color w:val="000000" w:themeColor="dark1"/>
                                  <w:kern w:val="24"/>
                                  <w:sz w:val="18"/>
                                  <w:szCs w:val="18"/>
                                </w:rPr>
                                <w:t>–</w:t>
                              </w:r>
                              <w:r>
                                <w:rPr>
                                  <w:rFonts w:asciiTheme="minorHAnsi" w:eastAsiaTheme="minorEastAsia" w:hAnsi="Century" w:cstheme="minorBidi" w:hint="eastAsia"/>
                                  <w:color w:val="000000" w:themeColor="dark1"/>
                                  <w:kern w:val="24"/>
                                  <w:sz w:val="18"/>
                                  <w:szCs w:val="18"/>
                                </w:rPr>
                                <w:t xml:space="preserve"> </w:t>
                              </w:r>
                              <w:r>
                                <w:rPr>
                                  <w:rFonts w:asciiTheme="minorHAnsi" w:eastAsiaTheme="minorEastAsia" w:hAnsi="ＭＳ 明朝" w:cstheme="minorBidi" w:hint="eastAsia"/>
                                  <w:color w:val="000000" w:themeColor="dark1"/>
                                  <w:kern w:val="24"/>
                                  <w:sz w:val="18"/>
                                  <w:szCs w:val="18"/>
                                </w:rPr>
                                <w:t>crest factor margin</w:t>
                              </w:r>
                            </w:p>
                          </w:txbxContent>
                        </wps:txbx>
                        <wps:bodyPr wrap="square" rtlCol="0" anchor="t"/>
                      </wps:wsp>
                      <wps:wsp>
                        <wps:cNvPr id="97" name="直線コネクタ 97"/>
                        <wps:cNvCnPr/>
                        <wps:spPr>
                          <a:xfrm>
                            <a:off x="919962" y="1894500"/>
                            <a:ext cx="1562100" cy="7620"/>
                          </a:xfrm>
                          <a:prstGeom prst="line">
                            <a:avLst/>
                          </a:prstGeom>
                          <a:ln w="28575">
                            <a:prstDash val="sysDot"/>
                          </a:ln>
                        </wps:spPr>
                        <wps:style>
                          <a:lnRef idx="1">
                            <a:schemeClr val="accent1"/>
                          </a:lnRef>
                          <a:fillRef idx="0">
                            <a:schemeClr val="accent1"/>
                          </a:fillRef>
                          <a:effectRef idx="0">
                            <a:schemeClr val="accent1"/>
                          </a:effectRef>
                          <a:fontRef idx="minor">
                            <a:schemeClr val="tx1"/>
                          </a:fontRef>
                        </wps:style>
                        <wps:bodyPr/>
                      </wps:wsp>
                      <wps:wsp>
                        <wps:cNvPr id="98" name="テキスト ボックス 9"/>
                        <wps:cNvSpPr txBox="1"/>
                        <wps:spPr>
                          <a:xfrm>
                            <a:off x="1574157" y="1178220"/>
                            <a:ext cx="2926831" cy="393396"/>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30 dB </w:t>
                              </w:r>
                              <w:r>
                                <w:rPr>
                                  <w:rFonts w:asciiTheme="minorHAnsi" w:eastAsiaTheme="minorEastAsia" w:hAnsi="Century" w:cstheme="minorBidi"/>
                                  <w:color w:val="000000" w:themeColor="dark1"/>
                                  <w:kern w:val="24"/>
                                  <w:sz w:val="18"/>
                                  <w:szCs w:val="18"/>
                                </w:rPr>
                                <w:t>–</w:t>
                              </w:r>
                              <w:r>
                                <w:rPr>
                                  <w:rFonts w:asciiTheme="minorHAnsi" w:eastAsiaTheme="minorEastAsia" w:hAnsi="Century" w:cstheme="minorBidi" w:hint="eastAsia"/>
                                  <w:color w:val="000000" w:themeColor="dark1"/>
                                  <w:kern w:val="24"/>
                                  <w:sz w:val="18"/>
                                  <w:szCs w:val="18"/>
                                </w:rPr>
                                <w:t xml:space="preserve"> measurable UL signal range</w:t>
                              </w:r>
                            </w:p>
                          </w:txbxContent>
                        </wps:txbx>
                        <wps:bodyPr wrap="square" rtlCol="0" anchor="t"/>
                      </wps:wsp>
                      <wps:wsp>
                        <wps:cNvPr id="99" name="直線コネクタ 99"/>
                        <wps:cNvCnPr/>
                        <wps:spPr>
                          <a:xfrm>
                            <a:off x="1019022" y="370500"/>
                            <a:ext cx="0" cy="2042160"/>
                          </a:xfrm>
                          <a:prstGeom prst="line">
                            <a:avLst/>
                          </a:prstGeom>
                          <a:ln w="19050">
                            <a:solidFill>
                              <a:sysClr val="windowText" lastClr="000000"/>
                            </a:solidFill>
                            <a:prstDash val="solid"/>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0" name="直線コネクタ 100"/>
                        <wps:cNvCnPr/>
                        <wps:spPr>
                          <a:xfrm>
                            <a:off x="1445742" y="873420"/>
                            <a:ext cx="0" cy="1013460"/>
                          </a:xfrm>
                          <a:prstGeom prst="line">
                            <a:avLst/>
                          </a:prstGeom>
                          <a:ln w="19050">
                            <a:solidFill>
                              <a:sysClr val="windowText" lastClr="000000"/>
                            </a:solidFill>
                            <a:prstDash val="solid"/>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1" name="直線コネクタ 101"/>
                        <wps:cNvCnPr/>
                        <wps:spPr>
                          <a:xfrm flipH="1">
                            <a:off x="1445742" y="378120"/>
                            <a:ext cx="7620" cy="518160"/>
                          </a:xfrm>
                          <a:prstGeom prst="line">
                            <a:avLst/>
                          </a:prstGeom>
                          <a:ln w="19050">
                            <a:solidFill>
                              <a:sysClr val="windowText" lastClr="000000"/>
                            </a:solidFill>
                            <a:prstDash val="solid"/>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5" name="テキスト ボックス 21"/>
                        <wps:cNvSpPr txBox="1"/>
                        <wps:spPr>
                          <a:xfrm>
                            <a:off x="1608882" y="1955460"/>
                            <a:ext cx="3871732" cy="37338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15 dB </w:t>
                              </w:r>
                              <w:r>
                                <w:rPr>
                                  <w:rFonts w:asciiTheme="minorHAnsi" w:eastAsiaTheme="minorEastAsia" w:hAnsi="Century" w:cstheme="minorBidi"/>
                                  <w:color w:val="000000" w:themeColor="dark1"/>
                                  <w:kern w:val="24"/>
                                  <w:sz w:val="18"/>
                                  <w:szCs w:val="18"/>
                                </w:rPr>
                                <w:t>–</w:t>
                              </w:r>
                              <w:r>
                                <w:rPr>
                                  <w:rFonts w:asciiTheme="minorHAnsi" w:eastAsiaTheme="minorEastAsia" w:hAnsi="Century" w:cstheme="minorBidi" w:hint="eastAsia"/>
                                  <w:color w:val="000000" w:themeColor="dark1"/>
                                  <w:kern w:val="24"/>
                                  <w:sz w:val="18"/>
                                  <w:szCs w:val="18"/>
                                </w:rPr>
                                <w:t xml:space="preserve"> Necessary SNR for QPSK (</w:t>
                              </w:r>
                              <w:r w:rsidR="000E5868" w:rsidRPr="000E5868">
                                <w:rPr>
                                  <w:rFonts w:asciiTheme="minorHAnsi" w:eastAsiaTheme="minorEastAsia" w:hAnsi="Century" w:cstheme="minorBidi"/>
                                  <w:color w:val="000000" w:themeColor="dark1"/>
                                  <w:kern w:val="24"/>
                                  <w:sz w:val="18"/>
                                  <w:szCs w:val="18"/>
                                </w:rPr>
                                <w:t>EVM</w:t>
                              </w:r>
                              <w:r>
                                <w:rPr>
                                  <w:rFonts w:asciiTheme="minorHAnsi" w:eastAsiaTheme="minorEastAsia" w:hAnsi="ＭＳ 明朝" w:cstheme="minorBidi" w:hint="eastAsia"/>
                                  <w:color w:val="000000" w:themeColor="dark1"/>
                                  <w:kern w:val="24"/>
                                  <w:sz w:val="18"/>
                                  <w:szCs w:val="18"/>
                                </w:rPr>
                                <w:t xml:space="preserve">: </w:t>
                              </w:r>
                              <w:r w:rsidR="000E5868" w:rsidRPr="000E5868">
                                <w:rPr>
                                  <w:rFonts w:asciiTheme="minorHAnsi" w:eastAsiaTheme="minorEastAsia" w:hAnsi="Century" w:cstheme="minorBidi"/>
                                  <w:color w:val="000000" w:themeColor="dark1"/>
                                  <w:kern w:val="24"/>
                                  <w:sz w:val="18"/>
                                  <w:szCs w:val="18"/>
                                </w:rPr>
                                <w:t>17.5%)</w:t>
                              </w:r>
                            </w:p>
                          </w:txbxContent>
                        </wps:txbx>
                        <wps:bodyPr wrap="square" rtlCol="0" anchor="t"/>
                      </wps:wsp>
                      <wps:wsp>
                        <wps:cNvPr id="106" name="テキスト ボックス 26"/>
                        <wps:cNvSpPr txBox="1"/>
                        <wps:spPr>
                          <a:xfrm>
                            <a:off x="671333" y="1062524"/>
                            <a:ext cx="660206" cy="48006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E5868" w:rsidRPr="000E5868" w:rsidRDefault="00225E75" w:rsidP="000E5868">
                              <w:pPr>
                                <w:pStyle w:val="Web"/>
                                <w:spacing w:before="120" w:beforeAutospacing="0" w:after="120" w:afterAutospacing="0" w:line="180" w:lineRule="exact"/>
                                <w:rPr>
                                  <w:sz w:val="18"/>
                                  <w:szCs w:val="18"/>
                                </w:rPr>
                              </w:pPr>
                              <w:r>
                                <w:rPr>
                                  <w:rFonts w:asciiTheme="minorHAnsi" w:eastAsiaTheme="minorEastAsia" w:hAnsi="ＭＳ 明朝" w:cstheme="minorBidi" w:hint="eastAsia"/>
                                  <w:color w:val="000000" w:themeColor="dark1"/>
                                  <w:kern w:val="24"/>
                                  <w:sz w:val="18"/>
                                  <w:szCs w:val="18"/>
                                </w:rPr>
                                <w:t>Full scale</w:t>
                              </w:r>
                            </w:p>
                            <w:p w:rsidR="000E5868" w:rsidRPr="000E5868" w:rsidRDefault="000E5868" w:rsidP="000E5868">
                              <w:pPr>
                                <w:pStyle w:val="Web"/>
                                <w:spacing w:before="120" w:beforeAutospacing="0" w:after="120" w:afterAutospacing="0" w:line="180" w:lineRule="exact"/>
                                <w:rPr>
                                  <w:sz w:val="18"/>
                                  <w:szCs w:val="18"/>
                                </w:rPr>
                              </w:pPr>
                              <w:r w:rsidRPr="000E5868">
                                <w:rPr>
                                  <w:rFonts w:asciiTheme="minorHAnsi" w:eastAsiaTheme="minorEastAsia" w:hAnsi="Century" w:cstheme="minorBidi"/>
                                  <w:color w:val="000000" w:themeColor="dark1"/>
                                  <w:kern w:val="24"/>
                                  <w:sz w:val="18"/>
                                  <w:szCs w:val="18"/>
                                </w:rPr>
                                <w:t>60dB</w:t>
                              </w:r>
                            </w:p>
                          </w:txbxContent>
                        </wps:txbx>
                        <wps:bodyPr wrap="square" lIns="36000" tIns="36000" rIns="36000" bIns="36000" rtlCol="0" anchor="t"/>
                      </wps:wsp>
                      <wps:wsp>
                        <wps:cNvPr id="107" name="直線コネクタ 107"/>
                        <wps:cNvCnPr/>
                        <wps:spPr>
                          <a:xfrm flipH="1">
                            <a:off x="1445742" y="1886880"/>
                            <a:ext cx="7620" cy="518160"/>
                          </a:xfrm>
                          <a:prstGeom prst="line">
                            <a:avLst/>
                          </a:prstGeom>
                          <a:ln w="19050">
                            <a:solidFill>
                              <a:sysClr val="windowText" lastClr="000000"/>
                            </a:solidFill>
                            <a:prstDash val="solid"/>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キャンバス 2055" o:spid="_x0000_s1062" editas="canvas" style="width:6in;height:225.55pt;mso-position-horizontal-relative:char;mso-position-vertical-relative:line" coordsize="54864,28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">
                <v:shape id="_x0000_s1063" type="#_x0000_t75" style="position:absolute;width:54864;height:28644;visibility:visible;mso-wrap-style:square">
                  <v:fill o:detectmouseclick="t"/>
                  <v:path o:connecttype="none"/>
                </v:shape>
                <v:line id="直線コネクタ 91" o:spid="_x0000_s1064" style="position:absolute;visibility:visible;mso-wrap-style:square" from="9428,3781" to="33812,3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jv/MYAAADbAAAADwAAAGRycy9kb3ducmV2LnhtbESPQWvCQBSE74L/YXkFL1I3WlGbuoqI&#10;BcVT0x56fN19TUKzb0N2m8T+elcQehxm5htmve1tJVpqfOlYwXSSgCDWzpScK/h4f31cgfAB2WDl&#10;mBRcyMN2MxysMTWu4zdqs5CLCGGfooIihDqV0uuCLPqJq4mj9+0aiyHKJpemwS7CbSVnSbKQFkuO&#10;CwXWtC9I/2S/VoE+dPprOX86zNvZ6W+1OB+X48unUqOHfvcCIlAf/sP39tEoeJ7C7Uv8AX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7I7/zGAAAA2wAAAA8AAAAAAAAA&#10;AAAAAAAAoQIAAGRycy9kb3ducmV2LnhtbFBLBQYAAAAABAAEAPkAAACUAwAAAAA=&#10;" strokecolor="#4579b8 [3044]" strokeweight="2.25pt">
                  <v:stroke dashstyle="1 1"/>
                </v:line>
                <v:line id="直線コネクタ 92" o:spid="_x0000_s1065" style="position:absolute;visibility:visible;mso-wrap-style:square" from="9199,23974" to="33583,23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pxi8cAAADbAAAADwAAAGRycy9kb3ducmV2LnhtbESPT2vCQBTE7wW/w/KEXkrdNIp/Ulcp&#10;RUHpqbaHHl93n0lo9m3Irkn007uC0OMwM79hluveVqKlxpeOFbyMEhDE2pmScwXfX9vnOQgfkA1W&#10;jknBmTysV4OHJWbGdfxJ7SHkIkLYZ6igCKHOpPS6IIt+5Gri6B1dYzFE2eTSNNhFuK1kmiRTabHk&#10;uFBgTe8F6b/DySrQm07/zibjzaRN95f59GM3ezr/KPU47N9eQQTqw3/43t4ZBYsUbl/iD5Cr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GnGLxwAAANsAAAAPAAAAAAAA&#10;AAAAAAAAAKECAABkcnMvZG93bnJldi54bWxQSwUGAAAAAAQABAD5AAAAlQMAAAAA&#10;" strokecolor="#4579b8 [3044]" strokeweight="2.25pt">
                  <v:stroke dashstyle="1 1"/>
                </v:line>
                <v:shape id="テキスト ボックス 4" o:spid="_x0000_s1066" type="#_x0000_t202" style="position:absolute;left:15741;top:520;width:13369;height:3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0E5868" w:rsidRPr="000E5868" w:rsidRDefault="000E5868" w:rsidP="000E5868">
                        <w:pPr>
                          <w:pStyle w:val="Web"/>
                          <w:spacing w:before="120" w:beforeAutospacing="0" w:after="120" w:afterAutospacing="0"/>
                          <w:rPr>
                            <w:sz w:val="18"/>
                            <w:szCs w:val="18"/>
                          </w:rPr>
                        </w:pPr>
                        <w:r w:rsidRPr="000E5868">
                          <w:rPr>
                            <w:rFonts w:asciiTheme="minorHAnsi" w:eastAsiaTheme="minorEastAsia" w:hAnsi="Century" w:cstheme="minorBidi"/>
                            <w:color w:val="000000" w:themeColor="dark1"/>
                            <w:kern w:val="24"/>
                            <w:sz w:val="18"/>
                            <w:szCs w:val="18"/>
                            <w:eastAsianLayout w:id="-2122611456"/>
                          </w:rPr>
                          <w:t>ADC</w:t>
                        </w:r>
                        <w:r w:rsidR="00225E75">
                          <w:rPr>
                            <w:rFonts w:asciiTheme="minorHAnsi" w:eastAsiaTheme="minorEastAsia" w:hAnsi="Century" w:cstheme="minorBidi" w:hint="eastAsia"/>
                            <w:color w:val="000000" w:themeColor="dark1"/>
                            <w:kern w:val="24"/>
                            <w:sz w:val="18"/>
                            <w:szCs w:val="18"/>
                          </w:rPr>
                          <w:t xml:space="preserve"> upper limit</w:t>
                        </w:r>
                      </w:p>
                    </w:txbxContent>
                  </v:textbox>
                </v:shape>
                <v:shape id="テキスト ボックス 5" o:spid="_x0000_s1067" type="#_x0000_t202" style="position:absolute;left:16131;top:23577;width:22009;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0E5868" w:rsidRPr="000E5868" w:rsidRDefault="000E5868" w:rsidP="000E5868">
                        <w:pPr>
                          <w:pStyle w:val="Web"/>
                          <w:spacing w:before="120" w:beforeAutospacing="0" w:after="120" w:afterAutospacing="0"/>
                          <w:rPr>
                            <w:sz w:val="18"/>
                            <w:szCs w:val="18"/>
                          </w:rPr>
                        </w:pPr>
                        <w:r w:rsidRPr="000E5868">
                          <w:rPr>
                            <w:rFonts w:asciiTheme="minorHAnsi" w:eastAsiaTheme="minorEastAsia" w:hAnsi="Century" w:cstheme="minorBidi"/>
                            <w:color w:val="000000" w:themeColor="dark1"/>
                            <w:kern w:val="24"/>
                            <w:sz w:val="18"/>
                            <w:szCs w:val="18"/>
                            <w:eastAsianLayout w:id="-2122611454"/>
                          </w:rPr>
                          <w:t>ADC</w:t>
                        </w:r>
                        <w:r w:rsidR="00225E75">
                          <w:rPr>
                            <w:rFonts w:asciiTheme="minorHAnsi" w:eastAsiaTheme="minorEastAsia" w:hAnsi="Century" w:cstheme="minorBidi" w:hint="eastAsia"/>
                            <w:color w:val="000000" w:themeColor="dark1"/>
                            <w:kern w:val="24"/>
                            <w:sz w:val="18"/>
                            <w:szCs w:val="18"/>
                          </w:rPr>
                          <w:t xml:space="preserve"> floor noise</w:t>
                        </w:r>
                        <w:r w:rsidRPr="000E5868">
                          <w:rPr>
                            <w:rFonts w:asciiTheme="minorHAnsi" w:eastAsiaTheme="minorEastAsia" w:hAnsi="ＭＳ 明朝" w:cstheme="minorBidi" w:hint="eastAsia"/>
                            <w:color w:val="000000" w:themeColor="dark1"/>
                            <w:kern w:val="24"/>
                            <w:sz w:val="18"/>
                            <w:szCs w:val="18"/>
                            <w:eastAsianLayout w:id="-2122611453"/>
                          </w:rPr>
                          <w:t xml:space="preserve"> </w:t>
                        </w:r>
                        <w:r w:rsidRPr="000E5868">
                          <w:rPr>
                            <w:rFonts w:asciiTheme="minorHAnsi" w:eastAsiaTheme="minorEastAsia" w:hAnsi="Century" w:cstheme="minorBidi"/>
                            <w:color w:val="000000" w:themeColor="dark1"/>
                            <w:kern w:val="24"/>
                            <w:sz w:val="18"/>
                            <w:szCs w:val="18"/>
                            <w:eastAsianLayout w:id="-2122611452"/>
                          </w:rPr>
                          <w:t>-60dBFS/1GHz</w:t>
                        </w:r>
                      </w:p>
                    </w:txbxContent>
                  </v:textbox>
                </v:shape>
                <v:line id="直線コネクタ 95" o:spid="_x0000_s1068" style="position:absolute;visibility:visible;mso-wrap-style:square" from="9199,8810" to="24668,8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p/8cAAADbAAAADwAAAGRycy9kb3ducmV2LnhtbESPT2vCQBTE7wW/w/KEXopuaq3a6Cql&#10;KCg9+efQ4+vuaxLMvg3ZbRL99K5Q6HGYmd8wi1VnS9FQ7QvHCp6HCQhi7UzBmYLTcTOYgfAB2WDp&#10;mBRcyMNq2XtYYGpcy3tqDiETEcI+RQV5CFUqpdc5WfRDVxFH78fVFkOUdSZNjW2E21KOkmQiLRYc&#10;F3Ks6CMnfT78WgV63erv6fhlPW5Gu+ts8rmdPl2+lHrsd+9zEIG68B/+a2+NgrdXuH+JP0Au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8+n/xwAAANsAAAAPAAAAAAAA&#10;AAAAAAAAAKECAABkcnMvZG93bnJldi54bWxQSwUGAAAAAAQABAD5AAAAlQMAAAAA&#10;" strokecolor="#4579b8 [3044]" strokeweight="2.25pt">
                  <v:stroke dashstyle="1 1"/>
                </v:line>
                <v:shape id="テキスト ボックス 6" o:spid="_x0000_s1069" type="#_x0000_t202" style="position:absolute;left:15741;top:4515;width:19677;height:3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GOYsMA&#10;AADbAAAADwAAAGRycy9kb3ducmV2LnhtbESPT2sCMRTE74LfITzBW03swdrVKLZQKF6Kf+j5uXlu&#10;VjcvS5K62376plDwOMzMb5jluneNuFGItWcN04kCQVx6U3Ol4Xh4e5iDiAnZYOOZNHxThPVqOFhi&#10;YXzHO7rtUyUyhGOBGmxKbSFlLC05jBPfEmfv7IPDlGWopAnYZbhr5KNSM+mw5rxgsaVXS+V1/+U0&#10;fFYXeqm34Ud9SNVd5353PD1ZrcejfrMAkahP9/B/+91oeJ7B35f8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GOYsMAAADbAAAADwAAAAAAAAAAAAAAAACYAgAAZHJzL2Rv&#10;d25yZXYueG1sUEsFBgAAAAAEAAQA9QAAAIgDAAAAAA==&#10;" fillcolor="white [3212]" stroked="f">
                  <v:textbo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15 dB </w:t>
                        </w:r>
                        <w:r>
                          <w:rPr>
                            <w:rFonts w:asciiTheme="minorHAnsi" w:eastAsiaTheme="minorEastAsia" w:hAnsi="Century" w:cstheme="minorBidi"/>
                            <w:color w:val="000000" w:themeColor="dark1"/>
                            <w:kern w:val="24"/>
                            <w:sz w:val="18"/>
                            <w:szCs w:val="18"/>
                            <w:eastAsianLayout w:id="-2122611451"/>
                          </w:rPr>
                          <w:t>–</w:t>
                        </w:r>
                        <w:r>
                          <w:rPr>
                            <w:rFonts w:asciiTheme="minorHAnsi" w:eastAsiaTheme="minorEastAsia" w:hAnsi="Century" w:cstheme="minorBidi" w:hint="eastAsia"/>
                            <w:color w:val="000000" w:themeColor="dark1"/>
                            <w:kern w:val="24"/>
                            <w:sz w:val="18"/>
                            <w:szCs w:val="18"/>
                          </w:rPr>
                          <w:t xml:space="preserve"> </w:t>
                        </w:r>
                        <w:r>
                          <w:rPr>
                            <w:rFonts w:asciiTheme="minorHAnsi" w:eastAsiaTheme="minorEastAsia" w:hAnsi="ＭＳ 明朝" w:cstheme="minorBidi" w:hint="eastAsia"/>
                            <w:color w:val="000000" w:themeColor="dark1"/>
                            <w:kern w:val="24"/>
                            <w:sz w:val="18"/>
                            <w:szCs w:val="18"/>
                          </w:rPr>
                          <w:t>crest factor margin</w:t>
                        </w:r>
                      </w:p>
                    </w:txbxContent>
                  </v:textbox>
                </v:shape>
                <v:line id="直線コネクタ 97" o:spid="_x0000_s1070" style="position:absolute;visibility:visible;mso-wrap-style:square" from="9199,18945" to="24820,1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3SE8YAAADbAAAADwAAAGRycy9kb3ducmV2LnhtbESPQWvCQBSE7wX/w/KEXopuasVo6iql&#10;WFB6qvXg8bn7TEKzb0N2m8T+elcQehxm5htmue5tJVpqfOlYwfM4AUGsnSk5V3D4/hjNQfiAbLBy&#10;TAou5GG9GjwsMTOu4y9q9yEXEcI+QwVFCHUmpdcFWfRjVxNH7+waiyHKJpemwS7CbSUnSTKTFkuO&#10;CwXW9F6Q/tn/WgV60+lTOn3ZTNvJ7m8++9ymT5ejUo/D/u0VRKA+/Ifv7a1RsEjh9iX+ALm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t0hPGAAAA2wAAAA8AAAAAAAAA&#10;AAAAAAAAoQIAAGRycy9kb3ducmV2LnhtbFBLBQYAAAAABAAEAPkAAACUAwAAAAA=&#10;" strokecolor="#4579b8 [3044]" strokeweight="2.25pt">
                  <v:stroke dashstyle="1 1"/>
                </v:line>
                <v:shape id="テキスト ボックス 9" o:spid="_x0000_s1071" type="#_x0000_t202" style="position:absolute;left:15741;top:11782;width:29268;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Q5MIA&#10;AADbAAAADwAAAGRycy9kb3ducmV2LnhtbERPTYvCMBC9C/sfwgheZE31ILY2FVlQxMOyVZE9Ds3Y&#10;FptJaaJ2/fXmsODx8b7TVW8acafO1ZYVTCcRCOLC6ppLBafj5nMBwnlkjY1lUvBHDlbZxyDFRNsH&#10;53Q/+FKEEHYJKqi8bxMpXVGRQTexLXHgLrYz6APsSqk7fIRw08hZFM2lwZpDQ4UtfVVUXA83o2D8&#10;G69jrOm4n53jc/78ueXP7bdSo2G/XoLw1Pu3+N+90wriMDZ8CT9AZ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FDkwgAAANsAAAAPAAAAAAAAAAAAAAAAAJgCAABkcnMvZG93&#10;bnJldi54bWxQSwUGAAAAAAQABAD1AAAAhwMAAAAA&#10;" fillcolor="white [3201]" stroked="f">
                  <v:textbo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30 dB </w:t>
                        </w:r>
                        <w:r>
                          <w:rPr>
                            <w:rFonts w:asciiTheme="minorHAnsi" w:eastAsiaTheme="minorEastAsia" w:hAnsi="Century" w:cstheme="minorBidi"/>
                            <w:color w:val="000000" w:themeColor="dark1"/>
                            <w:kern w:val="24"/>
                            <w:sz w:val="18"/>
                            <w:szCs w:val="18"/>
                            <w:eastAsianLayout w:id="-2122611448"/>
                          </w:rPr>
                          <w:t>–</w:t>
                        </w:r>
                        <w:r>
                          <w:rPr>
                            <w:rFonts w:asciiTheme="minorHAnsi" w:eastAsiaTheme="minorEastAsia" w:hAnsi="Century" w:cstheme="minorBidi" w:hint="eastAsia"/>
                            <w:color w:val="000000" w:themeColor="dark1"/>
                            <w:kern w:val="24"/>
                            <w:sz w:val="18"/>
                            <w:szCs w:val="18"/>
                          </w:rPr>
                          <w:t xml:space="preserve"> measurable UL signal range</w:t>
                        </w:r>
                      </w:p>
                    </w:txbxContent>
                  </v:textbox>
                </v:shape>
                <v:line id="直線コネクタ 99" o:spid="_x0000_s1072" style="position:absolute;visibility:visible;mso-wrap-style:square" from="10190,3705" to="10190,24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EPn8EAAADbAAAADwAAAGRycy9kb3ducmV2LnhtbESPUYvCMBCE3wX/Q1jh3jRVDrHVKCLn&#10;4ZNg9QcszV5TrtmUJGd7/94Igo/D7Hyzs9kNthV38qFxrGA+y0AQV043XCu4XY/TFYgQkTW2jknB&#10;PwXYbcejDRba9XyhexlrkSAcClRgYuwKKUNlyGKYuY44eT/OW4xJ+lpqj32C21YusmwpLTacGgx2&#10;dDBU/ZZ/Nr3xHa7+fMs/v069bqq2PpjYl0p9TIb9GkSkIb6PX+mTVpDn8NySACC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MQ+fwQAAANsAAAAPAAAAAAAAAAAAAAAA&#10;AKECAABkcnMvZG93bnJldi54bWxQSwUGAAAAAAQABAD5AAAAjwMAAAAA&#10;" strokecolor="windowText" strokeweight="1.5pt">
                  <v:stroke startarrow="open" endarrow="open"/>
                </v:line>
                <v:line id="直線コネクタ 100" o:spid="_x0000_s1073" style="position:absolute;visibility:visible;mso-wrap-style:square" from="14457,8734" to="14457,18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Zik8IAAADcAAAADwAAAGRycy9kb3ducmV2LnhtbESPQWsCMRCF7wX/QxihN81apOjWKEWq&#10;eCq4+gOGzXSzdDNZkuiu/75zEHqbx7zvzZvNbvSdulNMbWADi3kBirgOtuXGwPVymK1ApYxssQtM&#10;Bh6UYLedvGywtGHgM92r3CgJ4VSiAZdzX2qdakce0zz0xLL7CdFjFhkbbSMOEu47/VYU79pjy3LB&#10;YU97R/VvdfNS45gu8fu6Xn6dBtvWXbN3eaiMeZ2Onx+gMo353/ykT1a4QurLMzKB3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zZik8IAAADcAAAADwAAAAAAAAAAAAAA&#10;AAChAgAAZHJzL2Rvd25yZXYueG1sUEsFBgAAAAAEAAQA+QAAAJADAAAAAA==&#10;" strokecolor="windowText" strokeweight="1.5pt">
                  <v:stroke startarrow="open" endarrow="open"/>
                </v:line>
                <v:line id="直線コネクタ 101" o:spid="_x0000_s1074" style="position:absolute;flip:x;visibility:visible;mso-wrap-style:square" from="14457,3781" to="14533,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KqsIAAADcAAAADwAAAGRycy9kb3ducmV2LnhtbERPTWvCQBC9C/6HZQredBNBCamrNIJQ&#10;KEWq0vOYHZOQ7GzIbkzqr3cLhd7m8T5nsxtNI+7UucqygngRgSDOra64UHA5H+YJCOeRNTaWScEP&#10;Odhtp5MNptoO/EX3ky9ECGGXooLS+zaV0uUlGXQL2xIH7mY7gz7ArpC6wyGEm0Yuo2gtDVYcGkps&#10;aV9SXp96o+D48fhus3XdD0m2csfPJi+uY6LU7GV8ewXhafT/4j/3uw7zoxh+nwkXyO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KqsIAAADcAAAADwAAAAAAAAAAAAAA&#10;AAChAgAAZHJzL2Rvd25yZXYueG1sUEsFBgAAAAAEAAQA+QAAAJADAAAAAA==&#10;" strokecolor="windowText" strokeweight="1.5pt">
                  <v:stroke startarrow="open" endarrow="open"/>
                </v:line>
                <v:shape id="テキスト ボックス 21" o:spid="_x0000_s1075" type="#_x0000_t202" style="position:absolute;left:16088;top:19554;width:38718;height:3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6QesUA&#10;AADcAAAADwAAAGRycy9kb3ducmV2LnhtbERPTWvCQBC9F/wPywi9FLOp0NJEVxGhpfQgjZbgcciO&#10;STA7G7Jrkvrr3ULB2zze5yzXo2lET52rLSt4jmIQxIXVNZcKfg7vszcQziNrbCyTgl9ysF5NHpaY&#10;ajtwRv3elyKEsEtRQeV9m0rpiooMusi2xIE72c6gD7Arpe5wCOGmkfM4fpUGaw4NFba0rag47y9G&#10;wdMx2SRY0+Frnid5dv2+ZNePnVKP03GzAOFp9Hfxv/tTh/nxC/w9Ey6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PpB6xQAAANwAAAAPAAAAAAAAAAAAAAAAAJgCAABkcnMv&#10;ZG93bnJldi54bWxQSwUGAAAAAAQABAD1AAAAigMAAAAA&#10;" fillcolor="white [3201]" stroked="f">
                  <v:textbox>
                    <w:txbxContent>
                      <w:p w:rsidR="000E5868" w:rsidRPr="000E5868" w:rsidRDefault="00225E75" w:rsidP="000E5868">
                        <w:pPr>
                          <w:pStyle w:val="Web"/>
                          <w:spacing w:before="120" w:beforeAutospacing="0" w:after="120" w:afterAutospacing="0"/>
                          <w:rPr>
                            <w:sz w:val="18"/>
                            <w:szCs w:val="18"/>
                          </w:rPr>
                        </w:pPr>
                        <w:r>
                          <w:rPr>
                            <w:rFonts w:asciiTheme="minorHAnsi" w:eastAsiaTheme="minorEastAsia" w:hAnsi="Century" w:cstheme="minorBidi" w:hint="eastAsia"/>
                            <w:color w:val="000000" w:themeColor="dark1"/>
                            <w:kern w:val="24"/>
                            <w:sz w:val="18"/>
                            <w:szCs w:val="18"/>
                          </w:rPr>
                          <w:t xml:space="preserve">15 dB </w:t>
                        </w:r>
                        <w:r>
                          <w:rPr>
                            <w:rFonts w:asciiTheme="minorHAnsi" w:eastAsiaTheme="minorEastAsia" w:hAnsi="Century" w:cstheme="minorBidi"/>
                            <w:color w:val="000000" w:themeColor="dark1"/>
                            <w:kern w:val="24"/>
                            <w:sz w:val="18"/>
                            <w:szCs w:val="18"/>
                            <w:eastAsianLayout w:id="-2122611441"/>
                          </w:rPr>
                          <w:t>–</w:t>
                        </w:r>
                        <w:r>
                          <w:rPr>
                            <w:rFonts w:asciiTheme="minorHAnsi" w:eastAsiaTheme="minorEastAsia" w:hAnsi="Century" w:cstheme="minorBidi" w:hint="eastAsia"/>
                            <w:color w:val="000000" w:themeColor="dark1"/>
                            <w:kern w:val="24"/>
                            <w:sz w:val="18"/>
                            <w:szCs w:val="18"/>
                            <w:eastAsianLayout w:id="-2122611441"/>
                          </w:rPr>
                          <w:t xml:space="preserve"> Necessary SNR </w:t>
                        </w:r>
                        <w:r>
                          <w:rPr>
                            <w:rFonts w:asciiTheme="minorHAnsi" w:eastAsiaTheme="minorEastAsia" w:hAnsi="Century" w:cstheme="minorBidi" w:hint="eastAsia"/>
                            <w:color w:val="000000" w:themeColor="dark1"/>
                            <w:kern w:val="24"/>
                            <w:sz w:val="18"/>
                            <w:szCs w:val="18"/>
                          </w:rPr>
                          <w:t>for QPSK (</w:t>
                        </w:r>
                        <w:r w:rsidR="000E5868" w:rsidRPr="000E5868">
                          <w:rPr>
                            <w:rFonts w:asciiTheme="minorHAnsi" w:eastAsiaTheme="minorEastAsia" w:hAnsi="Century" w:cstheme="minorBidi"/>
                            <w:color w:val="000000" w:themeColor="dark1"/>
                            <w:kern w:val="24"/>
                            <w:sz w:val="18"/>
                            <w:szCs w:val="18"/>
                            <w:eastAsianLayout w:id="-2122611452"/>
                          </w:rPr>
                          <w:t>EVM</w:t>
                        </w:r>
                        <w:r>
                          <w:rPr>
                            <w:rFonts w:asciiTheme="minorHAnsi" w:eastAsiaTheme="minorEastAsia" w:hAnsi="ＭＳ 明朝" w:cstheme="minorBidi" w:hint="eastAsia"/>
                            <w:color w:val="000000" w:themeColor="dark1"/>
                            <w:kern w:val="24"/>
                            <w:sz w:val="18"/>
                            <w:szCs w:val="18"/>
                          </w:rPr>
                          <w:t xml:space="preserve">: </w:t>
                        </w:r>
                        <w:r w:rsidR="000E5868" w:rsidRPr="000E5868">
                          <w:rPr>
                            <w:rFonts w:asciiTheme="minorHAnsi" w:eastAsiaTheme="minorEastAsia" w:hAnsi="Century" w:cstheme="minorBidi"/>
                            <w:color w:val="000000" w:themeColor="dark1"/>
                            <w:kern w:val="24"/>
                            <w:sz w:val="18"/>
                            <w:szCs w:val="18"/>
                            <w:eastAsianLayout w:id="-2122611450"/>
                          </w:rPr>
                          <w:t>17.5%)</w:t>
                        </w:r>
                      </w:p>
                    </w:txbxContent>
                  </v:textbox>
                </v:shape>
                <v:shape id="テキスト ボックス 26" o:spid="_x0000_s1076" type="#_x0000_t202" style="position:absolute;left:6713;top:10625;width:6602;height:4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35p8MA&#10;AADcAAAADwAAAGRycy9kb3ducmV2LnhtbERPTWvCQBC9F/wPywi91U0CtRJdRcWALYXSRPA6ZMck&#10;mJ0N2TXGf98tFHqbx/uc1WY0rRiod41lBfEsAkFcWt1wpeBUZC8LEM4ja2wtk4IHOdisJ08rTLW9&#10;8zcNua9ECGGXooLa+y6V0pU1GXQz2xEH7mJ7gz7AvpK6x3sIN61MomguDTYcGmrsaF9Tec1vRsGh&#10;+Pg8f8n37Poau8Q2b+2uy2KlnqfjdgnC0+j/xX/uow7zozn8PhMu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35p8MAAADcAAAADwAAAAAAAAAAAAAAAACYAgAAZHJzL2Rv&#10;d25yZXYueG1sUEsFBgAAAAAEAAQA9QAAAIgDAAAAAA==&#10;" fillcolor="white [3201]" stroked="f">
                  <v:textbox inset="1mm,1mm,1mm,1mm">
                    <w:txbxContent>
                      <w:p w:rsidR="000E5868" w:rsidRPr="000E5868" w:rsidRDefault="00225E75" w:rsidP="000E5868">
                        <w:pPr>
                          <w:pStyle w:val="Web"/>
                          <w:spacing w:before="120" w:beforeAutospacing="0" w:after="120" w:afterAutospacing="0" w:line="180" w:lineRule="exact"/>
                          <w:rPr>
                            <w:sz w:val="18"/>
                            <w:szCs w:val="18"/>
                          </w:rPr>
                        </w:pPr>
                        <w:r>
                          <w:rPr>
                            <w:rFonts w:asciiTheme="minorHAnsi" w:eastAsiaTheme="minorEastAsia" w:hAnsi="ＭＳ 明朝" w:cstheme="minorBidi" w:hint="eastAsia"/>
                            <w:color w:val="000000" w:themeColor="dark1"/>
                            <w:kern w:val="24"/>
                            <w:sz w:val="18"/>
                            <w:szCs w:val="18"/>
                          </w:rPr>
                          <w:t>Full scale</w:t>
                        </w:r>
                      </w:p>
                      <w:p w:rsidR="000E5868" w:rsidRPr="000E5868" w:rsidRDefault="000E5868" w:rsidP="000E5868">
                        <w:pPr>
                          <w:pStyle w:val="Web"/>
                          <w:spacing w:before="120" w:beforeAutospacing="0" w:after="120" w:afterAutospacing="0" w:line="180" w:lineRule="exact"/>
                          <w:rPr>
                            <w:sz w:val="18"/>
                            <w:szCs w:val="18"/>
                          </w:rPr>
                        </w:pPr>
                        <w:r w:rsidRPr="000E5868">
                          <w:rPr>
                            <w:rFonts w:asciiTheme="minorHAnsi" w:eastAsiaTheme="minorEastAsia" w:hAnsi="Century" w:cstheme="minorBidi"/>
                            <w:color w:val="000000" w:themeColor="dark1"/>
                            <w:kern w:val="24"/>
                            <w:sz w:val="18"/>
                            <w:szCs w:val="18"/>
                            <w:eastAsianLayout w:id="-2122611448"/>
                          </w:rPr>
                          <w:t>60dB</w:t>
                        </w:r>
                      </w:p>
                    </w:txbxContent>
                  </v:textbox>
                </v:shape>
                <v:line id="直線コネクタ 107" o:spid="_x0000_s1077" style="position:absolute;flip:x;visibility:visible;mso-wrap-style:square" from="14457,18868" to="14533,24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r3RcMAAADcAAAADwAAAGRycy9kb3ducmV2LnhtbERPTWvCQBC9C/6HZQq9mU2FpiG6ShWE&#10;QimhqXges9MkmJ0N2TVJ++u7gtDbPN7nrLeTacVAvWssK3iKYhDEpdUNVwqOX4dFCsJ5ZI2tZVLw&#10;Qw62m/lsjZm2I3/SUPhKhBB2GSqove8yKV1Zk0EX2Y44cN+2N+gD7CupexxDuGnlMo4TabDh0FBj&#10;R/uayktxNQry999Tt0su1zHdPbv8oy2r85Qq9fgwva5AeJr8v/juftNhfvwCt2fCB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K90XDAAAA3AAAAA8AAAAAAAAAAAAA&#10;AAAAoQIAAGRycy9kb3ducmV2LnhtbFBLBQYAAAAABAAEAPkAAACRAwAAAAA=&#10;" strokecolor="windowText" strokeweight="1.5pt">
                  <v:stroke startarrow="open" endarrow="open"/>
                </v:line>
                <w10:anchorlock/>
              </v:group>
            </w:pict>
          </mc:Fallback>
        </mc:AlternateContent>
      </w:r>
    </w:p>
    <w:p w:rsidR="00F06AA4" w:rsidRDefault="00225E75" w:rsidP="00225E75">
      <w:pPr>
        <w:spacing w:before="120" w:after="120"/>
        <w:jc w:val="center"/>
        <w:rPr>
          <w:rFonts w:eastAsia="ＭＳ 明朝"/>
          <w:lang w:val="en-GB"/>
        </w:rPr>
      </w:pPr>
      <w:r>
        <w:rPr>
          <w:rFonts w:eastAsia="ＭＳ 明朝" w:hint="eastAsia"/>
          <w:lang w:val="en-GB"/>
        </w:rPr>
        <w:t>Figure 2.3-1: Available dynamic range for UL signal measurement</w:t>
      </w:r>
    </w:p>
    <w:p w:rsidR="00F06AA4" w:rsidRDefault="00F96364" w:rsidP="00C9180B">
      <w:pPr>
        <w:spacing w:before="120" w:after="120"/>
        <w:rPr>
          <w:rFonts w:eastAsia="ＭＳ 明朝"/>
          <w:lang w:val="en-GB"/>
        </w:rPr>
      </w:pPr>
      <w:r>
        <w:rPr>
          <w:rFonts w:eastAsia="ＭＳ 明朝" w:hint="eastAsia"/>
          <w:lang w:val="en-GB"/>
        </w:rPr>
        <w:t xml:space="preserve"> From the analysis in 2.2 and 2.3, the SS is in short of the dynamic range approximately 30 dB and thus it is not possible to measure the throughput of UL signals.</w:t>
      </w:r>
    </w:p>
    <w:p w:rsidR="00F96364" w:rsidRPr="00F96364" w:rsidRDefault="00F96364" w:rsidP="00C9180B">
      <w:pPr>
        <w:spacing w:before="120" w:after="120"/>
        <w:rPr>
          <w:rFonts w:eastAsia="ＭＳ 明朝"/>
          <w:b/>
          <w:i/>
          <w:lang w:val="en-GB"/>
        </w:rPr>
      </w:pPr>
      <w:r w:rsidRPr="00F96364">
        <w:rPr>
          <w:rFonts w:eastAsia="ＭＳ 明朝" w:hint="eastAsia"/>
          <w:b/>
          <w:i/>
          <w:lang w:val="en-GB"/>
        </w:rPr>
        <w:t xml:space="preserve">Observation </w:t>
      </w:r>
      <w:r w:rsidR="001F22E8">
        <w:rPr>
          <w:rFonts w:eastAsia="ＭＳ 明朝" w:hint="eastAsia"/>
          <w:b/>
          <w:i/>
          <w:lang w:val="en-GB"/>
        </w:rPr>
        <w:t>3</w:t>
      </w:r>
      <w:r w:rsidRPr="00F96364">
        <w:rPr>
          <w:rFonts w:eastAsia="ＭＳ 明朝" w:hint="eastAsia"/>
          <w:b/>
          <w:i/>
          <w:lang w:val="en-GB"/>
        </w:rPr>
        <w:t xml:space="preserve">: </w:t>
      </w:r>
      <w:r>
        <w:rPr>
          <w:rFonts w:eastAsia="ＭＳ 明朝" w:hint="eastAsia"/>
          <w:b/>
          <w:i/>
          <w:lang w:val="en-GB"/>
        </w:rPr>
        <w:t xml:space="preserve">SS is in short of the dynamic range approximately 30 dB </w:t>
      </w:r>
      <w:r w:rsidR="001F22E8">
        <w:rPr>
          <w:rFonts w:eastAsia="ＭＳ 明朝" w:hint="eastAsia"/>
          <w:b/>
          <w:i/>
          <w:lang w:val="en-GB"/>
        </w:rPr>
        <w:t xml:space="preserve">against the requirement </w:t>
      </w:r>
      <w:r>
        <w:rPr>
          <w:rFonts w:eastAsia="ＭＳ 明朝" w:hint="eastAsia"/>
          <w:b/>
          <w:i/>
          <w:lang w:val="en-GB"/>
        </w:rPr>
        <w:t>and it is not possible to measure the throughput of UL signals.</w:t>
      </w:r>
    </w:p>
    <w:p w:rsidR="00F06AA4" w:rsidRDefault="00F06AA4" w:rsidP="00C9180B">
      <w:pPr>
        <w:spacing w:before="120" w:after="120"/>
        <w:rPr>
          <w:rFonts w:eastAsia="ＭＳ 明朝"/>
          <w:lang w:val="en-GB"/>
        </w:rPr>
      </w:pPr>
    </w:p>
    <w:p w:rsidR="00F96364" w:rsidRPr="00F96364" w:rsidRDefault="00F96364" w:rsidP="00C9180B">
      <w:pPr>
        <w:spacing w:before="120" w:after="120"/>
        <w:rPr>
          <w:rFonts w:eastAsia="ＭＳ 明朝"/>
          <w:b/>
          <w:lang w:val="en-GB"/>
        </w:rPr>
      </w:pPr>
      <w:r w:rsidRPr="00F96364">
        <w:rPr>
          <w:rFonts w:eastAsia="ＭＳ 明朝" w:hint="eastAsia"/>
          <w:b/>
          <w:lang w:val="en-GB"/>
        </w:rPr>
        <w:t>2.4 Solution 1</w:t>
      </w:r>
      <w:r w:rsidR="004627C8">
        <w:rPr>
          <w:rFonts w:eastAsia="ＭＳ 明朝" w:hint="eastAsia"/>
          <w:b/>
          <w:lang w:val="en-GB"/>
        </w:rPr>
        <w:t xml:space="preserve"> -</w:t>
      </w:r>
      <w:r w:rsidR="00CC6399">
        <w:rPr>
          <w:rFonts w:eastAsia="ＭＳ 明朝" w:hint="eastAsia"/>
          <w:b/>
          <w:lang w:val="en-GB"/>
        </w:rPr>
        <w:t xml:space="preserve"> </w:t>
      </w:r>
      <w:r w:rsidR="002F2FEC">
        <w:rPr>
          <w:rFonts w:eastAsia="ＭＳ 明朝" w:hint="eastAsia"/>
          <w:b/>
          <w:lang w:val="en-GB"/>
        </w:rPr>
        <w:t>Insertion</w:t>
      </w:r>
      <w:r w:rsidR="00CC6399">
        <w:rPr>
          <w:rFonts w:eastAsia="ＭＳ 明朝" w:hint="eastAsia"/>
          <w:b/>
          <w:lang w:val="en-GB"/>
        </w:rPr>
        <w:t xml:space="preserve"> of a variable filter in front of the SS receiver</w:t>
      </w:r>
    </w:p>
    <w:p w:rsidR="00F96364" w:rsidRPr="00CC6399" w:rsidRDefault="00CC6399" w:rsidP="00C9180B">
      <w:pPr>
        <w:spacing w:before="120" w:after="120"/>
        <w:rPr>
          <w:rFonts w:eastAsia="ＭＳ 明朝"/>
          <w:lang w:val="en-GB"/>
        </w:rPr>
      </w:pPr>
      <w:r>
        <w:rPr>
          <w:rFonts w:eastAsia="ＭＳ 明朝" w:hint="eastAsia"/>
          <w:lang w:val="en-GB"/>
        </w:rPr>
        <w:t xml:space="preserve"> One of the solutions against the issue is to </w:t>
      </w:r>
      <w:r w:rsidR="002F2FEC">
        <w:rPr>
          <w:rFonts w:eastAsia="ＭＳ 明朝" w:hint="eastAsia"/>
          <w:lang w:val="en-GB"/>
        </w:rPr>
        <w:t>insert</w:t>
      </w:r>
      <w:r>
        <w:rPr>
          <w:rFonts w:eastAsia="ＭＳ 明朝" w:hint="eastAsia"/>
          <w:lang w:val="en-GB"/>
        </w:rPr>
        <w:t xml:space="preserve"> a variable filter in front of the SS receiver </w:t>
      </w:r>
      <w:r w:rsidR="001F22E8">
        <w:rPr>
          <w:rFonts w:eastAsia="ＭＳ 明朝" w:hint="eastAsia"/>
          <w:lang w:val="en-GB"/>
        </w:rPr>
        <w:t xml:space="preserve">which </w:t>
      </w:r>
      <w:r>
        <w:rPr>
          <w:rFonts w:eastAsia="ＭＳ 明朝" w:hint="eastAsia"/>
          <w:lang w:val="en-GB"/>
        </w:rPr>
        <w:t>only pass</w:t>
      </w:r>
      <w:r w:rsidR="001F22E8">
        <w:rPr>
          <w:rFonts w:eastAsia="ＭＳ 明朝" w:hint="eastAsia"/>
          <w:lang w:val="en-GB"/>
        </w:rPr>
        <w:t>es</w:t>
      </w:r>
      <w:r>
        <w:rPr>
          <w:rFonts w:eastAsia="ＭＳ 明朝" w:hint="eastAsia"/>
          <w:lang w:val="en-GB"/>
        </w:rPr>
        <w:t xml:space="preserve"> the wanted UL signals. However considering the band relationship between E-UTRA and NR, there </w:t>
      </w:r>
      <w:r w:rsidR="002F2FEC">
        <w:rPr>
          <w:rFonts w:eastAsia="ＭＳ 明朝" w:hint="eastAsia"/>
          <w:lang w:val="en-GB"/>
        </w:rPr>
        <w:t>is</w:t>
      </w:r>
      <w:r>
        <w:rPr>
          <w:rFonts w:eastAsia="ＭＳ 明朝" w:hint="eastAsia"/>
          <w:lang w:val="en-GB"/>
        </w:rPr>
        <w:t xml:space="preserve"> a case that the bands are aligned nearby and in that case </w:t>
      </w:r>
      <w:r w:rsidR="004627C8">
        <w:rPr>
          <w:rFonts w:eastAsia="ＭＳ 明朝" w:hint="eastAsia"/>
          <w:lang w:val="en-GB"/>
        </w:rPr>
        <w:t>a good</w:t>
      </w:r>
      <w:r>
        <w:rPr>
          <w:rFonts w:eastAsia="ＭＳ 明朝" w:hint="eastAsia"/>
          <w:lang w:val="en-GB"/>
        </w:rPr>
        <w:t xml:space="preserve"> filter performance cannot be </w:t>
      </w:r>
      <w:r w:rsidR="004627C8">
        <w:rPr>
          <w:rFonts w:eastAsia="ＭＳ 明朝" w:hint="eastAsia"/>
          <w:lang w:val="en-GB"/>
        </w:rPr>
        <w:t>provided</w:t>
      </w:r>
      <w:r>
        <w:rPr>
          <w:rFonts w:eastAsia="ＭＳ 明朝" w:hint="eastAsia"/>
          <w:lang w:val="en-GB"/>
        </w:rPr>
        <w:t xml:space="preserve"> appropriately.</w:t>
      </w:r>
    </w:p>
    <w:p w:rsidR="00CC6399" w:rsidRDefault="00CC6399" w:rsidP="00CC6399">
      <w:pPr>
        <w:spacing w:before="120" w:after="120"/>
        <w:jc w:val="center"/>
        <w:rPr>
          <w:rFonts w:eastAsia="ＭＳ 明朝"/>
          <w:lang w:val="en-GB"/>
        </w:rPr>
      </w:pPr>
      <w:r>
        <w:rPr>
          <w:rFonts w:eastAsia="ＭＳ 明朝" w:hint="eastAsia"/>
          <w:noProof/>
        </w:rPr>
        <mc:AlternateContent>
          <mc:Choice Requires="wpc">
            <w:drawing>
              <wp:inline distT="0" distB="0" distL="0" distR="0">
                <wp:extent cx="5486400" cy="2309149"/>
                <wp:effectExtent l="0" t="0" r="0" b="0"/>
                <wp:docPr id="2056" name="キャンバス 20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0" name="テキスト ボックス 26"/>
                        <wps:cNvSpPr txBox="1"/>
                        <wps:spPr>
                          <a:xfrm>
                            <a:off x="2296744" y="1757788"/>
                            <a:ext cx="533246" cy="396240"/>
                          </a:xfrm>
                          <a:prstGeom prst="rect">
                            <a:avLst/>
                          </a:prstGeom>
                          <a:noFill/>
                        </wps:spPr>
                        <wps:txbx>
                          <w:txbxContent>
                            <w:p w:rsidR="00CC6399" w:rsidRPr="002F2FEC" w:rsidRDefault="00CC6399" w:rsidP="00CC6399">
                              <w:pPr>
                                <w:pStyle w:val="Web"/>
                                <w:spacing w:before="120" w:beforeAutospacing="0" w:after="120" w:afterAutospacing="0"/>
                                <w:rPr>
                                  <w:sz w:val="18"/>
                                </w:rPr>
                              </w:pPr>
                              <w:r w:rsidRPr="002F2FEC">
                                <w:rPr>
                                  <w:rFonts w:asciiTheme="minorHAnsi" w:eastAsiaTheme="minorEastAsia" w:hAnsi="Century" w:cstheme="minorBidi"/>
                                  <w:color w:val="000000" w:themeColor="text1"/>
                                  <w:kern w:val="24"/>
                                  <w:sz w:val="20"/>
                                  <w:szCs w:val="28"/>
                                </w:rPr>
                                <w:t>NR</w:t>
                              </w:r>
                            </w:p>
                          </w:txbxContent>
                        </wps:txbx>
                        <wps:bodyPr wrap="square" rtlCol="0">
                          <a:spAutoFit/>
                        </wps:bodyPr>
                      </wps:wsp>
                      <wps:wsp>
                        <wps:cNvPr id="111" name="フリーフォーム 111"/>
                        <wps:cNvSpPr/>
                        <wps:spPr>
                          <a:xfrm>
                            <a:off x="2111561" y="1289760"/>
                            <a:ext cx="800847" cy="699247"/>
                          </a:xfrm>
                          <a:custGeom>
                            <a:avLst/>
                            <a:gdLst>
                              <a:gd name="connsiteX0" fmla="*/ 0 w 800847"/>
                              <a:gd name="connsiteY0" fmla="*/ 663389 h 699247"/>
                              <a:gd name="connsiteX1" fmla="*/ 125506 w 800847"/>
                              <a:gd name="connsiteY1" fmla="*/ 0 h 699247"/>
                              <a:gd name="connsiteX2" fmla="*/ 669365 w 800847"/>
                              <a:gd name="connsiteY2" fmla="*/ 0 h 699247"/>
                              <a:gd name="connsiteX3" fmla="*/ 800847 w 800847"/>
                              <a:gd name="connsiteY3" fmla="*/ 699247 h 699247"/>
                            </a:gdLst>
                            <a:ahLst/>
                            <a:cxnLst>
                              <a:cxn ang="0">
                                <a:pos x="connsiteX0" y="connsiteY0"/>
                              </a:cxn>
                              <a:cxn ang="0">
                                <a:pos x="connsiteX1" y="connsiteY1"/>
                              </a:cxn>
                              <a:cxn ang="0">
                                <a:pos x="connsiteX2" y="connsiteY2"/>
                              </a:cxn>
                              <a:cxn ang="0">
                                <a:pos x="connsiteX3" y="connsiteY3"/>
                              </a:cxn>
                            </a:cxnLst>
                            <a:rect l="l" t="t" r="r" b="b"/>
                            <a:pathLst>
                              <a:path w="800847" h="699247">
                                <a:moveTo>
                                  <a:pt x="0" y="663389"/>
                                </a:moveTo>
                                <a:lnTo>
                                  <a:pt x="125506" y="0"/>
                                </a:lnTo>
                                <a:lnTo>
                                  <a:pt x="669365" y="0"/>
                                </a:lnTo>
                                <a:lnTo>
                                  <a:pt x="800847" y="699247"/>
                                </a:lnTo>
                              </a:path>
                            </a:pathLst>
                          </a:custGeom>
                          <a:noFill/>
                          <a:ln>
                            <a:solidFill>
                              <a:schemeClr val="tx1">
                                <a:lumMod val="50000"/>
                              </a:schemeClr>
                            </a:solidFill>
                          </a:ln>
                        </wps:spPr>
                        <wps:style>
                          <a:lnRef idx="1">
                            <a:schemeClr val="accent1"/>
                          </a:lnRef>
                          <a:fillRef idx="3">
                            <a:schemeClr val="accent1"/>
                          </a:fillRef>
                          <a:effectRef idx="2">
                            <a:schemeClr val="accent1"/>
                          </a:effectRef>
                          <a:fontRef idx="minor">
                            <a:schemeClr val="lt1"/>
                          </a:fontRef>
                        </wps:style>
                        <wps:bodyPr rtlCol="0" anchor="ctr"/>
                      </wps:wsp>
                      <wps:wsp>
                        <wps:cNvPr id="112" name="テキスト ボックス 28"/>
                        <wps:cNvSpPr txBox="1"/>
                        <wps:spPr>
                          <a:xfrm>
                            <a:off x="3095941" y="1762305"/>
                            <a:ext cx="765175" cy="396240"/>
                          </a:xfrm>
                          <a:prstGeom prst="rect">
                            <a:avLst/>
                          </a:prstGeom>
                          <a:noFill/>
                        </wps:spPr>
                        <wps:txbx>
                          <w:txbxContent>
                            <w:p w:rsidR="00CC6399" w:rsidRPr="002F2FEC" w:rsidRDefault="002F2FEC" w:rsidP="00CC6399">
                              <w:pPr>
                                <w:pStyle w:val="Web"/>
                                <w:spacing w:before="120" w:beforeAutospacing="0" w:after="120" w:afterAutospacing="0"/>
                                <w:rPr>
                                  <w:sz w:val="18"/>
                                </w:rPr>
                              </w:pPr>
                              <w:r>
                                <w:rPr>
                                  <w:rFonts w:asciiTheme="minorHAnsi" w:eastAsiaTheme="minorEastAsia" w:hAnsi="Century" w:cstheme="minorBidi" w:hint="eastAsia"/>
                                  <w:color w:val="000000" w:themeColor="text1"/>
                                  <w:kern w:val="24"/>
                                  <w:sz w:val="20"/>
                                  <w:szCs w:val="28"/>
                                </w:rPr>
                                <w:t>E-UTRA</w:t>
                              </w:r>
                            </w:p>
                          </w:txbxContent>
                        </wps:txbx>
                        <wps:bodyPr wrap="square" rtlCol="0">
                          <a:spAutoFit/>
                        </wps:bodyPr>
                      </wps:wsp>
                      <wps:wsp>
                        <wps:cNvPr id="113" name="フリーフォーム 113"/>
                        <wps:cNvSpPr/>
                        <wps:spPr>
                          <a:xfrm>
                            <a:off x="2974706" y="716019"/>
                            <a:ext cx="944283" cy="1290918"/>
                          </a:xfrm>
                          <a:custGeom>
                            <a:avLst/>
                            <a:gdLst>
                              <a:gd name="connsiteX0" fmla="*/ 0 w 944283"/>
                              <a:gd name="connsiteY0" fmla="*/ 1267012 h 1290918"/>
                              <a:gd name="connsiteX1" fmla="*/ 161365 w 944283"/>
                              <a:gd name="connsiteY1" fmla="*/ 0 h 1290918"/>
                              <a:gd name="connsiteX2" fmla="*/ 764989 w 944283"/>
                              <a:gd name="connsiteY2" fmla="*/ 0 h 1290918"/>
                              <a:gd name="connsiteX3" fmla="*/ 944283 w 944283"/>
                              <a:gd name="connsiteY3" fmla="*/ 1290918 h 1290918"/>
                            </a:gdLst>
                            <a:ahLst/>
                            <a:cxnLst>
                              <a:cxn ang="0">
                                <a:pos x="connsiteX0" y="connsiteY0"/>
                              </a:cxn>
                              <a:cxn ang="0">
                                <a:pos x="connsiteX1" y="connsiteY1"/>
                              </a:cxn>
                              <a:cxn ang="0">
                                <a:pos x="connsiteX2" y="connsiteY2"/>
                              </a:cxn>
                              <a:cxn ang="0">
                                <a:pos x="connsiteX3" y="connsiteY3"/>
                              </a:cxn>
                            </a:cxnLst>
                            <a:rect l="l" t="t" r="r" b="b"/>
                            <a:pathLst>
                              <a:path w="944283" h="1290918">
                                <a:moveTo>
                                  <a:pt x="0" y="1267012"/>
                                </a:moveTo>
                                <a:lnTo>
                                  <a:pt x="161365" y="0"/>
                                </a:lnTo>
                                <a:lnTo>
                                  <a:pt x="764989" y="0"/>
                                </a:lnTo>
                                <a:lnTo>
                                  <a:pt x="944283" y="1290918"/>
                                </a:lnTo>
                              </a:path>
                            </a:pathLst>
                          </a:custGeom>
                          <a:noFill/>
                          <a:ln>
                            <a:solidFill>
                              <a:schemeClr val="tx1">
                                <a:lumMod val="50000"/>
                              </a:schemeClr>
                            </a:solidFill>
                          </a:ln>
                        </wps:spPr>
                        <wps:style>
                          <a:lnRef idx="1">
                            <a:schemeClr val="accent1"/>
                          </a:lnRef>
                          <a:fillRef idx="3">
                            <a:schemeClr val="accent1"/>
                          </a:fillRef>
                          <a:effectRef idx="2">
                            <a:schemeClr val="accent1"/>
                          </a:effectRef>
                          <a:fontRef idx="minor">
                            <a:schemeClr val="lt1"/>
                          </a:fontRef>
                        </wps:style>
                        <wps:bodyPr rtlCol="0" anchor="ctr"/>
                      </wps:wsp>
                      <wps:wsp>
                        <wps:cNvPr id="114" name="テキスト ボックス 30"/>
                        <wps:cNvSpPr txBox="1"/>
                        <wps:spPr>
                          <a:xfrm>
                            <a:off x="302628" y="116339"/>
                            <a:ext cx="595504" cy="396240"/>
                          </a:xfrm>
                          <a:prstGeom prst="rect">
                            <a:avLst/>
                          </a:prstGeom>
                          <a:noFill/>
                        </wps:spPr>
                        <wps:txbx>
                          <w:txbxContent>
                            <w:p w:rsidR="00CC6399" w:rsidRPr="00CC6399" w:rsidRDefault="00CC6399" w:rsidP="00CC6399">
                              <w:pPr>
                                <w:pStyle w:val="Web"/>
                                <w:spacing w:before="120" w:beforeAutospacing="0" w:after="120" w:afterAutospacing="0"/>
                                <w:rPr>
                                  <w:sz w:val="20"/>
                                  <w:szCs w:val="20"/>
                                </w:rPr>
                              </w:pPr>
                              <w:r w:rsidRPr="00CC6399">
                                <w:rPr>
                                  <w:rFonts w:asciiTheme="minorHAnsi" w:eastAsiaTheme="minorEastAsia" w:hAnsi="Century" w:cstheme="minorBidi"/>
                                  <w:color w:val="000000" w:themeColor="text1"/>
                                  <w:kern w:val="24"/>
                                  <w:sz w:val="20"/>
                                  <w:szCs w:val="20"/>
                                </w:rPr>
                                <w:t>Filter</w:t>
                              </w:r>
                            </w:p>
                          </w:txbxContent>
                        </wps:txbx>
                        <wps:bodyPr wrap="square" rtlCol="0">
                          <a:spAutoFit/>
                        </wps:bodyPr>
                      </wps:wsp>
                      <wps:wsp>
                        <wps:cNvPr id="115" name="フリーフォーム 115"/>
                        <wps:cNvSpPr/>
                        <wps:spPr>
                          <a:xfrm>
                            <a:off x="898132" y="333543"/>
                            <a:ext cx="4034117" cy="1398494"/>
                          </a:xfrm>
                          <a:custGeom>
                            <a:avLst/>
                            <a:gdLst>
                              <a:gd name="connsiteX0" fmla="*/ 0 w 4034117"/>
                              <a:gd name="connsiteY0" fmla="*/ 0 h 1398494"/>
                              <a:gd name="connsiteX1" fmla="*/ 1846729 w 4034117"/>
                              <a:gd name="connsiteY1" fmla="*/ 0 h 1398494"/>
                              <a:gd name="connsiteX2" fmla="*/ 2659529 w 4034117"/>
                              <a:gd name="connsiteY2" fmla="*/ 1398494 h 1398494"/>
                              <a:gd name="connsiteX3" fmla="*/ 4034117 w 4034117"/>
                              <a:gd name="connsiteY3" fmla="*/ 1398494 h 1398494"/>
                            </a:gdLst>
                            <a:ahLst/>
                            <a:cxnLst>
                              <a:cxn ang="0">
                                <a:pos x="connsiteX0" y="connsiteY0"/>
                              </a:cxn>
                              <a:cxn ang="0">
                                <a:pos x="connsiteX1" y="connsiteY1"/>
                              </a:cxn>
                              <a:cxn ang="0">
                                <a:pos x="connsiteX2" y="connsiteY2"/>
                              </a:cxn>
                              <a:cxn ang="0">
                                <a:pos x="connsiteX3" y="connsiteY3"/>
                              </a:cxn>
                            </a:cxnLst>
                            <a:rect l="l" t="t" r="r" b="b"/>
                            <a:pathLst>
                              <a:path w="4034117" h="1398494">
                                <a:moveTo>
                                  <a:pt x="0" y="0"/>
                                </a:moveTo>
                                <a:lnTo>
                                  <a:pt x="1846729" y="0"/>
                                </a:lnTo>
                                <a:lnTo>
                                  <a:pt x="2659529" y="1398494"/>
                                </a:lnTo>
                                <a:lnTo>
                                  <a:pt x="4034117" y="1398494"/>
                                </a:lnTo>
                              </a:path>
                            </a:pathLst>
                          </a:custGeom>
                          <a:noFill/>
                          <a:ln>
                            <a:solidFill>
                              <a:srgbClr val="FF0000"/>
                            </a:solidFill>
                          </a:ln>
                        </wps:spPr>
                        <wps:style>
                          <a:lnRef idx="1">
                            <a:schemeClr val="accent1"/>
                          </a:lnRef>
                          <a:fillRef idx="3">
                            <a:schemeClr val="accent1"/>
                          </a:fillRef>
                          <a:effectRef idx="2">
                            <a:schemeClr val="accent1"/>
                          </a:effectRef>
                          <a:fontRef idx="minor">
                            <a:schemeClr val="lt1"/>
                          </a:fontRef>
                        </wps:style>
                        <wps:bodyPr rtlCol="0" anchor="ctr"/>
                      </wps:wsp>
                    </wpc:wpc>
                  </a:graphicData>
                </a:graphic>
              </wp:inline>
            </w:drawing>
          </mc:Choice>
          <mc:Fallback>
            <w:pict>
              <v:group id="キャンバス 2056" o:spid="_x0000_s1078" editas="canvas" style="width:6in;height:181.8pt;mso-position-horizontal-relative:char;mso-position-vertical-relative:line" coordsize="54864,23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">
                <v:shape id="_x0000_s1079" type="#_x0000_t75" style="position:absolute;width:54864;height:23088;visibility:visible;mso-wrap-style:square">
                  <v:fill o:detectmouseclick="t"/>
                  <v:path o:connecttype="none"/>
                </v:shape>
                <v:shape id="テキスト ボックス 26" o:spid="_x0000_s1080" type="#_x0000_t202" style="position:absolute;left:22967;top:17577;width:5332;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kJMIA&#10;AADcAAAADwAAAGRycy9kb3ducmV2LnhtbESPQWvDMAyF74P9B6NCb6uTQsfI6pbSrdDDLuuyu4i1&#10;OCyWQ6w16b+fDoPdJN7Te5+2+zn25kpj7hI7KFcFGOIm+Y5bB/XH6eEJTBZkj31icnCjDPvd/d0W&#10;K58mfqfrRVqjIZwrdBBEhsra3ASKmFdpIFbtK40RRdextX7EScNjb9dF8WgjdqwNAQc6Bmq+Lz/R&#10;gYg/lLf6Nebz5/z2MoWi2WDt3HIxH57BCM3yb/67PnvFLxVf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SQkwgAAANwAAAAPAAAAAAAAAAAAAAAAAJgCAABkcnMvZG93&#10;bnJldi54bWxQSwUGAAAAAAQABAD1AAAAhwMAAAAA&#10;" filled="f" stroked="f">
                  <v:textbox style="mso-fit-shape-to-text:t">
                    <w:txbxContent>
                      <w:p w:rsidR="00CC6399" w:rsidRPr="002F2FEC" w:rsidRDefault="00CC6399" w:rsidP="00CC6399">
                        <w:pPr>
                          <w:pStyle w:val="Web"/>
                          <w:spacing w:before="120" w:beforeAutospacing="0" w:after="120" w:afterAutospacing="0"/>
                          <w:rPr>
                            <w:sz w:val="18"/>
                          </w:rPr>
                        </w:pPr>
                        <w:r w:rsidRPr="002F2FEC">
                          <w:rPr>
                            <w:rFonts w:asciiTheme="minorHAnsi" w:eastAsiaTheme="minorEastAsia" w:hAnsi="Century" w:cstheme="minorBidi"/>
                            <w:color w:val="000000" w:themeColor="text1"/>
                            <w:kern w:val="24"/>
                            <w:sz w:val="20"/>
                            <w:szCs w:val="28"/>
                            <w:eastAsianLayout w:id="-2122603520"/>
                          </w:rPr>
                          <w:t>NR</w:t>
                        </w:r>
                      </w:p>
                    </w:txbxContent>
                  </v:textbox>
                </v:shape>
                <v:shape id="フリーフォーム 111" o:spid="_x0000_s1081" style="position:absolute;left:21115;top:12897;width:8009;height:6993;visibility:visible;mso-wrap-style:square;v-text-anchor:middle" coordsize="800847,699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rOcIA&#10;AADcAAAADwAAAGRycy9kb3ducmV2LnhtbERPTWvCQBC9C/0PyxS8mUmKtZq6ihQEoafaQvE2Zsck&#10;NDsbs6tJ/323IHibx/uc5Xqwjbpy52snGrIkBcVSOFNLqeHrczuZg/KBxFDjhDX8sof16mG0pNy4&#10;Xj74ug+liiHic9JQhdDmiL6o2JJPXMsSuZPrLIUIuxJNR30Mtw0+pekMLdUSGypq+a3i4md/sRq+&#10;bWjK4/v0pX/G2aU/nHG+cKj1+HHYvIIKPIS7+ObemTg/y+D/mXgB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ms5wgAAANwAAAAPAAAAAAAAAAAAAAAAAJgCAABkcnMvZG93&#10;bnJldi54bWxQSwUGAAAAAAQABAD1AAAAhwMAAAAA&#10;" path="m,663389l125506,,669365,,800847,699247e" filled="f" strokecolor="black [1613]">
                  <v:shadow on="t" color="black" opacity="22937f" origin=",.5" offset="0,.63889mm"/>
                  <v:path arrowok="t" o:connecttype="custom" o:connectlocs="0,663389;125506,0;669365,0;800847,699247" o:connectangles="0,0,0,0"/>
                </v:shape>
                <v:shape id="テキスト ボックス 28" o:spid="_x0000_s1082" type="#_x0000_t202" style="position:absolute;left:30959;top:17623;width:7652;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fyL8A&#10;AADcAAAADwAAAGRycy9kb3ducmV2LnhtbERPTWvCQBC9F/wPyxS81U0ERVJXkVrBgxdteh+y02xo&#10;djZkpyb+e1cQepvH+5z1dvStulIfm8AG8lkGirgKtuHaQPl1eFuBioJssQ1MBm4UYbuZvKyxsGHg&#10;M10vUqsUwrFAA06kK7SOlSOPcRY64sT9hN6jJNjX2vY4pHDf6nmWLbXHhlODw44+HFW/lz9vQMTu&#10;8lv56ePxezztB5dVCyyNmb6Ou3dQQqP8i5/uo03z8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x/IvwAAANwAAAAPAAAAAAAAAAAAAAAAAJgCAABkcnMvZG93bnJl&#10;di54bWxQSwUGAAAAAAQABAD1AAAAhAMAAAAA&#10;" filled="f" stroked="f">
                  <v:textbox style="mso-fit-shape-to-text:t">
                    <w:txbxContent>
                      <w:p w:rsidR="00CC6399" w:rsidRPr="002F2FEC" w:rsidRDefault="002F2FEC" w:rsidP="00CC6399">
                        <w:pPr>
                          <w:pStyle w:val="Web"/>
                          <w:spacing w:before="120" w:beforeAutospacing="0" w:after="120" w:afterAutospacing="0"/>
                          <w:rPr>
                            <w:sz w:val="18"/>
                          </w:rPr>
                        </w:pPr>
                        <w:r>
                          <w:rPr>
                            <w:rFonts w:asciiTheme="minorHAnsi" w:eastAsiaTheme="minorEastAsia" w:hAnsi="Century" w:cstheme="minorBidi" w:hint="eastAsia"/>
                            <w:color w:val="000000" w:themeColor="text1"/>
                            <w:kern w:val="24"/>
                            <w:sz w:val="20"/>
                            <w:szCs w:val="28"/>
                          </w:rPr>
                          <w:t>E-UTRA</w:t>
                        </w:r>
                      </w:p>
                    </w:txbxContent>
                  </v:textbox>
                </v:shape>
                <v:shape id="フリーフォーム 113" o:spid="_x0000_s1083" style="position:absolute;left:29747;top:7160;width:9442;height:12909;visibility:visible;mso-wrap-style:square;v-text-anchor:middle" coordsize="944283,12909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nwsMA&#10;AADcAAAADwAAAGRycy9kb3ducmV2LnhtbERPTWvCQBC9C/0PyxR6CbqxotTUVaRF9OLBWPA6zY7Z&#10;YHY2ZFcT/71bKHibx/ucxaq3tbhR6yvHCsajFARx4XTFpYKf42b4AcIHZI21Y1JwJw+r5ctggZl2&#10;HR/olodSxBD2GSowITSZlL4wZNGPXEMcubNrLYYI21LqFrsYbmv5nqYzabHi2GCwoS9DxSW/WgX7&#10;pNtM5/Pf4vusO7Pe7pLr5ZQo9fbarz9BBOrDU/zv3uk4fzyBv2fiB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nwsMAAADcAAAADwAAAAAAAAAAAAAAAACYAgAAZHJzL2Rv&#10;d25yZXYueG1sUEsFBgAAAAAEAAQA9QAAAIgDAAAAAA==&#10;" path="m,1267012l161365,,764989,,944283,1290918e" filled="f" strokecolor="black [1613]">
                  <v:shadow on="t" color="black" opacity="22937f" origin=",.5" offset="0,.63889mm"/>
                  <v:path arrowok="t" o:connecttype="custom" o:connectlocs="0,1267012;161365,0;764989,0;944283,1290918" o:connectangles="0,0,0,0"/>
                </v:shape>
                <v:shape id="テキスト ボックス 30" o:spid="_x0000_s1084" type="#_x0000_t202" style="position:absolute;left:3026;top:1163;width:5955;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YiJ8AA&#10;AADcAAAADwAAAGRycy9kb3ducmV2LnhtbERPS2vCQBC+F/oflin0VjeRVkp0FfEBHnrRxvuQnWZD&#10;s7MhO5r4712h0Nt8fM9ZrEbfqiv1sQlsIJ9koIirYBuuDZTf+7dPUFGQLbaBycCNIqyWz08LLGwY&#10;+EjXk9QqhXAs0IAT6QqtY+XIY5yEjjhxP6H3KAn2tbY9Dinct3qaZTPtseHU4LCjjaPq93TxBkTs&#10;Or+VOx8P5/FrO7is+sDSmNeXcT0HJTTKv/jPfbBpfv4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YiJ8AAAADcAAAADwAAAAAAAAAAAAAAAACYAgAAZHJzL2Rvd25y&#10;ZXYueG1sUEsFBgAAAAAEAAQA9QAAAIUDAAAAAA==&#10;" filled="f" stroked="f">
                  <v:textbox style="mso-fit-shape-to-text:t">
                    <w:txbxContent>
                      <w:p w:rsidR="00CC6399" w:rsidRPr="00CC6399" w:rsidRDefault="00CC6399" w:rsidP="00CC6399">
                        <w:pPr>
                          <w:pStyle w:val="Web"/>
                          <w:spacing w:before="120" w:beforeAutospacing="0" w:after="120" w:afterAutospacing="0"/>
                          <w:rPr>
                            <w:sz w:val="20"/>
                            <w:szCs w:val="20"/>
                          </w:rPr>
                        </w:pPr>
                        <w:r w:rsidRPr="00CC6399">
                          <w:rPr>
                            <w:rFonts w:asciiTheme="minorHAnsi" w:eastAsiaTheme="minorEastAsia" w:hAnsi="Century" w:cstheme="minorBidi"/>
                            <w:color w:val="000000" w:themeColor="text1"/>
                            <w:kern w:val="24"/>
                            <w:sz w:val="20"/>
                            <w:szCs w:val="20"/>
                            <w:eastAsianLayout w:id="-2122603518"/>
                          </w:rPr>
                          <w:t>Filter</w:t>
                        </w:r>
                      </w:p>
                    </w:txbxContent>
                  </v:textbox>
                </v:shape>
                <v:shape id="フリーフォーム 115" o:spid="_x0000_s1085" style="position:absolute;left:8981;top:3335;width:40341;height:13985;visibility:visible;mso-wrap-style:square;v-text-anchor:middle" coordsize="4034117,1398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JmxcQA&#10;AADcAAAADwAAAGRycy9kb3ducmV2LnhtbESP3YrCMBCF7wXfIYzgjaypgiJdUxFBVARxVfZ6aKY/&#10;azMpTdT69kYQ9m6Gc74zZ+aL1lTiTo0rLSsYDSMQxKnVJecKLuf11wyE88gaK8uk4EkOFkm3M8dY&#10;2wf/0P3kcxFC2MWooPC+jqV0aUEG3dDWxEHLbGPQh7XJpW7wEcJNJcdRNJUGSw4XCqxpVVB6Pd1M&#10;qOE2A3fd7XfH6V92nNloUP3iQal+r11+g/DU+n/zh97qwI0m8H4mTCC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SZsXEAAAA3AAAAA8AAAAAAAAAAAAAAAAAmAIAAGRycy9k&#10;b3ducmV2LnhtbFBLBQYAAAAABAAEAPUAAACJAwAAAAA=&#10;" path="m,l1846729,r812800,1398494l4034117,1398494e" filled="f" strokecolor="red">
                  <v:shadow on="t" color="black" opacity="22937f" origin=",.5" offset="0,.63889mm"/>
                  <v:path arrowok="t" o:connecttype="custom" o:connectlocs="0,0;1846729,0;2659529,1398494;4034117,1398494" o:connectangles="0,0,0,0"/>
                </v:shape>
                <w10:anchorlock/>
              </v:group>
            </w:pict>
          </mc:Fallback>
        </mc:AlternateContent>
      </w:r>
    </w:p>
    <w:p w:rsidR="00CC6399" w:rsidRDefault="002F2FEC" w:rsidP="002F2FEC">
      <w:pPr>
        <w:spacing w:before="120" w:after="120"/>
        <w:jc w:val="center"/>
        <w:rPr>
          <w:rFonts w:eastAsia="ＭＳ 明朝"/>
          <w:lang w:val="en-GB"/>
        </w:rPr>
      </w:pPr>
      <w:r>
        <w:rPr>
          <w:rFonts w:eastAsia="ＭＳ 明朝" w:hint="eastAsia"/>
          <w:lang w:val="en-GB"/>
        </w:rPr>
        <w:t>Figure 2.4-1: Insertion of a variable filter</w:t>
      </w:r>
    </w:p>
    <w:p w:rsidR="00CC6399" w:rsidRPr="002F2FEC" w:rsidRDefault="002F2FEC" w:rsidP="00C9180B">
      <w:pPr>
        <w:spacing w:before="120" w:after="120"/>
        <w:rPr>
          <w:rFonts w:eastAsia="ＭＳ 明朝"/>
          <w:b/>
          <w:i/>
          <w:lang w:val="en-GB"/>
        </w:rPr>
      </w:pPr>
      <w:r w:rsidRPr="002F2FEC">
        <w:rPr>
          <w:rFonts w:eastAsia="ＭＳ 明朝" w:hint="eastAsia"/>
          <w:b/>
          <w:i/>
          <w:lang w:val="en-GB"/>
        </w:rPr>
        <w:t xml:space="preserve">Observation </w:t>
      </w:r>
      <w:r w:rsidR="001F22E8">
        <w:rPr>
          <w:rFonts w:eastAsia="ＭＳ 明朝" w:hint="eastAsia"/>
          <w:b/>
          <w:i/>
          <w:lang w:val="en-GB"/>
        </w:rPr>
        <w:t>4</w:t>
      </w:r>
      <w:r w:rsidRPr="002F2FEC">
        <w:rPr>
          <w:rFonts w:eastAsia="ＭＳ 明朝" w:hint="eastAsia"/>
          <w:b/>
          <w:i/>
          <w:lang w:val="en-GB"/>
        </w:rPr>
        <w:t xml:space="preserve">: </w:t>
      </w:r>
      <w:r>
        <w:rPr>
          <w:rFonts w:eastAsia="ＭＳ 明朝" w:hint="eastAsia"/>
          <w:b/>
          <w:i/>
          <w:lang w:val="en-GB"/>
        </w:rPr>
        <w:t xml:space="preserve">Filter performance may not be </w:t>
      </w:r>
      <w:r w:rsidR="004627C8">
        <w:rPr>
          <w:rFonts w:eastAsia="ＭＳ 明朝" w:hint="eastAsia"/>
          <w:b/>
          <w:i/>
          <w:lang w:val="en-GB"/>
        </w:rPr>
        <w:t>provided</w:t>
      </w:r>
      <w:r>
        <w:rPr>
          <w:rFonts w:eastAsia="ＭＳ 明朝" w:hint="eastAsia"/>
          <w:b/>
          <w:i/>
          <w:lang w:val="en-GB"/>
        </w:rPr>
        <w:t xml:space="preserve"> appropriately in a case bands are aligned nearby.</w:t>
      </w:r>
    </w:p>
    <w:p w:rsidR="00F96364" w:rsidRDefault="00F96364" w:rsidP="00C9180B">
      <w:pPr>
        <w:spacing w:before="120" w:after="120"/>
        <w:rPr>
          <w:rFonts w:eastAsia="ＭＳ 明朝"/>
          <w:lang w:val="en-GB"/>
        </w:rPr>
      </w:pPr>
    </w:p>
    <w:p w:rsidR="00F96364" w:rsidRPr="00F96364" w:rsidRDefault="00F96364" w:rsidP="00C9180B">
      <w:pPr>
        <w:spacing w:before="120" w:after="120"/>
        <w:rPr>
          <w:rFonts w:eastAsia="ＭＳ 明朝"/>
          <w:b/>
          <w:lang w:val="en-GB"/>
        </w:rPr>
      </w:pPr>
      <w:r w:rsidRPr="00F96364">
        <w:rPr>
          <w:rFonts w:eastAsia="ＭＳ 明朝" w:hint="eastAsia"/>
          <w:b/>
          <w:lang w:val="en-GB"/>
        </w:rPr>
        <w:t>2.5 Solution 2</w:t>
      </w:r>
      <w:r w:rsidR="004627C8">
        <w:rPr>
          <w:rFonts w:eastAsia="ＭＳ 明朝" w:hint="eastAsia"/>
          <w:b/>
          <w:lang w:val="en-GB"/>
        </w:rPr>
        <w:t xml:space="preserve"> </w:t>
      </w:r>
      <w:r w:rsidR="004627C8">
        <w:rPr>
          <w:rFonts w:eastAsia="ＭＳ 明朝"/>
          <w:b/>
          <w:lang w:val="en-GB"/>
        </w:rPr>
        <w:t>–</w:t>
      </w:r>
      <w:r w:rsidR="004627C8">
        <w:rPr>
          <w:rFonts w:eastAsia="ＭＳ 明朝" w:hint="eastAsia"/>
          <w:b/>
          <w:lang w:val="en-GB"/>
        </w:rPr>
        <w:t xml:space="preserve"> Define </w:t>
      </w:r>
      <w:r w:rsidR="00A03A74">
        <w:rPr>
          <w:rFonts w:eastAsia="ＭＳ 明朝" w:hint="eastAsia"/>
          <w:b/>
          <w:lang w:val="en-GB"/>
        </w:rPr>
        <w:t xml:space="preserve">a </w:t>
      </w:r>
      <w:r w:rsidR="001F22E8">
        <w:rPr>
          <w:rFonts w:eastAsia="ＭＳ 明朝" w:hint="eastAsia"/>
          <w:b/>
          <w:lang w:val="en-GB"/>
        </w:rPr>
        <w:t xml:space="preserve">common </w:t>
      </w:r>
      <w:r w:rsidR="004627C8">
        <w:rPr>
          <w:rFonts w:eastAsia="ＭＳ 明朝" w:hint="eastAsia"/>
          <w:b/>
          <w:lang w:val="en-GB"/>
        </w:rPr>
        <w:t>UL signal level between E-UTRA and NR</w:t>
      </w:r>
    </w:p>
    <w:p w:rsidR="00F96364" w:rsidRPr="00A03A74" w:rsidRDefault="00A03A74" w:rsidP="00C9180B">
      <w:pPr>
        <w:spacing w:before="120" w:after="120"/>
        <w:rPr>
          <w:rFonts w:eastAsia="ＭＳ 明朝"/>
          <w:lang w:val="en-GB"/>
        </w:rPr>
      </w:pPr>
      <w:r>
        <w:rPr>
          <w:rFonts w:eastAsia="ＭＳ 明朝" w:hint="eastAsia"/>
          <w:lang w:val="en-GB"/>
        </w:rPr>
        <w:t xml:space="preserve"> </w:t>
      </w:r>
      <w:r w:rsidR="00AB754B">
        <w:rPr>
          <w:rFonts w:eastAsia="ＭＳ 明朝" w:hint="eastAsia"/>
          <w:lang w:val="en-GB"/>
        </w:rPr>
        <w:t xml:space="preserve">Considering also an improvement of measurement time </w:t>
      </w:r>
      <w:r w:rsidR="00232AA7">
        <w:rPr>
          <w:rFonts w:eastAsia="ＭＳ 明朝" w:hint="eastAsia"/>
          <w:lang w:val="en-GB"/>
        </w:rPr>
        <w:t>with</w:t>
      </w:r>
      <w:r w:rsidR="00AB754B">
        <w:rPr>
          <w:rFonts w:eastAsia="ＭＳ 明朝" w:hint="eastAsia"/>
          <w:lang w:val="en-GB"/>
        </w:rPr>
        <w:t xml:space="preserve"> E-UTRA and NR, it is preferred that the UL signal levels are same between E-UTRA and NR. Then both of the throughput measurement can be conducted by the SS for E-UTRA and NR simultaneously. </w:t>
      </w:r>
      <w:r w:rsidR="00232AA7">
        <w:rPr>
          <w:rFonts w:eastAsia="ＭＳ 明朝" w:hint="eastAsia"/>
          <w:lang w:val="en-GB"/>
        </w:rPr>
        <w:t>Considering the previous discussions [2], two options can be proposed as alternative candidates of UL signal level setting.</w:t>
      </w:r>
      <w:r w:rsidR="007A4D69">
        <w:rPr>
          <w:rFonts w:eastAsia="ＭＳ 明朝" w:hint="eastAsia"/>
          <w:lang w:val="en-GB"/>
        </w:rPr>
        <w:t xml:space="preserve"> However both options need to be confirmed if they are </w:t>
      </w:r>
      <w:r w:rsidR="001B7121">
        <w:rPr>
          <w:rFonts w:eastAsia="ＭＳ 明朝" w:hint="eastAsia"/>
          <w:lang w:val="en-GB"/>
        </w:rPr>
        <w:t>acceptable from OEM/ Chipset vendor or operator perspective.</w:t>
      </w:r>
    </w:p>
    <w:p w:rsidR="004627C8" w:rsidRPr="00232AA7" w:rsidRDefault="00232AA7" w:rsidP="00C9180B">
      <w:pPr>
        <w:spacing w:before="120" w:after="120"/>
        <w:rPr>
          <w:rFonts w:eastAsia="ＭＳ 明朝"/>
          <w:b/>
          <w:lang w:val="en-GB"/>
        </w:rPr>
      </w:pPr>
      <w:r w:rsidRPr="00232AA7">
        <w:rPr>
          <w:rFonts w:eastAsia="ＭＳ 明朝" w:hint="eastAsia"/>
          <w:b/>
          <w:lang w:val="en-GB"/>
        </w:rPr>
        <w:t>Option 1: P</w:t>
      </w:r>
      <w:r w:rsidRPr="00232AA7">
        <w:rPr>
          <w:rFonts w:eastAsia="ＭＳ 明朝" w:hint="eastAsia"/>
          <w:b/>
          <w:vertAlign w:val="subscript"/>
          <w:lang w:val="en-GB"/>
        </w:rPr>
        <w:t>CMAX_L</w:t>
      </w:r>
      <w:r w:rsidRPr="00232AA7">
        <w:rPr>
          <w:rFonts w:eastAsia="ＭＳ 明朝" w:hint="eastAsia"/>
          <w:b/>
          <w:lang w:val="en-GB"/>
        </w:rPr>
        <w:t xml:space="preserve"> </w:t>
      </w:r>
      <w:r w:rsidRPr="00232AA7">
        <w:rPr>
          <w:rFonts w:eastAsia="ＭＳ 明朝"/>
          <w:b/>
          <w:lang w:val="en-GB"/>
        </w:rPr>
        <w:t>–</w:t>
      </w:r>
      <w:r w:rsidRPr="00232AA7">
        <w:rPr>
          <w:rFonts w:eastAsia="ＭＳ 明朝" w:hint="eastAsia"/>
          <w:b/>
          <w:lang w:val="en-GB"/>
        </w:rPr>
        <w:t xml:space="preserve"> 4 dB for both E-UTRA and NR UL</w:t>
      </w:r>
      <w:r w:rsidR="001B7121">
        <w:rPr>
          <w:rFonts w:eastAsia="ＭＳ 明朝" w:hint="eastAsia"/>
          <w:b/>
          <w:lang w:val="en-GB"/>
        </w:rPr>
        <w:t xml:space="preserve"> </w:t>
      </w:r>
    </w:p>
    <w:p w:rsidR="00232AA7" w:rsidRPr="00232AA7" w:rsidRDefault="00232AA7" w:rsidP="00232AA7">
      <w:pPr>
        <w:spacing w:before="120" w:after="120"/>
        <w:rPr>
          <w:rFonts w:eastAsia="ＭＳ 明朝"/>
          <w:b/>
          <w:lang w:val="en-GB"/>
        </w:rPr>
      </w:pPr>
      <w:r w:rsidRPr="00232AA7">
        <w:rPr>
          <w:rFonts w:eastAsia="ＭＳ 明朝" w:hint="eastAsia"/>
          <w:b/>
          <w:lang w:val="en-GB"/>
        </w:rPr>
        <w:t>Option 2: P</w:t>
      </w:r>
      <w:r w:rsidRPr="00232AA7">
        <w:rPr>
          <w:rFonts w:eastAsia="ＭＳ 明朝" w:hint="eastAsia"/>
          <w:b/>
          <w:vertAlign w:val="subscript"/>
          <w:lang w:val="en-GB"/>
        </w:rPr>
        <w:t>CMAX_L</w:t>
      </w:r>
      <w:r w:rsidRPr="00232AA7">
        <w:rPr>
          <w:rFonts w:eastAsia="ＭＳ 明朝" w:hint="eastAsia"/>
          <w:b/>
          <w:lang w:val="en-GB"/>
        </w:rPr>
        <w:t xml:space="preserve"> </w:t>
      </w:r>
      <w:r w:rsidRPr="00232AA7">
        <w:rPr>
          <w:rFonts w:eastAsia="ＭＳ 明朝"/>
          <w:b/>
          <w:lang w:val="en-GB"/>
        </w:rPr>
        <w:t>–</w:t>
      </w:r>
      <w:r w:rsidRPr="00232AA7">
        <w:rPr>
          <w:rFonts w:eastAsia="ＭＳ 明朝" w:hint="eastAsia"/>
          <w:b/>
          <w:lang w:val="en-GB"/>
        </w:rPr>
        <w:t xml:space="preserve"> 7 dB for both E-UTRA and NR UL</w:t>
      </w:r>
      <w:r w:rsidR="001B7121">
        <w:rPr>
          <w:rFonts w:eastAsia="ＭＳ 明朝" w:hint="eastAsia"/>
          <w:b/>
          <w:lang w:val="en-GB"/>
        </w:rPr>
        <w:t xml:space="preserve"> </w:t>
      </w:r>
    </w:p>
    <w:p w:rsidR="00F96364" w:rsidRDefault="00232AA7" w:rsidP="00C9180B">
      <w:pPr>
        <w:spacing w:before="120" w:after="120"/>
        <w:rPr>
          <w:rFonts w:eastAsia="ＭＳ 明朝"/>
          <w:lang w:val="en-GB"/>
        </w:rPr>
      </w:pPr>
      <w:r>
        <w:rPr>
          <w:rFonts w:eastAsia="ＭＳ 明朝" w:hint="eastAsia"/>
          <w:lang w:val="en-GB"/>
        </w:rPr>
        <w:t>Comparisons of these options are summarized in Table 2.5-1.</w:t>
      </w:r>
    </w:p>
    <w:p w:rsidR="00232AA7" w:rsidRDefault="00232AA7" w:rsidP="00232AA7">
      <w:pPr>
        <w:spacing w:before="120" w:after="120"/>
        <w:jc w:val="center"/>
        <w:rPr>
          <w:rFonts w:eastAsia="ＭＳ 明朝"/>
          <w:lang w:val="en-GB"/>
        </w:rPr>
      </w:pPr>
      <w:r>
        <w:rPr>
          <w:rFonts w:eastAsia="ＭＳ 明朝" w:hint="eastAsia"/>
          <w:lang w:val="en-GB"/>
        </w:rPr>
        <w:t>Table 2.5-1: Comparison of UL level setting</w:t>
      </w:r>
      <w:r w:rsidR="00E14BD0">
        <w:rPr>
          <w:rFonts w:eastAsia="ＭＳ 明朝" w:hint="eastAsia"/>
          <w:lang w:val="en-GB"/>
        </w:rPr>
        <w:t>s (Option 1 vs Option 2)</w:t>
      </w:r>
    </w:p>
    <w:tbl>
      <w:tblPr>
        <w:tblStyle w:val="aff2"/>
        <w:tblW w:w="0" w:type="auto"/>
        <w:tblLook w:val="04A0" w:firstRow="1" w:lastRow="0" w:firstColumn="1" w:lastColumn="0" w:noHBand="0" w:noVBand="1"/>
      </w:tblPr>
      <w:tblGrid>
        <w:gridCol w:w="1668"/>
        <w:gridCol w:w="4085"/>
        <w:gridCol w:w="4086"/>
      </w:tblGrid>
      <w:tr w:rsidR="00232AA7" w:rsidTr="00232AA7">
        <w:tc>
          <w:tcPr>
            <w:tcW w:w="1668" w:type="dxa"/>
          </w:tcPr>
          <w:p w:rsidR="00232AA7" w:rsidRPr="00232AA7" w:rsidRDefault="00232AA7" w:rsidP="00C9180B">
            <w:pPr>
              <w:spacing w:before="120" w:after="120"/>
              <w:rPr>
                <w:rFonts w:eastAsia="ＭＳ 明朝"/>
                <w:b/>
                <w:lang w:val="en-GB"/>
              </w:rPr>
            </w:pPr>
            <w:r w:rsidRPr="00232AA7">
              <w:rPr>
                <w:rFonts w:eastAsia="ＭＳ 明朝" w:hint="eastAsia"/>
                <w:b/>
                <w:lang w:val="en-GB"/>
              </w:rPr>
              <w:t>UL level</w:t>
            </w:r>
            <w:r w:rsidR="00E14BD0">
              <w:rPr>
                <w:rFonts w:eastAsia="ＭＳ 明朝" w:hint="eastAsia"/>
                <w:b/>
                <w:lang w:val="en-GB"/>
              </w:rPr>
              <w:t xml:space="preserve"> setting</w:t>
            </w:r>
          </w:p>
        </w:tc>
        <w:tc>
          <w:tcPr>
            <w:tcW w:w="4085" w:type="dxa"/>
          </w:tcPr>
          <w:p w:rsidR="00232AA7" w:rsidRPr="00232AA7" w:rsidRDefault="00232AA7" w:rsidP="00C9180B">
            <w:pPr>
              <w:spacing w:before="120" w:after="120"/>
              <w:rPr>
                <w:rFonts w:eastAsia="ＭＳ 明朝"/>
                <w:b/>
                <w:lang w:val="en-GB"/>
              </w:rPr>
            </w:pPr>
            <w:r w:rsidRPr="00232AA7">
              <w:rPr>
                <w:rFonts w:eastAsia="ＭＳ 明朝" w:hint="eastAsia"/>
                <w:b/>
                <w:lang w:val="en-GB"/>
              </w:rPr>
              <w:t>Pros</w:t>
            </w:r>
          </w:p>
        </w:tc>
        <w:tc>
          <w:tcPr>
            <w:tcW w:w="4086" w:type="dxa"/>
          </w:tcPr>
          <w:p w:rsidR="00232AA7" w:rsidRPr="00232AA7" w:rsidRDefault="00232AA7" w:rsidP="00C9180B">
            <w:pPr>
              <w:spacing w:before="120" w:after="120"/>
              <w:rPr>
                <w:rFonts w:eastAsia="ＭＳ 明朝"/>
                <w:b/>
                <w:lang w:val="en-GB"/>
              </w:rPr>
            </w:pPr>
            <w:r w:rsidRPr="00232AA7">
              <w:rPr>
                <w:rFonts w:eastAsia="ＭＳ 明朝" w:hint="eastAsia"/>
                <w:b/>
                <w:lang w:val="en-GB"/>
              </w:rPr>
              <w:t>Cons</w:t>
            </w:r>
          </w:p>
        </w:tc>
      </w:tr>
      <w:tr w:rsidR="00232AA7" w:rsidTr="00232AA7">
        <w:tc>
          <w:tcPr>
            <w:tcW w:w="1668" w:type="dxa"/>
          </w:tcPr>
          <w:p w:rsidR="00E14BD0" w:rsidRDefault="00E14BD0" w:rsidP="00C9180B">
            <w:pPr>
              <w:spacing w:before="120" w:after="120"/>
              <w:rPr>
                <w:rFonts w:eastAsia="ＭＳ 明朝"/>
                <w:lang w:val="en-GB"/>
              </w:rPr>
            </w:pPr>
            <w:r>
              <w:rPr>
                <w:rFonts w:eastAsia="ＭＳ 明朝" w:hint="eastAsia"/>
                <w:lang w:val="en-GB"/>
              </w:rPr>
              <w:t>Option 1:</w:t>
            </w:r>
          </w:p>
          <w:p w:rsidR="00232AA7" w:rsidRDefault="00232AA7" w:rsidP="00C9180B">
            <w:pPr>
              <w:spacing w:before="120" w:after="120"/>
              <w:rPr>
                <w:rFonts w:eastAsia="ＭＳ 明朝"/>
                <w:lang w:val="en-GB"/>
              </w:rPr>
            </w:pPr>
            <w:r>
              <w:rPr>
                <w:rFonts w:eastAsia="ＭＳ 明朝" w:hint="eastAsia"/>
                <w:lang w:val="en-GB"/>
              </w:rPr>
              <w:t>P</w:t>
            </w:r>
            <w:r w:rsidRPr="00232AA7">
              <w:rPr>
                <w:rFonts w:eastAsia="ＭＳ 明朝" w:hint="eastAsia"/>
                <w:vertAlign w:val="subscript"/>
                <w:lang w:val="en-GB"/>
              </w:rPr>
              <w:t>CMAX_L</w:t>
            </w:r>
            <w:r>
              <w:rPr>
                <w:rFonts w:eastAsia="ＭＳ 明朝" w:hint="eastAsia"/>
                <w:lang w:val="en-GB"/>
              </w:rPr>
              <w:t xml:space="preserve"> </w:t>
            </w:r>
            <w:r>
              <w:rPr>
                <w:rFonts w:eastAsia="ＭＳ 明朝"/>
                <w:lang w:val="en-GB"/>
              </w:rPr>
              <w:t>–</w:t>
            </w:r>
            <w:r>
              <w:rPr>
                <w:rFonts w:eastAsia="ＭＳ 明朝" w:hint="eastAsia"/>
                <w:lang w:val="en-GB"/>
              </w:rPr>
              <w:t xml:space="preserve"> 4 dB</w:t>
            </w:r>
          </w:p>
          <w:p w:rsidR="00E14BD0" w:rsidRDefault="00E14BD0" w:rsidP="00C9180B">
            <w:pPr>
              <w:spacing w:before="120" w:after="120"/>
              <w:rPr>
                <w:rFonts w:eastAsia="ＭＳ 明朝"/>
                <w:lang w:val="en-GB"/>
              </w:rPr>
            </w:pPr>
            <w:r>
              <w:rPr>
                <w:rFonts w:eastAsia="ＭＳ 明朝" w:hint="eastAsia"/>
                <w:lang w:val="en-GB"/>
              </w:rPr>
              <w:t>(both E-UTRA and NR)</w:t>
            </w:r>
          </w:p>
        </w:tc>
        <w:tc>
          <w:tcPr>
            <w:tcW w:w="4085" w:type="dxa"/>
          </w:tcPr>
          <w:p w:rsidR="00232AA7" w:rsidRDefault="00232AA7" w:rsidP="001B7121">
            <w:pPr>
              <w:spacing w:before="120" w:after="120"/>
              <w:rPr>
                <w:rFonts w:eastAsia="ＭＳ 明朝"/>
                <w:lang w:val="en-GB"/>
              </w:rPr>
            </w:pPr>
            <w:r>
              <w:rPr>
                <w:rFonts w:eastAsia="ＭＳ 明朝" w:hint="eastAsia"/>
                <w:lang w:val="en-GB"/>
              </w:rPr>
              <w:t xml:space="preserve">Capable of testing with the </w:t>
            </w:r>
            <w:r w:rsidR="001B7121">
              <w:rPr>
                <w:rFonts w:eastAsia="ＭＳ 明朝" w:hint="eastAsia"/>
                <w:lang w:val="en-GB"/>
              </w:rPr>
              <w:t>highest UL signal level</w:t>
            </w:r>
            <w:r w:rsidR="007A4D69">
              <w:rPr>
                <w:rFonts w:eastAsia="ＭＳ 明朝" w:hint="eastAsia"/>
                <w:lang w:val="en-GB"/>
              </w:rPr>
              <w:t xml:space="preserve"> as proposed in [2]</w:t>
            </w:r>
            <w:r>
              <w:rPr>
                <w:rFonts w:eastAsia="ＭＳ 明朝" w:hint="eastAsia"/>
                <w:lang w:val="en-GB"/>
              </w:rPr>
              <w:t>.</w:t>
            </w:r>
            <w:r w:rsidR="007A4D69">
              <w:rPr>
                <w:rFonts w:eastAsia="ＭＳ 明朝" w:hint="eastAsia"/>
                <w:lang w:val="en-GB"/>
              </w:rPr>
              <w:t xml:space="preserve"> (Aligned with the current interferer level.) </w:t>
            </w:r>
          </w:p>
        </w:tc>
        <w:tc>
          <w:tcPr>
            <w:tcW w:w="4086" w:type="dxa"/>
          </w:tcPr>
          <w:p w:rsidR="00232AA7" w:rsidRDefault="007A4D69" w:rsidP="00C9180B">
            <w:pPr>
              <w:spacing w:before="120" w:after="120"/>
              <w:rPr>
                <w:rFonts w:eastAsia="ＭＳ 明朝"/>
                <w:lang w:val="en-GB"/>
              </w:rPr>
            </w:pPr>
            <w:r>
              <w:rPr>
                <w:rFonts w:eastAsia="ＭＳ 明朝" w:hint="eastAsia"/>
                <w:lang w:val="en-GB"/>
              </w:rPr>
              <w:t xml:space="preserve">Total output from </w:t>
            </w:r>
            <w:r w:rsidR="001B7121">
              <w:rPr>
                <w:rFonts w:eastAsia="ＭＳ 明朝" w:hint="eastAsia"/>
                <w:lang w:val="en-GB"/>
              </w:rPr>
              <w:t xml:space="preserve">a </w:t>
            </w:r>
            <w:r>
              <w:rPr>
                <w:rFonts w:eastAsia="ＭＳ 明朝" w:hint="eastAsia"/>
                <w:lang w:val="en-GB"/>
              </w:rPr>
              <w:t>UE increases. (</w:t>
            </w:r>
            <w:r w:rsidR="001B7121">
              <w:rPr>
                <w:rFonts w:eastAsia="ＭＳ 明朝" w:hint="eastAsia"/>
                <w:lang w:val="en-GB"/>
              </w:rPr>
              <w:t xml:space="preserve">approx. </w:t>
            </w:r>
            <w:r>
              <w:rPr>
                <w:rFonts w:eastAsia="ＭＳ 明朝" w:hint="eastAsia"/>
                <w:lang w:val="en-GB"/>
              </w:rPr>
              <w:t>3 dB up)</w:t>
            </w:r>
          </w:p>
          <w:p w:rsidR="007A4D69" w:rsidRDefault="007A4D69" w:rsidP="007A4D69">
            <w:pPr>
              <w:spacing w:before="120" w:after="120"/>
              <w:rPr>
                <w:rFonts w:eastAsia="ＭＳ 明朝"/>
                <w:lang w:val="en-GB"/>
              </w:rPr>
            </w:pPr>
            <w:r>
              <w:rPr>
                <w:rFonts w:eastAsia="ＭＳ 明朝" w:hint="eastAsia"/>
                <w:lang w:val="en-GB"/>
              </w:rPr>
              <w:t>Severer condition than an actual UE operation.</w:t>
            </w:r>
          </w:p>
          <w:p w:rsidR="007A4D69" w:rsidRPr="007A4D69" w:rsidRDefault="007A4D69" w:rsidP="007A4D69">
            <w:pPr>
              <w:pStyle w:val="afff3"/>
              <w:numPr>
                <w:ilvl w:val="0"/>
                <w:numId w:val="26"/>
              </w:numPr>
              <w:spacing w:before="120" w:after="120"/>
              <w:ind w:leftChars="0"/>
              <w:rPr>
                <w:rFonts w:eastAsia="ＭＳ 明朝"/>
                <w:lang w:val="en-GB"/>
              </w:rPr>
            </w:pPr>
            <w:r>
              <w:rPr>
                <w:rFonts w:eastAsia="ＭＳ 明朝" w:hint="eastAsia"/>
                <w:lang w:val="en-GB"/>
              </w:rPr>
              <w:t>Need to confirm if it is acceptable from OEM/ chipset vendor perspective.</w:t>
            </w:r>
          </w:p>
        </w:tc>
      </w:tr>
      <w:tr w:rsidR="00232AA7" w:rsidTr="00232AA7">
        <w:tc>
          <w:tcPr>
            <w:tcW w:w="1668" w:type="dxa"/>
          </w:tcPr>
          <w:p w:rsidR="00E14BD0" w:rsidRDefault="00E14BD0" w:rsidP="00232AA7">
            <w:pPr>
              <w:spacing w:before="120" w:after="120"/>
              <w:rPr>
                <w:rFonts w:eastAsia="ＭＳ 明朝"/>
                <w:lang w:val="en-GB"/>
              </w:rPr>
            </w:pPr>
            <w:r>
              <w:rPr>
                <w:rFonts w:eastAsia="ＭＳ 明朝" w:hint="eastAsia"/>
                <w:lang w:val="en-GB"/>
              </w:rPr>
              <w:t>Option 2:</w:t>
            </w:r>
          </w:p>
          <w:p w:rsidR="00232AA7" w:rsidRDefault="00232AA7" w:rsidP="00232AA7">
            <w:pPr>
              <w:spacing w:before="120" w:after="120"/>
              <w:rPr>
                <w:rFonts w:eastAsia="ＭＳ 明朝"/>
                <w:lang w:val="en-GB"/>
              </w:rPr>
            </w:pPr>
            <w:r>
              <w:rPr>
                <w:rFonts w:eastAsia="ＭＳ 明朝" w:hint="eastAsia"/>
                <w:lang w:val="en-GB"/>
              </w:rPr>
              <w:t>P</w:t>
            </w:r>
            <w:r w:rsidRPr="00232AA7">
              <w:rPr>
                <w:rFonts w:eastAsia="ＭＳ 明朝" w:hint="eastAsia"/>
                <w:vertAlign w:val="subscript"/>
                <w:lang w:val="en-GB"/>
              </w:rPr>
              <w:t>CMAX_L</w:t>
            </w:r>
            <w:r>
              <w:rPr>
                <w:rFonts w:eastAsia="ＭＳ 明朝" w:hint="eastAsia"/>
                <w:lang w:val="en-GB"/>
              </w:rPr>
              <w:t xml:space="preserve"> </w:t>
            </w:r>
            <w:r>
              <w:rPr>
                <w:rFonts w:eastAsia="ＭＳ 明朝"/>
                <w:lang w:val="en-GB"/>
              </w:rPr>
              <w:t>–</w:t>
            </w:r>
            <w:r>
              <w:rPr>
                <w:rFonts w:eastAsia="ＭＳ 明朝" w:hint="eastAsia"/>
                <w:lang w:val="en-GB"/>
              </w:rPr>
              <w:t xml:space="preserve"> 7 dB</w:t>
            </w:r>
          </w:p>
          <w:p w:rsidR="00E14BD0" w:rsidRDefault="00E14BD0" w:rsidP="00232AA7">
            <w:pPr>
              <w:spacing w:before="120" w:after="120"/>
              <w:rPr>
                <w:rFonts w:eastAsia="ＭＳ 明朝"/>
                <w:lang w:val="en-GB"/>
              </w:rPr>
            </w:pPr>
            <w:r>
              <w:rPr>
                <w:rFonts w:eastAsia="ＭＳ 明朝" w:hint="eastAsia"/>
                <w:lang w:val="en-GB"/>
              </w:rPr>
              <w:t>(both E-UTRA and NR)</w:t>
            </w:r>
          </w:p>
        </w:tc>
        <w:tc>
          <w:tcPr>
            <w:tcW w:w="4085" w:type="dxa"/>
          </w:tcPr>
          <w:p w:rsidR="007A4D69" w:rsidRDefault="007A4D69" w:rsidP="00C9180B">
            <w:pPr>
              <w:spacing w:before="120" w:after="120"/>
              <w:rPr>
                <w:rFonts w:eastAsia="ＭＳ 明朝"/>
                <w:lang w:val="en-GB"/>
              </w:rPr>
            </w:pPr>
            <w:r>
              <w:rPr>
                <w:rFonts w:eastAsia="ＭＳ 明朝" w:hint="eastAsia"/>
                <w:lang w:val="en-GB"/>
              </w:rPr>
              <w:t>Aligned with the existing UL CA test conditions for E-UTRA and NR.</w:t>
            </w:r>
          </w:p>
        </w:tc>
        <w:tc>
          <w:tcPr>
            <w:tcW w:w="4086" w:type="dxa"/>
          </w:tcPr>
          <w:p w:rsidR="00232AA7" w:rsidRDefault="007A4D69" w:rsidP="007A4D69">
            <w:pPr>
              <w:spacing w:before="120" w:after="120"/>
              <w:rPr>
                <w:rFonts w:eastAsia="ＭＳ 明朝"/>
                <w:lang w:val="en-GB"/>
              </w:rPr>
            </w:pPr>
            <w:r>
              <w:rPr>
                <w:rFonts w:eastAsia="ＭＳ 明朝" w:hint="eastAsia"/>
                <w:lang w:val="en-GB"/>
              </w:rPr>
              <w:t>Relaxed condition than the original requirement</w:t>
            </w:r>
            <w:r w:rsidR="001B7121">
              <w:rPr>
                <w:rFonts w:eastAsia="ＭＳ 明朝" w:hint="eastAsia"/>
                <w:lang w:val="en-GB"/>
              </w:rPr>
              <w:t xml:space="preserve"> from the UL signal level viewpoint</w:t>
            </w:r>
            <w:r>
              <w:rPr>
                <w:rFonts w:eastAsia="ＭＳ 明朝" w:hint="eastAsia"/>
                <w:lang w:val="en-GB"/>
              </w:rPr>
              <w:t xml:space="preserve">. </w:t>
            </w:r>
          </w:p>
          <w:p w:rsidR="007A4D69" w:rsidRPr="007A4D69" w:rsidRDefault="007A4D69" w:rsidP="007A4D69">
            <w:pPr>
              <w:pStyle w:val="afff3"/>
              <w:numPr>
                <w:ilvl w:val="0"/>
                <w:numId w:val="26"/>
              </w:numPr>
              <w:spacing w:before="120" w:after="120"/>
              <w:ind w:leftChars="0"/>
              <w:rPr>
                <w:rFonts w:eastAsia="ＭＳ 明朝"/>
                <w:lang w:val="en-GB"/>
              </w:rPr>
            </w:pPr>
            <w:r>
              <w:rPr>
                <w:rFonts w:eastAsia="ＭＳ 明朝" w:hint="eastAsia"/>
                <w:lang w:val="en-GB"/>
              </w:rPr>
              <w:t>Need to confirm if it is acceptable from operator perspective.</w:t>
            </w:r>
          </w:p>
        </w:tc>
      </w:tr>
    </w:tbl>
    <w:p w:rsidR="00232AA7" w:rsidRPr="00232AA7" w:rsidRDefault="00232AA7" w:rsidP="00C9180B">
      <w:pPr>
        <w:spacing w:before="120" w:after="120"/>
        <w:rPr>
          <w:rFonts w:eastAsia="ＭＳ 明朝"/>
          <w:lang w:val="en-GB"/>
        </w:rPr>
      </w:pPr>
    </w:p>
    <w:p w:rsidR="00C4458B" w:rsidRDefault="00C4458B" w:rsidP="00C9180B">
      <w:pPr>
        <w:spacing w:before="120" w:after="120"/>
        <w:rPr>
          <w:rFonts w:eastAsia="ＭＳ 明朝"/>
          <w:b/>
          <w:lang w:val="en-GB"/>
        </w:rPr>
      </w:pPr>
    </w:p>
    <w:p w:rsidR="00C4458B" w:rsidRDefault="00C4458B" w:rsidP="00C9180B">
      <w:pPr>
        <w:spacing w:before="120" w:after="120"/>
        <w:rPr>
          <w:rFonts w:eastAsia="ＭＳ 明朝"/>
          <w:b/>
          <w:lang w:val="en-GB"/>
        </w:rPr>
      </w:pPr>
    </w:p>
    <w:p w:rsidR="00C4458B" w:rsidRDefault="00C4458B" w:rsidP="00C9180B">
      <w:pPr>
        <w:spacing w:before="120" w:after="120"/>
        <w:rPr>
          <w:rFonts w:eastAsia="ＭＳ 明朝"/>
          <w:b/>
          <w:lang w:val="en-GB"/>
        </w:rPr>
      </w:pPr>
    </w:p>
    <w:p w:rsidR="00F96364" w:rsidRPr="00F96364" w:rsidRDefault="00F96364" w:rsidP="00C9180B">
      <w:pPr>
        <w:spacing w:before="120" w:after="120"/>
        <w:rPr>
          <w:rFonts w:eastAsia="ＭＳ 明朝"/>
          <w:b/>
          <w:lang w:val="en-GB"/>
        </w:rPr>
      </w:pPr>
      <w:r w:rsidRPr="00F96364">
        <w:rPr>
          <w:rFonts w:eastAsia="ＭＳ 明朝" w:hint="eastAsia"/>
          <w:b/>
          <w:lang w:val="en-GB"/>
        </w:rPr>
        <w:lastRenderedPageBreak/>
        <w:t>2.6 Solution 3</w:t>
      </w:r>
      <w:r w:rsidR="00E2506E">
        <w:rPr>
          <w:rFonts w:eastAsia="ＭＳ 明朝" w:hint="eastAsia"/>
          <w:b/>
          <w:lang w:val="en-GB"/>
        </w:rPr>
        <w:t xml:space="preserve"> </w:t>
      </w:r>
      <w:r w:rsidR="00E2506E">
        <w:rPr>
          <w:rFonts w:eastAsia="ＭＳ 明朝"/>
          <w:b/>
          <w:lang w:val="en-GB"/>
        </w:rPr>
        <w:t>–</w:t>
      </w:r>
      <w:r w:rsidR="00E2506E">
        <w:rPr>
          <w:rFonts w:eastAsia="ＭＳ 明朝" w:hint="eastAsia"/>
          <w:b/>
          <w:lang w:val="en-GB"/>
        </w:rPr>
        <w:t xml:space="preserve"> Reduce the UL signal level difference between E-UTRA and NR </w:t>
      </w:r>
    </w:p>
    <w:p w:rsidR="00E14BD0" w:rsidRDefault="001B7121" w:rsidP="00C9180B">
      <w:pPr>
        <w:spacing w:before="120" w:after="120"/>
        <w:rPr>
          <w:rFonts w:eastAsia="ＭＳ 明朝"/>
          <w:lang w:val="en-GB"/>
        </w:rPr>
      </w:pPr>
      <w:r>
        <w:rPr>
          <w:rFonts w:eastAsia="ＭＳ 明朝" w:hint="eastAsia"/>
          <w:lang w:val="en-GB"/>
        </w:rPr>
        <w:t xml:space="preserve"> Another option to solve this issue is to increase the UL level of the signals under test and decrease the difference between E-UTRA and NR UL </w:t>
      </w:r>
      <w:r w:rsidR="00B50196">
        <w:rPr>
          <w:rFonts w:eastAsia="ＭＳ 明朝" w:hint="eastAsia"/>
          <w:lang w:val="en-GB"/>
        </w:rPr>
        <w:t xml:space="preserve">signals </w:t>
      </w:r>
      <w:r>
        <w:rPr>
          <w:rFonts w:eastAsia="ＭＳ 明朝" w:hint="eastAsia"/>
          <w:lang w:val="en-GB"/>
        </w:rPr>
        <w:t xml:space="preserve">until it satisfies the dynamic range of SS for the throughput measurement. This </w:t>
      </w:r>
      <w:r w:rsidR="00813E24">
        <w:rPr>
          <w:rFonts w:eastAsia="ＭＳ 明朝" w:hint="eastAsia"/>
          <w:lang w:val="en-GB"/>
        </w:rPr>
        <w:t>enables</w:t>
      </w:r>
      <w:r>
        <w:rPr>
          <w:rFonts w:eastAsia="ＭＳ 明朝" w:hint="eastAsia"/>
          <w:lang w:val="en-GB"/>
        </w:rPr>
        <w:t xml:space="preserve"> at least </w:t>
      </w:r>
      <w:r w:rsidR="00813E24">
        <w:rPr>
          <w:rFonts w:eastAsia="ＭＳ 明朝" w:hint="eastAsia"/>
          <w:lang w:val="en-GB"/>
        </w:rPr>
        <w:t xml:space="preserve">to </w:t>
      </w:r>
      <w:r>
        <w:rPr>
          <w:rFonts w:eastAsia="ＭＳ 明朝" w:hint="eastAsia"/>
          <w:lang w:val="en-GB"/>
        </w:rPr>
        <w:t xml:space="preserve">solve the current </w:t>
      </w:r>
      <w:r w:rsidR="00B50196">
        <w:rPr>
          <w:rFonts w:eastAsia="ＭＳ 明朝" w:hint="eastAsia"/>
          <w:lang w:val="en-GB"/>
        </w:rPr>
        <w:t xml:space="preserve">testability </w:t>
      </w:r>
      <w:r>
        <w:rPr>
          <w:rFonts w:eastAsia="ＭＳ 明朝" w:hint="eastAsia"/>
          <w:lang w:val="en-GB"/>
        </w:rPr>
        <w:t xml:space="preserve">issue, but cannot improve the measurement time. </w:t>
      </w:r>
    </w:p>
    <w:p w:rsidR="00E14BD0" w:rsidRPr="00E14BD0" w:rsidRDefault="00E14BD0" w:rsidP="00C9180B">
      <w:pPr>
        <w:spacing w:before="120" w:after="120"/>
        <w:rPr>
          <w:rFonts w:eastAsia="ＭＳ 明朝"/>
          <w:b/>
          <w:lang w:val="en-GB"/>
        </w:rPr>
      </w:pPr>
      <w:r w:rsidRPr="00E14BD0">
        <w:rPr>
          <w:rFonts w:eastAsia="ＭＳ 明朝" w:hint="eastAsia"/>
          <w:b/>
          <w:lang w:val="en-GB"/>
        </w:rPr>
        <w:t>Option 3: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4 dB (UL </w:t>
      </w:r>
      <w:r w:rsidR="00813E24">
        <w:rPr>
          <w:rFonts w:eastAsia="ＭＳ 明朝" w:hint="eastAsia"/>
          <w:b/>
          <w:lang w:val="en-GB"/>
        </w:rPr>
        <w:t>for the source of IMD</w:t>
      </w:r>
      <w:r w:rsidRPr="00E14BD0">
        <w:rPr>
          <w:rFonts w:eastAsia="ＭＳ 明朝" w:hint="eastAsia"/>
          <w:b/>
          <w:lang w:val="en-GB"/>
        </w:rPr>
        <w:t>) and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[14] dB (</w:t>
      </w:r>
      <w:r w:rsidR="00813E24" w:rsidRPr="00E14BD0">
        <w:rPr>
          <w:rFonts w:eastAsia="ＭＳ 明朝" w:hint="eastAsia"/>
          <w:b/>
          <w:lang w:val="en-GB"/>
        </w:rPr>
        <w:t>UL whose DL is being tested</w:t>
      </w:r>
      <w:r w:rsidRPr="00E14BD0">
        <w:rPr>
          <w:rFonts w:eastAsia="ＭＳ 明朝" w:hint="eastAsia"/>
          <w:b/>
          <w:lang w:val="en-GB"/>
        </w:rPr>
        <w:t>)</w:t>
      </w:r>
      <w:r>
        <w:rPr>
          <w:rFonts w:eastAsia="ＭＳ 明朝" w:hint="eastAsia"/>
          <w:b/>
          <w:lang w:val="en-GB"/>
        </w:rPr>
        <w:t xml:space="preserve"> </w:t>
      </w:r>
    </w:p>
    <w:p w:rsidR="00E14BD0" w:rsidRPr="00E14BD0" w:rsidRDefault="00E14BD0" w:rsidP="00C9180B">
      <w:pPr>
        <w:spacing w:before="120" w:after="120"/>
        <w:rPr>
          <w:rFonts w:eastAsia="ＭＳ 明朝"/>
          <w:lang w:val="en-GB"/>
        </w:rPr>
      </w:pPr>
      <w:r>
        <w:rPr>
          <w:rFonts w:eastAsia="ＭＳ 明朝" w:hint="eastAsia"/>
          <w:lang w:val="en-GB"/>
        </w:rPr>
        <w:t>Table 2.6-1 summarizes the pros / cons of this option.</w:t>
      </w:r>
    </w:p>
    <w:p w:rsidR="001B7121" w:rsidRDefault="001B7121" w:rsidP="001B7121">
      <w:pPr>
        <w:spacing w:before="120" w:after="120"/>
        <w:jc w:val="center"/>
        <w:rPr>
          <w:rFonts w:eastAsia="ＭＳ 明朝"/>
          <w:lang w:val="en-GB"/>
        </w:rPr>
      </w:pPr>
      <w:r>
        <w:rPr>
          <w:rFonts w:eastAsia="ＭＳ 明朝" w:hint="eastAsia"/>
          <w:lang w:val="en-GB"/>
        </w:rPr>
        <w:t xml:space="preserve">Table 2.6-1: Comparison of </w:t>
      </w:r>
      <w:r w:rsidR="00E14BD0">
        <w:rPr>
          <w:rFonts w:eastAsia="ＭＳ 明朝" w:hint="eastAsia"/>
          <w:lang w:val="en-GB"/>
        </w:rPr>
        <w:t>option 3</w:t>
      </w:r>
    </w:p>
    <w:tbl>
      <w:tblPr>
        <w:tblStyle w:val="aff2"/>
        <w:tblW w:w="0" w:type="auto"/>
        <w:tblLook w:val="04A0" w:firstRow="1" w:lastRow="0" w:firstColumn="1" w:lastColumn="0" w:noHBand="0" w:noVBand="1"/>
      </w:tblPr>
      <w:tblGrid>
        <w:gridCol w:w="1668"/>
        <w:gridCol w:w="4085"/>
        <w:gridCol w:w="4086"/>
      </w:tblGrid>
      <w:tr w:rsidR="001B7121" w:rsidTr="00BF03AF">
        <w:tc>
          <w:tcPr>
            <w:tcW w:w="1668" w:type="dxa"/>
          </w:tcPr>
          <w:p w:rsidR="001B7121" w:rsidRPr="00232AA7" w:rsidRDefault="001B7121" w:rsidP="00BF03AF">
            <w:pPr>
              <w:spacing w:before="120" w:after="120"/>
              <w:rPr>
                <w:rFonts w:eastAsia="ＭＳ 明朝"/>
                <w:b/>
                <w:lang w:val="en-GB"/>
              </w:rPr>
            </w:pPr>
            <w:r w:rsidRPr="00232AA7">
              <w:rPr>
                <w:rFonts w:eastAsia="ＭＳ 明朝" w:hint="eastAsia"/>
                <w:b/>
                <w:lang w:val="en-GB"/>
              </w:rPr>
              <w:t>UL level</w:t>
            </w:r>
            <w:r w:rsidR="00E14BD0">
              <w:rPr>
                <w:rFonts w:eastAsia="ＭＳ 明朝" w:hint="eastAsia"/>
                <w:b/>
                <w:lang w:val="en-GB"/>
              </w:rPr>
              <w:t xml:space="preserve"> setting</w:t>
            </w:r>
          </w:p>
        </w:tc>
        <w:tc>
          <w:tcPr>
            <w:tcW w:w="4085" w:type="dxa"/>
          </w:tcPr>
          <w:p w:rsidR="001B7121" w:rsidRPr="00232AA7" w:rsidRDefault="001B7121" w:rsidP="00BF03AF">
            <w:pPr>
              <w:spacing w:before="120" w:after="120"/>
              <w:rPr>
                <w:rFonts w:eastAsia="ＭＳ 明朝"/>
                <w:b/>
                <w:lang w:val="en-GB"/>
              </w:rPr>
            </w:pPr>
            <w:r w:rsidRPr="00232AA7">
              <w:rPr>
                <w:rFonts w:eastAsia="ＭＳ 明朝" w:hint="eastAsia"/>
                <w:b/>
                <w:lang w:val="en-GB"/>
              </w:rPr>
              <w:t>Pros</w:t>
            </w:r>
          </w:p>
        </w:tc>
        <w:tc>
          <w:tcPr>
            <w:tcW w:w="4086" w:type="dxa"/>
          </w:tcPr>
          <w:p w:rsidR="001B7121" w:rsidRPr="00232AA7" w:rsidRDefault="001B7121" w:rsidP="00BF03AF">
            <w:pPr>
              <w:spacing w:before="120" w:after="120"/>
              <w:rPr>
                <w:rFonts w:eastAsia="ＭＳ 明朝"/>
                <w:b/>
                <w:lang w:val="en-GB"/>
              </w:rPr>
            </w:pPr>
            <w:r w:rsidRPr="00232AA7">
              <w:rPr>
                <w:rFonts w:eastAsia="ＭＳ 明朝" w:hint="eastAsia"/>
                <w:b/>
                <w:lang w:val="en-GB"/>
              </w:rPr>
              <w:t>Cons</w:t>
            </w:r>
          </w:p>
        </w:tc>
      </w:tr>
      <w:tr w:rsidR="001B7121" w:rsidTr="00BF03AF">
        <w:tc>
          <w:tcPr>
            <w:tcW w:w="1668" w:type="dxa"/>
          </w:tcPr>
          <w:p w:rsidR="00E14BD0" w:rsidRDefault="00E14BD0" w:rsidP="00E14BD0">
            <w:pPr>
              <w:spacing w:before="120" w:after="120"/>
              <w:rPr>
                <w:rFonts w:eastAsia="ＭＳ 明朝"/>
                <w:lang w:val="en-GB"/>
              </w:rPr>
            </w:pPr>
            <w:r>
              <w:rPr>
                <w:rFonts w:eastAsia="ＭＳ 明朝" w:hint="eastAsia"/>
                <w:lang w:val="en-GB"/>
              </w:rPr>
              <w:t>Option 3:</w:t>
            </w:r>
          </w:p>
          <w:p w:rsidR="001B7121" w:rsidRDefault="001B7121" w:rsidP="00E14BD0">
            <w:pPr>
              <w:spacing w:before="120" w:after="120"/>
              <w:rPr>
                <w:rFonts w:eastAsia="ＭＳ 明朝"/>
                <w:lang w:val="en-GB"/>
              </w:rPr>
            </w:pPr>
            <w:r>
              <w:rPr>
                <w:rFonts w:eastAsia="ＭＳ 明朝" w:hint="eastAsia"/>
                <w:lang w:val="en-GB"/>
              </w:rPr>
              <w:t>P</w:t>
            </w:r>
            <w:r w:rsidRPr="00232AA7">
              <w:rPr>
                <w:rFonts w:eastAsia="ＭＳ 明朝" w:hint="eastAsia"/>
                <w:vertAlign w:val="subscript"/>
                <w:lang w:val="en-GB"/>
              </w:rPr>
              <w:t>CMAX_L</w:t>
            </w:r>
            <w:r>
              <w:rPr>
                <w:rFonts w:eastAsia="ＭＳ 明朝" w:hint="eastAsia"/>
                <w:lang w:val="en-GB"/>
              </w:rPr>
              <w:t xml:space="preserve"> </w:t>
            </w:r>
            <w:r>
              <w:rPr>
                <w:rFonts w:eastAsia="ＭＳ 明朝"/>
                <w:lang w:val="en-GB"/>
              </w:rPr>
              <w:t>–</w:t>
            </w:r>
            <w:r>
              <w:rPr>
                <w:rFonts w:eastAsia="ＭＳ 明朝" w:hint="eastAsia"/>
                <w:lang w:val="en-GB"/>
              </w:rPr>
              <w:t xml:space="preserve"> 4 dB</w:t>
            </w:r>
            <w:r w:rsidR="00E14BD0">
              <w:rPr>
                <w:rFonts w:eastAsia="ＭＳ 明朝" w:hint="eastAsia"/>
                <w:lang w:val="en-GB"/>
              </w:rPr>
              <w:t xml:space="preserve"> and P</w:t>
            </w:r>
            <w:r w:rsidR="00E14BD0" w:rsidRPr="00232AA7">
              <w:rPr>
                <w:rFonts w:eastAsia="ＭＳ 明朝" w:hint="eastAsia"/>
                <w:vertAlign w:val="subscript"/>
                <w:lang w:val="en-GB"/>
              </w:rPr>
              <w:t>CMAX_L</w:t>
            </w:r>
            <w:r w:rsidR="00E14BD0">
              <w:rPr>
                <w:rFonts w:eastAsia="ＭＳ 明朝" w:hint="eastAsia"/>
                <w:lang w:val="en-GB"/>
              </w:rPr>
              <w:t xml:space="preserve"> </w:t>
            </w:r>
            <w:r w:rsidR="00E14BD0">
              <w:rPr>
                <w:rFonts w:eastAsia="ＭＳ 明朝"/>
                <w:lang w:val="en-GB"/>
              </w:rPr>
              <w:t>–</w:t>
            </w:r>
            <w:r w:rsidR="00E14BD0">
              <w:rPr>
                <w:rFonts w:eastAsia="ＭＳ 明朝" w:hint="eastAsia"/>
                <w:lang w:val="en-GB"/>
              </w:rPr>
              <w:t xml:space="preserve"> [14] dB</w:t>
            </w:r>
          </w:p>
        </w:tc>
        <w:tc>
          <w:tcPr>
            <w:tcW w:w="4085" w:type="dxa"/>
          </w:tcPr>
          <w:p w:rsidR="001B7121" w:rsidRDefault="001B7121" w:rsidP="00BF03AF">
            <w:pPr>
              <w:spacing w:before="120" w:after="120"/>
              <w:rPr>
                <w:rFonts w:eastAsia="ＭＳ 明朝"/>
                <w:lang w:val="en-GB"/>
              </w:rPr>
            </w:pPr>
            <w:r>
              <w:rPr>
                <w:rFonts w:eastAsia="ＭＳ 明朝" w:hint="eastAsia"/>
                <w:lang w:val="en-GB"/>
              </w:rPr>
              <w:t xml:space="preserve">Capable of testing with the highest UL signal level as proposed in [2]. (Aligned with the current interferer level.) </w:t>
            </w:r>
          </w:p>
          <w:p w:rsidR="00E14BD0" w:rsidRDefault="00E14BD0" w:rsidP="00E14BD0">
            <w:pPr>
              <w:spacing w:before="120" w:after="120"/>
              <w:rPr>
                <w:rFonts w:eastAsia="ＭＳ 明朝"/>
                <w:lang w:val="en-GB"/>
              </w:rPr>
            </w:pPr>
            <w:r>
              <w:rPr>
                <w:rFonts w:eastAsia="ＭＳ 明朝" w:hint="eastAsia"/>
                <w:lang w:val="en-GB"/>
              </w:rPr>
              <w:t>Still possible to lower the total output power from UE. (Almost same with P</w:t>
            </w:r>
            <w:r w:rsidRPr="00232AA7">
              <w:rPr>
                <w:rFonts w:eastAsia="ＭＳ 明朝" w:hint="eastAsia"/>
                <w:vertAlign w:val="subscript"/>
                <w:lang w:val="en-GB"/>
              </w:rPr>
              <w:t>CMAX_L</w:t>
            </w:r>
            <w:r>
              <w:rPr>
                <w:rFonts w:eastAsia="ＭＳ 明朝" w:hint="eastAsia"/>
                <w:lang w:val="en-GB"/>
              </w:rPr>
              <w:t xml:space="preserve"> </w:t>
            </w:r>
            <w:r>
              <w:rPr>
                <w:rFonts w:eastAsia="ＭＳ 明朝"/>
                <w:lang w:val="en-GB"/>
              </w:rPr>
              <w:t>–</w:t>
            </w:r>
            <w:r>
              <w:rPr>
                <w:rFonts w:eastAsia="ＭＳ 明朝" w:hint="eastAsia"/>
                <w:lang w:val="en-GB"/>
              </w:rPr>
              <w:t xml:space="preserve"> 4 </w:t>
            </w:r>
            <w:proofErr w:type="spellStart"/>
            <w:r>
              <w:rPr>
                <w:rFonts w:eastAsia="ＭＳ 明朝" w:hint="eastAsia"/>
                <w:lang w:val="en-GB"/>
              </w:rPr>
              <w:t>dB.</w:t>
            </w:r>
            <w:proofErr w:type="spellEnd"/>
            <w:r>
              <w:rPr>
                <w:rFonts w:eastAsia="ＭＳ 明朝" w:hint="eastAsia"/>
                <w:lang w:val="en-GB"/>
              </w:rPr>
              <w:t>)</w:t>
            </w:r>
          </w:p>
        </w:tc>
        <w:tc>
          <w:tcPr>
            <w:tcW w:w="4086" w:type="dxa"/>
          </w:tcPr>
          <w:p w:rsidR="001B7121" w:rsidRPr="00B50196" w:rsidRDefault="00B50196" w:rsidP="00B50196">
            <w:pPr>
              <w:spacing w:before="120" w:after="120"/>
              <w:rPr>
                <w:rFonts w:eastAsia="ＭＳ 明朝"/>
                <w:lang w:val="en-GB"/>
              </w:rPr>
            </w:pPr>
            <w:r>
              <w:rPr>
                <w:rFonts w:eastAsia="ＭＳ 明朝" w:hint="eastAsia"/>
                <w:lang w:val="en-GB"/>
              </w:rPr>
              <w:t>Test time cannot be improved from the current setting.</w:t>
            </w:r>
          </w:p>
        </w:tc>
      </w:tr>
    </w:tbl>
    <w:p w:rsidR="00E2506E" w:rsidRDefault="00522C63" w:rsidP="00522C63">
      <w:pPr>
        <w:spacing w:before="120" w:after="120"/>
        <w:ind w:firstLineChars="50" w:firstLine="100"/>
        <w:rPr>
          <w:rFonts w:eastAsia="ＭＳ 明朝"/>
          <w:lang w:val="en-GB"/>
        </w:rPr>
      </w:pPr>
      <w:r>
        <w:rPr>
          <w:rFonts w:eastAsia="ＭＳ 明朝" w:hint="eastAsia"/>
          <w:lang w:val="en-GB"/>
        </w:rPr>
        <w:t xml:space="preserve">With all the observations and solutions above, we propose to change the current </w:t>
      </w:r>
      <w:r w:rsidR="00813E24">
        <w:rPr>
          <w:rFonts w:eastAsia="ＭＳ 明朝" w:hint="eastAsia"/>
          <w:lang w:val="en-GB"/>
        </w:rPr>
        <w:t>condition</w:t>
      </w:r>
      <w:r>
        <w:rPr>
          <w:rFonts w:eastAsia="ＭＳ 明朝" w:hint="eastAsia"/>
          <w:lang w:val="en-GB"/>
        </w:rPr>
        <w:t xml:space="preserve"> of out-of-band blocking for FR1 EN-DC UE.</w:t>
      </w:r>
    </w:p>
    <w:p w:rsidR="00F96364" w:rsidRPr="00813E24" w:rsidRDefault="00522C63" w:rsidP="00C9180B">
      <w:pPr>
        <w:spacing w:before="120" w:after="120"/>
        <w:rPr>
          <w:rFonts w:eastAsia="ＭＳ 明朝"/>
          <w:b/>
          <w:i/>
          <w:lang w:val="en-GB"/>
        </w:rPr>
      </w:pPr>
      <w:r w:rsidRPr="00522C63">
        <w:rPr>
          <w:rFonts w:eastAsia="ＭＳ 明朝" w:hint="eastAsia"/>
          <w:b/>
          <w:i/>
          <w:lang w:val="en-GB"/>
        </w:rPr>
        <w:t xml:space="preserve">Proposal1: Change UL signal level settings of out-of-band blocking requirement for FR1 EN-DC UE. </w:t>
      </w:r>
      <w:r>
        <w:rPr>
          <w:rFonts w:eastAsia="ＭＳ 明朝" w:hint="eastAsia"/>
          <w:b/>
          <w:i/>
          <w:lang w:val="en-GB"/>
        </w:rPr>
        <w:t>Choice of o</w:t>
      </w:r>
      <w:r w:rsidRPr="00522C63">
        <w:rPr>
          <w:rFonts w:eastAsia="ＭＳ 明朝" w:hint="eastAsia"/>
          <w:b/>
          <w:i/>
          <w:lang w:val="en-GB"/>
        </w:rPr>
        <w:t xml:space="preserve">ption </w:t>
      </w:r>
      <w:r>
        <w:rPr>
          <w:rFonts w:eastAsia="ＭＳ 明朝" w:hint="eastAsia"/>
          <w:b/>
          <w:i/>
          <w:lang w:val="en-GB"/>
        </w:rPr>
        <w:t xml:space="preserve">and </w:t>
      </w:r>
      <w:r w:rsidR="00F35067">
        <w:rPr>
          <w:rFonts w:eastAsia="ＭＳ 明朝" w:hint="eastAsia"/>
          <w:b/>
          <w:i/>
          <w:lang w:val="en-GB"/>
        </w:rPr>
        <w:t xml:space="preserve">UL </w:t>
      </w:r>
      <w:r>
        <w:rPr>
          <w:rFonts w:eastAsia="ＭＳ 明朝" w:hint="eastAsia"/>
          <w:b/>
          <w:i/>
          <w:lang w:val="en-GB"/>
        </w:rPr>
        <w:t>level are</w:t>
      </w:r>
      <w:r w:rsidRPr="00522C63">
        <w:rPr>
          <w:rFonts w:eastAsia="ＭＳ 明朝" w:hint="eastAsia"/>
          <w:b/>
          <w:i/>
          <w:lang w:val="en-GB"/>
        </w:rPr>
        <w:t xml:space="preserve"> TBD.</w:t>
      </w:r>
    </w:p>
    <w:p w:rsidR="002313A9" w:rsidRPr="00BC6FBB" w:rsidRDefault="005C22B2"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1F2FCE" w:rsidRPr="001F2FCE" w:rsidRDefault="00826444" w:rsidP="00813E24">
      <w:pPr>
        <w:spacing w:before="120" w:after="120"/>
        <w:ind w:firstLineChars="50" w:firstLine="100"/>
        <w:rPr>
          <w:rFonts w:eastAsia="ＭＳ 明朝"/>
          <w:color w:val="FF0000"/>
          <w:lang w:val="en-GB"/>
        </w:rPr>
      </w:pPr>
      <w:r w:rsidRPr="00826444">
        <w:rPr>
          <w:rFonts w:eastAsia="ＭＳ 明朝" w:hint="eastAsia"/>
          <w:lang w:val="en-GB"/>
        </w:rPr>
        <w:t>In this contribution we</w:t>
      </w:r>
      <w:r w:rsidR="00813E24">
        <w:rPr>
          <w:rFonts w:eastAsia="ＭＳ 明朝" w:hint="eastAsia"/>
          <w:lang w:val="en-GB"/>
        </w:rPr>
        <w:t xml:space="preserve"> pointed out the testability issue with the out-of-band blocking for FR1 EN-DC UE. </w:t>
      </w:r>
    </w:p>
    <w:p w:rsidR="00813E24" w:rsidRPr="0017560C" w:rsidRDefault="00813E24" w:rsidP="00813E24">
      <w:pPr>
        <w:spacing w:before="120" w:after="120"/>
        <w:rPr>
          <w:rFonts w:eastAsia="ＭＳ 明朝"/>
          <w:b/>
          <w:i/>
          <w:lang w:val="en-GB"/>
        </w:rPr>
      </w:pPr>
      <w:r w:rsidRPr="0017560C">
        <w:rPr>
          <w:rFonts w:eastAsia="ＭＳ 明朝" w:hint="eastAsia"/>
          <w:b/>
          <w:i/>
          <w:lang w:val="en-GB"/>
        </w:rPr>
        <w:t xml:space="preserve">Observation 1: </w:t>
      </w:r>
      <w:r>
        <w:rPr>
          <w:rFonts w:eastAsia="ＭＳ 明朝" w:hint="eastAsia"/>
          <w:b/>
          <w:i/>
          <w:lang w:val="en-GB"/>
        </w:rPr>
        <w:t xml:space="preserve">Based on the current definition of the </w:t>
      </w:r>
      <w:proofErr w:type="spellStart"/>
      <w:r>
        <w:rPr>
          <w:rFonts w:eastAsia="ＭＳ 明朝" w:hint="eastAsia"/>
          <w:b/>
          <w:i/>
          <w:lang w:val="en-GB"/>
        </w:rPr>
        <w:t>OoBB</w:t>
      </w:r>
      <w:proofErr w:type="spellEnd"/>
      <w:r>
        <w:rPr>
          <w:rFonts w:eastAsia="ＭＳ 明朝" w:hint="eastAsia"/>
          <w:b/>
          <w:i/>
          <w:lang w:val="en-GB"/>
        </w:rPr>
        <w:t xml:space="preserve"> uplink signal levels, if an antenna (connector) is common between E-UTRA and NR</w:t>
      </w:r>
      <w:r w:rsidR="00C4458B">
        <w:rPr>
          <w:rFonts w:eastAsia="ＭＳ 明朝" w:hint="eastAsia"/>
          <w:b/>
          <w:i/>
          <w:lang w:val="en-GB"/>
        </w:rPr>
        <w:t xml:space="preserve"> in a UE</w:t>
      </w:r>
      <w:r>
        <w:rPr>
          <w:rFonts w:eastAsia="ＭＳ 明朝" w:hint="eastAsia"/>
          <w:b/>
          <w:i/>
          <w:lang w:val="en-GB"/>
        </w:rPr>
        <w:t>, too much power i</w:t>
      </w:r>
      <w:r w:rsidR="00E8584E">
        <w:rPr>
          <w:rFonts w:eastAsia="ＭＳ 明朝" w:hint="eastAsia"/>
          <w:b/>
          <w:i/>
          <w:lang w:val="en-GB"/>
        </w:rPr>
        <w:t>m</w:t>
      </w:r>
      <w:r>
        <w:rPr>
          <w:rFonts w:eastAsia="ＭＳ 明朝" w:hint="eastAsia"/>
          <w:b/>
          <w:i/>
          <w:lang w:val="en-GB"/>
        </w:rPr>
        <w:t>balance will cause a testability issue with the FR1 EN-DC UE.</w:t>
      </w:r>
    </w:p>
    <w:p w:rsidR="00813E24" w:rsidRPr="001F22E8" w:rsidRDefault="00813E24" w:rsidP="00813E24">
      <w:pPr>
        <w:spacing w:before="120" w:after="120"/>
        <w:rPr>
          <w:rFonts w:eastAsia="ＭＳ 明朝"/>
          <w:b/>
          <w:i/>
          <w:lang w:val="en-GB"/>
        </w:rPr>
      </w:pPr>
      <w:r w:rsidRPr="001F22E8">
        <w:rPr>
          <w:rFonts w:eastAsia="ＭＳ 明朝" w:hint="eastAsia"/>
          <w:b/>
          <w:i/>
          <w:lang w:val="en-GB"/>
        </w:rPr>
        <w:t xml:space="preserve">Observation 2: </w:t>
      </w:r>
      <w:r>
        <w:rPr>
          <w:rFonts w:eastAsia="ＭＳ 明朝" w:hint="eastAsia"/>
          <w:b/>
          <w:i/>
          <w:lang w:val="en-GB"/>
        </w:rPr>
        <w:t>UL level difference between E-UTRA and NR is approximately 60 dB with the current requirement.</w:t>
      </w:r>
    </w:p>
    <w:p w:rsidR="00813E24" w:rsidRPr="00F96364" w:rsidRDefault="00813E24" w:rsidP="00813E24">
      <w:pPr>
        <w:spacing w:before="120" w:after="120"/>
        <w:rPr>
          <w:rFonts w:eastAsia="ＭＳ 明朝"/>
          <w:b/>
          <w:i/>
          <w:lang w:val="en-GB"/>
        </w:rPr>
      </w:pPr>
      <w:r w:rsidRPr="00F96364">
        <w:rPr>
          <w:rFonts w:eastAsia="ＭＳ 明朝" w:hint="eastAsia"/>
          <w:b/>
          <w:i/>
          <w:lang w:val="en-GB"/>
        </w:rPr>
        <w:t xml:space="preserve">Observation </w:t>
      </w:r>
      <w:r>
        <w:rPr>
          <w:rFonts w:eastAsia="ＭＳ 明朝" w:hint="eastAsia"/>
          <w:b/>
          <w:i/>
          <w:lang w:val="en-GB"/>
        </w:rPr>
        <w:t>3</w:t>
      </w:r>
      <w:r w:rsidRPr="00F96364">
        <w:rPr>
          <w:rFonts w:eastAsia="ＭＳ 明朝" w:hint="eastAsia"/>
          <w:b/>
          <w:i/>
          <w:lang w:val="en-GB"/>
        </w:rPr>
        <w:t xml:space="preserve">: </w:t>
      </w:r>
      <w:r>
        <w:rPr>
          <w:rFonts w:eastAsia="ＭＳ 明朝" w:hint="eastAsia"/>
          <w:b/>
          <w:i/>
          <w:lang w:val="en-GB"/>
        </w:rPr>
        <w:t>SS is in short of the dynamic range approximately 30 dB against the requirement and it is not possible to measure the throughput of UL signals.</w:t>
      </w:r>
    </w:p>
    <w:p w:rsidR="00813E24" w:rsidRPr="002F2FEC" w:rsidRDefault="00813E24" w:rsidP="00813E24">
      <w:pPr>
        <w:spacing w:before="120" w:after="120"/>
        <w:rPr>
          <w:rFonts w:eastAsia="ＭＳ 明朝"/>
          <w:b/>
          <w:i/>
          <w:lang w:val="en-GB"/>
        </w:rPr>
      </w:pPr>
      <w:r w:rsidRPr="002F2FEC">
        <w:rPr>
          <w:rFonts w:eastAsia="ＭＳ 明朝" w:hint="eastAsia"/>
          <w:b/>
          <w:i/>
          <w:lang w:val="en-GB"/>
        </w:rPr>
        <w:t xml:space="preserve">Observation </w:t>
      </w:r>
      <w:r>
        <w:rPr>
          <w:rFonts w:eastAsia="ＭＳ 明朝" w:hint="eastAsia"/>
          <w:b/>
          <w:i/>
          <w:lang w:val="en-GB"/>
        </w:rPr>
        <w:t>4</w:t>
      </w:r>
      <w:r w:rsidRPr="002F2FEC">
        <w:rPr>
          <w:rFonts w:eastAsia="ＭＳ 明朝" w:hint="eastAsia"/>
          <w:b/>
          <w:i/>
          <w:lang w:val="en-GB"/>
        </w:rPr>
        <w:t xml:space="preserve">: </w:t>
      </w:r>
      <w:r>
        <w:rPr>
          <w:rFonts w:eastAsia="ＭＳ 明朝" w:hint="eastAsia"/>
          <w:b/>
          <w:i/>
          <w:lang w:val="en-GB"/>
        </w:rPr>
        <w:t>Filter performance may not be provided appropriately in a case bands are aligned nearby.</w:t>
      </w:r>
    </w:p>
    <w:p w:rsidR="00910E72" w:rsidRDefault="00C4458B" w:rsidP="00910E72">
      <w:pPr>
        <w:spacing w:before="120" w:after="120"/>
        <w:rPr>
          <w:rFonts w:eastAsia="ＭＳ 明朝"/>
          <w:b/>
          <w:i/>
          <w:lang w:val="en-GB"/>
        </w:rPr>
      </w:pPr>
      <w:r w:rsidRPr="00522C63">
        <w:rPr>
          <w:rFonts w:eastAsia="ＭＳ 明朝" w:hint="eastAsia"/>
          <w:b/>
          <w:i/>
          <w:lang w:val="en-GB"/>
        </w:rPr>
        <w:t xml:space="preserve">Proposal1: Change UL signal level settings of out-of-band blocking requirement for FR1 EN-DC UE. </w:t>
      </w:r>
      <w:r>
        <w:rPr>
          <w:rFonts w:eastAsia="ＭＳ 明朝" w:hint="eastAsia"/>
          <w:b/>
          <w:i/>
          <w:lang w:val="en-GB"/>
        </w:rPr>
        <w:t>Choice of o</w:t>
      </w:r>
      <w:r w:rsidRPr="00522C63">
        <w:rPr>
          <w:rFonts w:eastAsia="ＭＳ 明朝" w:hint="eastAsia"/>
          <w:b/>
          <w:i/>
          <w:lang w:val="en-GB"/>
        </w:rPr>
        <w:t xml:space="preserve">ption </w:t>
      </w:r>
      <w:r>
        <w:rPr>
          <w:rFonts w:eastAsia="ＭＳ 明朝" w:hint="eastAsia"/>
          <w:b/>
          <w:i/>
          <w:lang w:val="en-GB"/>
        </w:rPr>
        <w:t xml:space="preserve">and </w:t>
      </w:r>
      <w:r w:rsidR="00F35067">
        <w:rPr>
          <w:rFonts w:eastAsia="ＭＳ 明朝" w:hint="eastAsia"/>
          <w:b/>
          <w:i/>
          <w:lang w:val="en-GB"/>
        </w:rPr>
        <w:t xml:space="preserve">UL </w:t>
      </w:r>
      <w:r>
        <w:rPr>
          <w:rFonts w:eastAsia="ＭＳ 明朝" w:hint="eastAsia"/>
          <w:b/>
          <w:i/>
          <w:lang w:val="en-GB"/>
        </w:rPr>
        <w:t>level are</w:t>
      </w:r>
      <w:r w:rsidRPr="00522C63">
        <w:rPr>
          <w:rFonts w:eastAsia="ＭＳ 明朝" w:hint="eastAsia"/>
          <w:b/>
          <w:i/>
          <w:lang w:val="en-GB"/>
        </w:rPr>
        <w:t xml:space="preserve"> TBD.</w:t>
      </w:r>
    </w:p>
    <w:p w:rsidR="00C4458B" w:rsidRPr="00232AA7" w:rsidRDefault="00C4458B" w:rsidP="00C4458B">
      <w:pPr>
        <w:spacing w:before="120" w:after="120"/>
        <w:rPr>
          <w:rFonts w:eastAsia="ＭＳ 明朝"/>
          <w:b/>
          <w:lang w:val="en-GB"/>
        </w:rPr>
      </w:pPr>
      <w:r w:rsidRPr="00232AA7">
        <w:rPr>
          <w:rFonts w:eastAsia="ＭＳ 明朝" w:hint="eastAsia"/>
          <w:b/>
          <w:lang w:val="en-GB"/>
        </w:rPr>
        <w:t>Option 1: P</w:t>
      </w:r>
      <w:r w:rsidRPr="00232AA7">
        <w:rPr>
          <w:rFonts w:eastAsia="ＭＳ 明朝" w:hint="eastAsia"/>
          <w:b/>
          <w:vertAlign w:val="subscript"/>
          <w:lang w:val="en-GB"/>
        </w:rPr>
        <w:t>CMAX_L</w:t>
      </w:r>
      <w:r w:rsidRPr="00232AA7">
        <w:rPr>
          <w:rFonts w:eastAsia="ＭＳ 明朝" w:hint="eastAsia"/>
          <w:b/>
          <w:lang w:val="en-GB"/>
        </w:rPr>
        <w:t xml:space="preserve"> </w:t>
      </w:r>
      <w:r w:rsidRPr="00232AA7">
        <w:rPr>
          <w:rFonts w:eastAsia="ＭＳ 明朝"/>
          <w:b/>
          <w:lang w:val="en-GB"/>
        </w:rPr>
        <w:t>–</w:t>
      </w:r>
      <w:r w:rsidRPr="00232AA7">
        <w:rPr>
          <w:rFonts w:eastAsia="ＭＳ 明朝" w:hint="eastAsia"/>
          <w:b/>
          <w:lang w:val="en-GB"/>
        </w:rPr>
        <w:t xml:space="preserve"> 4 dB for both E-UTRA and NR UL</w:t>
      </w:r>
      <w:r>
        <w:rPr>
          <w:rFonts w:eastAsia="ＭＳ 明朝" w:hint="eastAsia"/>
          <w:b/>
          <w:lang w:val="en-GB"/>
        </w:rPr>
        <w:t xml:space="preserve"> </w:t>
      </w:r>
    </w:p>
    <w:p w:rsidR="00C4458B" w:rsidRPr="00232AA7" w:rsidRDefault="00C4458B" w:rsidP="00C4458B">
      <w:pPr>
        <w:spacing w:before="120" w:after="120"/>
        <w:rPr>
          <w:rFonts w:eastAsia="ＭＳ 明朝"/>
          <w:b/>
          <w:lang w:val="en-GB"/>
        </w:rPr>
      </w:pPr>
      <w:r w:rsidRPr="00232AA7">
        <w:rPr>
          <w:rFonts w:eastAsia="ＭＳ 明朝" w:hint="eastAsia"/>
          <w:b/>
          <w:lang w:val="en-GB"/>
        </w:rPr>
        <w:t>Option 2: P</w:t>
      </w:r>
      <w:r w:rsidRPr="00232AA7">
        <w:rPr>
          <w:rFonts w:eastAsia="ＭＳ 明朝" w:hint="eastAsia"/>
          <w:b/>
          <w:vertAlign w:val="subscript"/>
          <w:lang w:val="en-GB"/>
        </w:rPr>
        <w:t>CMAX_L</w:t>
      </w:r>
      <w:r w:rsidRPr="00232AA7">
        <w:rPr>
          <w:rFonts w:eastAsia="ＭＳ 明朝" w:hint="eastAsia"/>
          <w:b/>
          <w:lang w:val="en-GB"/>
        </w:rPr>
        <w:t xml:space="preserve"> </w:t>
      </w:r>
      <w:r w:rsidRPr="00232AA7">
        <w:rPr>
          <w:rFonts w:eastAsia="ＭＳ 明朝"/>
          <w:b/>
          <w:lang w:val="en-GB"/>
        </w:rPr>
        <w:t>–</w:t>
      </w:r>
      <w:r w:rsidRPr="00232AA7">
        <w:rPr>
          <w:rFonts w:eastAsia="ＭＳ 明朝" w:hint="eastAsia"/>
          <w:b/>
          <w:lang w:val="en-GB"/>
        </w:rPr>
        <w:t xml:space="preserve"> 7 dB for both E-UTRA and NR UL</w:t>
      </w:r>
      <w:r>
        <w:rPr>
          <w:rFonts w:eastAsia="ＭＳ 明朝" w:hint="eastAsia"/>
          <w:b/>
          <w:lang w:val="en-GB"/>
        </w:rPr>
        <w:t xml:space="preserve"> </w:t>
      </w:r>
    </w:p>
    <w:p w:rsidR="00C4458B" w:rsidRPr="00E14BD0" w:rsidRDefault="00C4458B" w:rsidP="00C4458B">
      <w:pPr>
        <w:spacing w:before="120" w:after="120"/>
        <w:rPr>
          <w:rFonts w:eastAsia="ＭＳ 明朝"/>
          <w:b/>
          <w:lang w:val="en-GB"/>
        </w:rPr>
      </w:pPr>
      <w:r w:rsidRPr="00E14BD0">
        <w:rPr>
          <w:rFonts w:eastAsia="ＭＳ 明朝" w:hint="eastAsia"/>
          <w:b/>
          <w:lang w:val="en-GB"/>
        </w:rPr>
        <w:t>Option 3: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4 dB (UL </w:t>
      </w:r>
      <w:r>
        <w:rPr>
          <w:rFonts w:eastAsia="ＭＳ 明朝" w:hint="eastAsia"/>
          <w:b/>
          <w:lang w:val="en-GB"/>
        </w:rPr>
        <w:t>for the source of IMD</w:t>
      </w:r>
      <w:r w:rsidRPr="00E14BD0">
        <w:rPr>
          <w:rFonts w:eastAsia="ＭＳ 明朝" w:hint="eastAsia"/>
          <w:b/>
          <w:lang w:val="en-GB"/>
        </w:rPr>
        <w:t>) and P</w:t>
      </w:r>
      <w:r w:rsidRPr="00E14BD0">
        <w:rPr>
          <w:rFonts w:eastAsia="ＭＳ 明朝" w:hint="eastAsia"/>
          <w:b/>
          <w:vertAlign w:val="subscript"/>
          <w:lang w:val="en-GB"/>
        </w:rPr>
        <w:t>CMAX_L</w:t>
      </w:r>
      <w:r w:rsidRPr="00E14BD0">
        <w:rPr>
          <w:rFonts w:eastAsia="ＭＳ 明朝" w:hint="eastAsia"/>
          <w:b/>
          <w:lang w:val="en-GB"/>
        </w:rPr>
        <w:t xml:space="preserve"> </w:t>
      </w:r>
      <w:r w:rsidRPr="00E14BD0">
        <w:rPr>
          <w:rFonts w:eastAsia="ＭＳ 明朝"/>
          <w:b/>
          <w:lang w:val="en-GB"/>
        </w:rPr>
        <w:t>–</w:t>
      </w:r>
      <w:r w:rsidRPr="00E14BD0">
        <w:rPr>
          <w:rFonts w:eastAsia="ＭＳ 明朝" w:hint="eastAsia"/>
          <w:b/>
          <w:lang w:val="en-GB"/>
        </w:rPr>
        <w:t xml:space="preserve"> [14] dB (UL whose DL is being tested)</w:t>
      </w:r>
      <w:r>
        <w:rPr>
          <w:rFonts w:eastAsia="ＭＳ 明朝" w:hint="eastAsia"/>
          <w:b/>
          <w:lang w:val="en-GB"/>
        </w:rPr>
        <w:t xml:space="preserve"> </w:t>
      </w:r>
    </w:p>
    <w:p w:rsidR="00C4458B" w:rsidRPr="00813E24" w:rsidRDefault="00C4458B" w:rsidP="00910E72">
      <w:pPr>
        <w:spacing w:before="120" w:after="120"/>
        <w:rPr>
          <w:rFonts w:eastAsia="ＭＳ 明朝"/>
          <w:b/>
          <w:i/>
          <w:lang w:val="en-GB"/>
        </w:rPr>
      </w:pPr>
    </w:p>
    <w:p w:rsidR="00606242" w:rsidRDefault="005C22B2"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FD4CAF" w:rsidRDefault="00FD4CAF" w:rsidP="006F554D">
      <w:pPr>
        <w:spacing w:before="120" w:after="120"/>
        <w:rPr>
          <w:rFonts w:eastAsia="ＭＳ 明朝"/>
        </w:rPr>
      </w:pPr>
      <w:r>
        <w:rPr>
          <w:rFonts w:eastAsia="ＭＳ 明朝" w:hint="eastAsia"/>
        </w:rPr>
        <w:t>[</w:t>
      </w:r>
      <w:r w:rsidR="001D6DD6">
        <w:rPr>
          <w:rFonts w:eastAsia="ＭＳ 明朝" w:hint="eastAsia"/>
        </w:rPr>
        <w:t>1</w:t>
      </w:r>
      <w:r>
        <w:rPr>
          <w:rFonts w:eastAsia="ＭＳ 明朝" w:hint="eastAsia"/>
        </w:rPr>
        <w:t xml:space="preserve">] </w:t>
      </w:r>
      <w:r w:rsidR="006F554D">
        <w:rPr>
          <w:rFonts w:eastAsia="ＭＳ 明朝" w:hint="eastAsia"/>
        </w:rPr>
        <w:t xml:space="preserve">TS 38.101-3, </w:t>
      </w:r>
      <w:r w:rsidR="006F554D">
        <w:rPr>
          <w:rFonts w:eastAsia="ＭＳ 明朝"/>
        </w:rPr>
        <w:t>“</w:t>
      </w:r>
      <w:r w:rsidR="006F554D" w:rsidRPr="006F554D">
        <w:rPr>
          <w:rFonts w:eastAsia="ＭＳ 明朝"/>
        </w:rPr>
        <w:t>User Equipment (UE) radio transmission and reception;</w:t>
      </w:r>
      <w:r w:rsidR="006F554D">
        <w:rPr>
          <w:rFonts w:eastAsia="ＭＳ 明朝" w:hint="eastAsia"/>
        </w:rPr>
        <w:t xml:space="preserve"> </w:t>
      </w:r>
      <w:r w:rsidR="006F554D" w:rsidRPr="006F554D">
        <w:rPr>
          <w:rFonts w:eastAsia="ＭＳ 明朝"/>
        </w:rPr>
        <w:t>Part 3: Range 1 and Range 2 Interworking operation with other radios</w:t>
      </w:r>
      <w:r w:rsidR="006F554D">
        <w:rPr>
          <w:rFonts w:eastAsia="ＭＳ 明朝"/>
        </w:rPr>
        <w:t>”</w:t>
      </w:r>
      <w:r w:rsidR="006F554D">
        <w:rPr>
          <w:rFonts w:eastAsia="ＭＳ 明朝" w:hint="eastAsia"/>
        </w:rPr>
        <w:t>, V16.2.0, 2019-12</w:t>
      </w:r>
    </w:p>
    <w:p w:rsidR="007D5BF9" w:rsidRDefault="007D5BF9" w:rsidP="008C32BE">
      <w:pPr>
        <w:spacing w:before="120" w:after="120"/>
        <w:rPr>
          <w:rFonts w:eastAsia="ＭＳ 明朝" w:hint="eastAsia"/>
        </w:rPr>
      </w:pPr>
      <w:r>
        <w:rPr>
          <w:rFonts w:eastAsia="ＭＳ 明朝" w:hint="eastAsia"/>
        </w:rPr>
        <w:t>[</w:t>
      </w:r>
      <w:r w:rsidR="001D6DD6">
        <w:rPr>
          <w:rFonts w:eastAsia="ＭＳ 明朝" w:hint="eastAsia"/>
        </w:rPr>
        <w:t>2</w:t>
      </w:r>
      <w:r>
        <w:rPr>
          <w:rFonts w:eastAsia="ＭＳ 明朝" w:hint="eastAsia"/>
        </w:rPr>
        <w:t xml:space="preserve">] </w:t>
      </w:r>
      <w:r w:rsidR="00CC6399" w:rsidRPr="00CC6399">
        <w:rPr>
          <w:rFonts w:eastAsia="ＭＳ 明朝"/>
        </w:rPr>
        <w:t>R4-1815052</w:t>
      </w:r>
      <w:r w:rsidR="00CC6399">
        <w:rPr>
          <w:rFonts w:eastAsia="ＭＳ 明朝" w:hint="eastAsia"/>
        </w:rPr>
        <w:t xml:space="preserve">, </w:t>
      </w:r>
      <w:r w:rsidR="00CC6399">
        <w:rPr>
          <w:rFonts w:eastAsia="ＭＳ 明朝"/>
        </w:rPr>
        <w:t>“</w:t>
      </w:r>
      <w:r w:rsidR="00CC6399" w:rsidRPr="00CC6399">
        <w:rPr>
          <w:rFonts w:eastAsia="ＭＳ 明朝"/>
        </w:rPr>
        <w:t>OBB for inter band EN-DC</w:t>
      </w:r>
      <w:r w:rsidR="00CC6399">
        <w:rPr>
          <w:rFonts w:eastAsia="ＭＳ 明朝"/>
        </w:rPr>
        <w:t>”</w:t>
      </w:r>
      <w:r w:rsidR="00CC6399">
        <w:rPr>
          <w:rFonts w:eastAsia="ＭＳ 明朝" w:hint="eastAsia"/>
        </w:rPr>
        <w:t xml:space="preserve">, NTT </w:t>
      </w:r>
      <w:proofErr w:type="spellStart"/>
      <w:r w:rsidR="00CC6399">
        <w:rPr>
          <w:rFonts w:eastAsia="ＭＳ 明朝" w:hint="eastAsia"/>
        </w:rPr>
        <w:t>docomo</w:t>
      </w:r>
      <w:proofErr w:type="spellEnd"/>
      <w:r w:rsidR="00CC6399">
        <w:rPr>
          <w:rFonts w:eastAsia="ＭＳ 明朝" w:hint="eastAsia"/>
        </w:rPr>
        <w:t xml:space="preserve">, </w:t>
      </w:r>
      <w:proofErr w:type="spellStart"/>
      <w:r w:rsidR="00CC6399">
        <w:rPr>
          <w:rFonts w:eastAsia="ＭＳ 明朝" w:hint="eastAsia"/>
        </w:rPr>
        <w:t>inc.</w:t>
      </w:r>
      <w:proofErr w:type="spellEnd"/>
      <w:r w:rsidR="00CC6399">
        <w:rPr>
          <w:rFonts w:eastAsia="ＭＳ 明朝" w:hint="eastAsia"/>
        </w:rPr>
        <w:t>, RAN4 #89, Spokane, USA</w:t>
      </w:r>
    </w:p>
    <w:p w:rsidR="00177DC1" w:rsidRDefault="00177DC1" w:rsidP="008C32BE">
      <w:pPr>
        <w:spacing w:before="120" w:after="120"/>
        <w:rPr>
          <w:rFonts w:eastAsia="ＭＳ 明朝"/>
        </w:rPr>
      </w:pPr>
      <w:r>
        <w:rPr>
          <w:rFonts w:eastAsia="ＭＳ 明朝" w:hint="eastAsia"/>
        </w:rPr>
        <w:t xml:space="preserve">[3] R4-2000440, </w:t>
      </w:r>
      <w:r>
        <w:rPr>
          <w:rFonts w:eastAsia="ＭＳ 明朝"/>
        </w:rPr>
        <w:t>“</w:t>
      </w:r>
      <w:r w:rsidRPr="00177DC1">
        <w:rPr>
          <w:rFonts w:eastAsia="ＭＳ 明朝"/>
        </w:rPr>
        <w:t>CR to out-of-band blocking for DC in FR1</w:t>
      </w:r>
      <w:bookmarkStart w:id="2" w:name="_GoBack"/>
      <w:bookmarkEnd w:id="2"/>
      <w:r>
        <w:rPr>
          <w:rFonts w:eastAsia="ＭＳ 明朝"/>
        </w:rPr>
        <w:t>”</w:t>
      </w:r>
      <w:r>
        <w:rPr>
          <w:rFonts w:eastAsia="ＭＳ 明朝" w:hint="eastAsia"/>
        </w:rPr>
        <w:t>, Anritsu Corp., RAN4 #94-e, Online</w:t>
      </w:r>
    </w:p>
    <w:p w:rsidR="00FD4CAF" w:rsidRDefault="00FD4CAF" w:rsidP="008C32BE">
      <w:pPr>
        <w:spacing w:before="120" w:after="120"/>
        <w:rPr>
          <w:rFonts w:eastAsia="ＭＳ 明朝"/>
        </w:rPr>
      </w:pPr>
    </w:p>
    <w:p w:rsidR="00E8312E" w:rsidRPr="000848EA" w:rsidRDefault="00E8312E" w:rsidP="00E8312E">
      <w:pPr>
        <w:spacing w:before="120" w:after="120"/>
        <w:jc w:val="center"/>
        <w:rPr>
          <w:rFonts w:eastAsiaTheme="minorEastAsia"/>
        </w:rPr>
      </w:pPr>
    </w:p>
    <w:sectPr w:rsidR="00E8312E" w:rsidRPr="000848EA">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2B2" w:rsidRDefault="005C22B2" w:rsidP="00920DEF">
      <w:pPr>
        <w:spacing w:before="120" w:after="120"/>
      </w:pPr>
      <w:r>
        <w:separator/>
      </w:r>
    </w:p>
  </w:endnote>
  <w:endnote w:type="continuationSeparator" w:id="0">
    <w:p w:rsidR="005C22B2" w:rsidRDefault="005C22B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pPr>
      <w:pStyle w:val="a4"/>
      <w:tabs>
        <w:tab w:val="right" w:pos="9639"/>
      </w:tabs>
      <w:jc w:val="center"/>
    </w:pPr>
    <w:r>
      <w:t xml:space="preserve">Page </w:t>
    </w:r>
    <w:r>
      <w:fldChar w:fldCharType="begin"/>
    </w:r>
    <w:r>
      <w:instrText xml:space="preserve"> PAGE  \* MERGEFORMAT </w:instrText>
    </w:r>
    <w:r>
      <w:fldChar w:fldCharType="separate"/>
    </w:r>
    <w:r w:rsidR="00B64BE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2B2" w:rsidRDefault="005C22B2" w:rsidP="00675E3F">
      <w:pPr>
        <w:spacing w:before="120" w:after="120"/>
      </w:pPr>
      <w:r>
        <w:separator/>
      </w:r>
    </w:p>
  </w:footnote>
  <w:footnote w:type="continuationSeparator" w:id="0">
    <w:p w:rsidR="005C22B2" w:rsidRDefault="005C22B2"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DAA" w:rsidRDefault="00354DAA"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A72439F"/>
    <w:multiLevelType w:val="hybridMultilevel"/>
    <w:tmpl w:val="3222BE04"/>
    <w:lvl w:ilvl="0" w:tplc="8236C01A">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9E0422E"/>
    <w:multiLevelType w:val="hybridMultilevel"/>
    <w:tmpl w:val="AD2AA004"/>
    <w:lvl w:ilvl="0" w:tplc="E3F27BE6">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4"/>
  </w:num>
  <w:num w:numId="5">
    <w:abstractNumId w:val="13"/>
  </w:num>
  <w:num w:numId="6">
    <w:abstractNumId w:val="3"/>
  </w:num>
  <w:num w:numId="7">
    <w:abstractNumId w:val="15"/>
  </w:num>
  <w:num w:numId="8">
    <w:abstractNumId w:val="19"/>
  </w:num>
  <w:num w:numId="9">
    <w:abstractNumId w:val="7"/>
  </w:num>
  <w:num w:numId="10">
    <w:abstractNumId w:val="12"/>
  </w:num>
  <w:num w:numId="11">
    <w:abstractNumId w:val="20"/>
  </w:num>
  <w:num w:numId="12">
    <w:abstractNumId w:val="4"/>
  </w:num>
  <w:num w:numId="13">
    <w:abstractNumId w:val="25"/>
  </w:num>
  <w:num w:numId="14">
    <w:abstractNumId w:val="2"/>
  </w:num>
  <w:num w:numId="15">
    <w:abstractNumId w:val="1"/>
  </w:num>
  <w:num w:numId="16">
    <w:abstractNumId w:val="9"/>
  </w:num>
  <w:num w:numId="17">
    <w:abstractNumId w:val="8"/>
  </w:num>
  <w:num w:numId="18">
    <w:abstractNumId w:val="23"/>
  </w:num>
  <w:num w:numId="19">
    <w:abstractNumId w:val="10"/>
  </w:num>
  <w:num w:numId="20">
    <w:abstractNumId w:val="14"/>
  </w:num>
  <w:num w:numId="21">
    <w:abstractNumId w:val="16"/>
  </w:num>
  <w:num w:numId="22">
    <w:abstractNumId w:val="22"/>
  </w:num>
  <w:num w:numId="23">
    <w:abstractNumId w:val="21"/>
  </w:num>
  <w:num w:numId="24">
    <w:abstractNumId w:val="5"/>
  </w:num>
  <w:num w:numId="25">
    <w:abstractNumId w:val="11"/>
  </w:num>
  <w:num w:numId="2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1F3"/>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32A"/>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FC5"/>
    <w:rsid w:val="0003558C"/>
    <w:rsid w:val="00035679"/>
    <w:rsid w:val="00035915"/>
    <w:rsid w:val="00035CAF"/>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A64"/>
    <w:rsid w:val="00077B7F"/>
    <w:rsid w:val="000802DF"/>
    <w:rsid w:val="00080E92"/>
    <w:rsid w:val="0008142F"/>
    <w:rsid w:val="000821B6"/>
    <w:rsid w:val="0008257A"/>
    <w:rsid w:val="00082D6F"/>
    <w:rsid w:val="000837E1"/>
    <w:rsid w:val="000841BE"/>
    <w:rsid w:val="000848EA"/>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323D"/>
    <w:rsid w:val="000E36A1"/>
    <w:rsid w:val="000E3E6F"/>
    <w:rsid w:val="000E483F"/>
    <w:rsid w:val="000E5868"/>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6"/>
    <w:rsid w:val="00147877"/>
    <w:rsid w:val="001479BD"/>
    <w:rsid w:val="00150894"/>
    <w:rsid w:val="00150D0D"/>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60C"/>
    <w:rsid w:val="00175AB5"/>
    <w:rsid w:val="00175D7F"/>
    <w:rsid w:val="0017648E"/>
    <w:rsid w:val="00177598"/>
    <w:rsid w:val="00177D6D"/>
    <w:rsid w:val="00177DC1"/>
    <w:rsid w:val="00180CC2"/>
    <w:rsid w:val="00181A8A"/>
    <w:rsid w:val="00181E4C"/>
    <w:rsid w:val="001823EF"/>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07A2"/>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121"/>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DD6"/>
    <w:rsid w:val="001D6F96"/>
    <w:rsid w:val="001D767B"/>
    <w:rsid w:val="001E02E1"/>
    <w:rsid w:val="001E0607"/>
    <w:rsid w:val="001E0684"/>
    <w:rsid w:val="001E1069"/>
    <w:rsid w:val="001E11BA"/>
    <w:rsid w:val="001E24AE"/>
    <w:rsid w:val="001E2955"/>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2E8"/>
    <w:rsid w:val="001F26B9"/>
    <w:rsid w:val="001F28A8"/>
    <w:rsid w:val="001F2FCE"/>
    <w:rsid w:val="001F37E5"/>
    <w:rsid w:val="001F4721"/>
    <w:rsid w:val="001F49DB"/>
    <w:rsid w:val="001F4C9C"/>
    <w:rsid w:val="001F52BC"/>
    <w:rsid w:val="001F5676"/>
    <w:rsid w:val="001F598B"/>
    <w:rsid w:val="001F5DC8"/>
    <w:rsid w:val="001F7E8D"/>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0E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E75"/>
    <w:rsid w:val="00225F37"/>
    <w:rsid w:val="00226256"/>
    <w:rsid w:val="002264B9"/>
    <w:rsid w:val="0022731E"/>
    <w:rsid w:val="0023063B"/>
    <w:rsid w:val="002309AA"/>
    <w:rsid w:val="002313A9"/>
    <w:rsid w:val="00232AA7"/>
    <w:rsid w:val="00232FAB"/>
    <w:rsid w:val="0023341D"/>
    <w:rsid w:val="00234A7E"/>
    <w:rsid w:val="00234F3E"/>
    <w:rsid w:val="002352B7"/>
    <w:rsid w:val="002354E6"/>
    <w:rsid w:val="0023556A"/>
    <w:rsid w:val="00235B22"/>
    <w:rsid w:val="00236320"/>
    <w:rsid w:val="002375A6"/>
    <w:rsid w:val="0024021B"/>
    <w:rsid w:val="00240A83"/>
    <w:rsid w:val="00241412"/>
    <w:rsid w:val="00241BD2"/>
    <w:rsid w:val="002427A6"/>
    <w:rsid w:val="00242A54"/>
    <w:rsid w:val="00242E18"/>
    <w:rsid w:val="00245266"/>
    <w:rsid w:val="0024531F"/>
    <w:rsid w:val="002469EE"/>
    <w:rsid w:val="00246F5D"/>
    <w:rsid w:val="00247A17"/>
    <w:rsid w:val="00250691"/>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44E1"/>
    <w:rsid w:val="00294EC9"/>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1D8F"/>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279E"/>
    <w:rsid w:val="002F28B0"/>
    <w:rsid w:val="002F2FEC"/>
    <w:rsid w:val="002F3DF1"/>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2C10"/>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D94"/>
    <w:rsid w:val="00351E9F"/>
    <w:rsid w:val="00352459"/>
    <w:rsid w:val="003532B9"/>
    <w:rsid w:val="00353F94"/>
    <w:rsid w:val="0035494F"/>
    <w:rsid w:val="00354B8F"/>
    <w:rsid w:val="00354DAA"/>
    <w:rsid w:val="00354E29"/>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0C94"/>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510"/>
    <w:rsid w:val="003A3A30"/>
    <w:rsid w:val="003A3AE8"/>
    <w:rsid w:val="003A416C"/>
    <w:rsid w:val="003A47A8"/>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112E"/>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26C"/>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1F55"/>
    <w:rsid w:val="004623BC"/>
    <w:rsid w:val="004627C8"/>
    <w:rsid w:val="00462D1A"/>
    <w:rsid w:val="004642E3"/>
    <w:rsid w:val="0046483D"/>
    <w:rsid w:val="00465083"/>
    <w:rsid w:val="00465984"/>
    <w:rsid w:val="004660E3"/>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0ECC"/>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4AC"/>
    <w:rsid w:val="004B4E7C"/>
    <w:rsid w:val="004B51D2"/>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44DB"/>
    <w:rsid w:val="004D5245"/>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6F3"/>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6D92"/>
    <w:rsid w:val="005076AE"/>
    <w:rsid w:val="00507833"/>
    <w:rsid w:val="005105D4"/>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2C63"/>
    <w:rsid w:val="0052336C"/>
    <w:rsid w:val="0052397D"/>
    <w:rsid w:val="00523FFE"/>
    <w:rsid w:val="00524706"/>
    <w:rsid w:val="005248F5"/>
    <w:rsid w:val="00524C45"/>
    <w:rsid w:val="00524C62"/>
    <w:rsid w:val="005252CC"/>
    <w:rsid w:val="005258AF"/>
    <w:rsid w:val="00525C43"/>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5D3"/>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AFE"/>
    <w:rsid w:val="005A67F5"/>
    <w:rsid w:val="005B0E8D"/>
    <w:rsid w:val="005B19A9"/>
    <w:rsid w:val="005B1B30"/>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2B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6828"/>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530"/>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0E6E"/>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773"/>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142"/>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8E7"/>
    <w:rsid w:val="006F4B2F"/>
    <w:rsid w:val="006F4FCC"/>
    <w:rsid w:val="006F554D"/>
    <w:rsid w:val="006F5E27"/>
    <w:rsid w:val="006F62B1"/>
    <w:rsid w:val="00700F9B"/>
    <w:rsid w:val="0070146B"/>
    <w:rsid w:val="007017C1"/>
    <w:rsid w:val="007018DB"/>
    <w:rsid w:val="00701969"/>
    <w:rsid w:val="0070233B"/>
    <w:rsid w:val="00702AE8"/>
    <w:rsid w:val="007049F1"/>
    <w:rsid w:val="00704C37"/>
    <w:rsid w:val="00704F23"/>
    <w:rsid w:val="00704FB2"/>
    <w:rsid w:val="007050B4"/>
    <w:rsid w:val="007057E3"/>
    <w:rsid w:val="007062D2"/>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5FE6"/>
    <w:rsid w:val="00716007"/>
    <w:rsid w:val="00716157"/>
    <w:rsid w:val="007173AE"/>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0C72"/>
    <w:rsid w:val="007414D2"/>
    <w:rsid w:val="00742492"/>
    <w:rsid w:val="00742FD0"/>
    <w:rsid w:val="007430F3"/>
    <w:rsid w:val="00743AFE"/>
    <w:rsid w:val="007441FA"/>
    <w:rsid w:val="00744DE3"/>
    <w:rsid w:val="007450A1"/>
    <w:rsid w:val="00745EE6"/>
    <w:rsid w:val="00746449"/>
    <w:rsid w:val="00746A7C"/>
    <w:rsid w:val="007470A0"/>
    <w:rsid w:val="007478A6"/>
    <w:rsid w:val="0075265D"/>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0B6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93F"/>
    <w:rsid w:val="007A19A6"/>
    <w:rsid w:val="007A27F3"/>
    <w:rsid w:val="007A29FF"/>
    <w:rsid w:val="007A32B8"/>
    <w:rsid w:val="007A3303"/>
    <w:rsid w:val="007A38D5"/>
    <w:rsid w:val="007A4D69"/>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5BF9"/>
    <w:rsid w:val="007D609F"/>
    <w:rsid w:val="007D67F9"/>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E24"/>
    <w:rsid w:val="00813F85"/>
    <w:rsid w:val="0081462D"/>
    <w:rsid w:val="00814B08"/>
    <w:rsid w:val="00814D0C"/>
    <w:rsid w:val="00814EA5"/>
    <w:rsid w:val="00815505"/>
    <w:rsid w:val="00815C77"/>
    <w:rsid w:val="00815E49"/>
    <w:rsid w:val="008165C0"/>
    <w:rsid w:val="00816B54"/>
    <w:rsid w:val="00816CF2"/>
    <w:rsid w:val="00817475"/>
    <w:rsid w:val="00817B33"/>
    <w:rsid w:val="008202C1"/>
    <w:rsid w:val="00821456"/>
    <w:rsid w:val="008225F8"/>
    <w:rsid w:val="00822786"/>
    <w:rsid w:val="008227F6"/>
    <w:rsid w:val="008229A5"/>
    <w:rsid w:val="00823091"/>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3FA2"/>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1BF8"/>
    <w:rsid w:val="00851E74"/>
    <w:rsid w:val="008533A5"/>
    <w:rsid w:val="00854167"/>
    <w:rsid w:val="008542C2"/>
    <w:rsid w:val="00854D17"/>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0ECF"/>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A52"/>
    <w:rsid w:val="008B1027"/>
    <w:rsid w:val="008B21B3"/>
    <w:rsid w:val="008B21D8"/>
    <w:rsid w:val="008B3722"/>
    <w:rsid w:val="008B379B"/>
    <w:rsid w:val="008B3C47"/>
    <w:rsid w:val="008B3CA4"/>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2E5A"/>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A0"/>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C0F"/>
    <w:rsid w:val="008F3DE1"/>
    <w:rsid w:val="008F3FC0"/>
    <w:rsid w:val="008F4541"/>
    <w:rsid w:val="008F4CF6"/>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29F8"/>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C2C"/>
    <w:rsid w:val="00922D86"/>
    <w:rsid w:val="00923743"/>
    <w:rsid w:val="009237B5"/>
    <w:rsid w:val="00923AE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469B"/>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6DC"/>
    <w:rsid w:val="009537D5"/>
    <w:rsid w:val="009537EF"/>
    <w:rsid w:val="00953D78"/>
    <w:rsid w:val="00953ED9"/>
    <w:rsid w:val="0095419D"/>
    <w:rsid w:val="0095500B"/>
    <w:rsid w:val="00955387"/>
    <w:rsid w:val="00956FEE"/>
    <w:rsid w:val="00957920"/>
    <w:rsid w:val="00957B69"/>
    <w:rsid w:val="00957EE6"/>
    <w:rsid w:val="00960443"/>
    <w:rsid w:val="009612F9"/>
    <w:rsid w:val="00961A76"/>
    <w:rsid w:val="0096242F"/>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77BC9"/>
    <w:rsid w:val="009802DF"/>
    <w:rsid w:val="009807EE"/>
    <w:rsid w:val="00980A59"/>
    <w:rsid w:val="00980B41"/>
    <w:rsid w:val="00981463"/>
    <w:rsid w:val="00981464"/>
    <w:rsid w:val="0098173B"/>
    <w:rsid w:val="0098255C"/>
    <w:rsid w:val="00982B13"/>
    <w:rsid w:val="00983212"/>
    <w:rsid w:val="00984399"/>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68D"/>
    <w:rsid w:val="00991877"/>
    <w:rsid w:val="009927BC"/>
    <w:rsid w:val="009930CB"/>
    <w:rsid w:val="00993DAC"/>
    <w:rsid w:val="00993E07"/>
    <w:rsid w:val="00996130"/>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2F63"/>
    <w:rsid w:val="009D3F67"/>
    <w:rsid w:val="009D4CB2"/>
    <w:rsid w:val="009D7C65"/>
    <w:rsid w:val="009E034C"/>
    <w:rsid w:val="009E1E97"/>
    <w:rsid w:val="009E20B1"/>
    <w:rsid w:val="009E22F8"/>
    <w:rsid w:val="009E285F"/>
    <w:rsid w:val="009E396D"/>
    <w:rsid w:val="009E43BC"/>
    <w:rsid w:val="009E5430"/>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7E2"/>
    <w:rsid w:val="00A008CD"/>
    <w:rsid w:val="00A00FFD"/>
    <w:rsid w:val="00A01B0F"/>
    <w:rsid w:val="00A02C8E"/>
    <w:rsid w:val="00A030DE"/>
    <w:rsid w:val="00A03327"/>
    <w:rsid w:val="00A03544"/>
    <w:rsid w:val="00A03555"/>
    <w:rsid w:val="00A03A74"/>
    <w:rsid w:val="00A03F21"/>
    <w:rsid w:val="00A04078"/>
    <w:rsid w:val="00A04115"/>
    <w:rsid w:val="00A04A0D"/>
    <w:rsid w:val="00A05084"/>
    <w:rsid w:val="00A05C98"/>
    <w:rsid w:val="00A06C14"/>
    <w:rsid w:val="00A0719A"/>
    <w:rsid w:val="00A07554"/>
    <w:rsid w:val="00A10922"/>
    <w:rsid w:val="00A10E3A"/>
    <w:rsid w:val="00A115F4"/>
    <w:rsid w:val="00A11DD2"/>
    <w:rsid w:val="00A12325"/>
    <w:rsid w:val="00A12C51"/>
    <w:rsid w:val="00A133A9"/>
    <w:rsid w:val="00A140F4"/>
    <w:rsid w:val="00A14922"/>
    <w:rsid w:val="00A14AB4"/>
    <w:rsid w:val="00A1591B"/>
    <w:rsid w:val="00A15D36"/>
    <w:rsid w:val="00A16306"/>
    <w:rsid w:val="00A16476"/>
    <w:rsid w:val="00A16D3A"/>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DF9"/>
    <w:rsid w:val="00A31EE2"/>
    <w:rsid w:val="00A321F6"/>
    <w:rsid w:val="00A3294C"/>
    <w:rsid w:val="00A32DB7"/>
    <w:rsid w:val="00A33974"/>
    <w:rsid w:val="00A34E61"/>
    <w:rsid w:val="00A35C79"/>
    <w:rsid w:val="00A35FBB"/>
    <w:rsid w:val="00A36B55"/>
    <w:rsid w:val="00A37905"/>
    <w:rsid w:val="00A37A09"/>
    <w:rsid w:val="00A37AD8"/>
    <w:rsid w:val="00A436C0"/>
    <w:rsid w:val="00A43C3B"/>
    <w:rsid w:val="00A44991"/>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5875"/>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230"/>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5D12"/>
    <w:rsid w:val="00A862DE"/>
    <w:rsid w:val="00A86C9D"/>
    <w:rsid w:val="00A8732F"/>
    <w:rsid w:val="00A9000E"/>
    <w:rsid w:val="00A90037"/>
    <w:rsid w:val="00A916C8"/>
    <w:rsid w:val="00A922AD"/>
    <w:rsid w:val="00A92B75"/>
    <w:rsid w:val="00A93577"/>
    <w:rsid w:val="00A9388E"/>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4D7C"/>
    <w:rsid w:val="00AB55D3"/>
    <w:rsid w:val="00AB61AA"/>
    <w:rsid w:val="00AB6E04"/>
    <w:rsid w:val="00AB754B"/>
    <w:rsid w:val="00AC0081"/>
    <w:rsid w:val="00AC04D3"/>
    <w:rsid w:val="00AC09CB"/>
    <w:rsid w:val="00AC09D6"/>
    <w:rsid w:val="00AC0A24"/>
    <w:rsid w:val="00AC3B78"/>
    <w:rsid w:val="00AC4501"/>
    <w:rsid w:val="00AC4AC9"/>
    <w:rsid w:val="00AC5501"/>
    <w:rsid w:val="00AC5A0F"/>
    <w:rsid w:val="00AC5B0D"/>
    <w:rsid w:val="00AC5CA8"/>
    <w:rsid w:val="00AC5E5C"/>
    <w:rsid w:val="00AC63EF"/>
    <w:rsid w:val="00AC6A8C"/>
    <w:rsid w:val="00AC7521"/>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757"/>
    <w:rsid w:val="00AD6D75"/>
    <w:rsid w:val="00AD7818"/>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37AC"/>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952"/>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0EE"/>
    <w:rsid w:val="00B41ADE"/>
    <w:rsid w:val="00B41EA0"/>
    <w:rsid w:val="00B4200E"/>
    <w:rsid w:val="00B42446"/>
    <w:rsid w:val="00B42B30"/>
    <w:rsid w:val="00B43205"/>
    <w:rsid w:val="00B43C59"/>
    <w:rsid w:val="00B44733"/>
    <w:rsid w:val="00B45D30"/>
    <w:rsid w:val="00B45E7B"/>
    <w:rsid w:val="00B460DF"/>
    <w:rsid w:val="00B46425"/>
    <w:rsid w:val="00B46F0F"/>
    <w:rsid w:val="00B46F9D"/>
    <w:rsid w:val="00B47210"/>
    <w:rsid w:val="00B472A9"/>
    <w:rsid w:val="00B47CFA"/>
    <w:rsid w:val="00B47F3D"/>
    <w:rsid w:val="00B50196"/>
    <w:rsid w:val="00B5026B"/>
    <w:rsid w:val="00B5166D"/>
    <w:rsid w:val="00B51A54"/>
    <w:rsid w:val="00B52943"/>
    <w:rsid w:val="00B52B0F"/>
    <w:rsid w:val="00B534BC"/>
    <w:rsid w:val="00B53D3B"/>
    <w:rsid w:val="00B54250"/>
    <w:rsid w:val="00B552D6"/>
    <w:rsid w:val="00B55C4D"/>
    <w:rsid w:val="00B56F74"/>
    <w:rsid w:val="00B57237"/>
    <w:rsid w:val="00B57978"/>
    <w:rsid w:val="00B609A4"/>
    <w:rsid w:val="00B61187"/>
    <w:rsid w:val="00B616D9"/>
    <w:rsid w:val="00B62BEB"/>
    <w:rsid w:val="00B62D50"/>
    <w:rsid w:val="00B6327F"/>
    <w:rsid w:val="00B63B0E"/>
    <w:rsid w:val="00B63B79"/>
    <w:rsid w:val="00B63F87"/>
    <w:rsid w:val="00B63FD2"/>
    <w:rsid w:val="00B64BE1"/>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849"/>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1850"/>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152"/>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45D2"/>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7C3"/>
    <w:rsid w:val="00C27B75"/>
    <w:rsid w:val="00C27BEF"/>
    <w:rsid w:val="00C315B7"/>
    <w:rsid w:val="00C31967"/>
    <w:rsid w:val="00C3317B"/>
    <w:rsid w:val="00C331F1"/>
    <w:rsid w:val="00C34356"/>
    <w:rsid w:val="00C34669"/>
    <w:rsid w:val="00C34AC8"/>
    <w:rsid w:val="00C35C7A"/>
    <w:rsid w:val="00C3668A"/>
    <w:rsid w:val="00C368DF"/>
    <w:rsid w:val="00C36AA4"/>
    <w:rsid w:val="00C37200"/>
    <w:rsid w:val="00C37577"/>
    <w:rsid w:val="00C401CC"/>
    <w:rsid w:val="00C40EE4"/>
    <w:rsid w:val="00C416DC"/>
    <w:rsid w:val="00C418A3"/>
    <w:rsid w:val="00C42217"/>
    <w:rsid w:val="00C42571"/>
    <w:rsid w:val="00C43706"/>
    <w:rsid w:val="00C4458B"/>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69F"/>
    <w:rsid w:val="00C86CFD"/>
    <w:rsid w:val="00C87119"/>
    <w:rsid w:val="00C879CC"/>
    <w:rsid w:val="00C87CF9"/>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0F2F"/>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8F7"/>
    <w:rsid w:val="00CC2C5E"/>
    <w:rsid w:val="00CC3253"/>
    <w:rsid w:val="00CC356C"/>
    <w:rsid w:val="00CC3990"/>
    <w:rsid w:val="00CC4817"/>
    <w:rsid w:val="00CC4AB9"/>
    <w:rsid w:val="00CC5809"/>
    <w:rsid w:val="00CC5EE9"/>
    <w:rsid w:val="00CC6399"/>
    <w:rsid w:val="00CC674E"/>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2E35"/>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07C5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D94"/>
    <w:rsid w:val="00D22F50"/>
    <w:rsid w:val="00D23C2E"/>
    <w:rsid w:val="00D24331"/>
    <w:rsid w:val="00D246C4"/>
    <w:rsid w:val="00D25BAB"/>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C96"/>
    <w:rsid w:val="00D36D2E"/>
    <w:rsid w:val="00D3783B"/>
    <w:rsid w:val="00D401DF"/>
    <w:rsid w:val="00D40990"/>
    <w:rsid w:val="00D40B32"/>
    <w:rsid w:val="00D41E4D"/>
    <w:rsid w:val="00D43296"/>
    <w:rsid w:val="00D432B8"/>
    <w:rsid w:val="00D436A2"/>
    <w:rsid w:val="00D43DA2"/>
    <w:rsid w:val="00D43DCF"/>
    <w:rsid w:val="00D44C80"/>
    <w:rsid w:val="00D452A1"/>
    <w:rsid w:val="00D453EC"/>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367"/>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28F"/>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F3"/>
    <w:rsid w:val="00DD2AA3"/>
    <w:rsid w:val="00DD2CD5"/>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4BD0"/>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506E"/>
    <w:rsid w:val="00E2637B"/>
    <w:rsid w:val="00E27327"/>
    <w:rsid w:val="00E2749F"/>
    <w:rsid w:val="00E30950"/>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58C"/>
    <w:rsid w:val="00E43A3A"/>
    <w:rsid w:val="00E43A4F"/>
    <w:rsid w:val="00E43BB5"/>
    <w:rsid w:val="00E43D46"/>
    <w:rsid w:val="00E4427E"/>
    <w:rsid w:val="00E442A6"/>
    <w:rsid w:val="00E44DF1"/>
    <w:rsid w:val="00E45C09"/>
    <w:rsid w:val="00E4635A"/>
    <w:rsid w:val="00E47A0D"/>
    <w:rsid w:val="00E47C22"/>
    <w:rsid w:val="00E47CC1"/>
    <w:rsid w:val="00E50BF0"/>
    <w:rsid w:val="00E51163"/>
    <w:rsid w:val="00E51F9F"/>
    <w:rsid w:val="00E5213C"/>
    <w:rsid w:val="00E5215A"/>
    <w:rsid w:val="00E52481"/>
    <w:rsid w:val="00E52936"/>
    <w:rsid w:val="00E52AAA"/>
    <w:rsid w:val="00E531F8"/>
    <w:rsid w:val="00E53E6D"/>
    <w:rsid w:val="00E53F72"/>
    <w:rsid w:val="00E54BB6"/>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0C85"/>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12E"/>
    <w:rsid w:val="00E837B4"/>
    <w:rsid w:val="00E83BF0"/>
    <w:rsid w:val="00E842DE"/>
    <w:rsid w:val="00E851C9"/>
    <w:rsid w:val="00E85234"/>
    <w:rsid w:val="00E85450"/>
    <w:rsid w:val="00E855B6"/>
    <w:rsid w:val="00E856E8"/>
    <w:rsid w:val="00E8584E"/>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2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0891"/>
    <w:rsid w:val="00EC1EC7"/>
    <w:rsid w:val="00EC1F55"/>
    <w:rsid w:val="00EC2DD6"/>
    <w:rsid w:val="00EC2F83"/>
    <w:rsid w:val="00EC321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B82"/>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7C"/>
    <w:rsid w:val="00EF3ED1"/>
    <w:rsid w:val="00EF463B"/>
    <w:rsid w:val="00EF466E"/>
    <w:rsid w:val="00EF4970"/>
    <w:rsid w:val="00EF5967"/>
    <w:rsid w:val="00EF5B50"/>
    <w:rsid w:val="00EF5FB7"/>
    <w:rsid w:val="00EF6386"/>
    <w:rsid w:val="00EF77A3"/>
    <w:rsid w:val="00EF7D72"/>
    <w:rsid w:val="00EF7E04"/>
    <w:rsid w:val="00EF7E4D"/>
    <w:rsid w:val="00EF7F15"/>
    <w:rsid w:val="00F00964"/>
    <w:rsid w:val="00F00AA3"/>
    <w:rsid w:val="00F025F5"/>
    <w:rsid w:val="00F026F8"/>
    <w:rsid w:val="00F027BE"/>
    <w:rsid w:val="00F02C22"/>
    <w:rsid w:val="00F02EA3"/>
    <w:rsid w:val="00F0349F"/>
    <w:rsid w:val="00F035A4"/>
    <w:rsid w:val="00F03773"/>
    <w:rsid w:val="00F04F92"/>
    <w:rsid w:val="00F04FB0"/>
    <w:rsid w:val="00F05B17"/>
    <w:rsid w:val="00F05C2C"/>
    <w:rsid w:val="00F06AA4"/>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8A1"/>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06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9B"/>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526"/>
    <w:rsid w:val="00F90937"/>
    <w:rsid w:val="00F9099F"/>
    <w:rsid w:val="00F90A96"/>
    <w:rsid w:val="00F91A2D"/>
    <w:rsid w:val="00F91D07"/>
    <w:rsid w:val="00F91D24"/>
    <w:rsid w:val="00F91D49"/>
    <w:rsid w:val="00F93893"/>
    <w:rsid w:val="00F93B5A"/>
    <w:rsid w:val="00F9510A"/>
    <w:rsid w:val="00F96364"/>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8F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E7B"/>
    <w:rsid w:val="00FD0FCC"/>
    <w:rsid w:val="00FD12ED"/>
    <w:rsid w:val="00FD1972"/>
    <w:rsid w:val="00FD2227"/>
    <w:rsid w:val="00FD2D5A"/>
    <w:rsid w:val="00FD2E6A"/>
    <w:rsid w:val="00FD3FBC"/>
    <w:rsid w:val="00FD41D1"/>
    <w:rsid w:val="00FD4CAF"/>
    <w:rsid w:val="00FD5D49"/>
    <w:rsid w:val="00FD5F85"/>
    <w:rsid w:val="00FD6D17"/>
    <w:rsid w:val="00FD709D"/>
    <w:rsid w:val="00FD7C07"/>
    <w:rsid w:val="00FE1C9A"/>
    <w:rsid w:val="00FE24C2"/>
    <w:rsid w:val="00FE3323"/>
    <w:rsid w:val="00FE36D0"/>
    <w:rsid w:val="00FE3E54"/>
    <w:rsid w:val="00FE3F98"/>
    <w:rsid w:val="00FE4532"/>
    <w:rsid w:val="00FE5AA0"/>
    <w:rsid w:val="00FE5E8E"/>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A474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7B68F-8592-41B7-A71C-1EAF99FD3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1323</Words>
  <Characters>7546</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8852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cp:lastModifiedBy>Anritsu</cp:lastModifiedBy>
  <cp:revision>3</cp:revision>
  <cp:lastPrinted>2007-04-23T23:59:00Z</cp:lastPrinted>
  <dcterms:created xsi:type="dcterms:W3CDTF">2020-02-13T05:06:00Z</dcterms:created>
  <dcterms:modified xsi:type="dcterms:W3CDTF">2020-02-13T05:17:00Z</dcterms:modified>
</cp:coreProperties>
</file>