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3CFACF61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9A46B8">
        <w:rPr>
          <w:rFonts w:cs="Arial"/>
        </w:rPr>
        <w:t>4</w:t>
      </w:r>
      <w:r w:rsidR="007853BE">
        <w:rPr>
          <w:rFonts w:cs="Arial"/>
        </w:rPr>
        <w:t>-e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4D78E5">
        <w:rPr>
          <w:rFonts w:cs="Arial"/>
          <w:szCs w:val="24"/>
        </w:rPr>
        <w:t>200</w:t>
      </w:r>
      <w:r w:rsidR="00A05993" w:rsidRPr="00A05993">
        <w:rPr>
          <w:rFonts w:cs="Arial"/>
          <w:szCs w:val="24"/>
        </w:rPr>
        <w:t>0405</w:t>
      </w:r>
    </w:p>
    <w:p w14:paraId="042FDBAB" w14:textId="1C90289A" w:rsidR="003B09A3" w:rsidRPr="0004171B" w:rsidRDefault="007853BE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Electronic meeting</w:t>
      </w:r>
      <w:r w:rsidR="003B09A3" w:rsidRPr="0004171B">
        <w:rPr>
          <w:rFonts w:cs="Arial"/>
          <w:sz w:val="24"/>
          <w:szCs w:val="24"/>
          <w:lang w:val="en-US"/>
        </w:rPr>
        <w:t xml:space="preserve">, </w:t>
      </w:r>
      <w:r w:rsidR="009A46B8">
        <w:rPr>
          <w:rFonts w:cs="Arial"/>
          <w:sz w:val="24"/>
          <w:szCs w:val="24"/>
          <w:lang w:val="en-US"/>
        </w:rPr>
        <w:t>24</w:t>
      </w:r>
      <w:r w:rsidR="003B09A3" w:rsidRPr="0004171B">
        <w:rPr>
          <w:rFonts w:cs="Arial"/>
          <w:sz w:val="24"/>
          <w:szCs w:val="24"/>
          <w:lang w:val="en-US"/>
        </w:rPr>
        <w:t xml:space="preserve"> </w:t>
      </w:r>
      <w:r w:rsidR="009A46B8">
        <w:rPr>
          <w:rFonts w:cs="Arial"/>
          <w:sz w:val="24"/>
          <w:szCs w:val="24"/>
          <w:lang w:val="en-US"/>
        </w:rPr>
        <w:t>Febr</w:t>
      </w:r>
      <w:r w:rsidR="004143EC">
        <w:rPr>
          <w:rFonts w:cs="Arial"/>
          <w:sz w:val="24"/>
          <w:szCs w:val="24"/>
          <w:lang w:val="en-US"/>
        </w:rPr>
        <w:t>u</w:t>
      </w:r>
      <w:r w:rsidR="009A46B8">
        <w:rPr>
          <w:rFonts w:cs="Arial"/>
          <w:sz w:val="24"/>
          <w:szCs w:val="24"/>
          <w:lang w:val="en-US"/>
        </w:rPr>
        <w:t>ary</w:t>
      </w:r>
      <w:r w:rsidR="004D78E5">
        <w:rPr>
          <w:rFonts w:cs="Arial"/>
          <w:sz w:val="24"/>
          <w:szCs w:val="24"/>
          <w:lang w:val="en-US"/>
        </w:rPr>
        <w:t xml:space="preserve"> – 6</w:t>
      </w:r>
      <w:r w:rsidR="004D78E5" w:rsidRPr="004D78E5">
        <w:rPr>
          <w:rFonts w:cs="Arial"/>
          <w:sz w:val="24"/>
          <w:szCs w:val="24"/>
          <w:vertAlign w:val="superscript"/>
          <w:lang w:val="en-US"/>
        </w:rPr>
        <w:t>th</w:t>
      </w:r>
      <w:r w:rsidR="004D78E5">
        <w:rPr>
          <w:rFonts w:cs="Arial"/>
          <w:sz w:val="24"/>
          <w:szCs w:val="24"/>
          <w:lang w:val="en-US"/>
        </w:rPr>
        <w:t xml:space="preserve"> March</w:t>
      </w:r>
      <w:r w:rsidR="003B09A3" w:rsidRPr="0004171B">
        <w:rPr>
          <w:rFonts w:cs="Arial"/>
          <w:sz w:val="24"/>
          <w:szCs w:val="24"/>
          <w:lang w:val="en-US"/>
        </w:rPr>
        <w:t xml:space="preserve"> 20</w:t>
      </w:r>
      <w:r w:rsidR="009A46B8">
        <w:rPr>
          <w:rFonts w:cs="Arial"/>
          <w:sz w:val="24"/>
          <w:szCs w:val="24"/>
          <w:lang w:val="en-US"/>
        </w:rPr>
        <w:t>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7E1FE405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4143EC">
        <w:rPr>
          <w:rFonts w:ascii="Arial" w:hAnsi="Arial" w:cs="Arial"/>
          <w:b/>
        </w:rPr>
        <w:t>S</w:t>
      </w:r>
      <w:r w:rsidR="009B2153" w:rsidRPr="00B70EB2">
        <w:rPr>
          <w:rFonts w:ascii="Arial" w:hAnsi="Arial" w:cs="Arial"/>
          <w:b/>
        </w:rPr>
        <w:t>imulation results for</w:t>
      </w:r>
      <w:r w:rsidR="00B20359" w:rsidRPr="00B70EB2">
        <w:rPr>
          <w:rFonts w:ascii="Arial" w:hAnsi="Arial" w:cs="Arial"/>
          <w:b/>
        </w:rPr>
        <w:t xml:space="preserve"> Rel-16</w:t>
      </w:r>
      <w:r w:rsidR="009B2153" w:rsidRPr="00B70EB2">
        <w:rPr>
          <w:rFonts w:ascii="Arial" w:hAnsi="Arial" w:cs="Arial"/>
          <w:b/>
        </w:rPr>
        <w:t xml:space="preserve"> NR HST PUSCH demodulation performance at UE speed of </w:t>
      </w:r>
      <w:r w:rsidR="009A46B8">
        <w:rPr>
          <w:rFonts w:ascii="Arial" w:hAnsi="Arial" w:cs="Arial"/>
          <w:b/>
        </w:rPr>
        <w:t>50</w:t>
      </w:r>
      <w:r w:rsidR="009B2153" w:rsidRPr="00B70EB2">
        <w:rPr>
          <w:rFonts w:ascii="Arial" w:hAnsi="Arial" w:cs="Arial"/>
          <w:b/>
        </w:rPr>
        <w:t>0 km/h</w:t>
      </w:r>
    </w:p>
    <w:p w14:paraId="0913EAE1" w14:textId="1E1E1D3D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A05993">
        <w:rPr>
          <w:rFonts w:ascii="Arial" w:hAnsi="Arial" w:cs="Arial"/>
          <w:b/>
          <w:lang w:val="en-US"/>
        </w:rPr>
        <w:t>8.17.2.2.1</w:t>
      </w:r>
      <w:bookmarkStart w:id="2" w:name="_GoBack"/>
      <w:bookmarkEnd w:id="2"/>
    </w:p>
    <w:p w14:paraId="5C2661F9" w14:textId="77777777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6A4336" w:rsidRPr="00B70EB2">
        <w:rPr>
          <w:rFonts w:ascii="Arial" w:hAnsi="Arial" w:cs="Arial"/>
          <w:b/>
        </w:rPr>
        <w:t>Discussion</w:t>
      </w:r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20643280"/>
      <w:r w:rsidRPr="00B70EB2">
        <w:rPr>
          <w:rFonts w:cs="Arial"/>
        </w:rPr>
        <w:t>Introduction</w:t>
      </w:r>
      <w:bookmarkEnd w:id="3"/>
    </w:p>
    <w:p w14:paraId="51DE5742" w14:textId="77FFCC0E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>In this contribution, we presented our simulation results for NR HST PUSCH demodulation performance</w:t>
      </w:r>
      <w:r w:rsidR="008F0897" w:rsidRPr="00B70EB2">
        <w:rPr>
          <w:rFonts w:ascii="Arial" w:hAnsi="Arial" w:cs="Arial"/>
        </w:rPr>
        <w:t xml:space="preserve"> </w:t>
      </w:r>
      <w:r w:rsidR="00301F47">
        <w:rPr>
          <w:rFonts w:ascii="Arial" w:hAnsi="Arial" w:cs="Arial"/>
        </w:rPr>
        <w:t>for single tap</w:t>
      </w:r>
      <w:r w:rsidR="008F0897" w:rsidRPr="00B70EB2">
        <w:rPr>
          <w:rFonts w:ascii="Arial" w:hAnsi="Arial" w:cs="Arial"/>
        </w:rPr>
        <w:t xml:space="preserve"> HST scenarios </w:t>
      </w:r>
      <w:r w:rsidR="00301F47">
        <w:rPr>
          <w:rFonts w:ascii="Arial" w:hAnsi="Arial" w:cs="Arial"/>
        </w:rPr>
        <w:t>at</w:t>
      </w:r>
      <w:r w:rsidR="008F0897" w:rsidRPr="00B70EB2">
        <w:rPr>
          <w:rFonts w:ascii="Arial" w:hAnsi="Arial" w:cs="Arial"/>
        </w:rPr>
        <w:t xml:space="preserve"> HST speed = </w:t>
      </w:r>
      <w:r w:rsidR="00301F47">
        <w:rPr>
          <w:rFonts w:ascii="Arial" w:hAnsi="Arial" w:cs="Arial"/>
        </w:rPr>
        <w:t>50</w:t>
      </w:r>
      <w:r w:rsidR="008F0897" w:rsidRPr="00B70EB2">
        <w:rPr>
          <w:rFonts w:ascii="Arial" w:hAnsi="Arial" w:cs="Arial"/>
        </w:rPr>
        <w:t>0 km/h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29219AEF" w:rsidR="006D4AE7" w:rsidRPr="00B70EB2" w:rsidRDefault="004143EC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22485D46" w14:textId="597EC472" w:rsidR="0065770F" w:rsidRPr="00B70EB2" w:rsidRDefault="00D033A4" w:rsidP="00D033A4">
      <w:pPr>
        <w:rPr>
          <w:rFonts w:ascii="Arial" w:hAnsi="Arial" w:cs="Arial"/>
          <w:b/>
          <w:u w:val="single"/>
        </w:rPr>
      </w:pPr>
      <w:bookmarkStart w:id="4" w:name="_Hlk31011125"/>
      <w:r w:rsidRPr="00B70EB2">
        <w:rPr>
          <w:rFonts w:ascii="Arial" w:hAnsi="Arial" w:cs="Arial"/>
        </w:rPr>
        <w:t xml:space="preserve">In this section, </w:t>
      </w:r>
      <w:r w:rsidR="005767F0">
        <w:rPr>
          <w:rFonts w:ascii="Arial" w:hAnsi="Arial" w:cs="Arial"/>
        </w:rPr>
        <w:t>we</w:t>
      </w:r>
      <w:r w:rsidRPr="00B70EB2">
        <w:rPr>
          <w:rFonts w:ascii="Arial" w:hAnsi="Arial" w:cs="Arial"/>
        </w:rPr>
        <w:t xml:space="preserve">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HST scenarios</w:t>
      </w:r>
      <w:r w:rsidR="005767F0">
        <w:rPr>
          <w:rFonts w:ascii="Arial" w:hAnsi="Arial" w:cs="Arial"/>
        </w:rPr>
        <w:t>. T</w:t>
      </w:r>
      <w:r w:rsidRPr="00B70EB2">
        <w:rPr>
          <w:rFonts w:ascii="Arial" w:hAnsi="Arial" w:cs="Arial"/>
        </w:rPr>
        <w:t>he corresponding ideal simulation results and results with impairments</w:t>
      </w:r>
      <w:r w:rsidR="0065770F" w:rsidRPr="00B70EB2">
        <w:rPr>
          <w:rFonts w:ascii="Arial" w:hAnsi="Arial" w:cs="Arial"/>
        </w:rPr>
        <w:t xml:space="preserve"> for HST scenarios</w:t>
      </w:r>
      <w:r w:rsidRPr="00B70EB2">
        <w:rPr>
          <w:rFonts w:ascii="Arial" w:hAnsi="Arial" w:cs="Arial"/>
        </w:rPr>
        <w:t xml:space="preserve"> 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and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  <w:bookmarkEnd w:id="4"/>
      <w:r w:rsidR="004D78E5">
        <w:rPr>
          <w:rFonts w:ascii="Arial" w:hAnsi="Arial" w:cs="Arial"/>
        </w:rPr>
        <w:t xml:space="preserve"> The 1x1 antenna configuration in the tunnel scenario is still FFS and needs to be decided, however we have captured results in this document </w:t>
      </w:r>
      <w:r w:rsidR="00EC5CBD">
        <w:rPr>
          <w:rFonts w:ascii="Arial" w:hAnsi="Arial" w:cs="Arial"/>
        </w:rPr>
        <w:t xml:space="preserve">for the case that the 1x1 scenario is included (the scenario </w:t>
      </w:r>
      <w:r w:rsidR="00750766">
        <w:rPr>
          <w:rFonts w:ascii="Arial" w:hAnsi="Arial" w:cs="Arial"/>
        </w:rPr>
        <w:t>is feasible).</w:t>
      </w:r>
    </w:p>
    <w:tbl>
      <w:tblPr>
        <w:tblpPr w:leftFromText="141" w:rightFromText="141" w:vertAnchor="text" w:horzAnchor="margin" w:tblpXSpec="center" w:tblpY="28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5952"/>
      </w:tblGrid>
      <w:tr w:rsidR="00A938E5" w:rsidRPr="00B70EB2" w14:paraId="044B395F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4D2F081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5528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A938E5" w:rsidRPr="00B70EB2" w14:paraId="088F161B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4937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9ADD8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</w:t>
            </w:r>
          </w:p>
        </w:tc>
      </w:tr>
      <w:tr w:rsidR="00A938E5" w:rsidRPr="00B70EB2" w14:paraId="11AF573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FCD17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7BEFE8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CP-OFDM</w:t>
            </w:r>
          </w:p>
        </w:tc>
      </w:tr>
      <w:tr w:rsidR="00A938E5" w:rsidRPr="00B70EB2" w14:paraId="4D100C5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0F0AF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E230C" w14:textId="3D7EA406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Tunnel scenario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(D</w:t>
            </w:r>
            <w:r w:rsidR="0065770F" w:rsidRPr="005767F0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min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 m, D</w:t>
            </w:r>
            <w:r w:rsidR="0065770F" w:rsidRPr="005767F0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s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300 m)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4D78E5">
              <w:rPr>
                <w:rFonts w:ascii="Arial" w:hAnsi="Arial" w:cs="Arial"/>
                <w:sz w:val="18"/>
                <w:szCs w:val="18"/>
                <w:lang w:val="en-US"/>
              </w:rPr>
              <w:t>[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1Tx</w:t>
            </w:r>
            <w:r w:rsidR="005767F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1Rx</w:t>
            </w:r>
            <w:r w:rsidR="004D78E5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and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  <w:p w14:paraId="7A63430C" w14:textId="775EBE00" w:rsidR="008F0897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Open space scenario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(D</w:t>
            </w:r>
            <w:r w:rsidR="0065770F" w:rsidRPr="005767F0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min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150 m, D</w:t>
            </w:r>
            <w:r w:rsidR="0065770F" w:rsidRPr="005767F0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s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700 m)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: 1Tx</w:t>
            </w:r>
            <w:r w:rsidR="005767F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2Rx and 1Tx 8Rx</w:t>
            </w:r>
          </w:p>
        </w:tc>
      </w:tr>
      <w:tr w:rsidR="00A938E5" w:rsidRPr="00B70EB2" w14:paraId="72D3B871" w14:textId="77777777" w:rsidTr="00A938E5">
        <w:trPr>
          <w:trHeight w:val="3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60526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F06EB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type 1</w:t>
            </w:r>
          </w:p>
        </w:tc>
      </w:tr>
      <w:tr w:rsidR="00A938E5" w:rsidRPr="00B70EB2" w14:paraId="4666D41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7CB1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673D7" w14:textId="7C34FEF4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1+1+1 DM-RS symbols with l</w:t>
            </w:r>
            <w:r w:rsidRPr="006C3936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</w:t>
            </w:r>
          </w:p>
        </w:tc>
      </w:tr>
      <w:tr w:rsidR="00A938E5" w:rsidRPr="00B70EB2" w14:paraId="60C22B2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2B5FD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CA9FE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</w:tr>
      <w:tr w:rsidR="00A938E5" w:rsidRPr="00B70EB2" w14:paraId="69980DD6" w14:textId="77777777" w:rsidTr="008F0897">
        <w:trPr>
          <w:trHeight w:val="3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FE1B4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9882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type A </w:t>
            </w:r>
          </w:p>
        </w:tc>
      </w:tr>
      <w:tr w:rsidR="00A938E5" w:rsidRPr="00B70EB2" w14:paraId="6E3D07F0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7BF4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10BC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full RB allocation of the applicable BW </w:t>
            </w:r>
          </w:p>
        </w:tc>
      </w:tr>
      <w:tr w:rsidR="00A938E5" w:rsidRPr="00B70EB2" w14:paraId="40D7C9A4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662B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51EB5" w14:textId="77777777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2,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A938E5" w:rsidRPr="00B70EB2" w14:paraId="547182AD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5F61C9" w14:textId="06EDED1B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Carrier frequency (</w:t>
            </w:r>
            <w:r w:rsidR="004143EC">
              <w:rPr>
                <w:rFonts w:ascii="Arial" w:hAnsi="Arial" w:cs="Arial"/>
                <w:b/>
                <w:sz w:val="18"/>
                <w:szCs w:val="18"/>
                <w:lang w:val="en-US"/>
              </w:rPr>
              <w:t>f</w:t>
            </w:r>
            <w:r w:rsidR="004143E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c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72141" w14:textId="4D312E6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fc = </w:t>
            </w:r>
            <w:r w:rsidR="00E35598">
              <w:rPr>
                <w:rFonts w:ascii="Arial" w:hAnsi="Arial" w:cs="Arial"/>
                <w:sz w:val="18"/>
                <w:szCs w:val="18"/>
                <w:lang w:val="en-US"/>
              </w:rPr>
              <w:t>1.8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GHz for SCS = 15 kHz</w:t>
            </w:r>
          </w:p>
          <w:p w14:paraId="65038E28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fc = 3.6 GHz for SCS = 30 kHz</w:t>
            </w:r>
          </w:p>
        </w:tc>
      </w:tr>
      <w:tr w:rsidR="00A938E5" w:rsidRPr="00B70EB2" w14:paraId="1BFBA042" w14:textId="77777777" w:rsidTr="00A938E5">
        <w:trPr>
          <w:trHeight w:val="2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F012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B70D5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HST tunnel channel model: Ds = 300 m and Dmin = 2 m</w:t>
            </w:r>
          </w:p>
          <w:p w14:paraId="04B48269" w14:textId="77777777" w:rsidR="00776083" w:rsidRPr="00B70EB2" w:rsidRDefault="00776083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HST open space channel model: Ds = 700 m and Dmin = 150 m</w:t>
            </w:r>
          </w:p>
        </w:tc>
      </w:tr>
      <w:tr w:rsidR="00A938E5" w:rsidRPr="00B70EB2" w14:paraId="68DF9974" w14:textId="77777777" w:rsidTr="00A938E5">
        <w:trPr>
          <w:trHeight w:val="3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3FBA9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6696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15kHz: </w:t>
            </w:r>
            <w:r w:rsidR="008F0897" w:rsidRPr="00B70EB2">
              <w:rPr>
                <w:rFonts w:ascii="Arial" w:hAnsi="Arial" w:cs="Arial"/>
                <w:sz w:val="18"/>
                <w:szCs w:val="18"/>
                <w:lang w:val="sv-SE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MHz </w:t>
            </w:r>
          </w:p>
          <w:p w14:paraId="24659A5D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30kHz: </w:t>
            </w:r>
            <w:r w:rsidR="008F0897" w:rsidRPr="00B70EB2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>0 MHz</w:t>
            </w:r>
          </w:p>
        </w:tc>
      </w:tr>
      <w:tr w:rsidR="00A938E5" w:rsidRPr="00B70EB2" w14:paraId="7212094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0EF5C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Speed (v)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75F5C" w14:textId="3927BB77" w:rsidR="00A938E5" w:rsidRPr="00B70EB2" w:rsidRDefault="00E35598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50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0 km / h</w:t>
            </w:r>
          </w:p>
        </w:tc>
      </w:tr>
      <w:tr w:rsidR="00A938E5" w:rsidRPr="00A05993" w14:paraId="298B56A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FA3C10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Maximum Doppler shift (f</w:t>
            </w:r>
            <w:r w:rsidRPr="005767F0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EFADD" w14:textId="03953F01" w:rsidR="00A938E5" w:rsidRPr="00B70EB2" w:rsidRDefault="005767F0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SCS =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15 kHz: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sv-S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=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 w:rsidR="00E35598"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40 Hz </w:t>
            </w:r>
          </w:p>
          <w:p w14:paraId="6F4AF44E" w14:textId="41922002" w:rsidR="00A938E5" w:rsidRPr="00B70EB2" w:rsidRDefault="005767F0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SCS =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30 kHz: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sv-S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= </w:t>
            </w:r>
            <w:r w:rsidR="00E35598">
              <w:rPr>
                <w:rFonts w:ascii="Arial" w:hAnsi="Arial" w:cs="Arial"/>
                <w:sz w:val="18"/>
                <w:szCs w:val="18"/>
                <w:lang w:val="sv-SE"/>
              </w:rPr>
              <w:t>3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334 Hz</w:t>
            </w:r>
          </w:p>
        </w:tc>
      </w:tr>
      <w:tr w:rsidR="00A938E5" w:rsidRPr="00B70EB2" w14:paraId="704EE1DC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7804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0440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1D3BB7E6" w14:textId="0DB84F36" w:rsidR="00A17AC6" w:rsidRPr="00B70EB2" w:rsidRDefault="00A17AC6" w:rsidP="00A938E5">
      <w:pPr>
        <w:pStyle w:val="Caption"/>
        <w:jc w:val="center"/>
        <w:rPr>
          <w:rFonts w:ascii="Arial" w:hAnsi="Arial" w:cs="Arial"/>
        </w:rPr>
      </w:pPr>
      <w:bookmarkStart w:id="5" w:name="_Ref20807038"/>
      <w:bookmarkStart w:id="6" w:name="_Ref20807034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bookmarkEnd w:id="5"/>
      <w:r w:rsidRPr="00B70EB2">
        <w:rPr>
          <w:rFonts w:ascii="Arial" w:hAnsi="Arial" w:cs="Arial"/>
        </w:rPr>
        <w:t xml:space="preserve">. </w:t>
      </w:r>
      <w:bookmarkStart w:id="7" w:name="_Hlk31011151"/>
      <w:r w:rsidRPr="00B70EB2">
        <w:rPr>
          <w:rFonts w:ascii="Arial" w:hAnsi="Arial" w:cs="Arial"/>
        </w:rPr>
        <w:t xml:space="preserve">Simulation assumptions for HST </w:t>
      </w:r>
      <w:r w:rsidR="005767F0">
        <w:rPr>
          <w:rFonts w:ascii="Arial" w:hAnsi="Arial" w:cs="Arial"/>
        </w:rPr>
        <w:t xml:space="preserve">single tap </w:t>
      </w:r>
      <w:r w:rsidRPr="00B70EB2">
        <w:rPr>
          <w:rFonts w:ascii="Arial" w:hAnsi="Arial" w:cs="Arial"/>
        </w:rPr>
        <w:t xml:space="preserve">scenarios at </w:t>
      </w:r>
      <w:r w:rsidR="00E35598">
        <w:rPr>
          <w:rFonts w:ascii="Arial" w:hAnsi="Arial" w:cs="Arial"/>
        </w:rPr>
        <w:t>50</w:t>
      </w:r>
      <w:r w:rsidRPr="00B70EB2">
        <w:rPr>
          <w:rFonts w:ascii="Arial" w:hAnsi="Arial" w:cs="Arial"/>
        </w:rPr>
        <w:t>0 km/h</w:t>
      </w:r>
      <w:bookmarkEnd w:id="7"/>
      <w:r w:rsidR="005767F0">
        <w:rPr>
          <w:rFonts w:ascii="Arial" w:hAnsi="Arial" w:cs="Arial"/>
        </w:rPr>
        <w:t xml:space="preserve"> </w:t>
      </w:r>
      <w:r w:rsidR="005767F0" w:rsidRPr="00B70EB2">
        <w:rPr>
          <w:rFonts w:ascii="Arial" w:hAnsi="Arial" w:cs="Arial"/>
        </w:rPr>
        <w:fldChar w:fldCharType="begin"/>
      </w:r>
      <w:r w:rsidR="005767F0" w:rsidRPr="00B70EB2">
        <w:rPr>
          <w:rFonts w:ascii="Arial" w:hAnsi="Arial" w:cs="Arial"/>
        </w:rPr>
        <w:instrText xml:space="preserve"> REF _Ref20808110 \n \h  \* MERGEFORMAT </w:instrText>
      </w:r>
      <w:r w:rsidR="005767F0" w:rsidRPr="00B70EB2">
        <w:rPr>
          <w:rFonts w:ascii="Arial" w:hAnsi="Arial" w:cs="Arial"/>
        </w:rPr>
      </w:r>
      <w:r w:rsidR="005767F0" w:rsidRPr="00B70EB2">
        <w:rPr>
          <w:rFonts w:ascii="Arial" w:hAnsi="Arial" w:cs="Arial"/>
        </w:rPr>
        <w:fldChar w:fldCharType="separate"/>
      </w:r>
      <w:r w:rsidR="005767F0" w:rsidRPr="00B70EB2">
        <w:rPr>
          <w:rFonts w:ascii="Arial" w:hAnsi="Arial" w:cs="Arial"/>
        </w:rPr>
        <w:t>[1]</w:t>
      </w:r>
      <w:r w:rsidR="005767F0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  <w:bookmarkEnd w:id="6"/>
    </w:p>
    <w:p w14:paraId="097A9992" w14:textId="77777777" w:rsidR="00AA4DFD" w:rsidRDefault="00AA4DFD" w:rsidP="00776083">
      <w:pPr>
        <w:pStyle w:val="Caption"/>
        <w:jc w:val="center"/>
        <w:rPr>
          <w:rFonts w:ascii="Arial" w:hAnsi="Arial" w:cs="Arial"/>
        </w:rPr>
      </w:pPr>
      <w:bookmarkStart w:id="8" w:name="_Ref20807117"/>
    </w:p>
    <w:p w14:paraId="35217024" w14:textId="379C18C3" w:rsidR="00AA4DFD" w:rsidRDefault="005E0E9F" w:rsidP="005E0E9F">
      <w:pPr>
        <w:rPr>
          <w:rFonts w:ascii="Arial" w:hAnsi="Arial" w:cs="Arial"/>
        </w:rPr>
      </w:pPr>
      <w:r>
        <w:lastRenderedPageBreak/>
        <w:t xml:space="preserve">Note that in our previous contribution </w:t>
      </w:r>
      <w:r>
        <w:fldChar w:fldCharType="begin"/>
      </w:r>
      <w:r>
        <w:instrText xml:space="preserve"> REF _Ref31961569 \n \h </w:instrText>
      </w:r>
      <w:r>
        <w:fldChar w:fldCharType="separate"/>
      </w:r>
      <w:r>
        <w:t>[2]</w:t>
      </w:r>
      <w:r>
        <w:fldChar w:fldCharType="end"/>
      </w:r>
      <w:r>
        <w:t xml:space="preserve">, we’ve demonstrated that there is no difference in performance when the front-loaded DM-RS symbol is located at </w:t>
      </w:r>
      <w:r>
        <w:rPr>
          <w:i/>
          <w:iCs/>
        </w:rPr>
        <w:t>l</w:t>
      </w:r>
      <w:r>
        <w:rPr>
          <w:i/>
          <w:iCs/>
          <w:vertAlign w:val="subscript"/>
        </w:rPr>
        <w:t>0</w:t>
      </w:r>
      <w:r>
        <w:t xml:space="preserve"> = 2 or </w:t>
      </w:r>
      <w:r>
        <w:rPr>
          <w:i/>
          <w:iCs/>
        </w:rPr>
        <w:t>l</w:t>
      </w:r>
      <w:r>
        <w:rPr>
          <w:i/>
          <w:iCs/>
          <w:vertAlign w:val="subscript"/>
        </w:rPr>
        <w:t>0</w:t>
      </w:r>
      <w:r>
        <w:t xml:space="preserve"> = 3. Thus, in this contribution, we propose </w:t>
      </w:r>
      <w:r>
        <w:rPr>
          <w:i/>
          <w:iCs/>
        </w:rPr>
        <w:t>l</w:t>
      </w:r>
      <w:r>
        <w:rPr>
          <w:i/>
          <w:iCs/>
          <w:vertAlign w:val="subscript"/>
        </w:rPr>
        <w:t>0</w:t>
      </w:r>
      <w:r>
        <w:t xml:space="preserve"> = 2 and show results for </w:t>
      </w:r>
      <w:r>
        <w:rPr>
          <w:i/>
          <w:iCs/>
        </w:rPr>
        <w:t>l</w:t>
      </w:r>
      <w:r>
        <w:rPr>
          <w:i/>
          <w:iCs/>
          <w:vertAlign w:val="subscript"/>
        </w:rPr>
        <w:t>0</w:t>
      </w:r>
      <w:r>
        <w:t xml:space="preserve"> = 2.</w:t>
      </w:r>
    </w:p>
    <w:p w14:paraId="1CB641E4" w14:textId="77777777" w:rsidR="00AA4DFD" w:rsidRDefault="00AA4DFD" w:rsidP="00776083">
      <w:pPr>
        <w:pStyle w:val="Caption"/>
        <w:jc w:val="center"/>
        <w:rPr>
          <w:rFonts w:ascii="Arial" w:hAnsi="Arial" w:cs="Arial"/>
        </w:rPr>
      </w:pPr>
    </w:p>
    <w:p w14:paraId="170AB984" w14:textId="5ED7ED44" w:rsidR="00A17AC6" w:rsidRPr="00B70EB2" w:rsidRDefault="005B0403" w:rsidP="00776083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bookmarkEnd w:id="8"/>
      <w:r w:rsidRPr="00B70EB2">
        <w:rPr>
          <w:rFonts w:ascii="Arial" w:hAnsi="Arial" w:cs="Arial"/>
        </w:rPr>
        <w:t>. Ideal simulation results</w:t>
      </w:r>
      <w:r w:rsidR="00A17AC6" w:rsidRPr="00B70EB2">
        <w:rPr>
          <w:rFonts w:ascii="Arial" w:hAnsi="Arial" w:cs="Arial"/>
        </w:rPr>
        <w:t xml:space="preserve">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597"/>
        <w:gridCol w:w="1155"/>
        <w:gridCol w:w="3806"/>
      </w:tblGrid>
      <w:tr w:rsidR="00776083" w:rsidRPr="00B70EB2" w14:paraId="6D717E15" w14:textId="77777777" w:rsidTr="00DA7DEE">
        <w:trPr>
          <w:jc w:val="center"/>
        </w:trPr>
        <w:tc>
          <w:tcPr>
            <w:tcW w:w="1375" w:type="dxa"/>
          </w:tcPr>
          <w:p w14:paraId="117BB0F5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597" w:type="dxa"/>
          </w:tcPr>
          <w:p w14:paraId="51405CBA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</w:t>
            </w:r>
            <w:r w:rsidR="008F0897" w:rsidRPr="00B70EB2">
              <w:rPr>
                <w:rFonts w:ascii="Arial" w:hAnsi="Arial" w:cs="Arial"/>
                <w:b/>
                <w:sz w:val="18"/>
                <w:szCs w:val="18"/>
              </w:rPr>
              <w:t xml:space="preserve"> / BW</w:t>
            </w:r>
          </w:p>
        </w:tc>
        <w:tc>
          <w:tcPr>
            <w:tcW w:w="1155" w:type="dxa"/>
          </w:tcPr>
          <w:p w14:paraId="2D322E7A" w14:textId="77777777" w:rsidR="00776083" w:rsidRPr="00B70EB2" w:rsidRDefault="008F0897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806" w:type="dxa"/>
          </w:tcPr>
          <w:p w14:paraId="792DCF2A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</w:t>
            </w:r>
            <w:r w:rsidR="0077648F" w:rsidRPr="00B70EB2">
              <w:rPr>
                <w:rFonts w:ascii="Arial" w:hAnsi="Arial" w:cs="Arial"/>
                <w:b/>
                <w:sz w:val="18"/>
                <w:szCs w:val="18"/>
              </w:rPr>
              <w:t xml:space="preserve"> [dB]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 @ 70% of maximum throughput</w:t>
            </w:r>
          </w:p>
        </w:tc>
      </w:tr>
      <w:tr w:rsidR="00E819C7" w:rsidRPr="00B70EB2" w14:paraId="7DFBDE2D" w14:textId="77777777" w:rsidTr="00DA7DEE">
        <w:trPr>
          <w:jc w:val="center"/>
        </w:trPr>
        <w:tc>
          <w:tcPr>
            <w:tcW w:w="1375" w:type="dxa"/>
            <w:vMerge w:val="restart"/>
          </w:tcPr>
          <w:p w14:paraId="35FEE756" w14:textId="77777777" w:rsidR="00E819C7" w:rsidRPr="00B70EB2" w:rsidRDefault="00E819C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0EFDA3E3" w14:textId="77777777" w:rsidR="008F0897" w:rsidRPr="00B70EB2" w:rsidRDefault="008F089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597" w:type="dxa"/>
            <w:vMerge w:val="restart"/>
          </w:tcPr>
          <w:p w14:paraId="3385068B" w14:textId="77777777" w:rsidR="001638F9" w:rsidRPr="00B70EB2" w:rsidRDefault="00E819C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</w:t>
            </w:r>
            <w:r w:rsidR="008F0897" w:rsidRPr="00B70EB2">
              <w:rPr>
                <w:rFonts w:ascii="Arial" w:hAnsi="Arial" w:cs="Arial"/>
                <w:sz w:val="18"/>
                <w:szCs w:val="18"/>
              </w:rPr>
              <w:t xml:space="preserve"> / 10 MHz</w:t>
            </w:r>
          </w:p>
        </w:tc>
        <w:tc>
          <w:tcPr>
            <w:tcW w:w="1155" w:type="dxa"/>
          </w:tcPr>
          <w:p w14:paraId="1158DC7D" w14:textId="77777777" w:rsidR="00E819C7" w:rsidRPr="00B70EB2" w:rsidRDefault="008F089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190F60A8" w14:textId="231079F2" w:rsidR="00E819C7" w:rsidRPr="00B70EB2" w:rsidRDefault="00A16AD8" w:rsidP="00E819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819C7" w:rsidRPr="00B70EB2" w14:paraId="3FF0C4B6" w14:textId="77777777" w:rsidTr="00DA7DEE">
        <w:trPr>
          <w:jc w:val="center"/>
        </w:trPr>
        <w:tc>
          <w:tcPr>
            <w:tcW w:w="1375" w:type="dxa"/>
            <w:vMerge/>
          </w:tcPr>
          <w:p w14:paraId="428759AF" w14:textId="77777777" w:rsidR="00E819C7" w:rsidRPr="00B70EB2" w:rsidRDefault="00E819C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5D8879CC" w14:textId="77777777" w:rsidR="00E819C7" w:rsidRPr="00B70EB2" w:rsidRDefault="00E819C7" w:rsidP="00D07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57B55E2D" w14:textId="77777777" w:rsidR="00E819C7" w:rsidRPr="00B70EB2" w:rsidRDefault="008F089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63EAC0BB" w14:textId="38C24AC7" w:rsidR="00E819C7" w:rsidRPr="00B70EB2" w:rsidRDefault="005E3FBF" w:rsidP="00E819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F0897" w:rsidRPr="00B70EB2" w14:paraId="0FF82030" w14:textId="77777777" w:rsidTr="00DA7DEE">
        <w:trPr>
          <w:jc w:val="center"/>
        </w:trPr>
        <w:tc>
          <w:tcPr>
            <w:tcW w:w="1375" w:type="dxa"/>
            <w:vMerge/>
          </w:tcPr>
          <w:p w14:paraId="12B760D9" w14:textId="77777777" w:rsidR="008F0897" w:rsidRPr="00B70EB2" w:rsidRDefault="008F089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200B196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64DB7E6E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38E2A43" w14:textId="02DCAC26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F0897" w:rsidRPr="00B70EB2" w14:paraId="63703B76" w14:textId="77777777" w:rsidTr="00DA7DEE">
        <w:trPr>
          <w:jc w:val="center"/>
        </w:trPr>
        <w:tc>
          <w:tcPr>
            <w:tcW w:w="1375" w:type="dxa"/>
            <w:vMerge/>
          </w:tcPr>
          <w:p w14:paraId="3CF78EBB" w14:textId="77777777" w:rsidR="008F0897" w:rsidRPr="00B70EB2" w:rsidRDefault="008F089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002B65BE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BEADA48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1BC4AEBD" w14:textId="29626013" w:rsidR="008F0897" w:rsidRPr="00B70EB2" w:rsidRDefault="00DD16FF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F0897" w:rsidRPr="00B70EB2" w14:paraId="4F60002A" w14:textId="77777777" w:rsidTr="00DA7DEE">
        <w:trPr>
          <w:jc w:val="center"/>
        </w:trPr>
        <w:tc>
          <w:tcPr>
            <w:tcW w:w="1375" w:type="dxa"/>
            <w:vMerge w:val="restart"/>
          </w:tcPr>
          <w:p w14:paraId="63A5FD8C" w14:textId="77777777" w:rsidR="008F0897" w:rsidRPr="00B70EB2" w:rsidRDefault="008F089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71FCE256" w14:textId="77777777" w:rsidR="008F0897" w:rsidRPr="00B70EB2" w:rsidRDefault="008F0897" w:rsidP="004143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597" w:type="dxa"/>
            <w:vMerge w:val="restart"/>
          </w:tcPr>
          <w:p w14:paraId="0D83EE76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155" w:type="dxa"/>
          </w:tcPr>
          <w:p w14:paraId="195FEA0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FA1DB1F" w14:textId="011ECEF4" w:rsidR="008F0897" w:rsidRPr="00B70EB2" w:rsidRDefault="00A16AD8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F0897" w:rsidRPr="00B70EB2" w14:paraId="79093E37" w14:textId="77777777" w:rsidTr="00DA7DEE">
        <w:trPr>
          <w:jc w:val="center"/>
        </w:trPr>
        <w:tc>
          <w:tcPr>
            <w:tcW w:w="1375" w:type="dxa"/>
            <w:vMerge/>
          </w:tcPr>
          <w:p w14:paraId="30F3252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7AE5E19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600D8C64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02CFCD72" w14:textId="1C26F027" w:rsidR="008F0897" w:rsidRPr="00B70EB2" w:rsidRDefault="005E3FBF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F0897" w:rsidRPr="00B70EB2" w14:paraId="6B812ECE" w14:textId="77777777" w:rsidTr="00DA7DEE">
        <w:trPr>
          <w:jc w:val="center"/>
        </w:trPr>
        <w:tc>
          <w:tcPr>
            <w:tcW w:w="1375" w:type="dxa"/>
            <w:vMerge/>
          </w:tcPr>
          <w:p w14:paraId="72A4BFD6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35606F4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4F98C37D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32907910" w14:textId="1E89850C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F0897" w:rsidRPr="00B70EB2" w14:paraId="67FDF4E8" w14:textId="77777777" w:rsidTr="00DA7DEE">
        <w:trPr>
          <w:jc w:val="center"/>
        </w:trPr>
        <w:tc>
          <w:tcPr>
            <w:tcW w:w="1375" w:type="dxa"/>
            <w:vMerge/>
          </w:tcPr>
          <w:p w14:paraId="55ED866D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44AEB8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93A4B0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6C5DDD41" w14:textId="5414D0BA" w:rsidR="008F0897" w:rsidRPr="00B70EB2" w:rsidRDefault="00DD16FF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F0897" w:rsidRPr="00B70EB2" w14:paraId="4C1F49DA" w14:textId="77777777" w:rsidTr="00DA7DEE">
        <w:trPr>
          <w:jc w:val="center"/>
        </w:trPr>
        <w:tc>
          <w:tcPr>
            <w:tcW w:w="1375" w:type="dxa"/>
            <w:vMerge w:val="restart"/>
          </w:tcPr>
          <w:p w14:paraId="14A95082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(1Tx2Rx)</w:t>
            </w:r>
          </w:p>
        </w:tc>
        <w:tc>
          <w:tcPr>
            <w:tcW w:w="1597" w:type="dxa"/>
            <w:vMerge w:val="restart"/>
          </w:tcPr>
          <w:p w14:paraId="3E82581A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155" w:type="dxa"/>
          </w:tcPr>
          <w:p w14:paraId="297AC539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65ECE523" w14:textId="1612C50C" w:rsidR="008F0897" w:rsidRPr="00B70EB2" w:rsidRDefault="00A16AD8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F0897" w:rsidRPr="00B70EB2" w14:paraId="7E746116" w14:textId="77777777" w:rsidTr="00DA7DEE">
        <w:trPr>
          <w:jc w:val="center"/>
        </w:trPr>
        <w:tc>
          <w:tcPr>
            <w:tcW w:w="1375" w:type="dxa"/>
            <w:vMerge/>
          </w:tcPr>
          <w:p w14:paraId="67611DBD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3BECAE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97BDC3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3FBADB1B" w14:textId="40310228" w:rsidR="008F0897" w:rsidRPr="00B70EB2" w:rsidRDefault="009570BA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="005E3FBF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F0897" w:rsidRPr="00B70EB2" w14:paraId="16B3F44F" w14:textId="77777777" w:rsidTr="00DA7DEE">
        <w:trPr>
          <w:jc w:val="center"/>
        </w:trPr>
        <w:tc>
          <w:tcPr>
            <w:tcW w:w="1375" w:type="dxa"/>
            <w:vMerge/>
          </w:tcPr>
          <w:p w14:paraId="51BD97BB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7172BBD2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599C4DCA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C612ACD" w14:textId="639C8EF8" w:rsidR="008F0897" w:rsidRPr="00B70EB2" w:rsidRDefault="00FD5065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F0897" w:rsidRPr="00B70EB2" w14:paraId="52B3DC1E" w14:textId="77777777" w:rsidTr="00DA7DEE">
        <w:trPr>
          <w:jc w:val="center"/>
        </w:trPr>
        <w:tc>
          <w:tcPr>
            <w:tcW w:w="1375" w:type="dxa"/>
            <w:vMerge/>
          </w:tcPr>
          <w:p w14:paraId="10B03B84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53E7EF0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3C8A7B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43D80E92" w14:textId="29270E1D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="00DD16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F0897" w:rsidRPr="00B70EB2" w14:paraId="0112C547" w14:textId="77777777" w:rsidTr="00DA7DEE">
        <w:trPr>
          <w:jc w:val="center"/>
        </w:trPr>
        <w:tc>
          <w:tcPr>
            <w:tcW w:w="1375" w:type="dxa"/>
            <w:vMerge w:val="restart"/>
          </w:tcPr>
          <w:p w14:paraId="59104603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597" w:type="dxa"/>
            <w:vMerge w:val="restart"/>
          </w:tcPr>
          <w:p w14:paraId="605AB622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155" w:type="dxa"/>
          </w:tcPr>
          <w:p w14:paraId="130A166A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50A8EBE" w14:textId="128D3628" w:rsidR="008F0897" w:rsidRPr="00B70EB2" w:rsidRDefault="00A16AD8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="00DB4D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F0897" w:rsidRPr="00B70EB2" w14:paraId="346CFA51" w14:textId="77777777" w:rsidTr="00DA7DEE">
        <w:trPr>
          <w:jc w:val="center"/>
        </w:trPr>
        <w:tc>
          <w:tcPr>
            <w:tcW w:w="1375" w:type="dxa"/>
            <w:vMerge/>
          </w:tcPr>
          <w:p w14:paraId="4826D563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4D51155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4D06AB11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13DD8611" w14:textId="547C9D54" w:rsidR="008F0897" w:rsidRPr="00B70EB2" w:rsidRDefault="009570BA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="005E3FBF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F0897" w:rsidRPr="00B70EB2" w14:paraId="1EBEC7CD" w14:textId="77777777" w:rsidTr="00DA7DEE">
        <w:trPr>
          <w:jc w:val="center"/>
        </w:trPr>
        <w:tc>
          <w:tcPr>
            <w:tcW w:w="1375" w:type="dxa"/>
            <w:vMerge/>
          </w:tcPr>
          <w:p w14:paraId="53CBBB7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49E45784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57FE4A21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16EB266" w14:textId="319EB668" w:rsidR="008F0897" w:rsidRPr="00B70EB2" w:rsidRDefault="00FD5065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="00DB4D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F0897" w:rsidRPr="00B70EB2" w14:paraId="1FF40B5F" w14:textId="77777777" w:rsidTr="00DA7DEE">
        <w:trPr>
          <w:jc w:val="center"/>
        </w:trPr>
        <w:tc>
          <w:tcPr>
            <w:tcW w:w="1375" w:type="dxa"/>
            <w:vMerge/>
          </w:tcPr>
          <w:p w14:paraId="1803C7A9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640F5D1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3C73D649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42F08390" w14:textId="1624FE82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 w:rsidR="00AA4DFD">
              <w:rPr>
                <w:rFonts w:ascii="Arial" w:hAnsi="Arial" w:cs="Arial"/>
                <w:sz w:val="18"/>
                <w:szCs w:val="18"/>
              </w:rPr>
              <w:t>.</w:t>
            </w:r>
            <w:r w:rsidR="00DD16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14:paraId="7065101A" w14:textId="77777777" w:rsidR="005B0403" w:rsidRPr="00B70EB2" w:rsidRDefault="00A17AC6" w:rsidP="005B0403">
      <w:pPr>
        <w:pStyle w:val="Caption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 </w:t>
      </w:r>
    </w:p>
    <w:p w14:paraId="7027B86B" w14:textId="77777777" w:rsidR="00E819C7" w:rsidRPr="00B70EB2" w:rsidRDefault="005B0403" w:rsidP="00924FCD">
      <w:pPr>
        <w:pStyle w:val="Caption"/>
        <w:jc w:val="center"/>
        <w:rPr>
          <w:rFonts w:ascii="Arial" w:hAnsi="Arial" w:cs="Arial"/>
        </w:rPr>
      </w:pPr>
      <w:bookmarkStart w:id="9" w:name="_Ref20807119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bookmarkEnd w:id="9"/>
      <w:r w:rsidRPr="00B70EB2">
        <w:rPr>
          <w:rFonts w:ascii="Arial" w:hAnsi="Arial" w:cs="Arial"/>
        </w:rPr>
        <w:t xml:space="preserve">. </w:t>
      </w:r>
      <w:r w:rsidR="00A17AC6" w:rsidRPr="00B70EB2">
        <w:rPr>
          <w:rFonts w:ascii="Arial" w:hAnsi="Arial" w:cs="Arial"/>
        </w:rPr>
        <w:t xml:space="preserve">Results with impairments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739"/>
        <w:gridCol w:w="1013"/>
        <w:gridCol w:w="3948"/>
      </w:tblGrid>
      <w:tr w:rsidR="00213883" w:rsidRPr="00B70EB2" w14:paraId="7272C32A" w14:textId="77777777" w:rsidTr="00DA7DEE">
        <w:trPr>
          <w:jc w:val="center"/>
        </w:trPr>
        <w:tc>
          <w:tcPr>
            <w:tcW w:w="1375" w:type="dxa"/>
          </w:tcPr>
          <w:p w14:paraId="3EDACE31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739" w:type="dxa"/>
          </w:tcPr>
          <w:p w14:paraId="6B25083D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013" w:type="dxa"/>
          </w:tcPr>
          <w:p w14:paraId="06B9EF38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948" w:type="dxa"/>
          </w:tcPr>
          <w:p w14:paraId="261AEFEB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AA4DFD" w:rsidRPr="00B70EB2" w14:paraId="4A6704EC" w14:textId="77777777" w:rsidTr="006E4CFA">
        <w:trPr>
          <w:jc w:val="center"/>
        </w:trPr>
        <w:tc>
          <w:tcPr>
            <w:tcW w:w="1375" w:type="dxa"/>
            <w:vMerge w:val="restart"/>
          </w:tcPr>
          <w:p w14:paraId="37B61653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5F832F90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739" w:type="dxa"/>
            <w:vMerge w:val="restart"/>
          </w:tcPr>
          <w:p w14:paraId="46C4971B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7EE5C0F2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4F27F175" w14:textId="4A42CC7A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</w:tr>
      <w:tr w:rsidR="00AA4DFD" w:rsidRPr="00B70EB2" w14:paraId="3D8DD86B" w14:textId="77777777" w:rsidTr="006E4CFA">
        <w:trPr>
          <w:jc w:val="center"/>
        </w:trPr>
        <w:tc>
          <w:tcPr>
            <w:tcW w:w="1375" w:type="dxa"/>
            <w:vMerge/>
          </w:tcPr>
          <w:p w14:paraId="6D34AF64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1939917B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08EE2CA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149F47B0" w14:textId="7FAB4D24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</w:tr>
      <w:tr w:rsidR="00AA4DFD" w:rsidRPr="00B70EB2" w14:paraId="7F1FCC9E" w14:textId="77777777" w:rsidTr="006E4CFA">
        <w:trPr>
          <w:jc w:val="center"/>
        </w:trPr>
        <w:tc>
          <w:tcPr>
            <w:tcW w:w="1375" w:type="dxa"/>
            <w:vMerge/>
          </w:tcPr>
          <w:p w14:paraId="05B46488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748158D8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213A5374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55A03BB7" w14:textId="69BB62B3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</w:tr>
      <w:tr w:rsidR="00AA4DFD" w:rsidRPr="00B70EB2" w14:paraId="61951A52" w14:textId="77777777" w:rsidTr="006E4CFA">
        <w:trPr>
          <w:jc w:val="center"/>
        </w:trPr>
        <w:tc>
          <w:tcPr>
            <w:tcW w:w="1375" w:type="dxa"/>
            <w:vMerge/>
          </w:tcPr>
          <w:p w14:paraId="01F9D43F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8501853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3C22522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2A17794C" w14:textId="54C65A59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AA4DFD" w:rsidRPr="00B70EB2" w14:paraId="7607B3BD" w14:textId="77777777" w:rsidTr="006E4CFA">
        <w:trPr>
          <w:jc w:val="center"/>
        </w:trPr>
        <w:tc>
          <w:tcPr>
            <w:tcW w:w="1375" w:type="dxa"/>
            <w:vMerge w:val="restart"/>
          </w:tcPr>
          <w:p w14:paraId="301FA118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4873DF60" w14:textId="77777777" w:rsidR="00AA4DFD" w:rsidRPr="00FF26CE" w:rsidRDefault="00AA4DFD" w:rsidP="006C39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739" w:type="dxa"/>
            <w:vMerge w:val="restart"/>
          </w:tcPr>
          <w:p w14:paraId="204D2E8F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4BFFDEC4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3211F599" w14:textId="5884E2B2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-3.9</w:t>
            </w:r>
          </w:p>
        </w:tc>
      </w:tr>
      <w:tr w:rsidR="00AA4DFD" w:rsidRPr="00B70EB2" w14:paraId="77805AD4" w14:textId="77777777" w:rsidTr="006E4CFA">
        <w:trPr>
          <w:jc w:val="center"/>
        </w:trPr>
        <w:tc>
          <w:tcPr>
            <w:tcW w:w="1375" w:type="dxa"/>
            <w:vMerge/>
          </w:tcPr>
          <w:p w14:paraId="20874C9A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1927C00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BABCD7C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38F704CF" w14:textId="7CF9A2BF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AA4DFD" w:rsidRPr="00B70EB2" w14:paraId="2713FBF1" w14:textId="77777777" w:rsidTr="006E4CFA">
        <w:trPr>
          <w:jc w:val="center"/>
        </w:trPr>
        <w:tc>
          <w:tcPr>
            <w:tcW w:w="1375" w:type="dxa"/>
            <w:vMerge/>
          </w:tcPr>
          <w:p w14:paraId="12296ADC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59F52681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2CD2FFA0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35A57205" w14:textId="0FE582A9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-3.5</w:t>
            </w:r>
          </w:p>
        </w:tc>
      </w:tr>
      <w:tr w:rsidR="00AA4DFD" w:rsidRPr="00B70EB2" w14:paraId="40A0AC0B" w14:textId="77777777" w:rsidTr="006E4CFA">
        <w:trPr>
          <w:jc w:val="center"/>
        </w:trPr>
        <w:tc>
          <w:tcPr>
            <w:tcW w:w="1375" w:type="dxa"/>
            <w:vMerge/>
          </w:tcPr>
          <w:p w14:paraId="44B50306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F41D90A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4C3048FF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736D3BEB" w14:textId="72D237E0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</w:tr>
      <w:tr w:rsidR="00AA4DFD" w:rsidRPr="00B70EB2" w14:paraId="390A070C" w14:textId="77777777" w:rsidTr="006E4CFA">
        <w:trPr>
          <w:jc w:val="center"/>
        </w:trPr>
        <w:tc>
          <w:tcPr>
            <w:tcW w:w="1375" w:type="dxa"/>
            <w:vMerge w:val="restart"/>
          </w:tcPr>
          <w:p w14:paraId="6EF4FDA1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(1Tx2Rx)</w:t>
            </w:r>
          </w:p>
        </w:tc>
        <w:tc>
          <w:tcPr>
            <w:tcW w:w="1739" w:type="dxa"/>
            <w:vMerge w:val="restart"/>
          </w:tcPr>
          <w:p w14:paraId="47B30F4F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3B5F336C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4E449B63" w14:textId="05B68C35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-4.1</w:t>
            </w:r>
          </w:p>
        </w:tc>
      </w:tr>
      <w:tr w:rsidR="00AA4DFD" w:rsidRPr="00B70EB2" w14:paraId="1CB0E16D" w14:textId="77777777" w:rsidTr="006E4CFA">
        <w:trPr>
          <w:jc w:val="center"/>
        </w:trPr>
        <w:tc>
          <w:tcPr>
            <w:tcW w:w="1375" w:type="dxa"/>
            <w:vMerge/>
          </w:tcPr>
          <w:p w14:paraId="50BD2848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3BF3298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9049BED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20DEC178" w14:textId="472D7C3C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</w:tr>
      <w:tr w:rsidR="00AA4DFD" w:rsidRPr="00B70EB2" w14:paraId="22FA9602" w14:textId="77777777" w:rsidTr="006E4CFA">
        <w:trPr>
          <w:jc w:val="center"/>
        </w:trPr>
        <w:tc>
          <w:tcPr>
            <w:tcW w:w="1375" w:type="dxa"/>
            <w:vMerge/>
          </w:tcPr>
          <w:p w14:paraId="48C4DB5A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431FF3D9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3BDA91BE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4B15EB8E" w14:textId="3703DF5E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-3.8</w:t>
            </w:r>
          </w:p>
        </w:tc>
      </w:tr>
      <w:tr w:rsidR="00AA4DFD" w:rsidRPr="00B70EB2" w14:paraId="2328A345" w14:textId="77777777" w:rsidTr="006E4CFA">
        <w:trPr>
          <w:jc w:val="center"/>
        </w:trPr>
        <w:tc>
          <w:tcPr>
            <w:tcW w:w="1375" w:type="dxa"/>
            <w:vMerge/>
          </w:tcPr>
          <w:p w14:paraId="02598207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3EDDFBF8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5182020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699563F5" w14:textId="2A9CDD43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</w:tr>
      <w:tr w:rsidR="00AA4DFD" w:rsidRPr="00B70EB2" w14:paraId="5CA7FFCE" w14:textId="77777777" w:rsidTr="006E4CFA">
        <w:trPr>
          <w:jc w:val="center"/>
        </w:trPr>
        <w:tc>
          <w:tcPr>
            <w:tcW w:w="1375" w:type="dxa"/>
            <w:vMerge w:val="restart"/>
          </w:tcPr>
          <w:p w14:paraId="690C4BCE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739" w:type="dxa"/>
            <w:vMerge w:val="restart"/>
          </w:tcPr>
          <w:p w14:paraId="17C51174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7E3B4D07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44070718" w14:textId="5EE10B16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-10.0</w:t>
            </w:r>
          </w:p>
        </w:tc>
      </w:tr>
      <w:tr w:rsidR="00AA4DFD" w:rsidRPr="00B70EB2" w14:paraId="25449933" w14:textId="77777777" w:rsidTr="006E4CFA">
        <w:trPr>
          <w:jc w:val="center"/>
        </w:trPr>
        <w:tc>
          <w:tcPr>
            <w:tcW w:w="1375" w:type="dxa"/>
            <w:vMerge/>
          </w:tcPr>
          <w:p w14:paraId="340D64BE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0DE9DE0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775B4D79" w14:textId="77777777" w:rsidR="00AA4DFD" w:rsidRPr="00FF26CE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04B81685" w14:textId="7A732A39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AA4DFD" w:rsidRPr="00B70EB2" w14:paraId="070FF82D" w14:textId="77777777" w:rsidTr="006E4CFA">
        <w:trPr>
          <w:jc w:val="center"/>
        </w:trPr>
        <w:tc>
          <w:tcPr>
            <w:tcW w:w="1375" w:type="dxa"/>
            <w:vMerge/>
          </w:tcPr>
          <w:p w14:paraId="53B60BCC" w14:textId="77777777" w:rsidR="00AA4DFD" w:rsidRPr="00B70EB2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09EF7BE3" w14:textId="77777777" w:rsidR="00AA4DFD" w:rsidRPr="00B70EB2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437060B9" w14:textId="77777777" w:rsidR="00AA4DFD" w:rsidRPr="00B70EB2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493B67F5" w14:textId="2F27C7BE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-9.9</w:t>
            </w:r>
          </w:p>
        </w:tc>
      </w:tr>
      <w:tr w:rsidR="00AA4DFD" w:rsidRPr="00B70EB2" w14:paraId="4D57ED8F" w14:textId="77777777" w:rsidTr="006E4CFA">
        <w:trPr>
          <w:jc w:val="center"/>
        </w:trPr>
        <w:tc>
          <w:tcPr>
            <w:tcW w:w="1375" w:type="dxa"/>
            <w:vMerge/>
          </w:tcPr>
          <w:p w14:paraId="0AB0857B" w14:textId="77777777" w:rsidR="00AA4DFD" w:rsidRPr="00B70EB2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30FD7CD4" w14:textId="77777777" w:rsidR="00AA4DFD" w:rsidRPr="00B70EB2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07AA8CE3" w14:textId="77777777" w:rsidR="00AA4DFD" w:rsidRPr="00B70EB2" w:rsidRDefault="00AA4DFD" w:rsidP="00AA4DF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34EB98F6" w14:textId="24268164" w:rsidR="00AA4DFD" w:rsidRPr="00AA4DFD" w:rsidRDefault="00AA4DFD" w:rsidP="00AA4D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</w:tbl>
    <w:p w14:paraId="414158C5" w14:textId="77777777" w:rsidR="00213883" w:rsidRPr="00B70EB2" w:rsidRDefault="00213883" w:rsidP="00213883">
      <w:pPr>
        <w:rPr>
          <w:rFonts w:ascii="Arial" w:hAnsi="Arial" w:cs="Arial"/>
        </w:rPr>
      </w:pPr>
    </w:p>
    <w:p w14:paraId="00C77300" w14:textId="2415BA17" w:rsidR="00924FCD" w:rsidRPr="00B70EB2" w:rsidRDefault="006C3936" w:rsidP="00E819C7">
      <w:pPr>
        <w:rPr>
          <w:rFonts w:ascii="Arial" w:hAnsi="Arial" w:cs="Arial"/>
        </w:rPr>
      </w:pPr>
      <w:bookmarkStart w:id="10" w:name="_Hlk31011440"/>
      <w:r w:rsidRPr="006C3936">
        <w:rPr>
          <w:rFonts w:ascii="Arial" w:hAnsi="Arial" w:cs="Arial"/>
          <w:b/>
          <w:i/>
          <w:iCs/>
        </w:rPr>
        <w:t>Observation 1:</w:t>
      </w:r>
      <w:r>
        <w:rPr>
          <w:rFonts w:ascii="Arial" w:hAnsi="Arial" w:cs="Arial"/>
          <w:bCs/>
        </w:rPr>
        <w:t xml:space="preserve"> From the simulation results, we showed that it is feasible to achieve reasonable PUSCH demodulation performance at 500 km/h with both MCS = 2 and MCS = 16 for both open space and tunnel scenarios.</w:t>
      </w:r>
      <w:bookmarkEnd w:id="10"/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0A41A1B7" w14:textId="3DB7D9B1" w:rsidR="004F50AC" w:rsidRPr="00B70EB2" w:rsidRDefault="004F50AC" w:rsidP="00283205">
      <w:pPr>
        <w:spacing w:after="120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</w:t>
      </w:r>
      <w:r w:rsidR="009B2153" w:rsidRPr="00B70EB2">
        <w:rPr>
          <w:rFonts w:ascii="Arial" w:hAnsi="Arial" w:cs="Arial"/>
        </w:rPr>
        <w:t>summarized our initial simulation results for NR HST</w:t>
      </w:r>
      <w:r w:rsidR="00B70EB2" w:rsidRPr="00B70EB2">
        <w:rPr>
          <w:rFonts w:ascii="Arial" w:hAnsi="Arial" w:cs="Arial"/>
        </w:rPr>
        <w:t xml:space="preserve"> </w:t>
      </w:r>
      <w:r w:rsidR="009B2153" w:rsidRPr="00B70EB2">
        <w:rPr>
          <w:rFonts w:ascii="Arial" w:hAnsi="Arial" w:cs="Arial"/>
        </w:rPr>
        <w:t xml:space="preserve">PUSCH demodulation performance at UE speed of </w:t>
      </w:r>
      <w:r w:rsidR="00854C78">
        <w:rPr>
          <w:rFonts w:ascii="Arial" w:hAnsi="Arial" w:cs="Arial"/>
        </w:rPr>
        <w:t>50</w:t>
      </w:r>
      <w:r w:rsidR="009B2153" w:rsidRPr="00B70EB2">
        <w:rPr>
          <w:rFonts w:ascii="Arial" w:hAnsi="Arial" w:cs="Arial"/>
        </w:rPr>
        <w:t>0 km/h.</w:t>
      </w:r>
    </w:p>
    <w:p w14:paraId="47FBEE38" w14:textId="77777777" w:rsidR="006C3936" w:rsidRPr="006C3936" w:rsidRDefault="006C3936" w:rsidP="006C3936">
      <w:pPr>
        <w:rPr>
          <w:rFonts w:ascii="Arial" w:hAnsi="Arial" w:cs="Arial"/>
          <w:bCs/>
        </w:rPr>
      </w:pPr>
      <w:r w:rsidRPr="006C3936">
        <w:rPr>
          <w:rFonts w:ascii="Arial" w:hAnsi="Arial" w:cs="Arial"/>
          <w:b/>
          <w:i/>
          <w:iCs/>
        </w:rPr>
        <w:t>Observation 1:</w:t>
      </w:r>
      <w:r>
        <w:rPr>
          <w:rFonts w:ascii="Arial" w:hAnsi="Arial" w:cs="Arial"/>
          <w:bCs/>
        </w:rPr>
        <w:t xml:space="preserve"> From the simulation results, we showed that it is feasible to achieve reasonable PUSCH demodulation performance at 500 km/h with both MCS = 2 and MCS = 16 for both open space and tunnel scenarios.</w:t>
      </w:r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p w14:paraId="5840DB3E" w14:textId="6AFCE3CF" w:rsidR="00D30D84" w:rsidRDefault="00F70B3C" w:rsidP="000D4D80">
      <w:pPr>
        <w:pStyle w:val="Reference"/>
        <w:rPr>
          <w:rFonts w:cs="Arial"/>
          <w:lang w:val="en-US"/>
        </w:rPr>
      </w:pPr>
      <w:bookmarkStart w:id="11" w:name="_Ref20311359"/>
      <w:bookmarkEnd w:id="1"/>
      <w:r w:rsidRPr="00B70EB2">
        <w:rPr>
          <w:rFonts w:cs="Arial"/>
          <w:lang w:val="en-US"/>
        </w:rPr>
        <w:t>R4-191</w:t>
      </w:r>
      <w:bookmarkStart w:id="12" w:name="_Hlk31011182"/>
      <w:r w:rsidR="00FB51F8">
        <w:rPr>
          <w:rFonts w:cs="Arial"/>
          <w:lang w:val="en-US"/>
        </w:rPr>
        <w:t>5870</w:t>
      </w:r>
      <w:r w:rsidRPr="00B70EB2">
        <w:rPr>
          <w:rFonts w:cs="Arial"/>
          <w:lang w:val="en-US"/>
        </w:rPr>
        <w:t>, Way forward on NR HST PUSCH demodulation requirements, Huawei, HiSilicon.</w:t>
      </w:r>
      <w:bookmarkEnd w:id="11"/>
      <w:bookmarkEnd w:id="12"/>
    </w:p>
    <w:p w14:paraId="02BC7656" w14:textId="6FEDBB94" w:rsidR="005C10C4" w:rsidRPr="005C10C4" w:rsidRDefault="005C10C4" w:rsidP="005C10C4">
      <w:pPr>
        <w:pStyle w:val="Reference"/>
        <w:rPr>
          <w:lang w:val="en-US"/>
        </w:rPr>
      </w:pPr>
      <w:bookmarkStart w:id="13" w:name="_Ref31961569"/>
      <w:r>
        <w:t>R4-1914549, Further elaboration on front-loaded DM-RS symbol for NR HST PUSCH demodulation requirements, Ericsson.</w:t>
      </w:r>
      <w:bookmarkEnd w:id="13"/>
    </w:p>
    <w:sectPr w:rsidR="005C10C4" w:rsidRPr="005C10C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92B60" w14:textId="77777777" w:rsidR="001B40CC" w:rsidRDefault="001B40CC">
      <w:r>
        <w:separator/>
      </w:r>
    </w:p>
  </w:endnote>
  <w:endnote w:type="continuationSeparator" w:id="0">
    <w:p w14:paraId="0EB439E7" w14:textId="77777777" w:rsidR="001B40CC" w:rsidRDefault="001B40CC">
      <w:r>
        <w:continuationSeparator/>
      </w:r>
    </w:p>
  </w:endnote>
  <w:endnote w:type="continuationNotice" w:id="1">
    <w:p w14:paraId="22CE1805" w14:textId="77777777" w:rsidR="001B40CC" w:rsidRDefault="001B40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8A959" w14:textId="77777777" w:rsidR="001B40CC" w:rsidRDefault="001B40CC">
      <w:r>
        <w:separator/>
      </w:r>
    </w:p>
  </w:footnote>
  <w:footnote w:type="continuationSeparator" w:id="0">
    <w:p w14:paraId="5772E19E" w14:textId="77777777" w:rsidR="001B40CC" w:rsidRDefault="001B40CC">
      <w:r>
        <w:continuationSeparator/>
      </w:r>
    </w:p>
  </w:footnote>
  <w:footnote w:type="continuationNotice" w:id="1">
    <w:p w14:paraId="3F665F49" w14:textId="77777777" w:rsidR="001B40CC" w:rsidRDefault="001B40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40CC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271B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0CAB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1F47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494D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423C"/>
    <w:rsid w:val="004143E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D78E5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767F0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0C4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0E9F"/>
    <w:rsid w:val="005E1909"/>
    <w:rsid w:val="005E3FBF"/>
    <w:rsid w:val="005E416C"/>
    <w:rsid w:val="005E7AA3"/>
    <w:rsid w:val="005F0AAF"/>
    <w:rsid w:val="00600CF6"/>
    <w:rsid w:val="00601927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3D48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3936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0294"/>
    <w:rsid w:val="00743EFB"/>
    <w:rsid w:val="00744C9E"/>
    <w:rsid w:val="00744E76"/>
    <w:rsid w:val="007451A0"/>
    <w:rsid w:val="0074522D"/>
    <w:rsid w:val="00745546"/>
    <w:rsid w:val="00750766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3BE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316F"/>
    <w:rsid w:val="007E36BD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4C78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0A1D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46B8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5993"/>
    <w:rsid w:val="00A073F9"/>
    <w:rsid w:val="00A10F02"/>
    <w:rsid w:val="00A16019"/>
    <w:rsid w:val="00A16486"/>
    <w:rsid w:val="00A164B4"/>
    <w:rsid w:val="00A16AD8"/>
    <w:rsid w:val="00A17AC6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A4DFD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A7DEE"/>
    <w:rsid w:val="00DB1818"/>
    <w:rsid w:val="00DB22AE"/>
    <w:rsid w:val="00DB384B"/>
    <w:rsid w:val="00DB4B9B"/>
    <w:rsid w:val="00DB4D42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16FF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678C"/>
    <w:rsid w:val="00E27214"/>
    <w:rsid w:val="00E3086C"/>
    <w:rsid w:val="00E30AAE"/>
    <w:rsid w:val="00E32A25"/>
    <w:rsid w:val="00E35598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5CBD"/>
    <w:rsid w:val="00EC6D53"/>
    <w:rsid w:val="00ED1996"/>
    <w:rsid w:val="00ED2AF3"/>
    <w:rsid w:val="00ED34E1"/>
    <w:rsid w:val="00ED3B34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B51F8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1EA7B8-EDCA-4509-84FD-AA29E5CB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Nicholas Pu</cp:lastModifiedBy>
  <cp:revision>22</cp:revision>
  <dcterms:created xsi:type="dcterms:W3CDTF">2020-01-27T05:34:00Z</dcterms:created>
  <dcterms:modified xsi:type="dcterms:W3CDTF">2020-02-14T01:52:00Z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