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A9958" w14:textId="10272CBE" w:rsidR="00A16AEE" w:rsidRPr="005A4D89" w:rsidRDefault="00A16AEE" w:rsidP="00393641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  <w:lang w:eastAsia="ko-KR"/>
        </w:rPr>
      </w:pPr>
      <w:r w:rsidRPr="005A4D89">
        <w:rPr>
          <w:b/>
          <w:noProof/>
          <w:sz w:val="24"/>
        </w:rPr>
        <w:t>3GPP TSG-RAN</w:t>
      </w:r>
      <w:r w:rsidR="00C9005E">
        <w:rPr>
          <w:b/>
          <w:noProof/>
          <w:sz w:val="24"/>
        </w:rPr>
        <w:t xml:space="preserve"> WG4 </w:t>
      </w:r>
      <w:r w:rsidR="00915B78">
        <w:rPr>
          <w:rFonts w:hint="eastAsia"/>
          <w:b/>
          <w:noProof/>
          <w:sz w:val="24"/>
          <w:lang w:eastAsia="ko-KR"/>
        </w:rPr>
        <w:t>M</w:t>
      </w:r>
      <w:r w:rsidRPr="005A4D89">
        <w:rPr>
          <w:b/>
          <w:noProof/>
          <w:sz w:val="24"/>
        </w:rPr>
        <w:t>eeting</w:t>
      </w:r>
      <w:r w:rsidR="00915B78">
        <w:rPr>
          <w:b/>
          <w:noProof/>
          <w:sz w:val="24"/>
        </w:rPr>
        <w:t xml:space="preserve"> #94</w:t>
      </w:r>
      <w:r w:rsidR="00EF255E">
        <w:rPr>
          <w:b/>
          <w:noProof/>
          <w:sz w:val="24"/>
        </w:rPr>
        <w:t>-e</w:t>
      </w:r>
      <w:r w:rsidR="00C9005E">
        <w:rPr>
          <w:b/>
          <w:i/>
          <w:noProof/>
          <w:sz w:val="28"/>
        </w:rPr>
        <w:tab/>
        <w:t>R4</w:t>
      </w:r>
      <w:r w:rsidRPr="005A4D89">
        <w:rPr>
          <w:b/>
          <w:i/>
          <w:noProof/>
          <w:sz w:val="28"/>
        </w:rPr>
        <w:t>-</w:t>
      </w:r>
      <w:r w:rsidR="00915B78">
        <w:rPr>
          <w:b/>
          <w:i/>
          <w:noProof/>
          <w:sz w:val="28"/>
        </w:rPr>
        <w:t>20</w:t>
      </w:r>
      <w:r w:rsidR="0048745A">
        <w:rPr>
          <w:b/>
          <w:i/>
          <w:noProof/>
          <w:sz w:val="28"/>
        </w:rPr>
        <w:t>00318</w:t>
      </w:r>
    </w:p>
    <w:p w14:paraId="0D5995AC" w14:textId="60EEC805" w:rsidR="00A16AEE" w:rsidRPr="005A4D89" w:rsidRDefault="00C9005E" w:rsidP="00393641">
      <w:pPr>
        <w:pStyle w:val="CRCoverPage"/>
        <w:spacing w:after="240"/>
        <w:jc w:val="both"/>
        <w:rPr>
          <w:b/>
          <w:sz w:val="24"/>
          <w:szCs w:val="24"/>
          <w:lang w:eastAsia="ko-KR"/>
        </w:rPr>
      </w:pPr>
      <w:r>
        <w:rPr>
          <w:b/>
          <w:sz w:val="24"/>
          <w:szCs w:val="24"/>
        </w:rPr>
        <w:t>2</w:t>
      </w:r>
      <w:r w:rsidR="00915B78">
        <w:rPr>
          <w:b/>
          <w:sz w:val="24"/>
          <w:szCs w:val="24"/>
        </w:rPr>
        <w:t>4</w:t>
      </w:r>
      <w:r w:rsidR="00A16AEE" w:rsidRPr="005A4D89">
        <w:rPr>
          <w:b/>
          <w:sz w:val="24"/>
          <w:szCs w:val="24"/>
          <w:lang w:eastAsia="ko-KR"/>
        </w:rPr>
        <w:t xml:space="preserve"> </w:t>
      </w:r>
      <w:r w:rsidR="00915B78">
        <w:rPr>
          <w:rFonts w:eastAsia="MS Mincho" w:cs="Arial"/>
          <w:b/>
          <w:sz w:val="24"/>
          <w:szCs w:val="24"/>
          <w:lang w:eastAsia="en-GB"/>
        </w:rPr>
        <w:t>February</w:t>
      </w:r>
      <w:r w:rsidR="00EF255E">
        <w:rPr>
          <w:rFonts w:eastAsia="MS Mincho" w:cs="Arial"/>
          <w:b/>
          <w:sz w:val="24"/>
          <w:szCs w:val="24"/>
          <w:lang w:eastAsia="en-GB"/>
        </w:rPr>
        <w:t xml:space="preserve"> – 6 March</w:t>
      </w:r>
      <w:r w:rsidR="00A16AEE" w:rsidRPr="005A4D89">
        <w:rPr>
          <w:b/>
          <w:sz w:val="24"/>
          <w:szCs w:val="24"/>
        </w:rPr>
        <w:t xml:space="preserve"> 20</w:t>
      </w:r>
      <w:r w:rsidR="00915B78">
        <w:rPr>
          <w:b/>
          <w:sz w:val="24"/>
          <w:szCs w:val="24"/>
          <w:lang w:eastAsia="ko-KR"/>
        </w:rPr>
        <w:t>20</w:t>
      </w:r>
    </w:p>
    <w:p w14:paraId="40CF8CA6" w14:textId="5F70F6F6" w:rsidR="00A16AEE" w:rsidRPr="005A4D89" w:rsidRDefault="00A16AEE" w:rsidP="00393641">
      <w:pPr>
        <w:pStyle w:val="CRCoverPage"/>
        <w:spacing w:after="240"/>
        <w:jc w:val="both"/>
        <w:rPr>
          <w:b/>
          <w:noProof/>
          <w:sz w:val="24"/>
          <w:lang w:eastAsia="ko-KR"/>
        </w:rPr>
      </w:pPr>
      <w:r w:rsidRPr="005A4D89">
        <w:rPr>
          <w:b/>
          <w:noProof/>
          <w:sz w:val="24"/>
        </w:rPr>
        <w:t>Agenda Item:</w:t>
      </w:r>
      <w:r w:rsidRPr="005A4D89">
        <w:rPr>
          <w:b/>
          <w:noProof/>
          <w:sz w:val="24"/>
        </w:rPr>
        <w:tab/>
      </w:r>
      <w:r w:rsidR="00242395">
        <w:rPr>
          <w:b/>
          <w:noProof/>
          <w:sz w:val="24"/>
          <w:lang w:eastAsia="ko-KR"/>
        </w:rPr>
        <w:t>8</w:t>
      </w:r>
      <w:r w:rsidRPr="005A4D89">
        <w:rPr>
          <w:b/>
          <w:noProof/>
          <w:sz w:val="24"/>
          <w:lang w:eastAsia="ko-KR"/>
        </w:rPr>
        <w:t>.</w:t>
      </w:r>
      <w:r w:rsidR="00242395">
        <w:rPr>
          <w:b/>
          <w:noProof/>
          <w:sz w:val="24"/>
          <w:lang w:eastAsia="ko-KR"/>
        </w:rPr>
        <w:t>14</w:t>
      </w:r>
      <w:r w:rsidR="008A1936">
        <w:rPr>
          <w:b/>
          <w:noProof/>
          <w:sz w:val="24"/>
          <w:lang w:eastAsia="ko-KR"/>
        </w:rPr>
        <w:t>.</w:t>
      </w:r>
      <w:r w:rsidR="00242395">
        <w:rPr>
          <w:b/>
          <w:noProof/>
          <w:sz w:val="24"/>
          <w:lang w:eastAsia="ko-KR"/>
        </w:rPr>
        <w:t>1</w:t>
      </w:r>
      <w:r w:rsidR="008A1936">
        <w:rPr>
          <w:b/>
          <w:noProof/>
          <w:sz w:val="24"/>
          <w:lang w:eastAsia="ko-KR"/>
        </w:rPr>
        <w:t>.</w:t>
      </w:r>
      <w:r w:rsidR="002F66BF">
        <w:rPr>
          <w:b/>
          <w:noProof/>
          <w:sz w:val="24"/>
          <w:lang w:eastAsia="ko-KR"/>
        </w:rPr>
        <w:t>1</w:t>
      </w:r>
    </w:p>
    <w:p w14:paraId="755399BD" w14:textId="77777777" w:rsidR="00A16AEE" w:rsidRPr="005A4D89" w:rsidRDefault="00C9005E" w:rsidP="00393641">
      <w:pPr>
        <w:pStyle w:val="CRCoverPage"/>
        <w:spacing w:after="240"/>
        <w:jc w:val="both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Samsung</w:t>
      </w:r>
    </w:p>
    <w:p w14:paraId="233DD4E8" w14:textId="2A1E20FC" w:rsidR="00A16AEE" w:rsidRPr="005A4D89" w:rsidRDefault="00A16AEE" w:rsidP="00393641">
      <w:pPr>
        <w:pStyle w:val="CRCoverPage"/>
        <w:spacing w:after="240"/>
        <w:ind w:left="2160" w:hanging="2160"/>
        <w:jc w:val="both"/>
        <w:rPr>
          <w:b/>
          <w:noProof/>
          <w:sz w:val="24"/>
          <w:lang w:eastAsia="ko-KR"/>
        </w:rPr>
      </w:pPr>
      <w:r w:rsidRPr="005A4D89">
        <w:rPr>
          <w:b/>
          <w:noProof/>
          <w:sz w:val="24"/>
        </w:rPr>
        <w:t>Title:</w:t>
      </w:r>
      <w:r w:rsidRPr="005A4D89">
        <w:rPr>
          <w:b/>
          <w:noProof/>
          <w:sz w:val="24"/>
        </w:rPr>
        <w:tab/>
      </w:r>
      <w:r w:rsidR="00242395">
        <w:rPr>
          <w:rFonts w:hint="eastAsia"/>
          <w:b/>
          <w:noProof/>
          <w:sz w:val="24"/>
          <w:lang w:eastAsia="ko-KR"/>
        </w:rPr>
        <w:t xml:space="preserve">View on </w:t>
      </w:r>
      <w:r w:rsidR="002F66BF">
        <w:rPr>
          <w:b/>
          <w:noProof/>
          <w:sz w:val="24"/>
          <w:lang w:eastAsia="ko-KR"/>
        </w:rPr>
        <w:t>additional MPE enhancements</w:t>
      </w:r>
    </w:p>
    <w:p w14:paraId="161D9BD4" w14:textId="1C6740DA" w:rsidR="00A16AEE" w:rsidRPr="005A4D89" w:rsidRDefault="00A16AEE" w:rsidP="00393641">
      <w:pPr>
        <w:pStyle w:val="CRCoverPage"/>
        <w:spacing w:after="240"/>
        <w:jc w:val="both"/>
        <w:rPr>
          <w:b/>
          <w:noProof/>
          <w:sz w:val="24"/>
          <w:lang w:eastAsia="ko-KR"/>
        </w:rPr>
      </w:pPr>
      <w:r w:rsidRPr="005A4D89">
        <w:rPr>
          <w:b/>
          <w:noProof/>
          <w:sz w:val="24"/>
        </w:rPr>
        <w:t>Document for:</w:t>
      </w:r>
      <w:r w:rsidRPr="005A4D89">
        <w:rPr>
          <w:b/>
          <w:noProof/>
          <w:sz w:val="24"/>
        </w:rPr>
        <w:tab/>
      </w:r>
      <w:r w:rsidR="00AE2BE6">
        <w:rPr>
          <w:rFonts w:hint="eastAsia"/>
          <w:b/>
          <w:noProof/>
          <w:sz w:val="24"/>
          <w:lang w:eastAsia="ko-KR"/>
        </w:rPr>
        <w:t>Approval</w:t>
      </w:r>
    </w:p>
    <w:p w14:paraId="08EFDBCD" w14:textId="77777777" w:rsidR="00A16AEE" w:rsidRPr="005A4D89" w:rsidRDefault="00A16AEE" w:rsidP="00393641">
      <w:pPr>
        <w:pStyle w:val="1"/>
        <w:jc w:val="both"/>
        <w:rPr>
          <w:sz w:val="32"/>
          <w:lang w:val="en-US" w:eastAsia="ko-KR"/>
        </w:rPr>
      </w:pPr>
      <w:r w:rsidRPr="005A4D89">
        <w:rPr>
          <w:sz w:val="32"/>
          <w:lang w:val="en-US" w:eastAsia="ko-KR"/>
        </w:rPr>
        <w:t xml:space="preserve">Introduction </w:t>
      </w:r>
    </w:p>
    <w:p w14:paraId="47C04328" w14:textId="716AC91E" w:rsidR="00F82C0E" w:rsidRDefault="00B3010E" w:rsidP="009C23C2">
      <w:pPr>
        <w:jc w:val="both"/>
      </w:pPr>
      <w:r w:rsidRPr="00DD31AF">
        <w:t xml:space="preserve">At the latest RAN4 meeting, a solution </w:t>
      </w:r>
      <w:r w:rsidR="003C08BD">
        <w:t xml:space="preserve">indicating P-MPR to the network as an enhanced method </w:t>
      </w:r>
      <w:r w:rsidRPr="00CE5B18">
        <w:t xml:space="preserve">to </w:t>
      </w:r>
      <w:r w:rsidR="003C08BD">
        <w:t xml:space="preserve">avoid </w:t>
      </w:r>
      <w:r w:rsidR="003C08BD">
        <w:t xml:space="preserve">possible situation of radio link failures and connection releases due to </w:t>
      </w:r>
      <w:r w:rsidR="003C08BD" w:rsidRPr="00A40D5C">
        <w:rPr>
          <w:rFonts w:eastAsia="Calibri"/>
          <w:kern w:val="2"/>
          <w:lang w:val="en-US"/>
        </w:rPr>
        <w:t xml:space="preserve">the FR2 UE </w:t>
      </w:r>
      <w:r w:rsidR="003C08BD" w:rsidRPr="00FE7913">
        <w:t>Maximum Permissible Exposure</w:t>
      </w:r>
      <w:r w:rsidR="003C08BD">
        <w:t xml:space="preserve"> (MPE)</w:t>
      </w:r>
      <w:r w:rsidR="003C08BD" w:rsidRPr="00A40D5C">
        <w:rPr>
          <w:rFonts w:eastAsia="Calibri"/>
          <w:kern w:val="2"/>
          <w:lang w:val="en-US"/>
        </w:rPr>
        <w:t xml:space="preserve"> compliance reasons</w:t>
      </w:r>
      <w:r w:rsidR="000900BE">
        <w:rPr>
          <w:rFonts w:eastAsia="Calibri"/>
          <w:kern w:val="2"/>
          <w:lang w:val="en-US"/>
        </w:rPr>
        <w:t xml:space="preserve"> </w:t>
      </w:r>
      <w:r>
        <w:t>was agreed without detail</w:t>
      </w:r>
      <w:r w:rsidR="003C08BD">
        <w:t xml:space="preserve"> [1]</w:t>
      </w:r>
      <w:r>
        <w:t>.</w:t>
      </w:r>
      <w:r w:rsidRPr="00DD31AF">
        <w:t xml:space="preserve"> </w:t>
      </w:r>
    </w:p>
    <w:p w14:paraId="28B2798A" w14:textId="708FFF14" w:rsidR="00584D01" w:rsidRDefault="00584D01" w:rsidP="00584D01">
      <w:pPr>
        <w:jc w:val="center"/>
        <w:rPr>
          <w:rFonts w:eastAsia="SimSun" w:cs="Arial"/>
          <w:lang w:eastAsia="zh-CN"/>
        </w:rPr>
      </w:pPr>
      <w:r>
        <w:rPr>
          <w:rFonts w:eastAsia="SimSun" w:cs="Arial"/>
          <w:noProof/>
          <w:lang w:val="en-US" w:eastAsia="ko-KR"/>
        </w:rPr>
        <w:drawing>
          <wp:inline distT="0" distB="0" distL="0" distR="0" wp14:anchorId="2BB8396E" wp14:editId="15FC7785">
            <wp:extent cx="5040000" cy="1505604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15056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1C4881" w14:textId="0EC188DE" w:rsidR="002B49BE" w:rsidRPr="00DB5BD7" w:rsidRDefault="00DB5BD7" w:rsidP="00393641">
      <w:pPr>
        <w:jc w:val="both"/>
        <w:rPr>
          <w:lang w:val="en-US"/>
        </w:rPr>
      </w:pPr>
      <w:r w:rsidRPr="000144CB">
        <w:rPr>
          <w:rFonts w:eastAsia="SimSun" w:cs="Arial"/>
          <w:lang w:eastAsia="zh-CN"/>
        </w:rPr>
        <w:t xml:space="preserve">In this contribution, </w:t>
      </w:r>
      <w:r>
        <w:rPr>
          <w:rFonts w:eastAsia="SimSun" w:cs="Arial"/>
          <w:lang w:eastAsia="zh-CN"/>
        </w:rPr>
        <w:t xml:space="preserve">we </w:t>
      </w:r>
      <w:r w:rsidR="009846FC">
        <w:rPr>
          <w:rFonts w:eastAsia="SimSun" w:cs="Arial"/>
          <w:lang w:eastAsia="zh-CN"/>
        </w:rPr>
        <w:t xml:space="preserve">would like to </w:t>
      </w:r>
      <w:r w:rsidR="00D302ED">
        <w:rPr>
          <w:rFonts w:eastAsia="SimSun" w:cs="Arial"/>
          <w:lang w:eastAsia="zh-CN"/>
        </w:rPr>
        <w:t xml:space="preserve">briefly </w:t>
      </w:r>
      <w:r w:rsidR="00F82C0E">
        <w:rPr>
          <w:rFonts w:eastAsia="SimSun" w:cs="Arial"/>
          <w:lang w:eastAsia="zh-CN"/>
        </w:rPr>
        <w:t>provide our view on the remaining work on MPE enhancements</w:t>
      </w:r>
      <w:r w:rsidR="00391290">
        <w:rPr>
          <w:rFonts w:eastAsia="SimSun" w:cs="Arial"/>
          <w:lang w:eastAsia="zh-CN"/>
        </w:rPr>
        <w:t xml:space="preserve"> in addition to our previous contribution [2]</w:t>
      </w:r>
      <w:r>
        <w:rPr>
          <w:rFonts w:eastAsia="SimSun" w:cs="Arial"/>
          <w:lang w:eastAsia="zh-CN"/>
        </w:rPr>
        <w:t>.</w:t>
      </w:r>
    </w:p>
    <w:p w14:paraId="413639F9" w14:textId="3D13AB11" w:rsidR="00974581" w:rsidRPr="00D36CFE" w:rsidRDefault="00106EFD" w:rsidP="00393641">
      <w:pPr>
        <w:pStyle w:val="1"/>
        <w:spacing w:before="180"/>
        <w:ind w:left="431" w:hanging="431"/>
        <w:jc w:val="both"/>
        <w:rPr>
          <w:sz w:val="32"/>
          <w:lang w:val="en-US" w:eastAsia="ko-KR"/>
        </w:rPr>
      </w:pPr>
      <w:r>
        <w:rPr>
          <w:sz w:val="32"/>
          <w:lang w:val="en-US" w:eastAsia="ko-KR"/>
        </w:rPr>
        <w:t>Discussion</w:t>
      </w:r>
    </w:p>
    <w:p w14:paraId="1189A830" w14:textId="4C69AB12" w:rsidR="009163F0" w:rsidRDefault="009163F0" w:rsidP="00106EFD">
      <w:pPr>
        <w:pStyle w:val="B1"/>
        <w:ind w:left="0" w:firstLine="0"/>
        <w:jc w:val="both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>
        <w:rPr>
          <w:rFonts w:ascii="Times New Roman" w:hAnsi="Times New Roman" w:hint="eastAsia"/>
          <w:bCs/>
          <w:color w:val="auto"/>
          <w:kern w:val="0"/>
          <w:szCs w:val="22"/>
          <w:lang w:eastAsia="ko-KR"/>
        </w:rPr>
        <w:t xml:space="preserve">Fortunately,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RAN4 has agreed that </w:t>
      </w:r>
      <w:r w:rsidRPr="009163F0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P-MPR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can be </w:t>
      </w:r>
      <w:r w:rsidRPr="009163F0">
        <w:rPr>
          <w:rFonts w:ascii="Times New Roman" w:hAnsi="Times New Roman"/>
          <w:bCs/>
          <w:color w:val="auto"/>
          <w:kern w:val="0"/>
          <w:szCs w:val="22"/>
          <w:lang w:eastAsia="ko-KR"/>
        </w:rPr>
        <w:t>indicated to the network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even though some companies proposed different views or solutions at the last meeting. The compromised solution is a combined effort by all companies including who </w:t>
      </w:r>
      <w:r w:rsidR="004E20FD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believe P-MPR is </w:t>
      </w:r>
      <w:r w:rsidR="00E43A83">
        <w:rPr>
          <w:rFonts w:ascii="Times New Roman" w:hAnsi="Times New Roman"/>
          <w:bCs/>
          <w:color w:val="auto"/>
          <w:kern w:val="0"/>
          <w:szCs w:val="22"/>
          <w:lang w:eastAsia="ko-KR"/>
        </w:rPr>
        <w:t>un</w:t>
      </w:r>
      <w:r w:rsidR="004E20FD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necessary </w:t>
      </w:r>
      <w:r w:rsidR="00E43A8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or no more solution is needed </w:t>
      </w:r>
      <w:r w:rsidR="004E20FD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to comply with the MPE regulation </w:t>
      </w:r>
      <w:r w:rsidR="00A261EE">
        <w:rPr>
          <w:rFonts w:ascii="Times New Roman" w:hAnsi="Times New Roman"/>
          <w:bCs/>
          <w:color w:val="auto"/>
          <w:kern w:val="0"/>
          <w:szCs w:val="22"/>
          <w:lang w:eastAsia="ko-KR"/>
        </w:rPr>
        <w:t>for</w:t>
      </w:r>
      <w:r w:rsidR="00E43A8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Rel-16 </w:t>
      </w:r>
      <w:r w:rsidR="00A261EE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in the view of UE and BS </w:t>
      </w:r>
      <w:r w:rsidR="004E20FD">
        <w:rPr>
          <w:rFonts w:ascii="Times New Roman" w:hAnsi="Times New Roman"/>
          <w:bCs/>
          <w:color w:val="auto"/>
          <w:kern w:val="0"/>
          <w:szCs w:val="22"/>
          <w:lang w:eastAsia="ko-KR"/>
        </w:rPr>
        <w:t>[2</w:t>
      </w:r>
      <w:r w:rsidR="00E43A83">
        <w:rPr>
          <w:rFonts w:ascii="Times New Roman" w:hAnsi="Times New Roman"/>
          <w:bCs/>
          <w:color w:val="auto"/>
          <w:kern w:val="0"/>
          <w:szCs w:val="22"/>
          <w:lang w:eastAsia="ko-KR"/>
        </w:rPr>
        <w:t>, 3</w:t>
      </w:r>
      <w:r w:rsidR="004E20FD">
        <w:rPr>
          <w:rFonts w:ascii="Times New Roman" w:hAnsi="Times New Roman"/>
          <w:bCs/>
          <w:color w:val="auto"/>
          <w:kern w:val="0"/>
          <w:szCs w:val="22"/>
          <w:lang w:eastAsia="ko-KR"/>
        </w:rPr>
        <w:t>].</w:t>
      </w:r>
    </w:p>
    <w:p w14:paraId="6792D0FA" w14:textId="56B4F130" w:rsidR="00F82C0E" w:rsidRDefault="00D302ED" w:rsidP="00106EFD">
      <w:pPr>
        <w:pStyle w:val="B1"/>
        <w:ind w:left="0" w:firstLine="0"/>
        <w:jc w:val="both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According to the WF approved at the latest meeting [1], </w:t>
      </w:r>
      <w:r w:rsidR="007D534F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first of all, </w:t>
      </w:r>
      <w:r w:rsidR="00F82C0E" w:rsidRPr="00F82C0E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RAN4 is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>suppose</w:t>
      </w:r>
      <w:r w:rsidRPr="00F82C0E">
        <w:rPr>
          <w:rFonts w:ascii="Times New Roman" w:hAnsi="Times New Roman"/>
          <w:bCs/>
          <w:color w:val="auto"/>
          <w:kern w:val="0"/>
          <w:szCs w:val="22"/>
          <w:lang w:eastAsia="ko-KR"/>
        </w:rPr>
        <w:t>d to</w:t>
      </w:r>
      <w:r w:rsidR="00F82C0E" w:rsidRPr="00F82C0E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further </w:t>
      </w:r>
      <w:r w:rsidR="00F82C0E" w:rsidRPr="00F82C0E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discuss the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concrete method such as </w:t>
      </w:r>
      <w:r w:rsidR="00F82C0E" w:rsidRPr="00F82C0E">
        <w:rPr>
          <w:rFonts w:ascii="Times New Roman" w:hAnsi="Times New Roman"/>
          <w:bCs/>
          <w:color w:val="auto"/>
          <w:kern w:val="0"/>
          <w:szCs w:val="22"/>
          <w:lang w:eastAsia="ko-KR"/>
        </w:rPr>
        <w:t>configurable periods and trigger conditions.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7D534F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Although multiple contributions were submitted to discuss the aspect, RAN4 has not touched much of the topic in the past meetings because the discussion has focused on the </w:t>
      </w:r>
      <w:r w:rsidR="00177C0A">
        <w:rPr>
          <w:rFonts w:ascii="Times New Roman" w:hAnsi="Times New Roman"/>
          <w:bCs/>
          <w:color w:val="auto"/>
          <w:kern w:val="0"/>
          <w:szCs w:val="22"/>
          <w:lang w:eastAsia="ko-KR"/>
        </w:rPr>
        <w:t>sort of information to be sent.</w:t>
      </w:r>
      <w:r w:rsidR="009163F0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</w:p>
    <w:p w14:paraId="45710A80" w14:textId="561B9ACF" w:rsidR="00177C0A" w:rsidRPr="00A93604" w:rsidRDefault="00177C0A" w:rsidP="00177C0A">
      <w:pPr>
        <w:spacing w:before="180"/>
        <w:rPr>
          <w:rFonts w:eastAsiaTheme="minorEastAsia"/>
          <w:lang w:val="en-US"/>
        </w:rPr>
      </w:pPr>
      <w:r w:rsidRPr="00CA5B5C">
        <w:rPr>
          <w:rFonts w:eastAsiaTheme="minorEastAsia" w:hint="eastAsia"/>
          <w:b/>
          <w:u w:val="single"/>
        </w:rPr>
        <w:t>Observation 1:</w:t>
      </w:r>
      <w:r w:rsidRPr="00CA5B5C">
        <w:rPr>
          <w:rFonts w:eastAsiaTheme="minorEastAsia" w:hint="eastAsia"/>
          <w:b/>
        </w:rPr>
        <w:t xml:space="preserve"> </w:t>
      </w:r>
      <w:r w:rsidR="004E20FD">
        <w:rPr>
          <w:rFonts w:eastAsiaTheme="minorEastAsia"/>
          <w:b/>
        </w:rPr>
        <w:t xml:space="preserve">RAN4 agreed to send the P-MPR information to the network as a compromised solution, and needs to </w:t>
      </w:r>
      <w:r w:rsidR="004E20FD" w:rsidRPr="004E20FD">
        <w:rPr>
          <w:rFonts w:eastAsiaTheme="minorEastAsia"/>
          <w:b/>
        </w:rPr>
        <w:t>further discuss the concrete method such as configurable periods and trigger conditions</w:t>
      </w:r>
      <w:r w:rsidRPr="009C7243">
        <w:rPr>
          <w:rFonts w:eastAsiaTheme="minorEastAsia"/>
          <w:b/>
        </w:rPr>
        <w:t>.</w:t>
      </w:r>
    </w:p>
    <w:p w14:paraId="610E953C" w14:textId="0138D2DE" w:rsidR="00177C0A" w:rsidRDefault="00177C0A" w:rsidP="00106EFD">
      <w:pPr>
        <w:pStyle w:val="B1"/>
        <w:ind w:left="0" w:firstLine="0"/>
        <w:jc w:val="both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>
        <w:rPr>
          <w:rFonts w:ascii="Times New Roman" w:hAnsi="Times New Roman" w:hint="eastAsia"/>
          <w:bCs/>
          <w:color w:val="auto"/>
          <w:kern w:val="0"/>
          <w:szCs w:val="22"/>
          <w:lang w:eastAsia="ko-KR"/>
        </w:rPr>
        <w:t xml:space="preserve">Therefore, RAN4 should discuss how and when to send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the P-MPR information to the network in this meeting. It is highly recommended that RAN4 </w:t>
      </w:r>
      <w:r w:rsidR="006B75F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concentrates their efforts </w:t>
      </w:r>
      <w:r w:rsidR="004E20FD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only </w:t>
      </w:r>
      <w:r w:rsidR="006B75F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on </w:t>
      </w:r>
      <w:r w:rsidR="004E20FD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the </w:t>
      </w:r>
      <w:r w:rsidR="000A32F9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method already agreed, i.e. P-MPR reporting, to meet the Rel-16 timeframe. </w:t>
      </w:r>
      <w:r w:rsidR="006B75F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This is not only because </w:t>
      </w:r>
      <w:r w:rsidR="004E20FD">
        <w:rPr>
          <w:rFonts w:ascii="Times New Roman" w:hAnsi="Times New Roman"/>
          <w:bCs/>
          <w:color w:val="auto"/>
          <w:kern w:val="0"/>
          <w:szCs w:val="22"/>
          <w:lang w:eastAsia="ko-KR"/>
        </w:rPr>
        <w:t>it was the only method compromised as</w:t>
      </w:r>
      <w:r w:rsidR="006B75F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6B75FC" w:rsidRPr="006B75F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mentioned above, but the </w:t>
      </w:r>
      <w:r w:rsidR="0058027A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time limitation given that the RAN4 </w:t>
      </w:r>
      <w:r w:rsidR="006B75FC" w:rsidRPr="006B75F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agreement on the </w:t>
      </w:r>
      <w:r w:rsidR="0058027A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total </w:t>
      </w:r>
      <w:r w:rsidR="006B75FC" w:rsidRPr="006B75F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solution shall precede an LS to </w:t>
      </w:r>
      <w:r w:rsidR="006B75FC">
        <w:rPr>
          <w:rFonts w:ascii="Times New Roman" w:hAnsi="Times New Roman"/>
          <w:bCs/>
          <w:color w:val="auto"/>
          <w:kern w:val="0"/>
          <w:szCs w:val="22"/>
          <w:lang w:eastAsia="ko-KR"/>
        </w:rPr>
        <w:t>RAN2</w:t>
      </w:r>
      <w:r w:rsidR="006B75FC" w:rsidRPr="006B75FC">
        <w:rPr>
          <w:rFonts w:ascii="Times New Roman" w:hAnsi="Times New Roman"/>
          <w:bCs/>
          <w:color w:val="auto"/>
          <w:kern w:val="0"/>
          <w:szCs w:val="22"/>
          <w:lang w:eastAsia="ko-KR"/>
        </w:rPr>
        <w:t>.</w:t>
      </w:r>
      <w:r w:rsidR="006B75F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6B75FC" w:rsidRPr="006B75F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If RAN4 </w:t>
      </w:r>
      <w:r w:rsidR="0058027A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picks out </w:t>
      </w:r>
      <w:r w:rsidR="006B75FC">
        <w:rPr>
          <w:rFonts w:ascii="Times New Roman" w:hAnsi="Times New Roman"/>
          <w:bCs/>
          <w:color w:val="auto"/>
          <w:kern w:val="0"/>
          <w:szCs w:val="22"/>
          <w:lang w:eastAsia="ko-KR"/>
        </w:rPr>
        <w:t>additional method</w:t>
      </w:r>
      <w:r w:rsidR="0058027A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of the options</w:t>
      </w:r>
      <w:r w:rsidR="006B75F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, e.g. dynamic duty cycle, it </w:t>
      </w:r>
      <w:r w:rsidR="009C23C2">
        <w:rPr>
          <w:rFonts w:ascii="Times New Roman" w:hAnsi="Times New Roman"/>
          <w:bCs/>
          <w:color w:val="auto"/>
          <w:kern w:val="0"/>
          <w:szCs w:val="22"/>
          <w:lang w:eastAsia="ko-KR"/>
        </w:rPr>
        <w:t>is not feasible to</w:t>
      </w:r>
      <w:r w:rsidR="006B75FC" w:rsidRPr="006B75F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6B75F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be </w:t>
      </w:r>
      <w:r w:rsidR="006B75FC" w:rsidRPr="006B75F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resolved </w:t>
      </w:r>
      <w:r w:rsidR="0058027A">
        <w:rPr>
          <w:rFonts w:ascii="Times New Roman" w:hAnsi="Times New Roman"/>
          <w:bCs/>
          <w:color w:val="auto"/>
          <w:kern w:val="0"/>
          <w:szCs w:val="22"/>
          <w:lang w:eastAsia="ko-KR"/>
        </w:rPr>
        <w:t>during the period</w:t>
      </w:r>
      <w:r w:rsidR="006B75FC" w:rsidRPr="006B75F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of Rel-16 for the detail.</w:t>
      </w:r>
    </w:p>
    <w:p w14:paraId="3674909E" w14:textId="401EAA10" w:rsidR="000D6E85" w:rsidRPr="00A93604" w:rsidRDefault="000D6E85" w:rsidP="000D6E85">
      <w:pPr>
        <w:spacing w:before="180"/>
        <w:rPr>
          <w:rFonts w:eastAsiaTheme="minorEastAsia"/>
          <w:lang w:val="en-US"/>
        </w:rPr>
      </w:pPr>
      <w:r w:rsidRPr="00CA5B5C">
        <w:rPr>
          <w:rFonts w:eastAsiaTheme="minorEastAsia" w:hint="eastAsia"/>
          <w:b/>
          <w:u w:val="single"/>
        </w:rPr>
        <w:t xml:space="preserve">Observation </w:t>
      </w:r>
      <w:r w:rsidR="0058027A">
        <w:rPr>
          <w:rFonts w:eastAsiaTheme="minorEastAsia"/>
          <w:b/>
          <w:u w:val="single"/>
        </w:rPr>
        <w:t>2</w:t>
      </w:r>
      <w:r w:rsidRPr="00CA5B5C">
        <w:rPr>
          <w:rFonts w:eastAsiaTheme="minorEastAsia" w:hint="eastAsia"/>
          <w:b/>
          <w:u w:val="single"/>
        </w:rPr>
        <w:t>:</w:t>
      </w:r>
      <w:r w:rsidRPr="00CA5B5C">
        <w:rPr>
          <w:rFonts w:eastAsiaTheme="minorEastAsia" w:hint="eastAsia"/>
          <w:b/>
        </w:rPr>
        <w:t xml:space="preserve"> </w:t>
      </w:r>
      <w:r w:rsidR="00F1279D" w:rsidRPr="00F1279D">
        <w:rPr>
          <w:rFonts w:eastAsiaTheme="minorEastAsia"/>
          <w:b/>
        </w:rPr>
        <w:t xml:space="preserve">It is highly recommended that RAN4 concentrates their efforts only on the method already agreed </w:t>
      </w:r>
      <w:r w:rsidR="0058027A" w:rsidRPr="0058027A">
        <w:rPr>
          <w:rFonts w:eastAsiaTheme="minorEastAsia"/>
          <w:b/>
        </w:rPr>
        <w:t>to meet the Rel-16 timeframe</w:t>
      </w:r>
      <w:r w:rsidRPr="009C7243">
        <w:rPr>
          <w:rFonts w:eastAsiaTheme="minorEastAsia"/>
          <w:b/>
        </w:rPr>
        <w:t>.</w:t>
      </w:r>
    </w:p>
    <w:p w14:paraId="2BAE564B" w14:textId="4D027A9D" w:rsidR="009C23C2" w:rsidRDefault="009C23C2" w:rsidP="009C23C2">
      <w:pPr>
        <w:spacing w:before="180"/>
        <w:jc w:val="both"/>
        <w:rPr>
          <w:rFonts w:eastAsiaTheme="minorEastAsia"/>
        </w:rPr>
      </w:pPr>
      <w:r w:rsidRPr="003C03AD">
        <w:rPr>
          <w:rFonts w:eastAsiaTheme="minorEastAsia"/>
        </w:rPr>
        <w:t>Based on th</w:t>
      </w:r>
      <w:r>
        <w:rPr>
          <w:rFonts w:eastAsiaTheme="minorEastAsia"/>
        </w:rPr>
        <w:t xml:space="preserve">ese observations and </w:t>
      </w:r>
      <w:r>
        <w:rPr>
          <w:rFonts w:eastAsiaTheme="minorEastAsia"/>
        </w:rPr>
        <w:t>topics</w:t>
      </w:r>
      <w:r>
        <w:rPr>
          <w:rFonts w:eastAsiaTheme="minorEastAsia"/>
        </w:rPr>
        <w:t xml:space="preserve"> listed in [</w:t>
      </w:r>
      <w:r>
        <w:rPr>
          <w:rFonts w:eastAsiaTheme="minorEastAsia"/>
        </w:rPr>
        <w:t>1</w:t>
      </w:r>
      <w:r>
        <w:rPr>
          <w:rFonts w:eastAsiaTheme="minorEastAsia"/>
        </w:rPr>
        <w:t>]</w:t>
      </w:r>
      <w:r w:rsidR="00F1279D">
        <w:rPr>
          <w:rFonts w:eastAsiaTheme="minorEastAsia"/>
        </w:rPr>
        <w:t xml:space="preserve"> </w:t>
      </w:r>
      <w:r w:rsidR="00F1279D">
        <w:rPr>
          <w:rFonts w:eastAsiaTheme="minorEastAsia"/>
        </w:rPr>
        <w:t>for this meeting</w:t>
      </w:r>
      <w:r w:rsidRPr="003C03AD">
        <w:rPr>
          <w:rFonts w:eastAsiaTheme="minorEastAsia"/>
        </w:rPr>
        <w:t xml:space="preserve">, we </w:t>
      </w:r>
      <w:r>
        <w:rPr>
          <w:rFonts w:eastAsiaTheme="minorEastAsia"/>
        </w:rPr>
        <w:t>would like to suggest</w:t>
      </w:r>
      <w:r w:rsidRPr="003C03AD">
        <w:rPr>
          <w:rFonts w:eastAsiaTheme="minorEastAsia"/>
        </w:rPr>
        <w:t xml:space="preserve"> </w:t>
      </w:r>
      <w:r w:rsidR="00137FD0">
        <w:rPr>
          <w:rFonts w:eastAsiaTheme="minorEastAsia"/>
        </w:rPr>
        <w:t xml:space="preserve">focused efforts on the detail of P-MPR information </w:t>
      </w:r>
      <w:r w:rsidR="0058027A">
        <w:rPr>
          <w:rFonts w:eastAsiaTheme="minorEastAsia"/>
        </w:rPr>
        <w:t>instead of considering other option, i.e. dynamic duty cycle</w:t>
      </w:r>
      <w:r w:rsidR="00F1279D">
        <w:rPr>
          <w:rFonts w:eastAsiaTheme="minorEastAsia"/>
        </w:rPr>
        <w:t>,</w:t>
      </w:r>
      <w:r w:rsidR="0058027A">
        <w:rPr>
          <w:rFonts w:eastAsiaTheme="minorEastAsia"/>
        </w:rPr>
        <w:t xml:space="preserve"> </w:t>
      </w:r>
      <w:r w:rsidR="00391290">
        <w:rPr>
          <w:rFonts w:eastAsiaTheme="minorEastAsia"/>
        </w:rPr>
        <w:t>in order to have the method on time</w:t>
      </w:r>
      <w:r>
        <w:rPr>
          <w:rFonts w:eastAsiaTheme="minorEastAsia"/>
        </w:rPr>
        <w:t xml:space="preserve">. </w:t>
      </w:r>
    </w:p>
    <w:p w14:paraId="5A31396F" w14:textId="78F305F9" w:rsidR="009C23C2" w:rsidRPr="00FC4F96" w:rsidRDefault="009C23C2" w:rsidP="009C23C2">
      <w:pPr>
        <w:spacing w:before="180"/>
        <w:rPr>
          <w:rFonts w:eastAsiaTheme="minorEastAsia"/>
          <w:b/>
        </w:rPr>
      </w:pPr>
      <w:bookmarkStart w:id="0" w:name="P1"/>
      <w:r w:rsidRPr="00C12326">
        <w:rPr>
          <w:rFonts w:eastAsiaTheme="minorEastAsia" w:hint="eastAsia"/>
          <w:b/>
          <w:u w:val="single"/>
        </w:rPr>
        <w:lastRenderedPageBreak/>
        <w:t>Proposal:</w:t>
      </w:r>
      <w:r w:rsidRPr="00C12326">
        <w:rPr>
          <w:rFonts w:eastAsiaTheme="minorEastAsia" w:hint="eastAsia"/>
          <w:b/>
        </w:rPr>
        <w:t xml:space="preserve"> </w:t>
      </w:r>
      <w:bookmarkEnd w:id="0"/>
      <w:r w:rsidR="00F1279D">
        <w:rPr>
          <w:rFonts w:eastAsiaTheme="minorEastAsia"/>
          <w:b/>
        </w:rPr>
        <w:t xml:space="preserve">RAN4 is recommended </w:t>
      </w:r>
      <w:r w:rsidR="00F1279D" w:rsidRPr="00F1279D">
        <w:rPr>
          <w:rFonts w:eastAsiaTheme="minorEastAsia"/>
          <w:b/>
        </w:rPr>
        <w:t>focused efforts on the detail of P-MPR information instead of considering other option, i.e. dynamic duty cycle, in order to have the method on time.</w:t>
      </w:r>
    </w:p>
    <w:p w14:paraId="683BFA53" w14:textId="7441BC0D" w:rsidR="00E016B3" w:rsidRPr="00D36CFE" w:rsidRDefault="00153C31" w:rsidP="00393641">
      <w:pPr>
        <w:pStyle w:val="1"/>
        <w:spacing w:before="180"/>
        <w:ind w:left="431" w:hanging="431"/>
        <w:jc w:val="both"/>
        <w:rPr>
          <w:sz w:val="32"/>
          <w:lang w:val="en-US" w:eastAsia="ko-KR"/>
        </w:rPr>
      </w:pPr>
      <w:r>
        <w:rPr>
          <w:sz w:val="32"/>
          <w:lang w:val="en-US" w:eastAsia="ko-KR"/>
        </w:rPr>
        <w:t>Conclusions</w:t>
      </w:r>
    </w:p>
    <w:p w14:paraId="1EC781EC" w14:textId="4C201AB3" w:rsidR="00011057" w:rsidRDefault="00391290" w:rsidP="00393641">
      <w:pPr>
        <w:jc w:val="both"/>
        <w:rPr>
          <w:rFonts w:eastAsia="SimSun" w:cs="Arial"/>
          <w:lang w:eastAsia="zh-CN"/>
        </w:rPr>
      </w:pPr>
      <w:r w:rsidRPr="00BA287E">
        <w:rPr>
          <w:rFonts w:eastAsia="맑은 고딕" w:hint="eastAsia"/>
        </w:rPr>
        <w:t xml:space="preserve">In this contribution, </w:t>
      </w:r>
      <w:r>
        <w:rPr>
          <w:rFonts w:eastAsia="맑은 고딕"/>
        </w:rPr>
        <w:t xml:space="preserve">we </w:t>
      </w:r>
      <w:r w:rsidRPr="00DD31AF">
        <w:t xml:space="preserve">provide our </w:t>
      </w:r>
      <w:r>
        <w:t xml:space="preserve">additional </w:t>
      </w:r>
      <w:r w:rsidRPr="00DD31AF">
        <w:t xml:space="preserve">view on </w:t>
      </w:r>
      <w:r>
        <w:t>Rel-16 MPE enhancements</w:t>
      </w:r>
      <w:r w:rsidRPr="00DD31AF">
        <w:t xml:space="preserve">, and </w:t>
      </w:r>
      <w:r w:rsidR="00584D01">
        <w:t>suggest</w:t>
      </w:r>
      <w:r>
        <w:t xml:space="preserve"> </w:t>
      </w:r>
      <w:r w:rsidRPr="00DD31AF">
        <w:t>a possible way to have the enhanced solution in Rel-16 timeframe</w:t>
      </w:r>
      <w:r w:rsidRPr="00BA287E">
        <w:t>.</w:t>
      </w:r>
      <w:r w:rsidRPr="00BA287E">
        <w:rPr>
          <w:rFonts w:hint="eastAsia"/>
        </w:rPr>
        <w:t xml:space="preserve"> </w:t>
      </w:r>
      <w:r w:rsidR="00E43A83">
        <w:t xml:space="preserve">For the ways of sending the P-MPR information, we are open to discuss. </w:t>
      </w:r>
      <w:r w:rsidRPr="00BA287E">
        <w:t xml:space="preserve">All the observations and proposal in section 2 </w:t>
      </w:r>
      <w:r w:rsidRPr="00BA287E">
        <w:rPr>
          <w:rFonts w:hint="eastAsia"/>
        </w:rPr>
        <w:t xml:space="preserve">are </w:t>
      </w:r>
      <w:r>
        <w:t>copied</w:t>
      </w:r>
      <w:r w:rsidRPr="00BA287E">
        <w:rPr>
          <w:rFonts w:hint="eastAsia"/>
        </w:rPr>
        <w:t xml:space="preserve"> </w:t>
      </w:r>
      <w:r w:rsidRPr="00BA287E">
        <w:rPr>
          <w:rFonts w:eastAsia="맑은 고딕" w:hint="eastAsia"/>
        </w:rPr>
        <w:t>as below.</w:t>
      </w:r>
    </w:p>
    <w:p w14:paraId="6A436B23" w14:textId="77777777" w:rsidR="00584D01" w:rsidRPr="00A93604" w:rsidRDefault="00584D01" w:rsidP="00584D01">
      <w:pPr>
        <w:spacing w:before="180"/>
        <w:rPr>
          <w:rFonts w:eastAsiaTheme="minorEastAsia"/>
          <w:lang w:val="en-US"/>
        </w:rPr>
      </w:pPr>
      <w:r w:rsidRPr="00CA5B5C">
        <w:rPr>
          <w:rFonts w:eastAsiaTheme="minorEastAsia" w:hint="eastAsia"/>
          <w:b/>
          <w:u w:val="single"/>
        </w:rPr>
        <w:t>Observation 1:</w:t>
      </w:r>
      <w:r w:rsidRPr="00CA5B5C">
        <w:rPr>
          <w:rFonts w:eastAsiaTheme="minorEastAsia" w:hint="eastAsia"/>
          <w:b/>
        </w:rPr>
        <w:t xml:space="preserve"> </w:t>
      </w:r>
      <w:r>
        <w:rPr>
          <w:rFonts w:eastAsiaTheme="minorEastAsia"/>
          <w:b/>
        </w:rPr>
        <w:t xml:space="preserve">RAN4 agreed to send the P-MPR information to the network as a compromised solution, and needs to </w:t>
      </w:r>
      <w:r w:rsidRPr="004E20FD">
        <w:rPr>
          <w:rFonts w:eastAsiaTheme="minorEastAsia"/>
          <w:b/>
        </w:rPr>
        <w:t>further discuss the concrete method such as configurable periods and trigger conditions</w:t>
      </w:r>
      <w:r w:rsidRPr="009C7243">
        <w:rPr>
          <w:rFonts w:eastAsiaTheme="minorEastAsia"/>
          <w:b/>
        </w:rPr>
        <w:t>.</w:t>
      </w:r>
    </w:p>
    <w:p w14:paraId="37720C89" w14:textId="77777777" w:rsidR="00584D01" w:rsidRPr="00A93604" w:rsidRDefault="00584D01" w:rsidP="00584D01">
      <w:pPr>
        <w:spacing w:before="180"/>
        <w:rPr>
          <w:rFonts w:eastAsiaTheme="minorEastAsia"/>
          <w:lang w:val="en-US"/>
        </w:rPr>
      </w:pPr>
      <w:r w:rsidRPr="00CA5B5C">
        <w:rPr>
          <w:rFonts w:eastAsiaTheme="minorEastAsia" w:hint="eastAsia"/>
          <w:b/>
          <w:u w:val="single"/>
        </w:rPr>
        <w:t xml:space="preserve">Observation </w:t>
      </w:r>
      <w:r>
        <w:rPr>
          <w:rFonts w:eastAsiaTheme="minorEastAsia"/>
          <w:b/>
          <w:u w:val="single"/>
        </w:rPr>
        <w:t>2</w:t>
      </w:r>
      <w:r w:rsidRPr="00CA5B5C">
        <w:rPr>
          <w:rFonts w:eastAsiaTheme="minorEastAsia" w:hint="eastAsia"/>
          <w:b/>
          <w:u w:val="single"/>
        </w:rPr>
        <w:t>:</w:t>
      </w:r>
      <w:r w:rsidRPr="00CA5B5C">
        <w:rPr>
          <w:rFonts w:eastAsiaTheme="minorEastAsia" w:hint="eastAsia"/>
          <w:b/>
        </w:rPr>
        <w:t xml:space="preserve"> </w:t>
      </w:r>
      <w:r w:rsidRPr="00F1279D">
        <w:rPr>
          <w:rFonts w:eastAsiaTheme="minorEastAsia"/>
          <w:b/>
        </w:rPr>
        <w:t xml:space="preserve">It is highly recommended that RAN4 concentrates their efforts only on the method already agreed </w:t>
      </w:r>
      <w:r w:rsidRPr="0058027A">
        <w:rPr>
          <w:rFonts w:eastAsiaTheme="minorEastAsia"/>
          <w:b/>
        </w:rPr>
        <w:t>to meet the Rel-16 timeframe</w:t>
      </w:r>
      <w:r w:rsidRPr="009C7243">
        <w:rPr>
          <w:rFonts w:eastAsiaTheme="minorEastAsia"/>
          <w:b/>
        </w:rPr>
        <w:t>.</w:t>
      </w:r>
    </w:p>
    <w:p w14:paraId="2D57B00C" w14:textId="77777777" w:rsidR="00584D01" w:rsidRPr="00FC4F96" w:rsidRDefault="00584D01" w:rsidP="00584D01">
      <w:pPr>
        <w:spacing w:before="180"/>
        <w:rPr>
          <w:rFonts w:eastAsiaTheme="minorEastAsia"/>
          <w:b/>
        </w:rPr>
      </w:pPr>
      <w:r w:rsidRPr="00C12326">
        <w:rPr>
          <w:rFonts w:eastAsiaTheme="minorEastAsia" w:hint="eastAsia"/>
          <w:b/>
          <w:u w:val="single"/>
        </w:rPr>
        <w:t>Proposal:</w:t>
      </w:r>
      <w:r w:rsidRPr="00C12326">
        <w:rPr>
          <w:rFonts w:eastAsiaTheme="minorEastAsia" w:hint="eastAsia"/>
          <w:b/>
        </w:rPr>
        <w:t xml:space="preserve"> </w:t>
      </w:r>
      <w:r>
        <w:rPr>
          <w:rFonts w:eastAsiaTheme="minorEastAsia"/>
          <w:b/>
        </w:rPr>
        <w:t xml:space="preserve">RAN4 is recommended </w:t>
      </w:r>
      <w:r w:rsidRPr="00F1279D">
        <w:rPr>
          <w:rFonts w:eastAsiaTheme="minorEastAsia"/>
          <w:b/>
        </w:rPr>
        <w:t>focused efforts on the detail of P-MPR information instead of considering other option, i.e. dynamic duty cycle, in order to have the method on time.</w:t>
      </w:r>
    </w:p>
    <w:p w14:paraId="4538D829" w14:textId="77777777" w:rsidR="00A16AEE" w:rsidRPr="005A4D89" w:rsidRDefault="00A16AEE" w:rsidP="00393641">
      <w:pPr>
        <w:pStyle w:val="1"/>
        <w:spacing w:before="180"/>
        <w:ind w:left="431" w:hanging="431"/>
        <w:jc w:val="both"/>
        <w:rPr>
          <w:sz w:val="32"/>
          <w:lang w:val="en-US" w:eastAsia="ko-KR"/>
        </w:rPr>
      </w:pPr>
      <w:r w:rsidRPr="005A4D89">
        <w:rPr>
          <w:sz w:val="32"/>
          <w:lang w:val="en-US" w:eastAsia="ko-KR"/>
        </w:rPr>
        <w:t>Reference</w:t>
      </w:r>
    </w:p>
    <w:p w14:paraId="30C9880B" w14:textId="11D656FE" w:rsidR="00D1436D" w:rsidRDefault="00C9005E" w:rsidP="00E90715">
      <w:pPr>
        <w:widowControl w:val="0"/>
        <w:numPr>
          <w:ilvl w:val="0"/>
          <w:numId w:val="2"/>
        </w:numPr>
        <w:spacing w:after="0"/>
        <w:rPr>
          <w:rFonts w:ascii="Arial" w:hAnsi="Arial" w:cs="Arial"/>
          <w:noProof/>
        </w:rPr>
      </w:pPr>
      <w:bookmarkStart w:id="1" w:name="_Ref500762801"/>
      <w:bookmarkStart w:id="2" w:name="_Ref319582845"/>
      <w:r>
        <w:rPr>
          <w:rFonts w:ascii="Arial" w:hAnsi="Arial" w:cs="Arial"/>
          <w:noProof/>
        </w:rPr>
        <w:t>R4-1</w:t>
      </w:r>
      <w:r w:rsidR="00D546B0">
        <w:rPr>
          <w:rFonts w:ascii="Arial" w:hAnsi="Arial" w:cs="Arial"/>
          <w:noProof/>
        </w:rPr>
        <w:t>9161</w:t>
      </w:r>
      <w:r w:rsidR="00E90715">
        <w:rPr>
          <w:rFonts w:ascii="Arial" w:hAnsi="Arial" w:cs="Arial"/>
          <w:noProof/>
        </w:rPr>
        <w:t>70</w:t>
      </w:r>
      <w:r>
        <w:rPr>
          <w:rFonts w:ascii="Arial" w:hAnsi="Arial" w:cs="Arial"/>
          <w:noProof/>
        </w:rPr>
        <w:tab/>
      </w:r>
      <w:r w:rsidR="00E90715" w:rsidRPr="00E90715">
        <w:rPr>
          <w:rFonts w:ascii="Arial" w:hAnsi="Arial" w:cs="Arial"/>
          <w:noProof/>
        </w:rPr>
        <w:t>WF on FR2 MPE Enhancement</w:t>
      </w:r>
      <w:r w:rsidR="00E60BD3">
        <w:rPr>
          <w:rFonts w:ascii="Arial" w:hAnsi="Arial" w:cs="Arial"/>
          <w:noProof/>
        </w:rPr>
        <w:t>,</w:t>
      </w:r>
      <w:r w:rsidR="00E60BD3">
        <w:rPr>
          <w:rFonts w:ascii="Arial" w:hAnsi="Arial" w:cs="Arial"/>
          <w:noProof/>
        </w:rPr>
        <w:tab/>
      </w:r>
      <w:bookmarkEnd w:id="1"/>
      <w:r w:rsidR="00E90715">
        <w:rPr>
          <w:rFonts w:ascii="Arial" w:hAnsi="Arial" w:cs="Arial"/>
          <w:noProof/>
        </w:rPr>
        <w:tab/>
      </w:r>
      <w:r w:rsidR="00A261EE">
        <w:rPr>
          <w:rFonts w:ascii="Arial" w:hAnsi="Arial" w:cs="Arial"/>
          <w:noProof/>
        </w:rPr>
        <w:tab/>
      </w:r>
      <w:r w:rsidR="00E90715">
        <w:rPr>
          <w:rFonts w:ascii="Arial" w:hAnsi="Arial" w:cs="Arial"/>
          <w:noProof/>
        </w:rPr>
        <w:t>Qualcomm</w:t>
      </w:r>
    </w:p>
    <w:p w14:paraId="4F9F31ED" w14:textId="13FBEC66" w:rsidR="00F90A7B" w:rsidRDefault="00E90715" w:rsidP="00E90715">
      <w:pPr>
        <w:widowControl w:val="0"/>
        <w:numPr>
          <w:ilvl w:val="0"/>
          <w:numId w:val="2"/>
        </w:numPr>
        <w:spacing w:after="0"/>
        <w:rPr>
          <w:rFonts w:ascii="Arial" w:hAnsi="Arial" w:cs="Arial"/>
          <w:noProof/>
        </w:rPr>
      </w:pPr>
      <w:r w:rsidRPr="00E90715">
        <w:rPr>
          <w:rFonts w:ascii="Arial" w:hAnsi="Arial" w:cs="Arial"/>
          <w:noProof/>
        </w:rPr>
        <w:t>R4-1913341</w:t>
      </w:r>
      <w:r>
        <w:rPr>
          <w:rFonts w:ascii="Arial" w:hAnsi="Arial" w:cs="Arial"/>
          <w:noProof/>
        </w:rPr>
        <w:tab/>
      </w:r>
      <w:r w:rsidRPr="00E90715">
        <w:rPr>
          <w:rFonts w:ascii="Arial" w:hAnsi="Arial" w:cs="Arial"/>
          <w:noProof/>
        </w:rPr>
        <w:t>View on MPE enhancements</w:t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</w:r>
      <w:r w:rsidR="00A261EE"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>Samsung</w:t>
      </w:r>
    </w:p>
    <w:p w14:paraId="02D970E8" w14:textId="260D1509" w:rsidR="00E43A83" w:rsidRDefault="00E43A83" w:rsidP="00E90715">
      <w:pPr>
        <w:widowControl w:val="0"/>
        <w:numPr>
          <w:ilvl w:val="0"/>
          <w:numId w:val="2"/>
        </w:num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R4-1914141</w:t>
      </w:r>
      <w:r w:rsidR="00A261EE">
        <w:rPr>
          <w:rFonts w:ascii="Arial" w:hAnsi="Arial" w:cs="Arial"/>
          <w:noProof/>
        </w:rPr>
        <w:tab/>
      </w:r>
      <w:r w:rsidR="00A261EE" w:rsidRPr="00310F00">
        <w:rPr>
          <w:rFonts w:ascii="Arial" w:hAnsi="Arial" w:cs="Arial"/>
          <w:lang w:val="en-US"/>
        </w:rPr>
        <w:t>On the metrics for enhanced MPE indication</w:t>
      </w:r>
      <w:r w:rsidR="00A261EE">
        <w:rPr>
          <w:rFonts w:ascii="Arial" w:hAnsi="Arial" w:cs="Arial"/>
          <w:lang w:val="en-US"/>
        </w:rPr>
        <w:tab/>
        <w:t>Ericsson et al.</w:t>
      </w:r>
      <w:bookmarkStart w:id="3" w:name="_GoBack"/>
      <w:bookmarkEnd w:id="2"/>
      <w:bookmarkEnd w:id="3"/>
    </w:p>
    <w:sectPr w:rsidR="00E43A83" w:rsidSect="00A16657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544F22" w14:textId="77777777" w:rsidR="002B3B6D" w:rsidRDefault="002B3B6D">
      <w:pPr>
        <w:spacing w:after="0"/>
      </w:pPr>
      <w:r>
        <w:separator/>
      </w:r>
    </w:p>
  </w:endnote>
  <w:endnote w:type="continuationSeparator" w:id="0">
    <w:p w14:paraId="120C77E4" w14:textId="77777777" w:rsidR="002B3B6D" w:rsidRDefault="002B3B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C2B95" w14:textId="719DC16A" w:rsidR="00DE0849" w:rsidRDefault="00DE0849">
    <w:pPr>
      <w:pStyle w:val="a3"/>
      <w:tabs>
        <w:tab w:val="right" w:pos="9639"/>
      </w:tabs>
      <w:jc w:val="center"/>
    </w:pPr>
    <w:r w:rsidRPr="001C2AB2">
      <w:rPr>
        <w:color w:val="auto"/>
      </w:rPr>
      <w:t xml:space="preserve">Page </w:t>
    </w:r>
    <w:r w:rsidRPr="00B0165F">
      <w:rPr>
        <w:rStyle w:val="a5"/>
        <w:rFonts w:cs="Arial"/>
        <w:i/>
        <w:color w:val="auto"/>
      </w:rPr>
      <w:fldChar w:fldCharType="begin"/>
    </w:r>
    <w:r w:rsidRPr="00B0165F">
      <w:rPr>
        <w:rStyle w:val="a5"/>
        <w:rFonts w:cs="Arial"/>
        <w:i/>
        <w:color w:val="auto"/>
      </w:rPr>
      <w:instrText xml:space="preserve"> PAGE </w:instrText>
    </w:r>
    <w:r w:rsidRPr="00B0165F">
      <w:rPr>
        <w:rStyle w:val="a5"/>
        <w:rFonts w:cs="Arial"/>
        <w:i/>
        <w:color w:val="auto"/>
      </w:rPr>
      <w:fldChar w:fldCharType="separate"/>
    </w:r>
    <w:r w:rsidR="00A261EE">
      <w:rPr>
        <w:rStyle w:val="a5"/>
        <w:rFonts w:cs="Arial"/>
        <w:i/>
        <w:color w:val="auto"/>
      </w:rPr>
      <w:t>1</w:t>
    </w:r>
    <w:r w:rsidRPr="00B0165F">
      <w:rPr>
        <w:rStyle w:val="a5"/>
        <w:rFonts w:cs="Arial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B8AE8" w14:textId="77777777" w:rsidR="002B3B6D" w:rsidRDefault="002B3B6D">
      <w:pPr>
        <w:spacing w:after="0"/>
      </w:pPr>
      <w:r>
        <w:separator/>
      </w:r>
    </w:p>
  </w:footnote>
  <w:footnote w:type="continuationSeparator" w:id="0">
    <w:p w14:paraId="45AA6790" w14:textId="77777777" w:rsidR="002B3B6D" w:rsidRDefault="002B3B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8188B" w14:textId="77777777" w:rsidR="00DE0849" w:rsidRDefault="00DE0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85368"/>
    <w:multiLevelType w:val="hybridMultilevel"/>
    <w:tmpl w:val="29DC3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0ACB"/>
    <w:multiLevelType w:val="hybridMultilevel"/>
    <w:tmpl w:val="0A221020"/>
    <w:lvl w:ilvl="0" w:tplc="25C2C92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2A823E4"/>
    <w:multiLevelType w:val="hybridMultilevel"/>
    <w:tmpl w:val="131A1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E64BB"/>
    <w:multiLevelType w:val="hybridMultilevel"/>
    <w:tmpl w:val="47A4EAB0"/>
    <w:lvl w:ilvl="0" w:tplc="48729618">
      <w:start w:val="3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8C92993"/>
    <w:multiLevelType w:val="hybridMultilevel"/>
    <w:tmpl w:val="B34601B6"/>
    <w:lvl w:ilvl="0" w:tplc="48729618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1D1925"/>
    <w:multiLevelType w:val="hybridMultilevel"/>
    <w:tmpl w:val="864A2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6681B"/>
    <w:multiLevelType w:val="hybridMultilevel"/>
    <w:tmpl w:val="35463D80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7" w15:restartNumberingAfterBreak="0">
    <w:nsid w:val="0D9D703E"/>
    <w:multiLevelType w:val="hybridMultilevel"/>
    <w:tmpl w:val="86527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DFC284A"/>
    <w:multiLevelType w:val="hybridMultilevel"/>
    <w:tmpl w:val="C75CB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3823F6"/>
    <w:multiLevelType w:val="hybridMultilevel"/>
    <w:tmpl w:val="7A685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912678"/>
    <w:multiLevelType w:val="hybridMultilevel"/>
    <w:tmpl w:val="E42CF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B170F2"/>
    <w:multiLevelType w:val="hybridMultilevel"/>
    <w:tmpl w:val="93CC891A"/>
    <w:lvl w:ilvl="0" w:tplc="406A779C">
      <w:start w:val="1"/>
      <w:numFmt w:val="bullet"/>
      <w:lvlText w:val="•"/>
      <w:lvlJc w:val="left"/>
      <w:pPr>
        <w:tabs>
          <w:tab w:val="num" w:pos="-720"/>
        </w:tabs>
        <w:ind w:left="-720" w:hanging="360"/>
      </w:pPr>
      <w:rPr>
        <w:rFonts w:ascii="Times New Roman" w:hAnsi="Times New Roman" w:hint="default"/>
      </w:rPr>
    </w:lvl>
    <w:lvl w:ilvl="1" w:tplc="264EFE38">
      <w:start w:val="237"/>
      <w:numFmt w:val="bullet"/>
      <w:lvlText w:val="–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2" w:tplc="44D8864A">
      <w:start w:val="237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3" w:tplc="3AF05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4" w:tplc="2BF00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5" w:tplc="0FFCA6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6" w:tplc="BC766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7" w:tplc="CD9A2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8" w:tplc="40DC8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28768A7"/>
    <w:multiLevelType w:val="hybridMultilevel"/>
    <w:tmpl w:val="1A78E5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2E812EB"/>
    <w:multiLevelType w:val="hybridMultilevel"/>
    <w:tmpl w:val="D3285D5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4707B8"/>
    <w:multiLevelType w:val="hybridMultilevel"/>
    <w:tmpl w:val="95160C88"/>
    <w:lvl w:ilvl="0" w:tplc="A8ECE36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15" w15:restartNumberingAfterBreak="0">
    <w:nsid w:val="1E375BE8"/>
    <w:multiLevelType w:val="hybridMultilevel"/>
    <w:tmpl w:val="4BE05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A875C9"/>
    <w:multiLevelType w:val="multilevel"/>
    <w:tmpl w:val="F81E36E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  <w:rPr>
        <w:rFonts w:cs="Times New Roman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25F26AE7"/>
    <w:multiLevelType w:val="hybridMultilevel"/>
    <w:tmpl w:val="2EA4D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F43676"/>
    <w:multiLevelType w:val="hybridMultilevel"/>
    <w:tmpl w:val="A85A2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91603"/>
    <w:multiLevelType w:val="hybridMultilevel"/>
    <w:tmpl w:val="47782876"/>
    <w:lvl w:ilvl="0" w:tplc="BC56AC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725455"/>
    <w:multiLevelType w:val="hybridMultilevel"/>
    <w:tmpl w:val="71D8D4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1FB25B7"/>
    <w:multiLevelType w:val="hybridMultilevel"/>
    <w:tmpl w:val="45F661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43C1833"/>
    <w:multiLevelType w:val="hybridMultilevel"/>
    <w:tmpl w:val="715C642C"/>
    <w:lvl w:ilvl="0" w:tplc="BC56AC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875D57"/>
    <w:multiLevelType w:val="hybridMultilevel"/>
    <w:tmpl w:val="6A7EF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FACA62">
      <w:numFmt w:val="bullet"/>
      <w:lvlText w:val="-"/>
      <w:lvlJc w:val="left"/>
      <w:pPr>
        <w:ind w:left="2160" w:hanging="36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D96604"/>
    <w:multiLevelType w:val="hybridMultilevel"/>
    <w:tmpl w:val="715C642C"/>
    <w:lvl w:ilvl="0" w:tplc="BC56AC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66D76"/>
    <w:multiLevelType w:val="hybridMultilevel"/>
    <w:tmpl w:val="739ECEE4"/>
    <w:lvl w:ilvl="0" w:tplc="889EA6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3C37EE"/>
    <w:multiLevelType w:val="hybridMultilevel"/>
    <w:tmpl w:val="71D8D4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D6341D3"/>
    <w:multiLevelType w:val="hybridMultilevel"/>
    <w:tmpl w:val="3B987E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D6D438D"/>
    <w:multiLevelType w:val="hybridMultilevel"/>
    <w:tmpl w:val="59A0B3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FBE0F0B"/>
    <w:multiLevelType w:val="hybridMultilevel"/>
    <w:tmpl w:val="9B1CE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8204D6"/>
    <w:multiLevelType w:val="hybridMultilevel"/>
    <w:tmpl w:val="BC96507E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A5E4001"/>
    <w:multiLevelType w:val="hybridMultilevel"/>
    <w:tmpl w:val="41ACF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3563E0"/>
    <w:multiLevelType w:val="hybridMultilevel"/>
    <w:tmpl w:val="9596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E402C"/>
    <w:multiLevelType w:val="hybridMultilevel"/>
    <w:tmpl w:val="4FB4F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7F1649"/>
    <w:multiLevelType w:val="hybridMultilevel"/>
    <w:tmpl w:val="A85A2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FB4E68"/>
    <w:multiLevelType w:val="hybridMultilevel"/>
    <w:tmpl w:val="525AB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CA38AA"/>
    <w:multiLevelType w:val="hybridMultilevel"/>
    <w:tmpl w:val="1A76A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929218A"/>
    <w:multiLevelType w:val="hybridMultilevel"/>
    <w:tmpl w:val="19DC6524"/>
    <w:lvl w:ilvl="0" w:tplc="7BD2AB3E">
      <w:start w:val="4"/>
      <w:numFmt w:val="bullet"/>
      <w:lvlText w:val="-"/>
      <w:lvlJc w:val="left"/>
      <w:pPr>
        <w:ind w:left="928" w:hanging="360"/>
      </w:pPr>
      <w:rPr>
        <w:rFonts w:ascii="Times New Roman" w:eastAsia="바탕" w:hAnsi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6A115E03"/>
    <w:multiLevelType w:val="hybridMultilevel"/>
    <w:tmpl w:val="CE46F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05712F"/>
    <w:multiLevelType w:val="hybridMultilevel"/>
    <w:tmpl w:val="BC96507E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07874AA"/>
    <w:multiLevelType w:val="hybridMultilevel"/>
    <w:tmpl w:val="CA220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DB2615"/>
    <w:multiLevelType w:val="hybridMultilevel"/>
    <w:tmpl w:val="2EA4D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06877"/>
    <w:multiLevelType w:val="hybridMultilevel"/>
    <w:tmpl w:val="ABCC5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20122"/>
    <w:multiLevelType w:val="hybridMultilevel"/>
    <w:tmpl w:val="F850D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8F2623"/>
    <w:multiLevelType w:val="hybridMultilevel"/>
    <w:tmpl w:val="7722DE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37"/>
  </w:num>
  <w:num w:numId="4">
    <w:abstractNumId w:val="12"/>
  </w:num>
  <w:num w:numId="5">
    <w:abstractNumId w:val="32"/>
  </w:num>
  <w:num w:numId="6">
    <w:abstractNumId w:val="7"/>
  </w:num>
  <w:num w:numId="7">
    <w:abstractNumId w:val="13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44"/>
  </w:num>
  <w:num w:numId="11">
    <w:abstractNumId w:val="26"/>
  </w:num>
  <w:num w:numId="12">
    <w:abstractNumId w:val="41"/>
  </w:num>
  <w:num w:numId="13">
    <w:abstractNumId w:val="4"/>
  </w:num>
  <w:num w:numId="14">
    <w:abstractNumId w:val="24"/>
  </w:num>
  <w:num w:numId="15">
    <w:abstractNumId w:val="34"/>
  </w:num>
  <w:num w:numId="16">
    <w:abstractNumId w:val="3"/>
  </w:num>
  <w:num w:numId="17">
    <w:abstractNumId w:val="31"/>
  </w:num>
  <w:num w:numId="18">
    <w:abstractNumId w:val="1"/>
  </w:num>
  <w:num w:numId="19">
    <w:abstractNumId w:val="38"/>
  </w:num>
  <w:num w:numId="20">
    <w:abstractNumId w:val="20"/>
  </w:num>
  <w:num w:numId="21">
    <w:abstractNumId w:val="19"/>
  </w:num>
  <w:num w:numId="22">
    <w:abstractNumId w:val="22"/>
  </w:num>
  <w:num w:numId="23">
    <w:abstractNumId w:val="18"/>
  </w:num>
  <w:num w:numId="24">
    <w:abstractNumId w:val="39"/>
  </w:num>
  <w:num w:numId="25">
    <w:abstractNumId w:val="17"/>
  </w:num>
  <w:num w:numId="26">
    <w:abstractNumId w:val="15"/>
  </w:num>
  <w:num w:numId="27">
    <w:abstractNumId w:val="30"/>
  </w:num>
  <w:num w:numId="28">
    <w:abstractNumId w:val="43"/>
  </w:num>
  <w:num w:numId="29">
    <w:abstractNumId w:val="23"/>
  </w:num>
  <w:num w:numId="30">
    <w:abstractNumId w:val="36"/>
  </w:num>
  <w:num w:numId="31">
    <w:abstractNumId w:val="10"/>
  </w:num>
  <w:num w:numId="32">
    <w:abstractNumId w:val="33"/>
  </w:num>
  <w:num w:numId="33">
    <w:abstractNumId w:val="6"/>
  </w:num>
  <w:num w:numId="34">
    <w:abstractNumId w:val="9"/>
  </w:num>
  <w:num w:numId="35">
    <w:abstractNumId w:val="40"/>
  </w:num>
  <w:num w:numId="36">
    <w:abstractNumId w:val="42"/>
  </w:num>
  <w:num w:numId="37">
    <w:abstractNumId w:val="8"/>
  </w:num>
  <w:num w:numId="38">
    <w:abstractNumId w:val="28"/>
  </w:num>
  <w:num w:numId="39">
    <w:abstractNumId w:val="11"/>
  </w:num>
  <w:num w:numId="40">
    <w:abstractNumId w:val="29"/>
  </w:num>
  <w:num w:numId="41">
    <w:abstractNumId w:val="21"/>
  </w:num>
  <w:num w:numId="42">
    <w:abstractNumId w:val="35"/>
  </w:num>
  <w:num w:numId="43">
    <w:abstractNumId w:val="5"/>
  </w:num>
  <w:num w:numId="44">
    <w:abstractNumId w:val="0"/>
  </w:num>
  <w:num w:numId="45">
    <w:abstractNumId w:val="2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BE4"/>
    <w:rsid w:val="00002491"/>
    <w:rsid w:val="00002751"/>
    <w:rsid w:val="00002A9B"/>
    <w:rsid w:val="00003EF8"/>
    <w:rsid w:val="00005276"/>
    <w:rsid w:val="000066A9"/>
    <w:rsid w:val="00010205"/>
    <w:rsid w:val="00011057"/>
    <w:rsid w:val="00011DCB"/>
    <w:rsid w:val="00012153"/>
    <w:rsid w:val="00013B8A"/>
    <w:rsid w:val="000144CB"/>
    <w:rsid w:val="00015DDD"/>
    <w:rsid w:val="00024CF6"/>
    <w:rsid w:val="00030BCA"/>
    <w:rsid w:val="00030DE3"/>
    <w:rsid w:val="00031D52"/>
    <w:rsid w:val="00031E55"/>
    <w:rsid w:val="00032644"/>
    <w:rsid w:val="00032660"/>
    <w:rsid w:val="00035A25"/>
    <w:rsid w:val="00037219"/>
    <w:rsid w:val="000372EC"/>
    <w:rsid w:val="00040994"/>
    <w:rsid w:val="000454B9"/>
    <w:rsid w:val="0004591D"/>
    <w:rsid w:val="00050BFC"/>
    <w:rsid w:val="000534BD"/>
    <w:rsid w:val="00054277"/>
    <w:rsid w:val="0005453B"/>
    <w:rsid w:val="0005783D"/>
    <w:rsid w:val="00057E62"/>
    <w:rsid w:val="00063ACD"/>
    <w:rsid w:val="00066E87"/>
    <w:rsid w:val="000729E4"/>
    <w:rsid w:val="00076B77"/>
    <w:rsid w:val="00081764"/>
    <w:rsid w:val="000849FF"/>
    <w:rsid w:val="00084DAF"/>
    <w:rsid w:val="00087CD7"/>
    <w:rsid w:val="000900BE"/>
    <w:rsid w:val="0009181E"/>
    <w:rsid w:val="000A123F"/>
    <w:rsid w:val="000A220D"/>
    <w:rsid w:val="000A32F9"/>
    <w:rsid w:val="000A4871"/>
    <w:rsid w:val="000A5E61"/>
    <w:rsid w:val="000A7CB5"/>
    <w:rsid w:val="000B229D"/>
    <w:rsid w:val="000B236F"/>
    <w:rsid w:val="000B299C"/>
    <w:rsid w:val="000B2B8B"/>
    <w:rsid w:val="000B3512"/>
    <w:rsid w:val="000C6E53"/>
    <w:rsid w:val="000C71B1"/>
    <w:rsid w:val="000D0BE8"/>
    <w:rsid w:val="000D3EF9"/>
    <w:rsid w:val="000D61D4"/>
    <w:rsid w:val="000D6E85"/>
    <w:rsid w:val="000D742F"/>
    <w:rsid w:val="000E19AF"/>
    <w:rsid w:val="000E1E10"/>
    <w:rsid w:val="000E61D7"/>
    <w:rsid w:val="000F6716"/>
    <w:rsid w:val="000F75AE"/>
    <w:rsid w:val="0010039A"/>
    <w:rsid w:val="001034CD"/>
    <w:rsid w:val="00104F67"/>
    <w:rsid w:val="00106E3D"/>
    <w:rsid w:val="00106EFD"/>
    <w:rsid w:val="00107657"/>
    <w:rsid w:val="00110399"/>
    <w:rsid w:val="00111C37"/>
    <w:rsid w:val="00116D0C"/>
    <w:rsid w:val="0011779C"/>
    <w:rsid w:val="00117CAB"/>
    <w:rsid w:val="001327D5"/>
    <w:rsid w:val="00133BEB"/>
    <w:rsid w:val="00137F15"/>
    <w:rsid w:val="00137FD0"/>
    <w:rsid w:val="001419CC"/>
    <w:rsid w:val="00147900"/>
    <w:rsid w:val="00150055"/>
    <w:rsid w:val="0015038D"/>
    <w:rsid w:val="00150A84"/>
    <w:rsid w:val="00153775"/>
    <w:rsid w:val="00153C31"/>
    <w:rsid w:val="00154F40"/>
    <w:rsid w:val="0015599C"/>
    <w:rsid w:val="0015617B"/>
    <w:rsid w:val="001623DC"/>
    <w:rsid w:val="001738A4"/>
    <w:rsid w:val="00176C71"/>
    <w:rsid w:val="00177C0A"/>
    <w:rsid w:val="00177D73"/>
    <w:rsid w:val="00181919"/>
    <w:rsid w:val="00182C55"/>
    <w:rsid w:val="001837C1"/>
    <w:rsid w:val="00184400"/>
    <w:rsid w:val="001857DA"/>
    <w:rsid w:val="0018649D"/>
    <w:rsid w:val="00186FE9"/>
    <w:rsid w:val="001909A6"/>
    <w:rsid w:val="001925C7"/>
    <w:rsid w:val="00193495"/>
    <w:rsid w:val="00193F3B"/>
    <w:rsid w:val="001946A3"/>
    <w:rsid w:val="00194D94"/>
    <w:rsid w:val="00195562"/>
    <w:rsid w:val="00195E15"/>
    <w:rsid w:val="00196A23"/>
    <w:rsid w:val="00196D1F"/>
    <w:rsid w:val="001978D5"/>
    <w:rsid w:val="001A6F81"/>
    <w:rsid w:val="001B2E8F"/>
    <w:rsid w:val="001B3FDC"/>
    <w:rsid w:val="001B4021"/>
    <w:rsid w:val="001B5063"/>
    <w:rsid w:val="001B76FD"/>
    <w:rsid w:val="001B7AB7"/>
    <w:rsid w:val="001C1118"/>
    <w:rsid w:val="001C27BE"/>
    <w:rsid w:val="001C2AB2"/>
    <w:rsid w:val="001C3BE4"/>
    <w:rsid w:val="001C50F4"/>
    <w:rsid w:val="001C6EAF"/>
    <w:rsid w:val="001D1395"/>
    <w:rsid w:val="001D236C"/>
    <w:rsid w:val="001D4952"/>
    <w:rsid w:val="001E0433"/>
    <w:rsid w:val="001E5FC7"/>
    <w:rsid w:val="001F21C4"/>
    <w:rsid w:val="001F27F9"/>
    <w:rsid w:val="001F3727"/>
    <w:rsid w:val="001F47FD"/>
    <w:rsid w:val="001F5058"/>
    <w:rsid w:val="001F6FC1"/>
    <w:rsid w:val="00201F00"/>
    <w:rsid w:val="0020215D"/>
    <w:rsid w:val="00207850"/>
    <w:rsid w:val="00207C26"/>
    <w:rsid w:val="00222319"/>
    <w:rsid w:val="002229AF"/>
    <w:rsid w:val="00225935"/>
    <w:rsid w:val="00232851"/>
    <w:rsid w:val="00235CD8"/>
    <w:rsid w:val="00235D34"/>
    <w:rsid w:val="00235DD8"/>
    <w:rsid w:val="002407E2"/>
    <w:rsid w:val="002421E4"/>
    <w:rsid w:val="00242395"/>
    <w:rsid w:val="00243275"/>
    <w:rsid w:val="0024334C"/>
    <w:rsid w:val="002474F3"/>
    <w:rsid w:val="00250F34"/>
    <w:rsid w:val="00255736"/>
    <w:rsid w:val="0026215B"/>
    <w:rsid w:val="00266DC9"/>
    <w:rsid w:val="00267043"/>
    <w:rsid w:val="002704B9"/>
    <w:rsid w:val="00271BDA"/>
    <w:rsid w:val="00271D7B"/>
    <w:rsid w:val="00275C91"/>
    <w:rsid w:val="002852AA"/>
    <w:rsid w:val="00287A55"/>
    <w:rsid w:val="00287C73"/>
    <w:rsid w:val="002926E1"/>
    <w:rsid w:val="00295BB0"/>
    <w:rsid w:val="002A6C32"/>
    <w:rsid w:val="002B297C"/>
    <w:rsid w:val="002B3042"/>
    <w:rsid w:val="002B3B6D"/>
    <w:rsid w:val="002B49BE"/>
    <w:rsid w:val="002B5B1F"/>
    <w:rsid w:val="002C04F3"/>
    <w:rsid w:val="002C2478"/>
    <w:rsid w:val="002C510D"/>
    <w:rsid w:val="002C56E7"/>
    <w:rsid w:val="002C57F1"/>
    <w:rsid w:val="002D0C04"/>
    <w:rsid w:val="002D2423"/>
    <w:rsid w:val="002D535C"/>
    <w:rsid w:val="002D5909"/>
    <w:rsid w:val="002E2D2F"/>
    <w:rsid w:val="002E314A"/>
    <w:rsid w:val="002E3D9F"/>
    <w:rsid w:val="002F20E1"/>
    <w:rsid w:val="002F28D8"/>
    <w:rsid w:val="002F66A9"/>
    <w:rsid w:val="002F66BF"/>
    <w:rsid w:val="002F716D"/>
    <w:rsid w:val="003006CA"/>
    <w:rsid w:val="00301324"/>
    <w:rsid w:val="00301721"/>
    <w:rsid w:val="003038EF"/>
    <w:rsid w:val="00303BCD"/>
    <w:rsid w:val="00304071"/>
    <w:rsid w:val="00305D8A"/>
    <w:rsid w:val="00307CE9"/>
    <w:rsid w:val="003115E1"/>
    <w:rsid w:val="00311662"/>
    <w:rsid w:val="003116B2"/>
    <w:rsid w:val="00314C11"/>
    <w:rsid w:val="0031569F"/>
    <w:rsid w:val="00322B4B"/>
    <w:rsid w:val="00323FC3"/>
    <w:rsid w:val="0032482F"/>
    <w:rsid w:val="003253E8"/>
    <w:rsid w:val="00326F83"/>
    <w:rsid w:val="00326FD6"/>
    <w:rsid w:val="0033090E"/>
    <w:rsid w:val="00330A97"/>
    <w:rsid w:val="0034508E"/>
    <w:rsid w:val="003469E5"/>
    <w:rsid w:val="00347A1B"/>
    <w:rsid w:val="00352E23"/>
    <w:rsid w:val="003538C8"/>
    <w:rsid w:val="00353FBA"/>
    <w:rsid w:val="0036097E"/>
    <w:rsid w:val="00361192"/>
    <w:rsid w:val="003612E2"/>
    <w:rsid w:val="00361DEB"/>
    <w:rsid w:val="0036216B"/>
    <w:rsid w:val="00362839"/>
    <w:rsid w:val="00363D2F"/>
    <w:rsid w:val="0036641E"/>
    <w:rsid w:val="00370CAF"/>
    <w:rsid w:val="00370EB8"/>
    <w:rsid w:val="0037308E"/>
    <w:rsid w:val="003738A1"/>
    <w:rsid w:val="00373B98"/>
    <w:rsid w:val="0037449A"/>
    <w:rsid w:val="00380EFC"/>
    <w:rsid w:val="00381AA3"/>
    <w:rsid w:val="00383ACC"/>
    <w:rsid w:val="0038640F"/>
    <w:rsid w:val="00391290"/>
    <w:rsid w:val="00391A37"/>
    <w:rsid w:val="003935BE"/>
    <w:rsid w:val="00393641"/>
    <w:rsid w:val="003957BC"/>
    <w:rsid w:val="003A260E"/>
    <w:rsid w:val="003A36AB"/>
    <w:rsid w:val="003A679A"/>
    <w:rsid w:val="003B0F43"/>
    <w:rsid w:val="003B1A6B"/>
    <w:rsid w:val="003B737B"/>
    <w:rsid w:val="003B7409"/>
    <w:rsid w:val="003C003D"/>
    <w:rsid w:val="003C08BD"/>
    <w:rsid w:val="003C4047"/>
    <w:rsid w:val="003C5208"/>
    <w:rsid w:val="003C5A70"/>
    <w:rsid w:val="003C63B7"/>
    <w:rsid w:val="003C6D34"/>
    <w:rsid w:val="003D3526"/>
    <w:rsid w:val="003D3A30"/>
    <w:rsid w:val="003D7152"/>
    <w:rsid w:val="003E1A71"/>
    <w:rsid w:val="003E2E50"/>
    <w:rsid w:val="003E2E66"/>
    <w:rsid w:val="003E3230"/>
    <w:rsid w:val="003E7358"/>
    <w:rsid w:val="003F2DC4"/>
    <w:rsid w:val="003F409D"/>
    <w:rsid w:val="003F433B"/>
    <w:rsid w:val="003F6018"/>
    <w:rsid w:val="00402084"/>
    <w:rsid w:val="00403389"/>
    <w:rsid w:val="00404826"/>
    <w:rsid w:val="00405B19"/>
    <w:rsid w:val="00407F97"/>
    <w:rsid w:val="00411C28"/>
    <w:rsid w:val="00417A10"/>
    <w:rsid w:val="00420DA6"/>
    <w:rsid w:val="00422870"/>
    <w:rsid w:val="004276F4"/>
    <w:rsid w:val="004279A6"/>
    <w:rsid w:val="0043144A"/>
    <w:rsid w:val="00432640"/>
    <w:rsid w:val="00435124"/>
    <w:rsid w:val="00435E85"/>
    <w:rsid w:val="00436D51"/>
    <w:rsid w:val="004373F8"/>
    <w:rsid w:val="00440B31"/>
    <w:rsid w:val="00440E90"/>
    <w:rsid w:val="00442678"/>
    <w:rsid w:val="00451BA5"/>
    <w:rsid w:val="004522E4"/>
    <w:rsid w:val="00453B3D"/>
    <w:rsid w:val="00453C44"/>
    <w:rsid w:val="00455E72"/>
    <w:rsid w:val="00457255"/>
    <w:rsid w:val="00462998"/>
    <w:rsid w:val="00466E37"/>
    <w:rsid w:val="004677D4"/>
    <w:rsid w:val="00471918"/>
    <w:rsid w:val="0047467D"/>
    <w:rsid w:val="00474F9D"/>
    <w:rsid w:val="00476994"/>
    <w:rsid w:val="004846E0"/>
    <w:rsid w:val="004853D0"/>
    <w:rsid w:val="0048745A"/>
    <w:rsid w:val="00487910"/>
    <w:rsid w:val="00493DE3"/>
    <w:rsid w:val="004963C8"/>
    <w:rsid w:val="004A0D24"/>
    <w:rsid w:val="004A1EE1"/>
    <w:rsid w:val="004A2451"/>
    <w:rsid w:val="004A3143"/>
    <w:rsid w:val="004A58D0"/>
    <w:rsid w:val="004A6312"/>
    <w:rsid w:val="004A63D1"/>
    <w:rsid w:val="004A7142"/>
    <w:rsid w:val="004A78DA"/>
    <w:rsid w:val="004B1226"/>
    <w:rsid w:val="004B1334"/>
    <w:rsid w:val="004B1EBA"/>
    <w:rsid w:val="004B3244"/>
    <w:rsid w:val="004B712E"/>
    <w:rsid w:val="004C2AA3"/>
    <w:rsid w:val="004C2F72"/>
    <w:rsid w:val="004C3964"/>
    <w:rsid w:val="004C4930"/>
    <w:rsid w:val="004C5144"/>
    <w:rsid w:val="004D2D39"/>
    <w:rsid w:val="004D5C90"/>
    <w:rsid w:val="004E20FD"/>
    <w:rsid w:val="004E4B4F"/>
    <w:rsid w:val="004E50ED"/>
    <w:rsid w:val="004E5646"/>
    <w:rsid w:val="004E72EE"/>
    <w:rsid w:val="004E7DAF"/>
    <w:rsid w:val="004F06BB"/>
    <w:rsid w:val="004F3931"/>
    <w:rsid w:val="004F3E48"/>
    <w:rsid w:val="004F479A"/>
    <w:rsid w:val="004F5AC2"/>
    <w:rsid w:val="004F5C15"/>
    <w:rsid w:val="004F5D84"/>
    <w:rsid w:val="00500A1F"/>
    <w:rsid w:val="00501FD8"/>
    <w:rsid w:val="00502893"/>
    <w:rsid w:val="005056C2"/>
    <w:rsid w:val="00506018"/>
    <w:rsid w:val="00506B0D"/>
    <w:rsid w:val="005113A6"/>
    <w:rsid w:val="00512FDB"/>
    <w:rsid w:val="00514061"/>
    <w:rsid w:val="005145D3"/>
    <w:rsid w:val="0051582A"/>
    <w:rsid w:val="00515FF9"/>
    <w:rsid w:val="00517CE7"/>
    <w:rsid w:val="005204D7"/>
    <w:rsid w:val="00520642"/>
    <w:rsid w:val="00520D0C"/>
    <w:rsid w:val="00523464"/>
    <w:rsid w:val="00524A62"/>
    <w:rsid w:val="00530C82"/>
    <w:rsid w:val="005313AE"/>
    <w:rsid w:val="00531BFD"/>
    <w:rsid w:val="005322E1"/>
    <w:rsid w:val="00532308"/>
    <w:rsid w:val="00533F7C"/>
    <w:rsid w:val="0053602C"/>
    <w:rsid w:val="0054172B"/>
    <w:rsid w:val="00541DF4"/>
    <w:rsid w:val="00543792"/>
    <w:rsid w:val="005535CA"/>
    <w:rsid w:val="00553A77"/>
    <w:rsid w:val="00554C76"/>
    <w:rsid w:val="00555525"/>
    <w:rsid w:val="00557142"/>
    <w:rsid w:val="005628AF"/>
    <w:rsid w:val="00563221"/>
    <w:rsid w:val="00563645"/>
    <w:rsid w:val="0056607E"/>
    <w:rsid w:val="00567FE0"/>
    <w:rsid w:val="00570631"/>
    <w:rsid w:val="005725C8"/>
    <w:rsid w:val="005749A1"/>
    <w:rsid w:val="00576BD9"/>
    <w:rsid w:val="0058027A"/>
    <w:rsid w:val="00583F38"/>
    <w:rsid w:val="0058432D"/>
    <w:rsid w:val="00584CB0"/>
    <w:rsid w:val="00584D01"/>
    <w:rsid w:val="0058536C"/>
    <w:rsid w:val="005855D1"/>
    <w:rsid w:val="00591BE4"/>
    <w:rsid w:val="0059220E"/>
    <w:rsid w:val="00593441"/>
    <w:rsid w:val="00597735"/>
    <w:rsid w:val="005A0E00"/>
    <w:rsid w:val="005A0FFF"/>
    <w:rsid w:val="005A2599"/>
    <w:rsid w:val="005A357F"/>
    <w:rsid w:val="005A4D89"/>
    <w:rsid w:val="005A5546"/>
    <w:rsid w:val="005A7B04"/>
    <w:rsid w:val="005B1240"/>
    <w:rsid w:val="005B28D2"/>
    <w:rsid w:val="005B4ECB"/>
    <w:rsid w:val="005B563F"/>
    <w:rsid w:val="005B6267"/>
    <w:rsid w:val="005B75B8"/>
    <w:rsid w:val="005C0275"/>
    <w:rsid w:val="005C1501"/>
    <w:rsid w:val="005C22C5"/>
    <w:rsid w:val="005C3070"/>
    <w:rsid w:val="005C444D"/>
    <w:rsid w:val="005C5203"/>
    <w:rsid w:val="005D222F"/>
    <w:rsid w:val="005D236C"/>
    <w:rsid w:val="005D4937"/>
    <w:rsid w:val="005D5062"/>
    <w:rsid w:val="005D62D8"/>
    <w:rsid w:val="005E23F3"/>
    <w:rsid w:val="005F1E52"/>
    <w:rsid w:val="005F75FC"/>
    <w:rsid w:val="00601262"/>
    <w:rsid w:val="006019A5"/>
    <w:rsid w:val="006023E1"/>
    <w:rsid w:val="00605E3C"/>
    <w:rsid w:val="006107EE"/>
    <w:rsid w:val="00611F2A"/>
    <w:rsid w:val="00612DC7"/>
    <w:rsid w:val="00616567"/>
    <w:rsid w:val="00624369"/>
    <w:rsid w:val="006253AE"/>
    <w:rsid w:val="006259C9"/>
    <w:rsid w:val="006277B2"/>
    <w:rsid w:val="00633CD5"/>
    <w:rsid w:val="00642A5C"/>
    <w:rsid w:val="00643707"/>
    <w:rsid w:val="006449B3"/>
    <w:rsid w:val="00644B0B"/>
    <w:rsid w:val="00647252"/>
    <w:rsid w:val="00652A0E"/>
    <w:rsid w:val="0065410D"/>
    <w:rsid w:val="0065450E"/>
    <w:rsid w:val="00654B4C"/>
    <w:rsid w:val="00655C0D"/>
    <w:rsid w:val="00663249"/>
    <w:rsid w:val="006632AF"/>
    <w:rsid w:val="00667D7B"/>
    <w:rsid w:val="00671606"/>
    <w:rsid w:val="00673ADD"/>
    <w:rsid w:val="00673D66"/>
    <w:rsid w:val="006754FA"/>
    <w:rsid w:val="006771E4"/>
    <w:rsid w:val="00677846"/>
    <w:rsid w:val="00680911"/>
    <w:rsid w:val="00685887"/>
    <w:rsid w:val="00686AB6"/>
    <w:rsid w:val="00687FC2"/>
    <w:rsid w:val="00692DAE"/>
    <w:rsid w:val="0069573E"/>
    <w:rsid w:val="00696FD1"/>
    <w:rsid w:val="00697DC6"/>
    <w:rsid w:val="006A01F0"/>
    <w:rsid w:val="006A0AEF"/>
    <w:rsid w:val="006A0B79"/>
    <w:rsid w:val="006A227D"/>
    <w:rsid w:val="006A7C8E"/>
    <w:rsid w:val="006B39D8"/>
    <w:rsid w:val="006B496F"/>
    <w:rsid w:val="006B75FC"/>
    <w:rsid w:val="006C25DC"/>
    <w:rsid w:val="006C2F6B"/>
    <w:rsid w:val="006C7391"/>
    <w:rsid w:val="006C7726"/>
    <w:rsid w:val="006C79CC"/>
    <w:rsid w:val="006D0852"/>
    <w:rsid w:val="006D1B02"/>
    <w:rsid w:val="006D694B"/>
    <w:rsid w:val="006E2704"/>
    <w:rsid w:val="006E2B2A"/>
    <w:rsid w:val="006E3CEE"/>
    <w:rsid w:val="006E571A"/>
    <w:rsid w:val="006E5726"/>
    <w:rsid w:val="006E5E41"/>
    <w:rsid w:val="006F3361"/>
    <w:rsid w:val="006F3A4B"/>
    <w:rsid w:val="006F53D6"/>
    <w:rsid w:val="00702D39"/>
    <w:rsid w:val="00705146"/>
    <w:rsid w:val="0070574B"/>
    <w:rsid w:val="00705F81"/>
    <w:rsid w:val="00711DC8"/>
    <w:rsid w:val="007238F4"/>
    <w:rsid w:val="00726C17"/>
    <w:rsid w:val="007329D9"/>
    <w:rsid w:val="00733934"/>
    <w:rsid w:val="00734C98"/>
    <w:rsid w:val="007353A8"/>
    <w:rsid w:val="0073628F"/>
    <w:rsid w:val="007368DA"/>
    <w:rsid w:val="00736F72"/>
    <w:rsid w:val="00737758"/>
    <w:rsid w:val="00745913"/>
    <w:rsid w:val="0074614B"/>
    <w:rsid w:val="007465BD"/>
    <w:rsid w:val="00756ACA"/>
    <w:rsid w:val="00757322"/>
    <w:rsid w:val="00760BC4"/>
    <w:rsid w:val="00765200"/>
    <w:rsid w:val="00765EA3"/>
    <w:rsid w:val="0076665A"/>
    <w:rsid w:val="00772E1E"/>
    <w:rsid w:val="00774342"/>
    <w:rsid w:val="0077623E"/>
    <w:rsid w:val="00794A4A"/>
    <w:rsid w:val="00795EB3"/>
    <w:rsid w:val="00796AED"/>
    <w:rsid w:val="00797A82"/>
    <w:rsid w:val="007B14FD"/>
    <w:rsid w:val="007B1ADF"/>
    <w:rsid w:val="007B66E4"/>
    <w:rsid w:val="007B7196"/>
    <w:rsid w:val="007C241D"/>
    <w:rsid w:val="007C4558"/>
    <w:rsid w:val="007D534F"/>
    <w:rsid w:val="007D6255"/>
    <w:rsid w:val="007E1122"/>
    <w:rsid w:val="007E2019"/>
    <w:rsid w:val="007E3618"/>
    <w:rsid w:val="007E4D0E"/>
    <w:rsid w:val="007E51AA"/>
    <w:rsid w:val="007E62D7"/>
    <w:rsid w:val="007F1449"/>
    <w:rsid w:val="007F7765"/>
    <w:rsid w:val="008023ED"/>
    <w:rsid w:val="0080277E"/>
    <w:rsid w:val="00803C86"/>
    <w:rsid w:val="00804A54"/>
    <w:rsid w:val="00804C02"/>
    <w:rsid w:val="00804DED"/>
    <w:rsid w:val="008061DA"/>
    <w:rsid w:val="00806887"/>
    <w:rsid w:val="00811296"/>
    <w:rsid w:val="00815A04"/>
    <w:rsid w:val="00824171"/>
    <w:rsid w:val="00832230"/>
    <w:rsid w:val="00834A93"/>
    <w:rsid w:val="00837448"/>
    <w:rsid w:val="00837F8D"/>
    <w:rsid w:val="0084040E"/>
    <w:rsid w:val="00841286"/>
    <w:rsid w:val="00842AE4"/>
    <w:rsid w:val="00845B68"/>
    <w:rsid w:val="00847B91"/>
    <w:rsid w:val="00851BDB"/>
    <w:rsid w:val="00851BEE"/>
    <w:rsid w:val="00851F6D"/>
    <w:rsid w:val="00852AD1"/>
    <w:rsid w:val="00855F3C"/>
    <w:rsid w:val="00856C0B"/>
    <w:rsid w:val="0085734D"/>
    <w:rsid w:val="00860329"/>
    <w:rsid w:val="0086099D"/>
    <w:rsid w:val="00863100"/>
    <w:rsid w:val="008644F3"/>
    <w:rsid w:val="0086742B"/>
    <w:rsid w:val="00867958"/>
    <w:rsid w:val="00870440"/>
    <w:rsid w:val="008720BE"/>
    <w:rsid w:val="00874F90"/>
    <w:rsid w:val="00877AB4"/>
    <w:rsid w:val="0088312D"/>
    <w:rsid w:val="008862EF"/>
    <w:rsid w:val="00887746"/>
    <w:rsid w:val="008939C1"/>
    <w:rsid w:val="008A05DD"/>
    <w:rsid w:val="008A1936"/>
    <w:rsid w:val="008A3084"/>
    <w:rsid w:val="008A3423"/>
    <w:rsid w:val="008A3837"/>
    <w:rsid w:val="008A3FD3"/>
    <w:rsid w:val="008A6FB5"/>
    <w:rsid w:val="008B22E1"/>
    <w:rsid w:val="008B4426"/>
    <w:rsid w:val="008B542F"/>
    <w:rsid w:val="008B6348"/>
    <w:rsid w:val="008B7CE6"/>
    <w:rsid w:val="008C12D3"/>
    <w:rsid w:val="008C49EC"/>
    <w:rsid w:val="008C4E53"/>
    <w:rsid w:val="008C6025"/>
    <w:rsid w:val="008C6EBF"/>
    <w:rsid w:val="008D15DD"/>
    <w:rsid w:val="008D16F5"/>
    <w:rsid w:val="008D5A80"/>
    <w:rsid w:val="008D6F95"/>
    <w:rsid w:val="008E0D7A"/>
    <w:rsid w:val="008E1368"/>
    <w:rsid w:val="008E231B"/>
    <w:rsid w:val="008E2B3F"/>
    <w:rsid w:val="008E3FDB"/>
    <w:rsid w:val="008E51BE"/>
    <w:rsid w:val="008F07E9"/>
    <w:rsid w:val="008F0BC8"/>
    <w:rsid w:val="008F1E5D"/>
    <w:rsid w:val="008F4702"/>
    <w:rsid w:val="008F58C7"/>
    <w:rsid w:val="008F63A1"/>
    <w:rsid w:val="008F701D"/>
    <w:rsid w:val="008F75D8"/>
    <w:rsid w:val="008F786A"/>
    <w:rsid w:val="0090397E"/>
    <w:rsid w:val="00913982"/>
    <w:rsid w:val="009140E1"/>
    <w:rsid w:val="00914FE6"/>
    <w:rsid w:val="00915B78"/>
    <w:rsid w:val="009163F0"/>
    <w:rsid w:val="00920C57"/>
    <w:rsid w:val="00921792"/>
    <w:rsid w:val="00921C19"/>
    <w:rsid w:val="00922E64"/>
    <w:rsid w:val="00931D5B"/>
    <w:rsid w:val="00931E24"/>
    <w:rsid w:val="009324E4"/>
    <w:rsid w:val="009329E0"/>
    <w:rsid w:val="00933205"/>
    <w:rsid w:val="0093755D"/>
    <w:rsid w:val="00943002"/>
    <w:rsid w:val="00943974"/>
    <w:rsid w:val="00945B41"/>
    <w:rsid w:val="00947B17"/>
    <w:rsid w:val="00950599"/>
    <w:rsid w:val="00950D47"/>
    <w:rsid w:val="00950DE7"/>
    <w:rsid w:val="00954384"/>
    <w:rsid w:val="0095552F"/>
    <w:rsid w:val="00956000"/>
    <w:rsid w:val="00956DC4"/>
    <w:rsid w:val="00957565"/>
    <w:rsid w:val="0096520F"/>
    <w:rsid w:val="0096557E"/>
    <w:rsid w:val="009662AC"/>
    <w:rsid w:val="009675AC"/>
    <w:rsid w:val="00970092"/>
    <w:rsid w:val="009707A0"/>
    <w:rsid w:val="00972D79"/>
    <w:rsid w:val="00972F3B"/>
    <w:rsid w:val="00974581"/>
    <w:rsid w:val="00976C01"/>
    <w:rsid w:val="0097737F"/>
    <w:rsid w:val="00983463"/>
    <w:rsid w:val="00983F05"/>
    <w:rsid w:val="009846FC"/>
    <w:rsid w:val="0098566C"/>
    <w:rsid w:val="00985C4C"/>
    <w:rsid w:val="0099254C"/>
    <w:rsid w:val="00992AAC"/>
    <w:rsid w:val="009942EA"/>
    <w:rsid w:val="009A28F3"/>
    <w:rsid w:val="009A2913"/>
    <w:rsid w:val="009A3B04"/>
    <w:rsid w:val="009A4959"/>
    <w:rsid w:val="009A4D33"/>
    <w:rsid w:val="009A71FC"/>
    <w:rsid w:val="009B2766"/>
    <w:rsid w:val="009B7D37"/>
    <w:rsid w:val="009C06A6"/>
    <w:rsid w:val="009C16E7"/>
    <w:rsid w:val="009C2252"/>
    <w:rsid w:val="009C23C2"/>
    <w:rsid w:val="009C30D2"/>
    <w:rsid w:val="009C5D10"/>
    <w:rsid w:val="009C7243"/>
    <w:rsid w:val="009C75AF"/>
    <w:rsid w:val="009D1618"/>
    <w:rsid w:val="009D3307"/>
    <w:rsid w:val="009D5B54"/>
    <w:rsid w:val="009E27D6"/>
    <w:rsid w:val="009E3BE3"/>
    <w:rsid w:val="009E7354"/>
    <w:rsid w:val="009F2D30"/>
    <w:rsid w:val="009F68F1"/>
    <w:rsid w:val="009F7E17"/>
    <w:rsid w:val="00A024C5"/>
    <w:rsid w:val="00A034BC"/>
    <w:rsid w:val="00A03A55"/>
    <w:rsid w:val="00A03FDC"/>
    <w:rsid w:val="00A0515A"/>
    <w:rsid w:val="00A05233"/>
    <w:rsid w:val="00A1250D"/>
    <w:rsid w:val="00A127AC"/>
    <w:rsid w:val="00A1319D"/>
    <w:rsid w:val="00A1433D"/>
    <w:rsid w:val="00A16657"/>
    <w:rsid w:val="00A16AEE"/>
    <w:rsid w:val="00A201DB"/>
    <w:rsid w:val="00A21097"/>
    <w:rsid w:val="00A22F0C"/>
    <w:rsid w:val="00A261EE"/>
    <w:rsid w:val="00A3218C"/>
    <w:rsid w:val="00A336AD"/>
    <w:rsid w:val="00A3728F"/>
    <w:rsid w:val="00A41B5E"/>
    <w:rsid w:val="00A41D5F"/>
    <w:rsid w:val="00A425C9"/>
    <w:rsid w:val="00A44DDE"/>
    <w:rsid w:val="00A477FD"/>
    <w:rsid w:val="00A52B55"/>
    <w:rsid w:val="00A548F3"/>
    <w:rsid w:val="00A56905"/>
    <w:rsid w:val="00A56CD2"/>
    <w:rsid w:val="00A61285"/>
    <w:rsid w:val="00A629E2"/>
    <w:rsid w:val="00A63286"/>
    <w:rsid w:val="00A6370C"/>
    <w:rsid w:val="00A64B91"/>
    <w:rsid w:val="00A66FD7"/>
    <w:rsid w:val="00A70A13"/>
    <w:rsid w:val="00A77D63"/>
    <w:rsid w:val="00A808F7"/>
    <w:rsid w:val="00A82A19"/>
    <w:rsid w:val="00A86130"/>
    <w:rsid w:val="00A905A7"/>
    <w:rsid w:val="00A91CBB"/>
    <w:rsid w:val="00A92CB2"/>
    <w:rsid w:val="00A93981"/>
    <w:rsid w:val="00A95869"/>
    <w:rsid w:val="00A9601D"/>
    <w:rsid w:val="00AA14A8"/>
    <w:rsid w:val="00AA4827"/>
    <w:rsid w:val="00AB0213"/>
    <w:rsid w:val="00AB219B"/>
    <w:rsid w:val="00AB5AA6"/>
    <w:rsid w:val="00AB73B5"/>
    <w:rsid w:val="00AC2F75"/>
    <w:rsid w:val="00AC3BC6"/>
    <w:rsid w:val="00AC3EC9"/>
    <w:rsid w:val="00AD2197"/>
    <w:rsid w:val="00AD26D8"/>
    <w:rsid w:val="00AD382A"/>
    <w:rsid w:val="00AD5B7D"/>
    <w:rsid w:val="00AD5BFE"/>
    <w:rsid w:val="00AD6E17"/>
    <w:rsid w:val="00AE0284"/>
    <w:rsid w:val="00AE2BE6"/>
    <w:rsid w:val="00AE3AB7"/>
    <w:rsid w:val="00AE53CE"/>
    <w:rsid w:val="00AE6C30"/>
    <w:rsid w:val="00AE71F8"/>
    <w:rsid w:val="00AF4AD4"/>
    <w:rsid w:val="00AF568C"/>
    <w:rsid w:val="00AF6C23"/>
    <w:rsid w:val="00AF7C41"/>
    <w:rsid w:val="00AF7D01"/>
    <w:rsid w:val="00B0070D"/>
    <w:rsid w:val="00B01300"/>
    <w:rsid w:val="00B0165F"/>
    <w:rsid w:val="00B02C0B"/>
    <w:rsid w:val="00B04846"/>
    <w:rsid w:val="00B05499"/>
    <w:rsid w:val="00B064C7"/>
    <w:rsid w:val="00B06A4D"/>
    <w:rsid w:val="00B06D6A"/>
    <w:rsid w:val="00B104F9"/>
    <w:rsid w:val="00B1195B"/>
    <w:rsid w:val="00B12B78"/>
    <w:rsid w:val="00B1665A"/>
    <w:rsid w:val="00B171AC"/>
    <w:rsid w:val="00B17276"/>
    <w:rsid w:val="00B17386"/>
    <w:rsid w:val="00B22875"/>
    <w:rsid w:val="00B3010E"/>
    <w:rsid w:val="00B30E34"/>
    <w:rsid w:val="00B339DE"/>
    <w:rsid w:val="00B358FA"/>
    <w:rsid w:val="00B35A05"/>
    <w:rsid w:val="00B3741C"/>
    <w:rsid w:val="00B4075A"/>
    <w:rsid w:val="00B41869"/>
    <w:rsid w:val="00B44DD9"/>
    <w:rsid w:val="00B44EC2"/>
    <w:rsid w:val="00B46658"/>
    <w:rsid w:val="00B46C98"/>
    <w:rsid w:val="00B53D8A"/>
    <w:rsid w:val="00B540C2"/>
    <w:rsid w:val="00B55FF0"/>
    <w:rsid w:val="00B5623D"/>
    <w:rsid w:val="00B63E11"/>
    <w:rsid w:val="00B64143"/>
    <w:rsid w:val="00B647E7"/>
    <w:rsid w:val="00B7081D"/>
    <w:rsid w:val="00B734B0"/>
    <w:rsid w:val="00B741BD"/>
    <w:rsid w:val="00B7618B"/>
    <w:rsid w:val="00B76B8C"/>
    <w:rsid w:val="00B8035B"/>
    <w:rsid w:val="00B8207D"/>
    <w:rsid w:val="00B82C35"/>
    <w:rsid w:val="00B83182"/>
    <w:rsid w:val="00B8571D"/>
    <w:rsid w:val="00B85B6E"/>
    <w:rsid w:val="00B87B79"/>
    <w:rsid w:val="00B92377"/>
    <w:rsid w:val="00B950D7"/>
    <w:rsid w:val="00B97558"/>
    <w:rsid w:val="00B97861"/>
    <w:rsid w:val="00BA0DB2"/>
    <w:rsid w:val="00BA2EBC"/>
    <w:rsid w:val="00BA30C0"/>
    <w:rsid w:val="00BA3EBF"/>
    <w:rsid w:val="00BA7C7A"/>
    <w:rsid w:val="00BB3208"/>
    <w:rsid w:val="00BB3BDD"/>
    <w:rsid w:val="00BB517E"/>
    <w:rsid w:val="00BB5B01"/>
    <w:rsid w:val="00BC1EBA"/>
    <w:rsid w:val="00BC2F35"/>
    <w:rsid w:val="00BC4476"/>
    <w:rsid w:val="00BC51DF"/>
    <w:rsid w:val="00BD0517"/>
    <w:rsid w:val="00BD1CAA"/>
    <w:rsid w:val="00BE1D88"/>
    <w:rsid w:val="00BE3176"/>
    <w:rsid w:val="00BF0194"/>
    <w:rsid w:val="00BF2808"/>
    <w:rsid w:val="00BF2A03"/>
    <w:rsid w:val="00BF3852"/>
    <w:rsid w:val="00BF5EF0"/>
    <w:rsid w:val="00BF63B2"/>
    <w:rsid w:val="00BF687A"/>
    <w:rsid w:val="00BF6D52"/>
    <w:rsid w:val="00C000E0"/>
    <w:rsid w:val="00C03CEB"/>
    <w:rsid w:val="00C05DF5"/>
    <w:rsid w:val="00C105DB"/>
    <w:rsid w:val="00C11428"/>
    <w:rsid w:val="00C122A5"/>
    <w:rsid w:val="00C13B11"/>
    <w:rsid w:val="00C1500E"/>
    <w:rsid w:val="00C15801"/>
    <w:rsid w:val="00C1652C"/>
    <w:rsid w:val="00C172AA"/>
    <w:rsid w:val="00C24B6D"/>
    <w:rsid w:val="00C27CDE"/>
    <w:rsid w:val="00C33796"/>
    <w:rsid w:val="00C34625"/>
    <w:rsid w:val="00C36D9F"/>
    <w:rsid w:val="00C40FC9"/>
    <w:rsid w:val="00C4130D"/>
    <w:rsid w:val="00C4188C"/>
    <w:rsid w:val="00C45C31"/>
    <w:rsid w:val="00C46D1D"/>
    <w:rsid w:val="00C46FCB"/>
    <w:rsid w:val="00C51CD3"/>
    <w:rsid w:val="00C54D52"/>
    <w:rsid w:val="00C54F45"/>
    <w:rsid w:val="00C55715"/>
    <w:rsid w:val="00C56852"/>
    <w:rsid w:val="00C60BAD"/>
    <w:rsid w:val="00C60BEF"/>
    <w:rsid w:val="00C60D1A"/>
    <w:rsid w:val="00C6690A"/>
    <w:rsid w:val="00C70F72"/>
    <w:rsid w:val="00C70FA1"/>
    <w:rsid w:val="00C73207"/>
    <w:rsid w:val="00C764B0"/>
    <w:rsid w:val="00C77693"/>
    <w:rsid w:val="00C81593"/>
    <w:rsid w:val="00C83918"/>
    <w:rsid w:val="00C86B4E"/>
    <w:rsid w:val="00C875EE"/>
    <w:rsid w:val="00C9005E"/>
    <w:rsid w:val="00C9021B"/>
    <w:rsid w:val="00C924FE"/>
    <w:rsid w:val="00C92F76"/>
    <w:rsid w:val="00C93B94"/>
    <w:rsid w:val="00C93EE4"/>
    <w:rsid w:val="00C94ACA"/>
    <w:rsid w:val="00C94D61"/>
    <w:rsid w:val="00C96577"/>
    <w:rsid w:val="00C9678C"/>
    <w:rsid w:val="00C96E00"/>
    <w:rsid w:val="00C96EEC"/>
    <w:rsid w:val="00CA02A9"/>
    <w:rsid w:val="00CA1414"/>
    <w:rsid w:val="00CA4507"/>
    <w:rsid w:val="00CA6E95"/>
    <w:rsid w:val="00CB2F6E"/>
    <w:rsid w:val="00CB3005"/>
    <w:rsid w:val="00CB3C60"/>
    <w:rsid w:val="00CB78B9"/>
    <w:rsid w:val="00CC0528"/>
    <w:rsid w:val="00CC05E0"/>
    <w:rsid w:val="00CC0CF6"/>
    <w:rsid w:val="00CC17EF"/>
    <w:rsid w:val="00CC29EF"/>
    <w:rsid w:val="00CC448B"/>
    <w:rsid w:val="00CC55E0"/>
    <w:rsid w:val="00CC6964"/>
    <w:rsid w:val="00CC7B2C"/>
    <w:rsid w:val="00CD485E"/>
    <w:rsid w:val="00CD6DE9"/>
    <w:rsid w:val="00CD7847"/>
    <w:rsid w:val="00CE09AA"/>
    <w:rsid w:val="00CE1A11"/>
    <w:rsid w:val="00CE4A13"/>
    <w:rsid w:val="00CE5EC2"/>
    <w:rsid w:val="00CF07F7"/>
    <w:rsid w:val="00CF33DF"/>
    <w:rsid w:val="00CF6091"/>
    <w:rsid w:val="00D05279"/>
    <w:rsid w:val="00D07814"/>
    <w:rsid w:val="00D1195C"/>
    <w:rsid w:val="00D1275B"/>
    <w:rsid w:val="00D1436D"/>
    <w:rsid w:val="00D161D5"/>
    <w:rsid w:val="00D220C6"/>
    <w:rsid w:val="00D23347"/>
    <w:rsid w:val="00D26CE1"/>
    <w:rsid w:val="00D302ED"/>
    <w:rsid w:val="00D318F5"/>
    <w:rsid w:val="00D353FD"/>
    <w:rsid w:val="00D36CFE"/>
    <w:rsid w:val="00D37C00"/>
    <w:rsid w:val="00D43958"/>
    <w:rsid w:val="00D43ED6"/>
    <w:rsid w:val="00D4666E"/>
    <w:rsid w:val="00D501BE"/>
    <w:rsid w:val="00D50E31"/>
    <w:rsid w:val="00D546B0"/>
    <w:rsid w:val="00D5729E"/>
    <w:rsid w:val="00D6067B"/>
    <w:rsid w:val="00D6168F"/>
    <w:rsid w:val="00D6174B"/>
    <w:rsid w:val="00D61CEA"/>
    <w:rsid w:val="00D62008"/>
    <w:rsid w:val="00D6559B"/>
    <w:rsid w:val="00D67C9F"/>
    <w:rsid w:val="00D70D07"/>
    <w:rsid w:val="00D731C4"/>
    <w:rsid w:val="00D73AB5"/>
    <w:rsid w:val="00D744A3"/>
    <w:rsid w:val="00D75B35"/>
    <w:rsid w:val="00D8040D"/>
    <w:rsid w:val="00D821A4"/>
    <w:rsid w:val="00D82E70"/>
    <w:rsid w:val="00D838AB"/>
    <w:rsid w:val="00D84AD3"/>
    <w:rsid w:val="00D852AB"/>
    <w:rsid w:val="00D87AF4"/>
    <w:rsid w:val="00D9017F"/>
    <w:rsid w:val="00D9213A"/>
    <w:rsid w:val="00D937AE"/>
    <w:rsid w:val="00D964D2"/>
    <w:rsid w:val="00DA0768"/>
    <w:rsid w:val="00DA0C15"/>
    <w:rsid w:val="00DA1C84"/>
    <w:rsid w:val="00DA22D2"/>
    <w:rsid w:val="00DA3DBB"/>
    <w:rsid w:val="00DA5D90"/>
    <w:rsid w:val="00DA691C"/>
    <w:rsid w:val="00DB0119"/>
    <w:rsid w:val="00DB45CF"/>
    <w:rsid w:val="00DB55E4"/>
    <w:rsid w:val="00DB5BD7"/>
    <w:rsid w:val="00DB5DFA"/>
    <w:rsid w:val="00DB61E3"/>
    <w:rsid w:val="00DC2306"/>
    <w:rsid w:val="00DC2CEF"/>
    <w:rsid w:val="00DC40B9"/>
    <w:rsid w:val="00DC4BF5"/>
    <w:rsid w:val="00DC71EC"/>
    <w:rsid w:val="00DD2ED8"/>
    <w:rsid w:val="00DD3688"/>
    <w:rsid w:val="00DD46E3"/>
    <w:rsid w:val="00DD5B39"/>
    <w:rsid w:val="00DD67E0"/>
    <w:rsid w:val="00DD7531"/>
    <w:rsid w:val="00DD7C95"/>
    <w:rsid w:val="00DE0849"/>
    <w:rsid w:val="00DE257A"/>
    <w:rsid w:val="00DE2F77"/>
    <w:rsid w:val="00DE3238"/>
    <w:rsid w:val="00DE4049"/>
    <w:rsid w:val="00DE66E2"/>
    <w:rsid w:val="00DF3509"/>
    <w:rsid w:val="00DF3883"/>
    <w:rsid w:val="00DF7323"/>
    <w:rsid w:val="00DF77CA"/>
    <w:rsid w:val="00E00C74"/>
    <w:rsid w:val="00E016B3"/>
    <w:rsid w:val="00E024E0"/>
    <w:rsid w:val="00E026D0"/>
    <w:rsid w:val="00E03EF4"/>
    <w:rsid w:val="00E04EAF"/>
    <w:rsid w:val="00E10D29"/>
    <w:rsid w:val="00E15319"/>
    <w:rsid w:val="00E15A46"/>
    <w:rsid w:val="00E16642"/>
    <w:rsid w:val="00E17560"/>
    <w:rsid w:val="00E17EDC"/>
    <w:rsid w:val="00E21282"/>
    <w:rsid w:val="00E2128B"/>
    <w:rsid w:val="00E224A8"/>
    <w:rsid w:val="00E26A25"/>
    <w:rsid w:val="00E26BFE"/>
    <w:rsid w:val="00E27554"/>
    <w:rsid w:val="00E32D37"/>
    <w:rsid w:val="00E34D27"/>
    <w:rsid w:val="00E351A4"/>
    <w:rsid w:val="00E37D82"/>
    <w:rsid w:val="00E40FB3"/>
    <w:rsid w:val="00E43A83"/>
    <w:rsid w:val="00E454D1"/>
    <w:rsid w:val="00E51D8B"/>
    <w:rsid w:val="00E545E3"/>
    <w:rsid w:val="00E56F25"/>
    <w:rsid w:val="00E57316"/>
    <w:rsid w:val="00E6010F"/>
    <w:rsid w:val="00E60BD3"/>
    <w:rsid w:val="00E61D10"/>
    <w:rsid w:val="00E61E34"/>
    <w:rsid w:val="00E61F06"/>
    <w:rsid w:val="00E730C9"/>
    <w:rsid w:val="00E74917"/>
    <w:rsid w:val="00E74B7D"/>
    <w:rsid w:val="00E841CF"/>
    <w:rsid w:val="00E85F8F"/>
    <w:rsid w:val="00E90715"/>
    <w:rsid w:val="00E92D57"/>
    <w:rsid w:val="00E940BB"/>
    <w:rsid w:val="00EA0762"/>
    <w:rsid w:val="00EA54A8"/>
    <w:rsid w:val="00EA70DF"/>
    <w:rsid w:val="00EB0BFB"/>
    <w:rsid w:val="00EB243D"/>
    <w:rsid w:val="00EB3A55"/>
    <w:rsid w:val="00EC03B6"/>
    <w:rsid w:val="00EC217B"/>
    <w:rsid w:val="00EC2C20"/>
    <w:rsid w:val="00EC6CAA"/>
    <w:rsid w:val="00ED0503"/>
    <w:rsid w:val="00ED0C7A"/>
    <w:rsid w:val="00ED19E9"/>
    <w:rsid w:val="00ED1C5B"/>
    <w:rsid w:val="00ED5891"/>
    <w:rsid w:val="00ED6D90"/>
    <w:rsid w:val="00EE2924"/>
    <w:rsid w:val="00EE39E1"/>
    <w:rsid w:val="00EE4873"/>
    <w:rsid w:val="00EE72DF"/>
    <w:rsid w:val="00EF1ECA"/>
    <w:rsid w:val="00EF2138"/>
    <w:rsid w:val="00EF255E"/>
    <w:rsid w:val="00EF33C9"/>
    <w:rsid w:val="00F007C3"/>
    <w:rsid w:val="00F02E31"/>
    <w:rsid w:val="00F04B7A"/>
    <w:rsid w:val="00F12781"/>
    <w:rsid w:val="00F1279D"/>
    <w:rsid w:val="00F12C8E"/>
    <w:rsid w:val="00F2065D"/>
    <w:rsid w:val="00F211B5"/>
    <w:rsid w:val="00F21B52"/>
    <w:rsid w:val="00F21D18"/>
    <w:rsid w:val="00F23CC7"/>
    <w:rsid w:val="00F24E38"/>
    <w:rsid w:val="00F253C2"/>
    <w:rsid w:val="00F2639C"/>
    <w:rsid w:val="00F27036"/>
    <w:rsid w:val="00F3150F"/>
    <w:rsid w:val="00F33B17"/>
    <w:rsid w:val="00F345E8"/>
    <w:rsid w:val="00F34F57"/>
    <w:rsid w:val="00F368BE"/>
    <w:rsid w:val="00F416D1"/>
    <w:rsid w:val="00F43B99"/>
    <w:rsid w:val="00F4677E"/>
    <w:rsid w:val="00F54EB9"/>
    <w:rsid w:val="00F5622A"/>
    <w:rsid w:val="00F67655"/>
    <w:rsid w:val="00F7210C"/>
    <w:rsid w:val="00F72279"/>
    <w:rsid w:val="00F74DFA"/>
    <w:rsid w:val="00F80A6B"/>
    <w:rsid w:val="00F81AB3"/>
    <w:rsid w:val="00F81AF1"/>
    <w:rsid w:val="00F82C0E"/>
    <w:rsid w:val="00F85C64"/>
    <w:rsid w:val="00F871BE"/>
    <w:rsid w:val="00F90A5D"/>
    <w:rsid w:val="00F90A7B"/>
    <w:rsid w:val="00F90E70"/>
    <w:rsid w:val="00F92899"/>
    <w:rsid w:val="00F9352C"/>
    <w:rsid w:val="00FA01A1"/>
    <w:rsid w:val="00FA29AC"/>
    <w:rsid w:val="00FA49BF"/>
    <w:rsid w:val="00FB3834"/>
    <w:rsid w:val="00FB48A1"/>
    <w:rsid w:val="00FC34F7"/>
    <w:rsid w:val="00FC3D90"/>
    <w:rsid w:val="00FC4B5F"/>
    <w:rsid w:val="00FC6AA5"/>
    <w:rsid w:val="00FD0373"/>
    <w:rsid w:val="00FD4562"/>
    <w:rsid w:val="00FD64A4"/>
    <w:rsid w:val="00FE1BDE"/>
    <w:rsid w:val="00FE4B45"/>
    <w:rsid w:val="00FE54AC"/>
    <w:rsid w:val="00FE6DF3"/>
    <w:rsid w:val="00FE7B54"/>
    <w:rsid w:val="00FF0FB7"/>
    <w:rsid w:val="00FF24AE"/>
    <w:rsid w:val="00FF3E56"/>
    <w:rsid w:val="00FF4291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1C57E3"/>
  <w15:docId w15:val="{FFEE6762-CFB0-458B-8C26-87DD17A4A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맑은 고딕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BE4"/>
    <w:pPr>
      <w:spacing w:after="180"/>
    </w:pPr>
    <w:rPr>
      <w:rFonts w:ascii="Times New Roman" w:eastAsia="바탕" w:hAnsi="Times New Roman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1C3BE4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1C3BE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0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1C3BE4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3"/>
    <w:next w:val="a"/>
    <w:link w:val="4Char"/>
    <w:qFormat/>
    <w:rsid w:val="001C3BE4"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Char"/>
    <w:qFormat/>
    <w:rsid w:val="001C3BE4"/>
    <w:pPr>
      <w:numPr>
        <w:ilvl w:val="4"/>
      </w:numPr>
      <w:outlineLvl w:val="4"/>
    </w:pPr>
  </w:style>
  <w:style w:type="paragraph" w:styleId="6">
    <w:name w:val="heading 6"/>
    <w:basedOn w:val="a"/>
    <w:next w:val="a"/>
    <w:link w:val="6Char"/>
    <w:qFormat/>
    <w:rsid w:val="001C3BE4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C3BE4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C3BE4"/>
    <w:pPr>
      <w:numPr>
        <w:ilvl w:val="7"/>
      </w:numPr>
      <w:outlineLvl w:val="7"/>
    </w:pPr>
    <w:rPr>
      <w:sz w:val="20"/>
    </w:rPr>
  </w:style>
  <w:style w:type="paragraph" w:styleId="9">
    <w:name w:val="heading 9"/>
    <w:basedOn w:val="8"/>
    <w:next w:val="a"/>
    <w:link w:val="9Char"/>
    <w:qFormat/>
    <w:rsid w:val="001C3BE4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link w:val="1"/>
    <w:locked/>
    <w:rsid w:val="001C3BE4"/>
    <w:rPr>
      <w:rFonts w:ascii="Arial" w:eastAsia="바탕" w:hAnsi="Arial" w:cs="Times New Roman"/>
      <w:sz w:val="36"/>
      <w:lang w:val="en-GB" w:eastAsia="en-US"/>
    </w:rPr>
  </w:style>
  <w:style w:type="character" w:customStyle="1" w:styleId="2Char">
    <w:name w:val="제목 2 Char"/>
    <w:aliases w:val="H2 Char,h2 Char,DO NOT USE_h2 Char,h21 Char,Heading 2 3GPP Char"/>
    <w:link w:val="2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5Char">
    <w:name w:val="제목 5 Char"/>
    <w:link w:val="5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6Char">
    <w:name w:val="제목 6 Char"/>
    <w:link w:val="6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7Char">
    <w:name w:val="제목 7 Char"/>
    <w:link w:val="7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8Char">
    <w:name w:val="제목 8 Char"/>
    <w:link w:val="8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9Char">
    <w:name w:val="제목 9 Char"/>
    <w:link w:val="9"/>
    <w:locked/>
    <w:rsid w:val="001C3BE4"/>
    <w:rPr>
      <w:rFonts w:ascii="Arial" w:eastAsia="바탕" w:hAnsi="Arial" w:cs="Times New Roman"/>
      <w:sz w:val="20"/>
      <w:lang w:val="en-GB" w:eastAsia="en-US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1C3BE4"/>
    <w:pPr>
      <w:widowControl w:val="0"/>
      <w:spacing w:after="0"/>
    </w:pPr>
    <w:rPr>
      <w:rFonts w:ascii="Arial" w:eastAsia="SimSun" w:hAnsi="Arial"/>
      <w:b/>
      <w:noProof/>
      <w:color w:val="0000FF"/>
      <w:kern w:val="2"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semiHidden/>
    <w:locked/>
    <w:rsid w:val="007E62D7"/>
    <w:rPr>
      <w:rFonts w:ascii="Times New Roman" w:eastAsia="바탕" w:hAnsi="Times New Roman" w:cs="Times New Roman"/>
      <w:sz w:val="20"/>
      <w:szCs w:val="20"/>
      <w:lang w:val="en-GB" w:eastAsia="en-US"/>
    </w:rPr>
  </w:style>
  <w:style w:type="character" w:customStyle="1" w:styleId="Char">
    <w:name w:val="머리글 Char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a3"/>
    <w:locked/>
    <w:rsid w:val="001C3BE4"/>
    <w:rPr>
      <w:rFonts w:ascii="Arial" w:eastAsia="SimSun" w:hAnsi="Arial"/>
      <w:b/>
      <w:noProof/>
      <w:color w:val="0000FF"/>
      <w:kern w:val="2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1C3BE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1C3BE4"/>
    <w:pPr>
      <w:keepNext/>
      <w:keepLines/>
      <w:spacing w:before="60"/>
      <w:jc w:val="center"/>
    </w:pPr>
    <w:rPr>
      <w:rFonts w:ascii="Arial" w:hAnsi="Arial"/>
      <w:b/>
      <w:color w:val="0000FF"/>
      <w:kern w:val="2"/>
    </w:rPr>
  </w:style>
  <w:style w:type="paragraph" w:customStyle="1" w:styleId="B1">
    <w:name w:val="B1"/>
    <w:basedOn w:val="a4"/>
    <w:link w:val="B1Char1"/>
    <w:rsid w:val="001C3BE4"/>
    <w:pPr>
      <w:ind w:left="568" w:hanging="284"/>
      <w:contextualSpacing w:val="0"/>
    </w:pPr>
    <w:rPr>
      <w:rFonts w:ascii="Arial" w:hAnsi="Arial"/>
      <w:color w:val="0000FF"/>
      <w:kern w:val="2"/>
    </w:rPr>
  </w:style>
  <w:style w:type="paragraph" w:customStyle="1" w:styleId="CRCoverPage">
    <w:name w:val="CR Cover Page"/>
    <w:rsid w:val="001C3BE4"/>
    <w:pPr>
      <w:spacing w:after="120"/>
    </w:pPr>
    <w:rPr>
      <w:rFonts w:ascii="Arial" w:eastAsia="바탕" w:hAnsi="Arial"/>
      <w:lang w:val="en-GB"/>
    </w:rPr>
  </w:style>
  <w:style w:type="character" w:styleId="a5">
    <w:name w:val="page number"/>
    <w:rsid w:val="001C3BE4"/>
    <w:rPr>
      <w:rFonts w:ascii="Arial" w:eastAsia="SimSun" w:hAnsi="Arial" w:cs="Times New Roman"/>
      <w:color w:val="0000FF"/>
      <w:kern w:val="2"/>
      <w:lang w:val="en-US" w:eastAsia="zh-CN"/>
    </w:rPr>
  </w:style>
  <w:style w:type="character" w:customStyle="1" w:styleId="B1Char1">
    <w:name w:val="B1 Char1"/>
    <w:link w:val="B1"/>
    <w:locked/>
    <w:rsid w:val="001C3BE4"/>
    <w:rPr>
      <w:rFonts w:ascii="Arial" w:eastAsia="바탕" w:hAnsi="Arial"/>
      <w:color w:val="0000FF"/>
      <w:kern w:val="2"/>
      <w:sz w:val="20"/>
      <w:lang w:val="en-GB" w:eastAsia="en-US"/>
    </w:rPr>
  </w:style>
  <w:style w:type="character" w:customStyle="1" w:styleId="THChar">
    <w:name w:val="TH Char"/>
    <w:link w:val="TH"/>
    <w:locked/>
    <w:rsid w:val="001C3BE4"/>
    <w:rPr>
      <w:rFonts w:ascii="Arial" w:eastAsia="바탕" w:hAnsi="Arial"/>
      <w:b/>
      <w:color w:val="0000FF"/>
      <w:kern w:val="2"/>
      <w:sz w:val="20"/>
      <w:lang w:val="en-GB" w:eastAsia="en-US"/>
    </w:rPr>
  </w:style>
  <w:style w:type="character" w:customStyle="1" w:styleId="TFChar">
    <w:name w:val="TF Char"/>
    <w:link w:val="TF"/>
    <w:locked/>
    <w:rsid w:val="001C3BE4"/>
    <w:rPr>
      <w:rFonts w:ascii="Arial" w:eastAsia="바탕" w:hAnsi="Arial"/>
      <w:b/>
      <w:color w:val="0000FF"/>
      <w:kern w:val="2"/>
      <w:sz w:val="20"/>
      <w:lang w:val="en-GB" w:eastAsia="en-US"/>
    </w:rPr>
  </w:style>
  <w:style w:type="paragraph" w:customStyle="1" w:styleId="Doc-text2">
    <w:name w:val="Doc-text2"/>
    <w:basedOn w:val="a"/>
    <w:link w:val="Doc-text2Char"/>
    <w:rsid w:val="001C3BE4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00FF"/>
      <w:kern w:val="2"/>
      <w:sz w:val="24"/>
      <w:lang w:eastAsia="en-GB"/>
    </w:rPr>
  </w:style>
  <w:style w:type="character" w:customStyle="1" w:styleId="Doc-text2Char">
    <w:name w:val="Doc-text2 Char"/>
    <w:link w:val="Doc-text2"/>
    <w:locked/>
    <w:rsid w:val="001C3BE4"/>
    <w:rPr>
      <w:rFonts w:ascii="Arial" w:eastAsia="MS Mincho" w:hAnsi="Arial"/>
      <w:color w:val="0000FF"/>
      <w:kern w:val="2"/>
      <w:sz w:val="24"/>
      <w:lang w:val="en-GB" w:eastAsia="en-GB"/>
    </w:rPr>
  </w:style>
  <w:style w:type="paragraph" w:styleId="a6">
    <w:name w:val="List Paragraph"/>
    <w:basedOn w:val="a"/>
    <w:uiPriority w:val="34"/>
    <w:qFormat/>
    <w:rsid w:val="001C3BE4"/>
    <w:pPr>
      <w:spacing w:after="0"/>
      <w:ind w:left="720"/>
    </w:pPr>
    <w:rPr>
      <w:rFonts w:ascii="Calibri" w:eastAsia="맑은 고딕" w:hAnsi="Calibri"/>
      <w:sz w:val="22"/>
      <w:szCs w:val="22"/>
      <w:lang w:val="en-US" w:eastAsia="zh-CN"/>
    </w:rPr>
  </w:style>
  <w:style w:type="paragraph" w:styleId="a7">
    <w:name w:val="caption"/>
    <w:basedOn w:val="a"/>
    <w:next w:val="a"/>
    <w:qFormat/>
    <w:rsid w:val="001C3BE4"/>
    <w:rPr>
      <w:b/>
      <w:bCs/>
    </w:rPr>
  </w:style>
  <w:style w:type="paragraph" w:customStyle="1" w:styleId="Doc-title">
    <w:name w:val="Doc-title"/>
    <w:basedOn w:val="a"/>
    <w:next w:val="Doc-text2"/>
    <w:link w:val="Doc-titleChar"/>
    <w:rsid w:val="001C3BE4"/>
    <w:pPr>
      <w:spacing w:after="0"/>
      <w:ind w:left="1260" w:hanging="1260"/>
    </w:pPr>
    <w:rPr>
      <w:rFonts w:ascii="Arial" w:eastAsia="MS Mincho" w:hAnsi="Arial"/>
      <w:color w:val="0000FF"/>
      <w:kern w:val="2"/>
      <w:sz w:val="24"/>
      <w:lang w:eastAsia="en-GB"/>
    </w:rPr>
  </w:style>
  <w:style w:type="character" w:customStyle="1" w:styleId="Doc-titleChar">
    <w:name w:val="Doc-title Char"/>
    <w:link w:val="Doc-title"/>
    <w:locked/>
    <w:rsid w:val="001C3BE4"/>
    <w:rPr>
      <w:rFonts w:ascii="Arial" w:eastAsia="MS Mincho" w:hAnsi="Arial"/>
      <w:color w:val="0000FF"/>
      <w:kern w:val="2"/>
      <w:sz w:val="24"/>
      <w:lang w:val="en-GB" w:eastAsia="en-GB"/>
    </w:rPr>
  </w:style>
  <w:style w:type="paragraph" w:styleId="a4">
    <w:name w:val="List"/>
    <w:basedOn w:val="a"/>
    <w:semiHidden/>
    <w:rsid w:val="001C3BE4"/>
    <w:pPr>
      <w:ind w:left="360" w:hanging="360"/>
      <w:contextualSpacing/>
    </w:pPr>
  </w:style>
  <w:style w:type="paragraph" w:styleId="a8">
    <w:name w:val="footer"/>
    <w:basedOn w:val="a"/>
    <w:link w:val="Char0"/>
    <w:rsid w:val="00FE6DF3"/>
    <w:pPr>
      <w:tabs>
        <w:tab w:val="center" w:pos="4680"/>
        <w:tab w:val="right" w:pos="9360"/>
      </w:tabs>
    </w:pPr>
  </w:style>
  <w:style w:type="character" w:customStyle="1" w:styleId="Char0">
    <w:name w:val="바닥글 Char"/>
    <w:link w:val="a8"/>
    <w:locked/>
    <w:rsid w:val="00FE6DF3"/>
    <w:rPr>
      <w:rFonts w:ascii="Times New Roman" w:eastAsia="바탕" w:hAnsi="Times New Roman" w:cs="Times New Roman"/>
      <w:lang w:val="en-GB" w:eastAsia="en-US"/>
    </w:rPr>
  </w:style>
  <w:style w:type="paragraph" w:styleId="a9">
    <w:name w:val="Document Map"/>
    <w:basedOn w:val="a"/>
    <w:link w:val="Char1"/>
    <w:semiHidden/>
    <w:rsid w:val="00FE54AC"/>
    <w:rPr>
      <w:rFonts w:ascii="Tahoma" w:hAnsi="Tahoma"/>
      <w:sz w:val="16"/>
      <w:szCs w:val="16"/>
    </w:rPr>
  </w:style>
  <w:style w:type="character" w:customStyle="1" w:styleId="Char1">
    <w:name w:val="문서 구조 Char"/>
    <w:link w:val="a9"/>
    <w:semiHidden/>
    <w:locked/>
    <w:rsid w:val="00FE54AC"/>
    <w:rPr>
      <w:rFonts w:ascii="Tahoma" w:eastAsia="바탕" w:hAnsi="Tahoma" w:cs="Tahoma"/>
      <w:sz w:val="16"/>
      <w:szCs w:val="16"/>
      <w:lang w:val="en-GB"/>
    </w:rPr>
  </w:style>
  <w:style w:type="paragraph" w:styleId="aa">
    <w:name w:val="Balloon Text"/>
    <w:basedOn w:val="a"/>
    <w:link w:val="Char2"/>
    <w:semiHidden/>
    <w:rsid w:val="00FE54AC"/>
    <w:pPr>
      <w:spacing w:after="0"/>
    </w:pPr>
    <w:rPr>
      <w:rFonts w:ascii="Tahoma" w:hAnsi="Tahoma"/>
      <w:sz w:val="16"/>
      <w:szCs w:val="16"/>
    </w:rPr>
  </w:style>
  <w:style w:type="character" w:customStyle="1" w:styleId="Char2">
    <w:name w:val="풍선 도움말 텍스트 Char"/>
    <w:link w:val="aa"/>
    <w:semiHidden/>
    <w:locked/>
    <w:rsid w:val="00FE54AC"/>
    <w:rPr>
      <w:rFonts w:ascii="Tahoma" w:eastAsia="바탕" w:hAnsi="Tahoma" w:cs="Tahoma"/>
      <w:sz w:val="16"/>
      <w:szCs w:val="16"/>
      <w:lang w:val="en-GB"/>
    </w:rPr>
  </w:style>
  <w:style w:type="character" w:styleId="ab">
    <w:name w:val="annotation reference"/>
    <w:semiHidden/>
    <w:rsid w:val="0015617B"/>
    <w:rPr>
      <w:rFonts w:cs="Times New Roman"/>
      <w:sz w:val="16"/>
      <w:szCs w:val="16"/>
    </w:rPr>
  </w:style>
  <w:style w:type="paragraph" w:styleId="ac">
    <w:name w:val="annotation text"/>
    <w:basedOn w:val="a"/>
    <w:link w:val="Char3"/>
    <w:semiHidden/>
    <w:rsid w:val="0015617B"/>
  </w:style>
  <w:style w:type="character" w:customStyle="1" w:styleId="Char3">
    <w:name w:val="메모 텍스트 Char"/>
    <w:link w:val="ac"/>
    <w:semiHidden/>
    <w:locked/>
    <w:rsid w:val="007E62D7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semiHidden/>
    <w:rsid w:val="0015617B"/>
    <w:rPr>
      <w:b/>
      <w:bCs/>
    </w:rPr>
  </w:style>
  <w:style w:type="character" w:customStyle="1" w:styleId="Char4">
    <w:name w:val="메모 주제 Char"/>
    <w:link w:val="ad"/>
    <w:semiHidden/>
    <w:locked/>
    <w:rsid w:val="007E62D7"/>
    <w:rPr>
      <w:rFonts w:ascii="Times New Roman" w:eastAsia="바탕" w:hAnsi="Times New Roman" w:cs="Times New Roman"/>
      <w:b/>
      <w:bCs/>
      <w:sz w:val="20"/>
      <w:szCs w:val="20"/>
      <w:lang w:val="en-GB" w:eastAsia="en-US"/>
    </w:rPr>
  </w:style>
  <w:style w:type="table" w:styleId="ae">
    <w:name w:val="Table Grid"/>
    <w:basedOn w:val="a1"/>
    <w:locked/>
    <w:rsid w:val="007E361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96557E"/>
    <w:rPr>
      <w:rFonts w:ascii="Times New Roman" w:eastAsia="바탕" w:hAnsi="Times New Roman"/>
      <w:lang w:val="en-GB"/>
    </w:rPr>
  </w:style>
  <w:style w:type="paragraph" w:styleId="af0">
    <w:name w:val="Normal (Web)"/>
    <w:basedOn w:val="a"/>
    <w:uiPriority w:val="99"/>
    <w:semiHidden/>
    <w:unhideWhenUsed/>
    <w:locked/>
    <w:rsid w:val="00C9005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TAH">
    <w:name w:val="TAH"/>
    <w:basedOn w:val="TAC"/>
    <w:link w:val="TAHCar"/>
    <w:qFormat/>
    <w:rsid w:val="00C73207"/>
    <w:rPr>
      <w:b/>
    </w:rPr>
  </w:style>
  <w:style w:type="paragraph" w:customStyle="1" w:styleId="TAC">
    <w:name w:val="TAC"/>
    <w:basedOn w:val="a"/>
    <w:link w:val="TACChar"/>
    <w:qFormat/>
    <w:rsid w:val="00C73207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qFormat/>
    <w:rsid w:val="00C73207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73207"/>
    <w:rPr>
      <w:rFonts w:ascii="Arial" w:eastAsiaTheme="minorEastAsia" w:hAnsi="Arial"/>
      <w:b/>
      <w:sz w:val="18"/>
      <w:lang w:val="en-GB"/>
    </w:rPr>
  </w:style>
  <w:style w:type="character" w:customStyle="1" w:styleId="msoins0">
    <w:name w:val="msoins0"/>
    <w:rsid w:val="00C73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498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5527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2900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5553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6901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994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1818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18358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69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252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300">
      <w:bodyDiv w:val="1"/>
      <w:marLeft w:val="-18928"/>
      <w:marRight w:val="-189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6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9" w:color="E5E5E5"/>
                  </w:divBdr>
                  <w:divsChild>
                    <w:div w:id="179517471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1" w:color="CACCC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45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542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3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91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9CEA5-AB97-438B-BC05-412D97E48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WG4</vt:lpstr>
      <vt:lpstr>3GPP TSG-RAN WG4</vt:lpstr>
    </vt:vector>
  </TitlesOfParts>
  <Company>Intel Corporation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Taekhoon KIM</dc:creator>
  <cp:lastModifiedBy>Taekhoon KIM</cp:lastModifiedBy>
  <cp:revision>8</cp:revision>
  <dcterms:created xsi:type="dcterms:W3CDTF">2020-02-14T00:35:00Z</dcterms:created>
  <dcterms:modified xsi:type="dcterms:W3CDTF">2020-02-14T10:00:00Z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0x0101002E2EF6E079C2C1439155504159A05F52</vt:lpwstr>
  </property>
  <property fmtid="{D5CDD505-2E9C-101B-9397-08002B2CF9AE}" pid="3" name="Pages0">
    <vt:lpwstr/>
  </property>
  <property fmtid="{D5CDD505-2E9C-101B-9397-08002B2CF9AE}" pid="4" name="File Author">
    <vt:lpwstr/>
  </property>
  <property fmtid="{D5CDD505-2E9C-101B-9397-08002B2CF9AE}" pid="5" name="Dimensions">
    <vt:lpwstr/>
  </property>
  <property fmtid="{D5CDD505-2E9C-101B-9397-08002B2CF9AE}" pid="6" name="Doc Type">
    <vt:lpwstr>contribution</vt:lpwstr>
  </property>
  <property fmtid="{D5CDD505-2E9C-101B-9397-08002B2CF9AE}" pid="7" name="Date Accessed">
    <vt:lpwstr/>
  </property>
  <property fmtid="{D5CDD505-2E9C-101B-9397-08002B2CF9AE}" pid="8" name="Topic">
    <vt:lpwstr/>
  </property>
  <property fmtid="{D5CDD505-2E9C-101B-9397-08002B2CF9AE}" pid="9" name="status0">
    <vt:lpwstr>Active</vt:lpwstr>
  </property>
  <property fmtid="{D5CDD505-2E9C-101B-9397-08002B2CF9AE}" pid="10" name="Category">
    <vt:lpwstr/>
  </property>
  <property fmtid="{D5CDD505-2E9C-101B-9397-08002B2CF9AE}" pid="11" name="Last Filing #">
    <vt:lpwstr>0</vt:lpwstr>
  </property>
  <property fmtid="{D5CDD505-2E9C-101B-9397-08002B2CF9AE}" pid="12" name="Status">
    <vt:lpwstr/>
  </property>
  <property fmtid="{D5CDD505-2E9C-101B-9397-08002B2CF9AE}" pid="13" name="Client Label Value">
    <vt:lpwstr/>
  </property>
  <property fmtid="{D5CDD505-2E9C-101B-9397-08002B2CF9AE}" pid="14" name="Comments">
    <vt:lpwstr/>
  </property>
  <property fmtid="{D5CDD505-2E9C-101B-9397-08002B2CF9AE}" pid="15" name="_NewReviewCycle">
    <vt:lpwstr/>
  </property>
  <property fmtid="{D5CDD505-2E9C-101B-9397-08002B2CF9AE}" pid="16" name="NSCPROP_SA">
    <vt:lpwstr>C:\Users\kuhn.kim\AppData\Local\Temp\Temp1_R4-1800208.zip\R4-1800208-nw_perf_for_spherical_cov.docx</vt:lpwstr>
  </property>
</Properties>
</file>