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6EB4" w:rsidRPr="00207615" w:rsidRDefault="008E6EB4" w:rsidP="008E6EB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92bis</w:t>
      </w:r>
      <w:r w:rsidRPr="00207615">
        <w:rPr>
          <w:rFonts w:cs="Arial"/>
          <w:sz w:val="24"/>
          <w:szCs w:val="24"/>
        </w:rPr>
        <w:tab/>
      </w:r>
      <w:r w:rsidR="00636F2D">
        <w:rPr>
          <w:rFonts w:ascii="Times New Roman" w:hAnsi="Times New Roman"/>
          <w:sz w:val="24"/>
          <w:szCs w:val="24"/>
        </w:rPr>
        <w:t>R4-1912554</w:t>
      </w:r>
      <w:bookmarkStart w:id="0" w:name="_GoBack"/>
      <w:bookmarkEnd w:id="0"/>
    </w:p>
    <w:p w:rsidR="008E6EB4" w:rsidRPr="00C51EC1" w:rsidRDefault="008E6EB4" w:rsidP="008E6EB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Chonqing, China, 14 – 18 October</w:t>
      </w:r>
      <w:r w:rsidRPr="002E7CB7">
        <w:rPr>
          <w:rFonts w:eastAsia="SimSun"/>
          <w:sz w:val="24"/>
          <w:szCs w:val="24"/>
          <w:lang w:eastAsia="zh-CN"/>
        </w:rPr>
        <w:t>, 201</w:t>
      </w:r>
      <w:r>
        <w:rPr>
          <w:rFonts w:eastAsia="SimSun"/>
          <w:sz w:val="24"/>
          <w:szCs w:val="24"/>
          <w:lang w:eastAsia="zh-CN"/>
        </w:rPr>
        <w:t>9</w:t>
      </w:r>
    </w:p>
    <w:p w:rsidR="008E6EB4" w:rsidRPr="008C4D7E" w:rsidRDefault="008E6EB4" w:rsidP="008E6EB4">
      <w:pPr>
        <w:pStyle w:val="Header"/>
        <w:rPr>
          <w:noProof w:val="0"/>
          <w:lang w:val="en-GB"/>
        </w:rPr>
      </w:pPr>
    </w:p>
    <w:p w:rsidR="008E6EB4" w:rsidRDefault="008E6EB4" w:rsidP="008E6EB4">
      <w:pPr>
        <w:pStyle w:val="Footer"/>
        <w:rPr>
          <w:noProof w:val="0"/>
        </w:rPr>
      </w:pPr>
    </w:p>
    <w:p w:rsidR="008E6EB4" w:rsidRDefault="008E6EB4" w:rsidP="008E6EB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146C2">
        <w:rPr>
          <w:rFonts w:ascii="Arial" w:hAnsi="Arial"/>
          <w:sz w:val="24"/>
          <w:lang w:val="en-US"/>
        </w:rPr>
        <w:t>6.10.7</w:t>
      </w:r>
    </w:p>
    <w:p w:rsidR="008E6EB4" w:rsidRDefault="008E6EB4" w:rsidP="008E6EB4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:rsidR="008E6EB4" w:rsidRPr="00F60377" w:rsidRDefault="008E6EB4" w:rsidP="008E6EB4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CSI-RS measurement outside C-DRX active time </w:t>
      </w:r>
    </w:p>
    <w:p w:rsidR="008E6EB4" w:rsidRDefault="008E6EB4" w:rsidP="008E6EB4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:rsidR="008E6EB4" w:rsidRDefault="008E6EB4" w:rsidP="008E6EB4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:rsidR="008E6EB4" w:rsidRDefault="008E6EB4" w:rsidP="008E6EB4">
      <w:r>
        <w:t>During the last meeting, [1] mentioned that there is discrepancy between RAN1 and RAN4 specs, in terms of CSI-RS measurement outside C-DRX active time. [1] also proposed to send a LS to RAN1 to remove this discrepancy.</w:t>
      </w:r>
    </w:p>
    <w:p w:rsidR="008E6EB4" w:rsidRDefault="00F40053" w:rsidP="008E6EB4">
      <w:r>
        <w:t xml:space="preserve">This contribution focuses on this issue and investigates </w:t>
      </w:r>
      <w:r w:rsidR="000D40C8">
        <w:t>how to tackle CSI-RS measurement outside C-DRX active time</w:t>
      </w:r>
      <w:r>
        <w:t xml:space="preserve"> </w:t>
      </w:r>
      <w:r w:rsidR="000D40C8">
        <w:t>based on</w:t>
      </w:r>
      <w:r>
        <w:t xml:space="preserve"> RAN1, RAN2 and RAN4 specifications.</w:t>
      </w:r>
    </w:p>
    <w:p w:rsidR="008E6EB4" w:rsidRDefault="008E6EB4" w:rsidP="008E6EB4">
      <w:pPr>
        <w:pStyle w:val="Heading1"/>
      </w:pPr>
      <w:r>
        <w:t>Discussion</w:t>
      </w:r>
    </w:p>
    <w:p w:rsidR="000D40C8" w:rsidRDefault="00F40053" w:rsidP="00F40053">
      <w:r>
        <w:t xml:space="preserve">[1] mentioned the following part of 38.214 </w:t>
      </w:r>
      <w:r w:rsidR="000D40C8">
        <w:t>in their contribution: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D40C8" w:rsidRPr="00855C1C" w:rsidTr="00C43EC8">
        <w:tc>
          <w:tcPr>
            <w:tcW w:w="9847" w:type="dxa"/>
            <w:shd w:val="clear" w:color="auto" w:fill="auto"/>
          </w:tcPr>
          <w:p w:rsidR="000D40C8" w:rsidRPr="00855C1C" w:rsidRDefault="000D40C8" w:rsidP="00C43EC8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bookmarkStart w:id="1" w:name="_Toc4508106"/>
            <w:r w:rsidRPr="00855C1C">
              <w:rPr>
                <w:color w:val="000000"/>
              </w:rPr>
              <w:t>5.1.6.1</w:t>
            </w:r>
            <w:r w:rsidRPr="00855C1C">
              <w:rPr>
                <w:color w:val="000000"/>
              </w:rPr>
              <w:tab/>
              <w:t>CSI-RS reception procedure</w:t>
            </w:r>
            <w:bookmarkEnd w:id="1"/>
          </w:p>
          <w:p w:rsidR="000D40C8" w:rsidRPr="00855C1C" w:rsidRDefault="000D40C8" w:rsidP="00C43EC8">
            <w:pPr>
              <w:spacing w:before="120" w:after="120"/>
              <w:rPr>
                <w:color w:val="000000"/>
              </w:rPr>
            </w:pPr>
            <w:r w:rsidRPr="00855C1C">
              <w:rPr>
                <w:color w:val="000000"/>
              </w:rPr>
              <w:t>......</w:t>
            </w:r>
          </w:p>
          <w:p w:rsidR="000D40C8" w:rsidRPr="000D40C8" w:rsidRDefault="000D40C8" w:rsidP="00C43EC8">
            <w:pPr>
              <w:spacing w:before="120" w:after="120"/>
              <w:rPr>
                <w:color w:val="000000"/>
              </w:rPr>
            </w:pPr>
            <w:r w:rsidRPr="00855C1C">
              <w:rPr>
                <w:color w:val="000000"/>
              </w:rPr>
              <w:t>If the UE is configured with DRX, the most recent CSI measurement occasion occurs in DRX active time for CSI to be reported.</w:t>
            </w:r>
          </w:p>
          <w:p w:rsidR="000D40C8" w:rsidRDefault="000D40C8" w:rsidP="00C43EC8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2" w:name="_Toc4508139"/>
            <w:r>
              <w:t>5.2.2.5</w:t>
            </w:r>
            <w:r>
              <w:tab/>
            </w:r>
            <w:r w:rsidRPr="00507BB2">
              <w:t>CSI reference resource definition</w:t>
            </w:r>
            <w:bookmarkEnd w:id="2"/>
          </w:p>
          <w:p w:rsidR="000D40C8" w:rsidRPr="00855C1C" w:rsidRDefault="000D40C8" w:rsidP="00C43EC8">
            <w:pPr>
              <w:spacing w:before="120" w:after="120"/>
              <w:rPr>
                <w:rFonts w:eastAsia="SimSun"/>
                <w:lang w:eastAsia="zh-CN"/>
              </w:rPr>
            </w:pPr>
            <w:r w:rsidRPr="00855C1C">
              <w:rPr>
                <w:rFonts w:eastAsia="SimSun"/>
                <w:lang w:eastAsia="zh-CN"/>
              </w:rPr>
              <w:t>……</w:t>
            </w:r>
          </w:p>
          <w:p w:rsidR="000D40C8" w:rsidRPr="00855C1C" w:rsidRDefault="000D40C8" w:rsidP="00C43EC8">
            <w:pPr>
              <w:spacing w:before="120" w:after="120"/>
              <w:rPr>
                <w:color w:val="000000"/>
              </w:rPr>
            </w:pPr>
            <w:r w:rsidRPr="00855C1C">
              <w:rPr>
                <w:color w:val="000000"/>
              </w:rPr>
      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      </w:r>
          </w:p>
        </w:tc>
      </w:tr>
    </w:tbl>
    <w:p w:rsidR="00F40053" w:rsidRDefault="00F40053" w:rsidP="00F40053"/>
    <w:p w:rsidR="000D40C8" w:rsidRDefault="004A55C9" w:rsidP="000D40C8">
      <w:r>
        <w:t>38.321 describes this issue in a clearer way. The relevant portion of 38.321 is shown below</w:t>
      </w:r>
      <w:r w:rsidR="000D40C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D40C8" w:rsidRPr="00855C1C" w:rsidTr="00C43EC8">
        <w:tc>
          <w:tcPr>
            <w:tcW w:w="9847" w:type="dxa"/>
            <w:shd w:val="clear" w:color="auto" w:fill="auto"/>
          </w:tcPr>
          <w:p w:rsidR="004A55C9" w:rsidRPr="004A55C9" w:rsidRDefault="004A55C9" w:rsidP="004A55C9">
            <w:pPr>
              <w:pStyle w:val="B1"/>
              <w:rPr>
                <w:b/>
                <w:noProof/>
              </w:rPr>
            </w:pPr>
            <w:r w:rsidRPr="004A55C9">
              <w:rPr>
                <w:b/>
                <w:noProof/>
              </w:rPr>
              <w:t>5.7 Discontinuous Reception (DRX)</w:t>
            </w:r>
          </w:p>
          <w:p w:rsidR="004A55C9" w:rsidRDefault="004A55C9" w:rsidP="004A55C9">
            <w:pPr>
              <w:pStyle w:val="B1"/>
              <w:rPr>
                <w:noProof/>
              </w:rPr>
            </w:pPr>
            <w:r>
              <w:rPr>
                <w:noProof/>
              </w:rPr>
              <w:t>………………………</w:t>
            </w:r>
          </w:p>
          <w:p w:rsidR="004A55C9" w:rsidRPr="00B9580D" w:rsidRDefault="004A55C9" w:rsidP="004A55C9">
            <w:pPr>
              <w:pStyle w:val="B1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1&gt;</w:t>
            </w:r>
            <w:r w:rsidRPr="00B9580D">
              <w:rPr>
                <w:noProof/>
                <w:lang w:eastAsia="ko-KR"/>
              </w:rPr>
              <w:tab/>
              <w:t>if CSI masking (</w:t>
            </w:r>
            <w:r w:rsidRPr="00B9580D">
              <w:rPr>
                <w:i/>
                <w:noProof/>
                <w:lang w:eastAsia="ko-KR"/>
              </w:rPr>
              <w:t>csi-Mask</w:t>
            </w:r>
            <w:r w:rsidRPr="00B9580D">
              <w:rPr>
                <w:noProof/>
                <w:lang w:eastAsia="ko-KR"/>
              </w:rPr>
              <w:t>) is setup by upper layers:</w:t>
            </w:r>
          </w:p>
          <w:p w:rsidR="004A55C9" w:rsidRPr="00B9580D" w:rsidRDefault="004A55C9" w:rsidP="004A55C9">
            <w:pPr>
              <w:pStyle w:val="B2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2</w:t>
            </w:r>
            <w:r w:rsidRPr="00B9580D">
              <w:rPr>
                <w:noProof/>
              </w:rPr>
              <w:t>&gt;</w:t>
            </w:r>
            <w:r w:rsidRPr="00B9580D">
              <w:rPr>
                <w:noProof/>
              </w:rPr>
              <w:tab/>
              <w:t xml:space="preserve">in current symbol n, if </w:t>
            </w:r>
            <w:r w:rsidRPr="00B9580D">
              <w:rPr>
                <w:i/>
                <w:noProof/>
                <w:lang w:eastAsia="ko-KR"/>
              </w:rPr>
              <w:t>drx-</w:t>
            </w:r>
            <w:r w:rsidRPr="00B9580D">
              <w:rPr>
                <w:i/>
                <w:noProof/>
              </w:rPr>
              <w:t>onDurationTimer</w:t>
            </w:r>
            <w:r w:rsidRPr="00B9580D">
              <w:rPr>
                <w:noProof/>
              </w:rPr>
              <w:t xml:space="preserve"> would not be running considering grants/assignments/DRX Command MAC CE/Long DRX Command MAC CE received until </w:t>
            </w:r>
            <w:r w:rsidRPr="00B9580D">
              <w:rPr>
                <w:noProof/>
                <w:lang w:eastAsia="ko-KR"/>
              </w:rPr>
              <w:t>4 ms prior to</w:t>
            </w:r>
            <w:r w:rsidRPr="00B9580D">
              <w:rPr>
                <w:noProof/>
              </w:rPr>
              <w:t xml:space="preserve"> symbol n when evaluating all DRX Active Time conditions as specified in this clause</w:t>
            </w:r>
            <w:r w:rsidRPr="00B9580D">
              <w:rPr>
                <w:noProof/>
                <w:lang w:eastAsia="ko-KR"/>
              </w:rPr>
              <w:t>:</w:t>
            </w:r>
          </w:p>
          <w:p w:rsidR="004A55C9" w:rsidRPr="00B9580D" w:rsidRDefault="004A55C9" w:rsidP="004A55C9">
            <w:pPr>
              <w:pStyle w:val="B3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3&gt;</w:t>
            </w:r>
            <w:r w:rsidRPr="00B9580D">
              <w:rPr>
                <w:noProof/>
                <w:lang w:eastAsia="ko-KR"/>
              </w:rPr>
              <w:tab/>
            </w:r>
            <w:r w:rsidRPr="00B9580D">
              <w:rPr>
                <w:noProof/>
              </w:rPr>
              <w:t xml:space="preserve">not report </w:t>
            </w:r>
            <w:r w:rsidRPr="00B9580D">
              <w:rPr>
                <w:noProof/>
                <w:lang w:eastAsia="ko-KR"/>
              </w:rPr>
              <w:t>CSI</w:t>
            </w:r>
            <w:r w:rsidRPr="00B9580D">
              <w:rPr>
                <w:noProof/>
              </w:rPr>
              <w:t xml:space="preserve"> on PUCCH.</w:t>
            </w:r>
          </w:p>
          <w:p w:rsidR="004A55C9" w:rsidRPr="00B9580D" w:rsidRDefault="004A55C9" w:rsidP="004A55C9">
            <w:pPr>
              <w:pStyle w:val="B1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1&gt;</w:t>
            </w:r>
            <w:r w:rsidRPr="00B9580D">
              <w:rPr>
                <w:noProof/>
                <w:lang w:eastAsia="ko-KR"/>
              </w:rPr>
              <w:tab/>
              <w:t>else:</w:t>
            </w:r>
          </w:p>
          <w:p w:rsidR="004A55C9" w:rsidRPr="00B9580D" w:rsidRDefault="004A55C9" w:rsidP="004A55C9">
            <w:pPr>
              <w:pStyle w:val="B2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lastRenderedPageBreak/>
              <w:t>2</w:t>
            </w:r>
            <w:r w:rsidRPr="00B9580D">
              <w:rPr>
                <w:noProof/>
              </w:rPr>
              <w:t>&gt;</w:t>
            </w:r>
            <w:r w:rsidRPr="00B9580D">
              <w:rPr>
                <w:noProof/>
              </w:rPr>
              <w:tab/>
            </w:r>
            <w:r w:rsidRPr="00B9580D">
              <w:rPr>
                <w:noProof/>
                <w:lang w:eastAsia="ko-KR"/>
              </w:rPr>
              <w:t>in current symbol n, if the MAC entity would not be in Active Time considering grants/assignments</w:t>
            </w:r>
            <w:r w:rsidRPr="00B9580D">
              <w:rPr>
                <w:noProof/>
              </w:rPr>
              <w:t>/DRX Command MAC CE/Long DRX Command MAC CE</w:t>
            </w:r>
            <w:r w:rsidRPr="00B9580D">
              <w:rPr>
                <w:noProof/>
                <w:lang w:eastAsia="ko-KR"/>
              </w:rPr>
              <w:t xml:space="preserve"> received and Scheduling Request sent </w:t>
            </w:r>
            <w:r w:rsidRPr="00B9580D">
              <w:rPr>
                <w:noProof/>
              </w:rPr>
              <w:t xml:space="preserve">until </w:t>
            </w:r>
            <w:r w:rsidRPr="00B9580D">
              <w:rPr>
                <w:noProof/>
                <w:lang w:eastAsia="ko-KR"/>
              </w:rPr>
              <w:t>4 ms prior to symbol n when evaluating all DRX Active Time conditions as specified in this clause:</w:t>
            </w:r>
          </w:p>
          <w:p w:rsidR="004A55C9" w:rsidRPr="00B9580D" w:rsidRDefault="004A55C9" w:rsidP="004A55C9">
            <w:pPr>
              <w:pStyle w:val="B3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3&gt;</w:t>
            </w:r>
            <w:r w:rsidRPr="00B9580D">
              <w:rPr>
                <w:noProof/>
                <w:lang w:eastAsia="ko-KR"/>
              </w:rPr>
              <w:tab/>
            </w:r>
            <w:r w:rsidRPr="00B9580D">
              <w:rPr>
                <w:noProof/>
              </w:rPr>
              <w:t xml:space="preserve">not report </w:t>
            </w:r>
            <w:r w:rsidRPr="00B9580D">
              <w:rPr>
                <w:noProof/>
                <w:lang w:eastAsia="ko-KR"/>
              </w:rPr>
              <w:t>CSI</w:t>
            </w:r>
            <w:r w:rsidRPr="00B9580D">
              <w:rPr>
                <w:noProof/>
              </w:rPr>
              <w:t xml:space="preserve"> on PUCCH and semi-persistent CSI on PUSCH.</w:t>
            </w:r>
          </w:p>
          <w:p w:rsidR="000D40C8" w:rsidRDefault="004A55C9" w:rsidP="00C43EC8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………</w:t>
            </w:r>
          </w:p>
          <w:p w:rsidR="004A55C9" w:rsidRPr="004A55C9" w:rsidRDefault="004A55C9" w:rsidP="004A55C9">
            <w:pPr>
              <w:rPr>
                <w:noProof/>
                <w:lang w:eastAsia="ko-KR"/>
              </w:rPr>
            </w:pPr>
            <w:r w:rsidRPr="00B9580D">
              <w:rPr>
                <w:noProof/>
              </w:rPr>
              <w:t xml:space="preserve">Regardless of whether the MAC entity is monitoring PDCCH or not, the MAC entity transmits HARQ feedback, aperiodic CSI on PUSCH, and aperiodic SRS </w:t>
            </w:r>
            <w:r w:rsidRPr="00B9580D">
              <w:rPr>
                <w:noProof/>
                <w:lang w:eastAsia="ko-KR"/>
              </w:rPr>
              <w:t xml:space="preserve">defined in TS 38.214 </w:t>
            </w:r>
            <w:r w:rsidRPr="00B9580D">
              <w:rPr>
                <w:noProof/>
              </w:rPr>
              <w:t>[7] when such is expected.</w:t>
            </w:r>
          </w:p>
        </w:tc>
      </w:tr>
    </w:tbl>
    <w:p w:rsidR="000D40C8" w:rsidRPr="00F40053" w:rsidRDefault="000D40C8" w:rsidP="00F40053"/>
    <w:p w:rsidR="008E6EB4" w:rsidRDefault="004A55C9" w:rsidP="008E6EB4">
      <w:r>
        <w:t>Above text of 38.321 suggests that UE is not required to monitor and report periodic and semi-persistent CSI-RS outside C-DRX active time. However, UE is required to monitor and report aperiodic CSI-RS outside C-DRX active time.</w:t>
      </w:r>
    </w:p>
    <w:p w:rsidR="009440D4" w:rsidRDefault="00E714CD" w:rsidP="009440D4">
      <w:r>
        <w:t xml:space="preserve">RLM, BFD and CBD management require UE to monitor periodic or semi-persistent CSI-RS. </w:t>
      </w:r>
      <w:r w:rsidR="009440D4">
        <w:t xml:space="preserve">38.133 mentions the following RLM scenario where UE will have to monitor CSI-RS outside active time during C-DRX mode.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440D4" w:rsidRPr="00855C1C" w:rsidTr="007276C1">
        <w:tc>
          <w:tcPr>
            <w:tcW w:w="9847" w:type="dxa"/>
            <w:shd w:val="clear" w:color="auto" w:fill="auto"/>
          </w:tcPr>
          <w:p w:rsidR="009440D4" w:rsidRPr="009440D4" w:rsidRDefault="009440D4" w:rsidP="009440D4">
            <w:r w:rsidRPr="00BE78B0">
              <w:rPr>
                <w:rFonts w:cs="v4.2.0"/>
              </w:rPr>
              <w:t xml:space="preserve">Upon start of T310 timer as specified in </w:t>
            </w:r>
            <w:r w:rsidRPr="00BE78B0">
              <w:t>TS 38.331 </w:t>
            </w:r>
            <w:r w:rsidRPr="00BE78B0">
              <w:rPr>
                <w:rFonts w:cs="v4.2.0"/>
              </w:rPr>
              <w:t>[2], the UE shall monitor the configured RLM-RS resources for recovery using the evaluation period and Layer 1 indication interval corresponding to the no DRX mode until the expiry or stop of T310 timer.</w:t>
            </w:r>
          </w:p>
        </w:tc>
      </w:tr>
    </w:tbl>
    <w:p w:rsidR="009440D4" w:rsidRDefault="009440D4" w:rsidP="008E6EB4"/>
    <w:p w:rsidR="009440D4" w:rsidRDefault="009440D4" w:rsidP="008E6EB4">
      <w:r>
        <w:t xml:space="preserve">So, when T310 timer starts, UE needs to start monitoring CSI-RS </w:t>
      </w:r>
      <w:r w:rsidR="00387302">
        <w:t xml:space="preserve">for RLM </w:t>
      </w:r>
      <w:r>
        <w:t>with the same evaluation period as it would do in no-DRX case.</w:t>
      </w:r>
    </w:p>
    <w:p w:rsidR="00E714CD" w:rsidRDefault="00E714CD" w:rsidP="008E6EB4">
      <w:r>
        <w:t>Hence, according to RAN2</w:t>
      </w:r>
      <w:r w:rsidR="009440D4">
        <w:t xml:space="preserve"> and RAN4</w:t>
      </w:r>
      <w:r>
        <w:t xml:space="preserve"> spec</w:t>
      </w:r>
      <w:r w:rsidR="009440D4">
        <w:t>s</w:t>
      </w:r>
      <w:r>
        <w:t>, UE is not required to monitor the CSI-RS for RLM</w:t>
      </w:r>
      <w:r w:rsidR="009440D4">
        <w:t xml:space="preserve"> (unless T310 timer is running)</w:t>
      </w:r>
      <w:r>
        <w:t xml:space="preserve">, BFD, CBD and periodic/semi-persistent L1-RSRP reporting </w:t>
      </w:r>
    </w:p>
    <w:p w:rsidR="004A55C9" w:rsidRPr="004A55C9" w:rsidRDefault="004A55C9" w:rsidP="004A55C9">
      <w:pPr>
        <w:rPr>
          <w:b/>
        </w:rPr>
      </w:pPr>
      <w:r w:rsidRPr="004A55C9">
        <w:rPr>
          <w:b/>
        </w:rPr>
        <w:t xml:space="preserve">Observation 1: RAN2 spec suggests that UE is not required to monitor and report periodic and semi-persistent CSI-RS outside C-DRX active time. </w:t>
      </w:r>
    </w:p>
    <w:p w:rsidR="004A55C9" w:rsidRDefault="004A55C9" w:rsidP="004A55C9">
      <w:pPr>
        <w:pStyle w:val="ListParagraph"/>
        <w:numPr>
          <w:ilvl w:val="0"/>
          <w:numId w:val="5"/>
        </w:numPr>
        <w:rPr>
          <w:b/>
        </w:rPr>
      </w:pPr>
      <w:r w:rsidRPr="004A55C9">
        <w:rPr>
          <w:b/>
        </w:rPr>
        <w:t>However, UE is required to monitor and report aperiodic CSI-RS outside C-DRX active time.</w:t>
      </w:r>
    </w:p>
    <w:p w:rsidR="00387302" w:rsidRPr="00387302" w:rsidRDefault="00387302" w:rsidP="00387302">
      <w:r>
        <w:rPr>
          <w:b/>
        </w:rPr>
        <w:t xml:space="preserve">Observation 2: According to 38.133, </w:t>
      </w:r>
      <w:r w:rsidRPr="00387302">
        <w:rPr>
          <w:b/>
        </w:rPr>
        <w:t xml:space="preserve">when T310 timer starts, UE needs to start monitoring CSI-RS for RLM with the same evaluation period as it would </w:t>
      </w:r>
      <w:r>
        <w:rPr>
          <w:b/>
        </w:rPr>
        <w:t>monitor</w:t>
      </w:r>
      <w:r w:rsidRPr="00387302">
        <w:rPr>
          <w:b/>
        </w:rPr>
        <w:t xml:space="preserve"> in no-DRX case.</w:t>
      </w:r>
    </w:p>
    <w:p w:rsidR="001259DB" w:rsidRPr="001259DB" w:rsidRDefault="001259DB" w:rsidP="001259DB">
      <w:pPr>
        <w:rPr>
          <w:b/>
        </w:rPr>
      </w:pPr>
      <w:r w:rsidRPr="001259DB">
        <w:rPr>
          <w:b/>
        </w:rPr>
        <w:t xml:space="preserve">Observation </w:t>
      </w:r>
      <w:r w:rsidR="00D65347">
        <w:rPr>
          <w:b/>
        </w:rPr>
        <w:t>3</w:t>
      </w:r>
      <w:r w:rsidRPr="001259DB">
        <w:rPr>
          <w:b/>
        </w:rPr>
        <w:t xml:space="preserve">: Based on RAN2 </w:t>
      </w:r>
      <w:r w:rsidR="00387302">
        <w:rPr>
          <w:b/>
        </w:rPr>
        <w:t xml:space="preserve">and RAN4 </w:t>
      </w:r>
      <w:r w:rsidRPr="001259DB">
        <w:rPr>
          <w:b/>
        </w:rPr>
        <w:t>spec</w:t>
      </w:r>
      <w:r w:rsidR="00387302">
        <w:rPr>
          <w:b/>
        </w:rPr>
        <w:t>s</w:t>
      </w:r>
      <w:r w:rsidRPr="001259DB">
        <w:rPr>
          <w:b/>
        </w:rPr>
        <w:t>, UE is not required to monitor the CSI-RS for RLM</w:t>
      </w:r>
      <w:r w:rsidR="00387302">
        <w:rPr>
          <w:b/>
        </w:rPr>
        <w:t xml:space="preserve"> (unless T310 timer is running)</w:t>
      </w:r>
      <w:r w:rsidRPr="001259DB">
        <w:rPr>
          <w:b/>
        </w:rPr>
        <w:t>, BFD, CBD and periodic/semi-persistent L1-RSRP reporting</w:t>
      </w:r>
      <w:r w:rsidR="00105535">
        <w:rPr>
          <w:b/>
        </w:rPr>
        <w:t xml:space="preserve"> outside C-DRX active time.</w:t>
      </w:r>
    </w:p>
    <w:p w:rsidR="004A55C9" w:rsidRDefault="004A55C9" w:rsidP="004A55C9">
      <w:pPr>
        <w:rPr>
          <w:lang w:eastAsia="zh-CN"/>
        </w:rPr>
      </w:pPr>
      <w:r w:rsidRPr="004A55C9">
        <w:t>[1]</w:t>
      </w:r>
      <w:r>
        <w:t xml:space="preserve"> correctly mentions that, in current beam management requirements of 38.133, </w:t>
      </w:r>
      <w:r w:rsidR="00E714CD">
        <w:t xml:space="preserve">including the requirements for RLM, BFD, CBD and L1-RSRP measurement, the requirements in DRX are scaled by a relaxation factor of 1.5. [1] claims that this </w:t>
      </w:r>
      <w:r w:rsidR="001259DB">
        <w:t>scaling factor is needed because “</w:t>
      </w:r>
      <w:r w:rsidR="001259DB">
        <w:rPr>
          <w:lang w:eastAsia="zh-CN"/>
        </w:rPr>
        <w:t xml:space="preserve">the RS for beam management may be outside DRX on-duration, and UE has to do additional wake-up for the measurement. To </w:t>
      </w:r>
      <w:proofErr w:type="gramStart"/>
      <w:r w:rsidR="001259DB">
        <w:rPr>
          <w:lang w:eastAsia="zh-CN"/>
        </w:rPr>
        <w:t>still keep</w:t>
      </w:r>
      <w:proofErr w:type="gramEnd"/>
      <w:r w:rsidR="001259DB">
        <w:rPr>
          <w:lang w:eastAsia="zh-CN"/>
        </w:rPr>
        <w:t xml:space="preserve"> the power saving from DRX, a longer measurement period is allowed.” </w:t>
      </w:r>
    </w:p>
    <w:p w:rsidR="001259DB" w:rsidRDefault="001259DB" w:rsidP="004A55C9">
      <w:pPr>
        <w:rPr>
          <w:lang w:eastAsia="zh-CN"/>
        </w:rPr>
      </w:pPr>
      <w:r>
        <w:rPr>
          <w:lang w:eastAsia="zh-CN"/>
        </w:rPr>
        <w:t>However, this scaling factor of 1.5 will network to fit in some periodic/semi-persistent CSI-RS resources within active time during C-DRX operation. UE can skip monitoring CSI-RS when they fall outside active time and take longer time to monitor CSI-RS only within the active. Hence, the presence of the scaling factor of 1.5 does not indicate a discrepancy between RAN1 and RAN4 specs.</w:t>
      </w:r>
    </w:p>
    <w:p w:rsidR="001259DB" w:rsidRDefault="001259DB" w:rsidP="004A55C9">
      <w:pPr>
        <w:rPr>
          <w:lang w:eastAsia="zh-CN"/>
        </w:rPr>
      </w:pPr>
      <w:r>
        <w:rPr>
          <w:lang w:eastAsia="zh-CN"/>
        </w:rPr>
        <w:t xml:space="preserve">Hence, RAN4 does not need to send </w:t>
      </w:r>
      <w:r w:rsidR="00B52B91">
        <w:rPr>
          <w:lang w:eastAsia="zh-CN"/>
        </w:rPr>
        <w:t>a</w:t>
      </w:r>
      <w:r>
        <w:rPr>
          <w:lang w:eastAsia="zh-CN"/>
        </w:rPr>
        <w:t xml:space="preserve"> LS to RAN1 to solve this issue. Instead, RAN4 should add a text in 38.133 mentioning the following, UE is not required to monitor CSI-RS for RLM, BFD, CBD and periodic/semi-persistent L1-RSRP reporting.</w:t>
      </w:r>
    </w:p>
    <w:p w:rsidR="00105535" w:rsidRPr="001259DB" w:rsidRDefault="00105535" w:rsidP="00105535">
      <w:pPr>
        <w:rPr>
          <w:b/>
          <w:lang w:eastAsia="zh-CN"/>
        </w:rPr>
      </w:pPr>
      <w:r w:rsidRPr="001259DB">
        <w:rPr>
          <w:b/>
          <w:lang w:eastAsia="zh-CN"/>
        </w:rPr>
        <w:lastRenderedPageBreak/>
        <w:t xml:space="preserve">Observation </w:t>
      </w:r>
      <w:r w:rsidR="00387302">
        <w:rPr>
          <w:b/>
          <w:lang w:eastAsia="zh-CN"/>
        </w:rPr>
        <w:t>4</w:t>
      </w:r>
      <w:r w:rsidRPr="001259DB">
        <w:rPr>
          <w:b/>
          <w:lang w:eastAsia="zh-CN"/>
        </w:rPr>
        <w:t xml:space="preserve">: The scaling factor of 1.5 during RLM and BFD allow UE to skip monitoring CSI-RS when they fall outside </w:t>
      </w:r>
      <w:r>
        <w:rPr>
          <w:b/>
          <w:lang w:eastAsia="zh-CN"/>
        </w:rPr>
        <w:t xml:space="preserve">C-DRX </w:t>
      </w:r>
      <w:r w:rsidRPr="001259DB">
        <w:rPr>
          <w:b/>
          <w:lang w:eastAsia="zh-CN"/>
        </w:rPr>
        <w:t xml:space="preserve">active time and take longer time to monitor CSI-RS only within the </w:t>
      </w:r>
      <w:r>
        <w:rPr>
          <w:b/>
          <w:lang w:eastAsia="zh-CN"/>
        </w:rPr>
        <w:t xml:space="preserve">C-DRX </w:t>
      </w:r>
      <w:r w:rsidRPr="001259DB">
        <w:rPr>
          <w:b/>
          <w:lang w:eastAsia="zh-CN"/>
        </w:rPr>
        <w:t>active time.</w:t>
      </w:r>
    </w:p>
    <w:p w:rsidR="00105535" w:rsidRPr="001259DB" w:rsidRDefault="00105535" w:rsidP="00105535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1259DB">
        <w:rPr>
          <w:b/>
          <w:lang w:eastAsia="zh-CN"/>
        </w:rPr>
        <w:t>The presence of</w:t>
      </w:r>
      <w:r>
        <w:rPr>
          <w:b/>
          <w:lang w:eastAsia="zh-CN"/>
        </w:rPr>
        <w:t xml:space="preserve"> the</w:t>
      </w:r>
      <w:r w:rsidRPr="001259DB">
        <w:rPr>
          <w:b/>
          <w:lang w:eastAsia="zh-CN"/>
        </w:rPr>
        <w:t xml:space="preserve"> scaling factor of 1.5 does not indicate a discrepancy between RAN1 and RAN4 specs.</w:t>
      </w:r>
    </w:p>
    <w:p w:rsidR="006C1DF4" w:rsidRPr="003B7C52" w:rsidRDefault="006C1DF4" w:rsidP="006C1DF4">
      <w:pPr>
        <w:rPr>
          <w:b/>
          <w:lang w:eastAsia="zh-CN"/>
        </w:rPr>
      </w:pPr>
      <w:r w:rsidRPr="003B7C52">
        <w:rPr>
          <w:b/>
        </w:rPr>
        <w:t xml:space="preserve">Proposal 1: </w:t>
      </w:r>
      <w:r w:rsidRPr="003B7C52">
        <w:rPr>
          <w:b/>
          <w:lang w:eastAsia="zh-CN"/>
        </w:rPr>
        <w:t>RAN4 keeps the current relaxation factor of 1.5 and adds the following text in 133, “UE is not required to monitor CSI-RS for RLM</w:t>
      </w:r>
      <w:r w:rsidR="00387302">
        <w:rPr>
          <w:b/>
          <w:lang w:eastAsia="zh-CN"/>
        </w:rPr>
        <w:t xml:space="preserve"> (unless T310 timer is running)</w:t>
      </w:r>
      <w:r w:rsidRPr="003B7C52">
        <w:rPr>
          <w:b/>
          <w:lang w:eastAsia="zh-CN"/>
        </w:rPr>
        <w:t>, BFD, CBD and periodic/semi-persistent L1-RSRP reporting outside C-DRX active time.”</w:t>
      </w:r>
    </w:p>
    <w:p w:rsidR="004A55C9" w:rsidRPr="003B7C52" w:rsidRDefault="006C1DF4" w:rsidP="008E6EB4">
      <w:pPr>
        <w:pStyle w:val="ListParagraph"/>
        <w:numPr>
          <w:ilvl w:val="0"/>
          <w:numId w:val="5"/>
        </w:numPr>
        <w:rPr>
          <w:b/>
        </w:rPr>
      </w:pPr>
      <w:r w:rsidRPr="003B7C52">
        <w:rPr>
          <w:b/>
          <w:lang w:eastAsia="zh-CN"/>
        </w:rPr>
        <w:t>RAN4 does not send a LS to RAN1/RAN2 to know their opinions regarding CSI-RS measurement outside C-DRX active time.</w:t>
      </w:r>
    </w:p>
    <w:p w:rsidR="008E6EB4" w:rsidRDefault="008E6EB4" w:rsidP="008E6EB4">
      <w:pPr>
        <w:pStyle w:val="Heading1"/>
      </w:pPr>
      <w:r>
        <w:t>Conclusion</w:t>
      </w:r>
    </w:p>
    <w:p w:rsidR="000767CD" w:rsidRPr="004A55C9" w:rsidRDefault="000767CD" w:rsidP="000767CD">
      <w:pPr>
        <w:rPr>
          <w:b/>
        </w:rPr>
      </w:pPr>
      <w:r w:rsidRPr="004A55C9">
        <w:rPr>
          <w:b/>
        </w:rPr>
        <w:t xml:space="preserve">Observation 1: RAN2 spec suggests that UE is not required to monitor and report periodic and semi-persistent CSI-RS outside C-DRX active time. </w:t>
      </w:r>
    </w:p>
    <w:p w:rsidR="000767CD" w:rsidRDefault="000767CD" w:rsidP="000767CD">
      <w:pPr>
        <w:pStyle w:val="ListParagraph"/>
        <w:numPr>
          <w:ilvl w:val="0"/>
          <w:numId w:val="5"/>
        </w:numPr>
        <w:rPr>
          <w:b/>
        </w:rPr>
      </w:pPr>
      <w:r w:rsidRPr="004A55C9">
        <w:rPr>
          <w:b/>
        </w:rPr>
        <w:t>However, UE is required to monitor and report aperiodic CSI-RS outside C-DRX active time.</w:t>
      </w:r>
    </w:p>
    <w:p w:rsidR="000767CD" w:rsidRPr="00387302" w:rsidRDefault="000767CD" w:rsidP="000767CD">
      <w:r>
        <w:rPr>
          <w:b/>
        </w:rPr>
        <w:t xml:space="preserve">Observation 2: According to 38.133, </w:t>
      </w:r>
      <w:r w:rsidRPr="00387302">
        <w:rPr>
          <w:b/>
        </w:rPr>
        <w:t xml:space="preserve">when T310 timer starts, UE needs to start monitoring CSI-RS for RLM with the same evaluation period as it would </w:t>
      </w:r>
      <w:r>
        <w:rPr>
          <w:b/>
        </w:rPr>
        <w:t>monitor</w:t>
      </w:r>
      <w:r w:rsidRPr="00387302">
        <w:rPr>
          <w:b/>
        </w:rPr>
        <w:t xml:space="preserve"> in no-DRX case.</w:t>
      </w:r>
    </w:p>
    <w:p w:rsidR="000767CD" w:rsidRPr="001259DB" w:rsidRDefault="000767CD" w:rsidP="000767CD">
      <w:pPr>
        <w:rPr>
          <w:b/>
        </w:rPr>
      </w:pPr>
      <w:r w:rsidRPr="001259DB">
        <w:rPr>
          <w:b/>
        </w:rPr>
        <w:t xml:space="preserve">Observation </w:t>
      </w:r>
      <w:r>
        <w:rPr>
          <w:b/>
        </w:rPr>
        <w:t>3</w:t>
      </w:r>
      <w:r w:rsidRPr="001259DB">
        <w:rPr>
          <w:b/>
        </w:rPr>
        <w:t xml:space="preserve">: Based on RAN2 </w:t>
      </w:r>
      <w:r>
        <w:rPr>
          <w:b/>
        </w:rPr>
        <w:t xml:space="preserve">and RAN4 </w:t>
      </w:r>
      <w:r w:rsidRPr="001259DB">
        <w:rPr>
          <w:b/>
        </w:rPr>
        <w:t>spec</w:t>
      </w:r>
      <w:r>
        <w:rPr>
          <w:b/>
        </w:rPr>
        <w:t>s</w:t>
      </w:r>
      <w:r w:rsidRPr="001259DB">
        <w:rPr>
          <w:b/>
        </w:rPr>
        <w:t>, UE is not required to monitor the CSI-RS for RLM</w:t>
      </w:r>
      <w:r>
        <w:rPr>
          <w:b/>
        </w:rPr>
        <w:t xml:space="preserve"> (unless T310 timer is running)</w:t>
      </w:r>
      <w:r w:rsidRPr="001259DB">
        <w:rPr>
          <w:b/>
        </w:rPr>
        <w:t>, BFD, CBD and periodic/semi-persistent L1-RSRP reporting</w:t>
      </w:r>
      <w:r>
        <w:rPr>
          <w:b/>
        </w:rPr>
        <w:t xml:space="preserve"> outside C-DRX active time.</w:t>
      </w:r>
    </w:p>
    <w:p w:rsidR="00D65347" w:rsidRPr="001259DB" w:rsidRDefault="00D65347" w:rsidP="00D65347">
      <w:pPr>
        <w:rPr>
          <w:b/>
          <w:lang w:eastAsia="zh-CN"/>
        </w:rPr>
      </w:pPr>
      <w:r w:rsidRPr="001259DB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 w:rsidRPr="001259DB">
        <w:rPr>
          <w:b/>
          <w:lang w:eastAsia="zh-CN"/>
        </w:rPr>
        <w:t xml:space="preserve">: The scaling factor of 1.5 during RLM and BFD allow UE to skip monitoring CSI-RS when they fall outside </w:t>
      </w:r>
      <w:r>
        <w:rPr>
          <w:b/>
          <w:lang w:eastAsia="zh-CN"/>
        </w:rPr>
        <w:t xml:space="preserve">C-DRX </w:t>
      </w:r>
      <w:r w:rsidRPr="001259DB">
        <w:rPr>
          <w:b/>
          <w:lang w:eastAsia="zh-CN"/>
        </w:rPr>
        <w:t xml:space="preserve">active time and take longer time to monitor CSI-RS only within the </w:t>
      </w:r>
      <w:r>
        <w:rPr>
          <w:b/>
          <w:lang w:eastAsia="zh-CN"/>
        </w:rPr>
        <w:t xml:space="preserve">C-DRX </w:t>
      </w:r>
      <w:r w:rsidRPr="001259DB">
        <w:rPr>
          <w:b/>
          <w:lang w:eastAsia="zh-CN"/>
        </w:rPr>
        <w:t>active time.</w:t>
      </w:r>
    </w:p>
    <w:p w:rsidR="00D65347" w:rsidRPr="001259DB" w:rsidRDefault="00D65347" w:rsidP="00D65347">
      <w:pPr>
        <w:pStyle w:val="ListParagraph"/>
        <w:numPr>
          <w:ilvl w:val="0"/>
          <w:numId w:val="5"/>
        </w:numPr>
        <w:rPr>
          <w:b/>
          <w:lang w:eastAsia="zh-CN"/>
        </w:rPr>
      </w:pPr>
      <w:r w:rsidRPr="001259DB">
        <w:rPr>
          <w:b/>
          <w:lang w:eastAsia="zh-CN"/>
        </w:rPr>
        <w:t>The presence of</w:t>
      </w:r>
      <w:r>
        <w:rPr>
          <w:b/>
          <w:lang w:eastAsia="zh-CN"/>
        </w:rPr>
        <w:t xml:space="preserve"> the</w:t>
      </w:r>
      <w:r w:rsidRPr="001259DB">
        <w:rPr>
          <w:b/>
          <w:lang w:eastAsia="zh-CN"/>
        </w:rPr>
        <w:t xml:space="preserve"> scaling factor of 1.5 does not indicate a discrepancy between RAN1 and RAN4 specs.</w:t>
      </w:r>
    </w:p>
    <w:p w:rsidR="00D65347" w:rsidRPr="003B7C52" w:rsidRDefault="00D65347" w:rsidP="00D65347">
      <w:pPr>
        <w:rPr>
          <w:b/>
          <w:lang w:eastAsia="zh-CN"/>
        </w:rPr>
      </w:pPr>
      <w:r w:rsidRPr="003B7C52">
        <w:rPr>
          <w:b/>
        </w:rPr>
        <w:t xml:space="preserve">Proposal 1: </w:t>
      </w:r>
      <w:r w:rsidRPr="003B7C52">
        <w:rPr>
          <w:b/>
          <w:lang w:eastAsia="zh-CN"/>
        </w:rPr>
        <w:t>RAN4 keeps the current relaxation factor of 1.5 and adds the following text in 133, “UE is not required to monitor CSI-RS for RLM</w:t>
      </w:r>
      <w:r>
        <w:rPr>
          <w:b/>
          <w:lang w:eastAsia="zh-CN"/>
        </w:rPr>
        <w:t xml:space="preserve"> (unless T310 timer is running)</w:t>
      </w:r>
      <w:r w:rsidRPr="003B7C52">
        <w:rPr>
          <w:b/>
          <w:lang w:eastAsia="zh-CN"/>
        </w:rPr>
        <w:t>, BFD, CBD and periodic/semi-persistent L1-RSRP reporting outside C-DRX active time.”</w:t>
      </w:r>
    </w:p>
    <w:p w:rsidR="00D65347" w:rsidRPr="003B7C52" w:rsidRDefault="00D65347" w:rsidP="00D65347">
      <w:pPr>
        <w:pStyle w:val="ListParagraph"/>
        <w:numPr>
          <w:ilvl w:val="0"/>
          <w:numId w:val="5"/>
        </w:numPr>
        <w:rPr>
          <w:b/>
        </w:rPr>
      </w:pPr>
      <w:r w:rsidRPr="003B7C52">
        <w:rPr>
          <w:b/>
          <w:lang w:eastAsia="zh-CN"/>
        </w:rPr>
        <w:t>RAN4 does not send a LS to RAN1/RAN2 to know their opinions regarding CSI-RS measurement outside C-DRX active time.</w:t>
      </w:r>
    </w:p>
    <w:p w:rsidR="008E6EB4" w:rsidRPr="008E6EB4" w:rsidRDefault="008E6EB4" w:rsidP="008E6EB4"/>
    <w:p w:rsidR="008E6EB4" w:rsidRDefault="008E6EB4" w:rsidP="008E6EB4">
      <w:pPr>
        <w:pStyle w:val="Heading1"/>
      </w:pPr>
      <w:r>
        <w:t>Appendix</w:t>
      </w:r>
    </w:p>
    <w:p w:rsidR="00F40053" w:rsidRPr="00F40053" w:rsidRDefault="00F40053" w:rsidP="00B52B91">
      <w:pPr>
        <w:pStyle w:val="ListParagraph"/>
        <w:numPr>
          <w:ilvl w:val="0"/>
          <w:numId w:val="4"/>
        </w:numPr>
      </w:pPr>
      <w:r>
        <w:t xml:space="preserve">R4-1909654, “On CSI-RS measurement for beam management in DRX”, Huawei, </w:t>
      </w:r>
      <w:proofErr w:type="spellStart"/>
      <w:r>
        <w:t>Hisilicon</w:t>
      </w:r>
      <w:proofErr w:type="spellEnd"/>
      <w:r>
        <w:t xml:space="preserve">. </w:t>
      </w:r>
    </w:p>
    <w:p w:rsidR="008E6EB4" w:rsidRPr="0085794B" w:rsidRDefault="008E6EB4" w:rsidP="008E6EB4"/>
    <w:p w:rsidR="008E6EB4" w:rsidRDefault="008E6EB4" w:rsidP="008E6EB4"/>
    <w:p w:rsidR="00F01223" w:rsidRDefault="00F01223"/>
    <w:sectPr w:rsidR="00F01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D485E"/>
    <w:multiLevelType w:val="hybridMultilevel"/>
    <w:tmpl w:val="04CC7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18D7"/>
    <w:multiLevelType w:val="hybridMultilevel"/>
    <w:tmpl w:val="3FE80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B71579B"/>
    <w:multiLevelType w:val="hybridMultilevel"/>
    <w:tmpl w:val="01CA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4402B3"/>
    <w:multiLevelType w:val="hybridMultilevel"/>
    <w:tmpl w:val="C8FC1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EB4"/>
    <w:rsid w:val="000767CD"/>
    <w:rsid w:val="000D40C8"/>
    <w:rsid w:val="00105535"/>
    <w:rsid w:val="001259DB"/>
    <w:rsid w:val="00387302"/>
    <w:rsid w:val="003B7C52"/>
    <w:rsid w:val="004A55C9"/>
    <w:rsid w:val="005E3BAB"/>
    <w:rsid w:val="00636F2D"/>
    <w:rsid w:val="006C1DF4"/>
    <w:rsid w:val="007146C2"/>
    <w:rsid w:val="008A43E6"/>
    <w:rsid w:val="008E6EB4"/>
    <w:rsid w:val="009440D4"/>
    <w:rsid w:val="00B52B91"/>
    <w:rsid w:val="00D05060"/>
    <w:rsid w:val="00D65347"/>
    <w:rsid w:val="00E714CD"/>
    <w:rsid w:val="00F01223"/>
    <w:rsid w:val="00F40053"/>
    <w:rsid w:val="00FC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CB6F55-EE44-4D77-A6CB-BDEB6DF7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6EB4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E6E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E6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E6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E6EB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8E6EB4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8E6EB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8E6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E6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8E6EB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E6EB4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E6EB4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E6EB4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8E6EB4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E6EB4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E6EB4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E6EB4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E6EB4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E6EB4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8E6EB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E6EB4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E6EB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8E6EB4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8E6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E6EB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Char"/>
    <w:qFormat/>
    <w:rsid w:val="004A55C9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rsid w:val="004A55C9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rsid w:val="004A55C9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4A55C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rsid w:val="004A55C9"/>
    <w:pPr>
      <w:ind w:left="1135" w:hanging="284"/>
    </w:pPr>
    <w:rPr>
      <w:rFonts w:eastAsia="Malgun Gothic"/>
    </w:rPr>
  </w:style>
  <w:style w:type="character" w:customStyle="1" w:styleId="B3Char">
    <w:name w:val="B3 Char"/>
    <w:link w:val="B3"/>
    <w:rsid w:val="004A55C9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2019-10-04T23:37:00Z</dcterms:created>
  <dcterms:modified xsi:type="dcterms:W3CDTF">2019-10-04T23:37:00Z</dcterms:modified>
</cp:coreProperties>
</file>