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C5C9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30285E" w:rsidRPr="0030285E">
        <w:rPr>
          <w:rFonts w:eastAsia="宋体" w:cs="Arial"/>
          <w:b/>
          <w:sz w:val="24"/>
          <w:lang w:val="en-US" w:eastAsia="zh-CN"/>
        </w:rPr>
        <w:t>R4-1911918</w:t>
      </w:r>
      <w:bookmarkStart w:id="2" w:name="_GoBack"/>
      <w:bookmarkEnd w:id="2"/>
    </w:p>
    <w:p w:rsidR="00DE11B8" w:rsidRPr="00D02B0E" w:rsidRDefault="002C5C9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CE0BC7">
        <w:rPr>
          <w:rFonts w:cs="Arial"/>
          <w:sz w:val="24"/>
          <w:szCs w:val="24"/>
        </w:rPr>
        <w:t>Chongqing , C</w:t>
      </w:r>
      <w:r>
        <w:rPr>
          <w:rFonts w:cs="Arial"/>
          <w:sz w:val="24"/>
          <w:szCs w:val="24"/>
        </w:rPr>
        <w:t>hina, 14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014C9" w:rsidRPr="00F014C9">
        <w:rPr>
          <w:rFonts w:ascii="Arial" w:eastAsia="宋体" w:hAnsi="Arial"/>
          <w:b/>
          <w:sz w:val="24"/>
          <w:lang w:val="en-US" w:eastAsia="zh-CN"/>
        </w:rPr>
        <w:t>Discussion on interruption requirements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20D03" w:rsidRPr="00820D03">
        <w:rPr>
          <w:rFonts w:ascii="Arial" w:eastAsia="宋体" w:hAnsi="Arial"/>
          <w:b/>
          <w:sz w:val="24"/>
          <w:lang w:val="en-US" w:eastAsia="zh-CN"/>
        </w:rPr>
        <w:t>8.4.5.4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last RAN4 meeting</w:t>
      </w:r>
      <w:r>
        <w:rPr>
          <w:rFonts w:eastAsia="宋体"/>
          <w:sz w:val="22"/>
          <w:lang w:eastAsia="zh-CN"/>
        </w:rPr>
        <w:t xml:space="preserve">, the </w:t>
      </w:r>
      <w:r w:rsidR="000E1AF5">
        <w:rPr>
          <w:rFonts w:eastAsia="宋体"/>
          <w:sz w:val="22"/>
          <w:lang w:eastAsia="zh-CN"/>
        </w:rPr>
        <w:t>RRM impacts for NR V2X</w:t>
      </w:r>
      <w:r w:rsidR="00A24E50">
        <w:rPr>
          <w:rFonts w:eastAsia="宋体"/>
          <w:sz w:val="22"/>
          <w:lang w:eastAsia="zh-CN"/>
        </w:rPr>
        <w:t xml:space="preserve"> </w:t>
      </w:r>
      <w:r w:rsidR="000E1AF5">
        <w:rPr>
          <w:rFonts w:eastAsia="宋体"/>
          <w:sz w:val="22"/>
          <w:lang w:eastAsia="zh-CN"/>
        </w:rPr>
        <w:t>was</w:t>
      </w:r>
      <w:r w:rsidR="00FF30B9">
        <w:rPr>
          <w:rFonts w:eastAsia="宋体"/>
          <w:sz w:val="22"/>
          <w:lang w:eastAsia="zh-CN"/>
        </w:rPr>
        <w:t xml:space="preserve"> discussed </w:t>
      </w:r>
      <w:r w:rsidR="00297012">
        <w:rPr>
          <w:rFonts w:eastAsia="宋体"/>
          <w:sz w:val="22"/>
          <w:lang w:eastAsia="zh-CN"/>
        </w:rPr>
        <w:t>and the following agreements have been reached in [1] for interruptions for NR V2X</w:t>
      </w:r>
      <w:r w:rsidR="00BA5F97">
        <w:rPr>
          <w:rFonts w:eastAsia="宋体"/>
          <w:sz w:val="22"/>
          <w:lang w:eastAsia="zh-CN"/>
        </w:rPr>
        <w:t>.</w:t>
      </w:r>
      <w:r w:rsidR="00216B72">
        <w:rPr>
          <w:rFonts w:eastAsia="宋体"/>
          <w:sz w:val="22"/>
          <w:lang w:eastAsia="zh-CN"/>
        </w:rPr>
        <w:t xml:space="preserve">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FF30B9">
        <w:rPr>
          <w:rFonts w:eastAsia="宋体"/>
          <w:sz w:val="22"/>
          <w:lang w:eastAsia="zh-CN"/>
        </w:rPr>
        <w:t xml:space="preserve">the </w:t>
      </w:r>
      <w:r w:rsidR="0027745B">
        <w:rPr>
          <w:rFonts w:eastAsia="宋体"/>
          <w:sz w:val="22"/>
          <w:lang w:eastAsia="zh-CN"/>
        </w:rPr>
        <w:t>interruption requirements</w:t>
      </w:r>
      <w:r w:rsidR="005478F7">
        <w:rPr>
          <w:rFonts w:eastAsia="宋体"/>
          <w:sz w:val="22"/>
          <w:lang w:eastAsia="zh-CN"/>
        </w:rPr>
        <w:t xml:space="preserve"> for NR</w:t>
      </w:r>
      <w:r w:rsidR="006F5886">
        <w:rPr>
          <w:rFonts w:eastAsia="宋体"/>
          <w:sz w:val="22"/>
          <w:lang w:eastAsia="zh-CN"/>
        </w:rPr>
        <w:t xml:space="preserve"> V2X</w:t>
      </w:r>
      <w:r w:rsidR="004772C2">
        <w:rPr>
          <w:rFonts w:eastAsia="宋体"/>
          <w:sz w:val="22"/>
          <w:lang w:eastAsia="zh-CN"/>
        </w:rPr>
        <w:t>.</w:t>
      </w:r>
    </w:p>
    <w:p w:rsidR="00216B72" w:rsidRPr="00297012" w:rsidRDefault="00216B72" w:rsidP="00216B72">
      <w:pPr>
        <w:numPr>
          <w:ilvl w:val="0"/>
          <w:numId w:val="34"/>
        </w:num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 w:rsidRPr="00297012">
        <w:rPr>
          <w:rFonts w:eastAsia="宋体"/>
          <w:sz w:val="22"/>
          <w:lang w:val="en-US" w:eastAsia="zh-CN"/>
        </w:rPr>
        <w:t>Interruption to SL due to NR Uu BWP switching</w:t>
      </w:r>
    </w:p>
    <w:p w:rsidR="00D74858" w:rsidRPr="00297012" w:rsidRDefault="00D74858" w:rsidP="00D74858">
      <w:pPr>
        <w:numPr>
          <w:ilvl w:val="0"/>
          <w:numId w:val="34"/>
        </w:num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 w:rsidRPr="00297012">
        <w:rPr>
          <w:rFonts w:eastAsia="宋体"/>
          <w:sz w:val="22"/>
          <w:lang w:val="en-US" w:eastAsia="zh-CN"/>
        </w:rPr>
        <w:t xml:space="preserve">Interruption to Uu due to </w:t>
      </w:r>
      <w:r w:rsidRPr="00D74858">
        <w:rPr>
          <w:rFonts w:eastAsia="宋体"/>
          <w:sz w:val="22"/>
          <w:lang w:val="en-US" w:eastAsia="zh-CN"/>
        </w:rPr>
        <w:t>SL UE communication initiation and termination</w:t>
      </w:r>
    </w:p>
    <w:p w:rsidR="00216B72" w:rsidRPr="00297012" w:rsidRDefault="00216B72" w:rsidP="00216B72">
      <w:pPr>
        <w:numPr>
          <w:ilvl w:val="0"/>
          <w:numId w:val="34"/>
        </w:num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 w:rsidRPr="00297012">
        <w:rPr>
          <w:rFonts w:eastAsia="宋体"/>
          <w:sz w:val="22"/>
          <w:lang w:val="en-US" w:eastAsia="zh-CN"/>
        </w:rPr>
        <w:t xml:space="preserve">Interruption to Uu due to SL BWP </w:t>
      </w:r>
      <w:r w:rsidRPr="00297012">
        <w:rPr>
          <w:rFonts w:eastAsia="宋体" w:hint="eastAsia"/>
          <w:sz w:val="22"/>
          <w:lang w:val="en-US" w:eastAsia="zh-CN"/>
        </w:rPr>
        <w:t>reconfiguration</w:t>
      </w:r>
    </w:p>
    <w:p w:rsidR="00216B72" w:rsidRPr="00216B72" w:rsidRDefault="00216B72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297012" w:rsidRDefault="0029701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 xml:space="preserve">In TR 38.885, the </w:t>
      </w:r>
      <w:r>
        <w:rPr>
          <w:rFonts w:eastAsia="宋体"/>
          <w:sz w:val="22"/>
          <w:lang w:eastAsia="zh-CN"/>
        </w:rPr>
        <w:t>following</w:t>
      </w:r>
      <w:r w:rsidR="00216B72">
        <w:rPr>
          <w:rFonts w:eastAsia="宋体"/>
          <w:sz w:val="22"/>
          <w:lang w:eastAsia="zh-CN"/>
        </w:rPr>
        <w:t xml:space="preserve">s has been captured for NR </w:t>
      </w:r>
      <w:r w:rsidR="00216B72" w:rsidRPr="00216B72">
        <w:rPr>
          <w:rFonts w:eastAsia="宋体"/>
          <w:sz w:val="22"/>
          <w:lang w:eastAsia="zh-CN"/>
        </w:rPr>
        <w:t>SL bandwidth parts</w:t>
      </w:r>
      <w:r w:rsidR="00216B72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97012" w:rsidTr="00297012">
        <w:tc>
          <w:tcPr>
            <w:tcW w:w="9621" w:type="dxa"/>
          </w:tcPr>
          <w:p w:rsidR="00297012" w:rsidRPr="00297012" w:rsidRDefault="00297012" w:rsidP="00297012">
            <w:pPr>
              <w:rPr>
                <w:i/>
              </w:rPr>
            </w:pPr>
            <w:r w:rsidRPr="00297012">
              <w:rPr>
                <w:i/>
              </w:rPr>
              <w:t>BWP is defined for SL, and the same SL BWP is used for transmission and reception. In specification terms, in a licensed carrier, SL BWP would be defined separately, and have separate configuration signalling, from Uu BWP. One SL BWP is (pre-)configured for RRC IDLE and out-of-coverage NR V2X UEs in a carrier. For UEs in RRC_CONNECTED mode, one SL BWP is active in a carrier. No signalling is exchanged over SL for the activation or deactivation of a SL BWP.</w:t>
            </w:r>
          </w:p>
          <w:p w:rsidR="00297012" w:rsidRPr="00297012" w:rsidRDefault="00297012" w:rsidP="00297012">
            <w:r w:rsidRPr="00297012">
              <w:rPr>
                <w:i/>
              </w:rPr>
              <w:t>In a carrier, only one SL BWP is configured for a UE, and the UE is not expected to use at the same time a different numerology in the SL BWP than an active UL BWP.</w:t>
            </w:r>
          </w:p>
        </w:tc>
      </w:tr>
    </w:tbl>
    <w:p w:rsidR="00297012" w:rsidRDefault="00216B7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It can be </w:t>
      </w:r>
      <w:r>
        <w:rPr>
          <w:rFonts w:eastAsia="宋体"/>
          <w:sz w:val="22"/>
          <w:lang w:eastAsia="zh-CN"/>
        </w:rPr>
        <w:t xml:space="preserve">observed that only one SL BWP can be (pre-)configured </w:t>
      </w:r>
      <w:r w:rsidR="0037797B">
        <w:rPr>
          <w:rFonts w:eastAsia="宋体"/>
          <w:sz w:val="22"/>
          <w:lang w:eastAsia="zh-CN"/>
        </w:rPr>
        <w:t>in a carrier for NR V2X UE</w:t>
      </w:r>
      <w:r w:rsidR="0037064F">
        <w:rPr>
          <w:rFonts w:eastAsia="宋体"/>
          <w:sz w:val="22"/>
          <w:lang w:eastAsia="zh-CN"/>
        </w:rPr>
        <w:t xml:space="preserve"> and there </w:t>
      </w:r>
      <w:r w:rsidR="001C72E8">
        <w:rPr>
          <w:rFonts w:eastAsia="宋体"/>
          <w:sz w:val="22"/>
          <w:lang w:eastAsia="zh-CN"/>
        </w:rPr>
        <w:t>is no</w:t>
      </w:r>
      <w:r w:rsidR="0037064F">
        <w:rPr>
          <w:rFonts w:eastAsia="宋体"/>
          <w:sz w:val="22"/>
          <w:lang w:eastAsia="zh-CN"/>
        </w:rPr>
        <w:t xml:space="preserve"> SL BWP switching by activation command. </w:t>
      </w:r>
      <w:r w:rsidR="00537963">
        <w:rPr>
          <w:rFonts w:eastAsia="宋体"/>
          <w:sz w:val="22"/>
          <w:lang w:eastAsia="zh-CN"/>
        </w:rPr>
        <w:t>SL BWP and Uu BWP have separate configuration signalling in a licensed carrier. SL BWP could be different with Uu BWP in a shared carrier.</w:t>
      </w:r>
    </w:p>
    <w:p w:rsidR="00537963" w:rsidRPr="001C76EB" w:rsidRDefault="00537963" w:rsidP="00537963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>
        <w:rPr>
          <w:rFonts w:eastAsia="宋体"/>
          <w:b/>
          <w:sz w:val="22"/>
          <w:lang w:eastAsia="zh-CN"/>
        </w:rPr>
        <w:t>NR SL in ITS band</w:t>
      </w:r>
    </w:p>
    <w:p w:rsidR="00537963" w:rsidRDefault="00037F5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NR SL in ITS band, it is assumed that UE has </w:t>
      </w:r>
      <w:r>
        <w:rPr>
          <w:rFonts w:eastAsia="宋体"/>
          <w:sz w:val="22"/>
          <w:lang w:eastAsia="zh-CN"/>
        </w:rPr>
        <w:t xml:space="preserve">separate RF chains for NR Uu and NR SL. Even for separate RF chains, the UE performs </w:t>
      </w:r>
      <w:r w:rsidRPr="00744BB6">
        <w:rPr>
          <w:rFonts w:eastAsia="宋体"/>
          <w:sz w:val="22"/>
          <w:lang w:eastAsia="zh-CN"/>
        </w:rPr>
        <w:t>RF re-tuning</w:t>
      </w:r>
      <w:r>
        <w:rPr>
          <w:rFonts w:eastAsia="宋体"/>
          <w:sz w:val="22"/>
          <w:lang w:eastAsia="zh-CN"/>
        </w:rPr>
        <w:t xml:space="preserve"> on one RF chain will still cause an interruption on another RF chain.</w:t>
      </w:r>
    </w:p>
    <w:p w:rsidR="00037F52" w:rsidRDefault="00037F5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BWP switching in NR Uu involves baseband parameters updating and RF re-tuning. When UE perform Uu BWP switching, there would be an interruption on NR SL. The current interruption </w:t>
      </w:r>
      <w:r w:rsidRPr="00037F52">
        <w:rPr>
          <w:rFonts w:eastAsia="宋体"/>
          <w:sz w:val="22"/>
          <w:lang w:eastAsia="zh-CN"/>
        </w:rPr>
        <w:t xml:space="preserve">due to </w:t>
      </w:r>
      <w:r>
        <w:rPr>
          <w:rFonts w:eastAsia="宋体"/>
          <w:sz w:val="22"/>
          <w:lang w:eastAsia="zh-CN"/>
        </w:rPr>
        <w:t>a</w:t>
      </w:r>
      <w:r w:rsidRPr="00037F52">
        <w:rPr>
          <w:rFonts w:eastAsia="宋体"/>
          <w:sz w:val="22"/>
          <w:lang w:eastAsia="zh-CN"/>
        </w:rPr>
        <w:t xml:space="preserve">ctive </w:t>
      </w:r>
      <w:r>
        <w:rPr>
          <w:rFonts w:eastAsia="宋体"/>
          <w:sz w:val="22"/>
          <w:lang w:eastAsia="zh-CN"/>
        </w:rPr>
        <w:t xml:space="preserve">Uu </w:t>
      </w:r>
      <w:r w:rsidRPr="00037F52">
        <w:rPr>
          <w:rFonts w:eastAsia="宋体"/>
          <w:sz w:val="22"/>
          <w:lang w:eastAsia="zh-CN"/>
        </w:rPr>
        <w:t xml:space="preserve">BWP switching </w:t>
      </w:r>
      <w:r>
        <w:rPr>
          <w:rFonts w:eastAsia="宋体"/>
          <w:sz w:val="22"/>
          <w:lang w:eastAsia="zh-CN"/>
        </w:rPr>
        <w:t xml:space="preserve">requirements define the interruption time </w:t>
      </w:r>
      <w:r w:rsidRPr="00037F52">
        <w:rPr>
          <w:rFonts w:eastAsia="宋体"/>
          <w:sz w:val="22"/>
          <w:lang w:eastAsia="zh-CN"/>
        </w:rPr>
        <w:t>to other active serving cells</w:t>
      </w:r>
      <w:r>
        <w:rPr>
          <w:rFonts w:eastAsia="宋体"/>
          <w:sz w:val="22"/>
          <w:lang w:eastAsia="zh-CN"/>
        </w:rPr>
        <w:t xml:space="preserve">, which can be used as starting point for defining interruption time to SL due to </w:t>
      </w:r>
      <w:r w:rsidR="001C72E8">
        <w:rPr>
          <w:rFonts w:eastAsia="宋体"/>
          <w:sz w:val="22"/>
          <w:lang w:eastAsia="zh-CN"/>
        </w:rPr>
        <w:t>Uu BWP switching.</w:t>
      </w:r>
    </w:p>
    <w:p w:rsidR="00E568ED" w:rsidRDefault="00702E97" w:rsidP="00702E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When UE is indicated to </w:t>
      </w:r>
      <w:r w:rsidRPr="007817CA">
        <w:rPr>
          <w:rFonts w:eastAsia="宋体"/>
          <w:sz w:val="22"/>
          <w:lang w:val="en-US" w:eastAsia="zh-CN"/>
        </w:rPr>
        <w:t>initiat</w:t>
      </w:r>
      <w:r>
        <w:rPr>
          <w:rFonts w:eastAsia="宋体"/>
          <w:sz w:val="22"/>
          <w:lang w:val="en-US" w:eastAsia="zh-CN"/>
        </w:rPr>
        <w:t>e</w:t>
      </w:r>
      <w:r w:rsidRPr="007817CA">
        <w:rPr>
          <w:rFonts w:eastAsia="宋体"/>
          <w:sz w:val="22"/>
          <w:lang w:val="en-US" w:eastAsia="zh-CN"/>
        </w:rPr>
        <w:t xml:space="preserve"> </w:t>
      </w:r>
      <w:r w:rsidR="00937047">
        <w:rPr>
          <w:rFonts w:eastAsia="宋体"/>
          <w:sz w:val="22"/>
          <w:lang w:val="en-US" w:eastAsia="zh-CN"/>
        </w:rPr>
        <w:t>or</w:t>
      </w:r>
      <w:r w:rsidRPr="007817CA">
        <w:rPr>
          <w:rFonts w:eastAsia="宋体"/>
          <w:sz w:val="22"/>
          <w:lang w:val="en-US" w:eastAsia="zh-CN"/>
        </w:rPr>
        <w:t xml:space="preserve"> terminat</w:t>
      </w:r>
      <w:r>
        <w:rPr>
          <w:rFonts w:eastAsia="宋体"/>
          <w:sz w:val="22"/>
          <w:lang w:val="en-US" w:eastAsia="zh-CN"/>
        </w:rPr>
        <w:t xml:space="preserve">e </w:t>
      </w:r>
      <w:r w:rsidR="00416EEE">
        <w:rPr>
          <w:rFonts w:eastAsia="宋体"/>
          <w:sz w:val="22"/>
          <w:lang w:val="en-US" w:eastAsia="zh-CN"/>
        </w:rPr>
        <w:t>NR</w:t>
      </w:r>
      <w:r w:rsidRPr="007817CA">
        <w:rPr>
          <w:rFonts w:eastAsia="宋体"/>
          <w:sz w:val="22"/>
          <w:lang w:val="en-US" w:eastAsia="zh-CN"/>
        </w:rPr>
        <w:t xml:space="preserve"> sidelink communication</w:t>
      </w:r>
      <w:r w:rsidRPr="00537963">
        <w:rPr>
          <w:rFonts w:eastAsia="宋体"/>
          <w:sz w:val="22"/>
          <w:lang w:val="en-US" w:eastAsia="zh-CN"/>
        </w:rPr>
        <w:t xml:space="preserve"> </w:t>
      </w:r>
      <w:r w:rsidRPr="007817CA">
        <w:rPr>
          <w:rFonts w:eastAsia="宋体"/>
          <w:sz w:val="22"/>
          <w:lang w:val="en-US" w:eastAsia="zh-CN"/>
        </w:rPr>
        <w:t>during the RRC reconfiguration procedure</w:t>
      </w:r>
      <w:r>
        <w:rPr>
          <w:rFonts w:eastAsia="宋体"/>
          <w:sz w:val="22"/>
          <w:lang w:val="en-US" w:eastAsia="zh-CN"/>
        </w:rPr>
        <w:t xml:space="preserve">, UE shall </w:t>
      </w:r>
      <w:r w:rsidRPr="007817CA">
        <w:rPr>
          <w:rFonts w:eastAsia="宋体"/>
          <w:sz w:val="22"/>
          <w:lang w:val="en-US" w:eastAsia="zh-CN"/>
        </w:rPr>
        <w:t xml:space="preserve">switch ON/OFF </w:t>
      </w:r>
      <w:r>
        <w:rPr>
          <w:rFonts w:eastAsia="宋体"/>
          <w:sz w:val="22"/>
          <w:lang w:val="en-US" w:eastAsia="zh-CN"/>
        </w:rPr>
        <w:t>the</w:t>
      </w:r>
      <w:r w:rsidRPr="00702E9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dedicated</w:t>
      </w:r>
      <w:r w:rsidRPr="007817C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RF</w:t>
      </w:r>
      <w:r w:rsidRPr="007817CA">
        <w:rPr>
          <w:rFonts w:eastAsia="宋体"/>
          <w:sz w:val="22"/>
          <w:lang w:val="en-US" w:eastAsia="zh-CN"/>
        </w:rPr>
        <w:t xml:space="preserve"> chain </w:t>
      </w:r>
      <w:r>
        <w:rPr>
          <w:rFonts w:eastAsia="宋体"/>
          <w:sz w:val="22"/>
          <w:lang w:val="en-US" w:eastAsia="zh-CN"/>
        </w:rPr>
        <w:t xml:space="preserve">used for </w:t>
      </w:r>
      <w:r w:rsidR="00416EEE">
        <w:rPr>
          <w:rFonts w:eastAsia="宋体"/>
          <w:sz w:val="22"/>
          <w:lang w:val="en-US" w:eastAsia="zh-CN"/>
        </w:rPr>
        <w:t xml:space="preserve">NR </w:t>
      </w:r>
      <w:r>
        <w:rPr>
          <w:rFonts w:eastAsia="宋体"/>
          <w:sz w:val="22"/>
          <w:lang w:val="en-US" w:eastAsia="zh-CN"/>
        </w:rPr>
        <w:t xml:space="preserve">SL. </w:t>
      </w:r>
      <w:r>
        <w:rPr>
          <w:rFonts w:eastAsia="宋体"/>
          <w:sz w:val="22"/>
          <w:lang w:eastAsia="zh-CN"/>
        </w:rPr>
        <w:t xml:space="preserve">There would be an interruption on NR Uu, and the interruption </w:t>
      </w:r>
      <w:r w:rsidR="000824D6">
        <w:rPr>
          <w:rFonts w:eastAsia="宋体"/>
          <w:sz w:val="22"/>
          <w:lang w:eastAsia="zh-CN"/>
        </w:rPr>
        <w:t xml:space="preserve">time </w:t>
      </w:r>
      <w:r w:rsidRPr="00037F52">
        <w:rPr>
          <w:rFonts w:eastAsia="宋体"/>
          <w:sz w:val="22"/>
          <w:lang w:eastAsia="zh-CN"/>
        </w:rPr>
        <w:t xml:space="preserve">due to </w:t>
      </w:r>
      <w:r w:rsidR="00D674E0">
        <w:rPr>
          <w:rFonts w:eastAsia="宋体"/>
          <w:sz w:val="22"/>
          <w:lang w:eastAsia="zh-CN"/>
        </w:rPr>
        <w:t>PSCell/SCell addition/release for inter-band NR-DC/CA</w:t>
      </w:r>
      <w:r w:rsidR="000824D6">
        <w:rPr>
          <w:rFonts w:eastAsia="宋体"/>
          <w:sz w:val="22"/>
          <w:lang w:eastAsia="zh-CN"/>
        </w:rPr>
        <w:t xml:space="preserve"> can be reused</w:t>
      </w:r>
      <w:r>
        <w:rPr>
          <w:rFonts w:eastAsia="宋体"/>
          <w:sz w:val="22"/>
          <w:lang w:eastAsia="zh-CN"/>
        </w:rPr>
        <w:t>.</w:t>
      </w:r>
    </w:p>
    <w:p w:rsidR="00702E97" w:rsidRPr="00702E97" w:rsidRDefault="00702E97" w:rsidP="00702E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>When UE is indicated to switch SL BWP</w:t>
      </w:r>
      <w:r w:rsidRPr="00537963">
        <w:rPr>
          <w:rFonts w:eastAsia="宋体"/>
          <w:sz w:val="22"/>
          <w:lang w:val="en-US" w:eastAsia="zh-CN"/>
        </w:rPr>
        <w:t xml:space="preserve"> </w:t>
      </w:r>
      <w:r w:rsidRPr="007817CA">
        <w:rPr>
          <w:rFonts w:eastAsia="宋体"/>
          <w:sz w:val="22"/>
          <w:lang w:val="en-US" w:eastAsia="zh-CN"/>
        </w:rPr>
        <w:t>during the RRC reconfiguration procedure</w:t>
      </w:r>
      <w:r>
        <w:rPr>
          <w:rFonts w:eastAsia="宋体"/>
          <w:sz w:val="22"/>
          <w:lang w:val="en-US" w:eastAsia="zh-CN"/>
        </w:rPr>
        <w:t>, UE shall perform</w:t>
      </w:r>
      <w:r w:rsidR="00090818">
        <w:rPr>
          <w:rFonts w:eastAsia="宋体"/>
          <w:sz w:val="22"/>
          <w:lang w:val="en-US" w:eastAsia="zh-CN"/>
        </w:rPr>
        <w:t xml:space="preserve"> </w:t>
      </w:r>
      <w:r w:rsidR="00090818">
        <w:rPr>
          <w:rFonts w:eastAsia="宋体"/>
          <w:sz w:val="22"/>
          <w:lang w:eastAsia="zh-CN"/>
        </w:rPr>
        <w:t>RF re-tuning</w:t>
      </w:r>
      <w:r w:rsidR="00090818">
        <w:rPr>
          <w:rFonts w:eastAsia="宋体"/>
          <w:sz w:val="22"/>
          <w:lang w:val="en-US" w:eastAsia="zh-CN"/>
        </w:rPr>
        <w:t xml:space="preserve"> and update </w:t>
      </w:r>
      <w:r w:rsidR="00090818">
        <w:rPr>
          <w:rFonts w:eastAsia="宋体"/>
          <w:sz w:val="22"/>
          <w:lang w:eastAsia="zh-CN"/>
        </w:rPr>
        <w:t>baseband parameters on</w:t>
      </w:r>
      <w:r w:rsidRPr="007817C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the</w:t>
      </w:r>
      <w:r w:rsidRPr="00702E9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dedicated</w:t>
      </w:r>
      <w:r w:rsidRPr="007817C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RF</w:t>
      </w:r>
      <w:r w:rsidRPr="007817CA">
        <w:rPr>
          <w:rFonts w:eastAsia="宋体"/>
          <w:sz w:val="22"/>
          <w:lang w:val="en-US" w:eastAsia="zh-CN"/>
        </w:rPr>
        <w:t xml:space="preserve"> chain </w:t>
      </w:r>
      <w:r>
        <w:rPr>
          <w:rFonts w:eastAsia="宋体"/>
          <w:sz w:val="22"/>
          <w:lang w:val="en-US" w:eastAsia="zh-CN"/>
        </w:rPr>
        <w:t xml:space="preserve">used for </w:t>
      </w:r>
      <w:r w:rsidR="00E568ED">
        <w:rPr>
          <w:rFonts w:eastAsia="宋体"/>
          <w:sz w:val="22"/>
          <w:lang w:val="en-US" w:eastAsia="zh-CN"/>
        </w:rPr>
        <w:t xml:space="preserve">NR </w:t>
      </w:r>
      <w:r>
        <w:rPr>
          <w:rFonts w:eastAsia="宋体"/>
          <w:sz w:val="22"/>
          <w:lang w:val="en-US" w:eastAsia="zh-CN"/>
        </w:rPr>
        <w:t>SL.</w:t>
      </w:r>
      <w:r w:rsidR="00E568ED" w:rsidRPr="00E568ED">
        <w:rPr>
          <w:rFonts w:eastAsia="宋体"/>
          <w:sz w:val="22"/>
          <w:lang w:eastAsia="zh-CN"/>
        </w:rPr>
        <w:t xml:space="preserve"> </w:t>
      </w:r>
      <w:r w:rsidR="00E568ED">
        <w:rPr>
          <w:rFonts w:eastAsia="宋体"/>
          <w:sz w:val="22"/>
          <w:lang w:eastAsia="zh-CN"/>
        </w:rPr>
        <w:t xml:space="preserve">There would be an interruption on NR Uu, and the </w:t>
      </w:r>
      <w:r w:rsidR="00EE383E">
        <w:rPr>
          <w:rFonts w:eastAsia="宋体"/>
          <w:sz w:val="22"/>
          <w:lang w:eastAsia="zh-CN"/>
        </w:rPr>
        <w:t xml:space="preserve">current </w:t>
      </w:r>
      <w:r w:rsidR="00E568ED">
        <w:rPr>
          <w:rFonts w:eastAsia="宋体"/>
          <w:sz w:val="22"/>
          <w:lang w:eastAsia="zh-CN"/>
        </w:rPr>
        <w:t xml:space="preserve">interruption time </w:t>
      </w:r>
      <w:r w:rsidR="00E568ED" w:rsidRPr="00037F52">
        <w:rPr>
          <w:rFonts w:eastAsia="宋体"/>
          <w:sz w:val="22"/>
          <w:lang w:eastAsia="zh-CN"/>
        </w:rPr>
        <w:t xml:space="preserve">due to </w:t>
      </w:r>
      <w:r w:rsidR="00E568ED">
        <w:rPr>
          <w:rFonts w:eastAsia="宋体"/>
          <w:sz w:val="22"/>
          <w:lang w:eastAsia="zh-CN"/>
        </w:rPr>
        <w:t>Uu BWP switching can be used as starting point.</w:t>
      </w:r>
    </w:p>
    <w:p w:rsidR="009D4EF7" w:rsidRDefault="009D4EF7" w:rsidP="009D4EF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4772C2"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SL in ITS band,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interruption requirements </w:t>
      </w:r>
      <w:r w:rsidR="004772C2">
        <w:rPr>
          <w:rFonts w:eastAsia="宋体"/>
          <w:b/>
          <w:i/>
          <w:sz w:val="22"/>
          <w:lang w:eastAsia="zh-CN"/>
        </w:rPr>
        <w:t>can be defined with</w:t>
      </w:r>
      <w:r>
        <w:rPr>
          <w:rFonts w:eastAsia="宋体"/>
          <w:b/>
          <w:i/>
          <w:sz w:val="22"/>
          <w:lang w:eastAsia="zh-CN"/>
        </w:rPr>
        <w:t xml:space="preserve"> the following aspects:</w:t>
      </w:r>
    </w:p>
    <w:p w:rsidR="009D4EF7" w:rsidRDefault="009D4EF7" w:rsidP="004772C2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SL due to NR Uu BWP switching</w:t>
      </w:r>
    </w:p>
    <w:p w:rsidR="004772C2" w:rsidRPr="004772C2" w:rsidRDefault="004772C2" w:rsidP="004772C2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used as starting point.</w:t>
      </w:r>
    </w:p>
    <w:p w:rsidR="004772C2" w:rsidRDefault="004772C2" w:rsidP="004772C2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UE communication initiation</w:t>
      </w:r>
      <w:r w:rsidR="00937047">
        <w:rPr>
          <w:rFonts w:eastAsia="宋体"/>
          <w:b/>
          <w:i/>
          <w:sz w:val="22"/>
          <w:lang w:eastAsia="zh-CN"/>
        </w:rPr>
        <w:t xml:space="preserve"> or </w:t>
      </w:r>
      <w:r w:rsidRPr="004772C2">
        <w:rPr>
          <w:rFonts w:eastAsia="宋体"/>
          <w:b/>
          <w:i/>
          <w:sz w:val="22"/>
          <w:lang w:eastAsia="zh-CN"/>
        </w:rPr>
        <w:t>termination</w:t>
      </w:r>
    </w:p>
    <w:p w:rsidR="004772C2" w:rsidRPr="004772C2" w:rsidRDefault="004772C2" w:rsidP="004772C2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 w:rsidRPr="00E568ED">
        <w:t xml:space="preserve"> </w:t>
      </w:r>
      <w:r w:rsidR="00EE383E">
        <w:rPr>
          <w:rFonts w:eastAsia="宋体"/>
          <w:b/>
          <w:i/>
          <w:sz w:val="22"/>
          <w:lang w:eastAsia="zh-CN"/>
        </w:rPr>
        <w:t>inter-band</w:t>
      </w:r>
      <w:r w:rsidR="00EE383E" w:rsidRPr="00E568ED">
        <w:rPr>
          <w:rFonts w:eastAsia="宋体"/>
          <w:b/>
          <w:i/>
          <w:sz w:val="22"/>
          <w:lang w:eastAsia="zh-CN"/>
        </w:rPr>
        <w:t xml:space="preserve"> </w:t>
      </w:r>
      <w:r w:rsidRPr="00E568ED">
        <w:rPr>
          <w:rFonts w:eastAsia="宋体"/>
          <w:b/>
          <w:i/>
          <w:sz w:val="22"/>
          <w:lang w:eastAsia="zh-CN"/>
        </w:rPr>
        <w:t>PSCell</w:t>
      </w:r>
      <w:r w:rsidR="00EE383E">
        <w:rPr>
          <w:rFonts w:eastAsia="宋体"/>
          <w:b/>
          <w:i/>
          <w:sz w:val="22"/>
          <w:lang w:eastAsia="zh-CN"/>
        </w:rPr>
        <w:t>/SCell</w:t>
      </w:r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 w:rsidR="00EE383E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reused.</w:t>
      </w:r>
    </w:p>
    <w:p w:rsidR="004772C2" w:rsidRDefault="004772C2" w:rsidP="004772C2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BWP reconfiguration</w:t>
      </w:r>
    </w:p>
    <w:p w:rsidR="004772C2" w:rsidRPr="004772C2" w:rsidRDefault="004772C2" w:rsidP="004772C2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used as starting point.</w:t>
      </w:r>
    </w:p>
    <w:p w:rsidR="00037F52" w:rsidRPr="009D4EF7" w:rsidRDefault="00037F5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1C72E8" w:rsidRPr="001C76EB" w:rsidRDefault="001C72E8" w:rsidP="001C72E8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>
        <w:rPr>
          <w:rFonts w:eastAsia="宋体"/>
          <w:b/>
          <w:sz w:val="22"/>
          <w:lang w:eastAsia="zh-CN"/>
        </w:rPr>
        <w:t>NR SL in licensed band</w:t>
      </w:r>
    </w:p>
    <w:p w:rsidR="001C72E8" w:rsidRDefault="001C72E8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RF session, the V2X c</w:t>
      </w:r>
      <w:r w:rsidRPr="0077228A">
        <w:rPr>
          <w:rFonts w:eastAsia="宋体"/>
          <w:sz w:val="22"/>
          <w:lang w:eastAsia="zh-CN"/>
        </w:rPr>
        <w:t xml:space="preserve">oexistence </w:t>
      </w:r>
      <w:r>
        <w:rPr>
          <w:rFonts w:eastAsia="宋体"/>
          <w:sz w:val="22"/>
          <w:lang w:eastAsia="zh-CN"/>
        </w:rPr>
        <w:t>s</w:t>
      </w:r>
      <w:r w:rsidRPr="0077228A">
        <w:rPr>
          <w:rFonts w:eastAsia="宋体"/>
          <w:sz w:val="22"/>
          <w:lang w:eastAsia="zh-CN"/>
        </w:rPr>
        <w:t>cenarios</w:t>
      </w:r>
      <w:r>
        <w:rPr>
          <w:rFonts w:eastAsia="宋体"/>
          <w:sz w:val="22"/>
          <w:lang w:eastAsia="zh-CN"/>
        </w:rPr>
        <w:t xml:space="preserve"> between NR Uu and NR SL in licensed band have been discussed. We provide the discussion on all the </w:t>
      </w:r>
      <w:r w:rsidRPr="00484565">
        <w:rPr>
          <w:rFonts w:eastAsia="宋体"/>
          <w:sz w:val="22"/>
          <w:lang w:eastAsia="zh-CN"/>
        </w:rPr>
        <w:t xml:space="preserve">potential </w:t>
      </w:r>
      <w:r>
        <w:rPr>
          <w:rFonts w:eastAsia="宋体"/>
          <w:sz w:val="22"/>
          <w:lang w:eastAsia="zh-CN"/>
        </w:rPr>
        <w:t>scenarios. However, the RRM requirements shall be defined based on RF’s final decisions.</w:t>
      </w:r>
    </w:p>
    <w:p w:rsidR="00D74858" w:rsidRDefault="00651279" w:rsidP="0065127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NR SL in </w:t>
      </w:r>
      <w:r>
        <w:rPr>
          <w:rFonts w:eastAsia="宋体"/>
          <w:sz w:val="22"/>
          <w:lang w:eastAsia="zh-CN"/>
        </w:rPr>
        <w:t xml:space="preserve">licensed </w:t>
      </w:r>
      <w:r>
        <w:rPr>
          <w:rFonts w:eastAsia="宋体" w:hint="eastAsia"/>
          <w:sz w:val="22"/>
          <w:lang w:eastAsia="zh-CN"/>
        </w:rPr>
        <w:t xml:space="preserve">band, </w:t>
      </w:r>
      <w:r>
        <w:rPr>
          <w:rFonts w:eastAsia="宋体"/>
          <w:sz w:val="22"/>
          <w:lang w:eastAsia="zh-CN"/>
        </w:rPr>
        <w:t>RAN4 shall study whether the</w:t>
      </w:r>
      <w:r>
        <w:rPr>
          <w:rFonts w:eastAsia="宋体" w:hint="eastAsia"/>
          <w:sz w:val="22"/>
          <w:lang w:eastAsia="zh-CN"/>
        </w:rPr>
        <w:t xml:space="preserve"> UE has </w:t>
      </w:r>
      <w:r>
        <w:rPr>
          <w:rFonts w:eastAsia="宋体"/>
          <w:sz w:val="22"/>
          <w:lang w:eastAsia="zh-CN"/>
        </w:rPr>
        <w:t xml:space="preserve">separate RF chains or shared RF chains </w:t>
      </w:r>
      <w:r w:rsidR="00D74858">
        <w:rPr>
          <w:rFonts w:eastAsia="宋体"/>
          <w:sz w:val="22"/>
          <w:lang w:eastAsia="zh-CN"/>
        </w:rPr>
        <w:t>for NR Uu and NR SL.</w:t>
      </w:r>
    </w:p>
    <w:p w:rsidR="00651279" w:rsidRDefault="00651279" w:rsidP="0065127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NR </w:t>
      </w:r>
      <w:r w:rsidR="00D74858">
        <w:rPr>
          <w:rFonts w:eastAsia="宋体"/>
          <w:sz w:val="22"/>
          <w:lang w:eastAsia="zh-CN"/>
        </w:rPr>
        <w:t>Uu and NR SL</w:t>
      </w:r>
      <w:r>
        <w:rPr>
          <w:rFonts w:eastAsia="宋体"/>
          <w:sz w:val="22"/>
          <w:lang w:eastAsia="zh-CN"/>
        </w:rPr>
        <w:t xml:space="preserve"> </w:t>
      </w:r>
      <w:r w:rsidR="00D74858">
        <w:rPr>
          <w:rFonts w:eastAsia="宋体"/>
          <w:sz w:val="22"/>
          <w:lang w:eastAsia="zh-CN"/>
        </w:rPr>
        <w:t>are not</w:t>
      </w:r>
      <w:r>
        <w:rPr>
          <w:rFonts w:eastAsia="宋体"/>
          <w:sz w:val="22"/>
          <w:lang w:eastAsia="zh-CN"/>
        </w:rPr>
        <w:t xml:space="preserve"> in </w:t>
      </w:r>
      <w:r w:rsidR="00D74858">
        <w:rPr>
          <w:rFonts w:eastAsia="宋体"/>
          <w:sz w:val="22"/>
          <w:lang w:eastAsia="zh-CN"/>
        </w:rPr>
        <w:t>the same</w:t>
      </w:r>
      <w:r>
        <w:rPr>
          <w:rFonts w:eastAsia="宋体"/>
          <w:sz w:val="22"/>
          <w:lang w:eastAsia="zh-CN"/>
        </w:rPr>
        <w:t xml:space="preserve"> licensed band</w:t>
      </w:r>
      <w:r w:rsidR="00D74858">
        <w:rPr>
          <w:rFonts w:eastAsia="宋体"/>
          <w:sz w:val="22"/>
          <w:lang w:eastAsia="zh-CN"/>
        </w:rPr>
        <w:t xml:space="preserve">, it is assumed that </w:t>
      </w:r>
      <w:r w:rsidR="00D74858">
        <w:rPr>
          <w:rFonts w:eastAsia="宋体" w:hint="eastAsia"/>
          <w:sz w:val="22"/>
          <w:lang w:eastAsia="zh-CN"/>
        </w:rPr>
        <w:t xml:space="preserve">UE has </w:t>
      </w:r>
      <w:r w:rsidR="00D74858">
        <w:rPr>
          <w:rFonts w:eastAsia="宋体"/>
          <w:sz w:val="22"/>
          <w:lang w:eastAsia="zh-CN"/>
        </w:rPr>
        <w:t xml:space="preserve">separate RF chains for NR Uu and NR SL. </w:t>
      </w:r>
      <w:r w:rsidR="00EE383E">
        <w:rPr>
          <w:rFonts w:eastAsia="宋体"/>
          <w:sz w:val="22"/>
          <w:lang w:eastAsia="zh-CN"/>
        </w:rPr>
        <w:t xml:space="preserve">The current interruption requirements </w:t>
      </w:r>
      <w:r w:rsidR="00EE383E" w:rsidRPr="00037F52">
        <w:rPr>
          <w:rFonts w:eastAsia="宋体"/>
          <w:sz w:val="22"/>
          <w:lang w:eastAsia="zh-CN"/>
        </w:rPr>
        <w:t xml:space="preserve">due to </w:t>
      </w:r>
      <w:r w:rsidR="00EE383E">
        <w:rPr>
          <w:rFonts w:eastAsia="宋体"/>
          <w:sz w:val="22"/>
          <w:lang w:eastAsia="zh-CN"/>
        </w:rPr>
        <w:t xml:space="preserve">Uu BWP switching can be </w:t>
      </w:r>
      <w:r w:rsidR="00937047">
        <w:rPr>
          <w:rFonts w:eastAsia="宋体"/>
          <w:sz w:val="22"/>
          <w:lang w:eastAsia="zh-CN"/>
        </w:rPr>
        <w:t>re</w:t>
      </w:r>
      <w:r w:rsidR="00EE383E">
        <w:rPr>
          <w:rFonts w:eastAsia="宋体"/>
          <w:sz w:val="22"/>
          <w:lang w:eastAsia="zh-CN"/>
        </w:rPr>
        <w:t xml:space="preserve">used for defining the interruption to SL </w:t>
      </w:r>
      <w:r w:rsidR="00EE383E" w:rsidRPr="00037F52">
        <w:rPr>
          <w:rFonts w:eastAsia="宋体"/>
          <w:sz w:val="22"/>
          <w:lang w:eastAsia="zh-CN"/>
        </w:rPr>
        <w:t xml:space="preserve">due to </w:t>
      </w:r>
      <w:r w:rsidR="00EE383E">
        <w:rPr>
          <w:rFonts w:eastAsia="宋体"/>
          <w:sz w:val="22"/>
          <w:lang w:eastAsia="zh-CN"/>
        </w:rPr>
        <w:t>Uu BWP switching and the interruption to</w:t>
      </w:r>
      <w:r w:rsidR="00EE383E" w:rsidRPr="00EE383E">
        <w:rPr>
          <w:rFonts w:eastAsia="宋体"/>
          <w:sz w:val="22"/>
          <w:lang w:eastAsia="zh-CN"/>
        </w:rPr>
        <w:t xml:space="preserve"> </w:t>
      </w:r>
      <w:r w:rsidR="00EE383E">
        <w:rPr>
          <w:rFonts w:eastAsia="宋体"/>
          <w:sz w:val="22"/>
          <w:lang w:eastAsia="zh-CN"/>
        </w:rPr>
        <w:t xml:space="preserve">Uu </w:t>
      </w:r>
      <w:r w:rsidR="00EE383E" w:rsidRPr="00037F52">
        <w:rPr>
          <w:rFonts w:eastAsia="宋体"/>
          <w:sz w:val="22"/>
          <w:lang w:eastAsia="zh-CN"/>
        </w:rPr>
        <w:t xml:space="preserve">due to </w:t>
      </w:r>
      <w:r w:rsidR="00EE383E">
        <w:rPr>
          <w:rFonts w:eastAsia="宋体"/>
          <w:sz w:val="22"/>
          <w:lang w:eastAsia="zh-CN"/>
        </w:rPr>
        <w:t>SL BWP reconfiguration.</w:t>
      </w:r>
      <w:r w:rsidR="00EE383E" w:rsidRPr="00EE383E">
        <w:rPr>
          <w:rFonts w:eastAsia="宋体"/>
          <w:sz w:val="22"/>
          <w:lang w:eastAsia="zh-CN"/>
        </w:rPr>
        <w:t xml:space="preserve"> </w:t>
      </w:r>
      <w:r w:rsidR="00EE383E">
        <w:rPr>
          <w:rFonts w:eastAsia="宋体"/>
          <w:sz w:val="22"/>
          <w:lang w:eastAsia="zh-CN"/>
        </w:rPr>
        <w:t xml:space="preserve">The current interruption requirements </w:t>
      </w:r>
      <w:r w:rsidR="00EE383E" w:rsidRPr="00037F52">
        <w:rPr>
          <w:rFonts w:eastAsia="宋体"/>
          <w:sz w:val="22"/>
          <w:lang w:eastAsia="zh-CN"/>
        </w:rPr>
        <w:t xml:space="preserve">due to </w:t>
      </w:r>
      <w:r w:rsidR="00EE383E">
        <w:rPr>
          <w:rFonts w:eastAsia="宋体"/>
          <w:sz w:val="22"/>
          <w:lang w:eastAsia="zh-CN"/>
        </w:rPr>
        <w:t>PSCell/SCell addition/release for inter-band NR-DC/CA can be reused for defining the interruption to</w:t>
      </w:r>
      <w:r w:rsidR="00EE383E" w:rsidRPr="00EE383E">
        <w:rPr>
          <w:rFonts w:eastAsia="宋体"/>
          <w:sz w:val="22"/>
          <w:lang w:eastAsia="zh-CN"/>
        </w:rPr>
        <w:t xml:space="preserve"> </w:t>
      </w:r>
      <w:r w:rsidR="00EE383E">
        <w:rPr>
          <w:rFonts w:eastAsia="宋体"/>
          <w:sz w:val="22"/>
          <w:lang w:eastAsia="zh-CN"/>
        </w:rPr>
        <w:t xml:space="preserve">SL </w:t>
      </w:r>
      <w:r w:rsidR="00937047">
        <w:rPr>
          <w:rFonts w:eastAsia="宋体"/>
          <w:sz w:val="22"/>
          <w:lang w:eastAsia="zh-CN"/>
        </w:rPr>
        <w:t xml:space="preserve">UE </w:t>
      </w:r>
      <w:r w:rsidR="00937047" w:rsidRPr="00937047">
        <w:rPr>
          <w:rFonts w:eastAsia="宋体"/>
          <w:sz w:val="22"/>
          <w:lang w:eastAsia="zh-CN"/>
        </w:rPr>
        <w:t>communication initiation</w:t>
      </w:r>
      <w:r w:rsidR="00937047">
        <w:rPr>
          <w:rFonts w:eastAsia="宋体"/>
          <w:sz w:val="22"/>
          <w:lang w:eastAsia="zh-CN"/>
        </w:rPr>
        <w:t xml:space="preserve"> or </w:t>
      </w:r>
      <w:r w:rsidR="00937047" w:rsidRPr="00937047">
        <w:rPr>
          <w:rFonts w:eastAsia="宋体"/>
          <w:sz w:val="22"/>
          <w:lang w:eastAsia="zh-CN"/>
        </w:rPr>
        <w:t>termination</w:t>
      </w:r>
      <w:r w:rsidR="00EE383E">
        <w:rPr>
          <w:rFonts w:eastAsia="宋体"/>
          <w:sz w:val="22"/>
          <w:lang w:eastAsia="zh-CN"/>
        </w:rPr>
        <w:t>.</w:t>
      </w:r>
    </w:p>
    <w:p w:rsidR="00EE383E" w:rsidRDefault="00EE383E" w:rsidP="00EE383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937047">
        <w:rPr>
          <w:rFonts w:eastAsia="宋体"/>
          <w:b/>
          <w:i/>
          <w:sz w:val="22"/>
          <w:lang w:eastAsia="zh-CN"/>
        </w:rPr>
        <w:t>When NR Uu and NR SL are not in the same licensed band</w:t>
      </w:r>
      <w:r>
        <w:rPr>
          <w:rFonts w:eastAsia="宋体"/>
          <w:b/>
          <w:i/>
          <w:sz w:val="22"/>
          <w:lang w:eastAsia="zh-CN"/>
        </w:rPr>
        <w:t>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interruption requirements can be defined with the following aspects:</w:t>
      </w:r>
    </w:p>
    <w:p w:rsidR="00EE383E" w:rsidRDefault="00EE383E" w:rsidP="00EE383E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SL due to NR Uu BWP switching</w:t>
      </w:r>
    </w:p>
    <w:p w:rsidR="00EE383E" w:rsidRPr="004772C2" w:rsidRDefault="00EE383E" w:rsidP="00EE383E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 w:rsidR="00937047"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EE383E" w:rsidRDefault="00EE383E" w:rsidP="00EE383E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 xml:space="preserve">Interruption to Uu due to SL UE communication initiation </w:t>
      </w:r>
      <w:r w:rsidR="00937047">
        <w:rPr>
          <w:rFonts w:eastAsia="宋体"/>
          <w:b/>
          <w:i/>
          <w:sz w:val="22"/>
          <w:lang w:eastAsia="zh-CN"/>
        </w:rPr>
        <w:t>or</w:t>
      </w:r>
      <w:r w:rsidRPr="004772C2">
        <w:rPr>
          <w:rFonts w:eastAsia="宋体"/>
          <w:b/>
          <w:i/>
          <w:sz w:val="22"/>
          <w:lang w:eastAsia="zh-CN"/>
        </w:rPr>
        <w:t xml:space="preserve"> termination</w:t>
      </w:r>
    </w:p>
    <w:p w:rsidR="00EE383E" w:rsidRPr="004772C2" w:rsidRDefault="00EE383E" w:rsidP="00EE383E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>
        <w:t xml:space="preserve"> </w:t>
      </w:r>
      <w:r>
        <w:rPr>
          <w:rFonts w:eastAsia="宋体"/>
          <w:b/>
          <w:i/>
          <w:sz w:val="22"/>
          <w:lang w:eastAsia="zh-CN"/>
        </w:rPr>
        <w:t>inter-band</w:t>
      </w:r>
      <w:r w:rsidRPr="00E568ED">
        <w:rPr>
          <w:rFonts w:eastAsia="宋体"/>
          <w:b/>
          <w:i/>
          <w:sz w:val="22"/>
          <w:lang w:eastAsia="zh-CN"/>
        </w:rPr>
        <w:t xml:space="preserve"> PSCell</w:t>
      </w:r>
      <w:r>
        <w:rPr>
          <w:rFonts w:eastAsia="宋体"/>
          <w:b/>
          <w:i/>
          <w:sz w:val="22"/>
          <w:lang w:eastAsia="zh-CN"/>
        </w:rPr>
        <w:t>/SCell</w:t>
      </w:r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>
        <w:rPr>
          <w:rFonts w:eastAsia="宋体"/>
          <w:b/>
          <w:i/>
          <w:sz w:val="22"/>
          <w:lang w:eastAsia="zh-CN"/>
        </w:rPr>
        <w:t xml:space="preserve"> can be reused.</w:t>
      </w:r>
    </w:p>
    <w:p w:rsidR="00EE383E" w:rsidRDefault="00EE383E" w:rsidP="00EE383E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BWP reconfiguration</w:t>
      </w:r>
    </w:p>
    <w:p w:rsidR="00EE383E" w:rsidRPr="004772C2" w:rsidRDefault="00EE383E" w:rsidP="00EE383E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 w:rsidR="00937047"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473C67" w:rsidRDefault="00D74858" w:rsidP="0065127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NR Uu and NR SL are within the same licensed band, it is assumed that </w:t>
      </w:r>
      <w:r>
        <w:rPr>
          <w:rFonts w:eastAsia="宋体" w:hint="eastAsia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>uses a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shared RF chain for NR Uu and NR SL</w:t>
      </w:r>
      <w:r w:rsidR="009D4EF7">
        <w:rPr>
          <w:rFonts w:eastAsia="宋体"/>
          <w:sz w:val="22"/>
          <w:lang w:eastAsia="zh-CN"/>
        </w:rPr>
        <w:t>.</w:t>
      </w:r>
      <w:r w:rsidR="00937047" w:rsidRPr="00937047">
        <w:rPr>
          <w:rFonts w:eastAsia="宋体"/>
          <w:sz w:val="22"/>
          <w:lang w:eastAsia="zh-CN"/>
        </w:rPr>
        <w:t xml:space="preserve"> </w:t>
      </w:r>
    </w:p>
    <w:p w:rsidR="00473C67" w:rsidRDefault="00473C67" w:rsidP="0065127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perform Uu BWP switching, there would be an interruption on NR SL. </w:t>
      </w:r>
      <w:r>
        <w:rPr>
          <w:rFonts w:eastAsia="宋体"/>
          <w:sz w:val="22"/>
          <w:lang w:val="en-US" w:eastAsia="zh-CN"/>
        </w:rPr>
        <w:t>When UE is indicated to switch SL BWP</w:t>
      </w:r>
      <w:r w:rsidRPr="00537963">
        <w:rPr>
          <w:rFonts w:eastAsia="宋体"/>
          <w:sz w:val="22"/>
          <w:lang w:val="en-US" w:eastAsia="zh-CN"/>
        </w:rPr>
        <w:t xml:space="preserve"> </w:t>
      </w:r>
      <w:r w:rsidRPr="007817CA">
        <w:rPr>
          <w:rFonts w:eastAsia="宋体"/>
          <w:sz w:val="22"/>
          <w:lang w:val="en-US" w:eastAsia="zh-CN"/>
        </w:rPr>
        <w:t>during RRC reconfiguration procedure</w:t>
      </w:r>
      <w:r>
        <w:rPr>
          <w:rFonts w:eastAsia="宋体"/>
          <w:sz w:val="22"/>
          <w:lang w:val="en-US" w:eastAsia="zh-CN"/>
        </w:rPr>
        <w:t>, t</w:t>
      </w:r>
      <w:r>
        <w:rPr>
          <w:rFonts w:eastAsia="宋体"/>
          <w:sz w:val="22"/>
          <w:lang w:eastAsia="zh-CN"/>
        </w:rPr>
        <w:t xml:space="preserve">here would be an interruption on NR Uu </w:t>
      </w:r>
      <w:r w:rsidRPr="007817CA">
        <w:rPr>
          <w:rFonts w:eastAsia="宋体"/>
          <w:sz w:val="22"/>
          <w:lang w:val="en-US" w:eastAsia="zh-CN"/>
        </w:rPr>
        <w:t>during RRC reconfiguration procedure</w:t>
      </w:r>
      <w:r>
        <w:rPr>
          <w:rFonts w:eastAsia="宋体"/>
          <w:sz w:val="22"/>
          <w:lang w:eastAsia="zh-CN"/>
        </w:rPr>
        <w:t xml:space="preserve">. </w:t>
      </w:r>
      <w:r w:rsidR="00937047">
        <w:rPr>
          <w:rFonts w:eastAsia="宋体"/>
          <w:sz w:val="22"/>
          <w:lang w:eastAsia="zh-CN"/>
        </w:rPr>
        <w:t xml:space="preserve">The current interruption requirements </w:t>
      </w:r>
      <w:r w:rsidR="00937047" w:rsidRPr="00037F52">
        <w:rPr>
          <w:rFonts w:eastAsia="宋体"/>
          <w:sz w:val="22"/>
          <w:lang w:eastAsia="zh-CN"/>
        </w:rPr>
        <w:t xml:space="preserve">due to </w:t>
      </w:r>
      <w:r w:rsidR="00937047">
        <w:rPr>
          <w:rFonts w:eastAsia="宋体"/>
          <w:sz w:val="22"/>
          <w:lang w:eastAsia="zh-CN"/>
        </w:rPr>
        <w:t xml:space="preserve">Uu BWP switching can be reused for defining the interruption to SL </w:t>
      </w:r>
      <w:r w:rsidR="00937047" w:rsidRPr="00037F52">
        <w:rPr>
          <w:rFonts w:eastAsia="宋体"/>
          <w:sz w:val="22"/>
          <w:lang w:eastAsia="zh-CN"/>
        </w:rPr>
        <w:t xml:space="preserve">due to </w:t>
      </w:r>
      <w:r w:rsidR="00937047">
        <w:rPr>
          <w:rFonts w:eastAsia="宋体"/>
          <w:sz w:val="22"/>
          <w:lang w:eastAsia="zh-CN"/>
        </w:rPr>
        <w:t>Uu BWP switching and the interruption to</w:t>
      </w:r>
      <w:r w:rsidR="00937047" w:rsidRPr="00EE383E">
        <w:rPr>
          <w:rFonts w:eastAsia="宋体"/>
          <w:sz w:val="22"/>
          <w:lang w:eastAsia="zh-CN"/>
        </w:rPr>
        <w:t xml:space="preserve"> </w:t>
      </w:r>
      <w:r w:rsidR="00937047">
        <w:rPr>
          <w:rFonts w:eastAsia="宋体"/>
          <w:sz w:val="22"/>
          <w:lang w:eastAsia="zh-CN"/>
        </w:rPr>
        <w:t xml:space="preserve">Uu </w:t>
      </w:r>
      <w:r w:rsidR="00937047" w:rsidRPr="00037F52">
        <w:rPr>
          <w:rFonts w:eastAsia="宋体"/>
          <w:sz w:val="22"/>
          <w:lang w:eastAsia="zh-CN"/>
        </w:rPr>
        <w:t xml:space="preserve">due to </w:t>
      </w:r>
      <w:r w:rsidR="00937047">
        <w:rPr>
          <w:rFonts w:eastAsia="宋体"/>
          <w:sz w:val="22"/>
          <w:lang w:eastAsia="zh-CN"/>
        </w:rPr>
        <w:t>SL BWP reconfiguration.</w:t>
      </w:r>
      <w:r w:rsidR="00937047" w:rsidRPr="00EE383E">
        <w:rPr>
          <w:rFonts w:eastAsia="宋体"/>
          <w:sz w:val="22"/>
          <w:lang w:eastAsia="zh-CN"/>
        </w:rPr>
        <w:t xml:space="preserve"> </w:t>
      </w:r>
    </w:p>
    <w:p w:rsidR="00D74858" w:rsidRDefault="00473C67" w:rsidP="0065127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When UE is indicated to </w:t>
      </w:r>
      <w:r w:rsidRPr="007817CA">
        <w:rPr>
          <w:rFonts w:eastAsia="宋体"/>
          <w:sz w:val="22"/>
          <w:lang w:val="en-US" w:eastAsia="zh-CN"/>
        </w:rPr>
        <w:t>initiat</w:t>
      </w:r>
      <w:r>
        <w:rPr>
          <w:rFonts w:eastAsia="宋体"/>
          <w:sz w:val="22"/>
          <w:lang w:val="en-US" w:eastAsia="zh-CN"/>
        </w:rPr>
        <w:t>e</w:t>
      </w:r>
      <w:r w:rsidRPr="007817C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or</w:t>
      </w:r>
      <w:r w:rsidRPr="007817CA">
        <w:rPr>
          <w:rFonts w:eastAsia="宋体"/>
          <w:sz w:val="22"/>
          <w:lang w:val="en-US" w:eastAsia="zh-CN"/>
        </w:rPr>
        <w:t xml:space="preserve"> terminat</w:t>
      </w:r>
      <w:r>
        <w:rPr>
          <w:rFonts w:eastAsia="宋体"/>
          <w:sz w:val="22"/>
          <w:lang w:val="en-US" w:eastAsia="zh-CN"/>
        </w:rPr>
        <w:t>e NR</w:t>
      </w:r>
      <w:r w:rsidRPr="007817CA">
        <w:rPr>
          <w:rFonts w:eastAsia="宋体"/>
          <w:sz w:val="22"/>
          <w:lang w:val="en-US" w:eastAsia="zh-CN"/>
        </w:rPr>
        <w:t xml:space="preserve"> sidelink communication</w:t>
      </w:r>
      <w:r w:rsidRPr="00537963">
        <w:rPr>
          <w:rFonts w:eastAsia="宋体"/>
          <w:sz w:val="22"/>
          <w:lang w:val="en-US" w:eastAsia="zh-CN"/>
        </w:rPr>
        <w:t xml:space="preserve"> </w:t>
      </w:r>
      <w:r w:rsidRPr="007817CA">
        <w:rPr>
          <w:rFonts w:eastAsia="宋体"/>
          <w:sz w:val="22"/>
          <w:lang w:val="en-US" w:eastAsia="zh-CN"/>
        </w:rPr>
        <w:t>during the RRC reconfiguration procedure</w:t>
      </w:r>
      <w:r>
        <w:rPr>
          <w:rFonts w:eastAsia="宋体"/>
          <w:sz w:val="22"/>
          <w:lang w:val="en-US" w:eastAsia="zh-CN"/>
        </w:rPr>
        <w:t xml:space="preserve">, UE shall </w:t>
      </w:r>
      <w:r w:rsidR="00B72CFE">
        <w:rPr>
          <w:rFonts w:eastAsia="宋体"/>
          <w:sz w:val="22"/>
          <w:lang w:val="en-US" w:eastAsia="zh-CN"/>
        </w:rPr>
        <w:t>perform RF re-tuning and AGC settling on</w:t>
      </w:r>
      <w:r w:rsidRPr="007817C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the</w:t>
      </w:r>
      <w:r w:rsidRPr="00702E97">
        <w:rPr>
          <w:rFonts w:eastAsia="宋体"/>
          <w:sz w:val="22"/>
          <w:lang w:val="en-US" w:eastAsia="zh-CN"/>
        </w:rPr>
        <w:t xml:space="preserve"> </w:t>
      </w:r>
      <w:r w:rsidR="00B72CFE">
        <w:rPr>
          <w:rFonts w:eastAsia="宋体"/>
          <w:sz w:val="22"/>
          <w:lang w:eastAsia="zh-CN"/>
        </w:rPr>
        <w:t xml:space="preserve">shared </w:t>
      </w:r>
      <w:r>
        <w:rPr>
          <w:rFonts w:eastAsia="宋体"/>
          <w:sz w:val="22"/>
          <w:lang w:val="en-US" w:eastAsia="zh-CN"/>
        </w:rPr>
        <w:t>RF</w:t>
      </w:r>
      <w:r w:rsidRPr="007817CA">
        <w:rPr>
          <w:rFonts w:eastAsia="宋体"/>
          <w:sz w:val="22"/>
          <w:lang w:val="en-US" w:eastAsia="zh-CN"/>
        </w:rPr>
        <w:t xml:space="preserve"> chain</w:t>
      </w:r>
      <w:r w:rsidR="00DF6F08">
        <w:rPr>
          <w:rFonts w:eastAsia="宋体"/>
          <w:sz w:val="22"/>
          <w:lang w:val="en-US" w:eastAsia="zh-CN"/>
        </w:rPr>
        <w:t xml:space="preserve"> when SL BWP is different with Uu BWP</w:t>
      </w:r>
      <w:r>
        <w:rPr>
          <w:rFonts w:eastAsia="宋体"/>
          <w:sz w:val="22"/>
          <w:lang w:val="en-US" w:eastAsia="zh-CN"/>
        </w:rPr>
        <w:t>.</w:t>
      </w:r>
      <w:r w:rsidR="00DF6F08">
        <w:rPr>
          <w:rFonts w:eastAsia="宋体"/>
          <w:sz w:val="22"/>
          <w:lang w:val="en-US" w:eastAsia="zh-CN"/>
        </w:rPr>
        <w:t xml:space="preserve"> </w:t>
      </w:r>
      <w:r w:rsidR="00937047">
        <w:rPr>
          <w:rFonts w:eastAsia="宋体"/>
          <w:sz w:val="22"/>
          <w:lang w:eastAsia="zh-CN"/>
        </w:rPr>
        <w:t xml:space="preserve">The current interruption requirements </w:t>
      </w:r>
      <w:r w:rsidR="00937047" w:rsidRPr="00037F52">
        <w:rPr>
          <w:rFonts w:eastAsia="宋体"/>
          <w:sz w:val="22"/>
          <w:lang w:eastAsia="zh-CN"/>
        </w:rPr>
        <w:t xml:space="preserve">due to </w:t>
      </w:r>
      <w:r w:rsidR="00937047">
        <w:rPr>
          <w:rFonts w:eastAsia="宋体"/>
          <w:sz w:val="22"/>
          <w:lang w:eastAsia="zh-CN"/>
        </w:rPr>
        <w:t>PSCell/SCell addition/release for inter-band NR-DC/CA can be reused for defining the interruption to</w:t>
      </w:r>
      <w:r w:rsidR="00937047" w:rsidRPr="00EE383E">
        <w:rPr>
          <w:rFonts w:eastAsia="宋体"/>
          <w:sz w:val="22"/>
          <w:lang w:eastAsia="zh-CN"/>
        </w:rPr>
        <w:t xml:space="preserve"> </w:t>
      </w:r>
      <w:r w:rsidR="00937047">
        <w:rPr>
          <w:rFonts w:eastAsia="宋体"/>
          <w:sz w:val="22"/>
          <w:lang w:eastAsia="zh-CN"/>
        </w:rPr>
        <w:t xml:space="preserve">SL UE </w:t>
      </w:r>
      <w:r w:rsidR="00937047" w:rsidRPr="00937047">
        <w:rPr>
          <w:rFonts w:eastAsia="宋体"/>
          <w:sz w:val="22"/>
          <w:lang w:eastAsia="zh-CN"/>
        </w:rPr>
        <w:t>communication initiation</w:t>
      </w:r>
      <w:r w:rsidR="00937047">
        <w:rPr>
          <w:rFonts w:eastAsia="宋体"/>
          <w:sz w:val="22"/>
          <w:lang w:eastAsia="zh-CN"/>
        </w:rPr>
        <w:t xml:space="preserve"> or </w:t>
      </w:r>
      <w:r w:rsidR="00937047" w:rsidRPr="00937047">
        <w:rPr>
          <w:rFonts w:eastAsia="宋体"/>
          <w:sz w:val="22"/>
          <w:lang w:eastAsia="zh-CN"/>
        </w:rPr>
        <w:t>termination</w:t>
      </w:r>
      <w:r w:rsidR="00937047">
        <w:rPr>
          <w:rFonts w:eastAsia="宋体"/>
          <w:sz w:val="22"/>
          <w:lang w:eastAsia="zh-CN"/>
        </w:rPr>
        <w:t>.</w:t>
      </w:r>
    </w:p>
    <w:p w:rsidR="00937047" w:rsidRDefault="00937047" w:rsidP="0093704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NR Uu and NR SL are within the same licensed band,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interruption requirements can be defined with the following aspects: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lastRenderedPageBreak/>
        <w:t>Interruption to SL due to NR Uu BWP switching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 xml:space="preserve">Interruption to Uu due to SL UE communication initiation </w:t>
      </w:r>
      <w:r>
        <w:rPr>
          <w:rFonts w:eastAsia="宋体"/>
          <w:b/>
          <w:i/>
          <w:sz w:val="22"/>
          <w:lang w:eastAsia="zh-CN"/>
        </w:rPr>
        <w:t>or</w:t>
      </w:r>
      <w:r w:rsidRPr="004772C2">
        <w:rPr>
          <w:rFonts w:eastAsia="宋体"/>
          <w:b/>
          <w:i/>
          <w:sz w:val="22"/>
          <w:lang w:eastAsia="zh-CN"/>
        </w:rPr>
        <w:t xml:space="preserve"> termination</w:t>
      </w:r>
      <w:r w:rsidR="00DF6F08">
        <w:rPr>
          <w:rFonts w:eastAsia="宋体"/>
          <w:b/>
          <w:i/>
          <w:sz w:val="22"/>
          <w:lang w:eastAsia="zh-CN"/>
        </w:rPr>
        <w:t xml:space="preserve"> when SL BWP is different with Uu BWP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>
        <w:t xml:space="preserve"> </w:t>
      </w:r>
      <w:r>
        <w:rPr>
          <w:rFonts w:eastAsia="宋体"/>
          <w:b/>
          <w:i/>
          <w:sz w:val="22"/>
          <w:lang w:eastAsia="zh-CN"/>
        </w:rPr>
        <w:t>intra-band</w:t>
      </w:r>
      <w:r w:rsidRPr="00E568E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SCell</w:t>
      </w:r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>
        <w:rPr>
          <w:rFonts w:eastAsia="宋体"/>
          <w:b/>
          <w:i/>
          <w:sz w:val="22"/>
          <w:lang w:eastAsia="zh-CN"/>
        </w:rPr>
        <w:t xml:space="preserve"> can be reused.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BWP reconfiguration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A865A0">
        <w:rPr>
          <w:rFonts w:eastAsia="宋体"/>
          <w:sz w:val="22"/>
          <w:lang w:eastAsia="zh-CN"/>
        </w:rPr>
        <w:t>interruption 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sidelink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37047" w:rsidRDefault="00937047" w:rsidP="0093704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SL in ITS band,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interruption requirements can be defined with the following aspects: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SL due to NR Uu BWP switching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used as starting point.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UE communication initiation</w:t>
      </w:r>
      <w:r>
        <w:rPr>
          <w:rFonts w:eastAsia="宋体"/>
          <w:b/>
          <w:i/>
          <w:sz w:val="22"/>
          <w:lang w:eastAsia="zh-CN"/>
        </w:rPr>
        <w:t xml:space="preserve"> or </w:t>
      </w:r>
      <w:r w:rsidRPr="004772C2">
        <w:rPr>
          <w:rFonts w:eastAsia="宋体"/>
          <w:b/>
          <w:i/>
          <w:sz w:val="22"/>
          <w:lang w:eastAsia="zh-CN"/>
        </w:rPr>
        <w:t>termination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 w:rsidRPr="00E568ED">
        <w:t xml:space="preserve"> </w:t>
      </w:r>
      <w:r>
        <w:rPr>
          <w:rFonts w:eastAsia="宋体"/>
          <w:b/>
          <w:i/>
          <w:sz w:val="22"/>
          <w:lang w:eastAsia="zh-CN"/>
        </w:rPr>
        <w:t>inter-band</w:t>
      </w:r>
      <w:r w:rsidRPr="00E568ED">
        <w:rPr>
          <w:rFonts w:eastAsia="宋体"/>
          <w:b/>
          <w:i/>
          <w:sz w:val="22"/>
          <w:lang w:eastAsia="zh-CN"/>
        </w:rPr>
        <w:t xml:space="preserve"> PSCell</w:t>
      </w:r>
      <w:r>
        <w:rPr>
          <w:rFonts w:eastAsia="宋体"/>
          <w:b/>
          <w:i/>
          <w:sz w:val="22"/>
          <w:lang w:eastAsia="zh-CN"/>
        </w:rPr>
        <w:t>/SCell</w:t>
      </w:r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>
        <w:rPr>
          <w:rFonts w:eastAsia="宋体"/>
          <w:b/>
          <w:i/>
          <w:sz w:val="22"/>
          <w:lang w:eastAsia="zh-CN"/>
        </w:rPr>
        <w:t xml:space="preserve"> can be reused.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BWP reconfiguration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used as starting point.</w:t>
      </w:r>
    </w:p>
    <w:p w:rsidR="00937047" w:rsidRDefault="00937047" w:rsidP="0093704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NR Uu and NR SL are not in the same licensed band,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interruption requirements can be defined with the following aspects: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SL due to NR Uu BWP switching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 xml:space="preserve">Interruption to Uu due to SL UE communication initiation </w:t>
      </w:r>
      <w:r>
        <w:rPr>
          <w:rFonts w:eastAsia="宋体"/>
          <w:b/>
          <w:i/>
          <w:sz w:val="22"/>
          <w:lang w:eastAsia="zh-CN"/>
        </w:rPr>
        <w:t>or</w:t>
      </w:r>
      <w:r w:rsidRPr="004772C2">
        <w:rPr>
          <w:rFonts w:eastAsia="宋体"/>
          <w:b/>
          <w:i/>
          <w:sz w:val="22"/>
          <w:lang w:eastAsia="zh-CN"/>
        </w:rPr>
        <w:t xml:space="preserve"> termination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>
        <w:t xml:space="preserve"> </w:t>
      </w:r>
      <w:r>
        <w:rPr>
          <w:rFonts w:eastAsia="宋体"/>
          <w:b/>
          <w:i/>
          <w:sz w:val="22"/>
          <w:lang w:eastAsia="zh-CN"/>
        </w:rPr>
        <w:t>inter-band</w:t>
      </w:r>
      <w:r w:rsidRPr="00E568ED">
        <w:rPr>
          <w:rFonts w:eastAsia="宋体"/>
          <w:b/>
          <w:i/>
          <w:sz w:val="22"/>
          <w:lang w:eastAsia="zh-CN"/>
        </w:rPr>
        <w:t xml:space="preserve"> PSCell</w:t>
      </w:r>
      <w:r>
        <w:rPr>
          <w:rFonts w:eastAsia="宋体"/>
          <w:b/>
          <w:i/>
          <w:sz w:val="22"/>
          <w:lang w:eastAsia="zh-CN"/>
        </w:rPr>
        <w:t>/SCell</w:t>
      </w:r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>
        <w:rPr>
          <w:rFonts w:eastAsia="宋体"/>
          <w:b/>
          <w:i/>
          <w:sz w:val="22"/>
          <w:lang w:eastAsia="zh-CN"/>
        </w:rPr>
        <w:t xml:space="preserve"> can be reused.</w:t>
      </w:r>
    </w:p>
    <w:p w:rsidR="00937047" w:rsidRDefault="00937047" w:rsidP="0093704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BWP reconfiguration</w:t>
      </w:r>
    </w:p>
    <w:p w:rsidR="00937047" w:rsidRPr="004772C2" w:rsidRDefault="00937047" w:rsidP="0093704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473C67" w:rsidRDefault="00473C67" w:rsidP="00473C6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When NR Uu and NR SL are within the same licensed band,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interruption requirements can be defined with the following aspects:</w:t>
      </w:r>
    </w:p>
    <w:p w:rsidR="00473C67" w:rsidRDefault="00473C67" w:rsidP="00473C6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SL due to NR Uu BWP switching</w:t>
      </w:r>
    </w:p>
    <w:p w:rsidR="00473C67" w:rsidRPr="004772C2" w:rsidRDefault="00473C67" w:rsidP="00473C6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DF6F08" w:rsidRDefault="00DF6F08" w:rsidP="00DF6F08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 xml:space="preserve">Interruption to Uu due to SL UE communication initiation </w:t>
      </w:r>
      <w:r>
        <w:rPr>
          <w:rFonts w:eastAsia="宋体"/>
          <w:b/>
          <w:i/>
          <w:sz w:val="22"/>
          <w:lang w:eastAsia="zh-CN"/>
        </w:rPr>
        <w:t>or</w:t>
      </w:r>
      <w:r w:rsidRPr="004772C2">
        <w:rPr>
          <w:rFonts w:eastAsia="宋体"/>
          <w:b/>
          <w:i/>
          <w:sz w:val="22"/>
          <w:lang w:eastAsia="zh-CN"/>
        </w:rPr>
        <w:t xml:space="preserve"> termination</w:t>
      </w:r>
      <w:r>
        <w:rPr>
          <w:rFonts w:eastAsia="宋体"/>
          <w:b/>
          <w:i/>
          <w:sz w:val="22"/>
          <w:lang w:eastAsia="zh-CN"/>
        </w:rPr>
        <w:t xml:space="preserve"> when SL BWP is different with Uu BWP</w:t>
      </w:r>
    </w:p>
    <w:p w:rsidR="00473C67" w:rsidRPr="004772C2" w:rsidRDefault="00473C67" w:rsidP="00473C6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>
        <w:t xml:space="preserve"> </w:t>
      </w:r>
      <w:r>
        <w:rPr>
          <w:rFonts w:eastAsia="宋体"/>
          <w:b/>
          <w:i/>
          <w:sz w:val="22"/>
          <w:lang w:eastAsia="zh-CN"/>
        </w:rPr>
        <w:t>intra-band</w:t>
      </w:r>
      <w:r w:rsidRPr="00E568E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SCell</w:t>
      </w:r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>
        <w:rPr>
          <w:rFonts w:eastAsia="宋体"/>
          <w:b/>
          <w:i/>
          <w:sz w:val="22"/>
          <w:lang w:eastAsia="zh-CN"/>
        </w:rPr>
        <w:t xml:space="preserve"> can be reused.</w:t>
      </w:r>
    </w:p>
    <w:p w:rsidR="00473C67" w:rsidRDefault="00473C67" w:rsidP="00473C67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>Interruption to Uu due to SL BWP reconfiguration</w:t>
      </w:r>
    </w:p>
    <w:p w:rsidR="00473C67" w:rsidRPr="004772C2" w:rsidRDefault="00473C67" w:rsidP="00473C67">
      <w:pPr>
        <w:pStyle w:val="af8"/>
        <w:widowControl w:val="0"/>
        <w:numPr>
          <w:ilvl w:val="1"/>
          <w:numId w:val="36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 xml:space="preserve">due to </w:t>
      </w:r>
      <w:r>
        <w:rPr>
          <w:rFonts w:eastAsia="宋体"/>
          <w:b/>
          <w:i/>
          <w:sz w:val="22"/>
          <w:lang w:eastAsia="zh-CN"/>
        </w:rPr>
        <w:t>Uu</w:t>
      </w:r>
      <w:r w:rsidRPr="004772C2">
        <w:rPr>
          <w:rFonts w:eastAsia="宋体"/>
          <w:b/>
          <w:i/>
          <w:sz w:val="22"/>
          <w:lang w:eastAsia="zh-CN"/>
        </w:rPr>
        <w:t xml:space="preserve"> BWP switching can be </w:t>
      </w:r>
      <w:r>
        <w:rPr>
          <w:rFonts w:eastAsia="宋体"/>
          <w:b/>
          <w:i/>
          <w:sz w:val="22"/>
          <w:lang w:eastAsia="zh-CN"/>
        </w:rPr>
        <w:t>re</w:t>
      </w:r>
      <w:r w:rsidRPr="004772C2">
        <w:rPr>
          <w:rFonts w:eastAsia="宋体"/>
          <w:b/>
          <w:i/>
          <w:sz w:val="22"/>
          <w:lang w:eastAsia="zh-CN"/>
        </w:rPr>
        <w:t>used.</w:t>
      </w:r>
    </w:p>
    <w:p w:rsidR="009F47A5" w:rsidRPr="009F47A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A5615B" w:rsidRDefault="00A5615B" w:rsidP="0029701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>R4-190</w:t>
      </w:r>
      <w:r w:rsidR="00297012">
        <w:rPr>
          <w:rFonts w:eastAsia="宋体"/>
          <w:sz w:val="22"/>
          <w:szCs w:val="22"/>
          <w:lang w:eastAsia="zh-CN"/>
        </w:rPr>
        <w:t>9994</w:t>
      </w:r>
      <w:r w:rsidRPr="00A5615B">
        <w:rPr>
          <w:rFonts w:eastAsia="宋体"/>
          <w:sz w:val="22"/>
          <w:szCs w:val="22"/>
          <w:lang w:eastAsia="zh-CN"/>
        </w:rPr>
        <w:t>, “</w:t>
      </w:r>
      <w:r w:rsidR="00297012" w:rsidRPr="00297012">
        <w:rPr>
          <w:rFonts w:eastAsia="宋体"/>
          <w:sz w:val="22"/>
          <w:szCs w:val="22"/>
          <w:lang w:eastAsia="zh-CN"/>
        </w:rPr>
        <w:t>WF on NR V2X RRM requirement scop</w:t>
      </w:r>
      <w:r w:rsidR="00D63CC7">
        <w:rPr>
          <w:rFonts w:eastAsia="宋体"/>
          <w:sz w:val="22"/>
          <w:szCs w:val="22"/>
          <w:lang w:eastAsia="zh-CN"/>
        </w:rPr>
        <w:t>e</w:t>
      </w:r>
      <w:r w:rsidRPr="00A5615B">
        <w:rPr>
          <w:rFonts w:eastAsia="宋体"/>
          <w:sz w:val="22"/>
          <w:szCs w:val="22"/>
          <w:lang w:eastAsia="zh-CN"/>
        </w:rPr>
        <w:t xml:space="preserve">”, </w:t>
      </w:r>
      <w:r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A5615B" w:rsidRP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6A9" w:rsidRDefault="004056A9">
      <w:r>
        <w:separator/>
      </w:r>
    </w:p>
  </w:endnote>
  <w:endnote w:type="continuationSeparator" w:id="0">
    <w:p w:rsidR="004056A9" w:rsidRDefault="0040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4D6" w:rsidRDefault="000824D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0824D6" w:rsidRDefault="000824D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4D6" w:rsidRDefault="000824D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0285E">
      <w:rPr>
        <w:rStyle w:val="af1"/>
      </w:rPr>
      <w:t>1</w:t>
    </w:r>
    <w:r>
      <w:rPr>
        <w:rStyle w:val="af1"/>
      </w:rPr>
      <w:fldChar w:fldCharType="end"/>
    </w:r>
  </w:p>
  <w:p w:rsidR="000824D6" w:rsidRDefault="000824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6A9" w:rsidRDefault="004056A9">
      <w:r>
        <w:separator/>
      </w:r>
    </w:p>
  </w:footnote>
  <w:footnote w:type="continuationSeparator" w:id="0">
    <w:p w:rsidR="004056A9" w:rsidRDefault="00405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766E02"/>
    <w:multiLevelType w:val="hybridMultilevel"/>
    <w:tmpl w:val="3C8C3070"/>
    <w:lvl w:ilvl="0" w:tplc="85882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ADDA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7E0DEE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49E7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21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EF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8D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82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AE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C2A40"/>
    <w:multiLevelType w:val="hybridMultilevel"/>
    <w:tmpl w:val="4D7AB00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84371"/>
    <w:multiLevelType w:val="hybridMultilevel"/>
    <w:tmpl w:val="21D0B184"/>
    <w:lvl w:ilvl="0" w:tplc="85FE0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23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9E8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20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87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0E5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DCA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81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7A9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34"/>
  </w:num>
  <w:num w:numId="4">
    <w:abstractNumId w:val="8"/>
  </w:num>
  <w:num w:numId="5">
    <w:abstractNumId w:val="14"/>
  </w:num>
  <w:num w:numId="6">
    <w:abstractNumId w:val="28"/>
  </w:num>
  <w:num w:numId="7">
    <w:abstractNumId w:val="6"/>
  </w:num>
  <w:num w:numId="8">
    <w:abstractNumId w:val="32"/>
  </w:num>
  <w:num w:numId="9">
    <w:abstractNumId w:val="1"/>
  </w:num>
  <w:num w:numId="10">
    <w:abstractNumId w:val="0"/>
  </w:num>
  <w:num w:numId="11">
    <w:abstractNumId w:val="25"/>
  </w:num>
  <w:num w:numId="12">
    <w:abstractNumId w:val="19"/>
  </w:num>
  <w:num w:numId="13">
    <w:abstractNumId w:val="30"/>
  </w:num>
  <w:num w:numId="14">
    <w:abstractNumId w:val="4"/>
  </w:num>
  <w:num w:numId="15">
    <w:abstractNumId w:val="15"/>
  </w:num>
  <w:num w:numId="16">
    <w:abstractNumId w:val="35"/>
  </w:num>
  <w:num w:numId="17">
    <w:abstractNumId w:val="11"/>
  </w:num>
  <w:num w:numId="18">
    <w:abstractNumId w:val="17"/>
  </w:num>
  <w:num w:numId="19">
    <w:abstractNumId w:val="21"/>
  </w:num>
  <w:num w:numId="20">
    <w:abstractNumId w:val="33"/>
  </w:num>
  <w:num w:numId="21">
    <w:abstractNumId w:val="7"/>
  </w:num>
  <w:num w:numId="22">
    <w:abstractNumId w:val="27"/>
  </w:num>
  <w:num w:numId="23">
    <w:abstractNumId w:val="29"/>
  </w:num>
  <w:num w:numId="24">
    <w:abstractNumId w:val="9"/>
  </w:num>
  <w:num w:numId="25">
    <w:abstractNumId w:val="16"/>
  </w:num>
  <w:num w:numId="26">
    <w:abstractNumId w:val="12"/>
  </w:num>
  <w:num w:numId="27">
    <w:abstractNumId w:val="5"/>
  </w:num>
  <w:num w:numId="28">
    <w:abstractNumId w:val="26"/>
  </w:num>
  <w:num w:numId="29">
    <w:abstractNumId w:val="3"/>
  </w:num>
  <w:num w:numId="30">
    <w:abstractNumId w:val="23"/>
  </w:num>
  <w:num w:numId="31">
    <w:abstractNumId w:val="24"/>
  </w:num>
  <w:num w:numId="32">
    <w:abstractNumId w:val="10"/>
  </w:num>
  <w:num w:numId="33">
    <w:abstractNumId w:val="22"/>
  </w:num>
  <w:num w:numId="34">
    <w:abstractNumId w:val="2"/>
  </w:num>
  <w:num w:numId="35">
    <w:abstractNumId w:val="20"/>
  </w:num>
  <w:num w:numId="3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37F52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24D6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818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7C1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2E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72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45B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012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85E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1A3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64F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7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33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6A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6EEE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3C67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2C2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963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279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5C5C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2E97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5A2"/>
    <w:rsid w:val="007357D1"/>
    <w:rsid w:val="00735B9A"/>
    <w:rsid w:val="00735FE7"/>
    <w:rsid w:val="0073665D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7CA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03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282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047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F7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8BD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903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5A0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2CFE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CC7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4E0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858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08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68ED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A4E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3E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2A8D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5835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8D3F9E2-9039-4C83-A126-8A235922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3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18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06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4896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purl.org/dc/terms/"/>
    <ds:schemaRef ds:uri="http://schemas.microsoft.com/office/2006/metadata/properties"/>
    <ds:schemaRef ds:uri="66EEDB98-F073-460B-B9B0-9643F9FE785E"/>
    <ds:schemaRef ds:uri="http://purl.org/dc/dcmitype/"/>
    <ds:schemaRef ds:uri="http://schemas.microsoft.com/office/2006/documentManagement/types"/>
    <ds:schemaRef ds:uri="http://purl.org/dc/elements/1.1/"/>
    <ds:schemaRef ds:uri="17c5c574-4f42-45b3-8a7f-77d8e859d074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99D9BA-9DB9-4AED-9DB0-2EDAAAFDE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1417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2019-10-04T13:51:00Z</dcterms:created>
  <dcterms:modified xsi:type="dcterms:W3CDTF">2019-10-04T13:51:00Z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(3)eMbaRM0BkdKvXBZuc0OeY23wWA0vOh5ksga071tWawMdh49PF5bwE8DyMxkDe2lRu7FSDk9X
PdMa04PUEKtYHvGBiBl+g8lhlal6dAlck2hdER6tRPAcjdM9aZcktroACXOqmsdOWro/cDGO
NDOmGDLh3hIYoZAJFmMgehGK5TFt+wC7TMcuZ/FjUPMN1SbRaRahO2BPz7kuq2HuG5TJQZ1V
9abBqV5Lsm0x7w/mrd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fjiFhacVY1a77JU7n0oB//nCXTEft29V8Dl1hWKbjAkt7zIUhkK3Da
cgKmVW36GDfNtdPMrAEk5ZzCNWnQ0SjFn6zPJkRX8R9B/i1a1I2eAMFHo5ZsSutB8Mxc2+uB
VHbocxGvSgRep0s/3HfpXQz0ncGVGceWa4AcBDlAtqt6tIuw1yl1L6EwlfU2qXpqmHkIZvLT
9VXYKMe36gj3hI8HqmKlza/BsDArFgI43ru+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/BOgT9H5WqHscIsY1oKoXW3UUghdRxmi/cbE
aQfykljSyt1ngviyNZSwGdHMXOKzM8Lac772R4qpYkHZ5++lqXg=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