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07D6" w:rsidRDefault="001E41F3" w:rsidP="009207D6">
      <w:pPr>
        <w:pStyle w:val="CRCoverPage"/>
        <w:tabs>
          <w:tab w:val="right" w:pos="9639"/>
        </w:tabs>
        <w:spacing w:after="0"/>
        <w:rPr>
          <w:b/>
          <w:i/>
          <w:noProof/>
          <w:sz w:val="28"/>
        </w:rPr>
      </w:pPr>
      <w:r>
        <w:rPr>
          <w:b/>
          <w:noProof/>
          <w:sz w:val="24"/>
        </w:rPr>
        <w:t>3GPP TSG-</w:t>
      </w:r>
      <w:r w:rsidR="004413EB">
        <w:rPr>
          <w:rFonts w:hint="eastAsia"/>
          <w:b/>
          <w:noProof/>
          <w:sz w:val="24"/>
          <w:lang w:eastAsia="zh-CN"/>
        </w:rPr>
        <w:t>RAN WG4</w:t>
      </w:r>
      <w:r w:rsidR="00C66BA2">
        <w:rPr>
          <w:b/>
          <w:noProof/>
          <w:sz w:val="24"/>
        </w:rPr>
        <w:t xml:space="preserve"> </w:t>
      </w:r>
      <w:r>
        <w:rPr>
          <w:b/>
          <w:noProof/>
          <w:sz w:val="24"/>
        </w:rPr>
        <w:t>Meeting #</w:t>
      </w:r>
      <w:r w:rsidR="004413EB">
        <w:rPr>
          <w:rFonts w:hint="eastAsia"/>
          <w:b/>
          <w:noProof/>
          <w:sz w:val="24"/>
          <w:lang w:eastAsia="zh-CN"/>
        </w:rPr>
        <w:t>92</w:t>
      </w:r>
      <w:r>
        <w:rPr>
          <w:b/>
          <w:i/>
          <w:noProof/>
          <w:sz w:val="28"/>
        </w:rPr>
        <w:tab/>
      </w:r>
      <w:bookmarkStart w:id="0" w:name="OLE_LINK2"/>
      <w:bookmarkStart w:id="1" w:name="OLE_LINK3"/>
      <w:r w:rsidR="009207D6">
        <w:rPr>
          <w:rFonts w:hint="eastAsia"/>
          <w:b/>
          <w:i/>
          <w:noProof/>
          <w:sz w:val="28"/>
          <w:lang w:eastAsia="zh-CN"/>
        </w:rPr>
        <w:t>R4-</w:t>
      </w:r>
      <w:bookmarkEnd w:id="0"/>
      <w:bookmarkEnd w:id="1"/>
      <w:r w:rsidR="003A20A1">
        <w:rPr>
          <w:rFonts w:hint="eastAsia"/>
          <w:b/>
          <w:i/>
          <w:noProof/>
          <w:sz w:val="28"/>
          <w:lang w:eastAsia="zh-CN"/>
        </w:rPr>
        <w:t>1910436</w:t>
      </w:r>
    </w:p>
    <w:p w:rsidR="009207D6" w:rsidRDefault="009207D6" w:rsidP="009207D6">
      <w:pPr>
        <w:pStyle w:val="CRCoverPage"/>
        <w:outlineLvl w:val="0"/>
        <w:rPr>
          <w:b/>
          <w:noProof/>
          <w:sz w:val="24"/>
          <w:lang w:eastAsia="zh-CN"/>
        </w:rPr>
      </w:pPr>
      <w:r w:rsidRPr="00FA47B6">
        <w:rPr>
          <w:b/>
          <w:noProof/>
          <w:sz w:val="24"/>
        </w:rPr>
        <w:t>Ljubljana, Slovenia, 26</w:t>
      </w:r>
      <w:r w:rsidRPr="00FA47B6">
        <w:rPr>
          <w:b/>
          <w:noProof/>
          <w:sz w:val="24"/>
          <w:vertAlign w:val="superscript"/>
        </w:rPr>
        <w:t>th</w:t>
      </w:r>
      <w:r w:rsidRPr="00FA47B6">
        <w:rPr>
          <w:b/>
          <w:noProof/>
          <w:sz w:val="24"/>
        </w:rPr>
        <w:t xml:space="preserve"> </w:t>
      </w:r>
      <w:r>
        <w:rPr>
          <w:rFonts w:hint="eastAsia"/>
          <w:b/>
          <w:noProof/>
          <w:sz w:val="24"/>
          <w:lang w:eastAsia="zh-CN"/>
        </w:rPr>
        <w:t>-</w:t>
      </w:r>
      <w:r w:rsidRPr="00FA47B6">
        <w:rPr>
          <w:b/>
          <w:noProof/>
          <w:sz w:val="24"/>
        </w:rPr>
        <w:t xml:space="preserve"> 30</w:t>
      </w:r>
      <w:r w:rsidRPr="00FA47B6">
        <w:rPr>
          <w:b/>
          <w:noProof/>
          <w:sz w:val="24"/>
          <w:vertAlign w:val="superscript"/>
        </w:rPr>
        <w:t>th</w:t>
      </w:r>
      <w:r w:rsidRPr="00FA47B6">
        <w:rPr>
          <w:b/>
          <w:noProof/>
          <w:sz w:val="24"/>
        </w:rPr>
        <w:t xml:space="preserve">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A2312" w:rsidP="009C55FE">
            <w:pPr>
              <w:pStyle w:val="CRCoverPage"/>
              <w:spacing w:after="0"/>
              <w:jc w:val="right"/>
              <w:rPr>
                <w:b/>
                <w:noProof/>
                <w:sz w:val="28"/>
                <w:lang w:eastAsia="zh-CN"/>
              </w:rPr>
            </w:pPr>
            <w:r>
              <w:rPr>
                <w:rFonts w:hint="eastAsia"/>
                <w:b/>
                <w:noProof/>
                <w:sz w:val="28"/>
                <w:lang w:eastAsia="zh-CN"/>
              </w:rPr>
              <w:t>38.</w:t>
            </w:r>
            <w:r w:rsidR="009C55FE">
              <w:rPr>
                <w:rFonts w:hint="eastAsia"/>
                <w:b/>
                <w:noProof/>
                <w:sz w:val="28"/>
                <w:lang w:eastAsia="zh-CN"/>
              </w:rPr>
              <w:t>141-2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368DB" w:rsidP="00547111">
            <w:pPr>
              <w:pStyle w:val="CRCoverPage"/>
              <w:spacing w:after="0"/>
              <w:rPr>
                <w:noProof/>
              </w:rPr>
            </w:pPr>
            <w:fldSimple w:instr=" DOCPROPERTY  Cr#  \* MERGEFORMAT ">
              <w:r w:rsidR="00E13F3D" w:rsidRPr="00410371">
                <w:rPr>
                  <w:b/>
                  <w:noProof/>
                  <w:sz w:val="28"/>
                </w:rPr>
                <w:t>&lt;CR#&gt;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52F2C" w:rsidP="003A20A1">
            <w:pPr>
              <w:pStyle w:val="CRCoverPage"/>
              <w:spacing w:after="0"/>
              <w:jc w:val="center"/>
              <w:rPr>
                <w:b/>
                <w:noProof/>
                <w:lang w:eastAsia="zh-CN"/>
              </w:rPr>
            </w:pPr>
            <w:r>
              <w:rPr>
                <w:rFonts w:hint="eastAsia"/>
                <w:b/>
                <w:noProof/>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368DB" w:rsidP="009C55FE">
            <w:pPr>
              <w:pStyle w:val="CRCoverPage"/>
              <w:spacing w:after="0"/>
              <w:jc w:val="center"/>
              <w:rPr>
                <w:noProof/>
                <w:sz w:val="28"/>
                <w:lang w:eastAsia="zh-CN"/>
              </w:rPr>
            </w:pPr>
            <w:fldSimple w:instr=" DOCPROPERTY  Version  \* MERGEFORMAT ">
              <w:r w:rsidR="003E091F">
                <w:rPr>
                  <w:rFonts w:hint="eastAsia"/>
                  <w:b/>
                  <w:noProof/>
                  <w:sz w:val="28"/>
                  <w:lang w:eastAsia="zh-CN"/>
                </w:rPr>
                <w:t>15.</w:t>
              </w:r>
              <w:r w:rsidR="009C55FE">
                <w:rPr>
                  <w:rFonts w:hint="eastAsia"/>
                  <w:b/>
                  <w:noProof/>
                  <w:sz w:val="28"/>
                  <w:lang w:eastAsia="zh-CN"/>
                </w:rPr>
                <w:t>2</w:t>
              </w:r>
              <w:r w:rsidR="009207D6">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A231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13E87" w:rsidP="00DB6FF0">
            <w:pPr>
              <w:pStyle w:val="CRCoverPage"/>
              <w:spacing w:after="0"/>
              <w:ind w:left="100"/>
              <w:rPr>
                <w:noProof/>
                <w:lang w:eastAsia="zh-CN"/>
              </w:rPr>
            </w:pPr>
            <w:r>
              <w:rPr>
                <w:rFonts w:hint="eastAsia"/>
                <w:lang w:eastAsia="zh-CN"/>
              </w:rPr>
              <w:t xml:space="preserve">Draft CR </w:t>
            </w:r>
            <w:r w:rsidR="00B2119B">
              <w:rPr>
                <w:rFonts w:hint="eastAsia"/>
                <w:lang w:eastAsia="zh-CN"/>
              </w:rPr>
              <w:t>for</w:t>
            </w:r>
            <w:r>
              <w:rPr>
                <w:rFonts w:hint="eastAsia"/>
                <w:lang w:eastAsia="zh-CN"/>
              </w:rPr>
              <w:t xml:space="preserve"> TS38.1</w:t>
            </w:r>
            <w:r w:rsidR="009C55FE">
              <w:rPr>
                <w:rFonts w:hint="eastAsia"/>
                <w:lang w:eastAsia="zh-CN"/>
              </w:rPr>
              <w:t>41-2</w:t>
            </w:r>
            <w:r>
              <w:rPr>
                <w:rFonts w:hint="eastAsia"/>
                <w:lang w:eastAsia="zh-CN"/>
              </w:rPr>
              <w:t xml:space="preserve">: </w:t>
            </w:r>
            <w:r w:rsidR="009C55FE">
              <w:rPr>
                <w:rFonts w:hint="eastAsia"/>
                <w:lang w:eastAsia="zh-CN"/>
              </w:rPr>
              <w:t>Correction on test procedure for EIRP power measurement</w:t>
            </w:r>
            <w:r w:rsidR="00B2119B">
              <w:rPr>
                <w:rFonts w:hint="eastAsia"/>
                <w:lang w:eastAsia="zh-CN"/>
              </w:rPr>
              <w:t xml:space="preserve"> channel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813E87"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13E87">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13E87" w:rsidP="00547111">
            <w:pPr>
              <w:pStyle w:val="CRCoverPage"/>
              <w:spacing w:after="0"/>
              <w:ind w:left="100"/>
              <w:rPr>
                <w:noProof/>
                <w:lang w:eastAsia="zh-CN"/>
              </w:rPr>
            </w:pPr>
            <w:r>
              <w:rPr>
                <w:rFonts w:hint="eastAsia"/>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3E87" w:rsidP="009C55FE">
            <w:pPr>
              <w:pStyle w:val="CRCoverPage"/>
              <w:spacing w:after="0"/>
              <w:ind w:left="100"/>
              <w:rPr>
                <w:noProof/>
              </w:rPr>
            </w:pPr>
            <w:proofErr w:type="spellStart"/>
            <w:r w:rsidRPr="00813E87">
              <w:t>NR_newRAT-</w:t>
            </w:r>
            <w:r w:rsidR="009C55FE">
              <w:rPr>
                <w:rFonts w:hint="eastAsia"/>
                <w:lang w:eastAsia="zh-CN"/>
              </w:rPr>
              <w:t>Perf</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3E87" w:rsidP="00B2119B">
            <w:pPr>
              <w:pStyle w:val="CRCoverPage"/>
              <w:spacing w:after="0"/>
              <w:ind w:left="100"/>
              <w:rPr>
                <w:noProof/>
                <w:lang w:eastAsia="zh-CN"/>
              </w:rPr>
            </w:pPr>
            <w:r>
              <w:rPr>
                <w:rFonts w:hint="eastAsia"/>
                <w:lang w:eastAsia="zh-CN"/>
              </w:rPr>
              <w:t>2019-0</w:t>
            </w:r>
            <w:r w:rsidR="00B2119B">
              <w:rPr>
                <w:rFonts w:hint="eastAsia"/>
                <w:lang w:eastAsia="zh-CN"/>
              </w:rPr>
              <w:t>8</w:t>
            </w:r>
            <w:r>
              <w:rPr>
                <w:rFonts w:hint="eastAsia"/>
                <w:lang w:eastAsia="zh-CN"/>
              </w:rPr>
              <w:t>-</w:t>
            </w:r>
            <w:r w:rsidR="00B2119B">
              <w:rPr>
                <w:rFonts w:hint="eastAsia"/>
                <w:lang w:eastAsia="zh-CN"/>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3E8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3E87">
            <w:pPr>
              <w:pStyle w:val="CRCoverPage"/>
              <w:spacing w:after="0"/>
              <w:ind w:left="100"/>
              <w:rPr>
                <w:noProof/>
                <w:lang w:eastAsia="zh-CN"/>
              </w:rPr>
            </w:pPr>
            <w:r>
              <w:rPr>
                <w:rFonts w:hint="eastAsia"/>
                <w:noProof/>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505EF" w:rsidP="00B2119B">
            <w:pPr>
              <w:pStyle w:val="CRCoverPage"/>
              <w:spacing w:after="0"/>
              <w:ind w:left="100"/>
              <w:rPr>
                <w:noProof/>
                <w:lang w:eastAsia="zh-CN"/>
              </w:rPr>
            </w:pPr>
            <w:r>
              <w:rPr>
                <w:rFonts w:hint="eastAsia"/>
                <w:noProof/>
                <w:lang w:eastAsia="zh-CN"/>
              </w:rPr>
              <w:t>EIRP measurement needs to be changed.</w:t>
            </w:r>
          </w:p>
          <w:p w:rsidR="00B2119B" w:rsidRDefault="00B2119B" w:rsidP="00B2119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B6FF0" w:rsidP="00B2119B">
            <w:pPr>
              <w:pStyle w:val="CRCoverPage"/>
              <w:spacing w:after="0"/>
              <w:ind w:left="100"/>
              <w:rPr>
                <w:noProof/>
                <w:lang w:eastAsia="zh-CN"/>
              </w:rPr>
            </w:pPr>
            <w:r w:rsidRPr="00DB6FF0">
              <w:rPr>
                <w:noProof/>
                <w:lang w:eastAsia="zh-CN"/>
              </w:rPr>
              <w:t>To clarify how EIRP meausrements are done for both polarizations.</w:t>
            </w:r>
          </w:p>
          <w:p w:rsidR="00B2119B" w:rsidRDefault="00B2119B" w:rsidP="00B2119B">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505EF" w:rsidP="000A2312">
            <w:pPr>
              <w:pStyle w:val="CRCoverPage"/>
              <w:spacing w:after="0"/>
              <w:ind w:left="100"/>
              <w:rPr>
                <w:lang w:eastAsia="zh-CN"/>
              </w:rPr>
            </w:pPr>
            <w:r>
              <w:rPr>
                <w:rFonts w:hint="eastAsia"/>
                <w:lang w:eastAsia="zh-CN"/>
              </w:rPr>
              <w:t xml:space="preserve">The test procedure for EIRP test </w:t>
            </w:r>
            <w:bookmarkStart w:id="4" w:name="_GoBack"/>
            <w:bookmarkEnd w:id="4"/>
            <w:r>
              <w:rPr>
                <w:rFonts w:hint="eastAsia"/>
                <w:lang w:eastAsia="zh-CN"/>
              </w:rPr>
              <w:t>remains incorrect.</w:t>
            </w:r>
            <w:r w:rsidR="00DB6FF0" w:rsidRPr="00DB6FF0">
              <w:rPr>
                <w:lang w:eastAsia="zh-CN"/>
              </w:rPr>
              <w:t xml:space="preserve"> </w:t>
            </w:r>
          </w:p>
          <w:p w:rsidR="00B2119B" w:rsidRDefault="00B2119B" w:rsidP="000A2312">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B6FF0" w:rsidP="00DB6FF0">
            <w:pPr>
              <w:pStyle w:val="CRCoverPage"/>
              <w:spacing w:after="0"/>
              <w:ind w:left="100"/>
              <w:rPr>
                <w:noProof/>
                <w:lang w:eastAsia="zh-CN"/>
              </w:rPr>
            </w:pPr>
            <w:r w:rsidRPr="00DB6FF0">
              <w:rPr>
                <w:noProof/>
                <w:lang w:eastAsia="zh-CN"/>
              </w:rPr>
              <w:t>6.2.4.2, 6.3.4.2, 6.4.3.4.2, 6.7.2.4.2, B.7.1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A231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C55FE">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0A2312" w:rsidP="00DB6FF0">
            <w:pPr>
              <w:pStyle w:val="CRCoverPage"/>
              <w:spacing w:after="0"/>
              <w:ind w:left="99"/>
              <w:rPr>
                <w:noProof/>
                <w:lang w:eastAsia="zh-CN"/>
              </w:rPr>
            </w:pPr>
            <w:r>
              <w:rPr>
                <w:rFonts w:hint="eastAsia"/>
                <w:noProof/>
                <w:lang w:eastAsia="zh-CN"/>
              </w:rPr>
              <w:t>TS</w:t>
            </w:r>
            <w:r w:rsidR="009C55FE">
              <w:rPr>
                <w:rFonts w:hint="eastAsia"/>
                <w:noProof/>
                <w:lang w:eastAsia="zh-CN"/>
              </w:rPr>
              <w:t xml:space="preserve">/TR </w:t>
            </w:r>
            <w:r w:rsidR="009C55FE">
              <w:rPr>
                <w:noProof/>
                <w:lang w:eastAsia="zh-CN"/>
              </w:rPr>
              <w:t>…</w:t>
            </w:r>
            <w:r w:rsidR="00DB6FF0">
              <w:rPr>
                <w:rFonts w:hint="eastAsia"/>
                <w:noProof/>
                <w:lang w:eastAsia="zh-CN"/>
              </w:rPr>
              <w:t xml:space="preserve"> CR </w:t>
            </w:r>
            <w:r w:rsidR="00DB6FF0">
              <w:rPr>
                <w:noProof/>
                <w:lang w:eastAsia="zh-CN"/>
              </w:rPr>
              <w:t>…</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A231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1682F" w:rsidRPr="00CE6022" w:rsidRDefault="0011682F" w:rsidP="0011682F">
      <w:pPr>
        <w:rPr>
          <w:noProof/>
          <w:color w:val="FF0000"/>
          <w:lang w:eastAsia="zh-CN"/>
        </w:rPr>
      </w:pPr>
      <w:r w:rsidRPr="00CE6022">
        <w:rPr>
          <w:noProof/>
          <w:color w:val="FF0000"/>
          <w:lang w:eastAsia="zh-CN"/>
        </w:rPr>
        <w:lastRenderedPageBreak/>
        <w:t>&lt;&lt; Start of Change 1&gt;&gt;</w:t>
      </w:r>
    </w:p>
    <w:p w:rsidR="00773AFC" w:rsidRPr="00773AFC" w:rsidRDefault="00773AFC" w:rsidP="00773AFC">
      <w:pPr>
        <w:keepNext/>
        <w:keepLines/>
        <w:spacing w:before="120"/>
        <w:ind w:left="1418" w:hanging="1418"/>
        <w:outlineLvl w:val="3"/>
        <w:rPr>
          <w:rFonts w:ascii="Arial" w:eastAsia="Times New Roman" w:hAnsi="Arial"/>
          <w:sz w:val="24"/>
          <w:lang w:eastAsia="sv-SE"/>
        </w:rPr>
      </w:pPr>
      <w:bookmarkStart w:id="5" w:name="_Toc13081930"/>
      <w:r w:rsidRPr="00773AFC">
        <w:rPr>
          <w:rFonts w:ascii="Arial" w:eastAsia="Times New Roman" w:hAnsi="Arial"/>
          <w:sz w:val="24"/>
          <w:lang w:eastAsia="sv-SE"/>
        </w:rPr>
        <w:t>6.2.4.2</w:t>
      </w:r>
      <w:r w:rsidRPr="00773AFC">
        <w:rPr>
          <w:rFonts w:ascii="Arial" w:eastAsia="Times New Roman" w:hAnsi="Arial"/>
          <w:sz w:val="24"/>
          <w:lang w:eastAsia="sv-SE"/>
        </w:rPr>
        <w:tab/>
        <w:t>Procedure</w:t>
      </w:r>
      <w:bookmarkEnd w:id="5"/>
    </w:p>
    <w:p w:rsidR="00773AFC" w:rsidRPr="00773AFC" w:rsidRDefault="00773AFC" w:rsidP="00773AFC">
      <w:pPr>
        <w:rPr>
          <w:rFonts w:eastAsia="Times New Roman"/>
          <w:lang w:eastAsia="sv-SE"/>
        </w:rPr>
      </w:pPr>
      <w:r w:rsidRPr="00773AFC">
        <w:rPr>
          <w:rFonts w:eastAsia="Times New Roman"/>
          <w:lang w:eastAsia="sv-SE"/>
        </w:rPr>
        <w:t>For normal test environment conditions in OTA domain, the test procedure is as follows:</w:t>
      </w:r>
    </w:p>
    <w:p w:rsidR="00773AFC" w:rsidRPr="00773AFC" w:rsidRDefault="00773AFC" w:rsidP="00773AFC">
      <w:pPr>
        <w:ind w:left="568" w:hanging="284"/>
        <w:rPr>
          <w:rFonts w:eastAsia="Times New Roman"/>
        </w:rPr>
      </w:pPr>
      <w:r w:rsidRPr="00773AFC">
        <w:rPr>
          <w:rFonts w:eastAsia="Times New Roman"/>
        </w:rPr>
        <w:t>1)</w:t>
      </w:r>
      <w:r w:rsidRPr="00773AFC">
        <w:rPr>
          <w:rFonts w:eastAsia="Times New Roman"/>
        </w:rPr>
        <w:tab/>
        <w:t>Place the BS at the positioner.</w:t>
      </w:r>
    </w:p>
    <w:p w:rsidR="00773AFC" w:rsidRPr="00773AFC" w:rsidRDefault="00773AFC" w:rsidP="00773AFC">
      <w:pPr>
        <w:ind w:left="568" w:hanging="284"/>
        <w:rPr>
          <w:rFonts w:eastAsia="Times New Roman"/>
        </w:rPr>
      </w:pPr>
      <w:r w:rsidRPr="00773AFC">
        <w:rPr>
          <w:rFonts w:eastAsia="Times New Roman"/>
        </w:rPr>
        <w:t>2)</w:t>
      </w:r>
      <w:r w:rsidRPr="00773AFC">
        <w:rPr>
          <w:rFonts w:eastAsia="Times New Roman"/>
        </w:rPr>
        <w:tab/>
        <w:t>Align the manufacturer declared coordinate system orientation (D.2) of the BS with the test system.</w:t>
      </w:r>
    </w:p>
    <w:p w:rsidR="00773AFC" w:rsidRPr="00773AFC" w:rsidRDefault="00773AFC" w:rsidP="00773AFC">
      <w:pPr>
        <w:ind w:left="568" w:hanging="284"/>
        <w:rPr>
          <w:rFonts w:eastAsia="Times New Roman"/>
        </w:rPr>
      </w:pPr>
      <w:r w:rsidRPr="00773AFC">
        <w:rPr>
          <w:rFonts w:eastAsia="Times New Roman"/>
        </w:rPr>
        <w:t>3)</w:t>
      </w:r>
      <w:r w:rsidRPr="00773AFC">
        <w:rPr>
          <w:rFonts w:eastAsia="Times New Roman"/>
        </w:rPr>
        <w:tab/>
        <w:t>Move the BS on the positioner in order that the direction to be tested aligns with the test antenna.</w:t>
      </w:r>
    </w:p>
    <w:p w:rsidR="00773AFC" w:rsidRPr="00773AFC" w:rsidRDefault="00773AFC" w:rsidP="00773AFC">
      <w:pPr>
        <w:ind w:left="568" w:hanging="284"/>
        <w:rPr>
          <w:rFonts w:eastAsia="Times New Roman"/>
        </w:rPr>
      </w:pPr>
      <w:r w:rsidRPr="00773AFC">
        <w:rPr>
          <w:rFonts w:eastAsia="Times New Roman"/>
        </w:rPr>
        <w:t>4)</w:t>
      </w:r>
      <w:r w:rsidRPr="00773AFC">
        <w:rPr>
          <w:rFonts w:eastAsia="Times New Roman"/>
        </w:rPr>
        <w:tab/>
        <w:t xml:space="preserve">Configure the </w:t>
      </w:r>
      <w:r w:rsidRPr="00773AFC">
        <w:rPr>
          <w:rFonts w:eastAsia="Times New Roman"/>
          <w:i/>
        </w:rPr>
        <w:t>beam peak direction</w:t>
      </w:r>
      <w:r w:rsidRPr="00773AFC">
        <w:rPr>
          <w:rFonts w:eastAsia="Times New Roman"/>
        </w:rPr>
        <w:t xml:space="preserve"> of the BS according to the declared </w:t>
      </w:r>
      <w:r w:rsidRPr="00773AFC">
        <w:rPr>
          <w:rFonts w:eastAsia="Times New Roman"/>
          <w:i/>
        </w:rPr>
        <w:t>beam direction pair</w:t>
      </w:r>
      <w:r w:rsidRPr="00773AFC">
        <w:rPr>
          <w:rFonts w:eastAsia="Times New Roman"/>
        </w:rPr>
        <w:t>.</w:t>
      </w:r>
    </w:p>
    <w:p w:rsidR="00773AFC" w:rsidRPr="00773AFC" w:rsidRDefault="00773AFC" w:rsidP="00773AFC">
      <w:pPr>
        <w:ind w:left="568" w:hanging="284"/>
        <w:rPr>
          <w:rFonts w:eastAsia="Times New Roman"/>
        </w:rPr>
      </w:pPr>
      <w:r w:rsidRPr="00773AFC">
        <w:rPr>
          <w:rFonts w:eastAsia="Times New Roman"/>
        </w:rPr>
        <w:t>5)</w:t>
      </w:r>
      <w:r w:rsidRPr="00773AFC">
        <w:rPr>
          <w:rFonts w:eastAsia="Times New Roman"/>
        </w:rPr>
        <w:tab/>
        <w:t xml:space="preserve">Set the BS to transmit according to the applicable test configuration in </w:t>
      </w:r>
      <w:proofErr w:type="spellStart"/>
      <w:r w:rsidRPr="00773AFC">
        <w:rPr>
          <w:rFonts w:eastAsia="Times New Roman"/>
        </w:rPr>
        <w:t>subclause</w:t>
      </w:r>
      <w:proofErr w:type="spellEnd"/>
      <w:r w:rsidRPr="00773AFC">
        <w:rPr>
          <w:rFonts w:eastAsia="Times New Roman"/>
        </w:rPr>
        <w:t xml:space="preserve"> 4.8 using the corresponding test model(s) in </w:t>
      </w:r>
      <w:proofErr w:type="spellStart"/>
      <w:r w:rsidRPr="00773AFC">
        <w:rPr>
          <w:rFonts w:eastAsia="Times New Roman"/>
        </w:rPr>
        <w:t>subclause</w:t>
      </w:r>
      <w:proofErr w:type="spellEnd"/>
      <w:r w:rsidRPr="00773AFC">
        <w:rPr>
          <w:rFonts w:eastAsia="Times New Roman"/>
        </w:rPr>
        <w:t xml:space="preserve"> 4.9.2.</w:t>
      </w:r>
    </w:p>
    <w:p w:rsidR="00773AFC" w:rsidRPr="00773AFC" w:rsidRDefault="00773AFC" w:rsidP="00773AFC">
      <w:pPr>
        <w:ind w:left="568" w:hanging="284"/>
        <w:rPr>
          <w:rFonts w:eastAsia="Times New Roman"/>
        </w:rPr>
      </w:pPr>
      <w:r w:rsidRPr="00773AFC">
        <w:rPr>
          <w:rFonts w:eastAsia="Times New Roman"/>
        </w:rPr>
        <w:tab/>
        <w:t xml:space="preserve">For a BS declared to be capable of multi-carrier and/or CA operation use the applicable test signal configuration and corresponding power setting specified in </w:t>
      </w:r>
      <w:proofErr w:type="spellStart"/>
      <w:r w:rsidRPr="00773AFC">
        <w:rPr>
          <w:rFonts w:eastAsia="Times New Roman"/>
        </w:rPr>
        <w:t>subclauses</w:t>
      </w:r>
      <w:proofErr w:type="spellEnd"/>
      <w:r w:rsidRPr="00773AFC">
        <w:rPr>
          <w:rFonts w:eastAsia="Times New Roman"/>
        </w:rPr>
        <w:t xml:space="preserve"> 4.7.2</w:t>
      </w:r>
      <w:r w:rsidRPr="00773AFC">
        <w:rPr>
          <w:rFonts w:eastAsia="Times New Roman" w:hint="eastAsia"/>
          <w:lang w:val="en-US" w:eastAsia="zh-CN"/>
        </w:rPr>
        <w:t xml:space="preserve"> and 4.8 using </w:t>
      </w:r>
      <w:r w:rsidRPr="00773AFC">
        <w:rPr>
          <w:rFonts w:eastAsia="Times New Roman"/>
        </w:rPr>
        <w:t xml:space="preserve">the corresponding test model(s) in </w:t>
      </w:r>
      <w:proofErr w:type="spellStart"/>
      <w:r w:rsidRPr="00773AFC">
        <w:rPr>
          <w:rFonts w:eastAsia="Times New Roman"/>
        </w:rPr>
        <w:t>subclause</w:t>
      </w:r>
      <w:proofErr w:type="spellEnd"/>
      <w:r w:rsidRPr="00773AFC">
        <w:rPr>
          <w:rFonts w:eastAsia="Times New Roman"/>
        </w:rPr>
        <w:t xml:space="preserve"> 4.9.2</w:t>
      </w:r>
      <w:r w:rsidRPr="00773AFC">
        <w:rPr>
          <w:rFonts w:eastAsia="Times New Roman" w:hint="eastAsia"/>
          <w:lang w:val="en-US" w:eastAsia="zh-CN"/>
        </w:rPr>
        <w:t xml:space="preserve"> </w:t>
      </w:r>
      <w:r w:rsidRPr="00773AFC">
        <w:rPr>
          <w:rFonts w:eastAsia="Times New Roman"/>
          <w:snapToGrid w:val="0"/>
        </w:rPr>
        <w:t>on all carriers configured</w:t>
      </w:r>
      <w:r w:rsidRPr="00773AFC">
        <w:rPr>
          <w:rFonts w:eastAsia="Times New Roman"/>
        </w:rPr>
        <w:t>.</w:t>
      </w:r>
    </w:p>
    <w:p w:rsidR="00773AFC" w:rsidRPr="00773AFC" w:rsidDel="008470A1" w:rsidRDefault="00773AFC" w:rsidP="00773AFC">
      <w:pPr>
        <w:ind w:left="568" w:hanging="284"/>
        <w:rPr>
          <w:del w:id="6" w:author="CATT" w:date="2019-08-29T13:01:00Z"/>
          <w:rFonts w:eastAsia="Times New Roman"/>
        </w:rPr>
      </w:pPr>
      <w:r w:rsidRPr="00773AFC">
        <w:rPr>
          <w:rFonts w:eastAsia="Times New Roman"/>
        </w:rPr>
        <w:t>6)</w:t>
      </w:r>
      <w:r w:rsidRPr="00773AFC">
        <w:rPr>
          <w:rFonts w:eastAsia="Times New Roman"/>
        </w:rPr>
        <w:tab/>
        <w:t xml:space="preserve">Measure </w:t>
      </w:r>
      <w:ins w:id="7" w:author="CATT" w:date="2019-08-29T13:00:00Z">
        <w:r w:rsidR="008470A1" w:rsidRPr="008470A1">
          <w:rPr>
            <w:rFonts w:eastAsia="Times New Roman"/>
          </w:rPr>
          <w:t>EIRP for two orthogonal polarizations (denoted p1 and p2) and calculate total radiated transmit power for particular beam direction pair as EIRP = EIRP</w:t>
        </w:r>
        <w:r w:rsidR="008470A1" w:rsidRPr="00A61EED">
          <w:rPr>
            <w:rFonts w:eastAsia="Times New Roman"/>
            <w:vertAlign w:val="subscript"/>
          </w:rPr>
          <w:t>p1</w:t>
        </w:r>
        <w:r w:rsidR="008470A1" w:rsidRPr="008470A1">
          <w:rPr>
            <w:rFonts w:eastAsia="Times New Roman"/>
          </w:rPr>
          <w:t xml:space="preserve"> + EIRP</w:t>
        </w:r>
        <w:r w:rsidR="008470A1" w:rsidRPr="00A61EED">
          <w:rPr>
            <w:rFonts w:eastAsia="Times New Roman"/>
            <w:vertAlign w:val="subscript"/>
          </w:rPr>
          <w:t>p2</w:t>
        </w:r>
        <w:r w:rsidR="008470A1" w:rsidRPr="008470A1">
          <w:rPr>
            <w:rFonts w:eastAsia="Times New Roman"/>
          </w:rPr>
          <w:t>.</w:t>
        </w:r>
      </w:ins>
      <w:del w:id="8" w:author="CATT" w:date="2019-08-29T13:01:00Z">
        <w:r w:rsidRPr="00773AFC" w:rsidDel="008470A1">
          <w:rPr>
            <w:rFonts w:eastAsia="Times New Roman"/>
          </w:rPr>
          <w:delText>EIRP by either a) or b) below:</w:delText>
        </w:r>
      </w:del>
    </w:p>
    <w:p w:rsidR="00773AFC" w:rsidRPr="00773AFC" w:rsidDel="008470A1" w:rsidRDefault="00773AFC" w:rsidP="00444E1E">
      <w:pPr>
        <w:ind w:left="568" w:hanging="284"/>
        <w:rPr>
          <w:del w:id="9" w:author="CATT" w:date="2019-08-29T13:01:00Z"/>
          <w:rFonts w:eastAsia="Times New Roman"/>
        </w:rPr>
      </w:pPr>
      <w:del w:id="10" w:author="CATT" w:date="2019-08-29T13:01:00Z">
        <w:r w:rsidRPr="00773AFC" w:rsidDel="008470A1">
          <w:rPr>
            <w:rFonts w:eastAsia="Times New Roman"/>
          </w:rPr>
          <w:delText>a)</w:delText>
        </w:r>
        <w:r w:rsidRPr="00773AFC" w:rsidDel="008470A1">
          <w:rPr>
            <w:rFonts w:eastAsia="Times New Roman"/>
          </w:rPr>
          <w:tab/>
          <w:delText xml:space="preserve">If the OTA test facility only supports single polarization, then measure EIRP with the test facility's test antenna/probe polarization matched to the BS. </w:delText>
        </w:r>
        <w:r w:rsidRPr="00773AFC" w:rsidDel="008470A1">
          <w:rPr>
            <w:rFonts w:eastAsia="Times New Roman"/>
            <w:lang w:val="en-US"/>
          </w:rPr>
          <w:delText>Sum the EIRP measured on both polarizations.</w:delText>
        </w:r>
      </w:del>
    </w:p>
    <w:p w:rsidR="00773AFC" w:rsidRPr="00773AFC" w:rsidRDefault="00773AFC" w:rsidP="00444E1E">
      <w:pPr>
        <w:ind w:left="568" w:hanging="284"/>
        <w:rPr>
          <w:rFonts w:eastAsia="Times New Roman"/>
        </w:rPr>
      </w:pPr>
      <w:del w:id="11" w:author="CATT" w:date="2019-08-29T13:01:00Z">
        <w:r w:rsidRPr="00773AFC" w:rsidDel="008470A1">
          <w:rPr>
            <w:rFonts w:eastAsia="Times New Roman"/>
          </w:rPr>
          <w:delText>b)</w:delText>
        </w:r>
        <w:r w:rsidRPr="00773AFC" w:rsidDel="008470A1">
          <w:rPr>
            <w:rFonts w:eastAsia="Times New Roman"/>
          </w:rPr>
          <w:tab/>
          <w:delText xml:space="preserve">If the OTA test facility supports dual polarization then measure total EIRP for two orthogonal polarizations (denoted p1 and p2) and calculate total radiated transmit power for particular </w:delText>
        </w:r>
        <w:r w:rsidRPr="00773AFC" w:rsidDel="008470A1">
          <w:rPr>
            <w:rFonts w:eastAsia="Times New Roman"/>
            <w:i/>
          </w:rPr>
          <w:delText>beam direction pair</w:delText>
        </w:r>
        <w:r w:rsidRPr="00773AFC" w:rsidDel="008470A1">
          <w:rPr>
            <w:rFonts w:eastAsia="Times New Roman"/>
          </w:rPr>
          <w:delText xml:space="preserve"> as EIRP = EIRP</w:delText>
        </w:r>
        <w:r w:rsidRPr="00773AFC" w:rsidDel="008470A1">
          <w:rPr>
            <w:rFonts w:eastAsia="Times New Roman"/>
            <w:vertAlign w:val="subscript"/>
          </w:rPr>
          <w:delText>p1</w:delText>
        </w:r>
        <w:r w:rsidRPr="00773AFC" w:rsidDel="008470A1">
          <w:rPr>
            <w:rFonts w:eastAsia="Times New Roman"/>
          </w:rPr>
          <w:delText xml:space="preserve"> + EIRP</w:delText>
        </w:r>
        <w:r w:rsidRPr="00773AFC" w:rsidDel="008470A1">
          <w:rPr>
            <w:rFonts w:eastAsia="Times New Roman"/>
            <w:vertAlign w:val="subscript"/>
          </w:rPr>
          <w:delText>p2</w:delText>
        </w:r>
        <w:r w:rsidRPr="00773AFC" w:rsidDel="008470A1">
          <w:rPr>
            <w:rFonts w:eastAsia="Times New Roman"/>
          </w:rPr>
          <w:delText>.</w:delText>
        </w:r>
      </w:del>
    </w:p>
    <w:p w:rsidR="00773AFC" w:rsidRPr="00773AFC" w:rsidRDefault="00773AFC" w:rsidP="00773AFC">
      <w:pPr>
        <w:ind w:left="568" w:hanging="284"/>
        <w:rPr>
          <w:rFonts w:eastAsia="Times New Roman"/>
        </w:rPr>
      </w:pPr>
      <w:r w:rsidRPr="00773AFC">
        <w:rPr>
          <w:rFonts w:eastAsia="Times New Roman"/>
        </w:rPr>
        <w:t>7)</w:t>
      </w:r>
      <w:r w:rsidRPr="00773AFC">
        <w:rPr>
          <w:rFonts w:eastAsia="Times New Roman"/>
        </w:rPr>
        <w:tab/>
        <w:t xml:space="preserve">Test steps 3 to 6 are repeated for all declared beams (D.3) and their reference </w:t>
      </w:r>
      <w:r w:rsidRPr="00773AFC">
        <w:rPr>
          <w:rFonts w:eastAsia="Times New Roman"/>
          <w:i/>
        </w:rPr>
        <w:t>beam direction pairs</w:t>
      </w:r>
      <w:r w:rsidRPr="00773AFC">
        <w:rPr>
          <w:rFonts w:eastAsia="Times New Roman"/>
        </w:rPr>
        <w:t xml:space="preserve"> and </w:t>
      </w:r>
      <w:r w:rsidRPr="00773AFC">
        <w:rPr>
          <w:rFonts w:eastAsia="Times New Roman"/>
          <w:i/>
        </w:rPr>
        <w:t xml:space="preserve">maximum steering directions </w:t>
      </w:r>
      <w:r w:rsidRPr="00773AFC">
        <w:rPr>
          <w:rFonts w:eastAsia="Times New Roman"/>
        </w:rPr>
        <w:t>(D.8 and D.10).</w:t>
      </w:r>
    </w:p>
    <w:p w:rsidR="00773AFC" w:rsidRPr="00773AFC" w:rsidRDefault="00773AFC" w:rsidP="00773AFC">
      <w:pPr>
        <w:rPr>
          <w:rFonts w:eastAsia="Times New Roman"/>
          <w:lang w:eastAsia="zh-CN"/>
        </w:rPr>
      </w:pPr>
      <w:r w:rsidRPr="00773AFC">
        <w:rPr>
          <w:rFonts w:eastAsia="Times New Roman"/>
          <w:lang w:eastAsia="zh-CN"/>
        </w:rPr>
        <w:t xml:space="preserve">For multi-band capable BS and single band tests, repeat the steps above per involved </w:t>
      </w:r>
      <w:r w:rsidRPr="00773AFC">
        <w:rPr>
          <w:rFonts w:eastAsia="Times New Roman"/>
          <w:i/>
          <w:lang w:eastAsia="zh-CN"/>
        </w:rPr>
        <w:t>operating band</w:t>
      </w:r>
      <w:r w:rsidRPr="00773AFC">
        <w:rPr>
          <w:rFonts w:eastAsia="Times New Roman"/>
          <w:lang w:eastAsia="zh-CN"/>
        </w:rPr>
        <w:t xml:space="preserve"> where single band test configurations and test models shall apply with no carriers activated in the other band.</w:t>
      </w:r>
    </w:p>
    <w:p w:rsidR="00773AFC" w:rsidRPr="00773AFC" w:rsidRDefault="00773AFC" w:rsidP="00773AFC">
      <w:pPr>
        <w:ind w:left="567" w:hanging="283"/>
        <w:rPr>
          <w:rFonts w:eastAsia="Times New Roman"/>
          <w:lang w:val="en-US"/>
        </w:rPr>
      </w:pPr>
      <w:r w:rsidRPr="00773AFC">
        <w:rPr>
          <w:rFonts w:eastAsia="Times New Roman"/>
        </w:rPr>
        <w:t>8)</w:t>
      </w:r>
      <w:r w:rsidRPr="00773AFC">
        <w:rPr>
          <w:rFonts w:eastAsia="Times New Roman"/>
        </w:rPr>
        <w:tab/>
        <w:t>For extreme conditions tests the methods in annex B.7 may be used where a representative power measurement is taken at both nominal conditions (</w:t>
      </w:r>
      <w:proofErr w:type="spellStart"/>
      <w:r w:rsidRPr="00773AFC">
        <w:rPr>
          <w:rFonts w:eastAsia="Times New Roman"/>
          <w:lang w:val="en-US"/>
        </w:rPr>
        <w:t>P</w:t>
      </w:r>
      <w:r w:rsidRPr="00773AFC">
        <w:rPr>
          <w:rFonts w:eastAsia="Times New Roman"/>
          <w:vertAlign w:val="subscript"/>
          <w:lang w:val="en-US"/>
        </w:rPr>
        <w:t>max,sample,nom</w:t>
      </w:r>
      <w:proofErr w:type="spellEnd"/>
      <w:r w:rsidRPr="00773AFC">
        <w:rPr>
          <w:rFonts w:eastAsia="Times New Roman"/>
          <w:lang w:val="en-US"/>
        </w:rPr>
        <w:t xml:space="preserve">) and extreme conditions </w:t>
      </w:r>
      <w:r w:rsidRPr="00773AFC">
        <w:rPr>
          <w:rFonts w:eastAsia="Times New Roman"/>
        </w:rPr>
        <w:t>(</w:t>
      </w:r>
      <w:proofErr w:type="spellStart"/>
      <w:r w:rsidRPr="00773AFC">
        <w:rPr>
          <w:rFonts w:eastAsia="Times New Roman"/>
          <w:lang w:val="en-US"/>
        </w:rPr>
        <w:t>P</w:t>
      </w:r>
      <w:r w:rsidRPr="00773AFC">
        <w:rPr>
          <w:rFonts w:eastAsia="Times New Roman"/>
          <w:vertAlign w:val="subscript"/>
          <w:lang w:val="en-US"/>
        </w:rPr>
        <w:t>max,sample,ext</w:t>
      </w:r>
      <w:proofErr w:type="spellEnd"/>
      <w:r w:rsidRPr="00773AFC">
        <w:rPr>
          <w:rFonts w:eastAsia="Times New Roman"/>
          <w:lang w:val="en-US"/>
        </w:rPr>
        <w:t>) and the delta (</w:t>
      </w:r>
      <w:proofErr w:type="spellStart"/>
      <w:r w:rsidRPr="00773AFC">
        <w:rPr>
          <w:rFonts w:eastAsia="Times New Roman"/>
          <w:lang w:val="en-US"/>
        </w:rPr>
        <w:t>Δ</w:t>
      </w:r>
      <w:r w:rsidRPr="00773AFC">
        <w:rPr>
          <w:rFonts w:eastAsia="Times New Roman"/>
          <w:vertAlign w:val="subscript"/>
          <w:lang w:val="en-US"/>
        </w:rPr>
        <w:t>sample</w:t>
      </w:r>
      <w:proofErr w:type="spellEnd"/>
      <w:r w:rsidRPr="00773AFC">
        <w:rPr>
          <w:rFonts w:eastAsia="Times New Roman"/>
          <w:lang w:val="en-US"/>
        </w:rPr>
        <w:t xml:space="preserve">) is added to the nominal measurement from step 6 such that </w:t>
      </w:r>
      <w:proofErr w:type="spellStart"/>
      <w:r w:rsidRPr="00773AFC">
        <w:rPr>
          <w:rFonts w:eastAsia="Times New Roman"/>
        </w:rPr>
        <w:t>P</w:t>
      </w:r>
      <w:r w:rsidRPr="00773AFC">
        <w:rPr>
          <w:rFonts w:eastAsia="Times New Roman"/>
          <w:vertAlign w:val="subscript"/>
        </w:rPr>
        <w:t>max,c,EIRP</w:t>
      </w:r>
      <w:proofErr w:type="spellEnd"/>
      <w:r w:rsidRPr="00773AFC">
        <w:rPr>
          <w:rFonts w:eastAsia="Times New Roman"/>
          <w:vertAlign w:val="subscript"/>
        </w:rPr>
        <w:t>, extreme</w:t>
      </w:r>
      <w:r w:rsidRPr="00773AFC">
        <w:rPr>
          <w:rFonts w:eastAsia="Times New Roman"/>
        </w:rPr>
        <w:t xml:space="preserve"> = </w:t>
      </w:r>
      <w:proofErr w:type="spellStart"/>
      <w:r w:rsidRPr="00773AFC">
        <w:rPr>
          <w:rFonts w:eastAsia="Times New Roman"/>
          <w:lang w:val="en-US"/>
        </w:rPr>
        <w:t>P</w:t>
      </w:r>
      <w:r w:rsidRPr="00773AFC">
        <w:rPr>
          <w:rFonts w:eastAsia="Times New Roman"/>
          <w:vertAlign w:val="subscript"/>
          <w:lang w:val="en-US"/>
        </w:rPr>
        <w:t>max,c,EIRP</w:t>
      </w:r>
      <w:proofErr w:type="spellEnd"/>
      <w:r w:rsidRPr="00773AFC">
        <w:rPr>
          <w:rFonts w:eastAsia="Times New Roman"/>
          <w:lang w:val="en-US"/>
        </w:rPr>
        <w:t xml:space="preserve"> + </w:t>
      </w:r>
      <w:proofErr w:type="spellStart"/>
      <w:r w:rsidRPr="00773AFC">
        <w:rPr>
          <w:rFonts w:eastAsia="Times New Roman"/>
          <w:lang w:val="en-US"/>
        </w:rPr>
        <w:t>Δ</w:t>
      </w:r>
      <w:r w:rsidRPr="00773AFC">
        <w:rPr>
          <w:rFonts w:eastAsia="Times New Roman"/>
          <w:vertAlign w:val="subscript"/>
          <w:lang w:val="en-US"/>
        </w:rPr>
        <w:t>sample</w:t>
      </w:r>
      <w:proofErr w:type="spellEnd"/>
      <w:r w:rsidRPr="00773AFC">
        <w:rPr>
          <w:rFonts w:eastAsia="Times New Roman"/>
          <w:lang w:val="en-US"/>
        </w:rPr>
        <w:t>.</w:t>
      </w:r>
    </w:p>
    <w:p w:rsidR="00924356" w:rsidRPr="00924356" w:rsidRDefault="00924356" w:rsidP="00924356">
      <w:pPr>
        <w:rPr>
          <w:rFonts w:eastAsia="Malgun Gothic"/>
        </w:rPr>
      </w:pPr>
    </w:p>
    <w:p w:rsidR="004413EB" w:rsidRPr="00CE6022" w:rsidRDefault="0011682F" w:rsidP="0011682F">
      <w:pPr>
        <w:rPr>
          <w:noProof/>
          <w:color w:val="FF0000"/>
          <w:lang w:eastAsia="zh-CN"/>
        </w:rPr>
      </w:pPr>
      <w:r w:rsidRPr="00CE6022">
        <w:rPr>
          <w:noProof/>
          <w:color w:val="FF0000"/>
          <w:lang w:eastAsia="zh-CN"/>
        </w:rPr>
        <w:t>&lt;&lt; End of Change 1&gt;&gt;</w:t>
      </w:r>
    </w:p>
    <w:p w:rsidR="00C1690E" w:rsidRPr="00543D02" w:rsidRDefault="00C1690E" w:rsidP="004413EB">
      <w:pPr>
        <w:rPr>
          <w:noProof/>
          <w:lang w:eastAsia="zh-CN"/>
        </w:rPr>
      </w:pPr>
    </w:p>
    <w:p w:rsidR="0011682F" w:rsidRDefault="0011682F" w:rsidP="0011682F">
      <w:pPr>
        <w:rPr>
          <w:noProof/>
          <w:color w:val="FF0000"/>
          <w:lang w:eastAsia="zh-CN"/>
        </w:rPr>
      </w:pPr>
      <w:r w:rsidRPr="00CE6022">
        <w:rPr>
          <w:noProof/>
          <w:color w:val="FF0000"/>
          <w:lang w:eastAsia="zh-CN"/>
        </w:rPr>
        <w:t xml:space="preserve">&lt;&lt; Start of Change </w:t>
      </w:r>
      <w:r w:rsidRPr="00CE6022">
        <w:rPr>
          <w:rFonts w:hint="eastAsia"/>
          <w:noProof/>
          <w:color w:val="FF0000"/>
          <w:lang w:eastAsia="zh-CN"/>
        </w:rPr>
        <w:t>2</w:t>
      </w:r>
      <w:r w:rsidRPr="00CE6022">
        <w:rPr>
          <w:noProof/>
          <w:color w:val="FF0000"/>
          <w:lang w:eastAsia="zh-CN"/>
        </w:rPr>
        <w:t>&gt;&gt;</w:t>
      </w:r>
    </w:p>
    <w:p w:rsidR="00970DAA" w:rsidRPr="00970DAA" w:rsidRDefault="00970DAA" w:rsidP="00970DAA">
      <w:pPr>
        <w:keepNext/>
        <w:keepLines/>
        <w:spacing w:before="120"/>
        <w:ind w:left="1418" w:hanging="1418"/>
        <w:outlineLvl w:val="3"/>
        <w:rPr>
          <w:rFonts w:ascii="Arial" w:eastAsia="Times New Roman" w:hAnsi="Arial"/>
          <w:sz w:val="24"/>
          <w:lang w:eastAsia="sv-SE"/>
        </w:rPr>
      </w:pPr>
      <w:bookmarkStart w:id="12" w:name="_Toc13081938"/>
      <w:r w:rsidRPr="00970DAA">
        <w:rPr>
          <w:rFonts w:ascii="Arial" w:eastAsia="Times New Roman" w:hAnsi="Arial"/>
          <w:sz w:val="24"/>
          <w:lang w:eastAsia="sv-SE"/>
        </w:rPr>
        <w:t>6.3.4.2</w:t>
      </w:r>
      <w:r w:rsidRPr="00970DAA">
        <w:rPr>
          <w:rFonts w:ascii="Arial" w:eastAsia="Times New Roman" w:hAnsi="Arial"/>
          <w:sz w:val="24"/>
          <w:lang w:eastAsia="sv-SE"/>
        </w:rPr>
        <w:tab/>
        <w:t>Procedure</w:t>
      </w:r>
      <w:bookmarkEnd w:id="12"/>
    </w:p>
    <w:p w:rsidR="00970DAA" w:rsidRPr="00970DAA" w:rsidRDefault="00970DAA" w:rsidP="00970DAA">
      <w:pPr>
        <w:ind w:left="568" w:hanging="284"/>
        <w:rPr>
          <w:rFonts w:eastAsia="Times New Roman"/>
        </w:rPr>
      </w:pPr>
      <w:r w:rsidRPr="00970DAA">
        <w:rPr>
          <w:rFonts w:eastAsia="Times New Roman"/>
        </w:rPr>
        <w:t>1)</w:t>
      </w:r>
      <w:r w:rsidRPr="00970DAA">
        <w:rPr>
          <w:rFonts w:eastAsia="Times New Roman"/>
        </w:rPr>
        <w:tab/>
        <w:t>Place the BS at the positioner.</w:t>
      </w:r>
    </w:p>
    <w:p w:rsidR="00970DAA" w:rsidRPr="00970DAA" w:rsidRDefault="00970DAA" w:rsidP="00970DAA">
      <w:pPr>
        <w:ind w:left="568" w:hanging="284"/>
        <w:rPr>
          <w:rFonts w:eastAsia="Times New Roman"/>
        </w:rPr>
      </w:pPr>
      <w:r w:rsidRPr="00970DAA">
        <w:rPr>
          <w:rFonts w:eastAsia="Times New Roman"/>
        </w:rPr>
        <w:t>2)</w:t>
      </w:r>
      <w:r w:rsidRPr="00970DAA">
        <w:rPr>
          <w:rFonts w:eastAsia="Times New Roman"/>
        </w:rPr>
        <w:tab/>
        <w:t>Align the manufacturer declared coordinate system orientation (D.2) of the BS with the test system.</w:t>
      </w:r>
    </w:p>
    <w:p w:rsidR="00970DAA" w:rsidRPr="00970DAA" w:rsidRDefault="00970DAA" w:rsidP="00970DAA">
      <w:pPr>
        <w:ind w:left="568" w:hanging="284"/>
        <w:rPr>
          <w:rFonts w:eastAsia="Times New Roman"/>
        </w:rPr>
      </w:pPr>
      <w:r w:rsidRPr="00970DAA">
        <w:rPr>
          <w:rFonts w:eastAsia="Times New Roman"/>
        </w:rPr>
        <w:t>3)</w:t>
      </w:r>
      <w:r w:rsidRPr="00970DAA">
        <w:rPr>
          <w:rFonts w:eastAsia="Times New Roman"/>
        </w:rPr>
        <w:tab/>
        <w:t xml:space="preserve">Set the BS in the direction of the declared </w:t>
      </w:r>
      <w:r w:rsidRPr="00970DAA">
        <w:rPr>
          <w:rFonts w:eastAsia="Times New Roman"/>
          <w:i/>
        </w:rPr>
        <w:t>beam peak direction</w:t>
      </w:r>
      <w:r w:rsidRPr="00970DAA">
        <w:rPr>
          <w:rFonts w:eastAsia="Times New Roman"/>
        </w:rPr>
        <w:t xml:space="preserve"> of the</w:t>
      </w:r>
      <w:r w:rsidRPr="00970DAA">
        <w:rPr>
          <w:rFonts w:eastAsia="Times New Roman"/>
          <w:i/>
        </w:rPr>
        <w:t xml:space="preserve"> beam direction pair</w:t>
      </w:r>
      <w:r w:rsidRPr="00970DAA">
        <w:rPr>
          <w:rFonts w:eastAsia="Times New Roman"/>
        </w:rPr>
        <w:t>, for the beam to be tested.</w:t>
      </w:r>
    </w:p>
    <w:p w:rsidR="00970DAA" w:rsidRPr="00970DAA" w:rsidRDefault="00970DAA" w:rsidP="00970DAA">
      <w:pPr>
        <w:ind w:left="568" w:hanging="284"/>
        <w:rPr>
          <w:rFonts w:eastAsia="Times New Roman"/>
        </w:rPr>
      </w:pPr>
      <w:r w:rsidRPr="00970DAA">
        <w:rPr>
          <w:rFonts w:eastAsia="Times New Roman"/>
        </w:rPr>
        <w:t>4)</w:t>
      </w:r>
      <w:r w:rsidRPr="00970DAA">
        <w:rPr>
          <w:rFonts w:eastAsia="Times New Roman"/>
        </w:rPr>
        <w:tab/>
      </w:r>
      <w:proofErr w:type="gramStart"/>
      <w:r w:rsidRPr="00970DAA">
        <w:rPr>
          <w:rFonts w:eastAsia="Times New Roman"/>
        </w:rPr>
        <w:t>Configure</w:t>
      </w:r>
      <w:proofErr w:type="gramEnd"/>
      <w:r w:rsidRPr="00970DAA">
        <w:rPr>
          <w:rFonts w:eastAsia="Times New Roman"/>
        </w:rPr>
        <w:t xml:space="preserve"> the BS such that the beam peak direction(s) applied during the power measurement step 6 are consistent with the grid and measurement approach for the TRP test.</w:t>
      </w:r>
    </w:p>
    <w:p w:rsidR="00970DAA" w:rsidRPr="00970DAA" w:rsidRDefault="00970DAA" w:rsidP="00970DAA">
      <w:pPr>
        <w:ind w:left="568" w:hanging="284"/>
        <w:rPr>
          <w:rFonts w:eastAsia="Times New Roman"/>
        </w:rPr>
      </w:pPr>
      <w:r w:rsidRPr="00970DAA">
        <w:rPr>
          <w:rFonts w:eastAsia="Times New Roman"/>
        </w:rPr>
        <w:t>5)</w:t>
      </w:r>
      <w:r w:rsidRPr="00970DAA">
        <w:rPr>
          <w:rFonts w:eastAsia="Times New Roman"/>
        </w:rPr>
        <w:tab/>
        <w:t xml:space="preserve">Set the BS to transmit according to the applicable test configuration in </w:t>
      </w:r>
      <w:r w:rsidRPr="00970DAA">
        <w:rPr>
          <w:rFonts w:eastAsia="Times New Roman" w:hint="eastAsia"/>
          <w:lang w:val="en-US" w:eastAsia="zh-CN"/>
        </w:rPr>
        <w:t>sub</w:t>
      </w:r>
      <w:r w:rsidRPr="00970DAA">
        <w:rPr>
          <w:rFonts w:eastAsia="Times New Roman"/>
        </w:rPr>
        <w:t xml:space="preserve">clause 4.8 using the corresponding test model(s) in </w:t>
      </w:r>
      <w:proofErr w:type="spellStart"/>
      <w:r w:rsidRPr="00970DAA">
        <w:rPr>
          <w:rFonts w:eastAsia="Times New Roman"/>
        </w:rPr>
        <w:t>subclause</w:t>
      </w:r>
      <w:proofErr w:type="spellEnd"/>
      <w:r w:rsidRPr="00970DAA">
        <w:rPr>
          <w:rFonts w:eastAsia="Times New Roman"/>
        </w:rPr>
        <w:t xml:space="preserve"> 4.9.2.</w:t>
      </w:r>
    </w:p>
    <w:p w:rsidR="00970DAA" w:rsidRPr="00970DAA" w:rsidRDefault="00970DAA" w:rsidP="00970DAA">
      <w:pPr>
        <w:ind w:left="568" w:hanging="284"/>
        <w:rPr>
          <w:rFonts w:eastAsia="Times New Roman"/>
        </w:rPr>
      </w:pPr>
      <w:r w:rsidRPr="00970DAA">
        <w:rPr>
          <w:rFonts w:eastAsia="Times New Roman"/>
        </w:rPr>
        <w:tab/>
        <w:t xml:space="preserve">For a BS declared to be capable of multi-carrier and/or CA operation use the applicable test signal configuration and corresponding power setting specified in </w:t>
      </w:r>
      <w:proofErr w:type="spellStart"/>
      <w:r w:rsidRPr="00970DAA">
        <w:rPr>
          <w:rFonts w:eastAsia="Times New Roman"/>
        </w:rPr>
        <w:t>subclauses</w:t>
      </w:r>
      <w:proofErr w:type="spellEnd"/>
      <w:r w:rsidRPr="00970DAA">
        <w:rPr>
          <w:rFonts w:eastAsia="Times New Roman"/>
        </w:rPr>
        <w:t xml:space="preserve"> 4.</w:t>
      </w:r>
      <w:r w:rsidRPr="00970DAA">
        <w:rPr>
          <w:rFonts w:eastAsia="Times New Roman" w:hint="eastAsia"/>
          <w:lang w:val="en-US" w:eastAsia="zh-CN"/>
        </w:rPr>
        <w:t xml:space="preserve">7.2 and 4.8 using </w:t>
      </w:r>
      <w:r w:rsidRPr="00970DAA">
        <w:rPr>
          <w:rFonts w:eastAsia="Times New Roman"/>
        </w:rPr>
        <w:t xml:space="preserve">the corresponding test model(s) in </w:t>
      </w:r>
      <w:proofErr w:type="spellStart"/>
      <w:r w:rsidRPr="00970DAA">
        <w:rPr>
          <w:rFonts w:eastAsia="Times New Roman"/>
        </w:rPr>
        <w:t>subclause</w:t>
      </w:r>
      <w:proofErr w:type="spellEnd"/>
      <w:r w:rsidRPr="00970DAA">
        <w:rPr>
          <w:rFonts w:eastAsia="Times New Roman"/>
        </w:rPr>
        <w:t xml:space="preserve"> 4.9.2</w:t>
      </w:r>
      <w:r w:rsidRPr="00970DAA">
        <w:rPr>
          <w:rFonts w:eastAsia="Times New Roman" w:hint="eastAsia"/>
          <w:lang w:val="en-US" w:eastAsia="zh-CN"/>
        </w:rPr>
        <w:t xml:space="preserve"> </w:t>
      </w:r>
      <w:r w:rsidRPr="00970DAA">
        <w:rPr>
          <w:rFonts w:eastAsia="Times New Roman"/>
          <w:snapToGrid w:val="0"/>
        </w:rPr>
        <w:t>on all carriers configured</w:t>
      </w:r>
      <w:r w:rsidRPr="00970DAA">
        <w:rPr>
          <w:rFonts w:eastAsia="Times New Roman"/>
        </w:rPr>
        <w:t>.</w:t>
      </w:r>
    </w:p>
    <w:p w:rsidR="00970DAA" w:rsidRPr="00970DAA" w:rsidRDefault="00970DAA" w:rsidP="00970DAA">
      <w:pPr>
        <w:ind w:left="568" w:hanging="284"/>
        <w:rPr>
          <w:rFonts w:eastAsia="Times New Roman"/>
        </w:rPr>
      </w:pPr>
      <w:r w:rsidRPr="00970DAA">
        <w:rPr>
          <w:rFonts w:eastAsia="Times New Roman"/>
        </w:rPr>
        <w:lastRenderedPageBreak/>
        <w:t>6)</w:t>
      </w:r>
      <w:r w:rsidRPr="00970DAA">
        <w:rPr>
          <w:rFonts w:eastAsia="Times New Roman"/>
        </w:rPr>
        <w:tab/>
        <w:t>Set the BS in the reference direction of the appropriated TRP measurement grid (see annex I).</w:t>
      </w:r>
    </w:p>
    <w:p w:rsidR="00970DAA" w:rsidRPr="00970DAA" w:rsidDel="004F0BF7" w:rsidRDefault="00970DAA" w:rsidP="00970DAA">
      <w:pPr>
        <w:ind w:left="568" w:hanging="284"/>
        <w:rPr>
          <w:del w:id="13" w:author="CATT" w:date="2019-08-29T13:02:00Z"/>
          <w:rFonts w:eastAsia="Times New Roman"/>
        </w:rPr>
      </w:pPr>
      <w:r w:rsidRPr="00970DAA">
        <w:rPr>
          <w:rFonts w:eastAsia="Times New Roman"/>
        </w:rPr>
        <w:t>7)</w:t>
      </w:r>
      <w:r w:rsidRPr="00970DAA">
        <w:rPr>
          <w:rFonts w:eastAsia="Times New Roman"/>
        </w:rPr>
        <w:tab/>
        <w:t xml:space="preserve">Measure </w:t>
      </w:r>
      <w:ins w:id="14" w:author="CATT" w:date="2019-08-29T13:02:00Z">
        <w:r w:rsidR="004F0BF7" w:rsidRPr="004F0BF7">
          <w:rPr>
            <w:rFonts w:eastAsia="Times New Roman"/>
          </w:rPr>
          <w:t>EIRP for two orthogonal polarizations (denoted p1 and p2) and calculate total radiated transmit power for particular beam direction pair as EIRP = EIRP</w:t>
        </w:r>
        <w:r w:rsidR="004F0BF7" w:rsidRPr="00A61EED">
          <w:rPr>
            <w:rFonts w:eastAsia="Times New Roman"/>
            <w:vertAlign w:val="subscript"/>
          </w:rPr>
          <w:t>p1</w:t>
        </w:r>
        <w:r w:rsidR="004F0BF7" w:rsidRPr="004F0BF7">
          <w:rPr>
            <w:rFonts w:eastAsia="Times New Roman"/>
          </w:rPr>
          <w:t xml:space="preserve"> + EIRP</w:t>
        </w:r>
        <w:r w:rsidR="004F0BF7" w:rsidRPr="00A61EED">
          <w:rPr>
            <w:rFonts w:eastAsia="Times New Roman"/>
            <w:vertAlign w:val="subscript"/>
          </w:rPr>
          <w:t>p2</w:t>
        </w:r>
        <w:r w:rsidR="004F0BF7" w:rsidRPr="004F0BF7">
          <w:rPr>
            <w:rFonts w:eastAsia="Times New Roman"/>
          </w:rPr>
          <w:t>.</w:t>
        </w:r>
      </w:ins>
      <w:del w:id="15" w:author="CATT" w:date="2019-08-29T13:02:00Z">
        <w:r w:rsidRPr="00970DAA" w:rsidDel="004F0BF7">
          <w:rPr>
            <w:rFonts w:eastAsia="Times New Roman"/>
          </w:rPr>
          <w:delText>EIRP by either a) or b) below:</w:delText>
        </w:r>
      </w:del>
    </w:p>
    <w:p w:rsidR="00970DAA" w:rsidRPr="00970DAA" w:rsidDel="004F0BF7" w:rsidRDefault="00970DAA">
      <w:pPr>
        <w:ind w:left="568" w:hanging="284"/>
        <w:rPr>
          <w:del w:id="16" w:author="CATT" w:date="2019-08-29T13:02:00Z"/>
          <w:rFonts w:eastAsia="Times New Roman"/>
        </w:rPr>
        <w:pPrChange w:id="17" w:author="CATT" w:date="2019-08-29T13:02:00Z">
          <w:pPr>
            <w:ind w:left="851" w:hanging="284"/>
          </w:pPr>
        </w:pPrChange>
      </w:pPr>
      <w:del w:id="18" w:author="CATT" w:date="2019-08-29T13:02:00Z">
        <w:r w:rsidRPr="00970DAA" w:rsidDel="004F0BF7">
          <w:rPr>
            <w:rFonts w:eastAsia="Times New Roman"/>
          </w:rPr>
          <w:delText>a)</w:delText>
        </w:r>
        <w:r w:rsidRPr="00970DAA" w:rsidDel="004F0BF7">
          <w:rPr>
            <w:rFonts w:eastAsia="Times New Roman"/>
          </w:rPr>
          <w:tab/>
          <w:delText xml:space="preserve">If the test facility only supports single polarization, then measure EIRP with the test facility's test antenna/probe polarization matched to the BS. </w:delText>
        </w:r>
        <w:r w:rsidRPr="00970DAA" w:rsidDel="004F0BF7">
          <w:rPr>
            <w:rFonts w:eastAsia="Times New Roman"/>
            <w:lang w:val="en-US"/>
          </w:rPr>
          <w:delText>Sum the EIRP measured on both polarizations.</w:delText>
        </w:r>
      </w:del>
    </w:p>
    <w:p w:rsidR="00970DAA" w:rsidRPr="00970DAA" w:rsidRDefault="00970DAA">
      <w:pPr>
        <w:ind w:left="568" w:hanging="284"/>
        <w:rPr>
          <w:rFonts w:eastAsia="Times New Roman"/>
        </w:rPr>
        <w:pPrChange w:id="19" w:author="CATT" w:date="2019-08-29T13:02:00Z">
          <w:pPr>
            <w:ind w:left="851" w:hanging="284"/>
          </w:pPr>
        </w:pPrChange>
      </w:pPr>
      <w:del w:id="20" w:author="CATT" w:date="2019-08-29T13:02:00Z">
        <w:r w:rsidRPr="00970DAA" w:rsidDel="004F0BF7">
          <w:rPr>
            <w:rFonts w:eastAsia="Times New Roman"/>
          </w:rPr>
          <w:delText>b)</w:delText>
        </w:r>
        <w:r w:rsidRPr="00970DAA" w:rsidDel="004F0BF7">
          <w:rPr>
            <w:rFonts w:eastAsia="Times New Roman"/>
          </w:rPr>
          <w:tab/>
          <w:delText xml:space="preserve">If the test facility supports dual polarization then measure total EIRP for two orthogonal polarizations (denoted p1 and p2) and calculate total radiated transmit power for particular </w:delText>
        </w:r>
        <w:r w:rsidRPr="00970DAA" w:rsidDel="004F0BF7">
          <w:rPr>
            <w:rFonts w:eastAsia="Times New Roman"/>
            <w:i/>
          </w:rPr>
          <w:delText>beam direction pair</w:delText>
        </w:r>
        <w:r w:rsidRPr="00970DAA" w:rsidDel="004F0BF7">
          <w:rPr>
            <w:rFonts w:eastAsia="Times New Roman"/>
          </w:rPr>
          <w:delText xml:space="preserve"> as EIRP = EIRP</w:delText>
        </w:r>
        <w:r w:rsidRPr="00970DAA" w:rsidDel="004F0BF7">
          <w:rPr>
            <w:rFonts w:eastAsia="Times New Roman"/>
            <w:vertAlign w:val="subscript"/>
          </w:rPr>
          <w:delText>p1</w:delText>
        </w:r>
        <w:r w:rsidRPr="00970DAA" w:rsidDel="004F0BF7">
          <w:rPr>
            <w:rFonts w:eastAsia="Times New Roman"/>
          </w:rPr>
          <w:delText xml:space="preserve"> + EIRP</w:delText>
        </w:r>
        <w:r w:rsidRPr="00970DAA" w:rsidDel="004F0BF7">
          <w:rPr>
            <w:rFonts w:eastAsia="Times New Roman"/>
            <w:vertAlign w:val="subscript"/>
          </w:rPr>
          <w:delText>p2</w:delText>
        </w:r>
      </w:del>
      <w:del w:id="21" w:author="CATT" w:date="2019-08-29T13:04:00Z">
        <w:r w:rsidRPr="00970DAA" w:rsidDel="004F0BF7">
          <w:rPr>
            <w:rFonts w:eastAsia="Times New Roman"/>
          </w:rPr>
          <w:delText>.</w:delText>
        </w:r>
      </w:del>
    </w:p>
    <w:p w:rsidR="00970DAA" w:rsidRPr="00970DAA" w:rsidRDefault="00970DAA" w:rsidP="00970DAA">
      <w:pPr>
        <w:ind w:left="568" w:hanging="284"/>
        <w:rPr>
          <w:rFonts w:eastAsia="Times New Roman"/>
        </w:rPr>
      </w:pPr>
      <w:r w:rsidRPr="00970DAA">
        <w:rPr>
          <w:rFonts w:eastAsia="Times New Roman"/>
        </w:rPr>
        <w:t>8)</w:t>
      </w:r>
      <w:r w:rsidRPr="00970DAA">
        <w:rPr>
          <w:rFonts w:eastAsia="Times New Roman"/>
        </w:rPr>
        <w:tab/>
        <w:t>Repeat step 6-7 for all directions in the appropriated TRP measurement grid needed for full TRP estimation (see annex I).</w:t>
      </w:r>
    </w:p>
    <w:p w:rsidR="00970DAA" w:rsidRPr="00970DAA" w:rsidRDefault="00970DAA" w:rsidP="00970DAA">
      <w:pPr>
        <w:ind w:left="568" w:hanging="284"/>
        <w:rPr>
          <w:rFonts w:eastAsia="Times New Roman"/>
        </w:rPr>
      </w:pPr>
      <w:r w:rsidRPr="00970DAA">
        <w:rPr>
          <w:rFonts w:eastAsia="Times New Roman"/>
        </w:rPr>
        <w:t>9)</w:t>
      </w:r>
      <w:r w:rsidRPr="00970DAA">
        <w:rPr>
          <w:rFonts w:eastAsia="Times New Roman"/>
        </w:rPr>
        <w:tab/>
        <w:t>Calculate TRP using the EIRP measurements.</w:t>
      </w:r>
    </w:p>
    <w:p w:rsidR="00970DAA" w:rsidRPr="00970DAA" w:rsidRDefault="00970DAA" w:rsidP="00970DAA">
      <w:pPr>
        <w:rPr>
          <w:rFonts w:eastAsia="Times New Roman"/>
          <w:lang w:eastAsia="zh-CN"/>
        </w:rPr>
      </w:pPr>
      <w:r w:rsidRPr="00970DAA">
        <w:rPr>
          <w:rFonts w:eastAsia="Times New Roman"/>
          <w:lang w:eastAsia="zh-CN"/>
        </w:rPr>
        <w:t xml:space="preserve">For </w:t>
      </w:r>
      <w:r w:rsidRPr="00970DAA">
        <w:rPr>
          <w:rFonts w:eastAsia="Times New Roman"/>
          <w:i/>
          <w:lang w:eastAsia="zh-CN"/>
        </w:rPr>
        <w:t>multi-band RIBs</w:t>
      </w:r>
      <w:r w:rsidRPr="00970DAA">
        <w:rPr>
          <w:rFonts w:eastAsia="Times New Roman"/>
          <w:lang w:eastAsia="zh-CN"/>
        </w:rPr>
        <w:t xml:space="preserve"> and single band tests, repeat the steps above per involved band where single band test configurations and test models shall apply with no carriers activated in the other band.</w:t>
      </w:r>
    </w:p>
    <w:p w:rsidR="008636B4" w:rsidRPr="00970DAA" w:rsidRDefault="008636B4" w:rsidP="0011682F">
      <w:pPr>
        <w:rPr>
          <w:noProof/>
          <w:color w:val="FF0000"/>
          <w:lang w:eastAsia="zh-CN"/>
        </w:rPr>
      </w:pPr>
    </w:p>
    <w:p w:rsidR="008636B4" w:rsidRPr="00CE6022" w:rsidRDefault="008636B4" w:rsidP="008636B4">
      <w:pPr>
        <w:rPr>
          <w:noProof/>
          <w:color w:val="FF0000"/>
          <w:lang w:eastAsia="zh-CN"/>
        </w:rPr>
      </w:pPr>
      <w:r w:rsidRPr="00CE6022">
        <w:rPr>
          <w:noProof/>
          <w:color w:val="FF0000"/>
          <w:lang w:eastAsia="zh-CN"/>
        </w:rPr>
        <w:t xml:space="preserve">&lt;&lt; End of Change </w:t>
      </w:r>
      <w:r>
        <w:rPr>
          <w:rFonts w:hint="eastAsia"/>
          <w:noProof/>
          <w:color w:val="FF0000"/>
          <w:lang w:eastAsia="zh-CN"/>
        </w:rPr>
        <w:t>2</w:t>
      </w:r>
      <w:r w:rsidRPr="00CE6022">
        <w:rPr>
          <w:noProof/>
          <w:color w:val="FF0000"/>
          <w:lang w:eastAsia="zh-CN"/>
        </w:rPr>
        <w:t>&gt;&gt;</w:t>
      </w:r>
    </w:p>
    <w:p w:rsidR="00C1690E" w:rsidRDefault="00C1690E" w:rsidP="008636B4">
      <w:pPr>
        <w:rPr>
          <w:noProof/>
          <w:color w:val="FF0000"/>
          <w:lang w:eastAsia="zh-CN"/>
        </w:rPr>
      </w:pPr>
    </w:p>
    <w:p w:rsidR="008636B4" w:rsidRDefault="008636B4" w:rsidP="008636B4">
      <w:pPr>
        <w:rPr>
          <w:noProof/>
          <w:color w:val="FF0000"/>
          <w:lang w:eastAsia="zh-CN"/>
        </w:rPr>
      </w:pPr>
      <w:r w:rsidRPr="00CE6022">
        <w:rPr>
          <w:noProof/>
          <w:color w:val="FF0000"/>
          <w:lang w:eastAsia="zh-CN"/>
        </w:rPr>
        <w:t xml:space="preserve">&lt;&lt; Start of Change </w:t>
      </w:r>
      <w:r>
        <w:rPr>
          <w:rFonts w:hint="eastAsia"/>
          <w:noProof/>
          <w:color w:val="FF0000"/>
          <w:lang w:eastAsia="zh-CN"/>
        </w:rPr>
        <w:t>3</w:t>
      </w:r>
      <w:r w:rsidRPr="00CE6022">
        <w:rPr>
          <w:noProof/>
          <w:color w:val="FF0000"/>
          <w:lang w:eastAsia="zh-CN"/>
        </w:rPr>
        <w:t>&gt;&gt;</w:t>
      </w:r>
    </w:p>
    <w:p w:rsidR="003855AA" w:rsidRPr="003855AA" w:rsidRDefault="003855AA" w:rsidP="003855AA">
      <w:pPr>
        <w:keepNext/>
        <w:keepLines/>
        <w:spacing w:before="120"/>
        <w:ind w:left="1701" w:hanging="1701"/>
        <w:outlineLvl w:val="4"/>
        <w:rPr>
          <w:rFonts w:ascii="Arial" w:eastAsia="Times New Roman" w:hAnsi="Arial"/>
          <w:sz w:val="22"/>
          <w:lang w:eastAsia="sv-SE"/>
        </w:rPr>
      </w:pPr>
      <w:bookmarkStart w:id="22" w:name="_Toc13081954"/>
      <w:r w:rsidRPr="003855AA">
        <w:rPr>
          <w:rFonts w:ascii="Arial" w:eastAsia="Times New Roman" w:hAnsi="Arial"/>
          <w:sz w:val="22"/>
          <w:lang w:eastAsia="sv-SE"/>
        </w:rPr>
        <w:t>6.4.3.4.2</w:t>
      </w:r>
      <w:r w:rsidRPr="003855AA">
        <w:rPr>
          <w:rFonts w:ascii="Arial" w:eastAsia="Times New Roman" w:hAnsi="Arial"/>
          <w:sz w:val="22"/>
          <w:lang w:eastAsia="sv-SE"/>
        </w:rPr>
        <w:tab/>
        <w:t>Procedure</w:t>
      </w:r>
      <w:bookmarkEnd w:id="22"/>
    </w:p>
    <w:p w:rsidR="003855AA" w:rsidRPr="003855AA" w:rsidRDefault="003855AA" w:rsidP="003855AA">
      <w:pPr>
        <w:ind w:left="568" w:hanging="284"/>
        <w:rPr>
          <w:rFonts w:eastAsia="Times New Roman"/>
        </w:rPr>
      </w:pPr>
      <w:r w:rsidRPr="003855AA">
        <w:rPr>
          <w:rFonts w:eastAsia="Times New Roman"/>
        </w:rPr>
        <w:t>1)</w:t>
      </w:r>
      <w:r w:rsidRPr="003855AA">
        <w:rPr>
          <w:rFonts w:eastAsia="Times New Roman"/>
        </w:rPr>
        <w:tab/>
        <w:t>Place the BS at the positioner.</w:t>
      </w:r>
    </w:p>
    <w:p w:rsidR="003855AA" w:rsidRPr="003855AA" w:rsidRDefault="003855AA" w:rsidP="003855AA">
      <w:pPr>
        <w:ind w:left="568" w:hanging="284"/>
        <w:rPr>
          <w:rFonts w:eastAsia="Times New Roman"/>
        </w:rPr>
      </w:pPr>
      <w:r w:rsidRPr="003855AA">
        <w:rPr>
          <w:rFonts w:eastAsia="Times New Roman"/>
        </w:rPr>
        <w:t>2)</w:t>
      </w:r>
      <w:r w:rsidRPr="003855AA">
        <w:rPr>
          <w:rFonts w:eastAsia="Times New Roman"/>
        </w:rPr>
        <w:tab/>
        <w:t>Align the manufacturer declared coordinate system orientation (D.2) of the BS with the test system.</w:t>
      </w:r>
    </w:p>
    <w:p w:rsidR="003855AA" w:rsidRPr="003855AA" w:rsidRDefault="003855AA" w:rsidP="003855AA">
      <w:pPr>
        <w:ind w:left="568" w:hanging="284"/>
        <w:rPr>
          <w:rFonts w:eastAsia="Times New Roman"/>
        </w:rPr>
      </w:pPr>
      <w:r w:rsidRPr="003855AA">
        <w:rPr>
          <w:rFonts w:eastAsia="Times New Roman"/>
        </w:rPr>
        <w:t>3)</w:t>
      </w:r>
      <w:r w:rsidRPr="003855AA">
        <w:rPr>
          <w:rFonts w:eastAsia="Times New Roman"/>
        </w:rPr>
        <w:tab/>
        <w:t>Move the BS on the positioner in order that the direction to be tested aligns with the test antenna.</w:t>
      </w:r>
    </w:p>
    <w:p w:rsidR="003855AA" w:rsidRPr="003855AA" w:rsidRDefault="003855AA" w:rsidP="003855AA">
      <w:pPr>
        <w:ind w:left="568" w:hanging="284"/>
        <w:rPr>
          <w:rFonts w:eastAsia="Times New Roman"/>
        </w:rPr>
      </w:pPr>
      <w:r w:rsidRPr="003855AA">
        <w:rPr>
          <w:rFonts w:eastAsia="Times New Roman"/>
        </w:rPr>
        <w:t>4)</w:t>
      </w:r>
      <w:r w:rsidRPr="003855AA">
        <w:rPr>
          <w:rFonts w:eastAsia="Times New Roman"/>
        </w:rPr>
        <w:tab/>
        <w:t>Configure the beam peak direction of the BS according to the declared beam direction pair.</w:t>
      </w:r>
    </w:p>
    <w:p w:rsidR="003855AA" w:rsidRPr="003855AA" w:rsidRDefault="003855AA" w:rsidP="003855AA">
      <w:pPr>
        <w:spacing w:line="260" w:lineRule="auto"/>
        <w:ind w:left="283"/>
        <w:rPr>
          <w:rFonts w:eastAsia="Times New Roman" w:cs="v4.2.0"/>
          <w:lang w:val="en-US" w:eastAsia="zh-CN"/>
        </w:rPr>
      </w:pPr>
      <w:r w:rsidRPr="003855AA">
        <w:rPr>
          <w:rFonts w:eastAsia="Times New Roman"/>
        </w:rPr>
        <w:t>5)</w:t>
      </w:r>
      <w:r w:rsidRPr="003855AA">
        <w:rPr>
          <w:rFonts w:eastAsia="Times New Roman"/>
        </w:rPr>
        <w:tab/>
      </w:r>
      <w:r w:rsidRPr="003855AA">
        <w:rPr>
          <w:rFonts w:eastAsia="Times New Roman" w:cs="v4.2.0"/>
          <w:lang w:val="en-US" w:eastAsia="zh-CN"/>
        </w:rPr>
        <w:t xml:space="preserve">For </w:t>
      </w:r>
      <w:r w:rsidRPr="003855AA">
        <w:rPr>
          <w:rFonts w:eastAsia="Times New Roman" w:cs="v4.2.0"/>
          <w:i/>
          <w:iCs/>
          <w:lang w:val="en-US" w:eastAsia="zh-CN"/>
        </w:rPr>
        <w:t>BS type 1-O</w:t>
      </w:r>
      <w:r w:rsidRPr="003855AA">
        <w:rPr>
          <w:rFonts w:eastAsia="Times New Roman" w:cs="v4.2.0"/>
          <w:sz w:val="21"/>
          <w:szCs w:val="21"/>
          <w:lang w:val="en-US" w:eastAsia="zh-CN"/>
        </w:rPr>
        <w:t>, set the BS to transmit a signal</w:t>
      </w:r>
      <w:r w:rsidRPr="003855AA">
        <w:rPr>
          <w:rFonts w:eastAsia="Times New Roman" w:cs="v4.2.0"/>
          <w:lang w:val="en-US" w:eastAsia="zh-CN"/>
        </w:rPr>
        <w:t xml:space="preserve"> </w:t>
      </w:r>
      <w:r w:rsidRPr="003855AA">
        <w:rPr>
          <w:rFonts w:eastAsia="Times New Roman" w:cs="v4.2.0"/>
          <w:sz w:val="21"/>
          <w:szCs w:val="21"/>
          <w:lang w:val="en-US" w:eastAsia="zh-CN"/>
        </w:rPr>
        <w:t>according</w:t>
      </w:r>
      <w:r w:rsidRPr="003855AA">
        <w:rPr>
          <w:rFonts w:eastAsia="Times New Roman" w:cs="v4.2.0"/>
          <w:lang w:val="en-US" w:eastAsia="zh-CN"/>
        </w:rPr>
        <w:t xml:space="preserve"> to</w:t>
      </w:r>
      <w:r w:rsidRPr="003855AA">
        <w:rPr>
          <w:rFonts w:eastAsia="Times New Roman" w:cs="v4.2.0" w:hint="eastAsia"/>
          <w:lang w:val="en-US" w:eastAsia="zh-CN"/>
        </w:rPr>
        <w:t xml:space="preserve"> </w:t>
      </w:r>
      <w:r w:rsidRPr="003855AA">
        <w:rPr>
          <w:rFonts w:eastAsia="Times New Roman"/>
        </w:rPr>
        <w:t xml:space="preserve">the applicable test configuration in </w:t>
      </w:r>
      <w:proofErr w:type="spellStart"/>
      <w:r w:rsidRPr="003855AA">
        <w:rPr>
          <w:rFonts w:eastAsia="Times New Roman"/>
        </w:rPr>
        <w:t>subclause</w:t>
      </w:r>
      <w:proofErr w:type="spellEnd"/>
      <w:r w:rsidRPr="003855AA">
        <w:rPr>
          <w:rFonts w:eastAsia="Times New Roman"/>
        </w:rPr>
        <w:t xml:space="preserve"> 4.</w:t>
      </w:r>
      <w:r w:rsidRPr="003855AA">
        <w:rPr>
          <w:rFonts w:eastAsia="Times New Roman" w:hint="eastAsia"/>
          <w:lang w:val="en-US" w:eastAsia="zh-CN"/>
        </w:rPr>
        <w:t>8</w:t>
      </w:r>
      <w:r w:rsidRPr="003855AA">
        <w:rPr>
          <w:rFonts w:eastAsia="Times New Roman"/>
        </w:rPr>
        <w:t xml:space="preserve"> using</w:t>
      </w:r>
      <w:r w:rsidRPr="003855AA">
        <w:rPr>
          <w:rFonts w:eastAsia="Times New Roman" w:hint="eastAsia"/>
          <w:lang w:val="en-US" w:eastAsia="zh-CN"/>
        </w:rPr>
        <w:t xml:space="preserve"> </w:t>
      </w:r>
      <w:r w:rsidRPr="003855AA">
        <w:rPr>
          <w:rFonts w:eastAsia="Times New Roman"/>
        </w:rPr>
        <w:t>the corresponding test model</w:t>
      </w:r>
      <w:r w:rsidRPr="003855AA">
        <w:rPr>
          <w:rFonts w:eastAsia="Times New Roman" w:hint="eastAsia"/>
          <w:lang w:val="en-US" w:eastAsia="zh-CN"/>
        </w:rPr>
        <w:t>s</w:t>
      </w:r>
      <w:r w:rsidRPr="003855AA">
        <w:rPr>
          <w:rFonts w:eastAsia="Times New Roman" w:cs="v4.2.0"/>
          <w:lang w:val="en-US" w:eastAsia="zh-CN"/>
        </w:rPr>
        <w:t>:</w:t>
      </w:r>
    </w:p>
    <w:p w:rsidR="003855AA" w:rsidRPr="003855AA" w:rsidRDefault="003855AA" w:rsidP="003855AA">
      <w:pPr>
        <w:ind w:left="851" w:hanging="284"/>
        <w:rPr>
          <w:rFonts w:eastAsia="Times New Roman"/>
          <w:lang w:val="en-US" w:eastAsia="zh-CN"/>
        </w:rPr>
      </w:pPr>
      <w:r w:rsidRPr="003855AA">
        <w:rPr>
          <w:rFonts w:eastAsia="Times New Roman"/>
        </w:rPr>
        <w:t>-</w:t>
      </w:r>
      <w:r w:rsidRPr="003855AA">
        <w:rPr>
          <w:rFonts w:eastAsia="Times New Roman"/>
        </w:rPr>
        <w:tab/>
      </w:r>
      <w:r w:rsidRPr="003855AA">
        <w:rPr>
          <w:rFonts w:eastAsia="Times New Roman"/>
          <w:lang w:val="en-US" w:eastAsia="zh-CN"/>
        </w:rPr>
        <w:t xml:space="preserve">NR-FR1-TM3.1a </w:t>
      </w:r>
      <w:r w:rsidRPr="003855AA">
        <w:rPr>
          <w:rFonts w:eastAsia="Times New Roman"/>
        </w:rPr>
        <w:t xml:space="preserve">in TS 38.141-1 [3] </w:t>
      </w:r>
      <w:proofErr w:type="spellStart"/>
      <w:r w:rsidRPr="003855AA">
        <w:rPr>
          <w:rFonts w:eastAsia="Times New Roman"/>
        </w:rPr>
        <w:t>subclause</w:t>
      </w:r>
      <w:proofErr w:type="spellEnd"/>
      <w:r w:rsidRPr="003855AA">
        <w:rPr>
          <w:rFonts w:eastAsia="Times New Roman"/>
        </w:rPr>
        <w:t xml:space="preserve"> 4.9.2.2.</w:t>
      </w:r>
      <w:r w:rsidRPr="003855AA">
        <w:rPr>
          <w:rFonts w:eastAsia="Times New Roman" w:hint="eastAsia"/>
          <w:lang w:val="en-US" w:eastAsia="zh-CN"/>
        </w:rPr>
        <w:t>6</w:t>
      </w:r>
      <w:r w:rsidRPr="003855AA">
        <w:rPr>
          <w:rFonts w:eastAsia="Times New Roman"/>
          <w:lang w:val="en-US" w:eastAsia="zh-CN"/>
        </w:rPr>
        <w:t xml:space="preserve"> if 256QAM is supported </w:t>
      </w:r>
      <w:r w:rsidRPr="003855AA">
        <w:rPr>
          <w:rFonts w:eastAsia="Times New Roman" w:hint="eastAsia"/>
          <w:lang w:val="en-US" w:eastAsia="zh-CN"/>
        </w:rPr>
        <w:t xml:space="preserve">by BS </w:t>
      </w:r>
      <w:r w:rsidRPr="003855AA">
        <w:rPr>
          <w:rFonts w:eastAsia="Times New Roman"/>
          <w:lang w:val="en-US" w:eastAsia="zh-CN"/>
        </w:rPr>
        <w:t>without power back off</w:t>
      </w:r>
      <w:r w:rsidRPr="003855AA">
        <w:rPr>
          <w:rFonts w:eastAsia="Times New Roman" w:hint="eastAsia"/>
          <w:lang w:val="en-US" w:eastAsia="zh-CN"/>
        </w:rPr>
        <w:t>;</w:t>
      </w:r>
    </w:p>
    <w:p w:rsidR="003855AA" w:rsidRPr="003855AA" w:rsidRDefault="003855AA" w:rsidP="003855AA">
      <w:pPr>
        <w:ind w:left="851" w:hanging="284"/>
        <w:rPr>
          <w:rFonts w:eastAsia="Times New Roman"/>
          <w:lang w:val="en-US" w:eastAsia="zh-CN"/>
        </w:rPr>
      </w:pPr>
      <w:r w:rsidRPr="003855AA">
        <w:rPr>
          <w:rFonts w:eastAsia="Times New Roman"/>
        </w:rPr>
        <w:t>-</w:t>
      </w:r>
      <w:r w:rsidRPr="003855AA">
        <w:rPr>
          <w:rFonts w:eastAsia="Times New Roman"/>
        </w:rPr>
        <w:tab/>
      </w:r>
      <w:proofErr w:type="gramStart"/>
      <w:r w:rsidRPr="003855AA">
        <w:rPr>
          <w:rFonts w:eastAsia="Times New Roman" w:hint="eastAsia"/>
          <w:lang w:val="en-US" w:eastAsia="zh-CN"/>
        </w:rPr>
        <w:t>or</w:t>
      </w:r>
      <w:proofErr w:type="gramEnd"/>
      <w:r w:rsidRPr="003855AA">
        <w:rPr>
          <w:rFonts w:eastAsia="Times New Roman" w:hint="eastAsia"/>
          <w:lang w:val="en-US" w:eastAsia="zh-CN"/>
        </w:rPr>
        <w:t xml:space="preserve"> NR-FR1-TM3.1 </w:t>
      </w:r>
      <w:r w:rsidRPr="003855AA">
        <w:rPr>
          <w:rFonts w:eastAsia="Times New Roman"/>
        </w:rPr>
        <w:t xml:space="preserve">in TS 38.141-1 [3] </w:t>
      </w:r>
      <w:proofErr w:type="spellStart"/>
      <w:r w:rsidRPr="003855AA">
        <w:rPr>
          <w:rFonts w:eastAsia="Times New Roman"/>
        </w:rPr>
        <w:t>subclause</w:t>
      </w:r>
      <w:proofErr w:type="spellEnd"/>
      <w:r w:rsidRPr="003855AA">
        <w:rPr>
          <w:rFonts w:eastAsia="Times New Roman"/>
        </w:rPr>
        <w:t xml:space="preserve"> 4.9.2.2.</w:t>
      </w:r>
      <w:r w:rsidRPr="003855AA">
        <w:rPr>
          <w:rFonts w:eastAsia="Times New Roman" w:hint="eastAsia"/>
          <w:lang w:val="en-US" w:eastAsia="zh-CN"/>
        </w:rPr>
        <w:t>5 if 256QAM is not supported by BS;</w:t>
      </w:r>
    </w:p>
    <w:p w:rsidR="003855AA" w:rsidRPr="003855AA" w:rsidRDefault="003855AA" w:rsidP="003855AA">
      <w:pPr>
        <w:ind w:left="851" w:hanging="284"/>
        <w:rPr>
          <w:rFonts w:eastAsia="Times New Roman"/>
          <w:lang w:val="en-US" w:eastAsia="zh-CN"/>
        </w:rPr>
      </w:pPr>
      <w:r w:rsidRPr="003855AA">
        <w:rPr>
          <w:rFonts w:eastAsia="Times New Roman"/>
        </w:rPr>
        <w:t>-</w:t>
      </w:r>
      <w:r w:rsidRPr="003855AA">
        <w:rPr>
          <w:rFonts w:eastAsia="Times New Roman"/>
        </w:rPr>
        <w:tab/>
      </w:r>
      <w:proofErr w:type="gramStart"/>
      <w:r w:rsidRPr="003855AA">
        <w:rPr>
          <w:rFonts w:eastAsia="Times New Roman" w:hint="eastAsia"/>
          <w:lang w:val="en-US" w:eastAsia="zh-CN"/>
        </w:rPr>
        <w:t>or</w:t>
      </w:r>
      <w:proofErr w:type="gramEnd"/>
      <w:r w:rsidRPr="003855AA">
        <w:rPr>
          <w:rFonts w:eastAsia="Times New Roman" w:hint="eastAsia"/>
          <w:lang w:val="en-US" w:eastAsia="zh-CN"/>
        </w:rPr>
        <w:t xml:space="preserve"> NR-FR1-TM3.1</w:t>
      </w:r>
      <w:r w:rsidRPr="003855AA">
        <w:rPr>
          <w:rFonts w:eastAsia="Times New Roman"/>
        </w:rPr>
        <w:t xml:space="preserve">in TS 38.141-1 [3] </w:t>
      </w:r>
      <w:proofErr w:type="spellStart"/>
      <w:r w:rsidRPr="003855AA">
        <w:rPr>
          <w:rFonts w:eastAsia="Times New Roman"/>
        </w:rPr>
        <w:t>subclause</w:t>
      </w:r>
      <w:proofErr w:type="spellEnd"/>
      <w:r w:rsidRPr="003855AA">
        <w:rPr>
          <w:rFonts w:eastAsia="Times New Roman"/>
        </w:rPr>
        <w:t xml:space="preserve"> 4.9.2.2.</w:t>
      </w:r>
      <w:r w:rsidRPr="003855AA">
        <w:rPr>
          <w:rFonts w:eastAsia="Times New Roman" w:hint="eastAsia"/>
          <w:lang w:val="en-US" w:eastAsia="zh-CN"/>
        </w:rPr>
        <w:t>5 if 256QAM is supported by BS with power back off;</w:t>
      </w:r>
    </w:p>
    <w:p w:rsidR="003855AA" w:rsidRPr="003855AA" w:rsidRDefault="003855AA" w:rsidP="003855AA">
      <w:pPr>
        <w:spacing w:line="260" w:lineRule="auto"/>
        <w:ind w:left="283" w:firstLineChars="100" w:firstLine="200"/>
        <w:rPr>
          <w:rFonts w:eastAsia="Times New Roman" w:cs="v4.2.0"/>
          <w:lang w:val="en-US" w:eastAsia="zh-CN"/>
        </w:rPr>
      </w:pPr>
      <w:r w:rsidRPr="003855AA">
        <w:rPr>
          <w:rFonts w:eastAsia="Times New Roman"/>
        </w:rPr>
        <w:tab/>
      </w:r>
      <w:r w:rsidRPr="003855AA">
        <w:rPr>
          <w:rFonts w:eastAsia="Times New Roman" w:cs="v4.2.0"/>
          <w:lang w:val="en-US" w:eastAsia="zh-CN"/>
        </w:rPr>
        <w:t xml:space="preserve">For </w:t>
      </w:r>
      <w:r w:rsidRPr="003855AA">
        <w:rPr>
          <w:rFonts w:eastAsia="Times New Roman" w:cs="v4.2.0"/>
          <w:i/>
          <w:iCs/>
          <w:lang w:val="en-US" w:eastAsia="zh-CN"/>
        </w:rPr>
        <w:t xml:space="preserve">BS type </w:t>
      </w:r>
      <w:r w:rsidRPr="003855AA">
        <w:rPr>
          <w:rFonts w:eastAsia="Times New Roman" w:cs="v4.2.0" w:hint="eastAsia"/>
          <w:i/>
          <w:iCs/>
          <w:lang w:val="en-US" w:eastAsia="zh-CN"/>
        </w:rPr>
        <w:t>2</w:t>
      </w:r>
      <w:r w:rsidRPr="003855AA">
        <w:rPr>
          <w:rFonts w:eastAsia="Times New Roman" w:cs="v4.2.0"/>
          <w:i/>
          <w:iCs/>
          <w:lang w:val="en-US" w:eastAsia="zh-CN"/>
        </w:rPr>
        <w:t>-O</w:t>
      </w:r>
      <w:r w:rsidRPr="003855AA">
        <w:rPr>
          <w:rFonts w:eastAsia="Times New Roman" w:cs="v4.2.0"/>
          <w:sz w:val="21"/>
          <w:szCs w:val="21"/>
          <w:lang w:val="en-US" w:eastAsia="zh-CN"/>
        </w:rPr>
        <w:t>, set the BS to transmit a signal</w:t>
      </w:r>
      <w:r w:rsidRPr="003855AA">
        <w:rPr>
          <w:rFonts w:eastAsia="Times New Roman" w:cs="v4.2.0"/>
          <w:lang w:val="en-US" w:eastAsia="zh-CN"/>
        </w:rPr>
        <w:t xml:space="preserve"> </w:t>
      </w:r>
      <w:r w:rsidRPr="003855AA">
        <w:rPr>
          <w:rFonts w:eastAsia="Times New Roman" w:cs="v4.2.0"/>
          <w:sz w:val="21"/>
          <w:szCs w:val="21"/>
          <w:lang w:val="en-US" w:eastAsia="zh-CN"/>
        </w:rPr>
        <w:t>according</w:t>
      </w:r>
      <w:r w:rsidRPr="003855AA">
        <w:rPr>
          <w:rFonts w:eastAsia="Times New Roman" w:cs="v4.2.0"/>
          <w:lang w:val="en-US" w:eastAsia="zh-CN"/>
        </w:rPr>
        <w:t xml:space="preserve"> to</w:t>
      </w:r>
      <w:r w:rsidRPr="003855AA">
        <w:rPr>
          <w:rFonts w:eastAsia="Times New Roman" w:cs="v4.2.0" w:hint="eastAsia"/>
          <w:lang w:val="en-US" w:eastAsia="zh-CN"/>
        </w:rPr>
        <w:t xml:space="preserve"> </w:t>
      </w:r>
      <w:r w:rsidRPr="003855AA">
        <w:rPr>
          <w:rFonts w:eastAsia="Times New Roman"/>
        </w:rPr>
        <w:t xml:space="preserve">the applicable test configuration in </w:t>
      </w:r>
      <w:proofErr w:type="spellStart"/>
      <w:r w:rsidRPr="003855AA">
        <w:rPr>
          <w:rFonts w:eastAsia="Times New Roman"/>
        </w:rPr>
        <w:t>subclause</w:t>
      </w:r>
      <w:proofErr w:type="spellEnd"/>
      <w:r w:rsidRPr="003855AA">
        <w:rPr>
          <w:rFonts w:eastAsia="Times New Roman"/>
        </w:rPr>
        <w:t xml:space="preserve"> 4.</w:t>
      </w:r>
      <w:r w:rsidRPr="003855AA">
        <w:rPr>
          <w:rFonts w:eastAsia="Times New Roman" w:hint="eastAsia"/>
          <w:lang w:val="en-US" w:eastAsia="zh-CN"/>
        </w:rPr>
        <w:t>8</w:t>
      </w:r>
      <w:r w:rsidRPr="003855AA">
        <w:rPr>
          <w:rFonts w:eastAsia="Times New Roman"/>
        </w:rPr>
        <w:t xml:space="preserve"> using</w:t>
      </w:r>
      <w:r w:rsidRPr="003855AA">
        <w:rPr>
          <w:rFonts w:eastAsia="Times New Roman" w:hint="eastAsia"/>
          <w:lang w:val="en-US" w:eastAsia="zh-CN"/>
        </w:rPr>
        <w:t xml:space="preserve"> </w:t>
      </w:r>
      <w:r w:rsidRPr="003855AA">
        <w:rPr>
          <w:rFonts w:eastAsia="Times New Roman"/>
        </w:rPr>
        <w:t>the corresponding test model</w:t>
      </w:r>
      <w:r w:rsidRPr="003855AA">
        <w:rPr>
          <w:rFonts w:eastAsia="Times New Roman" w:hint="eastAsia"/>
          <w:lang w:val="en-US" w:eastAsia="zh-CN"/>
        </w:rPr>
        <w:t>s</w:t>
      </w:r>
      <w:r w:rsidRPr="003855AA">
        <w:rPr>
          <w:rFonts w:eastAsia="Times New Roman" w:cs="v4.2.0"/>
          <w:lang w:val="en-US" w:eastAsia="zh-CN"/>
        </w:rPr>
        <w:t>:</w:t>
      </w:r>
    </w:p>
    <w:p w:rsidR="003855AA" w:rsidRPr="003855AA" w:rsidRDefault="003855AA" w:rsidP="003855AA">
      <w:pPr>
        <w:ind w:left="851" w:hanging="284"/>
        <w:rPr>
          <w:rFonts w:eastAsia="Times New Roman"/>
          <w:lang w:val="en-US" w:eastAsia="zh-CN"/>
        </w:rPr>
      </w:pPr>
      <w:r w:rsidRPr="003855AA">
        <w:rPr>
          <w:rFonts w:eastAsia="Times New Roman"/>
        </w:rPr>
        <w:t>-</w:t>
      </w:r>
      <w:r w:rsidRPr="003855AA">
        <w:rPr>
          <w:rFonts w:eastAsia="Times New Roman"/>
        </w:rPr>
        <w:tab/>
      </w:r>
      <w:r w:rsidRPr="003855AA">
        <w:rPr>
          <w:rFonts w:eastAsia="Times New Roman"/>
          <w:lang w:val="en-US" w:eastAsia="zh-CN"/>
        </w:rPr>
        <w:t>NR-FR</w:t>
      </w:r>
      <w:r w:rsidRPr="003855AA">
        <w:rPr>
          <w:rFonts w:eastAsia="Times New Roman" w:hint="eastAsia"/>
          <w:lang w:val="en-US" w:eastAsia="zh-CN"/>
        </w:rPr>
        <w:t>2</w:t>
      </w:r>
      <w:r w:rsidRPr="003855AA">
        <w:rPr>
          <w:rFonts w:eastAsia="Times New Roman"/>
          <w:lang w:val="en-US" w:eastAsia="zh-CN"/>
        </w:rPr>
        <w:t xml:space="preserve">-TM3.1 </w:t>
      </w:r>
      <w:r w:rsidRPr="003855AA">
        <w:rPr>
          <w:rFonts w:eastAsia="Times New Roman" w:hint="eastAsia"/>
          <w:lang w:val="en-US" w:eastAsia="zh-CN"/>
        </w:rPr>
        <w:t xml:space="preserve">with 64QAM signals </w:t>
      </w:r>
      <w:r w:rsidRPr="003855AA">
        <w:rPr>
          <w:rFonts w:eastAsia="Times New Roman"/>
          <w:lang w:val="en-US" w:eastAsia="zh-CN"/>
        </w:rPr>
        <w:t xml:space="preserve">if </w:t>
      </w:r>
      <w:r w:rsidRPr="003855AA">
        <w:rPr>
          <w:rFonts w:eastAsia="Times New Roman" w:hint="eastAsia"/>
          <w:lang w:val="en-US" w:eastAsia="zh-CN"/>
        </w:rPr>
        <w:t>64QAM</w:t>
      </w:r>
      <w:r w:rsidRPr="003855AA">
        <w:rPr>
          <w:rFonts w:eastAsia="Times New Roman"/>
          <w:lang w:val="en-US" w:eastAsia="zh-CN"/>
        </w:rPr>
        <w:t xml:space="preserve"> is supported </w:t>
      </w:r>
      <w:r w:rsidRPr="003855AA">
        <w:rPr>
          <w:rFonts w:eastAsia="Times New Roman" w:hint="eastAsia"/>
          <w:lang w:val="en-US" w:eastAsia="zh-CN"/>
        </w:rPr>
        <w:t xml:space="preserve">by BS </w:t>
      </w:r>
      <w:r w:rsidRPr="003855AA">
        <w:rPr>
          <w:rFonts w:eastAsia="Times New Roman"/>
          <w:lang w:val="en-US" w:eastAsia="zh-CN"/>
        </w:rPr>
        <w:t>without power back off</w:t>
      </w:r>
      <w:r w:rsidRPr="003855AA">
        <w:rPr>
          <w:rFonts w:eastAsia="Times New Roman" w:hint="eastAsia"/>
          <w:lang w:val="en-US" w:eastAsia="zh-CN"/>
        </w:rPr>
        <w:t>;</w:t>
      </w:r>
    </w:p>
    <w:p w:rsidR="003855AA" w:rsidRPr="003855AA" w:rsidRDefault="003855AA" w:rsidP="003855AA">
      <w:pPr>
        <w:ind w:left="851" w:hanging="284"/>
        <w:rPr>
          <w:rFonts w:eastAsia="Times New Roman"/>
          <w:lang w:val="en-US" w:eastAsia="zh-CN"/>
        </w:rPr>
      </w:pPr>
      <w:r w:rsidRPr="003855AA">
        <w:rPr>
          <w:rFonts w:eastAsia="Times New Roman"/>
        </w:rPr>
        <w:t>-</w:t>
      </w:r>
      <w:r w:rsidRPr="003855AA">
        <w:rPr>
          <w:rFonts w:eastAsia="Times New Roman"/>
        </w:rPr>
        <w:tab/>
      </w:r>
      <w:proofErr w:type="gramStart"/>
      <w:r w:rsidRPr="003855AA">
        <w:rPr>
          <w:rFonts w:eastAsia="Times New Roman" w:hint="eastAsia"/>
          <w:lang w:val="en-US" w:eastAsia="zh-CN"/>
        </w:rPr>
        <w:t>or</w:t>
      </w:r>
      <w:proofErr w:type="gramEnd"/>
      <w:r w:rsidRPr="003855AA">
        <w:rPr>
          <w:rFonts w:eastAsia="Times New Roman" w:hint="eastAsia"/>
          <w:lang w:val="en-US" w:eastAsia="zh-CN"/>
        </w:rPr>
        <w:t xml:space="preserve"> NR-FR2-TM3.1 with highest modulation order supported without power back off if 64QAM is not supported by BS;</w:t>
      </w:r>
    </w:p>
    <w:p w:rsidR="003855AA" w:rsidRPr="003855AA" w:rsidRDefault="003855AA" w:rsidP="003855AA">
      <w:pPr>
        <w:ind w:left="851" w:hanging="284"/>
        <w:rPr>
          <w:rFonts w:eastAsia="Times New Roman"/>
          <w:lang w:val="en-US" w:eastAsia="zh-CN"/>
        </w:rPr>
      </w:pPr>
      <w:r w:rsidRPr="003855AA">
        <w:rPr>
          <w:rFonts w:eastAsia="Times New Roman"/>
        </w:rPr>
        <w:t>-</w:t>
      </w:r>
      <w:r w:rsidRPr="003855AA">
        <w:rPr>
          <w:rFonts w:eastAsia="Times New Roman"/>
        </w:rPr>
        <w:tab/>
      </w:r>
      <w:proofErr w:type="gramStart"/>
      <w:r w:rsidRPr="003855AA">
        <w:rPr>
          <w:rFonts w:eastAsia="Times New Roman" w:hint="eastAsia"/>
          <w:lang w:val="en-US" w:eastAsia="zh-CN"/>
        </w:rPr>
        <w:t>or</w:t>
      </w:r>
      <w:proofErr w:type="gramEnd"/>
      <w:r w:rsidRPr="003855AA">
        <w:rPr>
          <w:rFonts w:eastAsia="Times New Roman" w:hint="eastAsia"/>
          <w:lang w:val="en-US" w:eastAsia="zh-CN"/>
        </w:rPr>
        <w:t xml:space="preserve"> NR-FR2-TM3.1with highest modulation order supported without power back off if 64QAM is supported by BS with power back off;</w:t>
      </w:r>
    </w:p>
    <w:p w:rsidR="003855AA" w:rsidRPr="003855AA" w:rsidDel="004F0BF7" w:rsidRDefault="003855AA" w:rsidP="003855AA">
      <w:pPr>
        <w:ind w:left="568" w:hanging="284"/>
        <w:rPr>
          <w:del w:id="23" w:author="CATT" w:date="2019-08-29T13:05:00Z"/>
          <w:rFonts w:eastAsia="Times New Roman"/>
        </w:rPr>
      </w:pPr>
      <w:r w:rsidRPr="003855AA">
        <w:rPr>
          <w:rFonts w:eastAsia="Times New Roman"/>
        </w:rPr>
        <w:t>6)</w:t>
      </w:r>
      <w:r w:rsidRPr="003855AA">
        <w:rPr>
          <w:rFonts w:eastAsia="Times New Roman"/>
        </w:rPr>
        <w:tab/>
        <w:t xml:space="preserve">Measure the </w:t>
      </w:r>
      <w:r w:rsidRPr="003855AA">
        <w:rPr>
          <w:rFonts w:eastAsia="MS P??" w:cs="v4.2.0"/>
        </w:rPr>
        <w:t xml:space="preserve">average OFDM symbol power as defined in annex F </w:t>
      </w:r>
      <w:r w:rsidRPr="003855AA">
        <w:rPr>
          <w:rFonts w:eastAsia="Times New Roman"/>
        </w:rPr>
        <w:t xml:space="preserve">by </w:t>
      </w:r>
      <w:ins w:id="24" w:author="CATT" w:date="2019-08-29T13:05:00Z">
        <w:r w:rsidR="003A20A1">
          <w:rPr>
            <w:rFonts w:eastAsia="Times New Roman"/>
          </w:rPr>
          <w:t>measuring</w:t>
        </w:r>
        <w:r w:rsidR="004F0BF7" w:rsidRPr="004F0BF7">
          <w:rPr>
            <w:rFonts w:eastAsia="Times New Roman"/>
          </w:rPr>
          <w:t xml:space="preserve"> EIRP for two orthogonal polarizations (denoted p1 and p2) and calculate total radiated transmit power for particular beam direction pair as EIRP = EIRP</w:t>
        </w:r>
        <w:r w:rsidR="004F0BF7" w:rsidRPr="00A61EED">
          <w:rPr>
            <w:rFonts w:eastAsia="Times New Roman"/>
            <w:vertAlign w:val="subscript"/>
          </w:rPr>
          <w:t>p1</w:t>
        </w:r>
        <w:r w:rsidR="004F0BF7" w:rsidRPr="004F0BF7">
          <w:rPr>
            <w:rFonts w:eastAsia="Times New Roman"/>
          </w:rPr>
          <w:t xml:space="preserve"> + EIRP</w:t>
        </w:r>
        <w:r w:rsidR="004F0BF7" w:rsidRPr="00A61EED">
          <w:rPr>
            <w:rFonts w:eastAsia="Times New Roman"/>
            <w:vertAlign w:val="subscript"/>
          </w:rPr>
          <w:t>p2</w:t>
        </w:r>
        <w:r w:rsidR="004F0BF7" w:rsidRPr="004F0BF7">
          <w:rPr>
            <w:rFonts w:eastAsia="Times New Roman"/>
          </w:rPr>
          <w:t>.</w:t>
        </w:r>
      </w:ins>
      <w:del w:id="25" w:author="CATT" w:date="2019-08-29T13:05:00Z">
        <w:r w:rsidRPr="003855AA" w:rsidDel="004F0BF7">
          <w:rPr>
            <w:rFonts w:eastAsia="Times New Roman"/>
          </w:rPr>
          <w:delText>either a) or b) below:</w:delText>
        </w:r>
      </w:del>
    </w:p>
    <w:p w:rsidR="003855AA" w:rsidRPr="003855AA" w:rsidDel="004F0BF7" w:rsidRDefault="003855AA">
      <w:pPr>
        <w:ind w:left="568" w:hanging="284"/>
        <w:rPr>
          <w:del w:id="26" w:author="CATT" w:date="2019-08-29T13:05:00Z"/>
          <w:rFonts w:eastAsia="Times New Roman"/>
          <w:lang w:val="en-US"/>
        </w:rPr>
        <w:pPrChange w:id="27" w:author="CATT" w:date="2019-08-29T13:05:00Z">
          <w:pPr>
            <w:ind w:left="851" w:hanging="284"/>
          </w:pPr>
        </w:pPrChange>
      </w:pPr>
      <w:del w:id="28" w:author="CATT" w:date="2019-08-29T13:05:00Z">
        <w:r w:rsidRPr="003855AA" w:rsidDel="004F0BF7">
          <w:rPr>
            <w:rFonts w:eastAsia="Times New Roman"/>
          </w:rPr>
          <w:delText>a)</w:delText>
        </w:r>
        <w:r w:rsidRPr="003855AA" w:rsidDel="004F0BF7">
          <w:rPr>
            <w:rFonts w:eastAsia="Times New Roman"/>
          </w:rPr>
          <w:tab/>
          <w:delText>If the test facility only supports single polarization, then measure EIRP with the test facility's test antenna/probe polarization matched to the BS.</w:delText>
        </w:r>
        <w:r w:rsidRPr="003855AA" w:rsidDel="004F0BF7">
          <w:rPr>
            <w:rFonts w:eastAsia="Times New Roman"/>
            <w:lang w:val="en-US"/>
          </w:rPr>
          <w:delText xml:space="preserve"> Sum the EIRP measured on both polarizations.</w:delText>
        </w:r>
      </w:del>
    </w:p>
    <w:p w:rsidR="003855AA" w:rsidRPr="003855AA" w:rsidRDefault="003855AA" w:rsidP="00444E1E">
      <w:pPr>
        <w:ind w:left="568" w:hanging="284"/>
        <w:rPr>
          <w:rFonts w:eastAsia="Times New Roman"/>
        </w:rPr>
      </w:pPr>
      <w:del w:id="29" w:author="CATT" w:date="2019-08-29T13:05:00Z">
        <w:r w:rsidRPr="003855AA" w:rsidDel="004F0BF7">
          <w:rPr>
            <w:rFonts w:eastAsia="Times New Roman"/>
          </w:rPr>
          <w:lastRenderedPageBreak/>
          <w:delText>b)</w:delText>
        </w:r>
        <w:r w:rsidRPr="003855AA" w:rsidDel="004F0BF7">
          <w:rPr>
            <w:rFonts w:eastAsia="Times New Roman"/>
          </w:rPr>
          <w:tab/>
          <w:delText xml:space="preserve">If the test facility supports dual polarization then measure total EIRP for two orthogonal polarizations (denoted p1 and p2) and calculate total radiated transmit power for particular </w:delText>
        </w:r>
        <w:r w:rsidRPr="003855AA" w:rsidDel="004F0BF7">
          <w:rPr>
            <w:rFonts w:eastAsia="Times New Roman"/>
            <w:i/>
          </w:rPr>
          <w:delText>beam direction pair</w:delText>
        </w:r>
        <w:r w:rsidRPr="003855AA" w:rsidDel="004F0BF7">
          <w:rPr>
            <w:rFonts w:eastAsia="Times New Roman"/>
          </w:rPr>
          <w:delText xml:space="preserve"> as EIRP = EIRP</w:delText>
        </w:r>
        <w:r w:rsidRPr="003855AA" w:rsidDel="004F0BF7">
          <w:rPr>
            <w:rFonts w:eastAsia="Times New Roman"/>
            <w:vertAlign w:val="subscript"/>
          </w:rPr>
          <w:delText>p1</w:delText>
        </w:r>
        <w:r w:rsidRPr="003855AA" w:rsidDel="004F0BF7">
          <w:rPr>
            <w:rFonts w:eastAsia="Times New Roman"/>
          </w:rPr>
          <w:delText xml:space="preserve"> + EIRP</w:delText>
        </w:r>
        <w:r w:rsidRPr="003855AA" w:rsidDel="004F0BF7">
          <w:rPr>
            <w:rFonts w:eastAsia="Times New Roman"/>
            <w:vertAlign w:val="subscript"/>
          </w:rPr>
          <w:delText>p2</w:delText>
        </w:r>
        <w:r w:rsidRPr="003855AA" w:rsidDel="004F0BF7">
          <w:rPr>
            <w:rFonts w:eastAsia="Times New Roman"/>
          </w:rPr>
          <w:delText>.</w:delText>
        </w:r>
      </w:del>
    </w:p>
    <w:p w:rsidR="003855AA" w:rsidRPr="003855AA" w:rsidRDefault="003855AA" w:rsidP="003855AA">
      <w:pPr>
        <w:spacing w:line="260" w:lineRule="auto"/>
        <w:ind w:left="283"/>
        <w:rPr>
          <w:rFonts w:eastAsia="Times New Roman" w:cs="v4.2.0"/>
          <w:lang w:val="en-US" w:eastAsia="zh-CN"/>
        </w:rPr>
      </w:pPr>
      <w:r w:rsidRPr="003855AA">
        <w:rPr>
          <w:rFonts w:eastAsia="Times New Roman"/>
          <w:lang w:val="en-US" w:eastAsia="zh-CN"/>
        </w:rPr>
        <w:t>7</w:t>
      </w:r>
      <w:r w:rsidRPr="003855AA">
        <w:rPr>
          <w:rFonts w:eastAsia="Times New Roman"/>
        </w:rPr>
        <w:t>)</w:t>
      </w:r>
      <w:r w:rsidRPr="003855AA">
        <w:rPr>
          <w:rFonts w:eastAsia="Times New Roman"/>
        </w:rPr>
        <w:tab/>
      </w:r>
      <w:r w:rsidRPr="003855AA">
        <w:rPr>
          <w:rFonts w:eastAsia="Times New Roman" w:cs="v4.2.0"/>
          <w:lang w:val="en-US" w:eastAsia="zh-CN"/>
        </w:rPr>
        <w:t xml:space="preserve">For </w:t>
      </w:r>
      <w:r w:rsidRPr="003855AA">
        <w:rPr>
          <w:rFonts w:eastAsia="Times New Roman" w:cs="v4.2.0"/>
          <w:i/>
          <w:iCs/>
          <w:lang w:val="en-US" w:eastAsia="zh-CN"/>
        </w:rPr>
        <w:t>BS type 1-O</w:t>
      </w:r>
      <w:r w:rsidRPr="003855AA">
        <w:rPr>
          <w:rFonts w:eastAsia="Times New Roman" w:cs="v4.2.0"/>
          <w:sz w:val="21"/>
          <w:szCs w:val="21"/>
          <w:lang w:val="en-US" w:eastAsia="zh-CN"/>
        </w:rPr>
        <w:t>, set the BS to transmit a signal</w:t>
      </w:r>
      <w:r w:rsidRPr="003855AA">
        <w:rPr>
          <w:rFonts w:eastAsia="Times New Roman" w:cs="v4.2.0"/>
          <w:lang w:val="en-US" w:eastAsia="zh-CN"/>
        </w:rPr>
        <w:t xml:space="preserve"> </w:t>
      </w:r>
      <w:r w:rsidRPr="003855AA">
        <w:rPr>
          <w:rFonts w:eastAsia="Times New Roman" w:cs="v4.2.0"/>
          <w:sz w:val="21"/>
          <w:szCs w:val="21"/>
          <w:lang w:val="en-US" w:eastAsia="zh-CN"/>
        </w:rPr>
        <w:t>according</w:t>
      </w:r>
      <w:r w:rsidRPr="003855AA">
        <w:rPr>
          <w:rFonts w:eastAsia="Times New Roman" w:cs="v4.2.0"/>
          <w:lang w:val="en-US" w:eastAsia="zh-CN"/>
        </w:rPr>
        <w:t xml:space="preserve"> to</w:t>
      </w:r>
      <w:r w:rsidRPr="003855AA">
        <w:rPr>
          <w:rFonts w:eastAsia="Times New Roman" w:cs="v4.2.0" w:hint="eastAsia"/>
          <w:lang w:val="en-US" w:eastAsia="zh-CN"/>
        </w:rPr>
        <w:t xml:space="preserve"> </w:t>
      </w:r>
      <w:r w:rsidRPr="003855AA">
        <w:rPr>
          <w:rFonts w:eastAsia="Times New Roman"/>
        </w:rPr>
        <w:t xml:space="preserve">the applicable test configuration in </w:t>
      </w:r>
      <w:proofErr w:type="spellStart"/>
      <w:r w:rsidRPr="003855AA">
        <w:rPr>
          <w:rFonts w:eastAsia="Times New Roman"/>
        </w:rPr>
        <w:t>subclause</w:t>
      </w:r>
      <w:proofErr w:type="spellEnd"/>
      <w:r w:rsidRPr="003855AA">
        <w:rPr>
          <w:rFonts w:eastAsia="Times New Roman"/>
        </w:rPr>
        <w:t xml:space="preserve"> 4.</w:t>
      </w:r>
      <w:r w:rsidRPr="003855AA">
        <w:rPr>
          <w:rFonts w:eastAsia="Times New Roman" w:hint="eastAsia"/>
          <w:lang w:val="en-US" w:eastAsia="zh-CN"/>
        </w:rPr>
        <w:t>8</w:t>
      </w:r>
      <w:r w:rsidRPr="003855AA">
        <w:rPr>
          <w:rFonts w:eastAsia="Times New Roman"/>
        </w:rPr>
        <w:t xml:space="preserve"> using</w:t>
      </w:r>
      <w:r w:rsidRPr="003855AA">
        <w:rPr>
          <w:rFonts w:eastAsia="Times New Roman" w:hint="eastAsia"/>
          <w:lang w:val="en-US" w:eastAsia="zh-CN"/>
        </w:rPr>
        <w:t xml:space="preserve"> </w:t>
      </w:r>
      <w:r w:rsidRPr="003855AA">
        <w:rPr>
          <w:rFonts w:eastAsia="Times New Roman"/>
        </w:rPr>
        <w:t>the corresponding test model</w:t>
      </w:r>
      <w:r w:rsidRPr="003855AA">
        <w:rPr>
          <w:rFonts w:eastAsia="Times New Roman" w:hint="eastAsia"/>
          <w:lang w:val="en-US" w:eastAsia="zh-CN"/>
        </w:rPr>
        <w:t>s</w:t>
      </w:r>
      <w:r w:rsidRPr="003855AA">
        <w:rPr>
          <w:rFonts w:eastAsia="Times New Roman" w:cs="v4.2.0"/>
          <w:lang w:val="en-US" w:eastAsia="zh-CN"/>
        </w:rPr>
        <w:t>:</w:t>
      </w:r>
    </w:p>
    <w:p w:rsidR="003855AA" w:rsidRPr="003855AA" w:rsidRDefault="003855AA" w:rsidP="003855AA">
      <w:pPr>
        <w:ind w:left="851" w:hanging="284"/>
        <w:rPr>
          <w:rFonts w:eastAsia="Times New Roman"/>
          <w:lang w:val="en-US" w:eastAsia="zh-CN"/>
        </w:rPr>
      </w:pPr>
      <w:r w:rsidRPr="003855AA">
        <w:rPr>
          <w:rFonts w:eastAsia="Times New Roman"/>
        </w:rPr>
        <w:t>-</w:t>
      </w:r>
      <w:r w:rsidRPr="003855AA">
        <w:rPr>
          <w:rFonts w:eastAsia="Times New Roman"/>
        </w:rPr>
        <w:tab/>
      </w:r>
      <w:r w:rsidRPr="003855AA">
        <w:rPr>
          <w:rFonts w:eastAsia="Times New Roman"/>
          <w:lang w:val="en-US" w:eastAsia="zh-CN"/>
        </w:rPr>
        <w:t>NR-FR1-TM</w:t>
      </w:r>
      <w:r w:rsidRPr="003855AA">
        <w:rPr>
          <w:rFonts w:eastAsia="Times New Roman" w:hint="eastAsia"/>
          <w:lang w:val="en-US" w:eastAsia="zh-CN"/>
        </w:rPr>
        <w:t>2</w:t>
      </w:r>
      <w:r w:rsidRPr="003855AA">
        <w:rPr>
          <w:rFonts w:eastAsia="Times New Roman"/>
          <w:lang w:val="en-US" w:eastAsia="zh-CN"/>
        </w:rPr>
        <w:t>a</w:t>
      </w:r>
      <w:r w:rsidRPr="003855AA">
        <w:rPr>
          <w:rFonts w:eastAsia="Times New Roman"/>
        </w:rPr>
        <w:t xml:space="preserve"> in TS 38.141-1 [3] </w:t>
      </w:r>
      <w:proofErr w:type="spellStart"/>
      <w:r w:rsidRPr="003855AA">
        <w:rPr>
          <w:rFonts w:eastAsia="Times New Roman"/>
        </w:rPr>
        <w:t>subclause</w:t>
      </w:r>
      <w:proofErr w:type="spellEnd"/>
      <w:r w:rsidRPr="003855AA">
        <w:rPr>
          <w:rFonts w:eastAsia="Times New Roman"/>
        </w:rPr>
        <w:t xml:space="preserve"> 4.9.2.2.</w:t>
      </w:r>
      <w:r w:rsidRPr="003855AA">
        <w:rPr>
          <w:rFonts w:eastAsia="Times New Roman" w:hint="eastAsia"/>
          <w:lang w:val="en-US" w:eastAsia="zh-CN"/>
        </w:rPr>
        <w:t>4</w:t>
      </w:r>
      <w:r w:rsidRPr="003855AA">
        <w:rPr>
          <w:rFonts w:eastAsia="Times New Roman"/>
          <w:lang w:val="en-US" w:eastAsia="zh-CN"/>
        </w:rPr>
        <w:t xml:space="preserve"> if 256QAM is supported </w:t>
      </w:r>
      <w:r w:rsidRPr="003855AA">
        <w:rPr>
          <w:rFonts w:eastAsia="Times New Roman" w:hint="eastAsia"/>
          <w:lang w:val="en-US" w:eastAsia="zh-CN"/>
        </w:rPr>
        <w:t>by BS;</w:t>
      </w:r>
    </w:p>
    <w:p w:rsidR="003855AA" w:rsidRPr="003855AA" w:rsidRDefault="003855AA" w:rsidP="003855AA">
      <w:pPr>
        <w:ind w:left="851" w:hanging="284"/>
        <w:rPr>
          <w:rFonts w:eastAsia="Times New Roman"/>
          <w:lang w:val="en-US" w:eastAsia="zh-CN"/>
        </w:rPr>
      </w:pPr>
      <w:r w:rsidRPr="003855AA">
        <w:rPr>
          <w:rFonts w:eastAsia="Times New Roman"/>
        </w:rPr>
        <w:t>-</w:t>
      </w:r>
      <w:r w:rsidRPr="003855AA">
        <w:rPr>
          <w:rFonts w:eastAsia="Times New Roman"/>
        </w:rPr>
        <w:tab/>
      </w:r>
      <w:proofErr w:type="gramStart"/>
      <w:r w:rsidRPr="003855AA">
        <w:rPr>
          <w:rFonts w:eastAsia="Times New Roman" w:hint="eastAsia"/>
          <w:lang w:val="en-US" w:eastAsia="zh-CN"/>
        </w:rPr>
        <w:t>or</w:t>
      </w:r>
      <w:proofErr w:type="gramEnd"/>
      <w:r w:rsidRPr="003855AA">
        <w:rPr>
          <w:rFonts w:eastAsia="Times New Roman" w:hint="eastAsia"/>
          <w:lang w:val="en-US" w:eastAsia="zh-CN"/>
        </w:rPr>
        <w:t xml:space="preserve"> NR-FR1-TM2 </w:t>
      </w:r>
      <w:r w:rsidRPr="003855AA">
        <w:rPr>
          <w:rFonts w:eastAsia="Times New Roman"/>
        </w:rPr>
        <w:t xml:space="preserve">in TS 38.141-1 [3] </w:t>
      </w:r>
      <w:proofErr w:type="spellStart"/>
      <w:r w:rsidRPr="003855AA">
        <w:rPr>
          <w:rFonts w:eastAsia="Times New Roman"/>
        </w:rPr>
        <w:t>subclause</w:t>
      </w:r>
      <w:proofErr w:type="spellEnd"/>
      <w:r w:rsidRPr="003855AA">
        <w:rPr>
          <w:rFonts w:eastAsia="Times New Roman"/>
        </w:rPr>
        <w:t xml:space="preserve"> 4.9.2.2.</w:t>
      </w:r>
      <w:r w:rsidRPr="003855AA">
        <w:rPr>
          <w:rFonts w:eastAsia="Times New Roman" w:hint="eastAsia"/>
          <w:lang w:val="en-US" w:eastAsia="zh-CN"/>
        </w:rPr>
        <w:t>3 if 256QAM is not supported by BS;</w:t>
      </w:r>
    </w:p>
    <w:p w:rsidR="003855AA" w:rsidRPr="003855AA" w:rsidRDefault="003855AA" w:rsidP="003855AA">
      <w:pPr>
        <w:spacing w:line="260" w:lineRule="auto"/>
        <w:ind w:left="283" w:firstLineChars="100" w:firstLine="200"/>
        <w:rPr>
          <w:rFonts w:eastAsia="Times New Roman" w:cs="v4.2.0"/>
          <w:lang w:val="en-US" w:eastAsia="zh-CN"/>
        </w:rPr>
      </w:pPr>
      <w:r w:rsidRPr="003855AA">
        <w:rPr>
          <w:rFonts w:eastAsia="Times New Roman" w:cs="v4.2.0"/>
          <w:lang w:val="en-US" w:eastAsia="zh-CN"/>
        </w:rPr>
        <w:t xml:space="preserve">For </w:t>
      </w:r>
      <w:r w:rsidRPr="003855AA">
        <w:rPr>
          <w:rFonts w:eastAsia="Times New Roman" w:cs="v4.2.0"/>
          <w:i/>
          <w:iCs/>
          <w:lang w:val="en-US" w:eastAsia="zh-CN"/>
        </w:rPr>
        <w:t xml:space="preserve">BS type </w:t>
      </w:r>
      <w:r w:rsidRPr="003855AA">
        <w:rPr>
          <w:rFonts w:eastAsia="Times New Roman" w:cs="v4.2.0" w:hint="eastAsia"/>
          <w:i/>
          <w:iCs/>
          <w:lang w:val="en-US" w:eastAsia="zh-CN"/>
        </w:rPr>
        <w:t>2</w:t>
      </w:r>
      <w:r w:rsidRPr="003855AA">
        <w:rPr>
          <w:rFonts w:eastAsia="Times New Roman" w:cs="v4.2.0"/>
          <w:i/>
          <w:iCs/>
          <w:lang w:val="en-US" w:eastAsia="zh-CN"/>
        </w:rPr>
        <w:t>-O</w:t>
      </w:r>
      <w:r w:rsidRPr="003855AA">
        <w:rPr>
          <w:rFonts w:eastAsia="Times New Roman" w:cs="v4.2.0"/>
          <w:sz w:val="21"/>
          <w:szCs w:val="21"/>
          <w:lang w:val="en-US" w:eastAsia="zh-CN"/>
        </w:rPr>
        <w:t>, set the BS to transmit a signal</w:t>
      </w:r>
      <w:r w:rsidRPr="003855AA">
        <w:rPr>
          <w:rFonts w:eastAsia="Times New Roman" w:cs="v4.2.0"/>
          <w:lang w:val="en-US" w:eastAsia="zh-CN"/>
        </w:rPr>
        <w:t xml:space="preserve"> </w:t>
      </w:r>
      <w:r w:rsidRPr="003855AA">
        <w:rPr>
          <w:rFonts w:eastAsia="Times New Roman" w:cs="v4.2.0"/>
          <w:sz w:val="21"/>
          <w:szCs w:val="21"/>
          <w:lang w:val="en-US" w:eastAsia="zh-CN"/>
        </w:rPr>
        <w:t>according</w:t>
      </w:r>
      <w:r w:rsidRPr="003855AA">
        <w:rPr>
          <w:rFonts w:eastAsia="Times New Roman" w:cs="v4.2.0"/>
          <w:lang w:val="en-US" w:eastAsia="zh-CN"/>
        </w:rPr>
        <w:t xml:space="preserve"> to</w:t>
      </w:r>
      <w:r w:rsidRPr="003855AA">
        <w:rPr>
          <w:rFonts w:eastAsia="Times New Roman" w:cs="v4.2.0" w:hint="eastAsia"/>
          <w:lang w:val="en-US" w:eastAsia="zh-CN"/>
        </w:rPr>
        <w:t xml:space="preserve"> </w:t>
      </w:r>
      <w:r w:rsidRPr="003855AA">
        <w:rPr>
          <w:rFonts w:eastAsia="Times New Roman"/>
        </w:rPr>
        <w:t xml:space="preserve">the applicable test configuration in </w:t>
      </w:r>
      <w:proofErr w:type="spellStart"/>
      <w:r w:rsidRPr="003855AA">
        <w:rPr>
          <w:rFonts w:eastAsia="Times New Roman"/>
        </w:rPr>
        <w:t>subclause</w:t>
      </w:r>
      <w:proofErr w:type="spellEnd"/>
      <w:r w:rsidRPr="003855AA">
        <w:rPr>
          <w:rFonts w:eastAsia="Times New Roman"/>
        </w:rPr>
        <w:t xml:space="preserve"> 4.</w:t>
      </w:r>
      <w:r w:rsidRPr="003855AA">
        <w:rPr>
          <w:rFonts w:eastAsia="Times New Roman" w:hint="eastAsia"/>
          <w:lang w:val="en-US" w:eastAsia="zh-CN"/>
        </w:rPr>
        <w:t>8</w:t>
      </w:r>
      <w:r w:rsidRPr="003855AA">
        <w:rPr>
          <w:rFonts w:eastAsia="Times New Roman"/>
        </w:rPr>
        <w:t xml:space="preserve"> using</w:t>
      </w:r>
      <w:r w:rsidRPr="003855AA">
        <w:rPr>
          <w:rFonts w:eastAsia="Times New Roman" w:hint="eastAsia"/>
          <w:lang w:val="en-US" w:eastAsia="zh-CN"/>
        </w:rPr>
        <w:t xml:space="preserve"> </w:t>
      </w:r>
      <w:r w:rsidRPr="003855AA">
        <w:rPr>
          <w:rFonts w:eastAsia="Times New Roman"/>
        </w:rPr>
        <w:t>the corresponding test model</w:t>
      </w:r>
      <w:r w:rsidRPr="003855AA">
        <w:rPr>
          <w:rFonts w:eastAsia="Times New Roman" w:hint="eastAsia"/>
          <w:lang w:val="en-US" w:eastAsia="zh-CN"/>
        </w:rPr>
        <w:t>s</w:t>
      </w:r>
      <w:r w:rsidRPr="003855AA">
        <w:rPr>
          <w:rFonts w:eastAsia="Times New Roman" w:cs="v4.2.0"/>
          <w:lang w:val="en-US" w:eastAsia="zh-CN"/>
        </w:rPr>
        <w:t>:</w:t>
      </w:r>
    </w:p>
    <w:p w:rsidR="003855AA" w:rsidRPr="003855AA" w:rsidRDefault="003855AA" w:rsidP="003855AA">
      <w:pPr>
        <w:ind w:left="851" w:hanging="284"/>
        <w:rPr>
          <w:rFonts w:eastAsia="Times New Roman"/>
          <w:lang w:val="en-US" w:eastAsia="zh-CN"/>
        </w:rPr>
      </w:pPr>
      <w:r w:rsidRPr="003855AA">
        <w:rPr>
          <w:rFonts w:eastAsia="Times New Roman"/>
        </w:rPr>
        <w:t>-</w:t>
      </w:r>
      <w:r w:rsidRPr="003855AA">
        <w:rPr>
          <w:rFonts w:eastAsia="Times New Roman"/>
        </w:rPr>
        <w:tab/>
      </w:r>
      <w:r w:rsidRPr="003855AA">
        <w:rPr>
          <w:rFonts w:eastAsia="Times New Roman"/>
          <w:lang w:val="en-US" w:eastAsia="zh-CN"/>
        </w:rPr>
        <w:t>NR-FR</w:t>
      </w:r>
      <w:r w:rsidRPr="003855AA">
        <w:rPr>
          <w:rFonts w:eastAsia="Times New Roman" w:hint="eastAsia"/>
          <w:lang w:val="en-US" w:eastAsia="zh-CN"/>
        </w:rPr>
        <w:t>2</w:t>
      </w:r>
      <w:r w:rsidRPr="003855AA">
        <w:rPr>
          <w:rFonts w:eastAsia="Times New Roman"/>
          <w:lang w:val="en-US" w:eastAsia="zh-CN"/>
        </w:rPr>
        <w:t>-TM</w:t>
      </w:r>
      <w:r w:rsidRPr="003855AA">
        <w:rPr>
          <w:rFonts w:eastAsia="Times New Roman" w:hint="eastAsia"/>
          <w:lang w:val="en-US" w:eastAsia="zh-CN"/>
        </w:rPr>
        <w:t>2</w:t>
      </w:r>
      <w:r w:rsidRPr="003855AA">
        <w:rPr>
          <w:rFonts w:eastAsia="Times New Roman"/>
          <w:lang w:val="en-US" w:eastAsia="zh-CN"/>
        </w:rPr>
        <w:t xml:space="preserve"> if </w:t>
      </w:r>
      <w:r w:rsidRPr="003855AA">
        <w:rPr>
          <w:rFonts w:eastAsia="Times New Roman" w:hint="eastAsia"/>
          <w:lang w:val="en-US" w:eastAsia="zh-CN"/>
        </w:rPr>
        <w:t>64QAM</w:t>
      </w:r>
      <w:r w:rsidRPr="003855AA">
        <w:rPr>
          <w:rFonts w:eastAsia="Times New Roman"/>
          <w:lang w:val="en-US" w:eastAsia="zh-CN"/>
        </w:rPr>
        <w:t xml:space="preserve"> is supported </w:t>
      </w:r>
      <w:r w:rsidRPr="003855AA">
        <w:rPr>
          <w:rFonts w:eastAsia="Times New Roman" w:hint="eastAsia"/>
          <w:lang w:val="en-US" w:eastAsia="zh-CN"/>
        </w:rPr>
        <w:t>by BS;</w:t>
      </w:r>
    </w:p>
    <w:p w:rsidR="003855AA" w:rsidRPr="003855AA" w:rsidRDefault="003855AA" w:rsidP="003855AA">
      <w:pPr>
        <w:ind w:left="851" w:hanging="284"/>
        <w:rPr>
          <w:rFonts w:eastAsia="Times New Roman"/>
        </w:rPr>
      </w:pPr>
      <w:r w:rsidRPr="003855AA">
        <w:rPr>
          <w:rFonts w:eastAsia="Times New Roman"/>
        </w:rPr>
        <w:t>-</w:t>
      </w:r>
      <w:r w:rsidRPr="003855AA">
        <w:rPr>
          <w:rFonts w:eastAsia="Times New Roman"/>
        </w:rPr>
        <w:tab/>
      </w:r>
      <w:proofErr w:type="gramStart"/>
      <w:r w:rsidRPr="003855AA">
        <w:rPr>
          <w:rFonts w:eastAsia="Times New Roman" w:hint="eastAsia"/>
          <w:lang w:val="en-US" w:eastAsia="zh-CN"/>
        </w:rPr>
        <w:t>or</w:t>
      </w:r>
      <w:proofErr w:type="gramEnd"/>
      <w:r w:rsidRPr="003855AA">
        <w:rPr>
          <w:rFonts w:eastAsia="Times New Roman" w:hint="eastAsia"/>
          <w:lang w:val="en-US" w:eastAsia="zh-CN"/>
        </w:rPr>
        <w:t xml:space="preserve"> NR-FR2-TM2 with highest modulation order supported if 64QAM is not supported by BS;</w:t>
      </w:r>
    </w:p>
    <w:p w:rsidR="003855AA" w:rsidRPr="003855AA" w:rsidDel="00FC2BFD" w:rsidRDefault="003855AA" w:rsidP="003855AA">
      <w:pPr>
        <w:ind w:left="568" w:hanging="284"/>
        <w:rPr>
          <w:del w:id="30" w:author="CATT" w:date="2019-08-29T13:07:00Z"/>
          <w:rFonts w:eastAsia="Times New Roman"/>
        </w:rPr>
      </w:pPr>
      <w:r w:rsidRPr="003855AA">
        <w:rPr>
          <w:rFonts w:eastAsia="Times New Roman"/>
          <w:lang w:val="en-US" w:eastAsia="zh-CN"/>
        </w:rPr>
        <w:t>8</w:t>
      </w:r>
      <w:r w:rsidRPr="003855AA">
        <w:rPr>
          <w:rFonts w:eastAsia="Times New Roman"/>
        </w:rPr>
        <w:t>)</w:t>
      </w:r>
      <w:r w:rsidRPr="003855AA">
        <w:rPr>
          <w:rFonts w:eastAsia="Times New Roman"/>
        </w:rPr>
        <w:tab/>
        <w:t xml:space="preserve">Measure the </w:t>
      </w:r>
      <w:r w:rsidRPr="003855AA">
        <w:rPr>
          <w:rFonts w:eastAsia="MS P??" w:cs="v4.2.0"/>
        </w:rPr>
        <w:t xml:space="preserve">average OFDM symbol power as defined in annex F </w:t>
      </w:r>
      <w:r w:rsidRPr="003855AA">
        <w:rPr>
          <w:rFonts w:eastAsia="Times New Roman"/>
        </w:rPr>
        <w:t xml:space="preserve">by </w:t>
      </w:r>
      <w:ins w:id="31" w:author="CATT" w:date="2019-08-29T13:07:00Z">
        <w:r w:rsidR="00FC2BFD" w:rsidRPr="00FC2BFD">
          <w:rPr>
            <w:rFonts w:eastAsia="Times New Roman"/>
          </w:rPr>
          <w:t>measuring EIRP for two orthogonal polarizations (denoted p1 and p2) and calculate total radiated transmit power for particular beam direction pair as EIRP = EIRP</w:t>
        </w:r>
        <w:r w:rsidR="00FC2BFD" w:rsidRPr="00A61EED">
          <w:rPr>
            <w:rFonts w:eastAsia="Times New Roman"/>
            <w:vertAlign w:val="subscript"/>
          </w:rPr>
          <w:t>p1</w:t>
        </w:r>
        <w:r w:rsidR="00FC2BFD" w:rsidRPr="00FC2BFD">
          <w:rPr>
            <w:rFonts w:eastAsia="Times New Roman"/>
          </w:rPr>
          <w:t xml:space="preserve"> + EIRP</w:t>
        </w:r>
        <w:r w:rsidR="00FC2BFD" w:rsidRPr="00A61EED">
          <w:rPr>
            <w:rFonts w:eastAsia="Times New Roman"/>
            <w:vertAlign w:val="subscript"/>
          </w:rPr>
          <w:t>p2</w:t>
        </w:r>
        <w:r w:rsidR="00FC2BFD" w:rsidRPr="00FC2BFD">
          <w:rPr>
            <w:rFonts w:eastAsia="Times New Roman"/>
          </w:rPr>
          <w:t>.</w:t>
        </w:r>
      </w:ins>
      <w:del w:id="32" w:author="CATT" w:date="2019-08-29T13:07:00Z">
        <w:r w:rsidRPr="003855AA" w:rsidDel="00FC2BFD">
          <w:rPr>
            <w:rFonts w:eastAsia="Times New Roman"/>
          </w:rPr>
          <w:delText>either a) or b) below:</w:delText>
        </w:r>
      </w:del>
    </w:p>
    <w:p w:rsidR="003855AA" w:rsidRPr="003855AA" w:rsidDel="00FC2BFD" w:rsidRDefault="003855AA">
      <w:pPr>
        <w:ind w:left="568" w:hanging="284"/>
        <w:rPr>
          <w:del w:id="33" w:author="CATT" w:date="2019-08-29T13:07:00Z"/>
          <w:rFonts w:eastAsia="Times New Roman"/>
          <w:lang w:val="en-US"/>
        </w:rPr>
        <w:pPrChange w:id="34" w:author="CATT" w:date="2019-08-29T13:07:00Z">
          <w:pPr>
            <w:ind w:left="851" w:hanging="284"/>
          </w:pPr>
        </w:pPrChange>
      </w:pPr>
      <w:del w:id="35" w:author="CATT" w:date="2019-08-29T13:07:00Z">
        <w:r w:rsidRPr="003855AA" w:rsidDel="00FC2BFD">
          <w:rPr>
            <w:rFonts w:eastAsia="Times New Roman"/>
          </w:rPr>
          <w:delText>a)</w:delText>
        </w:r>
        <w:r w:rsidRPr="003855AA" w:rsidDel="00FC2BFD">
          <w:rPr>
            <w:rFonts w:eastAsia="Times New Roman"/>
          </w:rPr>
          <w:tab/>
          <w:delText>If the test facility only supports single polarization, then measure EIRP with the test facility's test antenna/probe polarization matched to the BS.</w:delText>
        </w:r>
        <w:r w:rsidRPr="003855AA" w:rsidDel="00FC2BFD">
          <w:rPr>
            <w:rFonts w:eastAsia="Times New Roman"/>
            <w:lang w:val="en-US"/>
          </w:rPr>
          <w:delText xml:space="preserve"> Sum the EIRP measured on both polarizations.</w:delText>
        </w:r>
      </w:del>
    </w:p>
    <w:p w:rsidR="003855AA" w:rsidRPr="003855AA" w:rsidRDefault="003855AA">
      <w:pPr>
        <w:ind w:left="568" w:hanging="284"/>
        <w:rPr>
          <w:rFonts w:eastAsia="Times New Roman"/>
        </w:rPr>
        <w:pPrChange w:id="36" w:author="CATT" w:date="2019-08-29T13:07:00Z">
          <w:pPr>
            <w:ind w:left="851" w:hanging="284"/>
          </w:pPr>
        </w:pPrChange>
      </w:pPr>
      <w:del w:id="37" w:author="CATT" w:date="2019-08-29T13:07:00Z">
        <w:r w:rsidRPr="003855AA" w:rsidDel="00FC2BFD">
          <w:rPr>
            <w:rFonts w:eastAsia="Times New Roman"/>
          </w:rPr>
          <w:delText>b)</w:delText>
        </w:r>
        <w:r w:rsidRPr="003855AA" w:rsidDel="00FC2BFD">
          <w:rPr>
            <w:rFonts w:eastAsia="Times New Roman"/>
          </w:rPr>
          <w:tab/>
          <w:delText xml:space="preserve">If the test facility supports dual polarization then measure total EIRP for two orthogonal polarizations (denoted p1 and p2) and calculate total radiated transmit power for particular </w:delText>
        </w:r>
        <w:r w:rsidRPr="003855AA" w:rsidDel="00FC2BFD">
          <w:rPr>
            <w:rFonts w:eastAsia="Times New Roman"/>
            <w:i/>
          </w:rPr>
          <w:delText>beam direction pair</w:delText>
        </w:r>
        <w:r w:rsidRPr="003855AA" w:rsidDel="00FC2BFD">
          <w:rPr>
            <w:rFonts w:eastAsia="Times New Roman"/>
          </w:rPr>
          <w:delText xml:space="preserve"> as EIRP = EIRP</w:delText>
        </w:r>
        <w:r w:rsidRPr="003855AA" w:rsidDel="00FC2BFD">
          <w:rPr>
            <w:rFonts w:eastAsia="Times New Roman"/>
            <w:vertAlign w:val="subscript"/>
          </w:rPr>
          <w:delText>p1</w:delText>
        </w:r>
        <w:r w:rsidRPr="003855AA" w:rsidDel="00FC2BFD">
          <w:rPr>
            <w:rFonts w:eastAsia="Times New Roman"/>
          </w:rPr>
          <w:delText xml:space="preserve"> + EIRP</w:delText>
        </w:r>
        <w:r w:rsidRPr="003855AA" w:rsidDel="00FC2BFD">
          <w:rPr>
            <w:rFonts w:eastAsia="Times New Roman"/>
            <w:vertAlign w:val="subscript"/>
          </w:rPr>
          <w:delText>p2</w:delText>
        </w:r>
        <w:r w:rsidRPr="003855AA" w:rsidDel="00FC2BFD">
          <w:rPr>
            <w:rFonts w:eastAsia="Times New Roman"/>
          </w:rPr>
          <w:delText>.</w:delText>
        </w:r>
      </w:del>
    </w:p>
    <w:p w:rsidR="003855AA" w:rsidRPr="003855AA" w:rsidRDefault="003855AA" w:rsidP="003855AA">
      <w:pPr>
        <w:ind w:left="568" w:hanging="284"/>
        <w:rPr>
          <w:rFonts w:eastAsia="MS P??" w:cs="v4.2.0"/>
        </w:rPr>
      </w:pPr>
      <w:r w:rsidRPr="003855AA">
        <w:rPr>
          <w:rFonts w:eastAsia="MS P??" w:cs="v4.2.0"/>
        </w:rPr>
        <w:t>The measured OFDM symbols shall not contain RS</w:t>
      </w:r>
      <w:r w:rsidRPr="003855AA">
        <w:rPr>
          <w:rFonts w:eastAsia="宋体" w:cs="v4.2.0"/>
          <w:lang w:val="en-US" w:eastAsia="zh-CN"/>
        </w:rPr>
        <w:t xml:space="preserve"> or SSB</w:t>
      </w:r>
      <w:r w:rsidRPr="003855AA">
        <w:rPr>
          <w:rFonts w:eastAsia="MS P??" w:cs="v4.2.0"/>
        </w:rPr>
        <w:t>.</w:t>
      </w:r>
    </w:p>
    <w:p w:rsidR="003855AA" w:rsidRPr="003855AA" w:rsidRDefault="003855AA" w:rsidP="003855AA">
      <w:pPr>
        <w:rPr>
          <w:rFonts w:eastAsia="Times New Roman"/>
        </w:rPr>
      </w:pPr>
      <w:r w:rsidRPr="003855AA">
        <w:rPr>
          <w:rFonts w:eastAsia="Times New Roman"/>
        </w:rPr>
        <w:t xml:space="preserve">In addition, for </w:t>
      </w:r>
      <w:r w:rsidRPr="003855AA">
        <w:rPr>
          <w:rFonts w:eastAsia="Times New Roman"/>
          <w:i/>
        </w:rPr>
        <w:t xml:space="preserve">multi-band </w:t>
      </w:r>
      <w:r w:rsidRPr="003855AA">
        <w:rPr>
          <w:rFonts w:eastAsia="Times New Roman"/>
          <w:i/>
          <w:lang w:eastAsia="zh-CN"/>
        </w:rPr>
        <w:t>RIB(s)</w:t>
      </w:r>
      <w:r w:rsidRPr="003855AA">
        <w:rPr>
          <w:rFonts w:eastAsia="Times New Roman"/>
        </w:rPr>
        <w:t>, the following steps shall apply:</w:t>
      </w:r>
    </w:p>
    <w:p w:rsidR="003855AA" w:rsidRPr="003855AA" w:rsidRDefault="003855AA" w:rsidP="003855AA">
      <w:pPr>
        <w:ind w:left="567" w:hanging="283"/>
        <w:rPr>
          <w:rFonts w:eastAsia="Times New Roman"/>
        </w:rPr>
      </w:pPr>
      <w:r w:rsidRPr="003855AA">
        <w:rPr>
          <w:rFonts w:eastAsia="Times New Roman"/>
        </w:rPr>
        <w:t>9)</w:t>
      </w:r>
      <w:r w:rsidRPr="003855AA">
        <w:rPr>
          <w:rFonts w:eastAsia="Times New Roman"/>
        </w:rPr>
        <w:tab/>
        <w:t xml:space="preserve">For </w:t>
      </w:r>
      <w:r w:rsidRPr="003855AA">
        <w:rPr>
          <w:rFonts w:eastAsia="Times New Roman"/>
          <w:i/>
        </w:rPr>
        <w:t xml:space="preserve">multi-band </w:t>
      </w:r>
      <w:r w:rsidRPr="003855AA">
        <w:rPr>
          <w:rFonts w:eastAsia="Times New Roman"/>
          <w:i/>
          <w:lang w:eastAsia="zh-CN"/>
        </w:rPr>
        <w:t>RIBs</w:t>
      </w:r>
      <w:r w:rsidRPr="003855AA">
        <w:rPr>
          <w:rFonts w:eastAsia="Times New Roman"/>
          <w:lang w:eastAsia="zh-CN"/>
        </w:rPr>
        <w:t xml:space="preserve"> </w:t>
      </w:r>
      <w:r w:rsidRPr="003855AA">
        <w:rPr>
          <w:rFonts w:eastAsia="Times New Roman"/>
        </w:rPr>
        <w:t>and single band tests, repeat the steps above per involved band where single band test configurations and test models shall apply with no carrier activated in the other band.</w:t>
      </w:r>
    </w:p>
    <w:p w:rsidR="008636B4" w:rsidRPr="003855AA" w:rsidRDefault="008636B4" w:rsidP="008636B4">
      <w:pPr>
        <w:rPr>
          <w:noProof/>
          <w:color w:val="FF0000"/>
          <w:lang w:eastAsia="zh-CN"/>
        </w:rPr>
      </w:pPr>
    </w:p>
    <w:p w:rsidR="008636B4" w:rsidRDefault="008636B4" w:rsidP="008636B4">
      <w:pPr>
        <w:rPr>
          <w:noProof/>
          <w:color w:val="FF0000"/>
          <w:lang w:eastAsia="zh-CN"/>
        </w:rPr>
      </w:pPr>
      <w:r w:rsidRPr="00CE6022">
        <w:rPr>
          <w:noProof/>
          <w:color w:val="FF0000"/>
          <w:lang w:eastAsia="zh-CN"/>
        </w:rPr>
        <w:t xml:space="preserve">&lt;&lt; End of Change </w:t>
      </w:r>
      <w:r>
        <w:rPr>
          <w:rFonts w:hint="eastAsia"/>
          <w:noProof/>
          <w:color w:val="FF0000"/>
          <w:lang w:eastAsia="zh-CN"/>
        </w:rPr>
        <w:t>3</w:t>
      </w:r>
      <w:r w:rsidRPr="00CE6022">
        <w:rPr>
          <w:noProof/>
          <w:color w:val="FF0000"/>
          <w:lang w:eastAsia="zh-CN"/>
        </w:rPr>
        <w:t>&gt;&gt;</w:t>
      </w:r>
    </w:p>
    <w:p w:rsidR="008636B4" w:rsidRPr="00CE6022" w:rsidRDefault="008636B4" w:rsidP="008636B4">
      <w:pPr>
        <w:rPr>
          <w:noProof/>
          <w:color w:val="FF0000"/>
          <w:lang w:eastAsia="zh-CN"/>
        </w:rPr>
      </w:pPr>
    </w:p>
    <w:p w:rsidR="008636B4" w:rsidRDefault="008636B4" w:rsidP="008636B4">
      <w:pPr>
        <w:rPr>
          <w:noProof/>
          <w:color w:val="FF0000"/>
          <w:lang w:eastAsia="zh-CN"/>
        </w:rPr>
      </w:pPr>
      <w:r w:rsidRPr="00CE6022">
        <w:rPr>
          <w:noProof/>
          <w:color w:val="FF0000"/>
          <w:lang w:eastAsia="zh-CN"/>
        </w:rPr>
        <w:t xml:space="preserve">&lt;&lt; Start of Change </w:t>
      </w:r>
      <w:r>
        <w:rPr>
          <w:rFonts w:hint="eastAsia"/>
          <w:noProof/>
          <w:color w:val="FF0000"/>
          <w:lang w:eastAsia="zh-CN"/>
        </w:rPr>
        <w:t>4</w:t>
      </w:r>
      <w:r w:rsidRPr="00CE6022">
        <w:rPr>
          <w:noProof/>
          <w:color w:val="FF0000"/>
          <w:lang w:eastAsia="zh-CN"/>
        </w:rPr>
        <w:t>&gt;&gt;</w:t>
      </w:r>
    </w:p>
    <w:p w:rsidR="00244512" w:rsidRPr="00244512" w:rsidRDefault="00244512" w:rsidP="00244512">
      <w:pPr>
        <w:keepNext/>
        <w:keepLines/>
        <w:spacing w:before="120"/>
        <w:ind w:left="1701" w:hanging="1701"/>
        <w:outlineLvl w:val="4"/>
        <w:rPr>
          <w:rFonts w:ascii="Arial" w:eastAsia="Times New Roman" w:hAnsi="Arial"/>
          <w:sz w:val="22"/>
          <w:lang w:eastAsia="sv-SE"/>
        </w:rPr>
      </w:pPr>
      <w:bookmarkStart w:id="38" w:name="_Toc13082015"/>
      <w:r w:rsidRPr="00244512">
        <w:rPr>
          <w:rFonts w:ascii="Arial" w:eastAsia="Times New Roman" w:hAnsi="Arial"/>
          <w:sz w:val="22"/>
          <w:lang w:eastAsia="sv-SE"/>
        </w:rPr>
        <w:t>6.7.2.4.2</w:t>
      </w:r>
      <w:r w:rsidRPr="00244512">
        <w:rPr>
          <w:rFonts w:ascii="Arial" w:eastAsia="Times New Roman" w:hAnsi="Arial"/>
          <w:sz w:val="22"/>
          <w:lang w:eastAsia="sv-SE"/>
        </w:rPr>
        <w:tab/>
        <w:t>Procedure</w:t>
      </w:r>
      <w:bookmarkEnd w:id="38"/>
    </w:p>
    <w:p w:rsidR="00244512" w:rsidRPr="00244512" w:rsidRDefault="00244512" w:rsidP="00244512">
      <w:pPr>
        <w:ind w:left="568" w:hanging="284"/>
        <w:rPr>
          <w:rFonts w:eastAsia="Times New Roman"/>
        </w:rPr>
      </w:pPr>
      <w:r w:rsidRPr="00244512">
        <w:rPr>
          <w:rFonts w:eastAsia="Times New Roman"/>
        </w:rPr>
        <w:t>1)</w:t>
      </w:r>
      <w:r w:rsidRPr="00244512">
        <w:rPr>
          <w:rFonts w:eastAsia="Times New Roman"/>
        </w:rPr>
        <w:tab/>
        <w:t>Place the BS at the positioner.</w:t>
      </w:r>
    </w:p>
    <w:p w:rsidR="00244512" w:rsidRPr="00244512" w:rsidRDefault="00244512" w:rsidP="00244512">
      <w:pPr>
        <w:ind w:left="568" w:hanging="284"/>
        <w:rPr>
          <w:rFonts w:eastAsia="Times New Roman"/>
        </w:rPr>
      </w:pPr>
      <w:r w:rsidRPr="00244512">
        <w:rPr>
          <w:rFonts w:eastAsia="Times New Roman"/>
        </w:rPr>
        <w:t>2)</w:t>
      </w:r>
      <w:r w:rsidRPr="00244512">
        <w:rPr>
          <w:rFonts w:eastAsia="Times New Roman"/>
        </w:rPr>
        <w:tab/>
        <w:t>Align the manufacturer declared coordinate system orientation (D.</w:t>
      </w:r>
      <w:r w:rsidRPr="00244512">
        <w:rPr>
          <w:rFonts w:eastAsia="Times New Roman"/>
          <w:lang w:eastAsia="ja-JP"/>
        </w:rPr>
        <w:t>2</w:t>
      </w:r>
      <w:r w:rsidRPr="00244512">
        <w:rPr>
          <w:rFonts w:eastAsia="Times New Roman"/>
        </w:rPr>
        <w:t>) of the BS with the test system.</w:t>
      </w:r>
    </w:p>
    <w:p w:rsidR="00244512" w:rsidRPr="00244512" w:rsidRDefault="00244512" w:rsidP="00244512">
      <w:pPr>
        <w:ind w:left="568" w:hanging="284"/>
        <w:rPr>
          <w:rFonts w:eastAsia="Times New Roman"/>
        </w:rPr>
      </w:pPr>
      <w:r w:rsidRPr="00244512">
        <w:rPr>
          <w:rFonts w:eastAsia="Times New Roman"/>
        </w:rPr>
        <w:t>3)</w:t>
      </w:r>
      <w:r w:rsidRPr="00244512">
        <w:rPr>
          <w:rFonts w:eastAsia="Times New Roman"/>
        </w:rPr>
        <w:tab/>
        <w:t>Move the BS on the positioner in order that the direction to be tested aligns with the test antenna.</w:t>
      </w:r>
    </w:p>
    <w:p w:rsidR="00244512" w:rsidRPr="00244512" w:rsidRDefault="00244512" w:rsidP="00244512">
      <w:pPr>
        <w:ind w:left="568" w:hanging="284"/>
        <w:rPr>
          <w:rFonts w:eastAsia="Times New Roman"/>
        </w:rPr>
      </w:pPr>
      <w:r w:rsidRPr="00244512">
        <w:rPr>
          <w:rFonts w:eastAsia="Times New Roman"/>
        </w:rPr>
        <w:t>4)</w:t>
      </w:r>
      <w:r w:rsidRPr="00244512">
        <w:rPr>
          <w:rFonts w:eastAsia="Times New Roman"/>
        </w:rPr>
        <w:tab/>
        <w:t>Configure the beam peak direction of the BS according to the declared beam direction pair.</w:t>
      </w:r>
    </w:p>
    <w:p w:rsidR="00244512" w:rsidRPr="00244512" w:rsidRDefault="00244512" w:rsidP="00244512">
      <w:pPr>
        <w:ind w:left="568" w:hanging="284"/>
        <w:rPr>
          <w:rFonts w:eastAsia="MS PMincho"/>
        </w:rPr>
      </w:pPr>
      <w:r w:rsidRPr="00244512">
        <w:rPr>
          <w:rFonts w:eastAsia="Times New Roman"/>
          <w:snapToGrid w:val="0"/>
        </w:rPr>
        <w:t>5)</w:t>
      </w:r>
      <w:r w:rsidRPr="00244512">
        <w:rPr>
          <w:rFonts w:eastAsia="Times New Roman"/>
          <w:snapToGrid w:val="0"/>
        </w:rPr>
        <w:tab/>
        <w:t xml:space="preserve">Set the </w:t>
      </w:r>
      <w:r w:rsidRPr="00244512">
        <w:rPr>
          <w:rFonts w:eastAsia="Yu Mincho"/>
          <w:snapToGrid w:val="0"/>
          <w:lang w:eastAsia="ja-JP"/>
        </w:rPr>
        <w:t>BS</w:t>
      </w:r>
      <w:r w:rsidRPr="00244512">
        <w:rPr>
          <w:rFonts w:eastAsia="Times New Roman"/>
          <w:snapToGrid w:val="0"/>
        </w:rPr>
        <w:t xml:space="preserve"> to transmit signal.</w:t>
      </w:r>
    </w:p>
    <w:p w:rsidR="00244512" w:rsidRPr="00244512" w:rsidRDefault="00244512" w:rsidP="00244512">
      <w:pPr>
        <w:ind w:left="568" w:hanging="284"/>
        <w:rPr>
          <w:rFonts w:eastAsia="Times New Roman"/>
        </w:rPr>
      </w:pPr>
      <w:r w:rsidRPr="00244512">
        <w:rPr>
          <w:rFonts w:eastAsia="Times New Roman"/>
        </w:rPr>
        <w:t>6)</w:t>
      </w:r>
      <w:r w:rsidRPr="00244512">
        <w:rPr>
          <w:rFonts w:eastAsia="Times New Roman"/>
        </w:rPr>
        <w:tab/>
      </w:r>
      <w:r w:rsidRPr="00244512">
        <w:rPr>
          <w:rFonts w:eastAsia="Times New Roman" w:hint="eastAsia"/>
          <w:lang w:eastAsia="ja-JP"/>
        </w:rPr>
        <w:t>M</w:t>
      </w:r>
      <w:r w:rsidRPr="00244512">
        <w:rPr>
          <w:rFonts w:eastAsia="Times New Roman"/>
        </w:rPr>
        <w:t>easure the spectrum emission of the transmitted signal using at least the number of measurement points, and across a span, as listed in table 6.7.2.4.2-1</w:t>
      </w:r>
      <w:r w:rsidRPr="00244512">
        <w:rPr>
          <w:rFonts w:eastAsia="Times New Roman" w:hint="eastAsia"/>
          <w:lang w:eastAsia="ja-JP"/>
        </w:rPr>
        <w:t xml:space="preserve"> and table </w:t>
      </w:r>
      <w:r w:rsidRPr="00244512">
        <w:rPr>
          <w:rFonts w:eastAsia="Times New Roman"/>
        </w:rPr>
        <w:t>6.7.2.4.2-</w:t>
      </w:r>
      <w:r w:rsidRPr="00244512">
        <w:rPr>
          <w:rFonts w:eastAsia="Times New Roman" w:hint="eastAsia"/>
          <w:lang w:eastAsia="ja-JP"/>
        </w:rPr>
        <w:t>2</w:t>
      </w:r>
      <w:r w:rsidRPr="00244512">
        <w:rPr>
          <w:rFonts w:eastAsia="Times New Roman"/>
        </w:rPr>
        <w:t>. The selected resolution bandwidth (RBW) filter of the analyser shall be 30 kHz or less.</w:t>
      </w:r>
    </w:p>
    <w:p w:rsidR="00244512" w:rsidRPr="00244512" w:rsidRDefault="00244512" w:rsidP="00244512">
      <w:pPr>
        <w:keepLines/>
        <w:ind w:left="1135" w:hanging="851"/>
        <w:rPr>
          <w:rFonts w:eastAsia="Times New Roman" w:cs="v4.2.0"/>
        </w:rPr>
      </w:pPr>
      <w:r w:rsidRPr="00244512">
        <w:rPr>
          <w:rFonts w:eastAsia="Times New Roman" w:cs="v4.2.0"/>
        </w:rPr>
        <w:lastRenderedPageBreak/>
        <w:t>NOTE:</w:t>
      </w:r>
      <w:r w:rsidRPr="00244512">
        <w:rPr>
          <w:rFonts w:eastAsia="Times New Roman" w:cs="v4.2.0"/>
        </w:rPr>
        <w:tab/>
        <w:t xml:space="preserve">The detection mode of the spectrum </w:t>
      </w:r>
      <w:proofErr w:type="spellStart"/>
      <w:r w:rsidRPr="00244512">
        <w:rPr>
          <w:rFonts w:eastAsia="Times New Roman" w:cs="v4.2.0"/>
        </w:rPr>
        <w:t>analy</w:t>
      </w:r>
      <w:r w:rsidRPr="00244512">
        <w:rPr>
          <w:rFonts w:eastAsia="Times New Roman" w:cs="v4.2.0" w:hint="eastAsia"/>
          <w:lang w:eastAsia="ja-JP"/>
        </w:rPr>
        <w:t>z</w:t>
      </w:r>
      <w:r w:rsidRPr="00244512">
        <w:rPr>
          <w:rFonts w:eastAsia="Times New Roman" w:cs="v4.2.0"/>
        </w:rPr>
        <w:t>er</w:t>
      </w:r>
      <w:proofErr w:type="spellEnd"/>
      <w:r w:rsidRPr="00244512">
        <w:rPr>
          <w:rFonts w:eastAsia="Times New Roman" w:cs="v4.2.0"/>
        </w:rPr>
        <w:t xml:space="preserve">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rsidR="00244512" w:rsidRPr="00244512" w:rsidRDefault="00244512" w:rsidP="00244512">
      <w:pPr>
        <w:keepNext/>
        <w:keepLines/>
        <w:spacing w:before="60"/>
        <w:jc w:val="center"/>
        <w:rPr>
          <w:rFonts w:ascii="Arial" w:eastAsia="Times New Roman" w:hAnsi="Arial"/>
          <w:b/>
          <w:lang w:eastAsia="ja-JP"/>
        </w:rPr>
      </w:pPr>
      <w:r w:rsidRPr="00244512">
        <w:rPr>
          <w:rFonts w:ascii="Arial" w:eastAsia="Times New Roman" w:hAnsi="Arial"/>
          <w:b/>
        </w:rPr>
        <w:t xml:space="preserve">Table </w:t>
      </w:r>
      <w:r w:rsidRPr="00244512">
        <w:rPr>
          <w:rFonts w:ascii="Arial" w:eastAsia="Times New Roman" w:hAnsi="Arial"/>
          <w:b/>
          <w:lang w:eastAsia="zh-CN"/>
        </w:rPr>
        <w:t>6.7.2.4.2-1:</w:t>
      </w:r>
      <w:r w:rsidRPr="00244512">
        <w:rPr>
          <w:rFonts w:ascii="Arial" w:eastAsia="Times New Roman" w:hAnsi="Arial"/>
          <w:b/>
        </w:rPr>
        <w:t xml:space="preserve"> </w:t>
      </w:r>
      <w:r w:rsidRPr="00244512">
        <w:rPr>
          <w:rFonts w:ascii="Arial" w:eastAsia="Times New Roman" w:hAnsi="Arial" w:hint="eastAsia"/>
          <w:b/>
          <w:lang w:eastAsia="zh-CN"/>
        </w:rPr>
        <w:t xml:space="preserve">Span </w:t>
      </w:r>
      <w:r w:rsidRPr="00244512">
        <w:rPr>
          <w:rFonts w:ascii="Arial" w:eastAsia="Times New Roman" w:hAnsi="Arial"/>
          <w:b/>
          <w:lang w:eastAsia="zh-CN"/>
        </w:rPr>
        <w:t>and number of measurement points</w:t>
      </w:r>
      <w:r w:rsidRPr="00244512">
        <w:rPr>
          <w:rFonts w:ascii="Arial" w:eastAsia="Times New Roman" w:hAnsi="Arial" w:hint="eastAsia"/>
          <w:b/>
          <w:lang w:eastAsia="zh-CN"/>
        </w:rPr>
        <w:t xml:space="preserve"> for OBW measurements</w:t>
      </w:r>
      <w:r w:rsidRPr="00244512">
        <w:rPr>
          <w:rFonts w:ascii="Arial" w:eastAsia="Times New Roman" w:hAnsi="Arial"/>
          <w:b/>
          <w:lang w:eastAsia="zh-CN"/>
        </w:rPr>
        <w:t xml:space="preserve"> for </w:t>
      </w:r>
      <w:r w:rsidRPr="00244512">
        <w:rPr>
          <w:rFonts w:ascii="Arial" w:eastAsia="Times New Roman" w:hAnsi="Arial"/>
          <w:b/>
          <w:lang w:eastAsia="ja-JP"/>
        </w:rPr>
        <w:t>FR1</w:t>
      </w:r>
    </w:p>
    <w:tbl>
      <w:tblPr>
        <w:tblW w:w="10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623"/>
        <w:gridCol w:w="623"/>
        <w:gridCol w:w="623"/>
        <w:gridCol w:w="623"/>
        <w:gridCol w:w="2009"/>
        <w:gridCol w:w="2009"/>
      </w:tblGrid>
      <w:tr w:rsidR="00244512" w:rsidRPr="00244512" w:rsidTr="00FB3042">
        <w:trPr>
          <w:jc w:val="center"/>
        </w:trPr>
        <w:tc>
          <w:tcPr>
            <w:tcW w:w="3661" w:type="dxa"/>
            <w:vMerge w:val="restart"/>
            <w:vAlign w:val="center"/>
          </w:tcPr>
          <w:p w:rsidR="00244512" w:rsidRPr="00244512" w:rsidRDefault="00244512" w:rsidP="00244512">
            <w:pPr>
              <w:keepNext/>
              <w:keepLines/>
              <w:spacing w:after="0"/>
              <w:jc w:val="center"/>
              <w:rPr>
                <w:rFonts w:ascii="Arial" w:eastAsia="Times New Roman" w:hAnsi="Arial"/>
                <w:b/>
                <w:sz w:val="18"/>
              </w:rPr>
            </w:pPr>
            <w:r w:rsidRPr="00244512">
              <w:rPr>
                <w:rFonts w:ascii="Arial" w:eastAsia="Times New Roman" w:hAnsi="Arial"/>
                <w:b/>
                <w:sz w:val="18"/>
              </w:rPr>
              <w:t>Bandwidth</w:t>
            </w:r>
          </w:p>
        </w:tc>
        <w:tc>
          <w:tcPr>
            <w:tcW w:w="4501" w:type="dxa"/>
            <w:gridSpan w:val="5"/>
            <w:vAlign w:val="center"/>
          </w:tcPr>
          <w:p w:rsidR="00244512" w:rsidRPr="00244512" w:rsidRDefault="00244512" w:rsidP="00244512">
            <w:pPr>
              <w:keepNext/>
              <w:keepLines/>
              <w:spacing w:after="0"/>
              <w:jc w:val="center"/>
              <w:rPr>
                <w:rFonts w:ascii="Arial" w:eastAsia="Times New Roman" w:hAnsi="Arial" w:cs="Arial"/>
                <w:b/>
                <w:i/>
                <w:sz w:val="18"/>
              </w:rPr>
            </w:pPr>
            <w:r w:rsidRPr="00244512">
              <w:rPr>
                <w:rFonts w:ascii="Arial" w:eastAsia="Times New Roman" w:hAnsi="Arial" w:cs="Arial"/>
                <w:b/>
                <w:i/>
                <w:sz w:val="18"/>
              </w:rPr>
              <w:t>BS channel bandwidth</w:t>
            </w:r>
          </w:p>
          <w:p w:rsidR="00244512" w:rsidRPr="00244512" w:rsidRDefault="00244512" w:rsidP="00244512">
            <w:pPr>
              <w:keepNext/>
              <w:keepLines/>
              <w:spacing w:after="0"/>
              <w:jc w:val="center"/>
              <w:rPr>
                <w:rFonts w:ascii="Arial" w:eastAsia="Times New Roman" w:hAnsi="Arial"/>
                <w:b/>
                <w:sz w:val="18"/>
              </w:rPr>
            </w:pPr>
            <w:proofErr w:type="spellStart"/>
            <w:r w:rsidRPr="00244512">
              <w:rPr>
                <w:rFonts w:ascii="Arial" w:eastAsia="Times New Roman" w:hAnsi="Arial" w:cs="Arial"/>
                <w:b/>
                <w:sz w:val="18"/>
              </w:rPr>
              <w:t>BW</w:t>
            </w:r>
            <w:r w:rsidRPr="00244512">
              <w:rPr>
                <w:rFonts w:ascii="Arial" w:eastAsia="Times New Roman" w:hAnsi="Arial" w:cs="Arial"/>
                <w:b/>
                <w:sz w:val="18"/>
                <w:vertAlign w:val="subscript"/>
              </w:rPr>
              <w:t>Channel</w:t>
            </w:r>
            <w:proofErr w:type="spellEnd"/>
            <w:r w:rsidRPr="00244512">
              <w:rPr>
                <w:rFonts w:ascii="Arial" w:eastAsia="Times New Roman" w:hAnsi="Arial" w:cs="Arial"/>
                <w:b/>
                <w:sz w:val="18"/>
              </w:rPr>
              <w:t xml:space="preserve"> (MHz)</w:t>
            </w:r>
          </w:p>
        </w:tc>
        <w:tc>
          <w:tcPr>
            <w:tcW w:w="2009" w:type="dxa"/>
            <w:vAlign w:val="center"/>
          </w:tcPr>
          <w:p w:rsidR="00244512" w:rsidRPr="00244512" w:rsidRDefault="00244512" w:rsidP="00244512">
            <w:pPr>
              <w:keepNext/>
              <w:keepLines/>
              <w:spacing w:after="0"/>
              <w:jc w:val="center"/>
              <w:rPr>
                <w:rFonts w:ascii="Arial" w:eastAsia="Times New Roman" w:hAnsi="Arial"/>
                <w:b/>
                <w:sz w:val="18"/>
              </w:rPr>
            </w:pPr>
            <w:r w:rsidRPr="00244512">
              <w:rPr>
                <w:rFonts w:ascii="Arial" w:eastAsia="Times New Roman" w:hAnsi="Arial" w:hint="eastAsia"/>
                <w:b/>
                <w:i/>
                <w:sz w:val="18"/>
              </w:rPr>
              <w:t xml:space="preserve">Aggregated </w:t>
            </w:r>
            <w:r w:rsidRPr="00244512">
              <w:rPr>
                <w:rFonts w:ascii="Arial" w:eastAsia="Times New Roman" w:hAnsi="Arial"/>
                <w:b/>
                <w:i/>
                <w:sz w:val="18"/>
              </w:rPr>
              <w:t xml:space="preserve">BS </w:t>
            </w:r>
            <w:r w:rsidRPr="00244512">
              <w:rPr>
                <w:rFonts w:ascii="Arial" w:eastAsia="Times New Roman" w:hAnsi="Arial" w:hint="eastAsia"/>
                <w:b/>
                <w:i/>
                <w:sz w:val="18"/>
              </w:rPr>
              <w:t>channel bandwidth</w:t>
            </w:r>
            <w:r w:rsidRPr="00244512">
              <w:rPr>
                <w:rFonts w:ascii="Arial" w:eastAsia="Times New Roman" w:hAnsi="Arial"/>
                <w:b/>
                <w:i/>
                <w:sz w:val="18"/>
                <w:lang w:val="en-US"/>
              </w:rPr>
              <w:t xml:space="preserve"> </w:t>
            </w:r>
            <w:proofErr w:type="spellStart"/>
            <w:r w:rsidRPr="00244512">
              <w:rPr>
                <w:rFonts w:ascii="Arial" w:eastAsia="Times New Roman" w:hAnsi="Arial" w:hint="eastAsia"/>
                <w:b/>
                <w:sz w:val="18"/>
              </w:rPr>
              <w:t>BW</w:t>
            </w:r>
            <w:r w:rsidRPr="00244512">
              <w:rPr>
                <w:rFonts w:ascii="Arial" w:eastAsia="Times New Roman" w:hAnsi="Arial" w:hint="eastAsia"/>
                <w:b/>
                <w:sz w:val="18"/>
                <w:vertAlign w:val="subscript"/>
              </w:rPr>
              <w:t>Channel_CA</w:t>
            </w:r>
            <w:proofErr w:type="spellEnd"/>
            <w:r w:rsidRPr="00244512">
              <w:rPr>
                <w:rFonts w:ascii="Arial" w:eastAsia="Times New Roman" w:hAnsi="Arial" w:cs="Arial"/>
                <w:b/>
                <w:sz w:val="18"/>
              </w:rPr>
              <w:t xml:space="preserve"> (MHz)</w:t>
            </w:r>
          </w:p>
        </w:tc>
      </w:tr>
      <w:tr w:rsidR="00244512" w:rsidRPr="00244512" w:rsidTr="00FB3042">
        <w:trPr>
          <w:jc w:val="center"/>
        </w:trPr>
        <w:tc>
          <w:tcPr>
            <w:tcW w:w="3661" w:type="dxa"/>
            <w:vMerge/>
            <w:vAlign w:val="center"/>
          </w:tcPr>
          <w:p w:rsidR="00244512" w:rsidRPr="00244512" w:rsidRDefault="00244512" w:rsidP="00244512">
            <w:pPr>
              <w:keepNext/>
              <w:keepLines/>
              <w:spacing w:after="0"/>
              <w:jc w:val="center"/>
              <w:rPr>
                <w:rFonts w:ascii="Arial" w:eastAsia="Times New Roman" w:hAnsi="Arial"/>
                <w:b/>
                <w:sz w:val="18"/>
              </w:rPr>
            </w:pPr>
          </w:p>
        </w:tc>
        <w:tc>
          <w:tcPr>
            <w:tcW w:w="623" w:type="dxa"/>
            <w:vAlign w:val="center"/>
          </w:tcPr>
          <w:p w:rsidR="00244512" w:rsidRPr="00244512" w:rsidRDefault="00244512" w:rsidP="00244512">
            <w:pPr>
              <w:keepNext/>
              <w:keepLines/>
              <w:spacing w:after="0"/>
              <w:jc w:val="center"/>
              <w:rPr>
                <w:rFonts w:ascii="Arial" w:eastAsia="Times New Roman" w:hAnsi="Arial"/>
                <w:b/>
                <w:sz w:val="18"/>
              </w:rPr>
            </w:pPr>
            <w:r w:rsidRPr="00244512">
              <w:rPr>
                <w:rFonts w:ascii="Arial" w:eastAsia="Times New Roman" w:hAnsi="Arial"/>
                <w:b/>
                <w:sz w:val="18"/>
              </w:rPr>
              <w:t>5</w:t>
            </w:r>
          </w:p>
        </w:tc>
        <w:tc>
          <w:tcPr>
            <w:tcW w:w="623" w:type="dxa"/>
            <w:vAlign w:val="center"/>
          </w:tcPr>
          <w:p w:rsidR="00244512" w:rsidRPr="00244512" w:rsidRDefault="00244512" w:rsidP="00244512">
            <w:pPr>
              <w:keepNext/>
              <w:keepLines/>
              <w:spacing w:after="0"/>
              <w:jc w:val="center"/>
              <w:rPr>
                <w:rFonts w:ascii="Arial" w:eastAsia="Times New Roman" w:hAnsi="Arial"/>
                <w:b/>
                <w:sz w:val="18"/>
              </w:rPr>
            </w:pPr>
            <w:r w:rsidRPr="00244512">
              <w:rPr>
                <w:rFonts w:ascii="Arial" w:eastAsia="Times New Roman" w:hAnsi="Arial"/>
                <w:b/>
                <w:sz w:val="18"/>
              </w:rPr>
              <w:t xml:space="preserve">10 </w:t>
            </w:r>
          </w:p>
        </w:tc>
        <w:tc>
          <w:tcPr>
            <w:tcW w:w="623" w:type="dxa"/>
            <w:vAlign w:val="center"/>
          </w:tcPr>
          <w:p w:rsidR="00244512" w:rsidRPr="00244512" w:rsidRDefault="00244512" w:rsidP="00244512">
            <w:pPr>
              <w:keepNext/>
              <w:keepLines/>
              <w:spacing w:after="0"/>
              <w:jc w:val="center"/>
              <w:rPr>
                <w:rFonts w:ascii="Arial" w:eastAsia="Times New Roman" w:hAnsi="Arial"/>
                <w:b/>
                <w:sz w:val="18"/>
              </w:rPr>
            </w:pPr>
            <w:r w:rsidRPr="00244512">
              <w:rPr>
                <w:rFonts w:ascii="Arial" w:eastAsia="Times New Roman" w:hAnsi="Arial"/>
                <w:b/>
                <w:sz w:val="18"/>
              </w:rPr>
              <w:t>15</w:t>
            </w:r>
          </w:p>
        </w:tc>
        <w:tc>
          <w:tcPr>
            <w:tcW w:w="623" w:type="dxa"/>
            <w:vAlign w:val="center"/>
          </w:tcPr>
          <w:p w:rsidR="00244512" w:rsidRPr="00244512" w:rsidRDefault="00244512" w:rsidP="00244512">
            <w:pPr>
              <w:keepNext/>
              <w:keepLines/>
              <w:spacing w:after="0"/>
              <w:jc w:val="center"/>
              <w:rPr>
                <w:rFonts w:ascii="Arial" w:eastAsia="Times New Roman" w:hAnsi="Arial"/>
                <w:b/>
                <w:sz w:val="18"/>
              </w:rPr>
            </w:pPr>
            <w:r w:rsidRPr="00244512">
              <w:rPr>
                <w:rFonts w:ascii="Arial" w:eastAsia="Times New Roman" w:hAnsi="Arial"/>
                <w:b/>
                <w:sz w:val="18"/>
              </w:rPr>
              <w:t>20</w:t>
            </w:r>
          </w:p>
        </w:tc>
        <w:tc>
          <w:tcPr>
            <w:tcW w:w="2009" w:type="dxa"/>
          </w:tcPr>
          <w:p w:rsidR="00244512" w:rsidRPr="00244512" w:rsidRDefault="00244512" w:rsidP="00244512">
            <w:pPr>
              <w:keepNext/>
              <w:keepLines/>
              <w:spacing w:after="0"/>
              <w:jc w:val="center"/>
              <w:rPr>
                <w:rFonts w:ascii="Arial" w:eastAsia="Times New Roman" w:hAnsi="Arial"/>
                <w:b/>
                <w:sz w:val="18"/>
              </w:rPr>
            </w:pPr>
            <w:r w:rsidRPr="00244512">
              <w:rPr>
                <w:rFonts w:ascii="Arial" w:eastAsia="Times New Roman" w:hAnsi="Arial"/>
                <w:b/>
                <w:sz w:val="18"/>
              </w:rPr>
              <w:t>&gt; 20</w:t>
            </w:r>
          </w:p>
        </w:tc>
        <w:tc>
          <w:tcPr>
            <w:tcW w:w="2009" w:type="dxa"/>
            <w:vAlign w:val="center"/>
          </w:tcPr>
          <w:p w:rsidR="00244512" w:rsidRPr="00244512" w:rsidRDefault="00244512" w:rsidP="00244512">
            <w:pPr>
              <w:keepNext/>
              <w:keepLines/>
              <w:spacing w:after="0"/>
              <w:jc w:val="center"/>
              <w:rPr>
                <w:rFonts w:ascii="Arial" w:eastAsia="Times New Roman" w:hAnsi="Arial"/>
                <w:b/>
                <w:sz w:val="18"/>
              </w:rPr>
            </w:pPr>
            <w:r w:rsidRPr="00244512">
              <w:rPr>
                <w:rFonts w:ascii="Arial" w:eastAsia="Times New Roman" w:hAnsi="Arial"/>
                <w:b/>
                <w:sz w:val="18"/>
              </w:rPr>
              <w:t>&gt; 20</w:t>
            </w:r>
          </w:p>
        </w:tc>
      </w:tr>
      <w:tr w:rsidR="00244512" w:rsidRPr="00244512" w:rsidTr="00FB3042">
        <w:trPr>
          <w:jc w:val="center"/>
        </w:trPr>
        <w:tc>
          <w:tcPr>
            <w:tcW w:w="3661" w:type="dxa"/>
            <w:vAlign w:val="center"/>
          </w:tcPr>
          <w:p w:rsidR="00244512" w:rsidRPr="00244512" w:rsidRDefault="00244512" w:rsidP="00244512">
            <w:pPr>
              <w:keepNext/>
              <w:keepLines/>
              <w:spacing w:after="0"/>
              <w:jc w:val="center"/>
              <w:rPr>
                <w:rFonts w:ascii="Arial" w:eastAsia="Times New Roman" w:hAnsi="Arial"/>
                <w:sz w:val="18"/>
                <w:lang w:eastAsia="zh-CN"/>
              </w:rPr>
            </w:pPr>
            <w:r w:rsidRPr="00244512">
              <w:rPr>
                <w:rFonts w:ascii="Arial" w:eastAsia="Times New Roman" w:hAnsi="Arial" w:hint="eastAsia"/>
                <w:sz w:val="18"/>
                <w:lang w:eastAsia="zh-CN"/>
              </w:rPr>
              <w:t xml:space="preserve">Span </w:t>
            </w:r>
            <w:r w:rsidRPr="00244512">
              <w:rPr>
                <w:rFonts w:ascii="Arial" w:eastAsia="Times New Roman" w:hAnsi="Arial"/>
                <w:sz w:val="18"/>
              </w:rPr>
              <w:t>(MHz)</w:t>
            </w:r>
          </w:p>
        </w:tc>
        <w:tc>
          <w:tcPr>
            <w:tcW w:w="623" w:type="dxa"/>
            <w:vAlign w:val="center"/>
          </w:tcPr>
          <w:p w:rsidR="00244512" w:rsidRPr="00244512" w:rsidRDefault="00244512" w:rsidP="00244512">
            <w:pPr>
              <w:keepNext/>
              <w:keepLines/>
              <w:spacing w:after="0"/>
              <w:jc w:val="center"/>
              <w:rPr>
                <w:rFonts w:ascii="Arial" w:eastAsia="Times New Roman" w:hAnsi="Arial"/>
                <w:sz w:val="18"/>
              </w:rPr>
            </w:pPr>
            <w:r w:rsidRPr="00244512">
              <w:rPr>
                <w:rFonts w:ascii="Arial" w:eastAsia="Times New Roman" w:hAnsi="Arial" w:hint="eastAsia"/>
                <w:sz w:val="18"/>
              </w:rPr>
              <w:t>10</w:t>
            </w:r>
          </w:p>
        </w:tc>
        <w:tc>
          <w:tcPr>
            <w:tcW w:w="623" w:type="dxa"/>
            <w:vAlign w:val="center"/>
          </w:tcPr>
          <w:p w:rsidR="00244512" w:rsidRPr="00244512" w:rsidRDefault="00244512" w:rsidP="00244512">
            <w:pPr>
              <w:keepNext/>
              <w:keepLines/>
              <w:spacing w:after="0"/>
              <w:jc w:val="center"/>
              <w:rPr>
                <w:rFonts w:ascii="Arial" w:eastAsia="Times New Roman" w:hAnsi="Arial"/>
                <w:sz w:val="18"/>
              </w:rPr>
            </w:pPr>
            <w:r w:rsidRPr="00244512">
              <w:rPr>
                <w:rFonts w:ascii="Arial" w:eastAsia="Times New Roman" w:hAnsi="Arial"/>
                <w:sz w:val="18"/>
              </w:rPr>
              <w:t>2</w:t>
            </w:r>
            <w:r w:rsidRPr="00244512">
              <w:rPr>
                <w:rFonts w:ascii="Arial" w:eastAsia="Times New Roman" w:hAnsi="Arial" w:hint="eastAsia"/>
                <w:sz w:val="18"/>
              </w:rPr>
              <w:t>0</w:t>
            </w:r>
          </w:p>
        </w:tc>
        <w:tc>
          <w:tcPr>
            <w:tcW w:w="623" w:type="dxa"/>
            <w:vAlign w:val="center"/>
          </w:tcPr>
          <w:p w:rsidR="00244512" w:rsidRPr="00244512" w:rsidRDefault="00244512" w:rsidP="00244512">
            <w:pPr>
              <w:keepNext/>
              <w:keepLines/>
              <w:spacing w:after="0"/>
              <w:jc w:val="center"/>
              <w:rPr>
                <w:rFonts w:ascii="Arial" w:eastAsia="Times New Roman" w:hAnsi="Arial"/>
                <w:sz w:val="18"/>
              </w:rPr>
            </w:pPr>
            <w:r w:rsidRPr="00244512">
              <w:rPr>
                <w:rFonts w:ascii="Arial" w:eastAsia="Times New Roman" w:hAnsi="Arial"/>
                <w:sz w:val="18"/>
              </w:rPr>
              <w:t>3</w:t>
            </w:r>
            <w:r w:rsidRPr="00244512">
              <w:rPr>
                <w:rFonts w:ascii="Arial" w:eastAsia="Times New Roman" w:hAnsi="Arial" w:hint="eastAsia"/>
                <w:sz w:val="18"/>
              </w:rPr>
              <w:t>0</w:t>
            </w:r>
          </w:p>
        </w:tc>
        <w:tc>
          <w:tcPr>
            <w:tcW w:w="623" w:type="dxa"/>
            <w:vAlign w:val="center"/>
          </w:tcPr>
          <w:p w:rsidR="00244512" w:rsidRPr="00244512" w:rsidRDefault="00244512" w:rsidP="00244512">
            <w:pPr>
              <w:keepNext/>
              <w:keepLines/>
              <w:spacing w:after="0"/>
              <w:jc w:val="center"/>
              <w:rPr>
                <w:rFonts w:ascii="Arial" w:eastAsia="Times New Roman" w:hAnsi="Arial"/>
                <w:sz w:val="18"/>
              </w:rPr>
            </w:pPr>
            <w:r w:rsidRPr="00244512">
              <w:rPr>
                <w:rFonts w:ascii="Arial" w:eastAsia="Times New Roman" w:hAnsi="Arial"/>
                <w:sz w:val="18"/>
              </w:rPr>
              <w:t>4</w:t>
            </w:r>
            <w:r w:rsidRPr="00244512">
              <w:rPr>
                <w:rFonts w:ascii="Arial" w:eastAsia="Times New Roman" w:hAnsi="Arial" w:hint="eastAsia"/>
                <w:sz w:val="18"/>
              </w:rPr>
              <w:t>0</w:t>
            </w:r>
          </w:p>
        </w:tc>
        <w:tc>
          <w:tcPr>
            <w:tcW w:w="2009" w:type="dxa"/>
            <w:vAlign w:val="center"/>
          </w:tcPr>
          <w:p w:rsidR="00244512" w:rsidRPr="00244512" w:rsidRDefault="00244512" w:rsidP="00244512">
            <w:pPr>
              <w:keepNext/>
              <w:keepLines/>
              <w:spacing w:after="0"/>
              <w:jc w:val="center"/>
              <w:rPr>
                <w:rFonts w:ascii="Arial" w:eastAsia="Times New Roman" w:hAnsi="Arial"/>
                <w:position w:val="-14"/>
                <w:sz w:val="16"/>
              </w:rPr>
            </w:pPr>
            <m:oMathPara>
              <m:oMath>
                <m:r>
                  <m:rPr>
                    <m:sty m:val="p"/>
                  </m:rPr>
                  <w:rPr>
                    <w:rFonts w:ascii="Cambria Math" w:eastAsia="Times New Roman" w:hAnsi="Cambria Math"/>
                    <w:sz w:val="18"/>
                  </w:rPr>
                  <m:t>2×</m:t>
                </m:r>
                <m:sSub>
                  <m:sSubPr>
                    <m:ctrlPr>
                      <w:rPr>
                        <w:rFonts w:ascii="Cambria Math" w:eastAsia="Times New Roman" w:hAnsi="Cambria Math"/>
                        <w:sz w:val="18"/>
                      </w:rPr>
                    </m:ctrlPr>
                  </m:sSubPr>
                  <m:e>
                    <m:r>
                      <w:rPr>
                        <w:rFonts w:ascii="Cambria Math" w:eastAsia="Times New Roman" w:hAnsi="Cambria Math"/>
                        <w:sz w:val="18"/>
                      </w:rPr>
                      <m:t>BW</m:t>
                    </m:r>
                  </m:e>
                  <m:sub>
                    <m:r>
                      <w:rPr>
                        <w:rFonts w:ascii="Cambria Math" w:eastAsia="Times New Roman" w:hAnsi="Cambria Math"/>
                        <w:sz w:val="18"/>
                      </w:rPr>
                      <m:t>Channel</m:t>
                    </m:r>
                  </m:sub>
                </m:sSub>
              </m:oMath>
            </m:oMathPara>
          </w:p>
        </w:tc>
        <w:tc>
          <w:tcPr>
            <w:tcW w:w="2009" w:type="dxa"/>
          </w:tcPr>
          <w:p w:rsidR="00244512" w:rsidRPr="00244512" w:rsidRDefault="00244512" w:rsidP="00244512">
            <w:pPr>
              <w:keepNext/>
              <w:keepLines/>
              <w:spacing w:after="0"/>
              <w:jc w:val="center"/>
              <w:rPr>
                <w:rFonts w:ascii="Arial" w:eastAsia="Times New Roman" w:hAnsi="Arial"/>
                <w:sz w:val="18"/>
              </w:rPr>
            </w:pPr>
            <w:r w:rsidRPr="00244512">
              <w:rPr>
                <w:rFonts w:ascii="Arial" w:eastAsia="Times New Roman" w:hAnsi="Arial"/>
                <w:noProof/>
                <w:position w:val="-14"/>
                <w:sz w:val="16"/>
                <w:lang w:val="en-US" w:eastAsia="zh-CN"/>
              </w:rPr>
              <w:drawing>
                <wp:inline distT="0" distB="0" distL="0" distR="0" wp14:anchorId="7CF2953D" wp14:editId="01542E10">
                  <wp:extent cx="890270" cy="214630"/>
                  <wp:effectExtent l="0" t="0" r="5080"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90270" cy="214630"/>
                          </a:xfrm>
                          <a:prstGeom prst="rect">
                            <a:avLst/>
                          </a:prstGeom>
                          <a:noFill/>
                          <a:ln>
                            <a:noFill/>
                          </a:ln>
                        </pic:spPr>
                      </pic:pic>
                    </a:graphicData>
                  </a:graphic>
                </wp:inline>
              </w:drawing>
            </w:r>
          </w:p>
        </w:tc>
      </w:tr>
      <w:tr w:rsidR="00244512" w:rsidRPr="00244512" w:rsidTr="00FB3042">
        <w:trPr>
          <w:jc w:val="center"/>
        </w:trPr>
        <w:tc>
          <w:tcPr>
            <w:tcW w:w="3661" w:type="dxa"/>
            <w:vAlign w:val="center"/>
          </w:tcPr>
          <w:p w:rsidR="00244512" w:rsidRPr="00244512" w:rsidRDefault="00244512" w:rsidP="00244512">
            <w:pPr>
              <w:keepNext/>
              <w:keepLines/>
              <w:spacing w:after="0"/>
              <w:jc w:val="center"/>
              <w:rPr>
                <w:rFonts w:ascii="Arial" w:eastAsia="Times New Roman" w:hAnsi="Arial"/>
                <w:sz w:val="18"/>
                <w:lang w:eastAsia="zh-CN"/>
              </w:rPr>
            </w:pPr>
            <w:r w:rsidRPr="00244512">
              <w:rPr>
                <w:rFonts w:ascii="Arial" w:eastAsia="Times New Roman" w:hAnsi="Arial"/>
                <w:sz w:val="18"/>
              </w:rPr>
              <w:t>Minimum number of measurement points</w:t>
            </w:r>
          </w:p>
        </w:tc>
        <w:tc>
          <w:tcPr>
            <w:tcW w:w="623" w:type="dxa"/>
            <w:vAlign w:val="center"/>
          </w:tcPr>
          <w:p w:rsidR="00244512" w:rsidRPr="00244512" w:rsidRDefault="00244512" w:rsidP="00244512">
            <w:pPr>
              <w:keepNext/>
              <w:keepLines/>
              <w:spacing w:after="0"/>
              <w:jc w:val="center"/>
              <w:rPr>
                <w:rFonts w:ascii="Arial" w:eastAsia="Times New Roman" w:hAnsi="Arial"/>
                <w:sz w:val="18"/>
              </w:rPr>
            </w:pPr>
            <w:r w:rsidRPr="00244512">
              <w:rPr>
                <w:rFonts w:ascii="Arial" w:eastAsia="Times New Roman" w:hAnsi="Arial"/>
                <w:sz w:val="18"/>
              </w:rPr>
              <w:t>400</w:t>
            </w:r>
          </w:p>
        </w:tc>
        <w:tc>
          <w:tcPr>
            <w:tcW w:w="623" w:type="dxa"/>
            <w:vAlign w:val="center"/>
          </w:tcPr>
          <w:p w:rsidR="00244512" w:rsidRPr="00244512" w:rsidRDefault="00244512" w:rsidP="00244512">
            <w:pPr>
              <w:keepNext/>
              <w:keepLines/>
              <w:spacing w:after="0"/>
              <w:jc w:val="center"/>
              <w:rPr>
                <w:rFonts w:ascii="Arial" w:eastAsia="Times New Roman" w:hAnsi="Arial"/>
                <w:sz w:val="18"/>
              </w:rPr>
            </w:pPr>
            <w:r w:rsidRPr="00244512">
              <w:rPr>
                <w:rFonts w:ascii="Arial" w:eastAsia="Times New Roman" w:hAnsi="Arial"/>
                <w:sz w:val="18"/>
              </w:rPr>
              <w:t>400</w:t>
            </w:r>
          </w:p>
        </w:tc>
        <w:tc>
          <w:tcPr>
            <w:tcW w:w="623" w:type="dxa"/>
            <w:vAlign w:val="center"/>
          </w:tcPr>
          <w:p w:rsidR="00244512" w:rsidRPr="00244512" w:rsidRDefault="00244512" w:rsidP="00244512">
            <w:pPr>
              <w:keepNext/>
              <w:keepLines/>
              <w:spacing w:after="0"/>
              <w:jc w:val="center"/>
              <w:rPr>
                <w:rFonts w:ascii="Arial" w:eastAsia="Times New Roman" w:hAnsi="Arial"/>
                <w:sz w:val="18"/>
              </w:rPr>
            </w:pPr>
            <w:r w:rsidRPr="00244512">
              <w:rPr>
                <w:rFonts w:ascii="Arial" w:eastAsia="Times New Roman" w:hAnsi="Arial"/>
                <w:sz w:val="18"/>
              </w:rPr>
              <w:t>400</w:t>
            </w:r>
          </w:p>
        </w:tc>
        <w:tc>
          <w:tcPr>
            <w:tcW w:w="623" w:type="dxa"/>
            <w:vAlign w:val="center"/>
          </w:tcPr>
          <w:p w:rsidR="00244512" w:rsidRPr="00244512" w:rsidRDefault="00244512" w:rsidP="00244512">
            <w:pPr>
              <w:keepNext/>
              <w:keepLines/>
              <w:spacing w:after="0"/>
              <w:jc w:val="center"/>
              <w:rPr>
                <w:rFonts w:ascii="Arial" w:eastAsia="Times New Roman" w:hAnsi="Arial"/>
                <w:sz w:val="18"/>
              </w:rPr>
            </w:pPr>
            <w:r w:rsidRPr="00244512">
              <w:rPr>
                <w:rFonts w:ascii="Arial" w:eastAsia="Times New Roman" w:hAnsi="Arial"/>
                <w:sz w:val="18"/>
              </w:rPr>
              <w:t>400</w:t>
            </w:r>
          </w:p>
        </w:tc>
        <w:tc>
          <w:tcPr>
            <w:tcW w:w="2009" w:type="dxa"/>
            <w:vAlign w:val="center"/>
          </w:tcPr>
          <w:p w:rsidR="00244512" w:rsidRPr="00244512" w:rsidRDefault="00B97E3C" w:rsidP="00244512">
            <w:pPr>
              <w:keepNext/>
              <w:keepLines/>
              <w:spacing w:after="0"/>
              <w:jc w:val="center"/>
              <w:rPr>
                <w:rFonts w:ascii="Arial" w:eastAsia="Times New Roman" w:hAnsi="Arial"/>
                <w:position w:val="-32"/>
                <w:sz w:val="16"/>
              </w:rPr>
            </w:pPr>
            <m:oMathPara>
              <m:oMath>
                <m:d>
                  <m:dPr>
                    <m:begChr m:val="⌈"/>
                    <m:endChr m:val="⌉"/>
                    <m:ctrlPr>
                      <w:rPr>
                        <w:rFonts w:ascii="Cambria Math" w:eastAsia="Times New Roman" w:hAnsi="Cambria Math"/>
                        <w:sz w:val="24"/>
                      </w:rPr>
                    </m:ctrlPr>
                  </m:dPr>
                  <m:e>
                    <m:f>
                      <m:fPr>
                        <m:ctrlPr>
                          <w:rPr>
                            <w:rFonts w:ascii="Cambria Math" w:eastAsia="Times New Roman" w:hAnsi="Cambria Math"/>
                            <w:sz w:val="24"/>
                          </w:rPr>
                        </m:ctrlPr>
                      </m:fPr>
                      <m:num>
                        <m:r>
                          <m:rPr>
                            <m:sty m:val="p"/>
                          </m:rPr>
                          <w:rPr>
                            <w:rFonts w:ascii="Cambria Math" w:eastAsia="Times New Roman" w:hAnsi="Cambria Math"/>
                            <w:sz w:val="24"/>
                          </w:rPr>
                          <m:t>2×</m:t>
                        </m:r>
                        <m:sSub>
                          <m:sSubPr>
                            <m:ctrlPr>
                              <w:rPr>
                                <w:rFonts w:ascii="Cambria Math" w:eastAsia="Times New Roman" w:hAnsi="Cambria Math"/>
                                <w:sz w:val="24"/>
                              </w:rPr>
                            </m:ctrlPr>
                          </m:sSubPr>
                          <m:e>
                            <m:r>
                              <w:rPr>
                                <w:rFonts w:ascii="Cambria Math" w:eastAsia="Times New Roman" w:hAnsi="Cambria Math"/>
                                <w:sz w:val="24"/>
                              </w:rPr>
                              <m:t>BW</m:t>
                            </m:r>
                          </m:e>
                          <m:sub>
                            <m:r>
                              <w:rPr>
                                <w:rFonts w:ascii="Cambria Math" w:eastAsia="Times New Roman" w:hAnsi="Cambria Math"/>
                                <w:sz w:val="24"/>
                              </w:rPr>
                              <m:t>Channel</m:t>
                            </m:r>
                          </m:sub>
                        </m:sSub>
                      </m:num>
                      <m:den>
                        <m:r>
                          <w:rPr>
                            <w:rFonts w:ascii="Cambria Math" w:eastAsia="Times New Roman" w:hAnsi="Cambria Math"/>
                            <w:sz w:val="24"/>
                          </w:rPr>
                          <m:t>100kHz</m:t>
                        </m:r>
                      </m:den>
                    </m:f>
                  </m:e>
                </m:d>
              </m:oMath>
            </m:oMathPara>
          </w:p>
        </w:tc>
        <w:tc>
          <w:tcPr>
            <w:tcW w:w="2009" w:type="dxa"/>
            <w:vAlign w:val="center"/>
          </w:tcPr>
          <w:p w:rsidR="00244512" w:rsidRPr="00244512" w:rsidRDefault="00244512" w:rsidP="00244512">
            <w:pPr>
              <w:keepNext/>
              <w:keepLines/>
              <w:spacing w:after="0"/>
              <w:jc w:val="center"/>
              <w:rPr>
                <w:rFonts w:ascii="Arial" w:eastAsia="Times New Roman" w:hAnsi="Arial"/>
                <w:sz w:val="18"/>
              </w:rPr>
            </w:pPr>
            <w:r w:rsidRPr="00244512">
              <w:rPr>
                <w:rFonts w:ascii="Arial" w:eastAsia="Times New Roman" w:hAnsi="Arial"/>
                <w:noProof/>
                <w:position w:val="-32"/>
                <w:sz w:val="16"/>
                <w:lang w:val="en-US" w:eastAsia="zh-CN"/>
              </w:rPr>
              <w:drawing>
                <wp:inline distT="0" distB="0" distL="0" distR="0" wp14:anchorId="60BAE0AE" wp14:editId="7C4A57E9">
                  <wp:extent cx="1129030" cy="437515"/>
                  <wp:effectExtent l="0" t="0" r="0" b="635"/>
                  <wp:docPr id="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29030" cy="437515"/>
                          </a:xfrm>
                          <a:prstGeom prst="rect">
                            <a:avLst/>
                          </a:prstGeom>
                          <a:noFill/>
                          <a:ln>
                            <a:noFill/>
                          </a:ln>
                        </pic:spPr>
                      </pic:pic>
                    </a:graphicData>
                  </a:graphic>
                </wp:inline>
              </w:drawing>
            </w:r>
          </w:p>
        </w:tc>
      </w:tr>
    </w:tbl>
    <w:p w:rsidR="00244512" w:rsidRPr="00244512" w:rsidRDefault="00244512" w:rsidP="00244512">
      <w:pPr>
        <w:keepLines/>
        <w:ind w:left="1135" w:hanging="851"/>
        <w:rPr>
          <w:rFonts w:eastAsia="Times New Roman"/>
          <w:lang w:eastAsia="ja-JP"/>
        </w:rPr>
      </w:pPr>
    </w:p>
    <w:p w:rsidR="00244512" w:rsidRPr="00244512" w:rsidRDefault="00244512" w:rsidP="00244512">
      <w:pPr>
        <w:keepNext/>
        <w:keepLines/>
        <w:spacing w:before="60"/>
        <w:jc w:val="center"/>
        <w:rPr>
          <w:rFonts w:ascii="Arial" w:eastAsia="Times New Roman" w:hAnsi="Arial"/>
          <w:b/>
          <w:lang w:eastAsia="ja-JP"/>
        </w:rPr>
      </w:pPr>
      <w:r w:rsidRPr="00244512">
        <w:rPr>
          <w:rFonts w:ascii="Arial" w:eastAsia="Times New Roman" w:hAnsi="Arial"/>
          <w:b/>
        </w:rPr>
        <w:t xml:space="preserve">Table </w:t>
      </w:r>
      <w:r w:rsidRPr="00244512">
        <w:rPr>
          <w:rFonts w:ascii="Arial" w:eastAsia="Times New Roman" w:hAnsi="Arial"/>
          <w:b/>
          <w:lang w:eastAsia="zh-CN"/>
        </w:rPr>
        <w:t>6.7.2.4.2-</w:t>
      </w:r>
      <w:r w:rsidRPr="00244512">
        <w:rPr>
          <w:rFonts w:ascii="Arial" w:eastAsia="Times New Roman" w:hAnsi="Arial" w:hint="eastAsia"/>
          <w:b/>
          <w:lang w:eastAsia="ja-JP"/>
        </w:rPr>
        <w:t>2</w:t>
      </w:r>
      <w:r w:rsidRPr="00244512">
        <w:rPr>
          <w:rFonts w:ascii="Arial" w:eastAsia="Times New Roman" w:hAnsi="Arial"/>
          <w:b/>
          <w:lang w:eastAsia="zh-CN"/>
        </w:rPr>
        <w:t>:</w:t>
      </w:r>
      <w:r w:rsidRPr="00244512">
        <w:rPr>
          <w:rFonts w:ascii="Arial" w:eastAsia="Times New Roman" w:hAnsi="Arial"/>
          <w:b/>
        </w:rPr>
        <w:t xml:space="preserve"> </w:t>
      </w:r>
      <w:r w:rsidRPr="00244512">
        <w:rPr>
          <w:rFonts w:ascii="Arial" w:eastAsia="Times New Roman" w:hAnsi="Arial" w:hint="eastAsia"/>
          <w:b/>
          <w:lang w:eastAsia="zh-CN"/>
        </w:rPr>
        <w:t xml:space="preserve">Span </w:t>
      </w:r>
      <w:r w:rsidRPr="00244512">
        <w:rPr>
          <w:rFonts w:ascii="Arial" w:eastAsia="Times New Roman" w:hAnsi="Arial"/>
          <w:b/>
          <w:lang w:eastAsia="zh-CN"/>
        </w:rPr>
        <w:t>and number of measurement points</w:t>
      </w:r>
      <w:r w:rsidRPr="00244512">
        <w:rPr>
          <w:rFonts w:ascii="Arial" w:eastAsia="Times New Roman" w:hAnsi="Arial" w:hint="eastAsia"/>
          <w:b/>
          <w:lang w:eastAsia="zh-CN"/>
        </w:rPr>
        <w:t xml:space="preserve"> for OBW measurements</w:t>
      </w:r>
      <w:r w:rsidRPr="00244512">
        <w:rPr>
          <w:rFonts w:ascii="Arial" w:eastAsia="Times New Roman" w:hAnsi="Arial"/>
          <w:b/>
          <w:lang w:eastAsia="zh-CN"/>
        </w:rPr>
        <w:t xml:space="preserve"> for </w:t>
      </w:r>
      <w:r w:rsidRPr="00244512">
        <w:rPr>
          <w:rFonts w:ascii="Arial" w:eastAsia="Times New Roman" w:hAnsi="Arial" w:hint="eastAsia"/>
          <w:b/>
          <w:lang w:eastAsia="ja-JP"/>
        </w:rPr>
        <w:t>FR2</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59"/>
        <w:gridCol w:w="623"/>
        <w:gridCol w:w="623"/>
        <w:gridCol w:w="623"/>
        <w:gridCol w:w="627"/>
        <w:gridCol w:w="2008"/>
      </w:tblGrid>
      <w:tr w:rsidR="00244512" w:rsidRPr="00244512" w:rsidTr="00FB3042">
        <w:trPr>
          <w:jc w:val="center"/>
        </w:trPr>
        <w:tc>
          <w:tcPr>
            <w:tcW w:w="3659" w:type="dxa"/>
            <w:vMerge w:val="restart"/>
            <w:vAlign w:val="center"/>
          </w:tcPr>
          <w:p w:rsidR="00244512" w:rsidRPr="00244512" w:rsidRDefault="00244512" w:rsidP="00244512">
            <w:pPr>
              <w:keepNext/>
              <w:keepLines/>
              <w:spacing w:after="0"/>
              <w:jc w:val="center"/>
              <w:rPr>
                <w:rFonts w:ascii="Arial" w:eastAsia="Times New Roman" w:hAnsi="Arial"/>
                <w:b/>
                <w:sz w:val="18"/>
              </w:rPr>
            </w:pPr>
            <w:r w:rsidRPr="00244512">
              <w:rPr>
                <w:rFonts w:ascii="Arial" w:eastAsia="Times New Roman" w:hAnsi="Arial"/>
                <w:b/>
                <w:sz w:val="18"/>
              </w:rPr>
              <w:t>Bandwidth</w:t>
            </w:r>
          </w:p>
        </w:tc>
        <w:tc>
          <w:tcPr>
            <w:tcW w:w="2496" w:type="dxa"/>
            <w:gridSpan w:val="4"/>
            <w:vAlign w:val="center"/>
          </w:tcPr>
          <w:p w:rsidR="00244512" w:rsidRPr="00244512" w:rsidRDefault="00244512" w:rsidP="00244512">
            <w:pPr>
              <w:keepNext/>
              <w:keepLines/>
              <w:spacing w:after="0"/>
              <w:jc w:val="center"/>
              <w:rPr>
                <w:rFonts w:ascii="Arial" w:eastAsia="Times New Roman" w:hAnsi="Arial" w:cs="Arial"/>
                <w:b/>
                <w:i/>
                <w:sz w:val="18"/>
              </w:rPr>
            </w:pPr>
            <w:r w:rsidRPr="00244512">
              <w:rPr>
                <w:rFonts w:ascii="Arial" w:eastAsia="Times New Roman" w:hAnsi="Arial" w:cs="Arial"/>
                <w:b/>
                <w:i/>
                <w:sz w:val="18"/>
              </w:rPr>
              <w:t>BS channel bandwidth</w:t>
            </w:r>
          </w:p>
          <w:p w:rsidR="00244512" w:rsidRPr="00244512" w:rsidRDefault="00244512" w:rsidP="00244512">
            <w:pPr>
              <w:keepNext/>
              <w:keepLines/>
              <w:spacing w:after="0"/>
              <w:jc w:val="center"/>
              <w:rPr>
                <w:rFonts w:ascii="Arial" w:eastAsia="Times New Roman" w:hAnsi="Arial"/>
                <w:b/>
                <w:sz w:val="18"/>
              </w:rPr>
            </w:pPr>
            <w:proofErr w:type="spellStart"/>
            <w:r w:rsidRPr="00244512">
              <w:rPr>
                <w:rFonts w:ascii="Arial" w:eastAsia="Times New Roman" w:hAnsi="Arial" w:cs="Arial"/>
                <w:b/>
                <w:sz w:val="18"/>
              </w:rPr>
              <w:t>BW</w:t>
            </w:r>
            <w:r w:rsidRPr="00244512">
              <w:rPr>
                <w:rFonts w:ascii="Arial" w:eastAsia="Times New Roman" w:hAnsi="Arial" w:cs="Arial"/>
                <w:b/>
                <w:sz w:val="18"/>
                <w:vertAlign w:val="subscript"/>
              </w:rPr>
              <w:t>Channel</w:t>
            </w:r>
            <w:proofErr w:type="spellEnd"/>
            <w:r w:rsidRPr="00244512">
              <w:rPr>
                <w:rFonts w:ascii="Arial" w:eastAsia="Times New Roman" w:hAnsi="Arial" w:cs="Arial"/>
                <w:b/>
                <w:sz w:val="18"/>
              </w:rPr>
              <w:t xml:space="preserve"> (MHz)</w:t>
            </w:r>
          </w:p>
        </w:tc>
        <w:tc>
          <w:tcPr>
            <w:tcW w:w="2008" w:type="dxa"/>
            <w:vAlign w:val="center"/>
          </w:tcPr>
          <w:p w:rsidR="00244512" w:rsidRPr="00244512" w:rsidRDefault="00244512" w:rsidP="00244512">
            <w:pPr>
              <w:keepNext/>
              <w:keepLines/>
              <w:spacing w:after="0"/>
              <w:jc w:val="center"/>
              <w:rPr>
                <w:rFonts w:ascii="Arial" w:eastAsia="Times New Roman" w:hAnsi="Arial"/>
                <w:b/>
                <w:sz w:val="18"/>
              </w:rPr>
            </w:pPr>
            <w:r w:rsidRPr="00244512">
              <w:rPr>
                <w:rFonts w:ascii="Arial" w:eastAsia="Times New Roman" w:hAnsi="Arial" w:hint="eastAsia"/>
                <w:b/>
                <w:i/>
                <w:sz w:val="18"/>
              </w:rPr>
              <w:t xml:space="preserve">Aggregated </w:t>
            </w:r>
            <w:r w:rsidRPr="00244512">
              <w:rPr>
                <w:rFonts w:ascii="Arial" w:eastAsia="Times New Roman" w:hAnsi="Arial"/>
                <w:b/>
                <w:i/>
                <w:sz w:val="18"/>
              </w:rPr>
              <w:t xml:space="preserve">BS </w:t>
            </w:r>
            <w:r w:rsidRPr="00244512">
              <w:rPr>
                <w:rFonts w:ascii="Arial" w:eastAsia="Times New Roman" w:hAnsi="Arial" w:hint="eastAsia"/>
                <w:b/>
                <w:i/>
                <w:sz w:val="18"/>
              </w:rPr>
              <w:t>channel bandwidth</w:t>
            </w:r>
            <w:r w:rsidRPr="00244512">
              <w:rPr>
                <w:rFonts w:ascii="Arial" w:eastAsia="Times New Roman" w:hAnsi="Arial"/>
                <w:b/>
                <w:i/>
                <w:sz w:val="18"/>
                <w:lang w:val="en-US"/>
              </w:rPr>
              <w:t xml:space="preserve"> </w:t>
            </w:r>
            <w:proofErr w:type="spellStart"/>
            <w:r w:rsidRPr="00244512">
              <w:rPr>
                <w:rFonts w:ascii="Arial" w:eastAsia="Times New Roman" w:hAnsi="Arial" w:hint="eastAsia"/>
                <w:b/>
                <w:sz w:val="18"/>
              </w:rPr>
              <w:t>BW</w:t>
            </w:r>
            <w:r w:rsidRPr="00244512">
              <w:rPr>
                <w:rFonts w:ascii="Arial" w:eastAsia="Times New Roman" w:hAnsi="Arial" w:hint="eastAsia"/>
                <w:b/>
                <w:sz w:val="18"/>
                <w:vertAlign w:val="subscript"/>
              </w:rPr>
              <w:t>Channel_CA</w:t>
            </w:r>
            <w:proofErr w:type="spellEnd"/>
            <w:r w:rsidRPr="00244512">
              <w:rPr>
                <w:rFonts w:ascii="Arial" w:eastAsia="Times New Roman" w:hAnsi="Arial" w:cs="Arial"/>
                <w:b/>
                <w:sz w:val="18"/>
              </w:rPr>
              <w:t xml:space="preserve"> (MHz)</w:t>
            </w:r>
          </w:p>
        </w:tc>
      </w:tr>
      <w:tr w:rsidR="00244512" w:rsidRPr="00244512" w:rsidTr="00FB3042">
        <w:trPr>
          <w:jc w:val="center"/>
        </w:trPr>
        <w:tc>
          <w:tcPr>
            <w:tcW w:w="3659" w:type="dxa"/>
            <w:vMerge/>
            <w:vAlign w:val="center"/>
          </w:tcPr>
          <w:p w:rsidR="00244512" w:rsidRPr="00244512" w:rsidRDefault="00244512" w:rsidP="00244512">
            <w:pPr>
              <w:keepNext/>
              <w:keepLines/>
              <w:spacing w:after="0"/>
              <w:jc w:val="center"/>
              <w:rPr>
                <w:rFonts w:ascii="Arial" w:eastAsia="Times New Roman" w:hAnsi="Arial"/>
                <w:b/>
                <w:sz w:val="18"/>
              </w:rPr>
            </w:pPr>
          </w:p>
        </w:tc>
        <w:tc>
          <w:tcPr>
            <w:tcW w:w="623" w:type="dxa"/>
            <w:vAlign w:val="center"/>
          </w:tcPr>
          <w:p w:rsidR="00244512" w:rsidRPr="00244512" w:rsidRDefault="00244512" w:rsidP="00244512">
            <w:pPr>
              <w:keepNext/>
              <w:keepLines/>
              <w:spacing w:after="0"/>
              <w:jc w:val="center"/>
              <w:rPr>
                <w:rFonts w:ascii="Arial" w:eastAsia="Times New Roman" w:hAnsi="Arial"/>
                <w:b/>
                <w:sz w:val="18"/>
                <w:lang w:eastAsia="ja-JP"/>
              </w:rPr>
            </w:pPr>
            <w:r w:rsidRPr="00244512">
              <w:rPr>
                <w:rFonts w:ascii="Arial" w:eastAsia="Times New Roman" w:hAnsi="Arial"/>
                <w:b/>
                <w:sz w:val="18"/>
              </w:rPr>
              <w:t>5</w:t>
            </w:r>
            <w:r w:rsidRPr="00244512">
              <w:rPr>
                <w:rFonts w:ascii="Arial" w:eastAsia="Times New Roman" w:hAnsi="Arial" w:hint="eastAsia"/>
                <w:b/>
                <w:sz w:val="18"/>
                <w:lang w:eastAsia="ja-JP"/>
              </w:rPr>
              <w:t>0</w:t>
            </w:r>
          </w:p>
        </w:tc>
        <w:tc>
          <w:tcPr>
            <w:tcW w:w="623" w:type="dxa"/>
            <w:vAlign w:val="center"/>
          </w:tcPr>
          <w:p w:rsidR="00244512" w:rsidRPr="00244512" w:rsidRDefault="00244512" w:rsidP="00244512">
            <w:pPr>
              <w:keepNext/>
              <w:keepLines/>
              <w:spacing w:after="0"/>
              <w:jc w:val="center"/>
              <w:rPr>
                <w:rFonts w:ascii="Arial" w:eastAsia="Times New Roman" w:hAnsi="Arial"/>
                <w:b/>
                <w:sz w:val="18"/>
              </w:rPr>
            </w:pPr>
            <w:r w:rsidRPr="00244512">
              <w:rPr>
                <w:rFonts w:ascii="Arial" w:eastAsia="Times New Roman" w:hAnsi="Arial"/>
                <w:b/>
                <w:sz w:val="18"/>
              </w:rPr>
              <w:t>10</w:t>
            </w:r>
            <w:r w:rsidRPr="00244512">
              <w:rPr>
                <w:rFonts w:ascii="Arial" w:eastAsia="Times New Roman" w:hAnsi="Arial" w:hint="eastAsia"/>
                <w:b/>
                <w:sz w:val="18"/>
                <w:lang w:eastAsia="ja-JP"/>
              </w:rPr>
              <w:t>0</w:t>
            </w:r>
            <w:r w:rsidRPr="00244512">
              <w:rPr>
                <w:rFonts w:ascii="Arial" w:eastAsia="Times New Roman" w:hAnsi="Arial"/>
                <w:b/>
                <w:sz w:val="18"/>
              </w:rPr>
              <w:t xml:space="preserve"> </w:t>
            </w:r>
          </w:p>
        </w:tc>
        <w:tc>
          <w:tcPr>
            <w:tcW w:w="623" w:type="dxa"/>
            <w:vAlign w:val="center"/>
          </w:tcPr>
          <w:p w:rsidR="00244512" w:rsidRPr="00244512" w:rsidRDefault="00244512" w:rsidP="00244512">
            <w:pPr>
              <w:keepNext/>
              <w:keepLines/>
              <w:spacing w:after="0"/>
              <w:jc w:val="center"/>
              <w:rPr>
                <w:rFonts w:ascii="Arial" w:eastAsia="Times New Roman" w:hAnsi="Arial"/>
                <w:b/>
                <w:sz w:val="18"/>
                <w:lang w:eastAsia="ja-JP"/>
              </w:rPr>
            </w:pPr>
            <w:r w:rsidRPr="00244512">
              <w:rPr>
                <w:rFonts w:ascii="Arial" w:eastAsia="Times New Roman" w:hAnsi="Arial" w:hint="eastAsia"/>
                <w:b/>
                <w:sz w:val="18"/>
                <w:lang w:eastAsia="ja-JP"/>
              </w:rPr>
              <w:t>200</w:t>
            </w:r>
          </w:p>
        </w:tc>
        <w:tc>
          <w:tcPr>
            <w:tcW w:w="627" w:type="dxa"/>
            <w:vAlign w:val="center"/>
          </w:tcPr>
          <w:p w:rsidR="00244512" w:rsidRPr="00244512" w:rsidRDefault="00244512" w:rsidP="00244512">
            <w:pPr>
              <w:keepNext/>
              <w:keepLines/>
              <w:spacing w:after="0"/>
              <w:jc w:val="center"/>
              <w:rPr>
                <w:rFonts w:ascii="Arial" w:eastAsia="Times New Roman" w:hAnsi="Arial"/>
                <w:b/>
                <w:sz w:val="18"/>
                <w:lang w:eastAsia="ja-JP"/>
              </w:rPr>
            </w:pPr>
            <w:r w:rsidRPr="00244512">
              <w:rPr>
                <w:rFonts w:ascii="Arial" w:eastAsia="Times New Roman" w:hAnsi="Arial" w:hint="eastAsia"/>
                <w:b/>
                <w:sz w:val="18"/>
                <w:lang w:eastAsia="ja-JP"/>
              </w:rPr>
              <w:t>400</w:t>
            </w:r>
          </w:p>
        </w:tc>
        <w:tc>
          <w:tcPr>
            <w:tcW w:w="2008" w:type="dxa"/>
            <w:vAlign w:val="center"/>
          </w:tcPr>
          <w:p w:rsidR="00244512" w:rsidRPr="00244512" w:rsidRDefault="00244512" w:rsidP="00244512">
            <w:pPr>
              <w:keepNext/>
              <w:keepLines/>
              <w:spacing w:after="0"/>
              <w:jc w:val="center"/>
              <w:rPr>
                <w:rFonts w:ascii="Arial" w:eastAsia="Times New Roman" w:hAnsi="Arial"/>
                <w:b/>
                <w:sz w:val="18"/>
                <w:lang w:eastAsia="ja-JP"/>
              </w:rPr>
            </w:pPr>
            <w:r w:rsidRPr="00244512">
              <w:rPr>
                <w:rFonts w:ascii="Arial" w:eastAsia="Times New Roman" w:hAnsi="Arial"/>
                <w:b/>
                <w:sz w:val="18"/>
              </w:rPr>
              <w:t xml:space="preserve">&gt; </w:t>
            </w:r>
            <w:r w:rsidRPr="00244512">
              <w:rPr>
                <w:rFonts w:ascii="Arial" w:eastAsia="Times New Roman" w:hAnsi="Arial"/>
                <w:b/>
                <w:sz w:val="18"/>
                <w:lang w:eastAsia="ja-JP"/>
              </w:rPr>
              <w:t>50</w:t>
            </w:r>
          </w:p>
        </w:tc>
      </w:tr>
      <w:tr w:rsidR="00244512" w:rsidRPr="00244512" w:rsidTr="00FB3042">
        <w:trPr>
          <w:jc w:val="center"/>
        </w:trPr>
        <w:tc>
          <w:tcPr>
            <w:tcW w:w="3659" w:type="dxa"/>
            <w:vAlign w:val="center"/>
          </w:tcPr>
          <w:p w:rsidR="00244512" w:rsidRPr="00244512" w:rsidRDefault="00244512" w:rsidP="00244512">
            <w:pPr>
              <w:keepNext/>
              <w:keepLines/>
              <w:spacing w:after="0"/>
              <w:jc w:val="center"/>
              <w:rPr>
                <w:rFonts w:ascii="Arial" w:eastAsia="Times New Roman" w:hAnsi="Arial"/>
                <w:sz w:val="18"/>
                <w:lang w:eastAsia="zh-CN"/>
              </w:rPr>
            </w:pPr>
            <w:r w:rsidRPr="00244512">
              <w:rPr>
                <w:rFonts w:ascii="Arial" w:eastAsia="Times New Roman" w:hAnsi="Arial" w:hint="eastAsia"/>
                <w:sz w:val="18"/>
                <w:lang w:eastAsia="zh-CN"/>
              </w:rPr>
              <w:t xml:space="preserve">Span </w:t>
            </w:r>
            <w:r w:rsidRPr="00244512">
              <w:rPr>
                <w:rFonts w:ascii="Arial" w:eastAsia="Times New Roman" w:hAnsi="Arial"/>
                <w:sz w:val="18"/>
              </w:rPr>
              <w:t>(MHz)</w:t>
            </w:r>
          </w:p>
        </w:tc>
        <w:tc>
          <w:tcPr>
            <w:tcW w:w="2496" w:type="dxa"/>
            <w:gridSpan w:val="4"/>
            <w:vAlign w:val="center"/>
          </w:tcPr>
          <w:p w:rsidR="00244512" w:rsidRPr="00244512" w:rsidRDefault="00244512" w:rsidP="00244512">
            <w:pPr>
              <w:keepNext/>
              <w:keepLines/>
              <w:spacing w:after="0"/>
              <w:jc w:val="center"/>
              <w:rPr>
                <w:rFonts w:ascii="Arial" w:eastAsia="Times New Roman" w:hAnsi="Arial"/>
                <w:sz w:val="18"/>
                <w:lang w:eastAsia="ja-JP"/>
              </w:rPr>
            </w:pPr>
            <w:r w:rsidRPr="00244512">
              <w:rPr>
                <w:rFonts w:ascii="Arial" w:eastAsia="Times New Roman" w:hAnsi="Arial"/>
                <w:position w:val="-14"/>
                <w:sz w:val="18"/>
              </w:rPr>
              <w:object w:dxaOrig="120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45pt;height:22.45pt" o:ole="">
                  <v:imagedata r:id="rId16" o:title=""/>
                </v:shape>
                <o:OLEObject Type="Embed" ProgID="Equation.3" ShapeID="_x0000_i1025" DrawAspect="Content" ObjectID="_1628631254" r:id="rId17"/>
              </w:object>
            </w:r>
          </w:p>
        </w:tc>
        <w:tc>
          <w:tcPr>
            <w:tcW w:w="2008" w:type="dxa"/>
          </w:tcPr>
          <w:p w:rsidR="00244512" w:rsidRPr="00244512" w:rsidRDefault="00244512" w:rsidP="00244512">
            <w:pPr>
              <w:keepNext/>
              <w:keepLines/>
              <w:spacing w:after="0"/>
              <w:jc w:val="center"/>
              <w:rPr>
                <w:rFonts w:ascii="Arial" w:eastAsia="Times New Roman" w:hAnsi="Arial"/>
                <w:sz w:val="18"/>
                <w:lang w:eastAsia="ja-JP"/>
              </w:rPr>
            </w:pPr>
            <w:r w:rsidRPr="00244512">
              <w:rPr>
                <w:rFonts w:ascii="Arial" w:eastAsia="Times New Roman" w:hAnsi="Arial"/>
                <w:noProof/>
                <w:position w:val="-14"/>
                <w:sz w:val="16"/>
                <w:lang w:val="en-US" w:eastAsia="zh-CN"/>
              </w:rPr>
              <w:drawing>
                <wp:inline distT="0" distB="0" distL="0" distR="0" wp14:anchorId="23710282" wp14:editId="4179FBCF">
                  <wp:extent cx="890270" cy="214630"/>
                  <wp:effectExtent l="0" t="0" r="5080" b="0"/>
                  <wp:docPr id="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90270" cy="214630"/>
                          </a:xfrm>
                          <a:prstGeom prst="rect">
                            <a:avLst/>
                          </a:prstGeom>
                          <a:noFill/>
                          <a:ln>
                            <a:noFill/>
                          </a:ln>
                        </pic:spPr>
                      </pic:pic>
                    </a:graphicData>
                  </a:graphic>
                </wp:inline>
              </w:drawing>
            </w:r>
          </w:p>
        </w:tc>
      </w:tr>
      <w:tr w:rsidR="00244512" w:rsidRPr="00244512" w:rsidTr="00FB3042">
        <w:trPr>
          <w:jc w:val="center"/>
        </w:trPr>
        <w:tc>
          <w:tcPr>
            <w:tcW w:w="3659" w:type="dxa"/>
            <w:vAlign w:val="center"/>
          </w:tcPr>
          <w:p w:rsidR="00244512" w:rsidRPr="00244512" w:rsidRDefault="00244512" w:rsidP="00244512">
            <w:pPr>
              <w:keepNext/>
              <w:keepLines/>
              <w:spacing w:after="0"/>
              <w:jc w:val="center"/>
              <w:rPr>
                <w:rFonts w:ascii="Arial" w:eastAsia="Times New Roman" w:hAnsi="Arial"/>
                <w:sz w:val="18"/>
                <w:lang w:eastAsia="zh-CN"/>
              </w:rPr>
            </w:pPr>
            <w:r w:rsidRPr="00244512">
              <w:rPr>
                <w:rFonts w:ascii="Arial" w:eastAsia="Times New Roman" w:hAnsi="Arial"/>
                <w:sz w:val="18"/>
              </w:rPr>
              <w:t>Minimum number of measurement points</w:t>
            </w:r>
          </w:p>
        </w:tc>
        <w:tc>
          <w:tcPr>
            <w:tcW w:w="2496" w:type="dxa"/>
            <w:gridSpan w:val="4"/>
            <w:vAlign w:val="center"/>
          </w:tcPr>
          <w:p w:rsidR="00244512" w:rsidRPr="00244512" w:rsidRDefault="00244512" w:rsidP="00244512">
            <w:pPr>
              <w:keepNext/>
              <w:keepLines/>
              <w:spacing w:after="0"/>
              <w:jc w:val="center"/>
              <w:rPr>
                <w:rFonts w:ascii="Arial" w:eastAsia="Times New Roman" w:hAnsi="Arial"/>
                <w:sz w:val="18"/>
                <w:lang w:eastAsia="ja-JP"/>
              </w:rPr>
            </w:pPr>
            <w:r w:rsidRPr="00244512">
              <w:rPr>
                <w:rFonts w:ascii="Arial" w:eastAsia="Times New Roman" w:hAnsi="Arial"/>
                <w:position w:val="-34"/>
                <w:sz w:val="18"/>
              </w:rPr>
              <w:object w:dxaOrig="1480" w:dyaOrig="820">
                <v:shape id="_x0000_i1026" type="#_x0000_t75" style="width:1in;height:43.5pt" o:ole="">
                  <v:imagedata r:id="rId18" o:title=""/>
                </v:shape>
                <o:OLEObject Type="Embed" ProgID="Equation.3" ShapeID="_x0000_i1026" DrawAspect="Content" ObjectID="_1628631255" r:id="rId19"/>
              </w:object>
            </w:r>
          </w:p>
        </w:tc>
        <w:tc>
          <w:tcPr>
            <w:tcW w:w="2008" w:type="dxa"/>
            <w:vAlign w:val="center"/>
          </w:tcPr>
          <w:p w:rsidR="00244512" w:rsidRPr="00244512" w:rsidRDefault="00244512" w:rsidP="00244512">
            <w:pPr>
              <w:keepNext/>
              <w:keepLines/>
              <w:spacing w:after="0"/>
              <w:jc w:val="center"/>
              <w:rPr>
                <w:rFonts w:ascii="Arial" w:eastAsia="Times New Roman" w:hAnsi="Arial"/>
                <w:sz w:val="18"/>
                <w:lang w:eastAsia="ja-JP"/>
              </w:rPr>
            </w:pPr>
            <w:r w:rsidRPr="00244512">
              <w:rPr>
                <w:rFonts w:ascii="Arial" w:eastAsia="Times New Roman" w:hAnsi="Arial"/>
                <w:position w:val="-36"/>
                <w:sz w:val="18"/>
              </w:rPr>
              <w:object w:dxaOrig="1700" w:dyaOrig="840">
                <v:shape id="_x0000_i1027" type="#_x0000_t75" style="width:86.05pt;height:43pt" o:ole="">
                  <v:imagedata r:id="rId20" o:title=""/>
                </v:shape>
                <o:OLEObject Type="Embed" ProgID="Equation.3" ShapeID="_x0000_i1027" DrawAspect="Content" ObjectID="_1628631256" r:id="rId21"/>
              </w:object>
            </w:r>
          </w:p>
        </w:tc>
      </w:tr>
    </w:tbl>
    <w:p w:rsidR="00244512" w:rsidRPr="00244512" w:rsidRDefault="00244512" w:rsidP="00244512">
      <w:pPr>
        <w:keepLines/>
        <w:ind w:left="1135" w:hanging="851"/>
        <w:rPr>
          <w:rFonts w:eastAsia="Times New Roman"/>
          <w:lang w:eastAsia="ja-JP"/>
        </w:rPr>
      </w:pPr>
    </w:p>
    <w:p w:rsidR="00244512" w:rsidRPr="00244512" w:rsidDel="00D85447" w:rsidRDefault="00244512" w:rsidP="00244512">
      <w:pPr>
        <w:ind w:left="568" w:hanging="284"/>
        <w:rPr>
          <w:del w:id="39" w:author="CATT" w:date="2019-08-29T13:16:00Z"/>
          <w:rFonts w:eastAsia="Times New Roman"/>
          <w:lang w:val="en-US"/>
        </w:rPr>
      </w:pPr>
      <w:r w:rsidRPr="00244512">
        <w:rPr>
          <w:rFonts w:eastAsia="Times New Roman"/>
        </w:rPr>
        <w:t>7)</w:t>
      </w:r>
      <w:r w:rsidRPr="00244512">
        <w:rPr>
          <w:rFonts w:eastAsia="Times New Roman"/>
        </w:rPr>
        <w:tab/>
      </w:r>
      <w:proofErr w:type="gramStart"/>
      <w:r w:rsidRPr="00244512">
        <w:rPr>
          <w:rFonts w:eastAsia="Times New Roman"/>
        </w:rPr>
        <w:t>Compute</w:t>
      </w:r>
      <w:proofErr w:type="gramEnd"/>
      <w:r w:rsidRPr="00244512">
        <w:rPr>
          <w:rFonts w:eastAsia="Times New Roman"/>
        </w:rPr>
        <w:t xml:space="preserve"> the total of the EIRP, P0, (in power units, not decibel units) of all the measurement cells in the measurement span. Compute P1, the EIRP outside the occupied bandwidth on each side. P1 is half of the total EIRP outside the bandwidth. P1 is half of (100 % - (occupied percentage)) of P0. For the occupied percentage of 99 %, P1 is 0.005 times P0.</w:t>
      </w:r>
      <w:r w:rsidRPr="00244512">
        <w:rPr>
          <w:rFonts w:eastAsia="Times New Roman"/>
          <w:lang w:val="en-US"/>
        </w:rPr>
        <w:t xml:space="preserve"> </w:t>
      </w:r>
      <w:ins w:id="40" w:author="CATT" w:date="2019-08-29T13:16:00Z">
        <w:r w:rsidR="00D85447" w:rsidRPr="00D85447">
          <w:rPr>
            <w:rFonts w:eastAsia="Times New Roman"/>
            <w:lang w:val="en-US"/>
          </w:rPr>
          <w:t>P0 or P1 can be obtained by measuring EIRP for two orthogonal polarizations (denoted p1 and p2) and calculate total radiated transmit power for particular beam direction pair as EIRP = EIRP</w:t>
        </w:r>
        <w:r w:rsidR="00D85447" w:rsidRPr="00A61EED">
          <w:rPr>
            <w:rFonts w:eastAsia="Times New Roman"/>
            <w:vertAlign w:val="subscript"/>
            <w:lang w:val="en-US"/>
          </w:rPr>
          <w:t>p1</w:t>
        </w:r>
        <w:r w:rsidR="00D85447" w:rsidRPr="00D85447">
          <w:rPr>
            <w:rFonts w:eastAsia="Times New Roman"/>
            <w:lang w:val="en-US"/>
          </w:rPr>
          <w:t xml:space="preserve"> + EIRP</w:t>
        </w:r>
        <w:r w:rsidR="00D85447" w:rsidRPr="00A61EED">
          <w:rPr>
            <w:rFonts w:eastAsia="Times New Roman"/>
            <w:vertAlign w:val="subscript"/>
            <w:lang w:val="en-US"/>
          </w:rPr>
          <w:t>p2</w:t>
        </w:r>
        <w:r w:rsidR="00D85447" w:rsidRPr="00D85447">
          <w:rPr>
            <w:rFonts w:eastAsia="Times New Roman"/>
            <w:lang w:val="en-US"/>
          </w:rPr>
          <w:t>.</w:t>
        </w:r>
      </w:ins>
      <w:del w:id="41" w:author="CATT" w:date="2019-08-29T13:16:00Z">
        <w:r w:rsidRPr="00244512" w:rsidDel="00D85447">
          <w:rPr>
            <w:rFonts w:eastAsia="Times New Roman"/>
            <w:lang w:val="en-US"/>
          </w:rPr>
          <w:delText>The EIRP calculation depends on whether the test facility supports dual polarization:</w:delText>
        </w:r>
      </w:del>
    </w:p>
    <w:p w:rsidR="00244512" w:rsidRPr="00244512" w:rsidDel="00D85447" w:rsidRDefault="00244512">
      <w:pPr>
        <w:ind w:left="568" w:hanging="284"/>
        <w:rPr>
          <w:del w:id="42" w:author="CATT" w:date="2019-08-29T13:16:00Z"/>
          <w:rFonts w:eastAsia="Times New Roman"/>
          <w:lang w:val="en-US"/>
        </w:rPr>
        <w:pPrChange w:id="43" w:author="CATT" w:date="2019-08-29T13:16:00Z">
          <w:pPr>
            <w:ind w:left="851" w:hanging="284"/>
          </w:pPr>
        </w:pPrChange>
      </w:pPr>
      <w:del w:id="44" w:author="CATT" w:date="2019-08-29T13:16:00Z">
        <w:r w:rsidRPr="00244512" w:rsidDel="00D85447">
          <w:rPr>
            <w:rFonts w:eastAsia="Times New Roman"/>
          </w:rPr>
          <w:delText>a)</w:delText>
        </w:r>
        <w:r w:rsidRPr="00244512" w:rsidDel="00D85447">
          <w:rPr>
            <w:rFonts w:eastAsia="Times New Roman"/>
          </w:rPr>
          <w:tab/>
          <w:delText>If the test facility only supports single polarization, then measure EIRP with the test facility's test antenna/probe polarization matched to the BS.</w:delText>
        </w:r>
        <w:r w:rsidRPr="00244512" w:rsidDel="00D85447">
          <w:rPr>
            <w:rFonts w:eastAsia="Times New Roman"/>
            <w:lang w:val="en-US"/>
          </w:rPr>
          <w:delText xml:space="preserve"> Measure and sum the EIRP on both polarizations to obtain P0 or P1.</w:delText>
        </w:r>
      </w:del>
    </w:p>
    <w:p w:rsidR="00244512" w:rsidRPr="00244512" w:rsidRDefault="00244512">
      <w:pPr>
        <w:ind w:left="568" w:hanging="284"/>
        <w:rPr>
          <w:rFonts w:eastAsia="Times New Roman"/>
          <w:lang w:val="en-US"/>
        </w:rPr>
        <w:pPrChange w:id="45" w:author="CATT" w:date="2019-08-29T13:16:00Z">
          <w:pPr>
            <w:ind w:left="851" w:hanging="284"/>
          </w:pPr>
        </w:pPrChange>
      </w:pPr>
      <w:del w:id="46" w:author="CATT" w:date="2019-08-29T13:16:00Z">
        <w:r w:rsidRPr="00244512" w:rsidDel="00D85447">
          <w:rPr>
            <w:rFonts w:eastAsia="Times New Roman"/>
          </w:rPr>
          <w:delText>b)</w:delText>
        </w:r>
        <w:r w:rsidRPr="00244512" w:rsidDel="00D85447">
          <w:rPr>
            <w:rFonts w:eastAsia="Times New Roman"/>
          </w:rPr>
          <w:tab/>
          <w:delText xml:space="preserve">If the test facility supports dual polarization then measure total EIRP for two orthogonal polarizations (denoted p1 and p2) and calculate total radiated transmit power </w:delText>
        </w:r>
        <w:r w:rsidRPr="00244512" w:rsidDel="00D85447">
          <w:rPr>
            <w:rFonts w:eastAsia="Times New Roman"/>
            <w:lang w:val="en-US"/>
          </w:rPr>
          <w:delText>as the sum over both polarizations to obtain P0 or P1</w:delText>
        </w:r>
      </w:del>
    </w:p>
    <w:p w:rsidR="00244512" w:rsidRPr="00244512" w:rsidRDefault="00244512" w:rsidP="00244512">
      <w:pPr>
        <w:ind w:left="568" w:hanging="284"/>
        <w:rPr>
          <w:rFonts w:eastAsia="Times New Roman"/>
        </w:rPr>
      </w:pPr>
      <w:r w:rsidRPr="00244512">
        <w:rPr>
          <w:rFonts w:eastAsia="Times New Roman"/>
        </w:rPr>
        <w:t>8)</w:t>
      </w:r>
      <w:r w:rsidRPr="00244512">
        <w:rPr>
          <w:rFonts w:eastAsia="Times New Roman"/>
        </w:rPr>
        <w:tab/>
        <w:t>Determine the lowest frequency, f1, for which the sum of all EIRP in the measurement cells from the beginning of the span to f1 exceeds P1.</w:t>
      </w:r>
    </w:p>
    <w:p w:rsidR="00244512" w:rsidRPr="00244512" w:rsidRDefault="00244512" w:rsidP="00244512">
      <w:pPr>
        <w:ind w:left="568" w:hanging="284"/>
        <w:rPr>
          <w:rFonts w:eastAsia="MS P??"/>
        </w:rPr>
      </w:pPr>
      <w:r w:rsidRPr="00244512">
        <w:rPr>
          <w:rFonts w:eastAsia="Times New Roman"/>
        </w:rPr>
        <w:t>9)</w:t>
      </w:r>
      <w:r w:rsidRPr="00244512">
        <w:rPr>
          <w:rFonts w:eastAsia="Times New Roman"/>
        </w:rPr>
        <w:tab/>
        <w:t>Determine the highest frequency, f2, for which the sum of all EIRP in the measurement cells from the end of the span to f2 exceeds P1.</w:t>
      </w:r>
    </w:p>
    <w:p w:rsidR="00244512" w:rsidRPr="00244512" w:rsidRDefault="00244512" w:rsidP="00244512">
      <w:pPr>
        <w:ind w:left="568" w:hanging="284"/>
        <w:rPr>
          <w:rFonts w:eastAsia="Times New Roman"/>
        </w:rPr>
      </w:pPr>
      <w:r w:rsidRPr="00244512">
        <w:rPr>
          <w:rFonts w:eastAsia="Times New Roman"/>
        </w:rPr>
        <w:t>10)</w:t>
      </w:r>
      <w:r w:rsidRPr="00244512">
        <w:rPr>
          <w:rFonts w:eastAsia="Times New Roman"/>
        </w:rPr>
        <w:tab/>
        <w:t>Compute the OTA occupied bandwidth as f2 - f1.</w:t>
      </w:r>
    </w:p>
    <w:p w:rsidR="00244512" w:rsidRPr="00244512" w:rsidRDefault="00244512" w:rsidP="00244512">
      <w:pPr>
        <w:rPr>
          <w:rFonts w:eastAsia="Times New Roman"/>
        </w:rPr>
      </w:pPr>
      <w:r w:rsidRPr="00244512">
        <w:rPr>
          <w:rFonts w:eastAsia="Times New Roman"/>
        </w:rPr>
        <w:t xml:space="preserve">In addition, for </w:t>
      </w:r>
      <w:r w:rsidRPr="00244512">
        <w:rPr>
          <w:rFonts w:eastAsia="Times New Roman"/>
          <w:i/>
        </w:rPr>
        <w:t>multi-band RIB</w:t>
      </w:r>
      <w:r w:rsidRPr="00244512">
        <w:rPr>
          <w:rFonts w:eastAsia="Times New Roman"/>
          <w:i/>
          <w:lang w:eastAsia="zh-CN"/>
        </w:rPr>
        <w:t>(s)</w:t>
      </w:r>
      <w:r w:rsidRPr="00244512">
        <w:rPr>
          <w:rFonts w:eastAsia="Times New Roman"/>
        </w:rPr>
        <w:t>, the following steps shall apply:</w:t>
      </w:r>
    </w:p>
    <w:p w:rsidR="00244512" w:rsidRPr="00244512" w:rsidRDefault="00244512" w:rsidP="00244512">
      <w:pPr>
        <w:ind w:left="568" w:hanging="284"/>
        <w:rPr>
          <w:rFonts w:eastAsia="Times New Roman"/>
        </w:rPr>
      </w:pPr>
      <w:proofErr w:type="gramStart"/>
      <w:r w:rsidRPr="00244512">
        <w:rPr>
          <w:rFonts w:eastAsia="Times New Roman"/>
        </w:rPr>
        <w:t xml:space="preserve">11) For </w:t>
      </w:r>
      <w:r w:rsidRPr="00244512">
        <w:rPr>
          <w:rFonts w:eastAsia="Times New Roman"/>
          <w:i/>
        </w:rPr>
        <w:t xml:space="preserve">multi-band </w:t>
      </w:r>
      <w:r w:rsidRPr="00244512">
        <w:rPr>
          <w:rFonts w:eastAsia="Times New Roman"/>
          <w:i/>
          <w:lang w:eastAsia="zh-CN"/>
        </w:rPr>
        <w:t>RIBs</w:t>
      </w:r>
      <w:r w:rsidRPr="00244512">
        <w:rPr>
          <w:rFonts w:eastAsia="Times New Roman"/>
          <w:lang w:eastAsia="zh-CN"/>
        </w:rPr>
        <w:t xml:space="preserve"> </w:t>
      </w:r>
      <w:r w:rsidRPr="00244512">
        <w:rPr>
          <w:rFonts w:eastAsia="Times New Roman"/>
        </w:rPr>
        <w:t xml:space="preserve">and single band tests, </w:t>
      </w:r>
      <w:r w:rsidRPr="00244512">
        <w:rPr>
          <w:rFonts w:eastAsia="Times New Roman"/>
          <w:lang w:eastAsia="zh-CN"/>
        </w:rPr>
        <w:t>repeat the steps 6) - 10) above per involved band where single band test configurations and test models shall apply with no carriers activated in the other band.</w:t>
      </w:r>
      <w:proofErr w:type="gramEnd"/>
    </w:p>
    <w:p w:rsidR="008636B4" w:rsidRPr="00244512" w:rsidRDefault="008636B4" w:rsidP="008636B4">
      <w:pPr>
        <w:rPr>
          <w:noProof/>
          <w:color w:val="FF0000"/>
          <w:lang w:eastAsia="zh-CN"/>
        </w:rPr>
      </w:pPr>
    </w:p>
    <w:p w:rsidR="008636B4" w:rsidRPr="00CE6022" w:rsidRDefault="008636B4" w:rsidP="008636B4">
      <w:pPr>
        <w:rPr>
          <w:noProof/>
          <w:color w:val="FF0000"/>
          <w:lang w:eastAsia="zh-CN"/>
        </w:rPr>
      </w:pPr>
      <w:r w:rsidRPr="00CE6022">
        <w:rPr>
          <w:noProof/>
          <w:color w:val="FF0000"/>
          <w:lang w:eastAsia="zh-CN"/>
        </w:rPr>
        <w:t xml:space="preserve">&lt;&lt; End of Change </w:t>
      </w:r>
      <w:r>
        <w:rPr>
          <w:rFonts w:hint="eastAsia"/>
          <w:noProof/>
          <w:color w:val="FF0000"/>
          <w:lang w:eastAsia="zh-CN"/>
        </w:rPr>
        <w:t>4</w:t>
      </w:r>
      <w:r w:rsidRPr="00CE6022">
        <w:rPr>
          <w:noProof/>
          <w:color w:val="FF0000"/>
          <w:lang w:eastAsia="zh-CN"/>
        </w:rPr>
        <w:t>&gt;&gt;</w:t>
      </w:r>
    </w:p>
    <w:p w:rsidR="008636B4" w:rsidRDefault="008636B4" w:rsidP="008636B4">
      <w:pPr>
        <w:rPr>
          <w:noProof/>
          <w:color w:val="FF0000"/>
          <w:lang w:eastAsia="zh-CN"/>
        </w:rPr>
      </w:pPr>
    </w:p>
    <w:p w:rsidR="008636B4" w:rsidRDefault="008636B4" w:rsidP="008636B4">
      <w:pPr>
        <w:rPr>
          <w:noProof/>
          <w:color w:val="FF0000"/>
          <w:lang w:eastAsia="zh-CN"/>
        </w:rPr>
      </w:pPr>
      <w:r w:rsidRPr="00CE6022">
        <w:rPr>
          <w:noProof/>
          <w:color w:val="FF0000"/>
          <w:lang w:eastAsia="zh-CN"/>
        </w:rPr>
        <w:lastRenderedPageBreak/>
        <w:t>&lt;&lt; Start of Change</w:t>
      </w:r>
      <w:r>
        <w:rPr>
          <w:rFonts w:hint="eastAsia"/>
          <w:noProof/>
          <w:color w:val="FF0000"/>
          <w:lang w:eastAsia="zh-CN"/>
        </w:rPr>
        <w:t xml:space="preserve"> 5</w:t>
      </w:r>
      <w:r w:rsidRPr="00CE6022">
        <w:rPr>
          <w:noProof/>
          <w:color w:val="FF0000"/>
          <w:lang w:eastAsia="zh-CN"/>
        </w:rPr>
        <w:t>&gt;&gt;</w:t>
      </w:r>
    </w:p>
    <w:p w:rsidR="00B85C9C" w:rsidRPr="00B85C9C" w:rsidRDefault="00B85C9C" w:rsidP="00B85C9C">
      <w:pPr>
        <w:keepNext/>
        <w:keepLines/>
        <w:spacing w:before="180"/>
        <w:ind w:left="1134" w:hanging="1134"/>
        <w:outlineLvl w:val="1"/>
        <w:rPr>
          <w:rFonts w:ascii="Arial" w:eastAsia="Times New Roman" w:hAnsi="Arial"/>
          <w:sz w:val="32"/>
          <w:lang w:eastAsia="sv-SE"/>
        </w:rPr>
      </w:pPr>
      <w:bookmarkStart w:id="47" w:name="_Toc13082355"/>
      <w:r w:rsidRPr="00B85C9C">
        <w:rPr>
          <w:rFonts w:ascii="Arial" w:eastAsia="Times New Roman" w:hAnsi="Arial"/>
          <w:sz w:val="32"/>
          <w:lang w:eastAsia="sv-SE"/>
        </w:rPr>
        <w:t>B.7.1</w:t>
      </w:r>
      <w:r w:rsidRPr="00B85C9C">
        <w:rPr>
          <w:rFonts w:ascii="Arial" w:eastAsia="Times New Roman" w:hAnsi="Arial"/>
          <w:sz w:val="32"/>
          <w:lang w:eastAsia="sv-SE"/>
        </w:rPr>
        <w:tab/>
        <w:t>Direct far field method</w:t>
      </w:r>
      <w:bookmarkEnd w:id="47"/>
    </w:p>
    <w:p w:rsidR="00B85C9C" w:rsidRPr="00B85C9C" w:rsidRDefault="00B85C9C" w:rsidP="00B85C9C">
      <w:pPr>
        <w:overflowPunct w:val="0"/>
        <w:autoSpaceDE w:val="0"/>
        <w:autoSpaceDN w:val="0"/>
        <w:adjustRightInd w:val="0"/>
        <w:textAlignment w:val="baseline"/>
        <w:rPr>
          <w:rFonts w:eastAsia="Times New Roman"/>
          <w:lang w:eastAsia="sv-SE"/>
        </w:rPr>
      </w:pPr>
      <w:r w:rsidRPr="00B85C9C">
        <w:rPr>
          <w:rFonts w:eastAsia="Times New Roman"/>
          <w:lang w:eastAsia="sv-SE"/>
        </w:rPr>
        <w:t>The BS under test is placed inside a sealed RF transparent environmental enclosure, as showed in Figure B.7.1-1. This is connected to an environment control system which regulates the temperature inside the enclosure. The remaining equipment inside the OTA chamber (any suitable antenna test range chamber type is acceptable) is outside the environmental control and is at nominal temperature. Positioners, test antennas and all other OTA test equipment do not need to be specified over the extreme temperature range.</w:t>
      </w:r>
    </w:p>
    <w:p w:rsidR="00B85C9C" w:rsidRPr="00B85C9C" w:rsidRDefault="00B85C9C" w:rsidP="00B85C9C">
      <w:pPr>
        <w:keepNext/>
        <w:keepLines/>
        <w:spacing w:before="60"/>
        <w:jc w:val="center"/>
        <w:rPr>
          <w:rFonts w:ascii="Arial" w:eastAsia="Times New Roman" w:hAnsi="Arial"/>
          <w:b/>
          <w:lang w:eastAsia="sv-SE"/>
        </w:rPr>
      </w:pPr>
      <w:r w:rsidRPr="00B85C9C">
        <w:rPr>
          <w:rFonts w:ascii="Arial" w:eastAsia="Times New Roman" w:hAnsi="Arial"/>
          <w:b/>
          <w:noProof/>
          <w:lang w:val="en-US" w:eastAsia="zh-CN"/>
        </w:rPr>
        <w:drawing>
          <wp:inline distT="0" distB="0" distL="0" distR="0" wp14:anchorId="087C624E" wp14:editId="26D400BC">
            <wp:extent cx="6120765" cy="2657976"/>
            <wp:effectExtent l="0" t="0" r="0" b="0"/>
            <wp:docPr id="4"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0765" cy="2657976"/>
                    </a:xfrm>
                    <a:prstGeom prst="rect">
                      <a:avLst/>
                    </a:prstGeom>
                    <a:noFill/>
                    <a:ln>
                      <a:noFill/>
                    </a:ln>
                  </pic:spPr>
                </pic:pic>
              </a:graphicData>
            </a:graphic>
          </wp:inline>
        </w:drawing>
      </w:r>
    </w:p>
    <w:p w:rsidR="00B85C9C" w:rsidRPr="00B85C9C" w:rsidRDefault="00B85C9C" w:rsidP="00B85C9C">
      <w:pPr>
        <w:keepLines/>
        <w:spacing w:after="240"/>
        <w:jc w:val="center"/>
        <w:rPr>
          <w:rFonts w:ascii="Arial" w:eastAsia="MS PGothic" w:hAnsi="Arial"/>
          <w:b/>
        </w:rPr>
      </w:pPr>
      <w:r w:rsidRPr="00B85C9C">
        <w:rPr>
          <w:rFonts w:ascii="Arial" w:eastAsia="Times New Roman" w:hAnsi="Arial"/>
          <w:b/>
        </w:rPr>
        <w:t xml:space="preserve">Figure B.7.1-1: </w:t>
      </w:r>
      <w:r w:rsidRPr="00B85C9C">
        <w:rPr>
          <w:rFonts w:ascii="Arial" w:eastAsia="MS PGothic" w:hAnsi="Arial"/>
          <w:b/>
        </w:rPr>
        <w:t>Measurement set up for extreme conditions for EIRP accuracy using direct far field method</w:t>
      </w:r>
    </w:p>
    <w:p w:rsidR="00B85C9C" w:rsidRPr="00B85C9C" w:rsidRDefault="00B85C9C" w:rsidP="00B85C9C">
      <w:pPr>
        <w:overflowPunct w:val="0"/>
        <w:autoSpaceDE w:val="0"/>
        <w:autoSpaceDN w:val="0"/>
        <w:adjustRightInd w:val="0"/>
        <w:textAlignment w:val="baseline"/>
        <w:rPr>
          <w:rFonts w:eastAsia="MS PGothic"/>
        </w:rPr>
      </w:pPr>
      <w:r w:rsidRPr="00B85C9C">
        <w:rPr>
          <w:rFonts w:eastAsia="MS PGothic"/>
        </w:rPr>
        <w:t xml:space="preserve">The presence of the environmental chamber inside the OTA chamber may affect the measurement accuracy due to additional reflections and refractions, also the loss through the environmental enclosure may not be consistent with direction as the path through the </w:t>
      </w:r>
      <w:proofErr w:type="spellStart"/>
      <w:r w:rsidRPr="00B85C9C">
        <w:rPr>
          <w:rFonts w:eastAsia="MS PGothic"/>
        </w:rPr>
        <w:t>radome</w:t>
      </w:r>
      <w:proofErr w:type="spellEnd"/>
      <w:r w:rsidRPr="00B85C9C">
        <w:rPr>
          <w:rFonts w:eastAsia="MS PGothic"/>
        </w:rPr>
        <w:t xml:space="preserve"> may vary with angle. Hence the system should be calibrated in all tested directions, frequencies and temperatures if necessary.</w:t>
      </w:r>
    </w:p>
    <w:p w:rsidR="00B85C9C" w:rsidRPr="00B85C9C" w:rsidRDefault="00B85C9C" w:rsidP="00B85C9C">
      <w:pPr>
        <w:keepLines/>
        <w:overflowPunct w:val="0"/>
        <w:autoSpaceDE w:val="0"/>
        <w:autoSpaceDN w:val="0"/>
        <w:adjustRightInd w:val="0"/>
        <w:ind w:left="1135" w:hanging="851"/>
        <w:textAlignment w:val="baseline"/>
        <w:rPr>
          <w:rFonts w:eastAsia="MS PGothic"/>
        </w:rPr>
      </w:pPr>
      <w:r w:rsidRPr="00B85C9C">
        <w:rPr>
          <w:rFonts w:eastAsia="MS PGothic"/>
        </w:rPr>
        <w:t>N</w:t>
      </w:r>
      <w:r w:rsidRPr="00B85C9C">
        <w:rPr>
          <w:rFonts w:eastAsia="MS PGothic"/>
          <w:lang w:val="en-US"/>
        </w:rPr>
        <w:t>OTE:</w:t>
      </w:r>
      <w:r w:rsidRPr="00B85C9C">
        <w:rPr>
          <w:rFonts w:eastAsia="MS PGothic"/>
        </w:rPr>
        <w:t xml:space="preserve"> Currently only a single direction is specified for extreme testing so a single calibration direction is sufficient.</w:t>
      </w:r>
    </w:p>
    <w:p w:rsidR="00B85C9C" w:rsidRPr="00B85C9C" w:rsidRDefault="00B85C9C" w:rsidP="00B85C9C">
      <w:pPr>
        <w:overflowPunct w:val="0"/>
        <w:autoSpaceDE w:val="0"/>
        <w:autoSpaceDN w:val="0"/>
        <w:adjustRightInd w:val="0"/>
        <w:textAlignment w:val="baseline"/>
        <w:rPr>
          <w:rFonts w:eastAsia="Times New Roman"/>
          <w:lang w:eastAsia="zh-CN"/>
        </w:rPr>
      </w:pPr>
      <w:r w:rsidRPr="00B85C9C">
        <w:rPr>
          <w:rFonts w:eastAsia="Times New Roman"/>
        </w:rPr>
        <w:t>Conformance may be demonstrated by measuring the difference between the nominal measurement and the extreme measurement (</w:t>
      </w:r>
      <w:proofErr w:type="spellStart"/>
      <w:r w:rsidRPr="00B85C9C">
        <w:rPr>
          <w:rFonts w:eastAsia="Times New Roman"/>
          <w:lang w:val="en-US" w:eastAsia="zh-CN"/>
        </w:rPr>
        <w:t>Δ</w:t>
      </w:r>
      <w:r w:rsidRPr="00B85C9C">
        <w:rPr>
          <w:rFonts w:eastAsia="Times New Roman"/>
          <w:vertAlign w:val="subscript"/>
          <w:lang w:val="en-US" w:eastAsia="zh-CN"/>
        </w:rPr>
        <w:t>sample</w:t>
      </w:r>
      <w:proofErr w:type="spellEnd"/>
      <w:r w:rsidRPr="00B85C9C">
        <w:rPr>
          <w:rFonts w:eastAsia="Times New Roman"/>
          <w:lang w:val="en-US" w:eastAsia="zh-CN"/>
        </w:rPr>
        <w:t xml:space="preserve">) or by measuring </w:t>
      </w:r>
      <w:proofErr w:type="spellStart"/>
      <w:r w:rsidRPr="00B85C9C">
        <w:rPr>
          <w:rFonts w:eastAsia="Times New Roman"/>
          <w:lang w:eastAsia="zh-CN"/>
        </w:rPr>
        <w:t>P</w:t>
      </w:r>
      <w:r w:rsidRPr="00B85C9C">
        <w:rPr>
          <w:rFonts w:eastAsia="Times New Roman"/>
          <w:vertAlign w:val="subscript"/>
          <w:lang w:eastAsia="zh-CN"/>
        </w:rPr>
        <w:t>max</w:t>
      </w:r>
      <w:proofErr w:type="gramStart"/>
      <w:r w:rsidRPr="00B85C9C">
        <w:rPr>
          <w:rFonts w:eastAsia="Times New Roman"/>
          <w:vertAlign w:val="subscript"/>
          <w:lang w:eastAsia="zh-CN"/>
        </w:rPr>
        <w:t>,c,EIRP</w:t>
      </w:r>
      <w:proofErr w:type="spellEnd"/>
      <w:proofErr w:type="gramEnd"/>
      <w:r w:rsidRPr="00B85C9C">
        <w:rPr>
          <w:rFonts w:eastAsia="Times New Roman"/>
          <w:vertAlign w:val="subscript"/>
          <w:lang w:eastAsia="zh-CN"/>
        </w:rPr>
        <w:t>, extreme</w:t>
      </w:r>
      <w:r w:rsidRPr="00B85C9C">
        <w:rPr>
          <w:rFonts w:eastAsia="Times New Roman"/>
          <w:lang w:eastAsia="zh-CN"/>
        </w:rPr>
        <w:t xml:space="preserve"> directly.</w:t>
      </w:r>
    </w:p>
    <w:p w:rsidR="00B85C9C" w:rsidRPr="00A61EED" w:rsidDel="00A61EED" w:rsidRDefault="00B85C9C" w:rsidP="00B85C9C">
      <w:pPr>
        <w:overflowPunct w:val="0"/>
        <w:autoSpaceDE w:val="0"/>
        <w:autoSpaceDN w:val="0"/>
        <w:adjustRightInd w:val="0"/>
        <w:textAlignment w:val="baseline"/>
        <w:rPr>
          <w:del w:id="48" w:author="CATT" w:date="2019-08-29T13:18:00Z"/>
          <w:lang w:eastAsia="zh-CN"/>
        </w:rPr>
      </w:pPr>
      <w:r w:rsidRPr="00B85C9C">
        <w:rPr>
          <w:rFonts w:eastAsia="Times New Roman"/>
          <w:lang w:eastAsia="zh-CN"/>
        </w:rPr>
        <w:t>As the measurement is done in the far field (or measured in near field transformed to far field):</w:t>
      </w:r>
      <w:ins w:id="49" w:author="CATT" w:date="2019-08-29T13:18:00Z">
        <w:r w:rsidR="00A61EED">
          <w:rPr>
            <w:rFonts w:hint="eastAsia"/>
            <w:lang w:eastAsia="zh-CN"/>
          </w:rPr>
          <w:t xml:space="preserve"> </w:t>
        </w:r>
        <w:r w:rsidR="00A61EED" w:rsidRPr="00A61EED">
          <w:rPr>
            <w:lang w:eastAsia="zh-CN"/>
          </w:rPr>
          <w:t>Measure EIRP for two orthogonal polarizations (denoted p1 and p2) and calculate total radiated transmit power for particular beam direction pair as EIRP = EIRP</w:t>
        </w:r>
        <w:r w:rsidR="00A61EED" w:rsidRPr="00A61EED">
          <w:rPr>
            <w:vertAlign w:val="subscript"/>
            <w:lang w:eastAsia="zh-CN"/>
          </w:rPr>
          <w:t>p1</w:t>
        </w:r>
        <w:r w:rsidR="00A61EED" w:rsidRPr="00A61EED">
          <w:rPr>
            <w:lang w:eastAsia="zh-CN"/>
          </w:rPr>
          <w:t xml:space="preserve"> + EIRP</w:t>
        </w:r>
        <w:r w:rsidR="00A61EED" w:rsidRPr="00A61EED">
          <w:rPr>
            <w:vertAlign w:val="subscript"/>
            <w:lang w:eastAsia="zh-CN"/>
          </w:rPr>
          <w:t>p2</w:t>
        </w:r>
        <w:r w:rsidR="00A61EED" w:rsidRPr="00A61EED">
          <w:rPr>
            <w:lang w:eastAsia="zh-CN"/>
          </w:rPr>
          <w:t>.</w:t>
        </w:r>
      </w:ins>
    </w:p>
    <w:p w:rsidR="00B85C9C" w:rsidRPr="00B85C9C" w:rsidDel="00A61EED" w:rsidRDefault="00B85C9C">
      <w:pPr>
        <w:overflowPunct w:val="0"/>
        <w:autoSpaceDE w:val="0"/>
        <w:autoSpaceDN w:val="0"/>
        <w:adjustRightInd w:val="0"/>
        <w:textAlignment w:val="baseline"/>
        <w:rPr>
          <w:del w:id="50" w:author="CATT" w:date="2019-08-29T13:19:00Z"/>
          <w:rFonts w:eastAsia="Times New Roman"/>
        </w:rPr>
        <w:pPrChange w:id="51" w:author="CATT" w:date="2019-08-29T13:18:00Z">
          <w:pPr>
            <w:overflowPunct w:val="0"/>
            <w:autoSpaceDE w:val="0"/>
            <w:autoSpaceDN w:val="0"/>
            <w:adjustRightInd w:val="0"/>
            <w:ind w:left="851" w:hanging="284"/>
            <w:textAlignment w:val="baseline"/>
          </w:pPr>
        </w:pPrChange>
      </w:pPr>
      <w:del w:id="52" w:author="CATT" w:date="2019-08-29T13:18:00Z">
        <w:r w:rsidRPr="00B85C9C" w:rsidDel="00A61EED">
          <w:rPr>
            <w:rFonts w:eastAsia="Times New Roman"/>
          </w:rPr>
          <w:delText>a)</w:delText>
        </w:r>
        <w:r w:rsidRPr="00B85C9C" w:rsidDel="00A61EED">
          <w:rPr>
            <w:rFonts w:eastAsia="Times New Roman"/>
          </w:rPr>
          <w:tab/>
          <w:delText>If the test facility only sup</w:delText>
        </w:r>
      </w:del>
      <w:del w:id="53" w:author="CATT" w:date="2019-08-29T13:19:00Z">
        <w:r w:rsidRPr="00B85C9C" w:rsidDel="00A61EED">
          <w:rPr>
            <w:rFonts w:eastAsia="Times New Roman"/>
          </w:rPr>
          <w:delText xml:space="preserve">ports single polarization, then measure EIRP with the test facility's test antenna/probe polarization matched to the BS. </w:delText>
        </w:r>
        <w:r w:rsidRPr="00B85C9C" w:rsidDel="00A61EED">
          <w:rPr>
            <w:rFonts w:eastAsia="Times New Roman"/>
            <w:lang w:val="en-US"/>
          </w:rPr>
          <w:delText>Sum the EIRP measured on both polarizations.</w:delText>
        </w:r>
      </w:del>
    </w:p>
    <w:p w:rsidR="00B85C9C" w:rsidRPr="00B85C9C" w:rsidRDefault="00B85C9C">
      <w:pPr>
        <w:overflowPunct w:val="0"/>
        <w:autoSpaceDE w:val="0"/>
        <w:autoSpaceDN w:val="0"/>
        <w:adjustRightInd w:val="0"/>
        <w:textAlignment w:val="baseline"/>
        <w:rPr>
          <w:rFonts w:eastAsia="Times New Roman"/>
        </w:rPr>
        <w:pPrChange w:id="54" w:author="CATT" w:date="2019-08-29T13:19:00Z">
          <w:pPr>
            <w:overflowPunct w:val="0"/>
            <w:autoSpaceDE w:val="0"/>
            <w:autoSpaceDN w:val="0"/>
            <w:adjustRightInd w:val="0"/>
            <w:ind w:left="851" w:hanging="284"/>
            <w:textAlignment w:val="baseline"/>
          </w:pPr>
        </w:pPrChange>
      </w:pPr>
      <w:del w:id="55" w:author="CATT" w:date="2019-08-29T13:19:00Z">
        <w:r w:rsidRPr="00B85C9C" w:rsidDel="00A61EED">
          <w:rPr>
            <w:rFonts w:eastAsia="Times New Roman"/>
          </w:rPr>
          <w:delText>b)</w:delText>
        </w:r>
        <w:r w:rsidRPr="00B85C9C" w:rsidDel="00A61EED">
          <w:rPr>
            <w:rFonts w:eastAsia="Times New Roman"/>
          </w:rPr>
          <w:tab/>
          <w:delText xml:space="preserve">If the test facility supports dual polarization then measure total EIRP for two orthogonal polarizations (denoted p1 and p2) and calculate total radiated transmit power for particular </w:delText>
        </w:r>
        <w:r w:rsidRPr="00B85C9C" w:rsidDel="00A61EED">
          <w:rPr>
            <w:rFonts w:eastAsia="Times New Roman"/>
            <w:i/>
          </w:rPr>
          <w:delText>beam direction pair</w:delText>
        </w:r>
        <w:r w:rsidRPr="00B85C9C" w:rsidDel="00A61EED">
          <w:rPr>
            <w:rFonts w:eastAsia="Times New Roman"/>
          </w:rPr>
          <w:delText xml:space="preserve"> as EIRP = EIRP</w:delText>
        </w:r>
        <w:r w:rsidRPr="00B85C9C" w:rsidDel="00A61EED">
          <w:rPr>
            <w:rFonts w:eastAsia="Times New Roman"/>
            <w:vertAlign w:val="subscript"/>
          </w:rPr>
          <w:delText>p1</w:delText>
        </w:r>
        <w:r w:rsidRPr="00B85C9C" w:rsidDel="00A61EED">
          <w:rPr>
            <w:rFonts w:eastAsia="Times New Roman"/>
          </w:rPr>
          <w:delText xml:space="preserve"> + EIRP</w:delText>
        </w:r>
        <w:r w:rsidRPr="00B85C9C" w:rsidDel="00A61EED">
          <w:rPr>
            <w:rFonts w:eastAsia="Times New Roman"/>
            <w:vertAlign w:val="subscript"/>
          </w:rPr>
          <w:delText>p2</w:delText>
        </w:r>
        <w:r w:rsidRPr="00B85C9C" w:rsidDel="00A61EED">
          <w:rPr>
            <w:rFonts w:eastAsia="Times New Roman"/>
          </w:rPr>
          <w:delText>.</w:delText>
        </w:r>
      </w:del>
    </w:p>
    <w:p w:rsidR="008636B4" w:rsidRPr="00B85C9C" w:rsidRDefault="008636B4" w:rsidP="008636B4">
      <w:pPr>
        <w:rPr>
          <w:noProof/>
          <w:color w:val="FF0000"/>
          <w:lang w:eastAsia="zh-CN"/>
        </w:rPr>
      </w:pPr>
    </w:p>
    <w:p w:rsidR="008636B4" w:rsidRPr="00CE6022" w:rsidRDefault="008636B4" w:rsidP="008636B4">
      <w:pPr>
        <w:rPr>
          <w:noProof/>
          <w:color w:val="FF0000"/>
          <w:lang w:eastAsia="zh-CN"/>
        </w:rPr>
      </w:pPr>
      <w:r w:rsidRPr="00CE6022">
        <w:rPr>
          <w:noProof/>
          <w:color w:val="FF0000"/>
          <w:lang w:eastAsia="zh-CN"/>
        </w:rPr>
        <w:t xml:space="preserve">&lt;&lt; End of Change </w:t>
      </w:r>
      <w:r>
        <w:rPr>
          <w:rFonts w:hint="eastAsia"/>
          <w:noProof/>
          <w:color w:val="FF0000"/>
          <w:lang w:eastAsia="zh-CN"/>
        </w:rPr>
        <w:t>5</w:t>
      </w:r>
      <w:r w:rsidRPr="00CE6022">
        <w:rPr>
          <w:noProof/>
          <w:color w:val="FF0000"/>
          <w:lang w:eastAsia="zh-CN"/>
        </w:rPr>
        <w:t>&gt;&gt;</w:t>
      </w:r>
    </w:p>
    <w:p w:rsidR="008636B4" w:rsidRPr="008636B4" w:rsidRDefault="008636B4" w:rsidP="008636B4">
      <w:pPr>
        <w:rPr>
          <w:noProof/>
          <w:color w:val="FF0000"/>
          <w:lang w:eastAsia="zh-CN"/>
        </w:rPr>
      </w:pPr>
    </w:p>
    <w:sectPr w:rsidR="008636B4" w:rsidRPr="008636B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7E3C" w:rsidRDefault="00B97E3C">
      <w:r>
        <w:separator/>
      </w:r>
    </w:p>
  </w:endnote>
  <w:endnote w:type="continuationSeparator" w:id="0">
    <w:p w:rsidR="00B97E3C" w:rsidRDefault="00B97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panose1 w:val="020B0500000000000000"/>
    <w:charset w:val="80"/>
    <w:family w:val="roman"/>
    <w:pitch w:val="variable"/>
    <w:sig w:usb0="E00002FF" w:usb1="6AC7FDFB" w:usb2="00000012" w:usb3="00000000" w:csb0="0002009F" w:csb1="00000000"/>
  </w:font>
  <w:font w:name="Yu Mincho">
    <w:altName w:val="Arial Unicode MS"/>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PGothic">
    <w:altName w:val="ＭＳ Ｐゴシック"/>
    <w:panose1 w:val="020B0500000000000000"/>
    <w:charset w:val="80"/>
    <w:family w:val="roman"/>
    <w:pitch w:val="default"/>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7E3C" w:rsidRDefault="00B97E3C">
      <w:r>
        <w:separator/>
      </w:r>
    </w:p>
  </w:footnote>
  <w:footnote w:type="continuationSeparator" w:id="0">
    <w:p w:rsidR="00B97E3C" w:rsidRDefault="00B97E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B1C028E"/>
    <w:lvl w:ilvl="0">
      <w:start w:val="1"/>
      <w:numFmt w:val="decimal"/>
      <w:lvlText w:val="%1."/>
      <w:lvlJc w:val="left"/>
      <w:pPr>
        <w:tabs>
          <w:tab w:val="num" w:pos="1492"/>
        </w:tabs>
        <w:ind w:left="1492" w:hanging="360"/>
      </w:pPr>
    </w:lvl>
  </w:abstractNum>
  <w:abstractNum w:abstractNumId="1">
    <w:nsid w:val="FFFFFF7D"/>
    <w:multiLevelType w:val="singleLevel"/>
    <w:tmpl w:val="45DC8D82"/>
    <w:lvl w:ilvl="0">
      <w:start w:val="1"/>
      <w:numFmt w:val="decimal"/>
      <w:lvlText w:val="%1."/>
      <w:lvlJc w:val="left"/>
      <w:pPr>
        <w:tabs>
          <w:tab w:val="num" w:pos="1209"/>
        </w:tabs>
        <w:ind w:left="1209" w:hanging="360"/>
      </w:pPr>
    </w:lvl>
  </w:abstractNum>
  <w:abstractNum w:abstractNumId="2">
    <w:nsid w:val="FFFFFF7E"/>
    <w:multiLevelType w:val="singleLevel"/>
    <w:tmpl w:val="8402A354"/>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1">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4">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3"/>
  </w:num>
  <w:num w:numId="5">
    <w:abstractNumId w:val="11"/>
  </w:num>
  <w:num w:numId="6">
    <w:abstractNumId w:val="29"/>
  </w:num>
  <w:num w:numId="7">
    <w:abstractNumId w:val="21"/>
  </w:num>
  <w:num w:numId="8">
    <w:abstractNumId w:val="6"/>
  </w:num>
  <w:num w:numId="9">
    <w:abstractNumId w:val="31"/>
  </w:num>
  <w:num w:numId="10">
    <w:abstractNumId w:val="22"/>
  </w:num>
  <w:num w:numId="11">
    <w:abstractNumId w:val="34"/>
  </w:num>
  <w:num w:numId="12">
    <w:abstractNumId w:val="27"/>
  </w:num>
  <w:num w:numId="13">
    <w:abstractNumId w:val="12"/>
  </w:num>
  <w:num w:numId="14">
    <w:abstractNumId w:val="10"/>
  </w:num>
  <w:num w:numId="15">
    <w:abstractNumId w:val="20"/>
  </w:num>
  <w:num w:numId="16">
    <w:abstractNumId w:val="19"/>
  </w:num>
  <w:num w:numId="17">
    <w:abstractNumId w:val="24"/>
  </w:num>
  <w:num w:numId="18">
    <w:abstractNumId w:val="17"/>
  </w:num>
  <w:num w:numId="19">
    <w:abstractNumId w:val="8"/>
  </w:num>
  <w:num w:numId="20">
    <w:abstractNumId w:val="32"/>
  </w:num>
  <w:num w:numId="21">
    <w:abstractNumId w:val="26"/>
  </w:num>
  <w:num w:numId="22">
    <w:abstractNumId w:val="30"/>
  </w:num>
  <w:num w:numId="23">
    <w:abstractNumId w:val="9"/>
  </w:num>
  <w:num w:numId="24">
    <w:abstractNumId w:val="5"/>
  </w:num>
  <w:num w:numId="25">
    <w:abstractNumId w:val="13"/>
  </w:num>
  <w:num w:numId="26">
    <w:abstractNumId w:val="28"/>
  </w:num>
  <w:num w:numId="27">
    <w:abstractNumId w:val="2"/>
  </w:num>
  <w:num w:numId="28">
    <w:abstractNumId w:val="1"/>
  </w:num>
  <w:num w:numId="29">
    <w:abstractNumId w:val="0"/>
  </w:num>
  <w:num w:numId="30">
    <w:abstractNumId w:val="18"/>
  </w:num>
  <w:num w:numId="31">
    <w:abstractNumId w:val="23"/>
  </w:num>
  <w:num w:numId="32">
    <w:abstractNumId w:val="7"/>
  </w:num>
  <w:num w:numId="33">
    <w:abstractNumId w:val="25"/>
  </w:num>
  <w:num w:numId="34">
    <w:abstractNumId w:val="35"/>
  </w:num>
  <w:num w:numId="35">
    <w:abstractNumId w:val="16"/>
  </w:num>
  <w:num w:numId="36">
    <w:abstractNumId w:val="15"/>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52BD"/>
    <w:rsid w:val="00016385"/>
    <w:rsid w:val="00022BE6"/>
    <w:rsid w:val="00022E4A"/>
    <w:rsid w:val="0002495D"/>
    <w:rsid w:val="000349D4"/>
    <w:rsid w:val="00052F2C"/>
    <w:rsid w:val="000600F9"/>
    <w:rsid w:val="00061C1A"/>
    <w:rsid w:val="00082F7E"/>
    <w:rsid w:val="000A2312"/>
    <w:rsid w:val="000A6394"/>
    <w:rsid w:val="000B01F1"/>
    <w:rsid w:val="000B1FD1"/>
    <w:rsid w:val="000B7FED"/>
    <w:rsid w:val="000C038A"/>
    <w:rsid w:val="000C2A34"/>
    <w:rsid w:val="000C6598"/>
    <w:rsid w:val="00103403"/>
    <w:rsid w:val="0011006E"/>
    <w:rsid w:val="0011682F"/>
    <w:rsid w:val="00134069"/>
    <w:rsid w:val="00145D43"/>
    <w:rsid w:val="00192C46"/>
    <w:rsid w:val="001A08B3"/>
    <w:rsid w:val="001A7B60"/>
    <w:rsid w:val="001B52F0"/>
    <w:rsid w:val="001B74F6"/>
    <w:rsid w:val="001B7A65"/>
    <w:rsid w:val="001C001C"/>
    <w:rsid w:val="001D5888"/>
    <w:rsid w:val="001E41F3"/>
    <w:rsid w:val="001E4E77"/>
    <w:rsid w:val="001F3761"/>
    <w:rsid w:val="001F7B87"/>
    <w:rsid w:val="00244512"/>
    <w:rsid w:val="002505EF"/>
    <w:rsid w:val="0026004D"/>
    <w:rsid w:val="002640DD"/>
    <w:rsid w:val="00275D12"/>
    <w:rsid w:val="00284FEB"/>
    <w:rsid w:val="002860C4"/>
    <w:rsid w:val="00292DED"/>
    <w:rsid w:val="002B5741"/>
    <w:rsid w:val="002C6BE1"/>
    <w:rsid w:val="002C7716"/>
    <w:rsid w:val="002D5C4F"/>
    <w:rsid w:val="00305409"/>
    <w:rsid w:val="0032378F"/>
    <w:rsid w:val="003609EF"/>
    <w:rsid w:val="0036231A"/>
    <w:rsid w:val="00366CE7"/>
    <w:rsid w:val="00374DD4"/>
    <w:rsid w:val="003855AA"/>
    <w:rsid w:val="00395E04"/>
    <w:rsid w:val="003A20A1"/>
    <w:rsid w:val="003E091F"/>
    <w:rsid w:val="003E1A36"/>
    <w:rsid w:val="003F2406"/>
    <w:rsid w:val="004042A6"/>
    <w:rsid w:val="00410371"/>
    <w:rsid w:val="00414CE2"/>
    <w:rsid w:val="004242F1"/>
    <w:rsid w:val="00427EA6"/>
    <w:rsid w:val="0043324E"/>
    <w:rsid w:val="00433DA2"/>
    <w:rsid w:val="004413EB"/>
    <w:rsid w:val="00444E1E"/>
    <w:rsid w:val="0049505B"/>
    <w:rsid w:val="0049616D"/>
    <w:rsid w:val="004B0506"/>
    <w:rsid w:val="004B4A0C"/>
    <w:rsid w:val="004B75B7"/>
    <w:rsid w:val="004D0758"/>
    <w:rsid w:val="004E7C84"/>
    <w:rsid w:val="004F0BF7"/>
    <w:rsid w:val="00500065"/>
    <w:rsid w:val="0051580D"/>
    <w:rsid w:val="00543D02"/>
    <w:rsid w:val="00547111"/>
    <w:rsid w:val="00561C32"/>
    <w:rsid w:val="005730EA"/>
    <w:rsid w:val="00592D74"/>
    <w:rsid w:val="005E2C44"/>
    <w:rsid w:val="005F3F72"/>
    <w:rsid w:val="00607348"/>
    <w:rsid w:val="00621188"/>
    <w:rsid w:val="006257ED"/>
    <w:rsid w:val="00695808"/>
    <w:rsid w:val="006A0B7D"/>
    <w:rsid w:val="006A5018"/>
    <w:rsid w:val="006B46FB"/>
    <w:rsid w:val="006B69D6"/>
    <w:rsid w:val="006E21FB"/>
    <w:rsid w:val="00706D27"/>
    <w:rsid w:val="00707870"/>
    <w:rsid w:val="0071051A"/>
    <w:rsid w:val="007368DB"/>
    <w:rsid w:val="00770DC3"/>
    <w:rsid w:val="00773AFC"/>
    <w:rsid w:val="0077561F"/>
    <w:rsid w:val="00792342"/>
    <w:rsid w:val="007977A8"/>
    <w:rsid w:val="007B512A"/>
    <w:rsid w:val="007C2097"/>
    <w:rsid w:val="007D07D8"/>
    <w:rsid w:val="007D3CB0"/>
    <w:rsid w:val="007D6A07"/>
    <w:rsid w:val="007F5150"/>
    <w:rsid w:val="007F7259"/>
    <w:rsid w:val="008040A8"/>
    <w:rsid w:val="00805B75"/>
    <w:rsid w:val="00813E87"/>
    <w:rsid w:val="008279FA"/>
    <w:rsid w:val="008470A1"/>
    <w:rsid w:val="00861FE9"/>
    <w:rsid w:val="008626E7"/>
    <w:rsid w:val="008636B4"/>
    <w:rsid w:val="00870EE7"/>
    <w:rsid w:val="00873A9C"/>
    <w:rsid w:val="008863B9"/>
    <w:rsid w:val="008A45A6"/>
    <w:rsid w:val="008C0B52"/>
    <w:rsid w:val="008D3740"/>
    <w:rsid w:val="008F686C"/>
    <w:rsid w:val="009148DE"/>
    <w:rsid w:val="0091641E"/>
    <w:rsid w:val="009207D6"/>
    <w:rsid w:val="00924356"/>
    <w:rsid w:val="00941E30"/>
    <w:rsid w:val="00942DC5"/>
    <w:rsid w:val="00970DAA"/>
    <w:rsid w:val="009777D9"/>
    <w:rsid w:val="00991B88"/>
    <w:rsid w:val="009A5753"/>
    <w:rsid w:val="009A579D"/>
    <w:rsid w:val="009A59E4"/>
    <w:rsid w:val="009C55FE"/>
    <w:rsid w:val="009E3297"/>
    <w:rsid w:val="009F734F"/>
    <w:rsid w:val="00A046AF"/>
    <w:rsid w:val="00A16744"/>
    <w:rsid w:val="00A246B6"/>
    <w:rsid w:val="00A47E70"/>
    <w:rsid w:val="00A50CF0"/>
    <w:rsid w:val="00A54442"/>
    <w:rsid w:val="00A61EED"/>
    <w:rsid w:val="00A7671C"/>
    <w:rsid w:val="00AA2CBC"/>
    <w:rsid w:val="00AC02F2"/>
    <w:rsid w:val="00AC5820"/>
    <w:rsid w:val="00AD1CD8"/>
    <w:rsid w:val="00B12B60"/>
    <w:rsid w:val="00B2119B"/>
    <w:rsid w:val="00B258BB"/>
    <w:rsid w:val="00B51279"/>
    <w:rsid w:val="00B57C63"/>
    <w:rsid w:val="00B611F7"/>
    <w:rsid w:val="00B67B97"/>
    <w:rsid w:val="00B85C9C"/>
    <w:rsid w:val="00B968C8"/>
    <w:rsid w:val="00B97E3C"/>
    <w:rsid w:val="00BA3EC5"/>
    <w:rsid w:val="00BA51D9"/>
    <w:rsid w:val="00BB5DFC"/>
    <w:rsid w:val="00BC7DDF"/>
    <w:rsid w:val="00BD279D"/>
    <w:rsid w:val="00BD6BB8"/>
    <w:rsid w:val="00C0209B"/>
    <w:rsid w:val="00C1082C"/>
    <w:rsid w:val="00C1690E"/>
    <w:rsid w:val="00C66BA2"/>
    <w:rsid w:val="00C66CC7"/>
    <w:rsid w:val="00C6701F"/>
    <w:rsid w:val="00C67A3B"/>
    <w:rsid w:val="00C95985"/>
    <w:rsid w:val="00CB1C7E"/>
    <w:rsid w:val="00CC5026"/>
    <w:rsid w:val="00CC68D0"/>
    <w:rsid w:val="00CE6022"/>
    <w:rsid w:val="00D03F9A"/>
    <w:rsid w:val="00D06D51"/>
    <w:rsid w:val="00D24991"/>
    <w:rsid w:val="00D36920"/>
    <w:rsid w:val="00D3740F"/>
    <w:rsid w:val="00D431A4"/>
    <w:rsid w:val="00D50255"/>
    <w:rsid w:val="00D60C23"/>
    <w:rsid w:val="00D66520"/>
    <w:rsid w:val="00D70525"/>
    <w:rsid w:val="00D73347"/>
    <w:rsid w:val="00D85447"/>
    <w:rsid w:val="00DB6FF0"/>
    <w:rsid w:val="00DC3B3F"/>
    <w:rsid w:val="00DE34CF"/>
    <w:rsid w:val="00E053DC"/>
    <w:rsid w:val="00E13F3D"/>
    <w:rsid w:val="00E2008A"/>
    <w:rsid w:val="00E34898"/>
    <w:rsid w:val="00E96030"/>
    <w:rsid w:val="00EB09B7"/>
    <w:rsid w:val="00EB6114"/>
    <w:rsid w:val="00EB743F"/>
    <w:rsid w:val="00EE7D7C"/>
    <w:rsid w:val="00EF7F8A"/>
    <w:rsid w:val="00F226B2"/>
    <w:rsid w:val="00F25D98"/>
    <w:rsid w:val="00F300FB"/>
    <w:rsid w:val="00F46C35"/>
    <w:rsid w:val="00F536E5"/>
    <w:rsid w:val="00F9219C"/>
    <w:rsid w:val="00FB6386"/>
    <w:rsid w:val="00FC2BFD"/>
    <w:rsid w:val="00FE7E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6B69D6"/>
    <w:rPr>
      <w:rFonts w:ascii="Arial" w:hAnsi="Arial"/>
      <w:sz w:val="18"/>
      <w:lang w:val="en-GB" w:eastAsia="en-US"/>
    </w:rPr>
  </w:style>
  <w:style w:type="character" w:customStyle="1" w:styleId="TAHCar">
    <w:name w:val="TAH Car"/>
    <w:link w:val="TAH"/>
    <w:qFormat/>
    <w:rsid w:val="006B69D6"/>
    <w:rPr>
      <w:rFonts w:ascii="Arial" w:hAnsi="Arial"/>
      <w:b/>
      <w:sz w:val="18"/>
      <w:lang w:val="en-GB" w:eastAsia="en-US"/>
    </w:rPr>
  </w:style>
  <w:style w:type="character" w:customStyle="1" w:styleId="THChar">
    <w:name w:val="TH Char"/>
    <w:link w:val="TH"/>
    <w:qFormat/>
    <w:rsid w:val="006B69D6"/>
    <w:rPr>
      <w:rFonts w:ascii="Arial" w:hAnsi="Arial"/>
      <w:b/>
      <w:lang w:val="en-GB" w:eastAsia="en-US"/>
    </w:rPr>
  </w:style>
  <w:style w:type="character" w:customStyle="1" w:styleId="Char2">
    <w:name w:val="批注文字 Char"/>
    <w:basedOn w:val="a0"/>
    <w:link w:val="ac"/>
    <w:rsid w:val="001F3761"/>
    <w:rPr>
      <w:rFonts w:ascii="Times New Roman" w:hAnsi="Times New Roman"/>
      <w:lang w:val="en-GB" w:eastAsia="en-US"/>
    </w:rPr>
  </w:style>
  <w:style w:type="numbering" w:customStyle="1" w:styleId="12">
    <w:name w:val="无列表1"/>
    <w:next w:val="a2"/>
    <w:uiPriority w:val="99"/>
    <w:semiHidden/>
    <w:unhideWhenUsed/>
    <w:rsid w:val="00861FE9"/>
  </w:style>
  <w:style w:type="character" w:customStyle="1" w:styleId="2Char">
    <w:name w:val="标题 2 Char"/>
    <w:link w:val="2"/>
    <w:rsid w:val="00861FE9"/>
    <w:rPr>
      <w:rFonts w:ascii="Arial" w:hAnsi="Arial"/>
      <w:sz w:val="32"/>
      <w:lang w:val="en-GB" w:eastAsia="en-US"/>
    </w:rPr>
  </w:style>
  <w:style w:type="character" w:customStyle="1" w:styleId="3Char">
    <w:name w:val="标题 3 Char"/>
    <w:link w:val="3"/>
    <w:rsid w:val="00861FE9"/>
    <w:rPr>
      <w:rFonts w:ascii="Arial" w:hAnsi="Arial"/>
      <w:sz w:val="28"/>
      <w:lang w:val="en-GB" w:eastAsia="en-US"/>
    </w:rPr>
  </w:style>
  <w:style w:type="character" w:customStyle="1" w:styleId="4Char">
    <w:name w:val="标题 4 Char"/>
    <w:link w:val="4"/>
    <w:rsid w:val="00861FE9"/>
    <w:rPr>
      <w:rFonts w:ascii="Arial" w:hAnsi="Arial"/>
      <w:sz w:val="24"/>
      <w:lang w:val="en-GB" w:eastAsia="en-US"/>
    </w:rPr>
  </w:style>
  <w:style w:type="character" w:customStyle="1" w:styleId="TALChar">
    <w:name w:val="TAL Char"/>
    <w:link w:val="TAL"/>
    <w:qFormat/>
    <w:rsid w:val="00861FE9"/>
    <w:rPr>
      <w:rFonts w:ascii="Arial" w:hAnsi="Arial"/>
      <w:sz w:val="18"/>
      <w:lang w:val="en-GB" w:eastAsia="en-US"/>
    </w:rPr>
  </w:style>
  <w:style w:type="character" w:customStyle="1" w:styleId="TFChar">
    <w:name w:val="TF Char"/>
    <w:link w:val="TF"/>
    <w:rsid w:val="00861FE9"/>
    <w:rPr>
      <w:rFonts w:ascii="Arial" w:hAnsi="Arial"/>
      <w:b/>
      <w:lang w:val="en-GB" w:eastAsia="en-US"/>
    </w:rPr>
  </w:style>
  <w:style w:type="character" w:customStyle="1" w:styleId="NOChar">
    <w:name w:val="NO Char"/>
    <w:link w:val="NO"/>
    <w:qFormat/>
    <w:rsid w:val="00861FE9"/>
    <w:rPr>
      <w:rFonts w:ascii="Times New Roman" w:hAnsi="Times New Roman"/>
      <w:lang w:val="en-GB" w:eastAsia="en-US"/>
    </w:rPr>
  </w:style>
  <w:style w:type="character" w:customStyle="1" w:styleId="EXChar">
    <w:name w:val="EX Char"/>
    <w:link w:val="EX"/>
    <w:rsid w:val="00861FE9"/>
    <w:rPr>
      <w:rFonts w:ascii="Times New Roman" w:hAnsi="Times New Roman"/>
      <w:lang w:val="en-GB" w:eastAsia="en-US"/>
    </w:rPr>
  </w:style>
  <w:style w:type="character" w:customStyle="1" w:styleId="EQChar">
    <w:name w:val="EQ Char"/>
    <w:link w:val="EQ"/>
    <w:rsid w:val="00861FE9"/>
    <w:rPr>
      <w:rFonts w:ascii="Times New Roman" w:hAnsi="Times New Roman"/>
      <w:noProof/>
      <w:lang w:val="en-GB" w:eastAsia="en-US"/>
    </w:rPr>
  </w:style>
  <w:style w:type="character" w:customStyle="1" w:styleId="TANChar">
    <w:name w:val="TAN Char"/>
    <w:link w:val="TAN"/>
    <w:rsid w:val="00861FE9"/>
    <w:rPr>
      <w:rFonts w:ascii="Arial" w:hAnsi="Arial"/>
      <w:sz w:val="18"/>
      <w:lang w:val="en-GB" w:eastAsia="en-US"/>
    </w:rPr>
  </w:style>
  <w:style w:type="character" w:customStyle="1" w:styleId="B1Char">
    <w:name w:val="B1 Char"/>
    <w:link w:val="B1"/>
    <w:qFormat/>
    <w:rsid w:val="00861FE9"/>
    <w:rPr>
      <w:rFonts w:ascii="Times New Roman" w:hAnsi="Times New Roman"/>
      <w:lang w:val="en-GB" w:eastAsia="en-US"/>
    </w:rPr>
  </w:style>
  <w:style w:type="character" w:customStyle="1" w:styleId="B2Char">
    <w:name w:val="B2 Char"/>
    <w:link w:val="B2"/>
    <w:rsid w:val="00861FE9"/>
    <w:rPr>
      <w:rFonts w:ascii="Times New Roman" w:hAnsi="Times New Roman"/>
      <w:lang w:val="en-GB" w:eastAsia="en-US"/>
    </w:rPr>
  </w:style>
  <w:style w:type="character" w:customStyle="1" w:styleId="B3Char2">
    <w:name w:val="B3 Char2"/>
    <w:link w:val="B3"/>
    <w:rsid w:val="00861FE9"/>
    <w:rPr>
      <w:rFonts w:ascii="Times New Roman" w:hAnsi="Times New Roman"/>
      <w:lang w:val="en-GB" w:eastAsia="en-US"/>
    </w:rPr>
  </w:style>
  <w:style w:type="character" w:customStyle="1" w:styleId="Char3">
    <w:name w:val="批注框文本 Char"/>
    <w:link w:val="ae"/>
    <w:rsid w:val="00861FE9"/>
    <w:rPr>
      <w:rFonts w:ascii="Tahoma" w:hAnsi="Tahoma" w:cs="Tahoma"/>
      <w:sz w:val="16"/>
      <w:szCs w:val="16"/>
      <w:lang w:val="en-GB" w:eastAsia="en-US"/>
    </w:rPr>
  </w:style>
  <w:style w:type="character" w:customStyle="1" w:styleId="Char4">
    <w:name w:val="批注主题 Char"/>
    <w:link w:val="af"/>
    <w:rsid w:val="00861FE9"/>
    <w:rPr>
      <w:rFonts w:ascii="Times New Roman" w:hAnsi="Times New Roman"/>
      <w:b/>
      <w:bCs/>
      <w:lang w:val="en-GB" w:eastAsia="en-US"/>
    </w:rPr>
  </w:style>
  <w:style w:type="character" w:customStyle="1" w:styleId="Char5">
    <w:name w:val="文档结构图 Char"/>
    <w:link w:val="af0"/>
    <w:rsid w:val="00861FE9"/>
    <w:rPr>
      <w:rFonts w:ascii="Tahoma" w:hAnsi="Tahoma" w:cs="Tahoma"/>
      <w:shd w:val="clear" w:color="auto" w:fill="000080"/>
      <w:lang w:val="en-GB" w:eastAsia="en-US"/>
    </w:rPr>
  </w:style>
  <w:style w:type="paragraph" w:customStyle="1" w:styleId="TAJ">
    <w:name w:val="TAJ"/>
    <w:basedOn w:val="TH"/>
    <w:rsid w:val="00861FE9"/>
  </w:style>
  <w:style w:type="paragraph" w:customStyle="1" w:styleId="Guidance">
    <w:name w:val="Guidance"/>
    <w:basedOn w:val="a"/>
    <w:link w:val="GuidanceChar"/>
    <w:rsid w:val="00861FE9"/>
    <w:rPr>
      <w:i/>
      <w:color w:val="0000FF"/>
    </w:rPr>
  </w:style>
  <w:style w:type="character" w:customStyle="1" w:styleId="GuidanceChar">
    <w:name w:val="Guidance Char"/>
    <w:link w:val="Guidance"/>
    <w:rsid w:val="00861FE9"/>
    <w:rPr>
      <w:rFonts w:ascii="Times New Roman" w:hAnsi="Times New Roman"/>
      <w:i/>
      <w:color w:val="0000FF"/>
      <w:lang w:val="en-GB" w:eastAsia="en-US"/>
    </w:rPr>
  </w:style>
  <w:style w:type="paragraph" w:customStyle="1" w:styleId="TableText">
    <w:name w:val="TableText"/>
    <w:basedOn w:val="a"/>
    <w:rsid w:val="00861FE9"/>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861FE9"/>
    <w:rPr>
      <w:color w:val="808080"/>
      <w:shd w:val="clear" w:color="auto" w:fill="E6E6E6"/>
    </w:rPr>
  </w:style>
  <w:style w:type="paragraph" w:styleId="af1">
    <w:name w:val="Revision"/>
    <w:hidden/>
    <w:uiPriority w:val="99"/>
    <w:semiHidden/>
    <w:rsid w:val="00861FE9"/>
    <w:rPr>
      <w:rFonts w:ascii="Times New Roman" w:hAnsi="Times New Roman"/>
      <w:lang w:val="en-GB" w:eastAsia="en-US"/>
    </w:rPr>
  </w:style>
  <w:style w:type="paragraph" w:styleId="af2">
    <w:name w:val="Normal (Web)"/>
    <w:basedOn w:val="a"/>
    <w:uiPriority w:val="99"/>
    <w:unhideWhenUsed/>
    <w:rsid w:val="00861FE9"/>
    <w:pPr>
      <w:spacing w:before="100" w:beforeAutospacing="1" w:after="100" w:afterAutospacing="1"/>
    </w:pPr>
    <w:rPr>
      <w:sz w:val="24"/>
      <w:szCs w:val="24"/>
      <w:lang w:val="en-US"/>
    </w:rPr>
  </w:style>
  <w:style w:type="paragraph" w:customStyle="1" w:styleId="Default">
    <w:name w:val="Default"/>
    <w:rsid w:val="00861FE9"/>
    <w:pPr>
      <w:autoSpaceDE w:val="0"/>
      <w:autoSpaceDN w:val="0"/>
      <w:adjustRightInd w:val="0"/>
    </w:pPr>
    <w:rPr>
      <w:rFonts w:ascii="Arial" w:hAnsi="Arial" w:cs="Arial"/>
      <w:color w:val="000000"/>
      <w:sz w:val="24"/>
      <w:szCs w:val="24"/>
      <w:lang w:val="fi-FI" w:eastAsia="fi-FI"/>
    </w:rPr>
  </w:style>
  <w:style w:type="paragraph" w:styleId="af3">
    <w:name w:val="List Paragraph"/>
    <w:basedOn w:val="a"/>
    <w:uiPriority w:val="34"/>
    <w:qFormat/>
    <w:rsid w:val="00861FE9"/>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861FE9"/>
    <w:rPr>
      <w:rFonts w:ascii="Arial" w:hAnsi="Arial"/>
      <w:lang w:val="en-GB" w:eastAsia="en-US"/>
    </w:rPr>
  </w:style>
  <w:style w:type="paragraph" w:styleId="af4">
    <w:name w:val="Body Text"/>
    <w:basedOn w:val="a"/>
    <w:link w:val="Char6"/>
    <w:uiPriority w:val="99"/>
    <w:rsid w:val="00861FE9"/>
    <w:pPr>
      <w:spacing w:after="120"/>
    </w:pPr>
  </w:style>
  <w:style w:type="character" w:customStyle="1" w:styleId="Char6">
    <w:name w:val="正文文本 Char"/>
    <w:basedOn w:val="a0"/>
    <w:link w:val="af4"/>
    <w:uiPriority w:val="99"/>
    <w:rsid w:val="00861FE9"/>
    <w:rPr>
      <w:rFonts w:ascii="Times New Roman" w:hAnsi="Times New Roman"/>
      <w:lang w:val="en-GB" w:eastAsia="en-US"/>
    </w:rPr>
  </w:style>
  <w:style w:type="character" w:customStyle="1" w:styleId="TALCar">
    <w:name w:val="TAL Car"/>
    <w:rsid w:val="00861FE9"/>
    <w:rPr>
      <w:rFonts w:ascii="Arial" w:hAnsi="Arial"/>
      <w:sz w:val="18"/>
      <w:lang w:val="en-GB"/>
    </w:rPr>
  </w:style>
  <w:style w:type="table" w:styleId="af5">
    <w:name w:val="Table Grid"/>
    <w:basedOn w:val="a1"/>
    <w:uiPriority w:val="39"/>
    <w:rsid w:val="00861FE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861FE9"/>
    <w:rPr>
      <w:rFonts w:ascii="Arial" w:hAnsi="Arial"/>
      <w:sz w:val="36"/>
      <w:lang w:val="en-GB" w:eastAsia="en-US"/>
    </w:rPr>
  </w:style>
  <w:style w:type="character" w:customStyle="1" w:styleId="8Char">
    <w:name w:val="标题 8 Char"/>
    <w:link w:val="8"/>
    <w:rsid w:val="00861FE9"/>
    <w:rPr>
      <w:rFonts w:ascii="Arial" w:hAnsi="Arial"/>
      <w:sz w:val="36"/>
      <w:lang w:val="en-GB" w:eastAsia="en-US"/>
    </w:rPr>
  </w:style>
  <w:style w:type="character" w:customStyle="1" w:styleId="Char1">
    <w:name w:val="页脚 Char"/>
    <w:link w:val="a9"/>
    <w:rsid w:val="00861FE9"/>
    <w:rPr>
      <w:rFonts w:ascii="Arial" w:hAnsi="Arial"/>
      <w:b/>
      <w:i/>
      <w:noProof/>
      <w:sz w:val="18"/>
      <w:lang w:val="en-GB" w:eastAsia="en-US"/>
    </w:rPr>
  </w:style>
  <w:style w:type="character" w:customStyle="1" w:styleId="5Char">
    <w:name w:val="标题 5 Char"/>
    <w:link w:val="5"/>
    <w:rsid w:val="00861FE9"/>
    <w:rPr>
      <w:rFonts w:ascii="Arial" w:hAnsi="Arial"/>
      <w:sz w:val="22"/>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861FE9"/>
    <w:rPr>
      <w:rFonts w:ascii="Times New Roman" w:hAnsi="Times New Roman"/>
      <w:sz w:val="16"/>
      <w:lang w:val="en-GB" w:eastAsia="en-US"/>
    </w:rPr>
  </w:style>
  <w:style w:type="character" w:customStyle="1" w:styleId="UnresolvedMention">
    <w:name w:val="Unresolved Mention"/>
    <w:uiPriority w:val="99"/>
    <w:semiHidden/>
    <w:unhideWhenUsed/>
    <w:rsid w:val="00861FE9"/>
    <w:rPr>
      <w:color w:val="808080"/>
      <w:shd w:val="clear" w:color="auto" w:fill="E6E6E6"/>
    </w:rPr>
  </w:style>
  <w:style w:type="character" w:customStyle="1" w:styleId="EXCar">
    <w:name w:val="EX Car"/>
    <w:rsid w:val="00861FE9"/>
    <w:rPr>
      <w:lang w:val="en-GB" w:eastAsia="en-US"/>
    </w:rPr>
  </w:style>
  <w:style w:type="character" w:customStyle="1" w:styleId="msoins0">
    <w:name w:val="msoins"/>
    <w:rsid w:val="00861FE9"/>
  </w:style>
  <w:style w:type="character" w:customStyle="1" w:styleId="B4Char">
    <w:name w:val="B4 Char"/>
    <w:link w:val="B4"/>
    <w:rsid w:val="00861FE9"/>
    <w:rPr>
      <w:rFonts w:ascii="Times New Roman" w:hAnsi="Times New Roman"/>
      <w:lang w:val="en-GB" w:eastAsia="en-US"/>
    </w:rPr>
  </w:style>
  <w:style w:type="character" w:styleId="af6">
    <w:name w:val="page number"/>
    <w:rsid w:val="00861FE9"/>
  </w:style>
  <w:style w:type="paragraph" w:customStyle="1" w:styleId="Reference">
    <w:name w:val="Reference"/>
    <w:basedOn w:val="a"/>
    <w:rsid w:val="00861FE9"/>
    <w:pPr>
      <w:keepLines/>
      <w:numPr>
        <w:ilvl w:val="1"/>
        <w:numId w:val="33"/>
      </w:numPr>
    </w:pPr>
    <w:rPr>
      <w:rFonts w:eastAsia="MS Mincho"/>
    </w:rPr>
  </w:style>
  <w:style w:type="paragraph" w:customStyle="1" w:styleId="ZchnZchn">
    <w:name w:val="Zchn Zchn"/>
    <w:semiHidden/>
    <w:rsid w:val="00861FE9"/>
    <w:pPr>
      <w:keepNext/>
      <w:numPr>
        <w:numId w:val="34"/>
      </w:numPr>
      <w:autoSpaceDE w:val="0"/>
      <w:autoSpaceDN w:val="0"/>
      <w:adjustRightInd w:val="0"/>
      <w:spacing w:before="60" w:after="60"/>
      <w:jc w:val="both"/>
    </w:pPr>
    <w:rPr>
      <w:rFonts w:ascii="Arial" w:eastAsia="宋体" w:hAnsi="Arial" w:cs="Arial"/>
      <w:color w:val="0000FF"/>
      <w:kern w:val="2"/>
      <w:lang w:val="en-US" w:eastAsia="zh-CN"/>
    </w:rPr>
  </w:style>
  <w:style w:type="character" w:styleId="af7">
    <w:name w:val="Emphasis"/>
    <w:qFormat/>
    <w:rsid w:val="00861FE9"/>
    <w:rPr>
      <w:i/>
      <w:iCs/>
    </w:rPr>
  </w:style>
  <w:style w:type="character" w:styleId="af8">
    <w:name w:val="Intense Emphasis"/>
    <w:uiPriority w:val="21"/>
    <w:qFormat/>
    <w:rsid w:val="00861FE9"/>
    <w:rPr>
      <w:b/>
      <w:bCs/>
      <w:i/>
      <w:iCs/>
      <w:color w:val="4F81BD"/>
    </w:rPr>
  </w:style>
  <w:style w:type="paragraph" w:customStyle="1" w:styleId="References">
    <w:name w:val="References"/>
    <w:basedOn w:val="a"/>
    <w:next w:val="a"/>
    <w:rsid w:val="00861FE9"/>
    <w:pPr>
      <w:numPr>
        <w:numId w:val="35"/>
      </w:numPr>
      <w:autoSpaceDE w:val="0"/>
      <w:autoSpaceDN w:val="0"/>
      <w:snapToGrid w:val="0"/>
      <w:spacing w:after="60"/>
    </w:pPr>
    <w:rPr>
      <w:rFonts w:eastAsia="宋体"/>
      <w:szCs w:val="16"/>
      <w:lang w:val="en-US"/>
    </w:rPr>
  </w:style>
  <w:style w:type="paragraph" w:customStyle="1" w:styleId="FL">
    <w:name w:val="FL"/>
    <w:basedOn w:val="a"/>
    <w:rsid w:val="00861FE9"/>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
    <w:rsid w:val="00861FE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9">
    <w:name w:val="index heading"/>
    <w:basedOn w:val="a"/>
    <w:next w:val="a"/>
    <w:rsid w:val="00861FE9"/>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861FE9"/>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861FE9"/>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861FE9"/>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861F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861FE9"/>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861F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a">
    <w:name w:val="Plain Text"/>
    <w:basedOn w:val="a"/>
    <w:link w:val="Char7"/>
    <w:rsid w:val="00861FE9"/>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7">
    <w:name w:val="纯文本 Char"/>
    <w:basedOn w:val="a0"/>
    <w:link w:val="afa"/>
    <w:rsid w:val="00861FE9"/>
    <w:rPr>
      <w:rFonts w:ascii="Courier New" w:eastAsia="Times New Roman" w:hAnsi="Courier New"/>
      <w:lang w:val="nb-NO" w:eastAsia="x-none"/>
    </w:rPr>
  </w:style>
  <w:style w:type="paragraph" w:customStyle="1" w:styleId="BL">
    <w:name w:val="BL"/>
    <w:basedOn w:val="a"/>
    <w:rsid w:val="00861FE9"/>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rsid w:val="00861FE9"/>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
    <w:rsid w:val="00861FE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861FE9"/>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861FE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861FE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861FE9"/>
    <w:pPr>
      <w:overflowPunct w:val="0"/>
      <w:autoSpaceDE w:val="0"/>
      <w:autoSpaceDN w:val="0"/>
      <w:adjustRightInd w:val="0"/>
      <w:textAlignment w:val="baseline"/>
    </w:pPr>
    <w:rPr>
      <w:rFonts w:eastAsia="Times New Roman" w:cs="v4.2.0"/>
      <w:lang w:eastAsia="en-GB"/>
    </w:rPr>
  </w:style>
  <w:style w:type="character" w:styleId="afb">
    <w:name w:val="Strong"/>
    <w:qFormat/>
    <w:rsid w:val="00861FE9"/>
    <w:rPr>
      <w:b/>
      <w:bCs/>
    </w:rPr>
  </w:style>
  <w:style w:type="table" w:customStyle="1" w:styleId="TableGrid1">
    <w:name w:val="Table Grid1"/>
    <w:basedOn w:val="a1"/>
    <w:next w:val="af5"/>
    <w:uiPriority w:val="39"/>
    <w:rsid w:val="00861FE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861FE9"/>
    <w:rPr>
      <w:rFonts w:ascii="Arial" w:hAnsi="Arial"/>
      <w:lang w:val="en-GB" w:eastAsia="en-US"/>
    </w:rPr>
  </w:style>
  <w:style w:type="character" w:customStyle="1" w:styleId="PLChar">
    <w:name w:val="PL Char"/>
    <w:link w:val="PL"/>
    <w:rsid w:val="00861FE9"/>
    <w:rPr>
      <w:rFonts w:ascii="Courier New" w:hAnsi="Courier New"/>
      <w:noProof/>
      <w:sz w:val="16"/>
      <w:lang w:val="en-GB" w:eastAsia="en-US"/>
    </w:rPr>
  </w:style>
  <w:style w:type="character" w:customStyle="1" w:styleId="TACCar">
    <w:name w:val="TAC Car"/>
    <w:rsid w:val="00861FE9"/>
    <w:rPr>
      <w:rFonts w:ascii="Arial" w:eastAsia="Times New Roman" w:hAnsi="Arial"/>
      <w:sz w:val="18"/>
      <w:lang w:val="en-GB" w:eastAsia="en-US" w:bidi="ar-SA"/>
    </w:rPr>
  </w:style>
  <w:style w:type="character" w:customStyle="1" w:styleId="TAL0">
    <w:name w:val="TAL (文字)"/>
    <w:rsid w:val="00861FE9"/>
    <w:rPr>
      <w:rFonts w:ascii="Arial" w:hAnsi="Arial"/>
      <w:sz w:val="18"/>
      <w:lang w:val="en-GB"/>
    </w:rPr>
  </w:style>
  <w:style w:type="paragraph" w:customStyle="1" w:styleId="Separation">
    <w:name w:val="Separation"/>
    <w:basedOn w:val="1"/>
    <w:next w:val="a"/>
    <w:rsid w:val="00861FE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861FE9"/>
    <w:rPr>
      <w:rFonts w:ascii="Arial" w:hAnsi="Arial"/>
      <w:lang w:val="en-GB" w:eastAsia="en-US"/>
    </w:rPr>
  </w:style>
  <w:style w:type="character" w:customStyle="1" w:styleId="7Char">
    <w:name w:val="标题 7 Char"/>
    <w:link w:val="7"/>
    <w:rsid w:val="00861FE9"/>
    <w:rPr>
      <w:rFonts w:ascii="Arial" w:hAnsi="Arial"/>
      <w:lang w:val="en-GB" w:eastAsia="en-US"/>
    </w:rPr>
  </w:style>
  <w:style w:type="character" w:customStyle="1" w:styleId="EditorsNoteCarCar">
    <w:name w:val="Editor's Note Car Car"/>
    <w:link w:val="EditorsNote"/>
    <w:rsid w:val="00861FE9"/>
    <w:rPr>
      <w:rFonts w:ascii="Times New Roman" w:hAnsi="Times New Roman"/>
      <w:color w:val="FF0000"/>
      <w:lang w:val="en-GB" w:eastAsia="en-US"/>
    </w:rPr>
  </w:style>
  <w:style w:type="character" w:customStyle="1" w:styleId="B5Char">
    <w:name w:val="B5 Char"/>
    <w:link w:val="B5"/>
    <w:rsid w:val="00861FE9"/>
    <w:rPr>
      <w:rFonts w:ascii="Times New Roman" w:hAnsi="Times New Roman"/>
      <w:lang w:val="en-GB" w:eastAsia="en-US"/>
    </w:rPr>
  </w:style>
  <w:style w:type="character" w:customStyle="1" w:styleId="HeadingChar">
    <w:name w:val="Heading Char"/>
    <w:rsid w:val="00861FE9"/>
    <w:rPr>
      <w:rFonts w:ascii="Arial" w:eastAsia="宋体" w:hAnsi="Arial"/>
      <w:b/>
      <w:sz w:val="22"/>
    </w:rPr>
  </w:style>
  <w:style w:type="character" w:customStyle="1" w:styleId="B6Char">
    <w:name w:val="B6 Char"/>
    <w:link w:val="B6"/>
    <w:rsid w:val="00861FE9"/>
    <w:rPr>
      <w:rFonts w:ascii="Times New Roman" w:eastAsia="Times New Roman" w:hAnsi="Times New Roman"/>
      <w:lang w:val="en-GB" w:eastAsia="x-none"/>
    </w:rPr>
  </w:style>
  <w:style w:type="paragraph" w:customStyle="1" w:styleId="Note">
    <w:name w:val="Note"/>
    <w:basedOn w:val="a"/>
    <w:rsid w:val="00861FE9"/>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861FE9"/>
    <w:pPr>
      <w:overflowPunct w:val="0"/>
      <w:autoSpaceDE w:val="0"/>
      <w:autoSpaceDN w:val="0"/>
      <w:adjustRightInd w:val="0"/>
      <w:textAlignment w:val="baseline"/>
    </w:pPr>
    <w:rPr>
      <w:rFonts w:eastAsia="MS Mincho"/>
      <w:i/>
      <w:lang w:eastAsia="ja-JP"/>
    </w:rPr>
  </w:style>
  <w:style w:type="paragraph" w:styleId="53">
    <w:name w:val="List Number 5"/>
    <w:basedOn w:val="a"/>
    <w:rsid w:val="00861FE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861FE9"/>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861FE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861FE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Bullet">
    <w:name w:val="Bullet"/>
    <w:basedOn w:val="a"/>
    <w:rsid w:val="00861FE9"/>
    <w:pPr>
      <w:tabs>
        <w:tab w:val="num" w:pos="926"/>
      </w:tabs>
      <w:ind w:left="926" w:hanging="360"/>
    </w:pPr>
    <w:rPr>
      <w:rFonts w:eastAsia="MS Mincho"/>
      <w:lang w:eastAsia="ja-JP"/>
    </w:rPr>
  </w:style>
  <w:style w:type="paragraph" w:customStyle="1" w:styleId="TOC91">
    <w:name w:val="TOC 91"/>
    <w:basedOn w:val="80"/>
    <w:rsid w:val="00861FE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861FE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861FE9"/>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861FE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861FE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61F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61FE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861F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861FE9"/>
    <w:pPr>
      <w:tabs>
        <w:tab w:val="left" w:pos="360"/>
      </w:tabs>
      <w:ind w:left="360" w:hanging="360"/>
    </w:pPr>
  </w:style>
  <w:style w:type="paragraph" w:customStyle="1" w:styleId="Para1">
    <w:name w:val="Para1"/>
    <w:basedOn w:val="a"/>
    <w:rsid w:val="00861FE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861FE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861FE9"/>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861FE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861FE9"/>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861F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61FE9"/>
    <w:pPr>
      <w:ind w:left="244" w:hanging="244"/>
    </w:pPr>
    <w:rPr>
      <w:rFonts w:ascii="Arial" w:eastAsia="MS Mincho" w:hAnsi="Arial"/>
      <w:noProof/>
      <w:color w:val="000000"/>
      <w:lang w:val="en-GB" w:eastAsia="en-US"/>
    </w:rPr>
  </w:style>
  <w:style w:type="paragraph" w:customStyle="1" w:styleId="TitleText">
    <w:name w:val="Title Text"/>
    <w:basedOn w:val="a"/>
    <w:next w:val="a"/>
    <w:rsid w:val="00861FE9"/>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861FE9"/>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861FE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5"/>
    <w:rsid w:val="00861FE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5"/>
    <w:rsid w:val="00861FE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5"/>
    <w:rsid w:val="00861FE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5"/>
    <w:rsid w:val="00861FE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5"/>
    <w:rsid w:val="00861FE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5"/>
    <w:rsid w:val="00861FE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5"/>
    <w:rsid w:val="00861FE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5"/>
    <w:rsid w:val="00861FE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5"/>
    <w:rsid w:val="00861FE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5"/>
    <w:rsid w:val="00861FE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5"/>
    <w:rsid w:val="00861FE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rsid w:val="00861FE9"/>
    <w:rPr>
      <w:rFonts w:ascii="Times New Roman" w:eastAsia="Batang" w:hAnsi="Times New Roman"/>
      <w:lang w:val="en-GB" w:eastAsia="en-US"/>
    </w:rPr>
  </w:style>
  <w:style w:type="paragraph" w:customStyle="1" w:styleId="13">
    <w:name w:val="修订1"/>
    <w:hidden/>
    <w:semiHidden/>
    <w:rsid w:val="00861FE9"/>
    <w:rPr>
      <w:rFonts w:ascii="Times New Roman" w:eastAsia="Batang" w:hAnsi="Times New Roman"/>
      <w:lang w:val="en-GB" w:eastAsia="en-US"/>
    </w:rPr>
  </w:style>
  <w:style w:type="paragraph" w:styleId="afd">
    <w:name w:val="endnote text"/>
    <w:basedOn w:val="a"/>
    <w:link w:val="Char8"/>
    <w:rsid w:val="00861FE9"/>
    <w:pPr>
      <w:snapToGrid w:val="0"/>
    </w:pPr>
    <w:rPr>
      <w:rFonts w:eastAsia="Times New Roman"/>
      <w:lang w:eastAsia="x-none"/>
    </w:rPr>
  </w:style>
  <w:style w:type="character" w:customStyle="1" w:styleId="Char8">
    <w:name w:val="尾注文本 Char"/>
    <w:basedOn w:val="a0"/>
    <w:link w:val="afd"/>
    <w:rsid w:val="00861FE9"/>
    <w:rPr>
      <w:rFonts w:ascii="Times New Roman" w:eastAsia="Times New Roman" w:hAnsi="Times New Roman"/>
      <w:lang w:val="en-GB" w:eastAsia="x-none"/>
    </w:rPr>
  </w:style>
  <w:style w:type="paragraph" w:customStyle="1" w:styleId="afe">
    <w:name w:val="変更箇所"/>
    <w:hidden/>
    <w:semiHidden/>
    <w:rsid w:val="00861FE9"/>
    <w:rPr>
      <w:rFonts w:ascii="Times New Roman" w:eastAsia="MS Mincho" w:hAnsi="Times New Roman"/>
      <w:lang w:val="en-GB" w:eastAsia="en-US"/>
    </w:rPr>
  </w:style>
  <w:style w:type="paragraph" w:customStyle="1" w:styleId="NB2">
    <w:name w:val="NB2"/>
    <w:basedOn w:val="ZG"/>
    <w:rsid w:val="00861FE9"/>
    <w:pPr>
      <w:framePr w:wrap="notBeside"/>
    </w:pPr>
    <w:rPr>
      <w:rFonts w:eastAsia="Times New Roman"/>
      <w:lang w:val="en-US" w:eastAsia="ko-KR"/>
    </w:rPr>
  </w:style>
  <w:style w:type="paragraph" w:customStyle="1" w:styleId="tableentry">
    <w:name w:val="table entry"/>
    <w:basedOn w:val="a"/>
    <w:rsid w:val="00861FE9"/>
    <w:pPr>
      <w:keepNext/>
      <w:spacing w:before="60" w:after="60"/>
    </w:pPr>
    <w:rPr>
      <w:rFonts w:ascii="Bookman Old Style" w:eastAsia="宋体" w:hAnsi="Bookman Old Style"/>
      <w:lang w:val="en-US" w:eastAsia="ko-KR"/>
    </w:rPr>
  </w:style>
  <w:style w:type="paragraph" w:styleId="aff">
    <w:name w:val="Note Heading"/>
    <w:basedOn w:val="a"/>
    <w:next w:val="a"/>
    <w:link w:val="Char9"/>
    <w:rsid w:val="00861FE9"/>
    <w:pPr>
      <w:overflowPunct w:val="0"/>
      <w:autoSpaceDE w:val="0"/>
      <w:autoSpaceDN w:val="0"/>
      <w:adjustRightInd w:val="0"/>
      <w:textAlignment w:val="baseline"/>
    </w:pPr>
    <w:rPr>
      <w:rFonts w:eastAsia="MS Mincho"/>
      <w:lang w:eastAsia="x-none"/>
    </w:rPr>
  </w:style>
  <w:style w:type="character" w:customStyle="1" w:styleId="Char9">
    <w:name w:val="注释标题 Char"/>
    <w:basedOn w:val="a0"/>
    <w:link w:val="aff"/>
    <w:rsid w:val="00861FE9"/>
    <w:rPr>
      <w:rFonts w:ascii="Times New Roman" w:eastAsia="MS Mincho" w:hAnsi="Times New Roman"/>
      <w:lang w:val="en-GB" w:eastAsia="x-none"/>
    </w:rPr>
  </w:style>
  <w:style w:type="character" w:customStyle="1" w:styleId="EditorsNoteChar">
    <w:name w:val="Editor's Note Char"/>
    <w:rsid w:val="00861FE9"/>
    <w:rPr>
      <w:rFonts w:ascii="Times New Roman" w:hAnsi="Times New Roman"/>
      <w:color w:val="FF0000"/>
      <w:lang w:val="en-GB" w:eastAsia="en-US"/>
    </w:rPr>
  </w:style>
  <w:style w:type="character" w:customStyle="1" w:styleId="9Char">
    <w:name w:val="标题 9 Char"/>
    <w:link w:val="9"/>
    <w:rsid w:val="00861FE9"/>
    <w:rPr>
      <w:rFonts w:ascii="Arial" w:hAnsi="Arial"/>
      <w:sz w:val="36"/>
      <w:lang w:val="en-GB" w:eastAsia="en-US"/>
    </w:rPr>
  </w:style>
  <w:style w:type="character" w:customStyle="1" w:styleId="2Char0">
    <w:name w:val="列表项目符号 2 Char"/>
    <w:link w:val="23"/>
    <w:rsid w:val="00861FE9"/>
    <w:rPr>
      <w:rFonts w:ascii="Times New Roman" w:hAnsi="Times New Roman"/>
      <w:lang w:val="en-GB" w:eastAsia="en-US"/>
    </w:rPr>
  </w:style>
  <w:style w:type="numbering" w:customStyle="1" w:styleId="NoList1">
    <w:name w:val="No List1"/>
    <w:next w:val="a2"/>
    <w:uiPriority w:val="99"/>
    <w:semiHidden/>
    <w:unhideWhenUsed/>
    <w:rsid w:val="00861FE9"/>
  </w:style>
  <w:style w:type="numbering" w:customStyle="1" w:styleId="NoList2">
    <w:name w:val="No List2"/>
    <w:next w:val="a2"/>
    <w:uiPriority w:val="99"/>
    <w:semiHidden/>
    <w:unhideWhenUsed/>
    <w:rsid w:val="00861FE9"/>
  </w:style>
  <w:style w:type="table" w:customStyle="1" w:styleId="TableGrid4">
    <w:name w:val="Table Grid4"/>
    <w:basedOn w:val="a1"/>
    <w:next w:val="af5"/>
    <w:rsid w:val="00861FE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861FE9"/>
  </w:style>
  <w:style w:type="table" w:customStyle="1" w:styleId="TableGrid5">
    <w:name w:val="Table Grid5"/>
    <w:basedOn w:val="a1"/>
    <w:next w:val="af5"/>
    <w:rsid w:val="00861FE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861FE9"/>
  </w:style>
  <w:style w:type="table" w:customStyle="1" w:styleId="TableGrid6">
    <w:name w:val="Table Grid6"/>
    <w:basedOn w:val="a1"/>
    <w:next w:val="af5"/>
    <w:rsid w:val="00861FE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861FE9"/>
  </w:style>
  <w:style w:type="numbering" w:customStyle="1" w:styleId="NoList6">
    <w:name w:val="No List6"/>
    <w:next w:val="a2"/>
    <w:semiHidden/>
    <w:unhideWhenUsed/>
    <w:rsid w:val="00861FE9"/>
  </w:style>
  <w:style w:type="numbering" w:customStyle="1" w:styleId="NoList7">
    <w:name w:val="No List7"/>
    <w:next w:val="a2"/>
    <w:semiHidden/>
    <w:unhideWhenUsed/>
    <w:rsid w:val="00861FE9"/>
  </w:style>
  <w:style w:type="numbering" w:customStyle="1" w:styleId="NoList8">
    <w:name w:val="No List8"/>
    <w:next w:val="a2"/>
    <w:uiPriority w:val="99"/>
    <w:semiHidden/>
    <w:unhideWhenUsed/>
    <w:rsid w:val="00861FE9"/>
  </w:style>
  <w:style w:type="character" w:styleId="aff0">
    <w:name w:val="Placeholder Text"/>
    <w:uiPriority w:val="99"/>
    <w:semiHidden/>
    <w:rsid w:val="00861FE9"/>
    <w:rPr>
      <w:color w:val="808080"/>
    </w:rPr>
  </w:style>
  <w:style w:type="paragraph" w:customStyle="1" w:styleId="TOC92">
    <w:name w:val="TOC 92"/>
    <w:basedOn w:val="80"/>
    <w:rsid w:val="00861FE9"/>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861FE9"/>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861FE9"/>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861FE9"/>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861FE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861FE9"/>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861FE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2"/>
    <w:uiPriority w:val="99"/>
    <w:semiHidden/>
    <w:unhideWhenUsed/>
    <w:rsid w:val="00861FE9"/>
  </w:style>
  <w:style w:type="table" w:customStyle="1" w:styleId="TableGrid7">
    <w:name w:val="Table Grid7"/>
    <w:basedOn w:val="a1"/>
    <w:next w:val="af5"/>
    <w:uiPriority w:val="39"/>
    <w:rsid w:val="00861FE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basedOn w:val="a0"/>
    <w:link w:val="a4"/>
    <w:rsid w:val="00861FE9"/>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6B69D6"/>
    <w:rPr>
      <w:rFonts w:ascii="Arial" w:hAnsi="Arial"/>
      <w:sz w:val="18"/>
      <w:lang w:val="en-GB" w:eastAsia="en-US"/>
    </w:rPr>
  </w:style>
  <w:style w:type="character" w:customStyle="1" w:styleId="TAHCar">
    <w:name w:val="TAH Car"/>
    <w:link w:val="TAH"/>
    <w:qFormat/>
    <w:rsid w:val="006B69D6"/>
    <w:rPr>
      <w:rFonts w:ascii="Arial" w:hAnsi="Arial"/>
      <w:b/>
      <w:sz w:val="18"/>
      <w:lang w:val="en-GB" w:eastAsia="en-US"/>
    </w:rPr>
  </w:style>
  <w:style w:type="character" w:customStyle="1" w:styleId="THChar">
    <w:name w:val="TH Char"/>
    <w:link w:val="TH"/>
    <w:qFormat/>
    <w:rsid w:val="006B69D6"/>
    <w:rPr>
      <w:rFonts w:ascii="Arial" w:hAnsi="Arial"/>
      <w:b/>
      <w:lang w:val="en-GB" w:eastAsia="en-US"/>
    </w:rPr>
  </w:style>
  <w:style w:type="character" w:customStyle="1" w:styleId="Char2">
    <w:name w:val="批注文字 Char"/>
    <w:basedOn w:val="a0"/>
    <w:link w:val="ac"/>
    <w:rsid w:val="001F3761"/>
    <w:rPr>
      <w:rFonts w:ascii="Times New Roman" w:hAnsi="Times New Roman"/>
      <w:lang w:val="en-GB" w:eastAsia="en-US"/>
    </w:rPr>
  </w:style>
  <w:style w:type="numbering" w:customStyle="1" w:styleId="12">
    <w:name w:val="无列表1"/>
    <w:next w:val="a2"/>
    <w:uiPriority w:val="99"/>
    <w:semiHidden/>
    <w:unhideWhenUsed/>
    <w:rsid w:val="00861FE9"/>
  </w:style>
  <w:style w:type="character" w:customStyle="1" w:styleId="2Char">
    <w:name w:val="标题 2 Char"/>
    <w:link w:val="2"/>
    <w:rsid w:val="00861FE9"/>
    <w:rPr>
      <w:rFonts w:ascii="Arial" w:hAnsi="Arial"/>
      <w:sz w:val="32"/>
      <w:lang w:val="en-GB" w:eastAsia="en-US"/>
    </w:rPr>
  </w:style>
  <w:style w:type="character" w:customStyle="1" w:styleId="3Char">
    <w:name w:val="标题 3 Char"/>
    <w:link w:val="3"/>
    <w:rsid w:val="00861FE9"/>
    <w:rPr>
      <w:rFonts w:ascii="Arial" w:hAnsi="Arial"/>
      <w:sz w:val="28"/>
      <w:lang w:val="en-GB" w:eastAsia="en-US"/>
    </w:rPr>
  </w:style>
  <w:style w:type="character" w:customStyle="1" w:styleId="4Char">
    <w:name w:val="标题 4 Char"/>
    <w:link w:val="4"/>
    <w:rsid w:val="00861FE9"/>
    <w:rPr>
      <w:rFonts w:ascii="Arial" w:hAnsi="Arial"/>
      <w:sz w:val="24"/>
      <w:lang w:val="en-GB" w:eastAsia="en-US"/>
    </w:rPr>
  </w:style>
  <w:style w:type="character" w:customStyle="1" w:styleId="TALChar">
    <w:name w:val="TAL Char"/>
    <w:link w:val="TAL"/>
    <w:qFormat/>
    <w:rsid w:val="00861FE9"/>
    <w:rPr>
      <w:rFonts w:ascii="Arial" w:hAnsi="Arial"/>
      <w:sz w:val="18"/>
      <w:lang w:val="en-GB" w:eastAsia="en-US"/>
    </w:rPr>
  </w:style>
  <w:style w:type="character" w:customStyle="1" w:styleId="TFChar">
    <w:name w:val="TF Char"/>
    <w:link w:val="TF"/>
    <w:rsid w:val="00861FE9"/>
    <w:rPr>
      <w:rFonts w:ascii="Arial" w:hAnsi="Arial"/>
      <w:b/>
      <w:lang w:val="en-GB" w:eastAsia="en-US"/>
    </w:rPr>
  </w:style>
  <w:style w:type="character" w:customStyle="1" w:styleId="NOChar">
    <w:name w:val="NO Char"/>
    <w:link w:val="NO"/>
    <w:qFormat/>
    <w:rsid w:val="00861FE9"/>
    <w:rPr>
      <w:rFonts w:ascii="Times New Roman" w:hAnsi="Times New Roman"/>
      <w:lang w:val="en-GB" w:eastAsia="en-US"/>
    </w:rPr>
  </w:style>
  <w:style w:type="character" w:customStyle="1" w:styleId="EXChar">
    <w:name w:val="EX Char"/>
    <w:link w:val="EX"/>
    <w:rsid w:val="00861FE9"/>
    <w:rPr>
      <w:rFonts w:ascii="Times New Roman" w:hAnsi="Times New Roman"/>
      <w:lang w:val="en-GB" w:eastAsia="en-US"/>
    </w:rPr>
  </w:style>
  <w:style w:type="character" w:customStyle="1" w:styleId="EQChar">
    <w:name w:val="EQ Char"/>
    <w:link w:val="EQ"/>
    <w:rsid w:val="00861FE9"/>
    <w:rPr>
      <w:rFonts w:ascii="Times New Roman" w:hAnsi="Times New Roman"/>
      <w:noProof/>
      <w:lang w:val="en-GB" w:eastAsia="en-US"/>
    </w:rPr>
  </w:style>
  <w:style w:type="character" w:customStyle="1" w:styleId="TANChar">
    <w:name w:val="TAN Char"/>
    <w:link w:val="TAN"/>
    <w:rsid w:val="00861FE9"/>
    <w:rPr>
      <w:rFonts w:ascii="Arial" w:hAnsi="Arial"/>
      <w:sz w:val="18"/>
      <w:lang w:val="en-GB" w:eastAsia="en-US"/>
    </w:rPr>
  </w:style>
  <w:style w:type="character" w:customStyle="1" w:styleId="B1Char">
    <w:name w:val="B1 Char"/>
    <w:link w:val="B1"/>
    <w:qFormat/>
    <w:rsid w:val="00861FE9"/>
    <w:rPr>
      <w:rFonts w:ascii="Times New Roman" w:hAnsi="Times New Roman"/>
      <w:lang w:val="en-GB" w:eastAsia="en-US"/>
    </w:rPr>
  </w:style>
  <w:style w:type="character" w:customStyle="1" w:styleId="B2Char">
    <w:name w:val="B2 Char"/>
    <w:link w:val="B2"/>
    <w:rsid w:val="00861FE9"/>
    <w:rPr>
      <w:rFonts w:ascii="Times New Roman" w:hAnsi="Times New Roman"/>
      <w:lang w:val="en-GB" w:eastAsia="en-US"/>
    </w:rPr>
  </w:style>
  <w:style w:type="character" w:customStyle="1" w:styleId="B3Char2">
    <w:name w:val="B3 Char2"/>
    <w:link w:val="B3"/>
    <w:rsid w:val="00861FE9"/>
    <w:rPr>
      <w:rFonts w:ascii="Times New Roman" w:hAnsi="Times New Roman"/>
      <w:lang w:val="en-GB" w:eastAsia="en-US"/>
    </w:rPr>
  </w:style>
  <w:style w:type="character" w:customStyle="1" w:styleId="Char3">
    <w:name w:val="批注框文本 Char"/>
    <w:link w:val="ae"/>
    <w:rsid w:val="00861FE9"/>
    <w:rPr>
      <w:rFonts w:ascii="Tahoma" w:hAnsi="Tahoma" w:cs="Tahoma"/>
      <w:sz w:val="16"/>
      <w:szCs w:val="16"/>
      <w:lang w:val="en-GB" w:eastAsia="en-US"/>
    </w:rPr>
  </w:style>
  <w:style w:type="character" w:customStyle="1" w:styleId="Char4">
    <w:name w:val="批注主题 Char"/>
    <w:link w:val="af"/>
    <w:rsid w:val="00861FE9"/>
    <w:rPr>
      <w:rFonts w:ascii="Times New Roman" w:hAnsi="Times New Roman"/>
      <w:b/>
      <w:bCs/>
      <w:lang w:val="en-GB" w:eastAsia="en-US"/>
    </w:rPr>
  </w:style>
  <w:style w:type="character" w:customStyle="1" w:styleId="Char5">
    <w:name w:val="文档结构图 Char"/>
    <w:link w:val="af0"/>
    <w:rsid w:val="00861FE9"/>
    <w:rPr>
      <w:rFonts w:ascii="Tahoma" w:hAnsi="Tahoma" w:cs="Tahoma"/>
      <w:shd w:val="clear" w:color="auto" w:fill="000080"/>
      <w:lang w:val="en-GB" w:eastAsia="en-US"/>
    </w:rPr>
  </w:style>
  <w:style w:type="paragraph" w:customStyle="1" w:styleId="TAJ">
    <w:name w:val="TAJ"/>
    <w:basedOn w:val="TH"/>
    <w:rsid w:val="00861FE9"/>
  </w:style>
  <w:style w:type="paragraph" w:customStyle="1" w:styleId="Guidance">
    <w:name w:val="Guidance"/>
    <w:basedOn w:val="a"/>
    <w:link w:val="GuidanceChar"/>
    <w:rsid w:val="00861FE9"/>
    <w:rPr>
      <w:i/>
      <w:color w:val="0000FF"/>
    </w:rPr>
  </w:style>
  <w:style w:type="character" w:customStyle="1" w:styleId="GuidanceChar">
    <w:name w:val="Guidance Char"/>
    <w:link w:val="Guidance"/>
    <w:rsid w:val="00861FE9"/>
    <w:rPr>
      <w:rFonts w:ascii="Times New Roman" w:hAnsi="Times New Roman"/>
      <w:i/>
      <w:color w:val="0000FF"/>
      <w:lang w:val="en-GB" w:eastAsia="en-US"/>
    </w:rPr>
  </w:style>
  <w:style w:type="paragraph" w:customStyle="1" w:styleId="TableText">
    <w:name w:val="TableText"/>
    <w:basedOn w:val="a"/>
    <w:rsid w:val="00861FE9"/>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861FE9"/>
    <w:rPr>
      <w:color w:val="808080"/>
      <w:shd w:val="clear" w:color="auto" w:fill="E6E6E6"/>
    </w:rPr>
  </w:style>
  <w:style w:type="paragraph" w:styleId="af1">
    <w:name w:val="Revision"/>
    <w:hidden/>
    <w:uiPriority w:val="99"/>
    <w:semiHidden/>
    <w:rsid w:val="00861FE9"/>
    <w:rPr>
      <w:rFonts w:ascii="Times New Roman" w:hAnsi="Times New Roman"/>
      <w:lang w:val="en-GB" w:eastAsia="en-US"/>
    </w:rPr>
  </w:style>
  <w:style w:type="paragraph" w:styleId="af2">
    <w:name w:val="Normal (Web)"/>
    <w:basedOn w:val="a"/>
    <w:uiPriority w:val="99"/>
    <w:unhideWhenUsed/>
    <w:rsid w:val="00861FE9"/>
    <w:pPr>
      <w:spacing w:before="100" w:beforeAutospacing="1" w:after="100" w:afterAutospacing="1"/>
    </w:pPr>
    <w:rPr>
      <w:sz w:val="24"/>
      <w:szCs w:val="24"/>
      <w:lang w:val="en-US"/>
    </w:rPr>
  </w:style>
  <w:style w:type="paragraph" w:customStyle="1" w:styleId="Default">
    <w:name w:val="Default"/>
    <w:rsid w:val="00861FE9"/>
    <w:pPr>
      <w:autoSpaceDE w:val="0"/>
      <w:autoSpaceDN w:val="0"/>
      <w:adjustRightInd w:val="0"/>
    </w:pPr>
    <w:rPr>
      <w:rFonts w:ascii="Arial" w:hAnsi="Arial" w:cs="Arial"/>
      <w:color w:val="000000"/>
      <w:sz w:val="24"/>
      <w:szCs w:val="24"/>
      <w:lang w:val="fi-FI" w:eastAsia="fi-FI"/>
    </w:rPr>
  </w:style>
  <w:style w:type="paragraph" w:styleId="af3">
    <w:name w:val="List Paragraph"/>
    <w:basedOn w:val="a"/>
    <w:uiPriority w:val="34"/>
    <w:qFormat/>
    <w:rsid w:val="00861FE9"/>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861FE9"/>
    <w:rPr>
      <w:rFonts w:ascii="Arial" w:hAnsi="Arial"/>
      <w:lang w:val="en-GB" w:eastAsia="en-US"/>
    </w:rPr>
  </w:style>
  <w:style w:type="paragraph" w:styleId="af4">
    <w:name w:val="Body Text"/>
    <w:basedOn w:val="a"/>
    <w:link w:val="Char6"/>
    <w:uiPriority w:val="99"/>
    <w:rsid w:val="00861FE9"/>
    <w:pPr>
      <w:spacing w:after="120"/>
    </w:pPr>
  </w:style>
  <w:style w:type="character" w:customStyle="1" w:styleId="Char6">
    <w:name w:val="正文文本 Char"/>
    <w:basedOn w:val="a0"/>
    <w:link w:val="af4"/>
    <w:uiPriority w:val="99"/>
    <w:rsid w:val="00861FE9"/>
    <w:rPr>
      <w:rFonts w:ascii="Times New Roman" w:hAnsi="Times New Roman"/>
      <w:lang w:val="en-GB" w:eastAsia="en-US"/>
    </w:rPr>
  </w:style>
  <w:style w:type="character" w:customStyle="1" w:styleId="TALCar">
    <w:name w:val="TAL Car"/>
    <w:rsid w:val="00861FE9"/>
    <w:rPr>
      <w:rFonts w:ascii="Arial" w:hAnsi="Arial"/>
      <w:sz w:val="18"/>
      <w:lang w:val="en-GB"/>
    </w:rPr>
  </w:style>
  <w:style w:type="table" w:styleId="af5">
    <w:name w:val="Table Grid"/>
    <w:basedOn w:val="a1"/>
    <w:uiPriority w:val="39"/>
    <w:rsid w:val="00861FE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861FE9"/>
    <w:rPr>
      <w:rFonts w:ascii="Arial" w:hAnsi="Arial"/>
      <w:sz w:val="36"/>
      <w:lang w:val="en-GB" w:eastAsia="en-US"/>
    </w:rPr>
  </w:style>
  <w:style w:type="character" w:customStyle="1" w:styleId="8Char">
    <w:name w:val="标题 8 Char"/>
    <w:link w:val="8"/>
    <w:rsid w:val="00861FE9"/>
    <w:rPr>
      <w:rFonts w:ascii="Arial" w:hAnsi="Arial"/>
      <w:sz w:val="36"/>
      <w:lang w:val="en-GB" w:eastAsia="en-US"/>
    </w:rPr>
  </w:style>
  <w:style w:type="character" w:customStyle="1" w:styleId="Char1">
    <w:name w:val="页脚 Char"/>
    <w:link w:val="a9"/>
    <w:rsid w:val="00861FE9"/>
    <w:rPr>
      <w:rFonts w:ascii="Arial" w:hAnsi="Arial"/>
      <w:b/>
      <w:i/>
      <w:noProof/>
      <w:sz w:val="18"/>
      <w:lang w:val="en-GB" w:eastAsia="en-US"/>
    </w:rPr>
  </w:style>
  <w:style w:type="character" w:customStyle="1" w:styleId="5Char">
    <w:name w:val="标题 5 Char"/>
    <w:link w:val="5"/>
    <w:rsid w:val="00861FE9"/>
    <w:rPr>
      <w:rFonts w:ascii="Arial" w:hAnsi="Arial"/>
      <w:sz w:val="22"/>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861FE9"/>
    <w:rPr>
      <w:rFonts w:ascii="Times New Roman" w:hAnsi="Times New Roman"/>
      <w:sz w:val="16"/>
      <w:lang w:val="en-GB" w:eastAsia="en-US"/>
    </w:rPr>
  </w:style>
  <w:style w:type="character" w:customStyle="1" w:styleId="UnresolvedMention">
    <w:name w:val="Unresolved Mention"/>
    <w:uiPriority w:val="99"/>
    <w:semiHidden/>
    <w:unhideWhenUsed/>
    <w:rsid w:val="00861FE9"/>
    <w:rPr>
      <w:color w:val="808080"/>
      <w:shd w:val="clear" w:color="auto" w:fill="E6E6E6"/>
    </w:rPr>
  </w:style>
  <w:style w:type="character" w:customStyle="1" w:styleId="EXCar">
    <w:name w:val="EX Car"/>
    <w:rsid w:val="00861FE9"/>
    <w:rPr>
      <w:lang w:val="en-GB" w:eastAsia="en-US"/>
    </w:rPr>
  </w:style>
  <w:style w:type="character" w:customStyle="1" w:styleId="msoins0">
    <w:name w:val="msoins"/>
    <w:rsid w:val="00861FE9"/>
  </w:style>
  <w:style w:type="character" w:customStyle="1" w:styleId="B4Char">
    <w:name w:val="B4 Char"/>
    <w:link w:val="B4"/>
    <w:rsid w:val="00861FE9"/>
    <w:rPr>
      <w:rFonts w:ascii="Times New Roman" w:hAnsi="Times New Roman"/>
      <w:lang w:val="en-GB" w:eastAsia="en-US"/>
    </w:rPr>
  </w:style>
  <w:style w:type="character" w:styleId="af6">
    <w:name w:val="page number"/>
    <w:rsid w:val="00861FE9"/>
  </w:style>
  <w:style w:type="paragraph" w:customStyle="1" w:styleId="Reference">
    <w:name w:val="Reference"/>
    <w:basedOn w:val="a"/>
    <w:rsid w:val="00861FE9"/>
    <w:pPr>
      <w:keepLines/>
      <w:numPr>
        <w:ilvl w:val="1"/>
        <w:numId w:val="33"/>
      </w:numPr>
    </w:pPr>
    <w:rPr>
      <w:rFonts w:eastAsia="MS Mincho"/>
    </w:rPr>
  </w:style>
  <w:style w:type="paragraph" w:customStyle="1" w:styleId="ZchnZchn">
    <w:name w:val="Zchn Zchn"/>
    <w:semiHidden/>
    <w:rsid w:val="00861FE9"/>
    <w:pPr>
      <w:keepNext/>
      <w:numPr>
        <w:numId w:val="34"/>
      </w:numPr>
      <w:autoSpaceDE w:val="0"/>
      <w:autoSpaceDN w:val="0"/>
      <w:adjustRightInd w:val="0"/>
      <w:spacing w:before="60" w:after="60"/>
      <w:jc w:val="both"/>
    </w:pPr>
    <w:rPr>
      <w:rFonts w:ascii="Arial" w:eastAsia="宋体" w:hAnsi="Arial" w:cs="Arial"/>
      <w:color w:val="0000FF"/>
      <w:kern w:val="2"/>
      <w:lang w:val="en-US" w:eastAsia="zh-CN"/>
    </w:rPr>
  </w:style>
  <w:style w:type="character" w:styleId="af7">
    <w:name w:val="Emphasis"/>
    <w:qFormat/>
    <w:rsid w:val="00861FE9"/>
    <w:rPr>
      <w:i/>
      <w:iCs/>
    </w:rPr>
  </w:style>
  <w:style w:type="character" w:styleId="af8">
    <w:name w:val="Intense Emphasis"/>
    <w:uiPriority w:val="21"/>
    <w:qFormat/>
    <w:rsid w:val="00861FE9"/>
    <w:rPr>
      <w:b/>
      <w:bCs/>
      <w:i/>
      <w:iCs/>
      <w:color w:val="4F81BD"/>
    </w:rPr>
  </w:style>
  <w:style w:type="paragraph" w:customStyle="1" w:styleId="References">
    <w:name w:val="References"/>
    <w:basedOn w:val="a"/>
    <w:next w:val="a"/>
    <w:rsid w:val="00861FE9"/>
    <w:pPr>
      <w:numPr>
        <w:numId w:val="35"/>
      </w:numPr>
      <w:autoSpaceDE w:val="0"/>
      <w:autoSpaceDN w:val="0"/>
      <w:snapToGrid w:val="0"/>
      <w:spacing w:after="60"/>
    </w:pPr>
    <w:rPr>
      <w:rFonts w:eastAsia="宋体"/>
      <w:szCs w:val="16"/>
      <w:lang w:val="en-US"/>
    </w:rPr>
  </w:style>
  <w:style w:type="paragraph" w:customStyle="1" w:styleId="FL">
    <w:name w:val="FL"/>
    <w:basedOn w:val="a"/>
    <w:rsid w:val="00861FE9"/>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
    <w:rsid w:val="00861FE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9">
    <w:name w:val="index heading"/>
    <w:basedOn w:val="a"/>
    <w:next w:val="a"/>
    <w:rsid w:val="00861FE9"/>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861FE9"/>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861FE9"/>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861FE9"/>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861F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861FE9"/>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861F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a">
    <w:name w:val="Plain Text"/>
    <w:basedOn w:val="a"/>
    <w:link w:val="Char7"/>
    <w:rsid w:val="00861FE9"/>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7">
    <w:name w:val="纯文本 Char"/>
    <w:basedOn w:val="a0"/>
    <w:link w:val="afa"/>
    <w:rsid w:val="00861FE9"/>
    <w:rPr>
      <w:rFonts w:ascii="Courier New" w:eastAsia="Times New Roman" w:hAnsi="Courier New"/>
      <w:lang w:val="nb-NO" w:eastAsia="x-none"/>
    </w:rPr>
  </w:style>
  <w:style w:type="paragraph" w:customStyle="1" w:styleId="BL">
    <w:name w:val="BL"/>
    <w:basedOn w:val="a"/>
    <w:rsid w:val="00861FE9"/>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rsid w:val="00861FE9"/>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
    <w:rsid w:val="00861FE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861FE9"/>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861FE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861FE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861FE9"/>
    <w:pPr>
      <w:overflowPunct w:val="0"/>
      <w:autoSpaceDE w:val="0"/>
      <w:autoSpaceDN w:val="0"/>
      <w:adjustRightInd w:val="0"/>
      <w:textAlignment w:val="baseline"/>
    </w:pPr>
    <w:rPr>
      <w:rFonts w:eastAsia="Times New Roman" w:cs="v4.2.0"/>
      <w:lang w:eastAsia="en-GB"/>
    </w:rPr>
  </w:style>
  <w:style w:type="character" w:styleId="afb">
    <w:name w:val="Strong"/>
    <w:qFormat/>
    <w:rsid w:val="00861FE9"/>
    <w:rPr>
      <w:b/>
      <w:bCs/>
    </w:rPr>
  </w:style>
  <w:style w:type="table" w:customStyle="1" w:styleId="TableGrid1">
    <w:name w:val="Table Grid1"/>
    <w:basedOn w:val="a1"/>
    <w:next w:val="af5"/>
    <w:uiPriority w:val="39"/>
    <w:rsid w:val="00861FE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861FE9"/>
    <w:rPr>
      <w:rFonts w:ascii="Arial" w:hAnsi="Arial"/>
      <w:lang w:val="en-GB" w:eastAsia="en-US"/>
    </w:rPr>
  </w:style>
  <w:style w:type="character" w:customStyle="1" w:styleId="PLChar">
    <w:name w:val="PL Char"/>
    <w:link w:val="PL"/>
    <w:rsid w:val="00861FE9"/>
    <w:rPr>
      <w:rFonts w:ascii="Courier New" w:hAnsi="Courier New"/>
      <w:noProof/>
      <w:sz w:val="16"/>
      <w:lang w:val="en-GB" w:eastAsia="en-US"/>
    </w:rPr>
  </w:style>
  <w:style w:type="character" w:customStyle="1" w:styleId="TACCar">
    <w:name w:val="TAC Car"/>
    <w:rsid w:val="00861FE9"/>
    <w:rPr>
      <w:rFonts w:ascii="Arial" w:eastAsia="Times New Roman" w:hAnsi="Arial"/>
      <w:sz w:val="18"/>
      <w:lang w:val="en-GB" w:eastAsia="en-US" w:bidi="ar-SA"/>
    </w:rPr>
  </w:style>
  <w:style w:type="character" w:customStyle="1" w:styleId="TAL0">
    <w:name w:val="TAL (文字)"/>
    <w:rsid w:val="00861FE9"/>
    <w:rPr>
      <w:rFonts w:ascii="Arial" w:hAnsi="Arial"/>
      <w:sz w:val="18"/>
      <w:lang w:val="en-GB"/>
    </w:rPr>
  </w:style>
  <w:style w:type="paragraph" w:customStyle="1" w:styleId="Separation">
    <w:name w:val="Separation"/>
    <w:basedOn w:val="1"/>
    <w:next w:val="a"/>
    <w:rsid w:val="00861FE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861FE9"/>
    <w:rPr>
      <w:rFonts w:ascii="Arial" w:hAnsi="Arial"/>
      <w:lang w:val="en-GB" w:eastAsia="en-US"/>
    </w:rPr>
  </w:style>
  <w:style w:type="character" w:customStyle="1" w:styleId="7Char">
    <w:name w:val="标题 7 Char"/>
    <w:link w:val="7"/>
    <w:rsid w:val="00861FE9"/>
    <w:rPr>
      <w:rFonts w:ascii="Arial" w:hAnsi="Arial"/>
      <w:lang w:val="en-GB" w:eastAsia="en-US"/>
    </w:rPr>
  </w:style>
  <w:style w:type="character" w:customStyle="1" w:styleId="EditorsNoteCarCar">
    <w:name w:val="Editor's Note Car Car"/>
    <w:link w:val="EditorsNote"/>
    <w:rsid w:val="00861FE9"/>
    <w:rPr>
      <w:rFonts w:ascii="Times New Roman" w:hAnsi="Times New Roman"/>
      <w:color w:val="FF0000"/>
      <w:lang w:val="en-GB" w:eastAsia="en-US"/>
    </w:rPr>
  </w:style>
  <w:style w:type="character" w:customStyle="1" w:styleId="B5Char">
    <w:name w:val="B5 Char"/>
    <w:link w:val="B5"/>
    <w:rsid w:val="00861FE9"/>
    <w:rPr>
      <w:rFonts w:ascii="Times New Roman" w:hAnsi="Times New Roman"/>
      <w:lang w:val="en-GB" w:eastAsia="en-US"/>
    </w:rPr>
  </w:style>
  <w:style w:type="character" w:customStyle="1" w:styleId="HeadingChar">
    <w:name w:val="Heading Char"/>
    <w:rsid w:val="00861FE9"/>
    <w:rPr>
      <w:rFonts w:ascii="Arial" w:eastAsia="宋体" w:hAnsi="Arial"/>
      <w:b/>
      <w:sz w:val="22"/>
    </w:rPr>
  </w:style>
  <w:style w:type="character" w:customStyle="1" w:styleId="B6Char">
    <w:name w:val="B6 Char"/>
    <w:link w:val="B6"/>
    <w:rsid w:val="00861FE9"/>
    <w:rPr>
      <w:rFonts w:ascii="Times New Roman" w:eastAsia="Times New Roman" w:hAnsi="Times New Roman"/>
      <w:lang w:val="en-GB" w:eastAsia="x-none"/>
    </w:rPr>
  </w:style>
  <w:style w:type="paragraph" w:customStyle="1" w:styleId="Note">
    <w:name w:val="Note"/>
    <w:basedOn w:val="a"/>
    <w:rsid w:val="00861FE9"/>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861FE9"/>
    <w:pPr>
      <w:overflowPunct w:val="0"/>
      <w:autoSpaceDE w:val="0"/>
      <w:autoSpaceDN w:val="0"/>
      <w:adjustRightInd w:val="0"/>
      <w:textAlignment w:val="baseline"/>
    </w:pPr>
    <w:rPr>
      <w:rFonts w:eastAsia="MS Mincho"/>
      <w:i/>
      <w:lang w:eastAsia="ja-JP"/>
    </w:rPr>
  </w:style>
  <w:style w:type="paragraph" w:styleId="53">
    <w:name w:val="List Number 5"/>
    <w:basedOn w:val="a"/>
    <w:rsid w:val="00861FE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861FE9"/>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861FE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861FE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Bullet">
    <w:name w:val="Bullet"/>
    <w:basedOn w:val="a"/>
    <w:rsid w:val="00861FE9"/>
    <w:pPr>
      <w:tabs>
        <w:tab w:val="num" w:pos="926"/>
      </w:tabs>
      <w:ind w:left="926" w:hanging="360"/>
    </w:pPr>
    <w:rPr>
      <w:rFonts w:eastAsia="MS Mincho"/>
      <w:lang w:eastAsia="ja-JP"/>
    </w:rPr>
  </w:style>
  <w:style w:type="paragraph" w:customStyle="1" w:styleId="TOC91">
    <w:name w:val="TOC 91"/>
    <w:basedOn w:val="80"/>
    <w:rsid w:val="00861FE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861FE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861FE9"/>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861FE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861FE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61F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61FE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861F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861FE9"/>
    <w:pPr>
      <w:tabs>
        <w:tab w:val="left" w:pos="360"/>
      </w:tabs>
      <w:ind w:left="360" w:hanging="360"/>
    </w:pPr>
  </w:style>
  <w:style w:type="paragraph" w:customStyle="1" w:styleId="Para1">
    <w:name w:val="Para1"/>
    <w:basedOn w:val="a"/>
    <w:rsid w:val="00861FE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861FE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861FE9"/>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861FE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861FE9"/>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861F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61FE9"/>
    <w:pPr>
      <w:ind w:left="244" w:hanging="244"/>
    </w:pPr>
    <w:rPr>
      <w:rFonts w:ascii="Arial" w:eastAsia="MS Mincho" w:hAnsi="Arial"/>
      <w:noProof/>
      <w:color w:val="000000"/>
      <w:lang w:val="en-GB" w:eastAsia="en-US"/>
    </w:rPr>
  </w:style>
  <w:style w:type="paragraph" w:customStyle="1" w:styleId="TitleText">
    <w:name w:val="Title Text"/>
    <w:basedOn w:val="a"/>
    <w:next w:val="a"/>
    <w:rsid w:val="00861FE9"/>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861FE9"/>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861FE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5"/>
    <w:rsid w:val="00861FE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5"/>
    <w:rsid w:val="00861FE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5"/>
    <w:rsid w:val="00861FE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5"/>
    <w:rsid w:val="00861FE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5"/>
    <w:rsid w:val="00861FE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5"/>
    <w:rsid w:val="00861FE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5"/>
    <w:rsid w:val="00861FE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5"/>
    <w:rsid w:val="00861FE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5"/>
    <w:rsid w:val="00861FE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5"/>
    <w:rsid w:val="00861FE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5"/>
    <w:rsid w:val="00861FE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rsid w:val="00861FE9"/>
    <w:rPr>
      <w:rFonts w:ascii="Times New Roman" w:eastAsia="Batang" w:hAnsi="Times New Roman"/>
      <w:lang w:val="en-GB" w:eastAsia="en-US"/>
    </w:rPr>
  </w:style>
  <w:style w:type="paragraph" w:customStyle="1" w:styleId="13">
    <w:name w:val="修订1"/>
    <w:hidden/>
    <w:semiHidden/>
    <w:rsid w:val="00861FE9"/>
    <w:rPr>
      <w:rFonts w:ascii="Times New Roman" w:eastAsia="Batang" w:hAnsi="Times New Roman"/>
      <w:lang w:val="en-GB" w:eastAsia="en-US"/>
    </w:rPr>
  </w:style>
  <w:style w:type="paragraph" w:styleId="afd">
    <w:name w:val="endnote text"/>
    <w:basedOn w:val="a"/>
    <w:link w:val="Char8"/>
    <w:rsid w:val="00861FE9"/>
    <w:pPr>
      <w:snapToGrid w:val="0"/>
    </w:pPr>
    <w:rPr>
      <w:rFonts w:eastAsia="Times New Roman"/>
      <w:lang w:eastAsia="x-none"/>
    </w:rPr>
  </w:style>
  <w:style w:type="character" w:customStyle="1" w:styleId="Char8">
    <w:name w:val="尾注文本 Char"/>
    <w:basedOn w:val="a0"/>
    <w:link w:val="afd"/>
    <w:rsid w:val="00861FE9"/>
    <w:rPr>
      <w:rFonts w:ascii="Times New Roman" w:eastAsia="Times New Roman" w:hAnsi="Times New Roman"/>
      <w:lang w:val="en-GB" w:eastAsia="x-none"/>
    </w:rPr>
  </w:style>
  <w:style w:type="paragraph" w:customStyle="1" w:styleId="afe">
    <w:name w:val="変更箇所"/>
    <w:hidden/>
    <w:semiHidden/>
    <w:rsid w:val="00861FE9"/>
    <w:rPr>
      <w:rFonts w:ascii="Times New Roman" w:eastAsia="MS Mincho" w:hAnsi="Times New Roman"/>
      <w:lang w:val="en-GB" w:eastAsia="en-US"/>
    </w:rPr>
  </w:style>
  <w:style w:type="paragraph" w:customStyle="1" w:styleId="NB2">
    <w:name w:val="NB2"/>
    <w:basedOn w:val="ZG"/>
    <w:rsid w:val="00861FE9"/>
    <w:pPr>
      <w:framePr w:wrap="notBeside"/>
    </w:pPr>
    <w:rPr>
      <w:rFonts w:eastAsia="Times New Roman"/>
      <w:lang w:val="en-US" w:eastAsia="ko-KR"/>
    </w:rPr>
  </w:style>
  <w:style w:type="paragraph" w:customStyle="1" w:styleId="tableentry">
    <w:name w:val="table entry"/>
    <w:basedOn w:val="a"/>
    <w:rsid w:val="00861FE9"/>
    <w:pPr>
      <w:keepNext/>
      <w:spacing w:before="60" w:after="60"/>
    </w:pPr>
    <w:rPr>
      <w:rFonts w:ascii="Bookman Old Style" w:eastAsia="宋体" w:hAnsi="Bookman Old Style"/>
      <w:lang w:val="en-US" w:eastAsia="ko-KR"/>
    </w:rPr>
  </w:style>
  <w:style w:type="paragraph" w:styleId="aff">
    <w:name w:val="Note Heading"/>
    <w:basedOn w:val="a"/>
    <w:next w:val="a"/>
    <w:link w:val="Char9"/>
    <w:rsid w:val="00861FE9"/>
    <w:pPr>
      <w:overflowPunct w:val="0"/>
      <w:autoSpaceDE w:val="0"/>
      <w:autoSpaceDN w:val="0"/>
      <w:adjustRightInd w:val="0"/>
      <w:textAlignment w:val="baseline"/>
    </w:pPr>
    <w:rPr>
      <w:rFonts w:eastAsia="MS Mincho"/>
      <w:lang w:eastAsia="x-none"/>
    </w:rPr>
  </w:style>
  <w:style w:type="character" w:customStyle="1" w:styleId="Char9">
    <w:name w:val="注释标题 Char"/>
    <w:basedOn w:val="a0"/>
    <w:link w:val="aff"/>
    <w:rsid w:val="00861FE9"/>
    <w:rPr>
      <w:rFonts w:ascii="Times New Roman" w:eastAsia="MS Mincho" w:hAnsi="Times New Roman"/>
      <w:lang w:val="en-GB" w:eastAsia="x-none"/>
    </w:rPr>
  </w:style>
  <w:style w:type="character" w:customStyle="1" w:styleId="EditorsNoteChar">
    <w:name w:val="Editor's Note Char"/>
    <w:rsid w:val="00861FE9"/>
    <w:rPr>
      <w:rFonts w:ascii="Times New Roman" w:hAnsi="Times New Roman"/>
      <w:color w:val="FF0000"/>
      <w:lang w:val="en-GB" w:eastAsia="en-US"/>
    </w:rPr>
  </w:style>
  <w:style w:type="character" w:customStyle="1" w:styleId="9Char">
    <w:name w:val="标题 9 Char"/>
    <w:link w:val="9"/>
    <w:rsid w:val="00861FE9"/>
    <w:rPr>
      <w:rFonts w:ascii="Arial" w:hAnsi="Arial"/>
      <w:sz w:val="36"/>
      <w:lang w:val="en-GB" w:eastAsia="en-US"/>
    </w:rPr>
  </w:style>
  <w:style w:type="character" w:customStyle="1" w:styleId="2Char0">
    <w:name w:val="列表项目符号 2 Char"/>
    <w:link w:val="23"/>
    <w:rsid w:val="00861FE9"/>
    <w:rPr>
      <w:rFonts w:ascii="Times New Roman" w:hAnsi="Times New Roman"/>
      <w:lang w:val="en-GB" w:eastAsia="en-US"/>
    </w:rPr>
  </w:style>
  <w:style w:type="numbering" w:customStyle="1" w:styleId="NoList1">
    <w:name w:val="No List1"/>
    <w:next w:val="a2"/>
    <w:uiPriority w:val="99"/>
    <w:semiHidden/>
    <w:unhideWhenUsed/>
    <w:rsid w:val="00861FE9"/>
  </w:style>
  <w:style w:type="numbering" w:customStyle="1" w:styleId="NoList2">
    <w:name w:val="No List2"/>
    <w:next w:val="a2"/>
    <w:uiPriority w:val="99"/>
    <w:semiHidden/>
    <w:unhideWhenUsed/>
    <w:rsid w:val="00861FE9"/>
  </w:style>
  <w:style w:type="table" w:customStyle="1" w:styleId="TableGrid4">
    <w:name w:val="Table Grid4"/>
    <w:basedOn w:val="a1"/>
    <w:next w:val="af5"/>
    <w:rsid w:val="00861FE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861FE9"/>
  </w:style>
  <w:style w:type="table" w:customStyle="1" w:styleId="TableGrid5">
    <w:name w:val="Table Grid5"/>
    <w:basedOn w:val="a1"/>
    <w:next w:val="af5"/>
    <w:rsid w:val="00861FE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861FE9"/>
  </w:style>
  <w:style w:type="table" w:customStyle="1" w:styleId="TableGrid6">
    <w:name w:val="Table Grid6"/>
    <w:basedOn w:val="a1"/>
    <w:next w:val="af5"/>
    <w:rsid w:val="00861FE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861FE9"/>
  </w:style>
  <w:style w:type="numbering" w:customStyle="1" w:styleId="NoList6">
    <w:name w:val="No List6"/>
    <w:next w:val="a2"/>
    <w:semiHidden/>
    <w:unhideWhenUsed/>
    <w:rsid w:val="00861FE9"/>
  </w:style>
  <w:style w:type="numbering" w:customStyle="1" w:styleId="NoList7">
    <w:name w:val="No List7"/>
    <w:next w:val="a2"/>
    <w:semiHidden/>
    <w:unhideWhenUsed/>
    <w:rsid w:val="00861FE9"/>
  </w:style>
  <w:style w:type="numbering" w:customStyle="1" w:styleId="NoList8">
    <w:name w:val="No List8"/>
    <w:next w:val="a2"/>
    <w:uiPriority w:val="99"/>
    <w:semiHidden/>
    <w:unhideWhenUsed/>
    <w:rsid w:val="00861FE9"/>
  </w:style>
  <w:style w:type="character" w:styleId="aff0">
    <w:name w:val="Placeholder Text"/>
    <w:uiPriority w:val="99"/>
    <w:semiHidden/>
    <w:rsid w:val="00861FE9"/>
    <w:rPr>
      <w:color w:val="808080"/>
    </w:rPr>
  </w:style>
  <w:style w:type="paragraph" w:customStyle="1" w:styleId="TOC92">
    <w:name w:val="TOC 92"/>
    <w:basedOn w:val="80"/>
    <w:rsid w:val="00861FE9"/>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861FE9"/>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861FE9"/>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861FE9"/>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861FE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861FE9"/>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861FE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2"/>
    <w:uiPriority w:val="99"/>
    <w:semiHidden/>
    <w:unhideWhenUsed/>
    <w:rsid w:val="00861FE9"/>
  </w:style>
  <w:style w:type="table" w:customStyle="1" w:styleId="TableGrid7">
    <w:name w:val="Table Grid7"/>
    <w:basedOn w:val="a1"/>
    <w:next w:val="af5"/>
    <w:uiPriority w:val="39"/>
    <w:rsid w:val="00861FE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basedOn w:val="a0"/>
    <w:link w:val="a4"/>
    <w:rsid w:val="00861FE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5768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340843-5551-40A3-8A11-E5D3AF012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2341</Words>
  <Characters>13348</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1900-12-31T16:00:00Z</cp:lastPrinted>
  <dcterms:created xsi:type="dcterms:W3CDTF">2019-08-29T16:36:00Z</dcterms:created>
  <dcterms:modified xsi:type="dcterms:W3CDTF">2019-08-29T16:47:00Z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