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A3F3C" w14:textId="5A140020" w:rsidR="006B1E98" w:rsidRPr="00407092" w:rsidRDefault="006B1E98" w:rsidP="006B1E98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>3GPP TSG-RAN WG4 RAN4#9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07092">
        <w:rPr>
          <w:rFonts w:ascii="Arial" w:hAnsi="Arial" w:cs="Arial"/>
          <w:b/>
          <w:bCs/>
          <w:sz w:val="26"/>
          <w:szCs w:val="26"/>
        </w:rPr>
        <w:t>R4-190</w:t>
      </w:r>
      <w:r w:rsidR="00BA3A00">
        <w:rPr>
          <w:rFonts w:ascii="Arial" w:hAnsi="Arial" w:cs="Arial"/>
          <w:b/>
          <w:bCs/>
          <w:sz w:val="26"/>
          <w:szCs w:val="26"/>
        </w:rPr>
        <w:t>9713</w:t>
      </w:r>
    </w:p>
    <w:p w14:paraId="3568CA5F" w14:textId="740905E7" w:rsidR="006B1E98" w:rsidRPr="003347D7" w:rsidRDefault="006B1E98" w:rsidP="006B1E98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Ljubljana</w:t>
      </w:r>
      <w:r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Slovenia</w:t>
      </w:r>
      <w:r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August</w:t>
      </w:r>
      <w:r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26</w:t>
      </w:r>
      <w:r w:rsidRPr="003347D7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 –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August</w:t>
      </w:r>
      <w:r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30</w:t>
      </w:r>
      <w:r w:rsidRPr="003347D7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3347D7">
        <w:rPr>
          <w:i w:val="0"/>
          <w:noProof w:val="0"/>
          <w:sz w:val="24"/>
          <w:szCs w:val="24"/>
          <w:lang w:eastAsia="ja-JP"/>
        </w:rPr>
        <w:t>, 2019</w:t>
      </w:r>
    </w:p>
    <w:p w14:paraId="102875BB" w14:textId="77777777" w:rsidR="006B1E98" w:rsidRPr="003347D7" w:rsidRDefault="006B1E98" w:rsidP="006B1E98">
      <w:pPr>
        <w:pStyle w:val="Footer"/>
        <w:jc w:val="both"/>
        <w:rPr>
          <w:noProof w:val="0"/>
          <w:sz w:val="24"/>
          <w:szCs w:val="24"/>
        </w:rPr>
      </w:pPr>
    </w:p>
    <w:p w14:paraId="7B394AE4" w14:textId="573DDAB7" w:rsidR="006B1E98" w:rsidRPr="003347D7" w:rsidRDefault="006B1E98" w:rsidP="006B1E98">
      <w:pPr>
        <w:tabs>
          <w:tab w:val="left" w:pos="1980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>Agenda item:</w:t>
      </w:r>
      <w:r w:rsidRPr="003347D7">
        <w:rPr>
          <w:rFonts w:ascii="Arial" w:hAnsi="Arial"/>
          <w:sz w:val="24"/>
          <w:szCs w:val="24"/>
        </w:rPr>
        <w:tab/>
      </w:r>
      <w:bookmarkStart w:id="0" w:name="Source"/>
      <w:bookmarkEnd w:id="0"/>
      <w:r w:rsidR="00BA3A00">
        <w:rPr>
          <w:rFonts w:ascii="Arial" w:hAnsi="Arial"/>
          <w:sz w:val="24"/>
          <w:szCs w:val="24"/>
        </w:rPr>
        <w:t>9.1.5.12</w:t>
      </w:r>
    </w:p>
    <w:p w14:paraId="5FFB035D" w14:textId="77777777" w:rsidR="006B1E98" w:rsidRPr="003347D7" w:rsidRDefault="006B1E98" w:rsidP="006B1E98">
      <w:pPr>
        <w:tabs>
          <w:tab w:val="left" w:pos="1985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 xml:space="preserve">Source: </w:t>
      </w:r>
      <w:r w:rsidRPr="003347D7">
        <w:rPr>
          <w:rFonts w:ascii="Arial" w:hAnsi="Arial"/>
          <w:b/>
          <w:sz w:val="24"/>
          <w:szCs w:val="24"/>
        </w:rPr>
        <w:tab/>
      </w:r>
      <w:r w:rsidRPr="003347D7">
        <w:rPr>
          <w:rFonts w:ascii="Arial" w:hAnsi="Arial"/>
          <w:sz w:val="24"/>
          <w:szCs w:val="24"/>
        </w:rPr>
        <w:t>Qualcomm Incorporated</w:t>
      </w:r>
    </w:p>
    <w:p w14:paraId="3BBCEE69" w14:textId="593469E7" w:rsidR="006B1E98" w:rsidRPr="003347D7" w:rsidRDefault="006B1E98" w:rsidP="006B1E98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3347D7">
        <w:rPr>
          <w:rFonts w:ascii="Arial" w:hAnsi="Arial"/>
          <w:b/>
          <w:sz w:val="24"/>
          <w:szCs w:val="24"/>
        </w:rPr>
        <w:t>Title:</w:t>
      </w:r>
      <w:r w:rsidRPr="003347D7">
        <w:rPr>
          <w:rFonts w:ascii="Arial" w:hAnsi="Arial"/>
          <w:sz w:val="24"/>
          <w:szCs w:val="24"/>
        </w:rPr>
        <w:t xml:space="preserve"> </w:t>
      </w:r>
      <w:r w:rsidRPr="003347D7">
        <w:rPr>
          <w:rFonts w:ascii="Arial" w:hAnsi="Arial"/>
          <w:sz w:val="24"/>
          <w:szCs w:val="24"/>
        </w:rPr>
        <w:tab/>
      </w:r>
      <w:r w:rsidR="008A0D52">
        <w:rPr>
          <w:rFonts w:ascii="Arial" w:hAnsi="Arial"/>
          <w:sz w:val="24"/>
          <w:szCs w:val="24"/>
        </w:rPr>
        <w:t>Timing Requirements in NR-U</w:t>
      </w:r>
    </w:p>
    <w:p w14:paraId="5A131400" w14:textId="77777777" w:rsidR="006B1E98" w:rsidRPr="003347D7" w:rsidRDefault="006B1E98" w:rsidP="006B1E98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  <w:lang w:val="en-US"/>
        </w:rPr>
      </w:pPr>
      <w:r w:rsidRPr="003347D7">
        <w:rPr>
          <w:rFonts w:ascii="Arial" w:hAnsi="Arial"/>
          <w:b/>
          <w:sz w:val="24"/>
          <w:szCs w:val="24"/>
          <w:lang w:val="en-US"/>
        </w:rPr>
        <w:t>Document for:</w:t>
      </w:r>
      <w:r w:rsidRPr="003347D7">
        <w:rPr>
          <w:rFonts w:ascii="Arial" w:hAnsi="Arial"/>
          <w:sz w:val="24"/>
          <w:szCs w:val="24"/>
          <w:lang w:val="en-US"/>
        </w:rPr>
        <w:tab/>
        <w:t>Discussion</w:t>
      </w:r>
    </w:p>
    <w:p w14:paraId="28F32662" w14:textId="77777777" w:rsidR="006B1E98" w:rsidRDefault="006B1E98" w:rsidP="006B1E98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1314440A" w14:textId="769981DC" w:rsidR="006B1E98" w:rsidRPr="00961154" w:rsidRDefault="006B1E98" w:rsidP="006B1E98">
      <w:pPr>
        <w:rPr>
          <w:lang w:val="en-US"/>
        </w:rPr>
      </w:pPr>
      <w:r>
        <w:rPr>
          <w:lang w:val="en-US"/>
        </w:rPr>
        <w:t xml:space="preserve">3GPP has started discussing NR based access to unlicensed spectrum (NR-U) [1]. NR-U standard will allow UE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access unlicensed spectrum with a NR based standard. While trying to access the spectrum, the UE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need to back off to meet listen-before-talk (LBT) requirements [1, 2]. Current RRM requirements, as defined in 38.133 [3], are defined for licensed spectrum and do not consider the scenarios of unlicensed spectrum. This contribution focuses on some aspects of UL RRM in NR-U, e.g., UL timing accuracy</w:t>
      </w:r>
      <w:r w:rsidR="009C04D7">
        <w:rPr>
          <w:lang w:val="en-US"/>
        </w:rPr>
        <w:t>.</w:t>
      </w:r>
    </w:p>
    <w:p w14:paraId="0B82DD39" w14:textId="03D77624" w:rsidR="006B1E98" w:rsidRDefault="009C04D7" w:rsidP="006B1E98">
      <w:pPr>
        <w:pStyle w:val="Heading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 xml:space="preserve">Initial </w:t>
      </w:r>
      <w:r w:rsidR="006B1E98">
        <w:rPr>
          <w:lang w:val="en-US"/>
        </w:rPr>
        <w:t xml:space="preserve">UL </w:t>
      </w:r>
      <w:r>
        <w:rPr>
          <w:lang w:val="en-US"/>
        </w:rPr>
        <w:t xml:space="preserve">transmission </w:t>
      </w:r>
      <w:r w:rsidR="006B1E98">
        <w:rPr>
          <w:lang w:val="en-US"/>
        </w:rPr>
        <w:t>timing accuracy requirements of Rel-15</w:t>
      </w:r>
    </w:p>
    <w:p w14:paraId="18FC9F5C" w14:textId="66B0DA80" w:rsidR="009C04D7" w:rsidRDefault="009C04D7" w:rsidP="006B1E98">
      <w:pPr>
        <w:rPr>
          <w:lang w:val="en-US"/>
        </w:rPr>
      </w:pPr>
      <w:r>
        <w:rPr>
          <w:lang w:val="en-US"/>
        </w:rPr>
        <w:t>Rel-15 provides the following text</w:t>
      </w:r>
      <w:r w:rsidR="00893FDE">
        <w:rPr>
          <w:lang w:val="en-US"/>
        </w:rPr>
        <w:t xml:space="preserve"> [3]</w:t>
      </w:r>
      <w:r>
        <w:rPr>
          <w:lang w:val="en-US"/>
        </w:rPr>
        <w:t xml:space="preserve"> while defining the initial UL transmission timing requirement of the UE. </w:t>
      </w:r>
    </w:p>
    <w:p w14:paraId="1A6EA0BD" w14:textId="77777777" w:rsidR="009C04D7" w:rsidRPr="00B84D3F" w:rsidRDefault="009C04D7" w:rsidP="009C04D7">
      <w:pPr>
        <w:rPr>
          <w:rFonts w:eastAsia="SimSun" w:cs="v4.2.0"/>
          <w:i/>
          <w:iCs/>
        </w:rPr>
      </w:pPr>
      <w:r w:rsidRPr="00B84D3F">
        <w:rPr>
          <w:i/>
          <w:iCs/>
          <w:lang w:val="en-US"/>
        </w:rPr>
        <w:t>“</w:t>
      </w:r>
      <w:r w:rsidRPr="00B84D3F">
        <w:rPr>
          <w:rFonts w:cs="v4.2.0"/>
          <w:i/>
          <w:iCs/>
        </w:rPr>
        <w:t xml:space="preserve">The UE initial transmission timing error shall be less than or equal to </w:t>
      </w:r>
      <w:r w:rsidRPr="00B84D3F">
        <w:rPr>
          <w:rFonts w:cs="v4.2.0"/>
          <w:i/>
          <w:iCs/>
        </w:rPr>
        <w:sym w:font="Symbol" w:char="F0B1"/>
      </w:r>
      <w:proofErr w:type="spellStart"/>
      <w:r w:rsidRPr="00B84D3F">
        <w:rPr>
          <w:rFonts w:cs="v4.2.0"/>
          <w:i/>
          <w:iCs/>
        </w:rPr>
        <w:t>T</w:t>
      </w:r>
      <w:r w:rsidRPr="00B84D3F">
        <w:rPr>
          <w:rFonts w:cs="v4.2.0"/>
          <w:i/>
          <w:iCs/>
          <w:vertAlign w:val="subscript"/>
        </w:rPr>
        <w:t>e</w:t>
      </w:r>
      <w:proofErr w:type="spellEnd"/>
      <w:r w:rsidRPr="00B84D3F">
        <w:rPr>
          <w:i/>
          <w:iCs/>
        </w:rPr>
        <w:t xml:space="preserve"> where the timing error limit value </w:t>
      </w:r>
      <w:proofErr w:type="spellStart"/>
      <w:r w:rsidRPr="00B84D3F">
        <w:rPr>
          <w:rFonts w:cs="v4.2.0"/>
          <w:i/>
          <w:iCs/>
        </w:rPr>
        <w:t>T</w:t>
      </w:r>
      <w:r w:rsidRPr="00B84D3F">
        <w:rPr>
          <w:rFonts w:cs="v4.2.0"/>
          <w:i/>
          <w:iCs/>
          <w:vertAlign w:val="subscript"/>
        </w:rPr>
        <w:t>e</w:t>
      </w:r>
      <w:proofErr w:type="spellEnd"/>
      <w:r w:rsidRPr="00B84D3F">
        <w:rPr>
          <w:i/>
          <w:iCs/>
        </w:rPr>
        <w:t xml:space="preserve"> is specified in Table 7.1.2-1</w:t>
      </w:r>
      <w:r w:rsidRPr="00B84D3F">
        <w:rPr>
          <w:rFonts w:cs="v4.2.0"/>
          <w:i/>
          <w:iCs/>
        </w:rPr>
        <w:t>. This requirement applies:</w:t>
      </w:r>
    </w:p>
    <w:p w14:paraId="211943CF" w14:textId="77777777" w:rsidR="009C04D7" w:rsidRPr="00B84D3F" w:rsidRDefault="009C04D7" w:rsidP="009C04D7">
      <w:pPr>
        <w:ind w:left="568" w:hanging="284"/>
        <w:rPr>
          <w:i/>
          <w:iCs/>
        </w:rPr>
      </w:pPr>
      <w:r w:rsidRPr="00B84D3F">
        <w:rPr>
          <w:i/>
          <w:iCs/>
          <w:noProof/>
          <w:lang w:eastAsia="ko-KR"/>
        </w:rPr>
        <w:t>-</w:t>
      </w:r>
      <w:r w:rsidRPr="00B84D3F">
        <w:rPr>
          <w:i/>
          <w:iCs/>
          <w:noProof/>
          <w:lang w:eastAsia="ko-KR"/>
        </w:rPr>
        <w:tab/>
      </w:r>
      <w:r w:rsidRPr="00B84D3F">
        <w:rPr>
          <w:i/>
          <w:iCs/>
        </w:rPr>
        <w:t>when it is the first transmission in a DRX cycle for PUCCH, PUSCH and SRS or it is the PRACH transmission.</w:t>
      </w:r>
    </w:p>
    <w:p w14:paraId="614B2B2C" w14:textId="78A55512" w:rsidR="009C04D7" w:rsidRPr="00B84D3F" w:rsidRDefault="009C04D7" w:rsidP="009C04D7">
      <w:pPr>
        <w:rPr>
          <w:rFonts w:cs="v4.2.0"/>
          <w:i/>
          <w:iCs/>
        </w:rPr>
      </w:pPr>
      <w:r w:rsidRPr="00B84D3F">
        <w:rPr>
          <w:rFonts w:cs="v4.2.0"/>
          <w:i/>
          <w:iCs/>
        </w:rPr>
        <w:t xml:space="preserve">The UE shall meet the </w:t>
      </w:r>
      <w:proofErr w:type="spellStart"/>
      <w:r w:rsidRPr="00B84D3F">
        <w:rPr>
          <w:rFonts w:cs="v4.2.0"/>
          <w:i/>
          <w:iCs/>
        </w:rPr>
        <w:t>Te</w:t>
      </w:r>
      <w:proofErr w:type="spellEnd"/>
      <w:r w:rsidRPr="00B84D3F">
        <w:rPr>
          <w:rFonts w:cs="v4.2.0"/>
          <w:i/>
          <w:iCs/>
        </w:rPr>
        <w:t xml:space="preserve"> requirement for an initial transmission provided that at least one SSB is available at the UE during the last 160 </w:t>
      </w:r>
      <w:proofErr w:type="spellStart"/>
      <w:r w:rsidRPr="00B84D3F">
        <w:rPr>
          <w:rFonts w:cs="v4.2.0"/>
          <w:i/>
          <w:iCs/>
        </w:rPr>
        <w:t>ms</w:t>
      </w:r>
      <w:proofErr w:type="spellEnd"/>
      <w:r w:rsidRPr="00B84D3F">
        <w:rPr>
          <w:rFonts w:cs="v4.2.0"/>
          <w:i/>
          <w:iCs/>
        </w:rPr>
        <w:t xml:space="preserve">. The reference point for the UE initial transmit timing control requirement shall be the downlink timing of the reference cell minus </w:t>
      </w:r>
      <w:r w:rsidRPr="00B84D3F">
        <w:rPr>
          <w:i/>
          <w:iCs/>
          <w:noProof/>
          <w:position w:val="-10"/>
          <w:lang w:val="en-US" w:eastAsia="zh-CN"/>
        </w:rPr>
        <w:drawing>
          <wp:inline distT="0" distB="0" distL="0" distR="0" wp14:anchorId="76F46FB6" wp14:editId="469F765C">
            <wp:extent cx="11430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D3F">
        <w:rPr>
          <w:rFonts w:cs="v4.2.0"/>
          <w:i/>
          <w:iCs/>
        </w:rPr>
        <w:t xml:space="preserve">. </w:t>
      </w:r>
    </w:p>
    <w:p w14:paraId="3CC2B5F5" w14:textId="79BD7BFC" w:rsidR="009C04D7" w:rsidRPr="00B84D3F" w:rsidRDefault="009C04D7" w:rsidP="006B1E98">
      <w:pPr>
        <w:rPr>
          <w:i/>
          <w:iCs/>
          <w:lang w:val="en-US"/>
        </w:rPr>
      </w:pPr>
      <w:r w:rsidRPr="00B84D3F">
        <w:rPr>
          <w:i/>
          <w:iCs/>
          <w:lang w:val="en-US"/>
        </w:rPr>
        <w:t>……..</w:t>
      </w:r>
    </w:p>
    <w:p w14:paraId="72FA3F5F" w14:textId="77777777" w:rsidR="009C04D7" w:rsidRPr="00B84D3F" w:rsidRDefault="009C04D7" w:rsidP="009C04D7">
      <w:pPr>
        <w:pStyle w:val="TH"/>
        <w:rPr>
          <w:rFonts w:eastAsia="SimSun"/>
          <w:i/>
          <w:iCs/>
          <w:lang w:val="en-GB"/>
        </w:rPr>
      </w:pPr>
      <w:r w:rsidRPr="00B84D3F">
        <w:rPr>
          <w:i/>
          <w:iCs/>
        </w:rPr>
        <w:t xml:space="preserve">Table 7.1.2-1: </w:t>
      </w:r>
      <w:proofErr w:type="spellStart"/>
      <w:r w:rsidRPr="00B84D3F">
        <w:rPr>
          <w:i/>
          <w:iCs/>
        </w:rPr>
        <w:t>T</w:t>
      </w:r>
      <w:r w:rsidRPr="00B84D3F">
        <w:rPr>
          <w:i/>
          <w:iCs/>
          <w:vertAlign w:val="subscript"/>
        </w:rPr>
        <w:t>e</w:t>
      </w:r>
      <w:proofErr w:type="spellEnd"/>
      <w:r w:rsidRPr="00B84D3F">
        <w:rPr>
          <w:i/>
          <w:iCs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1523"/>
        <w:gridCol w:w="1524"/>
        <w:gridCol w:w="1809"/>
      </w:tblGrid>
      <w:tr w:rsidR="009C04D7" w:rsidRPr="00B84D3F" w14:paraId="272178FD" w14:textId="77777777" w:rsidTr="009C04D7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27BC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1378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SCS of SSB signals (</w:t>
            </w:r>
            <w:proofErr w:type="spellStart"/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KHz</w:t>
            </w:r>
            <w:proofErr w:type="spellEnd"/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9099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SCS of uplink signals s(</w:t>
            </w:r>
            <w:proofErr w:type="spellStart"/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KHz</w:t>
            </w:r>
            <w:proofErr w:type="spellEnd"/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2BA6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proofErr w:type="spellStart"/>
            <w:r w:rsidRPr="00B84D3F">
              <w:rPr>
                <w:rFonts w:ascii="Arial" w:hAnsi="Arial"/>
                <w:b/>
                <w:i/>
                <w:iCs/>
                <w:sz w:val="18"/>
                <w:lang w:eastAsia="ko-KR"/>
              </w:rPr>
              <w:t>T</w:t>
            </w:r>
            <w:r w:rsidRPr="00B84D3F">
              <w:rPr>
                <w:rFonts w:ascii="Arial" w:hAnsi="Arial"/>
                <w:b/>
                <w:i/>
                <w:iCs/>
                <w:sz w:val="18"/>
                <w:vertAlign w:val="subscript"/>
                <w:lang w:eastAsia="ko-KR"/>
              </w:rPr>
              <w:t>e</w:t>
            </w:r>
            <w:proofErr w:type="spellEnd"/>
          </w:p>
        </w:tc>
      </w:tr>
      <w:tr w:rsidR="009C04D7" w:rsidRPr="00B84D3F" w14:paraId="42A09B5E" w14:textId="77777777" w:rsidTr="009C04D7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5B26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A774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077F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84CE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12*64*T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013D5DA7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3865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CF6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424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8CC6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10*64*T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2123B2AF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7B5A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0191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DCCB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5A6B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10*64*T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792F5F2A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A822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01E8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0E4D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84E6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8*64*T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64BDE7CD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D8E0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E4B6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0410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D3DF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8*64*T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7CFD48E0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A2D9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56F2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3BE9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23C0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7*64*T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13507F20" w14:textId="77777777" w:rsidTr="009C04D7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A832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2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5284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6F50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3658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3.5*64*T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070D6973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A819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86C5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1C8B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C655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3.5*64*T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4DFFD167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0798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0925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8963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769B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3*64*T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2E66D412" w14:textId="77777777" w:rsidTr="009C04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45FD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F87E" w14:textId="77777777" w:rsidR="009C04D7" w:rsidRPr="00B84D3F" w:rsidRDefault="009C04D7">
            <w:pPr>
              <w:spacing w:after="0"/>
              <w:rPr>
                <w:i/>
                <w:iCs/>
                <w:lang w:eastAsia="ko-KR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BDBD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A578" w14:textId="77777777" w:rsidR="009C04D7" w:rsidRPr="00B84D3F" w:rsidRDefault="009C04D7">
            <w:pPr>
              <w:keepNext/>
              <w:keepLines/>
              <w:spacing w:after="0"/>
              <w:jc w:val="center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>3*64*T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</w:p>
        </w:tc>
      </w:tr>
      <w:tr w:rsidR="009C04D7" w:rsidRPr="00B84D3F" w14:paraId="22F3D8AC" w14:textId="77777777" w:rsidTr="009C04D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A76" w14:textId="77777777" w:rsidR="009C04D7" w:rsidRPr="00B84D3F" w:rsidRDefault="009C04D7">
            <w:pPr>
              <w:keepNext/>
              <w:keepLines/>
              <w:spacing w:after="0"/>
              <w:ind w:left="851" w:hanging="851"/>
              <w:rPr>
                <w:i/>
                <w:iCs/>
                <w:lang w:eastAsia="ko-KR"/>
              </w:rPr>
            </w:pPr>
            <w:r w:rsidRPr="00B84D3F">
              <w:rPr>
                <w:rFonts w:ascii="Arial" w:hAnsi="Arial" w:cs="Arial"/>
                <w:i/>
                <w:iCs/>
                <w:sz w:val="18"/>
                <w:lang w:eastAsia="ko-KR"/>
              </w:rPr>
              <w:t>Note</w:t>
            </w: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 xml:space="preserve"> 1:</w:t>
            </w: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ab/>
              <w:t>T</w:t>
            </w:r>
            <w:r w:rsidRPr="00B84D3F">
              <w:rPr>
                <w:rFonts w:ascii="Arial" w:hAnsi="Arial"/>
                <w:i/>
                <w:iCs/>
                <w:sz w:val="18"/>
                <w:vertAlign w:val="subscript"/>
                <w:lang w:eastAsia="ko-KR"/>
              </w:rPr>
              <w:t>c</w:t>
            </w:r>
            <w:r w:rsidRPr="00B84D3F">
              <w:rPr>
                <w:rFonts w:ascii="Arial" w:hAnsi="Arial"/>
                <w:i/>
                <w:iCs/>
                <w:sz w:val="18"/>
                <w:lang w:eastAsia="ko-KR"/>
              </w:rPr>
              <w:t xml:space="preserve"> is the basic timing unit defined in TS 38.211 [6]</w:t>
            </w:r>
          </w:p>
          <w:p w14:paraId="42E69521" w14:textId="77777777" w:rsidR="009C04D7" w:rsidRPr="00B84D3F" w:rsidRDefault="009C04D7">
            <w:pPr>
              <w:keepNext/>
              <w:keepLines/>
              <w:spacing w:after="0"/>
              <w:rPr>
                <w:i/>
                <w:iCs/>
                <w:lang w:eastAsia="ko-KR"/>
              </w:rPr>
            </w:pPr>
          </w:p>
        </w:tc>
      </w:tr>
    </w:tbl>
    <w:p w14:paraId="754A7AD7" w14:textId="1902E5DD" w:rsidR="009C04D7" w:rsidRPr="00B84D3F" w:rsidRDefault="009C04D7" w:rsidP="006B1E98">
      <w:pPr>
        <w:rPr>
          <w:i/>
          <w:iCs/>
          <w:lang w:val="en-US"/>
        </w:rPr>
      </w:pPr>
      <w:r w:rsidRPr="00B84D3F">
        <w:rPr>
          <w:i/>
          <w:iCs/>
          <w:lang w:val="en-US"/>
        </w:rPr>
        <w:t>“</w:t>
      </w:r>
    </w:p>
    <w:p w14:paraId="1F391FD6" w14:textId="6C5052BA" w:rsidR="009C04D7" w:rsidRDefault="009C04D7" w:rsidP="006B1E98">
      <w:pPr>
        <w:rPr>
          <w:lang w:val="en-US"/>
        </w:rPr>
      </w:pPr>
      <w:r>
        <w:rPr>
          <w:lang w:val="en-US"/>
        </w:rPr>
        <w:t xml:space="preserve">The UL transmission timing accuracy ensures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decode the UL transmission of the UE. UE needs a periodic DL reference signal so that it can run its time tracking loop and maintain UL transmission timing accuracy requirements. As the above text shows, Rel-15 enforces UE to maintain its initial UL transmission accuracy requirement provided that at least one SSB is available at the UE during the last 160 </w:t>
      </w:r>
      <w:proofErr w:type="spellStart"/>
      <w:r>
        <w:rPr>
          <w:lang w:val="en-US"/>
        </w:rPr>
        <w:t>ms.</w:t>
      </w:r>
      <w:proofErr w:type="spellEnd"/>
    </w:p>
    <w:p w14:paraId="2540076B" w14:textId="1103F94A" w:rsidR="006B1E98" w:rsidRPr="009C04D7" w:rsidRDefault="006B1E98" w:rsidP="006B1E98">
      <w:pPr>
        <w:rPr>
          <w:b/>
          <w:lang w:val="en-US"/>
        </w:rPr>
      </w:pPr>
      <w:r w:rsidRPr="009C04D7">
        <w:rPr>
          <w:b/>
        </w:rPr>
        <w:t xml:space="preserve">Observation 1: </w:t>
      </w:r>
      <w:r w:rsidR="009C04D7" w:rsidRPr="009C04D7">
        <w:rPr>
          <w:b/>
        </w:rPr>
        <w:t xml:space="preserve">In Rel-15, UE is obligated to maintain its </w:t>
      </w:r>
      <w:r w:rsidR="009C04D7" w:rsidRPr="009C04D7">
        <w:rPr>
          <w:b/>
          <w:lang w:val="en-US"/>
        </w:rPr>
        <w:t xml:space="preserve">initial UL transmission accuracy requirement provided that at least one SSB is available at the UE during the last 160 </w:t>
      </w:r>
      <w:proofErr w:type="spellStart"/>
      <w:r w:rsidR="009C04D7" w:rsidRPr="009C04D7">
        <w:rPr>
          <w:b/>
          <w:lang w:val="en-US"/>
        </w:rPr>
        <w:t>ms.</w:t>
      </w:r>
      <w:proofErr w:type="spellEnd"/>
    </w:p>
    <w:p w14:paraId="246960AD" w14:textId="77777777" w:rsidR="006B1E98" w:rsidRDefault="006B1E98" w:rsidP="006B1E98">
      <w:pPr>
        <w:pStyle w:val="Heading1"/>
      </w:pPr>
      <w:proofErr w:type="spellStart"/>
      <w:r>
        <w:lastRenderedPageBreak/>
        <w:t>Backoff</w:t>
      </w:r>
      <w:proofErr w:type="spellEnd"/>
      <w:r>
        <w:t xml:space="preserve"> due to LBT in Unlicensed Spectrum</w:t>
      </w:r>
    </w:p>
    <w:p w14:paraId="79AE874A" w14:textId="2E61F71E" w:rsidR="006B1E98" w:rsidRDefault="006B1E98" w:rsidP="006B1E98">
      <w:r>
        <w:t xml:space="preserve">During </w:t>
      </w:r>
      <w:r w:rsidR="00893FDE">
        <w:t>one of the previous RAN1 meetings</w:t>
      </w:r>
      <w:r>
        <w:t>, following was agreed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B1E98" w:rsidRPr="00CC1587" w14:paraId="2776E6C3" w14:textId="77777777" w:rsidTr="00B84089">
        <w:tc>
          <w:tcPr>
            <w:tcW w:w="9350" w:type="dxa"/>
          </w:tcPr>
          <w:p w14:paraId="378915CC" w14:textId="77777777" w:rsidR="006B1E98" w:rsidRDefault="006B1E98" w:rsidP="00B84089">
            <w:pPr>
              <w:rPr>
                <w:lang w:eastAsia="x-none"/>
              </w:rPr>
            </w:pPr>
            <w:r w:rsidRPr="006370D7">
              <w:rPr>
                <w:highlight w:val="green"/>
                <w:lang w:eastAsia="x-none"/>
              </w:rPr>
              <w:t>Agreement:</w:t>
            </w:r>
          </w:p>
          <w:p w14:paraId="21160CF3" w14:textId="77777777" w:rsidR="006B1E98" w:rsidRDefault="006B1E98" w:rsidP="00B8408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For initiation of a </w:t>
            </w:r>
            <w:proofErr w:type="spellStart"/>
            <w:r>
              <w:rPr>
                <w:lang w:eastAsia="x-none"/>
              </w:rPr>
              <w:t>gNB</w:t>
            </w:r>
            <w:proofErr w:type="spellEnd"/>
            <w:r>
              <w:rPr>
                <w:lang w:eastAsia="x-none"/>
              </w:rPr>
              <w:t xml:space="preserve"> transmission:</w:t>
            </w:r>
          </w:p>
          <w:p w14:paraId="65FB97F2" w14:textId="77777777" w:rsidR="006B1E98" w:rsidRDefault="006B1E98" w:rsidP="006B1E98">
            <w:pPr>
              <w:numPr>
                <w:ilvl w:val="0"/>
                <w:numId w:val="3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LBT other than Cat 4 is not used for DRS multiplexed with unicast data</w:t>
            </w:r>
          </w:p>
          <w:p w14:paraId="00011EAC" w14:textId="77777777" w:rsidR="006B1E98" w:rsidRDefault="006B1E98" w:rsidP="006B1E98">
            <w:pPr>
              <w:numPr>
                <w:ilvl w:val="0"/>
                <w:numId w:val="3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LBT other than Cat 4 is not used for PDCCH and/or PDSCH transmission outside of DRS.</w:t>
            </w:r>
          </w:p>
          <w:p w14:paraId="46025459" w14:textId="77777777" w:rsidR="006B1E98" w:rsidRDefault="006B1E98" w:rsidP="00B84089">
            <w:pPr>
              <w:rPr>
                <w:lang w:eastAsia="x-none"/>
              </w:rPr>
            </w:pPr>
            <w:r>
              <w:rPr>
                <w:lang w:eastAsia="x-none"/>
              </w:rPr>
              <w:t>Note:</w:t>
            </w:r>
          </w:p>
          <w:p w14:paraId="7420C01C" w14:textId="7395C74A" w:rsidR="006B1E98" w:rsidRPr="007C27F0" w:rsidRDefault="006B1E98" w:rsidP="00B84089">
            <w:pPr>
              <w:numPr>
                <w:ilvl w:val="0"/>
                <w:numId w:val="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This does not preclude the use of Cat 2 for transmission on </w:t>
            </w:r>
            <w:proofErr w:type="gramStart"/>
            <w:r>
              <w:rPr>
                <w:lang w:eastAsia="x-none"/>
              </w:rPr>
              <w:t>a</w:t>
            </w:r>
            <w:proofErr w:type="gramEnd"/>
            <w:r>
              <w:rPr>
                <w:lang w:eastAsia="x-none"/>
              </w:rPr>
              <w:t xml:space="preserve"> LBT bandwidth if it is allowed for the case of transmission on multiple LBT bandwidths</w:t>
            </w:r>
          </w:p>
        </w:tc>
      </w:tr>
    </w:tbl>
    <w:p w14:paraId="177F9298" w14:textId="77777777" w:rsidR="006B1E98" w:rsidRDefault="006B1E98" w:rsidP="006B1E98"/>
    <w:p w14:paraId="14279D33" w14:textId="76945A8A" w:rsidR="006B1E98" w:rsidRDefault="006B1E98" w:rsidP="006B1E98">
      <w:r>
        <w:t xml:space="preserve">The above agreement suggests that </w:t>
      </w:r>
      <w:bookmarkStart w:id="1" w:name="_Hlk4085658"/>
      <w:proofErr w:type="spellStart"/>
      <w:r>
        <w:t>gNB</w:t>
      </w:r>
      <w:proofErr w:type="spellEnd"/>
      <w:r>
        <w:t xml:space="preserve"> may have to back off before transmitting discovery reference signals to meet LBT requirement. </w:t>
      </w:r>
      <w:r w:rsidR="00BA7A59">
        <w:t xml:space="preserve">Hence, network may not be able to transmit discovery reference signals with a fixed periodicity and ensure that at least one discovery reference signal is transmitted within 160 </w:t>
      </w:r>
      <w:proofErr w:type="spellStart"/>
      <w:r w:rsidR="00BA7A59">
        <w:t>ms</w:t>
      </w:r>
      <w:proofErr w:type="spellEnd"/>
      <w:r w:rsidR="00BA7A59">
        <w:t xml:space="preserve"> prior to an UL transmission.</w:t>
      </w:r>
      <w:bookmarkEnd w:id="1"/>
    </w:p>
    <w:p w14:paraId="34624690" w14:textId="1C9F7807" w:rsidR="00893FDE" w:rsidRDefault="00893FDE" w:rsidP="006B1E98">
      <w:r>
        <w:t>As a result, UE will not be able to maintain the initial UL transmission timing accuracy requirement, as defined in table 7.1.2-1 of 38.133.</w:t>
      </w:r>
    </w:p>
    <w:p w14:paraId="4EC6680C" w14:textId="187BC569" w:rsidR="006B1E98" w:rsidRDefault="006B1E98" w:rsidP="006B1E98">
      <w:pPr>
        <w:rPr>
          <w:b/>
        </w:rPr>
      </w:pPr>
      <w:r w:rsidRPr="002276B5">
        <w:rPr>
          <w:b/>
        </w:rPr>
        <w:t xml:space="preserve">Observation 2:  In NR-U networks, </w:t>
      </w:r>
      <w:proofErr w:type="spellStart"/>
      <w:r w:rsidRPr="002276B5">
        <w:rPr>
          <w:b/>
        </w:rPr>
        <w:t>gNB</w:t>
      </w:r>
      <w:proofErr w:type="spellEnd"/>
      <w:r w:rsidRPr="002276B5">
        <w:rPr>
          <w:b/>
        </w:rPr>
        <w:t xml:space="preserve"> may have to back off before transmitting discovery reference signals to meet LBT requirement. </w:t>
      </w:r>
    </w:p>
    <w:p w14:paraId="5F51166C" w14:textId="3E2BEC69" w:rsidR="00BA7A59" w:rsidRDefault="00BA7A59" w:rsidP="006B1E98">
      <w:pPr>
        <w:rPr>
          <w:b/>
        </w:rPr>
      </w:pPr>
      <w:r w:rsidRPr="00BA7A59">
        <w:rPr>
          <w:b/>
        </w:rPr>
        <w:t>Observation 3: In NR-U networks, network may not be able</w:t>
      </w:r>
      <w:r w:rsidR="00DC1F44">
        <w:rPr>
          <w:b/>
        </w:rPr>
        <w:t xml:space="preserve"> to</w:t>
      </w:r>
      <w:r w:rsidRPr="00BA7A59">
        <w:rPr>
          <w:b/>
        </w:rPr>
        <w:t xml:space="preserve"> ensure that at least one discovery reference signal is transmitted within 160 </w:t>
      </w:r>
      <w:proofErr w:type="spellStart"/>
      <w:r w:rsidRPr="00BA7A59">
        <w:rPr>
          <w:b/>
        </w:rPr>
        <w:t>ms</w:t>
      </w:r>
      <w:proofErr w:type="spellEnd"/>
      <w:r w:rsidRPr="00BA7A59">
        <w:rPr>
          <w:b/>
        </w:rPr>
        <w:t xml:space="preserve"> prior to an UL transmission.</w:t>
      </w:r>
    </w:p>
    <w:p w14:paraId="774580B1" w14:textId="167931F3" w:rsidR="00893FDE" w:rsidRPr="00893FDE" w:rsidRDefault="00893FDE" w:rsidP="00893FDE">
      <w:pPr>
        <w:pStyle w:val="ListParagraph"/>
        <w:numPr>
          <w:ilvl w:val="0"/>
          <w:numId w:val="4"/>
        </w:numPr>
        <w:rPr>
          <w:b/>
          <w:bCs/>
        </w:rPr>
      </w:pPr>
      <w:r w:rsidRPr="00893FDE">
        <w:rPr>
          <w:b/>
          <w:bCs/>
        </w:rPr>
        <w:t xml:space="preserve">As a result, UE </w:t>
      </w:r>
      <w:r w:rsidR="0092042E">
        <w:rPr>
          <w:b/>
          <w:bCs/>
        </w:rPr>
        <w:t>may</w:t>
      </w:r>
      <w:r w:rsidRPr="00893FDE">
        <w:rPr>
          <w:b/>
          <w:bCs/>
        </w:rPr>
        <w:t xml:space="preserve"> not be able to maintain the UL transmission timing accuracy requirement, as defined in table 7.1.2-1 of 38.133.</w:t>
      </w:r>
    </w:p>
    <w:p w14:paraId="17B935AC" w14:textId="15DB3EF9" w:rsidR="00893FDE" w:rsidRPr="00893FDE" w:rsidRDefault="00893FDE" w:rsidP="00893FDE">
      <w:pPr>
        <w:pStyle w:val="ListParagraph"/>
        <w:rPr>
          <w:b/>
        </w:rPr>
      </w:pPr>
    </w:p>
    <w:p w14:paraId="11AE5BAF" w14:textId="2E3F9917" w:rsidR="006B1E98" w:rsidRDefault="00893FDE" w:rsidP="006B1E98">
      <w:pPr>
        <w:pStyle w:val="Heading1"/>
      </w:pPr>
      <w:r>
        <w:t>UL transmission accuracy in NR-U Networks</w:t>
      </w:r>
    </w:p>
    <w:p w14:paraId="06EC57F4" w14:textId="58E0E038" w:rsidR="00893FDE" w:rsidRDefault="0092042E" w:rsidP="00893FDE">
      <w:r>
        <w:t xml:space="preserve">Specification needs to handle the scenarios where UE may not be able to maintain the UL transmission timing accuracy requirement if no </w:t>
      </w:r>
      <w:r w:rsidR="00B84D3F">
        <w:t>discovery reference signal</w:t>
      </w:r>
      <w:r>
        <w:t xml:space="preserve"> were transmitted during the last 160 </w:t>
      </w:r>
      <w:proofErr w:type="spellStart"/>
      <w:r>
        <w:t>ms</w:t>
      </w:r>
      <w:proofErr w:type="spellEnd"/>
      <w:r>
        <w:t>. Several solutions can be considered:</w:t>
      </w:r>
    </w:p>
    <w:p w14:paraId="7F5D0525" w14:textId="439C56B9" w:rsidR="0092042E" w:rsidRDefault="0092042E" w:rsidP="0092042E">
      <w:pPr>
        <w:pStyle w:val="ListParagraph"/>
        <w:numPr>
          <w:ilvl w:val="0"/>
          <w:numId w:val="4"/>
        </w:numPr>
        <w:rPr>
          <w:u w:val="single"/>
        </w:rPr>
      </w:pPr>
      <w:r w:rsidRPr="0092042E">
        <w:rPr>
          <w:u w:val="single"/>
        </w:rPr>
        <w:t xml:space="preserve">Option 1- </w:t>
      </w:r>
      <w:r w:rsidR="00E51F17">
        <w:rPr>
          <w:u w:val="single"/>
        </w:rPr>
        <w:t>Relaxation</w:t>
      </w:r>
      <w:r w:rsidRPr="0092042E">
        <w:rPr>
          <w:u w:val="single"/>
        </w:rPr>
        <w:t xml:space="preserve"> </w:t>
      </w:r>
      <w:r w:rsidR="001554CD" w:rsidRPr="0092042E">
        <w:rPr>
          <w:u w:val="single"/>
        </w:rPr>
        <w:t>of</w:t>
      </w:r>
      <w:r w:rsidR="001554CD">
        <w:rPr>
          <w:u w:val="single"/>
        </w:rPr>
        <w:t xml:space="preserve"> </w:t>
      </w:r>
      <w:r w:rsidR="001554CD" w:rsidRPr="0092042E">
        <w:rPr>
          <w:u w:val="single"/>
        </w:rPr>
        <w:t>UL</w:t>
      </w:r>
      <w:r w:rsidRPr="0092042E">
        <w:rPr>
          <w:u w:val="single"/>
        </w:rPr>
        <w:t xml:space="preserve"> transmission timing accuracy requirements based on the </w:t>
      </w:r>
      <w:r w:rsidR="00B56D84">
        <w:rPr>
          <w:u w:val="single"/>
        </w:rPr>
        <w:t>un</w:t>
      </w:r>
      <w:r w:rsidRPr="0092042E">
        <w:rPr>
          <w:u w:val="single"/>
        </w:rPr>
        <w:t>availability of discovery reference signal:</w:t>
      </w:r>
    </w:p>
    <w:p w14:paraId="63818523" w14:textId="340F9A04" w:rsidR="00B56D84" w:rsidRDefault="00B56D84" w:rsidP="00B56D84">
      <w:pPr>
        <w:pStyle w:val="ListParagraph"/>
        <w:rPr>
          <w:u w:val="single"/>
        </w:rPr>
      </w:pPr>
    </w:p>
    <w:p w14:paraId="37C84DE3" w14:textId="5FB7C282" w:rsidR="00B56D84" w:rsidRDefault="00B56D84" w:rsidP="00B56D84">
      <w:pPr>
        <w:pStyle w:val="ListParagraph"/>
      </w:pPr>
      <w:r>
        <w:t>In this option, specification may define different sets of UL</w:t>
      </w:r>
      <w:r w:rsidR="00B84D3F">
        <w:t xml:space="preserve"> transmission</w:t>
      </w:r>
      <w:r>
        <w:t xml:space="preserve"> timing accuracy requirements. Depending on the availability of discovery reference signal, one out of these multiple UL transmission timing accuracy requirements will be applied. </w:t>
      </w:r>
    </w:p>
    <w:p w14:paraId="1A60C792" w14:textId="77777777" w:rsidR="00B56D84" w:rsidRDefault="00B56D84" w:rsidP="00B56D84">
      <w:pPr>
        <w:pStyle w:val="ListParagraph"/>
      </w:pPr>
    </w:p>
    <w:p w14:paraId="0DD4F82B" w14:textId="27ADE41F" w:rsidR="00B56D84" w:rsidRDefault="00B56D84" w:rsidP="00B56D84">
      <w:pPr>
        <w:pStyle w:val="ListParagraph"/>
      </w:pPr>
      <w:proofErr w:type="gramStart"/>
      <w:r>
        <w:t>Assuming that</w:t>
      </w:r>
      <w:proofErr w:type="gramEnd"/>
      <w:r>
        <w:t xml:space="preserve"> the discovery reference signal</w:t>
      </w:r>
      <w:r w:rsidR="00B84D3F">
        <w:t>s</w:t>
      </w:r>
      <w:r>
        <w:t xml:space="preserve"> were available during the last X </w:t>
      </w:r>
      <w:proofErr w:type="spellStart"/>
      <w:r>
        <w:t>ms</w:t>
      </w:r>
      <w:proofErr w:type="spellEnd"/>
      <w:r>
        <w:t xml:space="preserve">, the correlation between the value of X and UL transmission timing error limit </w:t>
      </w:r>
      <w:proofErr w:type="spellStart"/>
      <w:r>
        <w:t>Te</w:t>
      </w:r>
      <w:proofErr w:type="spellEnd"/>
      <w:r>
        <w:t xml:space="preserve"> may look like the following:</w:t>
      </w:r>
    </w:p>
    <w:p w14:paraId="3E415214" w14:textId="77777777" w:rsidR="00B56D84" w:rsidRDefault="00B56D84" w:rsidP="00B56D84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86"/>
        <w:gridCol w:w="2329"/>
        <w:gridCol w:w="3686"/>
      </w:tblGrid>
      <w:tr w:rsidR="00B56D84" w14:paraId="7ABAAE4B" w14:textId="77777777" w:rsidTr="00B84089">
        <w:tc>
          <w:tcPr>
            <w:tcW w:w="2886" w:type="dxa"/>
          </w:tcPr>
          <w:p w14:paraId="6AF6958A" w14:textId="77777777" w:rsidR="00B56D84" w:rsidRDefault="00B56D84" w:rsidP="00B84089">
            <w:pPr>
              <w:pStyle w:val="ListParagraph"/>
              <w:ind w:left="0"/>
            </w:pPr>
            <w:r>
              <w:t xml:space="preserve">X </w:t>
            </w:r>
          </w:p>
        </w:tc>
        <w:tc>
          <w:tcPr>
            <w:tcW w:w="2329" w:type="dxa"/>
          </w:tcPr>
          <w:p w14:paraId="10D3CBE4" w14:textId="55154C82" w:rsidR="00B56D84" w:rsidRDefault="00B56D84" w:rsidP="00B84089">
            <w:pPr>
              <w:pStyle w:val="ListParagraph"/>
              <w:ind w:left="0"/>
            </w:pPr>
            <w:r>
              <w:t>UL transmission timing error</w:t>
            </w:r>
          </w:p>
        </w:tc>
        <w:tc>
          <w:tcPr>
            <w:tcW w:w="3686" w:type="dxa"/>
          </w:tcPr>
          <w:p w14:paraId="2841ADF1" w14:textId="77777777" w:rsidR="00B56D84" w:rsidRDefault="00B56D84" w:rsidP="00B84089">
            <w:pPr>
              <w:pStyle w:val="ListParagraph"/>
              <w:ind w:left="0"/>
            </w:pPr>
            <w:r>
              <w:t>Comment</w:t>
            </w:r>
          </w:p>
        </w:tc>
      </w:tr>
      <w:tr w:rsidR="00B56D84" w14:paraId="41984D56" w14:textId="77777777" w:rsidTr="00B84089">
        <w:tc>
          <w:tcPr>
            <w:tcW w:w="2886" w:type="dxa"/>
          </w:tcPr>
          <w:p w14:paraId="66BD78D7" w14:textId="77777777" w:rsidR="00B56D84" w:rsidRDefault="00B56D84" w:rsidP="00B84089">
            <w:pPr>
              <w:pStyle w:val="ListParagraph"/>
              <w:ind w:left="0"/>
            </w:pPr>
            <w:r>
              <w:t>160</w:t>
            </w:r>
          </w:p>
        </w:tc>
        <w:tc>
          <w:tcPr>
            <w:tcW w:w="2329" w:type="dxa"/>
          </w:tcPr>
          <w:p w14:paraId="0DD1CB37" w14:textId="77777777" w:rsidR="00B56D84" w:rsidRPr="00E51F17" w:rsidRDefault="00B56D84" w:rsidP="00B84089">
            <w:pPr>
              <w:pStyle w:val="ListParagraph"/>
              <w:ind w:left="0"/>
            </w:pPr>
            <w:r>
              <w:t>Te</w:t>
            </w:r>
            <w:r w:rsidRPr="00E51F17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3686" w:type="dxa"/>
          </w:tcPr>
          <w:p w14:paraId="446DC12A" w14:textId="77777777" w:rsidR="00B56D84" w:rsidRDefault="00B56D84" w:rsidP="00B84089">
            <w:pPr>
              <w:pStyle w:val="ListParagraph"/>
              <w:ind w:left="0"/>
            </w:pPr>
            <w:r>
              <w:t xml:space="preserve">Same as </w:t>
            </w:r>
            <w:proofErr w:type="spellStart"/>
            <w:r>
              <w:t>Te</w:t>
            </w:r>
            <w:proofErr w:type="spellEnd"/>
            <w:r>
              <w:t>, as defined in table 7.1.2-1 of 38.133</w:t>
            </w:r>
          </w:p>
        </w:tc>
      </w:tr>
      <w:tr w:rsidR="00B56D84" w14:paraId="7A188574" w14:textId="77777777" w:rsidTr="00B84089">
        <w:tc>
          <w:tcPr>
            <w:tcW w:w="2886" w:type="dxa"/>
          </w:tcPr>
          <w:p w14:paraId="0ADBB75C" w14:textId="77777777" w:rsidR="00B56D84" w:rsidRDefault="00B56D84" w:rsidP="00B84089">
            <w:pPr>
              <w:pStyle w:val="ListParagraph"/>
              <w:ind w:left="0"/>
            </w:pPr>
            <w:r>
              <w:t>320</w:t>
            </w:r>
          </w:p>
        </w:tc>
        <w:tc>
          <w:tcPr>
            <w:tcW w:w="2329" w:type="dxa"/>
          </w:tcPr>
          <w:p w14:paraId="2A15F31B" w14:textId="77777777" w:rsidR="00B56D84" w:rsidRDefault="00B56D84" w:rsidP="00B84089">
            <w:pPr>
              <w:pStyle w:val="ListParagraph"/>
              <w:ind w:left="0"/>
            </w:pPr>
            <w:r>
              <w:t>Te</w:t>
            </w:r>
            <w:r w:rsidRPr="00E51F17">
              <w:rPr>
                <w:vertAlign w:val="subscript"/>
              </w:rPr>
              <w:t>2</w:t>
            </w:r>
          </w:p>
        </w:tc>
        <w:tc>
          <w:tcPr>
            <w:tcW w:w="3686" w:type="dxa"/>
          </w:tcPr>
          <w:p w14:paraId="271C0C81" w14:textId="77777777" w:rsidR="00B56D84" w:rsidRDefault="00B56D84" w:rsidP="00B84089">
            <w:pPr>
              <w:pStyle w:val="ListParagraph"/>
              <w:ind w:left="0"/>
            </w:pPr>
            <w:r>
              <w:t>More relaxed than Te</w:t>
            </w:r>
            <w:r w:rsidRPr="00E51F17">
              <w:rPr>
                <w:vertAlign w:val="subscript"/>
              </w:rPr>
              <w:t>1</w:t>
            </w:r>
          </w:p>
        </w:tc>
      </w:tr>
      <w:tr w:rsidR="00B56D84" w14:paraId="6EB113D2" w14:textId="77777777" w:rsidTr="00B84089">
        <w:tc>
          <w:tcPr>
            <w:tcW w:w="2886" w:type="dxa"/>
          </w:tcPr>
          <w:p w14:paraId="19C4B61E" w14:textId="77777777" w:rsidR="00B56D84" w:rsidRDefault="00B56D84" w:rsidP="00B84089">
            <w:pPr>
              <w:pStyle w:val="ListParagraph"/>
              <w:ind w:left="0"/>
            </w:pPr>
            <w:r>
              <w:t>640</w:t>
            </w:r>
          </w:p>
        </w:tc>
        <w:tc>
          <w:tcPr>
            <w:tcW w:w="2329" w:type="dxa"/>
          </w:tcPr>
          <w:p w14:paraId="2A8B63DB" w14:textId="77777777" w:rsidR="00B56D84" w:rsidRDefault="00B56D84" w:rsidP="00B84089">
            <w:pPr>
              <w:pStyle w:val="ListParagraph"/>
              <w:ind w:left="0"/>
            </w:pPr>
            <w:r>
              <w:t>Te</w:t>
            </w:r>
            <w:r w:rsidRPr="00E51F17">
              <w:rPr>
                <w:vertAlign w:val="subscript"/>
              </w:rPr>
              <w:t>3</w:t>
            </w:r>
          </w:p>
        </w:tc>
        <w:tc>
          <w:tcPr>
            <w:tcW w:w="3686" w:type="dxa"/>
          </w:tcPr>
          <w:p w14:paraId="4082A2EC" w14:textId="77777777" w:rsidR="00B56D84" w:rsidRDefault="00B56D84" w:rsidP="00B84089">
            <w:pPr>
              <w:pStyle w:val="ListParagraph"/>
              <w:ind w:left="0"/>
            </w:pPr>
            <w:r>
              <w:t>More relaxed than Te2</w:t>
            </w:r>
          </w:p>
        </w:tc>
      </w:tr>
      <w:tr w:rsidR="00B56D84" w14:paraId="47AF09C7" w14:textId="77777777" w:rsidTr="00B84089">
        <w:tc>
          <w:tcPr>
            <w:tcW w:w="2886" w:type="dxa"/>
          </w:tcPr>
          <w:p w14:paraId="1A524232" w14:textId="77777777" w:rsidR="00B56D84" w:rsidRDefault="00B56D84" w:rsidP="00B84089">
            <w:pPr>
              <w:pStyle w:val="ListParagraph"/>
              <w:ind w:left="0"/>
            </w:pPr>
            <w:r>
              <w:t>…</w:t>
            </w:r>
          </w:p>
        </w:tc>
        <w:tc>
          <w:tcPr>
            <w:tcW w:w="2329" w:type="dxa"/>
          </w:tcPr>
          <w:p w14:paraId="60C24903" w14:textId="77777777" w:rsidR="00B56D84" w:rsidRDefault="00B56D84" w:rsidP="00B84089">
            <w:pPr>
              <w:pStyle w:val="ListParagraph"/>
              <w:ind w:left="0"/>
            </w:pPr>
            <w:r>
              <w:t>…</w:t>
            </w:r>
          </w:p>
        </w:tc>
        <w:tc>
          <w:tcPr>
            <w:tcW w:w="3686" w:type="dxa"/>
          </w:tcPr>
          <w:p w14:paraId="1877D18F" w14:textId="77777777" w:rsidR="00B56D84" w:rsidRDefault="00B56D84" w:rsidP="00B84089">
            <w:pPr>
              <w:pStyle w:val="ListParagraph"/>
              <w:ind w:left="0"/>
            </w:pPr>
            <w:r>
              <w:t>…</w:t>
            </w:r>
          </w:p>
        </w:tc>
      </w:tr>
    </w:tbl>
    <w:p w14:paraId="55945D33" w14:textId="2244620E" w:rsidR="00B56D84" w:rsidRDefault="00B56D84" w:rsidP="00B56D84">
      <w:pPr>
        <w:pStyle w:val="ListParagraph"/>
        <w:rPr>
          <w:u w:val="single"/>
        </w:rPr>
      </w:pPr>
    </w:p>
    <w:p w14:paraId="347278A8" w14:textId="3152E84C" w:rsidR="00B56D84" w:rsidRDefault="00B56D84" w:rsidP="00B56D84">
      <w:pPr>
        <w:pStyle w:val="ListParagraph"/>
      </w:pPr>
      <w:r w:rsidRPr="00B56D84">
        <w:lastRenderedPageBreak/>
        <w:t xml:space="preserve">In this option, </w:t>
      </w:r>
      <w:r>
        <w:t xml:space="preserve">network </w:t>
      </w:r>
      <w:r w:rsidR="00B84D3F">
        <w:t>will</w:t>
      </w:r>
      <w:r>
        <w:t xml:space="preserve"> need to be able to decode UL signals with different initial UL transmission timing accuracies based on the unavailability of DL reference signal.</w:t>
      </w:r>
    </w:p>
    <w:p w14:paraId="5E5BD623" w14:textId="77777777" w:rsidR="00B56D84" w:rsidRPr="00B56D84" w:rsidRDefault="00B56D84" w:rsidP="00B56D84">
      <w:pPr>
        <w:pStyle w:val="ListParagraph"/>
      </w:pPr>
    </w:p>
    <w:p w14:paraId="51146F19" w14:textId="2D24E980" w:rsidR="00B56D84" w:rsidRDefault="00B56D84" w:rsidP="00B56D84">
      <w:pPr>
        <w:pStyle w:val="ListParagraph"/>
        <w:numPr>
          <w:ilvl w:val="0"/>
          <w:numId w:val="4"/>
        </w:numPr>
        <w:rPr>
          <w:u w:val="single"/>
        </w:rPr>
      </w:pPr>
      <w:r w:rsidRPr="0092042E">
        <w:rPr>
          <w:u w:val="single"/>
        </w:rPr>
        <w:t xml:space="preserve">Option </w:t>
      </w:r>
      <w:r>
        <w:rPr>
          <w:u w:val="single"/>
        </w:rPr>
        <w:t>2</w:t>
      </w:r>
      <w:r w:rsidRPr="0092042E">
        <w:rPr>
          <w:u w:val="single"/>
        </w:rPr>
        <w:t xml:space="preserve">- </w:t>
      </w:r>
      <w:r>
        <w:rPr>
          <w:u w:val="single"/>
        </w:rPr>
        <w:t>Cancellation</w:t>
      </w:r>
      <w:r w:rsidRPr="0092042E">
        <w:rPr>
          <w:u w:val="single"/>
        </w:rPr>
        <w:t xml:space="preserve"> of UL transmission timing accuracy requirements based on the </w:t>
      </w:r>
      <w:r>
        <w:rPr>
          <w:u w:val="single"/>
        </w:rPr>
        <w:t>un</w:t>
      </w:r>
      <w:r w:rsidRPr="0092042E">
        <w:rPr>
          <w:u w:val="single"/>
        </w:rPr>
        <w:t>availability of discovery reference signal:</w:t>
      </w:r>
    </w:p>
    <w:p w14:paraId="7A12FBE3" w14:textId="4556280E" w:rsidR="00B56D84" w:rsidRDefault="00B56D84" w:rsidP="00B56D84">
      <w:pPr>
        <w:pStyle w:val="ListParagraph"/>
        <w:rPr>
          <w:u w:val="single"/>
        </w:rPr>
      </w:pPr>
    </w:p>
    <w:p w14:paraId="099B4016" w14:textId="44229474" w:rsidR="00B56D84" w:rsidRDefault="00B56D84" w:rsidP="00B56D84">
      <w:pPr>
        <w:pStyle w:val="ListParagraph"/>
      </w:pPr>
      <w:r>
        <w:t>In this option, specification may simply cancel the</w:t>
      </w:r>
      <w:r w:rsidR="00B84D3F">
        <w:t xml:space="preserve"> </w:t>
      </w:r>
      <w:r>
        <w:t xml:space="preserve">UL transmission timing accuracy requirement if no discovery reference signal were available during the last 160 </w:t>
      </w:r>
      <w:proofErr w:type="spellStart"/>
      <w:r>
        <w:t>ms</w:t>
      </w:r>
      <w:proofErr w:type="spellEnd"/>
      <w:r>
        <w:t xml:space="preserve">. In other words, UE will fulfil UL transmission timing accuracy requirement only if a discovery reference signal were available during the last 160 </w:t>
      </w:r>
      <w:proofErr w:type="spellStart"/>
      <w:r>
        <w:t>ms</w:t>
      </w:r>
      <w:proofErr w:type="spellEnd"/>
      <w:r>
        <w:t xml:space="preserve">. If no DL </w:t>
      </w:r>
      <w:r w:rsidR="00B84D3F">
        <w:t>discovery reference signal</w:t>
      </w:r>
      <w:r>
        <w:t xml:space="preserve"> were available, UE does not have to maintain any UL transmission timing accuracy requirement.</w:t>
      </w:r>
    </w:p>
    <w:p w14:paraId="154B6CD7" w14:textId="0432E219" w:rsidR="00B56D84" w:rsidRDefault="00B56D84" w:rsidP="00B56D84">
      <w:pPr>
        <w:pStyle w:val="ListParagraph"/>
        <w:rPr>
          <w:u w:val="single"/>
        </w:rPr>
      </w:pPr>
    </w:p>
    <w:p w14:paraId="73A27C0E" w14:textId="77777777" w:rsidR="00B56D84" w:rsidRDefault="00B56D84" w:rsidP="00B56D84">
      <w:pPr>
        <w:pStyle w:val="ListParagraph"/>
        <w:rPr>
          <w:u w:val="single"/>
        </w:rPr>
      </w:pPr>
    </w:p>
    <w:p w14:paraId="55385DAE" w14:textId="66DE08CD" w:rsidR="00B56D84" w:rsidRDefault="0058132E" w:rsidP="00B56D84">
      <w:pPr>
        <w:pStyle w:val="ListParagraph"/>
        <w:numPr>
          <w:ilvl w:val="0"/>
          <w:numId w:val="4"/>
        </w:numPr>
        <w:rPr>
          <w:u w:val="single"/>
        </w:rPr>
      </w:pPr>
      <w:r w:rsidRPr="001554CD">
        <w:rPr>
          <w:u w:val="single"/>
        </w:rPr>
        <w:t xml:space="preserve">Option 3 – Not scheduling </w:t>
      </w:r>
      <w:r w:rsidR="001554CD" w:rsidRPr="001554CD">
        <w:rPr>
          <w:u w:val="single"/>
        </w:rPr>
        <w:t xml:space="preserve">UL transmission if no discovery reference signal were available during the last </w:t>
      </w:r>
      <w:r w:rsidR="005D23B0">
        <w:rPr>
          <w:u w:val="single"/>
        </w:rPr>
        <w:t>Y</w:t>
      </w:r>
      <w:r w:rsidR="001554CD" w:rsidRPr="001554CD">
        <w:rPr>
          <w:u w:val="single"/>
        </w:rPr>
        <w:t xml:space="preserve"> </w:t>
      </w:r>
      <w:proofErr w:type="spellStart"/>
      <w:r w:rsidR="001554CD" w:rsidRPr="001554CD">
        <w:rPr>
          <w:u w:val="single"/>
        </w:rPr>
        <w:t>ms</w:t>
      </w:r>
      <w:proofErr w:type="spellEnd"/>
      <w:r w:rsidR="001554CD" w:rsidRPr="001554CD">
        <w:rPr>
          <w:u w:val="single"/>
        </w:rPr>
        <w:t>:</w:t>
      </w:r>
    </w:p>
    <w:p w14:paraId="6F048DF1" w14:textId="1CC63EDA" w:rsidR="005D23B0" w:rsidRDefault="005D23B0" w:rsidP="005D23B0">
      <w:pPr>
        <w:pStyle w:val="ListParagraph"/>
        <w:rPr>
          <w:u w:val="single"/>
        </w:rPr>
      </w:pPr>
    </w:p>
    <w:p w14:paraId="70DC3449" w14:textId="77777777" w:rsidR="005D23B0" w:rsidRDefault="005D23B0" w:rsidP="005D23B0">
      <w:pPr>
        <w:pStyle w:val="ListParagraph"/>
      </w:pPr>
      <w:r w:rsidRPr="001554CD">
        <w:t xml:space="preserve">In </w:t>
      </w:r>
      <w:r>
        <w:t xml:space="preserve">option 2, UE will not be mandated to maintain any UL transmission timing accuracy if no discovery reference signal were available during the last 160 </w:t>
      </w:r>
      <w:proofErr w:type="spellStart"/>
      <w:r>
        <w:t>ms</w:t>
      </w:r>
      <w:proofErr w:type="spellEnd"/>
      <w:r>
        <w:t xml:space="preserve">. In many cases, </w:t>
      </w:r>
      <w:proofErr w:type="spellStart"/>
      <w:r>
        <w:t>gNB</w:t>
      </w:r>
      <w:proofErr w:type="spellEnd"/>
      <w:r>
        <w:t xml:space="preserve"> will not be able to decode UL transmission from the UE in these cases. Hence, instead of option 2, UE may simply skip transmission of non-scheduled UL when there were no DL RS available during the last Y </w:t>
      </w:r>
      <w:proofErr w:type="spellStart"/>
      <w:r>
        <w:t>ms</w:t>
      </w:r>
      <w:proofErr w:type="spellEnd"/>
      <w:r>
        <w:t>.</w:t>
      </w:r>
    </w:p>
    <w:p w14:paraId="7C660509" w14:textId="77777777" w:rsidR="005D23B0" w:rsidRDefault="005D23B0" w:rsidP="005D23B0">
      <w:pPr>
        <w:pStyle w:val="ListParagraph"/>
        <w:rPr>
          <w:u w:val="single"/>
        </w:rPr>
      </w:pPr>
    </w:p>
    <w:p w14:paraId="7C35CA46" w14:textId="56F57C9D" w:rsidR="005D23B0" w:rsidRDefault="005D23B0" w:rsidP="00B56D84">
      <w:pPr>
        <w:pStyle w:val="ListParagraph"/>
        <w:numPr>
          <w:ilvl w:val="0"/>
          <w:numId w:val="4"/>
        </w:numPr>
        <w:rPr>
          <w:u w:val="single"/>
        </w:rPr>
      </w:pPr>
      <w:r>
        <w:rPr>
          <w:u w:val="single"/>
        </w:rPr>
        <w:t xml:space="preserve">Option 4 – Transmitting PRACH based on last available discovery reference signal if no discovery reference signal were available during the last Z </w:t>
      </w:r>
      <w:proofErr w:type="spellStart"/>
      <w:r>
        <w:rPr>
          <w:u w:val="single"/>
        </w:rPr>
        <w:t>ms</w:t>
      </w:r>
      <w:proofErr w:type="spellEnd"/>
      <w:r>
        <w:rPr>
          <w:u w:val="single"/>
        </w:rPr>
        <w:t>:</w:t>
      </w:r>
    </w:p>
    <w:p w14:paraId="4227AA76" w14:textId="06C34B3C" w:rsidR="001554CD" w:rsidRDefault="001554CD" w:rsidP="001554CD">
      <w:pPr>
        <w:pStyle w:val="ListParagraph"/>
        <w:rPr>
          <w:u w:val="single"/>
        </w:rPr>
      </w:pPr>
    </w:p>
    <w:p w14:paraId="6920F921" w14:textId="488429C8" w:rsidR="005D23B0" w:rsidRDefault="005D23B0" w:rsidP="001554CD">
      <w:pPr>
        <w:pStyle w:val="ListParagraph"/>
      </w:pPr>
      <w:r>
        <w:t xml:space="preserve">In this option, UE will cancel all uplink transmissions and transmit PRACH based on the last available DL RS if it doesn’t detect any DL RS during the last Z </w:t>
      </w:r>
      <w:proofErr w:type="spellStart"/>
      <w:r>
        <w:t>ms</w:t>
      </w:r>
      <w:proofErr w:type="spellEnd"/>
      <w:r>
        <w:t xml:space="preserve">. This will allow UE to receive an updated timing command from </w:t>
      </w:r>
      <w:proofErr w:type="spellStart"/>
      <w:r>
        <w:t>gNB</w:t>
      </w:r>
      <w:proofErr w:type="spellEnd"/>
      <w:r>
        <w:t xml:space="preserve"> in Msg2. </w:t>
      </w:r>
    </w:p>
    <w:p w14:paraId="41B9B171" w14:textId="33F8F3BD" w:rsidR="005D23B0" w:rsidRDefault="005D23B0" w:rsidP="001554CD">
      <w:pPr>
        <w:pStyle w:val="ListParagraph"/>
      </w:pPr>
    </w:p>
    <w:p w14:paraId="77051E18" w14:textId="0FA5C2D0" w:rsidR="00F037C3" w:rsidRDefault="00F037C3" w:rsidP="001554CD">
      <w:pPr>
        <w:pStyle w:val="ListParagraph"/>
      </w:pPr>
    </w:p>
    <w:p w14:paraId="652F5631" w14:textId="19C6E6C1" w:rsidR="00F037C3" w:rsidRPr="001554CD" w:rsidRDefault="00F037C3" w:rsidP="001554CD">
      <w:pPr>
        <w:pStyle w:val="ListParagraph"/>
      </w:pPr>
      <w:r>
        <w:t>A combination of these different options may also be need</w:t>
      </w:r>
      <w:r w:rsidR="000842CC">
        <w:t>ed</w:t>
      </w:r>
      <w:r>
        <w:t xml:space="preserve"> to tackle different scenarios.</w:t>
      </w:r>
    </w:p>
    <w:p w14:paraId="4CAFE071" w14:textId="77777777" w:rsidR="00B56D84" w:rsidRDefault="00B56D84" w:rsidP="00B56D84">
      <w:pPr>
        <w:pStyle w:val="ListParagraph"/>
        <w:rPr>
          <w:u w:val="single"/>
        </w:rPr>
      </w:pPr>
    </w:p>
    <w:p w14:paraId="36AA0143" w14:textId="0C22AC5E" w:rsidR="001554CD" w:rsidRPr="005D23B0" w:rsidRDefault="00B56D84" w:rsidP="00DB06F1">
      <w:pPr>
        <w:spacing w:after="0"/>
        <w:rPr>
          <w:b/>
          <w:bCs/>
        </w:rPr>
      </w:pPr>
      <w:r w:rsidRPr="005D23B0">
        <w:rPr>
          <w:b/>
          <w:bCs/>
        </w:rPr>
        <w:t xml:space="preserve">Proposal 1: </w:t>
      </w:r>
      <w:r w:rsidR="003F700B" w:rsidRPr="005D23B0">
        <w:rPr>
          <w:b/>
          <w:bCs/>
        </w:rPr>
        <w:t xml:space="preserve">RAN4 </w:t>
      </w:r>
      <w:r w:rsidR="005D23B0" w:rsidRPr="005D23B0">
        <w:rPr>
          <w:b/>
          <w:bCs/>
        </w:rPr>
        <w:t>discusses</w:t>
      </w:r>
      <w:r w:rsidR="003F700B" w:rsidRPr="005D23B0">
        <w:rPr>
          <w:b/>
          <w:bCs/>
        </w:rPr>
        <w:t xml:space="preserve"> </w:t>
      </w:r>
      <w:r w:rsidR="001554CD" w:rsidRPr="005D23B0">
        <w:rPr>
          <w:b/>
          <w:bCs/>
        </w:rPr>
        <w:t>follow</w:t>
      </w:r>
      <w:r w:rsidR="00DC1F44" w:rsidRPr="005D23B0">
        <w:rPr>
          <w:b/>
          <w:bCs/>
        </w:rPr>
        <w:t>ing options</w:t>
      </w:r>
      <w:bookmarkStart w:id="2" w:name="_GoBack"/>
      <w:bookmarkEnd w:id="2"/>
      <w:r w:rsidR="00F037C3" w:rsidRPr="005D23B0">
        <w:rPr>
          <w:b/>
          <w:bCs/>
        </w:rPr>
        <w:t xml:space="preserve"> </w:t>
      </w:r>
      <w:r w:rsidR="001554CD" w:rsidRPr="005D23B0">
        <w:rPr>
          <w:b/>
          <w:bCs/>
        </w:rPr>
        <w:t>based on the unavailability of discovery reference signal in NR-U networks:</w:t>
      </w:r>
    </w:p>
    <w:p w14:paraId="791FEC9F" w14:textId="67B36F62" w:rsidR="00DB06F1" w:rsidRPr="005D23B0" w:rsidRDefault="001554CD" w:rsidP="00DB06F1">
      <w:pPr>
        <w:pStyle w:val="ListParagraph"/>
        <w:numPr>
          <w:ilvl w:val="0"/>
          <w:numId w:val="5"/>
        </w:numPr>
        <w:spacing w:after="0"/>
        <w:rPr>
          <w:b/>
          <w:bCs/>
        </w:rPr>
      </w:pPr>
      <w:r w:rsidRPr="005D23B0">
        <w:rPr>
          <w:b/>
          <w:bCs/>
        </w:rPr>
        <w:t>UL transmission timing accuracy requirement</w:t>
      </w:r>
      <w:r w:rsidR="00DB06F1" w:rsidRPr="005D23B0">
        <w:rPr>
          <w:b/>
          <w:bCs/>
        </w:rPr>
        <w:t xml:space="preserve"> gets relaxed if no DL RS is available during the last 160 </w:t>
      </w:r>
      <w:proofErr w:type="spellStart"/>
      <w:r w:rsidR="00DB06F1" w:rsidRPr="005D23B0">
        <w:rPr>
          <w:b/>
          <w:bCs/>
        </w:rPr>
        <w:t>ms</w:t>
      </w:r>
      <w:proofErr w:type="spellEnd"/>
    </w:p>
    <w:p w14:paraId="69C4F551" w14:textId="17AF65D0" w:rsidR="00DB06F1" w:rsidRPr="005D23B0" w:rsidRDefault="00DB06F1" w:rsidP="00DB06F1">
      <w:pPr>
        <w:pStyle w:val="ListParagraph"/>
        <w:numPr>
          <w:ilvl w:val="1"/>
          <w:numId w:val="5"/>
        </w:numPr>
        <w:spacing w:after="0"/>
        <w:rPr>
          <w:b/>
          <w:bCs/>
        </w:rPr>
      </w:pPr>
      <w:r w:rsidRPr="005D23B0">
        <w:rPr>
          <w:b/>
          <w:bCs/>
        </w:rPr>
        <w:t>Detailed values of relaxed timing accuracy requirements are FFS</w:t>
      </w:r>
    </w:p>
    <w:p w14:paraId="11C5CDC5" w14:textId="63225C57" w:rsidR="001554CD" w:rsidRPr="005D23B0" w:rsidRDefault="001554CD" w:rsidP="00DB06F1">
      <w:pPr>
        <w:pStyle w:val="ListParagraph"/>
        <w:numPr>
          <w:ilvl w:val="0"/>
          <w:numId w:val="5"/>
        </w:numPr>
        <w:spacing w:after="0"/>
        <w:rPr>
          <w:b/>
          <w:bCs/>
        </w:rPr>
      </w:pPr>
      <w:r w:rsidRPr="005D23B0">
        <w:rPr>
          <w:b/>
          <w:bCs/>
        </w:rPr>
        <w:t>UL transmission timing accuracy requirement</w:t>
      </w:r>
      <w:r w:rsidR="00DB06F1" w:rsidRPr="005D23B0">
        <w:rPr>
          <w:b/>
          <w:bCs/>
        </w:rPr>
        <w:t xml:space="preserve"> is</w:t>
      </w:r>
      <w:r w:rsidR="002D19BB" w:rsidRPr="005D23B0">
        <w:rPr>
          <w:b/>
          <w:bCs/>
        </w:rPr>
        <w:t xml:space="preserve"> not applica</w:t>
      </w:r>
      <w:r w:rsidR="000D21EC" w:rsidRPr="005D23B0">
        <w:rPr>
          <w:b/>
          <w:bCs/>
        </w:rPr>
        <w:t>ble</w:t>
      </w:r>
      <w:r w:rsidR="00DB06F1" w:rsidRPr="005D23B0">
        <w:rPr>
          <w:b/>
          <w:bCs/>
        </w:rPr>
        <w:t xml:space="preserve"> if no DL RS is available during the last X </w:t>
      </w:r>
      <w:proofErr w:type="spellStart"/>
      <w:r w:rsidR="00DB06F1" w:rsidRPr="005D23B0">
        <w:rPr>
          <w:b/>
          <w:bCs/>
        </w:rPr>
        <w:t>ms</w:t>
      </w:r>
      <w:proofErr w:type="spellEnd"/>
    </w:p>
    <w:p w14:paraId="757CD8DA" w14:textId="2736207C" w:rsidR="00DB06F1" w:rsidRPr="005D23B0" w:rsidRDefault="00DB06F1" w:rsidP="00DB06F1">
      <w:pPr>
        <w:pStyle w:val="ListParagraph"/>
        <w:numPr>
          <w:ilvl w:val="1"/>
          <w:numId w:val="5"/>
        </w:numPr>
        <w:spacing w:after="0"/>
        <w:rPr>
          <w:b/>
          <w:bCs/>
        </w:rPr>
      </w:pPr>
      <w:r w:rsidRPr="005D23B0">
        <w:rPr>
          <w:b/>
          <w:bCs/>
        </w:rPr>
        <w:t>Value of X is FFS</w:t>
      </w:r>
    </w:p>
    <w:p w14:paraId="53133026" w14:textId="5E52E065" w:rsidR="000D21EC" w:rsidRPr="005D23B0" w:rsidRDefault="000D21EC" w:rsidP="00DB06F1">
      <w:pPr>
        <w:pStyle w:val="CommentText"/>
        <w:numPr>
          <w:ilvl w:val="0"/>
          <w:numId w:val="5"/>
        </w:numPr>
        <w:spacing w:after="0"/>
        <w:rPr>
          <w:b/>
        </w:rPr>
      </w:pPr>
      <w:r w:rsidRPr="005D23B0">
        <w:rPr>
          <w:b/>
        </w:rPr>
        <w:t xml:space="preserve">UE doesn’t transmit </w:t>
      </w:r>
      <w:r w:rsidR="006E16E0" w:rsidRPr="005D23B0">
        <w:rPr>
          <w:b/>
        </w:rPr>
        <w:t xml:space="preserve">non-scheduled </w:t>
      </w:r>
      <w:r w:rsidRPr="005D23B0">
        <w:rPr>
          <w:b/>
        </w:rPr>
        <w:t xml:space="preserve">UL if </w:t>
      </w:r>
      <w:r w:rsidR="00DB06F1" w:rsidRPr="005D23B0">
        <w:rPr>
          <w:b/>
        </w:rPr>
        <w:t xml:space="preserve">no </w:t>
      </w:r>
      <w:r w:rsidRPr="005D23B0">
        <w:rPr>
          <w:b/>
        </w:rPr>
        <w:t>DL RS</w:t>
      </w:r>
      <w:r w:rsidR="00DB06F1" w:rsidRPr="005D23B0">
        <w:rPr>
          <w:b/>
        </w:rPr>
        <w:t xml:space="preserve"> is available during the</w:t>
      </w:r>
      <w:r w:rsidRPr="005D23B0">
        <w:rPr>
          <w:b/>
        </w:rPr>
        <w:t xml:space="preserve"> last </w:t>
      </w:r>
      <w:r w:rsidR="005D23B0">
        <w:rPr>
          <w:b/>
        </w:rPr>
        <w:t>X</w:t>
      </w:r>
      <w:r w:rsidRPr="005D23B0">
        <w:rPr>
          <w:b/>
        </w:rPr>
        <w:t xml:space="preserve"> </w:t>
      </w:r>
      <w:proofErr w:type="spellStart"/>
      <w:r w:rsidRPr="005D23B0">
        <w:rPr>
          <w:b/>
        </w:rPr>
        <w:t>ms</w:t>
      </w:r>
      <w:proofErr w:type="spellEnd"/>
      <w:r w:rsidRPr="005D23B0">
        <w:rPr>
          <w:b/>
        </w:rPr>
        <w:t>.</w:t>
      </w:r>
    </w:p>
    <w:p w14:paraId="576A78C9" w14:textId="0C7891F7" w:rsidR="005D23B0" w:rsidRPr="005D23B0" w:rsidRDefault="005D23B0" w:rsidP="005D23B0">
      <w:pPr>
        <w:pStyle w:val="CommentText"/>
        <w:numPr>
          <w:ilvl w:val="1"/>
          <w:numId w:val="5"/>
        </w:numPr>
        <w:spacing w:after="0"/>
        <w:rPr>
          <w:b/>
        </w:rPr>
      </w:pPr>
      <w:r w:rsidRPr="005D23B0">
        <w:rPr>
          <w:b/>
          <w:bCs/>
        </w:rPr>
        <w:t xml:space="preserve">Value of </w:t>
      </w:r>
      <w:r w:rsidR="00CB2DF0">
        <w:rPr>
          <w:b/>
          <w:bCs/>
        </w:rPr>
        <w:t>X</w:t>
      </w:r>
      <w:r w:rsidRPr="005D23B0">
        <w:rPr>
          <w:b/>
          <w:bCs/>
        </w:rPr>
        <w:t xml:space="preserve"> is FFS. </w:t>
      </w:r>
    </w:p>
    <w:p w14:paraId="33C77CD4" w14:textId="77777777" w:rsidR="005D23B0" w:rsidRPr="005D23B0" w:rsidRDefault="005D23B0" w:rsidP="005D23B0">
      <w:pPr>
        <w:pStyle w:val="CommentText"/>
        <w:numPr>
          <w:ilvl w:val="0"/>
          <w:numId w:val="5"/>
        </w:numPr>
        <w:spacing w:after="0"/>
        <w:rPr>
          <w:rFonts w:eastAsia="Times New Roman"/>
          <w:b/>
        </w:rPr>
      </w:pPr>
      <w:r w:rsidRPr="005D23B0">
        <w:rPr>
          <w:rFonts w:eastAsia="Times New Roman"/>
          <w:b/>
        </w:rPr>
        <w:t xml:space="preserve">UE transmits RACH and cancels all UL transmissions if no DL RS is available during the last Y </w:t>
      </w:r>
      <w:proofErr w:type="spellStart"/>
      <w:r w:rsidRPr="005D23B0">
        <w:rPr>
          <w:rFonts w:eastAsia="Times New Roman"/>
          <w:b/>
        </w:rPr>
        <w:t>ms</w:t>
      </w:r>
      <w:proofErr w:type="spellEnd"/>
      <w:r w:rsidRPr="005D23B0">
        <w:rPr>
          <w:rFonts w:eastAsia="Times New Roman"/>
          <w:b/>
        </w:rPr>
        <w:t>.</w:t>
      </w:r>
    </w:p>
    <w:p w14:paraId="12BA602F" w14:textId="6F0A9805" w:rsidR="005D23B0" w:rsidRPr="005D23B0" w:rsidRDefault="005D23B0" w:rsidP="005D23B0">
      <w:pPr>
        <w:pStyle w:val="CommentText"/>
        <w:numPr>
          <w:ilvl w:val="1"/>
          <w:numId w:val="5"/>
        </w:numPr>
        <w:spacing w:after="0"/>
        <w:rPr>
          <w:rFonts w:eastAsia="Times New Roman"/>
          <w:b/>
        </w:rPr>
      </w:pPr>
      <w:r w:rsidRPr="005D23B0">
        <w:rPr>
          <w:rFonts w:eastAsia="Times New Roman"/>
          <w:b/>
        </w:rPr>
        <w:t>V</w:t>
      </w:r>
      <w:r w:rsidRPr="005D23B0">
        <w:rPr>
          <w:rFonts w:eastAsia="Times New Roman"/>
          <w:b/>
        </w:rPr>
        <w:t>alues of Y is FFS.</w:t>
      </w:r>
    </w:p>
    <w:p w14:paraId="4DED0E20" w14:textId="77777777" w:rsidR="00E51F17" w:rsidRPr="0092042E" w:rsidRDefault="00E51F17" w:rsidP="003F700B"/>
    <w:p w14:paraId="4B2D736E" w14:textId="450DB22D" w:rsidR="00252241" w:rsidRDefault="00252241">
      <w:pPr>
        <w:pStyle w:val="Heading1"/>
      </w:pPr>
      <w:r>
        <w:t>Maximum receive and transmission timing difference requirements in NR-U Networks</w:t>
      </w:r>
    </w:p>
    <w:p w14:paraId="39792FE8" w14:textId="48318F27" w:rsidR="00252241" w:rsidRDefault="00252241" w:rsidP="00252241">
      <w:r>
        <w:t xml:space="preserve">The maximum receive timing difference (MRTD) and maximum transmission timing difference requirements (MTTD) are designed based on cell </w:t>
      </w:r>
      <w:r w:rsidR="003674CC">
        <w:t xml:space="preserve">synchronization requirements and cell </w:t>
      </w:r>
      <w:r>
        <w:t>deployment assumptions. NR-U networks will be mostly deployed in small cells. Rel-15 requirements were designed assuming several possible cell deployment scenarios, including small cells. Hence, MRTD and MTTD requirements in NR-U networks can remain as those of Rel-15.</w:t>
      </w:r>
    </w:p>
    <w:p w14:paraId="0C76E168" w14:textId="0C817BE1" w:rsidR="00252241" w:rsidRPr="00252241" w:rsidRDefault="00252241" w:rsidP="00252241">
      <w:pPr>
        <w:rPr>
          <w:b/>
          <w:bCs/>
        </w:rPr>
      </w:pPr>
      <w:r w:rsidRPr="00252241">
        <w:rPr>
          <w:b/>
          <w:bCs/>
        </w:rPr>
        <w:t xml:space="preserve">Proposal 2: MRTD and MTTD requirements in NR-U networks </w:t>
      </w:r>
      <w:r w:rsidR="00DC1F44">
        <w:rPr>
          <w:b/>
          <w:bCs/>
        </w:rPr>
        <w:t>are</w:t>
      </w:r>
      <w:r w:rsidRPr="00252241">
        <w:rPr>
          <w:b/>
          <w:bCs/>
        </w:rPr>
        <w:t xml:space="preserve"> same as those of Rel-15 requirements.</w:t>
      </w:r>
    </w:p>
    <w:p w14:paraId="329A073E" w14:textId="77777777" w:rsidR="00252241" w:rsidRPr="00252241" w:rsidRDefault="00252241" w:rsidP="00252241"/>
    <w:p w14:paraId="72107D74" w14:textId="70F69C18" w:rsidR="006B1E98" w:rsidRDefault="006B1E98" w:rsidP="006B1E98">
      <w:pPr>
        <w:pStyle w:val="Heading1"/>
        <w:jc w:val="both"/>
      </w:pPr>
      <w:r>
        <w:lastRenderedPageBreak/>
        <w:t>Conclusion</w:t>
      </w:r>
    </w:p>
    <w:p w14:paraId="3FCF43A6" w14:textId="36306BAB" w:rsidR="00893FDE" w:rsidRPr="003F700B" w:rsidRDefault="003F700B" w:rsidP="00893FDE">
      <w:pPr>
        <w:rPr>
          <w:b/>
          <w:lang w:val="en-US"/>
        </w:rPr>
      </w:pPr>
      <w:r w:rsidRPr="009C04D7">
        <w:rPr>
          <w:b/>
        </w:rPr>
        <w:t xml:space="preserve">Observation 1: In Rel-15, UE is obligated to maintain its </w:t>
      </w:r>
      <w:r w:rsidRPr="009C04D7">
        <w:rPr>
          <w:b/>
          <w:lang w:val="en-US"/>
        </w:rPr>
        <w:t xml:space="preserve">initial UL transmission accuracy requirement provided that at least one SSB is available at the UE during the last 160 </w:t>
      </w:r>
      <w:proofErr w:type="spellStart"/>
      <w:r w:rsidRPr="009C04D7">
        <w:rPr>
          <w:b/>
          <w:lang w:val="en-US"/>
        </w:rPr>
        <w:t>ms.</w:t>
      </w:r>
      <w:proofErr w:type="spellEnd"/>
    </w:p>
    <w:p w14:paraId="3279A7BC" w14:textId="77777777" w:rsidR="003F700B" w:rsidRDefault="003F700B" w:rsidP="003F700B">
      <w:pPr>
        <w:rPr>
          <w:b/>
        </w:rPr>
      </w:pPr>
      <w:r w:rsidRPr="002276B5">
        <w:rPr>
          <w:b/>
        </w:rPr>
        <w:t xml:space="preserve">Observation 2:  In NR-U networks, </w:t>
      </w:r>
      <w:proofErr w:type="spellStart"/>
      <w:r w:rsidRPr="002276B5">
        <w:rPr>
          <w:b/>
        </w:rPr>
        <w:t>gNB</w:t>
      </w:r>
      <w:proofErr w:type="spellEnd"/>
      <w:r w:rsidRPr="002276B5">
        <w:rPr>
          <w:b/>
        </w:rPr>
        <w:t xml:space="preserve"> may have to back off before transmitting discovery reference signals to meet LBT requirement. </w:t>
      </w:r>
    </w:p>
    <w:p w14:paraId="0024B410" w14:textId="6C43B0DB" w:rsidR="003F700B" w:rsidRDefault="003F700B" w:rsidP="003F700B">
      <w:pPr>
        <w:rPr>
          <w:b/>
        </w:rPr>
      </w:pPr>
      <w:r w:rsidRPr="00BA7A59">
        <w:rPr>
          <w:b/>
        </w:rPr>
        <w:t xml:space="preserve">Observation 3: In NR-U networks, network may not be able </w:t>
      </w:r>
      <w:r w:rsidR="00DC1F44">
        <w:rPr>
          <w:b/>
        </w:rPr>
        <w:t xml:space="preserve">to </w:t>
      </w:r>
      <w:r w:rsidRPr="00BA7A59">
        <w:rPr>
          <w:b/>
        </w:rPr>
        <w:t xml:space="preserve">ensure that at least one discovery reference signal is transmitted within 160 </w:t>
      </w:r>
      <w:proofErr w:type="spellStart"/>
      <w:r w:rsidRPr="00BA7A59">
        <w:rPr>
          <w:b/>
        </w:rPr>
        <w:t>ms</w:t>
      </w:r>
      <w:proofErr w:type="spellEnd"/>
      <w:r w:rsidRPr="00BA7A59">
        <w:rPr>
          <w:b/>
        </w:rPr>
        <w:t xml:space="preserve"> prior to an UL transmission.</w:t>
      </w:r>
    </w:p>
    <w:p w14:paraId="62640751" w14:textId="44216120" w:rsidR="003F700B" w:rsidRPr="003F700B" w:rsidRDefault="003F700B" w:rsidP="00893FDE">
      <w:pPr>
        <w:pStyle w:val="ListParagraph"/>
        <w:numPr>
          <w:ilvl w:val="0"/>
          <w:numId w:val="4"/>
        </w:numPr>
        <w:rPr>
          <w:b/>
          <w:bCs/>
        </w:rPr>
      </w:pPr>
      <w:r w:rsidRPr="00893FDE">
        <w:rPr>
          <w:b/>
          <w:bCs/>
        </w:rPr>
        <w:t xml:space="preserve">As a result, UE </w:t>
      </w:r>
      <w:r>
        <w:rPr>
          <w:b/>
          <w:bCs/>
        </w:rPr>
        <w:t>may</w:t>
      </w:r>
      <w:r w:rsidRPr="00893FDE">
        <w:rPr>
          <w:b/>
          <w:bCs/>
        </w:rPr>
        <w:t xml:space="preserve"> not be able to maintain the initial UL transmission timing accuracy requirement, as defined in table 7.1.2-1 of 38.133.</w:t>
      </w:r>
    </w:p>
    <w:p w14:paraId="50584DBC" w14:textId="77777777" w:rsidR="00252241" w:rsidRDefault="00252241" w:rsidP="002F30EF">
      <w:pPr>
        <w:rPr>
          <w:b/>
          <w:bCs/>
        </w:rPr>
      </w:pPr>
    </w:p>
    <w:p w14:paraId="42DBB136" w14:textId="77777777" w:rsidR="00CB2DF0" w:rsidRPr="005D23B0" w:rsidRDefault="00CB2DF0" w:rsidP="00CB2DF0">
      <w:pPr>
        <w:spacing w:after="0"/>
        <w:rPr>
          <w:b/>
          <w:bCs/>
        </w:rPr>
      </w:pPr>
      <w:r w:rsidRPr="005D23B0">
        <w:rPr>
          <w:b/>
          <w:bCs/>
        </w:rPr>
        <w:t>Proposal 1: RAN4 discusses following options based on the unavailability of discovery reference signal in NR-U networks:</w:t>
      </w:r>
    </w:p>
    <w:p w14:paraId="012A4DAC" w14:textId="77777777" w:rsidR="00CB2DF0" w:rsidRPr="005D23B0" w:rsidRDefault="00CB2DF0" w:rsidP="00CB2DF0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r w:rsidRPr="005D23B0">
        <w:rPr>
          <w:b/>
          <w:bCs/>
        </w:rPr>
        <w:t xml:space="preserve">UL transmission timing accuracy requirement gets relaxed if no DL RS is available during the last 160 </w:t>
      </w:r>
      <w:proofErr w:type="spellStart"/>
      <w:r w:rsidRPr="005D23B0">
        <w:rPr>
          <w:b/>
          <w:bCs/>
        </w:rPr>
        <w:t>ms</w:t>
      </w:r>
      <w:proofErr w:type="spellEnd"/>
    </w:p>
    <w:p w14:paraId="4EF265EC" w14:textId="77777777" w:rsidR="00CB2DF0" w:rsidRPr="005D23B0" w:rsidRDefault="00CB2DF0" w:rsidP="00CB2DF0">
      <w:pPr>
        <w:pStyle w:val="ListParagraph"/>
        <w:numPr>
          <w:ilvl w:val="1"/>
          <w:numId w:val="11"/>
        </w:numPr>
        <w:spacing w:after="0"/>
        <w:rPr>
          <w:b/>
          <w:bCs/>
        </w:rPr>
      </w:pPr>
      <w:r w:rsidRPr="005D23B0">
        <w:rPr>
          <w:b/>
          <w:bCs/>
        </w:rPr>
        <w:t>Detailed values of relaxed timing accuracy requirements are FFS</w:t>
      </w:r>
    </w:p>
    <w:p w14:paraId="443CEF8B" w14:textId="77777777" w:rsidR="00CB2DF0" w:rsidRPr="005D23B0" w:rsidRDefault="00CB2DF0" w:rsidP="00CB2DF0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r w:rsidRPr="005D23B0">
        <w:rPr>
          <w:b/>
          <w:bCs/>
        </w:rPr>
        <w:t xml:space="preserve">UL transmission timing accuracy requirement is not applicable if no DL RS is available during the last X </w:t>
      </w:r>
      <w:proofErr w:type="spellStart"/>
      <w:r w:rsidRPr="005D23B0">
        <w:rPr>
          <w:b/>
          <w:bCs/>
        </w:rPr>
        <w:t>ms</w:t>
      </w:r>
      <w:proofErr w:type="spellEnd"/>
    </w:p>
    <w:p w14:paraId="70BE8082" w14:textId="77777777" w:rsidR="00CB2DF0" w:rsidRPr="005D23B0" w:rsidRDefault="00CB2DF0" w:rsidP="00CB2DF0">
      <w:pPr>
        <w:pStyle w:val="ListParagraph"/>
        <w:numPr>
          <w:ilvl w:val="1"/>
          <w:numId w:val="11"/>
        </w:numPr>
        <w:spacing w:after="0"/>
        <w:rPr>
          <w:b/>
          <w:bCs/>
        </w:rPr>
      </w:pPr>
      <w:r w:rsidRPr="005D23B0">
        <w:rPr>
          <w:b/>
          <w:bCs/>
        </w:rPr>
        <w:t>Value of X is FFS</w:t>
      </w:r>
    </w:p>
    <w:p w14:paraId="5754F356" w14:textId="77777777" w:rsidR="00CB2DF0" w:rsidRPr="005D23B0" w:rsidRDefault="00CB2DF0" w:rsidP="00CB2DF0">
      <w:pPr>
        <w:pStyle w:val="CommentText"/>
        <w:numPr>
          <w:ilvl w:val="0"/>
          <w:numId w:val="11"/>
        </w:numPr>
        <w:spacing w:after="0"/>
        <w:rPr>
          <w:b/>
        </w:rPr>
      </w:pPr>
      <w:r w:rsidRPr="005D23B0">
        <w:rPr>
          <w:b/>
        </w:rPr>
        <w:t xml:space="preserve">UE doesn’t transmit non-scheduled UL if no DL RS is available during the last </w:t>
      </w:r>
      <w:r>
        <w:rPr>
          <w:b/>
        </w:rPr>
        <w:t>X</w:t>
      </w:r>
      <w:r w:rsidRPr="005D23B0">
        <w:rPr>
          <w:b/>
        </w:rPr>
        <w:t xml:space="preserve"> </w:t>
      </w:r>
      <w:proofErr w:type="spellStart"/>
      <w:r w:rsidRPr="005D23B0">
        <w:rPr>
          <w:b/>
        </w:rPr>
        <w:t>ms</w:t>
      </w:r>
      <w:proofErr w:type="spellEnd"/>
      <w:r w:rsidRPr="005D23B0">
        <w:rPr>
          <w:b/>
        </w:rPr>
        <w:t>.</w:t>
      </w:r>
    </w:p>
    <w:p w14:paraId="71080AAC" w14:textId="77777777" w:rsidR="00CB2DF0" w:rsidRPr="005D23B0" w:rsidRDefault="00CB2DF0" w:rsidP="00CB2DF0">
      <w:pPr>
        <w:pStyle w:val="CommentText"/>
        <w:numPr>
          <w:ilvl w:val="1"/>
          <w:numId w:val="11"/>
        </w:numPr>
        <w:spacing w:after="0"/>
        <w:rPr>
          <w:b/>
        </w:rPr>
      </w:pPr>
      <w:r w:rsidRPr="005D23B0">
        <w:rPr>
          <w:b/>
          <w:bCs/>
        </w:rPr>
        <w:t xml:space="preserve">Value of </w:t>
      </w:r>
      <w:r>
        <w:rPr>
          <w:b/>
          <w:bCs/>
        </w:rPr>
        <w:t>X</w:t>
      </w:r>
      <w:r w:rsidRPr="005D23B0">
        <w:rPr>
          <w:b/>
          <w:bCs/>
        </w:rPr>
        <w:t xml:space="preserve"> is FFS. </w:t>
      </w:r>
    </w:p>
    <w:p w14:paraId="5C8E5FEB" w14:textId="77777777" w:rsidR="00CB2DF0" w:rsidRPr="005D23B0" w:rsidRDefault="00CB2DF0" w:rsidP="00CB2DF0">
      <w:pPr>
        <w:pStyle w:val="CommentText"/>
        <w:numPr>
          <w:ilvl w:val="0"/>
          <w:numId w:val="11"/>
        </w:numPr>
        <w:spacing w:after="0"/>
        <w:rPr>
          <w:rFonts w:eastAsia="Times New Roman"/>
          <w:b/>
        </w:rPr>
      </w:pPr>
      <w:r w:rsidRPr="005D23B0">
        <w:rPr>
          <w:rFonts w:eastAsia="Times New Roman"/>
          <w:b/>
        </w:rPr>
        <w:t xml:space="preserve">UE transmits RACH and cancels all UL transmissions if no DL RS is available during the last Y </w:t>
      </w:r>
      <w:proofErr w:type="spellStart"/>
      <w:r w:rsidRPr="005D23B0">
        <w:rPr>
          <w:rFonts w:eastAsia="Times New Roman"/>
          <w:b/>
        </w:rPr>
        <w:t>ms</w:t>
      </w:r>
      <w:proofErr w:type="spellEnd"/>
      <w:r w:rsidRPr="005D23B0">
        <w:rPr>
          <w:rFonts w:eastAsia="Times New Roman"/>
          <w:b/>
        </w:rPr>
        <w:t>.</w:t>
      </w:r>
    </w:p>
    <w:p w14:paraId="5D02A8E4" w14:textId="77777777" w:rsidR="00CB2DF0" w:rsidRPr="005D23B0" w:rsidRDefault="00CB2DF0" w:rsidP="00CB2DF0">
      <w:pPr>
        <w:pStyle w:val="CommentText"/>
        <w:numPr>
          <w:ilvl w:val="1"/>
          <w:numId w:val="11"/>
        </w:numPr>
        <w:spacing w:after="0"/>
        <w:rPr>
          <w:rFonts w:eastAsia="Times New Roman"/>
          <w:b/>
        </w:rPr>
      </w:pPr>
      <w:r w:rsidRPr="005D23B0">
        <w:rPr>
          <w:rFonts w:eastAsia="Times New Roman"/>
          <w:b/>
        </w:rPr>
        <w:t>Values of Y is FFS.</w:t>
      </w:r>
    </w:p>
    <w:p w14:paraId="7D27F6FB" w14:textId="4FBB58A9" w:rsidR="003F700B" w:rsidRDefault="003F700B" w:rsidP="00893FDE"/>
    <w:p w14:paraId="37CB9CC7" w14:textId="32F75CD0" w:rsidR="00252241" w:rsidRPr="00252241" w:rsidRDefault="00252241" w:rsidP="00252241">
      <w:pPr>
        <w:rPr>
          <w:b/>
          <w:bCs/>
        </w:rPr>
      </w:pPr>
      <w:r w:rsidRPr="00252241">
        <w:rPr>
          <w:b/>
          <w:bCs/>
        </w:rPr>
        <w:t xml:space="preserve">Proposal 2: MRTD and MTTD requirements in NR-U networks </w:t>
      </w:r>
      <w:r w:rsidR="00DC1F44">
        <w:rPr>
          <w:b/>
          <w:bCs/>
        </w:rPr>
        <w:t>are</w:t>
      </w:r>
      <w:r w:rsidRPr="00252241">
        <w:rPr>
          <w:b/>
          <w:bCs/>
        </w:rPr>
        <w:t xml:space="preserve"> same as those of Rel-15 requirements.</w:t>
      </w:r>
    </w:p>
    <w:p w14:paraId="614539E9" w14:textId="77777777" w:rsidR="00252241" w:rsidRPr="00893FDE" w:rsidRDefault="00252241" w:rsidP="00893FDE"/>
    <w:p w14:paraId="111D085D" w14:textId="77777777" w:rsidR="006B1E98" w:rsidRPr="003628B5" w:rsidRDefault="006B1E98" w:rsidP="006B1E98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14:paraId="21D680B3" w14:textId="77777777" w:rsidR="006B1E98" w:rsidRDefault="006B1E98" w:rsidP="006B1E98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3GPP TR 38.889 V16.0.0, Study on NR-based access to unlicensed spectrum.</w:t>
      </w:r>
    </w:p>
    <w:p w14:paraId="3D140D3F" w14:textId="77777777" w:rsidR="006B1E98" w:rsidRDefault="006B1E98" w:rsidP="006B1E98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Chairman’s notes, 3GPP TSG RAN WG1 Meeting #96</w:t>
      </w:r>
    </w:p>
    <w:p w14:paraId="3DCD565E" w14:textId="69B5524C" w:rsidR="006B1E98" w:rsidRPr="003628B5" w:rsidRDefault="006B1E98" w:rsidP="00893FDE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3GPP TS38.133 V15.4.0, Requirements for support of radio resource management (Release 15)</w:t>
      </w:r>
    </w:p>
    <w:p w14:paraId="09773C3A" w14:textId="77777777" w:rsidR="006B1E98" w:rsidRDefault="006B1E98" w:rsidP="006B1E98">
      <w:pPr>
        <w:rPr>
          <w:lang w:eastAsia="zh-CN"/>
        </w:rPr>
      </w:pPr>
    </w:p>
    <w:p w14:paraId="3E4E3C03" w14:textId="77777777" w:rsidR="006B1E98" w:rsidRDefault="006B1E98" w:rsidP="006B1E98"/>
    <w:p w14:paraId="5918D971" w14:textId="77777777" w:rsidR="001E73D5" w:rsidRDefault="001E73D5"/>
    <w:sectPr w:rsidR="001E73D5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6140B" w14:textId="77777777" w:rsidR="003331C5" w:rsidRDefault="003331C5">
      <w:pPr>
        <w:spacing w:after="0"/>
      </w:pPr>
      <w:r>
        <w:separator/>
      </w:r>
    </w:p>
  </w:endnote>
  <w:endnote w:type="continuationSeparator" w:id="0">
    <w:p w14:paraId="2A6CADE3" w14:textId="77777777" w:rsidR="003331C5" w:rsidRDefault="003331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108BE" w14:textId="77777777" w:rsidR="004E29C3" w:rsidRDefault="00B84D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7995011" w14:textId="77777777" w:rsidR="004E29C3" w:rsidRDefault="003331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2FC73" w14:textId="77777777" w:rsidR="004E29C3" w:rsidRDefault="00B84D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7ABB34D" w14:textId="77777777" w:rsidR="004E29C3" w:rsidRDefault="003331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3BC92" w14:textId="77777777" w:rsidR="003331C5" w:rsidRDefault="003331C5">
      <w:pPr>
        <w:spacing w:after="0"/>
      </w:pPr>
      <w:r>
        <w:separator/>
      </w:r>
    </w:p>
  </w:footnote>
  <w:footnote w:type="continuationSeparator" w:id="0">
    <w:p w14:paraId="68F34017" w14:textId="77777777" w:rsidR="003331C5" w:rsidRDefault="003331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7551C"/>
    <w:multiLevelType w:val="hybridMultilevel"/>
    <w:tmpl w:val="A08C92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FA4B7F"/>
    <w:multiLevelType w:val="hybridMultilevel"/>
    <w:tmpl w:val="A08C92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780229"/>
    <w:multiLevelType w:val="hybridMultilevel"/>
    <w:tmpl w:val="9A9E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DD81948"/>
    <w:multiLevelType w:val="hybridMultilevel"/>
    <w:tmpl w:val="A08C92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1579B"/>
    <w:multiLevelType w:val="hybridMultilevel"/>
    <w:tmpl w:val="01CA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F4E19"/>
    <w:multiLevelType w:val="hybridMultilevel"/>
    <w:tmpl w:val="A08C92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CB7038"/>
    <w:multiLevelType w:val="hybridMultilevel"/>
    <w:tmpl w:val="A08C92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C75211"/>
    <w:multiLevelType w:val="hybridMultilevel"/>
    <w:tmpl w:val="A08C92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E98"/>
    <w:rsid w:val="000842CC"/>
    <w:rsid w:val="000C0383"/>
    <w:rsid w:val="000D21EC"/>
    <w:rsid w:val="001554CD"/>
    <w:rsid w:val="001E73D5"/>
    <w:rsid w:val="00252241"/>
    <w:rsid w:val="002549FE"/>
    <w:rsid w:val="002D19BB"/>
    <w:rsid w:val="002F30EF"/>
    <w:rsid w:val="003331C5"/>
    <w:rsid w:val="003674CC"/>
    <w:rsid w:val="003F700B"/>
    <w:rsid w:val="00453847"/>
    <w:rsid w:val="00494365"/>
    <w:rsid w:val="0058132E"/>
    <w:rsid w:val="005D23B0"/>
    <w:rsid w:val="0060467B"/>
    <w:rsid w:val="006B1E98"/>
    <w:rsid w:val="006E16E0"/>
    <w:rsid w:val="007103D7"/>
    <w:rsid w:val="007A46E4"/>
    <w:rsid w:val="00871F77"/>
    <w:rsid w:val="00893FDE"/>
    <w:rsid w:val="008A0D52"/>
    <w:rsid w:val="0092042E"/>
    <w:rsid w:val="009C04D7"/>
    <w:rsid w:val="00B31D9A"/>
    <w:rsid w:val="00B37712"/>
    <w:rsid w:val="00B56D84"/>
    <w:rsid w:val="00B84D3F"/>
    <w:rsid w:val="00BA3A00"/>
    <w:rsid w:val="00BA7A59"/>
    <w:rsid w:val="00CB2DF0"/>
    <w:rsid w:val="00D36FE9"/>
    <w:rsid w:val="00DA12BC"/>
    <w:rsid w:val="00DB06F1"/>
    <w:rsid w:val="00DC1F44"/>
    <w:rsid w:val="00E51F17"/>
    <w:rsid w:val="00E60975"/>
    <w:rsid w:val="00EA4670"/>
    <w:rsid w:val="00F037C3"/>
    <w:rsid w:val="00F44689"/>
    <w:rsid w:val="00F8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1725D"/>
  <w15:chartTrackingRefBased/>
  <w15:docId w15:val="{C9E4F832-76A0-4BB2-8EC7-1EE2F4495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1E9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6B1E9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B1E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B1E9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B1E9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6B1E98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6B1E9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B1E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B1E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6B1E9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B1E9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6B1E98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B1E98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6B1E98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B1E9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B1E9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B1E98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6B1E98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B1E98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B1E98"/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6B1E98"/>
    <w:pPr>
      <w:ind w:left="720"/>
      <w:contextualSpacing/>
    </w:pPr>
  </w:style>
  <w:style w:type="paragraph" w:customStyle="1" w:styleId="EQ">
    <w:name w:val="EQ"/>
    <w:basedOn w:val="Normal"/>
    <w:next w:val="Normal"/>
    <w:link w:val="EQChar"/>
    <w:rsid w:val="006B1E98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6B1E98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6B1E98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6B1E98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B1E9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E98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9C04D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9C04D7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1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98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987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98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9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987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2NQM6TFEKNAF-1113531484-449</_dlc_DocId>
    <_dlc_DocIdUrl xmlns="ad7e9c84-eee2-4f04-8dc4-d8da4998942e">
      <Url>https://sharepoint.qualcomm.com/corp/standards/3GPP/RAN4/_layouts/15/DocIdRedir.aspx?ID=2NQM6TFEKNAF-1113531484-449</Url>
      <Description>2NQM6TFEKNAF-1113531484-449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5F11EDB6003943AFB1BB40A9FED0F1" ma:contentTypeVersion="0" ma:contentTypeDescription="Create a new document." ma:contentTypeScope="" ma:versionID="c69ba1931759e5c17fa13d31fb723955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4AB79-FBEF-4B6D-9151-D913DB6C7D47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2.xml><?xml version="1.0" encoding="utf-8"?>
<ds:datastoreItem xmlns:ds="http://schemas.openxmlformats.org/officeDocument/2006/customXml" ds:itemID="{E36096C8-BFA2-485A-BBDC-27AD4F7DD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B2BA4D-0F64-4F29-B83C-8DB4D059EE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1CBD61-3EDE-4094-8711-381AAECD90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5</cp:revision>
  <dcterms:created xsi:type="dcterms:W3CDTF">2019-08-16T20:52:00Z</dcterms:created>
  <dcterms:modified xsi:type="dcterms:W3CDTF">2019-08-16T23:29:00Z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0x0101006D5F11EDB6003943AFB1BB40A9FED0F1</vt:lpwstr>
  </property>
  <property fmtid="{D5CDD505-2E9C-101B-9397-08002B2CF9AE}" pid="3" name="_dlc_DocIdItemGuid">
    <vt:lpwstr>4d1c03d6-9c8f-4546-8f35-93c606aa5a1d</vt:lpwstr>
  </property>
</Properties>
</file>