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1F0B94" w:rsidRPr="001F0B94">
        <w:rPr>
          <w:b/>
          <w:i/>
          <w:noProof/>
          <w:sz w:val="28"/>
        </w:rPr>
        <w:t>R4-1909651</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052E" w:rsidP="00E66508">
            <w:pPr>
              <w:pStyle w:val="CRCoverPage"/>
              <w:spacing w:after="0"/>
              <w:ind w:left="100"/>
            </w:pPr>
            <w:r w:rsidRPr="0072052E">
              <w:t>CR on SCell activation requirements for Trs (section 8.3.2)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72052E" w:rsidP="00307FE4">
            <w:pPr>
              <w:pStyle w:val="CRCoverPage"/>
              <w:spacing w:after="0"/>
              <w:ind w:left="100"/>
              <w:rPr>
                <w:rFonts w:eastAsia="MS Mincho" w:cs="Arial"/>
                <w:lang w:eastAsia="zh-CN"/>
              </w:rPr>
            </w:pPr>
            <w:r w:rsidRPr="0072052E">
              <w:rPr>
                <w:rFonts w:eastAsia="MS Mincho" w:cs="Arial"/>
                <w:lang w:eastAsia="zh-CN"/>
              </w:rPr>
              <w:t>So far the SCell activation requirements are defined based on SMTC period. However, the configuration of MO for SCell is not mandatory, so the requirements should take into account the case where SMTC period is not available.</w:t>
            </w:r>
          </w:p>
          <w:p w:rsidR="00E36629" w:rsidRPr="00EE346C" w:rsidRDefault="00E36629" w:rsidP="00E36629">
            <w:pPr>
              <w:pStyle w:val="CRCoverPage"/>
              <w:spacing w:after="0"/>
              <w:ind w:left="100"/>
              <w:rPr>
                <w:rFonts w:cs="Arial"/>
                <w:noProof/>
              </w:rPr>
            </w:pPr>
            <w:r>
              <w:rPr>
                <w:rFonts w:eastAsia="MS Mincho" w:cs="Arial"/>
                <w:lang w:eastAsia="zh-CN"/>
              </w:rPr>
              <w:t xml:space="preserve">In addition, the overall SCell activation delay is defined in number of slots, but </w:t>
            </w:r>
            <w:r w:rsidRPr="0072052E">
              <w:rPr>
                <w:rFonts w:eastAsia="宋体"/>
              </w:rPr>
              <w:t>T</w:t>
            </w:r>
            <w:r w:rsidRPr="0072052E">
              <w:rPr>
                <w:rFonts w:eastAsia="宋体"/>
                <w:vertAlign w:val="subscript"/>
              </w:rPr>
              <w:t>activation_time</w:t>
            </w:r>
            <w:r>
              <w:rPr>
                <w:rFonts w:eastAsia="宋体"/>
              </w:rPr>
              <w:t xml:space="preserve"> and</w:t>
            </w:r>
            <w:r w:rsidRPr="0072052E">
              <w:rPr>
                <w:rFonts w:eastAsia="宋体"/>
              </w:rPr>
              <w:t xml:space="preserve"> T</w:t>
            </w:r>
            <w:r w:rsidRPr="0072052E">
              <w:rPr>
                <w:rFonts w:eastAsia="宋体"/>
                <w:vertAlign w:val="subscript"/>
              </w:rPr>
              <w:t>CSI_Reporting</w:t>
            </w:r>
            <w:r>
              <w:rPr>
                <w:rFonts w:eastAsia="MS Mincho" w:cs="Arial"/>
                <w:lang w:eastAsia="zh-CN"/>
              </w:rPr>
              <w:t xml:space="preserve"> are defined in 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2052E" w:rsidP="0072052E">
            <w:pPr>
              <w:pStyle w:val="CRCoverPage"/>
              <w:spacing w:after="0"/>
              <w:ind w:left="100"/>
            </w:pPr>
            <w:r w:rsidRPr="0072052E">
              <w:rPr>
                <w:noProof/>
              </w:rPr>
              <w:t>Replace T</w:t>
            </w:r>
            <w:r w:rsidRPr="00E36629">
              <w:rPr>
                <w:noProof/>
                <w:vertAlign w:val="subscript"/>
              </w:rPr>
              <w:t>SMTC</w:t>
            </w:r>
            <w:r w:rsidRPr="0072052E">
              <w:rPr>
                <w:noProof/>
              </w:rPr>
              <w:t xml:space="preserve"> with Trs in SCell activation requirements.</w:t>
            </w:r>
            <w:r w:rsidR="00E36629">
              <w:rPr>
                <w:noProof/>
              </w:rPr>
              <w:t xml:space="preserve"> Align the unit for activation delay.</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72052E">
            <w:pPr>
              <w:pStyle w:val="CRCoverPage"/>
              <w:spacing w:after="0"/>
              <w:ind w:left="100"/>
              <w:rPr>
                <w:noProof/>
              </w:rPr>
            </w:pPr>
            <w:r>
              <w:rPr>
                <w:noProof/>
              </w:rPr>
              <w:t xml:space="preserve">The </w:t>
            </w:r>
            <w:r w:rsidR="00E66508" w:rsidRPr="00E66508">
              <w:t xml:space="preserve">SCell activation requirements </w:t>
            </w:r>
            <w:r>
              <w:rPr>
                <w:noProof/>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508" w:rsidP="00230EEE">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2052E" w:rsidRPr="0072052E" w:rsidRDefault="0072052E" w:rsidP="0072052E">
      <w:pPr>
        <w:keepNext/>
        <w:keepLines/>
        <w:spacing w:before="120"/>
        <w:ind w:left="1134" w:hanging="1134"/>
        <w:outlineLvl w:val="2"/>
        <w:rPr>
          <w:rFonts w:ascii="Arial" w:eastAsia="宋体" w:hAnsi="Arial"/>
          <w:sz w:val="28"/>
          <w:lang w:val="en-US"/>
        </w:rPr>
      </w:pPr>
      <w:bookmarkStart w:id="3" w:name="_Toc535475975"/>
      <w:r w:rsidRPr="0072052E">
        <w:rPr>
          <w:rFonts w:ascii="Arial" w:eastAsia="宋体" w:hAnsi="Arial"/>
          <w:sz w:val="28"/>
          <w:lang w:val="en-US"/>
        </w:rPr>
        <w:t>8.3.2</w:t>
      </w:r>
      <w:r w:rsidRPr="0072052E">
        <w:rPr>
          <w:rFonts w:ascii="Arial" w:eastAsia="宋体" w:hAnsi="Arial"/>
          <w:sz w:val="28"/>
          <w:lang w:val="en-US"/>
        </w:rPr>
        <w:tab/>
        <w:t>SCell Activation Delay Requirement for Deactivated SCell</w:t>
      </w:r>
      <w:bookmarkEnd w:id="3"/>
    </w:p>
    <w:p w:rsidR="0072052E" w:rsidRPr="0072052E" w:rsidRDefault="0072052E" w:rsidP="0072052E">
      <w:pPr>
        <w:rPr>
          <w:rFonts w:eastAsia="宋体"/>
        </w:rPr>
      </w:pPr>
      <w:r w:rsidRPr="0072052E">
        <w:rPr>
          <w:rFonts w:eastAsia="宋体"/>
        </w:rPr>
        <w:t xml:space="preserve">The requirements in this section shall apply for the UE configured with one downlink SCell </w:t>
      </w:r>
      <w:r w:rsidRPr="0072052E">
        <w:rPr>
          <w:rFonts w:eastAsia="宋体"/>
          <w:lang w:eastAsia="zh-CN"/>
        </w:rPr>
        <w:t>in EN-DC, or in standalone NR carrier aggregation</w:t>
      </w:r>
      <w:r w:rsidRPr="0072052E">
        <w:rPr>
          <w:rFonts w:eastAsia="Malgun Gothic"/>
          <w:lang w:eastAsia="zh-CN"/>
        </w:rPr>
        <w:t xml:space="preserve"> or in NE-DC or in NR-DC and when one SCell is being activated</w:t>
      </w:r>
      <w:r w:rsidRPr="0072052E">
        <w:rPr>
          <w:rFonts w:eastAsia="宋体"/>
        </w:rPr>
        <w:t>.</w:t>
      </w:r>
    </w:p>
    <w:p w:rsidR="0072052E" w:rsidRPr="0072052E" w:rsidRDefault="0072052E" w:rsidP="0072052E">
      <w:pPr>
        <w:rPr>
          <w:rFonts w:eastAsia="Malgun Gothic"/>
          <w:lang w:eastAsia="zh-CN"/>
        </w:rPr>
      </w:pPr>
      <w:r w:rsidRPr="0072052E">
        <w:rPr>
          <w:rFonts w:eastAsia="宋体"/>
        </w:rPr>
        <w:t>The delay within which the UE shall be able to activate the deactivated SCell depends upon the specified conditions.</w:t>
      </w:r>
    </w:p>
    <w:p w:rsidR="0072052E" w:rsidRPr="0072052E" w:rsidRDefault="0072052E" w:rsidP="0072052E">
      <w:pPr>
        <w:rPr>
          <w:rFonts w:eastAsia="宋体"/>
        </w:rPr>
      </w:pPr>
      <w:r w:rsidRPr="0072052E">
        <w:rPr>
          <w:rFonts w:eastAsia="宋体"/>
        </w:rPr>
        <w:t xml:space="preserve">Upon receiving SCell activation command in slot </w:t>
      </w:r>
      <w:r w:rsidRPr="0072052E">
        <w:rPr>
          <w:rFonts w:eastAsia="宋体"/>
          <w:i/>
        </w:rPr>
        <w:t>n</w:t>
      </w:r>
      <w:r w:rsidRPr="0072052E">
        <w:rPr>
          <w:rFonts w:eastAsia="宋体"/>
        </w:rPr>
        <w:t xml:space="preserve">, the UE shall be capable to transmit valid CSI report and apply actions related to the activation command for the SCell being activated no later than in slot </w:t>
      </w:r>
      <m:oMath>
        <m:r>
          <w:ins w:id="4" w:author="Huawei" w:date="2019-06-19T17:38:00Z">
            <m:rPr>
              <m:sty m:val="p"/>
            </m:rPr>
            <w:rPr>
              <w:rFonts w:ascii="Cambria Math" w:hAnsi="Cambria Math"/>
              <w:lang w:val="en-US" w:eastAsia="zh-CN"/>
            </w:rPr>
            <m:t>n+</m:t>
          </w:ins>
        </m:r>
        <m:sSub>
          <m:sSubPr>
            <m:ctrlPr>
              <w:ins w:id="5" w:author="Huawei" w:date="2019-06-19T17:40:00Z">
                <w:rPr>
                  <w:rFonts w:ascii="Cambria Math" w:hAnsi="Cambria Math"/>
                  <w:i/>
                  <w:lang w:val="en-US" w:eastAsia="zh-CN"/>
                </w:rPr>
              </w:ins>
            </m:ctrlPr>
          </m:sSubPr>
          <m:e>
            <m:r>
              <w:ins w:id="6" w:author="Huawei" w:date="2019-06-19T17:40:00Z">
                <w:rPr>
                  <w:rFonts w:ascii="Cambria Math" w:hAnsi="Cambria Math"/>
                  <w:lang w:val="en-US" w:eastAsia="zh-CN"/>
                </w:rPr>
                <m:t>T</m:t>
              </w:ins>
            </m:r>
          </m:e>
          <m:sub>
            <m:r>
              <w:ins w:id="7" w:author="Huawei" w:date="2019-06-19T17:40:00Z">
                <w:rPr>
                  <w:rFonts w:ascii="Cambria Math" w:hAnsi="Cambria Math"/>
                  <w:lang w:val="en-US" w:eastAsia="zh-CN"/>
                </w:rPr>
                <m:t>HARQ</m:t>
              </w:ins>
            </m:r>
          </m:sub>
        </m:sSub>
        <m:r>
          <w:ins w:id="8" w:author="Huawei" w:date="2019-06-19T17:39:00Z">
            <m:rPr>
              <m:sty m:val="p"/>
            </m:rPr>
            <w:rPr>
              <w:rFonts w:ascii="Cambria Math" w:hAnsi="Cambria Math"/>
              <w:lang w:val="en-US" w:eastAsia="zh-CN"/>
            </w:rPr>
            <m:t xml:space="preserve">+ </m:t>
          </w:ins>
        </m:r>
        <m:f>
          <m:fPr>
            <m:ctrlPr>
              <w:ins w:id="9" w:author="Huawei" w:date="2019-06-19T17:38:00Z">
                <w:rPr>
                  <w:rFonts w:ascii="Cambria Math" w:hAnsi="Cambria Math"/>
                  <w:i/>
                  <w:lang w:val="en-US" w:eastAsia="zh-CN"/>
                </w:rPr>
              </w:ins>
            </m:ctrlPr>
          </m:fPr>
          <m:num>
            <m:sSub>
              <m:sSubPr>
                <m:ctrlPr>
                  <w:ins w:id="10" w:author="Huawei" w:date="2019-06-19T17:38:00Z">
                    <w:rPr>
                      <w:rFonts w:ascii="Cambria Math" w:hAnsi="Cambria Math"/>
                      <w:i/>
                      <w:lang w:val="en-US" w:eastAsia="zh-CN"/>
                    </w:rPr>
                  </w:ins>
                </m:ctrlPr>
              </m:sSubPr>
              <m:e>
                <m:sSub>
                  <m:sSubPr>
                    <m:ctrlPr>
                      <w:ins w:id="11" w:author="Huawei" w:date="2019-06-19T17:38:00Z">
                        <w:rPr>
                          <w:rFonts w:ascii="Cambria Math" w:hAnsi="Cambria Math"/>
                          <w:i/>
                          <w:lang w:val="en-US" w:eastAsia="zh-CN"/>
                        </w:rPr>
                      </w:ins>
                    </m:ctrlPr>
                  </m:sSubPr>
                  <m:e>
                    <m:r>
                      <w:ins w:id="12" w:author="Huawei" w:date="2019-06-19T17:38:00Z">
                        <w:rPr>
                          <w:rFonts w:ascii="Cambria Math" w:hAnsi="Cambria Math"/>
                          <w:lang w:val="en-US" w:eastAsia="zh-CN"/>
                        </w:rPr>
                        <m:t>T</m:t>
                      </w:ins>
                    </m:r>
                  </m:e>
                  <m:sub>
                    <m:r>
                      <w:ins w:id="13" w:author="Huawei" w:date="2019-06-19T17:38:00Z">
                        <w:rPr>
                          <w:rFonts w:ascii="Cambria Math" w:hAnsi="Cambria Math"/>
                          <w:lang w:val="en-US" w:eastAsia="zh-CN"/>
                        </w:rPr>
                        <m:t>activation_time</m:t>
                      </w:ins>
                    </m:r>
                  </m:sub>
                </m:sSub>
                <m:r>
                  <w:ins w:id="14" w:author="Huawei" w:date="2019-06-19T17:38:00Z">
                    <w:rPr>
                      <w:rFonts w:ascii="Cambria Math" w:hAnsi="Cambria Math"/>
                      <w:lang w:val="en-US" w:eastAsia="zh-CN"/>
                    </w:rPr>
                    <m:t>+T</m:t>
                  </w:ins>
                </m:r>
              </m:e>
              <m:sub>
                <m:r>
                  <w:ins w:id="15" w:author="Huawei" w:date="2019-06-19T17:38:00Z">
                    <w:rPr>
                      <w:rFonts w:ascii="Cambria Math" w:hAnsi="Cambria Math"/>
                      <w:lang w:val="en-US" w:eastAsia="zh-CN"/>
                    </w:rPr>
                    <m:t>CSI_</m:t>
                  </w:ins>
                </m:r>
                <m:r>
                  <w:ins w:id="16" w:author="Huawei" w:date="2019-06-19T17:39:00Z">
                    <w:rPr>
                      <w:rFonts w:ascii="Cambria Math" w:hAnsi="Cambria Math"/>
                      <w:lang w:val="en-US" w:eastAsia="zh-CN"/>
                    </w:rPr>
                    <m:t>Reporting</m:t>
                  </w:ins>
                </m:r>
              </m:sub>
            </m:sSub>
          </m:num>
          <m:den>
            <m:r>
              <w:ins w:id="17" w:author="Huawei" w:date="2019-06-19T17:38:00Z">
                <w:rPr>
                  <w:rFonts w:ascii="Cambria Math" w:hAnsi="Cambria Math"/>
                  <w:lang w:val="en-US" w:eastAsia="zh-CN"/>
                </w:rPr>
                <m:t>NR Slot length</m:t>
              </w:ins>
            </m:r>
          </m:den>
        </m:f>
      </m:oMath>
      <w:del w:id="18" w:author="Huawei" w:date="2019-06-19T17:40:00Z">
        <w:r w:rsidRPr="0072052E" w:rsidDel="00A6540E">
          <w:rPr>
            <w:rFonts w:eastAsia="宋体"/>
            <w:i/>
          </w:rPr>
          <w:delText>n</w:delText>
        </w:r>
        <w:r w:rsidRPr="0072052E" w:rsidDel="00A6540E">
          <w:rPr>
            <w:rFonts w:eastAsia="宋体"/>
          </w:rPr>
          <w:delText>+ [T</w:delText>
        </w:r>
        <w:r w:rsidRPr="0072052E" w:rsidDel="00A6540E">
          <w:rPr>
            <w:rFonts w:eastAsia="宋体"/>
            <w:vertAlign w:val="subscript"/>
          </w:rPr>
          <w:delText>HARQ</w:delText>
        </w:r>
        <w:r w:rsidRPr="0072052E" w:rsidDel="00A6540E">
          <w:rPr>
            <w:rFonts w:eastAsia="宋体"/>
          </w:rPr>
          <w:delText xml:space="preserve"> + T</w:delText>
        </w:r>
        <w:r w:rsidRPr="0072052E" w:rsidDel="00A6540E">
          <w:rPr>
            <w:rFonts w:eastAsia="宋体"/>
            <w:vertAlign w:val="subscript"/>
          </w:rPr>
          <w:delText>activation_time</w:delText>
        </w:r>
        <w:r w:rsidRPr="0072052E" w:rsidDel="00A6540E">
          <w:rPr>
            <w:rFonts w:eastAsia="宋体"/>
          </w:rPr>
          <w:delText xml:space="preserve"> + T</w:delText>
        </w:r>
        <w:r w:rsidRPr="0072052E" w:rsidDel="00A6540E">
          <w:rPr>
            <w:rFonts w:eastAsia="宋体"/>
            <w:vertAlign w:val="subscript"/>
          </w:rPr>
          <w:delText>CSI_Reporting</w:delText>
        </w:r>
        <w:r w:rsidRPr="0072052E" w:rsidDel="00A6540E">
          <w:rPr>
            <w:rFonts w:eastAsia="宋体"/>
          </w:rPr>
          <w:delText>]</w:delText>
        </w:r>
      </w:del>
      <w:r w:rsidRPr="0072052E">
        <w:rPr>
          <w:rFonts w:eastAsia="宋体"/>
        </w:rPr>
        <w:t>, where:</w:t>
      </w:r>
    </w:p>
    <w:p w:rsidR="0072052E" w:rsidRPr="0072052E" w:rsidRDefault="0072052E" w:rsidP="0072052E">
      <w:pPr>
        <w:ind w:leftChars="300" w:left="600"/>
        <w:rPr>
          <w:rFonts w:eastAsia="宋体"/>
          <w:u w:val="single"/>
        </w:rPr>
      </w:pPr>
      <w:r w:rsidRPr="0072052E">
        <w:rPr>
          <w:rFonts w:eastAsia="宋体"/>
        </w:rPr>
        <w:t>T</w:t>
      </w:r>
      <w:r w:rsidRPr="0072052E">
        <w:rPr>
          <w:rFonts w:eastAsia="宋体"/>
          <w:vertAlign w:val="subscript"/>
        </w:rPr>
        <w:t>HARQ</w:t>
      </w:r>
      <w:r w:rsidRPr="0072052E">
        <w:rPr>
          <w:rFonts w:eastAsia="宋体"/>
        </w:rPr>
        <w:t xml:space="preserve"> is the timing between DL data transmission and acknowledgement as specified in [7].</w:t>
      </w:r>
    </w:p>
    <w:p w:rsidR="0072052E" w:rsidRPr="0072052E" w:rsidRDefault="0072052E" w:rsidP="0072052E">
      <w:pPr>
        <w:ind w:leftChars="300" w:left="600"/>
        <w:rPr>
          <w:rFonts w:eastAsia="Malgun Gothic"/>
          <w:lang w:eastAsia="zh-CN"/>
        </w:rPr>
      </w:pPr>
      <w:r w:rsidRPr="0072052E">
        <w:rPr>
          <w:rFonts w:eastAsia="宋体"/>
        </w:rPr>
        <w:t>T</w:t>
      </w:r>
      <w:r w:rsidRPr="0072052E">
        <w:rPr>
          <w:rFonts w:eastAsia="宋体"/>
          <w:vertAlign w:val="subscript"/>
        </w:rPr>
        <w:t>activation_time</w:t>
      </w:r>
      <w:r w:rsidRPr="0072052E">
        <w:rPr>
          <w:rFonts w:eastAsia="宋体"/>
        </w:rPr>
        <w:t xml:space="preserve"> is the SCell activation delay</w:t>
      </w:r>
      <w:ins w:id="19" w:author="Huawei" w:date="2019-06-17T19:40:00Z">
        <w:r w:rsidR="00A6540E">
          <w:rPr>
            <w:rFonts w:eastAsia="宋体"/>
          </w:rPr>
          <w:t xml:space="preserve"> in milli</w:t>
        </w:r>
        <w:r w:rsidR="00E36629">
          <w:rPr>
            <w:rFonts w:eastAsia="宋体"/>
          </w:rPr>
          <w:t>second</w:t>
        </w:r>
      </w:ins>
      <w:r w:rsidRPr="0072052E">
        <w:rPr>
          <w:rFonts w:eastAsia="宋体"/>
        </w:rPr>
        <w:t xml:space="preserve">. </w:t>
      </w:r>
    </w:p>
    <w:p w:rsidR="0072052E" w:rsidRPr="0072052E" w:rsidRDefault="0072052E" w:rsidP="0072052E">
      <w:pPr>
        <w:ind w:left="851"/>
        <w:rPr>
          <w:rFonts w:eastAsia="宋体"/>
        </w:rPr>
      </w:pPr>
      <w:r w:rsidRPr="0072052E">
        <w:rPr>
          <w:rFonts w:eastAsia="宋体"/>
        </w:rPr>
        <w:t>If the SCell is known and belongs to FR1, T</w:t>
      </w:r>
      <w:r w:rsidRPr="0072052E">
        <w:rPr>
          <w:rFonts w:eastAsia="宋体"/>
          <w:vertAlign w:val="subscript"/>
        </w:rPr>
        <w:t>activation_time</w:t>
      </w:r>
      <w:r w:rsidRPr="0072052E">
        <w:rPr>
          <w:rFonts w:eastAsia="宋体"/>
        </w:rPr>
        <w:t xml:space="preserve"> is:</w:t>
      </w:r>
    </w:p>
    <w:p w:rsidR="0072052E" w:rsidRPr="0072052E" w:rsidRDefault="0072052E" w:rsidP="0072052E">
      <w:pPr>
        <w:ind w:left="1386" w:hanging="284"/>
        <w:rPr>
          <w:rFonts w:eastAsia="宋体"/>
        </w:rPr>
      </w:pPr>
      <w:r w:rsidRPr="0072052E">
        <w:rPr>
          <w:rFonts w:eastAsia="宋体"/>
        </w:rPr>
        <w:t>-</w:t>
      </w:r>
      <w:r w:rsidRPr="0072052E">
        <w:rPr>
          <w:rFonts w:eastAsia="宋体"/>
        </w:rPr>
        <w:tab/>
        <w:t>[T</w:t>
      </w:r>
      <w:ins w:id="20" w:author="Huawei" w:date="2019-06-17T16:51:00Z">
        <w:r>
          <w:rPr>
            <w:rFonts w:eastAsia="宋体"/>
          </w:rPr>
          <w:t>rs</w:t>
        </w:r>
      </w:ins>
      <w:del w:id="21" w:author="Huawei" w:date="2019-06-17T16:51:00Z">
        <w:r w:rsidRPr="0072052E" w:rsidDel="0072052E">
          <w:rPr>
            <w:rFonts w:eastAsia="宋体"/>
            <w:vertAlign w:val="subscript"/>
          </w:rPr>
          <w:delText>SMTC</w:delText>
        </w:r>
      </w:del>
      <w:r w:rsidRPr="0072052E">
        <w:rPr>
          <w:rFonts w:eastAsia="宋体"/>
          <w:vertAlign w:val="subscript"/>
        </w:rPr>
        <w:t>_SCell</w:t>
      </w:r>
      <w:r w:rsidRPr="0072052E" w:rsidDel="00C32A38">
        <w:rPr>
          <w:rFonts w:eastAsia="宋体"/>
        </w:rPr>
        <w:t xml:space="preserve"> </w:t>
      </w:r>
      <w:r w:rsidRPr="0072052E">
        <w:rPr>
          <w:rFonts w:eastAsia="宋体"/>
        </w:rPr>
        <w:t>+ 5ms], if the SCell measurement cycle is equal to or smaller than [160ms].</w:t>
      </w:r>
    </w:p>
    <w:p w:rsidR="0072052E" w:rsidRPr="0072052E" w:rsidRDefault="0072052E" w:rsidP="0072052E">
      <w:pPr>
        <w:ind w:left="1386" w:hanging="284"/>
        <w:rPr>
          <w:rFonts w:eastAsia="宋体"/>
        </w:rPr>
      </w:pPr>
      <w:r w:rsidRPr="0072052E">
        <w:rPr>
          <w:rFonts w:eastAsia="宋体"/>
        </w:rPr>
        <w:t>-</w:t>
      </w:r>
      <w:r w:rsidRPr="0072052E">
        <w:rPr>
          <w:rFonts w:eastAsia="宋体"/>
        </w:rPr>
        <w:tab/>
        <w:t>[T</w:t>
      </w:r>
      <w:ins w:id="22" w:author="Huawei" w:date="2019-06-17T16:51:00Z">
        <w:r>
          <w:rPr>
            <w:rFonts w:eastAsia="宋体"/>
          </w:rPr>
          <w:t>rs</w:t>
        </w:r>
      </w:ins>
      <w:del w:id="23" w:author="Huawei" w:date="2019-06-17T16:51:00Z">
        <w:r w:rsidRPr="0072052E" w:rsidDel="0072052E">
          <w:rPr>
            <w:rFonts w:eastAsia="宋体"/>
            <w:vertAlign w:val="subscript"/>
          </w:rPr>
          <w:delText>SMTC</w:delText>
        </w:r>
      </w:del>
      <w:r w:rsidRPr="0072052E">
        <w:rPr>
          <w:rFonts w:eastAsia="宋体"/>
          <w:vertAlign w:val="subscript"/>
        </w:rPr>
        <w:t>_MAX</w:t>
      </w:r>
      <w:r w:rsidRPr="0072052E">
        <w:rPr>
          <w:rFonts w:eastAsia="宋体"/>
        </w:rPr>
        <w:t xml:space="preserve"> + T</w:t>
      </w:r>
      <w:ins w:id="24" w:author="Huawei" w:date="2019-06-17T16:52:00Z">
        <w:r>
          <w:rPr>
            <w:rFonts w:eastAsia="宋体"/>
          </w:rPr>
          <w:t>rs</w:t>
        </w:r>
      </w:ins>
      <w:del w:id="25" w:author="Huawei" w:date="2019-06-17T16:52:00Z">
        <w:r w:rsidRPr="0072052E" w:rsidDel="0072052E">
          <w:rPr>
            <w:rFonts w:eastAsia="宋体"/>
            <w:vertAlign w:val="subscript"/>
          </w:rPr>
          <w:delText>SMTC</w:delText>
        </w:r>
      </w:del>
      <w:r w:rsidRPr="0072052E">
        <w:rPr>
          <w:rFonts w:eastAsia="宋体"/>
          <w:vertAlign w:val="subscript"/>
        </w:rPr>
        <w:t>_SCell</w:t>
      </w:r>
      <w:r w:rsidRPr="0072052E" w:rsidDel="000B0D6A">
        <w:rPr>
          <w:rFonts w:eastAsia="宋体"/>
        </w:rPr>
        <w:t xml:space="preserve"> </w:t>
      </w:r>
      <w:r w:rsidRPr="0072052E">
        <w:rPr>
          <w:rFonts w:eastAsia="宋体"/>
        </w:rPr>
        <w:t>+ 5ms], if the SCell measurement cycle is larger than [160ms].</w:t>
      </w:r>
    </w:p>
    <w:p w:rsidR="0072052E" w:rsidRPr="0072052E" w:rsidRDefault="0072052E" w:rsidP="0072052E">
      <w:pPr>
        <w:ind w:left="851"/>
        <w:rPr>
          <w:rFonts w:eastAsia="宋体"/>
        </w:rPr>
      </w:pPr>
      <w:r w:rsidRPr="0072052E">
        <w:rPr>
          <w:rFonts w:eastAsia="宋体"/>
        </w:rPr>
        <w:t>If the SCell is unknown and belongs to FR1, T</w:t>
      </w:r>
      <w:r w:rsidRPr="0072052E">
        <w:rPr>
          <w:rFonts w:eastAsia="宋体"/>
          <w:vertAlign w:val="subscript"/>
        </w:rPr>
        <w:t>activation_time</w:t>
      </w:r>
      <w:r w:rsidRPr="0072052E">
        <w:rPr>
          <w:rFonts w:eastAsia="宋体"/>
        </w:rPr>
        <w:t xml:space="preserve"> is:</w:t>
      </w:r>
    </w:p>
    <w:p w:rsidR="0072052E" w:rsidRPr="0072052E" w:rsidRDefault="0072052E" w:rsidP="0072052E">
      <w:pPr>
        <w:ind w:left="1386" w:hanging="284"/>
        <w:rPr>
          <w:rFonts w:eastAsia="Times New Roman"/>
          <w:lang w:eastAsia="ko-KR"/>
        </w:rPr>
      </w:pPr>
      <w:r w:rsidRPr="0072052E">
        <w:rPr>
          <w:rFonts w:eastAsia="宋体"/>
        </w:rPr>
        <w:t>-</w:t>
      </w:r>
      <w:r w:rsidRPr="0072052E">
        <w:rPr>
          <w:rFonts w:eastAsia="宋体"/>
        </w:rPr>
        <w:tab/>
        <w:t>[</w:t>
      </w:r>
      <w:r w:rsidRPr="0072052E">
        <w:rPr>
          <w:rFonts w:eastAsia="宋体"/>
          <w:lang w:eastAsia="zh-CN"/>
        </w:rPr>
        <w:t>2*T</w:t>
      </w:r>
      <w:ins w:id="26" w:author="Huawei" w:date="2019-06-17T16:52:00Z">
        <w:r>
          <w:rPr>
            <w:rFonts w:eastAsia="宋体"/>
            <w:lang w:eastAsia="zh-CN"/>
          </w:rPr>
          <w:t>rs</w:t>
        </w:r>
      </w:ins>
      <w:del w:id="27" w:author="Huawei" w:date="2019-06-17T16:52:00Z">
        <w:r w:rsidRPr="0072052E" w:rsidDel="0072052E">
          <w:rPr>
            <w:rFonts w:eastAsia="宋体"/>
            <w:vertAlign w:val="subscript"/>
            <w:lang w:eastAsia="zh-CN"/>
          </w:rPr>
          <w:delText>SMTC</w:delText>
        </w:r>
      </w:del>
      <w:r w:rsidRPr="0072052E">
        <w:rPr>
          <w:rFonts w:eastAsia="宋体"/>
          <w:vertAlign w:val="subscript"/>
          <w:lang w:eastAsia="zh-CN"/>
        </w:rPr>
        <w:t xml:space="preserve">_MAX </w:t>
      </w:r>
      <w:r w:rsidRPr="0072052E">
        <w:rPr>
          <w:rFonts w:eastAsia="宋体"/>
          <w:lang w:eastAsia="zh-CN"/>
        </w:rPr>
        <w:t>+ 2*T</w:t>
      </w:r>
      <w:ins w:id="28" w:author="Huawei" w:date="2019-06-17T16:52:00Z">
        <w:r>
          <w:rPr>
            <w:rFonts w:eastAsia="宋体"/>
            <w:lang w:eastAsia="zh-CN"/>
          </w:rPr>
          <w:t>rs</w:t>
        </w:r>
      </w:ins>
      <w:del w:id="29" w:author="Huawei" w:date="2019-06-17T16:52:00Z">
        <w:r w:rsidRPr="0072052E" w:rsidDel="0072052E">
          <w:rPr>
            <w:rFonts w:eastAsia="宋体"/>
            <w:vertAlign w:val="subscript"/>
            <w:lang w:eastAsia="zh-CN"/>
          </w:rPr>
          <w:delText>SMTC</w:delText>
        </w:r>
      </w:del>
      <w:r w:rsidRPr="0072052E">
        <w:rPr>
          <w:rFonts w:eastAsia="宋体"/>
          <w:vertAlign w:val="subscript"/>
          <w:lang w:eastAsia="zh-CN"/>
        </w:rPr>
        <w:t>_SCell</w:t>
      </w:r>
      <w:r w:rsidRPr="0072052E" w:rsidDel="000B0D6A">
        <w:rPr>
          <w:rFonts w:eastAsia="Times New Roman"/>
          <w:lang w:eastAsia="zh-CN"/>
        </w:rPr>
        <w:t xml:space="preserve"> </w:t>
      </w:r>
      <w:r w:rsidRPr="0072052E">
        <w:rPr>
          <w:rFonts w:eastAsia="Times New Roman"/>
          <w:lang w:eastAsia="zh-CN"/>
        </w:rPr>
        <w:t xml:space="preserve">+ </w:t>
      </w:r>
      <w:r w:rsidRPr="0072052E">
        <w:rPr>
          <w:rFonts w:eastAsia="宋体"/>
          <w:lang w:eastAsia="zh-CN"/>
        </w:rPr>
        <w:t>5ms</w:t>
      </w:r>
      <w:r w:rsidRPr="0072052E">
        <w:rPr>
          <w:rFonts w:eastAsia="宋体"/>
        </w:rPr>
        <w:t>]</w:t>
      </w:r>
      <w:r w:rsidRPr="0072052E">
        <w:rPr>
          <w:rFonts w:eastAsia="宋体"/>
          <w:lang w:eastAsia="zh-CN"/>
        </w:rPr>
        <w:t xml:space="preserve"> </w:t>
      </w:r>
      <w:r w:rsidRPr="0072052E">
        <w:rPr>
          <w:rFonts w:eastAsia="宋体"/>
        </w:rPr>
        <w:t>provided the SCell can be successfully detected on the first attempt.</w:t>
      </w:r>
    </w:p>
    <w:p w:rsidR="0072052E" w:rsidRPr="0072052E" w:rsidRDefault="0072052E" w:rsidP="0072052E">
      <w:pPr>
        <w:ind w:left="851"/>
        <w:rPr>
          <w:rFonts w:eastAsia="Malgun Gothic"/>
          <w:lang w:eastAsia="zh-CN"/>
        </w:rPr>
      </w:pPr>
      <w:r w:rsidRPr="0072052E">
        <w:rPr>
          <w:rFonts w:eastAsia="宋体"/>
        </w:rPr>
        <w:t>If the SCell</w:t>
      </w:r>
      <w:r w:rsidRPr="0072052E">
        <w:rPr>
          <w:rFonts w:eastAsia="宋体"/>
          <w:lang w:eastAsia="zh-CN"/>
        </w:rPr>
        <w:t xml:space="preserve"> being activated</w:t>
      </w:r>
      <w:r w:rsidRPr="0072052E">
        <w:rPr>
          <w:rFonts w:eastAsia="宋体"/>
        </w:rPr>
        <w:t xml:space="preserve"> belongs to FR2</w:t>
      </w:r>
      <w:r w:rsidRPr="0072052E">
        <w:rPr>
          <w:rFonts w:eastAsia="Malgun Gothic" w:hint="eastAsia"/>
          <w:lang w:eastAsia="zh-CN"/>
        </w:rPr>
        <w:t xml:space="preserve"> and </w:t>
      </w:r>
      <w:r w:rsidRPr="0072052E">
        <w:rPr>
          <w:rFonts w:eastAsia="宋体"/>
        </w:rPr>
        <w:t>if there is at least one active serving cell on that FR2 band</w:t>
      </w:r>
      <w:r w:rsidRPr="0072052E">
        <w:rPr>
          <w:rFonts w:eastAsia="Malgun Gothic"/>
          <w:lang w:eastAsia="zh-CN"/>
        </w:rPr>
        <w:t>, provided that the SSBs in the serving cell(s) and the SSBs in the SCell fulfil the condition defined in section 3.6.3</w:t>
      </w:r>
      <w:r w:rsidRPr="0072052E">
        <w:rPr>
          <w:rFonts w:eastAsia="宋体"/>
        </w:rPr>
        <w:t>,</w:t>
      </w:r>
      <w:r w:rsidRPr="0072052E">
        <w:rPr>
          <w:rFonts w:eastAsia="宋体"/>
          <w:lang w:eastAsia="zh-CN"/>
        </w:rPr>
        <w:t xml:space="preserve"> </w:t>
      </w:r>
      <w:r w:rsidRPr="0072052E">
        <w:rPr>
          <w:rFonts w:eastAsia="宋体"/>
        </w:rPr>
        <w:t>T</w:t>
      </w:r>
      <w:r w:rsidRPr="0072052E">
        <w:rPr>
          <w:rFonts w:eastAsia="宋体"/>
          <w:vertAlign w:val="subscript"/>
        </w:rPr>
        <w:t>activation_time</w:t>
      </w:r>
      <w:r w:rsidRPr="0072052E">
        <w:rPr>
          <w:rFonts w:eastAsia="宋体"/>
        </w:rPr>
        <w:t xml:space="preserve"> is</w:t>
      </w:r>
      <w:r w:rsidRPr="0072052E">
        <w:rPr>
          <w:rFonts w:eastAsia="Malgun Gothic" w:hint="eastAsia"/>
          <w:lang w:eastAsia="zh-CN"/>
        </w:rPr>
        <w:t xml:space="preserve"> </w:t>
      </w:r>
      <w:r w:rsidRPr="0072052E">
        <w:rPr>
          <w:rFonts w:eastAsia="宋体"/>
        </w:rPr>
        <w:t>[</w:t>
      </w:r>
      <w:r w:rsidRPr="0072052E">
        <w:rPr>
          <w:rFonts w:eastAsia="宋体"/>
          <w:lang w:eastAsia="zh-CN"/>
        </w:rPr>
        <w:t>T</w:t>
      </w:r>
      <w:ins w:id="30" w:author="Huawei" w:date="2019-06-17T16:52:00Z">
        <w:r>
          <w:rPr>
            <w:rFonts w:eastAsia="宋体"/>
            <w:lang w:eastAsia="zh-CN"/>
          </w:rPr>
          <w:t>rs</w:t>
        </w:r>
      </w:ins>
      <w:del w:id="31" w:author="Huawei" w:date="2019-06-17T16:52:00Z">
        <w:r w:rsidRPr="0072052E" w:rsidDel="0072052E">
          <w:rPr>
            <w:rFonts w:eastAsia="宋体"/>
            <w:vertAlign w:val="subscript"/>
            <w:lang w:eastAsia="zh-CN"/>
          </w:rPr>
          <w:delText>SMTC</w:delText>
        </w:r>
      </w:del>
      <w:r w:rsidRPr="0072052E">
        <w:rPr>
          <w:rFonts w:eastAsia="宋体"/>
          <w:vertAlign w:val="subscript"/>
          <w:lang w:eastAsia="zh-CN"/>
        </w:rPr>
        <w:t>_SCell</w:t>
      </w:r>
      <w:r w:rsidRPr="0072052E" w:rsidDel="00C32A38">
        <w:rPr>
          <w:rFonts w:eastAsia="宋体"/>
          <w:lang w:eastAsia="zh-CN"/>
        </w:rPr>
        <w:t xml:space="preserve"> </w:t>
      </w:r>
      <w:r w:rsidRPr="0072052E">
        <w:rPr>
          <w:rFonts w:eastAsia="宋体"/>
          <w:lang w:eastAsia="zh-CN"/>
        </w:rPr>
        <w:t>+ 5ms</w:t>
      </w:r>
      <w:r w:rsidRPr="0072052E">
        <w:rPr>
          <w:rFonts w:eastAsia="Malgun Gothic"/>
          <w:lang w:eastAsia="zh-CN"/>
        </w:rPr>
        <w:t>]</w:t>
      </w:r>
      <w:r w:rsidRPr="0072052E">
        <w:rPr>
          <w:rFonts w:eastAsia="Malgun Gothic" w:hint="eastAsia"/>
          <w:lang w:eastAsia="zh-CN"/>
        </w:rPr>
        <w:t>.</w:t>
      </w:r>
    </w:p>
    <w:p w:rsidR="0072052E" w:rsidRPr="0072052E" w:rsidRDefault="0072052E" w:rsidP="0072052E">
      <w:pPr>
        <w:ind w:left="851"/>
        <w:rPr>
          <w:rFonts w:eastAsia="Malgun Gothic"/>
          <w:lang w:eastAsia="zh-CN"/>
        </w:rPr>
      </w:pPr>
      <w:r w:rsidRPr="0072052E">
        <w:rPr>
          <w:rFonts w:eastAsia="宋体"/>
        </w:rPr>
        <w:t>If the SCell</w:t>
      </w:r>
      <w:r w:rsidRPr="0072052E">
        <w:rPr>
          <w:rFonts w:eastAsia="宋体"/>
          <w:lang w:eastAsia="zh-CN"/>
        </w:rPr>
        <w:t xml:space="preserve"> being activated</w:t>
      </w:r>
      <w:r w:rsidRPr="0072052E">
        <w:rPr>
          <w:rFonts w:eastAsia="宋体"/>
        </w:rPr>
        <w:t xml:space="preserve"> belongs to FR2</w:t>
      </w:r>
      <w:r w:rsidRPr="0072052E">
        <w:rPr>
          <w:rFonts w:eastAsia="Malgun Gothic" w:hint="eastAsia"/>
          <w:lang w:eastAsia="zh-CN"/>
        </w:rPr>
        <w:t xml:space="preserve"> and</w:t>
      </w:r>
      <w:r w:rsidRPr="0072052E">
        <w:rPr>
          <w:rFonts w:eastAsia="宋体"/>
        </w:rPr>
        <w:t xml:space="preserve"> there is at least one active serving cell on that FR2 band</w:t>
      </w:r>
      <w:r w:rsidRPr="0072052E">
        <w:rPr>
          <w:rFonts w:eastAsia="Malgun Gothic"/>
          <w:lang w:eastAsia="zh-CN"/>
        </w:rPr>
        <w:t>,</w:t>
      </w:r>
      <w:r w:rsidRPr="0072052E">
        <w:rPr>
          <w:rFonts w:eastAsia="Malgun Gothic" w:hint="eastAsia"/>
          <w:lang w:eastAsia="zh-CN"/>
        </w:rPr>
        <w:t xml:space="preserve"> if</w:t>
      </w:r>
      <w:r w:rsidRPr="0072052E">
        <w:rPr>
          <w:rFonts w:eastAsia="宋体"/>
        </w:rPr>
        <w:t xml:space="preserve"> the UE is not provided with any SMTC for the</w:t>
      </w:r>
      <w:r w:rsidRPr="0072052E">
        <w:rPr>
          <w:rFonts w:eastAsia="Malgun Gothic" w:hint="eastAsia"/>
          <w:lang w:eastAsia="zh-CN"/>
        </w:rPr>
        <w:t xml:space="preserve"> target</w:t>
      </w:r>
      <w:r w:rsidRPr="0072052E">
        <w:rPr>
          <w:rFonts w:eastAsia="宋体"/>
        </w:rPr>
        <w:t xml:space="preserve"> SCell</w:t>
      </w:r>
      <w:r w:rsidRPr="0072052E">
        <w:rPr>
          <w:rFonts w:eastAsia="Malgun Gothic" w:hint="eastAsia"/>
          <w:lang w:eastAsia="zh-CN"/>
        </w:rPr>
        <w:t xml:space="preserve">, </w:t>
      </w:r>
      <w:r w:rsidRPr="0072052E">
        <w:rPr>
          <w:rFonts w:eastAsia="宋体"/>
        </w:rPr>
        <w:t>T</w:t>
      </w:r>
      <w:r w:rsidRPr="0072052E">
        <w:rPr>
          <w:rFonts w:eastAsia="宋体"/>
          <w:vertAlign w:val="subscript"/>
        </w:rPr>
        <w:t>activation_time</w:t>
      </w:r>
      <w:r w:rsidRPr="0072052E">
        <w:rPr>
          <w:rFonts w:eastAsia="宋体"/>
        </w:rPr>
        <w:t xml:space="preserve"> is</w:t>
      </w:r>
      <w:r w:rsidRPr="0072052E">
        <w:rPr>
          <w:rFonts w:eastAsia="Malgun Gothic" w:hint="eastAsia"/>
          <w:lang w:eastAsia="zh-CN"/>
        </w:rPr>
        <w:t xml:space="preserve"> 3ms.</w:t>
      </w:r>
    </w:p>
    <w:p w:rsidR="0072052E" w:rsidRPr="0072052E" w:rsidRDefault="0072052E" w:rsidP="0072052E">
      <w:pPr>
        <w:ind w:left="851"/>
        <w:rPr>
          <w:rFonts w:eastAsia="宋体"/>
          <w:lang w:eastAsia="zh-CN"/>
        </w:rPr>
      </w:pPr>
      <w:r w:rsidRPr="0072052E">
        <w:rPr>
          <w:rFonts w:eastAsia="宋体" w:hint="eastAsia"/>
          <w:lang w:eastAsia="zh-CN"/>
        </w:rPr>
        <w:t xml:space="preserve">If the </w:t>
      </w:r>
      <w:r w:rsidRPr="0072052E">
        <w:rPr>
          <w:rFonts w:eastAsia="宋体"/>
        </w:rPr>
        <w:t>SCell</w:t>
      </w:r>
      <w:r w:rsidRPr="0072052E">
        <w:rPr>
          <w:rFonts w:eastAsia="宋体"/>
          <w:lang w:eastAsia="zh-CN"/>
        </w:rPr>
        <w:t xml:space="preserve"> being activated</w:t>
      </w:r>
      <w:r w:rsidRPr="0072052E">
        <w:rPr>
          <w:rFonts w:eastAsia="宋体"/>
        </w:rPr>
        <w:t xml:space="preserve"> belongs to FR2</w:t>
      </w:r>
      <w:r w:rsidRPr="0072052E">
        <w:rPr>
          <w:rFonts w:eastAsia="Malgun Gothic" w:hint="eastAsia"/>
          <w:lang w:eastAsia="zh-CN"/>
        </w:rPr>
        <w:t xml:space="preserve"> and </w:t>
      </w:r>
      <w:r w:rsidRPr="0072052E">
        <w:rPr>
          <w:rFonts w:eastAsia="宋体"/>
        </w:rPr>
        <w:t xml:space="preserve">if there is </w:t>
      </w:r>
      <w:r w:rsidRPr="0072052E">
        <w:rPr>
          <w:rFonts w:eastAsia="宋体" w:hint="eastAsia"/>
          <w:lang w:eastAsia="zh-CN"/>
        </w:rPr>
        <w:t>no</w:t>
      </w:r>
      <w:r w:rsidRPr="0072052E">
        <w:rPr>
          <w:rFonts w:eastAsia="宋体"/>
        </w:rPr>
        <w:t xml:space="preserve"> active serving cell on that FR2 band provided that PCell or PSCell is FR1</w:t>
      </w:r>
      <w:r w:rsidRPr="0072052E">
        <w:rPr>
          <w:rFonts w:eastAsia="宋体" w:hint="eastAsia"/>
          <w:lang w:eastAsia="zh-CN"/>
        </w:rPr>
        <w:t>:</w:t>
      </w:r>
    </w:p>
    <w:p w:rsidR="0072052E" w:rsidRPr="0072052E" w:rsidRDefault="0072052E" w:rsidP="0072052E">
      <w:pPr>
        <w:tabs>
          <w:tab w:val="left" w:pos="1418"/>
        </w:tabs>
        <w:ind w:left="851" w:firstLine="251"/>
        <w:rPr>
          <w:rFonts w:eastAsia="宋体"/>
          <w:lang w:eastAsia="zh-CN"/>
        </w:rPr>
      </w:pPr>
      <w:r w:rsidRPr="0072052E">
        <w:rPr>
          <w:rFonts w:eastAsia="宋体"/>
        </w:rPr>
        <w:t>-</w:t>
      </w:r>
      <w:r w:rsidRPr="0072052E">
        <w:rPr>
          <w:rFonts w:eastAsia="宋体"/>
        </w:rPr>
        <w:tab/>
      </w:r>
      <w:r w:rsidRPr="0072052E">
        <w:rPr>
          <w:rFonts w:eastAsia="宋体" w:hint="eastAsia"/>
          <w:lang w:eastAsia="zh-CN"/>
        </w:rPr>
        <w:t>I</w:t>
      </w:r>
      <w:r w:rsidRPr="0072052E">
        <w:rPr>
          <w:rFonts w:eastAsia="宋体"/>
        </w:rPr>
        <w:t xml:space="preserve">f </w:t>
      </w:r>
      <w:r w:rsidRPr="0072052E">
        <w:rPr>
          <w:rFonts w:eastAsia="宋体" w:hint="eastAsia"/>
          <w:lang w:eastAsia="zh-CN"/>
        </w:rPr>
        <w:t>the target SCell is known to UE,</w:t>
      </w:r>
      <w:r w:rsidRPr="0072052E">
        <w:rPr>
          <w:rFonts w:eastAsia="宋体"/>
        </w:rPr>
        <w:t xml:space="preserve"> T</w:t>
      </w:r>
      <w:r w:rsidRPr="0072052E">
        <w:rPr>
          <w:rFonts w:eastAsia="宋体"/>
          <w:vertAlign w:val="subscript"/>
        </w:rPr>
        <w:t>activation_time</w:t>
      </w:r>
      <w:r w:rsidRPr="0072052E">
        <w:rPr>
          <w:rFonts w:eastAsia="宋体" w:hint="eastAsia"/>
          <w:lang w:eastAsia="zh-CN"/>
        </w:rPr>
        <w:t xml:space="preserve"> is:</w:t>
      </w:r>
    </w:p>
    <w:p w:rsidR="0072052E" w:rsidRPr="0072052E" w:rsidRDefault="0072052E" w:rsidP="0072052E">
      <w:pPr>
        <w:tabs>
          <w:tab w:val="left" w:pos="1701"/>
        </w:tabs>
        <w:ind w:left="1386"/>
        <w:rPr>
          <w:rFonts w:eastAsia="Malgun Gothic"/>
          <w:sz w:val="22"/>
          <w:lang w:eastAsia="zh-CN"/>
        </w:rPr>
      </w:pPr>
      <w:r w:rsidRPr="0072052E">
        <w:rPr>
          <w:rFonts w:eastAsia="宋体"/>
          <w:sz w:val="22"/>
        </w:rPr>
        <w:t>-</w:t>
      </w:r>
      <w:r w:rsidRPr="0072052E">
        <w:rPr>
          <w:rFonts w:eastAsia="宋体"/>
          <w:sz w:val="22"/>
        </w:rPr>
        <w:tab/>
      </w:r>
      <w:r w:rsidRPr="0072052E">
        <w:rPr>
          <w:rFonts w:eastAsia="Times New Roman"/>
          <w:sz w:val="22"/>
          <w:lang w:eastAsia="zh-CN"/>
        </w:rPr>
        <w:t>[</w:t>
      </w:r>
      <w:r w:rsidRPr="0072052E">
        <w:rPr>
          <w:rFonts w:eastAsia="宋体"/>
        </w:rPr>
        <w:t>T</w:t>
      </w:r>
      <w:r w:rsidRPr="0072052E">
        <w:rPr>
          <w:rFonts w:eastAsia="宋体"/>
          <w:vertAlign w:val="subscript"/>
        </w:rPr>
        <w:t>MAC-CE,SCell</w:t>
      </w:r>
      <w:r w:rsidRPr="0072052E">
        <w:rPr>
          <w:rFonts w:eastAsia="宋体"/>
        </w:rPr>
        <w:t xml:space="preserve"> </w:t>
      </w:r>
      <w:r w:rsidRPr="0072052E">
        <w:rPr>
          <w:rFonts w:eastAsia="宋体" w:hint="eastAsia"/>
          <w:lang w:eastAsia="zh-CN"/>
        </w:rPr>
        <w:t xml:space="preserve">+ </w:t>
      </w:r>
      <w:r w:rsidRPr="0072052E">
        <w:rPr>
          <w:rFonts w:eastAsia="宋体"/>
        </w:rPr>
        <w:t>T</w:t>
      </w:r>
      <w:r w:rsidRPr="0072052E">
        <w:rPr>
          <w:rFonts w:eastAsia="宋体"/>
          <w:vertAlign w:val="subscript"/>
        </w:rPr>
        <w:t>FineTiming</w:t>
      </w:r>
      <w:r w:rsidRPr="0072052E" w:rsidDel="000B0D6A">
        <w:rPr>
          <w:rFonts w:eastAsia="Times New Roman"/>
          <w:sz w:val="22"/>
          <w:lang w:eastAsia="zh-CN"/>
        </w:rPr>
        <w:t xml:space="preserve"> </w:t>
      </w:r>
      <w:r w:rsidRPr="0072052E">
        <w:rPr>
          <w:rFonts w:eastAsia="Times New Roman"/>
          <w:sz w:val="22"/>
          <w:lang w:eastAsia="zh-CN"/>
        </w:rPr>
        <w:t xml:space="preserve">+ </w:t>
      </w:r>
      <w:r w:rsidRPr="0072052E">
        <w:rPr>
          <w:rFonts w:eastAsia="宋体" w:hint="eastAsia"/>
          <w:sz w:val="22"/>
          <w:lang w:eastAsia="zh-CN"/>
        </w:rPr>
        <w:t>2</w:t>
      </w:r>
      <w:r w:rsidRPr="0072052E">
        <w:rPr>
          <w:rFonts w:eastAsia="宋体"/>
          <w:sz w:val="22"/>
          <w:lang w:eastAsia="zh-CN"/>
        </w:rPr>
        <w:t>ms</w:t>
      </w:r>
      <w:r w:rsidRPr="0072052E">
        <w:rPr>
          <w:rFonts w:eastAsia="Times New Roman"/>
          <w:sz w:val="22"/>
          <w:lang w:eastAsia="zh-CN"/>
        </w:rPr>
        <w:t>]</w:t>
      </w:r>
      <w:r w:rsidRPr="0072052E">
        <w:rPr>
          <w:rFonts w:eastAsia="Malgun Gothic" w:hint="eastAsia"/>
          <w:sz w:val="22"/>
          <w:lang w:eastAsia="zh-CN"/>
        </w:rPr>
        <w:t>,</w:t>
      </w:r>
      <w:r w:rsidRPr="0072052E">
        <w:rPr>
          <w:rFonts w:eastAsia="Times New Roman"/>
          <w:sz w:val="22"/>
          <w:lang w:eastAsia="zh-CN"/>
        </w:rPr>
        <w:t xml:space="preserve"> </w:t>
      </w:r>
      <w:r w:rsidRPr="0072052E">
        <w:rPr>
          <w:rFonts w:eastAsia="宋体"/>
          <w:sz w:val="22"/>
        </w:rPr>
        <w:t xml:space="preserve">if </w:t>
      </w:r>
      <w:r w:rsidRPr="0072052E">
        <w:rPr>
          <w:rFonts w:eastAsia="宋体" w:hint="eastAsia"/>
          <w:sz w:val="22"/>
          <w:lang w:eastAsia="zh-CN"/>
        </w:rPr>
        <w:t>UE receives the SCell activation command and TCI state activation command at the same time</w:t>
      </w:r>
      <w:r w:rsidRPr="0072052E">
        <w:rPr>
          <w:rFonts w:eastAsia="Times New Roman"/>
          <w:sz w:val="22"/>
          <w:lang w:eastAsia="zh-CN"/>
        </w:rPr>
        <w:t>.</w:t>
      </w:r>
    </w:p>
    <w:p w:rsidR="0072052E" w:rsidRPr="0072052E" w:rsidRDefault="0072052E" w:rsidP="0072052E">
      <w:pPr>
        <w:tabs>
          <w:tab w:val="left" w:pos="1701"/>
        </w:tabs>
        <w:ind w:left="1386" w:hanging="284"/>
        <w:rPr>
          <w:rFonts w:eastAsia="宋体"/>
          <w:sz w:val="22"/>
          <w:lang w:eastAsia="zh-CN"/>
        </w:rPr>
      </w:pPr>
      <w:r w:rsidRPr="0072052E">
        <w:rPr>
          <w:rFonts w:eastAsia="宋体" w:hint="eastAsia"/>
          <w:sz w:val="22"/>
          <w:lang w:eastAsia="zh-CN"/>
        </w:rPr>
        <w:tab/>
      </w:r>
      <w:r w:rsidRPr="0072052E">
        <w:rPr>
          <w:rFonts w:eastAsia="宋体"/>
          <w:sz w:val="22"/>
        </w:rPr>
        <w:t>-</w:t>
      </w:r>
      <w:r w:rsidRPr="0072052E">
        <w:rPr>
          <w:rFonts w:eastAsia="宋体"/>
          <w:sz w:val="22"/>
        </w:rPr>
        <w:tab/>
        <w:t>[</w:t>
      </w:r>
      <w:r w:rsidRPr="0072052E">
        <w:rPr>
          <w:rFonts w:eastAsia="宋体" w:hint="eastAsia"/>
          <w:sz w:val="22"/>
          <w:lang w:eastAsia="zh-CN"/>
        </w:rPr>
        <w:t>max{</w:t>
      </w:r>
      <w:r w:rsidRPr="0072052E">
        <w:rPr>
          <w:rFonts w:eastAsia="宋体" w:hint="eastAsia"/>
          <w:sz w:val="22"/>
        </w:rPr>
        <w:t xml:space="preserve"> </w:t>
      </w:r>
      <w:r w:rsidRPr="0072052E">
        <w:rPr>
          <w:rFonts w:eastAsia="宋体"/>
        </w:rPr>
        <w:t>T</w:t>
      </w:r>
      <w:r w:rsidRPr="0072052E">
        <w:rPr>
          <w:rFonts w:eastAsia="宋体"/>
          <w:vertAlign w:val="subscript"/>
        </w:rPr>
        <w:t>MAC-CE,SCell</w:t>
      </w:r>
      <w:r w:rsidRPr="0072052E">
        <w:rPr>
          <w:rFonts w:eastAsia="宋体" w:hint="eastAsia"/>
          <w:lang w:eastAsia="zh-CN"/>
        </w:rPr>
        <w:t>,</w:t>
      </w:r>
      <w:r w:rsidRPr="0072052E">
        <w:rPr>
          <w:rFonts w:eastAsia="宋体" w:hint="eastAsia"/>
          <w:sz w:val="22"/>
        </w:rPr>
        <w:t xml:space="preserve"> T</w:t>
      </w:r>
      <w:r w:rsidRPr="0072052E">
        <w:rPr>
          <w:rFonts w:eastAsia="宋体" w:hint="eastAsia"/>
          <w:sz w:val="22"/>
          <w:vertAlign w:val="subscript"/>
          <w:lang w:eastAsia="zh-CN"/>
        </w:rPr>
        <w:t>uncertainty</w:t>
      </w:r>
      <w:r w:rsidRPr="0072052E">
        <w:rPr>
          <w:rFonts w:eastAsia="宋体" w:hint="eastAsia"/>
          <w:sz w:val="22"/>
          <w:lang w:eastAsia="zh-CN"/>
        </w:rPr>
        <w:t>}</w:t>
      </w:r>
      <w:r w:rsidRPr="0072052E">
        <w:rPr>
          <w:rFonts w:eastAsia="宋体" w:hint="eastAsia"/>
          <w:sz w:val="22"/>
        </w:rPr>
        <w:t xml:space="preserve"> + T</w:t>
      </w:r>
      <w:r w:rsidRPr="0072052E">
        <w:rPr>
          <w:rFonts w:eastAsia="宋体"/>
          <w:sz w:val="22"/>
          <w:vertAlign w:val="subscript"/>
          <w:lang w:eastAsia="zh-CN"/>
        </w:rPr>
        <w:t>MAC-CE_</w:t>
      </w:r>
      <w:r w:rsidRPr="0072052E">
        <w:rPr>
          <w:rFonts w:eastAsia="宋体" w:hint="eastAsia"/>
          <w:sz w:val="22"/>
          <w:vertAlign w:val="subscript"/>
        </w:rPr>
        <w:t>TCI</w:t>
      </w:r>
      <w:r w:rsidRPr="0072052E">
        <w:rPr>
          <w:rFonts w:eastAsia="宋体" w:hint="eastAsia"/>
          <w:sz w:val="22"/>
          <w:lang w:eastAsia="zh-CN"/>
        </w:rPr>
        <w:t xml:space="preserve"> + </w:t>
      </w:r>
      <w:r w:rsidRPr="0072052E">
        <w:rPr>
          <w:rFonts w:eastAsia="宋体"/>
        </w:rPr>
        <w:t>T</w:t>
      </w:r>
      <w:r w:rsidRPr="0072052E">
        <w:rPr>
          <w:rFonts w:eastAsia="宋体"/>
          <w:vertAlign w:val="subscript"/>
        </w:rPr>
        <w:t>FineTiming</w:t>
      </w:r>
      <w:r w:rsidRPr="0072052E">
        <w:rPr>
          <w:rFonts w:eastAsia="宋体" w:hint="eastAsia"/>
          <w:sz w:val="22"/>
        </w:rPr>
        <w:t xml:space="preserve"> + </w:t>
      </w:r>
      <w:r w:rsidRPr="0072052E">
        <w:rPr>
          <w:rFonts w:eastAsia="宋体" w:hint="eastAsia"/>
          <w:sz w:val="22"/>
          <w:lang w:eastAsia="zh-CN"/>
        </w:rPr>
        <w:t>2</w:t>
      </w:r>
      <w:r w:rsidRPr="0072052E">
        <w:rPr>
          <w:rFonts w:eastAsia="宋体"/>
          <w:sz w:val="22"/>
        </w:rPr>
        <w:t>ms]</w:t>
      </w:r>
      <w:r w:rsidRPr="0072052E">
        <w:rPr>
          <w:rFonts w:eastAsia="宋体" w:hint="eastAsia"/>
          <w:sz w:val="22"/>
        </w:rPr>
        <w:t>,</w:t>
      </w:r>
      <w:r w:rsidRPr="0072052E">
        <w:rPr>
          <w:rFonts w:eastAsia="宋体"/>
          <w:sz w:val="22"/>
        </w:rPr>
        <w:t xml:space="preserve"> </w:t>
      </w:r>
      <w:r w:rsidRPr="0072052E">
        <w:rPr>
          <w:rFonts w:eastAsia="宋体" w:hint="eastAsia"/>
          <w:sz w:val="22"/>
        </w:rPr>
        <w:t>if UE receives TCI state activation command after SCell activation command</w:t>
      </w:r>
      <w:r w:rsidRPr="0072052E">
        <w:rPr>
          <w:rFonts w:eastAsia="宋体"/>
          <w:sz w:val="22"/>
        </w:rPr>
        <w:t>.</w:t>
      </w:r>
    </w:p>
    <w:p w:rsidR="0072052E" w:rsidRPr="0072052E" w:rsidRDefault="0072052E" w:rsidP="0072052E">
      <w:pPr>
        <w:tabs>
          <w:tab w:val="left" w:pos="1418"/>
        </w:tabs>
        <w:ind w:left="851" w:firstLine="251"/>
        <w:rPr>
          <w:rFonts w:eastAsia="宋体"/>
          <w:lang w:eastAsia="zh-CN"/>
        </w:rPr>
      </w:pPr>
      <w:r w:rsidRPr="0072052E">
        <w:rPr>
          <w:rFonts w:eastAsia="宋体"/>
        </w:rPr>
        <w:t>-</w:t>
      </w:r>
      <w:r w:rsidRPr="0072052E">
        <w:rPr>
          <w:rFonts w:eastAsia="宋体"/>
        </w:rPr>
        <w:tab/>
      </w:r>
      <w:r w:rsidRPr="0072052E">
        <w:rPr>
          <w:rFonts w:eastAsia="宋体" w:hint="eastAsia"/>
          <w:lang w:eastAsia="zh-CN"/>
        </w:rPr>
        <w:t>I</w:t>
      </w:r>
      <w:r w:rsidRPr="0072052E">
        <w:rPr>
          <w:rFonts w:eastAsia="宋体"/>
        </w:rPr>
        <w:t xml:space="preserve">f </w:t>
      </w:r>
      <w:r w:rsidRPr="0072052E">
        <w:rPr>
          <w:rFonts w:eastAsia="宋体" w:hint="eastAsia"/>
          <w:lang w:eastAsia="zh-CN"/>
        </w:rPr>
        <w:t>the target SCell is unknown to UE:</w:t>
      </w:r>
    </w:p>
    <w:p w:rsidR="0072052E" w:rsidRPr="0072052E" w:rsidRDefault="0072052E" w:rsidP="0072052E">
      <w:pPr>
        <w:tabs>
          <w:tab w:val="left" w:pos="1701"/>
        </w:tabs>
        <w:ind w:left="1386"/>
        <w:rPr>
          <w:rFonts w:eastAsia="宋体"/>
          <w:sz w:val="22"/>
          <w:lang w:eastAsia="zh-CN"/>
        </w:rPr>
      </w:pPr>
      <w:r w:rsidRPr="0072052E">
        <w:rPr>
          <w:rFonts w:eastAsia="宋体"/>
          <w:sz w:val="22"/>
        </w:rPr>
        <w:t>-</w:t>
      </w:r>
      <w:r w:rsidRPr="0072052E">
        <w:rPr>
          <w:rFonts w:eastAsia="宋体"/>
          <w:sz w:val="22"/>
        </w:rPr>
        <w:tab/>
        <w:t>[</w:t>
      </w:r>
      <w:r w:rsidRPr="0072052E">
        <w:rPr>
          <w:rFonts w:eastAsia="宋体"/>
        </w:rPr>
        <w:t>T</w:t>
      </w:r>
      <w:r w:rsidRPr="0072052E">
        <w:rPr>
          <w:rFonts w:eastAsia="宋体"/>
          <w:vertAlign w:val="subscript"/>
        </w:rPr>
        <w:t>MAC-CE,SCell</w:t>
      </w:r>
      <w:r w:rsidRPr="0072052E">
        <w:rPr>
          <w:rFonts w:eastAsia="Malgun Gothic" w:hint="eastAsia"/>
          <w:lang w:eastAsia="zh-CN"/>
        </w:rPr>
        <w:t xml:space="preserve"> +</w:t>
      </w:r>
      <w:r w:rsidRPr="0072052E">
        <w:rPr>
          <w:rFonts w:eastAsia="宋体"/>
          <w:sz w:val="22"/>
          <w:lang w:eastAsia="zh-CN"/>
        </w:rPr>
        <w:t xml:space="preserve"> </w:t>
      </w:r>
      <w:r w:rsidRPr="0072052E">
        <w:rPr>
          <w:rFonts w:eastAsia="宋体" w:hint="eastAsia"/>
          <w:sz w:val="22"/>
          <w:lang w:eastAsia="zh-CN"/>
        </w:rPr>
        <w:t>24*</w:t>
      </w:r>
      <w:r w:rsidRPr="0072052E">
        <w:rPr>
          <w:rFonts w:eastAsia="宋体"/>
          <w:lang w:eastAsia="zh-CN"/>
        </w:rPr>
        <w:t xml:space="preserve"> T</w:t>
      </w:r>
      <w:r w:rsidRPr="0072052E">
        <w:rPr>
          <w:rFonts w:eastAsia="宋体"/>
          <w:vertAlign w:val="subscript"/>
          <w:lang w:eastAsia="zh-CN"/>
        </w:rPr>
        <w:t>SMTC_SCell</w:t>
      </w:r>
      <w:r w:rsidRPr="0072052E">
        <w:rPr>
          <w:rFonts w:eastAsia="Malgun Gothic" w:hint="eastAsia"/>
          <w:sz w:val="22"/>
          <w:lang w:eastAsia="zh-CN"/>
        </w:rPr>
        <w:t xml:space="preserve"> +</w:t>
      </w:r>
      <w:r w:rsidRPr="0072052E">
        <w:rPr>
          <w:rFonts w:eastAsia="宋体"/>
        </w:rPr>
        <w:t xml:space="preserve"> T</w:t>
      </w:r>
      <w:r w:rsidRPr="0072052E">
        <w:rPr>
          <w:rFonts w:eastAsia="宋体"/>
          <w:vertAlign w:val="subscript"/>
        </w:rPr>
        <w:t>L1-RSRP,measure</w:t>
      </w:r>
      <w:r w:rsidRPr="0072052E">
        <w:rPr>
          <w:rFonts w:eastAsia="Malgun Gothic" w:hint="eastAsia"/>
          <w:lang w:eastAsia="zh-CN"/>
        </w:rPr>
        <w:t xml:space="preserve"> + </w:t>
      </w:r>
      <w:r w:rsidRPr="0072052E">
        <w:rPr>
          <w:rFonts w:eastAsia="宋体"/>
        </w:rPr>
        <w:t>T</w:t>
      </w:r>
      <w:r w:rsidRPr="0072052E">
        <w:rPr>
          <w:rFonts w:eastAsia="宋体"/>
          <w:vertAlign w:val="subscript"/>
        </w:rPr>
        <w:t>L1-RSRP,report</w:t>
      </w:r>
      <w:r w:rsidRPr="0072052E">
        <w:rPr>
          <w:rFonts w:eastAsia="宋体" w:hint="eastAsia"/>
          <w:sz w:val="22"/>
        </w:rPr>
        <w:t xml:space="preserve"> </w:t>
      </w:r>
      <w:r w:rsidRPr="0072052E">
        <w:rPr>
          <w:rFonts w:eastAsia="宋体" w:hint="eastAsia"/>
          <w:sz w:val="22"/>
          <w:lang w:eastAsia="zh-CN"/>
        </w:rPr>
        <w:t xml:space="preserve">+ </w:t>
      </w:r>
      <w:r w:rsidRPr="0072052E">
        <w:rPr>
          <w:rFonts w:eastAsia="宋体" w:hint="eastAsia"/>
          <w:sz w:val="22"/>
        </w:rPr>
        <w:t>T</w:t>
      </w:r>
      <w:r w:rsidRPr="0072052E">
        <w:rPr>
          <w:rFonts w:eastAsia="宋体" w:hint="eastAsia"/>
          <w:sz w:val="22"/>
          <w:vertAlign w:val="subscript"/>
          <w:lang w:eastAsia="zh-CN"/>
        </w:rPr>
        <w:t>uncertainty</w:t>
      </w:r>
      <w:r w:rsidRPr="0072052E">
        <w:rPr>
          <w:rFonts w:eastAsia="宋体" w:hint="eastAsia"/>
          <w:vertAlign w:val="subscript"/>
          <w:lang w:eastAsia="zh-CN"/>
        </w:rPr>
        <w:t xml:space="preserve"> </w:t>
      </w:r>
      <w:r w:rsidRPr="0072052E">
        <w:rPr>
          <w:rFonts w:eastAsia="宋体" w:hint="eastAsia"/>
          <w:lang w:eastAsia="zh-CN"/>
        </w:rPr>
        <w:t xml:space="preserve">+ </w:t>
      </w:r>
      <w:r w:rsidRPr="0072052E">
        <w:rPr>
          <w:rFonts w:eastAsia="宋体"/>
        </w:rPr>
        <w:t>T</w:t>
      </w:r>
      <w:r w:rsidRPr="0072052E">
        <w:rPr>
          <w:rFonts w:eastAsia="宋体"/>
          <w:vertAlign w:val="subscript"/>
        </w:rPr>
        <w:t>MAC-CE,TCI</w:t>
      </w:r>
      <w:r w:rsidRPr="0072052E">
        <w:rPr>
          <w:rFonts w:eastAsia="宋体"/>
          <w:lang w:eastAsia="zh-CN"/>
        </w:rPr>
        <w:t xml:space="preserve"> </w:t>
      </w:r>
      <w:r w:rsidRPr="0072052E">
        <w:rPr>
          <w:rFonts w:eastAsia="宋体" w:hint="eastAsia"/>
          <w:sz w:val="22"/>
          <w:lang w:eastAsia="zh-CN"/>
        </w:rPr>
        <w:t xml:space="preserve">+ </w:t>
      </w:r>
      <w:r w:rsidRPr="0072052E">
        <w:rPr>
          <w:rFonts w:eastAsia="宋体"/>
        </w:rPr>
        <w:t>T</w:t>
      </w:r>
      <w:r w:rsidRPr="0072052E">
        <w:rPr>
          <w:rFonts w:eastAsia="宋体"/>
          <w:vertAlign w:val="subscript"/>
        </w:rPr>
        <w:t>FineTiming</w:t>
      </w:r>
      <w:r w:rsidRPr="0072052E">
        <w:rPr>
          <w:rFonts w:eastAsia="宋体"/>
        </w:rPr>
        <w:t xml:space="preserve"> </w:t>
      </w:r>
      <w:r w:rsidRPr="0072052E">
        <w:rPr>
          <w:rFonts w:eastAsia="宋体" w:hint="eastAsia"/>
          <w:lang w:eastAsia="zh-CN"/>
        </w:rPr>
        <w:t>+ [T</w:t>
      </w:r>
      <w:r w:rsidRPr="0072052E">
        <w:rPr>
          <w:rFonts w:eastAsia="宋体" w:hint="eastAsia"/>
          <w:vertAlign w:val="subscript"/>
          <w:lang w:eastAsia="zh-CN"/>
        </w:rPr>
        <w:t>CSI-RS_resource_configuration</w:t>
      </w:r>
      <w:r w:rsidRPr="0072052E">
        <w:rPr>
          <w:rFonts w:eastAsia="宋体" w:hint="eastAsia"/>
          <w:lang w:eastAsia="zh-CN"/>
        </w:rPr>
        <w:t>] +2ms</w:t>
      </w:r>
      <w:r w:rsidRPr="0072052E">
        <w:rPr>
          <w:rFonts w:eastAsia="宋体"/>
          <w:sz w:val="22"/>
        </w:rPr>
        <w:t>]</w:t>
      </w:r>
    </w:p>
    <w:p w:rsidR="0072052E" w:rsidRPr="0072052E" w:rsidRDefault="0072052E" w:rsidP="0072052E">
      <w:pPr>
        <w:ind w:left="851"/>
        <w:rPr>
          <w:rFonts w:eastAsia="宋体"/>
          <w:i/>
          <w:lang w:eastAsia="zh-CN"/>
        </w:rPr>
      </w:pPr>
      <w:r w:rsidRPr="0072052E">
        <w:rPr>
          <w:rFonts w:eastAsia="Malgun Gothic"/>
          <w:i/>
          <w:lang w:eastAsia="zh-CN"/>
        </w:rPr>
        <w:t>Note</w:t>
      </w:r>
      <w:r w:rsidRPr="0072052E">
        <w:rPr>
          <w:rFonts w:eastAsia="Malgun Gothic" w:hint="eastAsia"/>
          <w:i/>
          <w:lang w:eastAsia="zh-CN"/>
        </w:rPr>
        <w:t xml:space="preserve"> 1</w:t>
      </w:r>
      <w:r w:rsidRPr="0072052E">
        <w:rPr>
          <w:rFonts w:eastAsia="Malgun Gothic"/>
          <w:i/>
          <w:lang w:eastAsia="zh-CN"/>
        </w:rPr>
        <w:t xml:space="preserve">: </w:t>
      </w:r>
      <w:r w:rsidRPr="0072052E">
        <w:rPr>
          <w:rFonts w:eastAsia="宋体"/>
        </w:rPr>
        <w:t>T</w:t>
      </w:r>
      <w:r w:rsidRPr="0072052E">
        <w:rPr>
          <w:rFonts w:eastAsia="宋体"/>
          <w:vertAlign w:val="subscript"/>
        </w:rPr>
        <w:t>MAC-CE,SCell</w:t>
      </w:r>
      <w:r w:rsidRPr="0072052E">
        <w:rPr>
          <w:rFonts w:eastAsia="宋体" w:hint="eastAsia"/>
          <w:vertAlign w:val="subscript"/>
          <w:lang w:eastAsia="zh-CN"/>
        </w:rPr>
        <w:t>,</w:t>
      </w:r>
      <w:r w:rsidRPr="0072052E">
        <w:rPr>
          <w:rFonts w:eastAsia="宋体"/>
        </w:rPr>
        <w:t xml:space="preserve"> T</w:t>
      </w:r>
      <w:r w:rsidRPr="0072052E">
        <w:rPr>
          <w:rFonts w:eastAsia="宋体"/>
          <w:vertAlign w:val="subscript"/>
        </w:rPr>
        <w:t>MAC-CE,TCI</w:t>
      </w:r>
      <w:r w:rsidRPr="0072052E">
        <w:rPr>
          <w:rFonts w:eastAsia="宋体" w:hint="eastAsia"/>
          <w:lang w:eastAsia="zh-CN"/>
        </w:rPr>
        <w:t>, and [T</w:t>
      </w:r>
      <w:r w:rsidRPr="0072052E">
        <w:rPr>
          <w:rFonts w:eastAsia="宋体" w:hint="eastAsia"/>
          <w:vertAlign w:val="subscript"/>
          <w:lang w:eastAsia="zh-CN"/>
        </w:rPr>
        <w:t>CSI-RS_resource_configuration</w:t>
      </w:r>
      <w:r w:rsidRPr="0072052E">
        <w:rPr>
          <w:rFonts w:eastAsia="宋体" w:hint="eastAsia"/>
          <w:lang w:eastAsia="zh-CN"/>
        </w:rPr>
        <w:t>]</w:t>
      </w:r>
      <w:r w:rsidRPr="0072052E">
        <w:rPr>
          <w:rFonts w:eastAsia="宋体"/>
          <w:i/>
          <w:lang w:eastAsia="zh-CN"/>
        </w:rPr>
        <w:t xml:space="preserve"> shall be determined in </w:t>
      </w:r>
      <w:r w:rsidRPr="0072052E">
        <w:rPr>
          <w:rFonts w:eastAsia="宋体" w:hint="eastAsia"/>
          <w:i/>
          <w:lang w:eastAsia="zh-CN"/>
        </w:rPr>
        <w:t>RAN4#92</w:t>
      </w:r>
      <w:r w:rsidRPr="0072052E">
        <w:rPr>
          <w:rFonts w:eastAsia="宋体"/>
          <w:i/>
          <w:lang w:eastAsia="zh-CN"/>
        </w:rPr>
        <w:t xml:space="preserve"> meeting.</w:t>
      </w:r>
    </w:p>
    <w:p w:rsidR="0072052E" w:rsidRPr="0072052E" w:rsidRDefault="0072052E" w:rsidP="0072052E">
      <w:pPr>
        <w:ind w:left="851"/>
        <w:rPr>
          <w:rFonts w:eastAsia="宋体"/>
          <w:lang w:eastAsia="zh-CN"/>
        </w:rPr>
      </w:pPr>
      <w:r w:rsidRPr="0072052E">
        <w:rPr>
          <w:rFonts w:eastAsia="宋体"/>
          <w:lang w:eastAsia="zh-CN"/>
        </w:rPr>
        <w:t>Where,</w:t>
      </w:r>
    </w:p>
    <w:p w:rsidR="0072052E" w:rsidRPr="0072052E" w:rsidRDefault="0072052E" w:rsidP="0072052E">
      <w:pPr>
        <w:ind w:left="851"/>
        <w:rPr>
          <w:rFonts w:eastAsia="宋体"/>
          <w:lang w:eastAsia="zh-CN"/>
        </w:rPr>
      </w:pPr>
      <w:r w:rsidRPr="0072052E">
        <w:rPr>
          <w:rFonts w:eastAsia="宋体"/>
          <w:lang w:eastAsia="zh-CN"/>
        </w:rPr>
        <w:t>T</w:t>
      </w:r>
      <w:ins w:id="32" w:author="Huawei" w:date="2019-06-17T17:12:00Z">
        <w:r w:rsidR="007720A7">
          <w:rPr>
            <w:rFonts w:eastAsia="宋体"/>
            <w:lang w:eastAsia="zh-CN"/>
          </w:rPr>
          <w:t>rs</w:t>
        </w:r>
      </w:ins>
      <w:del w:id="33" w:author="Huawei" w:date="2019-06-17T17:12:00Z">
        <w:r w:rsidRPr="0072052E" w:rsidDel="007720A7">
          <w:rPr>
            <w:rFonts w:eastAsia="宋体"/>
            <w:vertAlign w:val="subscript"/>
            <w:lang w:eastAsia="zh-CN"/>
          </w:rPr>
          <w:delText>SMTC</w:delText>
        </w:r>
      </w:del>
      <w:r w:rsidRPr="0072052E">
        <w:rPr>
          <w:rFonts w:eastAsia="宋体"/>
          <w:vertAlign w:val="subscript"/>
          <w:lang w:eastAsia="zh-CN"/>
        </w:rPr>
        <w:t>_MAX</w:t>
      </w:r>
      <w:r w:rsidRPr="0072052E">
        <w:rPr>
          <w:rFonts w:eastAsia="宋体"/>
          <w:lang w:eastAsia="zh-CN"/>
        </w:rPr>
        <w:t>:</w:t>
      </w:r>
    </w:p>
    <w:p w:rsidR="0072052E" w:rsidRPr="0072052E" w:rsidRDefault="0072052E" w:rsidP="0072052E">
      <w:pPr>
        <w:ind w:left="1135" w:hanging="284"/>
        <w:rPr>
          <w:rFonts w:eastAsia="宋体"/>
          <w:lang w:eastAsia="zh-CN"/>
        </w:rPr>
      </w:pPr>
      <w:r w:rsidRPr="0072052E">
        <w:rPr>
          <w:rFonts w:eastAsia="宋体"/>
          <w:lang w:eastAsia="zh-CN"/>
        </w:rPr>
        <w:t>-</w:t>
      </w:r>
      <w:r w:rsidRPr="0072052E">
        <w:rPr>
          <w:rFonts w:eastAsia="宋体"/>
          <w:lang w:eastAsia="zh-CN"/>
        </w:rPr>
        <w:tab/>
        <w:t>In FR1, in case of intra-band SCell activation, T</w:t>
      </w:r>
      <w:ins w:id="34" w:author="Huawei" w:date="2019-06-17T17:13:00Z">
        <w:r w:rsidR="007720A7">
          <w:rPr>
            <w:rFonts w:eastAsia="宋体"/>
            <w:lang w:eastAsia="zh-CN"/>
          </w:rPr>
          <w:t>rs</w:t>
        </w:r>
      </w:ins>
      <w:del w:id="35" w:author="Huawei" w:date="2019-06-17T17:13:00Z">
        <w:r w:rsidRPr="0072052E" w:rsidDel="007720A7">
          <w:rPr>
            <w:rFonts w:eastAsia="宋体"/>
            <w:vertAlign w:val="subscript"/>
            <w:lang w:eastAsia="zh-CN"/>
          </w:rPr>
          <w:delText>SMTC</w:delText>
        </w:r>
      </w:del>
      <w:r w:rsidRPr="0072052E">
        <w:rPr>
          <w:rFonts w:eastAsia="宋体"/>
          <w:vertAlign w:val="subscript"/>
          <w:lang w:eastAsia="zh-CN"/>
        </w:rPr>
        <w:t>_MAX</w:t>
      </w:r>
      <w:r w:rsidRPr="0072052E">
        <w:rPr>
          <w:rFonts w:eastAsia="宋体"/>
          <w:lang w:eastAsia="zh-CN"/>
        </w:rPr>
        <w:t xml:space="preserve"> is the longer </w:t>
      </w:r>
      <w:del w:id="36" w:author="Huawei" w:date="2019-06-17T17:16:00Z">
        <w:r w:rsidRPr="0072052E" w:rsidDel="007720A7">
          <w:rPr>
            <w:rFonts w:eastAsia="宋体"/>
            <w:lang w:eastAsia="zh-CN"/>
          </w:rPr>
          <w:delText xml:space="preserve">SMTC periodicity </w:delText>
        </w:r>
      </w:del>
      <w:r w:rsidRPr="0072052E">
        <w:rPr>
          <w:rFonts w:eastAsia="宋体"/>
          <w:lang w:eastAsia="zh-CN"/>
        </w:rPr>
        <w:t xml:space="preserve">between </w:t>
      </w:r>
      <w:ins w:id="37" w:author="Huawei" w:date="2019-06-17T17:16:00Z">
        <w:r w:rsidR="007720A7" w:rsidRPr="0072052E">
          <w:rPr>
            <w:rFonts w:eastAsia="宋体"/>
            <w:lang w:eastAsia="zh-CN"/>
          </w:rPr>
          <w:t>T</w:t>
        </w:r>
      </w:ins>
      <w:ins w:id="38" w:author="Huawei" w:date="2019-06-17T17:17:00Z">
        <w:r w:rsidR="007720A7">
          <w:rPr>
            <w:rFonts w:eastAsia="宋体"/>
            <w:lang w:eastAsia="zh-CN"/>
          </w:rPr>
          <w:t>rs</w:t>
        </w:r>
      </w:ins>
      <w:ins w:id="39" w:author="Huawei" w:date="2019-06-17T17:16:00Z">
        <w:r w:rsidR="007720A7" w:rsidRPr="0072052E">
          <w:rPr>
            <w:rFonts w:eastAsia="宋体"/>
            <w:vertAlign w:val="subscript"/>
            <w:lang w:eastAsia="zh-CN"/>
          </w:rPr>
          <w:t>_SCell</w:t>
        </w:r>
        <w:r w:rsidR="007720A7" w:rsidRPr="0072052E">
          <w:rPr>
            <w:rFonts w:eastAsia="宋体"/>
            <w:lang w:eastAsia="zh-CN"/>
          </w:rPr>
          <w:t xml:space="preserve"> </w:t>
        </w:r>
      </w:ins>
      <w:ins w:id="40" w:author="Huawei" w:date="2019-06-17T17:17:00Z">
        <w:r w:rsidR="007720A7">
          <w:rPr>
            <w:rFonts w:eastAsia="宋体"/>
            <w:lang w:eastAsia="zh-CN"/>
          </w:rPr>
          <w:t xml:space="preserve">and SMTC periodicity of </w:t>
        </w:r>
      </w:ins>
      <w:r w:rsidRPr="0072052E">
        <w:rPr>
          <w:rFonts w:eastAsia="宋体"/>
          <w:lang w:eastAsia="zh-CN"/>
        </w:rPr>
        <w:t xml:space="preserve">active serving cells </w:t>
      </w:r>
      <w:del w:id="41" w:author="Huawei" w:date="2019-06-17T17:17:00Z">
        <w:r w:rsidRPr="0072052E" w:rsidDel="007720A7">
          <w:rPr>
            <w:rFonts w:eastAsia="宋体"/>
            <w:lang w:eastAsia="zh-CN"/>
          </w:rPr>
          <w:delText xml:space="preserve">and SCell being activated </w:delText>
        </w:r>
      </w:del>
      <w:r w:rsidRPr="0072052E">
        <w:rPr>
          <w:rFonts w:ascii="Tms Rmn" w:eastAsia="MS Mincho" w:hAnsi="Tms Rmn"/>
        </w:rPr>
        <w:t xml:space="preserve">provided </w:t>
      </w:r>
      <w:r w:rsidRPr="0072052E">
        <w:rPr>
          <w:rFonts w:eastAsia="宋体"/>
          <w:lang w:eastAsia="zh-CN"/>
        </w:rPr>
        <w:t xml:space="preserve">the cell specific reference signals from the active serving cells and the SCells being activated </w:t>
      </w:r>
      <w:del w:id="42" w:author="Huawei" w:date="2019-06-17T17:19:00Z">
        <w:r w:rsidRPr="0072052E" w:rsidDel="007720A7">
          <w:rPr>
            <w:rFonts w:eastAsia="宋体"/>
            <w:lang w:eastAsia="zh-CN"/>
          </w:rPr>
          <w:delText xml:space="preserve">or released </w:delText>
        </w:r>
      </w:del>
      <w:r w:rsidRPr="0072052E">
        <w:rPr>
          <w:rFonts w:eastAsia="宋体"/>
          <w:lang w:eastAsia="zh-CN"/>
        </w:rPr>
        <w:t>are available in the same slot; in case of inter-band SCell activation, T</w:t>
      </w:r>
      <w:ins w:id="43" w:author="Huawei" w:date="2019-06-17T17:19:00Z">
        <w:r w:rsidR="007720A7">
          <w:rPr>
            <w:rFonts w:eastAsia="宋体"/>
            <w:lang w:eastAsia="zh-CN"/>
          </w:rPr>
          <w:t>rs</w:t>
        </w:r>
      </w:ins>
      <w:del w:id="44" w:author="Huawei" w:date="2019-06-17T17:19:00Z">
        <w:r w:rsidRPr="0072052E" w:rsidDel="007720A7">
          <w:rPr>
            <w:rFonts w:eastAsia="宋体"/>
            <w:vertAlign w:val="subscript"/>
            <w:lang w:eastAsia="zh-CN"/>
          </w:rPr>
          <w:delText>SMTC</w:delText>
        </w:r>
      </w:del>
      <w:r w:rsidRPr="0072052E">
        <w:rPr>
          <w:rFonts w:eastAsia="宋体"/>
          <w:vertAlign w:val="subscript"/>
          <w:lang w:eastAsia="zh-CN"/>
        </w:rPr>
        <w:t xml:space="preserve">_MAX </w:t>
      </w:r>
      <w:r w:rsidRPr="0072052E">
        <w:rPr>
          <w:rFonts w:eastAsia="宋体"/>
          <w:lang w:eastAsia="zh-CN"/>
        </w:rPr>
        <w:t xml:space="preserve">is </w:t>
      </w:r>
      <w:ins w:id="45" w:author="Huawei" w:date="2019-06-17T17:19:00Z">
        <w:r w:rsidR="007720A7" w:rsidRPr="0072052E">
          <w:rPr>
            <w:rFonts w:eastAsia="宋体"/>
            <w:lang w:eastAsia="zh-CN"/>
          </w:rPr>
          <w:t>T</w:t>
        </w:r>
        <w:r w:rsidR="007720A7">
          <w:rPr>
            <w:rFonts w:eastAsia="宋体"/>
            <w:lang w:eastAsia="zh-CN"/>
          </w:rPr>
          <w:t>rs</w:t>
        </w:r>
        <w:r w:rsidR="007720A7" w:rsidRPr="0072052E">
          <w:rPr>
            <w:rFonts w:eastAsia="宋体"/>
            <w:vertAlign w:val="subscript"/>
            <w:lang w:eastAsia="zh-CN"/>
          </w:rPr>
          <w:t>_SCell</w:t>
        </w:r>
      </w:ins>
      <w:ins w:id="46" w:author="Huawei" w:date="2019-06-17T17:20:00Z">
        <w:r w:rsidR="007720A7">
          <w:rPr>
            <w:rFonts w:eastAsia="宋体"/>
            <w:lang w:eastAsia="zh-CN"/>
          </w:rPr>
          <w:t>.</w:t>
        </w:r>
      </w:ins>
      <w:del w:id="47" w:author="Huawei" w:date="2019-06-17T17:20:00Z">
        <w:r w:rsidRPr="0072052E" w:rsidDel="007720A7">
          <w:rPr>
            <w:rFonts w:eastAsia="宋体"/>
            <w:lang w:eastAsia="zh-CN"/>
          </w:rPr>
          <w:delText>the SMTC periodicity of SCell being activated.</w:delText>
        </w:r>
      </w:del>
    </w:p>
    <w:p w:rsidR="0072052E" w:rsidRPr="0072052E" w:rsidDel="007720A7" w:rsidRDefault="0072052E" w:rsidP="0072052E">
      <w:pPr>
        <w:ind w:left="1135" w:hanging="284"/>
        <w:rPr>
          <w:del w:id="48" w:author="Huawei" w:date="2019-06-17T17:13:00Z"/>
          <w:rFonts w:eastAsia="Times New Roman"/>
          <w:lang w:eastAsia="zh-CN"/>
        </w:rPr>
      </w:pPr>
      <w:del w:id="49" w:author="Huawei" w:date="2019-06-17T17:13:00Z">
        <w:r w:rsidRPr="0072052E" w:rsidDel="007720A7">
          <w:rPr>
            <w:rFonts w:eastAsia="宋体"/>
            <w:lang w:eastAsia="zh-CN"/>
          </w:rPr>
          <w:delText>-</w:delText>
        </w:r>
        <w:r w:rsidRPr="0072052E" w:rsidDel="007720A7">
          <w:rPr>
            <w:rFonts w:eastAsia="宋体"/>
            <w:lang w:eastAsia="zh-CN"/>
          </w:rPr>
          <w:tab/>
          <w:delText>In FR2, T</w:delText>
        </w:r>
        <w:r w:rsidRPr="0072052E" w:rsidDel="007720A7">
          <w:rPr>
            <w:rFonts w:eastAsia="宋体"/>
            <w:vertAlign w:val="subscript"/>
            <w:lang w:eastAsia="zh-CN"/>
          </w:rPr>
          <w:delText>SMTC_MAX</w:delText>
        </w:r>
        <w:r w:rsidRPr="0072052E" w:rsidDel="007720A7">
          <w:rPr>
            <w:rFonts w:eastAsia="宋体"/>
            <w:lang w:eastAsia="zh-CN"/>
          </w:rPr>
          <w:delText xml:space="preserve"> is the longer SMTC periodicity between active serving cells and SCell being activated provided that in Rel-15 only support FR2 intra-band CA.</w:delText>
        </w:r>
      </w:del>
    </w:p>
    <w:p w:rsidR="0072052E" w:rsidRPr="0072052E" w:rsidDel="007720A7" w:rsidRDefault="0072052E" w:rsidP="0072052E">
      <w:pPr>
        <w:ind w:left="1135" w:hanging="284"/>
        <w:rPr>
          <w:del w:id="50" w:author="Huawei" w:date="2019-06-17T17:20:00Z"/>
          <w:rFonts w:eastAsia="宋体"/>
          <w:lang w:eastAsia="zh-CN"/>
        </w:rPr>
      </w:pPr>
      <w:del w:id="51" w:author="Huawei" w:date="2019-06-17T17:20:00Z">
        <w:r w:rsidRPr="0072052E" w:rsidDel="007720A7">
          <w:rPr>
            <w:rFonts w:eastAsia="宋体"/>
            <w:lang w:eastAsia="zh-CN"/>
          </w:rPr>
          <w:lastRenderedPageBreak/>
          <w:delText>-</w:delText>
        </w:r>
        <w:r w:rsidRPr="0072052E" w:rsidDel="007720A7">
          <w:rPr>
            <w:rFonts w:eastAsia="宋体"/>
            <w:lang w:eastAsia="zh-CN"/>
          </w:rPr>
          <w:tab/>
          <w:delText>T</w:delText>
        </w:r>
        <w:r w:rsidRPr="0072052E" w:rsidDel="007720A7">
          <w:rPr>
            <w:rFonts w:eastAsia="宋体"/>
            <w:vertAlign w:val="subscript"/>
            <w:lang w:eastAsia="zh-CN"/>
          </w:rPr>
          <w:delText>SMTC_MAX</w:delText>
        </w:r>
        <w:r w:rsidRPr="0072052E" w:rsidDel="007720A7">
          <w:rPr>
            <w:rFonts w:eastAsia="宋体"/>
            <w:lang w:eastAsia="zh-CN"/>
          </w:rPr>
          <w:delText xml:space="preserve"> is bounded to a minimum value of 10ms.</w:delText>
        </w:r>
      </w:del>
    </w:p>
    <w:p w:rsidR="0072052E" w:rsidRPr="0072052E" w:rsidRDefault="0072052E" w:rsidP="0072052E">
      <w:pPr>
        <w:ind w:left="851"/>
        <w:rPr>
          <w:rFonts w:eastAsia="Malgun Gothic"/>
          <w:lang w:eastAsia="zh-CN"/>
        </w:rPr>
      </w:pPr>
      <w:r w:rsidRPr="0072052E">
        <w:rPr>
          <w:rFonts w:eastAsia="宋体"/>
          <w:lang w:eastAsia="zh-CN"/>
        </w:rPr>
        <w:t>T</w:t>
      </w:r>
      <w:ins w:id="52" w:author="Huawei" w:date="2019-06-17T17:21:00Z">
        <w:r w:rsidR="007720A7">
          <w:rPr>
            <w:rFonts w:eastAsia="宋体"/>
            <w:lang w:eastAsia="zh-CN"/>
          </w:rPr>
          <w:t>rs</w:t>
        </w:r>
      </w:ins>
      <w:del w:id="53" w:author="Huawei" w:date="2019-06-17T17:21:00Z">
        <w:r w:rsidRPr="0072052E" w:rsidDel="007720A7">
          <w:rPr>
            <w:rFonts w:eastAsia="宋体"/>
            <w:vertAlign w:val="subscript"/>
            <w:lang w:eastAsia="zh-CN"/>
          </w:rPr>
          <w:delText>SMTC</w:delText>
        </w:r>
      </w:del>
      <w:r w:rsidRPr="0072052E">
        <w:rPr>
          <w:rFonts w:eastAsia="宋体"/>
          <w:vertAlign w:val="subscript"/>
          <w:lang w:eastAsia="zh-CN"/>
        </w:rPr>
        <w:t>_SCell</w:t>
      </w:r>
      <w:r w:rsidRPr="0072052E">
        <w:rPr>
          <w:rFonts w:eastAsia="宋体"/>
          <w:lang w:eastAsia="zh-CN"/>
        </w:rPr>
        <w:t xml:space="preserve">: </w:t>
      </w:r>
      <w:ins w:id="54" w:author="Huawei" w:date="2019-06-17T17:21:00Z">
        <w:r w:rsidR="007720A7" w:rsidRPr="007720A7">
          <w:rPr>
            <w:rFonts w:eastAsia="宋体"/>
            <w:lang w:eastAsia="zh-CN"/>
          </w:rPr>
          <w:t xml:space="preserve">SMTC periodicity of the </w:t>
        </w:r>
      </w:ins>
      <w:ins w:id="55" w:author="Huawei" w:date="2019-06-17T17:23:00Z">
        <w:r w:rsidR="007720A7">
          <w:rPr>
            <w:rFonts w:eastAsia="宋体"/>
            <w:lang w:eastAsia="zh-CN"/>
          </w:rPr>
          <w:t>SCell being activated</w:t>
        </w:r>
      </w:ins>
      <w:ins w:id="56" w:author="Huawei" w:date="2019-06-17T17:21:00Z">
        <w:r w:rsidR="007720A7" w:rsidRPr="007720A7">
          <w:rPr>
            <w:rFonts w:eastAsia="宋体"/>
            <w:lang w:eastAsia="zh-CN"/>
          </w:rPr>
          <w:t xml:space="preserve"> if the UE has been provided with an SMTC configuration for the </w:t>
        </w:r>
      </w:ins>
      <w:ins w:id="57" w:author="Huawei" w:date="2019-06-17T17:23:00Z">
        <w:r w:rsidR="007720A7">
          <w:rPr>
            <w:rFonts w:eastAsia="宋体"/>
            <w:lang w:eastAsia="zh-CN"/>
          </w:rPr>
          <w:t>SCell</w:t>
        </w:r>
      </w:ins>
      <w:ins w:id="58" w:author="Huawei" w:date="2019-06-17T17:21:00Z">
        <w:r w:rsidR="007720A7" w:rsidRPr="007720A7">
          <w:rPr>
            <w:rFonts w:eastAsia="宋体"/>
            <w:lang w:eastAsia="zh-CN"/>
          </w:rPr>
          <w:t xml:space="preserve"> in SCell addition message, otherwise </w:t>
        </w:r>
      </w:ins>
      <w:ins w:id="59" w:author="Huawei" w:date="2019-06-17T17:24:00Z">
        <w:r w:rsidR="00DA2906" w:rsidRPr="0072052E">
          <w:rPr>
            <w:rFonts w:eastAsia="宋体"/>
            <w:lang w:eastAsia="zh-CN"/>
          </w:rPr>
          <w:t>T</w:t>
        </w:r>
        <w:r w:rsidR="00DA2906">
          <w:rPr>
            <w:rFonts w:eastAsia="宋体"/>
            <w:lang w:eastAsia="zh-CN"/>
          </w:rPr>
          <w:t>rs</w:t>
        </w:r>
        <w:r w:rsidR="00DA2906" w:rsidRPr="0072052E">
          <w:rPr>
            <w:rFonts w:eastAsia="宋体"/>
            <w:vertAlign w:val="subscript"/>
            <w:lang w:eastAsia="zh-CN"/>
          </w:rPr>
          <w:t>_SCell</w:t>
        </w:r>
      </w:ins>
      <w:ins w:id="60" w:author="Huawei" w:date="2019-06-17T17:21:00Z">
        <w:r w:rsidR="007720A7" w:rsidRPr="007720A7">
          <w:rPr>
            <w:rFonts w:eastAsia="宋体"/>
            <w:lang w:eastAsia="zh-CN"/>
          </w:rPr>
          <w:t xml:space="preserve"> is the SMTC configured in the measObjectNR having the same SSB frequency and subcarrier spacing. If the UE is not provided SMTC configuration or measurement object on this frequency, the requirement </w:t>
        </w:r>
      </w:ins>
      <w:ins w:id="61" w:author="Huawei" w:date="2019-06-17T17:22:00Z">
        <w:r w:rsidR="007720A7">
          <w:rPr>
            <w:rFonts w:eastAsia="宋体"/>
            <w:lang w:eastAsia="zh-CN"/>
          </w:rPr>
          <w:t xml:space="preserve">which involves </w:t>
        </w:r>
        <w:r w:rsidR="007720A7" w:rsidRPr="0072052E">
          <w:rPr>
            <w:rFonts w:eastAsia="宋体"/>
            <w:lang w:eastAsia="zh-CN"/>
          </w:rPr>
          <w:t>T</w:t>
        </w:r>
        <w:r w:rsidR="007720A7">
          <w:rPr>
            <w:rFonts w:eastAsia="宋体"/>
            <w:lang w:eastAsia="zh-CN"/>
          </w:rPr>
          <w:t>rs</w:t>
        </w:r>
        <w:r w:rsidR="007720A7" w:rsidRPr="0072052E">
          <w:rPr>
            <w:rFonts w:eastAsia="宋体"/>
            <w:vertAlign w:val="subscript"/>
            <w:lang w:eastAsia="zh-CN"/>
          </w:rPr>
          <w:t>_SCell</w:t>
        </w:r>
        <w:r w:rsidR="007720A7">
          <w:rPr>
            <w:rFonts w:eastAsia="宋体"/>
            <w:lang w:eastAsia="zh-CN"/>
          </w:rPr>
          <w:t xml:space="preserve"> </w:t>
        </w:r>
      </w:ins>
      <w:ins w:id="62" w:author="Huawei" w:date="2019-06-17T17:21:00Z">
        <w:r w:rsidR="007720A7" w:rsidRPr="007720A7">
          <w:rPr>
            <w:rFonts w:eastAsia="宋体"/>
            <w:lang w:eastAsia="zh-CN"/>
          </w:rPr>
          <w:t xml:space="preserve">is applied with </w:t>
        </w:r>
      </w:ins>
      <w:ins w:id="63" w:author="Huawei" w:date="2019-06-17T17:24:00Z">
        <w:r w:rsidR="00DA2906" w:rsidRPr="0072052E">
          <w:rPr>
            <w:rFonts w:eastAsia="宋体"/>
            <w:lang w:eastAsia="zh-CN"/>
          </w:rPr>
          <w:t>T</w:t>
        </w:r>
        <w:r w:rsidR="00DA2906">
          <w:rPr>
            <w:rFonts w:eastAsia="宋体"/>
            <w:lang w:eastAsia="zh-CN"/>
          </w:rPr>
          <w:t>rs</w:t>
        </w:r>
        <w:r w:rsidR="00DA2906" w:rsidRPr="0072052E">
          <w:rPr>
            <w:rFonts w:eastAsia="宋体"/>
            <w:vertAlign w:val="subscript"/>
            <w:lang w:eastAsia="zh-CN"/>
          </w:rPr>
          <w:t>_SCell</w:t>
        </w:r>
      </w:ins>
      <w:ins w:id="64" w:author="Huawei" w:date="2019-06-17T17:21:00Z">
        <w:r w:rsidR="007720A7" w:rsidRPr="007720A7">
          <w:rPr>
            <w:rFonts w:eastAsia="宋体"/>
            <w:lang w:eastAsia="zh-CN"/>
          </w:rPr>
          <w:t xml:space="preserve"> = </w:t>
        </w:r>
        <w:r w:rsidR="00DA2906">
          <w:rPr>
            <w:rFonts w:eastAsia="宋体"/>
            <w:lang w:eastAsia="zh-CN"/>
          </w:rPr>
          <w:t>5</w:t>
        </w:r>
        <w:r w:rsidR="007720A7" w:rsidRPr="007720A7">
          <w:rPr>
            <w:rFonts w:eastAsia="宋体"/>
            <w:lang w:eastAsia="zh-CN"/>
          </w:rPr>
          <w:t>ms assuming the S</w:t>
        </w:r>
        <w:r w:rsidR="00DA2906">
          <w:rPr>
            <w:rFonts w:eastAsia="宋体"/>
            <w:lang w:eastAsia="zh-CN"/>
          </w:rPr>
          <w:t>SB transmission periodicity is 5</w:t>
        </w:r>
        <w:r w:rsidR="007720A7" w:rsidRPr="007720A7">
          <w:rPr>
            <w:rFonts w:eastAsia="宋体"/>
            <w:lang w:eastAsia="zh-CN"/>
          </w:rPr>
          <w:t>ms. There is no requirements if the SSB tr</w:t>
        </w:r>
        <w:r w:rsidR="00DA2906">
          <w:rPr>
            <w:rFonts w:eastAsia="宋体"/>
            <w:lang w:eastAsia="zh-CN"/>
          </w:rPr>
          <w:t>ansmission periodicity is not 5</w:t>
        </w:r>
        <w:r w:rsidR="007720A7" w:rsidRPr="007720A7">
          <w:rPr>
            <w:rFonts w:eastAsia="宋体"/>
            <w:lang w:eastAsia="zh-CN"/>
          </w:rPr>
          <w:t>ms.</w:t>
        </w:r>
      </w:ins>
      <w:del w:id="65" w:author="Huawei" w:date="2019-06-17T17:21:00Z">
        <w:r w:rsidRPr="0072052E" w:rsidDel="007720A7">
          <w:rPr>
            <w:rFonts w:eastAsia="宋体"/>
            <w:lang w:eastAsia="zh-CN"/>
          </w:rPr>
          <w:delText>SMTC periodicity of SCell being activated</w:delText>
        </w:r>
        <w:r w:rsidRPr="0072052E" w:rsidDel="007720A7">
          <w:rPr>
            <w:rFonts w:eastAsia="Malgun Gothic"/>
            <w:lang w:eastAsia="zh-CN"/>
          </w:rPr>
          <w:delText xml:space="preserve"> and the minimum value is 10ms</w:delText>
        </w:r>
        <w:r w:rsidRPr="0072052E" w:rsidDel="007720A7">
          <w:rPr>
            <w:rFonts w:eastAsia="宋体"/>
            <w:lang w:eastAsia="zh-CN"/>
          </w:rPr>
          <w:delText>.</w:delText>
        </w:r>
      </w:del>
    </w:p>
    <w:p w:rsidR="0072052E" w:rsidRPr="0072052E" w:rsidRDefault="0072052E" w:rsidP="0072052E">
      <w:pPr>
        <w:ind w:leftChars="365" w:left="730" w:firstLine="120"/>
        <w:rPr>
          <w:rFonts w:eastAsia="宋体"/>
          <w:sz w:val="22"/>
          <w:lang w:eastAsia="zh-CN"/>
        </w:rPr>
      </w:pPr>
      <w:r w:rsidRPr="0072052E">
        <w:rPr>
          <w:rFonts w:eastAsia="宋体" w:hint="eastAsia"/>
          <w:sz w:val="22"/>
        </w:rPr>
        <w:t>T</w:t>
      </w:r>
      <w:r w:rsidRPr="0072052E">
        <w:rPr>
          <w:rFonts w:eastAsia="宋体" w:hint="eastAsia"/>
          <w:sz w:val="22"/>
          <w:vertAlign w:val="subscript"/>
          <w:lang w:eastAsia="zh-CN"/>
        </w:rPr>
        <w:t>MAC-CE_</w:t>
      </w:r>
      <w:r w:rsidRPr="0072052E">
        <w:rPr>
          <w:rFonts w:eastAsia="宋体" w:hint="eastAsia"/>
          <w:sz w:val="22"/>
          <w:vertAlign w:val="subscript"/>
        </w:rPr>
        <w:t>TCI</w:t>
      </w:r>
      <w:r w:rsidRPr="0072052E">
        <w:rPr>
          <w:rFonts w:eastAsia="宋体" w:hint="eastAsia"/>
          <w:sz w:val="22"/>
          <w:lang w:eastAsia="zh-CN"/>
        </w:rPr>
        <w:t xml:space="preserve"> is </w:t>
      </w:r>
      <w:r w:rsidRPr="0072052E">
        <w:rPr>
          <w:rFonts w:eastAsia="宋体"/>
        </w:rPr>
        <w:t>the time for TCI activation for PDSCH and PDCCH</w:t>
      </w:r>
      <w:r w:rsidRPr="0072052E">
        <w:rPr>
          <w:rFonts w:eastAsia="宋体" w:hint="eastAsia"/>
          <w:sz w:val="22"/>
          <w:lang w:eastAsia="zh-CN"/>
        </w:rPr>
        <w:t>.</w:t>
      </w:r>
    </w:p>
    <w:p w:rsidR="0072052E" w:rsidRPr="0072052E" w:rsidRDefault="0072052E" w:rsidP="0072052E">
      <w:pPr>
        <w:ind w:left="851"/>
        <w:rPr>
          <w:rFonts w:eastAsia="Malgun Gothic"/>
          <w:sz w:val="22"/>
          <w:lang w:eastAsia="zh-CN"/>
        </w:rPr>
      </w:pPr>
      <w:r w:rsidRPr="0072052E">
        <w:rPr>
          <w:rFonts w:eastAsia="宋体"/>
        </w:rPr>
        <w:t>T</w:t>
      </w:r>
      <w:r w:rsidRPr="0072052E">
        <w:rPr>
          <w:rFonts w:eastAsia="宋体"/>
          <w:vertAlign w:val="subscript"/>
        </w:rPr>
        <w:t>MAC-CE,SCell</w:t>
      </w:r>
      <w:r w:rsidRPr="0072052E">
        <w:rPr>
          <w:rFonts w:eastAsia="Malgun Gothic" w:hint="eastAsia"/>
          <w:lang w:eastAsia="zh-CN"/>
        </w:rPr>
        <w:t xml:space="preserve"> is the MAC-CE decoding time for SCell activation.</w:t>
      </w:r>
    </w:p>
    <w:p w:rsidR="0072052E" w:rsidRPr="0072052E" w:rsidRDefault="0072052E" w:rsidP="0072052E">
      <w:pPr>
        <w:ind w:left="851"/>
        <w:rPr>
          <w:rFonts w:eastAsia="宋体"/>
          <w:sz w:val="22"/>
          <w:lang w:eastAsia="zh-CN"/>
        </w:rPr>
      </w:pPr>
      <w:r w:rsidRPr="0072052E">
        <w:rPr>
          <w:rFonts w:eastAsia="宋体"/>
          <w:sz w:val="22"/>
        </w:rPr>
        <w:t>T</w:t>
      </w:r>
      <w:r w:rsidRPr="0072052E">
        <w:rPr>
          <w:rFonts w:eastAsia="宋体"/>
          <w:sz w:val="22"/>
          <w:vertAlign w:val="subscript"/>
        </w:rPr>
        <w:t>FineTiming</w:t>
      </w:r>
      <w:r w:rsidRPr="0072052E">
        <w:rPr>
          <w:rFonts w:eastAsia="宋体" w:hint="eastAsia"/>
          <w:sz w:val="22"/>
        </w:rPr>
        <w:t xml:space="preserve"> </w:t>
      </w:r>
      <w:r w:rsidRPr="0072052E">
        <w:rPr>
          <w:rFonts w:eastAsia="宋体" w:hint="eastAsia"/>
          <w:sz w:val="22"/>
          <w:lang w:eastAsia="zh-CN"/>
        </w:rPr>
        <w:t>i</w:t>
      </w:r>
      <w:r w:rsidRPr="0072052E">
        <w:rPr>
          <w:rFonts w:eastAsia="Malgun Gothic" w:hint="eastAsia"/>
          <w:lang w:eastAsia="zh-CN"/>
        </w:rPr>
        <w:t xml:space="preserve">s the </w:t>
      </w:r>
      <w:r w:rsidRPr="0072052E">
        <w:rPr>
          <w:rFonts w:eastAsia="Malgun Gothic"/>
          <w:lang w:eastAsia="zh-CN"/>
        </w:rPr>
        <w:t>time period between UE finish decoding the last MAC CE message and the timing of first complete available SSB corresponding to the TCI state</w:t>
      </w:r>
      <w:r w:rsidRPr="0072052E">
        <w:rPr>
          <w:rFonts w:eastAsia="Malgun Gothic" w:hint="eastAsia"/>
          <w:lang w:eastAsia="zh-CN"/>
        </w:rPr>
        <w:t>.</w:t>
      </w:r>
      <w:r w:rsidRPr="0072052E">
        <w:rPr>
          <w:rFonts w:eastAsia="Malgun Gothic"/>
          <w:lang w:eastAsia="zh-CN"/>
        </w:rPr>
        <w:t xml:space="preserve"> For unknown case, the requirement is only defined provided that the MAC CE for PDCCH TCI, MAC CE for PDSCH TCI and MAC CE for CSI-RS CQI reporting is after the L1-RSRP measurement reporting.</w:t>
      </w:r>
    </w:p>
    <w:p w:rsidR="0072052E" w:rsidRPr="0072052E" w:rsidRDefault="0072052E" w:rsidP="0072052E">
      <w:pPr>
        <w:ind w:leftChars="425" w:left="850"/>
        <w:rPr>
          <w:rFonts w:eastAsia="Malgun Gothic"/>
          <w:sz w:val="22"/>
          <w:lang w:eastAsia="zh-CN"/>
        </w:rPr>
      </w:pPr>
      <w:r w:rsidRPr="0072052E">
        <w:rPr>
          <w:rFonts w:eastAsia="宋体" w:hint="eastAsia"/>
          <w:sz w:val="22"/>
        </w:rPr>
        <w:t>T</w:t>
      </w:r>
      <w:r w:rsidRPr="0072052E">
        <w:rPr>
          <w:rFonts w:eastAsia="宋体" w:hint="eastAsia"/>
          <w:sz w:val="22"/>
          <w:vertAlign w:val="subscript"/>
          <w:lang w:eastAsia="zh-CN"/>
        </w:rPr>
        <w:t>uncertainty</w:t>
      </w:r>
      <w:r w:rsidRPr="0072052E">
        <w:rPr>
          <w:rFonts w:eastAsia="Malgun Gothic" w:hint="eastAsia"/>
          <w:sz w:val="22"/>
          <w:lang w:eastAsia="zh-CN"/>
        </w:rPr>
        <w:t xml:space="preserve"> is the time period between </w:t>
      </w:r>
      <w:r w:rsidRPr="0072052E">
        <w:rPr>
          <w:rFonts w:eastAsia="Malgun Gothic"/>
          <w:sz w:val="22"/>
          <w:lang w:eastAsia="zh-CN"/>
        </w:rPr>
        <w:t>reception</w:t>
      </w:r>
      <w:r w:rsidRPr="0072052E">
        <w:rPr>
          <w:rFonts w:eastAsia="Malgun Gothic" w:hint="eastAsia"/>
          <w:sz w:val="22"/>
          <w:lang w:eastAsia="zh-CN"/>
        </w:rPr>
        <w:t xml:space="preserve"> of SCell activation MAC-CE and TCI activation MAC-CE for known case. For unknown case, uncertainty is</w:t>
      </w:r>
      <w:r w:rsidRPr="0072052E">
        <w:rPr>
          <w:rFonts w:eastAsia="Malgun Gothic" w:hint="eastAsia"/>
          <w:lang w:eastAsia="zh-CN"/>
        </w:rPr>
        <w:t xml:space="preserve"> the time between the first L1-RSRP reporting and when UE receives TCI activation MAC-CE.</w:t>
      </w:r>
    </w:p>
    <w:p w:rsidR="0072052E" w:rsidRPr="0072052E" w:rsidRDefault="0072052E" w:rsidP="0072052E">
      <w:pPr>
        <w:ind w:leftChars="365" w:left="730" w:firstLine="120"/>
        <w:rPr>
          <w:rFonts w:eastAsia="Malgun Gothic"/>
          <w:sz w:val="22"/>
          <w:lang w:eastAsia="zh-CN"/>
        </w:rPr>
      </w:pPr>
      <w:r w:rsidRPr="0072052E">
        <w:rPr>
          <w:rFonts w:eastAsia="宋体"/>
        </w:rPr>
        <w:t>T</w:t>
      </w:r>
      <w:r w:rsidRPr="0072052E">
        <w:rPr>
          <w:rFonts w:eastAsia="宋体"/>
          <w:vertAlign w:val="subscript"/>
        </w:rPr>
        <w:t>L1-RSRP,measure</w:t>
      </w:r>
      <w:r w:rsidRPr="0072052E">
        <w:rPr>
          <w:rFonts w:eastAsia="宋体" w:hint="eastAsia"/>
          <w:sz w:val="22"/>
          <w:lang w:eastAsia="zh-CN"/>
        </w:rPr>
        <w:t xml:space="preserve"> </w:t>
      </w:r>
      <w:r w:rsidRPr="0072052E">
        <w:rPr>
          <w:rFonts w:eastAsia="Malgun Gothic" w:hint="eastAsia"/>
          <w:sz w:val="22"/>
          <w:lang w:eastAsia="zh-CN"/>
        </w:rPr>
        <w:t xml:space="preserve">is L1-RSRP </w:t>
      </w:r>
      <w:r w:rsidRPr="0072052E">
        <w:rPr>
          <w:rFonts w:eastAsia="Malgun Gothic"/>
          <w:sz w:val="22"/>
          <w:lang w:eastAsia="zh-CN"/>
        </w:rPr>
        <w:t>measurement</w:t>
      </w:r>
      <w:r w:rsidRPr="0072052E">
        <w:rPr>
          <w:rFonts w:eastAsia="Malgun Gothic" w:hint="eastAsia"/>
          <w:sz w:val="22"/>
          <w:lang w:eastAsia="zh-CN"/>
        </w:rPr>
        <w:t xml:space="preserve"> delay as defined in section 9.5 assuming M=1.</w:t>
      </w:r>
    </w:p>
    <w:p w:rsidR="0072052E" w:rsidRPr="0072052E" w:rsidRDefault="0072052E" w:rsidP="0072052E">
      <w:pPr>
        <w:ind w:leftChars="365" w:left="730" w:firstLine="120"/>
        <w:rPr>
          <w:rFonts w:eastAsia="Malgun Gothic"/>
          <w:sz w:val="22"/>
          <w:lang w:eastAsia="zh-CN"/>
        </w:rPr>
      </w:pPr>
      <w:r w:rsidRPr="0072052E">
        <w:rPr>
          <w:rFonts w:eastAsia="宋体"/>
        </w:rPr>
        <w:t>T</w:t>
      </w:r>
      <w:r w:rsidRPr="0072052E">
        <w:rPr>
          <w:rFonts w:eastAsia="宋体"/>
          <w:vertAlign w:val="subscript"/>
        </w:rPr>
        <w:t>L1-RSRP,report</w:t>
      </w:r>
      <w:r w:rsidRPr="0072052E">
        <w:rPr>
          <w:rFonts w:eastAsia="Malgun Gothic" w:hint="eastAsia"/>
          <w:lang w:eastAsia="zh-CN"/>
        </w:rPr>
        <w:t xml:space="preserve"> is</w:t>
      </w:r>
      <w:r w:rsidRPr="0072052E">
        <w:rPr>
          <w:rFonts w:eastAsia="Malgun Gothic" w:hint="eastAsia"/>
          <w:sz w:val="22"/>
          <w:lang w:eastAsia="zh-CN"/>
        </w:rPr>
        <w:t xml:space="preserve"> L1-RSRP reporting delay as defined in section 9.5.</w:t>
      </w:r>
    </w:p>
    <w:p w:rsidR="0072052E" w:rsidRPr="0072052E" w:rsidRDefault="0072052E" w:rsidP="0072052E">
      <w:pPr>
        <w:ind w:leftChars="365" w:left="730" w:firstLine="120"/>
        <w:rPr>
          <w:rFonts w:eastAsia="Malgun Gothic"/>
          <w:lang w:eastAsia="zh-CN"/>
        </w:rPr>
      </w:pPr>
      <w:r w:rsidRPr="0072052E">
        <w:rPr>
          <w:rFonts w:eastAsia="宋体" w:hint="eastAsia"/>
          <w:lang w:eastAsia="zh-CN"/>
        </w:rPr>
        <w:t>[T</w:t>
      </w:r>
      <w:r w:rsidRPr="0072052E">
        <w:rPr>
          <w:rFonts w:eastAsia="宋体" w:hint="eastAsia"/>
          <w:vertAlign w:val="subscript"/>
          <w:lang w:eastAsia="zh-CN"/>
        </w:rPr>
        <w:t>CSI-RS_resource_configuration</w:t>
      </w:r>
      <w:r w:rsidRPr="0072052E">
        <w:rPr>
          <w:rFonts w:eastAsia="宋体" w:hint="eastAsia"/>
          <w:lang w:eastAsia="zh-CN"/>
        </w:rPr>
        <w:t>]</w:t>
      </w:r>
      <w:r w:rsidRPr="0072052E">
        <w:rPr>
          <w:rFonts w:eastAsia="Malgun Gothic" w:hint="eastAsia"/>
          <w:sz w:val="22"/>
          <w:lang w:eastAsia="zh-CN"/>
        </w:rPr>
        <w:t xml:space="preserve"> is the time for CSI-RS resource configuration for CQI reporting.</w:t>
      </w:r>
    </w:p>
    <w:p w:rsidR="0072052E" w:rsidRPr="0072052E" w:rsidRDefault="0072052E" w:rsidP="0072052E">
      <w:pPr>
        <w:ind w:leftChars="300" w:left="600"/>
        <w:rPr>
          <w:rFonts w:eastAsia="宋体"/>
        </w:rPr>
      </w:pPr>
      <w:r w:rsidRPr="0072052E">
        <w:rPr>
          <w:rFonts w:eastAsia="宋体"/>
        </w:rPr>
        <w:t>T</w:t>
      </w:r>
      <w:r w:rsidRPr="0072052E">
        <w:rPr>
          <w:rFonts w:eastAsia="宋体"/>
          <w:vertAlign w:val="subscript"/>
        </w:rPr>
        <w:t>CSI_reporting</w:t>
      </w:r>
      <w:r w:rsidRPr="0072052E">
        <w:rPr>
          <w:rFonts w:eastAsia="宋体"/>
        </w:rPr>
        <w:t xml:space="preserve"> </w:t>
      </w:r>
      <w:ins w:id="66" w:author="Huawei" w:date="2019-06-17T19:41:00Z">
        <w:r w:rsidR="00A6540E">
          <w:rPr>
            <w:rFonts w:eastAsia="宋体"/>
          </w:rPr>
          <w:t>in milli</w:t>
        </w:r>
        <w:r w:rsidR="00E36629">
          <w:rPr>
            <w:rFonts w:eastAsia="宋体"/>
          </w:rPr>
          <w:t xml:space="preserve">second </w:t>
        </w:r>
      </w:ins>
      <w:r w:rsidRPr="0072052E">
        <w:rPr>
          <w:rFonts w:eastAsia="宋体"/>
        </w:rPr>
        <w:t xml:space="preserve">is the delay </w:t>
      </w:r>
      <w:r w:rsidRPr="0072052E">
        <w:rPr>
          <w:rFonts w:eastAsia="Malgun Gothic"/>
          <w:lang w:eastAsia="zh-CN"/>
        </w:rPr>
        <w:t xml:space="preserve">including </w:t>
      </w:r>
      <w:r w:rsidRPr="0072052E">
        <w:rPr>
          <w:rFonts w:eastAsia="宋体"/>
        </w:rPr>
        <w:t>uncertainty in acquiring the first available downlink CSI reference resource</w:t>
      </w:r>
      <w:r w:rsidRPr="0072052E">
        <w:rPr>
          <w:rFonts w:eastAsia="Malgun Gothic"/>
          <w:lang w:eastAsia="zh-CN"/>
        </w:rPr>
        <w:t xml:space="preserve">, UE processing time for CSI reporting and </w:t>
      </w:r>
      <w:r w:rsidRPr="0072052E">
        <w:rPr>
          <w:rFonts w:eastAsia="宋体"/>
        </w:rPr>
        <w:t>uncertainty in acquiring the first available CSI reporting resources as specified in [2].</w:t>
      </w:r>
    </w:p>
    <w:p w:rsidR="0072052E" w:rsidRPr="0072052E" w:rsidRDefault="0072052E" w:rsidP="0072052E">
      <w:pPr>
        <w:rPr>
          <w:rFonts w:eastAsia="宋体"/>
        </w:rPr>
      </w:pPr>
      <w:r w:rsidRPr="0072052E">
        <w:rPr>
          <w:rFonts w:eastAsia="宋体" w:cs="v4.2.0"/>
          <w:lang w:eastAsia="zh-CN"/>
        </w:rPr>
        <w:t>SC</w:t>
      </w:r>
      <w:r w:rsidRPr="0072052E">
        <w:rPr>
          <w:rFonts w:eastAsia="宋体" w:cs="v4.2.0"/>
        </w:rPr>
        <w:t>ell</w:t>
      </w:r>
      <w:r w:rsidRPr="0072052E">
        <w:rPr>
          <w:rFonts w:eastAsia="宋体" w:cs="v4.2.0"/>
          <w:lang w:eastAsia="zh-CN"/>
        </w:rPr>
        <w:t xml:space="preserve"> in FR1</w:t>
      </w:r>
      <w:r w:rsidRPr="0072052E">
        <w:rPr>
          <w:rFonts w:eastAsia="宋体" w:cs="v4.2.0"/>
        </w:rPr>
        <w:t xml:space="preserve"> is known if it </w:t>
      </w:r>
      <w:r w:rsidRPr="0072052E">
        <w:rPr>
          <w:rFonts w:eastAsia="宋体"/>
        </w:rPr>
        <w:t>has been meeting the following conditions:</w:t>
      </w:r>
    </w:p>
    <w:p w:rsidR="0072052E" w:rsidRPr="0072052E" w:rsidRDefault="0072052E" w:rsidP="0072052E">
      <w:pPr>
        <w:ind w:left="568" w:hanging="284"/>
        <w:rPr>
          <w:rFonts w:ascii="Tms Rmn" w:eastAsia="宋体" w:hAnsi="Tms Rmn"/>
        </w:rPr>
      </w:pPr>
      <w:r w:rsidRPr="0072052E">
        <w:rPr>
          <w:rFonts w:ascii="Tms Rmn" w:eastAsia="宋体" w:hAnsi="Tms Rmn"/>
        </w:rPr>
        <w:t>-</w:t>
      </w:r>
      <w:r w:rsidRPr="0072052E">
        <w:rPr>
          <w:rFonts w:ascii="Tms Rmn" w:eastAsia="宋体" w:hAnsi="Tms Rmn"/>
        </w:rPr>
        <w:tab/>
        <w:t>During the period equal to max([5] measCycleSCell,  [5] DRX cycles) for FR1 before the reception of the SCell activation command:</w:t>
      </w:r>
    </w:p>
    <w:p w:rsidR="0072052E" w:rsidRPr="0072052E" w:rsidRDefault="0072052E" w:rsidP="0072052E">
      <w:pPr>
        <w:ind w:left="851" w:hanging="284"/>
        <w:rPr>
          <w:rFonts w:ascii="Tms Rmn" w:eastAsia="宋体" w:hAnsi="Tms Rmn"/>
          <w:lang w:eastAsia="zh-CN"/>
        </w:rPr>
      </w:pPr>
      <w:r w:rsidRPr="0072052E">
        <w:rPr>
          <w:rFonts w:ascii="Tms Rmn" w:eastAsia="宋体" w:hAnsi="Tms Rmn"/>
        </w:rPr>
        <w:t>-</w:t>
      </w:r>
      <w:r w:rsidRPr="0072052E">
        <w:rPr>
          <w:rFonts w:ascii="Tms Rmn" w:eastAsia="宋体" w:hAnsi="Tms Rmn"/>
        </w:rPr>
        <w:tab/>
        <w:t>the UE has sent a valid measurement report for the SCell being activated and</w:t>
      </w:r>
    </w:p>
    <w:p w:rsidR="0072052E" w:rsidRPr="0072052E" w:rsidRDefault="0072052E" w:rsidP="0072052E">
      <w:pPr>
        <w:ind w:left="851" w:hanging="284"/>
        <w:rPr>
          <w:rFonts w:ascii="Tms Rmn" w:eastAsia="宋体" w:hAnsi="Tms Rmn"/>
          <w:lang w:eastAsia="zh-CN"/>
        </w:rPr>
      </w:pPr>
      <w:r w:rsidRPr="0072052E">
        <w:rPr>
          <w:rFonts w:ascii="Tms Rmn" w:eastAsia="宋体" w:hAnsi="Tms Rmn"/>
        </w:rPr>
        <w:t>-</w:t>
      </w:r>
      <w:r w:rsidRPr="0072052E">
        <w:rPr>
          <w:rFonts w:ascii="Tms Rmn" w:eastAsia="宋体" w:hAnsi="Tms Rmn"/>
        </w:rPr>
        <w:tab/>
      </w:r>
      <w:r w:rsidRPr="0072052E">
        <w:rPr>
          <w:rFonts w:ascii="Tms Rmn" w:eastAsia="宋体" w:hAnsi="Tms Rmn"/>
          <w:lang w:eastAsia="zh-CN"/>
        </w:rPr>
        <w:t xml:space="preserve">the SSB measured </w:t>
      </w:r>
      <w:r w:rsidRPr="0072052E">
        <w:rPr>
          <w:rFonts w:ascii="Tms Rmn" w:eastAsia="宋体" w:hAnsi="Tms Rmn"/>
        </w:rPr>
        <w:t>remains detectable according to the cell identification conditions specified in section</w:t>
      </w:r>
      <w:r w:rsidRPr="0072052E">
        <w:rPr>
          <w:rFonts w:ascii="Tms Rmn" w:eastAsia="宋体" w:hAnsi="Tms Rmn"/>
          <w:lang w:eastAsia="zh-CN"/>
        </w:rPr>
        <w:t xml:space="preserve"> 9.2 and 9.3.</w:t>
      </w:r>
    </w:p>
    <w:p w:rsidR="0072052E" w:rsidRPr="0072052E" w:rsidRDefault="0072052E" w:rsidP="0072052E">
      <w:pPr>
        <w:ind w:left="568" w:hanging="284"/>
        <w:rPr>
          <w:rFonts w:ascii="Tms Rmn" w:eastAsia="宋体" w:hAnsi="Tms Rmn"/>
        </w:rPr>
      </w:pPr>
      <w:r w:rsidRPr="0072052E">
        <w:rPr>
          <w:rFonts w:ascii="Tms Rmn" w:eastAsia="宋体" w:hAnsi="Tms Rmn"/>
        </w:rPr>
        <w:t>-</w:t>
      </w:r>
      <w:r w:rsidRPr="0072052E">
        <w:rPr>
          <w:rFonts w:ascii="Tms Rmn" w:eastAsia="宋体" w:hAnsi="Tms Rmn"/>
        </w:rPr>
        <w:tab/>
      </w:r>
      <w:r w:rsidRPr="0072052E">
        <w:rPr>
          <w:rFonts w:ascii="Tms Rmn" w:eastAsia="宋体" w:hAnsi="Tms Rmn"/>
          <w:lang w:eastAsia="zh-CN"/>
        </w:rPr>
        <w:t>the SSB measured during the period equal to max([5] measCycleSCell, [5] DRX cycles)</w:t>
      </w:r>
      <w:r w:rsidRPr="0072052E" w:rsidDel="006257A4">
        <w:rPr>
          <w:rFonts w:ascii="Tms Rmn" w:eastAsia="宋体" w:hAnsi="Tms Rmn"/>
          <w:lang w:eastAsia="zh-CN"/>
        </w:rPr>
        <w:t xml:space="preserve"> </w:t>
      </w:r>
      <w:r w:rsidRPr="0072052E">
        <w:rPr>
          <w:rFonts w:ascii="Tms Rmn" w:eastAsia="宋体" w:hAnsi="Tms Rmn"/>
        </w:rPr>
        <w:t>also remains detectable during the SCell activation delay according to the cell identification conditions specified in section</w:t>
      </w:r>
      <w:r w:rsidRPr="0072052E">
        <w:rPr>
          <w:rFonts w:ascii="Tms Rmn" w:eastAsia="宋体" w:hAnsi="Tms Rmn"/>
          <w:lang w:eastAsia="zh-CN"/>
        </w:rPr>
        <w:t xml:space="preserve"> 9.2 and 9.3</w:t>
      </w:r>
      <w:r w:rsidRPr="0072052E">
        <w:rPr>
          <w:rFonts w:ascii="Tms Rmn" w:eastAsia="宋体" w:hAnsi="Tms Rmn"/>
        </w:rPr>
        <w:t>.</w:t>
      </w:r>
    </w:p>
    <w:p w:rsidR="0072052E" w:rsidRPr="0072052E" w:rsidRDefault="0072052E" w:rsidP="0072052E">
      <w:pPr>
        <w:rPr>
          <w:rFonts w:eastAsia="Malgun Gothic"/>
          <w:lang w:eastAsia="zh-CN"/>
        </w:rPr>
      </w:pPr>
      <w:r w:rsidRPr="0072052E">
        <w:rPr>
          <w:rFonts w:eastAsia="宋体"/>
          <w:lang w:eastAsia="zh-CN"/>
        </w:rPr>
        <w:t>Otherwise SCell in FR1 is unknown.</w:t>
      </w:r>
    </w:p>
    <w:p w:rsidR="0072052E" w:rsidRPr="0072052E" w:rsidRDefault="0072052E" w:rsidP="0072052E">
      <w:pPr>
        <w:tabs>
          <w:tab w:val="left" w:pos="0"/>
        </w:tabs>
        <w:rPr>
          <w:rFonts w:eastAsia="Malgun Gothic" w:cs="v4.2.0"/>
          <w:lang w:eastAsia="zh-CN"/>
        </w:rPr>
      </w:pPr>
      <w:r w:rsidRPr="0072052E">
        <w:rPr>
          <w:rFonts w:eastAsia="Malgun Gothic" w:cs="v4.2.0" w:hint="eastAsia"/>
          <w:lang w:eastAsia="zh-CN"/>
        </w:rPr>
        <w:t>For the first SCell activation in FR2 bands, the SCell is known if it has been meeting the following conditions:</w:t>
      </w:r>
    </w:p>
    <w:p w:rsidR="0072052E" w:rsidRPr="0072052E" w:rsidRDefault="0072052E" w:rsidP="0072052E">
      <w:pPr>
        <w:numPr>
          <w:ilvl w:val="0"/>
          <w:numId w:val="12"/>
        </w:numPr>
        <w:overflowPunct w:val="0"/>
        <w:autoSpaceDE w:val="0"/>
        <w:autoSpaceDN w:val="0"/>
        <w:adjustRightInd w:val="0"/>
        <w:spacing w:line="256" w:lineRule="auto"/>
        <w:textAlignment w:val="baseline"/>
        <w:rPr>
          <w:rFonts w:eastAsia="宋体"/>
        </w:rPr>
      </w:pPr>
      <w:r w:rsidRPr="0072052E">
        <w:rPr>
          <w:rFonts w:eastAsia="宋体"/>
        </w:rPr>
        <w:t>During the period equal to [</w:t>
      </w:r>
      <w:r w:rsidRPr="0072052E">
        <w:rPr>
          <w:rFonts w:eastAsia="Malgun Gothic" w:hint="eastAsia"/>
          <w:lang w:eastAsia="zh-CN"/>
        </w:rPr>
        <w:t>4s</w:t>
      </w:r>
      <w:r w:rsidRPr="0072052E">
        <w:rPr>
          <w:rFonts w:eastAsia="宋体"/>
        </w:rPr>
        <w:t>]</w:t>
      </w:r>
      <w:r w:rsidRPr="0072052E">
        <w:rPr>
          <w:rFonts w:eastAsia="Malgun Gothic" w:hint="eastAsia"/>
          <w:lang w:eastAsia="zh-CN"/>
        </w:rPr>
        <w:t xml:space="preserve"> for UE supporting power class1 and [3s] for UE supporting power class 2/3/4 before UE receives MAC-CE command for TCI activation</w:t>
      </w:r>
      <w:r w:rsidRPr="0072052E">
        <w:rPr>
          <w:rFonts w:eastAsia="宋体"/>
        </w:rPr>
        <w:t>:</w:t>
      </w:r>
    </w:p>
    <w:p w:rsidR="0072052E" w:rsidRPr="0072052E" w:rsidRDefault="0072052E" w:rsidP="0072052E">
      <w:pPr>
        <w:numPr>
          <w:ilvl w:val="1"/>
          <w:numId w:val="12"/>
        </w:numPr>
        <w:overflowPunct w:val="0"/>
        <w:autoSpaceDE w:val="0"/>
        <w:autoSpaceDN w:val="0"/>
        <w:adjustRightInd w:val="0"/>
        <w:spacing w:line="256" w:lineRule="auto"/>
        <w:textAlignment w:val="baseline"/>
        <w:rPr>
          <w:rFonts w:eastAsia="宋体"/>
        </w:rPr>
      </w:pPr>
      <w:r w:rsidRPr="0072052E">
        <w:rPr>
          <w:rFonts w:eastAsia="宋体"/>
        </w:rPr>
        <w:t>the UE has sent a valid</w:t>
      </w:r>
      <w:r w:rsidRPr="0072052E">
        <w:rPr>
          <w:rFonts w:eastAsia="Malgun Gothic" w:hint="eastAsia"/>
          <w:lang w:eastAsia="zh-CN"/>
        </w:rPr>
        <w:t xml:space="preserve"> L3-RSRP</w:t>
      </w:r>
      <w:r w:rsidRPr="0072052E">
        <w:rPr>
          <w:rFonts w:eastAsia="宋体"/>
        </w:rPr>
        <w:t xml:space="preserve"> measurement report</w:t>
      </w:r>
      <w:r w:rsidRPr="0072052E">
        <w:rPr>
          <w:rFonts w:eastAsia="Malgun Gothic" w:hint="eastAsia"/>
          <w:lang w:eastAsia="zh-CN"/>
        </w:rPr>
        <w:t xml:space="preserve"> with index</w:t>
      </w:r>
      <w:r w:rsidRPr="0072052E">
        <w:rPr>
          <w:rFonts w:eastAsia="宋体"/>
        </w:rPr>
        <w:t xml:space="preserve"> </w:t>
      </w:r>
    </w:p>
    <w:p w:rsidR="0072052E" w:rsidRPr="0072052E" w:rsidRDefault="0072052E" w:rsidP="0072052E">
      <w:pPr>
        <w:numPr>
          <w:ilvl w:val="1"/>
          <w:numId w:val="12"/>
        </w:numPr>
        <w:overflowPunct w:val="0"/>
        <w:autoSpaceDE w:val="0"/>
        <w:autoSpaceDN w:val="0"/>
        <w:adjustRightInd w:val="0"/>
        <w:spacing w:line="256" w:lineRule="auto"/>
        <w:textAlignment w:val="baseline"/>
        <w:rPr>
          <w:rFonts w:eastAsia="Malgun Gothic"/>
          <w:lang w:eastAsia="zh-CN"/>
        </w:rPr>
      </w:pPr>
      <w:r w:rsidRPr="0072052E">
        <w:rPr>
          <w:rFonts w:eastAsia="宋体" w:hint="eastAsia"/>
        </w:rPr>
        <w:t xml:space="preserve">SCell  activation command is assumed to be received after L3-RSRP reporting and no later than the time when UE receives MAC-CE command for TCI </w:t>
      </w:r>
      <w:r w:rsidRPr="0072052E">
        <w:rPr>
          <w:rFonts w:eastAsia="宋体"/>
        </w:rPr>
        <w:t>activation</w:t>
      </w:r>
    </w:p>
    <w:p w:rsidR="0072052E" w:rsidRPr="0072052E" w:rsidRDefault="0072052E" w:rsidP="0072052E">
      <w:pPr>
        <w:numPr>
          <w:ilvl w:val="0"/>
          <w:numId w:val="12"/>
        </w:numPr>
        <w:overflowPunct w:val="0"/>
        <w:autoSpaceDE w:val="0"/>
        <w:autoSpaceDN w:val="0"/>
        <w:adjustRightInd w:val="0"/>
        <w:spacing w:line="256" w:lineRule="auto"/>
        <w:textAlignment w:val="baseline"/>
        <w:rPr>
          <w:rFonts w:eastAsia="宋体"/>
        </w:rPr>
      </w:pPr>
      <w:r w:rsidRPr="0072052E">
        <w:rPr>
          <w:rFonts w:eastAsia="Malgun Gothic" w:hint="eastAsia"/>
          <w:lang w:eastAsia="zh-CN"/>
        </w:rPr>
        <w:t>During the period from L3-RSRP reporting to the valid CQI reporting, the</w:t>
      </w:r>
      <w:r w:rsidRPr="0072052E">
        <w:rPr>
          <w:rFonts w:eastAsia="宋体"/>
        </w:rPr>
        <w:t xml:space="preserve"> </w:t>
      </w:r>
      <w:r w:rsidRPr="0072052E">
        <w:rPr>
          <w:rFonts w:eastAsia="Malgun Gothic" w:hint="eastAsia"/>
          <w:lang w:eastAsia="zh-CN"/>
        </w:rPr>
        <w:t xml:space="preserve">reported </w:t>
      </w:r>
      <w:r w:rsidRPr="0072052E">
        <w:rPr>
          <w:rFonts w:eastAsia="宋体"/>
        </w:rPr>
        <w:t>SSB</w:t>
      </w:r>
      <w:r w:rsidRPr="0072052E">
        <w:rPr>
          <w:rFonts w:eastAsia="Malgun Gothic" w:hint="eastAsia"/>
          <w:lang w:eastAsia="zh-CN"/>
        </w:rPr>
        <w:t>s</w:t>
      </w:r>
      <w:r w:rsidRPr="0072052E">
        <w:rPr>
          <w:rFonts w:eastAsia="宋体"/>
        </w:rPr>
        <w:t xml:space="preserve"> </w:t>
      </w:r>
      <w:r w:rsidRPr="0072052E">
        <w:rPr>
          <w:rFonts w:eastAsia="Malgun Gothic" w:hint="eastAsia"/>
          <w:lang w:eastAsia="zh-CN"/>
        </w:rPr>
        <w:t xml:space="preserve">with indexes </w:t>
      </w:r>
      <w:r w:rsidRPr="0072052E">
        <w:rPr>
          <w:rFonts w:eastAsia="宋体"/>
        </w:rPr>
        <w:t>remain detectable according to the cell identification conditions specified in section 9.2 and 9.3</w:t>
      </w:r>
      <w:r w:rsidRPr="0072052E">
        <w:rPr>
          <w:rFonts w:eastAsia="Malgun Gothic" w:hint="eastAsia"/>
          <w:lang w:eastAsia="zh-CN"/>
        </w:rPr>
        <w:t>, and the TCI state is selected based on one of the reported SSB indexes</w:t>
      </w:r>
      <w:r w:rsidRPr="0072052E">
        <w:rPr>
          <w:rFonts w:eastAsia="宋体"/>
        </w:rPr>
        <w:t>.</w:t>
      </w:r>
    </w:p>
    <w:p w:rsidR="0072052E" w:rsidRPr="0072052E" w:rsidRDefault="0072052E" w:rsidP="0072052E">
      <w:pPr>
        <w:rPr>
          <w:rFonts w:eastAsia="宋体"/>
          <w:lang w:eastAsia="zh-CN"/>
        </w:rPr>
      </w:pPr>
      <w:r w:rsidRPr="0072052E">
        <w:rPr>
          <w:rFonts w:eastAsia="Malgun Gothic" w:hint="eastAsia"/>
          <w:lang w:eastAsia="zh-CN"/>
        </w:rPr>
        <w:t>Otherwise, the first SCell in FR2 band is unknown.</w:t>
      </w:r>
      <w:r w:rsidRPr="0072052E">
        <w:rPr>
          <w:rFonts w:eastAsia="宋体"/>
        </w:rPr>
        <w:t xml:space="preserve">If the UE has been provided with higher layer in TS 38.331 [2] signaling of </w:t>
      </w:r>
      <w:r w:rsidRPr="0072052E">
        <w:rPr>
          <w:rFonts w:eastAsia="宋体"/>
          <w:i/>
        </w:rPr>
        <w:t>smtc2</w:t>
      </w:r>
      <w:r w:rsidRPr="0072052E">
        <w:rPr>
          <w:rFonts w:eastAsia="宋体"/>
          <w:b/>
        </w:rPr>
        <w:t xml:space="preserve"> </w:t>
      </w:r>
      <w:r w:rsidRPr="0072052E">
        <w:rPr>
          <w:rFonts w:eastAsia="宋体"/>
        </w:rPr>
        <w:t>prior to the activation command, T</w:t>
      </w:r>
      <w:r w:rsidRPr="0072052E">
        <w:rPr>
          <w:rFonts w:eastAsia="宋体"/>
          <w:vertAlign w:val="subscript"/>
        </w:rPr>
        <w:t>SMTC_Scell</w:t>
      </w:r>
      <w:r w:rsidRPr="0072052E">
        <w:rPr>
          <w:rFonts w:eastAsia="宋体"/>
        </w:rPr>
        <w:t xml:space="preserve"> follows </w:t>
      </w:r>
      <w:r w:rsidRPr="0072052E">
        <w:rPr>
          <w:rFonts w:eastAsia="宋体"/>
          <w:i/>
        </w:rPr>
        <w:t>smtc1</w:t>
      </w:r>
      <w:r w:rsidRPr="0072052E">
        <w:rPr>
          <w:rFonts w:eastAsia="宋体"/>
        </w:rPr>
        <w:t xml:space="preserve"> or </w:t>
      </w:r>
      <w:r w:rsidRPr="0072052E">
        <w:rPr>
          <w:rFonts w:eastAsia="宋体"/>
          <w:i/>
        </w:rPr>
        <w:t>smtc2</w:t>
      </w:r>
      <w:r w:rsidRPr="0072052E">
        <w:rPr>
          <w:rFonts w:eastAsia="宋体"/>
        </w:rPr>
        <w:t xml:space="preserve"> according to the physical cell ID </w:t>
      </w:r>
      <w:r w:rsidRPr="0072052E">
        <w:rPr>
          <w:rFonts w:eastAsia="宋体"/>
        </w:rPr>
        <w:lastRenderedPageBreak/>
        <w:t>of the target cell being activated. T</w:t>
      </w:r>
      <w:r w:rsidRPr="0072052E">
        <w:rPr>
          <w:rFonts w:eastAsia="宋体"/>
          <w:vertAlign w:val="subscript"/>
        </w:rPr>
        <w:t>SMTC_MAX</w:t>
      </w:r>
      <w:r w:rsidRPr="0072052E">
        <w:rPr>
          <w:rFonts w:eastAsia="宋体"/>
        </w:rPr>
        <w:t xml:space="preserve"> follows </w:t>
      </w:r>
      <w:r w:rsidRPr="0072052E">
        <w:rPr>
          <w:rFonts w:eastAsia="宋体"/>
          <w:i/>
        </w:rPr>
        <w:t>smtc1</w:t>
      </w:r>
      <w:r w:rsidRPr="0072052E">
        <w:rPr>
          <w:rFonts w:eastAsia="宋体"/>
        </w:rPr>
        <w:t xml:space="preserve"> or </w:t>
      </w:r>
      <w:r w:rsidRPr="0072052E">
        <w:rPr>
          <w:rFonts w:eastAsia="宋体"/>
          <w:i/>
        </w:rPr>
        <w:t>smtc2</w:t>
      </w:r>
      <w:r w:rsidRPr="0072052E">
        <w:rPr>
          <w:rFonts w:eastAsia="宋体"/>
        </w:rPr>
        <w:t xml:space="preserve"> according to the physical cell IDs of the target cells being activated and the active serving cells.</w:t>
      </w:r>
    </w:p>
    <w:p w:rsidR="0072052E" w:rsidRPr="0072052E" w:rsidRDefault="0072052E" w:rsidP="0072052E">
      <w:pPr>
        <w:rPr>
          <w:rFonts w:eastAsia="宋体"/>
        </w:rPr>
      </w:pPr>
      <w:r w:rsidRPr="0072052E">
        <w:rPr>
          <w:rFonts w:eastAsia="宋体"/>
        </w:rPr>
        <w:t>In addition to CSI reporting defined above, UE shall also apply other actions related to the activation command specified in [2] for a SCell at the first opportunities for the corresponding actions once the SCell is activated.</w:t>
      </w:r>
    </w:p>
    <w:p w:rsidR="0072052E" w:rsidRPr="0072052E" w:rsidRDefault="0072052E" w:rsidP="0072052E">
      <w:pPr>
        <w:rPr>
          <w:rFonts w:eastAsia="宋体"/>
          <w:lang w:eastAsia="zh-CN"/>
        </w:rPr>
      </w:pPr>
      <w:r w:rsidRPr="0072052E">
        <w:rPr>
          <w:rFonts w:eastAsia="宋体"/>
        </w:rPr>
        <w:t>The interruption</w:t>
      </w:r>
      <w:r w:rsidRPr="0072052E">
        <w:rPr>
          <w:rFonts w:eastAsia="宋体"/>
          <w:lang w:eastAsia="zh-CN"/>
        </w:rPr>
        <w:t xml:space="preserve"> on PSCell </w:t>
      </w:r>
      <w:r w:rsidRPr="0072052E">
        <w:rPr>
          <w:rFonts w:eastAsia="宋体"/>
        </w:rPr>
        <w:t>or any activated SCell in SCG</w:t>
      </w:r>
      <w:r w:rsidRPr="0072052E">
        <w:rPr>
          <w:rFonts w:eastAsia="Malgun Gothic" w:hint="eastAsia"/>
          <w:lang w:eastAsia="zh-CN"/>
        </w:rPr>
        <w:t xml:space="preserve"> </w:t>
      </w:r>
      <w:r w:rsidRPr="0072052E">
        <w:rPr>
          <w:rFonts w:eastAsia="宋体"/>
          <w:lang w:eastAsia="zh-CN"/>
        </w:rPr>
        <w:t xml:space="preserve">for EN-DC mode </w:t>
      </w:r>
      <w:r w:rsidRPr="0072052E">
        <w:rPr>
          <w:rFonts w:eastAsia="宋体"/>
        </w:rPr>
        <w:t xml:space="preserve">specified in </w:t>
      </w:r>
      <w:r w:rsidRPr="0072052E">
        <w:rPr>
          <w:rFonts w:eastAsia="宋体"/>
          <w:lang w:val="en-US" w:eastAsia="zh-CN"/>
        </w:rPr>
        <w:t>section 8.2</w:t>
      </w:r>
      <w:r w:rsidRPr="0072052E">
        <w:rPr>
          <w:rFonts w:eastAsia="宋体"/>
          <w:lang w:val="en-US"/>
        </w:rPr>
        <w:t xml:space="preserve"> shall not </w:t>
      </w:r>
      <w:r w:rsidRPr="0072052E">
        <w:rPr>
          <w:rFonts w:eastAsia="宋体"/>
        </w:rPr>
        <w:t>occur before slot n</w:t>
      </w:r>
      <w:r w:rsidRPr="0072052E">
        <w:rPr>
          <w:rFonts w:eastAsia="宋体"/>
          <w:lang w:eastAsia="zh-CN"/>
        </w:rPr>
        <w:t>+1+[</w:t>
      </w:r>
      <w:r w:rsidRPr="0072052E">
        <w:rPr>
          <w:rFonts w:eastAsia="宋体"/>
        </w:rPr>
        <w:t>T</w:t>
      </w:r>
      <w:r w:rsidRPr="0072052E">
        <w:rPr>
          <w:rFonts w:eastAsia="宋体"/>
          <w:vertAlign w:val="subscript"/>
        </w:rPr>
        <w:t>HARQ</w:t>
      </w:r>
      <w:r w:rsidRPr="0072052E">
        <w:rPr>
          <w:rFonts w:eastAsia="宋体"/>
          <w:lang w:eastAsia="zh-CN"/>
        </w:rPr>
        <w:t>]</w:t>
      </w:r>
      <w:r w:rsidRPr="0072052E">
        <w:rPr>
          <w:rFonts w:eastAsia="宋体"/>
        </w:rPr>
        <w:t xml:space="preserve"> </w:t>
      </w:r>
      <w:bookmarkStart w:id="67" w:name="OLE_LINK43"/>
      <w:r w:rsidRPr="0072052E">
        <w:rPr>
          <w:rFonts w:eastAsia="宋体"/>
        </w:rPr>
        <w:t>and not occur</w:t>
      </w:r>
      <w:bookmarkEnd w:id="67"/>
      <w:r w:rsidRPr="0072052E">
        <w:rPr>
          <w:rFonts w:eastAsia="宋体"/>
        </w:rPr>
        <w:t xml:space="preserve"> after slot n</w:t>
      </w:r>
      <w:r w:rsidRPr="0072052E">
        <w:rPr>
          <w:rFonts w:eastAsia="宋体"/>
          <w:lang w:eastAsia="zh-CN"/>
        </w:rPr>
        <w:t>+1</w:t>
      </w:r>
      <w:r w:rsidRPr="0072052E">
        <w:rPr>
          <w:rFonts w:eastAsia="宋体"/>
          <w:i/>
        </w:rPr>
        <w:t>+</w:t>
      </w:r>
      <w:r w:rsidRPr="0072052E">
        <w:rPr>
          <w:rFonts w:eastAsia="宋体"/>
        </w:rPr>
        <w:t>[T</w:t>
      </w:r>
      <w:r w:rsidRPr="0072052E">
        <w:rPr>
          <w:rFonts w:eastAsia="宋体"/>
          <w:vertAlign w:val="subscript"/>
        </w:rPr>
        <w:t>HARQ</w:t>
      </w:r>
      <w:r w:rsidRPr="0072052E">
        <w:rPr>
          <w:rFonts w:eastAsia="宋体"/>
          <w:lang w:eastAsia="zh-CN"/>
        </w:rPr>
        <w:t xml:space="preserve"> +3ms + T</w:t>
      </w:r>
      <w:r w:rsidRPr="0072052E">
        <w:rPr>
          <w:rFonts w:eastAsia="宋体"/>
          <w:vertAlign w:val="subscript"/>
          <w:lang w:eastAsia="zh-CN"/>
        </w:rPr>
        <w:t>SMTC_MAX</w:t>
      </w:r>
      <w:r w:rsidRPr="0072052E">
        <w:rPr>
          <w:rFonts w:eastAsia="宋体"/>
          <w:lang w:eastAsia="x-none"/>
        </w:rPr>
        <w:t xml:space="preserve"> + </w:t>
      </w:r>
      <w:r w:rsidRPr="0072052E">
        <w:rPr>
          <w:rFonts w:eastAsia="宋体"/>
        </w:rPr>
        <w:t>T</w:t>
      </w:r>
      <w:r w:rsidRPr="0072052E">
        <w:rPr>
          <w:rFonts w:eastAsia="宋体"/>
          <w:vertAlign w:val="subscript"/>
        </w:rPr>
        <w:t>SMTC_duration</w:t>
      </w:r>
      <w:r w:rsidRPr="0072052E" w:rsidDel="00CD65D5">
        <w:rPr>
          <w:rFonts w:eastAsia="宋体"/>
        </w:rPr>
        <w:t xml:space="preserve"> </w:t>
      </w:r>
      <w:r w:rsidRPr="0072052E">
        <w:rPr>
          <w:rFonts w:eastAsia="宋体"/>
        </w:rPr>
        <w:t>]</w:t>
      </w:r>
      <w:r w:rsidRPr="0072052E">
        <w:rPr>
          <w:rFonts w:eastAsia="宋体"/>
          <w:lang w:eastAsia="zh-CN"/>
        </w:rPr>
        <w:t>.</w:t>
      </w:r>
    </w:p>
    <w:p w:rsidR="0072052E" w:rsidRPr="0072052E" w:rsidRDefault="0072052E" w:rsidP="0072052E">
      <w:pPr>
        <w:rPr>
          <w:rFonts w:eastAsia="宋体"/>
        </w:rPr>
      </w:pPr>
      <w:r w:rsidRPr="0072052E">
        <w:rPr>
          <w:rFonts w:eastAsia="宋体"/>
          <w:lang w:eastAsia="zh-CN"/>
        </w:rPr>
        <w:t xml:space="preserve">The interruption  on PCell or any activated SCell in MCG for NR standalone mode </w:t>
      </w:r>
      <w:r w:rsidRPr="0072052E">
        <w:rPr>
          <w:rFonts w:eastAsia="宋体"/>
        </w:rPr>
        <w:t xml:space="preserve">specified in </w:t>
      </w:r>
      <w:r w:rsidRPr="0072052E">
        <w:rPr>
          <w:rFonts w:eastAsia="宋体"/>
          <w:lang w:val="en-US" w:eastAsia="zh-CN"/>
        </w:rPr>
        <w:t>section 8.2</w:t>
      </w:r>
      <w:r w:rsidRPr="0072052E">
        <w:rPr>
          <w:rFonts w:eastAsia="宋体"/>
          <w:lang w:val="en-US"/>
        </w:rPr>
        <w:t xml:space="preserve"> shall not </w:t>
      </w:r>
      <w:r w:rsidRPr="0072052E">
        <w:rPr>
          <w:rFonts w:eastAsia="宋体"/>
        </w:rPr>
        <w:t>occur before slot n</w:t>
      </w:r>
      <w:r w:rsidRPr="0072052E">
        <w:rPr>
          <w:rFonts w:eastAsia="宋体"/>
          <w:lang w:eastAsia="zh-CN"/>
        </w:rPr>
        <w:t>+1+[</w:t>
      </w:r>
      <w:r w:rsidRPr="0072052E">
        <w:rPr>
          <w:rFonts w:eastAsia="宋体"/>
        </w:rPr>
        <w:t>T</w:t>
      </w:r>
      <w:r w:rsidRPr="0072052E">
        <w:rPr>
          <w:rFonts w:eastAsia="宋体"/>
          <w:vertAlign w:val="subscript"/>
        </w:rPr>
        <w:t>HARQ</w:t>
      </w:r>
      <w:r w:rsidRPr="0072052E">
        <w:rPr>
          <w:rFonts w:eastAsia="宋体"/>
          <w:lang w:eastAsia="zh-CN"/>
        </w:rPr>
        <w:t>]</w:t>
      </w:r>
      <w:r w:rsidRPr="0072052E">
        <w:rPr>
          <w:rFonts w:eastAsia="宋体"/>
        </w:rPr>
        <w:t xml:space="preserve"> and not occur after slot n+</w:t>
      </w:r>
      <w:r w:rsidRPr="0072052E">
        <w:rPr>
          <w:rFonts w:eastAsia="宋体"/>
          <w:lang w:eastAsia="zh-CN"/>
        </w:rPr>
        <w:t>1+</w:t>
      </w:r>
      <w:r w:rsidRPr="0072052E">
        <w:rPr>
          <w:rFonts w:eastAsia="宋体"/>
        </w:rPr>
        <w:t>[T</w:t>
      </w:r>
      <w:r w:rsidRPr="0072052E">
        <w:rPr>
          <w:rFonts w:eastAsia="宋体"/>
          <w:vertAlign w:val="subscript"/>
        </w:rPr>
        <w:t>HARQ</w:t>
      </w:r>
      <w:r w:rsidRPr="0072052E">
        <w:rPr>
          <w:rFonts w:eastAsia="宋体"/>
          <w:lang w:eastAsia="zh-CN"/>
        </w:rPr>
        <w:t xml:space="preserve"> +3ms</w:t>
      </w:r>
      <w:r w:rsidRPr="0072052E" w:rsidDel="00CD65D5">
        <w:rPr>
          <w:rFonts w:eastAsia="宋体"/>
        </w:rPr>
        <w:t xml:space="preserve"> </w:t>
      </w:r>
      <w:r w:rsidRPr="0072052E">
        <w:rPr>
          <w:rFonts w:eastAsia="宋体"/>
          <w:lang w:eastAsia="zh-CN"/>
        </w:rPr>
        <w:t>+ T</w:t>
      </w:r>
      <w:r w:rsidRPr="0072052E">
        <w:rPr>
          <w:rFonts w:eastAsia="宋体"/>
          <w:vertAlign w:val="subscript"/>
          <w:lang w:eastAsia="zh-CN"/>
        </w:rPr>
        <w:t>SMTC_MAX</w:t>
      </w:r>
      <w:r w:rsidRPr="0072052E">
        <w:rPr>
          <w:rFonts w:eastAsia="宋体"/>
          <w:lang w:eastAsia="x-none"/>
        </w:rPr>
        <w:t xml:space="preserve"> + </w:t>
      </w:r>
      <w:r w:rsidRPr="0072052E">
        <w:rPr>
          <w:rFonts w:eastAsia="宋体"/>
        </w:rPr>
        <w:t>T</w:t>
      </w:r>
      <w:r w:rsidRPr="0072052E">
        <w:rPr>
          <w:rFonts w:eastAsia="宋体"/>
          <w:vertAlign w:val="subscript"/>
        </w:rPr>
        <w:t>SMTC_duration</w:t>
      </w:r>
      <w:r w:rsidRPr="0072052E">
        <w:rPr>
          <w:rFonts w:eastAsia="宋体"/>
        </w:rPr>
        <w:t>]</w:t>
      </w:r>
      <w:r w:rsidRPr="0072052E">
        <w:rPr>
          <w:rFonts w:eastAsia="宋体"/>
          <w:lang w:eastAsia="zh-CN"/>
        </w:rPr>
        <w:t>.</w:t>
      </w:r>
    </w:p>
    <w:p w:rsidR="0072052E" w:rsidRPr="0072052E" w:rsidRDefault="0072052E" w:rsidP="0072052E">
      <w:pPr>
        <w:rPr>
          <w:rFonts w:eastAsia="宋体"/>
        </w:rPr>
      </w:pPr>
      <w:r w:rsidRPr="0072052E">
        <w:rPr>
          <w:rFonts w:eastAsia="宋体"/>
        </w:rPr>
        <w:t xml:space="preserve">Starting from the slot specified in section </w:t>
      </w:r>
      <w:r w:rsidRPr="0072052E">
        <w:rPr>
          <w:rFonts w:eastAsia="宋体"/>
          <w:lang w:eastAsia="zh-CN"/>
        </w:rPr>
        <w:t xml:space="preserve">4.3 </w:t>
      </w:r>
      <w:r w:rsidRPr="0072052E">
        <w:rPr>
          <w:rFonts w:eastAsia="宋体"/>
        </w:rPr>
        <w:t xml:space="preserve">of [3] </w:t>
      </w:r>
      <w:r w:rsidRPr="0072052E">
        <w:rPr>
          <w:rFonts w:eastAsia="宋体"/>
          <w:lang w:eastAsia="zh-CN"/>
        </w:rPr>
        <w:t xml:space="preserve">(timing for secondary Cell activation/deactivation) </w:t>
      </w:r>
      <w:r w:rsidRPr="0072052E">
        <w:rPr>
          <w:rFonts w:eastAsia="宋体"/>
        </w:rPr>
        <w:t>and until the UE has completed the SCell activation, the UE shall report out of range if the UE has available uplink resources to report CQI for the SCell.</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3B4" w:rsidRDefault="003023B4">
      <w:r>
        <w:separator/>
      </w:r>
    </w:p>
  </w:endnote>
  <w:endnote w:type="continuationSeparator" w:id="0">
    <w:p w:rsidR="003023B4" w:rsidRDefault="0030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3B4" w:rsidRDefault="003023B4">
      <w:r>
        <w:separator/>
      </w:r>
    </w:p>
  </w:footnote>
  <w:footnote w:type="continuationSeparator" w:id="0">
    <w:p w:rsidR="003023B4" w:rsidRDefault="00302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51335"/>
    <w:multiLevelType w:val="hybridMultilevel"/>
    <w:tmpl w:val="ADCC169C"/>
    <w:lvl w:ilvl="0" w:tplc="6E32F5DC">
      <w:start w:val="8"/>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9"/>
  </w:num>
  <w:num w:numId="10">
    <w:abstractNumId w:val="2"/>
  </w:num>
  <w:num w:numId="11">
    <w:abstractNumId w:val="11"/>
  </w:num>
  <w:num w:numId="12">
    <w:abstractNumId w:val="8"/>
  </w:num>
  <w:num w:numId="13">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34A59"/>
    <w:rsid w:val="00145D43"/>
    <w:rsid w:val="00166C20"/>
    <w:rsid w:val="00192C46"/>
    <w:rsid w:val="001A08B3"/>
    <w:rsid w:val="001A7B60"/>
    <w:rsid w:val="001B52F0"/>
    <w:rsid w:val="001B7A65"/>
    <w:rsid w:val="001C30B3"/>
    <w:rsid w:val="001E06A9"/>
    <w:rsid w:val="001E41F3"/>
    <w:rsid w:val="001E5A2F"/>
    <w:rsid w:val="001F0B94"/>
    <w:rsid w:val="002013F5"/>
    <w:rsid w:val="00207960"/>
    <w:rsid w:val="00223489"/>
    <w:rsid w:val="00230EEE"/>
    <w:rsid w:val="00256EBA"/>
    <w:rsid w:val="0026004D"/>
    <w:rsid w:val="002640DD"/>
    <w:rsid w:val="00266800"/>
    <w:rsid w:val="00275D12"/>
    <w:rsid w:val="00280D06"/>
    <w:rsid w:val="00284FEB"/>
    <w:rsid w:val="002860C4"/>
    <w:rsid w:val="002B5741"/>
    <w:rsid w:val="003023B4"/>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369DD"/>
    <w:rsid w:val="00547111"/>
    <w:rsid w:val="00567041"/>
    <w:rsid w:val="00592D74"/>
    <w:rsid w:val="005E2C44"/>
    <w:rsid w:val="00605B60"/>
    <w:rsid w:val="00615F88"/>
    <w:rsid w:val="00621188"/>
    <w:rsid w:val="006257ED"/>
    <w:rsid w:val="006333FA"/>
    <w:rsid w:val="006569EE"/>
    <w:rsid w:val="00695808"/>
    <w:rsid w:val="006A7F3C"/>
    <w:rsid w:val="006B46FB"/>
    <w:rsid w:val="006E21FB"/>
    <w:rsid w:val="006F02BD"/>
    <w:rsid w:val="006F3C2A"/>
    <w:rsid w:val="0072052E"/>
    <w:rsid w:val="00737564"/>
    <w:rsid w:val="007720A7"/>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64F9F"/>
    <w:rsid w:val="00974841"/>
    <w:rsid w:val="009777D9"/>
    <w:rsid w:val="00991B88"/>
    <w:rsid w:val="009A0746"/>
    <w:rsid w:val="009A0F29"/>
    <w:rsid w:val="009A534F"/>
    <w:rsid w:val="009A5753"/>
    <w:rsid w:val="009A579D"/>
    <w:rsid w:val="009D7821"/>
    <w:rsid w:val="009E3297"/>
    <w:rsid w:val="009E6145"/>
    <w:rsid w:val="009F3709"/>
    <w:rsid w:val="009F5A06"/>
    <w:rsid w:val="009F734F"/>
    <w:rsid w:val="00A15385"/>
    <w:rsid w:val="00A16590"/>
    <w:rsid w:val="00A20054"/>
    <w:rsid w:val="00A246B6"/>
    <w:rsid w:val="00A36DA5"/>
    <w:rsid w:val="00A47E70"/>
    <w:rsid w:val="00A50CF0"/>
    <w:rsid w:val="00A63FDE"/>
    <w:rsid w:val="00A6540E"/>
    <w:rsid w:val="00A7671C"/>
    <w:rsid w:val="00AA2CBC"/>
    <w:rsid w:val="00AB6E39"/>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34D3D"/>
    <w:rsid w:val="00C66BA2"/>
    <w:rsid w:val="00C70630"/>
    <w:rsid w:val="00C95985"/>
    <w:rsid w:val="00CC4D70"/>
    <w:rsid w:val="00CC5026"/>
    <w:rsid w:val="00CC61A8"/>
    <w:rsid w:val="00CC68D0"/>
    <w:rsid w:val="00D03F9A"/>
    <w:rsid w:val="00D06D51"/>
    <w:rsid w:val="00D24991"/>
    <w:rsid w:val="00D24A58"/>
    <w:rsid w:val="00D4291C"/>
    <w:rsid w:val="00D50255"/>
    <w:rsid w:val="00D722D6"/>
    <w:rsid w:val="00DA2906"/>
    <w:rsid w:val="00DE34CF"/>
    <w:rsid w:val="00E13F3D"/>
    <w:rsid w:val="00E34898"/>
    <w:rsid w:val="00E36629"/>
    <w:rsid w:val="00E559EE"/>
    <w:rsid w:val="00E66508"/>
    <w:rsid w:val="00E75FF3"/>
    <w:rsid w:val="00E94976"/>
    <w:rsid w:val="00EB09B7"/>
    <w:rsid w:val="00EB74C9"/>
    <w:rsid w:val="00EB7C78"/>
    <w:rsid w:val="00ED1AB2"/>
    <w:rsid w:val="00ED2BCD"/>
    <w:rsid w:val="00ED4E0E"/>
    <w:rsid w:val="00EE346C"/>
    <w:rsid w:val="00EE7D7C"/>
    <w:rsid w:val="00EF3B34"/>
    <w:rsid w:val="00EF5868"/>
    <w:rsid w:val="00F14138"/>
    <w:rsid w:val="00F25D98"/>
    <w:rsid w:val="00F300FB"/>
    <w:rsid w:val="00F32643"/>
    <w:rsid w:val="00F40D95"/>
    <w:rsid w:val="00F42083"/>
    <w:rsid w:val="00F44959"/>
    <w:rsid w:val="00F651F0"/>
    <w:rsid w:val="00FB6386"/>
    <w:rsid w:val="00FD3FD9"/>
    <w:rsid w:val="00FD7F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119D2-E927-4F3F-A851-32FD30D1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1778</TotalTime>
  <Pages>1</Pages>
  <Words>1492</Words>
  <Characters>8505</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2015-08-19T09:34:00Z</dcterms:created>
  <dcterms:modified xsi:type="dcterms:W3CDTF">2019-08-16T16:22:00Z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