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B8" w:rsidRPr="00997DE2" w:rsidRDefault="00DE11B8" w:rsidP="00DE11B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92</w:t>
      </w:r>
      <w:r>
        <w:rPr>
          <w:b/>
          <w:i/>
          <w:noProof/>
          <w:sz w:val="28"/>
        </w:rPr>
        <w:tab/>
      </w:r>
      <w:r w:rsidR="002C24CF" w:rsidRPr="002C24CF">
        <w:rPr>
          <w:rFonts w:eastAsia="宋体" w:cs="Arial"/>
          <w:b/>
          <w:sz w:val="24"/>
          <w:lang w:val="en-US" w:eastAsia="zh-CN"/>
        </w:rPr>
        <w:t>R4-1909632</w:t>
      </w:r>
      <w:bookmarkStart w:id="2" w:name="_GoBack"/>
      <w:bookmarkEnd w:id="2"/>
    </w:p>
    <w:p w:rsidR="00DE11B8" w:rsidRPr="00D02B0E" w:rsidRDefault="00DE11B8" w:rsidP="00DE11B8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025C64">
        <w:rPr>
          <w:sz w:val="24"/>
        </w:rPr>
        <w:t>Ljubljana</w:t>
      </w:r>
      <w:r w:rsidRPr="00207960">
        <w:rPr>
          <w:sz w:val="24"/>
        </w:rPr>
        <w:t xml:space="preserve">, </w:t>
      </w:r>
      <w:r w:rsidRPr="00025C64">
        <w:rPr>
          <w:sz w:val="24"/>
        </w:rPr>
        <w:t>Slovenia</w:t>
      </w:r>
      <w:r>
        <w:rPr>
          <w:sz w:val="24"/>
        </w:rPr>
        <w:t>, Aug 26</w:t>
      </w:r>
      <w:r w:rsidRPr="005A3B51">
        <w:rPr>
          <w:sz w:val="24"/>
          <w:vertAlign w:val="superscript"/>
        </w:rPr>
        <w:t>th</w:t>
      </w:r>
      <w:r>
        <w:rPr>
          <w:sz w:val="24"/>
        </w:rPr>
        <w:t xml:space="preserve"> - 30</w:t>
      </w:r>
      <w:r w:rsidRPr="005A3B51">
        <w:rPr>
          <w:sz w:val="24"/>
          <w:vertAlign w:val="superscript"/>
        </w:rPr>
        <w:t>th</w:t>
      </w:r>
      <w:r w:rsidRPr="00024C5D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201</w:t>
      </w:r>
      <w:r>
        <w:rPr>
          <w:rFonts w:cs="Arial"/>
          <w:noProof w:val="0"/>
          <w:sz w:val="24"/>
        </w:rPr>
        <w:t>9</w:t>
      </w:r>
    </w:p>
    <w:bookmarkEnd w:id="0"/>
    <w:bookmarkEnd w:id="1"/>
    <w:p w:rsidR="00070561" w:rsidRPr="00DE11B8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3567AE" w:rsidRPr="003567AE">
        <w:rPr>
          <w:rFonts w:ascii="Arial" w:eastAsia="宋体" w:hAnsi="Arial"/>
          <w:b/>
          <w:sz w:val="24"/>
          <w:lang w:val="en-US" w:eastAsia="zh-CN"/>
        </w:rPr>
        <w:t xml:space="preserve">Discussion on UE </w:t>
      </w:r>
      <w:proofErr w:type="spellStart"/>
      <w:r w:rsidR="003567AE" w:rsidRPr="003567AE">
        <w:rPr>
          <w:rFonts w:ascii="Arial" w:eastAsia="宋体" w:hAnsi="Arial"/>
          <w:b/>
          <w:sz w:val="24"/>
          <w:lang w:val="en-US" w:eastAsia="zh-CN"/>
        </w:rPr>
        <w:t>sidelink</w:t>
      </w:r>
      <w:proofErr w:type="spellEnd"/>
      <w:r w:rsidR="003567AE" w:rsidRPr="003567AE">
        <w:rPr>
          <w:rFonts w:ascii="Arial" w:eastAsia="宋体" w:hAnsi="Arial"/>
          <w:b/>
          <w:sz w:val="24"/>
          <w:lang w:val="en-US" w:eastAsia="zh-CN"/>
        </w:rPr>
        <w:t xml:space="preserve"> timing requirements for NR V2X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CB0B6E" w:rsidRPr="00CB0B6E">
        <w:rPr>
          <w:rFonts w:ascii="Arial" w:eastAsia="宋体" w:hAnsi="Arial"/>
          <w:b/>
          <w:sz w:val="24"/>
          <w:lang w:val="en-US" w:eastAsia="zh-CN"/>
        </w:rPr>
        <w:t>9.4.4.1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993BFA" w:rsidRDefault="0035186F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</w:t>
      </w:r>
      <w:r w:rsidR="00936A1E">
        <w:rPr>
          <w:rFonts w:eastAsia="宋体"/>
          <w:sz w:val="22"/>
          <w:lang w:eastAsia="zh-CN"/>
        </w:rPr>
        <w:t xml:space="preserve">last </w:t>
      </w:r>
      <w:r>
        <w:rPr>
          <w:rFonts w:eastAsia="宋体"/>
          <w:sz w:val="22"/>
          <w:lang w:eastAsia="zh-CN"/>
        </w:rPr>
        <w:t xml:space="preserve">RAN4 meeting, the </w:t>
      </w:r>
      <w:proofErr w:type="spellStart"/>
      <w:r w:rsidR="00A24E50">
        <w:rPr>
          <w:rFonts w:eastAsia="宋体"/>
          <w:sz w:val="22"/>
          <w:lang w:eastAsia="zh-CN"/>
        </w:rPr>
        <w:t>sidelink</w:t>
      </w:r>
      <w:proofErr w:type="spellEnd"/>
      <w:r w:rsidR="00A24E50">
        <w:rPr>
          <w:rFonts w:eastAsia="宋体"/>
          <w:sz w:val="22"/>
          <w:lang w:eastAsia="zh-CN"/>
        </w:rPr>
        <w:t xml:space="preserve"> timing requirements</w:t>
      </w:r>
      <w:r w:rsidR="0058759B" w:rsidRPr="0058759B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were </w:t>
      </w:r>
      <w:r w:rsidR="0058759B" w:rsidRPr="0058759B">
        <w:rPr>
          <w:rFonts w:eastAsia="宋体"/>
          <w:sz w:val="22"/>
          <w:lang w:eastAsia="zh-CN"/>
        </w:rPr>
        <w:t>discuss</w:t>
      </w:r>
      <w:r>
        <w:rPr>
          <w:rFonts w:eastAsia="宋体"/>
          <w:sz w:val="22"/>
          <w:lang w:eastAsia="zh-CN"/>
        </w:rPr>
        <w:t xml:space="preserve">ed </w:t>
      </w:r>
      <w:r w:rsidR="00A24E50">
        <w:rPr>
          <w:rFonts w:eastAsia="宋体"/>
          <w:sz w:val="22"/>
          <w:lang w:eastAsia="zh-CN"/>
        </w:rPr>
        <w:t xml:space="preserve">for NR V2X </w:t>
      </w:r>
      <w:r>
        <w:rPr>
          <w:rFonts w:eastAsia="宋体"/>
          <w:sz w:val="22"/>
          <w:lang w:eastAsia="zh-CN"/>
        </w:rPr>
        <w:t xml:space="preserve">and </w:t>
      </w:r>
      <w:r w:rsidR="00A24E50">
        <w:rPr>
          <w:rFonts w:eastAsia="宋体"/>
          <w:sz w:val="22"/>
          <w:lang w:eastAsia="zh-CN"/>
        </w:rPr>
        <w:t xml:space="preserve">a way forward </w:t>
      </w:r>
      <w:r w:rsidR="006F5886">
        <w:rPr>
          <w:rFonts w:eastAsia="宋体"/>
          <w:sz w:val="22"/>
          <w:lang w:eastAsia="zh-CN"/>
        </w:rPr>
        <w:t>was agreed in</w:t>
      </w:r>
      <w:r>
        <w:rPr>
          <w:rFonts w:eastAsia="宋体"/>
          <w:sz w:val="22"/>
          <w:lang w:eastAsia="zh-CN"/>
        </w:rPr>
        <w:t xml:space="preserve"> [1]</w:t>
      </w:r>
      <w:r w:rsidR="00BA5F97">
        <w:rPr>
          <w:rFonts w:eastAsia="宋体"/>
          <w:sz w:val="22"/>
          <w:lang w:eastAsia="zh-CN"/>
        </w:rPr>
        <w:t xml:space="preserve">. </w:t>
      </w:r>
      <w:r w:rsidR="0058759B">
        <w:rPr>
          <w:rFonts w:eastAsia="宋体"/>
          <w:sz w:val="22"/>
          <w:lang w:eastAsia="zh-CN"/>
        </w:rPr>
        <w:t xml:space="preserve">In this contribution, </w:t>
      </w:r>
      <w:r>
        <w:rPr>
          <w:rFonts w:eastAsia="宋体"/>
          <w:sz w:val="22"/>
          <w:lang w:eastAsia="zh-CN"/>
        </w:rPr>
        <w:t xml:space="preserve">we provide </w:t>
      </w:r>
      <w:r w:rsidR="0058759B">
        <w:rPr>
          <w:rFonts w:eastAsia="宋体"/>
          <w:sz w:val="22"/>
          <w:lang w:eastAsia="zh-CN"/>
        </w:rPr>
        <w:t>the discuss</w:t>
      </w:r>
      <w:r w:rsidR="000E2ABC">
        <w:rPr>
          <w:rFonts w:eastAsia="宋体"/>
          <w:sz w:val="22"/>
          <w:lang w:eastAsia="zh-CN"/>
        </w:rPr>
        <w:t xml:space="preserve">ion on </w:t>
      </w:r>
      <w:r w:rsidR="006F5886" w:rsidRPr="006F5886">
        <w:rPr>
          <w:rFonts w:eastAsia="宋体"/>
          <w:sz w:val="22"/>
          <w:lang w:eastAsia="zh-CN"/>
        </w:rPr>
        <w:t xml:space="preserve">UE </w:t>
      </w:r>
      <w:proofErr w:type="spellStart"/>
      <w:r w:rsidR="006F5886" w:rsidRPr="006F5886">
        <w:rPr>
          <w:rFonts w:eastAsia="宋体"/>
          <w:sz w:val="22"/>
          <w:lang w:eastAsia="zh-CN"/>
        </w:rPr>
        <w:t>sidelink</w:t>
      </w:r>
      <w:proofErr w:type="spellEnd"/>
      <w:r w:rsidR="006F5886" w:rsidRPr="006F5886">
        <w:rPr>
          <w:rFonts w:eastAsia="宋体"/>
          <w:sz w:val="22"/>
          <w:lang w:eastAsia="zh-CN"/>
        </w:rPr>
        <w:t xml:space="preserve"> transmit timing requirement</w:t>
      </w:r>
      <w:r w:rsidR="006F5886">
        <w:rPr>
          <w:rFonts w:eastAsia="宋体"/>
          <w:sz w:val="22"/>
          <w:lang w:eastAsia="zh-CN"/>
        </w:rPr>
        <w:t>s</w:t>
      </w:r>
      <w:r w:rsidR="005478F7">
        <w:rPr>
          <w:rFonts w:eastAsia="宋体"/>
          <w:sz w:val="22"/>
          <w:lang w:eastAsia="zh-CN"/>
        </w:rPr>
        <w:t xml:space="preserve"> for NR</w:t>
      </w:r>
      <w:r w:rsidR="006F5886">
        <w:rPr>
          <w:rFonts w:eastAsia="宋体"/>
          <w:sz w:val="22"/>
          <w:lang w:eastAsia="zh-CN"/>
        </w:rPr>
        <w:t xml:space="preserve"> V2X</w:t>
      </w:r>
      <w:r w:rsidR="00DB0F6E">
        <w:rPr>
          <w:rFonts w:eastAsia="宋体"/>
          <w:sz w:val="22"/>
          <w:lang w:eastAsia="zh-CN"/>
        </w:rPr>
        <w:t xml:space="preserve"> based on the following aspects</w:t>
      </w:r>
      <w:r w:rsidR="0058759B">
        <w:rPr>
          <w:rFonts w:eastAsia="宋体"/>
          <w:sz w:val="22"/>
          <w:lang w:eastAsia="zh-CN"/>
        </w:rPr>
        <w:t>.</w:t>
      </w:r>
    </w:p>
    <w:p w:rsidR="006C56A7" w:rsidRPr="00DB0F6E" w:rsidRDefault="006C56A7" w:rsidP="00DB0F6E">
      <w:pPr>
        <w:numPr>
          <w:ilvl w:val="2"/>
          <w:numId w:val="24"/>
        </w:numPr>
        <w:tabs>
          <w:tab w:val="clear" w:pos="2160"/>
          <w:tab w:val="num" w:pos="426"/>
        </w:tabs>
        <w:adjustRightInd w:val="0"/>
        <w:snapToGrid w:val="0"/>
        <w:spacing w:after="120"/>
        <w:ind w:left="425" w:hanging="425"/>
        <w:rPr>
          <w:rFonts w:eastAsia="宋体"/>
          <w:sz w:val="22"/>
          <w:lang w:val="en-US" w:eastAsia="zh-CN"/>
        </w:rPr>
      </w:pPr>
      <w:r w:rsidRPr="00DB0F6E">
        <w:rPr>
          <w:rFonts w:eastAsia="宋体"/>
          <w:sz w:val="22"/>
          <w:lang w:val="en-US" w:eastAsia="zh-CN"/>
        </w:rPr>
        <w:t xml:space="preserve">Methodology used for deriving the NR V2X SL </w:t>
      </w:r>
      <w:proofErr w:type="spellStart"/>
      <w:r w:rsidRPr="00DB0F6E">
        <w:rPr>
          <w:rFonts w:eastAsia="宋体"/>
          <w:sz w:val="22"/>
          <w:lang w:val="en-US" w:eastAsia="zh-CN"/>
        </w:rPr>
        <w:t>Tx</w:t>
      </w:r>
      <w:proofErr w:type="spellEnd"/>
      <w:r w:rsidRPr="00DB0F6E">
        <w:rPr>
          <w:rFonts w:eastAsia="宋体"/>
          <w:sz w:val="22"/>
          <w:lang w:val="en-US" w:eastAsia="zh-CN"/>
        </w:rPr>
        <w:t xml:space="preserve"> timing error requirement</w:t>
      </w:r>
    </w:p>
    <w:p w:rsidR="00DB0F6E" w:rsidRPr="00DB0F6E" w:rsidRDefault="006C56A7" w:rsidP="00DB0F6E">
      <w:pPr>
        <w:numPr>
          <w:ilvl w:val="2"/>
          <w:numId w:val="24"/>
        </w:numPr>
        <w:tabs>
          <w:tab w:val="clear" w:pos="2160"/>
          <w:tab w:val="num" w:pos="426"/>
        </w:tabs>
        <w:adjustRightInd w:val="0"/>
        <w:snapToGrid w:val="0"/>
        <w:spacing w:after="120"/>
        <w:ind w:left="425" w:hanging="425"/>
        <w:rPr>
          <w:rFonts w:eastAsia="宋体"/>
          <w:sz w:val="22"/>
          <w:lang w:val="en-US" w:eastAsia="zh-CN"/>
        </w:rPr>
      </w:pPr>
      <w:r w:rsidRPr="00DB0F6E">
        <w:rPr>
          <w:rFonts w:eastAsia="宋体"/>
          <w:sz w:val="22"/>
          <w:lang w:val="en-US" w:eastAsia="zh-CN"/>
        </w:rPr>
        <w:t xml:space="preserve">NR V2X SL </w:t>
      </w:r>
      <w:proofErr w:type="spellStart"/>
      <w:r w:rsidRPr="00DB0F6E">
        <w:rPr>
          <w:rFonts w:eastAsia="宋体"/>
          <w:sz w:val="22"/>
          <w:lang w:val="en-US" w:eastAsia="zh-CN"/>
        </w:rPr>
        <w:t>Tx</w:t>
      </w:r>
      <w:proofErr w:type="spellEnd"/>
      <w:r w:rsidRPr="00DB0F6E">
        <w:rPr>
          <w:rFonts w:eastAsia="宋体"/>
          <w:sz w:val="22"/>
          <w:lang w:val="en-US" w:eastAsia="zh-CN"/>
        </w:rPr>
        <w:t xml:space="preserve"> timing error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B1792D" w:rsidRDefault="00C75E43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rFonts w:eastAsia="宋体"/>
          <w:sz w:val="22"/>
          <w:lang w:val="en-US" w:eastAsia="zh-CN"/>
        </w:rPr>
        <w:t xml:space="preserve">For NR V2X, UE performs </w:t>
      </w:r>
      <w:proofErr w:type="spellStart"/>
      <w:r>
        <w:rPr>
          <w:rFonts w:eastAsia="宋体"/>
          <w:sz w:val="22"/>
          <w:lang w:val="en-US" w:eastAsia="zh-CN"/>
        </w:rPr>
        <w:t>sidelink</w:t>
      </w:r>
      <w:proofErr w:type="spellEnd"/>
      <w:r>
        <w:rPr>
          <w:rFonts w:eastAsia="宋体"/>
          <w:sz w:val="22"/>
          <w:lang w:val="en-US" w:eastAsia="zh-CN"/>
        </w:rPr>
        <w:t xml:space="preserve"> transmission based on the reference timing of </w:t>
      </w:r>
      <w:r w:rsidR="00524EE4">
        <w:rPr>
          <w:rFonts w:eastAsia="宋体"/>
          <w:sz w:val="22"/>
          <w:lang w:eastAsia="zh-CN"/>
        </w:rPr>
        <w:t>synchronization source</w:t>
      </w:r>
      <w:r w:rsidR="00524EE4">
        <w:rPr>
          <w:rFonts w:eastAsia="宋体" w:hint="eastAsia"/>
          <w:sz w:val="22"/>
          <w:lang w:eastAsia="zh-CN"/>
        </w:rPr>
        <w:t xml:space="preserve">. </w:t>
      </w:r>
      <w:r w:rsidR="00524EE4">
        <w:rPr>
          <w:rFonts w:eastAsia="宋体"/>
          <w:sz w:val="22"/>
          <w:lang w:eastAsia="zh-CN"/>
        </w:rPr>
        <w:t xml:space="preserve">UE shall be capable of tracking the </w:t>
      </w:r>
      <w:r w:rsidR="00524EE4">
        <w:rPr>
          <w:rFonts w:eastAsia="宋体"/>
          <w:sz w:val="22"/>
          <w:lang w:val="en-US" w:eastAsia="zh-CN"/>
        </w:rPr>
        <w:t xml:space="preserve">reference timing and maintain the NR </w:t>
      </w:r>
      <w:proofErr w:type="spellStart"/>
      <w:r w:rsidR="00524EE4">
        <w:rPr>
          <w:rFonts w:eastAsia="宋体"/>
          <w:sz w:val="22"/>
          <w:lang w:val="en-US" w:eastAsia="zh-CN"/>
        </w:rPr>
        <w:t>sidelink</w:t>
      </w:r>
      <w:proofErr w:type="spellEnd"/>
      <w:r w:rsidR="00524EE4">
        <w:rPr>
          <w:rFonts w:eastAsia="宋体"/>
          <w:sz w:val="22"/>
          <w:lang w:val="en-US" w:eastAsia="zh-CN"/>
        </w:rPr>
        <w:t xml:space="preserve"> </w:t>
      </w:r>
      <w:r w:rsidR="00524EE4">
        <w:rPr>
          <w:rFonts w:eastAsia="宋体"/>
          <w:sz w:val="22"/>
          <w:lang w:eastAsia="zh-CN"/>
        </w:rPr>
        <w:t>transmit timing error</w:t>
      </w:r>
      <w:r w:rsidR="00524EE4">
        <w:rPr>
          <w:rFonts w:eastAsia="宋体" w:hint="eastAsia"/>
          <w:sz w:val="22"/>
          <w:lang w:eastAsia="zh-CN"/>
        </w:rPr>
        <w:t xml:space="preserve"> </w:t>
      </w:r>
      <w:r w:rsidR="00524EE4">
        <w:rPr>
          <w:rFonts w:eastAsia="宋体"/>
          <w:sz w:val="22"/>
          <w:lang w:eastAsia="zh-CN"/>
        </w:rPr>
        <w:t>between t</w:t>
      </w:r>
      <w:r w:rsidR="00B1792D">
        <w:rPr>
          <w:rFonts w:eastAsia="宋体" w:hint="eastAsia"/>
          <w:sz w:val="22"/>
          <w:lang w:eastAsia="zh-CN"/>
        </w:rPr>
        <w:t xml:space="preserve">he </w:t>
      </w:r>
      <w:r w:rsidR="00B1792D">
        <w:rPr>
          <w:rFonts w:eastAsia="宋体"/>
          <w:sz w:val="22"/>
          <w:lang w:eastAsia="zh-CN"/>
        </w:rPr>
        <w:t>UE</w:t>
      </w:r>
      <w:r w:rsidR="00524EE4">
        <w:rPr>
          <w:rFonts w:eastAsia="宋体"/>
          <w:sz w:val="22"/>
          <w:lang w:eastAsia="zh-CN"/>
        </w:rPr>
        <w:t xml:space="preserve"> and the reference timing within a limitation (</w:t>
      </w:r>
      <w:proofErr w:type="spellStart"/>
      <w:r w:rsidR="00524EE4" w:rsidRPr="00524EE4">
        <w:rPr>
          <w:rFonts w:cs="v4.2.0"/>
          <w:sz w:val="22"/>
        </w:rPr>
        <w:t>T</w:t>
      </w:r>
      <w:r w:rsidR="00524EE4" w:rsidRPr="00524EE4">
        <w:rPr>
          <w:rFonts w:cs="v4.2.0"/>
          <w:sz w:val="22"/>
          <w:vertAlign w:val="subscript"/>
        </w:rPr>
        <w:t>e</w:t>
      </w:r>
      <w:proofErr w:type="spellEnd"/>
      <w:r w:rsidR="00524EE4">
        <w:rPr>
          <w:rFonts w:eastAsia="宋体"/>
          <w:sz w:val="22"/>
          <w:lang w:eastAsia="zh-CN"/>
        </w:rPr>
        <w:t xml:space="preserve">). The </w:t>
      </w:r>
      <w:proofErr w:type="spellStart"/>
      <w:r w:rsidR="00524EE4">
        <w:rPr>
          <w:rFonts w:eastAsia="宋体"/>
          <w:sz w:val="22"/>
          <w:lang w:val="en-US" w:eastAsia="zh-CN"/>
        </w:rPr>
        <w:t>sidelink</w:t>
      </w:r>
      <w:proofErr w:type="spellEnd"/>
      <w:r w:rsidR="00524EE4">
        <w:rPr>
          <w:rFonts w:eastAsia="宋体"/>
          <w:sz w:val="22"/>
          <w:lang w:val="en-US" w:eastAsia="zh-CN"/>
        </w:rPr>
        <w:t xml:space="preserve"> </w:t>
      </w:r>
      <w:r w:rsidR="00524EE4">
        <w:rPr>
          <w:rFonts w:eastAsia="宋体"/>
          <w:sz w:val="22"/>
          <w:lang w:eastAsia="zh-CN"/>
        </w:rPr>
        <w:t xml:space="preserve">transmit timing error depends on the UE capability of estimating </w:t>
      </w:r>
      <w:r w:rsidR="00524EE4" w:rsidRPr="008F76D4">
        <w:rPr>
          <w:sz w:val="22"/>
        </w:rPr>
        <w:t xml:space="preserve">the </w:t>
      </w:r>
      <w:r w:rsidR="00524EE4">
        <w:rPr>
          <w:rFonts w:eastAsia="宋体"/>
          <w:sz w:val="22"/>
          <w:lang w:eastAsia="zh-CN"/>
        </w:rPr>
        <w:t>reference timing</w:t>
      </w:r>
      <w:r w:rsidR="00524EE4">
        <w:rPr>
          <w:sz w:val="22"/>
        </w:rPr>
        <w:t>.</w:t>
      </w:r>
    </w:p>
    <w:p w:rsidR="00790DAA" w:rsidRDefault="00A21A34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RAN1, the following agreements have been achieved on </w:t>
      </w:r>
      <w:proofErr w:type="spellStart"/>
      <w:r>
        <w:rPr>
          <w:rFonts w:eastAsia="宋体"/>
          <w:sz w:val="22"/>
          <w:lang w:eastAsia="zh-CN"/>
        </w:rPr>
        <w:t>s</w:t>
      </w:r>
      <w:r w:rsidRPr="00A21A34">
        <w:rPr>
          <w:rFonts w:eastAsia="宋体"/>
          <w:sz w:val="22"/>
          <w:lang w:eastAsia="zh-CN"/>
        </w:rPr>
        <w:t>idelink</w:t>
      </w:r>
      <w:proofErr w:type="spellEnd"/>
      <w:r w:rsidRPr="00A21A34">
        <w:rPr>
          <w:rFonts w:eastAsia="宋体"/>
          <w:sz w:val="22"/>
          <w:lang w:eastAsia="zh-CN"/>
        </w:rPr>
        <w:t xml:space="preserve"> synchronization mechanism</w:t>
      </w:r>
      <w:r>
        <w:rPr>
          <w:rFonts w:eastAsia="宋体"/>
          <w:sz w:val="22"/>
          <w:lang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A14ECC" w:rsidTr="00A14ECC">
        <w:tc>
          <w:tcPr>
            <w:tcW w:w="9621" w:type="dxa"/>
          </w:tcPr>
          <w:p w:rsidR="00A14ECC" w:rsidRDefault="00A14ECC" w:rsidP="00A14ECC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 w:rsidRPr="00A21A34">
              <w:rPr>
                <w:rFonts w:eastAsia="宋体" w:hint="eastAsia"/>
                <w:sz w:val="22"/>
                <w:highlight w:val="green"/>
                <w:lang w:eastAsia="zh-CN"/>
              </w:rPr>
              <w:t>Agreements in RAN1</w:t>
            </w:r>
            <w:r w:rsidRPr="00A21A34">
              <w:rPr>
                <w:rFonts w:eastAsia="宋体"/>
                <w:sz w:val="22"/>
                <w:highlight w:val="green"/>
                <w:lang w:eastAsia="zh-CN"/>
              </w:rPr>
              <w:t xml:space="preserve"> </w:t>
            </w:r>
            <w:r w:rsidRPr="00A21A34">
              <w:rPr>
                <w:rFonts w:eastAsia="宋体" w:hint="eastAsia"/>
                <w:sz w:val="22"/>
                <w:highlight w:val="green"/>
                <w:lang w:eastAsia="zh-CN"/>
              </w:rPr>
              <w:t>#</w:t>
            </w:r>
            <w:r w:rsidRPr="00A21A34">
              <w:rPr>
                <w:rFonts w:eastAsia="宋体"/>
                <w:sz w:val="22"/>
                <w:highlight w:val="green"/>
                <w:lang w:eastAsia="zh-CN"/>
              </w:rPr>
              <w:t>9</w:t>
            </w:r>
            <w:r w:rsidR="008A6752" w:rsidRPr="00A21A34">
              <w:rPr>
                <w:rFonts w:eastAsia="宋体"/>
                <w:sz w:val="22"/>
                <w:highlight w:val="green"/>
                <w:lang w:eastAsia="zh-CN"/>
              </w:rPr>
              <w:t>6</w:t>
            </w:r>
          </w:p>
          <w:p w:rsidR="00A21A34" w:rsidRPr="00A21A34" w:rsidRDefault="00A21A34" w:rsidP="00A21A34">
            <w:pPr>
              <w:pStyle w:val="af8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napToGrid w:val="0"/>
              <w:contextualSpacing w:val="0"/>
              <w:textAlignment w:val="baseline"/>
              <w:rPr>
                <w:sz w:val="20"/>
                <w:szCs w:val="20"/>
                <w:lang w:eastAsia="zh-CN"/>
              </w:rPr>
            </w:pPr>
            <w:r w:rsidRPr="00A21A34">
              <w:rPr>
                <w:sz w:val="20"/>
                <w:szCs w:val="20"/>
                <w:lang w:eastAsia="zh-CN"/>
              </w:rPr>
              <w:t xml:space="preserve">Whether GNSS-based synchronization or </w:t>
            </w:r>
            <w:proofErr w:type="spellStart"/>
            <w:r w:rsidRPr="00A21A34">
              <w:rPr>
                <w:sz w:val="20"/>
                <w:szCs w:val="20"/>
                <w:lang w:eastAsia="zh-CN"/>
              </w:rPr>
              <w:t>gNB</w:t>
            </w:r>
            <w:proofErr w:type="spellEnd"/>
            <w:r w:rsidRPr="00A21A34">
              <w:rPr>
                <w:sz w:val="20"/>
                <w:szCs w:val="20"/>
                <w:lang w:eastAsia="zh-CN"/>
              </w:rPr>
              <w:t>/</w:t>
            </w:r>
            <w:proofErr w:type="spellStart"/>
            <w:r w:rsidRPr="00A21A34">
              <w:rPr>
                <w:sz w:val="20"/>
                <w:szCs w:val="20"/>
                <w:lang w:eastAsia="zh-CN"/>
              </w:rPr>
              <w:t>eNB</w:t>
            </w:r>
            <w:proofErr w:type="spellEnd"/>
            <w:r w:rsidRPr="00A21A34">
              <w:rPr>
                <w:sz w:val="20"/>
                <w:szCs w:val="20"/>
                <w:lang w:eastAsia="zh-CN"/>
              </w:rPr>
              <w:t xml:space="preserve">-based synchronization is used is (pre)-configured.  </w:t>
            </w:r>
          </w:p>
          <w:p w:rsidR="00A21A34" w:rsidRPr="00A21A34" w:rsidRDefault="00A21A34" w:rsidP="00A21A34">
            <w:pPr>
              <w:pStyle w:val="af8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napToGrid w:val="0"/>
              <w:contextualSpacing w:val="0"/>
              <w:textAlignment w:val="baseline"/>
              <w:rPr>
                <w:sz w:val="20"/>
                <w:szCs w:val="20"/>
                <w:lang w:eastAsia="zh-CN"/>
              </w:rPr>
            </w:pPr>
            <w:r w:rsidRPr="00A21A34">
              <w:rPr>
                <w:sz w:val="20"/>
                <w:szCs w:val="20"/>
                <w:lang w:eastAsia="zh-CN"/>
              </w:rPr>
              <w:t xml:space="preserve">The following table is a </w:t>
            </w:r>
            <w:r w:rsidRPr="00A21A34">
              <w:rPr>
                <w:sz w:val="20"/>
                <w:szCs w:val="20"/>
                <w:highlight w:val="darkYellow"/>
                <w:lang w:eastAsia="zh-CN"/>
              </w:rPr>
              <w:t>working assumption</w:t>
            </w:r>
          </w:p>
          <w:tbl>
            <w:tblPr>
              <w:tblW w:w="918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44"/>
              <w:gridCol w:w="4536"/>
            </w:tblGrid>
            <w:tr w:rsidR="00A21A34" w:rsidRPr="00A21A34" w:rsidTr="005C1856">
              <w:trPr>
                <w:trHeight w:val="20"/>
                <w:jc w:val="center"/>
              </w:trPr>
              <w:tc>
                <w:tcPr>
                  <w:tcW w:w="4644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21A34" w:rsidRPr="00A21A34" w:rsidRDefault="00A21A34" w:rsidP="00A21A34">
                  <w:pPr>
                    <w:pStyle w:val="TAH"/>
                    <w:adjustRightInd w:val="0"/>
                    <w:snapToGrid w:val="0"/>
                    <w:rPr>
                      <w:rFonts w:ascii="Times New Roman" w:eastAsia="等线" w:hAnsi="Times New Roman"/>
                      <w:sz w:val="20"/>
                    </w:rPr>
                  </w:pPr>
                  <w:r w:rsidRPr="00A21A34">
                    <w:rPr>
                      <w:rFonts w:ascii="Times New Roman" w:eastAsia="等线" w:hAnsi="Times New Roman"/>
                      <w:sz w:val="20"/>
                    </w:rPr>
                    <w:t>GNSS-based synchronization</w:t>
                  </w:r>
                </w:p>
              </w:tc>
              <w:tc>
                <w:tcPr>
                  <w:tcW w:w="4536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21A34" w:rsidRPr="00A21A34" w:rsidRDefault="00A21A34" w:rsidP="00A21A34">
                  <w:pPr>
                    <w:pStyle w:val="TAH"/>
                    <w:adjustRightInd w:val="0"/>
                    <w:snapToGrid w:val="0"/>
                    <w:rPr>
                      <w:rFonts w:ascii="Times New Roman" w:eastAsia="等线" w:hAnsi="Times New Roman"/>
                      <w:sz w:val="20"/>
                    </w:rPr>
                  </w:pPr>
                  <w:proofErr w:type="spellStart"/>
                  <w:r w:rsidRPr="00A21A34">
                    <w:rPr>
                      <w:rFonts w:ascii="Times New Roman" w:eastAsia="等线" w:hAnsi="Times New Roman"/>
                      <w:sz w:val="20"/>
                    </w:rPr>
                    <w:t>gNB</w:t>
                  </w:r>
                  <w:proofErr w:type="spellEnd"/>
                  <w:r w:rsidRPr="00A21A34">
                    <w:rPr>
                      <w:rFonts w:ascii="Times New Roman" w:eastAsia="等线" w:hAnsi="Times New Roman"/>
                      <w:sz w:val="20"/>
                    </w:rPr>
                    <w:t>/</w:t>
                  </w:r>
                  <w:proofErr w:type="spellStart"/>
                  <w:r w:rsidRPr="00A21A34">
                    <w:rPr>
                      <w:rFonts w:ascii="Times New Roman" w:eastAsia="等线" w:hAnsi="Times New Roman"/>
                      <w:sz w:val="20"/>
                    </w:rPr>
                    <w:t>eNB</w:t>
                  </w:r>
                  <w:proofErr w:type="spellEnd"/>
                  <w:r w:rsidRPr="00A21A34">
                    <w:rPr>
                      <w:rFonts w:ascii="Times New Roman" w:eastAsia="等线" w:hAnsi="Times New Roman"/>
                      <w:sz w:val="20"/>
                    </w:rPr>
                    <w:t>-based synchronization</w:t>
                  </w:r>
                </w:p>
              </w:tc>
            </w:tr>
            <w:tr w:rsidR="00A21A34" w:rsidRPr="00A21A34" w:rsidTr="005C1856">
              <w:trPr>
                <w:trHeight w:val="20"/>
                <w:jc w:val="center"/>
              </w:trPr>
              <w:tc>
                <w:tcPr>
                  <w:tcW w:w="4644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21A34" w:rsidRPr="00A21A34" w:rsidRDefault="00A21A34" w:rsidP="00A21A34">
                  <w:pPr>
                    <w:numPr>
                      <w:ilvl w:val="0"/>
                      <w:numId w:val="21"/>
                    </w:numPr>
                    <w:tabs>
                      <w:tab w:val="left" w:pos="284"/>
                    </w:tabs>
                    <w:adjustRightInd w:val="0"/>
                    <w:snapToGrid w:val="0"/>
                    <w:spacing w:after="0"/>
                    <w:ind w:hanging="720"/>
                    <w:jc w:val="both"/>
                    <w:rPr>
                      <w:rFonts w:eastAsia="等线"/>
                      <w:lang w:eastAsia="zh-CN"/>
                    </w:rPr>
                  </w:pPr>
                  <w:r w:rsidRPr="00A21A34">
                    <w:rPr>
                      <w:rFonts w:eastAsia="等线"/>
                      <w:lang w:eastAsia="zh-CN"/>
                    </w:rPr>
                    <w:t xml:space="preserve">P0: GNSS </w:t>
                  </w:r>
                </w:p>
                <w:p w:rsidR="00A21A34" w:rsidRPr="00A21A34" w:rsidRDefault="00A21A34" w:rsidP="00A21A34">
                  <w:pPr>
                    <w:numPr>
                      <w:ilvl w:val="0"/>
                      <w:numId w:val="21"/>
                    </w:numPr>
                    <w:tabs>
                      <w:tab w:val="left" w:pos="284"/>
                    </w:tabs>
                    <w:adjustRightInd w:val="0"/>
                    <w:snapToGrid w:val="0"/>
                    <w:spacing w:after="0"/>
                    <w:ind w:hanging="720"/>
                    <w:jc w:val="both"/>
                    <w:rPr>
                      <w:rFonts w:eastAsia="等线"/>
                      <w:lang w:eastAsia="zh-CN"/>
                    </w:rPr>
                  </w:pPr>
                  <w:r w:rsidRPr="00A21A34">
                    <w:rPr>
                      <w:rFonts w:eastAsia="等线"/>
                      <w:lang w:eastAsia="zh-CN"/>
                    </w:rPr>
                    <w:t xml:space="preserve">P1: the following UE has the same priority: </w:t>
                  </w:r>
                </w:p>
                <w:p w:rsidR="00A21A34" w:rsidRPr="00A21A34" w:rsidRDefault="00A21A34" w:rsidP="00A21A34">
                  <w:pPr>
                    <w:numPr>
                      <w:ilvl w:val="0"/>
                      <w:numId w:val="21"/>
                    </w:numPr>
                    <w:adjustRightInd w:val="0"/>
                    <w:snapToGrid w:val="0"/>
                    <w:spacing w:after="0"/>
                    <w:jc w:val="both"/>
                    <w:rPr>
                      <w:rFonts w:eastAsia="等线"/>
                      <w:lang w:eastAsia="zh-CN"/>
                    </w:rPr>
                  </w:pPr>
                  <w:r w:rsidRPr="00A21A34">
                    <w:rPr>
                      <w:rFonts w:eastAsia="等线"/>
                      <w:lang w:eastAsia="zh-CN"/>
                    </w:rPr>
                    <w:t xml:space="preserve">UE directly synchronized to GNSS </w:t>
                  </w:r>
                </w:p>
                <w:p w:rsidR="00A21A34" w:rsidRPr="00A21A34" w:rsidRDefault="00A21A34" w:rsidP="00A21A34">
                  <w:pPr>
                    <w:numPr>
                      <w:ilvl w:val="0"/>
                      <w:numId w:val="21"/>
                    </w:numPr>
                    <w:tabs>
                      <w:tab w:val="left" w:pos="284"/>
                    </w:tabs>
                    <w:adjustRightInd w:val="0"/>
                    <w:snapToGrid w:val="0"/>
                    <w:spacing w:after="0"/>
                    <w:ind w:hanging="720"/>
                    <w:jc w:val="both"/>
                    <w:rPr>
                      <w:rFonts w:eastAsia="等线"/>
                      <w:lang w:eastAsia="zh-CN"/>
                    </w:rPr>
                  </w:pPr>
                  <w:r w:rsidRPr="00A21A34">
                    <w:rPr>
                      <w:rFonts w:eastAsia="等线"/>
                      <w:lang w:eastAsia="zh-CN"/>
                    </w:rPr>
                    <w:t xml:space="preserve">P2: the following UE has the same priority: </w:t>
                  </w:r>
                </w:p>
                <w:p w:rsidR="00A21A34" w:rsidRPr="00A21A34" w:rsidRDefault="00A21A34" w:rsidP="00A21A34">
                  <w:pPr>
                    <w:numPr>
                      <w:ilvl w:val="0"/>
                      <w:numId w:val="21"/>
                    </w:numPr>
                    <w:adjustRightInd w:val="0"/>
                    <w:snapToGrid w:val="0"/>
                    <w:spacing w:after="0"/>
                    <w:jc w:val="both"/>
                    <w:rPr>
                      <w:rFonts w:eastAsia="等线"/>
                      <w:lang w:eastAsia="zh-CN"/>
                    </w:rPr>
                  </w:pPr>
                  <w:r w:rsidRPr="00A21A34">
                    <w:rPr>
                      <w:rFonts w:eastAsia="等线"/>
                      <w:lang w:eastAsia="zh-CN"/>
                    </w:rPr>
                    <w:t>UE indirectly synchronized to GNSS</w:t>
                  </w:r>
                </w:p>
                <w:p w:rsidR="00A21A34" w:rsidRPr="00A21A34" w:rsidRDefault="00A21A34" w:rsidP="00A21A34">
                  <w:pPr>
                    <w:numPr>
                      <w:ilvl w:val="0"/>
                      <w:numId w:val="21"/>
                    </w:numPr>
                    <w:tabs>
                      <w:tab w:val="left" w:pos="284"/>
                    </w:tabs>
                    <w:adjustRightInd w:val="0"/>
                    <w:snapToGrid w:val="0"/>
                    <w:spacing w:after="0"/>
                    <w:ind w:hanging="720"/>
                    <w:jc w:val="both"/>
                    <w:rPr>
                      <w:rFonts w:eastAsia="等线"/>
                      <w:lang w:eastAsia="zh-CN"/>
                    </w:rPr>
                  </w:pPr>
                  <w:r w:rsidRPr="00A21A34">
                    <w:rPr>
                      <w:rFonts w:eastAsia="等线"/>
                      <w:lang w:eastAsia="zh-CN"/>
                    </w:rPr>
                    <w:t>P3: the remaining UEs have the lowest priority.</w:t>
                  </w:r>
                </w:p>
              </w:tc>
              <w:tc>
                <w:tcPr>
                  <w:tcW w:w="4536" w:type="dxa"/>
                  <w:shd w:val="clear" w:color="auto" w:fill="auto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21A34" w:rsidRPr="00A21A34" w:rsidRDefault="00A21A34" w:rsidP="00A21A34">
                  <w:pPr>
                    <w:numPr>
                      <w:ilvl w:val="0"/>
                      <w:numId w:val="21"/>
                    </w:numPr>
                    <w:tabs>
                      <w:tab w:val="left" w:pos="317"/>
                    </w:tabs>
                    <w:adjustRightInd w:val="0"/>
                    <w:snapToGrid w:val="0"/>
                    <w:spacing w:after="0"/>
                    <w:ind w:left="317" w:hanging="283"/>
                    <w:jc w:val="both"/>
                    <w:rPr>
                      <w:rFonts w:eastAsia="等线"/>
                      <w:lang w:eastAsia="zh-CN"/>
                    </w:rPr>
                  </w:pPr>
                  <w:r w:rsidRPr="00A21A34">
                    <w:rPr>
                      <w:rFonts w:eastAsia="等线"/>
                      <w:lang w:eastAsia="zh-CN"/>
                    </w:rPr>
                    <w:t xml:space="preserve">P0: </w:t>
                  </w:r>
                  <w:proofErr w:type="spellStart"/>
                  <w:r w:rsidRPr="00A21A34">
                    <w:rPr>
                      <w:rFonts w:eastAsia="等线"/>
                      <w:lang w:eastAsia="zh-CN"/>
                    </w:rPr>
                    <w:t>gNB</w:t>
                  </w:r>
                  <w:proofErr w:type="spellEnd"/>
                  <w:r w:rsidRPr="00A21A34">
                    <w:rPr>
                      <w:rFonts w:eastAsia="等线"/>
                      <w:lang w:eastAsia="zh-CN"/>
                    </w:rPr>
                    <w:t>/</w:t>
                  </w:r>
                  <w:proofErr w:type="spellStart"/>
                  <w:r w:rsidRPr="00A21A34">
                    <w:rPr>
                      <w:rFonts w:eastAsia="等线"/>
                      <w:lang w:eastAsia="zh-CN"/>
                    </w:rPr>
                    <w:t>eNB</w:t>
                  </w:r>
                  <w:proofErr w:type="spellEnd"/>
                </w:p>
                <w:p w:rsidR="00A21A34" w:rsidRPr="00A21A34" w:rsidRDefault="00A21A34" w:rsidP="00A21A34">
                  <w:pPr>
                    <w:numPr>
                      <w:ilvl w:val="0"/>
                      <w:numId w:val="21"/>
                    </w:numPr>
                    <w:tabs>
                      <w:tab w:val="left" w:pos="317"/>
                    </w:tabs>
                    <w:adjustRightInd w:val="0"/>
                    <w:snapToGrid w:val="0"/>
                    <w:spacing w:after="0"/>
                    <w:ind w:left="317" w:hanging="283"/>
                    <w:jc w:val="both"/>
                    <w:rPr>
                      <w:rFonts w:eastAsia="等线"/>
                      <w:lang w:eastAsia="zh-CN"/>
                    </w:rPr>
                  </w:pPr>
                  <w:r w:rsidRPr="00A21A34">
                    <w:rPr>
                      <w:rFonts w:eastAsia="等线"/>
                      <w:lang w:eastAsia="zh-CN"/>
                    </w:rPr>
                    <w:t xml:space="preserve">P1’: UE directly synchronized to </w:t>
                  </w:r>
                  <w:proofErr w:type="spellStart"/>
                  <w:r w:rsidRPr="00A21A34">
                    <w:rPr>
                      <w:rFonts w:eastAsia="等线"/>
                      <w:lang w:eastAsia="zh-CN"/>
                    </w:rPr>
                    <w:t>gNB</w:t>
                  </w:r>
                  <w:proofErr w:type="spellEnd"/>
                  <w:r w:rsidRPr="00A21A34">
                    <w:rPr>
                      <w:rFonts w:eastAsia="等线"/>
                      <w:lang w:eastAsia="zh-CN"/>
                    </w:rPr>
                    <w:t>/</w:t>
                  </w:r>
                  <w:proofErr w:type="spellStart"/>
                  <w:r w:rsidRPr="00A21A34">
                    <w:rPr>
                      <w:rFonts w:eastAsia="等线"/>
                      <w:lang w:eastAsia="zh-CN"/>
                    </w:rPr>
                    <w:t>eNB</w:t>
                  </w:r>
                  <w:proofErr w:type="spellEnd"/>
                  <w:r w:rsidRPr="00A21A34">
                    <w:rPr>
                      <w:rFonts w:eastAsia="等线"/>
                      <w:lang w:eastAsia="zh-CN"/>
                    </w:rPr>
                    <w:t xml:space="preserve"> </w:t>
                  </w:r>
                </w:p>
                <w:p w:rsidR="00A21A34" w:rsidRPr="00A21A34" w:rsidRDefault="00A21A34" w:rsidP="00A21A34">
                  <w:pPr>
                    <w:numPr>
                      <w:ilvl w:val="0"/>
                      <w:numId w:val="21"/>
                    </w:numPr>
                    <w:tabs>
                      <w:tab w:val="left" w:pos="317"/>
                    </w:tabs>
                    <w:adjustRightInd w:val="0"/>
                    <w:snapToGrid w:val="0"/>
                    <w:spacing w:after="0"/>
                    <w:ind w:left="317" w:hanging="283"/>
                    <w:jc w:val="both"/>
                    <w:rPr>
                      <w:rFonts w:eastAsia="等线"/>
                      <w:lang w:eastAsia="zh-CN"/>
                    </w:rPr>
                  </w:pPr>
                  <w:r w:rsidRPr="00A21A34">
                    <w:rPr>
                      <w:rFonts w:eastAsia="等线"/>
                      <w:lang w:eastAsia="zh-CN"/>
                    </w:rPr>
                    <w:t xml:space="preserve">P2’: UE indirectly synchronized to </w:t>
                  </w:r>
                  <w:proofErr w:type="spellStart"/>
                  <w:r w:rsidRPr="00A21A34">
                    <w:rPr>
                      <w:rFonts w:eastAsia="等线"/>
                      <w:lang w:eastAsia="zh-CN"/>
                    </w:rPr>
                    <w:t>gNB</w:t>
                  </w:r>
                  <w:proofErr w:type="spellEnd"/>
                  <w:r w:rsidRPr="00A21A34">
                    <w:rPr>
                      <w:rFonts w:eastAsia="等线"/>
                      <w:lang w:eastAsia="zh-CN"/>
                    </w:rPr>
                    <w:t>/</w:t>
                  </w:r>
                  <w:proofErr w:type="spellStart"/>
                  <w:r w:rsidRPr="00A21A34">
                    <w:rPr>
                      <w:rFonts w:eastAsia="等线"/>
                      <w:lang w:eastAsia="zh-CN"/>
                    </w:rPr>
                    <w:t>eNB</w:t>
                  </w:r>
                  <w:proofErr w:type="spellEnd"/>
                  <w:r w:rsidRPr="00A21A34">
                    <w:rPr>
                      <w:rFonts w:eastAsia="等线"/>
                      <w:lang w:eastAsia="zh-CN"/>
                    </w:rPr>
                    <w:t xml:space="preserve"> </w:t>
                  </w:r>
                </w:p>
                <w:p w:rsidR="00A21A34" w:rsidRPr="00A21A34" w:rsidRDefault="00A21A34" w:rsidP="00A21A34">
                  <w:pPr>
                    <w:numPr>
                      <w:ilvl w:val="0"/>
                      <w:numId w:val="21"/>
                    </w:numPr>
                    <w:tabs>
                      <w:tab w:val="left" w:pos="317"/>
                    </w:tabs>
                    <w:adjustRightInd w:val="0"/>
                    <w:snapToGrid w:val="0"/>
                    <w:spacing w:after="0"/>
                    <w:ind w:left="317" w:hanging="283"/>
                    <w:jc w:val="both"/>
                    <w:rPr>
                      <w:rFonts w:eastAsia="等线"/>
                      <w:lang w:eastAsia="zh-CN"/>
                    </w:rPr>
                  </w:pPr>
                  <w:r w:rsidRPr="00A21A34">
                    <w:rPr>
                      <w:rFonts w:eastAsia="等线"/>
                      <w:lang w:eastAsia="zh-CN"/>
                    </w:rPr>
                    <w:t xml:space="preserve">P3’: GNSS </w:t>
                  </w:r>
                </w:p>
                <w:p w:rsidR="00A21A34" w:rsidRPr="00A21A34" w:rsidRDefault="00A21A34" w:rsidP="00A21A34">
                  <w:pPr>
                    <w:numPr>
                      <w:ilvl w:val="0"/>
                      <w:numId w:val="21"/>
                    </w:numPr>
                    <w:tabs>
                      <w:tab w:val="left" w:pos="317"/>
                    </w:tabs>
                    <w:adjustRightInd w:val="0"/>
                    <w:snapToGrid w:val="0"/>
                    <w:spacing w:after="0"/>
                    <w:ind w:left="317" w:hanging="283"/>
                    <w:jc w:val="both"/>
                    <w:rPr>
                      <w:rFonts w:eastAsia="等线"/>
                      <w:lang w:eastAsia="zh-CN"/>
                    </w:rPr>
                  </w:pPr>
                  <w:r w:rsidRPr="00A21A34">
                    <w:rPr>
                      <w:rFonts w:eastAsia="等线"/>
                      <w:lang w:eastAsia="zh-CN"/>
                    </w:rPr>
                    <w:t xml:space="preserve">P4’: UE directly synchronized to GNSS </w:t>
                  </w:r>
                </w:p>
                <w:p w:rsidR="00A21A34" w:rsidRPr="00A21A34" w:rsidRDefault="00A21A34" w:rsidP="00A21A34">
                  <w:pPr>
                    <w:numPr>
                      <w:ilvl w:val="0"/>
                      <w:numId w:val="21"/>
                    </w:numPr>
                    <w:tabs>
                      <w:tab w:val="left" w:pos="317"/>
                    </w:tabs>
                    <w:adjustRightInd w:val="0"/>
                    <w:snapToGrid w:val="0"/>
                    <w:spacing w:after="0"/>
                    <w:ind w:left="317" w:hanging="283"/>
                    <w:jc w:val="both"/>
                    <w:rPr>
                      <w:rFonts w:eastAsia="等线"/>
                      <w:lang w:eastAsia="zh-CN"/>
                    </w:rPr>
                  </w:pPr>
                  <w:r w:rsidRPr="00A21A34">
                    <w:rPr>
                      <w:rFonts w:eastAsia="等线"/>
                      <w:lang w:eastAsia="zh-CN"/>
                    </w:rPr>
                    <w:t>P5’: UE indirectly synchronized to GNSS</w:t>
                  </w:r>
                </w:p>
                <w:p w:rsidR="00A21A34" w:rsidRPr="00A21A34" w:rsidRDefault="00A21A34" w:rsidP="00A21A34">
                  <w:pPr>
                    <w:numPr>
                      <w:ilvl w:val="0"/>
                      <w:numId w:val="21"/>
                    </w:numPr>
                    <w:tabs>
                      <w:tab w:val="left" w:pos="317"/>
                    </w:tabs>
                    <w:adjustRightInd w:val="0"/>
                    <w:snapToGrid w:val="0"/>
                    <w:spacing w:after="0"/>
                    <w:ind w:left="317" w:hanging="283"/>
                    <w:jc w:val="both"/>
                    <w:rPr>
                      <w:rFonts w:eastAsia="等线"/>
                      <w:lang w:eastAsia="zh-CN"/>
                    </w:rPr>
                  </w:pPr>
                  <w:r w:rsidRPr="00A21A34">
                    <w:rPr>
                      <w:rFonts w:eastAsia="等线"/>
                      <w:lang w:eastAsia="zh-CN"/>
                    </w:rPr>
                    <w:t xml:space="preserve">P6’: the remaining UEs have the lowest priority. </w:t>
                  </w:r>
                </w:p>
              </w:tc>
            </w:tr>
          </w:tbl>
          <w:p w:rsidR="00A14ECC" w:rsidRPr="00A21A34" w:rsidRDefault="00A14ECC" w:rsidP="00A14ECC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</w:p>
          <w:p w:rsidR="00A14ECC" w:rsidRDefault="00A14ECC" w:rsidP="00A14ECC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  <w:r w:rsidRPr="00A21A34">
              <w:rPr>
                <w:rFonts w:eastAsia="宋体" w:hint="eastAsia"/>
                <w:sz w:val="22"/>
                <w:highlight w:val="green"/>
                <w:lang w:eastAsia="zh-CN"/>
              </w:rPr>
              <w:t>Agreements in RAN1</w:t>
            </w:r>
            <w:r w:rsidRPr="00A21A34">
              <w:rPr>
                <w:rFonts w:eastAsia="宋体"/>
                <w:sz w:val="22"/>
                <w:highlight w:val="green"/>
                <w:lang w:eastAsia="zh-CN"/>
              </w:rPr>
              <w:t xml:space="preserve"> </w:t>
            </w:r>
            <w:r w:rsidRPr="00A21A34">
              <w:rPr>
                <w:rFonts w:eastAsia="宋体" w:hint="eastAsia"/>
                <w:sz w:val="22"/>
                <w:highlight w:val="green"/>
                <w:lang w:eastAsia="zh-CN"/>
              </w:rPr>
              <w:t>#</w:t>
            </w:r>
            <w:r w:rsidRPr="00A21A34">
              <w:rPr>
                <w:rFonts w:eastAsia="宋体"/>
                <w:sz w:val="22"/>
                <w:highlight w:val="green"/>
                <w:lang w:eastAsia="zh-CN"/>
              </w:rPr>
              <w:t>9</w:t>
            </w:r>
            <w:r w:rsidR="008A6752" w:rsidRPr="00A21A34">
              <w:rPr>
                <w:rFonts w:eastAsia="宋体"/>
                <w:sz w:val="22"/>
                <w:highlight w:val="green"/>
                <w:lang w:eastAsia="zh-CN"/>
              </w:rPr>
              <w:t>6</w:t>
            </w:r>
            <w:r w:rsidRPr="00A21A34">
              <w:rPr>
                <w:rFonts w:eastAsia="宋体"/>
                <w:sz w:val="22"/>
                <w:highlight w:val="green"/>
                <w:lang w:eastAsia="zh-CN"/>
              </w:rPr>
              <w:t>bis</w:t>
            </w:r>
          </w:p>
          <w:p w:rsidR="00A21A34" w:rsidRPr="00BE5FA4" w:rsidRDefault="00A21A34" w:rsidP="00A21A34">
            <w:pPr>
              <w:numPr>
                <w:ilvl w:val="0"/>
                <w:numId w:val="22"/>
              </w:numPr>
              <w:spacing w:after="0"/>
            </w:pPr>
            <w:r w:rsidRPr="00BE5FA4">
              <w:rPr>
                <w:rFonts w:hint="eastAsia"/>
              </w:rPr>
              <w:t xml:space="preserve">RAN1 will consider the design of NR SLSS where </w:t>
            </w:r>
          </w:p>
          <w:p w:rsidR="00A21A34" w:rsidRPr="00BE5FA4" w:rsidRDefault="00A21A34" w:rsidP="00A21A34">
            <w:pPr>
              <w:numPr>
                <w:ilvl w:val="1"/>
                <w:numId w:val="22"/>
              </w:numPr>
              <w:spacing w:after="0"/>
            </w:pPr>
            <w:r w:rsidRPr="00BE5FA4">
              <w:rPr>
                <w:rFonts w:hint="eastAsia"/>
              </w:rPr>
              <w:t>S-PSS of LTE and NR candidates have similar PAPR.</w:t>
            </w:r>
          </w:p>
          <w:p w:rsidR="00A21A34" w:rsidRPr="00BE5FA4" w:rsidRDefault="00A21A34" w:rsidP="00A21A34">
            <w:pPr>
              <w:numPr>
                <w:ilvl w:val="1"/>
                <w:numId w:val="22"/>
              </w:numPr>
              <w:spacing w:after="0"/>
            </w:pPr>
            <w:r w:rsidRPr="00BE5FA4">
              <w:rPr>
                <w:rFonts w:hint="eastAsia"/>
              </w:rPr>
              <w:t>S-SSS of LTE and NR candidates have similar PAPR.</w:t>
            </w:r>
          </w:p>
          <w:p w:rsidR="00A21A34" w:rsidRPr="00BE5FA4" w:rsidRDefault="00A21A34" w:rsidP="00A21A34">
            <w:pPr>
              <w:numPr>
                <w:ilvl w:val="1"/>
                <w:numId w:val="22"/>
              </w:numPr>
              <w:spacing w:after="0"/>
            </w:pPr>
            <w:r w:rsidRPr="00BE5FA4">
              <w:t>SLSS</w:t>
            </w:r>
            <w:r w:rsidRPr="00BE5FA4">
              <w:rPr>
                <w:rFonts w:hint="eastAsia"/>
              </w:rPr>
              <w:t xml:space="preserve"> design</w:t>
            </w:r>
            <w:r w:rsidRPr="00BE5FA4">
              <w:t xml:space="preserve"> should take into consideration PAPR difference between S-PSS and S-SSS.</w:t>
            </w:r>
          </w:p>
          <w:p w:rsidR="00A21A34" w:rsidRPr="00BE5FA4" w:rsidRDefault="00A21A34" w:rsidP="00A21A34">
            <w:pPr>
              <w:numPr>
                <w:ilvl w:val="0"/>
                <w:numId w:val="22"/>
              </w:numPr>
              <w:spacing w:after="0"/>
            </w:pPr>
            <w:r w:rsidRPr="00BE5FA4">
              <w:t>In NR V2X, S-SSB bandwidth is 11RB</w:t>
            </w:r>
            <w:r w:rsidRPr="00BE5FA4">
              <w:rPr>
                <w:rFonts w:hint="eastAsia"/>
              </w:rPr>
              <w:t>s</w:t>
            </w:r>
            <w:r w:rsidRPr="00BE5FA4">
              <w:t xml:space="preserve">. </w:t>
            </w:r>
          </w:p>
          <w:p w:rsidR="00A21A34" w:rsidRPr="00BE5FA4" w:rsidRDefault="00A21A34" w:rsidP="00A21A34">
            <w:pPr>
              <w:numPr>
                <w:ilvl w:val="1"/>
                <w:numId w:val="22"/>
              </w:numPr>
              <w:spacing w:after="0"/>
            </w:pPr>
            <w:r w:rsidRPr="00BE5FA4">
              <w:rPr>
                <w:rFonts w:hint="eastAsia"/>
              </w:rPr>
              <w:t>PSBCH spans 11RBs.</w:t>
            </w:r>
          </w:p>
          <w:p w:rsidR="00A21A34" w:rsidRPr="00BE5FA4" w:rsidRDefault="00A21A34" w:rsidP="00A21A34">
            <w:pPr>
              <w:numPr>
                <w:ilvl w:val="0"/>
                <w:numId w:val="22"/>
              </w:numPr>
              <w:spacing w:after="0"/>
            </w:pPr>
            <w:r w:rsidRPr="00BE5FA4">
              <w:t>The S-SSB is designed following combination 1.</w:t>
            </w:r>
          </w:p>
          <w:p w:rsidR="00A21A34" w:rsidRPr="00BE5FA4" w:rsidRDefault="00A21A34" w:rsidP="00A21A34">
            <w:pPr>
              <w:numPr>
                <w:ilvl w:val="1"/>
                <w:numId w:val="22"/>
              </w:numPr>
              <w:spacing w:after="0"/>
            </w:pPr>
            <w:r w:rsidRPr="00BE5FA4">
              <w:t>Length-127 M-sequences for S-PSS and length-127 Gold sequences for S-SSS</w:t>
            </w:r>
          </w:p>
          <w:p w:rsidR="00A21A34" w:rsidRPr="00BE5FA4" w:rsidRDefault="00A21A34" w:rsidP="00A21A34">
            <w:pPr>
              <w:numPr>
                <w:ilvl w:val="1"/>
                <w:numId w:val="22"/>
              </w:numPr>
              <w:spacing w:after="0"/>
            </w:pPr>
            <w:r w:rsidRPr="00BE5FA4">
              <w:rPr>
                <w:rFonts w:hint="eastAsia"/>
              </w:rPr>
              <w:t>T</w:t>
            </w:r>
            <w:r w:rsidRPr="00BE5FA4">
              <w:t xml:space="preserve">wo symbols </w:t>
            </w:r>
            <w:r w:rsidRPr="00BE5FA4">
              <w:rPr>
                <w:rFonts w:hint="eastAsia"/>
              </w:rPr>
              <w:t>are</w:t>
            </w:r>
            <w:r w:rsidRPr="00BE5FA4">
              <w:t xml:space="preserve"> used for</w:t>
            </w:r>
            <w:r w:rsidRPr="00BE5FA4">
              <w:rPr>
                <w:rFonts w:hint="eastAsia"/>
              </w:rPr>
              <w:t xml:space="preserve"> each of</w:t>
            </w:r>
            <w:r w:rsidRPr="00BE5FA4">
              <w:t xml:space="preserve"> S-PSS and S-SSS</w:t>
            </w:r>
            <w:r w:rsidRPr="00BE5FA4">
              <w:rPr>
                <w:rFonts w:hint="eastAsia"/>
              </w:rPr>
              <w:t>, respectively.</w:t>
            </w:r>
          </w:p>
          <w:p w:rsidR="00A14ECC" w:rsidRPr="00A21A34" w:rsidRDefault="00A14ECC" w:rsidP="00A14ECC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lang w:eastAsia="zh-CN"/>
              </w:rPr>
            </w:pPr>
          </w:p>
        </w:tc>
      </w:tr>
    </w:tbl>
    <w:p w:rsidR="00A14ECC" w:rsidRDefault="00970D72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The </w:t>
      </w:r>
      <w:proofErr w:type="spellStart"/>
      <w:r>
        <w:rPr>
          <w:rFonts w:eastAsia="宋体"/>
          <w:sz w:val="22"/>
          <w:lang w:eastAsia="zh-CN"/>
        </w:rPr>
        <w:t>sidelink</w:t>
      </w:r>
      <w:proofErr w:type="spellEnd"/>
      <w:r>
        <w:rPr>
          <w:rFonts w:eastAsia="宋体"/>
          <w:sz w:val="22"/>
          <w:lang w:eastAsia="zh-CN"/>
        </w:rPr>
        <w:t xml:space="preserve"> synchronization source for NR V2X can be </w:t>
      </w:r>
      <w:r w:rsidRPr="00970D72">
        <w:rPr>
          <w:rFonts w:eastAsia="宋体"/>
          <w:sz w:val="22"/>
          <w:lang w:eastAsia="zh-CN"/>
        </w:rPr>
        <w:t xml:space="preserve">GNSS, </w:t>
      </w:r>
      <w:proofErr w:type="spellStart"/>
      <w:r w:rsidRPr="00970D72">
        <w:rPr>
          <w:rFonts w:eastAsia="宋体"/>
          <w:sz w:val="22"/>
          <w:lang w:eastAsia="zh-CN"/>
        </w:rPr>
        <w:t>gNB</w:t>
      </w:r>
      <w:proofErr w:type="spellEnd"/>
      <w:r w:rsidRPr="00970D72">
        <w:rPr>
          <w:rFonts w:eastAsia="宋体"/>
          <w:sz w:val="22"/>
          <w:lang w:eastAsia="zh-CN"/>
        </w:rPr>
        <w:t xml:space="preserve">, </w:t>
      </w:r>
      <w:proofErr w:type="spellStart"/>
      <w:r w:rsidRPr="00970D72">
        <w:rPr>
          <w:rFonts w:eastAsia="宋体"/>
          <w:sz w:val="22"/>
          <w:lang w:eastAsia="zh-CN"/>
        </w:rPr>
        <w:t>eNB</w:t>
      </w:r>
      <w:proofErr w:type="spellEnd"/>
      <w:r>
        <w:rPr>
          <w:rFonts w:eastAsia="宋体"/>
          <w:sz w:val="22"/>
          <w:lang w:eastAsia="zh-CN"/>
        </w:rPr>
        <w:t xml:space="preserve"> and</w:t>
      </w:r>
      <w:r w:rsidRPr="00970D72">
        <w:rPr>
          <w:rFonts w:eastAsia="宋体"/>
          <w:sz w:val="22"/>
          <w:lang w:eastAsia="zh-CN"/>
        </w:rPr>
        <w:t xml:space="preserve"> NR UE</w:t>
      </w:r>
      <w:r w:rsidR="001C76EB">
        <w:rPr>
          <w:rFonts w:eastAsia="宋体"/>
          <w:sz w:val="22"/>
          <w:lang w:eastAsia="zh-CN"/>
        </w:rPr>
        <w:t>.</w:t>
      </w:r>
    </w:p>
    <w:p w:rsidR="00134C6F" w:rsidRPr="001C76EB" w:rsidRDefault="00134C6F" w:rsidP="00134C6F">
      <w:pPr>
        <w:pStyle w:val="af8"/>
        <w:widowControl w:val="0"/>
        <w:numPr>
          <w:ilvl w:val="0"/>
          <w:numId w:val="23"/>
        </w:numPr>
        <w:adjustRightInd w:val="0"/>
        <w:snapToGrid w:val="0"/>
        <w:spacing w:before="180"/>
        <w:contextualSpacing w:val="0"/>
        <w:rPr>
          <w:rFonts w:eastAsia="宋体"/>
          <w:b/>
          <w:sz w:val="22"/>
          <w:lang w:val="en-GB" w:eastAsia="zh-CN"/>
        </w:rPr>
      </w:pPr>
      <w:r w:rsidRPr="001C76EB">
        <w:rPr>
          <w:rFonts w:eastAsia="宋体"/>
          <w:b/>
          <w:sz w:val="22"/>
          <w:lang w:eastAsia="zh-CN"/>
        </w:rPr>
        <w:t>GNSS</w:t>
      </w:r>
      <w:r w:rsidRPr="001C76EB">
        <w:rPr>
          <w:rFonts w:eastAsia="宋体" w:hint="eastAsia"/>
          <w:b/>
          <w:sz w:val="22"/>
          <w:lang w:eastAsia="zh-CN"/>
        </w:rPr>
        <w:t xml:space="preserve"> as </w:t>
      </w:r>
      <w:r w:rsidRPr="001C76EB">
        <w:rPr>
          <w:rFonts w:eastAsia="宋体"/>
          <w:b/>
          <w:sz w:val="22"/>
          <w:lang w:eastAsia="zh-CN"/>
        </w:rPr>
        <w:t>synchronization source</w:t>
      </w:r>
    </w:p>
    <w:p w:rsidR="00E80B92" w:rsidRDefault="00134C6F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When GNSS is </w:t>
      </w:r>
      <w:r>
        <w:rPr>
          <w:rFonts w:eastAsia="宋体"/>
          <w:sz w:val="22"/>
          <w:lang w:eastAsia="zh-CN"/>
        </w:rPr>
        <w:t xml:space="preserve">prioritized and GNSS is selected as </w:t>
      </w:r>
      <w:r w:rsidRPr="001B76BA">
        <w:rPr>
          <w:rFonts w:eastAsia="宋体"/>
          <w:sz w:val="22"/>
          <w:lang w:eastAsia="zh-CN"/>
        </w:rPr>
        <w:t>synchronization</w:t>
      </w:r>
      <w:r>
        <w:rPr>
          <w:rFonts w:eastAsia="宋体"/>
          <w:sz w:val="22"/>
          <w:lang w:eastAsia="zh-CN"/>
        </w:rPr>
        <w:t xml:space="preserve"> source, then UE is targeted to receive </w:t>
      </w:r>
      <w:proofErr w:type="spellStart"/>
      <w:r>
        <w:rPr>
          <w:rFonts w:eastAsia="宋体"/>
          <w:sz w:val="22"/>
          <w:lang w:eastAsia="zh-CN"/>
        </w:rPr>
        <w:lastRenderedPageBreak/>
        <w:t>sidelink</w:t>
      </w:r>
      <w:proofErr w:type="spellEnd"/>
      <w:r>
        <w:rPr>
          <w:rFonts w:eastAsia="宋体"/>
          <w:sz w:val="22"/>
          <w:lang w:eastAsia="zh-CN"/>
        </w:rPr>
        <w:t xml:space="preserve"> signals from </w:t>
      </w:r>
      <w:r w:rsidR="000D7226">
        <w:rPr>
          <w:rFonts w:eastAsia="宋体"/>
          <w:sz w:val="22"/>
          <w:lang w:eastAsia="zh-CN"/>
        </w:rPr>
        <w:t xml:space="preserve">the </w:t>
      </w:r>
      <w:r>
        <w:rPr>
          <w:rFonts w:eastAsia="宋体"/>
          <w:sz w:val="22"/>
          <w:lang w:eastAsia="zh-CN"/>
        </w:rPr>
        <w:t xml:space="preserve">UEs also </w:t>
      </w:r>
      <w:r w:rsidRPr="001B76BA">
        <w:rPr>
          <w:rFonts w:eastAsia="宋体"/>
          <w:sz w:val="22"/>
          <w:lang w:eastAsia="zh-CN"/>
        </w:rPr>
        <w:t>synchroniz</w:t>
      </w:r>
      <w:r>
        <w:rPr>
          <w:rFonts w:eastAsia="宋体"/>
          <w:sz w:val="22"/>
          <w:lang w:eastAsia="zh-CN"/>
        </w:rPr>
        <w:t>ed to GNSS.</w:t>
      </w:r>
      <w:r w:rsidR="008E1367">
        <w:rPr>
          <w:rFonts w:eastAsia="宋体"/>
          <w:sz w:val="22"/>
          <w:lang w:eastAsia="zh-CN"/>
        </w:rPr>
        <w:t xml:space="preserve"> </w:t>
      </w:r>
      <w:r w:rsidR="001F24DA">
        <w:rPr>
          <w:rFonts w:eastAsia="宋体"/>
          <w:sz w:val="22"/>
          <w:lang w:eastAsia="zh-CN"/>
        </w:rPr>
        <w:t xml:space="preserve">The UE </w:t>
      </w:r>
      <w:proofErr w:type="spellStart"/>
      <w:r w:rsidR="001F24DA">
        <w:rPr>
          <w:rFonts w:eastAsia="宋体"/>
          <w:sz w:val="22"/>
          <w:lang w:eastAsia="zh-CN"/>
        </w:rPr>
        <w:t>sidelink</w:t>
      </w:r>
      <w:proofErr w:type="spellEnd"/>
      <w:r w:rsidR="001F24DA">
        <w:rPr>
          <w:rFonts w:eastAsia="宋体"/>
          <w:sz w:val="22"/>
          <w:lang w:eastAsia="zh-CN"/>
        </w:rPr>
        <w:t xml:space="preserve"> timing error requirements for GNSS as </w:t>
      </w:r>
      <w:r w:rsidR="00CA3115" w:rsidRPr="001B76BA">
        <w:rPr>
          <w:rFonts w:eastAsia="宋体"/>
          <w:sz w:val="22"/>
          <w:lang w:eastAsia="zh-CN"/>
        </w:rPr>
        <w:t>synchronization</w:t>
      </w:r>
      <w:r w:rsidR="00CA3115">
        <w:rPr>
          <w:rFonts w:eastAsia="宋体"/>
          <w:sz w:val="22"/>
          <w:lang w:eastAsia="zh-CN"/>
        </w:rPr>
        <w:t xml:space="preserve"> </w:t>
      </w:r>
      <w:r w:rsidR="001F24DA">
        <w:rPr>
          <w:rFonts w:eastAsia="宋体"/>
          <w:sz w:val="22"/>
          <w:lang w:eastAsia="zh-CN"/>
        </w:rPr>
        <w:t xml:space="preserve">reference has been discussed. </w:t>
      </w:r>
      <w:r w:rsidR="00CA3115">
        <w:rPr>
          <w:rFonts w:eastAsia="宋体"/>
          <w:sz w:val="22"/>
          <w:lang w:eastAsia="zh-CN"/>
        </w:rPr>
        <w:t xml:space="preserve">For GNSS as </w:t>
      </w:r>
      <w:r w:rsidR="00CA3115" w:rsidRPr="001B76BA">
        <w:rPr>
          <w:rFonts w:eastAsia="宋体"/>
          <w:sz w:val="22"/>
          <w:lang w:eastAsia="zh-CN"/>
        </w:rPr>
        <w:t>synchronization</w:t>
      </w:r>
      <w:r w:rsidR="00CA3115">
        <w:rPr>
          <w:rFonts w:eastAsia="宋体"/>
          <w:sz w:val="22"/>
          <w:lang w:eastAsia="zh-CN"/>
        </w:rPr>
        <w:t xml:space="preserve"> reference, t</w:t>
      </w:r>
      <w:r w:rsidR="001F24DA">
        <w:rPr>
          <w:rFonts w:eastAsia="宋体"/>
          <w:sz w:val="22"/>
          <w:lang w:eastAsia="zh-CN"/>
        </w:rPr>
        <w:t xml:space="preserve">he UE derives </w:t>
      </w:r>
      <w:r w:rsidR="00CA3115">
        <w:rPr>
          <w:rFonts w:eastAsia="宋体"/>
          <w:sz w:val="22"/>
          <w:lang w:eastAsia="zh-CN"/>
        </w:rPr>
        <w:t xml:space="preserve">the </w:t>
      </w:r>
      <w:r w:rsidR="001F24DA">
        <w:rPr>
          <w:rFonts w:eastAsia="宋体"/>
          <w:sz w:val="22"/>
          <w:lang w:eastAsia="zh-CN"/>
        </w:rPr>
        <w:t xml:space="preserve">reference timing based on </w:t>
      </w:r>
      <w:r w:rsidR="001F24DA" w:rsidRPr="001F24DA">
        <w:rPr>
          <w:rFonts w:eastAsia="宋体"/>
          <w:sz w:val="22"/>
          <w:lang w:eastAsia="zh-CN"/>
        </w:rPr>
        <w:t>GNSS signal</w:t>
      </w:r>
      <w:r w:rsidR="00CA3115">
        <w:rPr>
          <w:rFonts w:eastAsia="宋体"/>
          <w:sz w:val="22"/>
          <w:lang w:eastAsia="zh-CN"/>
        </w:rPr>
        <w:t>s</w:t>
      </w:r>
      <w:r w:rsidR="001F24DA">
        <w:rPr>
          <w:rFonts w:eastAsia="宋体"/>
          <w:sz w:val="22"/>
          <w:lang w:eastAsia="zh-CN"/>
        </w:rPr>
        <w:t>.</w:t>
      </w:r>
      <w:r w:rsidR="00CA3115">
        <w:rPr>
          <w:rFonts w:eastAsia="宋体"/>
          <w:sz w:val="22"/>
          <w:lang w:eastAsia="zh-CN"/>
        </w:rPr>
        <w:t xml:space="preserve"> The UE capability of detecting GNSS signals is independent of </w:t>
      </w:r>
      <w:proofErr w:type="spellStart"/>
      <w:r w:rsidR="00CA3115">
        <w:rPr>
          <w:rFonts w:eastAsia="宋体"/>
          <w:sz w:val="22"/>
          <w:lang w:eastAsia="zh-CN"/>
        </w:rPr>
        <w:t>sidelink</w:t>
      </w:r>
      <w:proofErr w:type="spellEnd"/>
      <w:r w:rsidR="00CA3115">
        <w:rPr>
          <w:rFonts w:eastAsia="宋体"/>
          <w:sz w:val="22"/>
          <w:lang w:eastAsia="zh-CN"/>
        </w:rPr>
        <w:t xml:space="preserve"> communications.</w:t>
      </w:r>
      <w:r w:rsidR="001F24DA">
        <w:rPr>
          <w:rFonts w:eastAsia="宋体"/>
          <w:sz w:val="22"/>
          <w:lang w:eastAsia="zh-CN"/>
        </w:rPr>
        <w:t xml:space="preserve"> </w:t>
      </w:r>
      <w:r w:rsidR="00CA3115">
        <w:rPr>
          <w:rFonts w:eastAsia="宋体"/>
          <w:sz w:val="22"/>
          <w:lang w:eastAsia="zh-CN"/>
        </w:rPr>
        <w:t xml:space="preserve">Then, the timing error requirements for GNSS as </w:t>
      </w:r>
      <w:r w:rsidR="00CA3115" w:rsidRPr="001B76BA">
        <w:rPr>
          <w:rFonts w:eastAsia="宋体"/>
          <w:sz w:val="22"/>
          <w:lang w:eastAsia="zh-CN"/>
        </w:rPr>
        <w:t>synchronization</w:t>
      </w:r>
      <w:r w:rsidR="00CA3115">
        <w:rPr>
          <w:rFonts w:eastAsia="宋体"/>
          <w:sz w:val="22"/>
          <w:lang w:eastAsia="zh-CN"/>
        </w:rPr>
        <w:t xml:space="preserve"> reference need not to be SCS-</w:t>
      </w:r>
      <w:r w:rsidR="00E80B92">
        <w:rPr>
          <w:rFonts w:eastAsia="宋体"/>
          <w:sz w:val="22"/>
          <w:lang w:eastAsia="zh-CN"/>
        </w:rPr>
        <w:t>specifically</w:t>
      </w:r>
      <w:r w:rsidR="00CA3115">
        <w:rPr>
          <w:rFonts w:eastAsia="宋体"/>
          <w:sz w:val="22"/>
          <w:lang w:eastAsia="zh-CN"/>
        </w:rPr>
        <w:t xml:space="preserve"> definitions.</w:t>
      </w:r>
      <w:r w:rsidR="001F30C9">
        <w:rPr>
          <w:rFonts w:eastAsia="宋体"/>
          <w:sz w:val="22"/>
          <w:lang w:eastAsia="zh-CN"/>
        </w:rPr>
        <w:t xml:space="preserve"> In LTE, the timing error for GNSS as </w:t>
      </w:r>
      <w:r w:rsidR="001F30C9" w:rsidRPr="001B76BA">
        <w:rPr>
          <w:rFonts w:eastAsia="宋体"/>
          <w:sz w:val="22"/>
          <w:lang w:eastAsia="zh-CN"/>
        </w:rPr>
        <w:t>synchronization</w:t>
      </w:r>
      <w:r w:rsidR="001F30C9">
        <w:rPr>
          <w:rFonts w:eastAsia="宋体"/>
          <w:sz w:val="22"/>
          <w:lang w:eastAsia="zh-CN"/>
        </w:rPr>
        <w:t xml:space="preserve"> reference is limited with +/-12Ts</w:t>
      </w:r>
      <w:r w:rsidR="0035163D">
        <w:rPr>
          <w:rFonts w:eastAsia="宋体"/>
          <w:sz w:val="22"/>
          <w:lang w:eastAsia="zh-CN"/>
        </w:rPr>
        <w:t xml:space="preserve"> (=0.4us)</w:t>
      </w:r>
      <w:r w:rsidR="001F30C9">
        <w:rPr>
          <w:rFonts w:eastAsia="宋体"/>
          <w:sz w:val="22"/>
          <w:lang w:eastAsia="zh-CN"/>
        </w:rPr>
        <w:t xml:space="preserve">. </w:t>
      </w:r>
      <w:r w:rsidR="00E80B92">
        <w:rPr>
          <w:rFonts w:eastAsia="宋体"/>
          <w:sz w:val="22"/>
          <w:lang w:eastAsia="zh-CN"/>
        </w:rPr>
        <w:t xml:space="preserve">In NR, the larger SCS will be used for </w:t>
      </w:r>
      <w:proofErr w:type="spellStart"/>
      <w:r w:rsidR="00E80B92">
        <w:rPr>
          <w:rFonts w:eastAsia="宋体"/>
          <w:sz w:val="22"/>
          <w:lang w:eastAsia="zh-CN"/>
        </w:rPr>
        <w:t>sidelink</w:t>
      </w:r>
      <w:proofErr w:type="spellEnd"/>
      <w:r w:rsidR="00E80B92">
        <w:rPr>
          <w:rFonts w:eastAsia="宋体"/>
          <w:sz w:val="22"/>
          <w:lang w:eastAsia="zh-CN"/>
        </w:rPr>
        <w:t xml:space="preserve"> communications and will be more sensitive to timing accuracy. RAN4 shall study whether the LTE timing error requirements can be reused in NR.</w:t>
      </w:r>
    </w:p>
    <w:p w:rsidR="001F24DA" w:rsidRDefault="00E80B92" w:rsidP="001F24DA">
      <w:pPr>
        <w:widowControl w:val="0"/>
        <w:adjustRightInd w:val="0"/>
        <w:snapToGrid w:val="0"/>
        <w:spacing w:before="180"/>
        <w:jc w:val="center"/>
      </w:pPr>
      <w:r>
        <w:object w:dxaOrig="2852" w:dyaOrig="29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5.5pt;height:129pt" o:ole="">
            <v:imagedata r:id="rId13" o:title=""/>
          </v:shape>
          <o:OLEObject Type="Embed" ProgID="Visio.Drawing.11" ShapeID="_x0000_i1025" DrawAspect="Content" ObjectID="_1627507942" r:id="rId14"/>
        </w:object>
      </w:r>
    </w:p>
    <w:p w:rsidR="001F24DA" w:rsidRPr="00E80B92" w:rsidRDefault="001F24DA" w:rsidP="001F24DA">
      <w:pPr>
        <w:widowControl w:val="0"/>
        <w:adjustRightInd w:val="0"/>
        <w:snapToGrid w:val="0"/>
        <w:spacing w:before="180"/>
        <w:jc w:val="center"/>
        <w:rPr>
          <w:rFonts w:eastAsia="宋体"/>
          <w:b/>
          <w:sz w:val="22"/>
          <w:lang w:eastAsia="zh-CN"/>
        </w:rPr>
      </w:pPr>
      <w:r w:rsidRPr="00E80B92">
        <w:rPr>
          <w:b/>
        </w:rPr>
        <w:t xml:space="preserve">Figure 1: Example for GNSS as </w:t>
      </w:r>
      <w:r w:rsidR="00E80B92" w:rsidRPr="00E80B92">
        <w:rPr>
          <w:rFonts w:eastAsia="宋体"/>
          <w:b/>
          <w:sz w:val="22"/>
          <w:lang w:eastAsia="zh-CN"/>
        </w:rPr>
        <w:t>synchronization reference</w:t>
      </w:r>
    </w:p>
    <w:p w:rsidR="00A93B0A" w:rsidRDefault="00A93B0A" w:rsidP="00A93B0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As shown in figure 1, both UE1 and UE2 are </w:t>
      </w:r>
      <w:r w:rsidRPr="001B76BA">
        <w:rPr>
          <w:rFonts w:eastAsia="宋体"/>
          <w:sz w:val="22"/>
          <w:lang w:eastAsia="zh-CN"/>
        </w:rPr>
        <w:t>synchroniz</w:t>
      </w:r>
      <w:r>
        <w:rPr>
          <w:rFonts w:eastAsia="宋体"/>
          <w:sz w:val="22"/>
          <w:lang w:eastAsia="zh-CN"/>
        </w:rPr>
        <w:t>ed to GNSS, the timing errors for estimating GNSS timing are assumed as T</w:t>
      </w:r>
      <w:r w:rsidRPr="00A27451">
        <w:rPr>
          <w:rFonts w:eastAsia="宋体"/>
          <w:sz w:val="22"/>
          <w:vertAlign w:val="subscript"/>
          <w:lang w:eastAsia="zh-CN"/>
        </w:rPr>
        <w:t>e1</w:t>
      </w:r>
      <w:r>
        <w:rPr>
          <w:rFonts w:eastAsia="宋体"/>
          <w:sz w:val="22"/>
          <w:lang w:eastAsia="zh-CN"/>
        </w:rPr>
        <w:t xml:space="preserve"> and T</w:t>
      </w:r>
      <w:r w:rsidRPr="00A27451">
        <w:rPr>
          <w:rFonts w:eastAsia="宋体"/>
          <w:sz w:val="22"/>
          <w:vertAlign w:val="subscript"/>
          <w:lang w:eastAsia="zh-CN"/>
        </w:rPr>
        <w:t>e2</w:t>
      </w:r>
      <w:r>
        <w:rPr>
          <w:rFonts w:eastAsia="宋体"/>
          <w:sz w:val="22"/>
          <w:lang w:eastAsia="zh-CN"/>
        </w:rPr>
        <w:t xml:space="preserve"> for UE1 and UE2 respectively. The propagation delay between UE1 and UE2 is assumed as </w:t>
      </w:r>
      <w:proofErr w:type="spellStart"/>
      <w:r>
        <w:rPr>
          <w:rFonts w:eastAsia="宋体"/>
          <w:sz w:val="22"/>
          <w:lang w:eastAsia="zh-CN"/>
        </w:rPr>
        <w:t>T</w:t>
      </w:r>
      <w:r w:rsidRPr="00A27451">
        <w:rPr>
          <w:rFonts w:eastAsia="宋体"/>
          <w:sz w:val="22"/>
          <w:vertAlign w:val="subscript"/>
          <w:lang w:eastAsia="zh-CN"/>
        </w:rPr>
        <w:t>prop</w:t>
      </w:r>
      <w:proofErr w:type="spellEnd"/>
      <w:r>
        <w:rPr>
          <w:rFonts w:eastAsia="宋体"/>
          <w:sz w:val="22"/>
          <w:lang w:eastAsia="zh-CN"/>
        </w:rPr>
        <w:t xml:space="preserve">. When UE2 receives the </w:t>
      </w:r>
      <w:proofErr w:type="spellStart"/>
      <w:r>
        <w:rPr>
          <w:rFonts w:eastAsia="宋体"/>
          <w:sz w:val="22"/>
          <w:lang w:eastAsia="zh-CN"/>
        </w:rPr>
        <w:t>sidelink</w:t>
      </w:r>
      <w:proofErr w:type="spellEnd"/>
      <w:r>
        <w:rPr>
          <w:rFonts w:eastAsia="宋体"/>
          <w:sz w:val="22"/>
          <w:lang w:eastAsia="zh-CN"/>
        </w:rPr>
        <w:t xml:space="preserve"> signals from UE1, the timing difference between the reference timing and the reception timing includes the UE timing errors and the propagation delay</w:t>
      </w:r>
      <w:r w:rsidR="00BE505A">
        <w:rPr>
          <w:rFonts w:eastAsia="宋体"/>
          <w:sz w:val="22"/>
          <w:lang w:eastAsia="zh-CN"/>
        </w:rPr>
        <w:t>,</w:t>
      </w:r>
      <w:r>
        <w:rPr>
          <w:rFonts w:eastAsia="宋体"/>
          <w:sz w:val="22"/>
          <w:lang w:eastAsia="zh-CN"/>
        </w:rPr>
        <w:t xml:space="preserve"> </w:t>
      </w:r>
      <w:r w:rsidR="00BE505A">
        <w:rPr>
          <w:rFonts w:eastAsia="宋体"/>
          <w:sz w:val="22"/>
          <w:lang w:eastAsia="zh-CN"/>
        </w:rPr>
        <w:t>which</w:t>
      </w:r>
      <w:r>
        <w:rPr>
          <w:rFonts w:eastAsia="宋体"/>
          <w:sz w:val="22"/>
          <w:lang w:eastAsia="zh-CN"/>
        </w:rPr>
        <w:t xml:space="preserve"> equals to (T</w:t>
      </w:r>
      <w:r w:rsidRPr="00A27451">
        <w:rPr>
          <w:rFonts w:eastAsia="宋体"/>
          <w:sz w:val="22"/>
          <w:vertAlign w:val="subscript"/>
          <w:lang w:eastAsia="zh-CN"/>
        </w:rPr>
        <w:t>e1</w:t>
      </w:r>
      <w:r>
        <w:rPr>
          <w:rFonts w:eastAsia="宋体"/>
          <w:sz w:val="22"/>
          <w:lang w:eastAsia="zh-CN"/>
        </w:rPr>
        <w:t>+</w:t>
      </w:r>
      <w:r w:rsidRPr="00A27451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T</w:t>
      </w:r>
      <w:r w:rsidRPr="00A27451">
        <w:rPr>
          <w:rFonts w:eastAsia="宋体"/>
          <w:sz w:val="22"/>
          <w:vertAlign w:val="subscript"/>
          <w:lang w:eastAsia="zh-CN"/>
        </w:rPr>
        <w:t>e2</w:t>
      </w:r>
      <w:r>
        <w:rPr>
          <w:rFonts w:eastAsia="宋体"/>
          <w:sz w:val="22"/>
          <w:lang w:eastAsia="zh-CN"/>
        </w:rPr>
        <w:t>+</w:t>
      </w:r>
      <w:r w:rsidRPr="00A27451">
        <w:rPr>
          <w:rFonts w:eastAsia="宋体"/>
          <w:sz w:val="22"/>
          <w:lang w:eastAsia="zh-CN"/>
        </w:rPr>
        <w:t xml:space="preserve"> </w:t>
      </w:r>
      <w:proofErr w:type="spellStart"/>
      <w:r>
        <w:rPr>
          <w:rFonts w:eastAsia="宋体"/>
          <w:sz w:val="22"/>
          <w:lang w:eastAsia="zh-CN"/>
        </w:rPr>
        <w:t>T</w:t>
      </w:r>
      <w:r w:rsidRPr="00A27451">
        <w:rPr>
          <w:rFonts w:eastAsia="宋体"/>
          <w:sz w:val="22"/>
          <w:vertAlign w:val="subscript"/>
          <w:lang w:eastAsia="zh-CN"/>
        </w:rPr>
        <w:t>prop</w:t>
      </w:r>
      <w:proofErr w:type="spellEnd"/>
      <w:r>
        <w:rPr>
          <w:rFonts w:eastAsia="宋体"/>
          <w:sz w:val="22"/>
          <w:lang w:eastAsia="zh-CN"/>
        </w:rPr>
        <w:t>).</w:t>
      </w:r>
    </w:p>
    <w:p w:rsidR="00BE505A" w:rsidRDefault="00BE505A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According to </w:t>
      </w:r>
      <w:r>
        <w:rPr>
          <w:rFonts w:eastAsia="宋体"/>
          <w:sz w:val="22"/>
          <w:lang w:eastAsia="zh-CN"/>
        </w:rPr>
        <w:t xml:space="preserve">TS22.186, the </w:t>
      </w:r>
      <w:r w:rsidR="005B4A91">
        <w:rPr>
          <w:rFonts w:eastAsia="宋体"/>
          <w:sz w:val="22"/>
          <w:lang w:eastAsia="zh-CN"/>
        </w:rPr>
        <w:t xml:space="preserve">required </w:t>
      </w:r>
      <w:proofErr w:type="spellStart"/>
      <w:r>
        <w:rPr>
          <w:rFonts w:eastAsia="宋体"/>
          <w:sz w:val="22"/>
          <w:lang w:eastAsia="zh-CN"/>
        </w:rPr>
        <w:t>sidelink</w:t>
      </w:r>
      <w:proofErr w:type="spellEnd"/>
      <w:r>
        <w:rPr>
          <w:rFonts w:eastAsia="宋体"/>
          <w:sz w:val="22"/>
          <w:lang w:eastAsia="zh-CN"/>
        </w:rPr>
        <w:t xml:space="preserve"> communication range is from </w:t>
      </w:r>
      <w:r w:rsidR="001F30C9">
        <w:rPr>
          <w:rFonts w:eastAsia="宋体"/>
          <w:sz w:val="22"/>
          <w:lang w:eastAsia="zh-CN"/>
        </w:rPr>
        <w:t>50</w:t>
      </w:r>
      <w:r>
        <w:rPr>
          <w:rFonts w:eastAsia="宋体"/>
          <w:sz w:val="22"/>
          <w:lang w:eastAsia="zh-CN"/>
        </w:rPr>
        <w:t xml:space="preserve"> meters to </w:t>
      </w:r>
      <w:r w:rsidR="001F30C9">
        <w:rPr>
          <w:rFonts w:eastAsia="宋体"/>
          <w:sz w:val="22"/>
          <w:lang w:eastAsia="zh-CN"/>
        </w:rPr>
        <w:t>1000 met</w:t>
      </w:r>
      <w:r w:rsidR="007F3E1A">
        <w:rPr>
          <w:rFonts w:eastAsia="宋体"/>
          <w:sz w:val="22"/>
          <w:lang w:eastAsia="zh-CN"/>
        </w:rPr>
        <w:t>e</w:t>
      </w:r>
      <w:r w:rsidR="001F30C9">
        <w:rPr>
          <w:rFonts w:eastAsia="宋体"/>
          <w:sz w:val="22"/>
          <w:lang w:eastAsia="zh-CN"/>
        </w:rPr>
        <w:t>rs</w:t>
      </w:r>
      <w:r w:rsidR="00567F32">
        <w:rPr>
          <w:rFonts w:eastAsia="宋体"/>
          <w:sz w:val="22"/>
          <w:lang w:eastAsia="zh-CN"/>
        </w:rPr>
        <w:t xml:space="preserve"> and </w:t>
      </w:r>
      <w:r w:rsidR="00567F32" w:rsidRPr="00567F32">
        <w:rPr>
          <w:rFonts w:eastAsia="宋体"/>
          <w:sz w:val="22"/>
          <w:lang w:eastAsia="zh-CN"/>
        </w:rPr>
        <w:t>is specifically defined for different service</w:t>
      </w:r>
      <w:r w:rsidR="00567F32">
        <w:rPr>
          <w:rFonts w:eastAsia="宋体"/>
          <w:sz w:val="22"/>
          <w:lang w:eastAsia="zh-CN"/>
        </w:rPr>
        <w:t>s</w:t>
      </w:r>
      <w:r w:rsidR="007F3E1A">
        <w:rPr>
          <w:rFonts w:eastAsia="宋体"/>
          <w:sz w:val="22"/>
          <w:lang w:eastAsia="zh-CN"/>
        </w:rPr>
        <w:t xml:space="preserve">. </w:t>
      </w:r>
      <w:r w:rsidR="004131C1">
        <w:rPr>
          <w:rFonts w:eastAsia="宋体"/>
          <w:sz w:val="22"/>
          <w:lang w:eastAsia="zh-CN"/>
        </w:rPr>
        <w:t>Table 1 provides</w:t>
      </w:r>
      <w:r w:rsidR="007F3E1A">
        <w:rPr>
          <w:rFonts w:eastAsia="宋体"/>
          <w:sz w:val="22"/>
          <w:lang w:eastAsia="zh-CN"/>
        </w:rPr>
        <w:t xml:space="preserve"> the corresponding propagation delay </w:t>
      </w:r>
      <w:r w:rsidR="004131C1">
        <w:rPr>
          <w:rFonts w:eastAsia="宋体"/>
          <w:sz w:val="22"/>
          <w:lang w:eastAsia="zh-CN"/>
        </w:rPr>
        <w:t>for different communication range.</w:t>
      </w:r>
    </w:p>
    <w:p w:rsidR="004131C1" w:rsidRPr="009A065A" w:rsidRDefault="004131C1" w:rsidP="004131C1">
      <w:pPr>
        <w:spacing w:before="120" w:after="120"/>
        <w:jc w:val="center"/>
        <w:rPr>
          <w:rFonts w:eastAsia="宋体"/>
          <w:sz w:val="22"/>
          <w:lang w:eastAsia="zh-CN"/>
        </w:rPr>
      </w:pPr>
      <w:r w:rsidRPr="00AC769A">
        <w:rPr>
          <w:b/>
          <w:sz w:val="22"/>
          <w:szCs w:val="22"/>
        </w:rPr>
        <w:t xml:space="preserve">Table </w:t>
      </w:r>
      <w:r>
        <w:rPr>
          <w:b/>
          <w:sz w:val="22"/>
          <w:szCs w:val="22"/>
        </w:rPr>
        <w:t>1</w:t>
      </w:r>
      <w:r w:rsidRPr="00AC769A">
        <w:rPr>
          <w:b/>
          <w:sz w:val="22"/>
          <w:szCs w:val="22"/>
        </w:rPr>
        <w:t xml:space="preserve">: </w:t>
      </w:r>
      <w:r w:rsidRPr="004131C1">
        <w:rPr>
          <w:b/>
          <w:sz w:val="22"/>
          <w:szCs w:val="22"/>
        </w:rPr>
        <w:t>Propagation delay</w:t>
      </w:r>
      <w:r>
        <w:rPr>
          <w:b/>
          <w:sz w:val="22"/>
          <w:szCs w:val="22"/>
        </w:rPr>
        <w:t xml:space="preserve"> for several c</w:t>
      </w:r>
      <w:r w:rsidRPr="004131C1">
        <w:rPr>
          <w:b/>
          <w:sz w:val="22"/>
          <w:szCs w:val="22"/>
        </w:rPr>
        <w:t xml:space="preserve">ommunication </w:t>
      </w:r>
      <w:r>
        <w:rPr>
          <w:b/>
          <w:sz w:val="22"/>
          <w:szCs w:val="22"/>
        </w:rPr>
        <w:t>r</w:t>
      </w:r>
      <w:r w:rsidRPr="004131C1">
        <w:rPr>
          <w:b/>
          <w:sz w:val="22"/>
          <w:szCs w:val="22"/>
        </w:rPr>
        <w:t>ange</w:t>
      </w:r>
      <w:r>
        <w:rPr>
          <w:b/>
          <w:sz w:val="22"/>
          <w:szCs w:val="22"/>
        </w:rPr>
        <w:t>s</w:t>
      </w:r>
    </w:p>
    <w:tbl>
      <w:tblPr>
        <w:tblW w:w="45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3"/>
        <w:gridCol w:w="1311"/>
        <w:gridCol w:w="1311"/>
        <w:gridCol w:w="1311"/>
        <w:gridCol w:w="1311"/>
        <w:gridCol w:w="1312"/>
      </w:tblGrid>
      <w:tr w:rsidR="001F30C9" w:rsidRPr="00106722" w:rsidTr="001F30C9">
        <w:trPr>
          <w:cantSplit/>
          <w:jc w:val="center"/>
        </w:trPr>
        <w:tc>
          <w:tcPr>
            <w:tcW w:w="1283" w:type="pct"/>
          </w:tcPr>
          <w:p w:rsidR="001F30C9" w:rsidRPr="00106722" w:rsidRDefault="001F30C9" w:rsidP="001F30C9">
            <w:pPr>
              <w:pStyle w:val="TAH"/>
              <w:rPr>
                <w:rFonts w:cs="Arial"/>
                <w:lang w:eastAsia="en-US"/>
              </w:rPr>
            </w:pPr>
            <w:r w:rsidRPr="004131C1">
              <w:rPr>
                <w:rFonts w:eastAsia="宋体"/>
                <w:szCs w:val="18"/>
                <w:lang w:eastAsia="zh-CN"/>
              </w:rPr>
              <w:t>Communication</w:t>
            </w:r>
            <w:r>
              <w:rPr>
                <w:rFonts w:eastAsia="宋体"/>
                <w:sz w:val="22"/>
                <w:lang w:eastAsia="zh-CN"/>
              </w:rPr>
              <w:t xml:space="preserve"> </w:t>
            </w:r>
            <w:r w:rsidRPr="001B76BA">
              <w:rPr>
                <w:rFonts w:cs="Arial"/>
                <w:lang w:eastAsia="en-US"/>
              </w:rPr>
              <w:t>Range</w:t>
            </w:r>
          </w:p>
        </w:tc>
        <w:tc>
          <w:tcPr>
            <w:tcW w:w="743" w:type="pct"/>
          </w:tcPr>
          <w:p w:rsidR="001F30C9" w:rsidRDefault="001F30C9" w:rsidP="001F30C9">
            <w:pPr>
              <w:pStyle w:val="TAH"/>
              <w:rPr>
                <w:rFonts w:eastAsiaTheme="minorEastAsia" w:cs="Arial"/>
                <w:b w:val="0"/>
                <w:lang w:eastAsia="zh-CN"/>
              </w:rPr>
            </w:pPr>
            <w:r>
              <w:rPr>
                <w:rFonts w:eastAsiaTheme="minorEastAsia" w:cs="Arial" w:hint="eastAsia"/>
                <w:b w:val="0"/>
                <w:lang w:eastAsia="zh-CN"/>
              </w:rPr>
              <w:t>50m</w:t>
            </w:r>
          </w:p>
        </w:tc>
        <w:tc>
          <w:tcPr>
            <w:tcW w:w="743" w:type="pct"/>
          </w:tcPr>
          <w:p w:rsidR="001F30C9" w:rsidRPr="004131C1" w:rsidRDefault="001F30C9" w:rsidP="001F30C9">
            <w:pPr>
              <w:pStyle w:val="TAH"/>
              <w:rPr>
                <w:rFonts w:eastAsiaTheme="minorEastAsia" w:cs="Arial"/>
                <w:b w:val="0"/>
                <w:lang w:eastAsia="zh-CN"/>
              </w:rPr>
            </w:pPr>
            <w:r>
              <w:rPr>
                <w:rFonts w:eastAsiaTheme="minorEastAsia" w:cs="Arial"/>
                <w:b w:val="0"/>
                <w:lang w:eastAsia="zh-CN"/>
              </w:rPr>
              <w:t>1</w:t>
            </w:r>
            <w:r>
              <w:rPr>
                <w:rFonts w:eastAsiaTheme="minorEastAsia" w:cs="Arial" w:hint="eastAsia"/>
                <w:b w:val="0"/>
                <w:lang w:eastAsia="zh-CN"/>
              </w:rPr>
              <w:t>00m</w:t>
            </w:r>
          </w:p>
        </w:tc>
        <w:tc>
          <w:tcPr>
            <w:tcW w:w="743" w:type="pct"/>
          </w:tcPr>
          <w:p w:rsidR="001F30C9" w:rsidRPr="004131C1" w:rsidRDefault="001F30C9" w:rsidP="001F30C9">
            <w:pPr>
              <w:pStyle w:val="TAH"/>
              <w:rPr>
                <w:rFonts w:eastAsiaTheme="minorEastAsia" w:cs="Arial"/>
                <w:b w:val="0"/>
                <w:lang w:eastAsia="zh-CN"/>
              </w:rPr>
            </w:pPr>
            <w:r>
              <w:rPr>
                <w:rFonts w:eastAsiaTheme="minorEastAsia" w:cs="Arial" w:hint="eastAsia"/>
                <w:b w:val="0"/>
                <w:lang w:eastAsia="zh-CN"/>
              </w:rPr>
              <w:t>300m</w:t>
            </w:r>
          </w:p>
        </w:tc>
        <w:tc>
          <w:tcPr>
            <w:tcW w:w="743" w:type="pct"/>
          </w:tcPr>
          <w:p w:rsidR="001F30C9" w:rsidRPr="004131C1" w:rsidRDefault="001F30C9" w:rsidP="001F30C9">
            <w:pPr>
              <w:pStyle w:val="TAH"/>
              <w:rPr>
                <w:rFonts w:cs="Arial"/>
                <w:b w:val="0"/>
                <w:lang w:eastAsia="en-US"/>
              </w:rPr>
            </w:pPr>
            <w:r>
              <w:rPr>
                <w:rFonts w:eastAsiaTheme="minorEastAsia" w:cs="Arial"/>
                <w:b w:val="0"/>
                <w:lang w:eastAsia="zh-CN"/>
              </w:rPr>
              <w:t>5</w:t>
            </w:r>
            <w:r>
              <w:rPr>
                <w:rFonts w:eastAsiaTheme="minorEastAsia" w:cs="Arial" w:hint="eastAsia"/>
                <w:b w:val="0"/>
                <w:lang w:eastAsia="zh-CN"/>
              </w:rPr>
              <w:t>00m</w:t>
            </w:r>
          </w:p>
        </w:tc>
        <w:tc>
          <w:tcPr>
            <w:tcW w:w="744" w:type="pct"/>
          </w:tcPr>
          <w:p w:rsidR="001F30C9" w:rsidRPr="004131C1" w:rsidRDefault="001F30C9" w:rsidP="001F30C9">
            <w:pPr>
              <w:pStyle w:val="TAH"/>
              <w:rPr>
                <w:rFonts w:cs="Arial"/>
                <w:b w:val="0"/>
                <w:lang w:eastAsia="en-US"/>
              </w:rPr>
            </w:pPr>
            <w:r>
              <w:rPr>
                <w:rFonts w:eastAsiaTheme="minorEastAsia" w:cs="Arial"/>
                <w:b w:val="0"/>
                <w:lang w:eastAsia="zh-CN"/>
              </w:rPr>
              <w:t>10</w:t>
            </w:r>
            <w:r>
              <w:rPr>
                <w:rFonts w:eastAsiaTheme="minorEastAsia" w:cs="Arial" w:hint="eastAsia"/>
                <w:b w:val="0"/>
                <w:lang w:eastAsia="zh-CN"/>
              </w:rPr>
              <w:t>00m</w:t>
            </w:r>
          </w:p>
        </w:tc>
      </w:tr>
      <w:tr w:rsidR="001F30C9" w:rsidRPr="003445FB" w:rsidTr="001F30C9">
        <w:trPr>
          <w:cantSplit/>
          <w:jc w:val="center"/>
        </w:trPr>
        <w:tc>
          <w:tcPr>
            <w:tcW w:w="1283" w:type="pct"/>
          </w:tcPr>
          <w:p w:rsidR="001F30C9" w:rsidRPr="004131C1" w:rsidRDefault="001F30C9" w:rsidP="001F30C9">
            <w:pPr>
              <w:pStyle w:val="TAC"/>
              <w:rPr>
                <w:rFonts w:cs="Arial"/>
                <w:b/>
              </w:rPr>
            </w:pPr>
            <w:r w:rsidRPr="004131C1">
              <w:rPr>
                <w:rFonts w:cs="Arial"/>
                <w:b/>
                <w:lang w:eastAsia="zh-CN"/>
              </w:rPr>
              <w:t>Propagation delay</w:t>
            </w:r>
          </w:p>
        </w:tc>
        <w:tc>
          <w:tcPr>
            <w:tcW w:w="743" w:type="pct"/>
          </w:tcPr>
          <w:p w:rsidR="001F30C9" w:rsidRPr="004131C1" w:rsidRDefault="001F30C9" w:rsidP="001F30C9">
            <w:pPr>
              <w:pStyle w:val="TAH"/>
              <w:rPr>
                <w:rFonts w:eastAsiaTheme="minorEastAsia" w:cs="Arial"/>
                <w:b w:val="0"/>
                <w:lang w:eastAsia="zh-CN"/>
              </w:rPr>
            </w:pPr>
            <w:r>
              <w:rPr>
                <w:rFonts w:eastAsiaTheme="minorEastAsia" w:cs="Arial"/>
                <w:b w:val="0"/>
                <w:lang w:eastAsia="zh-CN"/>
              </w:rPr>
              <w:t>0.</w:t>
            </w:r>
            <w:r w:rsidRPr="004131C1">
              <w:rPr>
                <w:rFonts w:eastAsiaTheme="minorEastAsia" w:cs="Arial" w:hint="eastAsia"/>
                <w:b w:val="0"/>
                <w:lang w:eastAsia="zh-CN"/>
              </w:rPr>
              <w:t>1</w:t>
            </w:r>
            <w:r>
              <w:rPr>
                <w:rFonts w:eastAsiaTheme="minorEastAsia" w:cs="Arial"/>
                <w:b w:val="0"/>
                <w:lang w:eastAsia="zh-CN"/>
              </w:rPr>
              <w:t>7</w:t>
            </w:r>
            <w:r w:rsidRPr="004131C1">
              <w:rPr>
                <w:rFonts w:eastAsiaTheme="minorEastAsia" w:cs="Arial" w:hint="eastAsia"/>
                <w:b w:val="0"/>
                <w:lang w:eastAsia="zh-CN"/>
              </w:rPr>
              <w:t>us</w:t>
            </w:r>
          </w:p>
        </w:tc>
        <w:tc>
          <w:tcPr>
            <w:tcW w:w="743" w:type="pct"/>
          </w:tcPr>
          <w:p w:rsidR="001F30C9" w:rsidRPr="004131C1" w:rsidRDefault="001F30C9" w:rsidP="001F30C9">
            <w:pPr>
              <w:pStyle w:val="TAH"/>
              <w:rPr>
                <w:rFonts w:eastAsiaTheme="minorEastAsia" w:cs="Arial"/>
                <w:b w:val="0"/>
                <w:lang w:eastAsia="zh-CN"/>
              </w:rPr>
            </w:pPr>
            <w:r>
              <w:rPr>
                <w:rFonts w:eastAsiaTheme="minorEastAsia" w:cs="Arial"/>
                <w:b w:val="0"/>
                <w:lang w:eastAsia="zh-CN"/>
              </w:rPr>
              <w:t>0.33</w:t>
            </w:r>
            <w:r w:rsidRPr="004131C1">
              <w:rPr>
                <w:rFonts w:eastAsiaTheme="minorEastAsia" w:cs="Arial" w:hint="eastAsia"/>
                <w:b w:val="0"/>
                <w:lang w:eastAsia="zh-CN"/>
              </w:rPr>
              <w:t>us</w:t>
            </w:r>
          </w:p>
        </w:tc>
        <w:tc>
          <w:tcPr>
            <w:tcW w:w="743" w:type="pct"/>
          </w:tcPr>
          <w:p w:rsidR="001F30C9" w:rsidRPr="004131C1" w:rsidRDefault="001F30C9" w:rsidP="001F30C9">
            <w:pPr>
              <w:pStyle w:val="TAH"/>
              <w:rPr>
                <w:rFonts w:eastAsiaTheme="minorEastAsia" w:cs="Arial"/>
                <w:b w:val="0"/>
                <w:lang w:eastAsia="zh-CN"/>
              </w:rPr>
            </w:pPr>
            <w:r w:rsidRPr="004131C1">
              <w:rPr>
                <w:rFonts w:eastAsiaTheme="minorEastAsia" w:cs="Arial" w:hint="eastAsia"/>
                <w:b w:val="0"/>
                <w:lang w:eastAsia="zh-CN"/>
              </w:rPr>
              <w:t>1us</w:t>
            </w:r>
          </w:p>
        </w:tc>
        <w:tc>
          <w:tcPr>
            <w:tcW w:w="743" w:type="pct"/>
          </w:tcPr>
          <w:p w:rsidR="001F30C9" w:rsidRPr="004131C1" w:rsidRDefault="001F30C9" w:rsidP="001F30C9">
            <w:pPr>
              <w:pStyle w:val="TAH"/>
              <w:rPr>
                <w:rFonts w:eastAsiaTheme="minorEastAsia" w:cs="Arial"/>
                <w:b w:val="0"/>
                <w:lang w:eastAsia="zh-CN"/>
              </w:rPr>
            </w:pPr>
            <w:r w:rsidRPr="004131C1">
              <w:rPr>
                <w:rFonts w:eastAsiaTheme="minorEastAsia" w:cs="Arial" w:hint="eastAsia"/>
                <w:b w:val="0"/>
                <w:lang w:eastAsia="zh-CN"/>
              </w:rPr>
              <w:t>1</w:t>
            </w:r>
            <w:r>
              <w:rPr>
                <w:rFonts w:eastAsiaTheme="minorEastAsia" w:cs="Arial"/>
                <w:b w:val="0"/>
                <w:lang w:eastAsia="zh-CN"/>
              </w:rPr>
              <w:t>.67</w:t>
            </w:r>
            <w:r w:rsidRPr="004131C1">
              <w:rPr>
                <w:rFonts w:eastAsiaTheme="minorEastAsia" w:cs="Arial" w:hint="eastAsia"/>
                <w:b w:val="0"/>
                <w:lang w:eastAsia="zh-CN"/>
              </w:rPr>
              <w:t>us</w:t>
            </w:r>
          </w:p>
        </w:tc>
        <w:tc>
          <w:tcPr>
            <w:tcW w:w="744" w:type="pct"/>
          </w:tcPr>
          <w:p w:rsidR="001F30C9" w:rsidRPr="004131C1" w:rsidRDefault="001F30C9" w:rsidP="001F30C9">
            <w:pPr>
              <w:pStyle w:val="TAH"/>
              <w:rPr>
                <w:rFonts w:eastAsiaTheme="minorEastAsia" w:cs="Arial"/>
                <w:b w:val="0"/>
                <w:lang w:eastAsia="zh-CN"/>
              </w:rPr>
            </w:pPr>
            <w:r>
              <w:rPr>
                <w:rFonts w:eastAsiaTheme="minorEastAsia" w:cs="Arial" w:hint="eastAsia"/>
                <w:b w:val="0"/>
                <w:lang w:eastAsia="zh-CN"/>
              </w:rPr>
              <w:t>3.3us</w:t>
            </w:r>
          </w:p>
        </w:tc>
      </w:tr>
    </w:tbl>
    <w:p w:rsidR="0035163D" w:rsidRDefault="00567F32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For FR1, the</w:t>
      </w:r>
      <w:r w:rsidRPr="00567F32">
        <w:rPr>
          <w:rFonts w:eastAsia="宋体"/>
          <w:sz w:val="22"/>
          <w:lang w:eastAsia="zh-CN"/>
        </w:rPr>
        <w:t xml:space="preserve"> </w:t>
      </w:r>
      <w:proofErr w:type="spellStart"/>
      <w:r>
        <w:rPr>
          <w:rFonts w:eastAsia="宋体"/>
          <w:sz w:val="22"/>
          <w:lang w:eastAsia="zh-CN"/>
        </w:rPr>
        <w:t>sidelink</w:t>
      </w:r>
      <w:proofErr w:type="spellEnd"/>
      <w:r>
        <w:rPr>
          <w:rFonts w:eastAsia="宋体"/>
          <w:sz w:val="22"/>
          <w:lang w:eastAsia="zh-CN"/>
        </w:rPr>
        <w:t xml:space="preserve"> communication range could be supported more than 500 meters, and the corresponding propagation delay will be more than 1.67us.</w:t>
      </w:r>
      <w:r w:rsidR="0035163D">
        <w:rPr>
          <w:rFonts w:eastAsia="宋体"/>
          <w:sz w:val="22"/>
          <w:lang w:eastAsia="zh-CN"/>
        </w:rPr>
        <w:t xml:space="preserve"> T</w:t>
      </w:r>
      <w:r w:rsidR="00FC1919">
        <w:rPr>
          <w:rFonts w:eastAsia="宋体"/>
          <w:sz w:val="22"/>
          <w:lang w:eastAsia="zh-CN"/>
        </w:rPr>
        <w:t xml:space="preserve">he </w:t>
      </w:r>
      <w:r w:rsidR="0035163D">
        <w:rPr>
          <w:rFonts w:eastAsia="宋体"/>
          <w:sz w:val="22"/>
          <w:lang w:eastAsia="zh-CN"/>
        </w:rPr>
        <w:t xml:space="preserve">propagation delay occupies the most part of the timing difference between the reference timing and the reception timing. </w:t>
      </w:r>
      <w:r w:rsidR="00790471">
        <w:rPr>
          <w:rFonts w:eastAsia="宋体"/>
          <w:sz w:val="22"/>
          <w:lang w:eastAsia="zh-CN"/>
        </w:rPr>
        <w:t>The</w:t>
      </w:r>
      <w:r w:rsidR="0035163D">
        <w:rPr>
          <w:rFonts w:eastAsia="宋体"/>
          <w:sz w:val="22"/>
          <w:lang w:eastAsia="zh-CN"/>
        </w:rPr>
        <w:t xml:space="preserve"> en</w:t>
      </w:r>
      <w:r w:rsidR="00790471">
        <w:rPr>
          <w:rFonts w:eastAsia="宋体"/>
          <w:sz w:val="22"/>
          <w:lang w:eastAsia="zh-CN"/>
        </w:rPr>
        <w:t xml:space="preserve">hanced timing error requirements would not reduce the timing difference </w:t>
      </w:r>
      <w:r w:rsidR="00790471" w:rsidRPr="00790471">
        <w:rPr>
          <w:rFonts w:eastAsia="宋体"/>
          <w:sz w:val="22"/>
          <w:lang w:eastAsia="zh-CN"/>
        </w:rPr>
        <w:t>obviously</w:t>
      </w:r>
      <w:r w:rsidR="00790471">
        <w:rPr>
          <w:rFonts w:eastAsia="宋体"/>
          <w:sz w:val="22"/>
          <w:lang w:eastAsia="zh-CN"/>
        </w:rPr>
        <w:t>. So, the timing error limit</w:t>
      </w:r>
      <w:r w:rsidR="00121867">
        <w:rPr>
          <w:rFonts w:eastAsia="宋体"/>
          <w:sz w:val="22"/>
          <w:lang w:eastAsia="zh-CN"/>
        </w:rPr>
        <w:t>ation</w:t>
      </w:r>
      <w:r w:rsidR="00790471">
        <w:rPr>
          <w:rFonts w:eastAsia="宋体"/>
          <w:sz w:val="22"/>
          <w:lang w:eastAsia="zh-CN"/>
        </w:rPr>
        <w:t xml:space="preserve"> for GNSS as reference timing could be defined as 12Ts.</w:t>
      </w:r>
    </w:p>
    <w:p w:rsidR="004131C1" w:rsidRDefault="00FC1919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For FR2, </w:t>
      </w:r>
      <w:r w:rsidR="00790471">
        <w:rPr>
          <w:rFonts w:eastAsia="宋体"/>
          <w:sz w:val="22"/>
          <w:lang w:eastAsia="zh-CN"/>
        </w:rPr>
        <w:t>usually</w:t>
      </w:r>
      <w:r>
        <w:rPr>
          <w:rFonts w:eastAsia="宋体"/>
          <w:sz w:val="22"/>
          <w:lang w:eastAsia="zh-CN"/>
        </w:rPr>
        <w:t xml:space="preserve"> the </w:t>
      </w:r>
      <w:proofErr w:type="spellStart"/>
      <w:r>
        <w:rPr>
          <w:rFonts w:eastAsia="宋体"/>
          <w:sz w:val="22"/>
          <w:lang w:eastAsia="zh-CN"/>
        </w:rPr>
        <w:t>sidelink</w:t>
      </w:r>
      <w:proofErr w:type="spellEnd"/>
      <w:r>
        <w:rPr>
          <w:rFonts w:eastAsia="宋体"/>
          <w:sz w:val="22"/>
          <w:lang w:eastAsia="zh-CN"/>
        </w:rPr>
        <w:t xml:space="preserve"> communication range would be smaller than FR1 and might be within 100 meters. The corresponding propagation delay will be within 0.33us.</w:t>
      </w:r>
      <w:r w:rsidR="00247919">
        <w:rPr>
          <w:rFonts w:eastAsia="宋体"/>
          <w:sz w:val="22"/>
          <w:lang w:eastAsia="zh-CN"/>
        </w:rPr>
        <w:t xml:space="preserve"> </w:t>
      </w:r>
      <w:r w:rsidR="00247919" w:rsidRPr="00247919">
        <w:rPr>
          <w:rFonts w:eastAsia="宋体"/>
          <w:sz w:val="22"/>
          <w:lang w:eastAsia="zh-CN"/>
        </w:rPr>
        <w:t>In FR2, 60 kHz and 120 kHz SCS are supported</w:t>
      </w:r>
      <w:r w:rsidR="00247919">
        <w:rPr>
          <w:rFonts w:eastAsia="宋体"/>
          <w:sz w:val="22"/>
          <w:lang w:eastAsia="zh-CN"/>
        </w:rPr>
        <w:t>, and the corresponding CP lengths are 1.17us and 0.58us respectively.</w:t>
      </w:r>
      <w:r w:rsidR="00323C74">
        <w:rPr>
          <w:rFonts w:eastAsia="宋体"/>
          <w:sz w:val="22"/>
          <w:lang w:eastAsia="zh-CN"/>
        </w:rPr>
        <w:t xml:space="preserve"> Due to smaller communication range and shorter CP length, the timing error requirements</w:t>
      </w:r>
      <w:r w:rsidR="0035245D">
        <w:rPr>
          <w:rFonts w:eastAsia="宋体"/>
          <w:sz w:val="22"/>
          <w:lang w:eastAsia="zh-CN"/>
        </w:rPr>
        <w:t xml:space="preserve"> for GNSS in LTE</w:t>
      </w:r>
      <w:r w:rsidR="00323C74">
        <w:rPr>
          <w:rFonts w:eastAsia="宋体"/>
          <w:sz w:val="22"/>
          <w:lang w:eastAsia="zh-CN"/>
        </w:rPr>
        <w:t xml:space="preserve"> </w:t>
      </w:r>
      <w:r w:rsidR="0035245D">
        <w:rPr>
          <w:rFonts w:eastAsia="宋体"/>
          <w:sz w:val="22"/>
          <w:lang w:eastAsia="zh-CN"/>
        </w:rPr>
        <w:t>and need to</w:t>
      </w:r>
      <w:r w:rsidR="00323C74">
        <w:rPr>
          <w:rFonts w:eastAsia="宋体"/>
          <w:sz w:val="22"/>
          <w:lang w:eastAsia="zh-CN"/>
        </w:rPr>
        <w:t xml:space="preserve"> be enhanced</w:t>
      </w:r>
      <w:r w:rsidR="0035245D">
        <w:rPr>
          <w:rFonts w:eastAsia="宋体"/>
          <w:sz w:val="22"/>
          <w:lang w:eastAsia="zh-CN"/>
        </w:rPr>
        <w:t xml:space="preserve"> in</w:t>
      </w:r>
      <w:r w:rsidR="00745B01">
        <w:rPr>
          <w:rFonts w:eastAsia="宋体"/>
          <w:sz w:val="22"/>
          <w:lang w:eastAsia="zh-CN"/>
        </w:rPr>
        <w:t xml:space="preserve"> FR2.</w:t>
      </w:r>
    </w:p>
    <w:p w:rsidR="00EB1FD1" w:rsidRDefault="00EB1FD1" w:rsidP="00EB1FD1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9E6069">
        <w:rPr>
          <w:rFonts w:eastAsia="宋体"/>
          <w:b/>
          <w:i/>
          <w:sz w:val="22"/>
          <w:lang w:eastAsia="zh-CN"/>
        </w:rPr>
        <w:t>Proposal 1: For GNSS as synchronization source, the UE timing error requirements</w:t>
      </w:r>
      <w:r w:rsidR="0035245D">
        <w:rPr>
          <w:rFonts w:eastAsia="宋体"/>
          <w:b/>
          <w:i/>
          <w:sz w:val="22"/>
          <w:lang w:eastAsia="zh-CN"/>
        </w:rPr>
        <w:t xml:space="preserve"> for GNSS in LTE</w:t>
      </w:r>
      <w:r w:rsidRPr="009E6069">
        <w:rPr>
          <w:rFonts w:eastAsia="宋体"/>
          <w:b/>
          <w:i/>
          <w:sz w:val="22"/>
          <w:lang w:eastAsia="zh-CN"/>
        </w:rPr>
        <w:t xml:space="preserve"> </w:t>
      </w:r>
      <w:r w:rsidR="0035245D">
        <w:rPr>
          <w:rFonts w:eastAsia="宋体"/>
          <w:b/>
          <w:i/>
          <w:sz w:val="22"/>
          <w:lang w:eastAsia="zh-CN"/>
        </w:rPr>
        <w:t xml:space="preserve">can be reused </w:t>
      </w:r>
      <w:r w:rsidRPr="009E6069">
        <w:rPr>
          <w:rFonts w:eastAsia="宋体"/>
          <w:b/>
          <w:i/>
          <w:sz w:val="22"/>
          <w:lang w:eastAsia="zh-CN"/>
        </w:rPr>
        <w:t xml:space="preserve">for NR V2X </w:t>
      </w:r>
      <w:proofErr w:type="spellStart"/>
      <w:r w:rsidRPr="009E6069">
        <w:rPr>
          <w:rFonts w:eastAsia="宋体"/>
          <w:b/>
          <w:i/>
          <w:sz w:val="22"/>
          <w:lang w:eastAsia="zh-CN"/>
        </w:rPr>
        <w:t>sidelink</w:t>
      </w:r>
      <w:proofErr w:type="spellEnd"/>
      <w:r w:rsidRPr="009E6069">
        <w:rPr>
          <w:rFonts w:eastAsia="宋体"/>
          <w:b/>
          <w:i/>
          <w:sz w:val="22"/>
          <w:lang w:eastAsia="zh-CN"/>
        </w:rPr>
        <w:t xml:space="preserve"> transmission</w:t>
      </w:r>
      <w:r w:rsidR="0035245D" w:rsidRPr="0035245D">
        <w:rPr>
          <w:rFonts w:eastAsia="宋体"/>
          <w:b/>
          <w:i/>
          <w:sz w:val="22"/>
          <w:lang w:eastAsia="zh-CN"/>
        </w:rPr>
        <w:t xml:space="preserve"> </w:t>
      </w:r>
      <w:r w:rsidR="0035245D">
        <w:rPr>
          <w:rFonts w:eastAsia="宋体"/>
          <w:b/>
          <w:i/>
          <w:sz w:val="22"/>
          <w:lang w:eastAsia="zh-CN"/>
        </w:rPr>
        <w:t>in FR1</w:t>
      </w:r>
      <w:r w:rsidRPr="009E6069">
        <w:rPr>
          <w:rFonts w:eastAsia="宋体"/>
          <w:b/>
          <w:i/>
          <w:sz w:val="22"/>
          <w:lang w:eastAsia="zh-CN"/>
        </w:rPr>
        <w:t>.</w:t>
      </w:r>
    </w:p>
    <w:p w:rsidR="0035245D" w:rsidRDefault="0035245D" w:rsidP="0035245D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9E6069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2</w:t>
      </w:r>
      <w:r w:rsidRPr="009E6069">
        <w:rPr>
          <w:rFonts w:eastAsia="宋体"/>
          <w:b/>
          <w:i/>
          <w:sz w:val="22"/>
          <w:lang w:eastAsia="zh-CN"/>
        </w:rPr>
        <w:t>: For GNSS as synchronization source, the UE timing error requirements</w:t>
      </w:r>
      <w:r>
        <w:rPr>
          <w:rFonts w:eastAsia="宋体"/>
          <w:b/>
          <w:i/>
          <w:sz w:val="22"/>
          <w:lang w:eastAsia="zh-CN"/>
        </w:rPr>
        <w:t xml:space="preserve"> for GNSS in LTE</w:t>
      </w:r>
      <w:r w:rsidRPr="009E6069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need to be </w:t>
      </w:r>
      <w:r w:rsidRPr="0035245D">
        <w:rPr>
          <w:rFonts w:eastAsia="宋体"/>
          <w:b/>
          <w:i/>
          <w:sz w:val="22"/>
          <w:lang w:eastAsia="zh-CN"/>
        </w:rPr>
        <w:t xml:space="preserve">enhanced </w:t>
      </w:r>
      <w:r w:rsidRPr="009E6069">
        <w:rPr>
          <w:rFonts w:eastAsia="宋体"/>
          <w:b/>
          <w:i/>
          <w:sz w:val="22"/>
          <w:lang w:eastAsia="zh-CN"/>
        </w:rPr>
        <w:t xml:space="preserve">for NR V2X </w:t>
      </w:r>
      <w:proofErr w:type="spellStart"/>
      <w:r w:rsidRPr="009E6069">
        <w:rPr>
          <w:rFonts w:eastAsia="宋体"/>
          <w:b/>
          <w:i/>
          <w:sz w:val="22"/>
          <w:lang w:eastAsia="zh-CN"/>
        </w:rPr>
        <w:t>sidelink</w:t>
      </w:r>
      <w:proofErr w:type="spellEnd"/>
      <w:r w:rsidRPr="009E6069">
        <w:rPr>
          <w:rFonts w:eastAsia="宋体"/>
          <w:b/>
          <w:i/>
          <w:sz w:val="22"/>
          <w:lang w:eastAsia="zh-CN"/>
        </w:rPr>
        <w:t xml:space="preserve"> transmission</w:t>
      </w:r>
      <w:r w:rsidRPr="0035245D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in FR2</w:t>
      </w:r>
      <w:r w:rsidRPr="009E6069">
        <w:rPr>
          <w:rFonts w:eastAsia="宋体"/>
          <w:b/>
          <w:i/>
          <w:sz w:val="22"/>
          <w:lang w:eastAsia="zh-CN"/>
        </w:rPr>
        <w:t>.</w:t>
      </w:r>
    </w:p>
    <w:p w:rsidR="00EB1FD1" w:rsidRPr="009E6069" w:rsidRDefault="00EB1FD1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</w:p>
    <w:p w:rsidR="001C76EB" w:rsidRPr="001C76EB" w:rsidRDefault="001C76EB" w:rsidP="001C76EB">
      <w:pPr>
        <w:pStyle w:val="af8"/>
        <w:widowControl w:val="0"/>
        <w:numPr>
          <w:ilvl w:val="0"/>
          <w:numId w:val="23"/>
        </w:numPr>
        <w:adjustRightInd w:val="0"/>
        <w:snapToGrid w:val="0"/>
        <w:spacing w:before="180"/>
        <w:contextualSpacing w:val="0"/>
        <w:rPr>
          <w:rFonts w:eastAsia="宋体"/>
          <w:b/>
          <w:sz w:val="22"/>
          <w:lang w:val="en-GB" w:eastAsia="zh-CN"/>
        </w:rPr>
      </w:pPr>
      <w:proofErr w:type="spellStart"/>
      <w:r w:rsidRPr="001C76EB">
        <w:rPr>
          <w:rFonts w:eastAsia="宋体"/>
          <w:b/>
          <w:sz w:val="22"/>
          <w:lang w:eastAsia="zh-CN"/>
        </w:rPr>
        <w:t>gNB</w:t>
      </w:r>
      <w:proofErr w:type="spellEnd"/>
      <w:r w:rsidRPr="001C76EB">
        <w:rPr>
          <w:rFonts w:eastAsia="宋体" w:hint="eastAsia"/>
          <w:b/>
          <w:sz w:val="22"/>
          <w:lang w:eastAsia="zh-CN"/>
        </w:rPr>
        <w:t xml:space="preserve"> as </w:t>
      </w:r>
      <w:r w:rsidRPr="001C76EB">
        <w:rPr>
          <w:rFonts w:eastAsia="宋体"/>
          <w:b/>
          <w:sz w:val="22"/>
          <w:lang w:eastAsia="zh-CN"/>
        </w:rPr>
        <w:t>synchronization source</w:t>
      </w:r>
    </w:p>
    <w:p w:rsidR="00247919" w:rsidRDefault="00CF5B47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When UE selects a </w:t>
      </w:r>
      <w:proofErr w:type="spellStart"/>
      <w:r>
        <w:rPr>
          <w:rFonts w:eastAsia="宋体"/>
          <w:sz w:val="22"/>
          <w:lang w:eastAsia="zh-CN"/>
        </w:rPr>
        <w:t>gNB</w:t>
      </w:r>
      <w:proofErr w:type="spellEnd"/>
      <w:r>
        <w:rPr>
          <w:rFonts w:eastAsia="宋体"/>
          <w:sz w:val="22"/>
          <w:lang w:eastAsia="zh-CN"/>
        </w:rPr>
        <w:t xml:space="preserve"> as</w:t>
      </w:r>
      <w:r w:rsidRPr="00B40881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synchronization source, the downlink timing of the </w:t>
      </w:r>
      <w:proofErr w:type="spellStart"/>
      <w:r>
        <w:rPr>
          <w:rFonts w:eastAsia="宋体"/>
          <w:sz w:val="22"/>
          <w:lang w:eastAsia="zh-CN"/>
        </w:rPr>
        <w:t>gNB</w:t>
      </w:r>
      <w:proofErr w:type="spellEnd"/>
      <w:r>
        <w:rPr>
          <w:rFonts w:eastAsia="宋体"/>
          <w:sz w:val="22"/>
          <w:lang w:eastAsia="zh-CN"/>
        </w:rPr>
        <w:t xml:space="preserve"> will be used as the </w:t>
      </w:r>
      <w:r>
        <w:rPr>
          <w:rFonts w:eastAsia="宋体"/>
          <w:sz w:val="22"/>
          <w:lang w:eastAsia="zh-CN"/>
        </w:rPr>
        <w:lastRenderedPageBreak/>
        <w:t xml:space="preserve">reference timing for NR </w:t>
      </w:r>
      <w:proofErr w:type="spellStart"/>
      <w:r>
        <w:rPr>
          <w:rFonts w:eastAsia="宋体"/>
          <w:sz w:val="22"/>
          <w:lang w:eastAsia="zh-CN"/>
        </w:rPr>
        <w:t>sidelink</w:t>
      </w:r>
      <w:proofErr w:type="spellEnd"/>
      <w:r>
        <w:rPr>
          <w:rFonts w:eastAsia="宋体"/>
          <w:sz w:val="22"/>
          <w:lang w:eastAsia="zh-CN"/>
        </w:rPr>
        <w:t xml:space="preserve"> transmission. The existing </w:t>
      </w:r>
      <w:r>
        <w:rPr>
          <w:rFonts w:eastAsia="宋体" w:cs="Arial" w:hint="eastAsia"/>
          <w:sz w:val="22"/>
          <w:lang w:eastAsia="zh-CN"/>
        </w:rPr>
        <w:t>timing error</w:t>
      </w:r>
      <w:r>
        <w:rPr>
          <w:rFonts w:eastAsia="宋体"/>
          <w:sz w:val="22"/>
          <w:lang w:eastAsia="zh-CN"/>
        </w:rPr>
        <w:t xml:space="preserve"> requirements for NR </w:t>
      </w:r>
      <w:proofErr w:type="spellStart"/>
      <w:r>
        <w:rPr>
          <w:rFonts w:eastAsia="宋体"/>
          <w:sz w:val="22"/>
          <w:lang w:eastAsia="zh-CN"/>
        </w:rPr>
        <w:t>Uu</w:t>
      </w:r>
      <w:proofErr w:type="spellEnd"/>
      <w:r>
        <w:rPr>
          <w:rFonts w:eastAsia="宋体"/>
          <w:sz w:val="22"/>
          <w:lang w:eastAsia="zh-CN"/>
        </w:rPr>
        <w:t xml:space="preserve"> transmission can be reused for NR V2X </w:t>
      </w:r>
      <w:proofErr w:type="spellStart"/>
      <w:r>
        <w:rPr>
          <w:rFonts w:eastAsia="宋体"/>
          <w:sz w:val="22"/>
          <w:lang w:eastAsia="zh-CN"/>
        </w:rPr>
        <w:t>sidelink</w:t>
      </w:r>
      <w:proofErr w:type="spellEnd"/>
      <w:r>
        <w:rPr>
          <w:rFonts w:eastAsia="宋体"/>
          <w:sz w:val="22"/>
          <w:lang w:eastAsia="zh-CN"/>
        </w:rPr>
        <w:t xml:space="preserve"> transmission.</w:t>
      </w:r>
      <w:r w:rsidR="00022AEA">
        <w:rPr>
          <w:rFonts w:eastAsia="宋体"/>
          <w:sz w:val="22"/>
          <w:lang w:eastAsia="zh-CN"/>
        </w:rPr>
        <w:t xml:space="preserve"> </w:t>
      </w:r>
      <w:r w:rsidR="00247919">
        <w:rPr>
          <w:rFonts w:eastAsia="宋体"/>
          <w:sz w:val="22"/>
          <w:lang w:eastAsia="zh-CN"/>
        </w:rPr>
        <w:t xml:space="preserve">In TS38.133, the </w:t>
      </w:r>
      <w:r w:rsidR="00247919">
        <w:rPr>
          <w:rFonts w:eastAsia="宋体" w:cs="Arial" w:hint="eastAsia"/>
          <w:sz w:val="22"/>
          <w:lang w:eastAsia="zh-CN"/>
        </w:rPr>
        <w:t>timing error</w:t>
      </w:r>
      <w:r w:rsidR="00247919">
        <w:rPr>
          <w:rFonts w:eastAsia="宋体"/>
          <w:sz w:val="22"/>
          <w:lang w:eastAsia="zh-CN"/>
        </w:rPr>
        <w:t xml:space="preserve"> requirements for NR </w:t>
      </w:r>
      <w:proofErr w:type="spellStart"/>
      <w:r w:rsidR="00247919">
        <w:rPr>
          <w:rFonts w:eastAsia="宋体"/>
          <w:sz w:val="22"/>
          <w:lang w:eastAsia="zh-CN"/>
        </w:rPr>
        <w:t>Uu</w:t>
      </w:r>
      <w:proofErr w:type="spellEnd"/>
      <w:r w:rsidR="00247919">
        <w:rPr>
          <w:rFonts w:eastAsia="宋体"/>
          <w:sz w:val="22"/>
          <w:lang w:eastAsia="zh-CN"/>
        </w:rPr>
        <w:t xml:space="preserve"> </w:t>
      </w:r>
      <w:r w:rsidR="00AE50F2">
        <w:rPr>
          <w:rFonts w:eastAsia="宋体"/>
          <w:sz w:val="22"/>
          <w:lang w:eastAsia="zh-CN"/>
        </w:rPr>
        <w:t>are</w:t>
      </w:r>
      <w:r w:rsidR="00247919">
        <w:rPr>
          <w:rFonts w:eastAsia="宋体"/>
          <w:sz w:val="22"/>
          <w:lang w:eastAsia="zh-CN"/>
        </w:rPr>
        <w:t xml:space="preserve"> defined as Table 7.1.2-1.</w:t>
      </w:r>
    </w:p>
    <w:p w:rsidR="00247919" w:rsidRPr="009A065A" w:rsidRDefault="00247919" w:rsidP="00247919">
      <w:pPr>
        <w:spacing w:before="120" w:after="120"/>
        <w:jc w:val="center"/>
        <w:rPr>
          <w:rFonts w:eastAsia="宋体"/>
          <w:sz w:val="22"/>
          <w:lang w:eastAsia="zh-CN"/>
        </w:rPr>
      </w:pPr>
      <w:r w:rsidRPr="00AC769A">
        <w:rPr>
          <w:b/>
          <w:sz w:val="22"/>
          <w:szCs w:val="22"/>
        </w:rPr>
        <w:t xml:space="preserve">Table 7.1.2-1: </w:t>
      </w:r>
      <w:proofErr w:type="spellStart"/>
      <w:r w:rsidR="00A43309" w:rsidRPr="00AC769A">
        <w:rPr>
          <w:b/>
          <w:sz w:val="22"/>
          <w:szCs w:val="22"/>
        </w:rPr>
        <w:t>Te</w:t>
      </w:r>
      <w:proofErr w:type="spellEnd"/>
      <w:r w:rsidR="00A43309" w:rsidRPr="00AC769A">
        <w:rPr>
          <w:b/>
          <w:sz w:val="22"/>
          <w:szCs w:val="22"/>
        </w:rPr>
        <w:t xml:space="preserve"> Timing Error Limit</w:t>
      </w:r>
      <w:r w:rsidR="00A43309">
        <w:rPr>
          <w:b/>
          <w:sz w:val="22"/>
          <w:szCs w:val="22"/>
        </w:rPr>
        <w:t xml:space="preserve"> (in TS38.133)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5"/>
        <w:gridCol w:w="1424"/>
        <w:gridCol w:w="1623"/>
        <w:gridCol w:w="1809"/>
      </w:tblGrid>
      <w:tr w:rsidR="00247919" w:rsidRPr="00BF0364" w:rsidTr="006C56A7">
        <w:trPr>
          <w:cantSplit/>
          <w:jc w:val="center"/>
        </w:trPr>
        <w:tc>
          <w:tcPr>
            <w:tcW w:w="1033" w:type="pct"/>
            <w:vAlign w:val="center"/>
          </w:tcPr>
          <w:p w:rsidR="00247919" w:rsidRPr="00BF0364" w:rsidRDefault="0024791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b/>
                <w:sz w:val="18"/>
              </w:rPr>
              <w:t>Frequency Range</w:t>
            </w:r>
          </w:p>
        </w:tc>
        <w:tc>
          <w:tcPr>
            <w:tcW w:w="1163" w:type="pct"/>
            <w:vAlign w:val="center"/>
          </w:tcPr>
          <w:p w:rsidR="00247919" w:rsidRPr="00BF0364" w:rsidRDefault="0024791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b/>
                <w:sz w:val="18"/>
              </w:rPr>
              <w:t>SCS of SSB signals (KHz)</w:t>
            </w:r>
          </w:p>
        </w:tc>
        <w:tc>
          <w:tcPr>
            <w:tcW w:w="1326" w:type="pct"/>
            <w:vAlign w:val="center"/>
          </w:tcPr>
          <w:p w:rsidR="00247919" w:rsidRPr="00BF0364" w:rsidRDefault="0024791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b/>
                <w:sz w:val="18"/>
              </w:rPr>
              <w:t>SCS of uplink signals (KHz)</w:t>
            </w:r>
          </w:p>
        </w:tc>
        <w:tc>
          <w:tcPr>
            <w:tcW w:w="1478" w:type="pct"/>
            <w:vAlign w:val="center"/>
          </w:tcPr>
          <w:p w:rsidR="00247919" w:rsidRPr="00BF0364" w:rsidRDefault="00247919" w:rsidP="006C56A7">
            <w:pPr>
              <w:keepNext/>
              <w:keepLines/>
              <w:spacing w:after="0"/>
              <w:jc w:val="center"/>
            </w:pPr>
            <w:proofErr w:type="spellStart"/>
            <w:r w:rsidRPr="00BF0364">
              <w:rPr>
                <w:rFonts w:ascii="Arial" w:hAnsi="Arial"/>
                <w:b/>
                <w:sz w:val="18"/>
              </w:rPr>
              <w:t>T</w:t>
            </w:r>
            <w:r w:rsidRPr="00BF0364">
              <w:rPr>
                <w:rFonts w:ascii="Arial" w:hAnsi="Arial"/>
                <w:b/>
                <w:sz w:val="18"/>
                <w:vertAlign w:val="subscript"/>
              </w:rPr>
              <w:t>e</w:t>
            </w:r>
            <w:proofErr w:type="spellEnd"/>
          </w:p>
        </w:tc>
      </w:tr>
      <w:tr w:rsidR="00247919" w:rsidRPr="00BF0364" w:rsidTr="006C56A7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:rsidR="00247919" w:rsidRPr="00BF0364" w:rsidRDefault="0024791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63" w:type="pct"/>
            <w:vMerge w:val="restart"/>
            <w:vAlign w:val="center"/>
          </w:tcPr>
          <w:p w:rsidR="00247919" w:rsidRPr="00BF0364" w:rsidRDefault="0024791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326" w:type="pct"/>
          </w:tcPr>
          <w:p w:rsidR="00247919" w:rsidRPr="00BF0364" w:rsidRDefault="0024791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478" w:type="pct"/>
          </w:tcPr>
          <w:p w:rsidR="00247919" w:rsidRPr="00BF0364" w:rsidRDefault="0024791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12*64*</w:t>
            </w:r>
            <w:proofErr w:type="spellStart"/>
            <w:r w:rsidRPr="00BF0364">
              <w:rPr>
                <w:rFonts w:ascii="Arial" w:hAnsi="Arial"/>
                <w:sz w:val="18"/>
              </w:rPr>
              <w:t>T</w:t>
            </w:r>
            <w:r w:rsidRPr="00BF0364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247919" w:rsidRPr="00BF0364" w:rsidTr="006C56A7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247919" w:rsidRPr="00BF0364" w:rsidRDefault="00247919" w:rsidP="006C56A7">
            <w:pPr>
              <w:keepNext/>
              <w:keepLines/>
              <w:spacing w:after="0"/>
              <w:jc w:val="center"/>
            </w:pPr>
          </w:p>
        </w:tc>
        <w:tc>
          <w:tcPr>
            <w:tcW w:w="1163" w:type="pct"/>
            <w:vMerge/>
            <w:vAlign w:val="center"/>
          </w:tcPr>
          <w:p w:rsidR="00247919" w:rsidRPr="00BF0364" w:rsidRDefault="00247919" w:rsidP="006C56A7">
            <w:pPr>
              <w:keepNext/>
              <w:keepLines/>
              <w:spacing w:after="0"/>
              <w:jc w:val="center"/>
            </w:pPr>
          </w:p>
        </w:tc>
        <w:tc>
          <w:tcPr>
            <w:tcW w:w="1326" w:type="pct"/>
          </w:tcPr>
          <w:p w:rsidR="00247919" w:rsidRPr="00BF0364" w:rsidRDefault="0024791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478" w:type="pct"/>
          </w:tcPr>
          <w:p w:rsidR="00247919" w:rsidRPr="00BF0364" w:rsidRDefault="0024791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10*64*</w:t>
            </w:r>
            <w:proofErr w:type="spellStart"/>
            <w:r w:rsidRPr="00BF0364">
              <w:rPr>
                <w:rFonts w:ascii="Arial" w:hAnsi="Arial"/>
                <w:sz w:val="18"/>
              </w:rPr>
              <w:t>T</w:t>
            </w:r>
            <w:r w:rsidRPr="00BF0364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247919" w:rsidRPr="00BF0364" w:rsidTr="006C56A7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247919" w:rsidRPr="00BF0364" w:rsidRDefault="00247919" w:rsidP="006C56A7">
            <w:pPr>
              <w:keepNext/>
              <w:keepLines/>
              <w:spacing w:after="0"/>
              <w:jc w:val="center"/>
            </w:pPr>
          </w:p>
        </w:tc>
        <w:tc>
          <w:tcPr>
            <w:tcW w:w="1163" w:type="pct"/>
            <w:vMerge/>
            <w:vAlign w:val="center"/>
          </w:tcPr>
          <w:p w:rsidR="00247919" w:rsidRPr="00BF0364" w:rsidRDefault="00247919" w:rsidP="006C56A7">
            <w:pPr>
              <w:keepNext/>
              <w:keepLines/>
              <w:spacing w:after="0"/>
              <w:jc w:val="center"/>
            </w:pPr>
          </w:p>
        </w:tc>
        <w:tc>
          <w:tcPr>
            <w:tcW w:w="1326" w:type="pct"/>
          </w:tcPr>
          <w:p w:rsidR="00247919" w:rsidRPr="00BF0364" w:rsidRDefault="0024791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478" w:type="pct"/>
          </w:tcPr>
          <w:p w:rsidR="00247919" w:rsidRPr="00BF0364" w:rsidRDefault="0024791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10*64*</w:t>
            </w:r>
            <w:proofErr w:type="spellStart"/>
            <w:r w:rsidRPr="00BF0364">
              <w:rPr>
                <w:rFonts w:ascii="Arial" w:hAnsi="Arial"/>
                <w:sz w:val="18"/>
              </w:rPr>
              <w:t>T</w:t>
            </w:r>
            <w:r w:rsidRPr="00BF0364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247919" w:rsidRPr="00BF0364" w:rsidTr="006C56A7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247919" w:rsidRPr="00BF0364" w:rsidRDefault="00247919" w:rsidP="006C56A7">
            <w:pPr>
              <w:keepNext/>
              <w:keepLines/>
              <w:spacing w:after="0"/>
              <w:jc w:val="center"/>
            </w:pPr>
          </w:p>
        </w:tc>
        <w:tc>
          <w:tcPr>
            <w:tcW w:w="1163" w:type="pct"/>
            <w:vMerge w:val="restart"/>
            <w:vAlign w:val="center"/>
          </w:tcPr>
          <w:p w:rsidR="00247919" w:rsidRPr="00BF0364" w:rsidRDefault="0024791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326" w:type="pct"/>
          </w:tcPr>
          <w:p w:rsidR="00247919" w:rsidRPr="00BF0364" w:rsidRDefault="0024791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478" w:type="pct"/>
          </w:tcPr>
          <w:p w:rsidR="00247919" w:rsidRPr="00BF0364" w:rsidRDefault="0024791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8*64*</w:t>
            </w:r>
            <w:proofErr w:type="spellStart"/>
            <w:r w:rsidRPr="00BF0364">
              <w:rPr>
                <w:rFonts w:ascii="Arial" w:hAnsi="Arial"/>
                <w:sz w:val="18"/>
              </w:rPr>
              <w:t>T</w:t>
            </w:r>
            <w:r w:rsidRPr="00BF0364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247919" w:rsidRPr="00BF0364" w:rsidTr="006C56A7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247919" w:rsidRPr="00BF0364" w:rsidRDefault="00247919" w:rsidP="006C56A7">
            <w:pPr>
              <w:keepNext/>
              <w:keepLines/>
              <w:spacing w:after="0"/>
              <w:jc w:val="center"/>
            </w:pPr>
          </w:p>
        </w:tc>
        <w:tc>
          <w:tcPr>
            <w:tcW w:w="1163" w:type="pct"/>
            <w:vMerge/>
            <w:vAlign w:val="center"/>
          </w:tcPr>
          <w:p w:rsidR="00247919" w:rsidRPr="00BF0364" w:rsidRDefault="00247919" w:rsidP="006C56A7">
            <w:pPr>
              <w:keepNext/>
              <w:keepLines/>
              <w:spacing w:after="0"/>
              <w:jc w:val="center"/>
            </w:pPr>
          </w:p>
        </w:tc>
        <w:tc>
          <w:tcPr>
            <w:tcW w:w="1326" w:type="pct"/>
          </w:tcPr>
          <w:p w:rsidR="00247919" w:rsidRPr="00BF0364" w:rsidRDefault="0024791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478" w:type="pct"/>
          </w:tcPr>
          <w:p w:rsidR="00247919" w:rsidRPr="00BF0364" w:rsidRDefault="0024791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8*64*</w:t>
            </w:r>
            <w:proofErr w:type="spellStart"/>
            <w:r w:rsidRPr="00BF0364">
              <w:rPr>
                <w:rFonts w:ascii="Arial" w:hAnsi="Arial"/>
                <w:sz w:val="18"/>
              </w:rPr>
              <w:t>T</w:t>
            </w:r>
            <w:r w:rsidRPr="00BF0364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247919" w:rsidRPr="00BF0364" w:rsidTr="006C56A7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247919" w:rsidRPr="00BF0364" w:rsidRDefault="00247919" w:rsidP="006C56A7">
            <w:pPr>
              <w:keepNext/>
              <w:keepLines/>
              <w:spacing w:after="0"/>
              <w:jc w:val="center"/>
            </w:pPr>
          </w:p>
        </w:tc>
        <w:tc>
          <w:tcPr>
            <w:tcW w:w="1163" w:type="pct"/>
            <w:vMerge/>
            <w:vAlign w:val="center"/>
          </w:tcPr>
          <w:p w:rsidR="00247919" w:rsidRPr="00BF0364" w:rsidRDefault="00247919" w:rsidP="006C56A7">
            <w:pPr>
              <w:keepNext/>
              <w:keepLines/>
              <w:spacing w:after="0"/>
              <w:jc w:val="center"/>
            </w:pPr>
          </w:p>
        </w:tc>
        <w:tc>
          <w:tcPr>
            <w:tcW w:w="1326" w:type="pct"/>
          </w:tcPr>
          <w:p w:rsidR="00247919" w:rsidRPr="00BF0364" w:rsidRDefault="0024791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478" w:type="pct"/>
          </w:tcPr>
          <w:p w:rsidR="00247919" w:rsidRPr="00BF0364" w:rsidRDefault="0024791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7*64*</w:t>
            </w:r>
            <w:proofErr w:type="spellStart"/>
            <w:r w:rsidRPr="00BF0364">
              <w:rPr>
                <w:rFonts w:ascii="Arial" w:hAnsi="Arial"/>
                <w:sz w:val="18"/>
              </w:rPr>
              <w:t>T</w:t>
            </w:r>
            <w:r w:rsidRPr="00BF0364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247919" w:rsidRPr="00BF0364" w:rsidTr="006C56A7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:rsidR="00247919" w:rsidRPr="00BF0364" w:rsidRDefault="0024791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63" w:type="pct"/>
            <w:vMerge w:val="restart"/>
            <w:vAlign w:val="center"/>
          </w:tcPr>
          <w:p w:rsidR="00247919" w:rsidRPr="00BF0364" w:rsidRDefault="0024791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326" w:type="pct"/>
          </w:tcPr>
          <w:p w:rsidR="00247919" w:rsidRPr="00BF0364" w:rsidRDefault="0024791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478" w:type="pct"/>
          </w:tcPr>
          <w:p w:rsidR="00247919" w:rsidRPr="00BF0364" w:rsidRDefault="0024791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3.5*64*</w:t>
            </w:r>
            <w:proofErr w:type="spellStart"/>
            <w:r w:rsidRPr="00BF0364">
              <w:rPr>
                <w:rFonts w:ascii="Arial" w:hAnsi="Arial"/>
                <w:sz w:val="18"/>
              </w:rPr>
              <w:t>T</w:t>
            </w:r>
            <w:r w:rsidRPr="00BF0364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247919" w:rsidRPr="00BF0364" w:rsidTr="006C56A7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247919" w:rsidRPr="00BF0364" w:rsidRDefault="00247919" w:rsidP="006C56A7">
            <w:pPr>
              <w:keepNext/>
              <w:keepLines/>
              <w:spacing w:after="0"/>
              <w:jc w:val="center"/>
            </w:pPr>
          </w:p>
        </w:tc>
        <w:tc>
          <w:tcPr>
            <w:tcW w:w="1163" w:type="pct"/>
            <w:vMerge/>
            <w:vAlign w:val="center"/>
          </w:tcPr>
          <w:p w:rsidR="00247919" w:rsidRPr="00BF0364" w:rsidRDefault="00247919" w:rsidP="006C56A7">
            <w:pPr>
              <w:keepNext/>
              <w:keepLines/>
              <w:spacing w:after="0"/>
              <w:jc w:val="center"/>
            </w:pPr>
          </w:p>
        </w:tc>
        <w:tc>
          <w:tcPr>
            <w:tcW w:w="1326" w:type="pct"/>
          </w:tcPr>
          <w:p w:rsidR="00247919" w:rsidRPr="00BF0364" w:rsidRDefault="0024791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478" w:type="pct"/>
          </w:tcPr>
          <w:p w:rsidR="00247919" w:rsidRPr="00BF0364" w:rsidRDefault="0024791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3.5*64*</w:t>
            </w:r>
            <w:proofErr w:type="spellStart"/>
            <w:r w:rsidRPr="00BF0364">
              <w:rPr>
                <w:rFonts w:ascii="Arial" w:hAnsi="Arial"/>
                <w:sz w:val="18"/>
              </w:rPr>
              <w:t>T</w:t>
            </w:r>
            <w:r w:rsidRPr="00BF0364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247919" w:rsidRPr="00BF0364" w:rsidTr="006C56A7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247919" w:rsidRPr="00BF0364" w:rsidRDefault="00247919" w:rsidP="006C56A7">
            <w:pPr>
              <w:keepNext/>
              <w:keepLines/>
              <w:spacing w:after="0"/>
              <w:jc w:val="center"/>
            </w:pPr>
          </w:p>
        </w:tc>
        <w:tc>
          <w:tcPr>
            <w:tcW w:w="1163" w:type="pct"/>
            <w:vMerge w:val="restart"/>
            <w:vAlign w:val="center"/>
          </w:tcPr>
          <w:p w:rsidR="00247919" w:rsidRPr="00BF0364" w:rsidRDefault="0024791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240</w:t>
            </w:r>
          </w:p>
        </w:tc>
        <w:tc>
          <w:tcPr>
            <w:tcW w:w="1326" w:type="pct"/>
          </w:tcPr>
          <w:p w:rsidR="00247919" w:rsidRPr="00BF0364" w:rsidRDefault="0024791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478" w:type="pct"/>
          </w:tcPr>
          <w:p w:rsidR="00247919" w:rsidRPr="00BF0364" w:rsidRDefault="0024791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3*64*</w:t>
            </w:r>
            <w:proofErr w:type="spellStart"/>
            <w:r w:rsidRPr="00BF0364">
              <w:rPr>
                <w:rFonts w:ascii="Arial" w:hAnsi="Arial"/>
                <w:sz w:val="18"/>
              </w:rPr>
              <w:t>T</w:t>
            </w:r>
            <w:r w:rsidRPr="00BF0364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247919" w:rsidRPr="00BF0364" w:rsidTr="006C56A7">
        <w:trPr>
          <w:cantSplit/>
          <w:jc w:val="center"/>
        </w:trPr>
        <w:tc>
          <w:tcPr>
            <w:tcW w:w="1033" w:type="pct"/>
            <w:vMerge/>
          </w:tcPr>
          <w:p w:rsidR="00247919" w:rsidRPr="00BF0364" w:rsidRDefault="00247919" w:rsidP="006C56A7">
            <w:pPr>
              <w:keepNext/>
              <w:keepLines/>
              <w:spacing w:after="0"/>
              <w:jc w:val="center"/>
            </w:pPr>
          </w:p>
        </w:tc>
        <w:tc>
          <w:tcPr>
            <w:tcW w:w="1163" w:type="pct"/>
            <w:vMerge/>
          </w:tcPr>
          <w:p w:rsidR="00247919" w:rsidRPr="00BF0364" w:rsidRDefault="00247919" w:rsidP="006C56A7">
            <w:pPr>
              <w:keepNext/>
              <w:keepLines/>
              <w:spacing w:after="0"/>
              <w:jc w:val="center"/>
            </w:pPr>
          </w:p>
        </w:tc>
        <w:tc>
          <w:tcPr>
            <w:tcW w:w="1326" w:type="pct"/>
          </w:tcPr>
          <w:p w:rsidR="00247919" w:rsidRPr="00BF0364" w:rsidRDefault="0024791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478" w:type="pct"/>
          </w:tcPr>
          <w:p w:rsidR="00247919" w:rsidRPr="00BF0364" w:rsidRDefault="0024791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3*64*</w:t>
            </w:r>
            <w:proofErr w:type="spellStart"/>
            <w:r w:rsidRPr="00BF0364">
              <w:rPr>
                <w:rFonts w:ascii="Arial" w:hAnsi="Arial"/>
                <w:sz w:val="18"/>
              </w:rPr>
              <w:t>T</w:t>
            </w:r>
            <w:r w:rsidRPr="00BF0364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247919" w:rsidRPr="003445FB" w:rsidTr="006C56A7">
        <w:trPr>
          <w:cantSplit/>
          <w:jc w:val="center"/>
        </w:trPr>
        <w:tc>
          <w:tcPr>
            <w:tcW w:w="5000" w:type="pct"/>
            <w:gridSpan w:val="4"/>
          </w:tcPr>
          <w:p w:rsidR="00247919" w:rsidRPr="00BF0364" w:rsidRDefault="00247919" w:rsidP="006C56A7">
            <w:pPr>
              <w:keepNext/>
              <w:keepLines/>
              <w:spacing w:after="0"/>
              <w:ind w:left="851" w:hanging="851"/>
            </w:pPr>
            <w:r w:rsidRPr="00BF0364">
              <w:rPr>
                <w:rFonts w:ascii="Arial" w:hAnsi="Arial" w:cs="Arial"/>
                <w:sz w:val="18"/>
              </w:rPr>
              <w:t>Note</w:t>
            </w:r>
            <w:r w:rsidRPr="00BF0364">
              <w:rPr>
                <w:rFonts w:ascii="Arial" w:hAnsi="Arial"/>
                <w:sz w:val="18"/>
              </w:rPr>
              <w:t xml:space="preserve"> 1:</w:t>
            </w:r>
            <w:r w:rsidRPr="00BF0364">
              <w:rPr>
                <w:rFonts w:ascii="Arial" w:hAnsi="Arial"/>
                <w:sz w:val="18"/>
              </w:rPr>
              <w:tab/>
            </w:r>
            <w:proofErr w:type="spellStart"/>
            <w:r w:rsidRPr="00BF0364">
              <w:rPr>
                <w:rFonts w:ascii="Arial" w:hAnsi="Arial"/>
                <w:sz w:val="18"/>
              </w:rPr>
              <w:t>T</w:t>
            </w:r>
            <w:r w:rsidRPr="00BF0364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  <w:r w:rsidRPr="00BF0364">
              <w:rPr>
                <w:rFonts w:ascii="Arial" w:hAnsi="Arial"/>
                <w:sz w:val="18"/>
              </w:rPr>
              <w:t xml:space="preserve"> is the basic timing unit defined in TS 38.211</w:t>
            </w:r>
          </w:p>
        </w:tc>
      </w:tr>
    </w:tbl>
    <w:p w:rsidR="00247919" w:rsidRPr="00247919" w:rsidRDefault="00AE50F2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For </w:t>
      </w:r>
      <w:proofErr w:type="spellStart"/>
      <w:r>
        <w:rPr>
          <w:rFonts w:eastAsia="宋体"/>
          <w:sz w:val="22"/>
          <w:lang w:eastAsia="zh-CN"/>
        </w:rPr>
        <w:t>Uu</w:t>
      </w:r>
      <w:proofErr w:type="spellEnd"/>
      <w:r>
        <w:rPr>
          <w:rFonts w:eastAsia="宋体"/>
          <w:sz w:val="22"/>
          <w:lang w:eastAsia="zh-CN"/>
        </w:rPr>
        <w:t>-based transmission, t</w:t>
      </w:r>
      <w:r>
        <w:rPr>
          <w:rFonts w:eastAsia="宋体" w:hint="eastAsia"/>
          <w:sz w:val="22"/>
          <w:lang w:eastAsia="zh-CN"/>
        </w:rPr>
        <w:t xml:space="preserve">he </w:t>
      </w:r>
      <w:r>
        <w:rPr>
          <w:rFonts w:eastAsia="宋体" w:cs="Arial" w:hint="eastAsia"/>
          <w:sz w:val="22"/>
          <w:lang w:eastAsia="zh-CN"/>
        </w:rPr>
        <w:t>timing error</w:t>
      </w:r>
      <w:r>
        <w:rPr>
          <w:rFonts w:eastAsia="宋体"/>
          <w:sz w:val="22"/>
          <w:lang w:eastAsia="zh-CN"/>
        </w:rPr>
        <w:t xml:space="preserve"> requirements depend on both SSB SCS and uplink SCS</w:t>
      </w:r>
      <w:r w:rsidR="00442AB5">
        <w:rPr>
          <w:rFonts w:eastAsia="宋体"/>
          <w:sz w:val="22"/>
          <w:lang w:eastAsia="zh-CN"/>
        </w:rPr>
        <w:t xml:space="preserve">. The higher SCS uplink transmissions require a little stricter timing accuracy. </w:t>
      </w:r>
      <w:r w:rsidR="00A43309">
        <w:rPr>
          <w:rFonts w:eastAsia="宋体"/>
          <w:sz w:val="22"/>
          <w:lang w:eastAsia="zh-CN"/>
        </w:rPr>
        <w:t xml:space="preserve">Similarly, the higher SCS </w:t>
      </w:r>
      <w:proofErr w:type="spellStart"/>
      <w:r w:rsidR="00A43309">
        <w:rPr>
          <w:rFonts w:eastAsia="宋体"/>
          <w:sz w:val="22"/>
          <w:lang w:eastAsia="zh-CN"/>
        </w:rPr>
        <w:t>sidelink</w:t>
      </w:r>
      <w:proofErr w:type="spellEnd"/>
      <w:r w:rsidR="00A43309">
        <w:rPr>
          <w:rFonts w:eastAsia="宋体"/>
          <w:sz w:val="22"/>
          <w:lang w:eastAsia="zh-CN"/>
        </w:rPr>
        <w:t xml:space="preserve"> transmissions also require a little stricter timing accuracy. </w:t>
      </w:r>
    </w:p>
    <w:p w:rsidR="00BD19B7" w:rsidRDefault="00617E9A" w:rsidP="00790DAA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 w:rsidR="0035245D">
        <w:rPr>
          <w:rFonts w:eastAsia="宋体"/>
          <w:b/>
          <w:i/>
          <w:sz w:val="22"/>
          <w:lang w:eastAsia="zh-CN"/>
        </w:rPr>
        <w:t>3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</w:t>
      </w:r>
      <w:proofErr w:type="spellStart"/>
      <w:r>
        <w:rPr>
          <w:rFonts w:eastAsia="宋体"/>
          <w:b/>
          <w:i/>
          <w:sz w:val="22"/>
          <w:lang w:eastAsia="zh-CN"/>
        </w:rPr>
        <w:t>gNB</w:t>
      </w:r>
      <w:proofErr w:type="spellEnd"/>
      <w:r>
        <w:rPr>
          <w:rFonts w:eastAsia="宋体"/>
          <w:b/>
          <w:i/>
          <w:sz w:val="22"/>
          <w:lang w:eastAsia="zh-CN"/>
        </w:rPr>
        <w:t xml:space="preserve"> as </w:t>
      </w:r>
      <w:r w:rsidRPr="00617E9A">
        <w:rPr>
          <w:rFonts w:eastAsia="宋体"/>
          <w:b/>
          <w:i/>
          <w:sz w:val="22"/>
          <w:lang w:eastAsia="zh-CN"/>
        </w:rPr>
        <w:t>synchronization source</w:t>
      </w:r>
      <w:r>
        <w:rPr>
          <w:rFonts w:eastAsia="宋体"/>
          <w:b/>
          <w:i/>
          <w:sz w:val="22"/>
          <w:lang w:eastAsia="zh-CN"/>
        </w:rPr>
        <w:t xml:space="preserve">, </w:t>
      </w:r>
      <w:r w:rsidR="00A43309">
        <w:rPr>
          <w:rFonts w:eastAsia="宋体"/>
          <w:b/>
          <w:i/>
          <w:sz w:val="22"/>
          <w:lang w:eastAsia="zh-CN"/>
        </w:rPr>
        <w:t xml:space="preserve">the UE timing error requirements for NR V2X </w:t>
      </w:r>
      <w:proofErr w:type="spellStart"/>
      <w:r w:rsidR="00A43309" w:rsidRPr="00617E9A">
        <w:rPr>
          <w:rFonts w:eastAsia="宋体"/>
          <w:b/>
          <w:i/>
          <w:sz w:val="22"/>
          <w:lang w:eastAsia="zh-CN"/>
        </w:rPr>
        <w:t>sidelink</w:t>
      </w:r>
      <w:proofErr w:type="spellEnd"/>
      <w:r w:rsidR="00A43309">
        <w:rPr>
          <w:rFonts w:eastAsia="宋体"/>
          <w:b/>
          <w:i/>
          <w:sz w:val="22"/>
          <w:lang w:eastAsia="zh-CN"/>
        </w:rPr>
        <w:t xml:space="preserve"> transmission</w:t>
      </w:r>
      <w:r>
        <w:rPr>
          <w:rFonts w:eastAsia="宋体"/>
          <w:b/>
          <w:i/>
          <w:sz w:val="22"/>
          <w:lang w:eastAsia="zh-CN"/>
        </w:rPr>
        <w:t xml:space="preserve"> can reuse</w:t>
      </w:r>
      <w:r w:rsidR="00A43309">
        <w:rPr>
          <w:rFonts w:eastAsia="宋体"/>
          <w:b/>
          <w:i/>
          <w:sz w:val="22"/>
          <w:lang w:eastAsia="zh-CN"/>
        </w:rPr>
        <w:t xml:space="preserve"> the existing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A43309">
        <w:rPr>
          <w:rFonts w:eastAsia="宋体"/>
          <w:b/>
          <w:i/>
          <w:sz w:val="22"/>
          <w:lang w:eastAsia="zh-CN"/>
        </w:rPr>
        <w:t xml:space="preserve">timing error requirements </w:t>
      </w:r>
      <w:r>
        <w:rPr>
          <w:rFonts w:eastAsia="宋体"/>
          <w:b/>
          <w:i/>
          <w:sz w:val="22"/>
          <w:lang w:eastAsia="zh-CN"/>
        </w:rPr>
        <w:t xml:space="preserve">for NR </w:t>
      </w:r>
      <w:proofErr w:type="spellStart"/>
      <w:r w:rsidR="00A43309">
        <w:rPr>
          <w:rFonts w:eastAsia="宋体"/>
          <w:b/>
          <w:i/>
          <w:sz w:val="22"/>
          <w:lang w:eastAsia="zh-CN"/>
        </w:rPr>
        <w:t>Uu</w:t>
      </w:r>
      <w:proofErr w:type="spellEnd"/>
      <w:r w:rsidR="00A43309">
        <w:rPr>
          <w:rFonts w:eastAsia="宋体"/>
          <w:b/>
          <w:i/>
          <w:sz w:val="22"/>
          <w:lang w:eastAsia="zh-CN"/>
        </w:rPr>
        <w:t xml:space="preserve"> transmission, which can be defined as Table </w:t>
      </w:r>
      <w:r w:rsidR="0035245D">
        <w:rPr>
          <w:rFonts w:eastAsia="宋体"/>
          <w:b/>
          <w:i/>
          <w:sz w:val="22"/>
          <w:lang w:eastAsia="zh-CN"/>
        </w:rPr>
        <w:t>2</w:t>
      </w:r>
      <w:r w:rsidR="00A43309">
        <w:rPr>
          <w:rFonts w:eastAsia="宋体"/>
          <w:b/>
          <w:i/>
          <w:sz w:val="22"/>
          <w:lang w:eastAsia="zh-CN"/>
        </w:rPr>
        <w:t>.</w:t>
      </w:r>
    </w:p>
    <w:p w:rsidR="00A43309" w:rsidRPr="009A065A" w:rsidRDefault="00A43309" w:rsidP="00A43309">
      <w:pPr>
        <w:spacing w:before="120" w:after="120"/>
        <w:jc w:val="center"/>
        <w:rPr>
          <w:rFonts w:eastAsia="宋体"/>
          <w:sz w:val="22"/>
          <w:lang w:eastAsia="zh-CN"/>
        </w:rPr>
      </w:pPr>
      <w:r w:rsidRPr="00AC769A">
        <w:rPr>
          <w:b/>
          <w:sz w:val="22"/>
          <w:szCs w:val="22"/>
        </w:rPr>
        <w:t xml:space="preserve">Table </w:t>
      </w:r>
      <w:r w:rsidR="0035245D">
        <w:rPr>
          <w:b/>
          <w:sz w:val="22"/>
          <w:szCs w:val="22"/>
        </w:rPr>
        <w:t>2</w:t>
      </w:r>
      <w:r w:rsidRPr="00AC769A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>Timing Error Limit (</w:t>
      </w:r>
      <w:proofErr w:type="spellStart"/>
      <w:r w:rsidRPr="00D44AC1">
        <w:rPr>
          <w:b/>
          <w:sz w:val="22"/>
          <w:szCs w:val="22"/>
        </w:rPr>
        <w:t>Te</w:t>
      </w:r>
      <w:proofErr w:type="spellEnd"/>
      <w:r>
        <w:rPr>
          <w:b/>
          <w:sz w:val="22"/>
          <w:szCs w:val="22"/>
        </w:rPr>
        <w:t xml:space="preserve">) for </w:t>
      </w:r>
      <w:proofErr w:type="spellStart"/>
      <w:r>
        <w:rPr>
          <w:b/>
          <w:sz w:val="22"/>
          <w:szCs w:val="22"/>
        </w:rPr>
        <w:t>gNB</w:t>
      </w:r>
      <w:proofErr w:type="spellEnd"/>
      <w:r>
        <w:rPr>
          <w:b/>
          <w:sz w:val="22"/>
          <w:szCs w:val="22"/>
        </w:rPr>
        <w:t xml:space="preserve"> as </w:t>
      </w:r>
      <w:r>
        <w:rPr>
          <w:rFonts w:eastAsia="宋体"/>
          <w:b/>
          <w:sz w:val="22"/>
          <w:lang w:eastAsia="zh-CN"/>
        </w:rPr>
        <w:t>S</w:t>
      </w:r>
      <w:r w:rsidRPr="001C76EB">
        <w:rPr>
          <w:rFonts w:eastAsia="宋体"/>
          <w:b/>
          <w:sz w:val="22"/>
          <w:lang w:eastAsia="zh-CN"/>
        </w:rPr>
        <w:t>ynchronization source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5"/>
        <w:gridCol w:w="1424"/>
        <w:gridCol w:w="1623"/>
        <w:gridCol w:w="1809"/>
      </w:tblGrid>
      <w:tr w:rsidR="00A43309" w:rsidRPr="00BF0364" w:rsidTr="006C56A7">
        <w:trPr>
          <w:cantSplit/>
          <w:jc w:val="center"/>
        </w:trPr>
        <w:tc>
          <w:tcPr>
            <w:tcW w:w="1033" w:type="pct"/>
            <w:vAlign w:val="center"/>
          </w:tcPr>
          <w:p w:rsidR="00A43309" w:rsidRPr="00BF0364" w:rsidRDefault="00A4330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b/>
                <w:sz w:val="18"/>
              </w:rPr>
              <w:t>Frequency Range</w:t>
            </w:r>
          </w:p>
        </w:tc>
        <w:tc>
          <w:tcPr>
            <w:tcW w:w="1163" w:type="pct"/>
            <w:vAlign w:val="center"/>
          </w:tcPr>
          <w:p w:rsidR="00A43309" w:rsidRPr="00BF0364" w:rsidRDefault="00A4330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b/>
                <w:sz w:val="18"/>
              </w:rPr>
              <w:t>SCS of SSB signals (KHz)</w:t>
            </w:r>
          </w:p>
        </w:tc>
        <w:tc>
          <w:tcPr>
            <w:tcW w:w="1326" w:type="pct"/>
            <w:vAlign w:val="center"/>
          </w:tcPr>
          <w:p w:rsidR="00A43309" w:rsidRPr="00BF0364" w:rsidRDefault="00A4330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b/>
                <w:sz w:val="18"/>
              </w:rPr>
              <w:t xml:space="preserve">SCS of </w:t>
            </w:r>
            <w:proofErr w:type="spellStart"/>
            <w:r>
              <w:rPr>
                <w:rFonts w:ascii="Arial" w:hAnsi="Arial"/>
                <w:b/>
                <w:sz w:val="18"/>
              </w:rPr>
              <w:t>side</w:t>
            </w:r>
            <w:r w:rsidRPr="00BF0364">
              <w:rPr>
                <w:rFonts w:ascii="Arial" w:hAnsi="Arial"/>
                <w:b/>
                <w:sz w:val="18"/>
              </w:rPr>
              <w:t>link</w:t>
            </w:r>
            <w:proofErr w:type="spellEnd"/>
            <w:r w:rsidRPr="00BF0364">
              <w:rPr>
                <w:rFonts w:ascii="Arial" w:hAnsi="Arial"/>
                <w:b/>
                <w:sz w:val="18"/>
              </w:rPr>
              <w:t xml:space="preserve"> signals (KHz)</w:t>
            </w:r>
          </w:p>
        </w:tc>
        <w:tc>
          <w:tcPr>
            <w:tcW w:w="1478" w:type="pct"/>
            <w:vAlign w:val="center"/>
          </w:tcPr>
          <w:p w:rsidR="00A43309" w:rsidRPr="00BF0364" w:rsidRDefault="00A43309" w:rsidP="006C56A7">
            <w:pPr>
              <w:keepNext/>
              <w:keepLines/>
              <w:spacing w:after="0"/>
              <w:jc w:val="center"/>
            </w:pPr>
            <w:proofErr w:type="spellStart"/>
            <w:r w:rsidRPr="00BF0364">
              <w:rPr>
                <w:rFonts w:ascii="Arial" w:hAnsi="Arial"/>
                <w:b/>
                <w:sz w:val="18"/>
              </w:rPr>
              <w:t>T</w:t>
            </w:r>
            <w:r w:rsidRPr="00BF0364">
              <w:rPr>
                <w:rFonts w:ascii="Arial" w:hAnsi="Arial"/>
                <w:b/>
                <w:sz w:val="18"/>
                <w:vertAlign w:val="subscript"/>
              </w:rPr>
              <w:t>e</w:t>
            </w:r>
            <w:proofErr w:type="spellEnd"/>
          </w:p>
        </w:tc>
      </w:tr>
      <w:tr w:rsidR="00A43309" w:rsidRPr="00BF0364" w:rsidTr="006C56A7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:rsidR="00A43309" w:rsidRPr="00BF0364" w:rsidRDefault="00A4330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63" w:type="pct"/>
            <w:vMerge w:val="restart"/>
            <w:vAlign w:val="center"/>
          </w:tcPr>
          <w:p w:rsidR="00A43309" w:rsidRPr="00BF0364" w:rsidRDefault="00A4330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326" w:type="pct"/>
          </w:tcPr>
          <w:p w:rsidR="00A43309" w:rsidRPr="00BF0364" w:rsidRDefault="00A4330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478" w:type="pct"/>
          </w:tcPr>
          <w:p w:rsidR="00A43309" w:rsidRPr="00BF0364" w:rsidRDefault="00A4330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12*64*</w:t>
            </w:r>
            <w:proofErr w:type="spellStart"/>
            <w:r w:rsidRPr="00BF0364">
              <w:rPr>
                <w:rFonts w:ascii="Arial" w:hAnsi="Arial"/>
                <w:sz w:val="18"/>
              </w:rPr>
              <w:t>T</w:t>
            </w:r>
            <w:r w:rsidRPr="00BF0364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A43309" w:rsidRPr="00BF0364" w:rsidTr="006C56A7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A43309" w:rsidRPr="00BF0364" w:rsidRDefault="00A43309" w:rsidP="006C56A7">
            <w:pPr>
              <w:keepNext/>
              <w:keepLines/>
              <w:spacing w:after="0"/>
              <w:jc w:val="center"/>
            </w:pPr>
          </w:p>
        </w:tc>
        <w:tc>
          <w:tcPr>
            <w:tcW w:w="1163" w:type="pct"/>
            <w:vMerge/>
            <w:vAlign w:val="center"/>
          </w:tcPr>
          <w:p w:rsidR="00A43309" w:rsidRPr="00BF0364" w:rsidRDefault="00A43309" w:rsidP="006C56A7">
            <w:pPr>
              <w:keepNext/>
              <w:keepLines/>
              <w:spacing w:after="0"/>
              <w:jc w:val="center"/>
            </w:pPr>
          </w:p>
        </w:tc>
        <w:tc>
          <w:tcPr>
            <w:tcW w:w="1326" w:type="pct"/>
          </w:tcPr>
          <w:p w:rsidR="00A43309" w:rsidRPr="00BF0364" w:rsidRDefault="00A4330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478" w:type="pct"/>
          </w:tcPr>
          <w:p w:rsidR="00A43309" w:rsidRPr="00BF0364" w:rsidRDefault="00A4330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10*64*</w:t>
            </w:r>
            <w:proofErr w:type="spellStart"/>
            <w:r w:rsidRPr="00BF0364">
              <w:rPr>
                <w:rFonts w:ascii="Arial" w:hAnsi="Arial"/>
                <w:sz w:val="18"/>
              </w:rPr>
              <w:t>T</w:t>
            </w:r>
            <w:r w:rsidRPr="00BF0364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A43309" w:rsidRPr="00BF0364" w:rsidTr="006C56A7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A43309" w:rsidRPr="00BF0364" w:rsidRDefault="00A43309" w:rsidP="006C56A7">
            <w:pPr>
              <w:keepNext/>
              <w:keepLines/>
              <w:spacing w:after="0"/>
              <w:jc w:val="center"/>
            </w:pPr>
          </w:p>
        </w:tc>
        <w:tc>
          <w:tcPr>
            <w:tcW w:w="1163" w:type="pct"/>
            <w:vMerge/>
            <w:vAlign w:val="center"/>
          </w:tcPr>
          <w:p w:rsidR="00A43309" w:rsidRPr="00BF0364" w:rsidRDefault="00A43309" w:rsidP="006C56A7">
            <w:pPr>
              <w:keepNext/>
              <w:keepLines/>
              <w:spacing w:after="0"/>
              <w:jc w:val="center"/>
            </w:pPr>
          </w:p>
        </w:tc>
        <w:tc>
          <w:tcPr>
            <w:tcW w:w="1326" w:type="pct"/>
          </w:tcPr>
          <w:p w:rsidR="00A43309" w:rsidRPr="00BF0364" w:rsidRDefault="00A4330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478" w:type="pct"/>
          </w:tcPr>
          <w:p w:rsidR="00A43309" w:rsidRPr="00BF0364" w:rsidRDefault="00A4330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10*64*</w:t>
            </w:r>
            <w:proofErr w:type="spellStart"/>
            <w:r w:rsidRPr="00BF0364">
              <w:rPr>
                <w:rFonts w:ascii="Arial" w:hAnsi="Arial"/>
                <w:sz w:val="18"/>
              </w:rPr>
              <w:t>T</w:t>
            </w:r>
            <w:r w:rsidRPr="00BF0364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A43309" w:rsidRPr="00BF0364" w:rsidTr="006C56A7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A43309" w:rsidRPr="00BF0364" w:rsidRDefault="00A43309" w:rsidP="006C56A7">
            <w:pPr>
              <w:keepNext/>
              <w:keepLines/>
              <w:spacing w:after="0"/>
              <w:jc w:val="center"/>
            </w:pPr>
          </w:p>
        </w:tc>
        <w:tc>
          <w:tcPr>
            <w:tcW w:w="1163" w:type="pct"/>
            <w:vMerge w:val="restart"/>
            <w:vAlign w:val="center"/>
          </w:tcPr>
          <w:p w:rsidR="00A43309" w:rsidRPr="00BF0364" w:rsidRDefault="00A4330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326" w:type="pct"/>
          </w:tcPr>
          <w:p w:rsidR="00A43309" w:rsidRPr="00BF0364" w:rsidRDefault="00A4330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478" w:type="pct"/>
          </w:tcPr>
          <w:p w:rsidR="00A43309" w:rsidRPr="00BF0364" w:rsidRDefault="00A4330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8*64*</w:t>
            </w:r>
            <w:proofErr w:type="spellStart"/>
            <w:r w:rsidRPr="00BF0364">
              <w:rPr>
                <w:rFonts w:ascii="Arial" w:hAnsi="Arial"/>
                <w:sz w:val="18"/>
              </w:rPr>
              <w:t>T</w:t>
            </w:r>
            <w:r w:rsidRPr="00BF0364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A43309" w:rsidRPr="00BF0364" w:rsidTr="006C56A7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A43309" w:rsidRPr="00BF0364" w:rsidRDefault="00A43309" w:rsidP="006C56A7">
            <w:pPr>
              <w:keepNext/>
              <w:keepLines/>
              <w:spacing w:after="0"/>
              <w:jc w:val="center"/>
            </w:pPr>
          </w:p>
        </w:tc>
        <w:tc>
          <w:tcPr>
            <w:tcW w:w="1163" w:type="pct"/>
            <w:vMerge/>
            <w:vAlign w:val="center"/>
          </w:tcPr>
          <w:p w:rsidR="00A43309" w:rsidRPr="00BF0364" w:rsidRDefault="00A43309" w:rsidP="006C56A7">
            <w:pPr>
              <w:keepNext/>
              <w:keepLines/>
              <w:spacing w:after="0"/>
              <w:jc w:val="center"/>
            </w:pPr>
          </w:p>
        </w:tc>
        <w:tc>
          <w:tcPr>
            <w:tcW w:w="1326" w:type="pct"/>
          </w:tcPr>
          <w:p w:rsidR="00A43309" w:rsidRPr="00BF0364" w:rsidRDefault="00A4330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478" w:type="pct"/>
          </w:tcPr>
          <w:p w:rsidR="00A43309" w:rsidRPr="00BF0364" w:rsidRDefault="00A4330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8*64*</w:t>
            </w:r>
            <w:proofErr w:type="spellStart"/>
            <w:r w:rsidRPr="00BF0364">
              <w:rPr>
                <w:rFonts w:ascii="Arial" w:hAnsi="Arial"/>
                <w:sz w:val="18"/>
              </w:rPr>
              <w:t>T</w:t>
            </w:r>
            <w:r w:rsidRPr="00BF0364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A43309" w:rsidRPr="00BF0364" w:rsidTr="006C56A7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A43309" w:rsidRPr="00BF0364" w:rsidRDefault="00A43309" w:rsidP="006C56A7">
            <w:pPr>
              <w:keepNext/>
              <w:keepLines/>
              <w:spacing w:after="0"/>
              <w:jc w:val="center"/>
            </w:pPr>
          </w:p>
        </w:tc>
        <w:tc>
          <w:tcPr>
            <w:tcW w:w="1163" w:type="pct"/>
            <w:vMerge/>
            <w:vAlign w:val="center"/>
          </w:tcPr>
          <w:p w:rsidR="00A43309" w:rsidRPr="00BF0364" w:rsidRDefault="00A43309" w:rsidP="006C56A7">
            <w:pPr>
              <w:keepNext/>
              <w:keepLines/>
              <w:spacing w:after="0"/>
              <w:jc w:val="center"/>
            </w:pPr>
          </w:p>
        </w:tc>
        <w:tc>
          <w:tcPr>
            <w:tcW w:w="1326" w:type="pct"/>
          </w:tcPr>
          <w:p w:rsidR="00A43309" w:rsidRPr="00BF0364" w:rsidRDefault="00A4330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478" w:type="pct"/>
          </w:tcPr>
          <w:p w:rsidR="00A43309" w:rsidRPr="00BF0364" w:rsidRDefault="00A4330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7*64*</w:t>
            </w:r>
            <w:proofErr w:type="spellStart"/>
            <w:r w:rsidRPr="00BF0364">
              <w:rPr>
                <w:rFonts w:ascii="Arial" w:hAnsi="Arial"/>
                <w:sz w:val="18"/>
              </w:rPr>
              <w:t>T</w:t>
            </w:r>
            <w:r w:rsidRPr="00BF0364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A43309" w:rsidRPr="00BF0364" w:rsidTr="006C56A7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:rsidR="00A43309" w:rsidRPr="00BF0364" w:rsidRDefault="00A4330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63" w:type="pct"/>
            <w:vMerge w:val="restart"/>
            <w:vAlign w:val="center"/>
          </w:tcPr>
          <w:p w:rsidR="00A43309" w:rsidRPr="00BF0364" w:rsidRDefault="00A4330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326" w:type="pct"/>
          </w:tcPr>
          <w:p w:rsidR="00A43309" w:rsidRPr="00BF0364" w:rsidRDefault="00A4330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478" w:type="pct"/>
          </w:tcPr>
          <w:p w:rsidR="00A43309" w:rsidRPr="00BF0364" w:rsidRDefault="00A4330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3.5*64*</w:t>
            </w:r>
            <w:proofErr w:type="spellStart"/>
            <w:r w:rsidRPr="00BF0364">
              <w:rPr>
                <w:rFonts w:ascii="Arial" w:hAnsi="Arial"/>
                <w:sz w:val="18"/>
              </w:rPr>
              <w:t>T</w:t>
            </w:r>
            <w:r w:rsidRPr="00BF0364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A43309" w:rsidRPr="00BF0364" w:rsidTr="006C56A7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A43309" w:rsidRPr="00BF0364" w:rsidRDefault="00A43309" w:rsidP="006C56A7">
            <w:pPr>
              <w:keepNext/>
              <w:keepLines/>
              <w:spacing w:after="0"/>
              <w:jc w:val="center"/>
            </w:pPr>
          </w:p>
        </w:tc>
        <w:tc>
          <w:tcPr>
            <w:tcW w:w="1163" w:type="pct"/>
            <w:vMerge/>
            <w:vAlign w:val="center"/>
          </w:tcPr>
          <w:p w:rsidR="00A43309" w:rsidRPr="00BF0364" w:rsidRDefault="00A43309" w:rsidP="006C56A7">
            <w:pPr>
              <w:keepNext/>
              <w:keepLines/>
              <w:spacing w:after="0"/>
              <w:jc w:val="center"/>
            </w:pPr>
          </w:p>
        </w:tc>
        <w:tc>
          <w:tcPr>
            <w:tcW w:w="1326" w:type="pct"/>
          </w:tcPr>
          <w:p w:rsidR="00A43309" w:rsidRPr="00BF0364" w:rsidRDefault="00A4330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478" w:type="pct"/>
          </w:tcPr>
          <w:p w:rsidR="00A43309" w:rsidRPr="00BF0364" w:rsidRDefault="00A4330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3.5*64*</w:t>
            </w:r>
            <w:proofErr w:type="spellStart"/>
            <w:r w:rsidRPr="00BF0364">
              <w:rPr>
                <w:rFonts w:ascii="Arial" w:hAnsi="Arial"/>
                <w:sz w:val="18"/>
              </w:rPr>
              <w:t>T</w:t>
            </w:r>
            <w:r w:rsidRPr="00BF0364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A43309" w:rsidRPr="00BF0364" w:rsidTr="006C56A7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A43309" w:rsidRPr="00BF0364" w:rsidRDefault="00A43309" w:rsidP="006C56A7">
            <w:pPr>
              <w:keepNext/>
              <w:keepLines/>
              <w:spacing w:after="0"/>
              <w:jc w:val="center"/>
            </w:pPr>
          </w:p>
        </w:tc>
        <w:tc>
          <w:tcPr>
            <w:tcW w:w="1163" w:type="pct"/>
            <w:vMerge w:val="restart"/>
            <w:vAlign w:val="center"/>
          </w:tcPr>
          <w:p w:rsidR="00A43309" w:rsidRPr="00BF0364" w:rsidRDefault="00A4330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240</w:t>
            </w:r>
          </w:p>
        </w:tc>
        <w:tc>
          <w:tcPr>
            <w:tcW w:w="1326" w:type="pct"/>
          </w:tcPr>
          <w:p w:rsidR="00A43309" w:rsidRPr="00BF0364" w:rsidRDefault="00A4330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478" w:type="pct"/>
          </w:tcPr>
          <w:p w:rsidR="00A43309" w:rsidRPr="00BF0364" w:rsidRDefault="00A4330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3*64*</w:t>
            </w:r>
            <w:proofErr w:type="spellStart"/>
            <w:r w:rsidRPr="00BF0364">
              <w:rPr>
                <w:rFonts w:ascii="Arial" w:hAnsi="Arial"/>
                <w:sz w:val="18"/>
              </w:rPr>
              <w:t>T</w:t>
            </w:r>
            <w:r w:rsidRPr="00BF0364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A43309" w:rsidRPr="00BF0364" w:rsidTr="006C56A7">
        <w:trPr>
          <w:cantSplit/>
          <w:jc w:val="center"/>
        </w:trPr>
        <w:tc>
          <w:tcPr>
            <w:tcW w:w="1033" w:type="pct"/>
            <w:vMerge/>
          </w:tcPr>
          <w:p w:rsidR="00A43309" w:rsidRPr="00BF0364" w:rsidRDefault="00A43309" w:rsidP="006C56A7">
            <w:pPr>
              <w:keepNext/>
              <w:keepLines/>
              <w:spacing w:after="0"/>
              <w:jc w:val="center"/>
            </w:pPr>
          </w:p>
        </w:tc>
        <w:tc>
          <w:tcPr>
            <w:tcW w:w="1163" w:type="pct"/>
            <w:vMerge/>
          </w:tcPr>
          <w:p w:rsidR="00A43309" w:rsidRPr="00BF0364" w:rsidRDefault="00A43309" w:rsidP="006C56A7">
            <w:pPr>
              <w:keepNext/>
              <w:keepLines/>
              <w:spacing w:after="0"/>
              <w:jc w:val="center"/>
            </w:pPr>
          </w:p>
        </w:tc>
        <w:tc>
          <w:tcPr>
            <w:tcW w:w="1326" w:type="pct"/>
          </w:tcPr>
          <w:p w:rsidR="00A43309" w:rsidRPr="00BF0364" w:rsidRDefault="00A4330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478" w:type="pct"/>
          </w:tcPr>
          <w:p w:rsidR="00A43309" w:rsidRPr="00BF0364" w:rsidRDefault="00A43309" w:rsidP="006C56A7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3*64*</w:t>
            </w:r>
            <w:proofErr w:type="spellStart"/>
            <w:r w:rsidRPr="00BF0364">
              <w:rPr>
                <w:rFonts w:ascii="Arial" w:hAnsi="Arial"/>
                <w:sz w:val="18"/>
              </w:rPr>
              <w:t>T</w:t>
            </w:r>
            <w:r w:rsidRPr="00BF0364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A43309" w:rsidRPr="003445FB" w:rsidTr="006C56A7">
        <w:trPr>
          <w:cantSplit/>
          <w:jc w:val="center"/>
        </w:trPr>
        <w:tc>
          <w:tcPr>
            <w:tcW w:w="5000" w:type="pct"/>
            <w:gridSpan w:val="4"/>
          </w:tcPr>
          <w:p w:rsidR="00A43309" w:rsidRPr="00BF0364" w:rsidRDefault="00A43309" w:rsidP="006C56A7">
            <w:pPr>
              <w:keepNext/>
              <w:keepLines/>
              <w:spacing w:after="0"/>
              <w:ind w:left="851" w:hanging="851"/>
            </w:pPr>
            <w:r w:rsidRPr="00BF0364">
              <w:rPr>
                <w:rFonts w:ascii="Arial" w:hAnsi="Arial" w:cs="Arial"/>
                <w:sz w:val="18"/>
              </w:rPr>
              <w:t>Note</w:t>
            </w:r>
            <w:r w:rsidRPr="00BF0364">
              <w:rPr>
                <w:rFonts w:ascii="Arial" w:hAnsi="Arial"/>
                <w:sz w:val="18"/>
              </w:rPr>
              <w:t xml:space="preserve"> 1:</w:t>
            </w:r>
            <w:r w:rsidRPr="00BF0364">
              <w:rPr>
                <w:rFonts w:ascii="Arial" w:hAnsi="Arial"/>
                <w:sz w:val="18"/>
              </w:rPr>
              <w:tab/>
            </w:r>
            <w:proofErr w:type="spellStart"/>
            <w:r w:rsidRPr="00BF0364">
              <w:rPr>
                <w:rFonts w:ascii="Arial" w:hAnsi="Arial"/>
                <w:sz w:val="18"/>
              </w:rPr>
              <w:t>T</w:t>
            </w:r>
            <w:r w:rsidRPr="00BF0364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  <w:r w:rsidRPr="00BF0364">
              <w:rPr>
                <w:rFonts w:ascii="Arial" w:hAnsi="Arial"/>
                <w:sz w:val="18"/>
              </w:rPr>
              <w:t xml:space="preserve"> is the basic timing unit defined in TS 38.211</w:t>
            </w:r>
          </w:p>
        </w:tc>
      </w:tr>
    </w:tbl>
    <w:p w:rsidR="00A43309" w:rsidRPr="00A43309" w:rsidRDefault="00A43309" w:rsidP="00790DAA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</w:p>
    <w:p w:rsidR="00247919" w:rsidRPr="001C76EB" w:rsidRDefault="00247919" w:rsidP="00247919">
      <w:pPr>
        <w:pStyle w:val="af8"/>
        <w:widowControl w:val="0"/>
        <w:numPr>
          <w:ilvl w:val="0"/>
          <w:numId w:val="23"/>
        </w:numPr>
        <w:adjustRightInd w:val="0"/>
        <w:snapToGrid w:val="0"/>
        <w:spacing w:before="180"/>
        <w:contextualSpacing w:val="0"/>
        <w:rPr>
          <w:rFonts w:eastAsia="宋体"/>
          <w:b/>
          <w:sz w:val="22"/>
          <w:lang w:val="en-GB" w:eastAsia="zh-CN"/>
        </w:rPr>
      </w:pPr>
      <w:proofErr w:type="spellStart"/>
      <w:r w:rsidRPr="001C76EB">
        <w:rPr>
          <w:rFonts w:eastAsia="宋体"/>
          <w:b/>
          <w:sz w:val="22"/>
          <w:lang w:eastAsia="zh-CN"/>
        </w:rPr>
        <w:t>eNB</w:t>
      </w:r>
      <w:proofErr w:type="spellEnd"/>
      <w:r w:rsidRPr="001C76EB">
        <w:rPr>
          <w:rFonts w:eastAsia="宋体" w:hint="eastAsia"/>
          <w:b/>
          <w:sz w:val="22"/>
          <w:lang w:eastAsia="zh-CN"/>
        </w:rPr>
        <w:t xml:space="preserve"> as </w:t>
      </w:r>
      <w:r w:rsidRPr="001C76EB">
        <w:rPr>
          <w:rFonts w:eastAsia="宋体"/>
          <w:b/>
          <w:sz w:val="22"/>
          <w:lang w:eastAsia="zh-CN"/>
        </w:rPr>
        <w:t>synchronization source</w:t>
      </w:r>
    </w:p>
    <w:p w:rsidR="00247919" w:rsidRDefault="00247919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When UE selects an </w:t>
      </w:r>
      <w:proofErr w:type="spellStart"/>
      <w:r>
        <w:rPr>
          <w:rFonts w:eastAsia="宋体"/>
          <w:sz w:val="22"/>
          <w:lang w:eastAsia="zh-CN"/>
        </w:rPr>
        <w:t>eNB</w:t>
      </w:r>
      <w:proofErr w:type="spellEnd"/>
      <w:r>
        <w:rPr>
          <w:rFonts w:eastAsia="宋体"/>
          <w:sz w:val="22"/>
          <w:lang w:eastAsia="zh-CN"/>
        </w:rPr>
        <w:t xml:space="preserve"> as</w:t>
      </w:r>
      <w:r w:rsidRPr="00B40881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synchronization source, the downlink timing of the </w:t>
      </w:r>
      <w:proofErr w:type="spellStart"/>
      <w:r>
        <w:rPr>
          <w:rFonts w:eastAsia="宋体"/>
          <w:sz w:val="22"/>
          <w:lang w:eastAsia="zh-CN"/>
        </w:rPr>
        <w:t>eNB</w:t>
      </w:r>
      <w:proofErr w:type="spellEnd"/>
      <w:r>
        <w:rPr>
          <w:rFonts w:eastAsia="宋体"/>
          <w:sz w:val="22"/>
          <w:lang w:eastAsia="zh-CN"/>
        </w:rPr>
        <w:t xml:space="preserve"> will be used as the reference timing for NR </w:t>
      </w:r>
      <w:proofErr w:type="spellStart"/>
      <w:r>
        <w:rPr>
          <w:rFonts w:eastAsia="宋体"/>
          <w:sz w:val="22"/>
          <w:lang w:eastAsia="zh-CN"/>
        </w:rPr>
        <w:t>sidelink</w:t>
      </w:r>
      <w:proofErr w:type="spellEnd"/>
      <w:r>
        <w:rPr>
          <w:rFonts w:eastAsia="宋体"/>
          <w:sz w:val="22"/>
          <w:lang w:eastAsia="zh-CN"/>
        </w:rPr>
        <w:t xml:space="preserve"> transmission. The </w:t>
      </w:r>
      <w:r>
        <w:rPr>
          <w:rFonts w:eastAsia="宋体" w:cs="Arial" w:hint="eastAsia"/>
          <w:sz w:val="22"/>
          <w:lang w:eastAsia="zh-CN"/>
        </w:rPr>
        <w:t>timing error</w:t>
      </w:r>
      <w:r>
        <w:rPr>
          <w:rFonts w:eastAsia="宋体"/>
          <w:sz w:val="22"/>
          <w:lang w:eastAsia="zh-CN"/>
        </w:rPr>
        <w:t xml:space="preserve"> requirements for LTE </w:t>
      </w:r>
      <w:proofErr w:type="spellStart"/>
      <w:r>
        <w:rPr>
          <w:rFonts w:eastAsia="宋体"/>
          <w:sz w:val="22"/>
          <w:lang w:eastAsia="zh-CN"/>
        </w:rPr>
        <w:t>Uu</w:t>
      </w:r>
      <w:proofErr w:type="spellEnd"/>
      <w:r>
        <w:rPr>
          <w:rFonts w:eastAsia="宋体"/>
          <w:sz w:val="22"/>
          <w:lang w:eastAsia="zh-CN"/>
        </w:rPr>
        <w:t xml:space="preserve"> depends on the downlink BW, which is defined as Table 7.1.2-1 in TS38.133.</w:t>
      </w:r>
    </w:p>
    <w:p w:rsidR="00247919" w:rsidRPr="009A065A" w:rsidRDefault="00247919" w:rsidP="00247919">
      <w:pPr>
        <w:spacing w:before="120" w:after="120"/>
        <w:jc w:val="center"/>
        <w:rPr>
          <w:rFonts w:eastAsia="宋体"/>
          <w:sz w:val="22"/>
          <w:lang w:eastAsia="zh-CN"/>
        </w:rPr>
      </w:pPr>
      <w:r w:rsidRPr="00AC769A">
        <w:rPr>
          <w:b/>
          <w:sz w:val="22"/>
          <w:szCs w:val="22"/>
        </w:rPr>
        <w:t xml:space="preserve">Table 7.1.2-1: </w:t>
      </w:r>
      <w:proofErr w:type="spellStart"/>
      <w:r w:rsidRPr="00AC769A">
        <w:rPr>
          <w:b/>
          <w:sz w:val="22"/>
          <w:szCs w:val="22"/>
        </w:rPr>
        <w:t>Te</w:t>
      </w:r>
      <w:proofErr w:type="spellEnd"/>
      <w:r w:rsidRPr="00AC769A">
        <w:rPr>
          <w:b/>
          <w:sz w:val="22"/>
          <w:szCs w:val="22"/>
        </w:rPr>
        <w:t xml:space="preserve"> Timing Error Limit</w:t>
      </w:r>
      <w:r>
        <w:rPr>
          <w:b/>
          <w:sz w:val="22"/>
          <w:szCs w:val="22"/>
        </w:rPr>
        <w:t xml:space="preserve"> (in TS36.133)</w:t>
      </w:r>
    </w:p>
    <w:tbl>
      <w:tblPr>
        <w:tblW w:w="32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0"/>
        <w:gridCol w:w="3401"/>
      </w:tblGrid>
      <w:tr w:rsidR="00247919" w:rsidRPr="00106722" w:rsidTr="006C56A7">
        <w:trPr>
          <w:cantSplit/>
          <w:jc w:val="center"/>
        </w:trPr>
        <w:tc>
          <w:tcPr>
            <w:tcW w:w="2288" w:type="pct"/>
          </w:tcPr>
          <w:p w:rsidR="00247919" w:rsidRPr="00106722" w:rsidRDefault="00247919" w:rsidP="006C56A7">
            <w:pPr>
              <w:pStyle w:val="TAH"/>
              <w:rPr>
                <w:rFonts w:cs="Arial"/>
                <w:lang w:eastAsia="en-US"/>
              </w:rPr>
            </w:pPr>
            <w:r w:rsidRPr="00106722">
              <w:rPr>
                <w:rFonts w:cs="Arial"/>
                <w:lang w:eastAsia="en-US"/>
              </w:rPr>
              <w:t>Downlink Bandwidth (MHz)</w:t>
            </w:r>
          </w:p>
        </w:tc>
        <w:tc>
          <w:tcPr>
            <w:tcW w:w="2712" w:type="pct"/>
          </w:tcPr>
          <w:p w:rsidR="00247919" w:rsidRPr="00106722" w:rsidRDefault="00247919" w:rsidP="006C56A7">
            <w:pPr>
              <w:pStyle w:val="TAH"/>
              <w:rPr>
                <w:rFonts w:cs="Arial"/>
                <w:lang w:eastAsia="en-US"/>
              </w:rPr>
            </w:pPr>
            <w:proofErr w:type="spellStart"/>
            <w:r w:rsidRPr="00106722">
              <w:rPr>
                <w:rFonts w:cs="Arial"/>
                <w:lang w:eastAsia="en-US"/>
              </w:rPr>
              <w:t>T</w:t>
            </w:r>
            <w:r w:rsidRPr="00106722">
              <w:rPr>
                <w:rFonts w:cs="Arial"/>
                <w:vertAlign w:val="subscript"/>
                <w:lang w:eastAsia="en-US"/>
              </w:rPr>
              <w:t>e</w:t>
            </w:r>
            <w:proofErr w:type="spellEnd"/>
          </w:p>
        </w:tc>
      </w:tr>
      <w:tr w:rsidR="00247919" w:rsidRPr="00106722" w:rsidTr="006C56A7">
        <w:trPr>
          <w:cantSplit/>
          <w:jc w:val="center"/>
        </w:trPr>
        <w:tc>
          <w:tcPr>
            <w:tcW w:w="2288" w:type="pct"/>
          </w:tcPr>
          <w:p w:rsidR="00247919" w:rsidRPr="00106722" w:rsidRDefault="00247919" w:rsidP="006C56A7">
            <w:pPr>
              <w:pStyle w:val="TAC"/>
              <w:rPr>
                <w:rFonts w:cs="Arial"/>
              </w:rPr>
            </w:pPr>
            <w:r w:rsidRPr="00106722">
              <w:rPr>
                <w:rFonts w:cs="Arial"/>
                <w:lang w:eastAsia="zh-CN"/>
              </w:rPr>
              <w:t>1.4</w:t>
            </w:r>
          </w:p>
        </w:tc>
        <w:tc>
          <w:tcPr>
            <w:tcW w:w="2712" w:type="pct"/>
          </w:tcPr>
          <w:p w:rsidR="00247919" w:rsidRPr="00106722" w:rsidRDefault="00247919" w:rsidP="006C56A7">
            <w:pPr>
              <w:pStyle w:val="TAC"/>
              <w:rPr>
                <w:rFonts w:cs="Arial"/>
              </w:rPr>
            </w:pPr>
            <w:r w:rsidRPr="00106722">
              <w:rPr>
                <w:rFonts w:cs="v4.2.0"/>
              </w:rPr>
              <w:t>24</w:t>
            </w:r>
            <w:r w:rsidRPr="00106722">
              <w:rPr>
                <w:rFonts w:ascii="Times New Roman" w:hAnsi="Times New Roman" w:cs="Arial"/>
              </w:rPr>
              <w:t>*</w:t>
            </w:r>
            <w:r w:rsidRPr="00106722">
              <w:rPr>
                <w:rFonts w:cs="v4.2.0"/>
              </w:rPr>
              <w:t>T</w:t>
            </w:r>
            <w:r w:rsidRPr="00106722">
              <w:rPr>
                <w:rFonts w:cs="v4.2.0"/>
                <w:vertAlign w:val="subscript"/>
              </w:rPr>
              <w:t>S</w:t>
            </w:r>
          </w:p>
        </w:tc>
      </w:tr>
      <w:tr w:rsidR="00247919" w:rsidRPr="00106722" w:rsidTr="006C56A7">
        <w:trPr>
          <w:cantSplit/>
          <w:jc w:val="center"/>
        </w:trPr>
        <w:tc>
          <w:tcPr>
            <w:tcW w:w="2288" w:type="pct"/>
          </w:tcPr>
          <w:p w:rsidR="00247919" w:rsidRPr="00106722" w:rsidRDefault="00247919" w:rsidP="006C56A7">
            <w:pPr>
              <w:pStyle w:val="TAC"/>
              <w:rPr>
                <w:rFonts w:cs="Arial"/>
                <w:snapToGrid w:val="0"/>
              </w:rPr>
            </w:pPr>
            <w:r w:rsidRPr="00106722">
              <w:rPr>
                <w:rFonts w:cs="Arial"/>
              </w:rPr>
              <w:t>≥3</w:t>
            </w:r>
          </w:p>
        </w:tc>
        <w:tc>
          <w:tcPr>
            <w:tcW w:w="2712" w:type="pct"/>
          </w:tcPr>
          <w:p w:rsidR="00247919" w:rsidRPr="00106722" w:rsidRDefault="00247919" w:rsidP="006C56A7">
            <w:pPr>
              <w:pStyle w:val="TAC"/>
              <w:rPr>
                <w:rFonts w:cs="Arial"/>
                <w:snapToGrid w:val="0"/>
              </w:rPr>
            </w:pPr>
            <w:r w:rsidRPr="00106722">
              <w:rPr>
                <w:rFonts w:cs="v4.2.0"/>
              </w:rPr>
              <w:t>12</w:t>
            </w:r>
            <w:r w:rsidRPr="00106722">
              <w:rPr>
                <w:rFonts w:ascii="Times New Roman" w:hAnsi="Times New Roman" w:cs="Arial"/>
              </w:rPr>
              <w:t>*</w:t>
            </w:r>
            <w:r w:rsidRPr="00106722">
              <w:rPr>
                <w:rFonts w:cs="v4.2.0"/>
              </w:rPr>
              <w:t>T</w:t>
            </w:r>
            <w:r w:rsidRPr="00106722">
              <w:rPr>
                <w:rFonts w:cs="v4.2.0"/>
                <w:vertAlign w:val="subscript"/>
              </w:rPr>
              <w:t>S</w:t>
            </w:r>
          </w:p>
        </w:tc>
      </w:tr>
      <w:tr w:rsidR="00247919" w:rsidRPr="00106722" w:rsidTr="006C56A7">
        <w:trPr>
          <w:cantSplit/>
          <w:jc w:val="center"/>
        </w:trPr>
        <w:tc>
          <w:tcPr>
            <w:tcW w:w="5000" w:type="pct"/>
            <w:gridSpan w:val="2"/>
          </w:tcPr>
          <w:p w:rsidR="00247919" w:rsidRPr="00106722" w:rsidRDefault="00247919" w:rsidP="006C56A7">
            <w:pPr>
              <w:pStyle w:val="TAN"/>
              <w:rPr>
                <w:rFonts w:cs="Arial"/>
                <w:lang w:eastAsia="en-US"/>
              </w:rPr>
            </w:pPr>
            <w:r w:rsidRPr="00106722">
              <w:rPr>
                <w:rFonts w:cs="Arial"/>
                <w:lang w:eastAsia="en-US"/>
              </w:rPr>
              <w:t>Note:</w:t>
            </w:r>
            <w:r w:rsidRPr="00106722">
              <w:rPr>
                <w:rFonts w:cs="Arial"/>
                <w:lang w:eastAsia="en-US"/>
              </w:rPr>
              <w:tab/>
            </w:r>
            <w:r w:rsidRPr="00106722">
              <w:rPr>
                <w:rFonts w:cs="v4.2.0"/>
                <w:lang w:eastAsia="en-US"/>
              </w:rPr>
              <w:t>T</w:t>
            </w:r>
            <w:r w:rsidRPr="00106722">
              <w:rPr>
                <w:rFonts w:cs="v4.2.0"/>
                <w:vertAlign w:val="subscript"/>
                <w:lang w:eastAsia="en-US"/>
              </w:rPr>
              <w:t>S</w:t>
            </w:r>
            <w:r w:rsidRPr="00106722">
              <w:rPr>
                <w:rFonts w:cs="Arial"/>
                <w:lang w:eastAsia="en-US"/>
              </w:rPr>
              <w:t xml:space="preserve"> is the basic timing unit defined in TS 36.211</w:t>
            </w:r>
          </w:p>
        </w:tc>
      </w:tr>
    </w:tbl>
    <w:p w:rsidR="00247919" w:rsidRPr="00E100CE" w:rsidRDefault="00247919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If the existing </w:t>
      </w:r>
      <w:r>
        <w:rPr>
          <w:rFonts w:eastAsia="宋体" w:cs="Arial" w:hint="eastAsia"/>
          <w:sz w:val="22"/>
          <w:lang w:eastAsia="zh-CN"/>
        </w:rPr>
        <w:t>timing error</w:t>
      </w:r>
      <w:r>
        <w:rPr>
          <w:rFonts w:eastAsia="宋体"/>
          <w:sz w:val="22"/>
          <w:lang w:eastAsia="zh-CN"/>
        </w:rPr>
        <w:t xml:space="preserve"> requirements for LTE </w:t>
      </w:r>
      <w:proofErr w:type="spellStart"/>
      <w:r>
        <w:rPr>
          <w:rFonts w:eastAsia="宋体"/>
          <w:sz w:val="22"/>
          <w:lang w:eastAsia="zh-CN"/>
        </w:rPr>
        <w:t>Uu</w:t>
      </w:r>
      <w:proofErr w:type="spellEnd"/>
      <w:r>
        <w:rPr>
          <w:rFonts w:eastAsia="宋体"/>
          <w:sz w:val="22"/>
          <w:lang w:eastAsia="zh-CN"/>
        </w:rPr>
        <w:t xml:space="preserve"> is reused for NR V2X </w:t>
      </w:r>
      <w:proofErr w:type="spellStart"/>
      <w:r>
        <w:rPr>
          <w:rFonts w:eastAsia="宋体"/>
          <w:sz w:val="22"/>
          <w:lang w:eastAsia="zh-CN"/>
        </w:rPr>
        <w:t>sidelink</w:t>
      </w:r>
      <w:proofErr w:type="spellEnd"/>
      <w:r>
        <w:rPr>
          <w:rFonts w:eastAsia="宋体"/>
          <w:sz w:val="22"/>
          <w:lang w:eastAsia="zh-CN"/>
        </w:rPr>
        <w:t xml:space="preserve"> transmission, then the </w:t>
      </w:r>
      <w:r>
        <w:rPr>
          <w:rFonts w:eastAsia="宋体" w:cs="Arial"/>
          <w:sz w:val="22"/>
          <w:lang w:eastAsia="zh-CN"/>
        </w:rPr>
        <w:t xml:space="preserve">value of </w:t>
      </w:r>
      <w:proofErr w:type="spellStart"/>
      <w:r>
        <w:rPr>
          <w:rFonts w:eastAsia="宋体" w:cs="Arial"/>
          <w:sz w:val="22"/>
          <w:lang w:eastAsia="zh-CN"/>
        </w:rPr>
        <w:t>Te</w:t>
      </w:r>
      <w:proofErr w:type="spellEnd"/>
      <w:r>
        <w:rPr>
          <w:rFonts w:eastAsia="宋体" w:cs="Arial"/>
          <w:sz w:val="22"/>
          <w:lang w:eastAsia="zh-CN"/>
        </w:rPr>
        <w:t xml:space="preserve"> defined for </w:t>
      </w:r>
      <w:proofErr w:type="spellStart"/>
      <w:r>
        <w:rPr>
          <w:rFonts w:eastAsia="宋体" w:cs="Arial"/>
          <w:sz w:val="22"/>
          <w:lang w:eastAsia="zh-CN"/>
        </w:rPr>
        <w:t>eNB</w:t>
      </w:r>
      <w:proofErr w:type="spellEnd"/>
      <w:r>
        <w:rPr>
          <w:rFonts w:eastAsia="宋体" w:cs="Arial"/>
          <w:sz w:val="22"/>
          <w:lang w:eastAsia="zh-CN"/>
        </w:rPr>
        <w:t xml:space="preserve"> would be larger than that defined for </w:t>
      </w:r>
      <w:proofErr w:type="spellStart"/>
      <w:r>
        <w:rPr>
          <w:rFonts w:eastAsia="宋体" w:cs="Arial"/>
          <w:sz w:val="22"/>
          <w:lang w:eastAsia="zh-CN"/>
        </w:rPr>
        <w:t>eNB</w:t>
      </w:r>
      <w:proofErr w:type="spellEnd"/>
      <w:r>
        <w:rPr>
          <w:rFonts w:eastAsia="宋体"/>
          <w:sz w:val="22"/>
          <w:lang w:eastAsia="zh-CN"/>
        </w:rPr>
        <w:t>.</w:t>
      </w:r>
      <w:r w:rsidR="00113DD6">
        <w:rPr>
          <w:rFonts w:eastAsia="宋体"/>
          <w:sz w:val="22"/>
          <w:lang w:eastAsia="zh-CN"/>
        </w:rPr>
        <w:t xml:space="preserve"> For LTE </w:t>
      </w:r>
      <w:proofErr w:type="spellStart"/>
      <w:r w:rsidR="00113DD6">
        <w:rPr>
          <w:rFonts w:eastAsia="宋体"/>
          <w:sz w:val="22"/>
          <w:lang w:eastAsia="zh-CN"/>
        </w:rPr>
        <w:t>Uu</w:t>
      </w:r>
      <w:proofErr w:type="spellEnd"/>
      <w:r w:rsidR="00113DD6">
        <w:rPr>
          <w:rFonts w:eastAsia="宋体"/>
          <w:sz w:val="22"/>
          <w:lang w:eastAsia="zh-CN"/>
        </w:rPr>
        <w:t>,</w:t>
      </w:r>
      <w:r>
        <w:rPr>
          <w:rFonts w:eastAsia="宋体"/>
          <w:sz w:val="22"/>
          <w:lang w:eastAsia="zh-CN"/>
        </w:rPr>
        <w:t xml:space="preserve"> </w:t>
      </w:r>
      <w:r w:rsidR="00113DD6">
        <w:rPr>
          <w:rFonts w:eastAsia="宋体"/>
          <w:sz w:val="22"/>
          <w:lang w:eastAsia="zh-CN"/>
        </w:rPr>
        <w:t>t</w:t>
      </w:r>
      <w:r>
        <w:rPr>
          <w:rFonts w:eastAsia="宋体"/>
          <w:sz w:val="22"/>
          <w:lang w:eastAsia="zh-CN"/>
        </w:rPr>
        <w:t xml:space="preserve">he UE could provide a better capability of estimating the </w:t>
      </w:r>
      <w:r w:rsidRPr="008F76D4">
        <w:rPr>
          <w:sz w:val="22"/>
        </w:rPr>
        <w:t xml:space="preserve">downlink </w:t>
      </w:r>
      <w:r>
        <w:rPr>
          <w:sz w:val="22"/>
        </w:rPr>
        <w:t>timing</w:t>
      </w:r>
      <w:r>
        <w:rPr>
          <w:rFonts w:eastAsia="宋体"/>
          <w:sz w:val="22"/>
          <w:lang w:eastAsia="zh-CN"/>
        </w:rPr>
        <w:t xml:space="preserve"> with a larger downlink BW. When the downlink BW is </w:t>
      </w:r>
      <w:r w:rsidRPr="005D74BD">
        <w:rPr>
          <w:rFonts w:eastAsia="宋体"/>
          <w:sz w:val="22"/>
          <w:lang w:eastAsia="zh-CN"/>
        </w:rPr>
        <w:t>5</w:t>
      </w:r>
      <w:r>
        <w:rPr>
          <w:rFonts w:eastAsia="宋体"/>
          <w:sz w:val="22"/>
          <w:lang w:eastAsia="zh-CN"/>
        </w:rPr>
        <w:t xml:space="preserve"> MHz, the timing error can be limited within 6Ts.</w:t>
      </w:r>
      <w:r w:rsidR="00113DD6" w:rsidRPr="00113DD6">
        <w:rPr>
          <w:rFonts w:eastAsia="宋体"/>
          <w:sz w:val="22"/>
          <w:lang w:eastAsia="zh-CN"/>
        </w:rPr>
        <w:t xml:space="preserve"> </w:t>
      </w:r>
      <w:r w:rsidR="00113DD6">
        <w:rPr>
          <w:rFonts w:eastAsia="宋体"/>
          <w:sz w:val="22"/>
          <w:lang w:eastAsia="zh-CN"/>
        </w:rPr>
        <w:t>When the downlink BW equals to 10 MHz or larger, the timing error can be limited within 3Ts.</w:t>
      </w:r>
    </w:p>
    <w:p w:rsidR="00EB1FD1" w:rsidRDefault="00EB1FD1" w:rsidP="00EB1FD1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lastRenderedPageBreak/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 w:rsidR="0035245D">
        <w:rPr>
          <w:rFonts w:eastAsia="宋体"/>
          <w:b/>
          <w:i/>
          <w:sz w:val="22"/>
          <w:lang w:eastAsia="zh-CN"/>
        </w:rPr>
        <w:t>4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</w:t>
      </w:r>
      <w:proofErr w:type="spellStart"/>
      <w:r>
        <w:rPr>
          <w:rFonts w:eastAsia="宋体"/>
          <w:b/>
          <w:i/>
          <w:sz w:val="22"/>
          <w:lang w:eastAsia="zh-CN"/>
        </w:rPr>
        <w:t>eNB</w:t>
      </w:r>
      <w:proofErr w:type="spellEnd"/>
      <w:r>
        <w:rPr>
          <w:rFonts w:eastAsia="宋体"/>
          <w:b/>
          <w:i/>
          <w:sz w:val="22"/>
          <w:lang w:eastAsia="zh-CN"/>
        </w:rPr>
        <w:t xml:space="preserve"> as </w:t>
      </w:r>
      <w:r w:rsidRPr="00617E9A">
        <w:rPr>
          <w:rFonts w:eastAsia="宋体"/>
          <w:b/>
          <w:i/>
          <w:sz w:val="22"/>
          <w:lang w:eastAsia="zh-CN"/>
        </w:rPr>
        <w:t>synchronization source</w:t>
      </w:r>
      <w:r>
        <w:rPr>
          <w:rFonts w:eastAsia="宋体"/>
          <w:b/>
          <w:i/>
          <w:sz w:val="22"/>
          <w:lang w:eastAsia="zh-CN"/>
        </w:rPr>
        <w:t xml:space="preserve">, the UE timing error requirements for NR V2X </w:t>
      </w:r>
      <w:proofErr w:type="spellStart"/>
      <w:r w:rsidRPr="00617E9A">
        <w:rPr>
          <w:rFonts w:eastAsia="宋体"/>
          <w:b/>
          <w:i/>
          <w:sz w:val="22"/>
          <w:lang w:eastAsia="zh-CN"/>
        </w:rPr>
        <w:t>sidelink</w:t>
      </w:r>
      <w:proofErr w:type="spellEnd"/>
      <w:r>
        <w:rPr>
          <w:rFonts w:eastAsia="宋体"/>
          <w:b/>
          <w:i/>
          <w:sz w:val="22"/>
          <w:lang w:eastAsia="zh-CN"/>
        </w:rPr>
        <w:t xml:space="preserve"> transmission can be defined as Table </w:t>
      </w:r>
      <w:r w:rsidR="0035245D">
        <w:rPr>
          <w:rFonts w:eastAsia="宋体"/>
          <w:b/>
          <w:i/>
          <w:sz w:val="22"/>
          <w:lang w:eastAsia="zh-CN"/>
        </w:rPr>
        <w:t>3</w:t>
      </w:r>
      <w:r>
        <w:rPr>
          <w:rFonts w:eastAsia="宋体"/>
          <w:b/>
          <w:i/>
          <w:sz w:val="22"/>
          <w:lang w:eastAsia="zh-CN"/>
        </w:rPr>
        <w:t>.</w:t>
      </w:r>
    </w:p>
    <w:p w:rsidR="00247919" w:rsidRPr="009A065A" w:rsidRDefault="00247919" w:rsidP="00247919">
      <w:pPr>
        <w:spacing w:before="120" w:after="120"/>
        <w:jc w:val="center"/>
        <w:rPr>
          <w:rFonts w:eastAsia="宋体"/>
          <w:sz w:val="22"/>
          <w:lang w:eastAsia="zh-CN"/>
        </w:rPr>
      </w:pPr>
      <w:r w:rsidRPr="00DB6BE7">
        <w:rPr>
          <w:b/>
          <w:sz w:val="22"/>
          <w:szCs w:val="22"/>
        </w:rPr>
        <w:t xml:space="preserve">Table </w:t>
      </w:r>
      <w:r w:rsidR="0035245D">
        <w:rPr>
          <w:b/>
          <w:sz w:val="22"/>
          <w:szCs w:val="22"/>
        </w:rPr>
        <w:t>3</w:t>
      </w:r>
      <w:r w:rsidRPr="00DB6BE7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>Timing Error Limit (</w:t>
      </w:r>
      <w:proofErr w:type="spellStart"/>
      <w:r w:rsidRPr="00D44AC1">
        <w:rPr>
          <w:b/>
          <w:sz w:val="22"/>
          <w:szCs w:val="22"/>
        </w:rPr>
        <w:t>Te</w:t>
      </w:r>
      <w:proofErr w:type="spellEnd"/>
      <w:r>
        <w:rPr>
          <w:b/>
          <w:sz w:val="22"/>
          <w:szCs w:val="22"/>
        </w:rPr>
        <w:t xml:space="preserve">) for </w:t>
      </w:r>
      <w:proofErr w:type="spellStart"/>
      <w:r>
        <w:rPr>
          <w:b/>
          <w:sz w:val="22"/>
          <w:szCs w:val="22"/>
        </w:rPr>
        <w:t>eNB</w:t>
      </w:r>
      <w:proofErr w:type="spellEnd"/>
      <w:r>
        <w:rPr>
          <w:b/>
          <w:sz w:val="22"/>
          <w:szCs w:val="22"/>
        </w:rPr>
        <w:t xml:space="preserve"> as </w:t>
      </w:r>
      <w:r>
        <w:rPr>
          <w:rFonts w:eastAsia="宋体"/>
          <w:b/>
          <w:sz w:val="22"/>
          <w:lang w:eastAsia="zh-CN"/>
        </w:rPr>
        <w:t>S</w:t>
      </w:r>
      <w:r w:rsidRPr="001C76EB">
        <w:rPr>
          <w:rFonts w:eastAsia="宋体"/>
          <w:b/>
          <w:sz w:val="22"/>
          <w:lang w:eastAsia="zh-CN"/>
        </w:rPr>
        <w:t>ynchronization source</w:t>
      </w:r>
    </w:p>
    <w:tbl>
      <w:tblPr>
        <w:tblW w:w="32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0"/>
        <w:gridCol w:w="3401"/>
      </w:tblGrid>
      <w:tr w:rsidR="00247919" w:rsidRPr="00106722" w:rsidTr="006C56A7">
        <w:trPr>
          <w:cantSplit/>
          <w:jc w:val="center"/>
        </w:trPr>
        <w:tc>
          <w:tcPr>
            <w:tcW w:w="2288" w:type="pct"/>
          </w:tcPr>
          <w:p w:rsidR="00247919" w:rsidRPr="00106722" w:rsidRDefault="00247919" w:rsidP="006C56A7">
            <w:pPr>
              <w:pStyle w:val="TAH"/>
              <w:rPr>
                <w:rFonts w:cs="Arial"/>
                <w:lang w:eastAsia="en-US"/>
              </w:rPr>
            </w:pPr>
            <w:r w:rsidRPr="00106722">
              <w:rPr>
                <w:rFonts w:cs="Arial"/>
                <w:lang w:eastAsia="en-US"/>
              </w:rPr>
              <w:t>Downlink Bandwidth (MHz)</w:t>
            </w:r>
          </w:p>
        </w:tc>
        <w:tc>
          <w:tcPr>
            <w:tcW w:w="2712" w:type="pct"/>
          </w:tcPr>
          <w:p w:rsidR="00247919" w:rsidRPr="00106722" w:rsidRDefault="00247919" w:rsidP="006C56A7">
            <w:pPr>
              <w:pStyle w:val="TAH"/>
              <w:rPr>
                <w:rFonts w:cs="Arial"/>
                <w:lang w:eastAsia="en-US"/>
              </w:rPr>
            </w:pPr>
            <w:proofErr w:type="spellStart"/>
            <w:r w:rsidRPr="00106722">
              <w:rPr>
                <w:rFonts w:cs="Arial"/>
                <w:lang w:eastAsia="en-US"/>
              </w:rPr>
              <w:t>T</w:t>
            </w:r>
            <w:r w:rsidRPr="00106722">
              <w:rPr>
                <w:rFonts w:cs="Arial"/>
                <w:vertAlign w:val="subscript"/>
                <w:lang w:eastAsia="en-US"/>
              </w:rPr>
              <w:t>e</w:t>
            </w:r>
            <w:proofErr w:type="spellEnd"/>
          </w:p>
        </w:tc>
      </w:tr>
      <w:tr w:rsidR="00247919" w:rsidRPr="00106722" w:rsidTr="006C56A7">
        <w:trPr>
          <w:cantSplit/>
          <w:jc w:val="center"/>
        </w:trPr>
        <w:tc>
          <w:tcPr>
            <w:tcW w:w="2288" w:type="pct"/>
          </w:tcPr>
          <w:p w:rsidR="00247919" w:rsidRPr="00106722" w:rsidRDefault="00247919" w:rsidP="006C56A7">
            <w:pPr>
              <w:pStyle w:val="TAC"/>
              <w:rPr>
                <w:rFonts w:cs="Arial"/>
              </w:rPr>
            </w:pPr>
            <w:r w:rsidRPr="00106722">
              <w:rPr>
                <w:rFonts w:cs="Arial"/>
                <w:lang w:eastAsia="zh-CN"/>
              </w:rPr>
              <w:t>1.4</w:t>
            </w:r>
          </w:p>
        </w:tc>
        <w:tc>
          <w:tcPr>
            <w:tcW w:w="2712" w:type="pct"/>
          </w:tcPr>
          <w:p w:rsidR="00247919" w:rsidRPr="00106722" w:rsidRDefault="00247919" w:rsidP="006C56A7">
            <w:pPr>
              <w:pStyle w:val="TAC"/>
              <w:rPr>
                <w:rFonts w:cs="Arial"/>
              </w:rPr>
            </w:pPr>
            <w:r w:rsidRPr="00106722">
              <w:rPr>
                <w:rFonts w:cs="v4.2.0"/>
              </w:rPr>
              <w:t>24</w:t>
            </w:r>
            <w:r w:rsidRPr="00106722">
              <w:rPr>
                <w:rFonts w:ascii="Times New Roman" w:hAnsi="Times New Roman" w:cs="Arial"/>
              </w:rPr>
              <w:t>*</w:t>
            </w:r>
            <w:r w:rsidRPr="00106722">
              <w:rPr>
                <w:rFonts w:cs="v4.2.0"/>
              </w:rPr>
              <w:t>T</w:t>
            </w:r>
            <w:r w:rsidRPr="00106722">
              <w:rPr>
                <w:rFonts w:cs="v4.2.0"/>
                <w:vertAlign w:val="subscript"/>
              </w:rPr>
              <w:t>S</w:t>
            </w:r>
          </w:p>
        </w:tc>
      </w:tr>
      <w:tr w:rsidR="00247919" w:rsidRPr="00106722" w:rsidTr="006C56A7">
        <w:trPr>
          <w:cantSplit/>
          <w:jc w:val="center"/>
        </w:trPr>
        <w:tc>
          <w:tcPr>
            <w:tcW w:w="2288" w:type="pct"/>
          </w:tcPr>
          <w:p w:rsidR="00247919" w:rsidRPr="00106722" w:rsidRDefault="00247919" w:rsidP="006C56A7">
            <w:pPr>
              <w:pStyle w:val="TAC"/>
              <w:rPr>
                <w:rFonts w:cs="Arial"/>
                <w:snapToGrid w:val="0"/>
              </w:rPr>
            </w:pPr>
            <w:r w:rsidRPr="00106722">
              <w:rPr>
                <w:rFonts w:cs="Arial"/>
              </w:rPr>
              <w:t>3</w:t>
            </w:r>
          </w:p>
        </w:tc>
        <w:tc>
          <w:tcPr>
            <w:tcW w:w="2712" w:type="pct"/>
          </w:tcPr>
          <w:p w:rsidR="00247919" w:rsidRPr="00106722" w:rsidRDefault="00247919" w:rsidP="006C56A7">
            <w:pPr>
              <w:pStyle w:val="TAC"/>
              <w:rPr>
                <w:rFonts w:cs="Arial"/>
                <w:snapToGrid w:val="0"/>
              </w:rPr>
            </w:pPr>
            <w:r w:rsidRPr="00106722">
              <w:rPr>
                <w:rFonts w:cs="v4.2.0"/>
              </w:rPr>
              <w:t>12</w:t>
            </w:r>
            <w:r w:rsidRPr="00106722">
              <w:rPr>
                <w:rFonts w:ascii="Times New Roman" w:hAnsi="Times New Roman" w:cs="Arial"/>
              </w:rPr>
              <w:t>*</w:t>
            </w:r>
            <w:r w:rsidRPr="00106722">
              <w:rPr>
                <w:rFonts w:cs="v4.2.0"/>
              </w:rPr>
              <w:t>T</w:t>
            </w:r>
            <w:r w:rsidRPr="00106722">
              <w:rPr>
                <w:rFonts w:cs="v4.2.0"/>
                <w:vertAlign w:val="subscript"/>
              </w:rPr>
              <w:t>S</w:t>
            </w:r>
          </w:p>
        </w:tc>
      </w:tr>
      <w:tr w:rsidR="00247919" w:rsidRPr="00106722" w:rsidTr="006C56A7">
        <w:trPr>
          <w:cantSplit/>
          <w:jc w:val="center"/>
        </w:trPr>
        <w:tc>
          <w:tcPr>
            <w:tcW w:w="2288" w:type="pct"/>
          </w:tcPr>
          <w:p w:rsidR="00247919" w:rsidRPr="00106722" w:rsidRDefault="00247919" w:rsidP="006C56A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2712" w:type="pct"/>
          </w:tcPr>
          <w:p w:rsidR="00247919" w:rsidRPr="00106722" w:rsidRDefault="00247919" w:rsidP="006C56A7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6</w:t>
            </w:r>
            <w:r w:rsidRPr="00106722">
              <w:rPr>
                <w:rFonts w:ascii="Times New Roman" w:hAnsi="Times New Roman" w:cs="Arial"/>
              </w:rPr>
              <w:t>*</w:t>
            </w:r>
            <w:r w:rsidRPr="00106722">
              <w:rPr>
                <w:rFonts w:cs="v4.2.0"/>
              </w:rPr>
              <w:t>T</w:t>
            </w:r>
            <w:r w:rsidRPr="00106722">
              <w:rPr>
                <w:rFonts w:cs="v4.2.0"/>
                <w:vertAlign w:val="subscript"/>
              </w:rPr>
              <w:t>S</w:t>
            </w:r>
          </w:p>
        </w:tc>
      </w:tr>
      <w:tr w:rsidR="00A578FE" w:rsidRPr="00106722" w:rsidTr="006C56A7">
        <w:trPr>
          <w:cantSplit/>
          <w:jc w:val="center"/>
        </w:trPr>
        <w:tc>
          <w:tcPr>
            <w:tcW w:w="2288" w:type="pct"/>
          </w:tcPr>
          <w:p w:rsidR="00A578FE" w:rsidRPr="00106722" w:rsidRDefault="00A578FE" w:rsidP="00A578FE">
            <w:pPr>
              <w:pStyle w:val="TAC"/>
              <w:rPr>
                <w:rFonts w:cs="Arial"/>
              </w:rPr>
            </w:pPr>
            <w:r w:rsidRPr="00106722">
              <w:rPr>
                <w:rFonts w:cs="Arial"/>
              </w:rPr>
              <w:t>≥</w:t>
            </w:r>
            <w:r>
              <w:rPr>
                <w:rFonts w:cs="Arial"/>
              </w:rPr>
              <w:t>10</w:t>
            </w:r>
          </w:p>
        </w:tc>
        <w:tc>
          <w:tcPr>
            <w:tcW w:w="2712" w:type="pct"/>
          </w:tcPr>
          <w:p w:rsidR="00A578FE" w:rsidRDefault="00A578FE" w:rsidP="006C56A7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3</w:t>
            </w:r>
            <w:r w:rsidRPr="00106722">
              <w:rPr>
                <w:rFonts w:ascii="Times New Roman" w:hAnsi="Times New Roman" w:cs="Arial"/>
              </w:rPr>
              <w:t>*</w:t>
            </w:r>
            <w:r w:rsidRPr="00106722">
              <w:rPr>
                <w:rFonts w:cs="v4.2.0"/>
              </w:rPr>
              <w:t>T</w:t>
            </w:r>
            <w:r w:rsidRPr="00106722">
              <w:rPr>
                <w:rFonts w:cs="v4.2.0"/>
                <w:vertAlign w:val="subscript"/>
              </w:rPr>
              <w:t>S</w:t>
            </w:r>
          </w:p>
        </w:tc>
      </w:tr>
      <w:tr w:rsidR="00247919" w:rsidRPr="00106722" w:rsidTr="006C56A7">
        <w:trPr>
          <w:cantSplit/>
          <w:jc w:val="center"/>
        </w:trPr>
        <w:tc>
          <w:tcPr>
            <w:tcW w:w="5000" w:type="pct"/>
            <w:gridSpan w:val="2"/>
          </w:tcPr>
          <w:p w:rsidR="00247919" w:rsidRPr="00106722" w:rsidRDefault="00247919" w:rsidP="006C56A7">
            <w:pPr>
              <w:pStyle w:val="TAN"/>
              <w:rPr>
                <w:rFonts w:cs="Arial"/>
                <w:lang w:eastAsia="en-US"/>
              </w:rPr>
            </w:pPr>
            <w:r w:rsidRPr="00106722">
              <w:rPr>
                <w:rFonts w:cs="Arial"/>
                <w:lang w:eastAsia="en-US"/>
              </w:rPr>
              <w:t>Note:</w:t>
            </w:r>
            <w:r w:rsidRPr="00106722">
              <w:rPr>
                <w:rFonts w:cs="Arial"/>
                <w:lang w:eastAsia="en-US"/>
              </w:rPr>
              <w:tab/>
            </w:r>
            <w:r w:rsidRPr="00106722">
              <w:rPr>
                <w:rFonts w:cs="v4.2.0"/>
                <w:lang w:eastAsia="en-US"/>
              </w:rPr>
              <w:t>T</w:t>
            </w:r>
            <w:r w:rsidRPr="00106722">
              <w:rPr>
                <w:rFonts w:cs="v4.2.0"/>
                <w:vertAlign w:val="subscript"/>
                <w:lang w:eastAsia="en-US"/>
              </w:rPr>
              <w:t>S</w:t>
            </w:r>
            <w:r w:rsidRPr="00106722">
              <w:rPr>
                <w:rFonts w:cs="Arial"/>
                <w:lang w:eastAsia="en-US"/>
              </w:rPr>
              <w:t xml:space="preserve"> is the basic timing unit defined in TS 36.211</w:t>
            </w:r>
          </w:p>
        </w:tc>
      </w:tr>
    </w:tbl>
    <w:p w:rsidR="00EB1FD1" w:rsidRPr="00247919" w:rsidRDefault="00EB1FD1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</w:p>
    <w:p w:rsidR="00204BF8" w:rsidRPr="001C76EB" w:rsidRDefault="00204BF8" w:rsidP="00204BF8">
      <w:pPr>
        <w:pStyle w:val="af8"/>
        <w:widowControl w:val="0"/>
        <w:numPr>
          <w:ilvl w:val="0"/>
          <w:numId w:val="23"/>
        </w:numPr>
        <w:adjustRightInd w:val="0"/>
        <w:snapToGrid w:val="0"/>
        <w:spacing w:before="180"/>
        <w:contextualSpacing w:val="0"/>
        <w:rPr>
          <w:rFonts w:eastAsia="宋体"/>
          <w:b/>
          <w:sz w:val="22"/>
          <w:lang w:val="en-GB" w:eastAsia="zh-CN"/>
        </w:rPr>
      </w:pPr>
      <w:r w:rsidRPr="001C76EB">
        <w:rPr>
          <w:rFonts w:eastAsia="宋体" w:hint="eastAsia"/>
          <w:b/>
          <w:sz w:val="22"/>
          <w:lang w:eastAsia="zh-CN"/>
        </w:rPr>
        <w:t xml:space="preserve">NR UE as </w:t>
      </w:r>
      <w:r w:rsidRPr="001C76EB">
        <w:rPr>
          <w:rFonts w:eastAsia="宋体"/>
          <w:b/>
          <w:sz w:val="22"/>
          <w:lang w:eastAsia="zh-CN"/>
        </w:rPr>
        <w:t>synchronization source</w:t>
      </w:r>
    </w:p>
    <w:p w:rsidR="00247919" w:rsidRDefault="00204BF8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When UE selects a NR UE as</w:t>
      </w:r>
      <w:r w:rsidRPr="00B40881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synchronization source, the </w:t>
      </w:r>
      <w:proofErr w:type="spellStart"/>
      <w:r>
        <w:rPr>
          <w:rFonts w:eastAsia="宋体"/>
          <w:sz w:val="22"/>
          <w:lang w:eastAsia="zh-CN"/>
        </w:rPr>
        <w:t>sidelink</w:t>
      </w:r>
      <w:proofErr w:type="spellEnd"/>
      <w:r>
        <w:rPr>
          <w:rFonts w:eastAsia="宋体"/>
          <w:sz w:val="22"/>
          <w:lang w:eastAsia="zh-CN"/>
        </w:rPr>
        <w:t xml:space="preserve"> timing of the NR </w:t>
      </w:r>
      <w:proofErr w:type="spellStart"/>
      <w:r>
        <w:rPr>
          <w:rFonts w:eastAsia="宋体"/>
          <w:sz w:val="22"/>
          <w:lang w:eastAsia="zh-CN"/>
        </w:rPr>
        <w:t>syncRef</w:t>
      </w:r>
      <w:proofErr w:type="spellEnd"/>
      <w:r>
        <w:rPr>
          <w:rFonts w:eastAsia="宋体"/>
          <w:sz w:val="22"/>
          <w:lang w:eastAsia="zh-CN"/>
        </w:rPr>
        <w:t xml:space="preserve"> UE will be used as the reference timing for NR </w:t>
      </w:r>
      <w:proofErr w:type="spellStart"/>
      <w:r>
        <w:rPr>
          <w:rFonts w:eastAsia="宋体"/>
          <w:sz w:val="22"/>
          <w:lang w:eastAsia="zh-CN"/>
        </w:rPr>
        <w:t>sidelink</w:t>
      </w:r>
      <w:proofErr w:type="spellEnd"/>
      <w:r>
        <w:rPr>
          <w:rFonts w:eastAsia="宋体"/>
          <w:sz w:val="22"/>
          <w:lang w:eastAsia="zh-CN"/>
        </w:rPr>
        <w:t xml:space="preserve"> transmission. The UE can perform</w:t>
      </w:r>
      <w:r w:rsidRPr="00B40881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reference </w:t>
      </w:r>
      <w:r w:rsidRPr="00B40881">
        <w:rPr>
          <w:rFonts w:eastAsia="宋体"/>
          <w:sz w:val="22"/>
          <w:lang w:eastAsia="zh-CN"/>
        </w:rPr>
        <w:t>tim</w:t>
      </w:r>
      <w:r>
        <w:rPr>
          <w:rFonts w:eastAsia="宋体"/>
          <w:sz w:val="22"/>
          <w:lang w:eastAsia="zh-CN"/>
        </w:rPr>
        <w:t>e</w:t>
      </w:r>
      <w:r w:rsidRPr="00B40881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tracking</w:t>
      </w:r>
      <w:r w:rsidRPr="00B40881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based the S-SSB signals. </w:t>
      </w:r>
      <w:r>
        <w:rPr>
          <w:rFonts w:eastAsia="宋体" w:hint="eastAsia"/>
          <w:sz w:val="22"/>
          <w:lang w:eastAsia="zh-CN"/>
        </w:rPr>
        <w:t>According to RAN1</w:t>
      </w:r>
      <w:r>
        <w:rPr>
          <w:rFonts w:eastAsia="宋体"/>
          <w:sz w:val="22"/>
          <w:lang w:eastAsia="zh-CN"/>
        </w:rPr>
        <w:t xml:space="preserve">’s agreements, </w:t>
      </w:r>
      <w:r w:rsidRPr="002450D5">
        <w:rPr>
          <w:rFonts w:eastAsia="宋体" w:hint="eastAsia"/>
          <w:sz w:val="22"/>
          <w:lang w:eastAsia="zh-CN"/>
        </w:rPr>
        <w:t>t</w:t>
      </w:r>
      <w:r w:rsidRPr="002450D5">
        <w:rPr>
          <w:rFonts w:eastAsia="宋体"/>
          <w:sz w:val="22"/>
          <w:lang w:eastAsia="zh-CN"/>
        </w:rPr>
        <w:t xml:space="preserve">he bandwidth of </w:t>
      </w:r>
      <w:r>
        <w:rPr>
          <w:rFonts w:eastAsia="宋体"/>
          <w:sz w:val="22"/>
          <w:lang w:eastAsia="zh-CN"/>
        </w:rPr>
        <w:t>S-SSB</w:t>
      </w:r>
      <w:r w:rsidRPr="002450D5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for NR V2X </w:t>
      </w:r>
      <w:r w:rsidRPr="002450D5">
        <w:rPr>
          <w:rFonts w:eastAsia="宋体"/>
          <w:sz w:val="22"/>
          <w:lang w:eastAsia="zh-CN"/>
        </w:rPr>
        <w:t xml:space="preserve">is </w:t>
      </w:r>
      <w:r>
        <w:rPr>
          <w:rFonts w:eastAsia="宋体"/>
          <w:sz w:val="22"/>
          <w:lang w:eastAsia="zh-CN"/>
        </w:rPr>
        <w:t>11</w:t>
      </w:r>
      <w:r w:rsidRPr="002450D5">
        <w:rPr>
          <w:rFonts w:eastAsia="宋体"/>
          <w:sz w:val="22"/>
          <w:lang w:eastAsia="zh-CN"/>
        </w:rPr>
        <w:t xml:space="preserve"> RBs</w:t>
      </w:r>
      <w:r w:rsidR="00EB1FD1">
        <w:rPr>
          <w:rFonts w:eastAsia="宋体"/>
          <w:sz w:val="22"/>
          <w:lang w:eastAsia="zh-CN"/>
        </w:rPr>
        <w:t>, and</w:t>
      </w:r>
      <w:r w:rsidR="000A6158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0A6158">
        <w:rPr>
          <w:rFonts w:eastAsiaTheme="minorEastAsia" w:hint="eastAsia"/>
          <w:sz w:val="22"/>
          <w:szCs w:val="22"/>
          <w:lang w:val="en-US" w:eastAsia="zh-CN"/>
        </w:rPr>
        <w:t>S-SSB has the same SCS as data</w:t>
      </w:r>
      <w:r w:rsidR="000A6158">
        <w:rPr>
          <w:rFonts w:eastAsiaTheme="minorEastAsia"/>
          <w:sz w:val="22"/>
          <w:szCs w:val="22"/>
          <w:lang w:val="en-US" w:eastAsia="zh-CN"/>
        </w:rPr>
        <w:t xml:space="preserve">. The S-SSB SCS could be </w:t>
      </w:r>
      <w:proofErr w:type="gramStart"/>
      <w:r w:rsidR="000A6158">
        <w:rPr>
          <w:rFonts w:eastAsiaTheme="minorEastAsia"/>
          <w:sz w:val="22"/>
          <w:szCs w:val="22"/>
          <w:lang w:val="en-US" w:eastAsia="zh-CN"/>
        </w:rPr>
        <w:t>15kHz/30kHz/</w:t>
      </w:r>
      <w:proofErr w:type="gramEnd"/>
      <w:r w:rsidR="000A6158">
        <w:rPr>
          <w:rFonts w:eastAsiaTheme="minorEastAsia"/>
          <w:sz w:val="22"/>
          <w:szCs w:val="22"/>
          <w:lang w:val="en-US" w:eastAsia="zh-CN"/>
        </w:rPr>
        <w:t>60kHz in FR1 and 60kHz/120kHz in FR2.</w:t>
      </w:r>
      <w:r w:rsidR="00EB1FD1">
        <w:rPr>
          <w:rFonts w:eastAsiaTheme="minorEastAsia"/>
          <w:sz w:val="22"/>
          <w:szCs w:val="22"/>
          <w:lang w:val="en-US" w:eastAsia="zh-CN"/>
        </w:rPr>
        <w:t xml:space="preserve"> </w:t>
      </w:r>
      <w:r w:rsidR="005A7AF9">
        <w:rPr>
          <w:rFonts w:eastAsia="宋体"/>
          <w:sz w:val="22"/>
          <w:lang w:eastAsia="zh-CN"/>
        </w:rPr>
        <w:t xml:space="preserve">The generation of S-PSS and S-SSS sequences for S-SSB is same as that for SSB. The UE time tracking performance based on S-SSB signals could be similar to the time tracking performance based on SSB signals. So, the timing error limitation for NR </w:t>
      </w:r>
      <w:proofErr w:type="spellStart"/>
      <w:r w:rsidR="005A7AF9">
        <w:rPr>
          <w:rFonts w:eastAsia="宋体"/>
          <w:sz w:val="22"/>
          <w:lang w:eastAsia="zh-CN"/>
        </w:rPr>
        <w:t>Uu</w:t>
      </w:r>
      <w:proofErr w:type="spellEnd"/>
      <w:r w:rsidR="005A7AF9">
        <w:rPr>
          <w:rFonts w:eastAsia="宋体"/>
          <w:sz w:val="22"/>
          <w:lang w:eastAsia="zh-CN"/>
        </w:rPr>
        <w:t xml:space="preserve"> can be utilized to derive the </w:t>
      </w:r>
      <w:r w:rsidR="005A7AF9">
        <w:rPr>
          <w:rFonts w:eastAsia="宋体" w:cs="Arial" w:hint="eastAsia"/>
          <w:sz w:val="22"/>
          <w:lang w:eastAsia="zh-CN"/>
        </w:rPr>
        <w:t>timing error</w:t>
      </w:r>
      <w:r w:rsidR="005A7AF9">
        <w:rPr>
          <w:rFonts w:eastAsia="宋体"/>
          <w:sz w:val="22"/>
          <w:lang w:eastAsia="zh-CN"/>
        </w:rPr>
        <w:t xml:space="preserve"> requirements for NR </w:t>
      </w:r>
      <w:proofErr w:type="spellStart"/>
      <w:r w:rsidR="005A7AF9">
        <w:rPr>
          <w:rFonts w:eastAsia="宋体"/>
          <w:sz w:val="22"/>
          <w:lang w:eastAsia="zh-CN"/>
        </w:rPr>
        <w:t>SyncRef</w:t>
      </w:r>
      <w:proofErr w:type="spellEnd"/>
      <w:r w:rsidR="005A7AF9">
        <w:rPr>
          <w:rFonts w:eastAsia="宋体"/>
          <w:sz w:val="22"/>
          <w:lang w:eastAsia="zh-CN"/>
        </w:rPr>
        <w:t xml:space="preserve"> UE.</w:t>
      </w:r>
      <w:r w:rsidR="00DC62FE">
        <w:rPr>
          <w:rFonts w:eastAsia="宋体"/>
          <w:sz w:val="22"/>
          <w:lang w:eastAsia="zh-CN"/>
        </w:rPr>
        <w:t xml:space="preserve"> </w:t>
      </w:r>
    </w:p>
    <w:p w:rsidR="005A7AF9" w:rsidRDefault="005A7AF9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The </w:t>
      </w:r>
      <w:r>
        <w:rPr>
          <w:rFonts w:eastAsia="宋体" w:cs="Arial" w:hint="eastAsia"/>
          <w:sz w:val="22"/>
          <w:lang w:eastAsia="zh-CN"/>
        </w:rPr>
        <w:t>timing error</w:t>
      </w:r>
      <w:r>
        <w:rPr>
          <w:rFonts w:eastAsia="宋体"/>
          <w:sz w:val="22"/>
          <w:lang w:eastAsia="zh-CN"/>
        </w:rPr>
        <w:t xml:space="preserve"> requirements for </w:t>
      </w:r>
      <w:r w:rsidR="00DF4923">
        <w:rPr>
          <w:rFonts w:eastAsia="宋体"/>
          <w:sz w:val="22"/>
          <w:lang w:eastAsia="zh-CN"/>
        </w:rPr>
        <w:t xml:space="preserve">NR </w:t>
      </w:r>
      <w:proofErr w:type="spellStart"/>
      <w:r w:rsidR="00DF4923">
        <w:rPr>
          <w:rFonts w:eastAsia="宋体"/>
          <w:sz w:val="22"/>
          <w:lang w:eastAsia="zh-CN"/>
        </w:rPr>
        <w:t>SyncRef</w:t>
      </w:r>
      <w:proofErr w:type="spellEnd"/>
      <w:r w:rsidR="00DF4923">
        <w:rPr>
          <w:rFonts w:eastAsia="宋体"/>
          <w:sz w:val="22"/>
          <w:lang w:eastAsia="zh-CN"/>
        </w:rPr>
        <w:t xml:space="preserve"> UE</w:t>
      </w:r>
      <w:r>
        <w:rPr>
          <w:rFonts w:eastAsia="宋体"/>
          <w:sz w:val="22"/>
          <w:lang w:eastAsia="zh-CN"/>
        </w:rPr>
        <w:t xml:space="preserve"> </w:t>
      </w:r>
      <w:r w:rsidR="00DF4923">
        <w:rPr>
          <w:rFonts w:eastAsia="宋体"/>
          <w:sz w:val="22"/>
          <w:lang w:eastAsia="zh-CN"/>
        </w:rPr>
        <w:t xml:space="preserve">could </w:t>
      </w:r>
      <w:r>
        <w:rPr>
          <w:rFonts w:eastAsia="宋体"/>
          <w:sz w:val="22"/>
          <w:lang w:eastAsia="zh-CN"/>
        </w:rPr>
        <w:t xml:space="preserve">also rely on </w:t>
      </w:r>
      <w:r w:rsidR="00DF4923">
        <w:rPr>
          <w:rFonts w:eastAsia="宋体"/>
          <w:sz w:val="22"/>
          <w:lang w:eastAsia="zh-CN"/>
        </w:rPr>
        <w:t>S-</w:t>
      </w:r>
      <w:r>
        <w:rPr>
          <w:rFonts w:eastAsia="宋体"/>
          <w:sz w:val="22"/>
          <w:lang w:eastAsia="zh-CN"/>
        </w:rPr>
        <w:t xml:space="preserve">SSB SCS and </w:t>
      </w:r>
      <w:proofErr w:type="spellStart"/>
      <w:r w:rsidR="00DF4923">
        <w:rPr>
          <w:rFonts w:eastAsia="宋体"/>
          <w:sz w:val="22"/>
          <w:lang w:eastAsia="zh-CN"/>
        </w:rPr>
        <w:t>sidelink</w:t>
      </w:r>
      <w:proofErr w:type="spellEnd"/>
      <w:r w:rsidR="00FC2C3D">
        <w:rPr>
          <w:rFonts w:eastAsia="宋体"/>
          <w:sz w:val="22"/>
          <w:lang w:eastAsia="zh-CN"/>
        </w:rPr>
        <w:t xml:space="preserve"> data</w:t>
      </w:r>
      <w:r w:rsidR="00DF4923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SCS.</w:t>
      </w:r>
      <w:r w:rsidR="00DF4923">
        <w:rPr>
          <w:rFonts w:eastAsia="宋体"/>
          <w:sz w:val="22"/>
          <w:lang w:eastAsia="zh-CN"/>
        </w:rPr>
        <w:t xml:space="preserve"> Since the </w:t>
      </w:r>
      <w:r w:rsidR="00FC2C3D">
        <w:rPr>
          <w:rFonts w:eastAsia="宋体"/>
          <w:sz w:val="22"/>
          <w:lang w:eastAsia="zh-CN"/>
        </w:rPr>
        <w:t xml:space="preserve">same </w:t>
      </w:r>
      <w:r w:rsidR="00DF4923">
        <w:rPr>
          <w:rFonts w:eastAsia="宋体"/>
          <w:sz w:val="22"/>
          <w:lang w:eastAsia="zh-CN"/>
        </w:rPr>
        <w:t>SCS</w:t>
      </w:r>
      <w:r w:rsidR="00FC2C3D">
        <w:rPr>
          <w:rFonts w:eastAsia="宋体"/>
          <w:sz w:val="22"/>
          <w:lang w:eastAsia="zh-CN"/>
        </w:rPr>
        <w:t xml:space="preserve"> is used for</w:t>
      </w:r>
      <w:r w:rsidR="00DF4923">
        <w:rPr>
          <w:rFonts w:eastAsia="宋体"/>
          <w:sz w:val="22"/>
          <w:lang w:eastAsia="zh-CN"/>
        </w:rPr>
        <w:t xml:space="preserve"> S-SSB and </w:t>
      </w:r>
      <w:proofErr w:type="spellStart"/>
      <w:r w:rsidR="00FC2C3D">
        <w:rPr>
          <w:rFonts w:eastAsia="宋体"/>
          <w:sz w:val="22"/>
          <w:lang w:eastAsia="zh-CN"/>
        </w:rPr>
        <w:t>sidelink</w:t>
      </w:r>
      <w:proofErr w:type="spellEnd"/>
      <w:r w:rsidR="00FC2C3D">
        <w:rPr>
          <w:rFonts w:eastAsia="宋体"/>
          <w:sz w:val="22"/>
          <w:lang w:eastAsia="zh-CN"/>
        </w:rPr>
        <w:t xml:space="preserve"> data</w:t>
      </w:r>
      <w:r w:rsidR="00DF4923">
        <w:rPr>
          <w:rFonts w:eastAsia="宋体"/>
          <w:sz w:val="22"/>
          <w:lang w:eastAsia="zh-CN"/>
        </w:rPr>
        <w:t xml:space="preserve">, the </w:t>
      </w:r>
      <w:r w:rsidR="00DF4923">
        <w:rPr>
          <w:rFonts w:eastAsia="宋体" w:cs="Arial" w:hint="eastAsia"/>
          <w:sz w:val="22"/>
          <w:lang w:eastAsia="zh-CN"/>
        </w:rPr>
        <w:t>timing error</w:t>
      </w:r>
      <w:r w:rsidR="00DF4923">
        <w:rPr>
          <w:rFonts w:eastAsia="宋体"/>
          <w:sz w:val="22"/>
          <w:lang w:eastAsia="zh-CN"/>
        </w:rPr>
        <w:t xml:space="preserve"> requirements for NR </w:t>
      </w:r>
      <w:proofErr w:type="spellStart"/>
      <w:r w:rsidR="00DF4923">
        <w:rPr>
          <w:rFonts w:eastAsia="宋体"/>
          <w:sz w:val="22"/>
          <w:lang w:eastAsia="zh-CN"/>
        </w:rPr>
        <w:t>SyncRef</w:t>
      </w:r>
      <w:proofErr w:type="spellEnd"/>
      <w:r w:rsidR="00DF4923">
        <w:rPr>
          <w:rFonts w:eastAsia="宋体"/>
          <w:sz w:val="22"/>
          <w:lang w:eastAsia="zh-CN"/>
        </w:rPr>
        <w:t xml:space="preserve"> UE can be defined</w:t>
      </w:r>
      <w:r w:rsidR="00FC2C3D">
        <w:rPr>
          <w:rFonts w:eastAsia="宋体"/>
          <w:sz w:val="22"/>
          <w:lang w:eastAsia="zh-CN"/>
        </w:rPr>
        <w:t xml:space="preserve"> according to the S-SSB SCS</w:t>
      </w:r>
      <w:r w:rsidR="00DF4923">
        <w:rPr>
          <w:rFonts w:eastAsia="宋体"/>
          <w:sz w:val="22"/>
          <w:lang w:eastAsia="zh-CN"/>
        </w:rPr>
        <w:t>.</w:t>
      </w:r>
      <w:r w:rsidR="00DC62FE">
        <w:rPr>
          <w:rFonts w:eastAsia="宋体"/>
          <w:sz w:val="22"/>
          <w:lang w:eastAsia="zh-CN"/>
        </w:rPr>
        <w:t xml:space="preserve"> </w:t>
      </w:r>
      <w:r w:rsidR="00FC2C3D">
        <w:rPr>
          <w:rFonts w:eastAsiaTheme="minorEastAsia"/>
          <w:sz w:val="22"/>
          <w:szCs w:val="22"/>
          <w:lang w:val="en-US" w:eastAsia="zh-CN"/>
        </w:rPr>
        <w:t xml:space="preserve">Based on the </w:t>
      </w:r>
      <w:r w:rsidR="00FC2C3D">
        <w:rPr>
          <w:rFonts w:eastAsia="宋体"/>
          <w:sz w:val="22"/>
          <w:lang w:eastAsia="zh-CN"/>
        </w:rPr>
        <w:t xml:space="preserve">timing error requirements for NR </w:t>
      </w:r>
      <w:proofErr w:type="spellStart"/>
      <w:r w:rsidR="00FC2C3D">
        <w:rPr>
          <w:rFonts w:eastAsia="宋体"/>
          <w:sz w:val="22"/>
          <w:lang w:eastAsia="zh-CN"/>
        </w:rPr>
        <w:t>Uu</w:t>
      </w:r>
      <w:proofErr w:type="spellEnd"/>
      <w:r w:rsidR="00FC2C3D">
        <w:rPr>
          <w:rFonts w:eastAsia="宋体"/>
          <w:sz w:val="22"/>
          <w:lang w:eastAsia="zh-CN"/>
        </w:rPr>
        <w:t xml:space="preserve">, the </w:t>
      </w:r>
      <w:proofErr w:type="spellStart"/>
      <w:r w:rsidR="005C1856">
        <w:rPr>
          <w:rFonts w:eastAsia="宋体" w:cs="Arial"/>
          <w:sz w:val="22"/>
          <w:lang w:eastAsia="zh-CN"/>
        </w:rPr>
        <w:t>Te</w:t>
      </w:r>
      <w:proofErr w:type="spellEnd"/>
      <w:r w:rsidR="005C1856">
        <w:rPr>
          <w:rFonts w:eastAsia="宋体" w:cs="Arial"/>
          <w:sz w:val="22"/>
          <w:lang w:eastAsia="zh-CN"/>
        </w:rPr>
        <w:t xml:space="preserve"> for</w:t>
      </w:r>
      <w:r w:rsidR="00FC2C3D">
        <w:rPr>
          <w:rFonts w:eastAsia="宋体"/>
          <w:sz w:val="22"/>
          <w:lang w:eastAsia="zh-CN"/>
        </w:rPr>
        <w:t xml:space="preserve"> </w:t>
      </w:r>
      <w:r w:rsidR="005C1856">
        <w:rPr>
          <w:rFonts w:eastAsia="宋体"/>
          <w:sz w:val="22"/>
          <w:lang w:eastAsia="zh-CN"/>
        </w:rPr>
        <w:t xml:space="preserve">NR </w:t>
      </w:r>
      <w:proofErr w:type="spellStart"/>
      <w:r w:rsidR="005C1856">
        <w:rPr>
          <w:rFonts w:eastAsia="宋体"/>
          <w:sz w:val="22"/>
          <w:lang w:eastAsia="zh-CN"/>
        </w:rPr>
        <w:t>SyncRef</w:t>
      </w:r>
      <w:proofErr w:type="spellEnd"/>
      <w:r w:rsidR="005C1856">
        <w:rPr>
          <w:rFonts w:eastAsia="宋体"/>
          <w:sz w:val="22"/>
          <w:lang w:eastAsia="zh-CN"/>
        </w:rPr>
        <w:t xml:space="preserve"> UE </w:t>
      </w:r>
      <w:r w:rsidR="00FC2C3D">
        <w:rPr>
          <w:rFonts w:eastAsia="宋体"/>
          <w:sz w:val="22"/>
          <w:lang w:eastAsia="zh-CN"/>
        </w:rPr>
        <w:t xml:space="preserve">can be defined as 12Ts, 8Ts and 3.5Ts respectively for SCS=15kHz, SCS=30kHz, and SCS=120kHz. </w:t>
      </w:r>
      <w:r w:rsidR="005C1856">
        <w:rPr>
          <w:rFonts w:eastAsia="宋体"/>
          <w:sz w:val="22"/>
          <w:lang w:eastAsia="zh-CN"/>
        </w:rPr>
        <w:t xml:space="preserve">The </w:t>
      </w:r>
      <w:r w:rsidR="005C1856">
        <w:rPr>
          <w:rFonts w:eastAsia="宋体" w:cs="Arial"/>
          <w:sz w:val="22"/>
          <w:lang w:eastAsia="zh-CN"/>
        </w:rPr>
        <w:t xml:space="preserve">value of </w:t>
      </w:r>
      <w:proofErr w:type="spellStart"/>
      <w:r w:rsidR="005C1856">
        <w:rPr>
          <w:rFonts w:eastAsia="宋体" w:cs="Arial"/>
          <w:sz w:val="22"/>
          <w:lang w:eastAsia="zh-CN"/>
        </w:rPr>
        <w:t>Te</w:t>
      </w:r>
      <w:proofErr w:type="spellEnd"/>
      <w:r w:rsidR="005C1856">
        <w:rPr>
          <w:rFonts w:eastAsia="宋体"/>
          <w:sz w:val="22"/>
          <w:lang w:eastAsia="zh-CN"/>
        </w:rPr>
        <w:t xml:space="preserve"> for SCS=60kHz shall be better than that for SCS=30kHz and would be worse than </w:t>
      </w:r>
      <w:r w:rsidR="00DC62FE">
        <w:rPr>
          <w:rFonts w:eastAsia="宋体"/>
          <w:sz w:val="22"/>
          <w:lang w:eastAsia="zh-CN"/>
        </w:rPr>
        <w:t xml:space="preserve">SCS=120kHz. The </w:t>
      </w:r>
      <w:r w:rsidR="00DC62FE">
        <w:rPr>
          <w:rFonts w:eastAsia="宋体" w:cs="Arial"/>
          <w:sz w:val="22"/>
          <w:lang w:eastAsia="zh-CN"/>
        </w:rPr>
        <w:t xml:space="preserve">value of </w:t>
      </w:r>
      <w:proofErr w:type="spellStart"/>
      <w:r w:rsidR="00DC62FE">
        <w:rPr>
          <w:rFonts w:eastAsia="宋体" w:cs="Arial"/>
          <w:sz w:val="22"/>
          <w:lang w:eastAsia="zh-CN"/>
        </w:rPr>
        <w:t>Te</w:t>
      </w:r>
      <w:proofErr w:type="spellEnd"/>
      <w:r w:rsidR="00DC62FE">
        <w:rPr>
          <w:rFonts w:eastAsia="宋体"/>
          <w:sz w:val="22"/>
          <w:lang w:eastAsia="zh-CN"/>
        </w:rPr>
        <w:t xml:space="preserve"> for SCS=</w:t>
      </w:r>
      <w:proofErr w:type="gramStart"/>
      <w:r w:rsidR="00DC62FE">
        <w:rPr>
          <w:rFonts w:eastAsia="宋体"/>
          <w:sz w:val="22"/>
          <w:lang w:eastAsia="zh-CN"/>
        </w:rPr>
        <w:t>60kHz</w:t>
      </w:r>
      <w:proofErr w:type="gramEnd"/>
      <w:r w:rsidR="00C12C70">
        <w:rPr>
          <w:rFonts w:eastAsia="宋体"/>
          <w:sz w:val="22"/>
          <w:lang w:eastAsia="zh-CN"/>
        </w:rPr>
        <w:t xml:space="preserve"> could be defined as 6Ts, then the ratio of </w:t>
      </w:r>
      <w:proofErr w:type="spellStart"/>
      <w:r w:rsidR="00C12C70">
        <w:rPr>
          <w:rFonts w:eastAsia="宋体"/>
          <w:sz w:val="22"/>
          <w:lang w:eastAsia="zh-CN"/>
        </w:rPr>
        <w:t>Te</w:t>
      </w:r>
      <w:proofErr w:type="spellEnd"/>
      <w:r w:rsidR="00C12C70">
        <w:rPr>
          <w:rFonts w:eastAsia="宋体"/>
          <w:sz w:val="22"/>
          <w:lang w:eastAsia="zh-CN"/>
        </w:rPr>
        <w:t xml:space="preserve"> to CP length is summarized as Table </w:t>
      </w:r>
      <w:r w:rsidR="0035245D">
        <w:rPr>
          <w:rFonts w:eastAsia="宋体"/>
          <w:sz w:val="22"/>
          <w:lang w:eastAsia="zh-CN"/>
        </w:rPr>
        <w:t>4</w:t>
      </w:r>
      <w:r w:rsidR="00C12C70">
        <w:rPr>
          <w:rFonts w:eastAsia="宋体"/>
          <w:sz w:val="22"/>
          <w:lang w:eastAsia="zh-CN"/>
        </w:rPr>
        <w:t>.</w:t>
      </w:r>
    </w:p>
    <w:p w:rsidR="00DC62FE" w:rsidRPr="00DC62FE" w:rsidRDefault="00DC62FE" w:rsidP="00DC62FE">
      <w:pPr>
        <w:widowControl w:val="0"/>
        <w:adjustRightInd w:val="0"/>
        <w:snapToGrid w:val="0"/>
        <w:spacing w:before="180"/>
        <w:jc w:val="center"/>
        <w:rPr>
          <w:rFonts w:eastAsia="宋体"/>
          <w:sz w:val="22"/>
          <w:lang w:eastAsia="zh-CN"/>
        </w:rPr>
      </w:pPr>
      <w:r w:rsidRPr="00DB6BE7">
        <w:rPr>
          <w:b/>
          <w:sz w:val="22"/>
          <w:szCs w:val="22"/>
        </w:rPr>
        <w:t xml:space="preserve">Table </w:t>
      </w:r>
      <w:r w:rsidR="0035245D">
        <w:rPr>
          <w:b/>
          <w:sz w:val="22"/>
          <w:szCs w:val="22"/>
        </w:rPr>
        <w:t>4</w:t>
      </w:r>
      <w:r w:rsidRPr="00DB6BE7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Ratio of </w:t>
      </w:r>
      <w:proofErr w:type="spellStart"/>
      <w:r>
        <w:rPr>
          <w:b/>
          <w:sz w:val="22"/>
          <w:szCs w:val="22"/>
        </w:rPr>
        <w:t>Te</w:t>
      </w:r>
      <w:proofErr w:type="spellEnd"/>
      <w:r>
        <w:rPr>
          <w:b/>
          <w:sz w:val="22"/>
          <w:szCs w:val="22"/>
        </w:rPr>
        <w:t xml:space="preserve"> to CP length for </w:t>
      </w:r>
      <w:r w:rsidRPr="00DC62FE">
        <w:rPr>
          <w:b/>
          <w:sz w:val="22"/>
          <w:szCs w:val="22"/>
        </w:rPr>
        <w:t xml:space="preserve">NR </w:t>
      </w:r>
      <w:proofErr w:type="spellStart"/>
      <w:r w:rsidRPr="00DC62FE">
        <w:rPr>
          <w:b/>
          <w:sz w:val="22"/>
          <w:szCs w:val="22"/>
        </w:rPr>
        <w:t>SyncRef</w:t>
      </w:r>
      <w:proofErr w:type="spellEnd"/>
      <w:r w:rsidRPr="00DC62FE">
        <w:rPr>
          <w:b/>
          <w:sz w:val="22"/>
          <w:szCs w:val="22"/>
        </w:rPr>
        <w:t xml:space="preserve"> UE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603"/>
        <w:gridCol w:w="1603"/>
        <w:gridCol w:w="1603"/>
        <w:gridCol w:w="1604"/>
        <w:gridCol w:w="1604"/>
      </w:tblGrid>
      <w:tr w:rsidR="005C1856" w:rsidTr="005C1856">
        <w:trPr>
          <w:jc w:val="center"/>
        </w:trPr>
        <w:tc>
          <w:tcPr>
            <w:tcW w:w="1603" w:type="dxa"/>
            <w:vAlign w:val="center"/>
          </w:tcPr>
          <w:p w:rsidR="005C1856" w:rsidRPr="005C1856" w:rsidRDefault="005C1856" w:rsidP="00FC2C3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 w:rsidRPr="005C1856">
              <w:rPr>
                <w:rFonts w:eastAsia="宋体" w:hint="eastAsia"/>
                <w:b/>
                <w:sz w:val="22"/>
                <w:lang w:eastAsia="zh-CN"/>
              </w:rPr>
              <w:t>Parameters</w:t>
            </w:r>
          </w:p>
        </w:tc>
        <w:tc>
          <w:tcPr>
            <w:tcW w:w="6414" w:type="dxa"/>
            <w:gridSpan w:val="4"/>
            <w:vAlign w:val="center"/>
          </w:tcPr>
          <w:p w:rsidR="005C1856" w:rsidRPr="005C1856" w:rsidRDefault="005C1856" w:rsidP="00FC2C3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 w:rsidRPr="005C1856">
              <w:rPr>
                <w:rFonts w:eastAsia="宋体" w:hint="eastAsia"/>
                <w:b/>
                <w:sz w:val="22"/>
                <w:lang w:eastAsia="zh-CN"/>
              </w:rPr>
              <w:t>Values</w:t>
            </w:r>
          </w:p>
        </w:tc>
      </w:tr>
      <w:tr w:rsidR="005C1856" w:rsidTr="005C1856">
        <w:trPr>
          <w:jc w:val="center"/>
        </w:trPr>
        <w:tc>
          <w:tcPr>
            <w:tcW w:w="1603" w:type="dxa"/>
            <w:vAlign w:val="center"/>
          </w:tcPr>
          <w:p w:rsidR="005C1856" w:rsidRPr="005C1856" w:rsidRDefault="005C1856" w:rsidP="00FC2C3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 w:rsidRPr="005C1856">
              <w:rPr>
                <w:rFonts w:eastAsia="宋体" w:hint="eastAsia"/>
                <w:b/>
                <w:sz w:val="22"/>
                <w:lang w:eastAsia="zh-CN"/>
              </w:rPr>
              <w:t>SCS of S-SSB</w:t>
            </w:r>
          </w:p>
        </w:tc>
        <w:tc>
          <w:tcPr>
            <w:tcW w:w="1603" w:type="dxa"/>
            <w:vAlign w:val="center"/>
          </w:tcPr>
          <w:p w:rsidR="005C1856" w:rsidRDefault="005C1856" w:rsidP="00FC2C3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15kHz</w:t>
            </w:r>
          </w:p>
        </w:tc>
        <w:tc>
          <w:tcPr>
            <w:tcW w:w="1603" w:type="dxa"/>
            <w:vAlign w:val="center"/>
          </w:tcPr>
          <w:p w:rsidR="005C1856" w:rsidRDefault="005C1856" w:rsidP="00FC2C3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30</w:t>
            </w:r>
            <w:r>
              <w:rPr>
                <w:rFonts w:eastAsia="宋体" w:hint="eastAsia"/>
                <w:sz w:val="22"/>
                <w:lang w:eastAsia="zh-CN"/>
              </w:rPr>
              <w:t>kHz</w:t>
            </w:r>
          </w:p>
        </w:tc>
        <w:tc>
          <w:tcPr>
            <w:tcW w:w="1604" w:type="dxa"/>
            <w:vAlign w:val="center"/>
          </w:tcPr>
          <w:p w:rsidR="005C1856" w:rsidRDefault="005C1856" w:rsidP="00FC2C3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60</w:t>
            </w:r>
            <w:r>
              <w:rPr>
                <w:rFonts w:eastAsia="宋体" w:hint="eastAsia"/>
                <w:sz w:val="22"/>
                <w:lang w:eastAsia="zh-CN"/>
              </w:rPr>
              <w:t>kHz</w:t>
            </w:r>
          </w:p>
        </w:tc>
        <w:tc>
          <w:tcPr>
            <w:tcW w:w="1604" w:type="dxa"/>
            <w:vAlign w:val="center"/>
          </w:tcPr>
          <w:p w:rsidR="005C1856" w:rsidRDefault="005C1856" w:rsidP="005C1856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1</w:t>
            </w:r>
            <w:r>
              <w:rPr>
                <w:rFonts w:eastAsia="宋体"/>
                <w:sz w:val="22"/>
                <w:lang w:eastAsia="zh-CN"/>
              </w:rPr>
              <w:t>20</w:t>
            </w:r>
            <w:r>
              <w:rPr>
                <w:rFonts w:eastAsia="宋体" w:hint="eastAsia"/>
                <w:sz w:val="22"/>
                <w:lang w:eastAsia="zh-CN"/>
              </w:rPr>
              <w:t>kHz</w:t>
            </w:r>
          </w:p>
        </w:tc>
      </w:tr>
      <w:tr w:rsidR="005C1856" w:rsidTr="005C1856">
        <w:trPr>
          <w:jc w:val="center"/>
        </w:trPr>
        <w:tc>
          <w:tcPr>
            <w:tcW w:w="1603" w:type="dxa"/>
            <w:vAlign w:val="center"/>
          </w:tcPr>
          <w:p w:rsidR="005C1856" w:rsidRPr="005C1856" w:rsidRDefault="005C1856" w:rsidP="00FC2C3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r w:rsidRPr="005C1856">
              <w:rPr>
                <w:rFonts w:eastAsia="宋体" w:hint="eastAsia"/>
                <w:b/>
                <w:sz w:val="22"/>
                <w:lang w:eastAsia="zh-CN"/>
              </w:rPr>
              <w:t>CP length</w:t>
            </w:r>
          </w:p>
        </w:tc>
        <w:tc>
          <w:tcPr>
            <w:tcW w:w="1603" w:type="dxa"/>
            <w:vAlign w:val="center"/>
          </w:tcPr>
          <w:p w:rsidR="005C1856" w:rsidRDefault="005C1856" w:rsidP="00FC2C3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144Ts</w:t>
            </w:r>
          </w:p>
        </w:tc>
        <w:tc>
          <w:tcPr>
            <w:tcW w:w="1603" w:type="dxa"/>
            <w:vAlign w:val="center"/>
          </w:tcPr>
          <w:p w:rsidR="005C1856" w:rsidRDefault="005C1856" w:rsidP="00FC2C3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72</w:t>
            </w:r>
            <w:r>
              <w:rPr>
                <w:rFonts w:eastAsia="宋体" w:hint="eastAsia"/>
                <w:sz w:val="22"/>
                <w:lang w:eastAsia="zh-CN"/>
              </w:rPr>
              <w:t>Ts</w:t>
            </w:r>
          </w:p>
        </w:tc>
        <w:tc>
          <w:tcPr>
            <w:tcW w:w="1604" w:type="dxa"/>
            <w:vAlign w:val="center"/>
          </w:tcPr>
          <w:p w:rsidR="005C1856" w:rsidRDefault="005C1856" w:rsidP="00FC2C3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36</w:t>
            </w:r>
            <w:r>
              <w:rPr>
                <w:rFonts w:eastAsia="宋体" w:hint="eastAsia"/>
                <w:sz w:val="22"/>
                <w:lang w:eastAsia="zh-CN"/>
              </w:rPr>
              <w:t>Ts</w:t>
            </w:r>
          </w:p>
        </w:tc>
        <w:tc>
          <w:tcPr>
            <w:tcW w:w="1604" w:type="dxa"/>
            <w:vAlign w:val="center"/>
          </w:tcPr>
          <w:p w:rsidR="005C1856" w:rsidRDefault="005C1856" w:rsidP="005C1856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1</w:t>
            </w:r>
            <w:r>
              <w:rPr>
                <w:rFonts w:eastAsia="宋体"/>
                <w:sz w:val="22"/>
                <w:lang w:eastAsia="zh-CN"/>
              </w:rPr>
              <w:t>8</w:t>
            </w:r>
            <w:r>
              <w:rPr>
                <w:rFonts w:eastAsia="宋体" w:hint="eastAsia"/>
                <w:sz w:val="22"/>
                <w:lang w:eastAsia="zh-CN"/>
              </w:rPr>
              <w:t>Ts</w:t>
            </w:r>
          </w:p>
        </w:tc>
      </w:tr>
      <w:tr w:rsidR="005C1856" w:rsidTr="005C1856">
        <w:trPr>
          <w:jc w:val="center"/>
        </w:trPr>
        <w:tc>
          <w:tcPr>
            <w:tcW w:w="1603" w:type="dxa"/>
            <w:vAlign w:val="center"/>
          </w:tcPr>
          <w:p w:rsidR="005C1856" w:rsidRPr="005C1856" w:rsidRDefault="005C1856" w:rsidP="00FC2C3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sz w:val="22"/>
                <w:lang w:eastAsia="zh-CN"/>
              </w:rPr>
            </w:pPr>
            <w:proofErr w:type="spellStart"/>
            <w:r w:rsidRPr="005C1856">
              <w:rPr>
                <w:rFonts w:eastAsia="宋体" w:hint="eastAsia"/>
                <w:b/>
                <w:sz w:val="22"/>
                <w:lang w:eastAsia="zh-CN"/>
              </w:rPr>
              <w:t>Te</w:t>
            </w:r>
            <w:proofErr w:type="spellEnd"/>
          </w:p>
        </w:tc>
        <w:tc>
          <w:tcPr>
            <w:tcW w:w="1603" w:type="dxa"/>
            <w:vAlign w:val="center"/>
          </w:tcPr>
          <w:p w:rsidR="005C1856" w:rsidRDefault="005C1856" w:rsidP="00FC2C3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12Ts</w:t>
            </w:r>
          </w:p>
          <w:p w:rsidR="005C1856" w:rsidRDefault="005C1856" w:rsidP="00FC2C3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(=1/12 CP)</w:t>
            </w:r>
          </w:p>
        </w:tc>
        <w:tc>
          <w:tcPr>
            <w:tcW w:w="1603" w:type="dxa"/>
            <w:vAlign w:val="center"/>
          </w:tcPr>
          <w:p w:rsidR="005C1856" w:rsidRDefault="005C1856" w:rsidP="00FC2C3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8Ts</w:t>
            </w:r>
          </w:p>
          <w:p w:rsidR="005C1856" w:rsidRDefault="005C1856" w:rsidP="005C1856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(=1/9 CP)</w:t>
            </w:r>
          </w:p>
        </w:tc>
        <w:tc>
          <w:tcPr>
            <w:tcW w:w="1604" w:type="dxa"/>
            <w:vAlign w:val="center"/>
          </w:tcPr>
          <w:p w:rsidR="005C1856" w:rsidRDefault="005C1856" w:rsidP="005C1856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6</w:t>
            </w:r>
            <w:r>
              <w:rPr>
                <w:rFonts w:eastAsia="宋体" w:hint="eastAsia"/>
                <w:sz w:val="22"/>
                <w:lang w:eastAsia="zh-CN"/>
              </w:rPr>
              <w:t>Ts</w:t>
            </w:r>
          </w:p>
          <w:p w:rsidR="005C1856" w:rsidRDefault="005C1856" w:rsidP="005C1856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(=1/6 CP)</w:t>
            </w:r>
          </w:p>
        </w:tc>
        <w:tc>
          <w:tcPr>
            <w:tcW w:w="1604" w:type="dxa"/>
            <w:vAlign w:val="center"/>
          </w:tcPr>
          <w:p w:rsidR="005C1856" w:rsidRDefault="005C1856" w:rsidP="00FC2C3D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 w:hint="eastAsia"/>
                <w:sz w:val="22"/>
                <w:lang w:eastAsia="zh-CN"/>
              </w:rPr>
              <w:t>3.5Ts</w:t>
            </w:r>
          </w:p>
          <w:p w:rsidR="005C1856" w:rsidRDefault="005C1856" w:rsidP="005C1856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sz w:val="22"/>
                <w:lang w:eastAsia="zh-CN"/>
              </w:rPr>
            </w:pPr>
            <w:r>
              <w:rPr>
                <w:rFonts w:eastAsia="宋体"/>
                <w:sz w:val="22"/>
                <w:lang w:eastAsia="zh-CN"/>
              </w:rPr>
              <w:t>(≈1/5 CP)</w:t>
            </w:r>
          </w:p>
        </w:tc>
      </w:tr>
    </w:tbl>
    <w:p w:rsidR="000A6158" w:rsidRPr="004F653F" w:rsidRDefault="00FC2C3D" w:rsidP="00204BF8">
      <w:pPr>
        <w:widowControl w:val="0"/>
        <w:adjustRightInd w:val="0"/>
        <w:snapToGrid w:val="0"/>
        <w:spacing w:before="180"/>
        <w:rPr>
          <w:rFonts w:eastAsiaTheme="minorEastAsia"/>
          <w:sz w:val="22"/>
          <w:szCs w:val="22"/>
          <w:lang w:val="en-US" w:eastAsia="zh-CN"/>
        </w:rPr>
      </w:pPr>
      <w:r>
        <w:rPr>
          <w:rFonts w:eastAsia="宋体"/>
          <w:sz w:val="22"/>
          <w:lang w:eastAsia="zh-CN"/>
        </w:rPr>
        <w:t xml:space="preserve">Hence, </w:t>
      </w:r>
      <w:r w:rsidR="004F3FAC">
        <w:rPr>
          <w:rFonts w:eastAsia="宋体"/>
          <w:sz w:val="22"/>
          <w:lang w:eastAsia="zh-CN"/>
        </w:rPr>
        <w:t>the timing error requirements for NR UE</w:t>
      </w:r>
      <w:r>
        <w:rPr>
          <w:rFonts w:eastAsia="宋体"/>
          <w:sz w:val="22"/>
          <w:lang w:eastAsia="zh-CN"/>
        </w:rPr>
        <w:t xml:space="preserve"> as synchronization source</w:t>
      </w:r>
      <w:r w:rsidR="004F3FAC">
        <w:rPr>
          <w:rFonts w:eastAsia="宋体"/>
          <w:sz w:val="22"/>
          <w:lang w:eastAsia="zh-CN"/>
        </w:rPr>
        <w:t xml:space="preserve"> can be defined as </w:t>
      </w:r>
      <w:r>
        <w:rPr>
          <w:rFonts w:eastAsia="宋体"/>
          <w:sz w:val="22"/>
          <w:lang w:eastAsia="zh-CN"/>
        </w:rPr>
        <w:t xml:space="preserve">Table </w:t>
      </w:r>
      <w:r w:rsidR="00EB1FD1">
        <w:rPr>
          <w:rFonts w:eastAsia="宋体"/>
          <w:sz w:val="22"/>
          <w:lang w:eastAsia="zh-CN"/>
        </w:rPr>
        <w:t>6</w:t>
      </w:r>
      <w:r>
        <w:rPr>
          <w:rFonts w:eastAsia="宋体"/>
          <w:sz w:val="22"/>
          <w:lang w:eastAsia="zh-CN"/>
        </w:rPr>
        <w:t>.</w:t>
      </w:r>
    </w:p>
    <w:p w:rsidR="00204BF8" w:rsidRDefault="00204BF8" w:rsidP="00204BF8">
      <w:pPr>
        <w:widowControl w:val="0"/>
        <w:adjustRightInd w:val="0"/>
        <w:snapToGrid w:val="0"/>
        <w:spacing w:before="180"/>
        <w:jc w:val="center"/>
        <w:rPr>
          <w:rFonts w:eastAsia="宋体"/>
          <w:sz w:val="22"/>
          <w:lang w:eastAsia="zh-CN"/>
        </w:rPr>
      </w:pPr>
      <w:r w:rsidRPr="00DB6BE7">
        <w:rPr>
          <w:b/>
          <w:sz w:val="22"/>
          <w:szCs w:val="22"/>
        </w:rPr>
        <w:t xml:space="preserve">Table </w:t>
      </w:r>
      <w:r w:rsidR="0035245D">
        <w:rPr>
          <w:b/>
          <w:sz w:val="22"/>
          <w:szCs w:val="22"/>
        </w:rPr>
        <w:t>5</w:t>
      </w:r>
      <w:r w:rsidRPr="00DB6BE7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>Timing Error Limit (</w:t>
      </w:r>
      <w:proofErr w:type="spellStart"/>
      <w:r w:rsidRPr="00D44AC1">
        <w:rPr>
          <w:b/>
          <w:sz w:val="22"/>
          <w:szCs w:val="22"/>
        </w:rPr>
        <w:t>Te</w:t>
      </w:r>
      <w:proofErr w:type="spellEnd"/>
      <w:r>
        <w:rPr>
          <w:b/>
          <w:sz w:val="22"/>
          <w:szCs w:val="22"/>
        </w:rPr>
        <w:t xml:space="preserve">) for NR UE as </w:t>
      </w:r>
      <w:r>
        <w:rPr>
          <w:rFonts w:eastAsia="宋体"/>
          <w:b/>
          <w:sz w:val="22"/>
          <w:lang w:eastAsia="zh-CN"/>
        </w:rPr>
        <w:t>S</w:t>
      </w:r>
      <w:r w:rsidRPr="001C76EB">
        <w:rPr>
          <w:rFonts w:eastAsia="宋体"/>
          <w:b/>
          <w:sz w:val="22"/>
          <w:lang w:eastAsia="zh-CN"/>
        </w:rPr>
        <w:t>ynchronization source</w:t>
      </w:r>
    </w:p>
    <w:tbl>
      <w:tblPr>
        <w:tblW w:w="23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424"/>
        <w:gridCol w:w="1809"/>
      </w:tblGrid>
      <w:tr w:rsidR="00204BF8" w:rsidRPr="003445FB" w:rsidTr="005C1856">
        <w:trPr>
          <w:cantSplit/>
          <w:jc w:val="center"/>
        </w:trPr>
        <w:tc>
          <w:tcPr>
            <w:tcW w:w="1407" w:type="pct"/>
            <w:vAlign w:val="center"/>
          </w:tcPr>
          <w:p w:rsidR="00204BF8" w:rsidRPr="003445FB" w:rsidRDefault="00204BF8" w:rsidP="005C1856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Frequency Range</w:t>
            </w:r>
          </w:p>
        </w:tc>
        <w:tc>
          <w:tcPr>
            <w:tcW w:w="1583" w:type="pct"/>
            <w:vAlign w:val="center"/>
          </w:tcPr>
          <w:p w:rsidR="00204BF8" w:rsidRPr="003445FB" w:rsidRDefault="00204BF8" w:rsidP="005C1856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 xml:space="preserve">SCS of </w:t>
            </w:r>
            <w:r>
              <w:rPr>
                <w:rFonts w:ascii="Arial" w:hAnsi="Arial"/>
                <w:b/>
                <w:sz w:val="18"/>
              </w:rPr>
              <w:t>S-</w:t>
            </w:r>
            <w:r w:rsidRPr="003445FB">
              <w:rPr>
                <w:rFonts w:ascii="Arial" w:hAnsi="Arial"/>
                <w:b/>
                <w:sz w:val="18"/>
              </w:rPr>
              <w:t>SSB signals (KHz)</w:t>
            </w:r>
          </w:p>
        </w:tc>
        <w:tc>
          <w:tcPr>
            <w:tcW w:w="2010" w:type="pct"/>
            <w:vAlign w:val="center"/>
          </w:tcPr>
          <w:p w:rsidR="00204BF8" w:rsidRPr="003445FB" w:rsidRDefault="00204BF8" w:rsidP="005C1856">
            <w:pPr>
              <w:keepNext/>
              <w:keepLines/>
              <w:spacing w:after="0"/>
              <w:jc w:val="center"/>
            </w:pPr>
            <w:proofErr w:type="spellStart"/>
            <w:r w:rsidRPr="003445FB">
              <w:rPr>
                <w:rFonts w:ascii="Arial" w:hAnsi="Arial"/>
                <w:b/>
                <w:sz w:val="18"/>
              </w:rPr>
              <w:t>T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e</w:t>
            </w:r>
            <w:proofErr w:type="spellEnd"/>
          </w:p>
        </w:tc>
      </w:tr>
      <w:tr w:rsidR="00204BF8" w:rsidRPr="003445FB" w:rsidTr="005C1856">
        <w:trPr>
          <w:cantSplit/>
          <w:trHeight w:val="72"/>
          <w:jc w:val="center"/>
        </w:trPr>
        <w:tc>
          <w:tcPr>
            <w:tcW w:w="1407" w:type="pct"/>
            <w:vMerge w:val="restart"/>
            <w:vAlign w:val="center"/>
          </w:tcPr>
          <w:p w:rsidR="00204BF8" w:rsidRPr="003445FB" w:rsidRDefault="00204BF8" w:rsidP="005C1856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583" w:type="pct"/>
            <w:vAlign w:val="center"/>
          </w:tcPr>
          <w:p w:rsidR="00204BF8" w:rsidRPr="003445FB" w:rsidRDefault="00204BF8" w:rsidP="005C1856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2010" w:type="pct"/>
          </w:tcPr>
          <w:p w:rsidR="00204BF8" w:rsidRPr="003445FB" w:rsidRDefault="00617E9A" w:rsidP="005C1856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12</w:t>
            </w:r>
            <w:r w:rsidR="00204BF8" w:rsidRPr="003445FB">
              <w:rPr>
                <w:rFonts w:ascii="Arial" w:hAnsi="Arial"/>
                <w:sz w:val="18"/>
              </w:rPr>
              <w:t>*64*</w:t>
            </w:r>
            <w:proofErr w:type="spellStart"/>
            <w:r w:rsidR="00204BF8" w:rsidRPr="003445FB">
              <w:rPr>
                <w:rFonts w:ascii="Arial" w:hAnsi="Arial"/>
                <w:sz w:val="18"/>
              </w:rPr>
              <w:t>T</w:t>
            </w:r>
            <w:r w:rsidR="00204BF8"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204BF8" w:rsidRPr="003445FB" w:rsidTr="005C1856">
        <w:trPr>
          <w:cantSplit/>
          <w:trHeight w:val="40"/>
          <w:jc w:val="center"/>
        </w:trPr>
        <w:tc>
          <w:tcPr>
            <w:tcW w:w="1407" w:type="pct"/>
            <w:vMerge/>
            <w:vAlign w:val="center"/>
          </w:tcPr>
          <w:p w:rsidR="00204BF8" w:rsidRPr="003445FB" w:rsidRDefault="00204BF8" w:rsidP="005C1856">
            <w:pPr>
              <w:keepNext/>
              <w:keepLines/>
              <w:spacing w:after="0"/>
              <w:jc w:val="center"/>
            </w:pPr>
          </w:p>
        </w:tc>
        <w:tc>
          <w:tcPr>
            <w:tcW w:w="1583" w:type="pct"/>
            <w:vAlign w:val="center"/>
          </w:tcPr>
          <w:p w:rsidR="00204BF8" w:rsidRPr="003445FB" w:rsidRDefault="00204BF8" w:rsidP="005C1856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2010" w:type="pct"/>
          </w:tcPr>
          <w:p w:rsidR="00204BF8" w:rsidRPr="003445FB" w:rsidRDefault="00617E9A" w:rsidP="005C1856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8</w:t>
            </w:r>
            <w:r w:rsidR="00204BF8" w:rsidRPr="003445FB">
              <w:rPr>
                <w:rFonts w:ascii="Arial" w:hAnsi="Arial"/>
                <w:sz w:val="18"/>
              </w:rPr>
              <w:t>*64*</w:t>
            </w:r>
            <w:proofErr w:type="spellStart"/>
            <w:r w:rsidR="00204BF8" w:rsidRPr="003445FB">
              <w:rPr>
                <w:rFonts w:ascii="Arial" w:hAnsi="Arial"/>
                <w:sz w:val="18"/>
              </w:rPr>
              <w:t>T</w:t>
            </w:r>
            <w:r w:rsidR="00204BF8"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204BF8" w:rsidRPr="003445FB" w:rsidTr="005C1856">
        <w:trPr>
          <w:cantSplit/>
          <w:trHeight w:val="40"/>
          <w:jc w:val="center"/>
        </w:trPr>
        <w:tc>
          <w:tcPr>
            <w:tcW w:w="1407" w:type="pct"/>
            <w:vMerge/>
            <w:vAlign w:val="center"/>
          </w:tcPr>
          <w:p w:rsidR="00204BF8" w:rsidRPr="00615BF9" w:rsidRDefault="00204BF8" w:rsidP="005C1856">
            <w:pPr>
              <w:keepNext/>
              <w:keepLines/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83" w:type="pct"/>
            <w:vAlign w:val="center"/>
          </w:tcPr>
          <w:p w:rsidR="00204BF8" w:rsidRPr="00615BF9" w:rsidRDefault="00204BF8" w:rsidP="005C1856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60</w:t>
            </w:r>
          </w:p>
        </w:tc>
        <w:tc>
          <w:tcPr>
            <w:tcW w:w="2010" w:type="pct"/>
          </w:tcPr>
          <w:p w:rsidR="00204BF8" w:rsidRPr="003445FB" w:rsidRDefault="00204BF8" w:rsidP="005C185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Pr="003445FB">
              <w:rPr>
                <w:rFonts w:ascii="Arial" w:hAnsi="Arial"/>
                <w:sz w:val="18"/>
              </w:rPr>
              <w:t>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204BF8" w:rsidRPr="003445FB" w:rsidTr="005C1856">
        <w:trPr>
          <w:cantSplit/>
          <w:trHeight w:val="40"/>
          <w:jc w:val="center"/>
        </w:trPr>
        <w:tc>
          <w:tcPr>
            <w:tcW w:w="1407" w:type="pct"/>
            <w:vMerge w:val="restart"/>
            <w:vAlign w:val="center"/>
          </w:tcPr>
          <w:p w:rsidR="00204BF8" w:rsidRPr="003445FB" w:rsidRDefault="00204BF8" w:rsidP="005C1856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583" w:type="pct"/>
            <w:vAlign w:val="center"/>
          </w:tcPr>
          <w:p w:rsidR="00204BF8" w:rsidRPr="003445FB" w:rsidRDefault="00204BF8" w:rsidP="005C1856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6</w:t>
            </w:r>
            <w:r w:rsidRPr="003445FB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010" w:type="pct"/>
          </w:tcPr>
          <w:p w:rsidR="00204BF8" w:rsidRPr="003445FB" w:rsidRDefault="00204BF8" w:rsidP="005C1856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6</w:t>
            </w:r>
            <w:r w:rsidRPr="003445FB">
              <w:rPr>
                <w:rFonts w:ascii="Arial" w:hAnsi="Arial"/>
                <w:sz w:val="18"/>
              </w:rPr>
              <w:t>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204BF8" w:rsidRPr="003445FB" w:rsidTr="005C1856">
        <w:trPr>
          <w:cantSplit/>
          <w:trHeight w:val="40"/>
          <w:jc w:val="center"/>
        </w:trPr>
        <w:tc>
          <w:tcPr>
            <w:tcW w:w="1407" w:type="pct"/>
            <w:vMerge/>
            <w:vAlign w:val="center"/>
          </w:tcPr>
          <w:p w:rsidR="00204BF8" w:rsidRPr="003445FB" w:rsidRDefault="00204BF8" w:rsidP="005C1856">
            <w:pPr>
              <w:keepNext/>
              <w:keepLines/>
              <w:spacing w:after="0"/>
              <w:jc w:val="center"/>
            </w:pPr>
          </w:p>
        </w:tc>
        <w:tc>
          <w:tcPr>
            <w:tcW w:w="1583" w:type="pct"/>
            <w:vAlign w:val="center"/>
          </w:tcPr>
          <w:p w:rsidR="00204BF8" w:rsidRPr="003445FB" w:rsidRDefault="00204BF8" w:rsidP="005C1856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2010" w:type="pct"/>
          </w:tcPr>
          <w:p w:rsidR="00204BF8" w:rsidRPr="003445FB" w:rsidRDefault="00204BF8" w:rsidP="005C1856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</w:t>
            </w:r>
            <w:r w:rsidR="00617E9A">
              <w:rPr>
                <w:rFonts w:ascii="Arial" w:hAnsi="Arial"/>
                <w:sz w:val="18"/>
              </w:rPr>
              <w:t>.5</w:t>
            </w:r>
            <w:r w:rsidRPr="003445FB">
              <w:rPr>
                <w:rFonts w:ascii="Arial" w:hAnsi="Arial"/>
                <w:sz w:val="18"/>
              </w:rPr>
              <w:t>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204BF8" w:rsidRPr="003445FB" w:rsidTr="005C1856">
        <w:trPr>
          <w:cantSplit/>
          <w:trHeight w:val="40"/>
          <w:jc w:val="center"/>
        </w:trPr>
        <w:tc>
          <w:tcPr>
            <w:tcW w:w="5000" w:type="pct"/>
            <w:gridSpan w:val="3"/>
          </w:tcPr>
          <w:p w:rsidR="00204BF8" w:rsidRPr="003445FB" w:rsidRDefault="00204BF8" w:rsidP="005C1856">
            <w:pPr>
              <w:keepNext/>
              <w:keepLines/>
              <w:spacing w:after="0"/>
              <w:ind w:left="851" w:hanging="851"/>
            </w:pPr>
            <w:r w:rsidRPr="003445FB">
              <w:rPr>
                <w:rFonts w:ascii="Arial" w:hAnsi="Arial" w:cs="Arial"/>
                <w:sz w:val="18"/>
              </w:rPr>
              <w:t>Note</w:t>
            </w:r>
            <w:r w:rsidRPr="003445FB">
              <w:rPr>
                <w:rFonts w:ascii="Arial" w:hAnsi="Arial"/>
                <w:sz w:val="18"/>
              </w:rPr>
              <w:t xml:space="preserve"> 1:</w:t>
            </w:r>
            <w:r w:rsidRPr="003445FB">
              <w:rPr>
                <w:rFonts w:ascii="Arial" w:hAnsi="Arial"/>
                <w:sz w:val="18"/>
              </w:rPr>
              <w:tab/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is the basic timing unit defined in TS 38.211</w:t>
            </w:r>
          </w:p>
        </w:tc>
      </w:tr>
    </w:tbl>
    <w:p w:rsidR="00204BF8" w:rsidRPr="00C12C70" w:rsidRDefault="00C12C70" w:rsidP="00790DAA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 w:rsidR="0035245D">
        <w:rPr>
          <w:rFonts w:eastAsia="宋体"/>
          <w:b/>
          <w:i/>
          <w:sz w:val="22"/>
          <w:lang w:eastAsia="zh-CN"/>
        </w:rPr>
        <w:t>5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NR UE as </w:t>
      </w:r>
      <w:r w:rsidRPr="00617E9A">
        <w:rPr>
          <w:rFonts w:eastAsia="宋体"/>
          <w:b/>
          <w:i/>
          <w:sz w:val="22"/>
          <w:lang w:eastAsia="zh-CN"/>
        </w:rPr>
        <w:t>synchronization source</w:t>
      </w:r>
      <w:r>
        <w:rPr>
          <w:rFonts w:eastAsia="宋体"/>
          <w:b/>
          <w:i/>
          <w:sz w:val="22"/>
          <w:lang w:eastAsia="zh-CN"/>
        </w:rPr>
        <w:t xml:space="preserve">, the UE timing error requirements for NR V2X </w:t>
      </w:r>
      <w:proofErr w:type="spellStart"/>
      <w:r w:rsidRPr="00617E9A">
        <w:rPr>
          <w:rFonts w:eastAsia="宋体"/>
          <w:b/>
          <w:i/>
          <w:sz w:val="22"/>
          <w:lang w:eastAsia="zh-CN"/>
        </w:rPr>
        <w:t>sidelink</w:t>
      </w:r>
      <w:proofErr w:type="spellEnd"/>
      <w:r>
        <w:rPr>
          <w:rFonts w:eastAsia="宋体"/>
          <w:b/>
          <w:i/>
          <w:sz w:val="22"/>
          <w:lang w:eastAsia="zh-CN"/>
        </w:rPr>
        <w:t xml:space="preserve"> transmission can be defined as Table </w:t>
      </w:r>
      <w:r w:rsidR="0035245D">
        <w:rPr>
          <w:rFonts w:eastAsia="宋体"/>
          <w:b/>
          <w:i/>
          <w:sz w:val="22"/>
          <w:lang w:eastAsia="zh-CN"/>
        </w:rPr>
        <w:t>5</w:t>
      </w:r>
      <w:r>
        <w:rPr>
          <w:rFonts w:eastAsia="宋体"/>
          <w:b/>
          <w:i/>
          <w:sz w:val="22"/>
          <w:lang w:eastAsia="zh-CN"/>
        </w:rPr>
        <w:t>.</w:t>
      </w:r>
    </w:p>
    <w:p w:rsidR="009E3835" w:rsidRPr="00EB1FD1" w:rsidRDefault="009E3835" w:rsidP="00B73B55">
      <w:pPr>
        <w:spacing w:after="120"/>
        <w:rPr>
          <w:rFonts w:eastAsia="宋体"/>
          <w:sz w:val="22"/>
          <w:lang w:eastAsia="zh-CN"/>
        </w:rPr>
      </w:pPr>
    </w:p>
    <w:bookmarkEnd w:id="4"/>
    <w:bookmarkEnd w:id="5"/>
    <w:bookmarkEnd w:id="6"/>
    <w:bookmarkEnd w:id="7"/>
    <w:bookmarkEnd w:id="8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lastRenderedPageBreak/>
        <w:t>Conclusions</w:t>
      </w:r>
    </w:p>
    <w:p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Pr="0046206D">
        <w:rPr>
          <w:rFonts w:eastAsia="宋体" w:hint="eastAsia"/>
          <w:sz w:val="22"/>
          <w:lang w:eastAsia="zh-CN"/>
        </w:rPr>
        <w:t xml:space="preserve">analysis on </w:t>
      </w:r>
      <w:r w:rsidR="00A21A34">
        <w:rPr>
          <w:rFonts w:eastAsia="宋体"/>
          <w:sz w:val="22"/>
          <w:lang w:eastAsia="zh-CN"/>
        </w:rPr>
        <w:t xml:space="preserve">UE </w:t>
      </w:r>
      <w:proofErr w:type="spellStart"/>
      <w:r w:rsidR="00A21A34">
        <w:rPr>
          <w:rFonts w:eastAsia="宋体"/>
          <w:sz w:val="22"/>
          <w:lang w:eastAsia="zh-CN"/>
        </w:rPr>
        <w:t>sidelink</w:t>
      </w:r>
      <w:proofErr w:type="spellEnd"/>
      <w:r w:rsidR="00A21A34">
        <w:rPr>
          <w:rFonts w:eastAsia="宋体"/>
          <w:sz w:val="22"/>
          <w:lang w:eastAsia="zh-CN"/>
        </w:rPr>
        <w:t xml:space="preserve"> transmit timing requirements </w:t>
      </w:r>
      <w:r w:rsidR="00506E7B">
        <w:rPr>
          <w:rFonts w:eastAsia="宋体"/>
          <w:sz w:val="22"/>
          <w:lang w:eastAsia="zh-CN"/>
        </w:rPr>
        <w:t>for NR</w:t>
      </w:r>
      <w:r w:rsidR="003D16F1">
        <w:rPr>
          <w:rFonts w:eastAsia="宋体"/>
          <w:sz w:val="22"/>
          <w:lang w:eastAsia="zh-CN"/>
        </w:rPr>
        <w:t xml:space="preserve"> </w:t>
      </w:r>
      <w:r w:rsidR="00A21A34">
        <w:rPr>
          <w:rFonts w:eastAsia="宋体"/>
          <w:sz w:val="22"/>
          <w:lang w:eastAsia="zh-CN"/>
        </w:rPr>
        <w:t>V2X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35245D" w:rsidRDefault="0035245D" w:rsidP="0035245D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9E6069">
        <w:rPr>
          <w:rFonts w:eastAsia="宋体"/>
          <w:b/>
          <w:i/>
          <w:sz w:val="22"/>
          <w:lang w:eastAsia="zh-CN"/>
        </w:rPr>
        <w:t>Proposal 1: For GNSS as synchronization source, the UE timing error requirements</w:t>
      </w:r>
      <w:r>
        <w:rPr>
          <w:rFonts w:eastAsia="宋体"/>
          <w:b/>
          <w:i/>
          <w:sz w:val="22"/>
          <w:lang w:eastAsia="zh-CN"/>
        </w:rPr>
        <w:t xml:space="preserve"> for GNSS in LTE</w:t>
      </w:r>
      <w:r w:rsidRPr="009E6069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can be reused </w:t>
      </w:r>
      <w:r w:rsidRPr="009E6069">
        <w:rPr>
          <w:rFonts w:eastAsia="宋体"/>
          <w:b/>
          <w:i/>
          <w:sz w:val="22"/>
          <w:lang w:eastAsia="zh-CN"/>
        </w:rPr>
        <w:t xml:space="preserve">for NR V2X </w:t>
      </w:r>
      <w:proofErr w:type="spellStart"/>
      <w:r w:rsidRPr="009E6069">
        <w:rPr>
          <w:rFonts w:eastAsia="宋体"/>
          <w:b/>
          <w:i/>
          <w:sz w:val="22"/>
          <w:lang w:eastAsia="zh-CN"/>
        </w:rPr>
        <w:t>sidelink</w:t>
      </w:r>
      <w:proofErr w:type="spellEnd"/>
      <w:r w:rsidRPr="009E6069">
        <w:rPr>
          <w:rFonts w:eastAsia="宋体"/>
          <w:b/>
          <w:i/>
          <w:sz w:val="22"/>
          <w:lang w:eastAsia="zh-CN"/>
        </w:rPr>
        <w:t xml:space="preserve"> transmission</w:t>
      </w:r>
      <w:r w:rsidRPr="0035245D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in FR1</w:t>
      </w:r>
      <w:r w:rsidRPr="009E6069">
        <w:rPr>
          <w:rFonts w:eastAsia="宋体"/>
          <w:b/>
          <w:i/>
          <w:sz w:val="22"/>
          <w:lang w:eastAsia="zh-CN"/>
        </w:rPr>
        <w:t>.</w:t>
      </w:r>
    </w:p>
    <w:p w:rsidR="0035245D" w:rsidRDefault="0035245D" w:rsidP="0035245D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9E6069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2</w:t>
      </w:r>
      <w:r w:rsidRPr="009E6069">
        <w:rPr>
          <w:rFonts w:eastAsia="宋体"/>
          <w:b/>
          <w:i/>
          <w:sz w:val="22"/>
          <w:lang w:eastAsia="zh-CN"/>
        </w:rPr>
        <w:t>: For GNSS as synchronization source, the UE timing error requirements</w:t>
      </w:r>
      <w:r>
        <w:rPr>
          <w:rFonts w:eastAsia="宋体"/>
          <w:b/>
          <w:i/>
          <w:sz w:val="22"/>
          <w:lang w:eastAsia="zh-CN"/>
        </w:rPr>
        <w:t xml:space="preserve"> for GNSS in LTE</w:t>
      </w:r>
      <w:r w:rsidRPr="009E6069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 xml:space="preserve">need to be </w:t>
      </w:r>
      <w:r w:rsidRPr="0035245D">
        <w:rPr>
          <w:rFonts w:eastAsia="宋体"/>
          <w:b/>
          <w:i/>
          <w:sz w:val="22"/>
          <w:lang w:eastAsia="zh-CN"/>
        </w:rPr>
        <w:t xml:space="preserve">enhanced </w:t>
      </w:r>
      <w:r w:rsidRPr="009E6069">
        <w:rPr>
          <w:rFonts w:eastAsia="宋体"/>
          <w:b/>
          <w:i/>
          <w:sz w:val="22"/>
          <w:lang w:eastAsia="zh-CN"/>
        </w:rPr>
        <w:t xml:space="preserve">for NR V2X </w:t>
      </w:r>
      <w:proofErr w:type="spellStart"/>
      <w:r w:rsidRPr="009E6069">
        <w:rPr>
          <w:rFonts w:eastAsia="宋体"/>
          <w:b/>
          <w:i/>
          <w:sz w:val="22"/>
          <w:lang w:eastAsia="zh-CN"/>
        </w:rPr>
        <w:t>sidelink</w:t>
      </w:r>
      <w:proofErr w:type="spellEnd"/>
      <w:r w:rsidRPr="009E6069">
        <w:rPr>
          <w:rFonts w:eastAsia="宋体"/>
          <w:b/>
          <w:i/>
          <w:sz w:val="22"/>
          <w:lang w:eastAsia="zh-CN"/>
        </w:rPr>
        <w:t xml:space="preserve"> transmission</w:t>
      </w:r>
      <w:r w:rsidRPr="0035245D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in FR2</w:t>
      </w:r>
      <w:r w:rsidRPr="009E6069">
        <w:rPr>
          <w:rFonts w:eastAsia="宋体"/>
          <w:b/>
          <w:i/>
          <w:sz w:val="22"/>
          <w:lang w:eastAsia="zh-CN"/>
        </w:rPr>
        <w:t>.</w:t>
      </w:r>
    </w:p>
    <w:p w:rsidR="0035245D" w:rsidRDefault="0035245D" w:rsidP="00467F8A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3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</w:t>
      </w:r>
      <w:proofErr w:type="spellStart"/>
      <w:r>
        <w:rPr>
          <w:rFonts w:eastAsia="宋体"/>
          <w:b/>
          <w:i/>
          <w:sz w:val="22"/>
          <w:lang w:eastAsia="zh-CN"/>
        </w:rPr>
        <w:t>gNB</w:t>
      </w:r>
      <w:proofErr w:type="spellEnd"/>
      <w:r>
        <w:rPr>
          <w:rFonts w:eastAsia="宋体"/>
          <w:b/>
          <w:i/>
          <w:sz w:val="22"/>
          <w:lang w:eastAsia="zh-CN"/>
        </w:rPr>
        <w:t xml:space="preserve"> as </w:t>
      </w:r>
      <w:r w:rsidRPr="00617E9A">
        <w:rPr>
          <w:rFonts w:eastAsia="宋体"/>
          <w:b/>
          <w:i/>
          <w:sz w:val="22"/>
          <w:lang w:eastAsia="zh-CN"/>
        </w:rPr>
        <w:t>synchronization source</w:t>
      </w:r>
      <w:r>
        <w:rPr>
          <w:rFonts w:eastAsia="宋体"/>
          <w:b/>
          <w:i/>
          <w:sz w:val="22"/>
          <w:lang w:eastAsia="zh-CN"/>
        </w:rPr>
        <w:t xml:space="preserve">, the UE timing error requirements for NR V2X </w:t>
      </w:r>
      <w:proofErr w:type="spellStart"/>
      <w:r w:rsidRPr="00617E9A">
        <w:rPr>
          <w:rFonts w:eastAsia="宋体"/>
          <w:b/>
          <w:i/>
          <w:sz w:val="22"/>
          <w:lang w:eastAsia="zh-CN"/>
        </w:rPr>
        <w:t>sidelink</w:t>
      </w:r>
      <w:proofErr w:type="spellEnd"/>
      <w:r>
        <w:rPr>
          <w:rFonts w:eastAsia="宋体"/>
          <w:b/>
          <w:i/>
          <w:sz w:val="22"/>
          <w:lang w:eastAsia="zh-CN"/>
        </w:rPr>
        <w:t xml:space="preserve"> transmission can reuse the existing timing error requirements for NR </w:t>
      </w:r>
      <w:proofErr w:type="spellStart"/>
      <w:r>
        <w:rPr>
          <w:rFonts w:eastAsia="宋体"/>
          <w:b/>
          <w:i/>
          <w:sz w:val="22"/>
          <w:lang w:eastAsia="zh-CN"/>
        </w:rPr>
        <w:t>Uu</w:t>
      </w:r>
      <w:proofErr w:type="spellEnd"/>
      <w:r>
        <w:rPr>
          <w:rFonts w:eastAsia="宋体"/>
          <w:b/>
          <w:i/>
          <w:sz w:val="22"/>
          <w:lang w:eastAsia="zh-CN"/>
        </w:rPr>
        <w:t xml:space="preserve"> transmission, which can be defined as Table 2.</w:t>
      </w:r>
    </w:p>
    <w:p w:rsidR="0035245D" w:rsidRPr="009A065A" w:rsidRDefault="0035245D" w:rsidP="0035245D">
      <w:pPr>
        <w:spacing w:before="120" w:after="120"/>
        <w:jc w:val="center"/>
        <w:rPr>
          <w:rFonts w:eastAsia="宋体"/>
          <w:sz w:val="22"/>
          <w:lang w:eastAsia="zh-CN"/>
        </w:rPr>
      </w:pPr>
      <w:r w:rsidRPr="00AC769A">
        <w:rPr>
          <w:b/>
          <w:sz w:val="22"/>
          <w:szCs w:val="22"/>
        </w:rPr>
        <w:t xml:space="preserve">Table </w:t>
      </w:r>
      <w:r>
        <w:rPr>
          <w:b/>
          <w:sz w:val="22"/>
          <w:szCs w:val="22"/>
        </w:rPr>
        <w:t>2</w:t>
      </w:r>
      <w:r w:rsidRPr="00AC769A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>Timing Error Limit (</w:t>
      </w:r>
      <w:proofErr w:type="spellStart"/>
      <w:r w:rsidRPr="00D44AC1">
        <w:rPr>
          <w:b/>
          <w:sz w:val="22"/>
          <w:szCs w:val="22"/>
        </w:rPr>
        <w:t>Te</w:t>
      </w:r>
      <w:proofErr w:type="spellEnd"/>
      <w:r>
        <w:rPr>
          <w:b/>
          <w:sz w:val="22"/>
          <w:szCs w:val="22"/>
        </w:rPr>
        <w:t xml:space="preserve">) for </w:t>
      </w:r>
      <w:proofErr w:type="spellStart"/>
      <w:r>
        <w:rPr>
          <w:b/>
          <w:sz w:val="22"/>
          <w:szCs w:val="22"/>
        </w:rPr>
        <w:t>gNB</w:t>
      </w:r>
      <w:proofErr w:type="spellEnd"/>
      <w:r>
        <w:rPr>
          <w:b/>
          <w:sz w:val="22"/>
          <w:szCs w:val="22"/>
        </w:rPr>
        <w:t xml:space="preserve"> as </w:t>
      </w:r>
      <w:r>
        <w:rPr>
          <w:rFonts w:eastAsia="宋体"/>
          <w:b/>
          <w:sz w:val="22"/>
          <w:lang w:eastAsia="zh-CN"/>
        </w:rPr>
        <w:t>S</w:t>
      </w:r>
      <w:r w:rsidRPr="001C76EB">
        <w:rPr>
          <w:rFonts w:eastAsia="宋体"/>
          <w:b/>
          <w:sz w:val="22"/>
          <w:lang w:eastAsia="zh-CN"/>
        </w:rPr>
        <w:t>ynchronization source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5"/>
        <w:gridCol w:w="1424"/>
        <w:gridCol w:w="1623"/>
        <w:gridCol w:w="1809"/>
      </w:tblGrid>
      <w:tr w:rsidR="00EB1FD1" w:rsidRPr="00BF0364" w:rsidTr="008E0AB4">
        <w:trPr>
          <w:cantSplit/>
          <w:jc w:val="center"/>
        </w:trPr>
        <w:tc>
          <w:tcPr>
            <w:tcW w:w="1033" w:type="pct"/>
            <w:vAlign w:val="center"/>
          </w:tcPr>
          <w:p w:rsidR="00EB1FD1" w:rsidRPr="00BF0364" w:rsidRDefault="00EB1FD1" w:rsidP="008E0AB4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b/>
                <w:sz w:val="18"/>
              </w:rPr>
              <w:t>Frequency Range</w:t>
            </w:r>
          </w:p>
        </w:tc>
        <w:tc>
          <w:tcPr>
            <w:tcW w:w="1163" w:type="pct"/>
            <w:vAlign w:val="center"/>
          </w:tcPr>
          <w:p w:rsidR="00EB1FD1" w:rsidRPr="00BF0364" w:rsidRDefault="00EB1FD1" w:rsidP="008E0AB4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b/>
                <w:sz w:val="18"/>
              </w:rPr>
              <w:t>SCS of SSB signals (KHz)</w:t>
            </w:r>
          </w:p>
        </w:tc>
        <w:tc>
          <w:tcPr>
            <w:tcW w:w="1326" w:type="pct"/>
            <w:vAlign w:val="center"/>
          </w:tcPr>
          <w:p w:rsidR="00EB1FD1" w:rsidRPr="00BF0364" w:rsidRDefault="00EB1FD1" w:rsidP="008E0AB4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b/>
                <w:sz w:val="18"/>
              </w:rPr>
              <w:t xml:space="preserve">SCS of </w:t>
            </w:r>
            <w:proofErr w:type="spellStart"/>
            <w:r>
              <w:rPr>
                <w:rFonts w:ascii="Arial" w:hAnsi="Arial"/>
                <w:b/>
                <w:sz w:val="18"/>
              </w:rPr>
              <w:t>side</w:t>
            </w:r>
            <w:r w:rsidRPr="00BF0364">
              <w:rPr>
                <w:rFonts w:ascii="Arial" w:hAnsi="Arial"/>
                <w:b/>
                <w:sz w:val="18"/>
              </w:rPr>
              <w:t>link</w:t>
            </w:r>
            <w:proofErr w:type="spellEnd"/>
            <w:r w:rsidRPr="00BF0364">
              <w:rPr>
                <w:rFonts w:ascii="Arial" w:hAnsi="Arial"/>
                <w:b/>
                <w:sz w:val="18"/>
              </w:rPr>
              <w:t xml:space="preserve"> signals (KHz)</w:t>
            </w:r>
          </w:p>
        </w:tc>
        <w:tc>
          <w:tcPr>
            <w:tcW w:w="1478" w:type="pct"/>
            <w:vAlign w:val="center"/>
          </w:tcPr>
          <w:p w:rsidR="00EB1FD1" w:rsidRPr="00BF0364" w:rsidRDefault="00EB1FD1" w:rsidP="008E0AB4">
            <w:pPr>
              <w:keepNext/>
              <w:keepLines/>
              <w:spacing w:after="0"/>
              <w:jc w:val="center"/>
            </w:pPr>
            <w:proofErr w:type="spellStart"/>
            <w:r w:rsidRPr="00BF0364">
              <w:rPr>
                <w:rFonts w:ascii="Arial" w:hAnsi="Arial"/>
                <w:b/>
                <w:sz w:val="18"/>
              </w:rPr>
              <w:t>T</w:t>
            </w:r>
            <w:r w:rsidRPr="00BF0364">
              <w:rPr>
                <w:rFonts w:ascii="Arial" w:hAnsi="Arial"/>
                <w:b/>
                <w:sz w:val="18"/>
                <w:vertAlign w:val="subscript"/>
              </w:rPr>
              <w:t>e</w:t>
            </w:r>
            <w:proofErr w:type="spellEnd"/>
          </w:p>
        </w:tc>
      </w:tr>
      <w:tr w:rsidR="00EB1FD1" w:rsidRPr="00BF0364" w:rsidTr="008E0AB4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:rsidR="00EB1FD1" w:rsidRPr="00BF0364" w:rsidRDefault="00EB1FD1" w:rsidP="008E0AB4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63" w:type="pct"/>
            <w:vMerge w:val="restart"/>
            <w:vAlign w:val="center"/>
          </w:tcPr>
          <w:p w:rsidR="00EB1FD1" w:rsidRPr="00BF0364" w:rsidRDefault="00EB1FD1" w:rsidP="008E0AB4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326" w:type="pct"/>
          </w:tcPr>
          <w:p w:rsidR="00EB1FD1" w:rsidRPr="00BF0364" w:rsidRDefault="00EB1FD1" w:rsidP="008E0AB4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478" w:type="pct"/>
          </w:tcPr>
          <w:p w:rsidR="00EB1FD1" w:rsidRPr="00BF0364" w:rsidRDefault="00EB1FD1" w:rsidP="008E0AB4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12*64*</w:t>
            </w:r>
            <w:proofErr w:type="spellStart"/>
            <w:r w:rsidRPr="00BF0364">
              <w:rPr>
                <w:rFonts w:ascii="Arial" w:hAnsi="Arial"/>
                <w:sz w:val="18"/>
              </w:rPr>
              <w:t>T</w:t>
            </w:r>
            <w:r w:rsidRPr="00BF0364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EB1FD1" w:rsidRPr="00BF0364" w:rsidTr="008E0AB4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EB1FD1" w:rsidRPr="00BF0364" w:rsidRDefault="00EB1FD1" w:rsidP="008E0AB4">
            <w:pPr>
              <w:keepNext/>
              <w:keepLines/>
              <w:spacing w:after="0"/>
              <w:jc w:val="center"/>
            </w:pPr>
          </w:p>
        </w:tc>
        <w:tc>
          <w:tcPr>
            <w:tcW w:w="1163" w:type="pct"/>
            <w:vMerge/>
            <w:vAlign w:val="center"/>
          </w:tcPr>
          <w:p w:rsidR="00EB1FD1" w:rsidRPr="00BF0364" w:rsidRDefault="00EB1FD1" w:rsidP="008E0AB4">
            <w:pPr>
              <w:keepNext/>
              <w:keepLines/>
              <w:spacing w:after="0"/>
              <w:jc w:val="center"/>
            </w:pPr>
          </w:p>
        </w:tc>
        <w:tc>
          <w:tcPr>
            <w:tcW w:w="1326" w:type="pct"/>
          </w:tcPr>
          <w:p w:rsidR="00EB1FD1" w:rsidRPr="00BF0364" w:rsidRDefault="00EB1FD1" w:rsidP="008E0AB4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478" w:type="pct"/>
          </w:tcPr>
          <w:p w:rsidR="00EB1FD1" w:rsidRPr="00BF0364" w:rsidRDefault="00EB1FD1" w:rsidP="008E0AB4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10*64*</w:t>
            </w:r>
            <w:proofErr w:type="spellStart"/>
            <w:r w:rsidRPr="00BF0364">
              <w:rPr>
                <w:rFonts w:ascii="Arial" w:hAnsi="Arial"/>
                <w:sz w:val="18"/>
              </w:rPr>
              <w:t>T</w:t>
            </w:r>
            <w:r w:rsidRPr="00BF0364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EB1FD1" w:rsidRPr="00BF0364" w:rsidTr="008E0AB4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EB1FD1" w:rsidRPr="00BF0364" w:rsidRDefault="00EB1FD1" w:rsidP="008E0AB4">
            <w:pPr>
              <w:keepNext/>
              <w:keepLines/>
              <w:spacing w:after="0"/>
              <w:jc w:val="center"/>
            </w:pPr>
          </w:p>
        </w:tc>
        <w:tc>
          <w:tcPr>
            <w:tcW w:w="1163" w:type="pct"/>
            <w:vMerge/>
            <w:vAlign w:val="center"/>
          </w:tcPr>
          <w:p w:rsidR="00EB1FD1" w:rsidRPr="00BF0364" w:rsidRDefault="00EB1FD1" w:rsidP="008E0AB4">
            <w:pPr>
              <w:keepNext/>
              <w:keepLines/>
              <w:spacing w:after="0"/>
              <w:jc w:val="center"/>
            </w:pPr>
          </w:p>
        </w:tc>
        <w:tc>
          <w:tcPr>
            <w:tcW w:w="1326" w:type="pct"/>
          </w:tcPr>
          <w:p w:rsidR="00EB1FD1" w:rsidRPr="00BF0364" w:rsidRDefault="00EB1FD1" w:rsidP="008E0AB4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478" w:type="pct"/>
          </w:tcPr>
          <w:p w:rsidR="00EB1FD1" w:rsidRPr="00BF0364" w:rsidRDefault="00EB1FD1" w:rsidP="008E0AB4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10*64*</w:t>
            </w:r>
            <w:proofErr w:type="spellStart"/>
            <w:r w:rsidRPr="00BF0364">
              <w:rPr>
                <w:rFonts w:ascii="Arial" w:hAnsi="Arial"/>
                <w:sz w:val="18"/>
              </w:rPr>
              <w:t>T</w:t>
            </w:r>
            <w:r w:rsidRPr="00BF0364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EB1FD1" w:rsidRPr="00BF0364" w:rsidTr="008E0AB4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EB1FD1" w:rsidRPr="00BF0364" w:rsidRDefault="00EB1FD1" w:rsidP="008E0AB4">
            <w:pPr>
              <w:keepNext/>
              <w:keepLines/>
              <w:spacing w:after="0"/>
              <w:jc w:val="center"/>
            </w:pPr>
          </w:p>
        </w:tc>
        <w:tc>
          <w:tcPr>
            <w:tcW w:w="1163" w:type="pct"/>
            <w:vMerge w:val="restart"/>
            <w:vAlign w:val="center"/>
          </w:tcPr>
          <w:p w:rsidR="00EB1FD1" w:rsidRPr="00BF0364" w:rsidRDefault="00EB1FD1" w:rsidP="008E0AB4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326" w:type="pct"/>
          </w:tcPr>
          <w:p w:rsidR="00EB1FD1" w:rsidRPr="00BF0364" w:rsidRDefault="00EB1FD1" w:rsidP="008E0AB4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478" w:type="pct"/>
          </w:tcPr>
          <w:p w:rsidR="00EB1FD1" w:rsidRPr="00BF0364" w:rsidRDefault="00EB1FD1" w:rsidP="008E0AB4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8*64*</w:t>
            </w:r>
            <w:proofErr w:type="spellStart"/>
            <w:r w:rsidRPr="00BF0364">
              <w:rPr>
                <w:rFonts w:ascii="Arial" w:hAnsi="Arial"/>
                <w:sz w:val="18"/>
              </w:rPr>
              <w:t>T</w:t>
            </w:r>
            <w:r w:rsidRPr="00BF0364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EB1FD1" w:rsidRPr="00BF0364" w:rsidTr="008E0AB4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EB1FD1" w:rsidRPr="00BF0364" w:rsidRDefault="00EB1FD1" w:rsidP="008E0AB4">
            <w:pPr>
              <w:keepNext/>
              <w:keepLines/>
              <w:spacing w:after="0"/>
              <w:jc w:val="center"/>
            </w:pPr>
          </w:p>
        </w:tc>
        <w:tc>
          <w:tcPr>
            <w:tcW w:w="1163" w:type="pct"/>
            <w:vMerge/>
            <w:vAlign w:val="center"/>
          </w:tcPr>
          <w:p w:rsidR="00EB1FD1" w:rsidRPr="00BF0364" w:rsidRDefault="00EB1FD1" w:rsidP="008E0AB4">
            <w:pPr>
              <w:keepNext/>
              <w:keepLines/>
              <w:spacing w:after="0"/>
              <w:jc w:val="center"/>
            </w:pPr>
          </w:p>
        </w:tc>
        <w:tc>
          <w:tcPr>
            <w:tcW w:w="1326" w:type="pct"/>
          </w:tcPr>
          <w:p w:rsidR="00EB1FD1" w:rsidRPr="00BF0364" w:rsidRDefault="00EB1FD1" w:rsidP="008E0AB4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478" w:type="pct"/>
          </w:tcPr>
          <w:p w:rsidR="00EB1FD1" w:rsidRPr="00BF0364" w:rsidRDefault="00EB1FD1" w:rsidP="008E0AB4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8*64*</w:t>
            </w:r>
            <w:proofErr w:type="spellStart"/>
            <w:r w:rsidRPr="00BF0364">
              <w:rPr>
                <w:rFonts w:ascii="Arial" w:hAnsi="Arial"/>
                <w:sz w:val="18"/>
              </w:rPr>
              <w:t>T</w:t>
            </w:r>
            <w:r w:rsidRPr="00BF0364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EB1FD1" w:rsidRPr="00BF0364" w:rsidTr="008E0AB4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EB1FD1" w:rsidRPr="00BF0364" w:rsidRDefault="00EB1FD1" w:rsidP="008E0AB4">
            <w:pPr>
              <w:keepNext/>
              <w:keepLines/>
              <w:spacing w:after="0"/>
              <w:jc w:val="center"/>
            </w:pPr>
          </w:p>
        </w:tc>
        <w:tc>
          <w:tcPr>
            <w:tcW w:w="1163" w:type="pct"/>
            <w:vMerge/>
            <w:vAlign w:val="center"/>
          </w:tcPr>
          <w:p w:rsidR="00EB1FD1" w:rsidRPr="00BF0364" w:rsidRDefault="00EB1FD1" w:rsidP="008E0AB4">
            <w:pPr>
              <w:keepNext/>
              <w:keepLines/>
              <w:spacing w:after="0"/>
              <w:jc w:val="center"/>
            </w:pPr>
          </w:p>
        </w:tc>
        <w:tc>
          <w:tcPr>
            <w:tcW w:w="1326" w:type="pct"/>
          </w:tcPr>
          <w:p w:rsidR="00EB1FD1" w:rsidRPr="00BF0364" w:rsidRDefault="00EB1FD1" w:rsidP="008E0AB4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478" w:type="pct"/>
          </w:tcPr>
          <w:p w:rsidR="00EB1FD1" w:rsidRPr="00BF0364" w:rsidRDefault="00EB1FD1" w:rsidP="008E0AB4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7*64*</w:t>
            </w:r>
            <w:proofErr w:type="spellStart"/>
            <w:r w:rsidRPr="00BF0364">
              <w:rPr>
                <w:rFonts w:ascii="Arial" w:hAnsi="Arial"/>
                <w:sz w:val="18"/>
              </w:rPr>
              <w:t>T</w:t>
            </w:r>
            <w:r w:rsidRPr="00BF0364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EB1FD1" w:rsidRPr="00BF0364" w:rsidTr="008E0AB4">
        <w:trPr>
          <w:cantSplit/>
          <w:jc w:val="center"/>
        </w:trPr>
        <w:tc>
          <w:tcPr>
            <w:tcW w:w="1033" w:type="pct"/>
            <w:vMerge w:val="restart"/>
            <w:vAlign w:val="center"/>
          </w:tcPr>
          <w:p w:rsidR="00EB1FD1" w:rsidRPr="00BF0364" w:rsidRDefault="00EB1FD1" w:rsidP="008E0AB4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63" w:type="pct"/>
            <w:vMerge w:val="restart"/>
            <w:vAlign w:val="center"/>
          </w:tcPr>
          <w:p w:rsidR="00EB1FD1" w:rsidRPr="00BF0364" w:rsidRDefault="00EB1FD1" w:rsidP="008E0AB4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326" w:type="pct"/>
          </w:tcPr>
          <w:p w:rsidR="00EB1FD1" w:rsidRPr="00BF0364" w:rsidRDefault="00EB1FD1" w:rsidP="008E0AB4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478" w:type="pct"/>
          </w:tcPr>
          <w:p w:rsidR="00EB1FD1" w:rsidRPr="00BF0364" w:rsidRDefault="00EB1FD1" w:rsidP="008E0AB4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3.5*64*</w:t>
            </w:r>
            <w:proofErr w:type="spellStart"/>
            <w:r w:rsidRPr="00BF0364">
              <w:rPr>
                <w:rFonts w:ascii="Arial" w:hAnsi="Arial"/>
                <w:sz w:val="18"/>
              </w:rPr>
              <w:t>T</w:t>
            </w:r>
            <w:r w:rsidRPr="00BF0364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EB1FD1" w:rsidRPr="00BF0364" w:rsidTr="008E0AB4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EB1FD1" w:rsidRPr="00BF0364" w:rsidRDefault="00EB1FD1" w:rsidP="008E0AB4">
            <w:pPr>
              <w:keepNext/>
              <w:keepLines/>
              <w:spacing w:after="0"/>
              <w:jc w:val="center"/>
            </w:pPr>
          </w:p>
        </w:tc>
        <w:tc>
          <w:tcPr>
            <w:tcW w:w="1163" w:type="pct"/>
            <w:vMerge/>
            <w:vAlign w:val="center"/>
          </w:tcPr>
          <w:p w:rsidR="00EB1FD1" w:rsidRPr="00BF0364" w:rsidRDefault="00EB1FD1" w:rsidP="008E0AB4">
            <w:pPr>
              <w:keepNext/>
              <w:keepLines/>
              <w:spacing w:after="0"/>
              <w:jc w:val="center"/>
            </w:pPr>
          </w:p>
        </w:tc>
        <w:tc>
          <w:tcPr>
            <w:tcW w:w="1326" w:type="pct"/>
          </w:tcPr>
          <w:p w:rsidR="00EB1FD1" w:rsidRPr="00BF0364" w:rsidRDefault="00EB1FD1" w:rsidP="008E0AB4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478" w:type="pct"/>
          </w:tcPr>
          <w:p w:rsidR="00EB1FD1" w:rsidRPr="00BF0364" w:rsidRDefault="00EB1FD1" w:rsidP="008E0AB4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3.5*64*</w:t>
            </w:r>
            <w:proofErr w:type="spellStart"/>
            <w:r w:rsidRPr="00BF0364">
              <w:rPr>
                <w:rFonts w:ascii="Arial" w:hAnsi="Arial"/>
                <w:sz w:val="18"/>
              </w:rPr>
              <w:t>T</w:t>
            </w:r>
            <w:r w:rsidRPr="00BF0364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EB1FD1" w:rsidRPr="00BF0364" w:rsidTr="008E0AB4">
        <w:trPr>
          <w:cantSplit/>
          <w:jc w:val="center"/>
        </w:trPr>
        <w:tc>
          <w:tcPr>
            <w:tcW w:w="1033" w:type="pct"/>
            <w:vMerge/>
            <w:vAlign w:val="center"/>
          </w:tcPr>
          <w:p w:rsidR="00EB1FD1" w:rsidRPr="00BF0364" w:rsidRDefault="00EB1FD1" w:rsidP="008E0AB4">
            <w:pPr>
              <w:keepNext/>
              <w:keepLines/>
              <w:spacing w:after="0"/>
              <w:jc w:val="center"/>
            </w:pPr>
          </w:p>
        </w:tc>
        <w:tc>
          <w:tcPr>
            <w:tcW w:w="1163" w:type="pct"/>
            <w:vMerge w:val="restart"/>
            <w:vAlign w:val="center"/>
          </w:tcPr>
          <w:p w:rsidR="00EB1FD1" w:rsidRPr="00BF0364" w:rsidRDefault="00EB1FD1" w:rsidP="008E0AB4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240</w:t>
            </w:r>
          </w:p>
        </w:tc>
        <w:tc>
          <w:tcPr>
            <w:tcW w:w="1326" w:type="pct"/>
          </w:tcPr>
          <w:p w:rsidR="00EB1FD1" w:rsidRPr="00BF0364" w:rsidRDefault="00EB1FD1" w:rsidP="008E0AB4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478" w:type="pct"/>
          </w:tcPr>
          <w:p w:rsidR="00EB1FD1" w:rsidRPr="00BF0364" w:rsidRDefault="00EB1FD1" w:rsidP="008E0AB4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3*64*</w:t>
            </w:r>
            <w:proofErr w:type="spellStart"/>
            <w:r w:rsidRPr="00BF0364">
              <w:rPr>
                <w:rFonts w:ascii="Arial" w:hAnsi="Arial"/>
                <w:sz w:val="18"/>
              </w:rPr>
              <w:t>T</w:t>
            </w:r>
            <w:r w:rsidRPr="00BF0364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EB1FD1" w:rsidRPr="00BF0364" w:rsidTr="008E0AB4">
        <w:trPr>
          <w:cantSplit/>
          <w:jc w:val="center"/>
        </w:trPr>
        <w:tc>
          <w:tcPr>
            <w:tcW w:w="1033" w:type="pct"/>
            <w:vMerge/>
          </w:tcPr>
          <w:p w:rsidR="00EB1FD1" w:rsidRPr="00BF0364" w:rsidRDefault="00EB1FD1" w:rsidP="008E0AB4">
            <w:pPr>
              <w:keepNext/>
              <w:keepLines/>
              <w:spacing w:after="0"/>
              <w:jc w:val="center"/>
            </w:pPr>
          </w:p>
        </w:tc>
        <w:tc>
          <w:tcPr>
            <w:tcW w:w="1163" w:type="pct"/>
            <w:vMerge/>
          </w:tcPr>
          <w:p w:rsidR="00EB1FD1" w:rsidRPr="00BF0364" w:rsidRDefault="00EB1FD1" w:rsidP="008E0AB4">
            <w:pPr>
              <w:keepNext/>
              <w:keepLines/>
              <w:spacing w:after="0"/>
              <w:jc w:val="center"/>
            </w:pPr>
          </w:p>
        </w:tc>
        <w:tc>
          <w:tcPr>
            <w:tcW w:w="1326" w:type="pct"/>
          </w:tcPr>
          <w:p w:rsidR="00EB1FD1" w:rsidRPr="00BF0364" w:rsidRDefault="00EB1FD1" w:rsidP="008E0AB4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478" w:type="pct"/>
          </w:tcPr>
          <w:p w:rsidR="00EB1FD1" w:rsidRPr="00BF0364" w:rsidRDefault="00EB1FD1" w:rsidP="008E0AB4">
            <w:pPr>
              <w:keepNext/>
              <w:keepLines/>
              <w:spacing w:after="0"/>
              <w:jc w:val="center"/>
            </w:pPr>
            <w:r w:rsidRPr="00BF0364">
              <w:rPr>
                <w:rFonts w:ascii="Arial" w:hAnsi="Arial"/>
                <w:sz w:val="18"/>
              </w:rPr>
              <w:t>3*64*</w:t>
            </w:r>
            <w:proofErr w:type="spellStart"/>
            <w:r w:rsidRPr="00BF0364">
              <w:rPr>
                <w:rFonts w:ascii="Arial" w:hAnsi="Arial"/>
                <w:sz w:val="18"/>
              </w:rPr>
              <w:t>T</w:t>
            </w:r>
            <w:r w:rsidRPr="00BF0364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EB1FD1" w:rsidRPr="003445FB" w:rsidTr="008E0AB4">
        <w:trPr>
          <w:cantSplit/>
          <w:jc w:val="center"/>
        </w:trPr>
        <w:tc>
          <w:tcPr>
            <w:tcW w:w="5000" w:type="pct"/>
            <w:gridSpan w:val="4"/>
          </w:tcPr>
          <w:p w:rsidR="00EB1FD1" w:rsidRPr="00BF0364" w:rsidRDefault="00EB1FD1" w:rsidP="008E0AB4">
            <w:pPr>
              <w:keepNext/>
              <w:keepLines/>
              <w:spacing w:after="0"/>
              <w:ind w:left="851" w:hanging="851"/>
            </w:pPr>
            <w:r w:rsidRPr="00BF0364">
              <w:rPr>
                <w:rFonts w:ascii="Arial" w:hAnsi="Arial" w:cs="Arial"/>
                <w:sz w:val="18"/>
              </w:rPr>
              <w:t>Note</w:t>
            </w:r>
            <w:r w:rsidRPr="00BF0364">
              <w:rPr>
                <w:rFonts w:ascii="Arial" w:hAnsi="Arial"/>
                <w:sz w:val="18"/>
              </w:rPr>
              <w:t xml:space="preserve"> 1:</w:t>
            </w:r>
            <w:r w:rsidRPr="00BF0364">
              <w:rPr>
                <w:rFonts w:ascii="Arial" w:hAnsi="Arial"/>
                <w:sz w:val="18"/>
              </w:rPr>
              <w:tab/>
            </w:r>
            <w:proofErr w:type="spellStart"/>
            <w:r w:rsidRPr="00BF0364">
              <w:rPr>
                <w:rFonts w:ascii="Arial" w:hAnsi="Arial"/>
                <w:sz w:val="18"/>
              </w:rPr>
              <w:t>T</w:t>
            </w:r>
            <w:r w:rsidRPr="00BF0364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  <w:r w:rsidRPr="00BF0364">
              <w:rPr>
                <w:rFonts w:ascii="Arial" w:hAnsi="Arial"/>
                <w:sz w:val="18"/>
              </w:rPr>
              <w:t xml:space="preserve"> is the basic timing unit defined in TS 38.211</w:t>
            </w:r>
          </w:p>
        </w:tc>
      </w:tr>
    </w:tbl>
    <w:p w:rsidR="0035245D" w:rsidRDefault="0035245D" w:rsidP="00467F8A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4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</w:t>
      </w:r>
      <w:proofErr w:type="spellStart"/>
      <w:r>
        <w:rPr>
          <w:rFonts w:eastAsia="宋体"/>
          <w:b/>
          <w:i/>
          <w:sz w:val="22"/>
          <w:lang w:eastAsia="zh-CN"/>
        </w:rPr>
        <w:t>eNB</w:t>
      </w:r>
      <w:proofErr w:type="spellEnd"/>
      <w:r>
        <w:rPr>
          <w:rFonts w:eastAsia="宋体"/>
          <w:b/>
          <w:i/>
          <w:sz w:val="22"/>
          <w:lang w:eastAsia="zh-CN"/>
        </w:rPr>
        <w:t xml:space="preserve"> as </w:t>
      </w:r>
      <w:r w:rsidRPr="00617E9A">
        <w:rPr>
          <w:rFonts w:eastAsia="宋体"/>
          <w:b/>
          <w:i/>
          <w:sz w:val="22"/>
          <w:lang w:eastAsia="zh-CN"/>
        </w:rPr>
        <w:t>synchronization source</w:t>
      </w:r>
      <w:r>
        <w:rPr>
          <w:rFonts w:eastAsia="宋体"/>
          <w:b/>
          <w:i/>
          <w:sz w:val="22"/>
          <w:lang w:eastAsia="zh-CN"/>
        </w:rPr>
        <w:t xml:space="preserve">, the UE timing error requirements for NR V2X </w:t>
      </w:r>
      <w:proofErr w:type="spellStart"/>
      <w:r w:rsidRPr="00617E9A">
        <w:rPr>
          <w:rFonts w:eastAsia="宋体"/>
          <w:b/>
          <w:i/>
          <w:sz w:val="22"/>
          <w:lang w:eastAsia="zh-CN"/>
        </w:rPr>
        <w:t>sidelink</w:t>
      </w:r>
      <w:proofErr w:type="spellEnd"/>
      <w:r>
        <w:rPr>
          <w:rFonts w:eastAsia="宋体"/>
          <w:b/>
          <w:i/>
          <w:sz w:val="22"/>
          <w:lang w:eastAsia="zh-CN"/>
        </w:rPr>
        <w:t xml:space="preserve"> transmission can be defined as Table 3.</w:t>
      </w:r>
    </w:p>
    <w:p w:rsidR="0035245D" w:rsidRPr="009A065A" w:rsidRDefault="0035245D" w:rsidP="0035245D">
      <w:pPr>
        <w:spacing w:before="120" w:after="120"/>
        <w:jc w:val="center"/>
        <w:rPr>
          <w:rFonts w:eastAsia="宋体"/>
          <w:sz w:val="22"/>
          <w:lang w:eastAsia="zh-CN"/>
        </w:rPr>
      </w:pPr>
      <w:r w:rsidRPr="00DB6BE7">
        <w:rPr>
          <w:b/>
          <w:sz w:val="22"/>
          <w:szCs w:val="22"/>
        </w:rPr>
        <w:t xml:space="preserve">Table </w:t>
      </w:r>
      <w:r>
        <w:rPr>
          <w:b/>
          <w:sz w:val="22"/>
          <w:szCs w:val="22"/>
        </w:rPr>
        <w:t>3</w:t>
      </w:r>
      <w:r w:rsidRPr="00DB6BE7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>Timing Error Limit (</w:t>
      </w:r>
      <w:proofErr w:type="spellStart"/>
      <w:r w:rsidRPr="00D44AC1">
        <w:rPr>
          <w:b/>
          <w:sz w:val="22"/>
          <w:szCs w:val="22"/>
        </w:rPr>
        <w:t>Te</w:t>
      </w:r>
      <w:proofErr w:type="spellEnd"/>
      <w:r>
        <w:rPr>
          <w:b/>
          <w:sz w:val="22"/>
          <w:szCs w:val="22"/>
        </w:rPr>
        <w:t xml:space="preserve">) for </w:t>
      </w:r>
      <w:proofErr w:type="spellStart"/>
      <w:r>
        <w:rPr>
          <w:b/>
          <w:sz w:val="22"/>
          <w:szCs w:val="22"/>
        </w:rPr>
        <w:t>eNB</w:t>
      </w:r>
      <w:proofErr w:type="spellEnd"/>
      <w:r>
        <w:rPr>
          <w:b/>
          <w:sz w:val="22"/>
          <w:szCs w:val="22"/>
        </w:rPr>
        <w:t xml:space="preserve"> as </w:t>
      </w:r>
      <w:r>
        <w:rPr>
          <w:rFonts w:eastAsia="宋体"/>
          <w:b/>
          <w:sz w:val="22"/>
          <w:lang w:eastAsia="zh-CN"/>
        </w:rPr>
        <w:t>S</w:t>
      </w:r>
      <w:r w:rsidRPr="001C76EB">
        <w:rPr>
          <w:rFonts w:eastAsia="宋体"/>
          <w:b/>
          <w:sz w:val="22"/>
          <w:lang w:eastAsia="zh-CN"/>
        </w:rPr>
        <w:t>ynchronization source</w:t>
      </w:r>
    </w:p>
    <w:tbl>
      <w:tblPr>
        <w:tblW w:w="32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70"/>
        <w:gridCol w:w="3401"/>
      </w:tblGrid>
      <w:tr w:rsidR="00EB1FD1" w:rsidRPr="00106722" w:rsidTr="008E0AB4">
        <w:trPr>
          <w:cantSplit/>
          <w:jc w:val="center"/>
        </w:trPr>
        <w:tc>
          <w:tcPr>
            <w:tcW w:w="2288" w:type="pct"/>
          </w:tcPr>
          <w:p w:rsidR="00EB1FD1" w:rsidRPr="00106722" w:rsidRDefault="00EB1FD1" w:rsidP="008E0AB4">
            <w:pPr>
              <w:pStyle w:val="TAH"/>
              <w:rPr>
                <w:rFonts w:cs="Arial"/>
                <w:lang w:eastAsia="en-US"/>
              </w:rPr>
            </w:pPr>
            <w:r w:rsidRPr="00106722">
              <w:rPr>
                <w:rFonts w:cs="Arial"/>
                <w:lang w:eastAsia="en-US"/>
              </w:rPr>
              <w:t>Downlink Bandwidth (MHz)</w:t>
            </w:r>
          </w:p>
        </w:tc>
        <w:tc>
          <w:tcPr>
            <w:tcW w:w="2712" w:type="pct"/>
          </w:tcPr>
          <w:p w:rsidR="00EB1FD1" w:rsidRPr="00106722" w:rsidRDefault="00EB1FD1" w:rsidP="008E0AB4">
            <w:pPr>
              <w:pStyle w:val="TAH"/>
              <w:rPr>
                <w:rFonts w:cs="Arial"/>
                <w:lang w:eastAsia="en-US"/>
              </w:rPr>
            </w:pPr>
            <w:proofErr w:type="spellStart"/>
            <w:r w:rsidRPr="00106722">
              <w:rPr>
                <w:rFonts w:cs="Arial"/>
                <w:lang w:eastAsia="en-US"/>
              </w:rPr>
              <w:t>T</w:t>
            </w:r>
            <w:r w:rsidRPr="00106722">
              <w:rPr>
                <w:rFonts w:cs="Arial"/>
                <w:vertAlign w:val="subscript"/>
                <w:lang w:eastAsia="en-US"/>
              </w:rPr>
              <w:t>e</w:t>
            </w:r>
            <w:proofErr w:type="spellEnd"/>
          </w:p>
        </w:tc>
      </w:tr>
      <w:tr w:rsidR="00EB1FD1" w:rsidRPr="00106722" w:rsidTr="008E0AB4">
        <w:trPr>
          <w:cantSplit/>
          <w:jc w:val="center"/>
        </w:trPr>
        <w:tc>
          <w:tcPr>
            <w:tcW w:w="2288" w:type="pct"/>
          </w:tcPr>
          <w:p w:rsidR="00EB1FD1" w:rsidRPr="00106722" w:rsidRDefault="00EB1FD1" w:rsidP="008E0AB4">
            <w:pPr>
              <w:pStyle w:val="TAC"/>
              <w:rPr>
                <w:rFonts w:cs="Arial"/>
              </w:rPr>
            </w:pPr>
            <w:r w:rsidRPr="00106722">
              <w:rPr>
                <w:rFonts w:cs="Arial"/>
                <w:lang w:eastAsia="zh-CN"/>
              </w:rPr>
              <w:t>1.4</w:t>
            </w:r>
          </w:p>
        </w:tc>
        <w:tc>
          <w:tcPr>
            <w:tcW w:w="2712" w:type="pct"/>
          </w:tcPr>
          <w:p w:rsidR="00EB1FD1" w:rsidRPr="00106722" w:rsidRDefault="00EB1FD1" w:rsidP="008E0AB4">
            <w:pPr>
              <w:pStyle w:val="TAC"/>
              <w:rPr>
                <w:rFonts w:cs="Arial"/>
              </w:rPr>
            </w:pPr>
            <w:r w:rsidRPr="00106722">
              <w:rPr>
                <w:rFonts w:cs="v4.2.0"/>
              </w:rPr>
              <w:t>24</w:t>
            </w:r>
            <w:r w:rsidRPr="00106722">
              <w:rPr>
                <w:rFonts w:ascii="Times New Roman" w:hAnsi="Times New Roman" w:cs="Arial"/>
              </w:rPr>
              <w:t>*</w:t>
            </w:r>
            <w:r w:rsidRPr="00106722">
              <w:rPr>
                <w:rFonts w:cs="v4.2.0"/>
              </w:rPr>
              <w:t>T</w:t>
            </w:r>
            <w:r w:rsidRPr="00106722">
              <w:rPr>
                <w:rFonts w:cs="v4.2.0"/>
                <w:vertAlign w:val="subscript"/>
              </w:rPr>
              <w:t>S</w:t>
            </w:r>
          </w:p>
        </w:tc>
      </w:tr>
      <w:tr w:rsidR="00EB1FD1" w:rsidRPr="00106722" w:rsidTr="008E0AB4">
        <w:trPr>
          <w:cantSplit/>
          <w:jc w:val="center"/>
        </w:trPr>
        <w:tc>
          <w:tcPr>
            <w:tcW w:w="2288" w:type="pct"/>
          </w:tcPr>
          <w:p w:rsidR="00EB1FD1" w:rsidRPr="00106722" w:rsidRDefault="00EB1FD1" w:rsidP="008E0AB4">
            <w:pPr>
              <w:pStyle w:val="TAC"/>
              <w:rPr>
                <w:rFonts w:cs="Arial"/>
                <w:snapToGrid w:val="0"/>
              </w:rPr>
            </w:pPr>
            <w:r w:rsidRPr="00106722">
              <w:rPr>
                <w:rFonts w:cs="Arial"/>
              </w:rPr>
              <w:t>3</w:t>
            </w:r>
          </w:p>
        </w:tc>
        <w:tc>
          <w:tcPr>
            <w:tcW w:w="2712" w:type="pct"/>
          </w:tcPr>
          <w:p w:rsidR="00EB1FD1" w:rsidRPr="00106722" w:rsidRDefault="00EB1FD1" w:rsidP="008E0AB4">
            <w:pPr>
              <w:pStyle w:val="TAC"/>
              <w:rPr>
                <w:rFonts w:cs="Arial"/>
                <w:snapToGrid w:val="0"/>
              </w:rPr>
            </w:pPr>
            <w:r w:rsidRPr="00106722">
              <w:rPr>
                <w:rFonts w:cs="v4.2.0"/>
              </w:rPr>
              <w:t>12</w:t>
            </w:r>
            <w:r w:rsidRPr="00106722">
              <w:rPr>
                <w:rFonts w:ascii="Times New Roman" w:hAnsi="Times New Roman" w:cs="Arial"/>
              </w:rPr>
              <w:t>*</w:t>
            </w:r>
            <w:r w:rsidRPr="00106722">
              <w:rPr>
                <w:rFonts w:cs="v4.2.0"/>
              </w:rPr>
              <w:t>T</w:t>
            </w:r>
            <w:r w:rsidRPr="00106722">
              <w:rPr>
                <w:rFonts w:cs="v4.2.0"/>
                <w:vertAlign w:val="subscript"/>
              </w:rPr>
              <w:t>S</w:t>
            </w:r>
          </w:p>
        </w:tc>
      </w:tr>
      <w:tr w:rsidR="00EB1FD1" w:rsidRPr="00106722" w:rsidTr="008E0AB4">
        <w:trPr>
          <w:cantSplit/>
          <w:jc w:val="center"/>
        </w:trPr>
        <w:tc>
          <w:tcPr>
            <w:tcW w:w="2288" w:type="pct"/>
          </w:tcPr>
          <w:p w:rsidR="00EB1FD1" w:rsidRPr="00106722" w:rsidRDefault="00EB1FD1" w:rsidP="008E0AB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2712" w:type="pct"/>
          </w:tcPr>
          <w:p w:rsidR="00EB1FD1" w:rsidRPr="00106722" w:rsidRDefault="00EB1FD1" w:rsidP="008E0AB4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6</w:t>
            </w:r>
            <w:r w:rsidRPr="00106722">
              <w:rPr>
                <w:rFonts w:ascii="Times New Roman" w:hAnsi="Times New Roman" w:cs="Arial"/>
              </w:rPr>
              <w:t>*</w:t>
            </w:r>
            <w:r w:rsidRPr="00106722">
              <w:rPr>
                <w:rFonts w:cs="v4.2.0"/>
              </w:rPr>
              <w:t>T</w:t>
            </w:r>
            <w:r w:rsidRPr="00106722">
              <w:rPr>
                <w:rFonts w:cs="v4.2.0"/>
                <w:vertAlign w:val="subscript"/>
              </w:rPr>
              <w:t>S</w:t>
            </w:r>
          </w:p>
        </w:tc>
      </w:tr>
      <w:tr w:rsidR="00EB1FD1" w:rsidRPr="00106722" w:rsidTr="008E0AB4">
        <w:trPr>
          <w:cantSplit/>
          <w:jc w:val="center"/>
        </w:trPr>
        <w:tc>
          <w:tcPr>
            <w:tcW w:w="2288" w:type="pct"/>
          </w:tcPr>
          <w:p w:rsidR="00EB1FD1" w:rsidRPr="00106722" w:rsidRDefault="00EB1FD1" w:rsidP="008E0AB4">
            <w:pPr>
              <w:pStyle w:val="TAC"/>
              <w:rPr>
                <w:rFonts w:cs="Arial"/>
              </w:rPr>
            </w:pPr>
            <w:r w:rsidRPr="00106722">
              <w:rPr>
                <w:rFonts w:cs="Arial"/>
              </w:rPr>
              <w:t>≥</w:t>
            </w:r>
            <w:r>
              <w:rPr>
                <w:rFonts w:cs="Arial"/>
              </w:rPr>
              <w:t>10</w:t>
            </w:r>
          </w:p>
        </w:tc>
        <w:tc>
          <w:tcPr>
            <w:tcW w:w="2712" w:type="pct"/>
          </w:tcPr>
          <w:p w:rsidR="00EB1FD1" w:rsidRDefault="00EB1FD1" w:rsidP="008E0AB4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3</w:t>
            </w:r>
            <w:r w:rsidRPr="00106722">
              <w:rPr>
                <w:rFonts w:ascii="Times New Roman" w:hAnsi="Times New Roman" w:cs="Arial"/>
              </w:rPr>
              <w:t>*</w:t>
            </w:r>
            <w:r w:rsidRPr="00106722">
              <w:rPr>
                <w:rFonts w:cs="v4.2.0"/>
              </w:rPr>
              <w:t>T</w:t>
            </w:r>
            <w:r w:rsidRPr="00106722">
              <w:rPr>
                <w:rFonts w:cs="v4.2.0"/>
                <w:vertAlign w:val="subscript"/>
              </w:rPr>
              <w:t>S</w:t>
            </w:r>
          </w:p>
        </w:tc>
      </w:tr>
      <w:tr w:rsidR="00EB1FD1" w:rsidRPr="00106722" w:rsidTr="008E0AB4">
        <w:trPr>
          <w:cantSplit/>
          <w:jc w:val="center"/>
        </w:trPr>
        <w:tc>
          <w:tcPr>
            <w:tcW w:w="5000" w:type="pct"/>
            <w:gridSpan w:val="2"/>
          </w:tcPr>
          <w:p w:rsidR="00EB1FD1" w:rsidRPr="00106722" w:rsidRDefault="00EB1FD1" w:rsidP="008E0AB4">
            <w:pPr>
              <w:pStyle w:val="TAN"/>
              <w:rPr>
                <w:rFonts w:cs="Arial"/>
                <w:lang w:eastAsia="en-US"/>
              </w:rPr>
            </w:pPr>
            <w:r w:rsidRPr="00106722">
              <w:rPr>
                <w:rFonts w:cs="Arial"/>
                <w:lang w:eastAsia="en-US"/>
              </w:rPr>
              <w:t>Note:</w:t>
            </w:r>
            <w:r w:rsidRPr="00106722">
              <w:rPr>
                <w:rFonts w:cs="Arial"/>
                <w:lang w:eastAsia="en-US"/>
              </w:rPr>
              <w:tab/>
            </w:r>
            <w:r w:rsidRPr="00106722">
              <w:rPr>
                <w:rFonts w:cs="v4.2.0"/>
                <w:lang w:eastAsia="en-US"/>
              </w:rPr>
              <w:t>T</w:t>
            </w:r>
            <w:r w:rsidRPr="00106722">
              <w:rPr>
                <w:rFonts w:cs="v4.2.0"/>
                <w:vertAlign w:val="subscript"/>
                <w:lang w:eastAsia="en-US"/>
              </w:rPr>
              <w:t>S</w:t>
            </w:r>
            <w:r w:rsidRPr="00106722">
              <w:rPr>
                <w:rFonts w:cs="Arial"/>
                <w:lang w:eastAsia="en-US"/>
              </w:rPr>
              <w:t xml:space="preserve"> is the basic timing unit defined in TS 36.211</w:t>
            </w:r>
          </w:p>
        </w:tc>
      </w:tr>
    </w:tbl>
    <w:p w:rsidR="0035245D" w:rsidRPr="00C12C70" w:rsidRDefault="0035245D" w:rsidP="0035245D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b/>
          <w:i/>
          <w:sz w:val="22"/>
          <w:lang w:eastAsia="zh-CN"/>
        </w:rPr>
        <w:t>Proposal</w:t>
      </w:r>
      <w:r w:rsidRPr="0050661F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5</w:t>
      </w:r>
      <w:r w:rsidRPr="0050661F">
        <w:rPr>
          <w:rFonts w:eastAsia="宋体"/>
          <w:b/>
          <w:i/>
          <w:sz w:val="22"/>
          <w:lang w:eastAsia="zh-CN"/>
        </w:rPr>
        <w:t>:</w:t>
      </w:r>
      <w:r>
        <w:rPr>
          <w:rFonts w:eastAsia="宋体"/>
          <w:b/>
          <w:i/>
          <w:sz w:val="22"/>
          <w:lang w:eastAsia="zh-CN"/>
        </w:rPr>
        <w:t xml:space="preserve"> For NR UE as </w:t>
      </w:r>
      <w:r w:rsidRPr="00617E9A">
        <w:rPr>
          <w:rFonts w:eastAsia="宋体"/>
          <w:b/>
          <w:i/>
          <w:sz w:val="22"/>
          <w:lang w:eastAsia="zh-CN"/>
        </w:rPr>
        <w:t>synchronization source</w:t>
      </w:r>
      <w:r>
        <w:rPr>
          <w:rFonts w:eastAsia="宋体"/>
          <w:b/>
          <w:i/>
          <w:sz w:val="22"/>
          <w:lang w:eastAsia="zh-CN"/>
        </w:rPr>
        <w:t xml:space="preserve">, the UE timing error requirements for NR V2X </w:t>
      </w:r>
      <w:proofErr w:type="spellStart"/>
      <w:r w:rsidRPr="00617E9A">
        <w:rPr>
          <w:rFonts w:eastAsia="宋体"/>
          <w:b/>
          <w:i/>
          <w:sz w:val="22"/>
          <w:lang w:eastAsia="zh-CN"/>
        </w:rPr>
        <w:t>sidelink</w:t>
      </w:r>
      <w:proofErr w:type="spellEnd"/>
      <w:r>
        <w:rPr>
          <w:rFonts w:eastAsia="宋体"/>
          <w:b/>
          <w:i/>
          <w:sz w:val="22"/>
          <w:lang w:eastAsia="zh-CN"/>
        </w:rPr>
        <w:t xml:space="preserve"> transmission can be defined as Table 5.</w:t>
      </w:r>
    </w:p>
    <w:p w:rsidR="00EB1FD1" w:rsidRDefault="00EB1FD1" w:rsidP="00EB1FD1">
      <w:pPr>
        <w:widowControl w:val="0"/>
        <w:adjustRightInd w:val="0"/>
        <w:snapToGrid w:val="0"/>
        <w:spacing w:before="180"/>
        <w:jc w:val="center"/>
        <w:rPr>
          <w:rFonts w:eastAsia="宋体"/>
          <w:sz w:val="22"/>
          <w:lang w:eastAsia="zh-CN"/>
        </w:rPr>
      </w:pPr>
      <w:r w:rsidRPr="00DB6BE7">
        <w:rPr>
          <w:b/>
          <w:sz w:val="22"/>
          <w:szCs w:val="22"/>
        </w:rPr>
        <w:t xml:space="preserve">Table </w:t>
      </w:r>
      <w:r w:rsidR="0035245D">
        <w:rPr>
          <w:b/>
          <w:sz w:val="22"/>
          <w:szCs w:val="22"/>
        </w:rPr>
        <w:t>5</w:t>
      </w:r>
      <w:r w:rsidRPr="00DB6BE7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>Timing Error Limit (</w:t>
      </w:r>
      <w:proofErr w:type="spellStart"/>
      <w:r w:rsidRPr="00D44AC1">
        <w:rPr>
          <w:b/>
          <w:sz w:val="22"/>
          <w:szCs w:val="22"/>
        </w:rPr>
        <w:t>Te</w:t>
      </w:r>
      <w:proofErr w:type="spellEnd"/>
      <w:r>
        <w:rPr>
          <w:b/>
          <w:sz w:val="22"/>
          <w:szCs w:val="22"/>
        </w:rPr>
        <w:t xml:space="preserve">) for NR UE as </w:t>
      </w:r>
      <w:r>
        <w:rPr>
          <w:rFonts w:eastAsia="宋体"/>
          <w:b/>
          <w:sz w:val="22"/>
          <w:lang w:eastAsia="zh-CN"/>
        </w:rPr>
        <w:t>S</w:t>
      </w:r>
      <w:r w:rsidRPr="001C76EB">
        <w:rPr>
          <w:rFonts w:eastAsia="宋体"/>
          <w:b/>
          <w:sz w:val="22"/>
          <w:lang w:eastAsia="zh-CN"/>
        </w:rPr>
        <w:t>ynchronization source</w:t>
      </w:r>
    </w:p>
    <w:tbl>
      <w:tblPr>
        <w:tblW w:w="23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66"/>
        <w:gridCol w:w="1424"/>
        <w:gridCol w:w="1809"/>
      </w:tblGrid>
      <w:tr w:rsidR="00EB1FD1" w:rsidRPr="003445FB" w:rsidTr="008E0AB4">
        <w:trPr>
          <w:cantSplit/>
          <w:jc w:val="center"/>
        </w:trPr>
        <w:tc>
          <w:tcPr>
            <w:tcW w:w="1407" w:type="pct"/>
            <w:vAlign w:val="center"/>
          </w:tcPr>
          <w:p w:rsidR="00EB1FD1" w:rsidRPr="003445FB" w:rsidRDefault="00EB1FD1" w:rsidP="008E0AB4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>Frequency Range</w:t>
            </w:r>
          </w:p>
        </w:tc>
        <w:tc>
          <w:tcPr>
            <w:tcW w:w="1583" w:type="pct"/>
            <w:vAlign w:val="center"/>
          </w:tcPr>
          <w:p w:rsidR="00EB1FD1" w:rsidRPr="003445FB" w:rsidRDefault="00EB1FD1" w:rsidP="008E0AB4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b/>
                <w:sz w:val="18"/>
              </w:rPr>
              <w:t xml:space="preserve">SCS of </w:t>
            </w:r>
            <w:r>
              <w:rPr>
                <w:rFonts w:ascii="Arial" w:hAnsi="Arial"/>
                <w:b/>
                <w:sz w:val="18"/>
              </w:rPr>
              <w:t>S-</w:t>
            </w:r>
            <w:r w:rsidRPr="003445FB">
              <w:rPr>
                <w:rFonts w:ascii="Arial" w:hAnsi="Arial"/>
                <w:b/>
                <w:sz w:val="18"/>
              </w:rPr>
              <w:t>SSB signals (KHz)</w:t>
            </w:r>
          </w:p>
        </w:tc>
        <w:tc>
          <w:tcPr>
            <w:tcW w:w="2010" w:type="pct"/>
            <w:vAlign w:val="center"/>
          </w:tcPr>
          <w:p w:rsidR="00EB1FD1" w:rsidRPr="003445FB" w:rsidRDefault="00EB1FD1" w:rsidP="008E0AB4">
            <w:pPr>
              <w:keepNext/>
              <w:keepLines/>
              <w:spacing w:after="0"/>
              <w:jc w:val="center"/>
            </w:pPr>
            <w:proofErr w:type="spellStart"/>
            <w:r w:rsidRPr="003445FB">
              <w:rPr>
                <w:rFonts w:ascii="Arial" w:hAnsi="Arial"/>
                <w:b/>
                <w:sz w:val="18"/>
              </w:rPr>
              <w:t>T</w:t>
            </w:r>
            <w:r w:rsidRPr="003445FB">
              <w:rPr>
                <w:rFonts w:ascii="Arial" w:hAnsi="Arial"/>
                <w:b/>
                <w:sz w:val="18"/>
                <w:vertAlign w:val="subscript"/>
              </w:rPr>
              <w:t>e</w:t>
            </w:r>
            <w:proofErr w:type="spellEnd"/>
          </w:p>
        </w:tc>
      </w:tr>
      <w:tr w:rsidR="00EB1FD1" w:rsidRPr="003445FB" w:rsidTr="008E0AB4">
        <w:trPr>
          <w:cantSplit/>
          <w:trHeight w:val="72"/>
          <w:jc w:val="center"/>
        </w:trPr>
        <w:tc>
          <w:tcPr>
            <w:tcW w:w="1407" w:type="pct"/>
            <w:vMerge w:val="restart"/>
            <w:vAlign w:val="center"/>
          </w:tcPr>
          <w:p w:rsidR="00EB1FD1" w:rsidRPr="003445FB" w:rsidRDefault="00EB1FD1" w:rsidP="008E0AB4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583" w:type="pct"/>
            <w:vAlign w:val="center"/>
          </w:tcPr>
          <w:p w:rsidR="00EB1FD1" w:rsidRPr="003445FB" w:rsidRDefault="00EB1FD1" w:rsidP="008E0AB4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2010" w:type="pct"/>
          </w:tcPr>
          <w:p w:rsidR="00EB1FD1" w:rsidRPr="003445FB" w:rsidRDefault="00EB1FD1" w:rsidP="008E0AB4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12</w:t>
            </w:r>
            <w:r w:rsidRPr="003445FB">
              <w:rPr>
                <w:rFonts w:ascii="Arial" w:hAnsi="Arial"/>
                <w:sz w:val="18"/>
              </w:rPr>
              <w:t>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EB1FD1" w:rsidRPr="003445FB" w:rsidTr="008E0AB4">
        <w:trPr>
          <w:cantSplit/>
          <w:trHeight w:val="40"/>
          <w:jc w:val="center"/>
        </w:trPr>
        <w:tc>
          <w:tcPr>
            <w:tcW w:w="1407" w:type="pct"/>
            <w:vMerge/>
            <w:vAlign w:val="center"/>
          </w:tcPr>
          <w:p w:rsidR="00EB1FD1" w:rsidRPr="003445FB" w:rsidRDefault="00EB1FD1" w:rsidP="008E0AB4">
            <w:pPr>
              <w:keepNext/>
              <w:keepLines/>
              <w:spacing w:after="0"/>
              <w:jc w:val="center"/>
            </w:pPr>
          </w:p>
        </w:tc>
        <w:tc>
          <w:tcPr>
            <w:tcW w:w="1583" w:type="pct"/>
            <w:vAlign w:val="center"/>
          </w:tcPr>
          <w:p w:rsidR="00EB1FD1" w:rsidRPr="003445FB" w:rsidRDefault="00EB1FD1" w:rsidP="008E0AB4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2010" w:type="pct"/>
          </w:tcPr>
          <w:p w:rsidR="00EB1FD1" w:rsidRPr="003445FB" w:rsidRDefault="00EB1FD1" w:rsidP="008E0AB4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8</w:t>
            </w:r>
            <w:r w:rsidRPr="003445FB">
              <w:rPr>
                <w:rFonts w:ascii="Arial" w:hAnsi="Arial"/>
                <w:sz w:val="18"/>
              </w:rPr>
              <w:t>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EB1FD1" w:rsidRPr="003445FB" w:rsidTr="008E0AB4">
        <w:trPr>
          <w:cantSplit/>
          <w:trHeight w:val="40"/>
          <w:jc w:val="center"/>
        </w:trPr>
        <w:tc>
          <w:tcPr>
            <w:tcW w:w="1407" w:type="pct"/>
            <w:vMerge/>
            <w:vAlign w:val="center"/>
          </w:tcPr>
          <w:p w:rsidR="00EB1FD1" w:rsidRPr="00615BF9" w:rsidRDefault="00EB1FD1" w:rsidP="008E0AB4">
            <w:pPr>
              <w:keepNext/>
              <w:keepLines/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83" w:type="pct"/>
            <w:vAlign w:val="center"/>
          </w:tcPr>
          <w:p w:rsidR="00EB1FD1" w:rsidRPr="00615BF9" w:rsidRDefault="00EB1FD1" w:rsidP="008E0AB4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>
              <w:rPr>
                <w:rFonts w:ascii="Arial" w:eastAsiaTheme="minorEastAsia" w:hAnsi="Arial" w:hint="eastAsia"/>
                <w:sz w:val="18"/>
                <w:lang w:eastAsia="zh-CN"/>
              </w:rPr>
              <w:t>60</w:t>
            </w:r>
          </w:p>
        </w:tc>
        <w:tc>
          <w:tcPr>
            <w:tcW w:w="2010" w:type="pct"/>
          </w:tcPr>
          <w:p w:rsidR="00EB1FD1" w:rsidRPr="003445FB" w:rsidRDefault="00EB1FD1" w:rsidP="008E0A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Pr="003445FB">
              <w:rPr>
                <w:rFonts w:ascii="Arial" w:hAnsi="Arial"/>
                <w:sz w:val="18"/>
              </w:rPr>
              <w:t>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EB1FD1" w:rsidRPr="003445FB" w:rsidTr="008E0AB4">
        <w:trPr>
          <w:cantSplit/>
          <w:trHeight w:val="40"/>
          <w:jc w:val="center"/>
        </w:trPr>
        <w:tc>
          <w:tcPr>
            <w:tcW w:w="1407" w:type="pct"/>
            <w:vMerge w:val="restart"/>
            <w:vAlign w:val="center"/>
          </w:tcPr>
          <w:p w:rsidR="00EB1FD1" w:rsidRPr="003445FB" w:rsidRDefault="00EB1FD1" w:rsidP="008E0AB4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583" w:type="pct"/>
            <w:vAlign w:val="center"/>
          </w:tcPr>
          <w:p w:rsidR="00EB1FD1" w:rsidRPr="003445FB" w:rsidRDefault="00EB1FD1" w:rsidP="008E0AB4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6</w:t>
            </w:r>
            <w:r w:rsidRPr="003445FB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010" w:type="pct"/>
          </w:tcPr>
          <w:p w:rsidR="00EB1FD1" w:rsidRPr="003445FB" w:rsidRDefault="00EB1FD1" w:rsidP="008E0AB4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6</w:t>
            </w:r>
            <w:r w:rsidRPr="003445FB">
              <w:rPr>
                <w:rFonts w:ascii="Arial" w:hAnsi="Arial"/>
                <w:sz w:val="18"/>
              </w:rPr>
              <w:t>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EB1FD1" w:rsidRPr="003445FB" w:rsidTr="008E0AB4">
        <w:trPr>
          <w:cantSplit/>
          <w:trHeight w:val="40"/>
          <w:jc w:val="center"/>
        </w:trPr>
        <w:tc>
          <w:tcPr>
            <w:tcW w:w="1407" w:type="pct"/>
            <w:vMerge/>
            <w:vAlign w:val="center"/>
          </w:tcPr>
          <w:p w:rsidR="00EB1FD1" w:rsidRPr="003445FB" w:rsidRDefault="00EB1FD1" w:rsidP="008E0AB4">
            <w:pPr>
              <w:keepNext/>
              <w:keepLines/>
              <w:spacing w:after="0"/>
              <w:jc w:val="center"/>
            </w:pPr>
          </w:p>
        </w:tc>
        <w:tc>
          <w:tcPr>
            <w:tcW w:w="1583" w:type="pct"/>
            <w:vAlign w:val="center"/>
          </w:tcPr>
          <w:p w:rsidR="00EB1FD1" w:rsidRPr="003445FB" w:rsidRDefault="00EB1FD1" w:rsidP="008E0AB4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2010" w:type="pct"/>
          </w:tcPr>
          <w:p w:rsidR="00EB1FD1" w:rsidRPr="003445FB" w:rsidRDefault="00EB1FD1" w:rsidP="008E0AB4">
            <w:pPr>
              <w:keepNext/>
              <w:keepLines/>
              <w:spacing w:after="0"/>
              <w:jc w:val="center"/>
            </w:pPr>
            <w:r w:rsidRPr="003445FB">
              <w:rPr>
                <w:rFonts w:ascii="Arial" w:hAnsi="Arial"/>
                <w:sz w:val="18"/>
              </w:rPr>
              <w:t>3</w:t>
            </w:r>
            <w:r>
              <w:rPr>
                <w:rFonts w:ascii="Arial" w:hAnsi="Arial"/>
                <w:sz w:val="18"/>
              </w:rPr>
              <w:t>.5</w:t>
            </w:r>
            <w:r w:rsidRPr="003445FB">
              <w:rPr>
                <w:rFonts w:ascii="Arial" w:hAnsi="Arial"/>
                <w:sz w:val="18"/>
              </w:rPr>
              <w:t>*64*</w:t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</w:p>
        </w:tc>
      </w:tr>
      <w:tr w:rsidR="00EB1FD1" w:rsidRPr="003445FB" w:rsidTr="008E0AB4">
        <w:trPr>
          <w:cantSplit/>
          <w:trHeight w:val="40"/>
          <w:jc w:val="center"/>
        </w:trPr>
        <w:tc>
          <w:tcPr>
            <w:tcW w:w="5000" w:type="pct"/>
            <w:gridSpan w:val="3"/>
          </w:tcPr>
          <w:p w:rsidR="00EB1FD1" w:rsidRPr="003445FB" w:rsidRDefault="00EB1FD1" w:rsidP="008E0AB4">
            <w:pPr>
              <w:keepNext/>
              <w:keepLines/>
              <w:spacing w:after="0"/>
              <w:ind w:left="851" w:hanging="851"/>
            </w:pPr>
            <w:r w:rsidRPr="003445FB">
              <w:rPr>
                <w:rFonts w:ascii="Arial" w:hAnsi="Arial" w:cs="Arial"/>
                <w:sz w:val="18"/>
              </w:rPr>
              <w:t>Note</w:t>
            </w:r>
            <w:r w:rsidRPr="003445FB">
              <w:rPr>
                <w:rFonts w:ascii="Arial" w:hAnsi="Arial"/>
                <w:sz w:val="18"/>
              </w:rPr>
              <w:t xml:space="preserve"> 1:</w:t>
            </w:r>
            <w:r w:rsidRPr="003445FB">
              <w:rPr>
                <w:rFonts w:ascii="Arial" w:hAnsi="Arial"/>
                <w:sz w:val="18"/>
              </w:rPr>
              <w:tab/>
            </w:r>
            <w:proofErr w:type="spellStart"/>
            <w:r w:rsidRPr="003445FB">
              <w:rPr>
                <w:rFonts w:ascii="Arial" w:hAnsi="Arial"/>
                <w:sz w:val="18"/>
              </w:rPr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c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is the basic timing unit defined in TS 38.211</w:t>
            </w:r>
          </w:p>
        </w:tc>
      </w:tr>
    </w:tbl>
    <w:p w:rsidR="00EB1FD1" w:rsidRPr="00EB1FD1" w:rsidRDefault="00EB1FD1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E77778" w:rsidRPr="009850D4" w:rsidRDefault="0035186F" w:rsidP="00A21A34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bookmarkStart w:id="9" w:name="OLE_LINK682"/>
      <w:bookmarkStart w:id="10" w:name="OLE_LINK683"/>
      <w:bookmarkStart w:id="11" w:name="OLE_LINK2"/>
      <w:r w:rsidRPr="009850D4">
        <w:rPr>
          <w:rFonts w:eastAsia="宋体"/>
          <w:sz w:val="22"/>
          <w:szCs w:val="22"/>
          <w:lang w:eastAsia="zh-CN"/>
        </w:rPr>
        <w:t>R4-190</w:t>
      </w:r>
      <w:r w:rsidR="00A24E50">
        <w:rPr>
          <w:rFonts w:eastAsia="宋体"/>
          <w:sz w:val="22"/>
          <w:szCs w:val="22"/>
          <w:lang w:eastAsia="zh-CN"/>
        </w:rPr>
        <w:t>7731</w:t>
      </w:r>
      <w:r w:rsidR="00E77778" w:rsidRPr="009850D4">
        <w:rPr>
          <w:rFonts w:eastAsia="宋体"/>
          <w:sz w:val="22"/>
          <w:szCs w:val="22"/>
          <w:lang w:eastAsia="zh-CN"/>
        </w:rPr>
        <w:t>, “</w:t>
      </w:r>
      <w:r w:rsidR="00A24E50" w:rsidRPr="00A24E50">
        <w:rPr>
          <w:rFonts w:eastAsia="宋体"/>
          <w:sz w:val="22"/>
          <w:szCs w:val="22"/>
          <w:lang w:eastAsia="zh-CN"/>
        </w:rPr>
        <w:t>WF on NR V2X UE transmit timing erro</w:t>
      </w:r>
      <w:r w:rsidR="00A24E50">
        <w:rPr>
          <w:rFonts w:eastAsia="宋体"/>
          <w:sz w:val="22"/>
          <w:szCs w:val="22"/>
          <w:lang w:eastAsia="zh-CN"/>
        </w:rPr>
        <w:t>r</w:t>
      </w:r>
      <w:r w:rsidR="00E77778" w:rsidRPr="009850D4">
        <w:rPr>
          <w:rFonts w:eastAsia="宋体"/>
          <w:sz w:val="22"/>
          <w:szCs w:val="22"/>
          <w:lang w:eastAsia="zh-CN"/>
        </w:rPr>
        <w:t>”,</w:t>
      </w:r>
      <w:bookmarkEnd w:id="9"/>
      <w:bookmarkEnd w:id="10"/>
      <w:bookmarkEnd w:id="11"/>
      <w:r w:rsidR="00A21A34" w:rsidRPr="009850D4">
        <w:rPr>
          <w:rFonts w:eastAsia="宋体"/>
          <w:sz w:val="22"/>
          <w:szCs w:val="22"/>
          <w:lang w:eastAsia="zh-CN"/>
        </w:rPr>
        <w:t xml:space="preserve"> LG Electronics</w:t>
      </w:r>
    </w:p>
    <w:sectPr w:rsidR="00E77778" w:rsidRPr="009850D4" w:rsidSect="00CD43C3">
      <w:footerReference w:type="even" r:id="rId15"/>
      <w:footerReference w:type="default" r:id="rId16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0EA5" w:rsidRDefault="00BD0EA5">
      <w:r>
        <w:separator/>
      </w:r>
    </w:p>
  </w:endnote>
  <w:endnote w:type="continuationSeparator" w:id="0">
    <w:p w:rsidR="00BD0EA5" w:rsidRDefault="00BD0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6A7" w:rsidRDefault="006C56A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6C56A7" w:rsidRDefault="006C56A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6A7" w:rsidRDefault="006C56A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C24CF">
      <w:rPr>
        <w:rStyle w:val="af1"/>
      </w:rPr>
      <w:t>5</w:t>
    </w:r>
    <w:r>
      <w:rPr>
        <w:rStyle w:val="af1"/>
      </w:rPr>
      <w:fldChar w:fldCharType="end"/>
    </w:r>
  </w:p>
  <w:p w:rsidR="006C56A7" w:rsidRDefault="006C56A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0EA5" w:rsidRDefault="00BD0EA5">
      <w:r>
        <w:separator/>
      </w:r>
    </w:p>
  </w:footnote>
  <w:footnote w:type="continuationSeparator" w:id="0">
    <w:p w:rsidR="00BD0EA5" w:rsidRDefault="00BD0E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505B3"/>
    <w:multiLevelType w:val="hybridMultilevel"/>
    <w:tmpl w:val="9E325DFE"/>
    <w:lvl w:ilvl="0" w:tplc="50320C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562867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0CCCE4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A44C5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C4CF1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4CAF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234BD1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53A14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E9A75B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7" w15:restartNumberingAfterBreak="0">
    <w:nsid w:val="338C381E"/>
    <w:multiLevelType w:val="hybridMultilevel"/>
    <w:tmpl w:val="1C8EF8C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0386906"/>
    <w:multiLevelType w:val="hybridMultilevel"/>
    <w:tmpl w:val="A0205568"/>
    <w:lvl w:ilvl="0" w:tplc="AEB62EA0">
      <w:numFmt w:val="bullet"/>
      <w:lvlText w:val="-"/>
      <w:lvlJc w:val="left"/>
      <w:pPr>
        <w:ind w:left="704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44012276"/>
    <w:multiLevelType w:val="hybridMultilevel"/>
    <w:tmpl w:val="90C2D58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5841EE"/>
    <w:multiLevelType w:val="hybridMultilevel"/>
    <w:tmpl w:val="2D1A9BB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E2022802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E65289"/>
    <w:multiLevelType w:val="hybridMultilevel"/>
    <w:tmpl w:val="5308CF7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D441E86"/>
    <w:multiLevelType w:val="hybridMultilevel"/>
    <w:tmpl w:val="094E4E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8B6C36"/>
    <w:multiLevelType w:val="hybridMultilevel"/>
    <w:tmpl w:val="9C0AC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5E2407"/>
    <w:multiLevelType w:val="hybridMultilevel"/>
    <w:tmpl w:val="D1869C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22"/>
  </w:num>
  <w:num w:numId="4">
    <w:abstractNumId w:val="5"/>
  </w:num>
  <w:num w:numId="5">
    <w:abstractNumId w:val="8"/>
  </w:num>
  <w:num w:numId="6">
    <w:abstractNumId w:val="16"/>
  </w:num>
  <w:num w:numId="7">
    <w:abstractNumId w:val="3"/>
  </w:num>
  <w:num w:numId="8">
    <w:abstractNumId w:val="20"/>
  </w:num>
  <w:num w:numId="9">
    <w:abstractNumId w:val="1"/>
  </w:num>
  <w:num w:numId="10">
    <w:abstractNumId w:val="0"/>
  </w:num>
  <w:num w:numId="11">
    <w:abstractNumId w:val="14"/>
  </w:num>
  <w:num w:numId="12">
    <w:abstractNumId w:val="12"/>
  </w:num>
  <w:num w:numId="13">
    <w:abstractNumId w:val="18"/>
  </w:num>
  <w:num w:numId="14">
    <w:abstractNumId w:val="2"/>
  </w:num>
  <w:num w:numId="15">
    <w:abstractNumId w:val="9"/>
  </w:num>
  <w:num w:numId="16">
    <w:abstractNumId w:val="23"/>
  </w:num>
  <w:num w:numId="17">
    <w:abstractNumId w:val="7"/>
  </w:num>
  <w:num w:numId="18">
    <w:abstractNumId w:val="10"/>
  </w:num>
  <w:num w:numId="19">
    <w:abstractNumId w:val="13"/>
  </w:num>
  <w:num w:numId="20">
    <w:abstractNumId w:val="21"/>
  </w:num>
  <w:num w:numId="21">
    <w:abstractNumId w:val="4"/>
  </w:num>
  <w:num w:numId="22">
    <w:abstractNumId w:val="15"/>
  </w:num>
  <w:num w:numId="23">
    <w:abstractNumId w:val="17"/>
  </w:num>
  <w:num w:numId="24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5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380"/>
    <w:rsid w:val="0008544F"/>
    <w:rsid w:val="00085C24"/>
    <w:rsid w:val="00085DB7"/>
    <w:rsid w:val="000864C4"/>
    <w:rsid w:val="0008674D"/>
    <w:rsid w:val="0008682B"/>
    <w:rsid w:val="00086E82"/>
    <w:rsid w:val="0008732D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444"/>
    <w:rsid w:val="0011345F"/>
    <w:rsid w:val="0011359E"/>
    <w:rsid w:val="001135F5"/>
    <w:rsid w:val="00113700"/>
    <w:rsid w:val="00113C9C"/>
    <w:rsid w:val="00113DD6"/>
    <w:rsid w:val="001143A4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3A2"/>
    <w:rsid w:val="001176B7"/>
    <w:rsid w:val="001179EE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CC5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C7851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458E"/>
    <w:rsid w:val="002349F0"/>
    <w:rsid w:val="00234C5F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904F8"/>
    <w:rsid w:val="00290B2A"/>
    <w:rsid w:val="00291427"/>
    <w:rsid w:val="00291535"/>
    <w:rsid w:val="002918D7"/>
    <w:rsid w:val="00292022"/>
    <w:rsid w:val="002921C4"/>
    <w:rsid w:val="0029264D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2478"/>
    <w:rsid w:val="002C24CF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676C"/>
    <w:rsid w:val="002C6A56"/>
    <w:rsid w:val="002C71C1"/>
    <w:rsid w:val="002C720E"/>
    <w:rsid w:val="002C73B3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245D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3A8E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57B"/>
    <w:rsid w:val="006C7168"/>
    <w:rsid w:val="006C738A"/>
    <w:rsid w:val="006C757A"/>
    <w:rsid w:val="006C7711"/>
    <w:rsid w:val="006C7C5A"/>
    <w:rsid w:val="006D0E98"/>
    <w:rsid w:val="006D21C3"/>
    <w:rsid w:val="006D220D"/>
    <w:rsid w:val="006D25D1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A45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CC6"/>
    <w:rsid w:val="00821E69"/>
    <w:rsid w:val="0082210D"/>
    <w:rsid w:val="00822552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232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06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EA5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2EC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7E9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B6E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196D"/>
    <w:rsid w:val="00D01BAA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941"/>
    <w:rsid w:val="00D0710C"/>
    <w:rsid w:val="00D07B40"/>
    <w:rsid w:val="00D07FB0"/>
    <w:rsid w:val="00D100AB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A74"/>
    <w:rsid w:val="00DB0F6E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55E"/>
    <w:rsid w:val="00DF2B64"/>
    <w:rsid w:val="00DF3378"/>
    <w:rsid w:val="00DF3592"/>
    <w:rsid w:val="00DF3A48"/>
    <w:rsid w:val="00DF4478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183F"/>
    <w:rsid w:val="00FB18DA"/>
    <w:rsid w:val="00FB19B3"/>
    <w:rsid w:val="00FB1A91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02387E2-6B1E-4858-A57A-FFDC2A609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5</Pages>
  <Words>1797</Words>
  <Characters>10245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12018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3</cp:revision>
  <cp:lastPrinted>2009-04-22T06:01:00Z</cp:lastPrinted>
  <dcterms:created xsi:type="dcterms:W3CDTF">2019-08-16T16:46:00Z</dcterms:created>
  <dcterms:modified xsi:type="dcterms:W3CDTF">2019-08-16T16:46:00Z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(3)Hywrc5tlXD8IvoEN7eXzBeDKifEybY6ot3SajDwPS6VVg8UmlWyBgjUXGbvAHX8kbL3Hd91B
bu4cRqf+1jBJkv/3Tez4h5aLlesgtFp+Qa5Z8UJUfd5Nne+0nk3feKhhUUWuOoKN1Dbxm/Qr
p7UKH8FGc1gHhJEvxOKUb+4NVL3pCTJegWyKq3BY7Pkdy7qm3HteTmCUyb4kdoQobZaBh8LY
KAWgn6Wx4vmGLwHj6v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LOdsHjJBcOrsXNlDq5XExqUN8WL074Uy+lXbpY8axbtKUqw5awujeS
uM5/9THsgM6WJ1LS6QFd/CtZY/81vP6LDggpPDx2YXSD0KLNRLum4uvNH4M7sGn+EnNG+M+Q
XhuutTQapweTIFxTRMaTXKIJejYB2bFxFuxXaSMUcBoIO5sZC46qMt17VTLEqsWYgZRW3hQ4
qiCxiGILRiWdREmXG0iRXk0BehyNQWuQp40E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jTpV9//ANGd27EcJvFQJBBCMJ6aINQ8dq1yc
71Jfg1GWP9Y09VStmT1cJEgWE9cC39+Ig4L3CCxHYRKW5mQd/0c=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1565973969</vt:lpwstr>
  </property>
</Properties>
</file>