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5D3" w:rsidRPr="003E2CEC" w:rsidRDefault="00D515D3" w:rsidP="00D515D3">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Pr>
          <w:rFonts w:eastAsia="SimSun" w:cstheme="minorHAnsi"/>
          <w:b/>
          <w:sz w:val="24"/>
          <w:szCs w:val="20"/>
          <w:lang w:val="en-GB" w:eastAsia="en-US"/>
        </w:rPr>
        <w:t>WG4 Meeting #92</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Pr="003E2CEC">
        <w:rPr>
          <w:rFonts w:eastAsia="SimSun" w:cstheme="minorHAnsi"/>
          <w:b/>
          <w:bCs/>
          <w:sz w:val="24"/>
          <w:szCs w:val="20"/>
          <w:lang w:val="en-GB"/>
        </w:rPr>
        <w:t>R4-19</w:t>
      </w:r>
      <w:r>
        <w:rPr>
          <w:rFonts w:eastAsia="SimSun" w:cstheme="minorHAnsi"/>
          <w:b/>
          <w:bCs/>
          <w:sz w:val="24"/>
          <w:szCs w:val="20"/>
          <w:lang w:val="en-GB"/>
        </w:rPr>
        <w:t>08801</w:t>
      </w:r>
    </w:p>
    <w:bookmarkEnd w:id="0"/>
    <w:bookmarkEnd w:id="1"/>
    <w:p w:rsidR="00D515D3" w:rsidRPr="003E2CEC" w:rsidRDefault="00D515D3" w:rsidP="00D515D3">
      <w:pPr>
        <w:widowControl w:val="0"/>
        <w:tabs>
          <w:tab w:val="left" w:pos="2160"/>
        </w:tabs>
        <w:spacing w:after="0" w:line="240" w:lineRule="auto"/>
        <w:ind w:left="2127" w:hanging="2127"/>
        <w:jc w:val="both"/>
        <w:rPr>
          <w:rFonts w:cstheme="minorHAnsi"/>
          <w:b/>
          <w:sz w:val="24"/>
          <w:lang w:val="en-GB"/>
        </w:rPr>
      </w:pPr>
      <w:r w:rsidRPr="0034660D">
        <w:rPr>
          <w:rFonts w:cstheme="minorHAnsi"/>
          <w:b/>
          <w:sz w:val="24"/>
          <w:lang w:val="en-GB" w:eastAsia="zh-CN"/>
        </w:rPr>
        <w:t>Ljubljana, Slovenia</w:t>
      </w:r>
      <w:r>
        <w:rPr>
          <w:rFonts w:cstheme="minorHAnsi"/>
          <w:b/>
          <w:sz w:val="24"/>
          <w:lang w:val="en-GB" w:eastAsia="zh-CN"/>
        </w:rPr>
        <w:t>,</w:t>
      </w:r>
      <w:r w:rsidRPr="003E2CEC">
        <w:rPr>
          <w:rFonts w:cstheme="minorHAnsi"/>
          <w:b/>
          <w:sz w:val="24"/>
          <w:lang w:val="en-GB" w:eastAsia="zh-CN"/>
        </w:rPr>
        <w:t xml:space="preserve"> </w:t>
      </w:r>
      <w:r>
        <w:rPr>
          <w:rFonts w:cstheme="minorHAnsi"/>
          <w:b/>
          <w:sz w:val="24"/>
          <w:lang w:val="en-GB" w:eastAsia="zh-CN"/>
        </w:rPr>
        <w:t>26 August – 30 August 2019</w:t>
      </w:r>
    </w:p>
    <w:p w:rsidR="00D515D3" w:rsidRPr="003E2CEC" w:rsidRDefault="00D515D3" w:rsidP="00D515D3">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D515D3" w:rsidRPr="003E2CEC" w:rsidRDefault="00D515D3" w:rsidP="00D515D3">
      <w:pPr>
        <w:spacing w:after="160" w:line="259" w:lineRule="auto"/>
        <w:ind w:left="1985" w:hanging="1985"/>
        <w:rPr>
          <w:rFonts w:eastAsia="Calibri" w:cstheme="minorHAnsi"/>
          <w:b/>
          <w:bCs/>
          <w:sz w:val="24"/>
          <w:lang w:val="en-GB" w:eastAsia="en-US"/>
        </w:rPr>
      </w:pPr>
    </w:p>
    <w:p w:rsidR="00D515D3" w:rsidRPr="003E2CEC" w:rsidRDefault="00D515D3" w:rsidP="00D515D3">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Pr>
          <w:rFonts w:eastAsia="Calibri" w:cstheme="minorHAnsi"/>
          <w:b/>
          <w:bCs/>
          <w:sz w:val="24"/>
          <w:lang w:val="en-GB" w:eastAsia="en-US"/>
        </w:rPr>
        <w:t>Scheduling restriction for CLI measurement</w:t>
      </w:r>
    </w:p>
    <w:p w:rsidR="00D515D3" w:rsidRPr="003E2CEC" w:rsidRDefault="00D515D3" w:rsidP="00D515D3">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D515D3" w:rsidRPr="003E2CEC" w:rsidRDefault="00D515D3" w:rsidP="00D515D3">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r>
      <w:r>
        <w:rPr>
          <w:rFonts w:eastAsia="ＭＳ 明朝" w:cstheme="minorHAnsi"/>
          <w:b/>
          <w:bCs/>
          <w:sz w:val="24"/>
          <w:szCs w:val="20"/>
          <w:lang w:val="en-GB" w:eastAsia="en-US"/>
        </w:rPr>
        <w:t>9.2.3.2</w:t>
      </w:r>
    </w:p>
    <w:p w:rsidR="00D515D3" w:rsidRPr="003E2CEC" w:rsidRDefault="00D515D3" w:rsidP="00D515D3">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D515D3" w:rsidRPr="003E2CEC" w:rsidRDefault="00D515D3" w:rsidP="00D515D3">
      <w:pPr>
        <w:pStyle w:val="RAN4H1"/>
        <w:rPr>
          <w:rFonts w:asciiTheme="minorHAnsi" w:hAnsiTheme="minorHAnsi" w:cstheme="minorHAnsi"/>
        </w:rPr>
      </w:pPr>
      <w:r w:rsidRPr="003E2CEC">
        <w:rPr>
          <w:rFonts w:asciiTheme="minorHAnsi" w:hAnsiTheme="minorHAnsi" w:cstheme="minorHAnsi"/>
        </w:rPr>
        <w:t>Introduction</w:t>
      </w:r>
    </w:p>
    <w:p w:rsidR="00D515D3" w:rsidRPr="003E2CEC" w:rsidRDefault="00D515D3" w:rsidP="00D515D3">
      <w:pPr>
        <w:spacing w:after="160" w:line="259" w:lineRule="auto"/>
        <w:rPr>
          <w:rFonts w:eastAsiaTheme="minorHAnsi" w:cstheme="minorHAnsi"/>
          <w:lang w:val="en-GB" w:eastAsia="en-US"/>
        </w:rPr>
      </w:pPr>
      <w:r>
        <w:rPr>
          <w:rFonts w:eastAsiaTheme="minorHAnsi" w:cstheme="minorHAnsi"/>
          <w:lang w:val="en-GB" w:eastAsia="en-US"/>
        </w:rPr>
        <w:t>As part of CLI and RIM measurements RAN4 was tasked to define CLI measurement requirements. In RAN4#91 meeting, WF is agreed on CLI measurement [1]. In this contribution we provide our views on scheduling restriction for PDSCH/PDCCH while performing CLI measurements.</w:t>
      </w:r>
    </w:p>
    <w:p w:rsidR="00D515D3" w:rsidRPr="003E2CEC" w:rsidRDefault="00D515D3" w:rsidP="00D515D3">
      <w:pPr>
        <w:pStyle w:val="RAN4H1"/>
        <w:rPr>
          <w:rFonts w:asciiTheme="minorHAnsi" w:hAnsiTheme="minorHAnsi" w:cstheme="minorHAnsi"/>
        </w:rPr>
      </w:pPr>
      <w:r w:rsidRPr="003E2CEC">
        <w:rPr>
          <w:rFonts w:asciiTheme="minorHAnsi" w:hAnsiTheme="minorHAnsi" w:cstheme="minorHAnsi"/>
        </w:rPr>
        <w:t>Discussion</w:t>
      </w:r>
    </w:p>
    <w:p w:rsidR="00D515D3" w:rsidRPr="00BA7F0E" w:rsidRDefault="00D515D3" w:rsidP="00D515D3">
      <w:pPr>
        <w:spacing w:after="160" w:line="259" w:lineRule="auto"/>
        <w:rPr>
          <w:rFonts w:eastAsiaTheme="minorHAnsi" w:cstheme="minorHAnsi"/>
        </w:rPr>
      </w:pPr>
      <w:r>
        <w:rPr>
          <w:rFonts w:eastAsiaTheme="minorHAnsi" w:cstheme="minorHAnsi"/>
        </w:rPr>
        <w:t>In the WF [1] on CLI measurements, following is agreed on s</w:t>
      </w:r>
      <w:r w:rsidRPr="00BA7F0E">
        <w:rPr>
          <w:rFonts w:eastAsiaTheme="minorHAnsi" w:cstheme="minorHAnsi"/>
        </w:rPr>
        <w:t>cheduling restriction for CLI measurement</w:t>
      </w:r>
      <w:r>
        <w:rPr>
          <w:rFonts w:eastAsiaTheme="minorHAnsi" w:cstheme="minorHAnsi"/>
        </w:rPr>
        <w:t>.</w:t>
      </w:r>
    </w:p>
    <w:p w:rsidR="00D515D3" w:rsidRPr="00F66438" w:rsidRDefault="00D515D3" w:rsidP="00D515D3">
      <w:pPr>
        <w:pStyle w:val="ListParagraph"/>
        <w:numPr>
          <w:ilvl w:val="0"/>
          <w:numId w:val="4"/>
        </w:numPr>
        <w:spacing w:after="160" w:line="259" w:lineRule="auto"/>
        <w:rPr>
          <w:rFonts w:eastAsiaTheme="minorHAnsi" w:cstheme="minorHAnsi"/>
          <w:i/>
        </w:rPr>
      </w:pPr>
      <w:r w:rsidRPr="00F66438">
        <w:rPr>
          <w:rFonts w:eastAsiaTheme="minorHAnsi" w:cstheme="minorHAnsi"/>
          <w:i/>
        </w:rPr>
        <w:t>SRS-RSRP measurement</w:t>
      </w:r>
    </w:p>
    <w:p w:rsidR="00D515D3" w:rsidRPr="00F66438" w:rsidRDefault="00D515D3" w:rsidP="00D515D3">
      <w:pPr>
        <w:pStyle w:val="ListParagraph"/>
        <w:numPr>
          <w:ilvl w:val="0"/>
          <w:numId w:val="5"/>
        </w:numPr>
        <w:rPr>
          <w:rFonts w:cstheme="minorHAnsi"/>
          <w:i/>
          <w:lang w:val="en-US"/>
        </w:rPr>
      </w:pPr>
      <w:r w:rsidRPr="00F66438">
        <w:rPr>
          <w:rFonts w:cstheme="minorHAnsi"/>
          <w:i/>
          <w:lang w:val="en-US"/>
        </w:rPr>
        <w:t>Depending on the UE capability, UE is not expected to receive PDCCH/PDSCH on SRS-RSRP measured OFDM symbols, and on Y data symbol before SRS-RSRP measured symbol in intra-band CA. Y depends on SCS (e.g., Y = 1 or 2) and detail value will be defined in next meeting.</w:t>
      </w:r>
    </w:p>
    <w:p w:rsidR="00D515D3" w:rsidRPr="00F66438" w:rsidRDefault="00D515D3" w:rsidP="00D515D3">
      <w:pPr>
        <w:pStyle w:val="ListParagraph"/>
        <w:numPr>
          <w:ilvl w:val="0"/>
          <w:numId w:val="4"/>
        </w:numPr>
        <w:spacing w:after="160" w:line="259" w:lineRule="auto"/>
        <w:rPr>
          <w:rFonts w:eastAsiaTheme="minorHAnsi" w:cstheme="minorHAnsi"/>
          <w:i/>
        </w:rPr>
      </w:pPr>
      <w:r w:rsidRPr="00F66438">
        <w:rPr>
          <w:rFonts w:eastAsiaTheme="minorHAnsi" w:cstheme="minorHAnsi"/>
          <w:i/>
        </w:rPr>
        <w:t>CLI-RSSI measurement</w:t>
      </w:r>
    </w:p>
    <w:p w:rsidR="00D515D3" w:rsidRPr="00F66438" w:rsidRDefault="00D515D3" w:rsidP="00D515D3">
      <w:pPr>
        <w:pStyle w:val="ListParagraph"/>
        <w:numPr>
          <w:ilvl w:val="0"/>
          <w:numId w:val="6"/>
        </w:numPr>
        <w:rPr>
          <w:rFonts w:cstheme="minorHAnsi"/>
          <w:i/>
          <w:lang w:val="en-US"/>
        </w:rPr>
      </w:pPr>
      <w:r w:rsidRPr="00F66438">
        <w:rPr>
          <w:rFonts w:cstheme="minorHAnsi"/>
          <w:i/>
          <w:lang w:val="en-US"/>
        </w:rPr>
        <w:t>Depending on the UE capability, UE is not expected to receive PDCCH/PDSCH on CLI-RSSI measured OFDM symbols in intra-band CA. FFS for scheduling restriction on X data symbol before CLI-RSSI measured symbol.</w:t>
      </w:r>
    </w:p>
    <w:p w:rsidR="00D515D3" w:rsidRPr="00F66438" w:rsidRDefault="00D515D3" w:rsidP="00D515D3">
      <w:pPr>
        <w:pStyle w:val="ListParagraph"/>
        <w:numPr>
          <w:ilvl w:val="0"/>
          <w:numId w:val="4"/>
        </w:numPr>
        <w:spacing w:after="160" w:line="259" w:lineRule="auto"/>
        <w:rPr>
          <w:rFonts w:eastAsiaTheme="minorHAnsi" w:cstheme="minorHAnsi"/>
          <w:i/>
        </w:rPr>
      </w:pPr>
      <w:r w:rsidRPr="00F66438">
        <w:rPr>
          <w:rFonts w:eastAsiaTheme="minorHAnsi" w:cstheme="minorHAnsi"/>
          <w:i/>
        </w:rPr>
        <w:t>RAN4 needs to send LS to RAN1 to clarify the UE capability for FDMed between PDSCH and CLI measurement resources.</w:t>
      </w:r>
    </w:p>
    <w:p w:rsidR="00D515D3" w:rsidRDefault="00D515D3" w:rsidP="00D515D3">
      <w:pPr>
        <w:pStyle w:val="RAN4H2"/>
        <w:rPr>
          <w:rFonts w:asciiTheme="minorHAnsi" w:eastAsiaTheme="minorHAnsi" w:hAnsiTheme="minorHAnsi" w:cstheme="minorHAnsi"/>
          <w:sz w:val="28"/>
          <w:szCs w:val="24"/>
        </w:rPr>
      </w:pPr>
      <w:r w:rsidRPr="00AC4B38">
        <w:rPr>
          <w:rFonts w:asciiTheme="minorHAnsi" w:eastAsiaTheme="minorHAnsi" w:hAnsiTheme="minorHAnsi" w:cstheme="minorHAnsi"/>
          <w:sz w:val="28"/>
          <w:szCs w:val="24"/>
        </w:rPr>
        <w:t>SRS-RSRP measurement</w:t>
      </w:r>
    </w:p>
    <w:p w:rsidR="00D515D3" w:rsidRDefault="00D515D3" w:rsidP="00D515D3">
      <w:pPr>
        <w:spacing w:after="180" w:line="240" w:lineRule="auto"/>
        <w:rPr>
          <w:lang w:val="en-GB" w:eastAsia="en-US"/>
        </w:rPr>
      </w:pPr>
      <w:r w:rsidRPr="0095271B">
        <w:rPr>
          <w:lang w:val="en-GB" w:eastAsia="en-US"/>
        </w:rPr>
        <w:t>As per RAN1 agreement</w:t>
      </w:r>
      <w:r>
        <w:rPr>
          <w:lang w:val="en-GB" w:eastAsia="en-US"/>
        </w:rPr>
        <w:t xml:space="preserve"> [3]</w:t>
      </w:r>
      <w:r w:rsidRPr="0095271B">
        <w:rPr>
          <w:lang w:val="en-GB" w:eastAsia="en-US"/>
        </w:rPr>
        <w:t xml:space="preserve">, </w:t>
      </w:r>
    </w:p>
    <w:p w:rsidR="00D515D3" w:rsidRPr="00F66438" w:rsidRDefault="00D515D3" w:rsidP="00D515D3">
      <w:pPr>
        <w:pStyle w:val="ListParagraph"/>
        <w:numPr>
          <w:ilvl w:val="0"/>
          <w:numId w:val="7"/>
        </w:numPr>
        <w:spacing w:after="180" w:line="240" w:lineRule="auto"/>
        <w:rPr>
          <w:rFonts w:cstheme="minorHAnsi"/>
          <w:i/>
        </w:rPr>
      </w:pPr>
      <w:r w:rsidRPr="00F66438">
        <w:rPr>
          <w:rFonts w:cstheme="minorHAnsi"/>
          <w:i/>
        </w:rPr>
        <w:t>UE is not required to measure a SRS that uses a different SCS than used in the active DL BWP of the same carrier.</w:t>
      </w:r>
    </w:p>
    <w:p w:rsidR="00D515D3" w:rsidRPr="00F66438" w:rsidRDefault="00D515D3" w:rsidP="00D515D3">
      <w:pPr>
        <w:pStyle w:val="ListParagraph"/>
        <w:numPr>
          <w:ilvl w:val="0"/>
          <w:numId w:val="7"/>
        </w:numPr>
        <w:spacing w:after="180" w:line="240" w:lineRule="auto"/>
        <w:rPr>
          <w:rFonts w:cstheme="minorHAnsi"/>
          <w:i/>
        </w:rPr>
      </w:pPr>
      <w:r w:rsidRPr="00F66438">
        <w:rPr>
          <w:rFonts w:cstheme="minorHAnsi"/>
          <w:i/>
        </w:rPr>
        <w:t>The UE is not required to perform time tracking or time adjustment other than a constant offset relative to its own DL timing. Deriving the constant offset is up to UE implementation.</w:t>
      </w:r>
    </w:p>
    <w:p w:rsidR="00D515D3" w:rsidRDefault="00D515D3" w:rsidP="00D515D3">
      <w:pPr>
        <w:spacing w:after="180"/>
        <w:rPr>
          <w:rFonts w:cstheme="minorHAnsi"/>
          <w:lang w:val="en-US"/>
        </w:rPr>
      </w:pPr>
      <w:r>
        <w:rPr>
          <w:rFonts w:cstheme="minorHAnsi"/>
        </w:rPr>
        <w:t xml:space="preserve">In RAN4#91 meeting, it was agreed [2] that </w:t>
      </w:r>
      <w:r>
        <w:rPr>
          <w:rFonts w:cstheme="minorHAnsi"/>
          <w:lang w:val="en-US"/>
        </w:rPr>
        <w:t>f</w:t>
      </w:r>
      <w:r w:rsidRPr="00814E26">
        <w:rPr>
          <w:rFonts w:cstheme="minorHAnsi"/>
          <w:lang w:val="en-US"/>
        </w:rPr>
        <w:t xml:space="preserve">or FR2 CLI measurement, a UE uses the same spatial filter of UE Rx beams as used </w:t>
      </w:r>
      <w:r>
        <w:rPr>
          <w:rFonts w:cstheme="minorHAnsi"/>
          <w:lang w:val="en-US"/>
        </w:rPr>
        <w:t xml:space="preserve">for </w:t>
      </w:r>
      <w:r w:rsidRPr="00814E26">
        <w:rPr>
          <w:rFonts w:cstheme="minorHAnsi"/>
          <w:lang w:val="en-US"/>
        </w:rPr>
        <w:t>one of the latest received PDSCH and the latest monitored CORESET</w:t>
      </w:r>
      <w:r>
        <w:rPr>
          <w:rFonts w:cstheme="minorHAnsi"/>
          <w:lang w:val="en-US"/>
        </w:rPr>
        <w:t>.</w:t>
      </w:r>
    </w:p>
    <w:p w:rsidR="00D515D3" w:rsidRDefault="00D515D3" w:rsidP="00D515D3">
      <w:pPr>
        <w:spacing w:after="180"/>
        <w:rPr>
          <w:rFonts w:cstheme="minorHAnsi"/>
          <w:lang w:val="en-US"/>
        </w:rPr>
      </w:pPr>
      <w:r>
        <w:rPr>
          <w:rFonts w:cstheme="minorHAnsi"/>
          <w:lang w:val="en-US"/>
        </w:rPr>
        <w:lastRenderedPageBreak/>
        <w:t xml:space="preserve">Since SCS of active BWP and SRS are same, there is no delay required for switching. Also, since UE assumes same spatial filter for CLI measurement as UE Rx beams, there is no need to switch to other beams to perform CLI measurements, hence beam switch delay is not required.  From our view main scheduling restriction can come from constant timing offset or DL measurement timing error for SRS. </w:t>
      </w:r>
    </w:p>
    <w:p w:rsidR="00627EBB" w:rsidRDefault="005D230C" w:rsidP="00627EBB">
      <w:pPr>
        <w:keepNext/>
        <w:spacing w:after="180"/>
      </w:pPr>
      <w:r>
        <w:rPr>
          <w:noProof/>
          <w:lang w:eastAsia="en-IN"/>
        </w:rPr>
        <w:drawing>
          <wp:inline distT="0" distB="0" distL="0" distR="0">
            <wp:extent cx="5943600" cy="2292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RS-1.png"/>
                    <pic:cNvPicPr/>
                  </pic:nvPicPr>
                  <pic:blipFill>
                    <a:blip r:embed="rId5">
                      <a:extLst>
                        <a:ext uri="{28A0092B-C50C-407E-A947-70E740481C1C}">
                          <a14:useLocalDpi xmlns:a14="http://schemas.microsoft.com/office/drawing/2010/main" val="0"/>
                        </a:ext>
                      </a:extLst>
                    </a:blip>
                    <a:stretch>
                      <a:fillRect/>
                    </a:stretch>
                  </pic:blipFill>
                  <pic:spPr>
                    <a:xfrm>
                      <a:off x="0" y="0"/>
                      <a:ext cx="5943600" cy="2292985"/>
                    </a:xfrm>
                    <a:prstGeom prst="rect">
                      <a:avLst/>
                    </a:prstGeom>
                  </pic:spPr>
                </pic:pic>
              </a:graphicData>
            </a:graphic>
          </wp:inline>
        </w:drawing>
      </w:r>
    </w:p>
    <w:p w:rsidR="00627EBB" w:rsidRPr="00627EBB" w:rsidRDefault="00627EBB" w:rsidP="00627EBB">
      <w:pPr>
        <w:pStyle w:val="Caption"/>
        <w:jc w:val="center"/>
        <w:rPr>
          <w:rFonts w:asciiTheme="minorHAnsi" w:hAnsiTheme="minorHAnsi" w:cstheme="minorHAnsi"/>
          <w:b w:val="0"/>
          <w:color w:val="auto"/>
          <w:sz w:val="24"/>
          <w:szCs w:val="24"/>
        </w:rPr>
      </w:pPr>
      <w:r w:rsidRPr="00627EBB">
        <w:rPr>
          <w:rFonts w:asciiTheme="minorHAnsi" w:hAnsiTheme="minorHAnsi" w:cstheme="minorHAnsi"/>
          <w:b w:val="0"/>
          <w:color w:val="auto"/>
          <w:sz w:val="24"/>
          <w:szCs w:val="24"/>
        </w:rPr>
        <w:t xml:space="preserve">Figure </w:t>
      </w:r>
      <w:r w:rsidRPr="00627EBB">
        <w:rPr>
          <w:rFonts w:asciiTheme="minorHAnsi" w:hAnsiTheme="minorHAnsi" w:cstheme="minorHAnsi"/>
          <w:b w:val="0"/>
          <w:color w:val="auto"/>
          <w:sz w:val="24"/>
          <w:szCs w:val="24"/>
        </w:rPr>
        <w:fldChar w:fldCharType="begin"/>
      </w:r>
      <w:r w:rsidRPr="00627EBB">
        <w:rPr>
          <w:rFonts w:asciiTheme="minorHAnsi" w:hAnsiTheme="minorHAnsi" w:cstheme="minorHAnsi"/>
          <w:b w:val="0"/>
          <w:color w:val="auto"/>
          <w:sz w:val="24"/>
          <w:szCs w:val="24"/>
        </w:rPr>
        <w:instrText xml:space="preserve"> SEQ Figure \* ARABIC </w:instrText>
      </w:r>
      <w:r w:rsidRPr="00627EBB">
        <w:rPr>
          <w:rFonts w:asciiTheme="minorHAnsi" w:hAnsiTheme="minorHAnsi" w:cstheme="minorHAnsi"/>
          <w:b w:val="0"/>
          <w:color w:val="auto"/>
          <w:sz w:val="24"/>
          <w:szCs w:val="24"/>
        </w:rPr>
        <w:fldChar w:fldCharType="separate"/>
      </w:r>
      <w:r w:rsidRPr="00627EBB">
        <w:rPr>
          <w:rFonts w:asciiTheme="minorHAnsi" w:hAnsiTheme="minorHAnsi" w:cstheme="minorHAnsi"/>
          <w:b w:val="0"/>
          <w:noProof/>
          <w:color w:val="auto"/>
          <w:sz w:val="24"/>
          <w:szCs w:val="24"/>
        </w:rPr>
        <w:t>1</w:t>
      </w:r>
      <w:r w:rsidRPr="00627EBB">
        <w:rPr>
          <w:rFonts w:asciiTheme="minorHAnsi" w:hAnsiTheme="minorHAnsi" w:cstheme="minorHAnsi"/>
          <w:b w:val="0"/>
          <w:color w:val="auto"/>
          <w:sz w:val="24"/>
          <w:szCs w:val="24"/>
        </w:rPr>
        <w:fldChar w:fldCharType="end"/>
      </w:r>
      <w:r w:rsidRPr="00627EBB">
        <w:rPr>
          <w:rFonts w:asciiTheme="minorHAnsi" w:hAnsiTheme="minorHAnsi" w:cstheme="minorHAnsi"/>
          <w:b w:val="0"/>
          <w:color w:val="auto"/>
          <w:sz w:val="24"/>
          <w:szCs w:val="24"/>
        </w:rPr>
        <w:t>: SRS-RSRP measurement scheduling restriction</w:t>
      </w:r>
    </w:p>
    <w:p w:rsidR="00D515D3" w:rsidRPr="00814E26" w:rsidRDefault="00D515D3" w:rsidP="00D515D3">
      <w:pPr>
        <w:spacing w:after="180"/>
        <w:rPr>
          <w:rFonts w:cstheme="minorHAnsi"/>
        </w:rPr>
      </w:pPr>
      <w:r>
        <w:rPr>
          <w:rFonts w:cstheme="minorHAnsi"/>
          <w:lang w:val="en-US"/>
        </w:rPr>
        <w:t xml:space="preserve"> </w:t>
      </w:r>
    </w:p>
    <w:p w:rsidR="00CE2F91" w:rsidRDefault="00D515D3" w:rsidP="00CE2F91">
      <w:pPr>
        <w:spacing w:after="0" w:line="240" w:lineRule="auto"/>
        <w:rPr>
          <w:rFonts w:cstheme="minorHAnsi"/>
        </w:rPr>
      </w:pPr>
      <w:r>
        <w:rPr>
          <w:rFonts w:cstheme="minorHAnsi"/>
        </w:rPr>
        <w:t>As shown in figure above, SRS symbol start time and end time may span across two OFDM symbols,</w:t>
      </w:r>
      <w:r w:rsidRPr="00CA0571">
        <w:rPr>
          <w:rFonts w:cstheme="minorHAnsi"/>
        </w:rPr>
        <w:t xml:space="preserve"> </w:t>
      </w:r>
      <w:r>
        <w:rPr>
          <w:rFonts w:cstheme="minorHAnsi"/>
        </w:rPr>
        <w:t xml:space="preserve">based </w:t>
      </w:r>
      <w:r w:rsidR="008A5CFC">
        <w:rPr>
          <w:rFonts w:cstheme="minorHAnsi"/>
        </w:rPr>
        <w:t xml:space="preserve">on </w:t>
      </w:r>
      <w:r>
        <w:rPr>
          <w:rFonts w:cstheme="minorHAnsi"/>
        </w:rPr>
        <w:t>where the start of</w:t>
      </w:r>
      <w:r w:rsidRPr="00CA0571">
        <w:rPr>
          <w:rFonts w:cstheme="minorHAnsi"/>
        </w:rPr>
        <w:t xml:space="preserve"> </w:t>
      </w:r>
      <w:r>
        <w:rPr>
          <w:rFonts w:cstheme="minorHAnsi"/>
        </w:rPr>
        <w:t xml:space="preserve">SRS symbol </w:t>
      </w:r>
      <w:r w:rsidRPr="00CA0571">
        <w:rPr>
          <w:rFonts w:cstheme="minorHAnsi"/>
        </w:rPr>
        <w:t>fall</w:t>
      </w:r>
      <w:r>
        <w:rPr>
          <w:rFonts w:cstheme="minorHAnsi"/>
        </w:rPr>
        <w:t>s w.r.t</w:t>
      </w:r>
      <w:r w:rsidRPr="00CA0571">
        <w:rPr>
          <w:rFonts w:cstheme="minorHAnsi"/>
        </w:rPr>
        <w:t xml:space="preserve"> DL PDCCH/PDSCH OFDM symbol</w:t>
      </w:r>
      <w:r w:rsidR="00CE2F91">
        <w:rPr>
          <w:rFonts w:cstheme="minorHAnsi"/>
        </w:rPr>
        <w:t>. As per RAN1 agreement [3] and as shown in figure 1, UE is not expected to receive PDSCH/PDCCH on SRS measured OFDM symbol, which is symbol “n” and one symbol before SRS measured symbol which is symbol “n-1”.</w:t>
      </w:r>
    </w:p>
    <w:p w:rsidR="00CE2F91" w:rsidRDefault="00CE2F91" w:rsidP="00CE2F91">
      <w:pPr>
        <w:spacing w:after="0" w:line="240" w:lineRule="auto"/>
        <w:rPr>
          <w:rFonts w:cstheme="minorHAnsi"/>
        </w:rPr>
      </w:pPr>
      <w:r>
        <w:rPr>
          <w:rFonts w:cstheme="minorHAnsi"/>
        </w:rPr>
        <w:t>In other words, irrespective of SCS of DL active BWP and SRS, Y is equal to 1.</w:t>
      </w:r>
    </w:p>
    <w:p w:rsidR="00CE2F91" w:rsidRDefault="00CE2F91" w:rsidP="00D515D3">
      <w:pPr>
        <w:spacing w:after="180" w:line="240" w:lineRule="auto"/>
        <w:rPr>
          <w:rFonts w:cstheme="minorHAnsi"/>
          <w:b/>
          <w:lang w:val="en-US"/>
        </w:rPr>
      </w:pPr>
    </w:p>
    <w:p w:rsidR="00D515D3" w:rsidRDefault="00B70694" w:rsidP="00D515D3">
      <w:pPr>
        <w:spacing w:after="180" w:line="240" w:lineRule="auto"/>
        <w:rPr>
          <w:rFonts w:cstheme="minorHAnsi"/>
          <w:b/>
          <w:lang w:val="en-US"/>
        </w:rPr>
      </w:pPr>
      <w:r w:rsidRPr="00601277">
        <w:rPr>
          <w:rFonts w:cstheme="minorHAnsi"/>
          <w:b/>
        </w:rPr>
        <w:t xml:space="preserve">Proposal 1: </w:t>
      </w:r>
      <w:r w:rsidRPr="00601277">
        <w:rPr>
          <w:rFonts w:cstheme="minorHAnsi"/>
          <w:b/>
          <w:lang w:val="en-US"/>
        </w:rPr>
        <w:t>Depending on the UE capability, UE is not expected to receive PDCCH/PDSCH on SRS-RSRP measured OFDM symbols, and on Y=1 data symbol</w:t>
      </w:r>
      <w:r>
        <w:rPr>
          <w:rFonts w:cstheme="minorHAnsi"/>
          <w:b/>
          <w:lang w:val="en-US"/>
        </w:rPr>
        <w:t xml:space="preserve"> </w:t>
      </w:r>
      <w:r w:rsidR="00D515D3" w:rsidRPr="00601277">
        <w:rPr>
          <w:rFonts w:cstheme="minorHAnsi"/>
          <w:b/>
          <w:lang w:val="en-US"/>
        </w:rPr>
        <w:t>before SRS-RSRP measured symbol in intra-band CA</w:t>
      </w:r>
      <w:r w:rsidR="00D515D3">
        <w:rPr>
          <w:rFonts w:cstheme="minorHAnsi"/>
          <w:b/>
          <w:lang w:val="en-US"/>
        </w:rPr>
        <w:t xml:space="preserve"> for all SCS</w:t>
      </w:r>
      <w:r w:rsidR="00D515D3" w:rsidRPr="00601277">
        <w:rPr>
          <w:rFonts w:cstheme="minorHAnsi"/>
          <w:b/>
          <w:lang w:val="en-US"/>
        </w:rPr>
        <w:t xml:space="preserve">. </w:t>
      </w:r>
    </w:p>
    <w:p w:rsidR="00D515D3" w:rsidRDefault="00D515D3" w:rsidP="00D515D3">
      <w:pPr>
        <w:pStyle w:val="RAN4H2"/>
        <w:rPr>
          <w:rFonts w:asciiTheme="minorHAnsi" w:hAnsiTheme="minorHAnsi" w:cstheme="minorHAnsi"/>
          <w:sz w:val="28"/>
          <w:szCs w:val="28"/>
        </w:rPr>
      </w:pPr>
      <w:r w:rsidRPr="00581578">
        <w:rPr>
          <w:rFonts w:asciiTheme="minorHAnsi" w:hAnsiTheme="minorHAnsi" w:cstheme="minorHAnsi"/>
          <w:sz w:val="28"/>
          <w:szCs w:val="28"/>
        </w:rPr>
        <w:t>CLI-RSSI measurement</w:t>
      </w:r>
    </w:p>
    <w:p w:rsidR="00D515D3" w:rsidRPr="00E877C6" w:rsidRDefault="00D515D3" w:rsidP="00D515D3">
      <w:pPr>
        <w:rPr>
          <w:lang w:val="en-GB" w:eastAsia="en-US"/>
        </w:rPr>
      </w:pPr>
      <w:r w:rsidRPr="00E877C6">
        <w:rPr>
          <w:lang w:val="en-GB" w:eastAsia="en-US"/>
        </w:rPr>
        <w:t>RAN1 has defined CLI-RSSI measurements as follows</w:t>
      </w:r>
      <w:r>
        <w:rPr>
          <w:lang w:val="en-GB" w:eastAsia="en-US"/>
        </w:rPr>
        <w:t xml:space="preserve"> [3]</w:t>
      </w:r>
      <w:r w:rsidRPr="00E877C6">
        <w:rPr>
          <w:lang w:val="en-GB" w:eastAsia="en-US"/>
        </w:rPr>
        <w:t>:</w:t>
      </w:r>
    </w:p>
    <w:p w:rsidR="00D515D3" w:rsidRPr="00F66438" w:rsidRDefault="00D515D3" w:rsidP="00D515D3">
      <w:pPr>
        <w:rPr>
          <w:i/>
          <w:lang w:val="en-GB" w:eastAsia="en-US"/>
        </w:rPr>
      </w:pPr>
      <w:r w:rsidRPr="00F66438">
        <w:rPr>
          <w:i/>
          <w:lang w:val="en-GB" w:eastAsia="en-US"/>
        </w:rPr>
        <w:t>Linear average of the total received power observed only in certain OFDM symbols of measurement time resource(s), in the measurement bandwidth, over the configured resource elements for measurements by the UE.</w:t>
      </w:r>
    </w:p>
    <w:p w:rsidR="00D515D3" w:rsidRDefault="00D515D3" w:rsidP="00D515D3">
      <w:pPr>
        <w:rPr>
          <w:lang w:val="en-GB" w:eastAsia="en-US"/>
        </w:rPr>
      </w:pPr>
      <w:r>
        <w:rPr>
          <w:lang w:val="en-GB" w:eastAsia="en-US"/>
        </w:rPr>
        <w:t>As per RAN1 agreement [3],</w:t>
      </w:r>
    </w:p>
    <w:p w:rsidR="00D515D3" w:rsidRPr="00F66438" w:rsidRDefault="00D515D3" w:rsidP="00D515D3">
      <w:pPr>
        <w:pStyle w:val="ListParagraph"/>
        <w:numPr>
          <w:ilvl w:val="0"/>
          <w:numId w:val="8"/>
        </w:numPr>
        <w:spacing w:after="180" w:line="240" w:lineRule="auto"/>
        <w:rPr>
          <w:rFonts w:cstheme="minorHAnsi"/>
          <w:i/>
        </w:rPr>
      </w:pPr>
      <w:r w:rsidRPr="00F66438">
        <w:rPr>
          <w:rFonts w:cstheme="minorHAnsi"/>
          <w:i/>
          <w:lang w:val="en-CA"/>
        </w:rPr>
        <w:t>SCS for CLI-RSSI can be the same or different as for the active BWP.</w:t>
      </w:r>
    </w:p>
    <w:p w:rsidR="00D515D3" w:rsidRPr="00580DB2" w:rsidRDefault="00D515D3" w:rsidP="00D515D3">
      <w:pPr>
        <w:spacing w:after="180"/>
        <w:rPr>
          <w:rFonts w:cstheme="minorHAnsi"/>
          <w:lang w:val="en-US"/>
        </w:rPr>
      </w:pPr>
      <w:r w:rsidRPr="00580DB2">
        <w:rPr>
          <w:rFonts w:cstheme="minorHAnsi"/>
        </w:rPr>
        <w:t>In RAN4#91</w:t>
      </w:r>
      <w:r>
        <w:rPr>
          <w:rFonts w:cstheme="minorHAnsi"/>
        </w:rPr>
        <w:t xml:space="preserve"> meeting</w:t>
      </w:r>
      <w:r w:rsidRPr="00580DB2">
        <w:rPr>
          <w:rFonts w:cstheme="minorHAnsi"/>
        </w:rPr>
        <w:t>, it was agreed</w:t>
      </w:r>
      <w:r>
        <w:rPr>
          <w:rFonts w:cstheme="minorHAnsi"/>
        </w:rPr>
        <w:t xml:space="preserve"> [2]</w:t>
      </w:r>
      <w:r w:rsidRPr="00580DB2">
        <w:rPr>
          <w:rFonts w:cstheme="minorHAnsi"/>
        </w:rPr>
        <w:t xml:space="preserve"> that </w:t>
      </w:r>
      <w:r>
        <w:rPr>
          <w:rFonts w:cstheme="minorHAnsi"/>
          <w:lang w:val="en-US"/>
        </w:rPr>
        <w:t>f</w:t>
      </w:r>
      <w:r w:rsidRPr="00580DB2">
        <w:rPr>
          <w:rFonts w:cstheme="minorHAnsi"/>
          <w:lang w:val="en-US"/>
        </w:rPr>
        <w:t xml:space="preserve">or FR2 CLI measurement, a UE uses the same spatial filter of UE Rx beams as used </w:t>
      </w:r>
      <w:r>
        <w:rPr>
          <w:rFonts w:cstheme="minorHAnsi"/>
          <w:lang w:val="en-US"/>
        </w:rPr>
        <w:t xml:space="preserve">for </w:t>
      </w:r>
      <w:r w:rsidRPr="00580DB2">
        <w:rPr>
          <w:rFonts w:cstheme="minorHAnsi"/>
          <w:lang w:val="en-US"/>
        </w:rPr>
        <w:t>one of the latest received PDSCH and the latest monitored CORESET.</w:t>
      </w:r>
    </w:p>
    <w:p w:rsidR="00B85A2C" w:rsidRDefault="00D61694" w:rsidP="00B85A2C">
      <w:pPr>
        <w:keepNext/>
        <w:spacing w:after="180" w:line="240" w:lineRule="auto"/>
      </w:pPr>
      <w:bookmarkStart w:id="3" w:name="_GoBack"/>
      <w:r>
        <w:rPr>
          <w:noProof/>
          <w:lang w:eastAsia="en-IN"/>
        </w:rPr>
        <w:lastRenderedPageBreak/>
        <w:drawing>
          <wp:inline distT="0" distB="0" distL="0" distR="0">
            <wp:extent cx="5943600" cy="2334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LI-RSSI.png"/>
                    <pic:cNvPicPr/>
                  </pic:nvPicPr>
                  <pic:blipFill>
                    <a:blip r:embed="rId6">
                      <a:extLst>
                        <a:ext uri="{28A0092B-C50C-407E-A947-70E740481C1C}">
                          <a14:useLocalDpi xmlns:a14="http://schemas.microsoft.com/office/drawing/2010/main" val="0"/>
                        </a:ext>
                      </a:extLst>
                    </a:blip>
                    <a:stretch>
                      <a:fillRect/>
                    </a:stretch>
                  </pic:blipFill>
                  <pic:spPr>
                    <a:xfrm>
                      <a:off x="0" y="0"/>
                      <a:ext cx="5943600" cy="2334260"/>
                    </a:xfrm>
                    <a:prstGeom prst="rect">
                      <a:avLst/>
                    </a:prstGeom>
                  </pic:spPr>
                </pic:pic>
              </a:graphicData>
            </a:graphic>
          </wp:inline>
        </w:drawing>
      </w:r>
      <w:bookmarkEnd w:id="3"/>
    </w:p>
    <w:p w:rsidR="002E57B0" w:rsidRPr="00B85A2C" w:rsidRDefault="00B85A2C" w:rsidP="00B85A2C">
      <w:pPr>
        <w:pStyle w:val="Caption"/>
        <w:jc w:val="center"/>
        <w:rPr>
          <w:rFonts w:asciiTheme="minorHAnsi" w:hAnsiTheme="minorHAnsi" w:cstheme="minorHAnsi"/>
          <w:b w:val="0"/>
          <w:color w:val="auto"/>
          <w:sz w:val="24"/>
          <w:szCs w:val="24"/>
        </w:rPr>
      </w:pPr>
      <w:r w:rsidRPr="00B85A2C">
        <w:rPr>
          <w:rFonts w:asciiTheme="minorHAnsi" w:hAnsiTheme="minorHAnsi" w:cstheme="minorHAnsi"/>
          <w:b w:val="0"/>
          <w:color w:val="auto"/>
          <w:sz w:val="24"/>
          <w:szCs w:val="24"/>
        </w:rPr>
        <w:t xml:space="preserve">Figure </w:t>
      </w:r>
      <w:r w:rsidRPr="00B85A2C">
        <w:rPr>
          <w:rFonts w:asciiTheme="minorHAnsi" w:hAnsiTheme="minorHAnsi" w:cstheme="minorHAnsi"/>
          <w:b w:val="0"/>
          <w:color w:val="auto"/>
          <w:sz w:val="24"/>
          <w:szCs w:val="24"/>
        </w:rPr>
        <w:fldChar w:fldCharType="begin"/>
      </w:r>
      <w:r w:rsidRPr="00B85A2C">
        <w:rPr>
          <w:rFonts w:asciiTheme="minorHAnsi" w:hAnsiTheme="minorHAnsi" w:cstheme="minorHAnsi"/>
          <w:b w:val="0"/>
          <w:color w:val="auto"/>
          <w:sz w:val="24"/>
          <w:szCs w:val="24"/>
        </w:rPr>
        <w:instrText xml:space="preserve"> SEQ Figure \* ARABIC </w:instrText>
      </w:r>
      <w:r w:rsidRPr="00B85A2C">
        <w:rPr>
          <w:rFonts w:asciiTheme="minorHAnsi" w:hAnsiTheme="minorHAnsi" w:cstheme="minorHAnsi"/>
          <w:b w:val="0"/>
          <w:color w:val="auto"/>
          <w:sz w:val="24"/>
          <w:szCs w:val="24"/>
        </w:rPr>
        <w:fldChar w:fldCharType="separate"/>
      </w:r>
      <w:r w:rsidR="00627EBB">
        <w:rPr>
          <w:rFonts w:asciiTheme="minorHAnsi" w:hAnsiTheme="minorHAnsi" w:cstheme="minorHAnsi"/>
          <w:b w:val="0"/>
          <w:noProof/>
          <w:color w:val="auto"/>
          <w:sz w:val="24"/>
          <w:szCs w:val="24"/>
        </w:rPr>
        <w:t>2</w:t>
      </w:r>
      <w:r w:rsidRPr="00B85A2C">
        <w:rPr>
          <w:rFonts w:asciiTheme="minorHAnsi" w:hAnsiTheme="minorHAnsi" w:cstheme="minorHAnsi"/>
          <w:b w:val="0"/>
          <w:color w:val="auto"/>
          <w:sz w:val="24"/>
          <w:szCs w:val="24"/>
        </w:rPr>
        <w:fldChar w:fldCharType="end"/>
      </w:r>
      <w:r w:rsidR="001C12B4">
        <w:rPr>
          <w:rFonts w:asciiTheme="minorHAnsi" w:hAnsiTheme="minorHAnsi" w:cstheme="minorHAnsi"/>
          <w:b w:val="0"/>
          <w:color w:val="auto"/>
          <w:sz w:val="24"/>
          <w:szCs w:val="24"/>
        </w:rPr>
        <w:t>: CLI-</w:t>
      </w:r>
      <w:r w:rsidRPr="00B85A2C">
        <w:rPr>
          <w:rFonts w:asciiTheme="minorHAnsi" w:hAnsiTheme="minorHAnsi" w:cstheme="minorHAnsi"/>
          <w:b w:val="0"/>
          <w:color w:val="auto"/>
          <w:sz w:val="24"/>
          <w:szCs w:val="24"/>
        </w:rPr>
        <w:t>RSSI measurement scheduling restriction</w:t>
      </w:r>
    </w:p>
    <w:p w:rsidR="007B7CFC" w:rsidRDefault="007B7CFC" w:rsidP="00D515D3">
      <w:pPr>
        <w:spacing w:after="180" w:line="240" w:lineRule="auto"/>
        <w:rPr>
          <w:rFonts w:cstheme="minorHAnsi"/>
          <w:lang w:val="en-US"/>
        </w:rPr>
      </w:pPr>
    </w:p>
    <w:p w:rsidR="00C621FC" w:rsidRDefault="00586345" w:rsidP="00D515D3">
      <w:pPr>
        <w:spacing w:after="180" w:line="240" w:lineRule="auto"/>
        <w:rPr>
          <w:rFonts w:cstheme="minorHAnsi"/>
          <w:lang w:val="en-US"/>
        </w:rPr>
      </w:pPr>
      <w:r w:rsidRPr="00586345">
        <w:rPr>
          <w:rFonts w:cstheme="minorHAnsi"/>
          <w:lang w:val="en-US"/>
        </w:rPr>
        <w:t>By assuming time tracking agreement of SRS-RSRP is applicable to CLI-RSSI measurements also, X value is computed as described below</w:t>
      </w:r>
    </w:p>
    <w:p w:rsidR="00D515D3" w:rsidRDefault="00D515D3" w:rsidP="00D515D3">
      <w:pPr>
        <w:spacing w:after="180" w:line="240" w:lineRule="auto"/>
        <w:rPr>
          <w:rFonts w:cstheme="minorHAnsi"/>
        </w:rPr>
      </w:pPr>
      <w:r>
        <w:rPr>
          <w:rFonts w:cstheme="minorHAnsi"/>
          <w:lang w:val="en-US"/>
        </w:rPr>
        <w:t>As per RAN4#91 agreement, UE assumes same spatial filter for CLI measurement as UE Rx beams. Due to that there is no need to switch to other beams to perform CLI measurements. Hence, beam switch delay is not required</w:t>
      </w:r>
      <w:r w:rsidRPr="00E24A53">
        <w:rPr>
          <w:rFonts w:cstheme="minorHAnsi"/>
          <w:lang w:val="en-US"/>
        </w:rPr>
        <w:t>.</w:t>
      </w:r>
      <w:r w:rsidRPr="00E24A53">
        <w:rPr>
          <w:lang w:val="en-GB" w:eastAsia="en-US"/>
        </w:rPr>
        <w:t xml:space="preserve"> Though SCS of active DL BWP and CLI-RSSI can be different, as per RAN1 definition of CLI-RSSI</w:t>
      </w:r>
      <w:r>
        <w:rPr>
          <w:lang w:val="en-GB" w:eastAsia="en-US"/>
        </w:rPr>
        <w:t>,</w:t>
      </w:r>
      <w:r w:rsidRPr="00E24A53">
        <w:rPr>
          <w:lang w:val="en-GB" w:eastAsia="en-US"/>
        </w:rPr>
        <w:t xml:space="preserve"> total received power </w:t>
      </w:r>
      <w:r>
        <w:rPr>
          <w:lang w:val="en-GB" w:eastAsia="en-US"/>
        </w:rPr>
        <w:t xml:space="preserve">computation may not be impacted by different </w:t>
      </w:r>
      <w:r w:rsidRPr="00E24A53">
        <w:rPr>
          <w:lang w:val="en-GB" w:eastAsia="en-US"/>
        </w:rPr>
        <w:t xml:space="preserve">SCS </w:t>
      </w:r>
      <w:r>
        <w:rPr>
          <w:lang w:val="en-GB" w:eastAsia="en-US"/>
        </w:rPr>
        <w:t>of DL active BWP</w:t>
      </w:r>
      <w:r w:rsidRPr="00E24A53">
        <w:rPr>
          <w:lang w:val="en-GB" w:eastAsia="en-US"/>
        </w:rPr>
        <w:t xml:space="preserve">. </w:t>
      </w:r>
      <w:r w:rsidRPr="00172907">
        <w:rPr>
          <w:i/>
          <w:lang w:val="en-GB" w:eastAsia="en-US"/>
        </w:rPr>
        <w:t>By assuming time tracking agreement of SRS-RSRP is applicable to CLI-RSSI measurements</w:t>
      </w:r>
      <w:r>
        <w:rPr>
          <w:i/>
          <w:lang w:val="en-GB" w:eastAsia="en-US"/>
        </w:rPr>
        <w:t xml:space="preserve"> also</w:t>
      </w:r>
      <w:r w:rsidRPr="00E24A53">
        <w:rPr>
          <w:lang w:val="en-GB" w:eastAsia="en-US"/>
        </w:rPr>
        <w:t xml:space="preserve">, </w:t>
      </w:r>
      <w:r>
        <w:rPr>
          <w:lang w:val="en-GB" w:eastAsia="en-US"/>
        </w:rPr>
        <w:t>X value is computed as described below</w:t>
      </w:r>
      <w:r w:rsidRPr="00F11A13">
        <w:rPr>
          <w:rFonts w:cstheme="minorHAnsi"/>
        </w:rPr>
        <w:t xml:space="preserve">As shown in figure above CLI-RSSI measurement resource symbol start time and end time can span </w:t>
      </w:r>
      <w:r w:rsidRPr="00CA0571">
        <w:rPr>
          <w:rFonts w:cstheme="minorHAnsi"/>
        </w:rPr>
        <w:t>across two OFDM symbols</w:t>
      </w:r>
      <w:r>
        <w:rPr>
          <w:rFonts w:cstheme="minorHAnsi"/>
        </w:rPr>
        <w:t>,</w:t>
      </w:r>
      <w:r w:rsidRPr="00CA0571">
        <w:rPr>
          <w:rFonts w:cstheme="minorHAnsi"/>
        </w:rPr>
        <w:t xml:space="preserve"> </w:t>
      </w:r>
      <w:r>
        <w:rPr>
          <w:rFonts w:cstheme="minorHAnsi"/>
        </w:rPr>
        <w:t>i</w:t>
      </w:r>
      <w:r w:rsidRPr="00CA0571">
        <w:rPr>
          <w:rFonts w:cstheme="minorHAnsi"/>
        </w:rPr>
        <w:t xml:space="preserve">f </w:t>
      </w:r>
      <w:r>
        <w:rPr>
          <w:rFonts w:cstheme="minorHAnsi"/>
        </w:rPr>
        <w:t xml:space="preserve">the </w:t>
      </w:r>
      <w:r w:rsidRPr="00CA0571">
        <w:rPr>
          <w:rFonts w:cstheme="minorHAnsi"/>
        </w:rPr>
        <w:t>start of CLI-RSSI measurement resource</w:t>
      </w:r>
      <w:r>
        <w:rPr>
          <w:rFonts w:cstheme="minorHAnsi"/>
        </w:rPr>
        <w:t xml:space="preserve"> symbol </w:t>
      </w:r>
      <w:r w:rsidRPr="00CA0571">
        <w:rPr>
          <w:rFonts w:cstheme="minorHAnsi"/>
        </w:rPr>
        <w:t>do not fall in the CP of DL PDCCH/PDSCH OFDM symbol</w:t>
      </w:r>
      <w:r w:rsidRPr="00DE033E">
        <w:rPr>
          <w:rFonts w:cstheme="minorHAnsi"/>
        </w:rPr>
        <w:t xml:space="preserve">. As per RAN1 agreement </w:t>
      </w:r>
      <w:r w:rsidRPr="00F11A13">
        <w:rPr>
          <w:rFonts w:cstheme="minorHAnsi"/>
        </w:rPr>
        <w:t xml:space="preserve">[3] and as shown in figure </w:t>
      </w:r>
      <w:r>
        <w:rPr>
          <w:rFonts w:cstheme="minorHAnsi"/>
        </w:rPr>
        <w:t>2</w:t>
      </w:r>
      <w:r w:rsidRPr="00F11A13">
        <w:rPr>
          <w:rFonts w:cstheme="minorHAnsi"/>
        </w:rPr>
        <w:t xml:space="preserve">, UE is not expected </w:t>
      </w:r>
      <w:r w:rsidRPr="00CA0571">
        <w:rPr>
          <w:rFonts w:cstheme="minorHAnsi"/>
        </w:rPr>
        <w:t xml:space="preserve">to receive PDSCH/PDCCH on CLI-RSSI measured OFDM symbol, which is symbol “n” and one symbol before CLI-RSSI measured symbol which is symbol “n-1”. </w:t>
      </w:r>
      <w:r>
        <w:rPr>
          <w:rFonts w:cstheme="minorHAnsi"/>
        </w:rPr>
        <w:t>In other words, irrespective of SCS of DL active BWP/CLI-RSSI, X is equal to 1.</w:t>
      </w:r>
    </w:p>
    <w:p w:rsidR="00D515D3" w:rsidRPr="00BA7F0E" w:rsidRDefault="00D515D3" w:rsidP="00D515D3">
      <w:pPr>
        <w:spacing w:after="180" w:line="240" w:lineRule="auto"/>
        <w:rPr>
          <w:rFonts w:eastAsiaTheme="minorHAnsi" w:cstheme="minorHAnsi"/>
        </w:rPr>
      </w:pPr>
      <w:r w:rsidRPr="00601277">
        <w:rPr>
          <w:rFonts w:cstheme="minorHAnsi"/>
          <w:b/>
        </w:rPr>
        <w:t xml:space="preserve">Proposal </w:t>
      </w:r>
      <w:r>
        <w:rPr>
          <w:rFonts w:cstheme="minorHAnsi"/>
          <w:b/>
        </w:rPr>
        <w:t>2</w:t>
      </w:r>
      <w:r w:rsidRPr="00601277">
        <w:rPr>
          <w:rFonts w:cstheme="minorHAnsi"/>
          <w:b/>
        </w:rPr>
        <w:t xml:space="preserve">: </w:t>
      </w:r>
      <w:r w:rsidRPr="00601277">
        <w:rPr>
          <w:rFonts w:cstheme="minorHAnsi"/>
          <w:b/>
          <w:lang w:val="en-US"/>
        </w:rPr>
        <w:t xml:space="preserve">Depending on the UE capability, UE is not expected to receive PDCCH/PDSCH on </w:t>
      </w:r>
      <w:r>
        <w:rPr>
          <w:rFonts w:cstheme="minorHAnsi"/>
          <w:b/>
          <w:lang w:val="en-US"/>
        </w:rPr>
        <w:t>CLI</w:t>
      </w:r>
      <w:r w:rsidRPr="00601277">
        <w:rPr>
          <w:rFonts w:cstheme="minorHAnsi"/>
          <w:b/>
          <w:lang w:val="en-US"/>
        </w:rPr>
        <w:t>-RS</w:t>
      </w:r>
      <w:r>
        <w:rPr>
          <w:rFonts w:cstheme="minorHAnsi"/>
          <w:b/>
          <w:lang w:val="en-US"/>
        </w:rPr>
        <w:t>SI</w:t>
      </w:r>
      <w:r w:rsidRPr="00601277">
        <w:rPr>
          <w:rFonts w:cstheme="minorHAnsi"/>
          <w:b/>
          <w:lang w:val="en-US"/>
        </w:rPr>
        <w:t xml:space="preserve"> measured OFDM symbols, and on </w:t>
      </w:r>
      <w:r>
        <w:rPr>
          <w:rFonts w:cstheme="minorHAnsi"/>
          <w:b/>
          <w:lang w:val="en-US"/>
        </w:rPr>
        <w:t>X</w:t>
      </w:r>
      <w:r w:rsidRPr="00601277">
        <w:rPr>
          <w:rFonts w:cstheme="minorHAnsi"/>
          <w:b/>
          <w:lang w:val="en-US"/>
        </w:rPr>
        <w:t>=1 data symbol</w:t>
      </w:r>
      <w:r>
        <w:rPr>
          <w:rFonts w:cstheme="minorHAnsi"/>
          <w:b/>
          <w:lang w:val="en-US"/>
        </w:rPr>
        <w:t xml:space="preserve"> </w:t>
      </w:r>
      <w:r w:rsidRPr="00601277">
        <w:rPr>
          <w:rFonts w:cstheme="minorHAnsi"/>
          <w:b/>
          <w:lang w:val="en-US"/>
        </w:rPr>
        <w:t xml:space="preserve">before </w:t>
      </w:r>
      <w:r>
        <w:rPr>
          <w:rFonts w:cstheme="minorHAnsi"/>
          <w:b/>
          <w:lang w:val="en-US"/>
        </w:rPr>
        <w:t>CLI-RSSI</w:t>
      </w:r>
      <w:r w:rsidRPr="00601277">
        <w:rPr>
          <w:rFonts w:cstheme="minorHAnsi"/>
          <w:b/>
          <w:lang w:val="en-US"/>
        </w:rPr>
        <w:t xml:space="preserve"> measured symbol in intra-band CA</w:t>
      </w:r>
      <w:r>
        <w:rPr>
          <w:rFonts w:cstheme="minorHAnsi"/>
          <w:b/>
          <w:lang w:val="en-US"/>
        </w:rPr>
        <w:t xml:space="preserve"> for all SCS</w:t>
      </w:r>
      <w:r w:rsidR="00D253E2">
        <w:rPr>
          <w:rFonts w:cstheme="minorHAnsi"/>
          <w:b/>
          <w:lang w:val="en-US"/>
        </w:rPr>
        <w:t>.</w:t>
      </w:r>
    </w:p>
    <w:p w:rsidR="00D515D3" w:rsidRPr="003E2CEC" w:rsidRDefault="00D515D3" w:rsidP="00D515D3">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rsidR="00D515D3" w:rsidRDefault="00D515D3" w:rsidP="00D515D3">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w:t>
      </w:r>
      <w:r>
        <w:rPr>
          <w:rFonts w:eastAsia="Calibri" w:cstheme="minorHAnsi"/>
          <w:sz w:val="20"/>
          <w:szCs w:val="20"/>
          <w:lang w:val="en-GB" w:eastAsia="en-US"/>
        </w:rPr>
        <w:t>Scheduling restrictions for CLI measurements</w:t>
      </w:r>
      <w:r w:rsidRPr="003E2CEC">
        <w:rPr>
          <w:rFonts w:eastAsia="Calibri" w:cstheme="minorHAnsi"/>
          <w:sz w:val="20"/>
          <w:szCs w:val="20"/>
          <w:lang w:val="en-GB" w:eastAsia="en-US"/>
        </w:rPr>
        <w:t xml:space="preserve"> and made the following proposals:</w:t>
      </w:r>
    </w:p>
    <w:p w:rsidR="00D515D3" w:rsidRDefault="00D515D3" w:rsidP="00D515D3">
      <w:pPr>
        <w:spacing w:after="180" w:line="240" w:lineRule="auto"/>
        <w:rPr>
          <w:rFonts w:cstheme="minorHAnsi"/>
          <w:b/>
          <w:lang w:val="en-US"/>
        </w:rPr>
      </w:pPr>
      <w:r w:rsidRPr="00601277">
        <w:rPr>
          <w:rFonts w:cstheme="minorHAnsi"/>
          <w:b/>
        </w:rPr>
        <w:t xml:space="preserve">Proposal 1: </w:t>
      </w:r>
      <w:r w:rsidRPr="00601277">
        <w:rPr>
          <w:rFonts w:cstheme="minorHAnsi"/>
          <w:b/>
          <w:lang w:val="en-US"/>
        </w:rPr>
        <w:t>Depending on the UE capability, UE is not expected to receive PDCCH/PDSCH on SRS-RSRP measured OFDM symbols, and on Y=1 data symbol</w:t>
      </w:r>
      <w:r>
        <w:rPr>
          <w:rFonts w:cstheme="minorHAnsi"/>
          <w:b/>
          <w:lang w:val="en-US"/>
        </w:rPr>
        <w:t xml:space="preserve"> </w:t>
      </w:r>
      <w:r w:rsidRPr="00601277">
        <w:rPr>
          <w:rFonts w:cstheme="minorHAnsi"/>
          <w:b/>
          <w:lang w:val="en-US"/>
        </w:rPr>
        <w:t>before SRS-RSRP measured symbol in intra-band CA</w:t>
      </w:r>
      <w:r>
        <w:rPr>
          <w:rFonts w:cstheme="minorHAnsi"/>
          <w:b/>
          <w:lang w:val="en-US"/>
        </w:rPr>
        <w:t xml:space="preserve"> for all SCS</w:t>
      </w:r>
      <w:r w:rsidR="00BE7990">
        <w:rPr>
          <w:rFonts w:cstheme="minorHAnsi"/>
          <w:b/>
          <w:lang w:val="en-US"/>
        </w:rPr>
        <w:t>.</w:t>
      </w:r>
    </w:p>
    <w:p w:rsidR="00D515D3" w:rsidRDefault="00D515D3" w:rsidP="00D515D3">
      <w:pPr>
        <w:spacing w:after="180" w:line="240" w:lineRule="auto"/>
        <w:rPr>
          <w:rFonts w:cstheme="minorHAnsi"/>
          <w:b/>
          <w:lang w:val="en-US"/>
        </w:rPr>
      </w:pPr>
      <w:r w:rsidRPr="00601277">
        <w:rPr>
          <w:rFonts w:cstheme="minorHAnsi"/>
          <w:b/>
        </w:rPr>
        <w:t xml:space="preserve">Proposal </w:t>
      </w:r>
      <w:r>
        <w:rPr>
          <w:rFonts w:cstheme="minorHAnsi"/>
          <w:b/>
        </w:rPr>
        <w:t>2</w:t>
      </w:r>
      <w:r w:rsidRPr="00601277">
        <w:rPr>
          <w:rFonts w:cstheme="minorHAnsi"/>
          <w:b/>
        </w:rPr>
        <w:t xml:space="preserve">: </w:t>
      </w:r>
      <w:r w:rsidRPr="00601277">
        <w:rPr>
          <w:rFonts w:cstheme="minorHAnsi"/>
          <w:b/>
          <w:lang w:val="en-US"/>
        </w:rPr>
        <w:t xml:space="preserve">Depending on the UE capability, UE is not expected to receive PDCCH/PDSCH on </w:t>
      </w:r>
      <w:r>
        <w:rPr>
          <w:rFonts w:cstheme="minorHAnsi"/>
          <w:b/>
          <w:lang w:val="en-US"/>
        </w:rPr>
        <w:t>CLI</w:t>
      </w:r>
      <w:r w:rsidRPr="00601277">
        <w:rPr>
          <w:rFonts w:cstheme="minorHAnsi"/>
          <w:b/>
          <w:lang w:val="en-US"/>
        </w:rPr>
        <w:t>-RS</w:t>
      </w:r>
      <w:r>
        <w:rPr>
          <w:rFonts w:cstheme="minorHAnsi"/>
          <w:b/>
          <w:lang w:val="en-US"/>
        </w:rPr>
        <w:t>SI</w:t>
      </w:r>
      <w:r w:rsidRPr="00601277">
        <w:rPr>
          <w:rFonts w:cstheme="minorHAnsi"/>
          <w:b/>
          <w:lang w:val="en-US"/>
        </w:rPr>
        <w:t xml:space="preserve"> measured OFDM symbols, and on </w:t>
      </w:r>
      <w:r>
        <w:rPr>
          <w:rFonts w:cstheme="minorHAnsi"/>
          <w:b/>
          <w:lang w:val="en-US"/>
        </w:rPr>
        <w:t>X</w:t>
      </w:r>
      <w:r w:rsidRPr="00601277">
        <w:rPr>
          <w:rFonts w:cstheme="minorHAnsi"/>
          <w:b/>
          <w:lang w:val="en-US"/>
        </w:rPr>
        <w:t xml:space="preserve">=1 data symbol before </w:t>
      </w:r>
      <w:r>
        <w:rPr>
          <w:rFonts w:cstheme="minorHAnsi"/>
          <w:b/>
          <w:lang w:val="en-US"/>
        </w:rPr>
        <w:t>CLI-RSSI</w:t>
      </w:r>
      <w:r w:rsidRPr="00601277">
        <w:rPr>
          <w:rFonts w:cstheme="minorHAnsi"/>
          <w:b/>
          <w:lang w:val="en-US"/>
        </w:rPr>
        <w:t xml:space="preserve"> measured symbol in intra-band CA</w:t>
      </w:r>
      <w:r>
        <w:rPr>
          <w:rFonts w:cstheme="minorHAnsi"/>
          <w:b/>
          <w:lang w:val="en-US"/>
        </w:rPr>
        <w:t xml:space="preserve"> for all SCS</w:t>
      </w:r>
      <w:r w:rsidRPr="00601277">
        <w:rPr>
          <w:rFonts w:cstheme="minorHAnsi"/>
          <w:b/>
          <w:lang w:val="en-US"/>
        </w:rPr>
        <w:t xml:space="preserve">. </w:t>
      </w:r>
    </w:p>
    <w:p w:rsidR="00D515D3" w:rsidRDefault="00D515D3" w:rsidP="00D515D3">
      <w:pPr>
        <w:spacing w:after="180" w:line="240" w:lineRule="auto"/>
        <w:rPr>
          <w:rFonts w:cstheme="minorHAnsi"/>
          <w:b/>
          <w:lang w:val="en-US"/>
        </w:rPr>
      </w:pPr>
    </w:p>
    <w:p w:rsidR="00D515D3" w:rsidRPr="00BA7F0E" w:rsidRDefault="00D515D3" w:rsidP="00D515D3">
      <w:pPr>
        <w:spacing w:after="180" w:line="240" w:lineRule="auto"/>
        <w:rPr>
          <w:rFonts w:eastAsiaTheme="minorHAnsi" w:cstheme="minorHAnsi"/>
        </w:rPr>
      </w:pPr>
    </w:p>
    <w:p w:rsidR="00D515D3" w:rsidRPr="003E2CEC" w:rsidRDefault="00D515D3" w:rsidP="00D515D3">
      <w:pPr>
        <w:pStyle w:val="RAN4H1"/>
      </w:pPr>
      <w:r w:rsidRPr="003E2CEC">
        <w:t>References</w:t>
      </w:r>
    </w:p>
    <w:p w:rsidR="00D515D3" w:rsidRPr="00371321" w:rsidRDefault="00D515D3" w:rsidP="00D515D3">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lang w:val="en-US" w:eastAsia="en-US"/>
        </w:rPr>
      </w:pPr>
      <w:r w:rsidRPr="00371321">
        <w:rPr>
          <w:rFonts w:eastAsiaTheme="minorHAnsi" w:cstheme="minorHAnsi"/>
          <w:lang w:val="en-US" w:eastAsia="en-US"/>
        </w:rPr>
        <w:t xml:space="preserve">R4-1907385 </w:t>
      </w:r>
      <w:r w:rsidRPr="00371321">
        <w:rPr>
          <w:rFonts w:eastAsiaTheme="minorHAnsi" w:cstheme="minorHAnsi" w:hint="eastAsia"/>
          <w:lang w:val="en-US" w:eastAsia="en-US"/>
        </w:rPr>
        <w:t xml:space="preserve">WF on CLI measurement </w:t>
      </w:r>
    </w:p>
    <w:p w:rsidR="00D515D3" w:rsidRPr="00371321" w:rsidRDefault="00D515D3" w:rsidP="00D515D3">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lang w:val="en-US" w:eastAsia="en-US"/>
        </w:rPr>
      </w:pPr>
      <w:r w:rsidRPr="00371321">
        <w:rPr>
          <w:rFonts w:eastAsiaTheme="minorHAnsi" w:cstheme="minorHAnsi"/>
          <w:lang w:val="en-US" w:eastAsia="en-US"/>
        </w:rPr>
        <w:t>RAN4#91 meeting report</w:t>
      </w:r>
    </w:p>
    <w:p w:rsidR="00D515D3" w:rsidRPr="003B3C7D" w:rsidRDefault="00D515D3" w:rsidP="00D515D3">
      <w:pPr>
        <w:pStyle w:val="ListParagraph"/>
        <w:numPr>
          <w:ilvl w:val="0"/>
          <w:numId w:val="1"/>
        </w:numPr>
        <w:rPr>
          <w:rFonts w:eastAsiaTheme="minorHAnsi" w:cstheme="minorHAnsi"/>
          <w:lang w:val="en-US" w:eastAsia="en-US"/>
        </w:rPr>
      </w:pPr>
      <w:r>
        <w:t xml:space="preserve">R4-1902802 </w:t>
      </w:r>
      <w:r w:rsidRPr="003B3C7D">
        <w:rPr>
          <w:rFonts w:eastAsiaTheme="minorHAnsi" w:cstheme="minorHAnsi"/>
          <w:lang w:val="en-US" w:eastAsia="en-US"/>
        </w:rPr>
        <w:t>LS on UE-UE CLI measurement/reporting and Network coordination me</w:t>
      </w:r>
      <w:r>
        <w:rPr>
          <w:rFonts w:eastAsiaTheme="minorHAnsi" w:cstheme="minorHAnsi"/>
          <w:lang w:val="en-US" w:eastAsia="en-US"/>
        </w:rPr>
        <w:t>chanism for CLI</w:t>
      </w:r>
    </w:p>
    <w:p w:rsidR="00D515D3" w:rsidRPr="00A323D4" w:rsidRDefault="00D515D3" w:rsidP="00D515D3">
      <w:pPr>
        <w:overflowPunct w:val="0"/>
        <w:autoSpaceDE w:val="0"/>
        <w:autoSpaceDN w:val="0"/>
        <w:adjustRightInd w:val="0"/>
        <w:spacing w:after="160" w:line="259" w:lineRule="auto"/>
        <w:ind w:left="360" w:right="-23"/>
        <w:jc w:val="both"/>
        <w:textAlignment w:val="baseline"/>
        <w:rPr>
          <w:rFonts w:cstheme="minorHAnsi"/>
        </w:rPr>
      </w:pPr>
    </w:p>
    <w:p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DC7E37"/>
    <w:multiLevelType w:val="hybridMultilevel"/>
    <w:tmpl w:val="C1821F6A"/>
    <w:lvl w:ilvl="0" w:tplc="BF186D28">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44E6444"/>
    <w:multiLevelType w:val="hybridMultilevel"/>
    <w:tmpl w:val="9F2A772C"/>
    <w:lvl w:ilvl="0" w:tplc="BF186D28">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65C217B"/>
    <w:multiLevelType w:val="multilevel"/>
    <w:tmpl w:val="1F72B12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B502015"/>
    <w:multiLevelType w:val="hybridMultilevel"/>
    <w:tmpl w:val="57F6D97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D0B"/>
    <w:rsid w:val="000602EA"/>
    <w:rsid w:val="001716E6"/>
    <w:rsid w:val="001B30D1"/>
    <w:rsid w:val="001C12B4"/>
    <w:rsid w:val="002E57B0"/>
    <w:rsid w:val="003B75D8"/>
    <w:rsid w:val="00481D0B"/>
    <w:rsid w:val="00586345"/>
    <w:rsid w:val="005D230C"/>
    <w:rsid w:val="00627EBB"/>
    <w:rsid w:val="007B7CFC"/>
    <w:rsid w:val="008518E2"/>
    <w:rsid w:val="008A5CFC"/>
    <w:rsid w:val="0093000C"/>
    <w:rsid w:val="009B0E93"/>
    <w:rsid w:val="009B447B"/>
    <w:rsid w:val="00B70694"/>
    <w:rsid w:val="00B85A2C"/>
    <w:rsid w:val="00BE7990"/>
    <w:rsid w:val="00C621FC"/>
    <w:rsid w:val="00CD656E"/>
    <w:rsid w:val="00CE2F91"/>
    <w:rsid w:val="00D253E2"/>
    <w:rsid w:val="00D515D3"/>
    <w:rsid w:val="00D61694"/>
    <w:rsid w:val="00F4393D"/>
    <w:rsid w:val="00F53D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5097A2-1766-4C70-BBD5-64C90C97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5D3"/>
    <w:pPr>
      <w:spacing w:after="200" w:line="276" w:lineRule="auto"/>
    </w:pPr>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D515D3"/>
    <w:pPr>
      <w:spacing w:line="240" w:lineRule="auto"/>
    </w:pPr>
    <w:rPr>
      <w:sz w:val="20"/>
      <w:szCs w:val="20"/>
    </w:rPr>
  </w:style>
  <w:style w:type="character" w:customStyle="1" w:styleId="CommentTextChar">
    <w:name w:val="Comment Text Char"/>
    <w:basedOn w:val="DefaultParagraphFont"/>
    <w:link w:val="CommentText"/>
    <w:uiPriority w:val="99"/>
    <w:rsid w:val="00D515D3"/>
    <w:rPr>
      <w:rFonts w:eastAsiaTheme="minorEastAsia"/>
      <w:sz w:val="20"/>
      <w:szCs w:val="20"/>
      <w:lang w:eastAsia="ja-JP"/>
    </w:rPr>
  </w:style>
  <w:style w:type="paragraph" w:customStyle="1" w:styleId="RAN4H2">
    <w:name w:val="RAN4 H2"/>
    <w:basedOn w:val="Normal"/>
    <w:next w:val="Normal"/>
    <w:qFormat/>
    <w:rsid w:val="00D515D3"/>
    <w:pPr>
      <w:keepNext/>
      <w:keepLines/>
      <w:numPr>
        <w:ilvl w:val="1"/>
        <w:numId w:val="2"/>
      </w:numPr>
      <w:spacing w:before="180" w:after="180" w:line="240" w:lineRule="auto"/>
      <w:ind w:left="792"/>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D515D3"/>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D515D3"/>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D515D3"/>
    <w:rPr>
      <w:sz w:val="18"/>
      <w:szCs w:val="18"/>
    </w:rPr>
  </w:style>
  <w:style w:type="paragraph" w:styleId="Caption">
    <w:name w:val="caption"/>
    <w:basedOn w:val="Normal"/>
    <w:next w:val="Normal"/>
    <w:uiPriority w:val="35"/>
    <w:unhideWhenUsed/>
    <w:qFormat/>
    <w:rsid w:val="00D515D3"/>
    <w:pPr>
      <w:spacing w:line="240" w:lineRule="auto"/>
    </w:pPr>
    <w:rPr>
      <w:rFonts w:ascii="Times New Roman" w:eastAsiaTheme="minorHAnsi" w:hAnsi="Times New Roman"/>
      <w:b/>
      <w:bCs/>
      <w:color w:val="5B9BD5" w:themeColor="accent1"/>
      <w:sz w:val="18"/>
      <w:szCs w:val="18"/>
      <w:lang w:val="en-US" w:eastAsia="en-US"/>
    </w:rPr>
  </w:style>
  <w:style w:type="paragraph" w:styleId="ListParagraph">
    <w:name w:val="List Paragraph"/>
    <w:basedOn w:val="Normal"/>
    <w:uiPriority w:val="34"/>
    <w:qFormat/>
    <w:rsid w:val="00D515D3"/>
    <w:pPr>
      <w:ind w:left="720"/>
      <w:contextualSpacing/>
    </w:pPr>
  </w:style>
  <w:style w:type="paragraph" w:styleId="BalloonText">
    <w:name w:val="Balloon Text"/>
    <w:basedOn w:val="Normal"/>
    <w:link w:val="BalloonTextChar"/>
    <w:uiPriority w:val="99"/>
    <w:semiHidden/>
    <w:unhideWhenUsed/>
    <w:rsid w:val="00D515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5D3"/>
    <w:rPr>
      <w:rFonts w:ascii="Segoe UI" w:eastAsiaTheme="minorEastAsia"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848</Words>
  <Characters>4838</Characters>
  <Application>Microsoft Office Word</Application>
  <DocSecurity>0</DocSecurity>
  <Lines>40</Lines>
  <Paragraphs>11</Paragraphs>
  <ScaleCrop>false</ScaleCrop>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28</cp:revision>
  <dcterms:created xsi:type="dcterms:W3CDTF">2019-08-16T09:40:00Z</dcterms:created>
  <dcterms:modified xsi:type="dcterms:W3CDTF">2019-08-16T14:09:00Z</dcterms:modified>
</cp:coreProperties>
</file>