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D6D" w:rsidRPr="00915D6D" w:rsidRDefault="00915D6D" w:rsidP="00915D6D">
      <w:pPr>
        <w:tabs>
          <w:tab w:val="right" w:pos="9639"/>
        </w:tabs>
        <w:spacing w:after="0" w:line="240" w:lineRule="auto"/>
        <w:rPr>
          <w:rFonts w:ascii="Arial" w:eastAsia="ＭＳ 明朝" w:hAnsi="Arial" w:cs="Times New Roman"/>
          <w:b/>
          <w:i/>
          <w:noProof/>
          <w:sz w:val="28"/>
          <w:szCs w:val="20"/>
          <w:lang w:val="en-GB"/>
        </w:rPr>
      </w:pPr>
      <w:r w:rsidRPr="00915D6D">
        <w:rPr>
          <w:rFonts w:ascii="Arial" w:eastAsia="ＭＳ 明朝" w:hAnsi="Arial" w:cs="Times New Roman"/>
          <w:b/>
          <w:noProof/>
          <w:sz w:val="24"/>
          <w:szCs w:val="20"/>
          <w:lang w:val="en-GB"/>
        </w:rPr>
        <w:t>3GPP TSG-</w:t>
      </w:r>
      <w:r w:rsidRPr="00915D6D">
        <w:rPr>
          <w:rFonts w:ascii="Arial" w:eastAsia="ＭＳ 明朝" w:hAnsi="Arial" w:cs="Times New Roman"/>
          <w:sz w:val="20"/>
          <w:szCs w:val="20"/>
          <w:lang w:val="en-GB"/>
        </w:rPr>
        <w:fldChar w:fldCharType="begin"/>
      </w:r>
      <w:r w:rsidRPr="00915D6D">
        <w:rPr>
          <w:rFonts w:ascii="Arial" w:eastAsia="ＭＳ 明朝" w:hAnsi="Arial" w:cs="Times New Roman"/>
          <w:sz w:val="20"/>
          <w:szCs w:val="20"/>
          <w:lang w:val="en-GB"/>
        </w:rPr>
        <w:instrText xml:space="preserve"> DOCPROPERTY  TSG/WGRef  \* MERGEFORMAT </w:instrText>
      </w:r>
      <w:r w:rsidRPr="00915D6D">
        <w:rPr>
          <w:rFonts w:ascii="Arial" w:eastAsia="ＭＳ 明朝" w:hAnsi="Arial" w:cs="Times New Roman"/>
          <w:sz w:val="20"/>
          <w:szCs w:val="20"/>
          <w:lang w:val="en-GB"/>
        </w:rPr>
        <w:fldChar w:fldCharType="separate"/>
      </w:r>
      <w:r w:rsidRPr="00915D6D">
        <w:rPr>
          <w:rFonts w:ascii="Arial" w:eastAsia="ＭＳ 明朝" w:hAnsi="Arial" w:cs="Times New Roman"/>
          <w:b/>
          <w:noProof/>
          <w:sz w:val="24"/>
          <w:szCs w:val="20"/>
          <w:lang w:val="en-GB"/>
        </w:rPr>
        <w:t>RAN4</w:t>
      </w:r>
      <w:r w:rsidRPr="00915D6D">
        <w:rPr>
          <w:rFonts w:ascii="Arial" w:eastAsia="ＭＳ 明朝" w:hAnsi="Arial" w:cs="Times New Roman"/>
          <w:b/>
          <w:noProof/>
          <w:sz w:val="24"/>
          <w:szCs w:val="20"/>
          <w:lang w:val="en-GB"/>
        </w:rPr>
        <w:fldChar w:fldCharType="end"/>
      </w:r>
      <w:r w:rsidRPr="00915D6D">
        <w:rPr>
          <w:rFonts w:ascii="Arial" w:eastAsia="ＭＳ 明朝" w:hAnsi="Arial" w:cs="Times New Roman"/>
          <w:b/>
          <w:noProof/>
          <w:sz w:val="24"/>
          <w:szCs w:val="20"/>
          <w:lang w:val="en-GB"/>
        </w:rPr>
        <w:t xml:space="preserve"> Meeting #</w:t>
      </w:r>
      <w:r w:rsidRPr="00915D6D">
        <w:rPr>
          <w:rFonts w:ascii="Arial" w:eastAsia="ＭＳ 明朝" w:hAnsi="Arial" w:cs="Times New Roman"/>
          <w:sz w:val="20"/>
          <w:szCs w:val="20"/>
          <w:lang w:val="en-GB"/>
        </w:rPr>
        <w:fldChar w:fldCharType="begin"/>
      </w:r>
      <w:r w:rsidRPr="00915D6D">
        <w:rPr>
          <w:rFonts w:ascii="Arial" w:eastAsia="ＭＳ 明朝" w:hAnsi="Arial" w:cs="Times New Roman"/>
          <w:sz w:val="20"/>
          <w:szCs w:val="20"/>
          <w:lang w:val="en-GB"/>
        </w:rPr>
        <w:instrText xml:space="preserve"> DOCPROPERTY  MtgSeq  \* MERGEFORMAT </w:instrText>
      </w:r>
      <w:r w:rsidRPr="00915D6D">
        <w:rPr>
          <w:rFonts w:ascii="Arial" w:eastAsia="ＭＳ 明朝" w:hAnsi="Arial" w:cs="Times New Roman"/>
          <w:sz w:val="20"/>
          <w:szCs w:val="20"/>
          <w:lang w:val="en-GB"/>
        </w:rPr>
        <w:fldChar w:fldCharType="separate"/>
      </w:r>
      <w:r w:rsidRPr="00915D6D">
        <w:rPr>
          <w:rFonts w:ascii="Arial" w:eastAsia="ＭＳ 明朝" w:hAnsi="Arial" w:cs="Times New Roman"/>
          <w:b/>
          <w:noProof/>
          <w:sz w:val="24"/>
          <w:szCs w:val="20"/>
          <w:lang w:val="en-GB"/>
        </w:rPr>
        <w:t xml:space="preserve"> 92</w:t>
      </w:r>
      <w:r w:rsidRPr="00915D6D">
        <w:rPr>
          <w:rFonts w:ascii="Arial" w:eastAsia="ＭＳ 明朝" w:hAnsi="Arial" w:cs="Times New Roman"/>
          <w:b/>
          <w:noProof/>
          <w:sz w:val="24"/>
          <w:szCs w:val="20"/>
          <w:lang w:val="en-GB"/>
        </w:rPr>
        <w:fldChar w:fldCharType="end"/>
      </w:r>
      <w:r w:rsidRPr="00915D6D">
        <w:rPr>
          <w:rFonts w:ascii="Arial" w:eastAsia="ＭＳ 明朝" w:hAnsi="Arial" w:cs="Times New Roman"/>
          <w:b/>
          <w:i/>
          <w:noProof/>
          <w:sz w:val="28"/>
          <w:szCs w:val="20"/>
          <w:lang w:val="en-GB"/>
        </w:rPr>
        <w:tab/>
        <w:t>R4-</w:t>
      </w:r>
      <w:r w:rsidR="00F73E8D" w:rsidRPr="00915D6D">
        <w:rPr>
          <w:rFonts w:ascii="Arial" w:eastAsia="ＭＳ 明朝" w:hAnsi="Arial" w:cs="Times New Roman"/>
          <w:b/>
          <w:i/>
          <w:noProof/>
          <w:sz w:val="28"/>
          <w:szCs w:val="20"/>
          <w:lang w:val="en-GB"/>
        </w:rPr>
        <w:t>190</w:t>
      </w:r>
      <w:r w:rsidR="00F73E8D">
        <w:rPr>
          <w:rFonts w:ascii="Arial" w:eastAsia="ＭＳ 明朝" w:hAnsi="Arial" w:cs="Times New Roman"/>
          <w:b/>
          <w:i/>
          <w:noProof/>
          <w:sz w:val="28"/>
          <w:szCs w:val="20"/>
          <w:lang w:val="en-GB"/>
        </w:rPr>
        <w:t>8799</w:t>
      </w:r>
    </w:p>
    <w:p w:rsidR="00915D6D" w:rsidRPr="00915D6D" w:rsidRDefault="00915D6D" w:rsidP="00915D6D">
      <w:pPr>
        <w:spacing w:after="120" w:line="240" w:lineRule="auto"/>
        <w:outlineLvl w:val="0"/>
        <w:rPr>
          <w:rFonts w:ascii="Arial" w:eastAsia="ＭＳ 明朝" w:hAnsi="Arial" w:cs="Times New Roman"/>
          <w:b/>
          <w:noProof/>
          <w:sz w:val="24"/>
          <w:szCs w:val="20"/>
          <w:lang w:val="en-GB"/>
        </w:rPr>
      </w:pPr>
      <w:r w:rsidRPr="00915D6D">
        <w:rPr>
          <w:rFonts w:ascii="Arial" w:eastAsia="ＭＳ 明朝" w:hAnsi="Arial" w:cs="Times New Roman"/>
          <w:sz w:val="20"/>
          <w:szCs w:val="20"/>
          <w:lang w:val="en-GB"/>
        </w:rPr>
        <w:fldChar w:fldCharType="begin"/>
      </w:r>
      <w:r w:rsidRPr="00915D6D">
        <w:rPr>
          <w:rFonts w:ascii="Arial" w:eastAsia="ＭＳ 明朝" w:hAnsi="Arial" w:cs="Times New Roman"/>
          <w:sz w:val="20"/>
          <w:szCs w:val="20"/>
          <w:lang w:val="en-GB"/>
        </w:rPr>
        <w:instrText xml:space="preserve"> DOCPROPERTY  Location  \* MERGEFORMAT </w:instrText>
      </w:r>
      <w:r w:rsidRPr="00915D6D">
        <w:rPr>
          <w:rFonts w:ascii="Arial" w:eastAsia="ＭＳ 明朝" w:hAnsi="Arial" w:cs="Times New Roman"/>
          <w:sz w:val="20"/>
          <w:szCs w:val="20"/>
          <w:lang w:val="en-GB"/>
        </w:rPr>
        <w:fldChar w:fldCharType="separate"/>
      </w:r>
      <w:r w:rsidRPr="00915D6D">
        <w:rPr>
          <w:rFonts w:ascii="Arial" w:eastAsia="ＭＳ 明朝" w:hAnsi="Arial" w:cs="Times New Roman"/>
          <w:b/>
          <w:noProof/>
          <w:sz w:val="24"/>
          <w:szCs w:val="20"/>
          <w:lang w:val="en-GB"/>
        </w:rPr>
        <w:t xml:space="preserve"> Ljubljana, Slovenia</w:t>
      </w:r>
      <w:r w:rsidRPr="00915D6D">
        <w:rPr>
          <w:rFonts w:ascii="Arial" w:eastAsia="ＭＳ 明朝" w:hAnsi="Arial" w:cs="Times New Roman"/>
          <w:b/>
          <w:noProof/>
          <w:sz w:val="24"/>
          <w:szCs w:val="20"/>
          <w:lang w:val="en-GB"/>
        </w:rPr>
        <w:fldChar w:fldCharType="end"/>
      </w:r>
      <w:r w:rsidRPr="00915D6D">
        <w:rPr>
          <w:rFonts w:ascii="Arial" w:eastAsia="ＭＳ 明朝" w:hAnsi="Arial" w:cs="Times New Roman"/>
          <w:b/>
          <w:noProof/>
          <w:sz w:val="24"/>
          <w:szCs w:val="20"/>
          <w:lang w:val="en-GB"/>
        </w:rPr>
        <w:t>, 26 August  - 30 August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D6D" w:rsidRPr="00915D6D" w:rsidTr="0052416B">
        <w:tc>
          <w:tcPr>
            <w:tcW w:w="9641" w:type="dxa"/>
            <w:gridSpan w:val="9"/>
            <w:tcBorders>
              <w:top w:val="single" w:sz="4" w:space="0" w:color="auto"/>
              <w:left w:val="single" w:sz="4" w:space="0" w:color="auto"/>
              <w:right w:val="single" w:sz="4" w:space="0" w:color="auto"/>
            </w:tcBorders>
          </w:tcPr>
          <w:p w:rsidR="00915D6D" w:rsidRPr="00915D6D" w:rsidRDefault="00915D6D" w:rsidP="00915D6D">
            <w:pPr>
              <w:spacing w:after="0" w:line="240" w:lineRule="auto"/>
              <w:jc w:val="right"/>
              <w:rPr>
                <w:rFonts w:ascii="Arial" w:eastAsia="ＭＳ 明朝" w:hAnsi="Arial" w:cs="Times New Roman"/>
                <w:i/>
                <w:noProof/>
                <w:sz w:val="20"/>
                <w:szCs w:val="20"/>
                <w:lang w:val="en-GB"/>
              </w:rPr>
            </w:pPr>
            <w:r w:rsidRPr="00915D6D">
              <w:rPr>
                <w:rFonts w:ascii="Arial" w:eastAsia="ＭＳ 明朝" w:hAnsi="Arial" w:cs="Times New Roman"/>
                <w:i/>
                <w:noProof/>
                <w:sz w:val="14"/>
                <w:szCs w:val="20"/>
                <w:lang w:val="en-GB"/>
              </w:rPr>
              <w:t>CR-Form-v12.0</w:t>
            </w:r>
          </w:p>
        </w:tc>
      </w:tr>
      <w:tr w:rsidR="00915D6D" w:rsidRPr="00915D6D" w:rsidTr="0052416B">
        <w:tc>
          <w:tcPr>
            <w:tcW w:w="9641" w:type="dxa"/>
            <w:gridSpan w:val="9"/>
            <w:tcBorders>
              <w:left w:val="single" w:sz="4" w:space="0" w:color="auto"/>
              <w:right w:val="single" w:sz="4" w:space="0" w:color="auto"/>
            </w:tcBorders>
          </w:tcPr>
          <w:p w:rsidR="00915D6D" w:rsidRPr="00915D6D" w:rsidRDefault="00915D6D" w:rsidP="00915D6D">
            <w:pPr>
              <w:spacing w:after="0" w:line="240" w:lineRule="auto"/>
              <w:jc w:val="center"/>
              <w:rPr>
                <w:rFonts w:ascii="Arial" w:eastAsia="ＭＳ 明朝" w:hAnsi="Arial" w:cs="Times New Roman"/>
                <w:noProof/>
                <w:sz w:val="20"/>
                <w:szCs w:val="20"/>
                <w:lang w:val="en-GB"/>
              </w:rPr>
            </w:pPr>
            <w:r w:rsidRPr="00915D6D">
              <w:rPr>
                <w:rFonts w:ascii="Arial" w:eastAsia="ＭＳ 明朝" w:hAnsi="Arial" w:cs="Times New Roman"/>
                <w:b/>
                <w:noProof/>
                <w:sz w:val="32"/>
                <w:szCs w:val="20"/>
                <w:lang w:val="en-GB"/>
              </w:rPr>
              <w:t>CHANGE REQUEST</w:t>
            </w:r>
          </w:p>
        </w:tc>
      </w:tr>
      <w:tr w:rsidR="00915D6D" w:rsidRPr="00915D6D" w:rsidTr="0052416B">
        <w:tc>
          <w:tcPr>
            <w:tcW w:w="9641" w:type="dxa"/>
            <w:gridSpan w:val="9"/>
            <w:tcBorders>
              <w:left w:val="single" w:sz="4" w:space="0" w:color="auto"/>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52416B">
        <w:tc>
          <w:tcPr>
            <w:tcW w:w="142" w:type="dxa"/>
            <w:tcBorders>
              <w:left w:val="single" w:sz="4" w:space="0" w:color="auto"/>
            </w:tcBorders>
          </w:tcPr>
          <w:p w:rsidR="00915D6D" w:rsidRPr="00915D6D" w:rsidRDefault="00915D6D" w:rsidP="00915D6D">
            <w:pPr>
              <w:spacing w:after="0" w:line="240" w:lineRule="auto"/>
              <w:jc w:val="right"/>
              <w:rPr>
                <w:rFonts w:ascii="Arial" w:eastAsia="ＭＳ 明朝" w:hAnsi="Arial" w:cs="Times New Roman"/>
                <w:noProof/>
                <w:sz w:val="20"/>
                <w:szCs w:val="20"/>
                <w:lang w:val="en-GB"/>
              </w:rPr>
            </w:pPr>
          </w:p>
        </w:tc>
        <w:tc>
          <w:tcPr>
            <w:tcW w:w="1559" w:type="dxa"/>
            <w:shd w:val="pct30" w:color="FFFF00" w:fill="auto"/>
          </w:tcPr>
          <w:p w:rsidR="00915D6D" w:rsidRPr="00915D6D" w:rsidRDefault="00915D6D" w:rsidP="00915D6D">
            <w:pPr>
              <w:spacing w:after="0" w:line="240" w:lineRule="auto"/>
              <w:jc w:val="right"/>
              <w:rPr>
                <w:rFonts w:ascii="Arial" w:eastAsia="ＭＳ 明朝" w:hAnsi="Arial" w:cs="Times New Roman"/>
                <w:b/>
                <w:noProof/>
                <w:sz w:val="28"/>
                <w:szCs w:val="20"/>
                <w:lang w:val="en-GB"/>
              </w:rPr>
            </w:pPr>
            <w:r w:rsidRPr="00915D6D">
              <w:rPr>
                <w:rFonts w:ascii="Arial" w:eastAsia="ＭＳ 明朝" w:hAnsi="Arial" w:cs="Times New Roman"/>
                <w:sz w:val="28"/>
                <w:szCs w:val="20"/>
                <w:lang w:val="en-GB"/>
              </w:rPr>
              <w:t>38.133</w:t>
            </w:r>
          </w:p>
        </w:tc>
        <w:tc>
          <w:tcPr>
            <w:tcW w:w="709" w:type="dxa"/>
          </w:tcPr>
          <w:p w:rsidR="00915D6D" w:rsidRPr="00915D6D" w:rsidRDefault="00915D6D" w:rsidP="00915D6D">
            <w:pPr>
              <w:spacing w:after="0" w:line="240" w:lineRule="auto"/>
              <w:jc w:val="center"/>
              <w:rPr>
                <w:rFonts w:ascii="Arial" w:eastAsia="ＭＳ 明朝" w:hAnsi="Arial" w:cs="Times New Roman"/>
                <w:noProof/>
                <w:sz w:val="20"/>
                <w:szCs w:val="20"/>
                <w:lang w:val="en-GB"/>
              </w:rPr>
            </w:pPr>
            <w:r w:rsidRPr="00915D6D">
              <w:rPr>
                <w:rFonts w:ascii="Arial" w:eastAsia="ＭＳ 明朝" w:hAnsi="Arial" w:cs="Times New Roman"/>
                <w:b/>
                <w:noProof/>
                <w:sz w:val="28"/>
                <w:szCs w:val="20"/>
                <w:lang w:val="en-GB"/>
              </w:rPr>
              <w:t>CR</w:t>
            </w:r>
          </w:p>
        </w:tc>
        <w:tc>
          <w:tcPr>
            <w:tcW w:w="1276" w:type="dxa"/>
            <w:shd w:val="pct30" w:color="FFFF00" w:fill="auto"/>
          </w:tcPr>
          <w:p w:rsidR="00915D6D" w:rsidRPr="00915D6D" w:rsidRDefault="00915D6D" w:rsidP="00915D6D">
            <w:pPr>
              <w:spacing w:after="0" w:line="240" w:lineRule="auto"/>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w:t>
            </w:r>
          </w:p>
        </w:tc>
        <w:tc>
          <w:tcPr>
            <w:tcW w:w="709" w:type="dxa"/>
          </w:tcPr>
          <w:p w:rsidR="00915D6D" w:rsidRPr="00915D6D" w:rsidRDefault="00915D6D" w:rsidP="00915D6D">
            <w:pPr>
              <w:tabs>
                <w:tab w:val="right" w:pos="625"/>
              </w:tabs>
              <w:spacing w:after="0" w:line="240" w:lineRule="auto"/>
              <w:jc w:val="center"/>
              <w:rPr>
                <w:rFonts w:ascii="Arial" w:eastAsia="ＭＳ 明朝" w:hAnsi="Arial" w:cs="Times New Roman"/>
                <w:noProof/>
                <w:sz w:val="20"/>
                <w:szCs w:val="20"/>
                <w:lang w:val="en-GB"/>
              </w:rPr>
            </w:pPr>
            <w:r w:rsidRPr="00915D6D">
              <w:rPr>
                <w:rFonts w:ascii="Arial" w:eastAsia="ＭＳ 明朝" w:hAnsi="Arial" w:cs="Times New Roman"/>
                <w:b/>
                <w:bCs/>
                <w:noProof/>
                <w:sz w:val="28"/>
                <w:szCs w:val="20"/>
                <w:lang w:val="en-GB"/>
              </w:rPr>
              <w:t>rev</w:t>
            </w:r>
          </w:p>
        </w:tc>
        <w:tc>
          <w:tcPr>
            <w:tcW w:w="992" w:type="dxa"/>
            <w:shd w:val="pct30" w:color="FFFF00" w:fill="auto"/>
          </w:tcPr>
          <w:p w:rsidR="00915D6D" w:rsidRPr="00915D6D" w:rsidRDefault="00915D6D" w:rsidP="00915D6D">
            <w:pPr>
              <w:spacing w:after="0" w:line="240" w:lineRule="auto"/>
              <w:rPr>
                <w:rFonts w:ascii="Arial" w:eastAsia="ＭＳ 明朝" w:hAnsi="Arial" w:cs="Times New Roman"/>
                <w:b/>
                <w:noProof/>
                <w:sz w:val="20"/>
                <w:szCs w:val="20"/>
                <w:lang w:val="en-GB"/>
              </w:rPr>
            </w:pPr>
            <w:r w:rsidRPr="00915D6D">
              <w:rPr>
                <w:rFonts w:ascii="Arial" w:eastAsia="ＭＳ 明朝" w:hAnsi="Arial" w:cs="Times New Roman"/>
                <w:sz w:val="20"/>
                <w:szCs w:val="20"/>
                <w:lang w:val="en-GB"/>
              </w:rPr>
              <w:t>-</w:t>
            </w:r>
          </w:p>
        </w:tc>
        <w:tc>
          <w:tcPr>
            <w:tcW w:w="2410" w:type="dxa"/>
          </w:tcPr>
          <w:p w:rsidR="00915D6D" w:rsidRPr="00915D6D" w:rsidRDefault="00915D6D" w:rsidP="00915D6D">
            <w:pPr>
              <w:tabs>
                <w:tab w:val="right" w:pos="1825"/>
              </w:tabs>
              <w:spacing w:after="0" w:line="240" w:lineRule="auto"/>
              <w:jc w:val="center"/>
              <w:rPr>
                <w:rFonts w:ascii="Arial" w:eastAsia="ＭＳ 明朝" w:hAnsi="Arial" w:cs="Times New Roman"/>
                <w:noProof/>
                <w:sz w:val="20"/>
                <w:szCs w:val="20"/>
                <w:lang w:val="en-GB"/>
              </w:rPr>
            </w:pPr>
            <w:r w:rsidRPr="00915D6D">
              <w:rPr>
                <w:rFonts w:ascii="Arial" w:eastAsia="ＭＳ 明朝" w:hAnsi="Arial" w:cs="Times New Roman"/>
                <w:b/>
                <w:noProof/>
                <w:sz w:val="28"/>
                <w:szCs w:val="28"/>
                <w:lang w:val="en-GB"/>
              </w:rPr>
              <w:t>Current version:</w:t>
            </w:r>
          </w:p>
        </w:tc>
        <w:tc>
          <w:tcPr>
            <w:tcW w:w="1701" w:type="dxa"/>
            <w:shd w:val="pct30" w:color="FFFF00" w:fill="auto"/>
          </w:tcPr>
          <w:p w:rsidR="00915D6D" w:rsidRPr="00915D6D" w:rsidRDefault="00915D6D" w:rsidP="00915D6D">
            <w:pPr>
              <w:spacing w:after="0" w:line="240" w:lineRule="auto"/>
              <w:jc w:val="center"/>
              <w:rPr>
                <w:rFonts w:ascii="Arial" w:eastAsia="ＭＳ 明朝" w:hAnsi="Arial" w:cs="Times New Roman"/>
                <w:noProof/>
                <w:sz w:val="28"/>
                <w:szCs w:val="28"/>
                <w:lang w:val="en-GB"/>
              </w:rPr>
            </w:pPr>
            <w:r w:rsidRPr="00915D6D">
              <w:rPr>
                <w:rFonts w:ascii="Arial" w:eastAsia="ＭＳ 明朝" w:hAnsi="Arial" w:cs="Times New Roman"/>
                <w:sz w:val="28"/>
                <w:szCs w:val="28"/>
                <w:lang w:val="en-GB"/>
              </w:rPr>
              <w:t>15.6.0</w:t>
            </w:r>
          </w:p>
        </w:tc>
        <w:tc>
          <w:tcPr>
            <w:tcW w:w="143" w:type="dxa"/>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20"/>
                <w:szCs w:val="20"/>
                <w:lang w:val="en-GB"/>
              </w:rPr>
            </w:pPr>
          </w:p>
        </w:tc>
      </w:tr>
      <w:tr w:rsidR="00915D6D" w:rsidRPr="00915D6D" w:rsidTr="0052416B">
        <w:tc>
          <w:tcPr>
            <w:tcW w:w="9641" w:type="dxa"/>
            <w:gridSpan w:val="9"/>
            <w:tcBorders>
              <w:left w:val="single" w:sz="4" w:space="0" w:color="auto"/>
              <w:right w:val="single" w:sz="4" w:space="0" w:color="auto"/>
            </w:tcBorders>
          </w:tcPr>
          <w:p w:rsidR="00915D6D" w:rsidRPr="00915D6D" w:rsidRDefault="00915D6D" w:rsidP="00915D6D">
            <w:pPr>
              <w:spacing w:after="0" w:line="240" w:lineRule="auto"/>
              <w:rPr>
                <w:rFonts w:ascii="Arial" w:eastAsia="ＭＳ 明朝" w:hAnsi="Arial" w:cs="Times New Roman"/>
                <w:noProof/>
                <w:sz w:val="20"/>
                <w:szCs w:val="20"/>
                <w:lang w:val="en-GB"/>
              </w:rPr>
            </w:pPr>
          </w:p>
        </w:tc>
      </w:tr>
      <w:tr w:rsidR="00915D6D" w:rsidRPr="00915D6D" w:rsidTr="0052416B">
        <w:tc>
          <w:tcPr>
            <w:tcW w:w="9641" w:type="dxa"/>
            <w:gridSpan w:val="9"/>
            <w:tcBorders>
              <w:top w:val="single" w:sz="4" w:space="0" w:color="auto"/>
            </w:tcBorders>
          </w:tcPr>
          <w:p w:rsidR="00915D6D" w:rsidRPr="00915D6D" w:rsidRDefault="00915D6D" w:rsidP="00915D6D">
            <w:pPr>
              <w:spacing w:after="0" w:line="240" w:lineRule="auto"/>
              <w:jc w:val="center"/>
              <w:rPr>
                <w:rFonts w:ascii="Arial" w:eastAsia="ＭＳ 明朝" w:hAnsi="Arial" w:cs="Arial"/>
                <w:i/>
                <w:noProof/>
                <w:sz w:val="20"/>
                <w:szCs w:val="20"/>
                <w:lang w:val="en-GB"/>
              </w:rPr>
            </w:pPr>
            <w:r w:rsidRPr="00915D6D">
              <w:rPr>
                <w:rFonts w:ascii="Arial" w:eastAsia="ＭＳ 明朝" w:hAnsi="Arial" w:cs="Arial"/>
                <w:i/>
                <w:noProof/>
                <w:sz w:val="20"/>
                <w:szCs w:val="20"/>
                <w:lang w:val="en-GB"/>
              </w:rPr>
              <w:t xml:space="preserve">For </w:t>
            </w:r>
            <w:hyperlink r:id="rId6" w:anchor="_blank" w:history="1">
              <w:r w:rsidRPr="00915D6D">
                <w:rPr>
                  <w:rFonts w:ascii="Arial" w:eastAsia="ＭＳ 明朝" w:hAnsi="Arial" w:cs="Arial"/>
                  <w:b/>
                  <w:i/>
                  <w:noProof/>
                  <w:color w:val="FF0000"/>
                  <w:sz w:val="20"/>
                  <w:szCs w:val="20"/>
                  <w:u w:val="single"/>
                  <w:lang w:val="en-GB"/>
                </w:rPr>
                <w:t>HE</w:t>
              </w:r>
              <w:bookmarkStart w:id="1" w:name="_Hlt497126619"/>
              <w:r w:rsidRPr="00915D6D">
                <w:rPr>
                  <w:rFonts w:ascii="Arial" w:eastAsia="ＭＳ 明朝" w:hAnsi="Arial" w:cs="Arial"/>
                  <w:b/>
                  <w:i/>
                  <w:noProof/>
                  <w:color w:val="FF0000"/>
                  <w:sz w:val="20"/>
                  <w:szCs w:val="20"/>
                  <w:u w:val="single"/>
                  <w:lang w:val="en-GB"/>
                </w:rPr>
                <w:t>L</w:t>
              </w:r>
              <w:bookmarkEnd w:id="1"/>
              <w:r w:rsidRPr="00915D6D">
                <w:rPr>
                  <w:rFonts w:ascii="Arial" w:eastAsia="ＭＳ 明朝" w:hAnsi="Arial" w:cs="Arial"/>
                  <w:b/>
                  <w:i/>
                  <w:noProof/>
                  <w:color w:val="FF0000"/>
                  <w:sz w:val="20"/>
                  <w:szCs w:val="20"/>
                  <w:u w:val="single"/>
                  <w:lang w:val="en-GB"/>
                </w:rPr>
                <w:t>P</w:t>
              </w:r>
            </w:hyperlink>
            <w:r w:rsidRPr="00915D6D">
              <w:rPr>
                <w:rFonts w:ascii="Arial" w:eastAsia="ＭＳ 明朝" w:hAnsi="Arial" w:cs="Arial"/>
                <w:b/>
                <w:i/>
                <w:noProof/>
                <w:color w:val="FF0000"/>
                <w:sz w:val="20"/>
                <w:szCs w:val="20"/>
                <w:lang w:val="en-GB"/>
              </w:rPr>
              <w:t xml:space="preserve"> </w:t>
            </w:r>
            <w:r w:rsidRPr="00915D6D">
              <w:rPr>
                <w:rFonts w:ascii="Arial" w:eastAsia="ＭＳ 明朝" w:hAnsi="Arial" w:cs="Arial"/>
                <w:i/>
                <w:noProof/>
                <w:sz w:val="20"/>
                <w:szCs w:val="20"/>
                <w:lang w:val="en-GB"/>
              </w:rPr>
              <w:t xml:space="preserve">on using this form: comprehensive instructions can be found at </w:t>
            </w:r>
            <w:r w:rsidRPr="00915D6D">
              <w:rPr>
                <w:rFonts w:ascii="Arial" w:eastAsia="ＭＳ 明朝" w:hAnsi="Arial" w:cs="Arial"/>
                <w:i/>
                <w:noProof/>
                <w:sz w:val="20"/>
                <w:szCs w:val="20"/>
                <w:lang w:val="en-GB"/>
              </w:rPr>
              <w:br/>
            </w:r>
            <w:hyperlink r:id="rId7" w:history="1">
              <w:r w:rsidRPr="00915D6D">
                <w:rPr>
                  <w:rFonts w:ascii="Arial" w:eastAsia="ＭＳ 明朝" w:hAnsi="Arial" w:cs="Arial"/>
                  <w:i/>
                  <w:noProof/>
                  <w:color w:val="0000FF"/>
                  <w:sz w:val="20"/>
                  <w:szCs w:val="20"/>
                  <w:u w:val="single"/>
                  <w:lang w:val="en-GB"/>
                </w:rPr>
                <w:t>http://www.3gpp.org/Change-Requests</w:t>
              </w:r>
            </w:hyperlink>
            <w:r w:rsidRPr="00915D6D">
              <w:rPr>
                <w:rFonts w:ascii="Arial" w:eastAsia="ＭＳ 明朝" w:hAnsi="Arial" w:cs="Arial"/>
                <w:i/>
                <w:noProof/>
                <w:sz w:val="20"/>
                <w:szCs w:val="20"/>
                <w:lang w:val="en-GB"/>
              </w:rPr>
              <w:t>.</w:t>
            </w:r>
          </w:p>
        </w:tc>
      </w:tr>
      <w:tr w:rsidR="00915D6D" w:rsidRPr="00915D6D" w:rsidTr="0052416B">
        <w:tc>
          <w:tcPr>
            <w:tcW w:w="9641" w:type="dxa"/>
            <w:gridSpan w:val="9"/>
          </w:tcPr>
          <w:p w:rsidR="00915D6D" w:rsidRPr="00915D6D" w:rsidRDefault="00915D6D" w:rsidP="00915D6D">
            <w:pPr>
              <w:spacing w:after="0" w:line="240" w:lineRule="auto"/>
              <w:rPr>
                <w:rFonts w:ascii="Arial" w:eastAsia="ＭＳ 明朝" w:hAnsi="Arial" w:cs="Times New Roman"/>
                <w:noProof/>
                <w:sz w:val="8"/>
                <w:szCs w:val="8"/>
                <w:lang w:val="en-GB"/>
              </w:rPr>
            </w:pPr>
          </w:p>
        </w:tc>
      </w:tr>
    </w:tbl>
    <w:p w:rsidR="00915D6D" w:rsidRPr="00915D6D" w:rsidRDefault="00915D6D" w:rsidP="00915D6D">
      <w:pPr>
        <w:spacing w:after="180" w:line="240" w:lineRule="auto"/>
        <w:rPr>
          <w:rFonts w:ascii="Times New Roman" w:eastAsia="ＭＳ 明朝"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D6D" w:rsidRPr="00915D6D" w:rsidTr="0052416B">
        <w:tc>
          <w:tcPr>
            <w:tcW w:w="2835" w:type="dxa"/>
          </w:tcPr>
          <w:p w:rsidR="00915D6D" w:rsidRPr="00915D6D" w:rsidRDefault="00915D6D" w:rsidP="00915D6D">
            <w:pPr>
              <w:tabs>
                <w:tab w:val="right" w:pos="2751"/>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Proposed change affects:</w:t>
            </w:r>
          </w:p>
        </w:tc>
        <w:tc>
          <w:tcPr>
            <w:tcW w:w="1418" w:type="dxa"/>
          </w:tcPr>
          <w:p w:rsidR="00915D6D" w:rsidRPr="00915D6D" w:rsidRDefault="00915D6D" w:rsidP="00915D6D">
            <w:pPr>
              <w:spacing w:after="0" w:line="240" w:lineRule="auto"/>
              <w:jc w:val="right"/>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p>
        </w:tc>
        <w:tc>
          <w:tcPr>
            <w:tcW w:w="709" w:type="dxa"/>
            <w:tcBorders>
              <w:left w:val="single" w:sz="4" w:space="0" w:color="auto"/>
            </w:tcBorders>
          </w:tcPr>
          <w:p w:rsidR="00915D6D" w:rsidRPr="00915D6D" w:rsidRDefault="00915D6D" w:rsidP="00915D6D">
            <w:pPr>
              <w:spacing w:after="0" w:line="240" w:lineRule="auto"/>
              <w:jc w:val="right"/>
              <w:rPr>
                <w:rFonts w:ascii="Arial" w:eastAsia="ＭＳ 明朝" w:hAnsi="Arial" w:cs="Times New Roman"/>
                <w:noProof/>
                <w:sz w:val="20"/>
                <w:szCs w:val="20"/>
                <w:u w:val="single"/>
                <w:lang w:val="en-GB"/>
              </w:rPr>
            </w:pPr>
            <w:r w:rsidRPr="00915D6D">
              <w:rPr>
                <w:rFonts w:ascii="Arial" w:eastAsia="ＭＳ 明朝"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r w:rsidRPr="00915D6D">
              <w:rPr>
                <w:rFonts w:ascii="Arial" w:eastAsia="ＭＳ 明朝" w:hAnsi="Arial" w:cs="Times New Roman"/>
                <w:b/>
                <w:caps/>
                <w:noProof/>
                <w:sz w:val="20"/>
                <w:szCs w:val="20"/>
                <w:lang w:val="en-GB"/>
              </w:rPr>
              <w:t>x</w:t>
            </w:r>
          </w:p>
        </w:tc>
        <w:tc>
          <w:tcPr>
            <w:tcW w:w="2126" w:type="dxa"/>
          </w:tcPr>
          <w:p w:rsidR="00915D6D" w:rsidRPr="00915D6D" w:rsidRDefault="00915D6D" w:rsidP="00915D6D">
            <w:pPr>
              <w:spacing w:after="0" w:line="240" w:lineRule="auto"/>
              <w:jc w:val="right"/>
              <w:rPr>
                <w:rFonts w:ascii="Arial" w:eastAsia="ＭＳ 明朝" w:hAnsi="Arial" w:cs="Times New Roman"/>
                <w:noProof/>
                <w:sz w:val="20"/>
                <w:szCs w:val="20"/>
                <w:u w:val="single"/>
                <w:lang w:val="en-GB"/>
              </w:rPr>
            </w:pPr>
            <w:r w:rsidRPr="00915D6D">
              <w:rPr>
                <w:rFonts w:ascii="Arial" w:eastAsia="ＭＳ 明朝"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p>
        </w:tc>
        <w:tc>
          <w:tcPr>
            <w:tcW w:w="1418" w:type="dxa"/>
            <w:tcBorders>
              <w:left w:val="nil"/>
            </w:tcBorders>
          </w:tcPr>
          <w:p w:rsidR="00915D6D" w:rsidRPr="00915D6D" w:rsidRDefault="00915D6D" w:rsidP="00915D6D">
            <w:pPr>
              <w:spacing w:after="0" w:line="240" w:lineRule="auto"/>
              <w:jc w:val="right"/>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5D6D" w:rsidRPr="00915D6D" w:rsidRDefault="00915D6D" w:rsidP="00915D6D">
            <w:pPr>
              <w:spacing w:after="0" w:line="240" w:lineRule="auto"/>
              <w:jc w:val="center"/>
              <w:rPr>
                <w:rFonts w:ascii="Arial" w:eastAsia="ＭＳ 明朝" w:hAnsi="Arial" w:cs="Times New Roman"/>
                <w:b/>
                <w:bCs/>
                <w:caps/>
                <w:noProof/>
                <w:sz w:val="20"/>
                <w:szCs w:val="20"/>
                <w:lang w:val="en-GB"/>
              </w:rPr>
            </w:pPr>
          </w:p>
        </w:tc>
      </w:tr>
    </w:tbl>
    <w:p w:rsidR="00915D6D" w:rsidRPr="00915D6D" w:rsidRDefault="00915D6D" w:rsidP="00915D6D">
      <w:pPr>
        <w:spacing w:after="180" w:line="240" w:lineRule="auto"/>
        <w:rPr>
          <w:rFonts w:ascii="Times New Roman" w:eastAsia="ＭＳ 明朝"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D6D" w:rsidRPr="00915D6D" w:rsidTr="0052416B">
        <w:tc>
          <w:tcPr>
            <w:tcW w:w="9640" w:type="dxa"/>
            <w:gridSpan w:val="11"/>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52416B">
        <w:tc>
          <w:tcPr>
            <w:tcW w:w="1843" w:type="dxa"/>
            <w:tcBorders>
              <w:top w:val="single" w:sz="4" w:space="0" w:color="auto"/>
              <w:left w:val="single" w:sz="4" w:space="0" w:color="auto"/>
            </w:tcBorders>
          </w:tcPr>
          <w:p w:rsidR="00915D6D" w:rsidRPr="00915D6D" w:rsidRDefault="00915D6D" w:rsidP="00915D6D">
            <w:pPr>
              <w:tabs>
                <w:tab w:val="right" w:pos="1759"/>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Title:</w:t>
            </w:r>
            <w:r w:rsidRPr="00915D6D">
              <w:rPr>
                <w:rFonts w:ascii="Arial" w:eastAsia="ＭＳ 明朝"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sz w:val="20"/>
                <w:szCs w:val="20"/>
                <w:lang w:val="en-GB"/>
              </w:rPr>
              <w:t>Draft CR to 38.133: SCell activation delay requirements on FR2 band</w:t>
            </w:r>
          </w:p>
        </w:tc>
      </w:tr>
      <w:tr w:rsidR="00915D6D" w:rsidRPr="00915D6D" w:rsidTr="0052416B">
        <w:tc>
          <w:tcPr>
            <w:tcW w:w="1843" w:type="dxa"/>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7797" w:type="dxa"/>
            <w:gridSpan w:val="10"/>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52416B">
        <w:tc>
          <w:tcPr>
            <w:tcW w:w="1843" w:type="dxa"/>
            <w:tcBorders>
              <w:left w:val="single" w:sz="4" w:space="0" w:color="auto"/>
            </w:tcBorders>
          </w:tcPr>
          <w:p w:rsidR="00915D6D" w:rsidRPr="00915D6D" w:rsidRDefault="00915D6D" w:rsidP="00915D6D">
            <w:pPr>
              <w:tabs>
                <w:tab w:val="right" w:pos="1759"/>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sz w:val="20"/>
                <w:szCs w:val="20"/>
                <w:lang w:val="en-GB"/>
              </w:rPr>
              <w:t>NEC</w:t>
            </w:r>
          </w:p>
        </w:tc>
      </w:tr>
      <w:tr w:rsidR="00915D6D" w:rsidRPr="00915D6D" w:rsidTr="0052416B">
        <w:tc>
          <w:tcPr>
            <w:tcW w:w="1843" w:type="dxa"/>
            <w:tcBorders>
              <w:left w:val="single" w:sz="4" w:space="0" w:color="auto"/>
            </w:tcBorders>
          </w:tcPr>
          <w:p w:rsidR="00915D6D" w:rsidRPr="00915D6D" w:rsidRDefault="00915D6D" w:rsidP="00915D6D">
            <w:pPr>
              <w:tabs>
                <w:tab w:val="right" w:pos="1759"/>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sz w:val="20"/>
                <w:szCs w:val="20"/>
                <w:lang w:val="en-GB"/>
              </w:rPr>
              <w:t>R4</w:t>
            </w:r>
          </w:p>
        </w:tc>
      </w:tr>
      <w:tr w:rsidR="00915D6D" w:rsidRPr="00915D6D" w:rsidTr="0052416B">
        <w:tc>
          <w:tcPr>
            <w:tcW w:w="1843" w:type="dxa"/>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7797" w:type="dxa"/>
            <w:gridSpan w:val="10"/>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52416B">
        <w:tc>
          <w:tcPr>
            <w:tcW w:w="1843" w:type="dxa"/>
            <w:tcBorders>
              <w:left w:val="single" w:sz="4" w:space="0" w:color="auto"/>
            </w:tcBorders>
          </w:tcPr>
          <w:p w:rsidR="00915D6D" w:rsidRPr="00915D6D" w:rsidRDefault="00915D6D" w:rsidP="00915D6D">
            <w:pPr>
              <w:tabs>
                <w:tab w:val="right" w:pos="1759"/>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Work item code:</w:t>
            </w:r>
          </w:p>
        </w:tc>
        <w:tc>
          <w:tcPr>
            <w:tcW w:w="3686" w:type="dxa"/>
            <w:gridSpan w:val="5"/>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Arial"/>
                <w:sz w:val="21"/>
                <w:szCs w:val="21"/>
                <w:lang w:val="en-GB" w:eastAsia="ja-JP"/>
              </w:rPr>
              <w:t>NR_newRAT-Core</w:t>
            </w:r>
          </w:p>
        </w:tc>
        <w:tc>
          <w:tcPr>
            <w:tcW w:w="567" w:type="dxa"/>
            <w:tcBorders>
              <w:left w:val="nil"/>
            </w:tcBorders>
          </w:tcPr>
          <w:p w:rsidR="00915D6D" w:rsidRPr="00915D6D" w:rsidRDefault="00915D6D" w:rsidP="00915D6D">
            <w:pPr>
              <w:spacing w:after="0" w:line="240" w:lineRule="auto"/>
              <w:ind w:right="100"/>
              <w:rPr>
                <w:rFonts w:ascii="Arial" w:eastAsia="ＭＳ 明朝" w:hAnsi="Arial" w:cs="Times New Roman"/>
                <w:noProof/>
                <w:sz w:val="20"/>
                <w:szCs w:val="20"/>
                <w:lang w:val="en-GB"/>
              </w:rPr>
            </w:pPr>
          </w:p>
        </w:tc>
        <w:tc>
          <w:tcPr>
            <w:tcW w:w="1417" w:type="dxa"/>
            <w:gridSpan w:val="3"/>
            <w:tcBorders>
              <w:left w:val="nil"/>
            </w:tcBorders>
          </w:tcPr>
          <w:p w:rsidR="00915D6D" w:rsidRPr="00915D6D" w:rsidRDefault="00915D6D" w:rsidP="00915D6D">
            <w:pPr>
              <w:spacing w:after="0" w:line="240" w:lineRule="auto"/>
              <w:jc w:val="right"/>
              <w:rPr>
                <w:rFonts w:ascii="Arial" w:eastAsia="ＭＳ 明朝" w:hAnsi="Arial" w:cs="Times New Roman"/>
                <w:noProof/>
                <w:sz w:val="20"/>
                <w:szCs w:val="20"/>
                <w:lang w:val="en-GB"/>
              </w:rPr>
            </w:pPr>
            <w:r w:rsidRPr="00915D6D">
              <w:rPr>
                <w:rFonts w:ascii="Arial" w:eastAsia="ＭＳ 明朝" w:hAnsi="Arial" w:cs="Times New Roman"/>
                <w:b/>
                <w:i/>
                <w:noProof/>
                <w:sz w:val="20"/>
                <w:szCs w:val="20"/>
                <w:lang w:val="en-GB"/>
              </w:rPr>
              <w:t>Date:</w:t>
            </w:r>
          </w:p>
        </w:tc>
        <w:tc>
          <w:tcPr>
            <w:tcW w:w="2127" w:type="dxa"/>
            <w:tcBorders>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sz w:val="20"/>
                <w:szCs w:val="20"/>
                <w:lang w:val="en-GB"/>
              </w:rPr>
              <w:t>2019-08-16</w:t>
            </w:r>
          </w:p>
        </w:tc>
      </w:tr>
      <w:tr w:rsidR="00915D6D" w:rsidRPr="00915D6D" w:rsidTr="0052416B">
        <w:tc>
          <w:tcPr>
            <w:tcW w:w="1843" w:type="dxa"/>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1986" w:type="dxa"/>
            <w:gridSpan w:val="4"/>
          </w:tcPr>
          <w:p w:rsidR="00915D6D" w:rsidRPr="00915D6D" w:rsidRDefault="00915D6D" w:rsidP="00915D6D">
            <w:pPr>
              <w:spacing w:after="0" w:line="240" w:lineRule="auto"/>
              <w:rPr>
                <w:rFonts w:ascii="Arial" w:eastAsia="ＭＳ 明朝" w:hAnsi="Arial" w:cs="Times New Roman"/>
                <w:noProof/>
                <w:sz w:val="8"/>
                <w:szCs w:val="8"/>
                <w:lang w:val="en-GB"/>
              </w:rPr>
            </w:pPr>
          </w:p>
        </w:tc>
        <w:tc>
          <w:tcPr>
            <w:tcW w:w="2267" w:type="dxa"/>
            <w:gridSpan w:val="2"/>
          </w:tcPr>
          <w:p w:rsidR="00915D6D" w:rsidRPr="00915D6D" w:rsidRDefault="00915D6D" w:rsidP="00915D6D">
            <w:pPr>
              <w:spacing w:after="0" w:line="240" w:lineRule="auto"/>
              <w:rPr>
                <w:rFonts w:ascii="Arial" w:eastAsia="ＭＳ 明朝" w:hAnsi="Arial" w:cs="Times New Roman"/>
                <w:noProof/>
                <w:sz w:val="8"/>
                <w:szCs w:val="8"/>
                <w:lang w:val="en-GB"/>
              </w:rPr>
            </w:pPr>
          </w:p>
        </w:tc>
        <w:tc>
          <w:tcPr>
            <w:tcW w:w="1417" w:type="dxa"/>
            <w:gridSpan w:val="3"/>
          </w:tcPr>
          <w:p w:rsidR="00915D6D" w:rsidRPr="00915D6D" w:rsidRDefault="00915D6D" w:rsidP="00915D6D">
            <w:pPr>
              <w:spacing w:after="0" w:line="240" w:lineRule="auto"/>
              <w:rPr>
                <w:rFonts w:ascii="Arial" w:eastAsia="ＭＳ 明朝" w:hAnsi="Arial" w:cs="Times New Roman"/>
                <w:noProof/>
                <w:sz w:val="8"/>
                <w:szCs w:val="8"/>
                <w:lang w:val="en-GB"/>
              </w:rPr>
            </w:pPr>
          </w:p>
        </w:tc>
        <w:tc>
          <w:tcPr>
            <w:tcW w:w="2127" w:type="dxa"/>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52416B">
        <w:trPr>
          <w:cantSplit/>
        </w:trPr>
        <w:tc>
          <w:tcPr>
            <w:tcW w:w="1843" w:type="dxa"/>
            <w:tcBorders>
              <w:left w:val="single" w:sz="4" w:space="0" w:color="auto"/>
            </w:tcBorders>
          </w:tcPr>
          <w:p w:rsidR="00915D6D" w:rsidRPr="00915D6D" w:rsidRDefault="00915D6D" w:rsidP="00915D6D">
            <w:pPr>
              <w:tabs>
                <w:tab w:val="right" w:pos="1759"/>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Category:</w:t>
            </w:r>
          </w:p>
        </w:tc>
        <w:tc>
          <w:tcPr>
            <w:tcW w:w="851" w:type="dxa"/>
            <w:shd w:val="pct30" w:color="FFFF00" w:fill="auto"/>
          </w:tcPr>
          <w:p w:rsidR="00915D6D" w:rsidRPr="00915D6D" w:rsidRDefault="00915D6D" w:rsidP="00915D6D">
            <w:pPr>
              <w:spacing w:after="0" w:line="240" w:lineRule="auto"/>
              <w:ind w:left="100" w:right="-609"/>
              <w:rPr>
                <w:rFonts w:ascii="Arial" w:eastAsia="ＭＳ 明朝" w:hAnsi="Arial" w:cs="Times New Roman"/>
                <w:b/>
                <w:noProof/>
                <w:sz w:val="20"/>
                <w:szCs w:val="20"/>
                <w:lang w:val="en-GB"/>
              </w:rPr>
            </w:pPr>
            <w:r w:rsidRPr="00915D6D">
              <w:rPr>
                <w:rFonts w:ascii="Arial" w:eastAsia="ＭＳ 明朝" w:hAnsi="Arial" w:cs="Times New Roman"/>
                <w:b/>
                <w:sz w:val="20"/>
                <w:szCs w:val="20"/>
                <w:lang w:val="en-GB"/>
              </w:rPr>
              <w:t>F</w:t>
            </w:r>
          </w:p>
        </w:tc>
        <w:tc>
          <w:tcPr>
            <w:tcW w:w="3402" w:type="dxa"/>
            <w:gridSpan w:val="5"/>
            <w:tcBorders>
              <w:left w:val="nil"/>
            </w:tcBorders>
          </w:tcPr>
          <w:p w:rsidR="00915D6D" w:rsidRPr="00915D6D" w:rsidRDefault="00915D6D" w:rsidP="00915D6D">
            <w:pPr>
              <w:spacing w:after="0" w:line="240" w:lineRule="auto"/>
              <w:rPr>
                <w:rFonts w:ascii="Arial" w:eastAsia="ＭＳ 明朝" w:hAnsi="Arial" w:cs="Times New Roman"/>
                <w:noProof/>
                <w:sz w:val="20"/>
                <w:szCs w:val="20"/>
                <w:lang w:val="en-GB"/>
              </w:rPr>
            </w:pPr>
          </w:p>
        </w:tc>
        <w:tc>
          <w:tcPr>
            <w:tcW w:w="1417" w:type="dxa"/>
            <w:gridSpan w:val="3"/>
            <w:tcBorders>
              <w:left w:val="nil"/>
            </w:tcBorders>
          </w:tcPr>
          <w:p w:rsidR="00915D6D" w:rsidRPr="00915D6D" w:rsidRDefault="00915D6D" w:rsidP="00915D6D">
            <w:pPr>
              <w:spacing w:after="0" w:line="240" w:lineRule="auto"/>
              <w:jc w:val="right"/>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Release:</w:t>
            </w:r>
          </w:p>
        </w:tc>
        <w:tc>
          <w:tcPr>
            <w:tcW w:w="2127" w:type="dxa"/>
            <w:tcBorders>
              <w:right w:val="single" w:sz="4" w:space="0" w:color="auto"/>
            </w:tcBorders>
            <w:shd w:val="pct30" w:color="FFFF00" w:fill="auto"/>
          </w:tcPr>
          <w:p w:rsidR="00915D6D" w:rsidRPr="00915D6D" w:rsidRDefault="00915D6D" w:rsidP="00915D6D">
            <w:pPr>
              <w:spacing w:after="0" w:line="240" w:lineRule="auto"/>
              <w:rPr>
                <w:rFonts w:ascii="Arial" w:eastAsia="ＭＳ 明朝" w:hAnsi="Arial" w:cs="Times New Roman"/>
                <w:noProof/>
                <w:sz w:val="20"/>
                <w:szCs w:val="20"/>
                <w:lang w:val="en-GB"/>
              </w:rPr>
            </w:pPr>
            <w:r w:rsidRPr="00915D6D">
              <w:rPr>
                <w:rFonts w:ascii="Arial" w:eastAsia="ＭＳ 明朝" w:hAnsi="Arial" w:cs="Times New Roman"/>
                <w:sz w:val="20"/>
                <w:szCs w:val="20"/>
                <w:lang w:val="en-GB"/>
              </w:rPr>
              <w:t>Rel-15</w:t>
            </w:r>
          </w:p>
        </w:tc>
      </w:tr>
      <w:tr w:rsidR="00915D6D" w:rsidRPr="00915D6D" w:rsidTr="0052416B">
        <w:tc>
          <w:tcPr>
            <w:tcW w:w="1843" w:type="dxa"/>
            <w:tcBorders>
              <w:left w:val="single" w:sz="4" w:space="0" w:color="auto"/>
              <w:bottom w:val="single" w:sz="4" w:space="0" w:color="auto"/>
            </w:tcBorders>
          </w:tcPr>
          <w:p w:rsidR="00915D6D" w:rsidRPr="00915D6D" w:rsidRDefault="00915D6D" w:rsidP="00915D6D">
            <w:pPr>
              <w:spacing w:after="0" w:line="240" w:lineRule="auto"/>
              <w:rPr>
                <w:rFonts w:ascii="Arial" w:eastAsia="ＭＳ 明朝" w:hAnsi="Arial" w:cs="Times New Roman"/>
                <w:b/>
                <w:i/>
                <w:noProof/>
                <w:sz w:val="20"/>
                <w:szCs w:val="20"/>
                <w:lang w:val="en-GB"/>
              </w:rPr>
            </w:pPr>
          </w:p>
        </w:tc>
        <w:tc>
          <w:tcPr>
            <w:tcW w:w="4677" w:type="dxa"/>
            <w:gridSpan w:val="8"/>
            <w:tcBorders>
              <w:bottom w:val="single" w:sz="4" w:space="0" w:color="auto"/>
            </w:tcBorders>
          </w:tcPr>
          <w:p w:rsidR="00915D6D" w:rsidRPr="00915D6D" w:rsidRDefault="00915D6D" w:rsidP="00915D6D">
            <w:pPr>
              <w:spacing w:after="0" w:line="240" w:lineRule="auto"/>
              <w:ind w:left="383" w:hanging="383"/>
              <w:rPr>
                <w:rFonts w:ascii="Arial" w:eastAsia="ＭＳ 明朝" w:hAnsi="Arial" w:cs="Times New Roman"/>
                <w:i/>
                <w:noProof/>
                <w:sz w:val="18"/>
                <w:szCs w:val="20"/>
                <w:lang w:val="en-GB"/>
              </w:rPr>
            </w:pPr>
            <w:r w:rsidRPr="00915D6D">
              <w:rPr>
                <w:rFonts w:ascii="Arial" w:eastAsia="ＭＳ 明朝" w:hAnsi="Arial" w:cs="Times New Roman"/>
                <w:i/>
                <w:noProof/>
                <w:sz w:val="18"/>
                <w:szCs w:val="20"/>
                <w:lang w:val="en-GB"/>
              </w:rPr>
              <w:t xml:space="preserve">Use </w:t>
            </w:r>
            <w:r w:rsidRPr="00915D6D">
              <w:rPr>
                <w:rFonts w:ascii="Arial" w:eastAsia="ＭＳ 明朝" w:hAnsi="Arial" w:cs="Times New Roman"/>
                <w:i/>
                <w:noProof/>
                <w:sz w:val="18"/>
                <w:szCs w:val="20"/>
                <w:u w:val="single"/>
                <w:lang w:val="en-GB"/>
              </w:rPr>
              <w:t>one</w:t>
            </w:r>
            <w:r w:rsidRPr="00915D6D">
              <w:rPr>
                <w:rFonts w:ascii="Arial" w:eastAsia="ＭＳ 明朝" w:hAnsi="Arial" w:cs="Times New Roman"/>
                <w:i/>
                <w:noProof/>
                <w:sz w:val="18"/>
                <w:szCs w:val="20"/>
                <w:lang w:val="en-GB"/>
              </w:rPr>
              <w:t xml:space="preserve"> of the following categories:</w:t>
            </w:r>
            <w:r w:rsidRPr="00915D6D">
              <w:rPr>
                <w:rFonts w:ascii="Arial" w:eastAsia="ＭＳ 明朝" w:hAnsi="Arial" w:cs="Times New Roman"/>
                <w:b/>
                <w:i/>
                <w:noProof/>
                <w:sz w:val="18"/>
                <w:szCs w:val="20"/>
                <w:lang w:val="en-GB"/>
              </w:rPr>
              <w:br/>
              <w:t>F</w:t>
            </w:r>
            <w:r w:rsidRPr="00915D6D">
              <w:rPr>
                <w:rFonts w:ascii="Arial" w:eastAsia="ＭＳ 明朝" w:hAnsi="Arial" w:cs="Times New Roman"/>
                <w:i/>
                <w:noProof/>
                <w:sz w:val="18"/>
                <w:szCs w:val="20"/>
                <w:lang w:val="en-GB"/>
              </w:rPr>
              <w:t xml:space="preserve">  (correction)</w:t>
            </w:r>
            <w:r w:rsidRPr="00915D6D">
              <w:rPr>
                <w:rFonts w:ascii="Arial" w:eastAsia="ＭＳ 明朝" w:hAnsi="Arial" w:cs="Times New Roman"/>
                <w:i/>
                <w:noProof/>
                <w:sz w:val="18"/>
                <w:szCs w:val="20"/>
                <w:lang w:val="en-GB"/>
              </w:rPr>
              <w:br/>
            </w:r>
            <w:r w:rsidRPr="00915D6D">
              <w:rPr>
                <w:rFonts w:ascii="Arial" w:eastAsia="ＭＳ 明朝" w:hAnsi="Arial" w:cs="Times New Roman"/>
                <w:b/>
                <w:i/>
                <w:noProof/>
                <w:sz w:val="18"/>
                <w:szCs w:val="20"/>
                <w:lang w:val="en-GB"/>
              </w:rPr>
              <w:t>A</w:t>
            </w:r>
            <w:r w:rsidRPr="00915D6D">
              <w:rPr>
                <w:rFonts w:ascii="Arial" w:eastAsia="ＭＳ 明朝" w:hAnsi="Arial" w:cs="Times New Roman"/>
                <w:i/>
                <w:noProof/>
                <w:sz w:val="18"/>
                <w:szCs w:val="20"/>
                <w:lang w:val="en-GB"/>
              </w:rPr>
              <w:t xml:space="preserve">  (mirror corresponding to a change in an earlier release)</w:t>
            </w:r>
            <w:r w:rsidRPr="00915D6D">
              <w:rPr>
                <w:rFonts w:ascii="Arial" w:eastAsia="ＭＳ 明朝" w:hAnsi="Arial" w:cs="Times New Roman"/>
                <w:i/>
                <w:noProof/>
                <w:sz w:val="18"/>
                <w:szCs w:val="20"/>
                <w:lang w:val="en-GB"/>
              </w:rPr>
              <w:br/>
            </w:r>
            <w:r w:rsidRPr="00915D6D">
              <w:rPr>
                <w:rFonts w:ascii="Arial" w:eastAsia="ＭＳ 明朝" w:hAnsi="Arial" w:cs="Times New Roman"/>
                <w:b/>
                <w:i/>
                <w:noProof/>
                <w:sz w:val="18"/>
                <w:szCs w:val="20"/>
                <w:lang w:val="en-GB"/>
              </w:rPr>
              <w:t>B</w:t>
            </w:r>
            <w:r w:rsidRPr="00915D6D">
              <w:rPr>
                <w:rFonts w:ascii="Arial" w:eastAsia="ＭＳ 明朝" w:hAnsi="Arial" w:cs="Times New Roman"/>
                <w:i/>
                <w:noProof/>
                <w:sz w:val="18"/>
                <w:szCs w:val="20"/>
                <w:lang w:val="en-GB"/>
              </w:rPr>
              <w:t xml:space="preserve">  (addition of feature), </w:t>
            </w:r>
            <w:r w:rsidRPr="00915D6D">
              <w:rPr>
                <w:rFonts w:ascii="Arial" w:eastAsia="ＭＳ 明朝" w:hAnsi="Arial" w:cs="Times New Roman"/>
                <w:i/>
                <w:noProof/>
                <w:sz w:val="18"/>
                <w:szCs w:val="20"/>
                <w:lang w:val="en-GB"/>
              </w:rPr>
              <w:br/>
            </w:r>
            <w:r w:rsidRPr="00915D6D">
              <w:rPr>
                <w:rFonts w:ascii="Arial" w:eastAsia="ＭＳ 明朝" w:hAnsi="Arial" w:cs="Times New Roman"/>
                <w:b/>
                <w:i/>
                <w:noProof/>
                <w:sz w:val="18"/>
                <w:szCs w:val="20"/>
                <w:lang w:val="en-GB"/>
              </w:rPr>
              <w:t>C</w:t>
            </w:r>
            <w:r w:rsidRPr="00915D6D">
              <w:rPr>
                <w:rFonts w:ascii="Arial" w:eastAsia="ＭＳ 明朝" w:hAnsi="Arial" w:cs="Times New Roman"/>
                <w:i/>
                <w:noProof/>
                <w:sz w:val="18"/>
                <w:szCs w:val="20"/>
                <w:lang w:val="en-GB"/>
              </w:rPr>
              <w:t xml:space="preserve">  (functional modification of feature)</w:t>
            </w:r>
            <w:r w:rsidRPr="00915D6D">
              <w:rPr>
                <w:rFonts w:ascii="Arial" w:eastAsia="ＭＳ 明朝" w:hAnsi="Arial" w:cs="Times New Roman"/>
                <w:i/>
                <w:noProof/>
                <w:sz w:val="18"/>
                <w:szCs w:val="20"/>
                <w:lang w:val="en-GB"/>
              </w:rPr>
              <w:br/>
            </w:r>
            <w:r w:rsidRPr="00915D6D">
              <w:rPr>
                <w:rFonts w:ascii="Arial" w:eastAsia="ＭＳ 明朝" w:hAnsi="Arial" w:cs="Times New Roman"/>
                <w:b/>
                <w:i/>
                <w:noProof/>
                <w:sz w:val="18"/>
                <w:szCs w:val="20"/>
                <w:lang w:val="en-GB"/>
              </w:rPr>
              <w:t>D</w:t>
            </w:r>
            <w:r w:rsidRPr="00915D6D">
              <w:rPr>
                <w:rFonts w:ascii="Arial" w:eastAsia="ＭＳ 明朝" w:hAnsi="Arial" w:cs="Times New Roman"/>
                <w:i/>
                <w:noProof/>
                <w:sz w:val="18"/>
                <w:szCs w:val="20"/>
                <w:lang w:val="en-GB"/>
              </w:rPr>
              <w:t xml:space="preserve">  (editorial modification)</w:t>
            </w:r>
          </w:p>
          <w:p w:rsidR="00915D6D" w:rsidRPr="00915D6D" w:rsidRDefault="00915D6D" w:rsidP="00915D6D">
            <w:pPr>
              <w:spacing w:after="120" w:line="240" w:lineRule="auto"/>
              <w:rPr>
                <w:rFonts w:ascii="Arial" w:eastAsia="ＭＳ 明朝" w:hAnsi="Arial" w:cs="Times New Roman"/>
                <w:noProof/>
                <w:sz w:val="20"/>
                <w:szCs w:val="20"/>
                <w:lang w:val="en-GB"/>
              </w:rPr>
            </w:pPr>
            <w:r w:rsidRPr="00915D6D">
              <w:rPr>
                <w:rFonts w:ascii="Arial" w:eastAsia="ＭＳ 明朝" w:hAnsi="Arial" w:cs="Times New Roman"/>
                <w:noProof/>
                <w:sz w:val="18"/>
                <w:szCs w:val="20"/>
                <w:lang w:val="en-GB"/>
              </w:rPr>
              <w:t>Detailed explanations of the above categories can</w:t>
            </w:r>
            <w:r w:rsidRPr="00915D6D">
              <w:rPr>
                <w:rFonts w:ascii="Arial" w:eastAsia="ＭＳ 明朝" w:hAnsi="Arial" w:cs="Times New Roman"/>
                <w:noProof/>
                <w:sz w:val="18"/>
                <w:szCs w:val="20"/>
                <w:lang w:val="en-GB"/>
              </w:rPr>
              <w:br/>
              <w:t xml:space="preserve">be found in 3GPP </w:t>
            </w:r>
            <w:hyperlink r:id="rId8" w:history="1">
              <w:r w:rsidRPr="00915D6D">
                <w:rPr>
                  <w:rFonts w:ascii="Arial" w:eastAsia="ＭＳ 明朝" w:hAnsi="Arial" w:cs="Times New Roman"/>
                  <w:noProof/>
                  <w:color w:val="0000FF"/>
                  <w:sz w:val="18"/>
                  <w:szCs w:val="20"/>
                  <w:u w:val="single"/>
                  <w:lang w:val="en-GB"/>
                </w:rPr>
                <w:t>TR 21.900</w:t>
              </w:r>
            </w:hyperlink>
            <w:r w:rsidRPr="00915D6D">
              <w:rPr>
                <w:rFonts w:ascii="Arial" w:eastAsia="ＭＳ 明朝" w:hAnsi="Arial" w:cs="Times New Roman"/>
                <w:noProof/>
                <w:sz w:val="18"/>
                <w:szCs w:val="20"/>
                <w:lang w:val="en-GB"/>
              </w:rPr>
              <w:t>.</w:t>
            </w:r>
          </w:p>
        </w:tc>
        <w:tc>
          <w:tcPr>
            <w:tcW w:w="3120" w:type="dxa"/>
            <w:gridSpan w:val="2"/>
            <w:tcBorders>
              <w:bottom w:val="single" w:sz="4" w:space="0" w:color="auto"/>
              <w:right w:val="single" w:sz="4" w:space="0" w:color="auto"/>
            </w:tcBorders>
          </w:tcPr>
          <w:p w:rsidR="00915D6D" w:rsidRPr="00915D6D" w:rsidRDefault="00915D6D" w:rsidP="00915D6D">
            <w:pPr>
              <w:tabs>
                <w:tab w:val="left" w:pos="950"/>
              </w:tabs>
              <w:spacing w:after="0" w:line="240" w:lineRule="auto"/>
              <w:ind w:left="241" w:hanging="241"/>
              <w:rPr>
                <w:rFonts w:ascii="Arial" w:eastAsia="ＭＳ 明朝" w:hAnsi="Arial" w:cs="Times New Roman"/>
                <w:i/>
                <w:noProof/>
                <w:sz w:val="18"/>
                <w:szCs w:val="20"/>
                <w:lang w:val="en-GB"/>
              </w:rPr>
            </w:pPr>
            <w:r w:rsidRPr="00915D6D">
              <w:rPr>
                <w:rFonts w:ascii="Arial" w:eastAsia="ＭＳ 明朝" w:hAnsi="Arial" w:cs="Times New Roman"/>
                <w:i/>
                <w:noProof/>
                <w:sz w:val="18"/>
                <w:szCs w:val="20"/>
                <w:lang w:val="en-GB"/>
              </w:rPr>
              <w:t xml:space="preserve">Use </w:t>
            </w:r>
            <w:r w:rsidRPr="00915D6D">
              <w:rPr>
                <w:rFonts w:ascii="Arial" w:eastAsia="ＭＳ 明朝" w:hAnsi="Arial" w:cs="Times New Roman"/>
                <w:i/>
                <w:noProof/>
                <w:sz w:val="18"/>
                <w:szCs w:val="20"/>
                <w:u w:val="single"/>
                <w:lang w:val="en-GB"/>
              </w:rPr>
              <w:t>one</w:t>
            </w:r>
            <w:r w:rsidRPr="00915D6D">
              <w:rPr>
                <w:rFonts w:ascii="Arial" w:eastAsia="ＭＳ 明朝" w:hAnsi="Arial" w:cs="Times New Roman"/>
                <w:i/>
                <w:noProof/>
                <w:sz w:val="18"/>
                <w:szCs w:val="20"/>
                <w:lang w:val="en-GB"/>
              </w:rPr>
              <w:t xml:space="preserve"> of the following releases:</w:t>
            </w:r>
            <w:r w:rsidRPr="00915D6D">
              <w:rPr>
                <w:rFonts w:ascii="Arial" w:eastAsia="ＭＳ 明朝" w:hAnsi="Arial" w:cs="Times New Roman"/>
                <w:i/>
                <w:noProof/>
                <w:sz w:val="18"/>
                <w:szCs w:val="20"/>
                <w:lang w:val="en-GB"/>
              </w:rPr>
              <w:br/>
              <w:t>Rel-8</w:t>
            </w:r>
            <w:r w:rsidRPr="00915D6D">
              <w:rPr>
                <w:rFonts w:ascii="Arial" w:eastAsia="ＭＳ 明朝" w:hAnsi="Arial" w:cs="Times New Roman"/>
                <w:i/>
                <w:noProof/>
                <w:sz w:val="18"/>
                <w:szCs w:val="20"/>
                <w:lang w:val="en-GB"/>
              </w:rPr>
              <w:tab/>
              <w:t>(Release 8)</w:t>
            </w:r>
            <w:r w:rsidRPr="00915D6D">
              <w:rPr>
                <w:rFonts w:ascii="Arial" w:eastAsia="ＭＳ 明朝" w:hAnsi="Arial" w:cs="Times New Roman"/>
                <w:i/>
                <w:noProof/>
                <w:sz w:val="18"/>
                <w:szCs w:val="20"/>
                <w:lang w:val="en-GB"/>
              </w:rPr>
              <w:br/>
              <w:t>Rel-9</w:t>
            </w:r>
            <w:r w:rsidRPr="00915D6D">
              <w:rPr>
                <w:rFonts w:ascii="Arial" w:eastAsia="ＭＳ 明朝" w:hAnsi="Arial" w:cs="Times New Roman"/>
                <w:i/>
                <w:noProof/>
                <w:sz w:val="18"/>
                <w:szCs w:val="20"/>
                <w:lang w:val="en-GB"/>
              </w:rPr>
              <w:tab/>
              <w:t>(Release 9)</w:t>
            </w:r>
            <w:r w:rsidRPr="00915D6D">
              <w:rPr>
                <w:rFonts w:ascii="Arial" w:eastAsia="ＭＳ 明朝" w:hAnsi="Arial" w:cs="Times New Roman"/>
                <w:i/>
                <w:noProof/>
                <w:sz w:val="18"/>
                <w:szCs w:val="20"/>
                <w:lang w:val="en-GB"/>
              </w:rPr>
              <w:br/>
              <w:t>Rel-10</w:t>
            </w:r>
            <w:r w:rsidRPr="00915D6D">
              <w:rPr>
                <w:rFonts w:ascii="Arial" w:eastAsia="ＭＳ 明朝" w:hAnsi="Arial" w:cs="Times New Roman"/>
                <w:i/>
                <w:noProof/>
                <w:sz w:val="18"/>
                <w:szCs w:val="20"/>
                <w:lang w:val="en-GB"/>
              </w:rPr>
              <w:tab/>
              <w:t>(Release 10)</w:t>
            </w:r>
            <w:r w:rsidRPr="00915D6D">
              <w:rPr>
                <w:rFonts w:ascii="Arial" w:eastAsia="ＭＳ 明朝" w:hAnsi="Arial" w:cs="Times New Roman"/>
                <w:i/>
                <w:noProof/>
                <w:sz w:val="18"/>
                <w:szCs w:val="20"/>
                <w:lang w:val="en-GB"/>
              </w:rPr>
              <w:br/>
              <w:t>Rel-11</w:t>
            </w:r>
            <w:r w:rsidRPr="00915D6D">
              <w:rPr>
                <w:rFonts w:ascii="Arial" w:eastAsia="ＭＳ 明朝" w:hAnsi="Arial" w:cs="Times New Roman"/>
                <w:i/>
                <w:noProof/>
                <w:sz w:val="18"/>
                <w:szCs w:val="20"/>
                <w:lang w:val="en-GB"/>
              </w:rPr>
              <w:tab/>
              <w:t>(Release 11)</w:t>
            </w:r>
            <w:r w:rsidRPr="00915D6D">
              <w:rPr>
                <w:rFonts w:ascii="Arial" w:eastAsia="ＭＳ 明朝" w:hAnsi="Arial" w:cs="Times New Roman"/>
                <w:i/>
                <w:noProof/>
                <w:sz w:val="18"/>
                <w:szCs w:val="20"/>
                <w:lang w:val="en-GB"/>
              </w:rPr>
              <w:br/>
              <w:t>Rel-12</w:t>
            </w:r>
            <w:r w:rsidRPr="00915D6D">
              <w:rPr>
                <w:rFonts w:ascii="Arial" w:eastAsia="ＭＳ 明朝" w:hAnsi="Arial" w:cs="Times New Roman"/>
                <w:i/>
                <w:noProof/>
                <w:sz w:val="18"/>
                <w:szCs w:val="20"/>
                <w:lang w:val="en-GB"/>
              </w:rPr>
              <w:tab/>
              <w:t>(Release 12)</w:t>
            </w:r>
            <w:r w:rsidRPr="00915D6D">
              <w:rPr>
                <w:rFonts w:ascii="Arial" w:eastAsia="ＭＳ 明朝" w:hAnsi="Arial" w:cs="Times New Roman"/>
                <w:i/>
                <w:noProof/>
                <w:sz w:val="18"/>
                <w:szCs w:val="20"/>
                <w:lang w:val="en-GB"/>
              </w:rPr>
              <w:br/>
            </w:r>
            <w:bookmarkStart w:id="2" w:name="OLE_LINK1"/>
            <w:r w:rsidRPr="00915D6D">
              <w:rPr>
                <w:rFonts w:ascii="Arial" w:eastAsia="ＭＳ 明朝" w:hAnsi="Arial" w:cs="Times New Roman"/>
                <w:i/>
                <w:noProof/>
                <w:sz w:val="18"/>
                <w:szCs w:val="20"/>
                <w:lang w:val="en-GB"/>
              </w:rPr>
              <w:t>Rel-13</w:t>
            </w:r>
            <w:r w:rsidRPr="00915D6D">
              <w:rPr>
                <w:rFonts w:ascii="Arial" w:eastAsia="ＭＳ 明朝" w:hAnsi="Arial" w:cs="Times New Roman"/>
                <w:i/>
                <w:noProof/>
                <w:sz w:val="18"/>
                <w:szCs w:val="20"/>
                <w:lang w:val="en-GB"/>
              </w:rPr>
              <w:tab/>
              <w:t>(Release 13)</w:t>
            </w:r>
            <w:bookmarkEnd w:id="2"/>
            <w:r w:rsidRPr="00915D6D">
              <w:rPr>
                <w:rFonts w:ascii="Arial" w:eastAsia="ＭＳ 明朝" w:hAnsi="Arial" w:cs="Times New Roman"/>
                <w:i/>
                <w:noProof/>
                <w:sz w:val="18"/>
                <w:szCs w:val="20"/>
                <w:lang w:val="en-GB"/>
              </w:rPr>
              <w:br/>
              <w:t>Rel-14</w:t>
            </w:r>
            <w:r w:rsidRPr="00915D6D">
              <w:rPr>
                <w:rFonts w:ascii="Arial" w:eastAsia="ＭＳ 明朝" w:hAnsi="Arial" w:cs="Times New Roman"/>
                <w:i/>
                <w:noProof/>
                <w:sz w:val="18"/>
                <w:szCs w:val="20"/>
                <w:lang w:val="en-GB"/>
              </w:rPr>
              <w:tab/>
              <w:t>(Release 14)</w:t>
            </w:r>
            <w:r w:rsidRPr="00915D6D">
              <w:rPr>
                <w:rFonts w:ascii="Arial" w:eastAsia="ＭＳ 明朝" w:hAnsi="Arial" w:cs="Times New Roman"/>
                <w:i/>
                <w:noProof/>
                <w:sz w:val="18"/>
                <w:szCs w:val="20"/>
                <w:lang w:val="en-GB"/>
              </w:rPr>
              <w:br/>
              <w:t>Rel-15</w:t>
            </w:r>
            <w:r w:rsidRPr="00915D6D">
              <w:rPr>
                <w:rFonts w:ascii="Arial" w:eastAsia="ＭＳ 明朝" w:hAnsi="Arial" w:cs="Times New Roman"/>
                <w:i/>
                <w:noProof/>
                <w:sz w:val="18"/>
                <w:szCs w:val="20"/>
                <w:lang w:val="en-GB"/>
              </w:rPr>
              <w:tab/>
              <w:t>(Release 15)</w:t>
            </w:r>
            <w:r w:rsidRPr="00915D6D">
              <w:rPr>
                <w:rFonts w:ascii="Arial" w:eastAsia="ＭＳ 明朝" w:hAnsi="Arial" w:cs="Times New Roman"/>
                <w:i/>
                <w:noProof/>
                <w:sz w:val="18"/>
                <w:szCs w:val="20"/>
                <w:lang w:val="en-GB"/>
              </w:rPr>
              <w:br/>
              <w:t>Rel-16</w:t>
            </w:r>
            <w:r w:rsidRPr="00915D6D">
              <w:rPr>
                <w:rFonts w:ascii="Arial" w:eastAsia="ＭＳ 明朝" w:hAnsi="Arial" w:cs="Times New Roman"/>
                <w:i/>
                <w:noProof/>
                <w:sz w:val="18"/>
                <w:szCs w:val="20"/>
                <w:lang w:val="en-GB"/>
              </w:rPr>
              <w:tab/>
              <w:t>(Release 16)</w:t>
            </w:r>
          </w:p>
        </w:tc>
      </w:tr>
      <w:tr w:rsidR="00915D6D" w:rsidRPr="00915D6D" w:rsidTr="0052416B">
        <w:tc>
          <w:tcPr>
            <w:tcW w:w="1843" w:type="dxa"/>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7797" w:type="dxa"/>
            <w:gridSpan w:val="10"/>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52416B">
        <w:tc>
          <w:tcPr>
            <w:tcW w:w="2694" w:type="dxa"/>
            <w:gridSpan w:val="2"/>
            <w:tcBorders>
              <w:top w:val="single" w:sz="4" w:space="0" w:color="auto"/>
              <w:left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Scell activation delay requirements are TBD in current spec. Since SCell activation delay requirements are about to complete, we need to specify SCell activation delay requirements</w:t>
            </w:r>
          </w:p>
        </w:tc>
      </w:tr>
      <w:tr w:rsidR="00915D6D" w:rsidRPr="00915D6D" w:rsidTr="0052416B">
        <w:tc>
          <w:tcPr>
            <w:tcW w:w="2694" w:type="dxa"/>
            <w:gridSpan w:val="2"/>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6946" w:type="dxa"/>
            <w:gridSpan w:val="9"/>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52416B">
        <w:tc>
          <w:tcPr>
            <w:tcW w:w="2694" w:type="dxa"/>
            <w:gridSpan w:val="2"/>
            <w:tcBorders>
              <w:left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SCell activation delay requirements when there is no active cell on FR2 band is specified </w:t>
            </w:r>
          </w:p>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Few other editorial chnages </w:t>
            </w:r>
          </w:p>
        </w:tc>
      </w:tr>
      <w:tr w:rsidR="00915D6D" w:rsidRPr="00915D6D" w:rsidTr="0052416B">
        <w:tc>
          <w:tcPr>
            <w:tcW w:w="2694" w:type="dxa"/>
            <w:gridSpan w:val="2"/>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6946" w:type="dxa"/>
            <w:gridSpan w:val="9"/>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52416B">
        <w:tc>
          <w:tcPr>
            <w:tcW w:w="2694" w:type="dxa"/>
            <w:gridSpan w:val="2"/>
            <w:tcBorders>
              <w:left w:val="single" w:sz="4" w:space="0" w:color="auto"/>
              <w:bottom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Rel-15 SCell activation delay requirements will remain incomplete</w:t>
            </w:r>
          </w:p>
        </w:tc>
      </w:tr>
      <w:tr w:rsidR="00915D6D" w:rsidRPr="00915D6D" w:rsidTr="0052416B">
        <w:tc>
          <w:tcPr>
            <w:tcW w:w="2694" w:type="dxa"/>
            <w:gridSpan w:val="2"/>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6946" w:type="dxa"/>
            <w:gridSpan w:val="9"/>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52416B">
        <w:tc>
          <w:tcPr>
            <w:tcW w:w="2694" w:type="dxa"/>
            <w:gridSpan w:val="2"/>
            <w:tcBorders>
              <w:top w:val="single" w:sz="4" w:space="0" w:color="auto"/>
              <w:left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8.3.2</w:t>
            </w:r>
          </w:p>
        </w:tc>
      </w:tr>
      <w:tr w:rsidR="00915D6D" w:rsidRPr="00915D6D" w:rsidTr="0052416B">
        <w:tc>
          <w:tcPr>
            <w:tcW w:w="2694" w:type="dxa"/>
            <w:gridSpan w:val="2"/>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6946" w:type="dxa"/>
            <w:gridSpan w:val="9"/>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52416B">
        <w:tc>
          <w:tcPr>
            <w:tcW w:w="2694" w:type="dxa"/>
            <w:gridSpan w:val="2"/>
            <w:tcBorders>
              <w:left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r w:rsidRPr="00915D6D">
              <w:rPr>
                <w:rFonts w:ascii="Arial" w:eastAsia="ＭＳ 明朝"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r w:rsidRPr="00915D6D">
              <w:rPr>
                <w:rFonts w:ascii="Arial" w:eastAsia="ＭＳ 明朝" w:hAnsi="Arial" w:cs="Times New Roman"/>
                <w:b/>
                <w:caps/>
                <w:noProof/>
                <w:sz w:val="20"/>
                <w:szCs w:val="20"/>
                <w:lang w:val="en-GB"/>
              </w:rPr>
              <w:t>N</w:t>
            </w:r>
          </w:p>
        </w:tc>
        <w:tc>
          <w:tcPr>
            <w:tcW w:w="2977" w:type="dxa"/>
            <w:gridSpan w:val="4"/>
          </w:tcPr>
          <w:p w:rsidR="00915D6D" w:rsidRPr="00915D6D" w:rsidRDefault="00915D6D" w:rsidP="00915D6D">
            <w:pPr>
              <w:tabs>
                <w:tab w:val="right" w:pos="2893"/>
              </w:tabs>
              <w:spacing w:after="0" w:line="240" w:lineRule="auto"/>
              <w:rPr>
                <w:rFonts w:ascii="Arial" w:eastAsia="ＭＳ 明朝" w:hAnsi="Arial" w:cs="Times New Roman"/>
                <w:noProof/>
                <w:sz w:val="20"/>
                <w:szCs w:val="20"/>
                <w:lang w:val="en-GB"/>
              </w:rPr>
            </w:pPr>
          </w:p>
        </w:tc>
        <w:tc>
          <w:tcPr>
            <w:tcW w:w="3401" w:type="dxa"/>
            <w:gridSpan w:val="3"/>
            <w:tcBorders>
              <w:right w:val="single" w:sz="4" w:space="0" w:color="auto"/>
            </w:tcBorders>
            <w:shd w:val="clear" w:color="FFFF00" w:fill="auto"/>
          </w:tcPr>
          <w:p w:rsidR="00915D6D" w:rsidRPr="00915D6D" w:rsidRDefault="00915D6D" w:rsidP="00915D6D">
            <w:pPr>
              <w:spacing w:after="0" w:line="240" w:lineRule="auto"/>
              <w:ind w:left="99"/>
              <w:rPr>
                <w:rFonts w:ascii="Arial" w:eastAsia="ＭＳ 明朝" w:hAnsi="Arial" w:cs="Times New Roman"/>
                <w:noProof/>
                <w:sz w:val="20"/>
                <w:szCs w:val="20"/>
                <w:lang w:val="en-GB"/>
              </w:rPr>
            </w:pPr>
          </w:p>
        </w:tc>
      </w:tr>
      <w:tr w:rsidR="00915D6D" w:rsidRPr="00915D6D" w:rsidTr="0052416B">
        <w:tc>
          <w:tcPr>
            <w:tcW w:w="2694" w:type="dxa"/>
            <w:gridSpan w:val="2"/>
            <w:tcBorders>
              <w:left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r w:rsidRPr="00915D6D">
              <w:rPr>
                <w:rFonts w:ascii="Arial" w:eastAsia="ＭＳ 明朝" w:hAnsi="Arial" w:cs="Times New Roman"/>
                <w:b/>
                <w:caps/>
                <w:noProof/>
                <w:sz w:val="20"/>
                <w:szCs w:val="20"/>
                <w:lang w:val="en-GB"/>
              </w:rPr>
              <w:t>x</w:t>
            </w:r>
          </w:p>
        </w:tc>
        <w:tc>
          <w:tcPr>
            <w:tcW w:w="2977" w:type="dxa"/>
            <w:gridSpan w:val="4"/>
          </w:tcPr>
          <w:p w:rsidR="00915D6D" w:rsidRPr="00915D6D" w:rsidRDefault="00915D6D" w:rsidP="00915D6D">
            <w:pPr>
              <w:tabs>
                <w:tab w:val="right" w:pos="2893"/>
              </w:tabs>
              <w:spacing w:after="0" w:line="240" w:lineRule="auto"/>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 Other core specifications</w:t>
            </w:r>
            <w:r w:rsidRPr="00915D6D">
              <w:rPr>
                <w:rFonts w:ascii="Arial" w:eastAsia="ＭＳ 明朝" w:hAnsi="Arial" w:cs="Times New Roman"/>
                <w:noProof/>
                <w:sz w:val="20"/>
                <w:szCs w:val="20"/>
                <w:lang w:val="en-GB"/>
              </w:rPr>
              <w:tab/>
            </w:r>
          </w:p>
        </w:tc>
        <w:tc>
          <w:tcPr>
            <w:tcW w:w="3401" w:type="dxa"/>
            <w:gridSpan w:val="3"/>
            <w:tcBorders>
              <w:right w:val="single" w:sz="4" w:space="0" w:color="auto"/>
            </w:tcBorders>
            <w:shd w:val="pct30" w:color="FFFF00" w:fill="auto"/>
          </w:tcPr>
          <w:p w:rsidR="00915D6D" w:rsidRPr="00915D6D" w:rsidRDefault="00915D6D" w:rsidP="00915D6D">
            <w:pPr>
              <w:spacing w:after="0" w:line="240" w:lineRule="auto"/>
              <w:ind w:left="99"/>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TS/TR ... CR ... </w:t>
            </w:r>
          </w:p>
        </w:tc>
      </w:tr>
      <w:tr w:rsidR="00915D6D" w:rsidRPr="00915D6D" w:rsidTr="0052416B">
        <w:tc>
          <w:tcPr>
            <w:tcW w:w="2694" w:type="dxa"/>
            <w:gridSpan w:val="2"/>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r w:rsidRPr="00915D6D">
              <w:rPr>
                <w:rFonts w:ascii="Arial" w:eastAsia="ＭＳ 明朝" w:hAnsi="Arial" w:cs="Times New Roman"/>
                <w:b/>
                <w:caps/>
                <w:noProof/>
                <w:sz w:val="20"/>
                <w:szCs w:val="20"/>
                <w:lang w:val="en-GB"/>
              </w:rPr>
              <w:t>x</w:t>
            </w:r>
          </w:p>
        </w:tc>
        <w:tc>
          <w:tcPr>
            <w:tcW w:w="2977" w:type="dxa"/>
            <w:gridSpan w:val="4"/>
          </w:tcPr>
          <w:p w:rsidR="00915D6D" w:rsidRPr="00915D6D" w:rsidRDefault="00915D6D" w:rsidP="00915D6D">
            <w:pPr>
              <w:spacing w:after="0" w:line="240" w:lineRule="auto"/>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915D6D" w:rsidRPr="00915D6D" w:rsidRDefault="00915D6D" w:rsidP="00915D6D">
            <w:pPr>
              <w:spacing w:after="0" w:line="240" w:lineRule="auto"/>
              <w:ind w:left="99"/>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TS/TR ... CR ... </w:t>
            </w:r>
          </w:p>
        </w:tc>
      </w:tr>
      <w:tr w:rsidR="00915D6D" w:rsidRPr="00915D6D" w:rsidTr="0052416B">
        <w:tc>
          <w:tcPr>
            <w:tcW w:w="2694" w:type="dxa"/>
            <w:gridSpan w:val="2"/>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r w:rsidRPr="00915D6D">
              <w:rPr>
                <w:rFonts w:ascii="Arial" w:eastAsia="ＭＳ 明朝" w:hAnsi="Arial" w:cs="Times New Roman"/>
                <w:b/>
                <w:caps/>
                <w:noProof/>
                <w:sz w:val="20"/>
                <w:szCs w:val="20"/>
                <w:lang w:val="en-GB"/>
              </w:rPr>
              <w:t>x</w:t>
            </w:r>
          </w:p>
        </w:tc>
        <w:tc>
          <w:tcPr>
            <w:tcW w:w="2977" w:type="dxa"/>
            <w:gridSpan w:val="4"/>
          </w:tcPr>
          <w:p w:rsidR="00915D6D" w:rsidRPr="00915D6D" w:rsidRDefault="00915D6D" w:rsidP="00915D6D">
            <w:pPr>
              <w:spacing w:after="0" w:line="240" w:lineRule="auto"/>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915D6D" w:rsidRPr="00915D6D" w:rsidRDefault="00915D6D" w:rsidP="00915D6D">
            <w:pPr>
              <w:spacing w:after="0" w:line="240" w:lineRule="auto"/>
              <w:ind w:left="99"/>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TS/TR ... CR ... </w:t>
            </w:r>
          </w:p>
        </w:tc>
      </w:tr>
      <w:tr w:rsidR="00915D6D" w:rsidRPr="00915D6D" w:rsidTr="0052416B">
        <w:tc>
          <w:tcPr>
            <w:tcW w:w="2694" w:type="dxa"/>
            <w:gridSpan w:val="2"/>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20"/>
                <w:szCs w:val="20"/>
                <w:lang w:val="en-GB"/>
              </w:rPr>
            </w:pPr>
          </w:p>
        </w:tc>
        <w:tc>
          <w:tcPr>
            <w:tcW w:w="6946" w:type="dxa"/>
            <w:gridSpan w:val="9"/>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20"/>
                <w:szCs w:val="20"/>
                <w:lang w:val="en-GB"/>
              </w:rPr>
            </w:pPr>
          </w:p>
        </w:tc>
      </w:tr>
      <w:tr w:rsidR="00915D6D" w:rsidRPr="00915D6D" w:rsidTr="0052416B">
        <w:tc>
          <w:tcPr>
            <w:tcW w:w="2694" w:type="dxa"/>
            <w:gridSpan w:val="2"/>
            <w:tcBorders>
              <w:left w:val="single" w:sz="4" w:space="0" w:color="auto"/>
              <w:bottom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p>
        </w:tc>
      </w:tr>
      <w:tr w:rsidR="00915D6D" w:rsidRPr="00915D6D" w:rsidTr="00915D6D">
        <w:tc>
          <w:tcPr>
            <w:tcW w:w="2694" w:type="dxa"/>
            <w:gridSpan w:val="2"/>
            <w:tcBorders>
              <w:top w:val="single" w:sz="4" w:space="0" w:color="auto"/>
              <w:bottom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rsidR="00915D6D" w:rsidRPr="00915D6D" w:rsidRDefault="00915D6D" w:rsidP="00915D6D">
            <w:pPr>
              <w:spacing w:after="0" w:line="240" w:lineRule="auto"/>
              <w:ind w:left="100"/>
              <w:rPr>
                <w:rFonts w:ascii="Arial" w:eastAsia="ＭＳ 明朝" w:hAnsi="Arial" w:cs="Times New Roman"/>
                <w:noProof/>
                <w:sz w:val="8"/>
                <w:szCs w:val="8"/>
                <w:lang w:val="en-GB"/>
              </w:rPr>
            </w:pPr>
          </w:p>
        </w:tc>
      </w:tr>
      <w:tr w:rsidR="00915D6D" w:rsidRPr="00915D6D" w:rsidTr="0052416B">
        <w:tc>
          <w:tcPr>
            <w:tcW w:w="2694" w:type="dxa"/>
            <w:gridSpan w:val="2"/>
            <w:tcBorders>
              <w:top w:val="single" w:sz="4" w:space="0" w:color="auto"/>
              <w:left w:val="single" w:sz="4" w:space="0" w:color="auto"/>
              <w:bottom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p>
        </w:tc>
      </w:tr>
    </w:tbl>
    <w:p w:rsidR="00915D6D" w:rsidRPr="00915D6D" w:rsidRDefault="00915D6D" w:rsidP="00915D6D">
      <w:pPr>
        <w:spacing w:after="0" w:line="240" w:lineRule="auto"/>
        <w:rPr>
          <w:rFonts w:ascii="Arial" w:eastAsia="ＭＳ 明朝" w:hAnsi="Arial" w:cs="Times New Roman"/>
          <w:noProof/>
          <w:sz w:val="8"/>
          <w:szCs w:val="8"/>
          <w:lang w:val="en-GB"/>
        </w:rPr>
      </w:pPr>
    </w:p>
    <w:p w:rsidR="00915D6D" w:rsidRPr="00915D6D" w:rsidRDefault="00915D6D" w:rsidP="00915D6D">
      <w:pPr>
        <w:spacing w:after="180" w:line="240" w:lineRule="auto"/>
        <w:rPr>
          <w:rFonts w:ascii="Times New Roman" w:eastAsia="ＭＳ 明朝" w:hAnsi="Times New Roman" w:cs="Times New Roman"/>
          <w:noProof/>
          <w:sz w:val="20"/>
          <w:szCs w:val="20"/>
          <w:lang w:val="en-GB"/>
        </w:rPr>
        <w:sectPr w:rsidR="00915D6D" w:rsidRPr="00915D6D">
          <w:headerReference w:type="even" r:id="rId9"/>
          <w:footnotePr>
            <w:numRestart w:val="eachSect"/>
          </w:footnotePr>
          <w:pgSz w:w="11907" w:h="16840" w:code="9"/>
          <w:pgMar w:top="1418" w:right="1134" w:bottom="1134" w:left="1134" w:header="680" w:footer="567" w:gutter="0"/>
          <w:cols w:space="720"/>
        </w:sectPr>
      </w:pPr>
    </w:p>
    <w:p w:rsidR="00915D6D" w:rsidRPr="00915D6D" w:rsidRDefault="00915D6D" w:rsidP="00915D6D">
      <w:pPr>
        <w:keepNext/>
        <w:keepLines/>
        <w:spacing w:before="180" w:after="180" w:line="240" w:lineRule="auto"/>
        <w:ind w:left="1134" w:hanging="1134"/>
        <w:outlineLvl w:val="1"/>
        <w:rPr>
          <w:rFonts w:ascii="Arial" w:eastAsia="Times New Roman" w:hAnsi="Arial" w:cs="Times New Roman"/>
          <w:sz w:val="32"/>
          <w:szCs w:val="20"/>
          <w:lang w:val="en-GB"/>
        </w:rPr>
      </w:pPr>
      <w:r w:rsidRPr="00915D6D">
        <w:rPr>
          <w:rFonts w:ascii="Arial" w:eastAsia="Times New Roman" w:hAnsi="Arial" w:cs="Times New Roman"/>
          <w:sz w:val="32"/>
          <w:szCs w:val="20"/>
          <w:lang w:val="en-GB"/>
        </w:rPr>
        <w:lastRenderedPageBreak/>
        <w:t>8.3</w:t>
      </w:r>
      <w:r w:rsidRPr="00915D6D">
        <w:rPr>
          <w:rFonts w:ascii="Arial" w:eastAsia="Times New Roman" w:hAnsi="Arial" w:cs="Times New Roman"/>
          <w:sz w:val="32"/>
          <w:szCs w:val="20"/>
          <w:lang w:val="en-GB"/>
        </w:rPr>
        <w:tab/>
        <w:t>SCell Activation and Deactivation Delay</w:t>
      </w:r>
    </w:p>
    <w:p w:rsidR="00915D6D" w:rsidRPr="00915D6D" w:rsidRDefault="00915D6D" w:rsidP="00915D6D">
      <w:pPr>
        <w:keepNext/>
        <w:keepLines/>
        <w:spacing w:before="120" w:after="180" w:line="240" w:lineRule="auto"/>
        <w:ind w:left="1134" w:hanging="1134"/>
        <w:outlineLvl w:val="2"/>
        <w:rPr>
          <w:rFonts w:ascii="Arial" w:eastAsia="Times New Roman" w:hAnsi="Arial" w:cs="Times New Roman"/>
          <w:sz w:val="28"/>
          <w:szCs w:val="20"/>
          <w:lang w:val="en-US"/>
        </w:rPr>
      </w:pPr>
      <w:bookmarkStart w:id="3" w:name="_Toc535475974"/>
      <w:r w:rsidRPr="00915D6D">
        <w:rPr>
          <w:rFonts w:ascii="Arial" w:eastAsia="Times New Roman" w:hAnsi="Arial" w:cs="Times New Roman"/>
          <w:sz w:val="28"/>
          <w:szCs w:val="20"/>
          <w:lang w:val="en-US"/>
        </w:rPr>
        <w:t>8.3.1</w:t>
      </w:r>
      <w:r w:rsidRPr="00915D6D">
        <w:rPr>
          <w:rFonts w:ascii="Arial" w:eastAsia="Times New Roman" w:hAnsi="Arial" w:cs="Times New Roman"/>
          <w:sz w:val="28"/>
          <w:szCs w:val="20"/>
          <w:lang w:val="en-US"/>
        </w:rPr>
        <w:tab/>
        <w:t>Introduction</w:t>
      </w:r>
      <w:bookmarkEnd w:id="3"/>
    </w:p>
    <w:p w:rsidR="00915D6D" w:rsidRPr="00915D6D" w:rsidRDefault="00915D6D" w:rsidP="00915D6D">
      <w:pPr>
        <w:spacing w:after="180" w:line="240" w:lineRule="auto"/>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This section defines requirements for the delay within which the UE shall be able to activate a deactivated SCell and deactivate an activated SCell in</w:t>
      </w:r>
      <w:r w:rsidRPr="00915D6D">
        <w:rPr>
          <w:rFonts w:ascii="Times New Roman" w:eastAsia="Times New Roman" w:hAnsi="Times New Roman" w:cs="Times New Roman"/>
          <w:sz w:val="20"/>
          <w:szCs w:val="20"/>
          <w:lang w:val="en-GB" w:eastAsia="zh-CN"/>
        </w:rPr>
        <w:t xml:space="preserve"> EN-DC, or in standalone NR carrier aggregation, or in NE-DC, or in NR-DC</w:t>
      </w:r>
      <w:r w:rsidRPr="00915D6D">
        <w:rPr>
          <w:rFonts w:ascii="Times New Roman" w:eastAsia="Times New Roman" w:hAnsi="Times New Roman" w:cs="Times New Roman"/>
          <w:sz w:val="20"/>
          <w:szCs w:val="20"/>
          <w:lang w:val="en-GB"/>
        </w:rPr>
        <w:t>.</w:t>
      </w:r>
    </w:p>
    <w:p w:rsidR="00915D6D" w:rsidRPr="00915D6D" w:rsidRDefault="00915D6D" w:rsidP="00915D6D">
      <w:pPr>
        <w:spacing w:after="180" w:line="240" w:lineRule="auto"/>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 xml:space="preserve">The requirements shall apply for </w:t>
      </w:r>
      <w:r w:rsidRPr="00915D6D">
        <w:rPr>
          <w:rFonts w:ascii="Times New Roman" w:eastAsia="Times New Roman" w:hAnsi="Times New Roman" w:cs="Times New Roman"/>
          <w:sz w:val="20"/>
          <w:szCs w:val="20"/>
          <w:lang w:val="en-GB" w:eastAsia="zh-CN"/>
        </w:rPr>
        <w:t>EN-DC, standalone NR carrier aggregation, NE-DC, and NR-DC.</w:t>
      </w:r>
    </w:p>
    <w:p w:rsidR="00915D6D" w:rsidRPr="00915D6D" w:rsidRDefault="00915D6D" w:rsidP="00915D6D">
      <w:pPr>
        <w:keepNext/>
        <w:keepLines/>
        <w:spacing w:before="120" w:after="180" w:line="240" w:lineRule="auto"/>
        <w:ind w:left="1134" w:hanging="1134"/>
        <w:outlineLvl w:val="2"/>
        <w:rPr>
          <w:rFonts w:ascii="Arial" w:eastAsia="Times New Roman" w:hAnsi="Arial" w:cs="Times New Roman"/>
          <w:sz w:val="28"/>
          <w:szCs w:val="20"/>
          <w:lang w:val="en-US"/>
        </w:rPr>
      </w:pPr>
      <w:bookmarkStart w:id="4" w:name="_Toc535475975"/>
      <w:r w:rsidRPr="00915D6D">
        <w:rPr>
          <w:rFonts w:ascii="Arial" w:eastAsia="Times New Roman" w:hAnsi="Arial" w:cs="Times New Roman"/>
          <w:sz w:val="28"/>
          <w:szCs w:val="20"/>
          <w:lang w:val="en-US"/>
        </w:rPr>
        <w:t>8.3.2</w:t>
      </w:r>
      <w:r w:rsidRPr="00915D6D">
        <w:rPr>
          <w:rFonts w:ascii="Arial" w:eastAsia="Times New Roman" w:hAnsi="Arial" w:cs="Times New Roman"/>
          <w:sz w:val="28"/>
          <w:szCs w:val="20"/>
          <w:lang w:val="en-US"/>
        </w:rPr>
        <w:tab/>
        <w:t>SCell Activation Delay Requirement for Deactivated SCell</w:t>
      </w:r>
      <w:bookmarkEnd w:id="4"/>
    </w:p>
    <w:p w:rsidR="00915D6D" w:rsidRPr="00915D6D" w:rsidRDefault="00915D6D" w:rsidP="00915D6D">
      <w:pPr>
        <w:spacing w:after="180" w:line="240" w:lineRule="auto"/>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 xml:space="preserve">The requirements in this section shall apply for the UE configured with one downlink SCell </w:t>
      </w:r>
      <w:r w:rsidRPr="00915D6D">
        <w:rPr>
          <w:rFonts w:ascii="Times New Roman" w:eastAsia="Times New Roman" w:hAnsi="Times New Roman" w:cs="Times New Roman"/>
          <w:sz w:val="20"/>
          <w:szCs w:val="20"/>
          <w:lang w:val="en-GB" w:eastAsia="zh-CN"/>
        </w:rPr>
        <w:t>in EN-DC, or in standalone NR carrier aggregation or in NE-DC or in NR-DC and when one SCell is being activated</w:t>
      </w:r>
      <w:r w:rsidRPr="00915D6D">
        <w:rPr>
          <w:rFonts w:ascii="Times New Roman" w:eastAsia="Times New Roman" w:hAnsi="Times New Roman" w:cs="Times New Roman"/>
          <w:sz w:val="20"/>
          <w:szCs w:val="20"/>
          <w:lang w:val="en-GB"/>
        </w:rPr>
        <w:t>.</w:t>
      </w:r>
    </w:p>
    <w:p w:rsidR="00915D6D" w:rsidRPr="00915D6D" w:rsidRDefault="00915D6D" w:rsidP="00915D6D">
      <w:pPr>
        <w:spacing w:after="180" w:line="240" w:lineRule="auto"/>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The delay within which the UE shall be able to activate the deactivated SCell depends upon the specified conditions.</w:t>
      </w:r>
    </w:p>
    <w:p w:rsidR="00915D6D" w:rsidRPr="00915D6D" w:rsidRDefault="00915D6D" w:rsidP="00915D6D">
      <w:pPr>
        <w:spacing w:after="180" w:line="240" w:lineRule="auto"/>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 xml:space="preserve">Upon receiving SCell activation command in slot </w:t>
      </w:r>
      <w:r w:rsidRPr="00915D6D">
        <w:rPr>
          <w:rFonts w:ascii="Times New Roman" w:eastAsia="Times New Roman" w:hAnsi="Times New Roman" w:cs="Times New Roman"/>
          <w:i/>
          <w:sz w:val="20"/>
          <w:szCs w:val="20"/>
          <w:lang w:val="en-GB"/>
        </w:rPr>
        <w:t>n</w:t>
      </w:r>
      <w:r w:rsidRPr="00915D6D">
        <w:rPr>
          <w:rFonts w:ascii="Times New Roman" w:eastAsia="Times New Roman" w:hAnsi="Times New Roman" w:cs="Times New Roman"/>
          <w:sz w:val="20"/>
          <w:szCs w:val="20"/>
          <w:lang w:val="en-GB"/>
        </w:rPr>
        <w:t xml:space="preserve">, the UE shall be capable to transmit valid CSI report and apply actions related to the activation command for the SCell being activated no later than in slot </w:t>
      </w:r>
      <w:r w:rsidRPr="00915D6D">
        <w:rPr>
          <w:rFonts w:ascii="Times New Roman" w:eastAsia="Times New Roman" w:hAnsi="Times New Roman" w:cs="Times New Roman"/>
          <w:i/>
          <w:sz w:val="20"/>
          <w:szCs w:val="20"/>
          <w:lang w:val="en-GB"/>
        </w:rPr>
        <w:t>n</w:t>
      </w:r>
      <w:r w:rsidRPr="00915D6D">
        <w:rPr>
          <w:rFonts w:ascii="Times New Roman" w:eastAsia="Times New Roman" w:hAnsi="Times New Roman" w:cs="Times New Roman"/>
          <w:sz w:val="20"/>
          <w:szCs w:val="20"/>
          <w:lang w:val="en-GB"/>
        </w:rPr>
        <w:t>+ [T</w:t>
      </w:r>
      <w:r w:rsidRPr="00915D6D">
        <w:rPr>
          <w:rFonts w:ascii="Times New Roman" w:eastAsia="Times New Roman" w:hAnsi="Times New Roman" w:cs="Times New Roman"/>
          <w:sz w:val="20"/>
          <w:szCs w:val="20"/>
          <w:vertAlign w:val="subscript"/>
          <w:lang w:val="en-GB"/>
        </w:rPr>
        <w:t>HARQ</w:t>
      </w:r>
      <w:r w:rsidRPr="00915D6D">
        <w:rPr>
          <w:rFonts w:ascii="Times New Roman" w:eastAsia="Times New Roman" w:hAnsi="Times New Roman" w:cs="Times New Roman"/>
          <w:sz w:val="20"/>
          <w:szCs w:val="20"/>
          <w:lang w:val="en-GB"/>
        </w:rPr>
        <w:t xml:space="preserve"> + T</w:t>
      </w:r>
      <w:r w:rsidRPr="00915D6D">
        <w:rPr>
          <w:rFonts w:ascii="Times New Roman" w:eastAsia="Times New Roman" w:hAnsi="Times New Roman" w:cs="Times New Roman"/>
          <w:sz w:val="20"/>
          <w:szCs w:val="20"/>
          <w:vertAlign w:val="subscript"/>
          <w:lang w:val="en-GB"/>
        </w:rPr>
        <w:t>activation_time</w:t>
      </w:r>
      <w:r w:rsidRPr="00915D6D">
        <w:rPr>
          <w:rFonts w:ascii="Times New Roman" w:eastAsia="Times New Roman" w:hAnsi="Times New Roman" w:cs="Times New Roman"/>
          <w:sz w:val="20"/>
          <w:szCs w:val="20"/>
          <w:lang w:val="en-GB"/>
        </w:rPr>
        <w:t xml:space="preserve"> + T</w:t>
      </w:r>
      <w:r w:rsidRPr="00915D6D">
        <w:rPr>
          <w:rFonts w:ascii="Times New Roman" w:eastAsia="Times New Roman" w:hAnsi="Times New Roman" w:cs="Times New Roman"/>
          <w:sz w:val="20"/>
          <w:szCs w:val="20"/>
          <w:vertAlign w:val="subscript"/>
          <w:lang w:val="en-GB"/>
        </w:rPr>
        <w:t>CSI_Reporting</w:t>
      </w:r>
      <w:r w:rsidRPr="00915D6D">
        <w:rPr>
          <w:rFonts w:ascii="Times New Roman" w:eastAsia="Times New Roman" w:hAnsi="Times New Roman" w:cs="Times New Roman"/>
          <w:sz w:val="20"/>
          <w:szCs w:val="20"/>
          <w:lang w:val="en-GB"/>
        </w:rPr>
        <w:t>], where:</w:t>
      </w:r>
    </w:p>
    <w:p w:rsidR="00915D6D" w:rsidRPr="00915D6D" w:rsidRDefault="00915D6D" w:rsidP="00915D6D">
      <w:pPr>
        <w:spacing w:after="180" w:line="240" w:lineRule="auto"/>
        <w:ind w:leftChars="300" w:left="660"/>
        <w:rPr>
          <w:rFonts w:ascii="Times New Roman" w:eastAsia="Times New Roman" w:hAnsi="Times New Roman" w:cs="Times New Roman"/>
          <w:sz w:val="20"/>
          <w:szCs w:val="20"/>
          <w:u w:val="single"/>
          <w:lang w:val="en-GB"/>
        </w:rPr>
      </w:pP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HARQ</w:t>
      </w:r>
      <w:r w:rsidRPr="00915D6D">
        <w:rPr>
          <w:rFonts w:ascii="Times New Roman" w:eastAsia="Times New Roman" w:hAnsi="Times New Roman" w:cs="Times New Roman"/>
          <w:sz w:val="20"/>
          <w:szCs w:val="20"/>
          <w:lang w:val="en-GB"/>
        </w:rPr>
        <w:t xml:space="preserve"> is the timing between DL data transmission and acknowledgement as specified in TS </w:t>
      </w:r>
      <w:del w:id="5" w:author="Venkatarao Gonuguntla" w:date="2019-08-16T14:58:00Z">
        <w:r w:rsidRPr="00915D6D" w:rsidDel="00915D6D">
          <w:rPr>
            <w:rFonts w:ascii="Times New Roman" w:eastAsia="Times New Roman" w:hAnsi="Times New Roman" w:cs="Times New Roman"/>
            <w:sz w:val="20"/>
            <w:szCs w:val="20"/>
            <w:lang w:val="en-GB"/>
          </w:rPr>
          <w:delText>38.321 [7].</w:delText>
        </w:r>
      </w:del>
      <w:ins w:id="6" w:author="Venkatarao Gonuguntla" w:date="2019-08-16T14:58:00Z">
        <w:r>
          <w:rPr>
            <w:rFonts w:ascii="Times New Roman" w:eastAsia="Times New Roman" w:hAnsi="Times New Roman" w:cs="Times New Roman"/>
            <w:sz w:val="20"/>
            <w:szCs w:val="20"/>
            <w:lang w:val="en-GB"/>
          </w:rPr>
          <w:t>38.213 [3]</w:t>
        </w:r>
      </w:ins>
    </w:p>
    <w:p w:rsidR="00915D6D" w:rsidRPr="00915D6D" w:rsidRDefault="00915D6D" w:rsidP="00915D6D">
      <w:pPr>
        <w:spacing w:after="180" w:line="240" w:lineRule="auto"/>
        <w:ind w:leftChars="300" w:left="660"/>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activation_time</w:t>
      </w:r>
      <w:r w:rsidRPr="00915D6D">
        <w:rPr>
          <w:rFonts w:ascii="Times New Roman" w:eastAsia="Times New Roman" w:hAnsi="Times New Roman" w:cs="Times New Roman"/>
          <w:sz w:val="20"/>
          <w:szCs w:val="20"/>
          <w:lang w:val="en-GB"/>
        </w:rPr>
        <w:t xml:space="preserve"> is the SCell activation delay. </w:t>
      </w:r>
    </w:p>
    <w:p w:rsidR="00915D6D" w:rsidRPr="00915D6D" w:rsidRDefault="00915D6D" w:rsidP="00915D6D">
      <w:pPr>
        <w:spacing w:after="180" w:line="240" w:lineRule="auto"/>
        <w:ind w:left="851"/>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If the SCell is known and belongs to FR1, T</w:t>
      </w:r>
      <w:r w:rsidRPr="00915D6D">
        <w:rPr>
          <w:rFonts w:ascii="Times New Roman" w:eastAsia="Times New Roman" w:hAnsi="Times New Roman" w:cs="Times New Roman"/>
          <w:sz w:val="20"/>
          <w:szCs w:val="20"/>
          <w:vertAlign w:val="subscript"/>
          <w:lang w:val="en-GB"/>
        </w:rPr>
        <w:t>activation_time</w:t>
      </w:r>
      <w:r w:rsidRPr="00915D6D">
        <w:rPr>
          <w:rFonts w:ascii="Times New Roman" w:eastAsia="Times New Roman" w:hAnsi="Times New Roman" w:cs="Times New Roman"/>
          <w:sz w:val="20"/>
          <w:szCs w:val="20"/>
          <w:lang w:val="en-GB"/>
        </w:rPr>
        <w:t xml:space="preserve"> is:</w:t>
      </w:r>
    </w:p>
    <w:p w:rsidR="00915D6D" w:rsidRPr="00915D6D" w:rsidRDefault="00915D6D" w:rsidP="00915D6D">
      <w:pPr>
        <w:spacing w:after="180" w:line="240" w:lineRule="auto"/>
        <w:ind w:left="1386" w:hanging="284"/>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rPr>
        <w:tab/>
        <w:t>[T</w:t>
      </w:r>
      <w:r w:rsidRPr="00915D6D">
        <w:rPr>
          <w:rFonts w:ascii="Times New Roman" w:eastAsia="Times New Roman" w:hAnsi="Times New Roman" w:cs="Times New Roman"/>
          <w:sz w:val="20"/>
          <w:szCs w:val="20"/>
          <w:vertAlign w:val="subscript"/>
          <w:lang w:val="en-GB"/>
        </w:rPr>
        <w:t>SMTC_SCell</w:t>
      </w:r>
      <w:r w:rsidRPr="00915D6D" w:rsidDel="00C32A38">
        <w:rPr>
          <w:rFonts w:ascii="Times New Roman" w:eastAsia="Times New Roman" w:hAnsi="Times New Roman" w:cs="Times New Roman"/>
          <w:sz w:val="20"/>
          <w:szCs w:val="20"/>
          <w:lang w:val="en-GB"/>
        </w:rPr>
        <w:t xml:space="preserve"> </w:t>
      </w:r>
      <w:r w:rsidRPr="00915D6D">
        <w:rPr>
          <w:rFonts w:ascii="Times New Roman" w:eastAsia="Times New Roman" w:hAnsi="Times New Roman" w:cs="Times New Roman"/>
          <w:sz w:val="20"/>
          <w:szCs w:val="20"/>
          <w:lang w:val="en-GB"/>
        </w:rPr>
        <w:t>+ 5ms], if the SCell measurement cycle is equal to or smaller than [160ms].</w:t>
      </w:r>
    </w:p>
    <w:p w:rsidR="00915D6D" w:rsidRPr="00915D6D" w:rsidRDefault="00915D6D" w:rsidP="00915D6D">
      <w:pPr>
        <w:spacing w:after="180" w:line="240" w:lineRule="auto"/>
        <w:ind w:left="1386" w:hanging="284"/>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rPr>
        <w:tab/>
        <w:t>[T</w:t>
      </w:r>
      <w:r w:rsidRPr="00915D6D">
        <w:rPr>
          <w:rFonts w:ascii="Times New Roman" w:eastAsia="Times New Roman" w:hAnsi="Times New Roman" w:cs="Times New Roman"/>
          <w:sz w:val="20"/>
          <w:szCs w:val="20"/>
          <w:vertAlign w:val="subscript"/>
          <w:lang w:val="en-GB"/>
        </w:rPr>
        <w:t>SMTC_MAX</w:t>
      </w:r>
      <w:r w:rsidRPr="00915D6D">
        <w:rPr>
          <w:rFonts w:ascii="Times New Roman" w:eastAsia="Times New Roman" w:hAnsi="Times New Roman" w:cs="Times New Roman"/>
          <w:sz w:val="20"/>
          <w:szCs w:val="20"/>
          <w:lang w:val="en-GB"/>
        </w:rPr>
        <w:t xml:space="preserve"> + T</w:t>
      </w:r>
      <w:r w:rsidRPr="00915D6D">
        <w:rPr>
          <w:rFonts w:ascii="Times New Roman" w:eastAsia="Times New Roman" w:hAnsi="Times New Roman" w:cs="Times New Roman"/>
          <w:sz w:val="20"/>
          <w:szCs w:val="20"/>
          <w:vertAlign w:val="subscript"/>
          <w:lang w:val="en-GB"/>
        </w:rPr>
        <w:t>SMTC_SCell</w:t>
      </w:r>
      <w:r w:rsidRPr="00915D6D" w:rsidDel="000B0D6A">
        <w:rPr>
          <w:rFonts w:ascii="Times New Roman" w:eastAsia="Times New Roman" w:hAnsi="Times New Roman" w:cs="Times New Roman"/>
          <w:sz w:val="20"/>
          <w:szCs w:val="20"/>
          <w:lang w:val="en-GB"/>
        </w:rPr>
        <w:t xml:space="preserve"> </w:t>
      </w:r>
      <w:r w:rsidRPr="00915D6D">
        <w:rPr>
          <w:rFonts w:ascii="Times New Roman" w:eastAsia="Times New Roman" w:hAnsi="Times New Roman" w:cs="Times New Roman"/>
          <w:sz w:val="20"/>
          <w:szCs w:val="20"/>
          <w:lang w:val="en-GB"/>
        </w:rPr>
        <w:t>+ 5ms], if the SCell measurement cycle is larger than [160ms].</w:t>
      </w:r>
    </w:p>
    <w:p w:rsidR="00915D6D" w:rsidRPr="00915D6D" w:rsidRDefault="00915D6D" w:rsidP="00915D6D">
      <w:pPr>
        <w:spacing w:after="180" w:line="240" w:lineRule="auto"/>
        <w:ind w:left="851"/>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If the SCell is unknown and belongs to FR1, T</w:t>
      </w:r>
      <w:r w:rsidRPr="00915D6D">
        <w:rPr>
          <w:rFonts w:ascii="Times New Roman" w:eastAsia="Times New Roman" w:hAnsi="Times New Roman" w:cs="Times New Roman"/>
          <w:sz w:val="20"/>
          <w:szCs w:val="20"/>
          <w:vertAlign w:val="subscript"/>
          <w:lang w:val="en-GB"/>
        </w:rPr>
        <w:t>activation_time</w:t>
      </w:r>
      <w:r w:rsidRPr="00915D6D">
        <w:rPr>
          <w:rFonts w:ascii="Times New Roman" w:eastAsia="Times New Roman" w:hAnsi="Times New Roman" w:cs="Times New Roman"/>
          <w:sz w:val="20"/>
          <w:szCs w:val="20"/>
          <w:lang w:val="en-GB"/>
        </w:rPr>
        <w:t xml:space="preserve"> is:</w:t>
      </w:r>
    </w:p>
    <w:p w:rsidR="00915D6D" w:rsidRPr="00915D6D" w:rsidRDefault="00915D6D" w:rsidP="00915D6D">
      <w:pPr>
        <w:spacing w:after="180" w:line="240" w:lineRule="auto"/>
        <w:ind w:left="1386" w:hanging="284"/>
        <w:rPr>
          <w:rFonts w:ascii="Times New Roman" w:eastAsia="Times New Roman" w:hAnsi="Times New Roman" w:cs="Times New Roman"/>
          <w:sz w:val="20"/>
          <w:szCs w:val="20"/>
          <w:lang w:val="en-GB" w:eastAsia="ko-KR"/>
        </w:rPr>
      </w:pP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rPr>
        <w:tab/>
        <w:t>[</w:t>
      </w:r>
      <w:r w:rsidRPr="00915D6D">
        <w:rPr>
          <w:rFonts w:ascii="Times New Roman" w:eastAsia="Times New Roman" w:hAnsi="Times New Roman" w:cs="Times New Roman"/>
          <w:sz w:val="20"/>
          <w:szCs w:val="20"/>
          <w:lang w:val="en-GB" w:eastAsia="zh-CN"/>
        </w:rPr>
        <w:t>2*T</w:t>
      </w:r>
      <w:r w:rsidRPr="00915D6D">
        <w:rPr>
          <w:rFonts w:ascii="Times New Roman" w:eastAsia="Times New Roman" w:hAnsi="Times New Roman" w:cs="Times New Roman"/>
          <w:sz w:val="20"/>
          <w:szCs w:val="20"/>
          <w:vertAlign w:val="subscript"/>
          <w:lang w:val="en-GB" w:eastAsia="zh-CN"/>
        </w:rPr>
        <w:t xml:space="preserve">SMTC_MAX </w:t>
      </w:r>
      <w:r w:rsidRPr="00915D6D">
        <w:rPr>
          <w:rFonts w:ascii="Times New Roman" w:eastAsia="Times New Roman" w:hAnsi="Times New Roman" w:cs="Times New Roman"/>
          <w:sz w:val="20"/>
          <w:szCs w:val="20"/>
          <w:lang w:val="en-GB" w:eastAsia="zh-CN"/>
        </w:rPr>
        <w:t>+ 2*T</w:t>
      </w:r>
      <w:r w:rsidRPr="00915D6D">
        <w:rPr>
          <w:rFonts w:ascii="Times New Roman" w:eastAsia="Times New Roman" w:hAnsi="Times New Roman" w:cs="Times New Roman"/>
          <w:sz w:val="20"/>
          <w:szCs w:val="20"/>
          <w:vertAlign w:val="subscript"/>
          <w:lang w:val="en-GB" w:eastAsia="zh-CN"/>
        </w:rPr>
        <w:t>SMTC_SCell</w:t>
      </w:r>
      <w:r w:rsidRPr="00915D6D" w:rsidDel="000B0D6A">
        <w:rPr>
          <w:rFonts w:ascii="Times New Roman" w:eastAsia="Times New Roman" w:hAnsi="Times New Roman" w:cs="Times New Roman"/>
          <w:sz w:val="20"/>
          <w:szCs w:val="20"/>
          <w:lang w:val="en-GB" w:eastAsia="zh-CN"/>
        </w:rPr>
        <w:t xml:space="preserve"> </w:t>
      </w:r>
      <w:r w:rsidRPr="00915D6D">
        <w:rPr>
          <w:rFonts w:ascii="Times New Roman" w:eastAsia="Times New Roman" w:hAnsi="Times New Roman" w:cs="Times New Roman"/>
          <w:sz w:val="20"/>
          <w:szCs w:val="20"/>
          <w:lang w:val="en-GB" w:eastAsia="zh-CN"/>
        </w:rPr>
        <w:t>+ 5ms</w:t>
      </w: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eastAsia="zh-CN"/>
        </w:rPr>
        <w:t xml:space="preserve"> </w:t>
      </w:r>
      <w:r w:rsidRPr="00915D6D">
        <w:rPr>
          <w:rFonts w:ascii="Times New Roman" w:eastAsia="Times New Roman" w:hAnsi="Times New Roman" w:cs="Times New Roman"/>
          <w:sz w:val="20"/>
          <w:szCs w:val="20"/>
          <w:lang w:val="en-GB"/>
        </w:rPr>
        <w:t>provided the SCell can be successfully detected on the first attempt.</w:t>
      </w:r>
    </w:p>
    <w:p w:rsidR="00915D6D" w:rsidRPr="00915D6D" w:rsidRDefault="00915D6D" w:rsidP="00915D6D">
      <w:pPr>
        <w:spacing w:after="180" w:line="240" w:lineRule="auto"/>
        <w:ind w:left="851"/>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If the SCell</w:t>
      </w:r>
      <w:r w:rsidRPr="00915D6D">
        <w:rPr>
          <w:rFonts w:ascii="Times New Roman" w:eastAsia="Times New Roman" w:hAnsi="Times New Roman" w:cs="Times New Roman"/>
          <w:sz w:val="20"/>
          <w:szCs w:val="20"/>
          <w:lang w:val="en-GB" w:eastAsia="zh-CN"/>
        </w:rPr>
        <w:t xml:space="preserve"> being activated</w:t>
      </w:r>
      <w:r w:rsidRPr="00915D6D">
        <w:rPr>
          <w:rFonts w:ascii="Times New Roman" w:eastAsia="Times New Roman" w:hAnsi="Times New Roman" w:cs="Times New Roman"/>
          <w:sz w:val="20"/>
          <w:szCs w:val="20"/>
          <w:lang w:val="en-GB"/>
        </w:rPr>
        <w:t xml:space="preserve"> belongs to FR2</w:t>
      </w:r>
      <w:r w:rsidRPr="00915D6D">
        <w:rPr>
          <w:rFonts w:ascii="Times New Roman" w:eastAsia="Times New Roman" w:hAnsi="Times New Roman" w:cs="Times New Roman"/>
          <w:sz w:val="20"/>
          <w:szCs w:val="20"/>
          <w:lang w:val="en-GB" w:eastAsia="zh-CN"/>
        </w:rPr>
        <w:t xml:space="preserve"> and </w:t>
      </w:r>
      <w:r w:rsidRPr="00915D6D">
        <w:rPr>
          <w:rFonts w:ascii="Times New Roman" w:eastAsia="Times New Roman" w:hAnsi="Times New Roman" w:cs="Times New Roman"/>
          <w:sz w:val="20"/>
          <w:szCs w:val="20"/>
          <w:lang w:val="en-GB"/>
        </w:rPr>
        <w:t>if there is at least one active serving cell on that FR2 band</w:t>
      </w:r>
      <w:r w:rsidRPr="00915D6D">
        <w:rPr>
          <w:rFonts w:ascii="Times New Roman" w:eastAsia="Times New Roman" w:hAnsi="Times New Roman" w:cs="Times New Roman"/>
          <w:sz w:val="20"/>
          <w:szCs w:val="20"/>
          <w:lang w:val="en-GB" w:eastAsia="zh-CN"/>
        </w:rPr>
        <w:t xml:space="preserve">, provided that the SSBs in the serving cell(s) and the SSBs in the SCell fulfil the condition defined in </w:t>
      </w:r>
      <w:r w:rsidRPr="00915D6D">
        <w:rPr>
          <w:rFonts w:ascii="Times New Roman" w:eastAsia="Times New Roman" w:hAnsi="Times New Roman" w:cs="Times New Roman"/>
          <w:sz w:val="20"/>
          <w:szCs w:val="20"/>
          <w:lang w:val="en-US" w:eastAsia="ko-KR"/>
        </w:rPr>
        <w:t>clause </w:t>
      </w:r>
      <w:r w:rsidRPr="00915D6D">
        <w:rPr>
          <w:rFonts w:ascii="Times New Roman" w:eastAsia="Times New Roman" w:hAnsi="Times New Roman" w:cs="Times New Roman"/>
          <w:sz w:val="20"/>
          <w:szCs w:val="20"/>
          <w:lang w:val="en-GB" w:eastAsia="zh-CN"/>
        </w:rPr>
        <w:t>3.6.3</w:t>
      </w: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eastAsia="zh-CN"/>
        </w:rPr>
        <w:t xml:space="preserve"> </w:t>
      </w: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activation_time</w:t>
      </w:r>
      <w:r w:rsidRPr="00915D6D">
        <w:rPr>
          <w:rFonts w:ascii="Times New Roman" w:eastAsia="Times New Roman" w:hAnsi="Times New Roman" w:cs="Times New Roman"/>
          <w:sz w:val="20"/>
          <w:szCs w:val="20"/>
          <w:lang w:val="en-GB"/>
        </w:rPr>
        <w:t xml:space="preserve"> is</w:t>
      </w:r>
      <w:r w:rsidRPr="00915D6D">
        <w:rPr>
          <w:rFonts w:ascii="Times New Roman" w:eastAsia="Times New Roman" w:hAnsi="Times New Roman" w:cs="Times New Roman"/>
          <w:sz w:val="20"/>
          <w:szCs w:val="20"/>
          <w:lang w:val="en-GB" w:eastAsia="zh-CN"/>
        </w:rPr>
        <w:t xml:space="preserve"> </w:t>
      </w: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eastAsia="zh-CN"/>
        </w:rPr>
        <w:t>T</w:t>
      </w:r>
      <w:r w:rsidRPr="00915D6D">
        <w:rPr>
          <w:rFonts w:ascii="Times New Roman" w:eastAsia="Times New Roman" w:hAnsi="Times New Roman" w:cs="Times New Roman"/>
          <w:sz w:val="20"/>
          <w:szCs w:val="20"/>
          <w:vertAlign w:val="subscript"/>
          <w:lang w:val="en-GB" w:eastAsia="zh-CN"/>
        </w:rPr>
        <w:t>SMTC_SCell</w:t>
      </w:r>
      <w:r w:rsidRPr="00915D6D" w:rsidDel="00C32A38">
        <w:rPr>
          <w:rFonts w:ascii="Times New Roman" w:eastAsia="Times New Roman" w:hAnsi="Times New Roman" w:cs="Times New Roman"/>
          <w:sz w:val="20"/>
          <w:szCs w:val="20"/>
          <w:lang w:val="en-GB" w:eastAsia="zh-CN"/>
        </w:rPr>
        <w:t xml:space="preserve"> </w:t>
      </w:r>
      <w:r w:rsidRPr="00915D6D">
        <w:rPr>
          <w:rFonts w:ascii="Times New Roman" w:eastAsia="Times New Roman" w:hAnsi="Times New Roman" w:cs="Times New Roman"/>
          <w:sz w:val="20"/>
          <w:szCs w:val="20"/>
          <w:lang w:val="en-GB" w:eastAsia="zh-CN"/>
        </w:rPr>
        <w:t>+ 5ms].</w:t>
      </w:r>
    </w:p>
    <w:p w:rsidR="00915D6D" w:rsidRPr="00915D6D" w:rsidRDefault="00915D6D" w:rsidP="00915D6D">
      <w:pPr>
        <w:spacing w:after="180" w:line="240" w:lineRule="auto"/>
        <w:ind w:left="851"/>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If the SCell</w:t>
      </w:r>
      <w:r w:rsidRPr="00915D6D">
        <w:rPr>
          <w:rFonts w:ascii="Times New Roman" w:eastAsia="Times New Roman" w:hAnsi="Times New Roman" w:cs="Times New Roman"/>
          <w:sz w:val="20"/>
          <w:szCs w:val="20"/>
          <w:lang w:val="en-GB" w:eastAsia="zh-CN"/>
        </w:rPr>
        <w:t xml:space="preserve"> being activated</w:t>
      </w:r>
      <w:r w:rsidRPr="00915D6D">
        <w:rPr>
          <w:rFonts w:ascii="Times New Roman" w:eastAsia="Times New Roman" w:hAnsi="Times New Roman" w:cs="Times New Roman"/>
          <w:sz w:val="20"/>
          <w:szCs w:val="20"/>
          <w:lang w:val="en-GB"/>
        </w:rPr>
        <w:t xml:space="preserve"> belongs to FR2</w:t>
      </w:r>
      <w:r w:rsidRPr="00915D6D">
        <w:rPr>
          <w:rFonts w:ascii="Times New Roman" w:eastAsia="Times New Roman" w:hAnsi="Times New Roman" w:cs="Times New Roman"/>
          <w:sz w:val="20"/>
          <w:szCs w:val="20"/>
          <w:lang w:val="en-GB" w:eastAsia="zh-CN"/>
        </w:rPr>
        <w:t xml:space="preserve"> and</w:t>
      </w:r>
      <w:r w:rsidRPr="00915D6D">
        <w:rPr>
          <w:rFonts w:ascii="Times New Roman" w:eastAsia="Times New Roman" w:hAnsi="Times New Roman" w:cs="Times New Roman"/>
          <w:sz w:val="20"/>
          <w:szCs w:val="20"/>
          <w:lang w:val="en-GB"/>
        </w:rPr>
        <w:t xml:space="preserve"> there is at least one active serving cell on that FR2 band</w:t>
      </w:r>
      <w:r w:rsidRPr="00915D6D">
        <w:rPr>
          <w:rFonts w:ascii="Times New Roman" w:eastAsia="Times New Roman" w:hAnsi="Times New Roman" w:cs="Times New Roman"/>
          <w:sz w:val="20"/>
          <w:szCs w:val="20"/>
          <w:lang w:val="en-GB" w:eastAsia="zh-CN"/>
        </w:rPr>
        <w:t>, if</w:t>
      </w:r>
      <w:r w:rsidRPr="00915D6D">
        <w:rPr>
          <w:rFonts w:ascii="Times New Roman" w:eastAsia="Times New Roman" w:hAnsi="Times New Roman" w:cs="Times New Roman"/>
          <w:sz w:val="20"/>
          <w:szCs w:val="20"/>
          <w:lang w:val="en-GB"/>
        </w:rPr>
        <w:t xml:space="preserve"> the UE is not provided with any SMTC for the</w:t>
      </w:r>
      <w:r w:rsidRPr="00915D6D">
        <w:rPr>
          <w:rFonts w:ascii="Times New Roman" w:eastAsia="Times New Roman" w:hAnsi="Times New Roman" w:cs="Times New Roman"/>
          <w:sz w:val="20"/>
          <w:szCs w:val="20"/>
          <w:lang w:val="en-GB" w:eastAsia="zh-CN"/>
        </w:rPr>
        <w:t xml:space="preserve"> target</w:t>
      </w:r>
      <w:r w:rsidRPr="00915D6D">
        <w:rPr>
          <w:rFonts w:ascii="Times New Roman" w:eastAsia="Times New Roman" w:hAnsi="Times New Roman" w:cs="Times New Roman"/>
          <w:sz w:val="20"/>
          <w:szCs w:val="20"/>
          <w:lang w:val="en-GB"/>
        </w:rPr>
        <w:t xml:space="preserve"> SCell</w:t>
      </w:r>
      <w:r w:rsidRPr="00915D6D">
        <w:rPr>
          <w:rFonts w:ascii="Times New Roman" w:eastAsia="Times New Roman" w:hAnsi="Times New Roman" w:cs="Times New Roman"/>
          <w:sz w:val="20"/>
          <w:szCs w:val="20"/>
          <w:lang w:val="en-GB" w:eastAsia="zh-CN"/>
        </w:rPr>
        <w:t xml:space="preserve">, </w:t>
      </w: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activation_time</w:t>
      </w:r>
      <w:r w:rsidRPr="00915D6D">
        <w:rPr>
          <w:rFonts w:ascii="Times New Roman" w:eastAsia="Times New Roman" w:hAnsi="Times New Roman" w:cs="Times New Roman"/>
          <w:sz w:val="20"/>
          <w:szCs w:val="20"/>
          <w:lang w:val="en-GB"/>
        </w:rPr>
        <w:t xml:space="preserve"> is</w:t>
      </w:r>
      <w:r w:rsidRPr="00915D6D">
        <w:rPr>
          <w:rFonts w:ascii="Times New Roman" w:eastAsia="Times New Roman" w:hAnsi="Times New Roman" w:cs="Times New Roman"/>
          <w:sz w:val="20"/>
          <w:szCs w:val="20"/>
          <w:lang w:val="en-GB" w:eastAsia="zh-CN"/>
        </w:rPr>
        <w:t xml:space="preserve"> 3 ms.</w:t>
      </w:r>
    </w:p>
    <w:p w:rsidR="00915D6D" w:rsidRPr="00915D6D" w:rsidRDefault="00915D6D" w:rsidP="00915D6D">
      <w:pPr>
        <w:spacing w:after="180" w:line="240" w:lineRule="auto"/>
        <w:ind w:left="851"/>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eastAsia="zh-CN"/>
        </w:rPr>
        <w:t xml:space="preserve">If the </w:t>
      </w:r>
      <w:r w:rsidRPr="00915D6D">
        <w:rPr>
          <w:rFonts w:ascii="Times New Roman" w:eastAsia="Times New Roman" w:hAnsi="Times New Roman" w:cs="Times New Roman"/>
          <w:sz w:val="20"/>
          <w:szCs w:val="20"/>
          <w:lang w:val="en-GB"/>
        </w:rPr>
        <w:t>SCell</w:t>
      </w:r>
      <w:r w:rsidRPr="00915D6D">
        <w:rPr>
          <w:rFonts w:ascii="Times New Roman" w:eastAsia="Times New Roman" w:hAnsi="Times New Roman" w:cs="Times New Roman"/>
          <w:sz w:val="20"/>
          <w:szCs w:val="20"/>
          <w:lang w:val="en-GB" w:eastAsia="zh-CN"/>
        </w:rPr>
        <w:t xml:space="preserve"> being activated</w:t>
      </w:r>
      <w:r w:rsidRPr="00915D6D">
        <w:rPr>
          <w:rFonts w:ascii="Times New Roman" w:eastAsia="Times New Roman" w:hAnsi="Times New Roman" w:cs="Times New Roman"/>
          <w:sz w:val="20"/>
          <w:szCs w:val="20"/>
          <w:lang w:val="en-GB"/>
        </w:rPr>
        <w:t xml:space="preserve"> belongs to FR2</w:t>
      </w:r>
      <w:r w:rsidRPr="00915D6D">
        <w:rPr>
          <w:rFonts w:ascii="Times New Roman" w:eastAsia="Times New Roman" w:hAnsi="Times New Roman" w:cs="Times New Roman"/>
          <w:sz w:val="20"/>
          <w:szCs w:val="20"/>
          <w:lang w:val="en-GB" w:eastAsia="zh-CN"/>
        </w:rPr>
        <w:t xml:space="preserve"> and </w:t>
      </w:r>
      <w:r w:rsidRPr="00915D6D">
        <w:rPr>
          <w:rFonts w:ascii="Times New Roman" w:eastAsia="Times New Roman" w:hAnsi="Times New Roman" w:cs="Times New Roman"/>
          <w:sz w:val="20"/>
          <w:szCs w:val="20"/>
          <w:lang w:val="en-GB"/>
        </w:rPr>
        <w:t xml:space="preserve">if there is </w:t>
      </w:r>
      <w:r w:rsidRPr="00915D6D">
        <w:rPr>
          <w:rFonts w:ascii="Times New Roman" w:eastAsia="Times New Roman" w:hAnsi="Times New Roman" w:cs="Times New Roman"/>
          <w:sz w:val="20"/>
          <w:szCs w:val="20"/>
          <w:lang w:val="en-GB" w:eastAsia="zh-CN"/>
        </w:rPr>
        <w:t>no</w:t>
      </w:r>
      <w:r w:rsidRPr="00915D6D">
        <w:rPr>
          <w:rFonts w:ascii="Times New Roman" w:eastAsia="Times New Roman" w:hAnsi="Times New Roman" w:cs="Times New Roman"/>
          <w:sz w:val="20"/>
          <w:szCs w:val="20"/>
          <w:lang w:val="en-GB"/>
        </w:rPr>
        <w:t xml:space="preserve"> active serving cell on that FR2 band provided that PCell or PSCell is FR1</w:t>
      </w:r>
      <w:r w:rsidRPr="00915D6D">
        <w:rPr>
          <w:rFonts w:ascii="Times New Roman" w:eastAsia="Times New Roman" w:hAnsi="Times New Roman" w:cs="Times New Roman"/>
          <w:sz w:val="20"/>
          <w:szCs w:val="20"/>
          <w:lang w:val="en-GB" w:eastAsia="zh-CN"/>
        </w:rPr>
        <w:t>:</w:t>
      </w:r>
    </w:p>
    <w:p w:rsidR="00915D6D" w:rsidRPr="00915D6D" w:rsidRDefault="00915D6D" w:rsidP="00915D6D">
      <w:pPr>
        <w:tabs>
          <w:tab w:val="left" w:pos="1418"/>
        </w:tabs>
        <w:spacing w:after="180" w:line="240" w:lineRule="auto"/>
        <w:ind w:left="851" w:firstLine="251"/>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rPr>
        <w:tab/>
      </w:r>
      <w:r w:rsidRPr="00915D6D">
        <w:rPr>
          <w:rFonts w:ascii="Times New Roman" w:eastAsia="Times New Roman" w:hAnsi="Times New Roman" w:cs="Times New Roman"/>
          <w:sz w:val="20"/>
          <w:szCs w:val="20"/>
          <w:lang w:val="en-GB" w:eastAsia="zh-CN"/>
        </w:rPr>
        <w:t>I</w:t>
      </w:r>
      <w:r w:rsidRPr="00915D6D">
        <w:rPr>
          <w:rFonts w:ascii="Times New Roman" w:eastAsia="Times New Roman" w:hAnsi="Times New Roman" w:cs="Times New Roman"/>
          <w:sz w:val="20"/>
          <w:szCs w:val="20"/>
          <w:lang w:val="en-GB"/>
        </w:rPr>
        <w:t xml:space="preserve">f </w:t>
      </w:r>
      <w:r w:rsidRPr="00915D6D">
        <w:rPr>
          <w:rFonts w:ascii="Times New Roman" w:eastAsia="Times New Roman" w:hAnsi="Times New Roman" w:cs="Times New Roman"/>
          <w:sz w:val="20"/>
          <w:szCs w:val="20"/>
          <w:lang w:val="en-GB" w:eastAsia="zh-CN"/>
        </w:rPr>
        <w:t>the target SCell is known to UE,</w:t>
      </w:r>
      <w:r w:rsidRPr="00915D6D">
        <w:rPr>
          <w:rFonts w:ascii="Times New Roman" w:eastAsia="Times New Roman" w:hAnsi="Times New Roman" w:cs="Times New Roman"/>
          <w:sz w:val="20"/>
          <w:szCs w:val="20"/>
          <w:lang w:val="en-GB"/>
        </w:rPr>
        <w:t xml:space="preserve"> T</w:t>
      </w:r>
      <w:r w:rsidRPr="00915D6D">
        <w:rPr>
          <w:rFonts w:ascii="Times New Roman" w:eastAsia="Times New Roman" w:hAnsi="Times New Roman" w:cs="Times New Roman"/>
          <w:sz w:val="20"/>
          <w:szCs w:val="20"/>
          <w:vertAlign w:val="subscript"/>
          <w:lang w:val="en-GB"/>
        </w:rPr>
        <w:t>activation_time</w:t>
      </w:r>
      <w:r w:rsidRPr="00915D6D">
        <w:rPr>
          <w:rFonts w:ascii="Times New Roman" w:eastAsia="Times New Roman" w:hAnsi="Times New Roman" w:cs="Times New Roman"/>
          <w:sz w:val="20"/>
          <w:szCs w:val="20"/>
          <w:lang w:val="en-GB" w:eastAsia="zh-CN"/>
        </w:rPr>
        <w:t xml:space="preserve"> is:</w:t>
      </w:r>
    </w:p>
    <w:p w:rsidR="00915D6D" w:rsidRPr="00915D6D" w:rsidRDefault="00915D6D" w:rsidP="00915D6D">
      <w:pPr>
        <w:spacing w:after="180" w:line="240" w:lineRule="auto"/>
        <w:ind w:left="1702" w:hanging="284"/>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rPr>
        <w:tab/>
      </w:r>
      <w:del w:id="7" w:author="Venkatarao Gonuguntla" w:date="2019-08-16T14:59:00Z">
        <w:r w:rsidRPr="00915D6D" w:rsidDel="00A77415">
          <w:rPr>
            <w:rFonts w:ascii="Times New Roman" w:eastAsia="Times New Roman" w:hAnsi="Times New Roman" w:cs="Times New Roman"/>
            <w:sz w:val="20"/>
            <w:szCs w:val="20"/>
            <w:lang w:val="en-GB" w:eastAsia="zh-CN"/>
          </w:rPr>
          <w:delText>[</w:delText>
        </w:r>
      </w:del>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MAC-CE,SCell</w:t>
      </w:r>
      <w:r w:rsidRPr="00915D6D">
        <w:rPr>
          <w:rFonts w:ascii="Times New Roman" w:eastAsia="Times New Roman" w:hAnsi="Times New Roman" w:cs="Times New Roman"/>
          <w:sz w:val="20"/>
          <w:szCs w:val="20"/>
          <w:lang w:val="en-GB"/>
        </w:rPr>
        <w:t xml:space="preserve"> </w:t>
      </w:r>
      <w:r w:rsidRPr="00915D6D">
        <w:rPr>
          <w:rFonts w:ascii="Times New Roman" w:eastAsia="Times New Roman" w:hAnsi="Times New Roman" w:cs="Times New Roman"/>
          <w:sz w:val="20"/>
          <w:szCs w:val="20"/>
          <w:lang w:val="en-GB" w:eastAsia="zh-CN"/>
        </w:rPr>
        <w:t xml:space="preserve">+ </w:t>
      </w: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FineTiming</w:t>
      </w:r>
      <w:r w:rsidRPr="00915D6D" w:rsidDel="000B0D6A">
        <w:rPr>
          <w:rFonts w:ascii="Times New Roman" w:eastAsia="Times New Roman" w:hAnsi="Times New Roman" w:cs="Times New Roman"/>
          <w:sz w:val="20"/>
          <w:szCs w:val="20"/>
          <w:lang w:val="en-GB" w:eastAsia="zh-CN"/>
        </w:rPr>
        <w:t xml:space="preserve"> </w:t>
      </w:r>
      <w:r w:rsidRPr="00915D6D">
        <w:rPr>
          <w:rFonts w:ascii="Times New Roman" w:eastAsia="Times New Roman" w:hAnsi="Times New Roman" w:cs="Times New Roman"/>
          <w:sz w:val="20"/>
          <w:szCs w:val="20"/>
          <w:lang w:val="en-GB" w:eastAsia="zh-CN"/>
        </w:rPr>
        <w:t>+ 2ms</w:t>
      </w:r>
      <w:del w:id="8" w:author="Venkatarao Gonuguntla" w:date="2019-08-16T14:59:00Z">
        <w:r w:rsidRPr="00915D6D" w:rsidDel="00A77415">
          <w:rPr>
            <w:rFonts w:ascii="Times New Roman" w:eastAsia="Times New Roman" w:hAnsi="Times New Roman" w:cs="Times New Roman"/>
            <w:sz w:val="20"/>
            <w:szCs w:val="20"/>
            <w:lang w:val="en-GB" w:eastAsia="zh-CN"/>
          </w:rPr>
          <w:delText>]</w:delText>
        </w:r>
      </w:del>
      <w:r w:rsidRPr="00915D6D">
        <w:rPr>
          <w:rFonts w:ascii="Times New Roman" w:eastAsia="Times New Roman" w:hAnsi="Times New Roman" w:cs="Times New Roman"/>
          <w:sz w:val="20"/>
          <w:szCs w:val="20"/>
          <w:lang w:val="en-GB" w:eastAsia="zh-CN"/>
        </w:rPr>
        <w:t xml:space="preserve">, </w:t>
      </w:r>
      <w:r w:rsidRPr="00915D6D">
        <w:rPr>
          <w:rFonts w:ascii="Times New Roman" w:eastAsia="Times New Roman" w:hAnsi="Times New Roman" w:cs="Times New Roman"/>
          <w:sz w:val="20"/>
          <w:szCs w:val="20"/>
          <w:lang w:val="en-GB"/>
        </w:rPr>
        <w:t xml:space="preserve">if </w:t>
      </w:r>
      <w:r w:rsidRPr="00915D6D">
        <w:rPr>
          <w:rFonts w:ascii="Times New Roman" w:eastAsia="Times New Roman" w:hAnsi="Times New Roman" w:cs="Times New Roman"/>
          <w:sz w:val="20"/>
          <w:szCs w:val="20"/>
          <w:lang w:val="en-GB" w:eastAsia="zh-CN"/>
        </w:rPr>
        <w:t>UE receives the SCell activation command and TCI state activation command at the same time.</w:t>
      </w:r>
    </w:p>
    <w:p w:rsidR="00915D6D" w:rsidRPr="00915D6D" w:rsidRDefault="00915D6D" w:rsidP="00915D6D">
      <w:pPr>
        <w:spacing w:after="180" w:line="240" w:lineRule="auto"/>
        <w:ind w:left="1702" w:hanging="284"/>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rPr>
        <w:tab/>
      </w:r>
      <w:del w:id="9" w:author="Venkatarao Gonuguntla" w:date="2019-08-16T15:00:00Z">
        <w:r w:rsidRPr="00915D6D" w:rsidDel="0061168E">
          <w:rPr>
            <w:rFonts w:ascii="Times New Roman" w:eastAsia="Times New Roman" w:hAnsi="Times New Roman" w:cs="Times New Roman"/>
            <w:sz w:val="20"/>
            <w:szCs w:val="20"/>
            <w:lang w:val="en-GB"/>
          </w:rPr>
          <w:delText>[</w:delText>
        </w:r>
      </w:del>
      <w:r w:rsidRPr="00915D6D">
        <w:rPr>
          <w:rFonts w:ascii="Times New Roman" w:eastAsia="Times New Roman" w:hAnsi="Times New Roman" w:cs="Times New Roman"/>
          <w:sz w:val="20"/>
          <w:szCs w:val="20"/>
          <w:lang w:val="en-GB" w:eastAsia="zh-CN"/>
        </w:rPr>
        <w:t>max</w:t>
      </w:r>
      <w:ins w:id="10" w:author="Venkatarao Gonuguntla" w:date="2019-08-16T15:00:00Z">
        <w:r w:rsidR="0061168E">
          <w:rPr>
            <w:rFonts w:ascii="Times New Roman" w:eastAsia="Times New Roman" w:hAnsi="Times New Roman" w:cs="Times New Roman"/>
            <w:sz w:val="20"/>
            <w:szCs w:val="20"/>
            <w:lang w:val="en-GB" w:eastAsia="zh-CN"/>
          </w:rPr>
          <w:t>(</w:t>
        </w:r>
      </w:ins>
      <w:del w:id="11" w:author="Venkatarao Gonuguntla" w:date="2019-08-16T15:00:00Z">
        <w:r w:rsidRPr="00915D6D" w:rsidDel="0061168E">
          <w:rPr>
            <w:rFonts w:ascii="Times New Roman" w:eastAsia="Times New Roman" w:hAnsi="Times New Roman" w:cs="Times New Roman"/>
            <w:sz w:val="20"/>
            <w:szCs w:val="20"/>
            <w:lang w:val="en-GB" w:eastAsia="zh-CN"/>
          </w:rPr>
          <w:delText>{</w:delText>
        </w:r>
      </w:del>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MAC-CE,SCell</w:t>
      </w:r>
      <w:r w:rsidRPr="00915D6D">
        <w:rPr>
          <w:rFonts w:ascii="Times New Roman" w:eastAsia="Times New Roman" w:hAnsi="Times New Roman" w:cs="Times New Roman"/>
          <w:sz w:val="20"/>
          <w:szCs w:val="20"/>
          <w:lang w:val="en-GB" w:eastAsia="zh-CN"/>
        </w:rPr>
        <w:t>,</w:t>
      </w:r>
      <w:r w:rsidRPr="00915D6D">
        <w:rPr>
          <w:rFonts w:ascii="Times New Roman" w:eastAsia="Times New Roman" w:hAnsi="Times New Roman" w:cs="Times New Roman"/>
          <w:sz w:val="20"/>
          <w:szCs w:val="20"/>
          <w:lang w:val="en-GB"/>
        </w:rPr>
        <w:t xml:space="preserve"> T</w:t>
      </w:r>
      <w:r w:rsidRPr="00915D6D">
        <w:rPr>
          <w:rFonts w:ascii="Times New Roman" w:eastAsia="Times New Roman" w:hAnsi="Times New Roman" w:cs="Times New Roman"/>
          <w:sz w:val="20"/>
          <w:szCs w:val="20"/>
          <w:vertAlign w:val="subscript"/>
          <w:lang w:val="en-GB" w:eastAsia="zh-CN"/>
        </w:rPr>
        <w:t>uncertainty</w:t>
      </w:r>
      <w:del w:id="12" w:author="Venkatarao Gonuguntla" w:date="2019-08-16T15:00:00Z">
        <w:r w:rsidRPr="00915D6D" w:rsidDel="0061168E">
          <w:rPr>
            <w:rFonts w:ascii="Times New Roman" w:eastAsia="Times New Roman" w:hAnsi="Times New Roman" w:cs="Times New Roman"/>
            <w:sz w:val="20"/>
            <w:szCs w:val="20"/>
            <w:lang w:val="en-GB" w:eastAsia="zh-CN"/>
          </w:rPr>
          <w:delText>}</w:delText>
        </w:r>
      </w:del>
      <w:ins w:id="13" w:author="Venkatarao Gonuguntla" w:date="2019-08-16T15:00:00Z">
        <w:r w:rsidR="0061168E">
          <w:rPr>
            <w:rFonts w:ascii="Times New Roman" w:eastAsia="Times New Roman" w:hAnsi="Times New Roman" w:cs="Times New Roman"/>
            <w:sz w:val="20"/>
            <w:szCs w:val="20"/>
            <w:lang w:val="en-GB" w:eastAsia="zh-CN"/>
          </w:rPr>
          <w:t>)</w:t>
        </w:r>
      </w:ins>
      <w:r w:rsidRPr="00915D6D">
        <w:rPr>
          <w:rFonts w:ascii="Times New Roman" w:eastAsia="Times New Roman" w:hAnsi="Times New Roman" w:cs="Times New Roman"/>
          <w:sz w:val="20"/>
          <w:szCs w:val="20"/>
          <w:lang w:val="en-GB"/>
        </w:rPr>
        <w:t xml:space="preserve"> + T</w:t>
      </w:r>
      <w:r w:rsidRPr="00915D6D">
        <w:rPr>
          <w:rFonts w:ascii="Times New Roman" w:eastAsia="Times New Roman" w:hAnsi="Times New Roman" w:cs="Times New Roman"/>
          <w:sz w:val="20"/>
          <w:szCs w:val="20"/>
          <w:vertAlign w:val="subscript"/>
          <w:lang w:val="en-GB" w:eastAsia="zh-CN"/>
        </w:rPr>
        <w:t>MAC-CE</w:t>
      </w:r>
      <w:ins w:id="14" w:author="Venkatarao Gonuguntla" w:date="2019-08-16T15:00:00Z">
        <w:r w:rsidR="006957C0">
          <w:rPr>
            <w:rFonts w:ascii="Times New Roman" w:eastAsia="Times New Roman" w:hAnsi="Times New Roman" w:cs="Times New Roman"/>
            <w:sz w:val="20"/>
            <w:szCs w:val="20"/>
            <w:vertAlign w:val="subscript"/>
            <w:lang w:val="en-GB" w:eastAsia="zh-CN"/>
          </w:rPr>
          <w:t>,</w:t>
        </w:r>
      </w:ins>
      <w:del w:id="15" w:author="Venkatarao Gonuguntla" w:date="2019-08-16T15:00:00Z">
        <w:r w:rsidRPr="00915D6D" w:rsidDel="006957C0">
          <w:rPr>
            <w:rFonts w:ascii="Times New Roman" w:eastAsia="Times New Roman" w:hAnsi="Times New Roman" w:cs="Times New Roman"/>
            <w:sz w:val="20"/>
            <w:szCs w:val="20"/>
            <w:vertAlign w:val="subscript"/>
            <w:lang w:val="en-GB" w:eastAsia="zh-CN"/>
          </w:rPr>
          <w:delText>_</w:delText>
        </w:r>
      </w:del>
      <w:r w:rsidRPr="00915D6D">
        <w:rPr>
          <w:rFonts w:ascii="Times New Roman" w:eastAsia="Times New Roman" w:hAnsi="Times New Roman" w:cs="Times New Roman"/>
          <w:sz w:val="20"/>
          <w:szCs w:val="20"/>
          <w:vertAlign w:val="subscript"/>
          <w:lang w:val="en-GB"/>
        </w:rPr>
        <w:t>TCI</w:t>
      </w:r>
      <w:r w:rsidRPr="00915D6D">
        <w:rPr>
          <w:rFonts w:ascii="Times New Roman" w:eastAsia="Times New Roman" w:hAnsi="Times New Roman" w:cs="Times New Roman"/>
          <w:sz w:val="20"/>
          <w:szCs w:val="20"/>
          <w:lang w:val="en-GB" w:eastAsia="zh-CN"/>
        </w:rPr>
        <w:t xml:space="preserve"> + </w:t>
      </w: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FineTiming</w:t>
      </w:r>
      <w:r w:rsidRPr="00915D6D">
        <w:rPr>
          <w:rFonts w:ascii="Times New Roman" w:eastAsia="Times New Roman" w:hAnsi="Times New Roman" w:cs="Times New Roman"/>
          <w:sz w:val="20"/>
          <w:szCs w:val="20"/>
          <w:lang w:val="en-GB"/>
        </w:rPr>
        <w:t xml:space="preserve"> + </w:t>
      </w:r>
      <w:r w:rsidRPr="00915D6D">
        <w:rPr>
          <w:rFonts w:ascii="Times New Roman" w:eastAsia="Times New Roman" w:hAnsi="Times New Roman" w:cs="Times New Roman"/>
          <w:sz w:val="20"/>
          <w:szCs w:val="20"/>
          <w:lang w:val="en-GB" w:eastAsia="zh-CN"/>
        </w:rPr>
        <w:t>2</w:t>
      </w:r>
      <w:r w:rsidRPr="00915D6D">
        <w:rPr>
          <w:rFonts w:ascii="Times New Roman" w:eastAsia="Times New Roman" w:hAnsi="Times New Roman" w:cs="Times New Roman"/>
          <w:sz w:val="20"/>
          <w:szCs w:val="20"/>
          <w:lang w:val="en-GB"/>
        </w:rPr>
        <w:t>ms</w:t>
      </w:r>
      <w:del w:id="16" w:author="Venkatarao Gonuguntla" w:date="2019-08-16T15:00:00Z">
        <w:r w:rsidRPr="00915D6D" w:rsidDel="006957C0">
          <w:rPr>
            <w:rFonts w:ascii="Times New Roman" w:eastAsia="Times New Roman" w:hAnsi="Times New Roman" w:cs="Times New Roman"/>
            <w:sz w:val="20"/>
            <w:szCs w:val="20"/>
            <w:lang w:val="en-GB"/>
          </w:rPr>
          <w:delText>]</w:delText>
        </w:r>
      </w:del>
      <w:r w:rsidRPr="00915D6D">
        <w:rPr>
          <w:rFonts w:ascii="Times New Roman" w:eastAsia="Times New Roman" w:hAnsi="Times New Roman" w:cs="Times New Roman"/>
          <w:sz w:val="20"/>
          <w:szCs w:val="20"/>
          <w:lang w:val="en-GB"/>
        </w:rPr>
        <w:t>, if UE receives TCI state activation command after SCell activation command.</w:t>
      </w:r>
    </w:p>
    <w:p w:rsidR="00915D6D" w:rsidRPr="00915D6D" w:rsidRDefault="00915D6D" w:rsidP="00915D6D">
      <w:pPr>
        <w:spacing w:after="180" w:line="240" w:lineRule="auto"/>
        <w:ind w:left="1418" w:hanging="284"/>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rPr>
        <w:tab/>
      </w:r>
      <w:r w:rsidRPr="00915D6D">
        <w:rPr>
          <w:rFonts w:ascii="Times New Roman" w:eastAsia="Times New Roman" w:hAnsi="Times New Roman" w:cs="Times New Roman"/>
          <w:sz w:val="20"/>
          <w:szCs w:val="20"/>
          <w:lang w:val="en-GB" w:eastAsia="zh-CN"/>
        </w:rPr>
        <w:t>I</w:t>
      </w:r>
      <w:r w:rsidRPr="00915D6D">
        <w:rPr>
          <w:rFonts w:ascii="Times New Roman" w:eastAsia="Times New Roman" w:hAnsi="Times New Roman" w:cs="Times New Roman"/>
          <w:sz w:val="20"/>
          <w:szCs w:val="20"/>
          <w:lang w:val="en-GB"/>
        </w:rPr>
        <w:t xml:space="preserve">f </w:t>
      </w:r>
      <w:r w:rsidRPr="00915D6D">
        <w:rPr>
          <w:rFonts w:ascii="Times New Roman" w:eastAsia="Times New Roman" w:hAnsi="Times New Roman" w:cs="Times New Roman"/>
          <w:sz w:val="20"/>
          <w:szCs w:val="20"/>
          <w:lang w:val="en-GB" w:eastAsia="zh-CN"/>
        </w:rPr>
        <w:t>the target SCell is unknown to UE:</w:t>
      </w:r>
    </w:p>
    <w:p w:rsidR="00915D6D" w:rsidRPr="00915D6D" w:rsidRDefault="00915D6D" w:rsidP="00915D6D">
      <w:pPr>
        <w:spacing w:after="180" w:line="240" w:lineRule="auto"/>
        <w:ind w:left="1702" w:hanging="284"/>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rPr>
        <w:tab/>
      </w:r>
      <w:del w:id="17" w:author="Venkatarao Gonuguntla" w:date="2019-08-16T15:01:00Z">
        <w:r w:rsidRPr="00915D6D" w:rsidDel="00BB008C">
          <w:rPr>
            <w:rFonts w:ascii="Times New Roman" w:eastAsia="Times New Roman" w:hAnsi="Times New Roman" w:cs="Times New Roman"/>
            <w:sz w:val="20"/>
            <w:szCs w:val="20"/>
            <w:lang w:val="en-GB"/>
          </w:rPr>
          <w:delText>[T</w:delText>
        </w:r>
        <w:r w:rsidRPr="00915D6D" w:rsidDel="00BB008C">
          <w:rPr>
            <w:rFonts w:ascii="Times New Roman" w:eastAsia="Times New Roman" w:hAnsi="Times New Roman" w:cs="Times New Roman"/>
            <w:sz w:val="20"/>
            <w:szCs w:val="20"/>
            <w:vertAlign w:val="subscript"/>
            <w:lang w:val="en-GB"/>
          </w:rPr>
          <w:delText>MAC-CE,SCell</w:delText>
        </w:r>
        <w:r w:rsidRPr="00915D6D" w:rsidDel="00BB008C">
          <w:rPr>
            <w:rFonts w:ascii="Times New Roman" w:eastAsia="Times New Roman" w:hAnsi="Times New Roman" w:cs="Times New Roman"/>
            <w:sz w:val="20"/>
            <w:szCs w:val="20"/>
            <w:lang w:val="en-GB" w:eastAsia="zh-CN"/>
          </w:rPr>
          <w:delText xml:space="preserve"> + 24* T</w:delText>
        </w:r>
        <w:r w:rsidRPr="00915D6D" w:rsidDel="00BB008C">
          <w:rPr>
            <w:rFonts w:ascii="Times New Roman" w:eastAsia="Times New Roman" w:hAnsi="Times New Roman" w:cs="Times New Roman"/>
            <w:sz w:val="20"/>
            <w:szCs w:val="20"/>
            <w:vertAlign w:val="subscript"/>
            <w:lang w:val="en-GB" w:eastAsia="zh-CN"/>
          </w:rPr>
          <w:delText>SMTC_SCell</w:delText>
        </w:r>
        <w:r w:rsidRPr="00915D6D" w:rsidDel="00BB008C">
          <w:rPr>
            <w:rFonts w:ascii="Times New Roman" w:eastAsia="Times New Roman" w:hAnsi="Times New Roman" w:cs="Times New Roman"/>
            <w:sz w:val="20"/>
            <w:szCs w:val="20"/>
            <w:lang w:val="en-GB" w:eastAsia="zh-CN"/>
          </w:rPr>
          <w:delText xml:space="preserve"> +</w:delText>
        </w:r>
        <w:r w:rsidRPr="00915D6D" w:rsidDel="00BB008C">
          <w:rPr>
            <w:rFonts w:ascii="Times New Roman" w:eastAsia="Times New Roman" w:hAnsi="Times New Roman" w:cs="Times New Roman"/>
            <w:sz w:val="20"/>
            <w:szCs w:val="20"/>
            <w:lang w:val="en-GB"/>
          </w:rPr>
          <w:delText xml:space="preserve"> T</w:delText>
        </w:r>
        <w:r w:rsidRPr="00915D6D" w:rsidDel="00BB008C">
          <w:rPr>
            <w:rFonts w:ascii="Times New Roman" w:eastAsia="Times New Roman" w:hAnsi="Times New Roman" w:cs="Times New Roman"/>
            <w:sz w:val="20"/>
            <w:szCs w:val="20"/>
            <w:vertAlign w:val="subscript"/>
            <w:lang w:val="en-GB"/>
          </w:rPr>
          <w:delText>L1-RSRP,measure</w:delText>
        </w:r>
        <w:r w:rsidRPr="00915D6D" w:rsidDel="00BB008C">
          <w:rPr>
            <w:rFonts w:ascii="Times New Roman" w:eastAsia="Times New Roman" w:hAnsi="Times New Roman" w:cs="Times New Roman"/>
            <w:sz w:val="20"/>
            <w:szCs w:val="20"/>
            <w:lang w:val="en-GB" w:eastAsia="zh-CN"/>
          </w:rPr>
          <w:delText xml:space="preserve"> + </w:delText>
        </w:r>
        <w:r w:rsidRPr="00915D6D" w:rsidDel="00BB008C">
          <w:rPr>
            <w:rFonts w:ascii="Times New Roman" w:eastAsia="Times New Roman" w:hAnsi="Times New Roman" w:cs="Times New Roman"/>
            <w:sz w:val="20"/>
            <w:szCs w:val="20"/>
            <w:lang w:val="en-GB"/>
          </w:rPr>
          <w:delText>T</w:delText>
        </w:r>
        <w:r w:rsidRPr="00915D6D" w:rsidDel="00BB008C">
          <w:rPr>
            <w:rFonts w:ascii="Times New Roman" w:eastAsia="Times New Roman" w:hAnsi="Times New Roman" w:cs="Times New Roman"/>
            <w:sz w:val="20"/>
            <w:szCs w:val="20"/>
            <w:vertAlign w:val="subscript"/>
            <w:lang w:val="en-GB"/>
          </w:rPr>
          <w:delText>L1-RSRP,report</w:delText>
        </w:r>
        <w:r w:rsidRPr="00915D6D" w:rsidDel="00BB008C">
          <w:rPr>
            <w:rFonts w:ascii="Times New Roman" w:eastAsia="Times New Roman" w:hAnsi="Times New Roman" w:cs="Times New Roman"/>
            <w:sz w:val="20"/>
            <w:szCs w:val="20"/>
            <w:lang w:val="en-GB"/>
          </w:rPr>
          <w:delText xml:space="preserve"> </w:delText>
        </w:r>
        <w:r w:rsidRPr="00915D6D" w:rsidDel="00BB008C">
          <w:rPr>
            <w:rFonts w:ascii="Times New Roman" w:eastAsia="Times New Roman" w:hAnsi="Times New Roman" w:cs="Times New Roman"/>
            <w:sz w:val="20"/>
            <w:szCs w:val="20"/>
            <w:lang w:val="en-GB" w:eastAsia="zh-CN"/>
          </w:rPr>
          <w:delText xml:space="preserve">+ </w:delText>
        </w:r>
        <w:r w:rsidRPr="00915D6D" w:rsidDel="00BB008C">
          <w:rPr>
            <w:rFonts w:ascii="Times New Roman" w:eastAsia="Times New Roman" w:hAnsi="Times New Roman" w:cs="Times New Roman"/>
            <w:sz w:val="20"/>
            <w:szCs w:val="20"/>
            <w:lang w:val="en-GB"/>
          </w:rPr>
          <w:delText>T</w:delText>
        </w:r>
        <w:r w:rsidRPr="00915D6D" w:rsidDel="00BB008C">
          <w:rPr>
            <w:rFonts w:ascii="Times New Roman" w:eastAsia="Times New Roman" w:hAnsi="Times New Roman" w:cs="Times New Roman"/>
            <w:sz w:val="20"/>
            <w:szCs w:val="20"/>
            <w:vertAlign w:val="subscript"/>
            <w:lang w:val="en-GB" w:eastAsia="zh-CN"/>
          </w:rPr>
          <w:delText xml:space="preserve">uncertainty </w:delText>
        </w:r>
        <w:r w:rsidRPr="00915D6D" w:rsidDel="00BB008C">
          <w:rPr>
            <w:rFonts w:ascii="Times New Roman" w:eastAsia="Times New Roman" w:hAnsi="Times New Roman" w:cs="Times New Roman"/>
            <w:sz w:val="20"/>
            <w:szCs w:val="20"/>
            <w:lang w:val="en-GB" w:eastAsia="zh-CN"/>
          </w:rPr>
          <w:delText xml:space="preserve">+ </w:delText>
        </w:r>
        <w:r w:rsidRPr="00915D6D" w:rsidDel="00BB008C">
          <w:rPr>
            <w:rFonts w:ascii="Times New Roman" w:eastAsia="Times New Roman" w:hAnsi="Times New Roman" w:cs="Times New Roman"/>
            <w:sz w:val="20"/>
            <w:szCs w:val="20"/>
            <w:lang w:val="en-GB"/>
          </w:rPr>
          <w:delText>T</w:delText>
        </w:r>
        <w:r w:rsidRPr="00915D6D" w:rsidDel="00BB008C">
          <w:rPr>
            <w:rFonts w:ascii="Times New Roman" w:eastAsia="Times New Roman" w:hAnsi="Times New Roman" w:cs="Times New Roman"/>
            <w:sz w:val="20"/>
            <w:szCs w:val="20"/>
            <w:vertAlign w:val="subscript"/>
            <w:lang w:val="en-GB"/>
          </w:rPr>
          <w:delText>MAC-CE,TCI</w:delText>
        </w:r>
        <w:r w:rsidRPr="00915D6D" w:rsidDel="00BB008C">
          <w:rPr>
            <w:rFonts w:ascii="Times New Roman" w:eastAsia="Times New Roman" w:hAnsi="Times New Roman" w:cs="Times New Roman"/>
            <w:sz w:val="20"/>
            <w:szCs w:val="20"/>
            <w:lang w:val="en-GB" w:eastAsia="zh-CN"/>
          </w:rPr>
          <w:delText xml:space="preserve"> + </w:delText>
        </w:r>
        <w:r w:rsidRPr="00915D6D" w:rsidDel="00BB008C">
          <w:rPr>
            <w:rFonts w:ascii="Times New Roman" w:eastAsia="Times New Roman" w:hAnsi="Times New Roman" w:cs="Times New Roman"/>
            <w:sz w:val="20"/>
            <w:szCs w:val="20"/>
            <w:lang w:val="en-GB"/>
          </w:rPr>
          <w:delText>T</w:delText>
        </w:r>
        <w:r w:rsidRPr="00915D6D" w:rsidDel="00BB008C">
          <w:rPr>
            <w:rFonts w:ascii="Times New Roman" w:eastAsia="Times New Roman" w:hAnsi="Times New Roman" w:cs="Times New Roman"/>
            <w:sz w:val="20"/>
            <w:szCs w:val="20"/>
            <w:vertAlign w:val="subscript"/>
            <w:lang w:val="en-GB"/>
          </w:rPr>
          <w:delText>FineTiming</w:delText>
        </w:r>
        <w:r w:rsidRPr="00915D6D" w:rsidDel="00BB008C">
          <w:rPr>
            <w:rFonts w:ascii="Times New Roman" w:eastAsia="Times New Roman" w:hAnsi="Times New Roman" w:cs="Times New Roman"/>
            <w:sz w:val="20"/>
            <w:szCs w:val="20"/>
            <w:lang w:val="en-GB"/>
          </w:rPr>
          <w:delText xml:space="preserve"> </w:delText>
        </w:r>
        <w:r w:rsidRPr="00915D6D" w:rsidDel="00BB008C">
          <w:rPr>
            <w:rFonts w:ascii="Times New Roman" w:eastAsia="Times New Roman" w:hAnsi="Times New Roman" w:cs="Times New Roman"/>
            <w:sz w:val="20"/>
            <w:szCs w:val="20"/>
            <w:lang w:val="en-GB" w:eastAsia="zh-CN"/>
          </w:rPr>
          <w:delText>+ [T</w:delText>
        </w:r>
        <w:r w:rsidRPr="00915D6D" w:rsidDel="00BB008C">
          <w:rPr>
            <w:rFonts w:ascii="Times New Roman" w:eastAsia="Times New Roman" w:hAnsi="Times New Roman" w:cs="Times New Roman"/>
            <w:sz w:val="20"/>
            <w:szCs w:val="20"/>
            <w:vertAlign w:val="subscript"/>
            <w:lang w:val="en-GB" w:eastAsia="zh-CN"/>
          </w:rPr>
          <w:delText>CSI-RS_resource_configuration</w:delText>
        </w:r>
        <w:r w:rsidRPr="00915D6D" w:rsidDel="00BB008C">
          <w:rPr>
            <w:rFonts w:ascii="Times New Roman" w:eastAsia="Times New Roman" w:hAnsi="Times New Roman" w:cs="Times New Roman"/>
            <w:sz w:val="20"/>
            <w:szCs w:val="20"/>
            <w:lang w:val="en-GB" w:eastAsia="zh-CN"/>
          </w:rPr>
          <w:delText>] +2ms</w:delText>
        </w:r>
        <w:r w:rsidRPr="00915D6D" w:rsidDel="00BB008C">
          <w:rPr>
            <w:rFonts w:ascii="Times New Roman" w:eastAsia="Times New Roman" w:hAnsi="Times New Roman" w:cs="Times New Roman"/>
            <w:sz w:val="20"/>
            <w:szCs w:val="20"/>
            <w:lang w:val="en-GB"/>
          </w:rPr>
          <w:delText>]</w:delText>
        </w:r>
      </w:del>
      <w:ins w:id="18" w:author="Venkatarao Gonuguntla" w:date="2019-08-16T15:01:00Z">
        <w:r w:rsidR="00BB008C" w:rsidRPr="00BB008C">
          <w:rPr>
            <w:rFonts w:ascii="Times New Roman" w:eastAsiaTheme="minorEastAsia" w:hAnsi="Times New Roman" w:cs="Times New Roman"/>
            <w:sz w:val="20"/>
            <w:szCs w:val="20"/>
          </w:rPr>
          <w:t xml:space="preserve"> </w:t>
        </w:r>
        <w:r w:rsidR="00BB008C" w:rsidRPr="00BB008C">
          <w:rPr>
            <w:rFonts w:ascii="Times New Roman" w:eastAsia="Times New Roman" w:hAnsi="Times New Roman" w:cs="Times New Roman"/>
            <w:sz w:val="20"/>
            <w:szCs w:val="20"/>
          </w:rPr>
          <w:t>8ms+ 25</w:t>
        </w:r>
        <w:r w:rsidR="00BB008C" w:rsidRPr="00BB008C">
          <w:rPr>
            <w:rFonts w:ascii="Times New Roman" w:eastAsia="Times New Roman" w:hAnsi="Times New Roman" w:cs="Times New Roman"/>
            <w:sz w:val="20"/>
            <w:szCs w:val="20"/>
            <w:lang w:val="en-GB"/>
          </w:rPr>
          <w:t>*T</w:t>
        </w:r>
        <w:r w:rsidR="00BB008C" w:rsidRPr="00BB008C">
          <w:rPr>
            <w:rFonts w:ascii="Times New Roman" w:eastAsia="Times New Roman" w:hAnsi="Times New Roman" w:cs="Times New Roman"/>
            <w:sz w:val="20"/>
            <w:szCs w:val="20"/>
            <w:vertAlign w:val="subscript"/>
            <w:lang w:val="en-GB"/>
          </w:rPr>
          <w:t xml:space="preserve">SMTC_SCell </w:t>
        </w:r>
        <w:r w:rsidR="00BB008C" w:rsidRPr="00BB008C">
          <w:rPr>
            <w:rFonts w:ascii="Times New Roman" w:eastAsia="Times New Roman" w:hAnsi="Times New Roman" w:cs="Times New Roman"/>
            <w:sz w:val="20"/>
            <w:szCs w:val="20"/>
            <w:lang w:val="en-GB"/>
          </w:rPr>
          <w:t>+</w:t>
        </w:r>
        <w:r w:rsidR="00BB008C" w:rsidRPr="00BB008C">
          <w:rPr>
            <w:rFonts w:ascii="Times New Roman" w:eastAsia="Times New Roman" w:hAnsi="Times New Roman" w:cs="Times New Roman"/>
            <w:sz w:val="20"/>
            <w:szCs w:val="20"/>
          </w:rPr>
          <w:t xml:space="preserve"> T</w:t>
        </w:r>
        <w:r w:rsidR="00BB008C" w:rsidRPr="00BB008C">
          <w:rPr>
            <w:rFonts w:ascii="Times New Roman" w:eastAsia="Times New Roman" w:hAnsi="Times New Roman" w:cs="Times New Roman"/>
            <w:sz w:val="20"/>
            <w:szCs w:val="20"/>
            <w:vertAlign w:val="subscript"/>
          </w:rPr>
          <w:t>uncertainty</w:t>
        </w:r>
        <w:r w:rsidR="00BB008C" w:rsidRPr="00BB008C">
          <w:rPr>
            <w:rFonts w:ascii="Times New Roman" w:eastAsia="Times New Roman" w:hAnsi="Times New Roman" w:cs="Times New Roman"/>
            <w:sz w:val="20"/>
            <w:szCs w:val="20"/>
          </w:rPr>
          <w:t xml:space="preserve"> + T</w:t>
        </w:r>
        <w:r w:rsidR="00BB008C" w:rsidRPr="00BB008C">
          <w:rPr>
            <w:rFonts w:ascii="Times New Roman" w:eastAsia="Times New Roman" w:hAnsi="Times New Roman" w:cs="Times New Roman"/>
            <w:sz w:val="20"/>
            <w:szCs w:val="20"/>
            <w:vertAlign w:val="subscript"/>
          </w:rPr>
          <w:t xml:space="preserve">L1-RSRP, report </w:t>
        </w:r>
        <w:r w:rsidR="00BB008C" w:rsidRPr="00BB008C">
          <w:rPr>
            <w:rFonts w:ascii="Times New Roman" w:eastAsia="Times New Roman" w:hAnsi="Times New Roman" w:cs="Times New Roman"/>
            <w:sz w:val="20"/>
            <w:szCs w:val="20"/>
          </w:rPr>
          <w:t>+ T</w:t>
        </w:r>
        <w:r w:rsidR="00BB008C" w:rsidRPr="00BB008C">
          <w:rPr>
            <w:rFonts w:ascii="Times New Roman" w:eastAsia="Times New Roman" w:hAnsi="Times New Roman" w:cs="Times New Roman"/>
            <w:sz w:val="20"/>
            <w:szCs w:val="20"/>
            <w:vertAlign w:val="subscript"/>
          </w:rPr>
          <w:t>FineTiming</w:t>
        </w:r>
      </w:ins>
    </w:p>
    <w:p w:rsidR="00915D6D" w:rsidRPr="00915D6D" w:rsidRDefault="00915D6D" w:rsidP="00915D6D">
      <w:pPr>
        <w:spacing w:after="180" w:line="240" w:lineRule="auto"/>
        <w:ind w:left="851"/>
        <w:rPr>
          <w:rFonts w:ascii="Times New Roman" w:eastAsia="Times New Roman" w:hAnsi="Times New Roman" w:cs="Times New Roman"/>
          <w:i/>
          <w:sz w:val="20"/>
          <w:szCs w:val="20"/>
          <w:lang w:val="en-GB" w:eastAsia="zh-CN"/>
        </w:rPr>
      </w:pPr>
      <w:del w:id="19" w:author="Venkatarao Gonuguntla" w:date="2019-08-16T15:02:00Z">
        <w:r w:rsidRPr="00915D6D" w:rsidDel="0025242D">
          <w:rPr>
            <w:rFonts w:ascii="Times New Roman" w:eastAsia="Times New Roman" w:hAnsi="Times New Roman" w:cs="Times New Roman"/>
            <w:i/>
            <w:sz w:val="20"/>
            <w:szCs w:val="20"/>
            <w:lang w:val="en-GB" w:eastAsia="zh-CN"/>
          </w:rPr>
          <w:delText xml:space="preserve">Note 1: </w:delText>
        </w:r>
        <w:r w:rsidRPr="00915D6D" w:rsidDel="0025242D">
          <w:rPr>
            <w:rFonts w:ascii="Times New Roman" w:eastAsia="Times New Roman" w:hAnsi="Times New Roman" w:cs="Times New Roman"/>
            <w:sz w:val="20"/>
            <w:szCs w:val="20"/>
            <w:lang w:val="en-GB"/>
          </w:rPr>
          <w:delText>T</w:delText>
        </w:r>
        <w:r w:rsidRPr="00915D6D" w:rsidDel="0025242D">
          <w:rPr>
            <w:rFonts w:ascii="Times New Roman" w:eastAsia="Times New Roman" w:hAnsi="Times New Roman" w:cs="Times New Roman"/>
            <w:sz w:val="20"/>
            <w:szCs w:val="20"/>
            <w:vertAlign w:val="subscript"/>
            <w:lang w:val="en-GB"/>
          </w:rPr>
          <w:delText>MAC-CE,SCell</w:delText>
        </w:r>
        <w:r w:rsidRPr="00915D6D" w:rsidDel="0025242D">
          <w:rPr>
            <w:rFonts w:ascii="Times New Roman" w:eastAsia="Times New Roman" w:hAnsi="Times New Roman" w:cs="Times New Roman"/>
            <w:sz w:val="20"/>
            <w:szCs w:val="20"/>
            <w:vertAlign w:val="subscript"/>
            <w:lang w:val="en-GB" w:eastAsia="zh-CN"/>
          </w:rPr>
          <w:delText>,</w:delText>
        </w:r>
        <w:r w:rsidRPr="00915D6D" w:rsidDel="0025242D">
          <w:rPr>
            <w:rFonts w:ascii="Times New Roman" w:eastAsia="Times New Roman" w:hAnsi="Times New Roman" w:cs="Times New Roman"/>
            <w:sz w:val="20"/>
            <w:szCs w:val="20"/>
            <w:lang w:val="en-GB"/>
          </w:rPr>
          <w:delText xml:space="preserve"> T</w:delText>
        </w:r>
        <w:r w:rsidRPr="00915D6D" w:rsidDel="0025242D">
          <w:rPr>
            <w:rFonts w:ascii="Times New Roman" w:eastAsia="Times New Roman" w:hAnsi="Times New Roman" w:cs="Times New Roman"/>
            <w:sz w:val="20"/>
            <w:szCs w:val="20"/>
            <w:vertAlign w:val="subscript"/>
            <w:lang w:val="en-GB"/>
          </w:rPr>
          <w:delText>MAC-CE,TCI</w:delText>
        </w:r>
        <w:r w:rsidRPr="00915D6D" w:rsidDel="0025242D">
          <w:rPr>
            <w:rFonts w:ascii="Times New Roman" w:eastAsia="Times New Roman" w:hAnsi="Times New Roman" w:cs="Times New Roman"/>
            <w:sz w:val="20"/>
            <w:szCs w:val="20"/>
            <w:lang w:val="en-GB" w:eastAsia="zh-CN"/>
          </w:rPr>
          <w:delText>, and [T</w:delText>
        </w:r>
        <w:r w:rsidRPr="00915D6D" w:rsidDel="0025242D">
          <w:rPr>
            <w:rFonts w:ascii="Times New Roman" w:eastAsia="Times New Roman" w:hAnsi="Times New Roman" w:cs="Times New Roman"/>
            <w:sz w:val="20"/>
            <w:szCs w:val="20"/>
            <w:vertAlign w:val="subscript"/>
            <w:lang w:val="en-GB" w:eastAsia="zh-CN"/>
          </w:rPr>
          <w:delText>CSI-RS_resource_configuration</w:delText>
        </w:r>
        <w:r w:rsidRPr="00915D6D" w:rsidDel="0025242D">
          <w:rPr>
            <w:rFonts w:ascii="Times New Roman" w:eastAsia="Times New Roman" w:hAnsi="Times New Roman" w:cs="Times New Roman"/>
            <w:sz w:val="20"/>
            <w:szCs w:val="20"/>
            <w:lang w:val="en-GB" w:eastAsia="zh-CN"/>
          </w:rPr>
          <w:delText>]</w:delText>
        </w:r>
        <w:r w:rsidRPr="00915D6D" w:rsidDel="0025242D">
          <w:rPr>
            <w:rFonts w:ascii="Times New Roman" w:eastAsia="Times New Roman" w:hAnsi="Times New Roman" w:cs="Times New Roman"/>
            <w:i/>
            <w:sz w:val="20"/>
            <w:szCs w:val="20"/>
            <w:lang w:val="en-GB" w:eastAsia="zh-CN"/>
          </w:rPr>
          <w:delText xml:space="preserve"> shall be determined in RAN4#92 meeting.</w:delText>
        </w:r>
      </w:del>
    </w:p>
    <w:p w:rsidR="00915D6D" w:rsidRPr="00915D6D" w:rsidRDefault="00915D6D" w:rsidP="00915D6D">
      <w:pPr>
        <w:spacing w:after="180" w:line="240" w:lineRule="auto"/>
        <w:ind w:left="851"/>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eastAsia="zh-CN"/>
        </w:rPr>
        <w:t>Where,</w:t>
      </w:r>
    </w:p>
    <w:p w:rsidR="00915D6D" w:rsidRPr="00915D6D" w:rsidRDefault="00915D6D" w:rsidP="00915D6D">
      <w:pPr>
        <w:spacing w:after="180" w:line="240" w:lineRule="auto"/>
        <w:ind w:left="851"/>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eastAsia="zh-CN"/>
        </w:rPr>
        <w:t>T</w:t>
      </w:r>
      <w:r w:rsidRPr="00915D6D">
        <w:rPr>
          <w:rFonts w:ascii="Times New Roman" w:eastAsia="Times New Roman" w:hAnsi="Times New Roman" w:cs="Times New Roman"/>
          <w:sz w:val="20"/>
          <w:szCs w:val="20"/>
          <w:vertAlign w:val="subscript"/>
          <w:lang w:val="en-GB" w:eastAsia="zh-CN"/>
        </w:rPr>
        <w:t>SMTC_MAX</w:t>
      </w:r>
      <w:r w:rsidRPr="00915D6D">
        <w:rPr>
          <w:rFonts w:ascii="Times New Roman" w:eastAsia="Times New Roman" w:hAnsi="Times New Roman" w:cs="Times New Roman"/>
          <w:sz w:val="20"/>
          <w:szCs w:val="20"/>
          <w:lang w:val="en-GB" w:eastAsia="zh-CN"/>
        </w:rPr>
        <w:t>:</w:t>
      </w:r>
    </w:p>
    <w:p w:rsidR="00915D6D" w:rsidRPr="00915D6D" w:rsidRDefault="00915D6D" w:rsidP="00915D6D">
      <w:pPr>
        <w:spacing w:after="180" w:line="240" w:lineRule="auto"/>
        <w:ind w:left="1135" w:hanging="284"/>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eastAsia="zh-CN"/>
        </w:rPr>
        <w:lastRenderedPageBreak/>
        <w:t>-</w:t>
      </w:r>
      <w:r w:rsidRPr="00915D6D">
        <w:rPr>
          <w:rFonts w:ascii="Times New Roman" w:eastAsia="Times New Roman" w:hAnsi="Times New Roman" w:cs="Times New Roman"/>
          <w:sz w:val="20"/>
          <w:szCs w:val="20"/>
          <w:lang w:val="en-GB" w:eastAsia="zh-CN"/>
        </w:rPr>
        <w:tab/>
        <w:t>In FR1, in case of intra-band SCell activation, T</w:t>
      </w:r>
      <w:r w:rsidRPr="00915D6D">
        <w:rPr>
          <w:rFonts w:ascii="Times New Roman" w:eastAsia="Times New Roman" w:hAnsi="Times New Roman" w:cs="Times New Roman"/>
          <w:sz w:val="20"/>
          <w:szCs w:val="20"/>
          <w:vertAlign w:val="subscript"/>
          <w:lang w:val="en-GB" w:eastAsia="zh-CN"/>
        </w:rPr>
        <w:t>SMTC_MAX</w:t>
      </w:r>
      <w:r w:rsidRPr="00915D6D">
        <w:rPr>
          <w:rFonts w:ascii="Times New Roman" w:eastAsia="Times New Roman" w:hAnsi="Times New Roman" w:cs="Times New Roman"/>
          <w:sz w:val="20"/>
          <w:szCs w:val="20"/>
          <w:lang w:val="en-GB" w:eastAsia="zh-CN"/>
        </w:rPr>
        <w:t xml:space="preserve"> is the longer SMTC periodicity between active serving cells and SCell being activated </w:t>
      </w:r>
      <w:r w:rsidRPr="00915D6D">
        <w:rPr>
          <w:rFonts w:ascii="Tms Rmn" w:eastAsia="ＭＳ 明朝" w:hAnsi="Tms Rmn" w:cs="Times New Roman"/>
          <w:sz w:val="20"/>
          <w:szCs w:val="20"/>
          <w:lang w:val="en-GB"/>
        </w:rPr>
        <w:t xml:space="preserve">provided </w:t>
      </w:r>
      <w:r w:rsidRPr="00915D6D">
        <w:rPr>
          <w:rFonts w:ascii="Times New Roman" w:eastAsia="Times New Roman" w:hAnsi="Times New Roman" w:cs="Times New Roman"/>
          <w:sz w:val="20"/>
          <w:szCs w:val="20"/>
          <w:lang w:val="en-GB" w:eastAsia="zh-CN"/>
        </w:rPr>
        <w:t>the cell specific reference signals from the active serving cells and the SCells being activated or released are available in the same slot; in case of inter-band SCell activation, T</w:t>
      </w:r>
      <w:r w:rsidRPr="00915D6D">
        <w:rPr>
          <w:rFonts w:ascii="Times New Roman" w:eastAsia="Times New Roman" w:hAnsi="Times New Roman" w:cs="Times New Roman"/>
          <w:sz w:val="20"/>
          <w:szCs w:val="20"/>
          <w:vertAlign w:val="subscript"/>
          <w:lang w:val="en-GB" w:eastAsia="zh-CN"/>
        </w:rPr>
        <w:t xml:space="preserve">SMTC_MAX </w:t>
      </w:r>
      <w:r w:rsidRPr="00915D6D">
        <w:rPr>
          <w:rFonts w:ascii="Times New Roman" w:eastAsia="Times New Roman" w:hAnsi="Times New Roman" w:cs="Times New Roman"/>
          <w:sz w:val="20"/>
          <w:szCs w:val="20"/>
          <w:lang w:val="en-GB" w:eastAsia="zh-CN"/>
        </w:rPr>
        <w:t>is the SMTC periodicity of SCell being activated.</w:t>
      </w:r>
    </w:p>
    <w:p w:rsidR="00915D6D" w:rsidRPr="00915D6D" w:rsidRDefault="00915D6D" w:rsidP="00915D6D">
      <w:pPr>
        <w:spacing w:after="180" w:line="240" w:lineRule="auto"/>
        <w:ind w:left="1135" w:hanging="284"/>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eastAsia="zh-CN"/>
        </w:rPr>
        <w:t>-</w:t>
      </w:r>
      <w:r w:rsidRPr="00915D6D">
        <w:rPr>
          <w:rFonts w:ascii="Times New Roman" w:eastAsia="Times New Roman" w:hAnsi="Times New Roman" w:cs="Times New Roman"/>
          <w:sz w:val="20"/>
          <w:szCs w:val="20"/>
          <w:lang w:val="en-GB" w:eastAsia="zh-CN"/>
        </w:rPr>
        <w:tab/>
        <w:t>In FR2, T</w:t>
      </w:r>
      <w:r w:rsidRPr="00915D6D">
        <w:rPr>
          <w:rFonts w:ascii="Times New Roman" w:eastAsia="Times New Roman" w:hAnsi="Times New Roman" w:cs="Times New Roman"/>
          <w:sz w:val="20"/>
          <w:szCs w:val="20"/>
          <w:vertAlign w:val="subscript"/>
          <w:lang w:val="en-GB" w:eastAsia="zh-CN"/>
        </w:rPr>
        <w:t>SMTC_MAX</w:t>
      </w:r>
      <w:r w:rsidRPr="00915D6D">
        <w:rPr>
          <w:rFonts w:ascii="Times New Roman" w:eastAsia="Times New Roman" w:hAnsi="Times New Roman" w:cs="Times New Roman"/>
          <w:sz w:val="20"/>
          <w:szCs w:val="20"/>
          <w:lang w:val="en-GB" w:eastAsia="zh-CN"/>
        </w:rPr>
        <w:t xml:space="preserve"> is the longer SMTC periodicity between active serving cells and SCell being activated provided that in Rel-15 only support FR2 intra-band CA.</w:t>
      </w:r>
    </w:p>
    <w:p w:rsidR="00915D6D" w:rsidRPr="00915D6D" w:rsidRDefault="00915D6D" w:rsidP="00915D6D">
      <w:pPr>
        <w:spacing w:after="180" w:line="240" w:lineRule="auto"/>
        <w:ind w:left="1135" w:hanging="284"/>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eastAsia="zh-CN"/>
        </w:rPr>
        <w:t>-</w:t>
      </w:r>
      <w:r w:rsidRPr="00915D6D">
        <w:rPr>
          <w:rFonts w:ascii="Times New Roman" w:eastAsia="Times New Roman" w:hAnsi="Times New Roman" w:cs="Times New Roman"/>
          <w:sz w:val="20"/>
          <w:szCs w:val="20"/>
          <w:lang w:val="en-GB" w:eastAsia="zh-CN"/>
        </w:rPr>
        <w:tab/>
        <w:t>T</w:t>
      </w:r>
      <w:r w:rsidRPr="00915D6D">
        <w:rPr>
          <w:rFonts w:ascii="Times New Roman" w:eastAsia="Times New Roman" w:hAnsi="Times New Roman" w:cs="Times New Roman"/>
          <w:sz w:val="20"/>
          <w:szCs w:val="20"/>
          <w:vertAlign w:val="subscript"/>
          <w:lang w:val="en-GB" w:eastAsia="zh-CN"/>
        </w:rPr>
        <w:t>SMTC_MAX</w:t>
      </w:r>
      <w:r w:rsidRPr="00915D6D">
        <w:rPr>
          <w:rFonts w:ascii="Times New Roman" w:eastAsia="Times New Roman" w:hAnsi="Times New Roman" w:cs="Times New Roman"/>
          <w:sz w:val="20"/>
          <w:szCs w:val="20"/>
          <w:lang w:val="en-GB" w:eastAsia="zh-CN"/>
        </w:rPr>
        <w:t xml:space="preserve"> is bounded to a minimum value of 10ms.</w:t>
      </w:r>
    </w:p>
    <w:p w:rsidR="00915D6D" w:rsidRPr="00915D6D" w:rsidRDefault="00915D6D" w:rsidP="00915D6D">
      <w:pPr>
        <w:spacing w:after="180" w:line="240" w:lineRule="auto"/>
        <w:ind w:left="851"/>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eastAsia="zh-CN"/>
        </w:rPr>
        <w:t>T</w:t>
      </w:r>
      <w:r w:rsidRPr="00915D6D">
        <w:rPr>
          <w:rFonts w:ascii="Times New Roman" w:eastAsia="Times New Roman" w:hAnsi="Times New Roman" w:cs="Times New Roman"/>
          <w:sz w:val="20"/>
          <w:szCs w:val="20"/>
          <w:vertAlign w:val="subscript"/>
          <w:lang w:val="en-GB" w:eastAsia="zh-CN"/>
        </w:rPr>
        <w:t>SMTC_SCell</w:t>
      </w:r>
      <w:r w:rsidRPr="00915D6D">
        <w:rPr>
          <w:rFonts w:ascii="Times New Roman" w:eastAsia="Times New Roman" w:hAnsi="Times New Roman" w:cs="Times New Roman"/>
          <w:sz w:val="20"/>
          <w:szCs w:val="20"/>
          <w:lang w:val="en-GB" w:eastAsia="zh-CN"/>
        </w:rPr>
        <w:t>: SMTC periodicity of SCell being activated and the minimum value is 10ms.</w:t>
      </w:r>
    </w:p>
    <w:p w:rsidR="00915D6D" w:rsidRPr="00915D6D" w:rsidRDefault="00915D6D" w:rsidP="00915D6D">
      <w:pPr>
        <w:spacing w:after="180" w:line="240" w:lineRule="auto"/>
        <w:ind w:leftChars="365" w:left="803" w:firstLine="120"/>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eastAsia="zh-CN"/>
        </w:rPr>
        <w:t>MAC-CE_</w:t>
      </w:r>
      <w:r w:rsidRPr="00915D6D">
        <w:rPr>
          <w:rFonts w:ascii="Times New Roman" w:eastAsia="Times New Roman" w:hAnsi="Times New Roman" w:cs="Times New Roman"/>
          <w:sz w:val="20"/>
          <w:szCs w:val="20"/>
          <w:vertAlign w:val="subscript"/>
          <w:lang w:val="en-GB"/>
        </w:rPr>
        <w:t>TCI</w:t>
      </w:r>
      <w:r w:rsidRPr="00915D6D">
        <w:rPr>
          <w:rFonts w:ascii="Times New Roman" w:eastAsia="Times New Roman" w:hAnsi="Times New Roman" w:cs="Times New Roman"/>
          <w:sz w:val="20"/>
          <w:szCs w:val="20"/>
          <w:lang w:val="en-GB" w:eastAsia="zh-CN"/>
        </w:rPr>
        <w:t xml:space="preserve"> is </w:t>
      </w:r>
      <w:r w:rsidRPr="00915D6D">
        <w:rPr>
          <w:rFonts w:ascii="Times New Roman" w:eastAsia="Times New Roman" w:hAnsi="Times New Roman" w:cs="Times New Roman"/>
          <w:sz w:val="20"/>
          <w:szCs w:val="20"/>
          <w:lang w:val="en-GB"/>
        </w:rPr>
        <w:t>the time for TCI activation for PDSCH and PDCCH</w:t>
      </w:r>
      <w:r w:rsidRPr="00915D6D">
        <w:rPr>
          <w:rFonts w:ascii="Times New Roman" w:eastAsia="Times New Roman" w:hAnsi="Times New Roman" w:cs="Times New Roman"/>
          <w:sz w:val="20"/>
          <w:szCs w:val="20"/>
          <w:lang w:val="en-GB" w:eastAsia="zh-CN"/>
        </w:rPr>
        <w:t>.</w:t>
      </w:r>
    </w:p>
    <w:p w:rsidR="00915D6D" w:rsidRPr="00915D6D" w:rsidRDefault="00915D6D" w:rsidP="00915D6D">
      <w:pPr>
        <w:spacing w:after="180" w:line="240" w:lineRule="auto"/>
        <w:ind w:left="851"/>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MAC-CE,SCell</w:t>
      </w:r>
      <w:r w:rsidRPr="00915D6D">
        <w:rPr>
          <w:rFonts w:ascii="Times New Roman" w:eastAsia="Times New Roman" w:hAnsi="Times New Roman" w:cs="Times New Roman"/>
          <w:sz w:val="20"/>
          <w:szCs w:val="20"/>
          <w:lang w:val="en-GB" w:eastAsia="zh-CN"/>
        </w:rPr>
        <w:t xml:space="preserve"> is the MAC-CE decoding time for SCell activation.</w:t>
      </w:r>
    </w:p>
    <w:p w:rsidR="00915D6D" w:rsidRPr="00915D6D" w:rsidRDefault="00915D6D" w:rsidP="00915D6D">
      <w:pPr>
        <w:spacing w:after="180" w:line="240" w:lineRule="auto"/>
        <w:ind w:left="851"/>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FineTiming</w:t>
      </w:r>
      <w:r w:rsidRPr="00915D6D">
        <w:rPr>
          <w:rFonts w:ascii="Times New Roman" w:eastAsia="Times New Roman" w:hAnsi="Times New Roman" w:cs="Times New Roman"/>
          <w:sz w:val="20"/>
          <w:szCs w:val="20"/>
          <w:lang w:val="en-GB"/>
        </w:rPr>
        <w:t xml:space="preserve"> </w:t>
      </w:r>
      <w:r w:rsidRPr="00915D6D">
        <w:rPr>
          <w:rFonts w:ascii="Times New Roman" w:eastAsia="Times New Roman" w:hAnsi="Times New Roman" w:cs="Times New Roman"/>
          <w:sz w:val="20"/>
          <w:szCs w:val="20"/>
          <w:lang w:val="en-GB" w:eastAsia="zh-CN"/>
        </w:rPr>
        <w:t>is the time period between UE finish decoding the last MAC CE message and the timing of first complete available SSB corresponding to the TCI state. For unknown case, the requirement is only defined provided that the MAC CE for PDCCH TCI, MAC CE for PDSCH TCI and MAC CE for CSI-RS CQI reporting is after the L1-RSRP measurement reporting.</w:t>
      </w:r>
    </w:p>
    <w:p w:rsidR="00915D6D" w:rsidRPr="00915D6D" w:rsidRDefault="00915D6D" w:rsidP="00915D6D">
      <w:pPr>
        <w:spacing w:after="180" w:line="240" w:lineRule="auto"/>
        <w:ind w:leftChars="425" w:left="935"/>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eastAsia="zh-CN"/>
        </w:rPr>
        <w:t>uncertainty</w:t>
      </w:r>
      <w:r w:rsidRPr="00915D6D">
        <w:rPr>
          <w:rFonts w:ascii="Times New Roman" w:eastAsia="Times New Roman" w:hAnsi="Times New Roman" w:cs="Times New Roman"/>
          <w:sz w:val="20"/>
          <w:szCs w:val="20"/>
          <w:lang w:val="en-GB" w:eastAsia="zh-CN"/>
        </w:rPr>
        <w:t xml:space="preserve"> is the time period between reception of SCell activation MAC-CE and TCI activation MAC-CE for known case. For unknown case, uncertainty is the time between the first L1-RSRP reporting and when UE receives TCI activation MAC-CE.</w:t>
      </w:r>
    </w:p>
    <w:p w:rsidR="00915D6D" w:rsidRPr="00915D6D" w:rsidDel="00C92A32" w:rsidRDefault="00915D6D" w:rsidP="00915D6D">
      <w:pPr>
        <w:spacing w:after="180" w:line="240" w:lineRule="auto"/>
        <w:ind w:leftChars="365" w:left="803" w:firstLine="120"/>
        <w:rPr>
          <w:del w:id="20" w:author="Venkatarao Gonuguntla" w:date="2019-08-16T15:02:00Z"/>
          <w:rFonts w:ascii="Times New Roman" w:eastAsia="Times New Roman" w:hAnsi="Times New Roman" w:cs="Times New Roman"/>
          <w:sz w:val="20"/>
          <w:szCs w:val="20"/>
          <w:lang w:val="en-GB" w:eastAsia="zh-CN"/>
        </w:rPr>
      </w:pPr>
      <w:del w:id="21" w:author="Venkatarao Gonuguntla" w:date="2019-08-16T15:02:00Z">
        <w:r w:rsidRPr="00915D6D" w:rsidDel="00C92A32">
          <w:rPr>
            <w:rFonts w:ascii="Times New Roman" w:eastAsia="Times New Roman" w:hAnsi="Times New Roman" w:cs="Times New Roman"/>
            <w:sz w:val="20"/>
            <w:szCs w:val="20"/>
            <w:lang w:val="en-GB"/>
          </w:rPr>
          <w:delText>T</w:delText>
        </w:r>
        <w:r w:rsidRPr="00915D6D" w:rsidDel="00C92A32">
          <w:rPr>
            <w:rFonts w:ascii="Times New Roman" w:eastAsia="Times New Roman" w:hAnsi="Times New Roman" w:cs="Times New Roman"/>
            <w:sz w:val="20"/>
            <w:szCs w:val="20"/>
            <w:vertAlign w:val="subscript"/>
            <w:lang w:val="en-GB"/>
          </w:rPr>
          <w:delText>L1-RSRP,measure</w:delText>
        </w:r>
        <w:r w:rsidRPr="00915D6D" w:rsidDel="00C92A32">
          <w:rPr>
            <w:rFonts w:ascii="Times New Roman" w:eastAsia="Times New Roman" w:hAnsi="Times New Roman" w:cs="Times New Roman"/>
            <w:sz w:val="20"/>
            <w:szCs w:val="20"/>
            <w:lang w:val="en-GB" w:eastAsia="zh-CN"/>
          </w:rPr>
          <w:delText xml:space="preserve"> is L1-RSRP measurement delay as defined in </w:delText>
        </w:r>
        <w:r w:rsidRPr="00915D6D" w:rsidDel="00C92A32">
          <w:rPr>
            <w:rFonts w:ascii="Times New Roman" w:eastAsia="Times New Roman" w:hAnsi="Times New Roman" w:cs="Times New Roman"/>
            <w:sz w:val="20"/>
            <w:szCs w:val="20"/>
            <w:lang w:val="en-US" w:eastAsia="ko-KR"/>
          </w:rPr>
          <w:delText>clause</w:delText>
        </w:r>
        <w:r w:rsidRPr="00915D6D" w:rsidDel="00C92A32">
          <w:rPr>
            <w:rFonts w:ascii="Times New Roman" w:eastAsia="Times New Roman" w:hAnsi="Times New Roman" w:cs="Times New Roman"/>
            <w:sz w:val="20"/>
            <w:szCs w:val="20"/>
            <w:lang w:val="en-GB" w:eastAsia="zh-CN"/>
          </w:rPr>
          <w:delText xml:space="preserve"> 9.5 assuming M=1.</w:delText>
        </w:r>
      </w:del>
    </w:p>
    <w:p w:rsidR="00915D6D" w:rsidRPr="00844FC6" w:rsidRDefault="00915D6D" w:rsidP="00915D6D">
      <w:pPr>
        <w:spacing w:after="180" w:line="240" w:lineRule="auto"/>
        <w:ind w:leftChars="365" w:left="803" w:firstLine="120"/>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L1-RSRP,</w:t>
      </w:r>
      <w:ins w:id="22" w:author="Venkatarao Gonuguntla" w:date="2019-08-16T15:02:00Z">
        <w:r w:rsidR="00C92A32">
          <w:rPr>
            <w:rFonts w:ascii="Times New Roman" w:eastAsia="Times New Roman" w:hAnsi="Times New Roman" w:cs="Times New Roman"/>
            <w:sz w:val="20"/>
            <w:szCs w:val="20"/>
            <w:vertAlign w:val="subscript"/>
            <w:lang w:val="en-GB"/>
          </w:rPr>
          <w:t xml:space="preserve"> </w:t>
        </w:r>
      </w:ins>
      <w:r w:rsidRPr="00915D6D">
        <w:rPr>
          <w:rFonts w:ascii="Times New Roman" w:eastAsia="Times New Roman" w:hAnsi="Times New Roman" w:cs="Times New Roman"/>
          <w:sz w:val="20"/>
          <w:szCs w:val="20"/>
          <w:vertAlign w:val="subscript"/>
          <w:lang w:val="en-GB"/>
        </w:rPr>
        <w:t>report</w:t>
      </w:r>
      <w:del w:id="23" w:author="Venkatarao Gonuguntla" w:date="2019-08-16T15:02:00Z">
        <w:r w:rsidRPr="00915D6D" w:rsidDel="00A60B8D">
          <w:rPr>
            <w:rFonts w:ascii="Times New Roman" w:eastAsia="Times New Roman" w:hAnsi="Times New Roman" w:cs="Times New Roman"/>
            <w:sz w:val="20"/>
            <w:szCs w:val="20"/>
            <w:lang w:val="en-GB" w:eastAsia="zh-CN"/>
          </w:rPr>
          <w:delText xml:space="preserve"> is L1-RSRP reporting delay as defined in </w:delText>
        </w:r>
        <w:r w:rsidRPr="00915D6D" w:rsidDel="00A60B8D">
          <w:rPr>
            <w:rFonts w:ascii="Times New Roman" w:eastAsia="Times New Roman" w:hAnsi="Times New Roman" w:cs="Times New Roman"/>
            <w:sz w:val="20"/>
            <w:szCs w:val="20"/>
            <w:lang w:val="en-US" w:eastAsia="ko-KR"/>
          </w:rPr>
          <w:delText>clause</w:delText>
        </w:r>
        <w:r w:rsidRPr="00915D6D" w:rsidDel="00A60B8D">
          <w:rPr>
            <w:rFonts w:ascii="Times New Roman" w:eastAsia="Times New Roman" w:hAnsi="Times New Roman" w:cs="Times New Roman"/>
            <w:sz w:val="20"/>
            <w:szCs w:val="20"/>
            <w:lang w:val="en-GB" w:eastAsia="zh-CN"/>
          </w:rPr>
          <w:delText xml:space="preserve"> 9.5</w:delText>
        </w:r>
      </w:del>
      <w:ins w:id="24" w:author="Venkatarao Gonuguntla" w:date="2019-08-16T15:03:00Z">
        <w:r w:rsidR="00A60B8D" w:rsidRPr="008D0138">
          <w:rPr>
            <w:lang w:eastAsia="zh-CN"/>
          </w:rPr>
          <w:t xml:space="preserve"> </w:t>
        </w:r>
        <w:r w:rsidR="00A60B8D" w:rsidRPr="00844FC6">
          <w:rPr>
            <w:rFonts w:ascii="Times New Roman" w:hAnsi="Times New Roman" w:cs="Times New Roman"/>
            <w:sz w:val="20"/>
            <w:szCs w:val="20"/>
            <w:lang w:eastAsia="zh-CN"/>
          </w:rPr>
          <w:t>is delay of acquiring CSI reporting resources</w:t>
        </w:r>
      </w:ins>
      <w:r w:rsidRPr="00844FC6">
        <w:rPr>
          <w:rFonts w:ascii="Times New Roman" w:eastAsia="Times New Roman" w:hAnsi="Times New Roman" w:cs="Times New Roman"/>
          <w:sz w:val="20"/>
          <w:szCs w:val="20"/>
          <w:lang w:val="en-GB" w:eastAsia="zh-CN"/>
        </w:rPr>
        <w:t>.</w:t>
      </w:r>
    </w:p>
    <w:p w:rsidR="00915D6D" w:rsidRPr="00915D6D" w:rsidRDefault="00915D6D" w:rsidP="00915D6D">
      <w:pPr>
        <w:spacing w:after="180" w:line="240" w:lineRule="auto"/>
        <w:ind w:leftChars="365" w:left="803" w:firstLine="120"/>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eastAsia="zh-CN"/>
        </w:rPr>
        <w:t>[T</w:t>
      </w:r>
      <w:r w:rsidRPr="00915D6D">
        <w:rPr>
          <w:rFonts w:ascii="Times New Roman" w:eastAsia="Times New Roman" w:hAnsi="Times New Roman" w:cs="Times New Roman"/>
          <w:sz w:val="20"/>
          <w:szCs w:val="20"/>
          <w:vertAlign w:val="subscript"/>
          <w:lang w:val="en-GB" w:eastAsia="zh-CN"/>
        </w:rPr>
        <w:t>CSI-RS_resource_configuration</w:t>
      </w:r>
      <w:r w:rsidRPr="00915D6D">
        <w:rPr>
          <w:rFonts w:ascii="Times New Roman" w:eastAsia="Times New Roman" w:hAnsi="Times New Roman" w:cs="Times New Roman"/>
          <w:sz w:val="20"/>
          <w:szCs w:val="20"/>
          <w:lang w:val="en-GB" w:eastAsia="zh-CN"/>
        </w:rPr>
        <w:t>] is the time for CSI-RS resource configuration for CQI reporting.</w:t>
      </w:r>
    </w:p>
    <w:p w:rsidR="00915D6D" w:rsidRPr="00915D6D" w:rsidRDefault="00915D6D" w:rsidP="00915D6D">
      <w:pPr>
        <w:spacing w:after="180" w:line="240" w:lineRule="auto"/>
        <w:ind w:leftChars="300" w:left="660"/>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CSI_reporting</w:t>
      </w:r>
      <w:r w:rsidRPr="00915D6D">
        <w:rPr>
          <w:rFonts w:ascii="Times New Roman" w:eastAsia="Times New Roman" w:hAnsi="Times New Roman" w:cs="Times New Roman"/>
          <w:sz w:val="20"/>
          <w:szCs w:val="20"/>
          <w:lang w:val="en-GB"/>
        </w:rPr>
        <w:t xml:space="preserve"> is the delay </w:t>
      </w:r>
      <w:r w:rsidRPr="00915D6D">
        <w:rPr>
          <w:rFonts w:ascii="Times New Roman" w:eastAsia="Times New Roman" w:hAnsi="Times New Roman" w:cs="Times New Roman"/>
          <w:sz w:val="20"/>
          <w:szCs w:val="20"/>
          <w:lang w:val="en-GB" w:eastAsia="zh-CN"/>
        </w:rPr>
        <w:t xml:space="preserve">including </w:t>
      </w:r>
      <w:r w:rsidRPr="00915D6D">
        <w:rPr>
          <w:rFonts w:ascii="Times New Roman" w:eastAsia="Times New Roman" w:hAnsi="Times New Roman" w:cs="Times New Roman"/>
          <w:sz w:val="20"/>
          <w:szCs w:val="20"/>
          <w:lang w:val="en-GB"/>
        </w:rPr>
        <w:t>uncertainty in acquiring the first available downlink CSI reference resource</w:t>
      </w:r>
      <w:r w:rsidRPr="00915D6D">
        <w:rPr>
          <w:rFonts w:ascii="Times New Roman" w:eastAsia="Times New Roman" w:hAnsi="Times New Roman" w:cs="Times New Roman"/>
          <w:sz w:val="20"/>
          <w:szCs w:val="20"/>
          <w:lang w:val="en-GB" w:eastAsia="zh-CN"/>
        </w:rPr>
        <w:t xml:space="preserve">, UE processing time for CSI reporting and </w:t>
      </w:r>
      <w:r w:rsidRPr="00915D6D">
        <w:rPr>
          <w:rFonts w:ascii="Times New Roman" w:eastAsia="Times New Roman" w:hAnsi="Times New Roman" w:cs="Times New Roman"/>
          <w:sz w:val="20"/>
          <w:szCs w:val="20"/>
          <w:lang w:val="en-GB"/>
        </w:rPr>
        <w:t>uncertainty in acquiring the first available CSI reporting resources as specified in TS 38.331 [2].</w:t>
      </w:r>
    </w:p>
    <w:p w:rsidR="00915D6D" w:rsidRPr="00915D6D" w:rsidRDefault="00915D6D" w:rsidP="00915D6D">
      <w:pPr>
        <w:spacing w:after="180" w:line="240" w:lineRule="auto"/>
        <w:rPr>
          <w:rFonts w:ascii="Times New Roman" w:eastAsia="Times New Roman" w:hAnsi="Times New Roman" w:cs="Times New Roman"/>
          <w:sz w:val="20"/>
          <w:szCs w:val="20"/>
          <w:lang w:val="en-GB"/>
        </w:rPr>
      </w:pPr>
      <w:r w:rsidRPr="00915D6D">
        <w:rPr>
          <w:rFonts w:ascii="Times New Roman" w:eastAsia="Times New Roman" w:hAnsi="Times New Roman" w:cs="v4.2.0"/>
          <w:sz w:val="20"/>
          <w:szCs w:val="20"/>
          <w:lang w:val="en-GB" w:eastAsia="zh-CN"/>
        </w:rPr>
        <w:t>SC</w:t>
      </w:r>
      <w:r w:rsidRPr="00915D6D">
        <w:rPr>
          <w:rFonts w:ascii="Times New Roman" w:eastAsia="Times New Roman" w:hAnsi="Times New Roman" w:cs="v4.2.0"/>
          <w:sz w:val="20"/>
          <w:szCs w:val="20"/>
          <w:lang w:val="en-GB"/>
        </w:rPr>
        <w:t>ell</w:t>
      </w:r>
      <w:r w:rsidRPr="00915D6D">
        <w:rPr>
          <w:rFonts w:ascii="Times New Roman" w:eastAsia="Times New Roman" w:hAnsi="Times New Roman" w:cs="v4.2.0"/>
          <w:sz w:val="20"/>
          <w:szCs w:val="20"/>
          <w:lang w:val="en-GB" w:eastAsia="zh-CN"/>
        </w:rPr>
        <w:t xml:space="preserve"> in FR1</w:t>
      </w:r>
      <w:r w:rsidRPr="00915D6D">
        <w:rPr>
          <w:rFonts w:ascii="Times New Roman" w:eastAsia="Times New Roman" w:hAnsi="Times New Roman" w:cs="v4.2.0"/>
          <w:sz w:val="20"/>
          <w:szCs w:val="20"/>
          <w:lang w:val="en-GB"/>
        </w:rPr>
        <w:t xml:space="preserve"> is known if it </w:t>
      </w:r>
      <w:r w:rsidRPr="00915D6D">
        <w:rPr>
          <w:rFonts w:ascii="Times New Roman" w:eastAsia="Times New Roman" w:hAnsi="Times New Roman" w:cs="Times New Roman"/>
          <w:sz w:val="20"/>
          <w:szCs w:val="20"/>
          <w:lang w:val="en-GB"/>
        </w:rPr>
        <w:t>has been meeting the following conditions:</w:t>
      </w:r>
    </w:p>
    <w:p w:rsidR="00915D6D" w:rsidRPr="00915D6D" w:rsidRDefault="00915D6D" w:rsidP="00915D6D">
      <w:pPr>
        <w:spacing w:after="180" w:line="240" w:lineRule="auto"/>
        <w:ind w:left="568" w:hanging="284"/>
        <w:rPr>
          <w:rFonts w:ascii="Tms Rmn" w:eastAsia="Times New Roman" w:hAnsi="Tms Rmn" w:cs="Times New Roman"/>
          <w:sz w:val="20"/>
          <w:szCs w:val="20"/>
          <w:lang w:val="en-GB"/>
        </w:rPr>
      </w:pPr>
      <w:r w:rsidRPr="00915D6D">
        <w:rPr>
          <w:rFonts w:ascii="Tms Rmn" w:eastAsia="Times New Roman" w:hAnsi="Tms Rmn" w:cs="Times New Roman"/>
          <w:sz w:val="20"/>
          <w:szCs w:val="20"/>
          <w:lang w:val="en-GB"/>
        </w:rPr>
        <w:t>-</w:t>
      </w:r>
      <w:r w:rsidRPr="00915D6D">
        <w:rPr>
          <w:rFonts w:ascii="Tms Rmn" w:eastAsia="Times New Roman" w:hAnsi="Tms Rmn" w:cs="Times New Roman"/>
          <w:sz w:val="20"/>
          <w:szCs w:val="20"/>
          <w:lang w:val="en-GB"/>
        </w:rPr>
        <w:tab/>
        <w:t>During the period equal to max([5] measCycleSCell,  [5] DRX cycles) for FR1 before the reception of the SCell activation command:</w:t>
      </w:r>
    </w:p>
    <w:p w:rsidR="00915D6D" w:rsidRPr="00915D6D" w:rsidRDefault="00915D6D" w:rsidP="00915D6D">
      <w:pPr>
        <w:spacing w:after="180" w:line="240" w:lineRule="auto"/>
        <w:ind w:left="851" w:hanging="284"/>
        <w:rPr>
          <w:rFonts w:ascii="Tms Rmn" w:eastAsia="Times New Roman" w:hAnsi="Tms Rmn" w:cs="Times New Roman"/>
          <w:sz w:val="20"/>
          <w:szCs w:val="20"/>
          <w:lang w:val="en-GB" w:eastAsia="zh-CN"/>
        </w:rPr>
      </w:pPr>
      <w:r w:rsidRPr="00915D6D">
        <w:rPr>
          <w:rFonts w:ascii="Tms Rmn" w:eastAsia="Times New Roman" w:hAnsi="Tms Rmn" w:cs="Times New Roman"/>
          <w:sz w:val="20"/>
          <w:szCs w:val="20"/>
          <w:lang w:val="en-GB"/>
        </w:rPr>
        <w:t>-</w:t>
      </w:r>
      <w:r w:rsidRPr="00915D6D">
        <w:rPr>
          <w:rFonts w:ascii="Tms Rmn" w:eastAsia="Times New Roman" w:hAnsi="Tms Rmn" w:cs="Times New Roman"/>
          <w:sz w:val="20"/>
          <w:szCs w:val="20"/>
          <w:lang w:val="en-GB"/>
        </w:rPr>
        <w:tab/>
        <w:t>the UE has sent a valid measurement report for the SCell being activated and</w:t>
      </w:r>
    </w:p>
    <w:p w:rsidR="00915D6D" w:rsidRPr="00915D6D" w:rsidRDefault="00915D6D" w:rsidP="00915D6D">
      <w:pPr>
        <w:spacing w:after="180" w:line="240" w:lineRule="auto"/>
        <w:ind w:left="851" w:hanging="284"/>
        <w:rPr>
          <w:rFonts w:ascii="Tms Rmn" w:eastAsia="Times New Roman" w:hAnsi="Tms Rmn" w:cs="Times New Roman"/>
          <w:sz w:val="20"/>
          <w:szCs w:val="20"/>
          <w:lang w:val="en-GB" w:eastAsia="zh-CN"/>
        </w:rPr>
      </w:pPr>
      <w:r w:rsidRPr="00915D6D">
        <w:rPr>
          <w:rFonts w:ascii="Tms Rmn" w:eastAsia="Times New Roman" w:hAnsi="Tms Rmn" w:cs="Times New Roman"/>
          <w:sz w:val="20"/>
          <w:szCs w:val="20"/>
          <w:lang w:val="en-GB"/>
        </w:rPr>
        <w:t>-</w:t>
      </w:r>
      <w:r w:rsidRPr="00915D6D">
        <w:rPr>
          <w:rFonts w:ascii="Tms Rmn" w:eastAsia="Times New Roman" w:hAnsi="Tms Rmn" w:cs="Times New Roman"/>
          <w:sz w:val="20"/>
          <w:szCs w:val="20"/>
          <w:lang w:val="en-GB"/>
        </w:rPr>
        <w:tab/>
      </w:r>
      <w:r w:rsidRPr="00915D6D">
        <w:rPr>
          <w:rFonts w:ascii="Tms Rmn" w:eastAsia="Times New Roman" w:hAnsi="Tms Rmn" w:cs="Times New Roman"/>
          <w:sz w:val="20"/>
          <w:szCs w:val="20"/>
          <w:lang w:val="en-GB" w:eastAsia="zh-CN"/>
        </w:rPr>
        <w:t xml:space="preserve">the SSB measured </w:t>
      </w:r>
      <w:r w:rsidRPr="00915D6D">
        <w:rPr>
          <w:rFonts w:ascii="Tms Rmn" w:eastAsia="Times New Roman" w:hAnsi="Tms Rmn" w:cs="Times New Roman"/>
          <w:sz w:val="20"/>
          <w:szCs w:val="20"/>
          <w:lang w:val="en-GB"/>
        </w:rPr>
        <w:t>remains detectable according to the cell identification conditions specified in clause</w:t>
      </w:r>
      <w:r w:rsidRPr="00915D6D">
        <w:rPr>
          <w:rFonts w:ascii="Tms Rmn" w:eastAsia="Times New Roman" w:hAnsi="Tms Rmn" w:cs="Times New Roman"/>
          <w:sz w:val="20"/>
          <w:szCs w:val="20"/>
          <w:lang w:val="en-GB" w:eastAsia="zh-CN"/>
        </w:rPr>
        <w:t xml:space="preserve"> 9.2 and 9.3.</w:t>
      </w:r>
    </w:p>
    <w:p w:rsidR="00915D6D" w:rsidRPr="00915D6D" w:rsidRDefault="00915D6D" w:rsidP="00915D6D">
      <w:pPr>
        <w:spacing w:after="180" w:line="240" w:lineRule="auto"/>
        <w:ind w:left="568" w:hanging="284"/>
        <w:rPr>
          <w:rFonts w:ascii="Tms Rmn" w:eastAsia="Times New Roman" w:hAnsi="Tms Rmn" w:cs="Times New Roman"/>
          <w:sz w:val="20"/>
          <w:szCs w:val="20"/>
          <w:lang w:val="en-GB"/>
        </w:rPr>
      </w:pPr>
      <w:r w:rsidRPr="00915D6D">
        <w:rPr>
          <w:rFonts w:ascii="Tms Rmn" w:eastAsia="Times New Roman" w:hAnsi="Tms Rmn" w:cs="Times New Roman"/>
          <w:sz w:val="20"/>
          <w:szCs w:val="20"/>
          <w:lang w:val="en-GB"/>
        </w:rPr>
        <w:t>-</w:t>
      </w:r>
      <w:r w:rsidRPr="00915D6D">
        <w:rPr>
          <w:rFonts w:ascii="Tms Rmn" w:eastAsia="Times New Roman" w:hAnsi="Tms Rmn" w:cs="Times New Roman"/>
          <w:sz w:val="20"/>
          <w:szCs w:val="20"/>
          <w:lang w:val="en-GB"/>
        </w:rPr>
        <w:tab/>
      </w:r>
      <w:r w:rsidRPr="00915D6D">
        <w:rPr>
          <w:rFonts w:ascii="Tms Rmn" w:eastAsia="Times New Roman" w:hAnsi="Tms Rmn" w:cs="Times New Roman"/>
          <w:sz w:val="20"/>
          <w:szCs w:val="20"/>
          <w:lang w:val="en-GB" w:eastAsia="zh-CN"/>
        </w:rPr>
        <w:t>the SSB measured during the period equal to max([5] measCycleSCell, [5] DRX cycles)</w:t>
      </w:r>
      <w:r w:rsidRPr="00915D6D" w:rsidDel="006257A4">
        <w:rPr>
          <w:rFonts w:ascii="Tms Rmn" w:eastAsia="Times New Roman" w:hAnsi="Tms Rmn" w:cs="Times New Roman"/>
          <w:sz w:val="20"/>
          <w:szCs w:val="20"/>
          <w:lang w:val="en-GB" w:eastAsia="zh-CN"/>
        </w:rPr>
        <w:t xml:space="preserve"> </w:t>
      </w:r>
      <w:r w:rsidRPr="00915D6D">
        <w:rPr>
          <w:rFonts w:ascii="Tms Rmn" w:eastAsia="Times New Roman" w:hAnsi="Tms Rmn" w:cs="Times New Roman"/>
          <w:sz w:val="20"/>
          <w:szCs w:val="20"/>
          <w:lang w:val="en-GB"/>
        </w:rPr>
        <w:t>also remains detectable during the SCell activation delay according to the cell identification conditions specified in clause</w:t>
      </w:r>
      <w:r w:rsidRPr="00915D6D">
        <w:rPr>
          <w:rFonts w:ascii="Tms Rmn" w:eastAsia="Times New Roman" w:hAnsi="Tms Rmn" w:cs="Times New Roman"/>
          <w:sz w:val="20"/>
          <w:szCs w:val="20"/>
          <w:lang w:val="en-GB" w:eastAsia="zh-CN"/>
        </w:rPr>
        <w:t xml:space="preserve"> 9.2 and 9.3</w:t>
      </w:r>
      <w:r w:rsidRPr="00915D6D">
        <w:rPr>
          <w:rFonts w:ascii="Tms Rmn" w:eastAsia="Times New Roman" w:hAnsi="Tms Rmn" w:cs="Times New Roman"/>
          <w:sz w:val="20"/>
          <w:szCs w:val="20"/>
          <w:lang w:val="en-GB"/>
        </w:rPr>
        <w:t>.</w:t>
      </w:r>
    </w:p>
    <w:p w:rsidR="00915D6D" w:rsidRPr="00915D6D" w:rsidRDefault="00915D6D" w:rsidP="00915D6D">
      <w:pPr>
        <w:spacing w:after="180" w:line="240" w:lineRule="auto"/>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eastAsia="zh-CN"/>
        </w:rPr>
        <w:t>Otherwise SCell in FR1 is unknown.</w:t>
      </w:r>
    </w:p>
    <w:p w:rsidR="00915D6D" w:rsidRPr="00915D6D" w:rsidRDefault="00915D6D" w:rsidP="00915D6D">
      <w:pPr>
        <w:tabs>
          <w:tab w:val="left" w:pos="0"/>
        </w:tabs>
        <w:spacing w:after="180" w:line="240" w:lineRule="auto"/>
        <w:rPr>
          <w:rFonts w:ascii="Times New Roman" w:eastAsia="Times New Roman" w:hAnsi="Times New Roman" w:cs="v4.2.0"/>
          <w:sz w:val="20"/>
          <w:szCs w:val="20"/>
          <w:lang w:val="en-GB" w:eastAsia="zh-CN"/>
        </w:rPr>
      </w:pPr>
      <w:r w:rsidRPr="00915D6D">
        <w:rPr>
          <w:rFonts w:ascii="Times New Roman" w:eastAsia="Times New Roman" w:hAnsi="Times New Roman" w:cs="v4.2.0"/>
          <w:sz w:val="20"/>
          <w:szCs w:val="20"/>
          <w:lang w:val="en-GB" w:eastAsia="zh-CN"/>
        </w:rPr>
        <w:t>For the first SCell activation in FR2 bands, the SCell is known if it has been meeting the following conditions:</w:t>
      </w:r>
    </w:p>
    <w:p w:rsidR="00915D6D" w:rsidRPr="00915D6D" w:rsidRDefault="00915D6D" w:rsidP="00915D6D">
      <w:pPr>
        <w:spacing w:after="180" w:line="240" w:lineRule="auto"/>
        <w:ind w:left="568" w:hanging="284"/>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rPr>
        <w:tab/>
        <w:t>During the period equal to [</w:t>
      </w:r>
      <w:r w:rsidRPr="00915D6D">
        <w:rPr>
          <w:rFonts w:ascii="Times New Roman" w:eastAsia="Times New Roman" w:hAnsi="Times New Roman" w:cs="Times New Roman"/>
          <w:sz w:val="20"/>
          <w:szCs w:val="20"/>
          <w:lang w:val="en-GB" w:eastAsia="zh-CN"/>
        </w:rPr>
        <w:t>4s</w:t>
      </w: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eastAsia="zh-CN"/>
        </w:rPr>
        <w:t xml:space="preserve"> for UE supporting power class1 and [3s] for UE supporting power class 2/3/4 before UE receives MAC-CE command for TCI activation</w:t>
      </w:r>
      <w:r w:rsidRPr="00915D6D">
        <w:rPr>
          <w:rFonts w:ascii="Times New Roman" w:eastAsia="Times New Roman" w:hAnsi="Times New Roman" w:cs="Times New Roman"/>
          <w:sz w:val="20"/>
          <w:szCs w:val="20"/>
          <w:lang w:val="en-GB"/>
        </w:rPr>
        <w:t>:</w:t>
      </w:r>
    </w:p>
    <w:p w:rsidR="00915D6D" w:rsidRPr="00915D6D" w:rsidRDefault="00915D6D" w:rsidP="00915D6D">
      <w:pPr>
        <w:spacing w:after="180" w:line="240" w:lineRule="auto"/>
        <w:ind w:left="851" w:hanging="284"/>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rPr>
        <w:tab/>
        <w:t>the UE has sent a valid</w:t>
      </w:r>
      <w:r w:rsidRPr="00915D6D">
        <w:rPr>
          <w:rFonts w:ascii="Times New Roman" w:eastAsia="Times New Roman" w:hAnsi="Times New Roman" w:cs="Times New Roman"/>
          <w:sz w:val="20"/>
          <w:szCs w:val="20"/>
          <w:lang w:val="en-GB" w:eastAsia="zh-CN"/>
        </w:rPr>
        <w:t xml:space="preserve"> L3-RSRP</w:t>
      </w:r>
      <w:r w:rsidRPr="00915D6D">
        <w:rPr>
          <w:rFonts w:ascii="Times New Roman" w:eastAsia="Times New Roman" w:hAnsi="Times New Roman" w:cs="Times New Roman"/>
          <w:sz w:val="20"/>
          <w:szCs w:val="20"/>
          <w:lang w:val="en-GB"/>
        </w:rPr>
        <w:t xml:space="preserve"> measurement report</w:t>
      </w:r>
      <w:r w:rsidRPr="00915D6D">
        <w:rPr>
          <w:rFonts w:ascii="Times New Roman" w:eastAsia="Times New Roman" w:hAnsi="Times New Roman" w:cs="Times New Roman"/>
          <w:sz w:val="20"/>
          <w:szCs w:val="20"/>
          <w:lang w:val="en-GB" w:eastAsia="zh-CN"/>
        </w:rPr>
        <w:t xml:space="preserve"> with index</w:t>
      </w:r>
      <w:r w:rsidRPr="00915D6D">
        <w:rPr>
          <w:rFonts w:ascii="Times New Roman" w:eastAsia="Times New Roman" w:hAnsi="Times New Roman" w:cs="Times New Roman"/>
          <w:sz w:val="20"/>
          <w:szCs w:val="20"/>
          <w:lang w:val="en-GB"/>
        </w:rPr>
        <w:t xml:space="preserve"> </w:t>
      </w:r>
    </w:p>
    <w:p w:rsidR="00915D6D" w:rsidRPr="00915D6D" w:rsidRDefault="00915D6D" w:rsidP="00915D6D">
      <w:pPr>
        <w:spacing w:after="180" w:line="240" w:lineRule="auto"/>
        <w:ind w:left="851" w:hanging="284"/>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rPr>
        <w:tab/>
        <w:t xml:space="preserve">SCell </w:t>
      </w:r>
      <w:del w:id="25" w:author="Venkatarao Gonuguntla" w:date="2019-08-16T15:03:00Z">
        <w:r w:rsidRPr="00915D6D" w:rsidDel="00582869">
          <w:rPr>
            <w:rFonts w:ascii="Times New Roman" w:eastAsia="Times New Roman" w:hAnsi="Times New Roman" w:cs="Times New Roman"/>
            <w:sz w:val="20"/>
            <w:szCs w:val="20"/>
            <w:lang w:val="en-GB"/>
          </w:rPr>
          <w:delText xml:space="preserve"> </w:delText>
        </w:r>
      </w:del>
      <w:r w:rsidRPr="00915D6D">
        <w:rPr>
          <w:rFonts w:ascii="Times New Roman" w:eastAsia="Times New Roman" w:hAnsi="Times New Roman" w:cs="Times New Roman"/>
          <w:sz w:val="20"/>
          <w:szCs w:val="20"/>
          <w:lang w:val="en-GB"/>
        </w:rPr>
        <w:t>activation command is assumed to be received after L3-RSRP reporting and no later than the time when UE receives MAC-CE command for TCI activation</w:t>
      </w:r>
    </w:p>
    <w:p w:rsidR="00915D6D" w:rsidRPr="00915D6D" w:rsidRDefault="00915D6D" w:rsidP="00915D6D">
      <w:pPr>
        <w:spacing w:after="180" w:line="240" w:lineRule="auto"/>
        <w:ind w:left="568" w:hanging="284"/>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eastAsia="zh-CN"/>
        </w:rPr>
        <w:t>-</w:t>
      </w:r>
      <w:r w:rsidRPr="00915D6D">
        <w:rPr>
          <w:rFonts w:ascii="Times New Roman" w:eastAsia="Times New Roman" w:hAnsi="Times New Roman" w:cs="Times New Roman"/>
          <w:sz w:val="20"/>
          <w:szCs w:val="20"/>
          <w:lang w:val="en-GB" w:eastAsia="zh-CN"/>
        </w:rPr>
        <w:tab/>
        <w:t>During the period from L3-RSRP reporting to the valid CQI reporting, the</w:t>
      </w:r>
      <w:r w:rsidRPr="00915D6D">
        <w:rPr>
          <w:rFonts w:ascii="Times New Roman" w:eastAsia="Times New Roman" w:hAnsi="Times New Roman" w:cs="Times New Roman"/>
          <w:sz w:val="20"/>
          <w:szCs w:val="20"/>
          <w:lang w:val="en-GB"/>
        </w:rPr>
        <w:t xml:space="preserve"> </w:t>
      </w:r>
      <w:r w:rsidRPr="00915D6D">
        <w:rPr>
          <w:rFonts w:ascii="Times New Roman" w:eastAsia="Times New Roman" w:hAnsi="Times New Roman" w:cs="Times New Roman"/>
          <w:sz w:val="20"/>
          <w:szCs w:val="20"/>
          <w:lang w:val="en-GB" w:eastAsia="zh-CN"/>
        </w:rPr>
        <w:t xml:space="preserve">reported </w:t>
      </w:r>
      <w:r w:rsidRPr="00915D6D">
        <w:rPr>
          <w:rFonts w:ascii="Times New Roman" w:eastAsia="Times New Roman" w:hAnsi="Times New Roman" w:cs="Times New Roman"/>
          <w:sz w:val="20"/>
          <w:szCs w:val="20"/>
          <w:lang w:val="en-GB"/>
        </w:rPr>
        <w:t>SSB</w:t>
      </w:r>
      <w:r w:rsidRPr="00915D6D">
        <w:rPr>
          <w:rFonts w:ascii="Times New Roman" w:eastAsia="Times New Roman" w:hAnsi="Times New Roman" w:cs="Times New Roman"/>
          <w:sz w:val="20"/>
          <w:szCs w:val="20"/>
          <w:lang w:val="en-GB" w:eastAsia="zh-CN"/>
        </w:rPr>
        <w:t>s</w:t>
      </w:r>
      <w:r w:rsidRPr="00915D6D">
        <w:rPr>
          <w:rFonts w:ascii="Times New Roman" w:eastAsia="Times New Roman" w:hAnsi="Times New Roman" w:cs="Times New Roman"/>
          <w:sz w:val="20"/>
          <w:szCs w:val="20"/>
          <w:lang w:val="en-GB"/>
        </w:rPr>
        <w:t xml:space="preserve"> </w:t>
      </w:r>
      <w:r w:rsidRPr="00915D6D">
        <w:rPr>
          <w:rFonts w:ascii="Times New Roman" w:eastAsia="Times New Roman" w:hAnsi="Times New Roman" w:cs="Times New Roman"/>
          <w:sz w:val="20"/>
          <w:szCs w:val="20"/>
          <w:lang w:val="en-GB" w:eastAsia="zh-CN"/>
        </w:rPr>
        <w:t xml:space="preserve">with indexes </w:t>
      </w:r>
      <w:r w:rsidRPr="00915D6D">
        <w:rPr>
          <w:rFonts w:ascii="Times New Roman" w:eastAsia="Times New Roman" w:hAnsi="Times New Roman" w:cs="Times New Roman"/>
          <w:sz w:val="20"/>
          <w:szCs w:val="20"/>
          <w:lang w:val="en-GB"/>
        </w:rPr>
        <w:t xml:space="preserve">remain detectable according to the cell identification conditions specified in </w:t>
      </w:r>
      <w:r w:rsidRPr="00915D6D">
        <w:rPr>
          <w:rFonts w:ascii="Times New Roman" w:eastAsia="Times New Roman" w:hAnsi="Times New Roman" w:cs="Times New Roman"/>
          <w:sz w:val="20"/>
          <w:szCs w:val="20"/>
          <w:lang w:val="en-US" w:eastAsia="ko-KR"/>
        </w:rPr>
        <w:t>clauses</w:t>
      </w:r>
      <w:r w:rsidRPr="00915D6D">
        <w:rPr>
          <w:rFonts w:ascii="Times New Roman" w:eastAsia="Times New Roman" w:hAnsi="Times New Roman" w:cs="Times New Roman"/>
          <w:sz w:val="20"/>
          <w:szCs w:val="20"/>
          <w:lang w:val="en-GB"/>
        </w:rPr>
        <w:t xml:space="preserve"> 9.2 and 9.3</w:t>
      </w:r>
      <w:r w:rsidRPr="00915D6D">
        <w:rPr>
          <w:rFonts w:ascii="Times New Roman" w:eastAsia="Times New Roman" w:hAnsi="Times New Roman" w:cs="Times New Roman"/>
          <w:sz w:val="20"/>
          <w:szCs w:val="20"/>
          <w:lang w:val="en-GB" w:eastAsia="zh-CN"/>
        </w:rPr>
        <w:t>, and the TCI state is selected based on one of the reported SSB indexes</w:t>
      </w:r>
      <w:r w:rsidRPr="00915D6D">
        <w:rPr>
          <w:rFonts w:ascii="Times New Roman" w:eastAsia="Times New Roman" w:hAnsi="Times New Roman" w:cs="Times New Roman"/>
          <w:sz w:val="20"/>
          <w:szCs w:val="20"/>
          <w:lang w:val="en-GB"/>
        </w:rPr>
        <w:t>.</w:t>
      </w:r>
    </w:p>
    <w:p w:rsidR="00915D6D" w:rsidRPr="00915D6D" w:rsidRDefault="00915D6D" w:rsidP="00915D6D">
      <w:pPr>
        <w:spacing w:after="180" w:line="240" w:lineRule="auto"/>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eastAsia="zh-CN"/>
        </w:rPr>
        <w:t>Otherwise, the first SCell in FR2 band is unknown.</w:t>
      </w:r>
      <w:ins w:id="26" w:author="Venkatarao Gonuguntla" w:date="2019-08-16T15:03:00Z">
        <w:r w:rsidR="00FF053B">
          <w:rPr>
            <w:rFonts w:ascii="Times New Roman" w:eastAsia="Times New Roman" w:hAnsi="Times New Roman" w:cs="Times New Roman"/>
            <w:sz w:val="20"/>
            <w:szCs w:val="20"/>
            <w:lang w:val="en-GB" w:eastAsia="zh-CN"/>
          </w:rPr>
          <w:t xml:space="preserve"> </w:t>
        </w:r>
      </w:ins>
      <w:r w:rsidRPr="00915D6D">
        <w:rPr>
          <w:rFonts w:ascii="Times New Roman" w:eastAsia="Times New Roman" w:hAnsi="Times New Roman" w:cs="Times New Roman"/>
          <w:sz w:val="20"/>
          <w:szCs w:val="20"/>
          <w:lang w:val="en-GB"/>
        </w:rPr>
        <w:t xml:space="preserve">If the UE has been provided with higher layer in TS 38.331 [2] signaling of </w:t>
      </w:r>
      <w:r w:rsidRPr="00915D6D">
        <w:rPr>
          <w:rFonts w:ascii="Times New Roman" w:eastAsia="Times New Roman" w:hAnsi="Times New Roman" w:cs="Times New Roman"/>
          <w:i/>
          <w:sz w:val="20"/>
          <w:szCs w:val="20"/>
          <w:lang w:val="en-GB"/>
        </w:rPr>
        <w:t>smtc2</w:t>
      </w:r>
      <w:r w:rsidRPr="00915D6D">
        <w:rPr>
          <w:rFonts w:ascii="Times New Roman" w:eastAsia="Times New Roman" w:hAnsi="Times New Roman" w:cs="Times New Roman"/>
          <w:b/>
          <w:sz w:val="20"/>
          <w:szCs w:val="20"/>
          <w:lang w:val="en-GB"/>
        </w:rPr>
        <w:t xml:space="preserve"> </w:t>
      </w:r>
      <w:r w:rsidRPr="00915D6D">
        <w:rPr>
          <w:rFonts w:ascii="Times New Roman" w:eastAsia="Times New Roman" w:hAnsi="Times New Roman" w:cs="Times New Roman"/>
          <w:sz w:val="20"/>
          <w:szCs w:val="20"/>
          <w:lang w:val="en-GB"/>
        </w:rPr>
        <w:t>prior to the activation command, T</w:t>
      </w:r>
      <w:r w:rsidRPr="00915D6D">
        <w:rPr>
          <w:rFonts w:ascii="Times New Roman" w:eastAsia="Times New Roman" w:hAnsi="Times New Roman" w:cs="Times New Roman"/>
          <w:sz w:val="20"/>
          <w:szCs w:val="20"/>
          <w:vertAlign w:val="subscript"/>
          <w:lang w:val="en-GB"/>
        </w:rPr>
        <w:t>SMTC_Scell</w:t>
      </w:r>
      <w:r w:rsidRPr="00915D6D">
        <w:rPr>
          <w:rFonts w:ascii="Times New Roman" w:eastAsia="Times New Roman" w:hAnsi="Times New Roman" w:cs="Times New Roman"/>
          <w:sz w:val="20"/>
          <w:szCs w:val="20"/>
          <w:lang w:val="en-GB"/>
        </w:rPr>
        <w:t xml:space="preserve"> follows </w:t>
      </w:r>
      <w:r w:rsidRPr="00915D6D">
        <w:rPr>
          <w:rFonts w:ascii="Times New Roman" w:eastAsia="Times New Roman" w:hAnsi="Times New Roman" w:cs="Times New Roman"/>
          <w:i/>
          <w:sz w:val="20"/>
          <w:szCs w:val="20"/>
          <w:lang w:val="en-GB"/>
        </w:rPr>
        <w:t>smtc1</w:t>
      </w:r>
      <w:r w:rsidRPr="00915D6D">
        <w:rPr>
          <w:rFonts w:ascii="Times New Roman" w:eastAsia="Times New Roman" w:hAnsi="Times New Roman" w:cs="Times New Roman"/>
          <w:sz w:val="20"/>
          <w:szCs w:val="20"/>
          <w:lang w:val="en-GB"/>
        </w:rPr>
        <w:t xml:space="preserve"> or </w:t>
      </w:r>
      <w:r w:rsidRPr="00915D6D">
        <w:rPr>
          <w:rFonts w:ascii="Times New Roman" w:eastAsia="Times New Roman" w:hAnsi="Times New Roman" w:cs="Times New Roman"/>
          <w:i/>
          <w:sz w:val="20"/>
          <w:szCs w:val="20"/>
          <w:lang w:val="en-GB"/>
        </w:rPr>
        <w:t>smtc2</w:t>
      </w:r>
      <w:r w:rsidRPr="00915D6D">
        <w:rPr>
          <w:rFonts w:ascii="Times New Roman" w:eastAsia="Times New Roman" w:hAnsi="Times New Roman" w:cs="Times New Roman"/>
          <w:sz w:val="20"/>
          <w:szCs w:val="20"/>
          <w:lang w:val="en-GB"/>
        </w:rPr>
        <w:t xml:space="preserve"> according to the physical cell ID </w:t>
      </w:r>
      <w:r w:rsidRPr="00915D6D">
        <w:rPr>
          <w:rFonts w:ascii="Times New Roman" w:eastAsia="Times New Roman" w:hAnsi="Times New Roman" w:cs="Times New Roman"/>
          <w:sz w:val="20"/>
          <w:szCs w:val="20"/>
          <w:lang w:val="en-GB"/>
        </w:rPr>
        <w:lastRenderedPageBreak/>
        <w:t>of the target cell being activated. T</w:t>
      </w:r>
      <w:r w:rsidRPr="00915D6D">
        <w:rPr>
          <w:rFonts w:ascii="Times New Roman" w:eastAsia="Times New Roman" w:hAnsi="Times New Roman" w:cs="Times New Roman"/>
          <w:sz w:val="20"/>
          <w:szCs w:val="20"/>
          <w:vertAlign w:val="subscript"/>
          <w:lang w:val="en-GB"/>
        </w:rPr>
        <w:t>SMTC_MAX</w:t>
      </w:r>
      <w:r w:rsidRPr="00915D6D">
        <w:rPr>
          <w:rFonts w:ascii="Times New Roman" w:eastAsia="Times New Roman" w:hAnsi="Times New Roman" w:cs="Times New Roman"/>
          <w:sz w:val="20"/>
          <w:szCs w:val="20"/>
          <w:lang w:val="en-GB"/>
        </w:rPr>
        <w:t xml:space="preserve"> follows </w:t>
      </w:r>
      <w:r w:rsidRPr="00915D6D">
        <w:rPr>
          <w:rFonts w:ascii="Times New Roman" w:eastAsia="Times New Roman" w:hAnsi="Times New Roman" w:cs="Times New Roman"/>
          <w:i/>
          <w:sz w:val="20"/>
          <w:szCs w:val="20"/>
          <w:lang w:val="en-GB"/>
        </w:rPr>
        <w:t>smtc1</w:t>
      </w:r>
      <w:r w:rsidRPr="00915D6D">
        <w:rPr>
          <w:rFonts w:ascii="Times New Roman" w:eastAsia="Times New Roman" w:hAnsi="Times New Roman" w:cs="Times New Roman"/>
          <w:sz w:val="20"/>
          <w:szCs w:val="20"/>
          <w:lang w:val="en-GB"/>
        </w:rPr>
        <w:t xml:space="preserve"> or </w:t>
      </w:r>
      <w:r w:rsidRPr="00915D6D">
        <w:rPr>
          <w:rFonts w:ascii="Times New Roman" w:eastAsia="Times New Roman" w:hAnsi="Times New Roman" w:cs="Times New Roman"/>
          <w:i/>
          <w:sz w:val="20"/>
          <w:szCs w:val="20"/>
          <w:lang w:val="en-GB"/>
        </w:rPr>
        <w:t>smtc2</w:t>
      </w:r>
      <w:r w:rsidRPr="00915D6D">
        <w:rPr>
          <w:rFonts w:ascii="Times New Roman" w:eastAsia="Times New Roman" w:hAnsi="Times New Roman" w:cs="Times New Roman"/>
          <w:sz w:val="20"/>
          <w:szCs w:val="20"/>
          <w:lang w:val="en-GB"/>
        </w:rPr>
        <w:t xml:space="preserve"> according to the physical cell IDs of the target cells being activated and the active serving cells.</w:t>
      </w:r>
    </w:p>
    <w:p w:rsidR="00915D6D" w:rsidRPr="00915D6D" w:rsidRDefault="00915D6D" w:rsidP="00915D6D">
      <w:pPr>
        <w:spacing w:after="180" w:line="240" w:lineRule="auto"/>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In addition to CSI reporting defined above, UE shall also apply other actions related to the activation command specified in TS 38.331 [2] for a SCell at the first opportunities for the corresponding actions once the SCell is activated.</w:t>
      </w:r>
    </w:p>
    <w:p w:rsidR="00915D6D" w:rsidRPr="00915D6D" w:rsidRDefault="00915D6D" w:rsidP="00915D6D">
      <w:pPr>
        <w:spacing w:after="180" w:line="240" w:lineRule="auto"/>
        <w:rPr>
          <w:rFonts w:ascii="Times New Roman" w:eastAsia="Times New Roman" w:hAnsi="Times New Roman" w:cs="Times New Roman"/>
          <w:sz w:val="20"/>
          <w:szCs w:val="20"/>
          <w:lang w:val="en-GB" w:eastAsia="zh-CN"/>
        </w:rPr>
      </w:pPr>
      <w:r w:rsidRPr="00915D6D">
        <w:rPr>
          <w:rFonts w:ascii="Times New Roman" w:eastAsia="Times New Roman" w:hAnsi="Times New Roman" w:cs="Times New Roman"/>
          <w:sz w:val="20"/>
          <w:szCs w:val="20"/>
          <w:lang w:val="en-GB"/>
        </w:rPr>
        <w:t>The interruption</w:t>
      </w:r>
      <w:r w:rsidRPr="00915D6D">
        <w:rPr>
          <w:rFonts w:ascii="Times New Roman" w:eastAsia="Times New Roman" w:hAnsi="Times New Roman" w:cs="Times New Roman"/>
          <w:sz w:val="20"/>
          <w:szCs w:val="20"/>
          <w:lang w:val="en-GB" w:eastAsia="zh-CN"/>
        </w:rPr>
        <w:t xml:space="preserve"> on PSCell </w:t>
      </w:r>
      <w:r w:rsidRPr="00915D6D">
        <w:rPr>
          <w:rFonts w:ascii="Times New Roman" w:eastAsia="Times New Roman" w:hAnsi="Times New Roman" w:cs="Times New Roman"/>
          <w:sz w:val="20"/>
          <w:szCs w:val="20"/>
          <w:lang w:val="en-GB"/>
        </w:rPr>
        <w:t>or any activated SCell in SCG</w:t>
      </w:r>
      <w:r w:rsidRPr="00915D6D">
        <w:rPr>
          <w:rFonts w:ascii="Times New Roman" w:eastAsia="Times New Roman" w:hAnsi="Times New Roman" w:cs="Times New Roman"/>
          <w:sz w:val="20"/>
          <w:szCs w:val="20"/>
          <w:lang w:val="en-GB" w:eastAsia="zh-CN"/>
        </w:rPr>
        <w:t xml:space="preserve"> for EN-DC mode </w:t>
      </w:r>
      <w:r w:rsidRPr="00915D6D">
        <w:rPr>
          <w:rFonts w:ascii="Times New Roman" w:eastAsia="Times New Roman" w:hAnsi="Times New Roman" w:cs="Times New Roman"/>
          <w:sz w:val="20"/>
          <w:szCs w:val="20"/>
          <w:lang w:val="en-GB"/>
        </w:rPr>
        <w:t xml:space="preserve">specified in </w:t>
      </w:r>
      <w:r w:rsidRPr="00915D6D">
        <w:rPr>
          <w:rFonts w:ascii="Times New Roman" w:eastAsia="Times New Roman" w:hAnsi="Times New Roman" w:cs="Times New Roman"/>
          <w:sz w:val="20"/>
          <w:szCs w:val="20"/>
          <w:lang w:val="en-US" w:eastAsia="zh-CN"/>
        </w:rPr>
        <w:t>clause 8.2</w:t>
      </w:r>
      <w:r w:rsidRPr="00915D6D">
        <w:rPr>
          <w:rFonts w:ascii="Times New Roman" w:eastAsia="Times New Roman" w:hAnsi="Times New Roman" w:cs="Times New Roman"/>
          <w:sz w:val="20"/>
          <w:szCs w:val="20"/>
          <w:lang w:val="en-US"/>
        </w:rPr>
        <w:t xml:space="preserve"> shall not </w:t>
      </w:r>
      <w:r w:rsidRPr="00915D6D">
        <w:rPr>
          <w:rFonts w:ascii="Times New Roman" w:eastAsia="Times New Roman" w:hAnsi="Times New Roman" w:cs="Times New Roman"/>
          <w:sz w:val="20"/>
          <w:szCs w:val="20"/>
          <w:lang w:val="en-GB"/>
        </w:rPr>
        <w:t>occur before slot n</w:t>
      </w:r>
      <w:r w:rsidRPr="00915D6D">
        <w:rPr>
          <w:rFonts w:ascii="Times New Roman" w:eastAsia="Times New Roman" w:hAnsi="Times New Roman" w:cs="Times New Roman"/>
          <w:sz w:val="20"/>
          <w:szCs w:val="20"/>
          <w:lang w:val="en-GB" w:eastAsia="zh-CN"/>
        </w:rPr>
        <w:t>+1+[</w:t>
      </w: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HARQ</w:t>
      </w:r>
      <w:r w:rsidRPr="00915D6D">
        <w:rPr>
          <w:rFonts w:ascii="Times New Roman" w:eastAsia="Times New Roman" w:hAnsi="Times New Roman" w:cs="Times New Roman"/>
          <w:sz w:val="20"/>
          <w:szCs w:val="20"/>
          <w:lang w:val="en-GB" w:eastAsia="zh-CN"/>
        </w:rPr>
        <w:t>]</w:t>
      </w:r>
      <w:r w:rsidRPr="00915D6D">
        <w:rPr>
          <w:rFonts w:ascii="Times New Roman" w:eastAsia="Times New Roman" w:hAnsi="Times New Roman" w:cs="Times New Roman"/>
          <w:sz w:val="20"/>
          <w:szCs w:val="20"/>
          <w:lang w:val="en-GB"/>
        </w:rPr>
        <w:t xml:space="preserve"> </w:t>
      </w:r>
      <w:bookmarkStart w:id="27" w:name="OLE_LINK43"/>
      <w:r w:rsidRPr="00915D6D">
        <w:rPr>
          <w:rFonts w:ascii="Times New Roman" w:eastAsia="Times New Roman" w:hAnsi="Times New Roman" w:cs="Times New Roman"/>
          <w:sz w:val="20"/>
          <w:szCs w:val="20"/>
          <w:lang w:val="en-GB"/>
        </w:rPr>
        <w:t>and not occur</w:t>
      </w:r>
      <w:bookmarkEnd w:id="27"/>
      <w:r w:rsidRPr="00915D6D">
        <w:rPr>
          <w:rFonts w:ascii="Times New Roman" w:eastAsia="Times New Roman" w:hAnsi="Times New Roman" w:cs="Times New Roman"/>
          <w:sz w:val="20"/>
          <w:szCs w:val="20"/>
          <w:lang w:val="en-GB"/>
        </w:rPr>
        <w:t xml:space="preserve"> after slot n</w:t>
      </w:r>
      <w:r w:rsidRPr="00915D6D">
        <w:rPr>
          <w:rFonts w:ascii="Times New Roman" w:eastAsia="Times New Roman" w:hAnsi="Times New Roman" w:cs="Times New Roman"/>
          <w:sz w:val="20"/>
          <w:szCs w:val="20"/>
          <w:lang w:val="en-GB" w:eastAsia="zh-CN"/>
        </w:rPr>
        <w:t>+1</w:t>
      </w:r>
      <w:r w:rsidRPr="00915D6D">
        <w:rPr>
          <w:rFonts w:ascii="Times New Roman" w:eastAsia="Times New Roman" w:hAnsi="Times New Roman" w:cs="Times New Roman"/>
          <w:i/>
          <w:sz w:val="20"/>
          <w:szCs w:val="20"/>
          <w:lang w:val="en-GB"/>
        </w:rPr>
        <w:t>+</w:t>
      </w: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HARQ</w:t>
      </w:r>
      <w:r w:rsidRPr="00915D6D">
        <w:rPr>
          <w:rFonts w:ascii="Times New Roman" w:eastAsia="Times New Roman" w:hAnsi="Times New Roman" w:cs="Times New Roman"/>
          <w:sz w:val="20"/>
          <w:szCs w:val="20"/>
          <w:lang w:val="en-GB" w:eastAsia="zh-CN"/>
        </w:rPr>
        <w:t xml:space="preserve"> +3ms + T</w:t>
      </w:r>
      <w:r w:rsidRPr="00915D6D">
        <w:rPr>
          <w:rFonts w:ascii="Times New Roman" w:eastAsia="Times New Roman" w:hAnsi="Times New Roman" w:cs="Times New Roman"/>
          <w:sz w:val="20"/>
          <w:szCs w:val="20"/>
          <w:vertAlign w:val="subscript"/>
          <w:lang w:val="en-GB" w:eastAsia="zh-CN"/>
        </w:rPr>
        <w:t>SMTC_MAX</w:t>
      </w:r>
      <w:r w:rsidRPr="00915D6D">
        <w:rPr>
          <w:rFonts w:ascii="Times New Roman" w:eastAsia="Times New Roman" w:hAnsi="Times New Roman" w:cs="Times New Roman"/>
          <w:sz w:val="20"/>
          <w:szCs w:val="20"/>
          <w:lang w:val="en-GB" w:eastAsia="x-none"/>
        </w:rPr>
        <w:t xml:space="preserve"> + </w:t>
      </w: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SMTC_duration</w:t>
      </w:r>
      <w:r w:rsidRPr="00915D6D" w:rsidDel="00CD65D5">
        <w:rPr>
          <w:rFonts w:ascii="Times New Roman" w:eastAsia="Times New Roman" w:hAnsi="Times New Roman" w:cs="Times New Roman"/>
          <w:sz w:val="20"/>
          <w:szCs w:val="20"/>
          <w:lang w:val="en-GB"/>
        </w:rPr>
        <w:t xml:space="preserve"> </w:t>
      </w: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eastAsia="zh-CN"/>
        </w:rPr>
        <w:t>.</w:t>
      </w:r>
    </w:p>
    <w:p w:rsidR="00915D6D" w:rsidRPr="00915D6D" w:rsidRDefault="00915D6D" w:rsidP="00915D6D">
      <w:pPr>
        <w:spacing w:after="180" w:line="240" w:lineRule="auto"/>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eastAsia="zh-CN"/>
        </w:rPr>
        <w:t xml:space="preserve">The interruption  on PCell or any activated SCell in MCG for NR standalone mode </w:t>
      </w:r>
      <w:r w:rsidRPr="00915D6D">
        <w:rPr>
          <w:rFonts w:ascii="Times New Roman" w:eastAsia="Times New Roman" w:hAnsi="Times New Roman" w:cs="Times New Roman"/>
          <w:sz w:val="20"/>
          <w:szCs w:val="20"/>
          <w:lang w:val="en-GB"/>
        </w:rPr>
        <w:t xml:space="preserve">specified in </w:t>
      </w:r>
      <w:r w:rsidRPr="00915D6D">
        <w:rPr>
          <w:rFonts w:ascii="Times New Roman" w:eastAsia="Times New Roman" w:hAnsi="Times New Roman" w:cs="Times New Roman"/>
          <w:sz w:val="20"/>
          <w:szCs w:val="20"/>
          <w:lang w:val="en-US" w:eastAsia="zh-CN"/>
        </w:rPr>
        <w:t>clause 8.2</w:t>
      </w:r>
      <w:r w:rsidRPr="00915D6D">
        <w:rPr>
          <w:rFonts w:ascii="Times New Roman" w:eastAsia="Times New Roman" w:hAnsi="Times New Roman" w:cs="Times New Roman"/>
          <w:sz w:val="20"/>
          <w:szCs w:val="20"/>
          <w:lang w:val="en-US"/>
        </w:rPr>
        <w:t xml:space="preserve"> shall not </w:t>
      </w:r>
      <w:r w:rsidRPr="00915D6D">
        <w:rPr>
          <w:rFonts w:ascii="Times New Roman" w:eastAsia="Times New Roman" w:hAnsi="Times New Roman" w:cs="Times New Roman"/>
          <w:sz w:val="20"/>
          <w:szCs w:val="20"/>
          <w:lang w:val="en-GB"/>
        </w:rPr>
        <w:t>occur before slot n</w:t>
      </w:r>
      <w:r w:rsidRPr="00915D6D">
        <w:rPr>
          <w:rFonts w:ascii="Times New Roman" w:eastAsia="Times New Roman" w:hAnsi="Times New Roman" w:cs="Times New Roman"/>
          <w:sz w:val="20"/>
          <w:szCs w:val="20"/>
          <w:lang w:val="en-GB" w:eastAsia="zh-CN"/>
        </w:rPr>
        <w:t>+1+[</w:t>
      </w: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HARQ</w:t>
      </w:r>
      <w:r w:rsidRPr="00915D6D">
        <w:rPr>
          <w:rFonts w:ascii="Times New Roman" w:eastAsia="Times New Roman" w:hAnsi="Times New Roman" w:cs="Times New Roman"/>
          <w:sz w:val="20"/>
          <w:szCs w:val="20"/>
          <w:lang w:val="en-GB" w:eastAsia="zh-CN"/>
        </w:rPr>
        <w:t>]</w:t>
      </w:r>
      <w:r w:rsidRPr="00915D6D">
        <w:rPr>
          <w:rFonts w:ascii="Times New Roman" w:eastAsia="Times New Roman" w:hAnsi="Times New Roman" w:cs="Times New Roman"/>
          <w:sz w:val="20"/>
          <w:szCs w:val="20"/>
          <w:lang w:val="en-GB"/>
        </w:rPr>
        <w:t xml:space="preserve"> and not occur after slot n+</w:t>
      </w:r>
      <w:r w:rsidRPr="00915D6D">
        <w:rPr>
          <w:rFonts w:ascii="Times New Roman" w:eastAsia="Times New Roman" w:hAnsi="Times New Roman" w:cs="Times New Roman"/>
          <w:sz w:val="20"/>
          <w:szCs w:val="20"/>
          <w:lang w:val="en-GB" w:eastAsia="zh-CN"/>
        </w:rPr>
        <w:t>1+</w:t>
      </w: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HARQ</w:t>
      </w:r>
      <w:r w:rsidRPr="00915D6D">
        <w:rPr>
          <w:rFonts w:ascii="Times New Roman" w:eastAsia="Times New Roman" w:hAnsi="Times New Roman" w:cs="Times New Roman"/>
          <w:sz w:val="20"/>
          <w:szCs w:val="20"/>
          <w:lang w:val="en-GB" w:eastAsia="zh-CN"/>
        </w:rPr>
        <w:t xml:space="preserve"> +3ms</w:t>
      </w:r>
      <w:r w:rsidRPr="00915D6D" w:rsidDel="00CD65D5">
        <w:rPr>
          <w:rFonts w:ascii="Times New Roman" w:eastAsia="Times New Roman" w:hAnsi="Times New Roman" w:cs="Times New Roman"/>
          <w:sz w:val="20"/>
          <w:szCs w:val="20"/>
          <w:lang w:val="en-GB"/>
        </w:rPr>
        <w:t xml:space="preserve"> </w:t>
      </w:r>
      <w:r w:rsidRPr="00915D6D">
        <w:rPr>
          <w:rFonts w:ascii="Times New Roman" w:eastAsia="Times New Roman" w:hAnsi="Times New Roman" w:cs="Times New Roman"/>
          <w:sz w:val="20"/>
          <w:szCs w:val="20"/>
          <w:lang w:val="en-GB" w:eastAsia="zh-CN"/>
        </w:rPr>
        <w:t>+ T</w:t>
      </w:r>
      <w:r w:rsidRPr="00915D6D">
        <w:rPr>
          <w:rFonts w:ascii="Times New Roman" w:eastAsia="Times New Roman" w:hAnsi="Times New Roman" w:cs="Times New Roman"/>
          <w:sz w:val="20"/>
          <w:szCs w:val="20"/>
          <w:vertAlign w:val="subscript"/>
          <w:lang w:val="en-GB" w:eastAsia="zh-CN"/>
        </w:rPr>
        <w:t>SMTC_MAX</w:t>
      </w:r>
      <w:r w:rsidRPr="00915D6D">
        <w:rPr>
          <w:rFonts w:ascii="Times New Roman" w:eastAsia="Times New Roman" w:hAnsi="Times New Roman" w:cs="Times New Roman"/>
          <w:sz w:val="20"/>
          <w:szCs w:val="20"/>
          <w:lang w:val="en-GB" w:eastAsia="x-none"/>
        </w:rPr>
        <w:t xml:space="preserve"> + </w:t>
      </w:r>
      <w:r w:rsidRPr="00915D6D">
        <w:rPr>
          <w:rFonts w:ascii="Times New Roman" w:eastAsia="Times New Roman" w:hAnsi="Times New Roman" w:cs="Times New Roman"/>
          <w:sz w:val="20"/>
          <w:szCs w:val="20"/>
          <w:lang w:val="en-GB"/>
        </w:rPr>
        <w:t>T</w:t>
      </w:r>
      <w:r w:rsidRPr="00915D6D">
        <w:rPr>
          <w:rFonts w:ascii="Times New Roman" w:eastAsia="Times New Roman" w:hAnsi="Times New Roman" w:cs="Times New Roman"/>
          <w:sz w:val="20"/>
          <w:szCs w:val="20"/>
          <w:vertAlign w:val="subscript"/>
          <w:lang w:val="en-GB"/>
        </w:rPr>
        <w:t>SMTC_duration</w:t>
      </w:r>
      <w:r w:rsidRPr="00915D6D">
        <w:rPr>
          <w:rFonts w:ascii="Times New Roman" w:eastAsia="Times New Roman" w:hAnsi="Times New Roman" w:cs="Times New Roman"/>
          <w:sz w:val="20"/>
          <w:szCs w:val="20"/>
          <w:lang w:val="en-GB"/>
        </w:rPr>
        <w:t>]</w:t>
      </w:r>
      <w:r w:rsidRPr="00915D6D">
        <w:rPr>
          <w:rFonts w:ascii="Times New Roman" w:eastAsia="Times New Roman" w:hAnsi="Times New Roman" w:cs="Times New Roman"/>
          <w:sz w:val="20"/>
          <w:szCs w:val="20"/>
          <w:lang w:val="en-GB" w:eastAsia="zh-CN"/>
        </w:rPr>
        <w:t>.</w:t>
      </w:r>
    </w:p>
    <w:p w:rsidR="00915D6D" w:rsidRPr="00915D6D" w:rsidRDefault="00915D6D" w:rsidP="00915D6D">
      <w:pPr>
        <w:spacing w:after="180" w:line="240" w:lineRule="auto"/>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 xml:space="preserve">Starting from the slot specified in clause </w:t>
      </w:r>
      <w:r w:rsidRPr="00915D6D">
        <w:rPr>
          <w:rFonts w:ascii="Times New Roman" w:eastAsia="Times New Roman" w:hAnsi="Times New Roman" w:cs="Times New Roman"/>
          <w:sz w:val="20"/>
          <w:szCs w:val="20"/>
          <w:lang w:val="en-GB" w:eastAsia="zh-CN"/>
        </w:rPr>
        <w:t xml:space="preserve">4.3 </w:t>
      </w:r>
      <w:r w:rsidRPr="00915D6D">
        <w:rPr>
          <w:rFonts w:ascii="Times New Roman" w:eastAsia="Times New Roman" w:hAnsi="Times New Roman" w:cs="Times New Roman"/>
          <w:sz w:val="20"/>
          <w:szCs w:val="20"/>
          <w:lang w:val="en-GB"/>
        </w:rPr>
        <w:t xml:space="preserve">of TS 38.213 [3] </w:t>
      </w:r>
      <w:r w:rsidRPr="00915D6D">
        <w:rPr>
          <w:rFonts w:ascii="Times New Roman" w:eastAsia="Times New Roman" w:hAnsi="Times New Roman" w:cs="Times New Roman"/>
          <w:sz w:val="20"/>
          <w:szCs w:val="20"/>
          <w:lang w:val="en-GB" w:eastAsia="zh-CN"/>
        </w:rPr>
        <w:t xml:space="preserve">(timing for secondary Cell activation/deactivation) </w:t>
      </w:r>
      <w:r w:rsidRPr="00915D6D">
        <w:rPr>
          <w:rFonts w:ascii="Times New Roman" w:eastAsia="Times New Roman" w:hAnsi="Times New Roman" w:cs="Times New Roman"/>
          <w:sz w:val="20"/>
          <w:szCs w:val="20"/>
          <w:lang w:val="en-GB"/>
        </w:rPr>
        <w:t>and until the UE has completed the SCell activation, the UE shall report out of range if the UE has available uplink resources to report CQI for the SCell.</w:t>
      </w:r>
    </w:p>
    <w:p w:rsidR="00915D6D" w:rsidRPr="00915D6D" w:rsidRDefault="00915D6D" w:rsidP="00915D6D">
      <w:pPr>
        <w:keepNext/>
        <w:keepLines/>
        <w:spacing w:before="120" w:after="180" w:line="240" w:lineRule="auto"/>
        <w:ind w:left="1134" w:hanging="1134"/>
        <w:outlineLvl w:val="2"/>
        <w:rPr>
          <w:rFonts w:ascii="Arial" w:eastAsia="Times New Roman" w:hAnsi="Arial" w:cs="Times New Roman"/>
          <w:sz w:val="28"/>
          <w:szCs w:val="20"/>
          <w:lang w:val="en-US"/>
        </w:rPr>
      </w:pPr>
      <w:bookmarkStart w:id="28" w:name="_Toc535475976"/>
      <w:r w:rsidRPr="00915D6D">
        <w:rPr>
          <w:rFonts w:ascii="Arial" w:eastAsia="Times New Roman" w:hAnsi="Arial" w:cs="Times New Roman"/>
          <w:sz w:val="28"/>
          <w:szCs w:val="20"/>
          <w:lang w:val="en-US"/>
        </w:rPr>
        <w:t>8.3.3</w:t>
      </w:r>
      <w:r w:rsidRPr="00915D6D">
        <w:rPr>
          <w:rFonts w:ascii="Arial" w:eastAsia="Times New Roman" w:hAnsi="Arial" w:cs="Times New Roman"/>
          <w:sz w:val="28"/>
          <w:szCs w:val="20"/>
          <w:lang w:val="en-US"/>
        </w:rPr>
        <w:tab/>
        <w:t>SCell Deactivation Delay Requirement for Activated SCell</w:t>
      </w:r>
      <w:bookmarkEnd w:id="28"/>
    </w:p>
    <w:p w:rsidR="00915D6D" w:rsidRPr="00915D6D" w:rsidRDefault="00915D6D" w:rsidP="00915D6D">
      <w:pPr>
        <w:spacing w:after="180" w:line="240" w:lineRule="auto"/>
        <w:rPr>
          <w:rFonts w:ascii="Times New Roman" w:eastAsia="Times New Roman" w:hAnsi="Times New Roman" w:cs="Times New Roman"/>
          <w:noProof/>
          <w:sz w:val="20"/>
          <w:szCs w:val="20"/>
          <w:lang w:val="en-GB"/>
        </w:rPr>
      </w:pPr>
    </w:p>
    <w:p w:rsidR="009B447B" w:rsidRDefault="009B447B" w:rsidP="00915D6D">
      <w:pPr>
        <w:keepNext/>
        <w:keepLines/>
        <w:spacing w:before="180" w:after="180" w:line="240" w:lineRule="auto"/>
        <w:ind w:left="1134" w:hanging="1134"/>
        <w:outlineLvl w:val="1"/>
      </w:pPr>
    </w:p>
    <w:sectPr w:rsidR="009B447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947" w:rsidRDefault="00C13947">
      <w:pPr>
        <w:spacing w:after="0" w:line="240" w:lineRule="auto"/>
      </w:pPr>
      <w:r>
        <w:separator/>
      </w:r>
    </w:p>
  </w:endnote>
  <w:endnote w:type="continuationSeparator" w:id="0">
    <w:p w:rsidR="00C13947" w:rsidRDefault="00C13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947" w:rsidRDefault="00C13947">
      <w:pPr>
        <w:spacing w:after="0" w:line="240" w:lineRule="auto"/>
      </w:pPr>
      <w:r>
        <w:separator/>
      </w:r>
    </w:p>
  </w:footnote>
  <w:footnote w:type="continuationSeparator" w:id="0">
    <w:p w:rsidR="00C13947" w:rsidRDefault="00C139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D6D" w:rsidRDefault="00915D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C1394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44FC6">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C13947">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arao Gonuguntla">
    <w15:presenceInfo w15:providerId="AD" w15:userId="S-1-5-21-965861626-482490767-2238035967-5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956"/>
    <w:rsid w:val="000A2C3A"/>
    <w:rsid w:val="000C41A7"/>
    <w:rsid w:val="00204506"/>
    <w:rsid w:val="0025242D"/>
    <w:rsid w:val="00323CDC"/>
    <w:rsid w:val="00582869"/>
    <w:rsid w:val="0061168E"/>
    <w:rsid w:val="006957C0"/>
    <w:rsid w:val="00844FC6"/>
    <w:rsid w:val="00915D6D"/>
    <w:rsid w:val="009B447B"/>
    <w:rsid w:val="00A60B8D"/>
    <w:rsid w:val="00A77415"/>
    <w:rsid w:val="00B15956"/>
    <w:rsid w:val="00BB008C"/>
    <w:rsid w:val="00C13947"/>
    <w:rsid w:val="00C92A32"/>
    <w:rsid w:val="00F53D8A"/>
    <w:rsid w:val="00F73E8D"/>
    <w:rsid w:val="00FF05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89544"/>
  <w15:chartTrackingRefBased/>
  <w15:docId w15:val="{92D6AD36-EC90-4CF6-A3AD-BD6B58EC1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15D6D"/>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915D6D"/>
  </w:style>
  <w:style w:type="character" w:styleId="CommentReference">
    <w:name w:val="annotation reference"/>
    <w:semiHidden/>
    <w:rsid w:val="00BB008C"/>
    <w:rPr>
      <w:sz w:val="16"/>
    </w:rPr>
  </w:style>
  <w:style w:type="paragraph" w:styleId="CommentText">
    <w:name w:val="annotation text"/>
    <w:basedOn w:val="Normal"/>
    <w:link w:val="CommentTextChar"/>
    <w:semiHidden/>
    <w:rsid w:val="00BB008C"/>
    <w:pPr>
      <w:spacing w:after="180" w:line="240" w:lineRule="auto"/>
    </w:pPr>
    <w:rPr>
      <w:rFonts w:ascii="Times New Roman" w:eastAsiaTheme="minorEastAsia" w:hAnsi="Times New Roman" w:cs="Times New Roman"/>
      <w:sz w:val="20"/>
      <w:szCs w:val="20"/>
      <w:lang w:val="en-GB"/>
    </w:rPr>
  </w:style>
  <w:style w:type="character" w:customStyle="1" w:styleId="CommentTextChar">
    <w:name w:val="Comment Text Char"/>
    <w:basedOn w:val="DefaultParagraphFont"/>
    <w:link w:val="CommentText"/>
    <w:semiHidden/>
    <w:rsid w:val="00BB008C"/>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BB00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00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1470</Words>
  <Characters>8381</Characters>
  <Application>Microsoft Office Word</Application>
  <DocSecurity>0</DocSecurity>
  <Lines>69</Lines>
  <Paragraphs>19</Paragraphs>
  <ScaleCrop>false</ScaleCrop>
  <Company/>
  <LinksUpToDate>false</LinksUpToDate>
  <CharactersWithSpaces>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18</cp:revision>
  <dcterms:created xsi:type="dcterms:W3CDTF">2019-08-16T09:25:00Z</dcterms:created>
  <dcterms:modified xsi:type="dcterms:W3CDTF">2019-08-16T09:36:00Z</dcterms:modified>
</cp:coreProperties>
</file>