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EB0434" w14:textId="39E78A6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DE0AC7">
        <w:rPr>
          <w:b/>
          <w:noProof/>
          <w:sz w:val="24"/>
        </w:rPr>
        <w:t>-RAN4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E0AC7">
        <w:rPr>
          <w:b/>
          <w:noProof/>
          <w:sz w:val="24"/>
        </w:rPr>
        <w:t>91</w:t>
      </w:r>
      <w:r>
        <w:rPr>
          <w:b/>
          <w:i/>
          <w:noProof/>
          <w:sz w:val="28"/>
        </w:rPr>
        <w:tab/>
      </w:r>
      <w:r w:rsidR="00DE0AC7">
        <w:rPr>
          <w:b/>
          <w:i/>
          <w:noProof/>
          <w:sz w:val="28"/>
        </w:rPr>
        <w:t>R4-</w:t>
      </w:r>
      <w:r w:rsidR="00D5390E">
        <w:rPr>
          <w:b/>
          <w:i/>
          <w:noProof/>
          <w:sz w:val="28"/>
        </w:rPr>
        <w:t>1906679</w:t>
      </w:r>
    </w:p>
    <w:p w14:paraId="3FEB0435" w14:textId="526A492D" w:rsidR="001E41F3" w:rsidRDefault="00DE0AC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BD6AE9">
        <w:rPr>
          <w:b/>
          <w:noProof/>
          <w:sz w:val="24"/>
        </w:rPr>
        <w:t>,</w:t>
      </w:r>
      <w:r w:rsidR="001E41F3">
        <w:rPr>
          <w:b/>
          <w:noProof/>
          <w:sz w:val="24"/>
        </w:rPr>
        <w:t xml:space="preserve"> </w:t>
      </w:r>
      <w:r w:rsidR="00BD6AE9">
        <w:rPr>
          <w:b/>
          <w:noProof/>
          <w:sz w:val="24"/>
        </w:rPr>
        <w:t>US</w:t>
      </w:r>
      <w:r w:rsidR="001E41F3">
        <w:rPr>
          <w:b/>
          <w:noProof/>
          <w:sz w:val="24"/>
        </w:rPr>
        <w:t xml:space="preserve">, </w:t>
      </w:r>
      <w:r w:rsidR="0051008F">
        <w:rPr>
          <w:b/>
          <w:noProof/>
          <w:sz w:val="24"/>
        </w:rPr>
        <w:fldChar w:fldCharType="begin"/>
      </w:r>
      <w:r w:rsidR="0051008F">
        <w:rPr>
          <w:b/>
          <w:noProof/>
          <w:sz w:val="24"/>
        </w:rPr>
        <w:instrText xml:space="preserve"> DOCPROPERTY  StartDate  \* MERGEFORMAT </w:instrText>
      </w:r>
      <w:r w:rsidR="0051008F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BD6AE9">
        <w:rPr>
          <w:b/>
          <w:noProof/>
          <w:sz w:val="24"/>
        </w:rPr>
        <w:t>13</w:t>
      </w:r>
      <w:r w:rsidR="00BD6AE9" w:rsidRPr="00C05A30">
        <w:rPr>
          <w:b/>
          <w:noProof/>
          <w:sz w:val="24"/>
          <w:vertAlign w:val="superscript"/>
        </w:rPr>
        <w:t>th</w:t>
      </w:r>
      <w:r w:rsidR="00BD6AE9">
        <w:rPr>
          <w:b/>
          <w:noProof/>
          <w:sz w:val="24"/>
        </w:rPr>
        <w:t>- 17</w:t>
      </w:r>
      <w:r w:rsidR="00BD6AE9" w:rsidRPr="00C05A30">
        <w:rPr>
          <w:b/>
          <w:noProof/>
          <w:sz w:val="24"/>
          <w:vertAlign w:val="superscript"/>
        </w:rPr>
        <w:t>th</w:t>
      </w:r>
      <w:r w:rsidR="00BD6AE9">
        <w:rPr>
          <w:b/>
          <w:noProof/>
          <w:sz w:val="24"/>
        </w:rPr>
        <w:t xml:space="preserve"> May 2019</w:t>
      </w:r>
      <w:r w:rsidR="0051008F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FEB043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EB043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FEB043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EB04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FEB04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EB04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B044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FEB04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EB043D" w14:textId="58FD26AB" w:rsidR="001E41F3" w:rsidRPr="00410371" w:rsidRDefault="00A46C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37.145-2</w:t>
            </w:r>
          </w:p>
        </w:tc>
        <w:tc>
          <w:tcPr>
            <w:tcW w:w="709" w:type="dxa"/>
          </w:tcPr>
          <w:p w14:paraId="3FEB043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EB043F" w14:textId="061284F8" w:rsidR="001E41F3" w:rsidRPr="00410371" w:rsidRDefault="009A68F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0120</w:t>
            </w:r>
          </w:p>
        </w:tc>
        <w:tc>
          <w:tcPr>
            <w:tcW w:w="709" w:type="dxa"/>
          </w:tcPr>
          <w:p w14:paraId="3FEB044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EB0441" w14:textId="02B54114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3FEB044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EB0443" w14:textId="397871E2" w:rsidR="001E41F3" w:rsidRPr="00410371" w:rsidRDefault="009A68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EB044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EB04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EB04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EB044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EB044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FEB044B" w14:textId="77777777" w:rsidTr="00547111">
        <w:tc>
          <w:tcPr>
            <w:tcW w:w="9641" w:type="dxa"/>
            <w:gridSpan w:val="9"/>
          </w:tcPr>
          <w:p w14:paraId="3FEB04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B044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FEB0456" w14:textId="77777777" w:rsidTr="00A7671C">
        <w:tc>
          <w:tcPr>
            <w:tcW w:w="2835" w:type="dxa"/>
          </w:tcPr>
          <w:p w14:paraId="3FEB044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FEB044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EB04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EB045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EB045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FEB045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EB045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EB04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EB045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FEB045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EB0459" w14:textId="77777777" w:rsidTr="00547111">
        <w:tc>
          <w:tcPr>
            <w:tcW w:w="9640" w:type="dxa"/>
            <w:gridSpan w:val="11"/>
          </w:tcPr>
          <w:p w14:paraId="3FEB04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B045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EB04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EB045B" w14:textId="07DBA303" w:rsidR="001E41F3" w:rsidRDefault="00C80698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TS 37.145-2</w:t>
            </w:r>
            <w:r w:rsidR="00E2556D">
              <w:t>:</w:t>
            </w:r>
            <w:r>
              <w:t xml:space="preserve"> </w:t>
            </w:r>
            <w:r w:rsidR="00360494">
              <w:fldChar w:fldCharType="begin"/>
            </w:r>
            <w:r w:rsidR="00360494">
              <w:instrText xml:space="preserve"> DOCPROPERTY  CrTitle  \* MERGEFORMAT </w:instrText>
            </w:r>
            <w:r w:rsidR="00360494">
              <w:fldChar w:fldCharType="separate"/>
            </w:r>
            <w:r w:rsidR="00AE6B8A">
              <w:t xml:space="preserve">Adjusting </w:t>
            </w:r>
            <w:r w:rsidR="001B5968">
              <w:t>use</w:t>
            </w:r>
            <w:r w:rsidR="00AE6B8A">
              <w:t xml:space="preserve"> of TRP estimate when </w:t>
            </w:r>
            <w:r w:rsidR="00EE0B5F">
              <w:t>correction factors are used</w:t>
            </w:r>
            <w:r w:rsidR="00AE6B8A">
              <w:t xml:space="preserve">  </w:t>
            </w:r>
            <w:r w:rsidR="00360494">
              <w:fldChar w:fldCharType="end"/>
            </w:r>
          </w:p>
        </w:tc>
      </w:tr>
      <w:tr w:rsidR="001E41F3" w14:paraId="3FEB04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EB04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EB04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B046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EB046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EB0461" w14:textId="1124B004" w:rsidR="001E41F3" w:rsidRDefault="00A46C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FEB046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EB046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EB0464" w14:textId="115675A4" w:rsidR="001E41F3" w:rsidRDefault="00A46CF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3FEB046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EB04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EB04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B04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EB046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EB046A" w14:textId="381ABAD5" w:rsidR="001E41F3" w:rsidRDefault="008960F7">
            <w:pPr>
              <w:pStyle w:val="CRCoverPage"/>
              <w:spacing w:after="0"/>
              <w:ind w:left="100"/>
              <w:rPr>
                <w:noProof/>
              </w:rPr>
            </w:pPr>
            <w:r w:rsidRPr="008960F7">
              <w:rPr>
                <w:noProof/>
              </w:rPr>
              <w:t>AASenh_BS_LTE_UTRA</w:t>
            </w:r>
          </w:p>
        </w:tc>
        <w:tc>
          <w:tcPr>
            <w:tcW w:w="567" w:type="dxa"/>
            <w:tcBorders>
              <w:left w:val="nil"/>
            </w:tcBorders>
          </w:tcPr>
          <w:p w14:paraId="3FEB046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EB046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EB046D" w14:textId="100D1203" w:rsidR="001E41F3" w:rsidRDefault="00EB052D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2019-05-</w:t>
            </w:r>
            <w:r w:rsidR="00D02210">
              <w:t>13</w:t>
            </w:r>
            <w:bookmarkStart w:id="1" w:name="_GoBack"/>
            <w:bookmarkEnd w:id="1"/>
          </w:p>
        </w:tc>
      </w:tr>
      <w:tr w:rsidR="001E41F3" w14:paraId="3FEB04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EB04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FEB04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EB04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EB04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EB04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B047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EB047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EB0476" w14:textId="7A7ED5F4" w:rsidR="001E41F3" w:rsidRDefault="00A46CF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EB047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EB047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EB0479" w14:textId="3D92F425" w:rsidR="001E41F3" w:rsidRDefault="00EB05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3FEB047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FEB04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EB047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EB047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EB047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FEB0482" w14:textId="77777777" w:rsidTr="00547111">
        <w:tc>
          <w:tcPr>
            <w:tcW w:w="1843" w:type="dxa"/>
          </w:tcPr>
          <w:p w14:paraId="3FEB04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EB04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B048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EB04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EB0484" w14:textId="57878CB0" w:rsidR="001E41F3" w:rsidRDefault="00E54E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term TRP_Estimate is used as the output of </w:t>
            </w:r>
            <w:r w:rsidR="000D1DDC">
              <w:rPr>
                <w:noProof/>
              </w:rPr>
              <w:t xml:space="preserve">TRP assessment in all procedures of the spec, i.e., including correction factors Delta TRP. In Annex I the TRP_Estimate </w:t>
            </w:r>
            <w:r w:rsidR="00F04612">
              <w:rPr>
                <w:noProof/>
              </w:rPr>
              <w:t>is defined without correction factors</w:t>
            </w:r>
          </w:p>
        </w:tc>
      </w:tr>
      <w:tr w:rsidR="001E41F3" w14:paraId="3FEB04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B04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EB04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B04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B04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EB048A" w14:textId="76755B1C" w:rsidR="001E41F3" w:rsidRDefault="004D1F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TRP_Estimate changed in procedures using correcion factor (instead of changing every procedure with TRP_Estimate as output)</w:t>
            </w:r>
            <w:r w:rsidR="003D5F7C">
              <w:rPr>
                <w:noProof/>
              </w:rPr>
              <w:t>.</w:t>
            </w:r>
          </w:p>
        </w:tc>
      </w:tr>
      <w:tr w:rsidR="001E41F3" w14:paraId="3FEB04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B04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EB04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B04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EB04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B0490" w14:textId="663399E1" w:rsidR="001E41F3" w:rsidRDefault="004D1F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Impossible to logically follow </w:t>
            </w:r>
            <w:r w:rsidR="00971BCC">
              <w:rPr>
                <w:noProof/>
              </w:rPr>
              <w:t xml:space="preserve">and use </w:t>
            </w:r>
            <w:r>
              <w:rPr>
                <w:noProof/>
              </w:rPr>
              <w:t>the procedures for TRP</w:t>
            </w:r>
            <w:r w:rsidR="00971BCC">
              <w:rPr>
                <w:noProof/>
              </w:rPr>
              <w:t xml:space="preserve"> requirements</w:t>
            </w:r>
          </w:p>
        </w:tc>
      </w:tr>
      <w:tr w:rsidR="001E41F3" w14:paraId="3FEB0494" w14:textId="77777777" w:rsidTr="00547111">
        <w:tc>
          <w:tcPr>
            <w:tcW w:w="2694" w:type="dxa"/>
            <w:gridSpan w:val="2"/>
          </w:tcPr>
          <w:p w14:paraId="3FEB04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EB04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B049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EB04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EB0496" w14:textId="3B2FFB7F" w:rsidR="001E41F3" w:rsidRDefault="008960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F.8, F.9</w:t>
            </w:r>
          </w:p>
        </w:tc>
      </w:tr>
      <w:tr w:rsidR="001E41F3" w14:paraId="3FEB04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B04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EB04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B04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B04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EB049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EB04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EB049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EB049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B04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B04A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EB04A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B04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FEB04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EB04A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FEB04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B04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EB04A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B04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FEB04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EB04A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FEB04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B04A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EB04A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B04A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FEB04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EB04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FEB04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B04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EB04B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EB04B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EB04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B04B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FEB04B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F75734" w14:textId="49AD168B" w:rsidR="00EB052D" w:rsidRDefault="00EB052D">
      <w:pPr>
        <w:spacing w:after="0"/>
        <w:rPr>
          <w:noProof/>
        </w:rPr>
      </w:pPr>
      <w:r>
        <w:rPr>
          <w:noProof/>
        </w:rPr>
        <w:br w:type="page"/>
      </w:r>
    </w:p>
    <w:p w14:paraId="1046B568" w14:textId="77777777" w:rsidR="001E41F3" w:rsidRDefault="001E41F3">
      <w:pPr>
        <w:rPr>
          <w:noProof/>
        </w:rPr>
      </w:pPr>
    </w:p>
    <w:p w14:paraId="582C67FE" w14:textId="70BA8EFF" w:rsidR="000C52A2" w:rsidRPr="0052213E" w:rsidRDefault="0052213E" w:rsidP="0052213E">
      <w:pPr>
        <w:rPr>
          <w:noProof/>
          <w:color w:val="FF0000"/>
        </w:rPr>
      </w:pPr>
      <w:r>
        <w:rPr>
          <w:noProof/>
          <w:color w:val="FF0000"/>
        </w:rPr>
        <w:t xml:space="preserve">--- </w:t>
      </w:r>
      <w:r w:rsidR="004B0F2E" w:rsidRPr="0052213E">
        <w:rPr>
          <w:noProof/>
          <w:color w:val="FF0000"/>
        </w:rPr>
        <w:t>START OF TEXT PROPOSAL</w:t>
      </w:r>
    </w:p>
    <w:p w14:paraId="17B44733" w14:textId="77777777" w:rsidR="00255176" w:rsidRPr="005B2E5C" w:rsidRDefault="00255176" w:rsidP="00255176">
      <w:pPr>
        <w:pStyle w:val="Heading1"/>
      </w:pPr>
      <w:bookmarkStart w:id="3" w:name="_Toc5763973"/>
      <w:r w:rsidRPr="005B2E5C">
        <w:t>F.8</w:t>
      </w:r>
      <w:r w:rsidRPr="005B2E5C">
        <w:tab/>
        <w:t>Orthogonal 2 or 3 cut with dense sampling</w:t>
      </w:r>
      <w:bookmarkEnd w:id="3"/>
    </w:p>
    <w:p w14:paraId="7A1C21CD" w14:textId="77777777" w:rsidR="00255176" w:rsidRPr="005B2E5C" w:rsidRDefault="00255176" w:rsidP="00255176">
      <w:r w:rsidRPr="005B2E5C">
        <w:t>The procedure is as follows:</w:t>
      </w:r>
    </w:p>
    <w:p w14:paraId="2449B11B" w14:textId="06AE6799" w:rsidR="00255176" w:rsidRPr="005B2E5C" w:rsidRDefault="00255176" w:rsidP="00255176">
      <w:pPr>
        <w:pStyle w:val="B1"/>
      </w:pPr>
      <w:r w:rsidRPr="005B2E5C">
        <w:t>1.</w:t>
      </w:r>
      <w:r w:rsidRPr="005B2E5C">
        <w:tab/>
        <w:t xml:space="preserve">Follow steps described in F.5 and calculate the </w:t>
      </w:r>
      <w:ins w:id="4" w:author="Jonas Friden" w:date="2019-04-25T15:18:00Z">
        <w:r w:rsidR="003D5F7C">
          <w:t xml:space="preserve">preliminary </w:t>
        </w:r>
      </w:ins>
      <w:proofErr w:type="spellStart"/>
      <w:r w:rsidRPr="005B2E5C">
        <w:t>TRP</w:t>
      </w:r>
      <w:ins w:id="5" w:author="Jonas Friden" w:date="2019-04-25T15:18:00Z">
        <w:r w:rsidR="003D5F7C" w:rsidRPr="00EB0633">
          <w:rPr>
            <w:vertAlign w:val="subscript"/>
          </w:rPr>
          <w:t>E</w:t>
        </w:r>
      </w:ins>
      <w:del w:id="6" w:author="Jonas Friden" w:date="2019-04-25T15:18:00Z">
        <w:r w:rsidRPr="00EB0633" w:rsidDel="003D5F7C">
          <w:rPr>
            <w:vertAlign w:val="subscript"/>
          </w:rPr>
          <w:delText xml:space="preserve"> e</w:delText>
        </w:r>
      </w:del>
      <w:r w:rsidRPr="00EB0633">
        <w:rPr>
          <w:vertAlign w:val="subscript"/>
        </w:rPr>
        <w:t>stimate</w:t>
      </w:r>
      <w:proofErr w:type="spellEnd"/>
      <w:r w:rsidRPr="005B2E5C">
        <w:t>.</w:t>
      </w:r>
    </w:p>
    <w:p w14:paraId="3A1C278F" w14:textId="77777777" w:rsidR="00255176" w:rsidRPr="005B2E5C" w:rsidRDefault="00255176" w:rsidP="00255176">
      <w:pPr>
        <w:pStyle w:val="B1"/>
      </w:pPr>
      <w:r w:rsidRPr="005B2E5C">
        <w:t>2.</w:t>
      </w:r>
      <w:r w:rsidRPr="005B2E5C">
        <w:tab/>
        <w:t>Add the appropriate correction factor ΔTRP according to Table F.8-1 to ensure overestimation with 95% confidence.</w:t>
      </w:r>
    </w:p>
    <w:p w14:paraId="65266F1D" w14:textId="43AD43E2" w:rsidR="00255176" w:rsidRPr="005B2E5C" w:rsidRDefault="00255176" w:rsidP="00255176">
      <w:pPr>
        <w:pStyle w:val="B1"/>
        <w:rPr>
          <w:lang w:val="en-US"/>
        </w:rPr>
      </w:pPr>
      <w:r w:rsidRPr="005B2E5C">
        <w:t>3.</w:t>
      </w:r>
      <w:r w:rsidRPr="005B2E5C">
        <w:tab/>
        <w:t xml:space="preserve">Compare the </w:t>
      </w:r>
      <w:ins w:id="7" w:author="Jonas Friden" w:date="2019-04-25T15:19:00Z">
        <w:r w:rsidR="00F008FC">
          <w:t xml:space="preserve">corrected </w:t>
        </w:r>
      </w:ins>
      <w:del w:id="8" w:author="Jonas Friden" w:date="2019-04-25T15:19:00Z">
        <w:r w:rsidRPr="005B2E5C" w:rsidDel="00F008FC">
          <w:delText>(</w:delText>
        </w:r>
      </w:del>
      <w:proofErr w:type="spellStart"/>
      <w:r w:rsidRPr="005B2E5C">
        <w:t>TRP</w:t>
      </w:r>
      <w:ins w:id="9" w:author="Jonas Friden" w:date="2019-04-25T15:19:00Z">
        <w:r w:rsidR="00F008FC" w:rsidRPr="00EB0633">
          <w:rPr>
            <w:vertAlign w:val="subscript"/>
          </w:rPr>
          <w:t>E</w:t>
        </w:r>
      </w:ins>
      <w:del w:id="10" w:author="Jonas Friden" w:date="2019-04-25T15:19:00Z">
        <w:r w:rsidRPr="00EB0633" w:rsidDel="00F008FC">
          <w:rPr>
            <w:vertAlign w:val="subscript"/>
          </w:rPr>
          <w:delText xml:space="preserve"> e</w:delText>
        </w:r>
      </w:del>
      <w:r w:rsidRPr="00EB0633">
        <w:rPr>
          <w:vertAlign w:val="subscript"/>
        </w:rPr>
        <w:t>stimate</w:t>
      </w:r>
      <w:proofErr w:type="spellEnd"/>
      <w:r w:rsidRPr="005B2E5C">
        <w:t xml:space="preserve"> </w:t>
      </w:r>
      <w:ins w:id="11" w:author="Jonas Friden" w:date="2019-04-25T15:19:00Z">
        <w:r w:rsidR="00F008FC">
          <w:t>(including</w:t>
        </w:r>
      </w:ins>
      <w:del w:id="12" w:author="Jonas Friden" w:date="2019-04-25T15:19:00Z">
        <w:r w:rsidRPr="005B2E5C" w:rsidDel="00F008FC">
          <w:delText>+</w:delText>
        </w:r>
      </w:del>
      <w:r w:rsidRPr="005B2E5C">
        <w:t xml:space="preserve"> ΔTRP) to the limit.</w:t>
      </w:r>
    </w:p>
    <w:p w14:paraId="0E81A765" w14:textId="5089425B" w:rsidR="00255176" w:rsidRPr="005B2E5C" w:rsidRDefault="00255176" w:rsidP="00255176">
      <w:pPr>
        <w:pStyle w:val="B1"/>
        <w:rPr>
          <w:lang w:val="en-US"/>
        </w:rPr>
      </w:pPr>
      <w:r w:rsidRPr="005B2E5C">
        <w:rPr>
          <w:lang w:val="en-US"/>
        </w:rPr>
        <w:t>4.</w:t>
      </w:r>
      <w:r w:rsidRPr="005B2E5C">
        <w:rPr>
          <w:lang w:val="en-US"/>
        </w:rPr>
        <w:tab/>
      </w:r>
      <w:r w:rsidRPr="005B2E5C">
        <w:t xml:space="preserve">If the </w:t>
      </w:r>
      <w:ins w:id="13" w:author="Jonas Friden" w:date="2019-04-25T15:19:00Z">
        <w:r w:rsidR="00F008FC">
          <w:t xml:space="preserve">corrected </w:t>
        </w:r>
      </w:ins>
      <w:del w:id="14" w:author="Jonas Friden" w:date="2019-04-25T15:19:00Z">
        <w:r w:rsidRPr="005B2E5C" w:rsidDel="00F008FC">
          <w:delText>(</w:delText>
        </w:r>
      </w:del>
      <w:proofErr w:type="spellStart"/>
      <w:r w:rsidRPr="005B2E5C">
        <w:t>TRP</w:t>
      </w:r>
      <w:ins w:id="15" w:author="Jonas Friden" w:date="2019-04-25T15:19:00Z">
        <w:r w:rsidR="00F008FC" w:rsidRPr="00EB0633">
          <w:rPr>
            <w:vertAlign w:val="subscript"/>
          </w:rPr>
          <w:t>E</w:t>
        </w:r>
      </w:ins>
      <w:del w:id="16" w:author="Jonas Friden" w:date="2019-04-25T15:19:00Z">
        <w:r w:rsidRPr="00EB0633" w:rsidDel="00F008FC">
          <w:rPr>
            <w:vertAlign w:val="subscript"/>
          </w:rPr>
          <w:delText xml:space="preserve"> e</w:delText>
        </w:r>
      </w:del>
      <w:r w:rsidRPr="00EB0633">
        <w:rPr>
          <w:vertAlign w:val="subscript"/>
        </w:rPr>
        <w:t>stimate</w:t>
      </w:r>
      <w:proofErr w:type="spellEnd"/>
      <w:del w:id="17" w:author="Jonas Friden" w:date="2019-04-25T15:20:00Z">
        <w:r w:rsidRPr="00EB0633" w:rsidDel="00F008FC">
          <w:rPr>
            <w:vertAlign w:val="subscript"/>
          </w:rPr>
          <w:delText xml:space="preserve"> </w:delText>
        </w:r>
      </w:del>
      <w:del w:id="18" w:author="Jonas Friden" w:date="2019-04-25T15:19:00Z">
        <w:r w:rsidRPr="005B2E5C" w:rsidDel="00F008FC">
          <w:delText>+ ΔTRP)</w:delText>
        </w:r>
      </w:del>
      <w:r w:rsidRPr="005B2E5C">
        <w:t xml:space="preserve"> is above the limit, perform the measurement on an additional third cut and repeat steps 1 to 3.</w:t>
      </w:r>
    </w:p>
    <w:p w14:paraId="1EFF8AD6" w14:textId="77777777" w:rsidR="00255176" w:rsidRPr="005B2E5C" w:rsidRDefault="00255176" w:rsidP="00255176">
      <w:pPr>
        <w:pStyle w:val="TH"/>
      </w:pPr>
      <w:r w:rsidRPr="005B2E5C">
        <w:rPr>
          <w:noProof/>
        </w:rPr>
        <w:t>Table F.8-1: The correction factor for two or three cuts dense sampling</w:t>
      </w:r>
    </w:p>
    <w:tbl>
      <w:tblPr>
        <w:tblW w:w="43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5"/>
        <w:gridCol w:w="1080"/>
        <w:gridCol w:w="1080"/>
      </w:tblGrid>
      <w:tr w:rsidR="00255176" w:rsidRPr="005B2E5C" w14:paraId="55D19667" w14:textId="77777777" w:rsidTr="001A3CEA">
        <w:trPr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DEF9C" w14:textId="77777777" w:rsidR="00255176" w:rsidRPr="005B2E5C" w:rsidRDefault="00255176" w:rsidP="001A3CEA">
            <w:pPr>
              <w:pStyle w:val="TAH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E1289" w14:textId="77777777" w:rsidR="00255176" w:rsidRPr="005B2E5C" w:rsidRDefault="00255176" w:rsidP="001A3CEA">
            <w:pPr>
              <w:pStyle w:val="TAH"/>
              <w:rPr>
                <w:noProof/>
              </w:rPr>
            </w:pPr>
            <w:r w:rsidRPr="005B2E5C">
              <w:rPr>
                <w:noProof/>
              </w:rPr>
              <w:t xml:space="preserve">Three cuts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9C399" w14:textId="77777777" w:rsidR="00255176" w:rsidRPr="005B2E5C" w:rsidRDefault="00255176" w:rsidP="001A3CEA">
            <w:pPr>
              <w:pStyle w:val="TAH"/>
              <w:rPr>
                <w:noProof/>
              </w:rPr>
            </w:pPr>
            <w:r w:rsidRPr="005B2E5C">
              <w:rPr>
                <w:noProof/>
              </w:rPr>
              <w:t>Two cuts</w:t>
            </w:r>
          </w:p>
        </w:tc>
      </w:tr>
      <w:tr w:rsidR="00255176" w:rsidRPr="005B2E5C" w14:paraId="657A1463" w14:textId="77777777" w:rsidTr="001A3CEA">
        <w:trPr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3D4BE" w14:textId="77777777" w:rsidR="00255176" w:rsidRPr="005B2E5C" w:rsidRDefault="00255176" w:rsidP="001A3CEA">
            <w:pPr>
              <w:pStyle w:val="TAL"/>
              <w:rPr>
                <w:noProof/>
              </w:rPr>
            </w:pPr>
            <w:r w:rsidRPr="005B2E5C">
              <w:rPr>
                <w:noProof/>
              </w:rPr>
              <w:t xml:space="preserve">Correction factor </w:t>
            </w:r>
            <w:r w:rsidRPr="005B2E5C">
              <w:t>ΔTRP</w:t>
            </w:r>
            <w:r w:rsidRPr="005B2E5C">
              <w:rPr>
                <w:noProof/>
              </w:rPr>
              <w:t xml:space="preserve"> (dB)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5695F" w14:textId="77777777" w:rsidR="00255176" w:rsidRPr="005B2E5C" w:rsidRDefault="00255176" w:rsidP="001A3CEA">
            <w:pPr>
              <w:pStyle w:val="TAL"/>
              <w:rPr>
                <w:noProof/>
              </w:rPr>
            </w:pPr>
            <w:r w:rsidRPr="005B2E5C">
              <w:rPr>
                <w:noProof/>
              </w:rPr>
              <w:t>[2.0]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82E04" w14:textId="77777777" w:rsidR="00255176" w:rsidRPr="005B2E5C" w:rsidRDefault="00255176" w:rsidP="001A3CEA">
            <w:pPr>
              <w:pStyle w:val="TAL"/>
              <w:rPr>
                <w:noProof/>
              </w:rPr>
            </w:pPr>
            <w:r w:rsidRPr="005B2E5C">
              <w:rPr>
                <w:noProof/>
              </w:rPr>
              <w:t>[2.5]</w:t>
            </w:r>
          </w:p>
        </w:tc>
      </w:tr>
    </w:tbl>
    <w:p w14:paraId="176CF801" w14:textId="77777777" w:rsidR="00255176" w:rsidRPr="005B2E5C" w:rsidRDefault="00255176" w:rsidP="00255176"/>
    <w:p w14:paraId="4A72F044" w14:textId="77777777" w:rsidR="00255176" w:rsidRPr="005B2E5C" w:rsidRDefault="00255176" w:rsidP="00255176">
      <w:pPr>
        <w:pStyle w:val="Heading1"/>
      </w:pPr>
      <w:bookmarkStart w:id="19" w:name="_Toc5763974"/>
      <w:r w:rsidRPr="005B2E5C">
        <w:t>F.9</w:t>
      </w:r>
      <w:r w:rsidRPr="005B2E5C">
        <w:tab/>
        <w:t>Full sphere with sparse sampling</w:t>
      </w:r>
      <w:bookmarkEnd w:id="19"/>
    </w:p>
    <w:p w14:paraId="3678397E" w14:textId="77777777" w:rsidR="00255176" w:rsidRPr="005B2E5C" w:rsidRDefault="00255176" w:rsidP="00255176">
      <w:pPr>
        <w:spacing w:line="256" w:lineRule="auto"/>
      </w:pPr>
      <w:r w:rsidRPr="005B2E5C">
        <w:t>The procedure is as follows:</w:t>
      </w:r>
    </w:p>
    <w:p w14:paraId="3D4279FB" w14:textId="77777777" w:rsidR="00255176" w:rsidRPr="005B2E5C" w:rsidRDefault="00255176" w:rsidP="00255176">
      <w:pPr>
        <w:pStyle w:val="B1"/>
      </w:pPr>
      <w:r w:rsidRPr="005B2E5C">
        <w:t>1.</w:t>
      </w:r>
      <w:r w:rsidRPr="005B2E5C">
        <w:tab/>
        <w:t>Set the angular grid:</w:t>
      </w:r>
    </w:p>
    <w:p w14:paraId="3A4E588B" w14:textId="77777777" w:rsidR="00255176" w:rsidRPr="005B2E5C" w:rsidRDefault="00255176" w:rsidP="00255176">
      <w:pPr>
        <w:pStyle w:val="B2"/>
      </w:pPr>
      <w:r w:rsidRPr="005B2E5C">
        <w:t>a.</w:t>
      </w:r>
      <w:r w:rsidRPr="005B2E5C">
        <w:tab/>
        <w:t xml:space="preserve">Non-harmonic frequencies: choose the angular steps </w:t>
      </w:r>
      <m:oMath>
        <m:r>
          <m:rPr>
            <m:sty m:val="p"/>
          </m:rPr>
          <w:rPr>
            <w:rFonts w:ascii="Cambria Math" w:hAnsi="Cambria Math"/>
            <w:lang w:val="en-US"/>
          </w:rPr>
          <m:t>Δ</m:t>
        </m:r>
        <m:r>
          <w:rPr>
            <w:rFonts w:ascii="Cambria Math" w:hAnsi="Cambria Math"/>
            <w:lang w:val="en-US"/>
          </w:rPr>
          <m:t>ϕ</m:t>
        </m:r>
      </m:oMath>
      <w:r w:rsidRPr="005B2E5C">
        <w:rPr>
          <w:lang w:val="en-US"/>
        </w:rPr>
        <w:t xml:space="preserve"> and </w:t>
      </w:r>
      <m:oMath>
        <m:r>
          <m:rPr>
            <m:sty m:val="p"/>
          </m:rPr>
          <w:rPr>
            <w:rFonts w:ascii="Cambria Math" w:hAnsi="Cambria Math"/>
            <w:lang w:val="en-US"/>
          </w:rPr>
          <m:t>Δ</m:t>
        </m:r>
        <m:r>
          <w:rPr>
            <w:rFonts w:ascii="Cambria Math" w:hAnsi="Cambria Math"/>
            <w:lang w:val="en-US"/>
          </w:rPr>
          <m:t>θ</m:t>
        </m:r>
      </m:oMath>
      <w:r w:rsidRPr="005B2E5C">
        <w:t xml:space="preserve"> smaller than or equal to [15] degrees. Calculate the sparsity factor (SF) as</w:t>
      </w:r>
    </w:p>
    <w:p w14:paraId="6AA79579" w14:textId="77777777" w:rsidR="00255176" w:rsidRPr="005B2E5C" w:rsidRDefault="00255176" w:rsidP="00255176">
      <w:pPr>
        <w:pStyle w:val="EQ"/>
        <w:rPr>
          <w:lang w:val="en-US"/>
        </w:rPr>
      </w:pPr>
      <w:r w:rsidRPr="005B2E5C">
        <w:rPr>
          <w:noProof w:val="0"/>
        </w:rPr>
        <w:tab/>
      </w:r>
      <m:oMath>
        <m:r>
          <m:rPr>
            <m:sty m:val="p"/>
          </m:rPr>
          <w:rPr>
            <w:rFonts w:ascii="Cambria Math" w:hAnsi="Cambria Math"/>
          </w:rPr>
          <m:t>SF</m:t>
        </m:r>
        <m:r>
          <m:rPr>
            <m:sty m:val="p"/>
          </m:rPr>
          <w:rPr>
            <w:rFonts w:ascii="Cambria Math" w:hAnsi="Cambria Math"/>
            <w:lang w:val="en-US"/>
          </w:rPr>
          <m:t>=</m:t>
        </m:r>
        <m:func>
          <m:funcPr>
            <m:ctrlPr>
              <w:rPr>
                <w:rFonts w:ascii="Cambria Math" w:hAnsi="Cambria Math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val="en-US"/>
              </w:rPr>
              <m:t>max</m:t>
            </m:r>
          </m:fName>
          <m:e>
            <m:d>
              <m:dPr>
                <m:ctrlPr>
                  <w:rPr>
                    <w:rFonts w:ascii="Cambria Math" w:hAnsi="Cambria Math"/>
                    <w:lang w:val="en-US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Δ</m:t>
                    </m:r>
                    <m:r>
                      <w:rPr>
                        <w:rFonts w:ascii="Cambria Math" w:hAnsi="Cambria Math"/>
                        <w:lang w:val="en-US"/>
                      </w:rPr>
                      <m:t>ϕ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Δ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ϕ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ref</m:t>
                        </m:r>
                      </m:sub>
                    </m:sSub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,</m:t>
                </m:r>
                <m:f>
                  <m:f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Δ</m:t>
                    </m:r>
                    <m:r>
                      <w:rPr>
                        <w:rFonts w:ascii="Cambria Math" w:hAnsi="Cambria Math"/>
                        <w:lang w:val="en-US"/>
                      </w:rPr>
                      <m:t>θ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Δ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θ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ref</m:t>
                        </m:r>
                      </m:sub>
                    </m:sSub>
                  </m:den>
                </m:f>
              </m:e>
            </m:d>
          </m:e>
        </m:func>
      </m:oMath>
    </w:p>
    <w:p w14:paraId="3A1E4003" w14:textId="77777777" w:rsidR="00255176" w:rsidRPr="005B2E5C" w:rsidRDefault="00255176" w:rsidP="00255176">
      <w:pPr>
        <w:pStyle w:val="B2"/>
      </w:pPr>
      <w:r w:rsidRPr="005B2E5C">
        <w:tab/>
        <w:t>and the correction factor as:</w:t>
      </w:r>
    </w:p>
    <w:p w14:paraId="358A9300" w14:textId="77777777" w:rsidR="00255176" w:rsidRPr="005B2E5C" w:rsidRDefault="00255176" w:rsidP="00255176">
      <w:pPr>
        <w:pStyle w:val="EQ"/>
        <w:rPr>
          <w:iCs/>
        </w:rPr>
      </w:pPr>
      <w:r w:rsidRPr="005B2E5C">
        <w:tab/>
      </w:r>
      <m:oMath>
        <m:r>
          <m:rPr>
            <m:sty m:val="p"/>
          </m:rPr>
          <w:rPr>
            <w:rFonts w:ascii="Cambria Math" w:hAnsi="Cambria Math"/>
          </w:rPr>
          <m:t>ΔTRP</m:t>
        </m:r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Cs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SF-1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S</m:t>
            </m:r>
            <m:sSub>
              <m:sSubPr>
                <m:ctrlPr>
                  <w:rPr>
                    <w:rFonts w:ascii="Cambria Math" w:hAnsi="Cambria Math"/>
                    <w:iCs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max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-1</m:t>
            </m:r>
          </m:den>
        </m:f>
        <m:r>
          <m:rPr>
            <m:sty m:val="p"/>
          </m:rPr>
          <w:rPr>
            <w:rFonts w:ascii="Cambria Math" w:hAnsi="Cambria Math"/>
          </w:rPr>
          <m:t>⋅1.0 dB,</m:t>
        </m:r>
      </m:oMath>
    </w:p>
    <w:p w14:paraId="20362DA9" w14:textId="77777777" w:rsidR="00255176" w:rsidRPr="005B2E5C" w:rsidRDefault="00255176" w:rsidP="00255176">
      <w:pPr>
        <w:pStyle w:val="B2"/>
        <w:rPr>
          <w:lang w:val="en-US"/>
        </w:rPr>
      </w:pPr>
      <w:r w:rsidRPr="005B2E5C">
        <w:tab/>
        <w:t xml:space="preserve">where </w:t>
      </w:r>
      <m:oMath>
        <m:r>
          <m:rPr>
            <m:sty m:val="p"/>
          </m:rPr>
          <w:rPr>
            <w:rFonts w:ascii="Cambria Math" w:hAnsi="Cambria Math"/>
          </w:rPr>
          <m:t>S</m:t>
        </m:r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max</m:t>
            </m:r>
          </m:sub>
        </m:sSub>
      </m:oMath>
      <w:r w:rsidRPr="005B2E5C">
        <w:rPr>
          <w:lang w:val="en-US"/>
        </w:rPr>
        <w:t xml:space="preserve"> </w:t>
      </w:r>
      <w:r w:rsidRPr="005B2E5C">
        <w:rPr>
          <w:iCs/>
        </w:rPr>
        <w:t xml:space="preserve">corresponds to 15 degrees angular step. </w:t>
      </w:r>
      <w:r w:rsidRPr="005B2E5C">
        <w:rPr>
          <w:lang w:val="en-US"/>
        </w:rPr>
        <w:t xml:space="preserve">If the sparsity factor is smaller than 1, the correction factor </w:t>
      </w:r>
      <w:r w:rsidRPr="005B2E5C">
        <w:t>ΔTRP</w:t>
      </w:r>
      <w:r w:rsidRPr="005B2E5C">
        <w:rPr>
          <w:lang w:val="en-US"/>
        </w:rPr>
        <w:t xml:space="preserve"> is 0 </w:t>
      </w:r>
      <w:proofErr w:type="spellStart"/>
      <w:r w:rsidRPr="005B2E5C">
        <w:rPr>
          <w:lang w:val="en-US"/>
        </w:rPr>
        <w:t>dB.</w:t>
      </w:r>
      <w:proofErr w:type="spellEnd"/>
    </w:p>
    <w:p w14:paraId="59826AE2" w14:textId="77777777" w:rsidR="00255176" w:rsidRPr="005B2E5C" w:rsidRDefault="00255176" w:rsidP="00255176">
      <w:pPr>
        <w:pStyle w:val="B2"/>
        <w:rPr>
          <w:lang w:val="en-US"/>
        </w:rPr>
      </w:pPr>
      <w:r w:rsidRPr="005B2E5C">
        <w:t>b.</w:t>
      </w:r>
      <w:r w:rsidRPr="005B2E5C">
        <w:tab/>
        <w:t xml:space="preserve">Harmonic frequencies with fixed beam test signal: choose the angular steps smaller than or equal to the reference angular steps </w:t>
      </w:r>
      <m:oMath>
        <m:r>
          <m:rPr>
            <m:sty m:val="p"/>
          </m:rPr>
          <w:rPr>
            <w:rFonts w:ascii="Cambria Math" w:hAnsi="Cambria Math"/>
            <w:lang w:val="en-US"/>
          </w:rPr>
          <m:t>Δ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ϕ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ref</m:t>
            </m:r>
          </m:sub>
        </m:sSub>
      </m:oMath>
      <w:r w:rsidRPr="005B2E5C">
        <w:rPr>
          <w:lang w:val="en-US"/>
        </w:rPr>
        <w:t xml:space="preserve"> and </w:t>
      </w:r>
      <m:oMath>
        <m:r>
          <m:rPr>
            <m:sty m:val="p"/>
          </m:rPr>
          <w:rPr>
            <w:rFonts w:ascii="Cambria Math" w:hAnsi="Cambria Math"/>
            <w:lang w:val="en-US"/>
          </w:rPr>
          <m:t>Δ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θ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ref</m:t>
            </m:r>
          </m:sub>
        </m:sSub>
      </m:oMath>
      <w:r w:rsidRPr="005B2E5C">
        <w:t>. Correction factor ΔTRP is 0 dB.</w:t>
      </w:r>
    </w:p>
    <w:p w14:paraId="7B4B4CAB" w14:textId="77777777" w:rsidR="00255176" w:rsidRPr="005B2E5C" w:rsidRDefault="00255176" w:rsidP="00255176">
      <w:pPr>
        <w:pStyle w:val="B2"/>
        <w:rPr>
          <w:lang w:val="en-US"/>
        </w:rPr>
      </w:pPr>
      <w:r w:rsidRPr="005B2E5C">
        <w:rPr>
          <w:lang w:val="en-US"/>
        </w:rPr>
        <w:t>c.</w:t>
      </w:r>
      <w:r w:rsidRPr="005B2E5C">
        <w:rPr>
          <w:lang w:val="en-US"/>
        </w:rPr>
        <w:tab/>
      </w:r>
      <w:r w:rsidRPr="005B2E5C">
        <w:t>[Harmonic frequencies with beam sweeping test signal: set the angular steps to [15] degrees. Correction factor is ΔTRP 0 dB].</w:t>
      </w:r>
    </w:p>
    <w:p w14:paraId="12C943E5" w14:textId="21A8816A" w:rsidR="00255176" w:rsidRPr="005B2E5C" w:rsidRDefault="00255176" w:rsidP="00255176">
      <w:pPr>
        <w:pStyle w:val="B1"/>
      </w:pPr>
      <w:r w:rsidRPr="005B2E5C">
        <w:t>2.</w:t>
      </w:r>
      <w:r w:rsidRPr="005B2E5C">
        <w:tab/>
        <w:t xml:space="preserve">Apply a suitable numerical integration to calculate the </w:t>
      </w:r>
      <w:ins w:id="20" w:author="Jonas Friden" w:date="2019-04-25T15:20:00Z">
        <w:r w:rsidR="007E7CAC">
          <w:t xml:space="preserve">preliminary </w:t>
        </w:r>
      </w:ins>
      <w:proofErr w:type="spellStart"/>
      <w:r w:rsidRPr="005B2E5C">
        <w:t>TRP</w:t>
      </w:r>
      <w:ins w:id="21" w:author="Jonas Friden" w:date="2019-04-25T15:20:00Z">
        <w:r w:rsidR="007E7CAC" w:rsidRPr="00EB0633">
          <w:rPr>
            <w:vertAlign w:val="subscript"/>
          </w:rPr>
          <w:t>E</w:t>
        </w:r>
      </w:ins>
      <w:del w:id="22" w:author="Jonas Friden" w:date="2019-04-25T15:20:00Z">
        <w:r w:rsidRPr="00EB0633" w:rsidDel="007E7CAC">
          <w:rPr>
            <w:vertAlign w:val="subscript"/>
          </w:rPr>
          <w:delText xml:space="preserve"> e</w:delText>
        </w:r>
      </w:del>
      <w:r w:rsidRPr="00EB0633">
        <w:rPr>
          <w:vertAlign w:val="subscript"/>
        </w:rPr>
        <w:t>stimate</w:t>
      </w:r>
      <w:proofErr w:type="spellEnd"/>
      <w:r w:rsidRPr="005B2E5C">
        <w:t>.</w:t>
      </w:r>
    </w:p>
    <w:p w14:paraId="4E3E60C3" w14:textId="77777777" w:rsidR="00255176" w:rsidRPr="005B2E5C" w:rsidRDefault="00255176" w:rsidP="00255176">
      <w:pPr>
        <w:pStyle w:val="B1"/>
      </w:pPr>
      <w:r w:rsidRPr="005B2E5C">
        <w:t>3.</w:t>
      </w:r>
      <w:r w:rsidRPr="005B2E5C">
        <w:tab/>
        <w:t>Add the appropriate correction factor ΔTRP according to step 1 to ensure an overestimation with 95% confidence.</w:t>
      </w:r>
    </w:p>
    <w:p w14:paraId="4A12F800" w14:textId="0979E3FD" w:rsidR="00255176" w:rsidRPr="005B2E5C" w:rsidRDefault="00255176" w:rsidP="00255176">
      <w:pPr>
        <w:pStyle w:val="B1"/>
        <w:rPr>
          <w:lang w:val="en-US" w:eastAsia="en-GB"/>
        </w:rPr>
      </w:pPr>
      <w:r w:rsidRPr="005B2E5C">
        <w:t>4.</w:t>
      </w:r>
      <w:r w:rsidRPr="005B2E5C">
        <w:tab/>
        <w:t xml:space="preserve">Compare the </w:t>
      </w:r>
      <w:ins w:id="23" w:author="Jonas Friden" w:date="2019-04-25T15:20:00Z">
        <w:r w:rsidR="007B71BF">
          <w:t xml:space="preserve">corrected </w:t>
        </w:r>
      </w:ins>
      <w:del w:id="24" w:author="Jonas Friden" w:date="2019-04-25T15:20:00Z">
        <w:r w:rsidRPr="005B2E5C" w:rsidDel="007B71BF">
          <w:delText>(</w:delText>
        </w:r>
      </w:del>
      <w:proofErr w:type="spellStart"/>
      <w:r w:rsidRPr="005B2E5C">
        <w:t>TRP</w:t>
      </w:r>
      <w:ins w:id="25" w:author="Jonas Friden" w:date="2019-04-25T15:20:00Z">
        <w:r w:rsidR="007B71BF" w:rsidRPr="00EB0633">
          <w:rPr>
            <w:vertAlign w:val="subscript"/>
          </w:rPr>
          <w:t>E</w:t>
        </w:r>
      </w:ins>
      <w:del w:id="26" w:author="Jonas Friden" w:date="2019-04-25T15:20:00Z">
        <w:r w:rsidRPr="00EB0633" w:rsidDel="007B71BF">
          <w:rPr>
            <w:vertAlign w:val="subscript"/>
          </w:rPr>
          <w:delText xml:space="preserve"> e</w:delText>
        </w:r>
      </w:del>
      <w:r w:rsidRPr="00EB0633">
        <w:rPr>
          <w:vertAlign w:val="subscript"/>
        </w:rPr>
        <w:t>stimate</w:t>
      </w:r>
      <w:proofErr w:type="spellEnd"/>
      <w:r w:rsidRPr="005B2E5C">
        <w:t xml:space="preserve"> </w:t>
      </w:r>
      <w:ins w:id="27" w:author="Jonas Friden" w:date="2019-04-25T15:20:00Z">
        <w:r w:rsidR="007B71BF">
          <w:t>(inclu</w:t>
        </w:r>
      </w:ins>
      <w:ins w:id="28" w:author="Jonas Friden" w:date="2019-04-25T15:21:00Z">
        <w:r w:rsidR="007B71BF">
          <w:t>ding</w:t>
        </w:r>
      </w:ins>
      <w:del w:id="29" w:author="Jonas Friden" w:date="2019-04-25T15:20:00Z">
        <w:r w:rsidRPr="005B2E5C" w:rsidDel="007B71BF">
          <w:delText>+</w:delText>
        </w:r>
      </w:del>
      <w:r w:rsidRPr="005B2E5C">
        <w:t xml:space="preserve"> ΔTRP</w:t>
      </w:r>
      <w:ins w:id="30" w:author="Jonas Friden" w:date="2019-04-25T15:21:00Z">
        <w:r w:rsidR="007B71BF">
          <w:t>)</w:t>
        </w:r>
      </w:ins>
      <w:del w:id="31" w:author="Jonas Friden" w:date="2019-04-25T15:20:00Z">
        <w:r w:rsidRPr="005B2E5C" w:rsidDel="007B71BF">
          <w:delText>)</w:delText>
        </w:r>
      </w:del>
      <w:r w:rsidRPr="005B2E5C">
        <w:t xml:space="preserve"> with the limit. If the </w:t>
      </w:r>
      <w:ins w:id="32" w:author="Jonas Friden" w:date="2019-04-25T15:21:00Z">
        <w:r w:rsidR="007B71BF">
          <w:t xml:space="preserve">corrected </w:t>
        </w:r>
      </w:ins>
      <w:del w:id="33" w:author="Jonas Friden" w:date="2019-04-25T15:21:00Z">
        <w:r w:rsidRPr="005B2E5C" w:rsidDel="007B71BF">
          <w:delText>(</w:delText>
        </w:r>
      </w:del>
      <w:proofErr w:type="spellStart"/>
      <w:r w:rsidRPr="005B2E5C">
        <w:t>TRP</w:t>
      </w:r>
      <w:ins w:id="34" w:author="Jonas Friden" w:date="2019-04-25T15:21:00Z">
        <w:r w:rsidR="007B71BF" w:rsidRPr="00EB0633">
          <w:rPr>
            <w:vertAlign w:val="subscript"/>
          </w:rPr>
          <w:t>E</w:t>
        </w:r>
      </w:ins>
      <w:del w:id="35" w:author="Jonas Friden" w:date="2019-04-25T15:21:00Z">
        <w:r w:rsidRPr="00EB0633" w:rsidDel="007B71BF">
          <w:rPr>
            <w:vertAlign w:val="subscript"/>
          </w:rPr>
          <w:delText xml:space="preserve"> e</w:delText>
        </w:r>
      </w:del>
      <w:r w:rsidRPr="00EB0633">
        <w:rPr>
          <w:vertAlign w:val="subscript"/>
        </w:rPr>
        <w:t>stimate</w:t>
      </w:r>
      <w:proofErr w:type="spellEnd"/>
      <w:del w:id="36" w:author="Jonas Friden" w:date="2019-04-25T15:21:00Z">
        <w:r w:rsidRPr="005B2E5C" w:rsidDel="007B71BF">
          <w:delText xml:space="preserve"> + ΔTRP)</w:delText>
        </w:r>
      </w:del>
      <w:r w:rsidRPr="005B2E5C">
        <w:t xml:space="preserve"> is above the limit, choose a smaller angular step and repeat steps 2-4. If the sparsity factor is less than one, no significant improvement of accuracy is expected.</w:t>
      </w:r>
    </w:p>
    <w:p w14:paraId="4EC5237A" w14:textId="77777777" w:rsidR="0052213E" w:rsidRPr="00EB0633" w:rsidRDefault="0052213E" w:rsidP="0052213E">
      <w:pPr>
        <w:rPr>
          <w:noProof/>
          <w:color w:val="FF0000"/>
          <w:lang w:val="en-US"/>
        </w:rPr>
      </w:pPr>
    </w:p>
    <w:p w14:paraId="3FEB04BB" w14:textId="61A9967F" w:rsidR="001E41F3" w:rsidRDefault="0052213E">
      <w:pPr>
        <w:rPr>
          <w:noProof/>
        </w:rPr>
      </w:pPr>
      <w:r w:rsidRPr="0052213E">
        <w:rPr>
          <w:noProof/>
          <w:color w:val="FF0000"/>
        </w:rPr>
        <w:t xml:space="preserve">--- </w:t>
      </w:r>
      <w:r w:rsidR="004B0F2E" w:rsidRPr="0052213E">
        <w:rPr>
          <w:noProof/>
          <w:color w:val="FF0000"/>
        </w:rPr>
        <w:t>END OF TEXT PROPOSAL</w:t>
      </w: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5C4960" w14:textId="77777777" w:rsidR="00360494" w:rsidRDefault="00360494">
      <w:r>
        <w:separator/>
      </w:r>
    </w:p>
  </w:endnote>
  <w:endnote w:type="continuationSeparator" w:id="0">
    <w:p w14:paraId="7BBCC1BF" w14:textId="77777777" w:rsidR="00360494" w:rsidRDefault="00360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22965D" w14:textId="77777777" w:rsidR="00360494" w:rsidRDefault="00360494">
      <w:r>
        <w:separator/>
      </w:r>
    </w:p>
  </w:footnote>
  <w:footnote w:type="continuationSeparator" w:id="0">
    <w:p w14:paraId="255F9089" w14:textId="77777777" w:rsidR="00360494" w:rsidRDefault="003604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B04C1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B04C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B04C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111EB"/>
    <w:multiLevelType w:val="hybridMultilevel"/>
    <w:tmpl w:val="404E6898"/>
    <w:lvl w:ilvl="0" w:tplc="56789D8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EF34E3"/>
    <w:multiLevelType w:val="hybridMultilevel"/>
    <w:tmpl w:val="2E7210FA"/>
    <w:lvl w:ilvl="0" w:tplc="1F348802">
      <w:start w:val="5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nas Friden">
    <w15:presenceInfo w15:providerId="AD" w15:userId="S::jonas.friden@ericsson.com::8d35f049-0e33-464d-b5ad-5c4cf6f3b9c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355C1"/>
    <w:rsid w:val="00082351"/>
    <w:rsid w:val="000A6394"/>
    <w:rsid w:val="000B7FED"/>
    <w:rsid w:val="000C038A"/>
    <w:rsid w:val="000C52A2"/>
    <w:rsid w:val="000C6598"/>
    <w:rsid w:val="000D1DDC"/>
    <w:rsid w:val="00145D43"/>
    <w:rsid w:val="00192C46"/>
    <w:rsid w:val="001A08B3"/>
    <w:rsid w:val="001A7B60"/>
    <w:rsid w:val="001B52F0"/>
    <w:rsid w:val="001B5968"/>
    <w:rsid w:val="001B7A65"/>
    <w:rsid w:val="001D23A5"/>
    <w:rsid w:val="001E41F3"/>
    <w:rsid w:val="00213AB4"/>
    <w:rsid w:val="00215261"/>
    <w:rsid w:val="00255176"/>
    <w:rsid w:val="0026004D"/>
    <w:rsid w:val="002640DD"/>
    <w:rsid w:val="00275D12"/>
    <w:rsid w:val="00284FEB"/>
    <w:rsid w:val="002860C4"/>
    <w:rsid w:val="002B28E8"/>
    <w:rsid w:val="002B5741"/>
    <w:rsid w:val="00305409"/>
    <w:rsid w:val="00360494"/>
    <w:rsid w:val="003609EF"/>
    <w:rsid w:val="0036231A"/>
    <w:rsid w:val="00374DD4"/>
    <w:rsid w:val="00393359"/>
    <w:rsid w:val="003D5F7C"/>
    <w:rsid w:val="003E1A36"/>
    <w:rsid w:val="00410371"/>
    <w:rsid w:val="004242F1"/>
    <w:rsid w:val="004611E8"/>
    <w:rsid w:val="00481D0F"/>
    <w:rsid w:val="004B0F2E"/>
    <w:rsid w:val="004B75B7"/>
    <w:rsid w:val="004D1F2B"/>
    <w:rsid w:val="0051008F"/>
    <w:rsid w:val="0051580D"/>
    <w:rsid w:val="0052213E"/>
    <w:rsid w:val="00547111"/>
    <w:rsid w:val="0056266F"/>
    <w:rsid w:val="00592D74"/>
    <w:rsid w:val="005B1456"/>
    <w:rsid w:val="005E2C44"/>
    <w:rsid w:val="00621188"/>
    <w:rsid w:val="006257ED"/>
    <w:rsid w:val="00695808"/>
    <w:rsid w:val="006B46FB"/>
    <w:rsid w:val="006E21FB"/>
    <w:rsid w:val="00770068"/>
    <w:rsid w:val="00792342"/>
    <w:rsid w:val="007977A8"/>
    <w:rsid w:val="007B512A"/>
    <w:rsid w:val="007B71BF"/>
    <w:rsid w:val="007C2097"/>
    <w:rsid w:val="007D6A07"/>
    <w:rsid w:val="007E7CAC"/>
    <w:rsid w:val="007F7259"/>
    <w:rsid w:val="008040A8"/>
    <w:rsid w:val="00822040"/>
    <w:rsid w:val="008279FA"/>
    <w:rsid w:val="008626E7"/>
    <w:rsid w:val="00870EE7"/>
    <w:rsid w:val="008960F7"/>
    <w:rsid w:val="008A45A6"/>
    <w:rsid w:val="008B2ABD"/>
    <w:rsid w:val="008F686C"/>
    <w:rsid w:val="009148DE"/>
    <w:rsid w:val="00943C5E"/>
    <w:rsid w:val="0094538E"/>
    <w:rsid w:val="00955A77"/>
    <w:rsid w:val="00971BCC"/>
    <w:rsid w:val="009777D9"/>
    <w:rsid w:val="00991B88"/>
    <w:rsid w:val="009A5753"/>
    <w:rsid w:val="009A579D"/>
    <w:rsid w:val="009A68F9"/>
    <w:rsid w:val="009D5930"/>
    <w:rsid w:val="009E2E97"/>
    <w:rsid w:val="009E3297"/>
    <w:rsid w:val="009F734F"/>
    <w:rsid w:val="00A20DF9"/>
    <w:rsid w:val="00A246B6"/>
    <w:rsid w:val="00A46CFE"/>
    <w:rsid w:val="00A47E70"/>
    <w:rsid w:val="00A50CF0"/>
    <w:rsid w:val="00A52D08"/>
    <w:rsid w:val="00A7671C"/>
    <w:rsid w:val="00AA2CBC"/>
    <w:rsid w:val="00AA4B5C"/>
    <w:rsid w:val="00AC5820"/>
    <w:rsid w:val="00AD1CD8"/>
    <w:rsid w:val="00AE6B8A"/>
    <w:rsid w:val="00B14F51"/>
    <w:rsid w:val="00B15051"/>
    <w:rsid w:val="00B258BB"/>
    <w:rsid w:val="00B67B97"/>
    <w:rsid w:val="00B968C8"/>
    <w:rsid w:val="00BA3EC5"/>
    <w:rsid w:val="00BA51D9"/>
    <w:rsid w:val="00BB5DFC"/>
    <w:rsid w:val="00BD279D"/>
    <w:rsid w:val="00BD6AE9"/>
    <w:rsid w:val="00BD6BB8"/>
    <w:rsid w:val="00C05A30"/>
    <w:rsid w:val="00C1126C"/>
    <w:rsid w:val="00C66BA2"/>
    <w:rsid w:val="00C80698"/>
    <w:rsid w:val="00C95985"/>
    <w:rsid w:val="00CC5026"/>
    <w:rsid w:val="00CC68D0"/>
    <w:rsid w:val="00CF3D5C"/>
    <w:rsid w:val="00CF7A6A"/>
    <w:rsid w:val="00D02210"/>
    <w:rsid w:val="00D03F9A"/>
    <w:rsid w:val="00D06D51"/>
    <w:rsid w:val="00D20B24"/>
    <w:rsid w:val="00D24991"/>
    <w:rsid w:val="00D50255"/>
    <w:rsid w:val="00D5390E"/>
    <w:rsid w:val="00D97739"/>
    <w:rsid w:val="00DE0AC7"/>
    <w:rsid w:val="00DE34CF"/>
    <w:rsid w:val="00E13F3D"/>
    <w:rsid w:val="00E2556D"/>
    <w:rsid w:val="00E34898"/>
    <w:rsid w:val="00E54E39"/>
    <w:rsid w:val="00EB052D"/>
    <w:rsid w:val="00EB0633"/>
    <w:rsid w:val="00EB09B7"/>
    <w:rsid w:val="00EE0B5F"/>
    <w:rsid w:val="00EE2845"/>
    <w:rsid w:val="00EE7D7C"/>
    <w:rsid w:val="00F008FC"/>
    <w:rsid w:val="00F04612"/>
    <w:rsid w:val="00F25D98"/>
    <w:rsid w:val="00F300FB"/>
    <w:rsid w:val="00F92693"/>
    <w:rsid w:val="00FB6386"/>
    <w:rsid w:val="00FC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EB0434"/>
  <w15:docId w15:val="{C3B093F4-BC81-4F8F-9E78-336DE53A4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C52A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C52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C52A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B0F2E"/>
    <w:pPr>
      <w:ind w:left="720"/>
      <w:contextualSpacing/>
    </w:pPr>
  </w:style>
  <w:style w:type="character" w:customStyle="1" w:styleId="TAHCar">
    <w:name w:val="TAH Car"/>
    <w:link w:val="TAH"/>
    <w:qFormat/>
    <w:rsid w:val="00A52D0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52D0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A52D08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A52D08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A52D08"/>
    <w:rPr>
      <w:rFonts w:ascii="Times New Roman" w:hAnsi="Times New Roman"/>
      <w:noProof/>
      <w:lang w:val="en-GB" w:eastAsia="en-US"/>
    </w:rPr>
  </w:style>
  <w:style w:type="character" w:customStyle="1" w:styleId="TALChar">
    <w:name w:val="TAL Char"/>
    <w:link w:val="TAL"/>
    <w:qFormat/>
    <w:rsid w:val="0025517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5NUHHDQN7SK2-1476151046-46465</_dlc_DocId>
    <_dlc_DocIdUrl xmlns="f166a696-7b5b-4ccd-9f0c-ffde0cceec81">
      <Url>https://ericsson.sharepoint.com/sites/star/_layouts/15/DocIdRedir.aspx?ID=5NUHHDQN7SK2-1476151046-46465</Url>
      <Description>5NUHHDQN7SK2-1476151046-46465</Description>
    </_dlc_DocIdUrl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7" ma:contentTypeDescription="EriCOLL Document Content Type" ma:contentTypeScope="" ma:versionID="1cb2f841e6db5a42d1fc1bebffb4d47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084f5d9e45df14eb662dfc09474049fc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979C3B-8338-4B3B-BD8C-AE5C09E5049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3618FEB-05A4-42D0-BA15-962F67A4E3F7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AD6391CC-DF2A-4BC6-A211-8729D4B6CE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0AC85DF-19E1-4DB0-8DB8-DF9E358EB51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74047FC-7751-49DF-A628-E24F01453FBF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2B5530C-0169-4DF9-8196-E29D74FBB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</Pages>
  <Words>599</Words>
  <Characters>3415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Esther Sienkiewicz</cp:lastModifiedBy>
  <cp:revision>8</cp:revision>
  <cp:lastPrinted>1900-01-01T05:00:00Z</cp:lastPrinted>
  <dcterms:created xsi:type="dcterms:W3CDTF">2019-05-03T15:16:00Z</dcterms:created>
  <dcterms:modified xsi:type="dcterms:W3CDTF">2019-05-03T18:27:00Z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0x010100C5F30C9B16E14C8EACE5F2CC7B7AC7F400F5862E332FC6CE449700A00A9FC83FBA</vt:lpwstr>
  </property>
  <property fmtid="{D5CDD505-2E9C-101B-9397-08002B2CF9AE}" pid="22" name="_dlc_DocIdItemGuid">
    <vt:lpwstr>cacbbb15-9247-469d-8d42-d19820d6bf55</vt:lpwstr>
  </property>
  <property fmtid="{D5CDD505-2E9C-101B-9397-08002B2CF9AE}" pid="23" name="TaxKeyword">
    <vt:lpwstr/>
  </property>
  <property fmtid="{D5CDD505-2E9C-101B-9397-08002B2CF9AE}" pid="24" name="EriCOLLCategory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OrganizationUnit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  <property fmtid="{D5CDD505-2E9C-101B-9397-08002B2CF9AE}" pid="30" name="EriCOLLProjects">
    <vt:lpwstr/>
  </property>
  <property fmtid="{D5CDD505-2E9C-101B-9397-08002B2CF9AE}" pid="31" name="EriCOLLProcess">
    <vt:lpwstr/>
  </property>
</Properties>
</file>