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74528EA2"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363CF1">
        <w:rPr>
          <w:rFonts w:ascii="Arial" w:eastAsia="SimSun" w:hAnsi="Arial" w:cs="Times New Roman"/>
          <w:b/>
          <w:sz w:val="24"/>
          <w:szCs w:val="20"/>
          <w:lang w:val="en-GB"/>
        </w:rPr>
        <w:t>1</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DD555A">
        <w:rPr>
          <w:rFonts w:ascii="Arial" w:eastAsia="SimSun" w:hAnsi="Arial" w:cs="Times New Roman"/>
          <w:b/>
          <w:bCs/>
          <w:sz w:val="24"/>
          <w:szCs w:val="20"/>
          <w:lang w:val="en-GB" w:eastAsia="zh-CN"/>
        </w:rPr>
        <w:t>9</w:t>
      </w:r>
      <w:r w:rsidR="00721FE1" w:rsidRPr="00721FE1">
        <w:rPr>
          <w:rFonts w:ascii="Arial" w:eastAsia="SimSun" w:hAnsi="Arial" w:cs="Times New Roman"/>
          <w:b/>
          <w:bCs/>
          <w:sz w:val="24"/>
          <w:szCs w:val="20"/>
          <w:lang w:val="en-GB" w:eastAsia="zh-CN"/>
        </w:rPr>
        <w:t>05937</w:t>
      </w:r>
    </w:p>
    <w:p w14:paraId="3DEDC117" w14:textId="16C90454" w:rsidR="00841BCD" w:rsidRPr="00841BCD" w:rsidRDefault="00363CF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Reno</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USA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May</w:t>
      </w:r>
      <w:r w:rsidR="001C2F6D">
        <w:rPr>
          <w:rFonts w:ascii="Arial" w:eastAsia="SimSun" w:hAnsi="Arial" w:cs="Times New Roman"/>
          <w:b/>
          <w:sz w:val="24"/>
          <w:szCs w:val="20"/>
          <w:lang w:val="en-GB"/>
        </w:rPr>
        <w:t xml:space="preserve"> </w:t>
      </w:r>
      <w:r>
        <w:rPr>
          <w:rFonts w:ascii="Arial" w:eastAsia="SimSun" w:hAnsi="Arial" w:cs="Times New Roman"/>
          <w:b/>
          <w:sz w:val="24"/>
          <w:szCs w:val="20"/>
          <w:lang w:val="en-GB"/>
        </w:rPr>
        <w:t>13</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DD555A">
        <w:rPr>
          <w:rFonts w:ascii="Arial" w:eastAsia="SimSun" w:hAnsi="Arial" w:cs="Times New Roman"/>
          <w:b/>
          <w:sz w:val="24"/>
          <w:szCs w:val="20"/>
          <w:lang w:val="en-GB"/>
        </w:rPr>
        <w:t>1</w:t>
      </w:r>
      <w:r>
        <w:rPr>
          <w:rFonts w:ascii="Arial" w:eastAsia="SimSun" w:hAnsi="Arial" w:cs="Times New Roman"/>
          <w:b/>
          <w:sz w:val="24"/>
          <w:szCs w:val="20"/>
          <w:lang w:val="en-GB"/>
        </w:rPr>
        <w:t>7</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DD555A">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A60AD1C" w:rsidR="00841BCD" w:rsidRPr="00721FE1"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proofErr w:type="spellStart"/>
      <w:r w:rsidR="00C600AF" w:rsidRPr="00721FE1">
        <w:rPr>
          <w:rFonts w:ascii="Arial" w:eastAsia="Calibri" w:hAnsi="Arial" w:cs="Arial"/>
          <w:b/>
          <w:bCs/>
          <w:sz w:val="24"/>
        </w:rPr>
        <w:t>PSCell</w:t>
      </w:r>
      <w:proofErr w:type="spellEnd"/>
      <w:r w:rsidR="00C600AF" w:rsidRPr="00721FE1">
        <w:rPr>
          <w:rFonts w:ascii="Arial" w:eastAsia="Calibri" w:hAnsi="Arial" w:cs="Arial"/>
          <w:b/>
          <w:bCs/>
          <w:sz w:val="24"/>
        </w:rPr>
        <w:t xml:space="preserve"> addition delay in FR2 and Known cell condition for FR2</w:t>
      </w:r>
      <w:r w:rsidRPr="00721FE1" w:rsidDel="000A742C">
        <w:rPr>
          <w:rFonts w:ascii="Arial" w:eastAsia="Calibri" w:hAnsi="Arial" w:cs="Arial"/>
          <w:b/>
          <w:bCs/>
          <w:sz w:val="24"/>
          <w:lang w:val="en-GB"/>
        </w:rPr>
        <w:t xml:space="preserve"> </w:t>
      </w:r>
    </w:p>
    <w:p w14:paraId="53921647" w14:textId="7BAD498C" w:rsidR="00841BCD" w:rsidRPr="00721FE1" w:rsidRDefault="00841BCD" w:rsidP="00841BCD">
      <w:pPr>
        <w:tabs>
          <w:tab w:val="left" w:pos="1985"/>
        </w:tabs>
        <w:spacing w:after="120" w:line="240" w:lineRule="auto"/>
        <w:rPr>
          <w:rFonts w:ascii="Arial" w:eastAsia="MS Mincho" w:hAnsi="Arial" w:cs="Arial"/>
          <w:b/>
          <w:bCs/>
          <w:sz w:val="24"/>
          <w:szCs w:val="20"/>
          <w:lang w:val="en-GB"/>
        </w:rPr>
      </w:pPr>
      <w:r w:rsidRPr="00721FE1">
        <w:rPr>
          <w:rFonts w:ascii="Arial" w:eastAsia="MS Mincho" w:hAnsi="Arial" w:cs="Arial"/>
          <w:b/>
          <w:bCs/>
          <w:sz w:val="24"/>
          <w:szCs w:val="20"/>
          <w:lang w:val="en-GB"/>
        </w:rPr>
        <w:t>Agenda item:</w:t>
      </w:r>
      <w:r w:rsidRPr="00721FE1">
        <w:rPr>
          <w:rFonts w:ascii="Arial" w:eastAsia="MS Mincho" w:hAnsi="Arial" w:cs="Arial"/>
          <w:b/>
          <w:bCs/>
          <w:sz w:val="24"/>
          <w:szCs w:val="20"/>
          <w:lang w:val="en-GB"/>
        </w:rPr>
        <w:tab/>
      </w:r>
      <w:r w:rsidR="00E47EBE" w:rsidRPr="00721FE1">
        <w:rPr>
          <w:rFonts w:ascii="Arial" w:eastAsia="MS Mincho" w:hAnsi="Arial" w:cs="Arial"/>
          <w:b/>
          <w:bCs/>
          <w:sz w:val="24"/>
          <w:szCs w:val="20"/>
          <w:lang w:val="en-GB"/>
        </w:rPr>
        <w:t>6.10.7.3.1</w:t>
      </w:r>
    </w:p>
    <w:p w14:paraId="266D763D" w14:textId="77777777" w:rsidR="00841BCD" w:rsidRPr="00841BCD" w:rsidRDefault="00841BCD" w:rsidP="00841BCD">
      <w:pPr>
        <w:tabs>
          <w:tab w:val="left" w:pos="1985"/>
        </w:tabs>
        <w:rPr>
          <w:rFonts w:ascii="Arial" w:eastAsia="Calibri" w:hAnsi="Arial" w:cs="Arial"/>
          <w:b/>
          <w:bCs/>
          <w:sz w:val="24"/>
          <w:lang w:val="en-GB"/>
        </w:rPr>
      </w:pPr>
      <w:r w:rsidRPr="00721FE1">
        <w:rPr>
          <w:rFonts w:ascii="Arial" w:eastAsia="Calibri" w:hAnsi="Arial" w:cs="Arial"/>
          <w:b/>
          <w:bCs/>
          <w:sz w:val="24"/>
          <w:lang w:val="en-GB"/>
        </w:rPr>
        <w:t>Document for:</w:t>
      </w:r>
      <w:r w:rsidRPr="00721FE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2ECF361C" w14:textId="02DBF4B8" w:rsidR="005E09FE" w:rsidRDefault="005E09FE" w:rsidP="005E09FE">
      <w:pPr>
        <w:ind w:right="-22"/>
        <w:rPr>
          <w:rFonts w:eastAsia="Calibri" w:cs="Times New Roman"/>
          <w:szCs w:val="20"/>
          <w:lang w:val="en-GB"/>
        </w:rPr>
      </w:pPr>
      <w:r>
        <w:rPr>
          <w:rFonts w:eastAsia="Calibri" w:cs="Times New Roman"/>
          <w:szCs w:val="20"/>
          <w:lang w:val="en-GB"/>
        </w:rPr>
        <w:t xml:space="preserve">RAN4 has been discussing the aspect of </w:t>
      </w:r>
      <w:proofErr w:type="spellStart"/>
      <w:r>
        <w:rPr>
          <w:rFonts w:eastAsia="Calibri" w:cs="Times New Roman"/>
          <w:szCs w:val="20"/>
          <w:lang w:val="en-GB"/>
        </w:rPr>
        <w:t>PSCell</w:t>
      </w:r>
      <w:proofErr w:type="spellEnd"/>
      <w:r>
        <w:rPr>
          <w:rFonts w:eastAsia="Calibri" w:cs="Times New Roman"/>
          <w:szCs w:val="20"/>
          <w:lang w:val="en-GB"/>
        </w:rPr>
        <w:t xml:space="preserve"> addition delay. Currently, RAN4 has defined the delay requirements for </w:t>
      </w:r>
      <w:proofErr w:type="spellStart"/>
      <w:r>
        <w:rPr>
          <w:rFonts w:eastAsia="Calibri" w:cs="Times New Roman"/>
          <w:szCs w:val="20"/>
          <w:lang w:val="en-GB"/>
        </w:rPr>
        <w:t>PSCell</w:t>
      </w:r>
      <w:proofErr w:type="spellEnd"/>
      <w:r>
        <w:rPr>
          <w:rFonts w:eastAsia="Calibri" w:cs="Times New Roman"/>
          <w:szCs w:val="20"/>
          <w:lang w:val="en-GB"/>
        </w:rPr>
        <w:t xml:space="preserve"> addition delay for </w:t>
      </w:r>
      <w:r w:rsidR="00AD36F9">
        <w:rPr>
          <w:rFonts w:eastAsia="Calibri" w:cs="Times New Roman"/>
          <w:szCs w:val="20"/>
          <w:lang w:val="en-GB"/>
        </w:rPr>
        <w:t xml:space="preserve">known </w:t>
      </w:r>
      <w:proofErr w:type="spellStart"/>
      <w:r w:rsidR="00AD36F9">
        <w:rPr>
          <w:rFonts w:eastAsia="Calibri" w:cs="Times New Roman"/>
          <w:szCs w:val="20"/>
          <w:lang w:val="en-GB"/>
        </w:rPr>
        <w:t>PSCell</w:t>
      </w:r>
      <w:proofErr w:type="spellEnd"/>
      <w:r w:rsidR="00AD36F9">
        <w:rPr>
          <w:rFonts w:eastAsia="Calibri" w:cs="Times New Roman"/>
          <w:szCs w:val="20"/>
          <w:lang w:val="en-GB"/>
        </w:rPr>
        <w:t xml:space="preserve"> in FR1, while for a </w:t>
      </w:r>
      <w:proofErr w:type="spellStart"/>
      <w:r w:rsidR="00AD36F9">
        <w:rPr>
          <w:rFonts w:eastAsia="Calibri" w:cs="Times New Roman"/>
          <w:szCs w:val="20"/>
          <w:lang w:val="en-GB"/>
        </w:rPr>
        <w:t>PSCell</w:t>
      </w:r>
      <w:proofErr w:type="spellEnd"/>
      <w:r w:rsidR="00AD36F9">
        <w:rPr>
          <w:rFonts w:eastAsia="Calibri" w:cs="Times New Roman"/>
          <w:szCs w:val="20"/>
          <w:lang w:val="en-GB"/>
        </w:rPr>
        <w:t xml:space="preserve"> in FR2 the requirement</w:t>
      </w:r>
      <w:r w:rsidR="00F741B7">
        <w:rPr>
          <w:rFonts w:eastAsia="Calibri" w:cs="Times New Roman"/>
          <w:szCs w:val="20"/>
          <w:lang w:val="en-GB"/>
        </w:rPr>
        <w:t>s</w:t>
      </w:r>
      <w:r w:rsidR="00AD36F9">
        <w:rPr>
          <w:rFonts w:eastAsia="Calibri" w:cs="Times New Roman"/>
          <w:szCs w:val="20"/>
          <w:lang w:val="en-GB"/>
        </w:rPr>
        <w:t xml:space="preserve"> were discussed in the Xi’an meeting with an agreed WF in [</w:t>
      </w:r>
      <w:r w:rsidR="00F741B7">
        <w:rPr>
          <w:rFonts w:eastAsia="Calibri" w:cs="Times New Roman"/>
          <w:szCs w:val="20"/>
          <w:lang w:val="en-GB"/>
        </w:rPr>
        <w:t>1</w:t>
      </w:r>
      <w:r w:rsidR="00AD36F9">
        <w:rPr>
          <w:rFonts w:eastAsia="Calibri" w:cs="Times New Roman"/>
          <w:szCs w:val="20"/>
          <w:lang w:val="en-GB"/>
        </w:rPr>
        <w:t xml:space="preserve">]. </w:t>
      </w:r>
    </w:p>
    <w:p w14:paraId="5BB8990C" w14:textId="4B47E2E7" w:rsidR="00AD36F9" w:rsidRDefault="005E09FE" w:rsidP="005E09FE">
      <w:pPr>
        <w:ind w:right="-22"/>
        <w:rPr>
          <w:rFonts w:eastAsia="Calibri" w:cs="Times New Roman"/>
          <w:szCs w:val="20"/>
          <w:lang w:val="en-GB"/>
        </w:rPr>
      </w:pPr>
      <w:r>
        <w:rPr>
          <w:rFonts w:eastAsia="Calibri" w:cs="Times New Roman"/>
          <w:szCs w:val="20"/>
          <w:lang w:val="en-GB"/>
        </w:rPr>
        <w:t xml:space="preserve">In last RAN4 meeting in Xi’an, </w:t>
      </w:r>
      <w:r w:rsidR="00AD36F9">
        <w:rPr>
          <w:rFonts w:eastAsia="Calibri" w:cs="Times New Roman"/>
          <w:szCs w:val="20"/>
          <w:lang w:val="en-GB"/>
        </w:rPr>
        <w:t xml:space="preserve">some very relaxed agreements seem to have been captured in 36.133 and 38.133 while ongoing discussion are still active. The agreements allow for </w:t>
      </w:r>
      <w:proofErr w:type="spellStart"/>
      <w:r w:rsidR="00AD36F9">
        <w:rPr>
          <w:rFonts w:eastAsia="Calibri" w:cs="Times New Roman"/>
          <w:szCs w:val="20"/>
          <w:lang w:val="en-GB"/>
        </w:rPr>
        <w:t>PSCell</w:t>
      </w:r>
      <w:proofErr w:type="spellEnd"/>
      <w:r w:rsidR="00AD36F9">
        <w:rPr>
          <w:rFonts w:eastAsia="Calibri" w:cs="Times New Roman"/>
          <w:szCs w:val="20"/>
          <w:lang w:val="en-GB"/>
        </w:rPr>
        <w:t xml:space="preserve"> addition delay which is same as (or very close to) the existing cell detection requirements in FR2.</w:t>
      </w:r>
    </w:p>
    <w:p w14:paraId="599A06D5" w14:textId="77777777" w:rsidR="001E1A1B" w:rsidRDefault="00AD36F9" w:rsidP="005E09FE">
      <w:pPr>
        <w:ind w:right="-22"/>
        <w:rPr>
          <w:rFonts w:eastAsia="Calibri" w:cs="Times New Roman"/>
          <w:szCs w:val="20"/>
          <w:lang w:val="en-GB"/>
        </w:rPr>
      </w:pPr>
      <w:r>
        <w:rPr>
          <w:rFonts w:eastAsia="Calibri" w:cs="Times New Roman"/>
          <w:szCs w:val="20"/>
          <w:lang w:val="en-GB"/>
        </w:rPr>
        <w:t xml:space="preserve">Such an approach obviously seems too relaxed as for </w:t>
      </w:r>
      <w:proofErr w:type="spellStart"/>
      <w:r>
        <w:rPr>
          <w:rFonts w:eastAsia="Calibri" w:cs="Times New Roman"/>
          <w:szCs w:val="20"/>
          <w:lang w:val="en-GB"/>
        </w:rPr>
        <w:t>PSCell</w:t>
      </w:r>
      <w:proofErr w:type="spellEnd"/>
      <w:r>
        <w:rPr>
          <w:rFonts w:eastAsia="Calibri" w:cs="Times New Roman"/>
          <w:szCs w:val="20"/>
          <w:lang w:val="en-GB"/>
        </w:rPr>
        <w:t xml:space="preserve"> addition, the legacy approach is that it usually will be based on a UE measurement report including the potential </w:t>
      </w:r>
      <w:proofErr w:type="spellStart"/>
      <w:r>
        <w:rPr>
          <w:rFonts w:eastAsia="Calibri" w:cs="Times New Roman"/>
          <w:szCs w:val="20"/>
          <w:lang w:val="en-GB"/>
        </w:rPr>
        <w:t>PSCell</w:t>
      </w:r>
      <w:proofErr w:type="spellEnd"/>
      <w:r>
        <w:rPr>
          <w:rFonts w:eastAsia="Calibri" w:cs="Times New Roman"/>
          <w:szCs w:val="20"/>
          <w:lang w:val="en-GB"/>
        </w:rPr>
        <w:t xml:space="preserve"> measurements results. I.e. in typical cases the </w:t>
      </w:r>
      <w:proofErr w:type="spellStart"/>
      <w:r>
        <w:rPr>
          <w:rFonts w:eastAsia="Calibri" w:cs="Times New Roman"/>
          <w:szCs w:val="20"/>
          <w:lang w:val="en-GB"/>
        </w:rPr>
        <w:t>PSCell</w:t>
      </w:r>
      <w:proofErr w:type="spellEnd"/>
      <w:r>
        <w:rPr>
          <w:rFonts w:eastAsia="Calibri" w:cs="Times New Roman"/>
          <w:szCs w:val="20"/>
          <w:lang w:val="en-GB"/>
        </w:rPr>
        <w:t xml:space="preserve"> is already detected and measured </w:t>
      </w:r>
      <w:r w:rsidR="001E1A1B">
        <w:rPr>
          <w:rFonts w:eastAsia="Calibri" w:cs="Times New Roman"/>
          <w:szCs w:val="20"/>
          <w:lang w:val="en-GB"/>
        </w:rPr>
        <w:t>and there is no need for additional cell detection</w:t>
      </w:r>
      <w:r w:rsidR="005E09FE">
        <w:rPr>
          <w:rFonts w:eastAsia="Calibri" w:cs="Times New Roman"/>
          <w:szCs w:val="20"/>
          <w:lang w:val="en-GB"/>
        </w:rPr>
        <w:t xml:space="preserve">. </w:t>
      </w:r>
    </w:p>
    <w:p w14:paraId="3A2170F1" w14:textId="1FD88A45" w:rsidR="00A22B78" w:rsidRDefault="005E09FE" w:rsidP="005E09FE">
      <w:pPr>
        <w:ind w:right="-22"/>
        <w:rPr>
          <w:rFonts w:eastAsia="Calibri" w:cs="Times New Roman"/>
          <w:szCs w:val="20"/>
          <w:lang w:val="en-GB"/>
        </w:rPr>
      </w:pPr>
      <w:r>
        <w:rPr>
          <w:rFonts w:eastAsia="Calibri" w:cs="Times New Roman"/>
          <w:szCs w:val="20"/>
          <w:lang w:val="en-GB"/>
        </w:rPr>
        <w:t xml:space="preserve">In this paper we analyse further </w:t>
      </w:r>
      <w:proofErr w:type="spellStart"/>
      <w:r w:rsidR="001E1A1B">
        <w:rPr>
          <w:rFonts w:eastAsia="Calibri" w:cs="Times New Roman"/>
          <w:szCs w:val="20"/>
          <w:lang w:val="en-GB"/>
        </w:rPr>
        <w:t>P</w:t>
      </w:r>
      <w:r>
        <w:rPr>
          <w:rFonts w:eastAsia="Calibri" w:cs="Times New Roman"/>
          <w:szCs w:val="20"/>
          <w:lang w:val="en-GB"/>
        </w:rPr>
        <w:t>SCell</w:t>
      </w:r>
      <w:proofErr w:type="spellEnd"/>
      <w:r>
        <w:rPr>
          <w:rFonts w:eastAsia="Calibri" w:cs="Times New Roman"/>
          <w:szCs w:val="20"/>
          <w:lang w:val="en-GB"/>
        </w:rPr>
        <w:t xml:space="preserve"> </w:t>
      </w:r>
      <w:r w:rsidR="001E1A1B">
        <w:rPr>
          <w:rFonts w:eastAsia="Calibri" w:cs="Times New Roman"/>
          <w:szCs w:val="20"/>
          <w:lang w:val="en-GB"/>
        </w:rPr>
        <w:t xml:space="preserve">known </w:t>
      </w:r>
      <w:r>
        <w:rPr>
          <w:rFonts w:eastAsia="Calibri" w:cs="Times New Roman"/>
          <w:szCs w:val="20"/>
          <w:lang w:val="en-GB"/>
        </w:rPr>
        <w:t xml:space="preserve">conditions </w:t>
      </w:r>
      <w:r w:rsidR="001E1A1B">
        <w:rPr>
          <w:rFonts w:eastAsia="Calibri" w:cs="Times New Roman"/>
          <w:szCs w:val="20"/>
          <w:lang w:val="en-GB"/>
        </w:rPr>
        <w:t>based on the agreed WF [</w:t>
      </w:r>
      <w:r w:rsidR="009D541C">
        <w:rPr>
          <w:rFonts w:eastAsia="Calibri" w:cs="Times New Roman"/>
          <w:szCs w:val="20"/>
          <w:lang w:val="en-GB"/>
        </w:rPr>
        <w:t>1</w:t>
      </w:r>
      <w:r w:rsidR="001E1A1B">
        <w:rPr>
          <w:rFonts w:eastAsia="Calibri" w:cs="Times New Roman"/>
          <w:szCs w:val="20"/>
          <w:lang w:val="en-GB"/>
        </w:rPr>
        <w:t>]</w:t>
      </w:r>
      <w:r>
        <w:rPr>
          <w:rFonts w:eastAsia="Calibri" w:cs="Times New Roman"/>
          <w:szCs w:val="20"/>
          <w:lang w:val="en-GB"/>
        </w:rPr>
        <w:t xml:space="preserve">and the </w:t>
      </w:r>
      <w:r w:rsidR="008D677D">
        <w:rPr>
          <w:rFonts w:eastAsia="Calibri" w:cs="Times New Roman"/>
          <w:szCs w:val="20"/>
          <w:lang w:val="en-GB"/>
        </w:rPr>
        <w:t>addition</w:t>
      </w:r>
      <w:r w:rsidR="009D541C">
        <w:rPr>
          <w:rFonts w:eastAsia="Calibri" w:cs="Times New Roman"/>
          <w:szCs w:val="20"/>
          <w:lang w:val="en-GB"/>
        </w:rPr>
        <w:t xml:space="preserve"> </w:t>
      </w:r>
      <w:r>
        <w:rPr>
          <w:rFonts w:eastAsia="Calibri" w:cs="Times New Roman"/>
          <w:szCs w:val="20"/>
          <w:lang w:val="en-GB"/>
        </w:rPr>
        <w:t>delays.</w:t>
      </w:r>
      <w:r w:rsidR="002C2D19">
        <w:rPr>
          <w:rFonts w:eastAsia="Calibri" w:cs="Times New Roman"/>
          <w:szCs w:val="20"/>
          <w:lang w:val="en-GB"/>
        </w:rPr>
        <w:t xml:space="preserve"> </w:t>
      </w:r>
    </w:p>
    <w:p w14:paraId="2FF6A72B" w14:textId="77777777" w:rsidR="003B659E" w:rsidRPr="00841BCD" w:rsidRDefault="003B659E" w:rsidP="00AE56B1">
      <w:pPr>
        <w:pStyle w:val="RAN4H1"/>
      </w:pPr>
      <w:r w:rsidRPr="00AE56B1">
        <w:t>Discussion</w:t>
      </w:r>
    </w:p>
    <w:p w14:paraId="76C47A4E" w14:textId="77777777" w:rsidR="002A4764" w:rsidRDefault="002A4764" w:rsidP="002A4764">
      <w:pPr>
        <w:ind w:right="-22"/>
        <w:rPr>
          <w:rFonts w:eastAsia="Calibri" w:cs="Times New Roman"/>
          <w:szCs w:val="20"/>
          <w:lang w:val="en-GB"/>
        </w:rPr>
      </w:pPr>
      <w:r>
        <w:rPr>
          <w:rFonts w:eastAsia="Calibri" w:cs="Times New Roman"/>
          <w:szCs w:val="20"/>
          <w:lang w:val="en-GB"/>
        </w:rPr>
        <w:t>Current agreement e.g. in 36.133 is:</w:t>
      </w:r>
    </w:p>
    <w:p w14:paraId="6A9502C3" w14:textId="77777777" w:rsidR="002A4764" w:rsidRPr="00304F38" w:rsidRDefault="002A4764" w:rsidP="002A4764">
      <w:pPr>
        <w:pStyle w:val="B1"/>
      </w:pPr>
      <w:proofErr w:type="spellStart"/>
      <w:r w:rsidRPr="00304F38">
        <w:t>T</w:t>
      </w:r>
      <w:r w:rsidRPr="00304F38">
        <w:rPr>
          <w:vertAlign w:val="subscript"/>
        </w:rPr>
        <w:t>search</w:t>
      </w:r>
      <w:proofErr w:type="spellEnd"/>
      <w:r w:rsidRPr="00304F38">
        <w:t xml:space="preserve"> is the time for AGC settling and PSS/SSS detection.</w:t>
      </w:r>
    </w:p>
    <w:p w14:paraId="7197D990" w14:textId="77777777" w:rsidR="002A4764" w:rsidRPr="00304F38" w:rsidRDefault="002A4764" w:rsidP="002A4764">
      <w:pPr>
        <w:pStyle w:val="B2"/>
      </w:pPr>
      <w:r w:rsidRPr="00304F38">
        <w:t>-</w:t>
      </w:r>
      <w:r w:rsidRPr="00304F38">
        <w:tab/>
        <w:t xml:space="preserve">For NR </w:t>
      </w:r>
      <w:proofErr w:type="spellStart"/>
      <w:r w:rsidRPr="00304F38">
        <w:t>PSCell</w:t>
      </w:r>
      <w:proofErr w:type="spellEnd"/>
      <w:r w:rsidRPr="00304F38">
        <w:t xml:space="preserve"> in FR1: if the target cell is known, then </w:t>
      </w:r>
      <w:proofErr w:type="spellStart"/>
      <w:r w:rsidRPr="00304F38">
        <w:t>T</w:t>
      </w:r>
      <w:r w:rsidRPr="00304F38">
        <w:rPr>
          <w:vertAlign w:val="subscript"/>
        </w:rPr>
        <w:t>search</w:t>
      </w:r>
      <w:proofErr w:type="spellEnd"/>
      <w:r w:rsidRPr="00304F38">
        <w:t xml:space="preserve"> = 0 </w:t>
      </w:r>
      <w:proofErr w:type="spellStart"/>
      <w:r w:rsidRPr="00304F38">
        <w:t>ms</w:t>
      </w:r>
      <w:proofErr w:type="spellEnd"/>
      <w:r w:rsidRPr="00304F38">
        <w:t>.</w:t>
      </w:r>
      <w:r w:rsidRPr="00304F38">
        <w:rPr>
          <w:lang w:eastAsia="fr-FR"/>
        </w:rPr>
        <w:t xml:space="preserve"> </w:t>
      </w:r>
      <w:r w:rsidRPr="00304F38">
        <w:t xml:space="preserve">If the target cell is an unknown cell and signal quality is </w:t>
      </w:r>
      <w:proofErr w:type="gramStart"/>
      <w:r w:rsidRPr="00304F38">
        <w:t>sufficient</w:t>
      </w:r>
      <w:proofErr w:type="gramEnd"/>
      <w:r w:rsidRPr="00304F38">
        <w:t xml:space="preserve"> for successful cell detection on the first attempt, then </w:t>
      </w:r>
      <w:proofErr w:type="spellStart"/>
      <w:r w:rsidRPr="00304F38">
        <w:t>T</w:t>
      </w:r>
      <w:r w:rsidRPr="00304F38">
        <w:rPr>
          <w:vertAlign w:val="subscript"/>
        </w:rPr>
        <w:t>search</w:t>
      </w:r>
      <w:proofErr w:type="spellEnd"/>
      <w:r w:rsidRPr="00304F38">
        <w:t xml:space="preserve"> = 3* </w:t>
      </w:r>
      <w:proofErr w:type="spellStart"/>
      <w:r w:rsidRPr="00304F38">
        <w:rPr>
          <w:rFonts w:cs="v4.2.0"/>
          <w:lang w:eastAsia="zh-CN"/>
        </w:rPr>
        <w:t>Trs</w:t>
      </w:r>
      <w:proofErr w:type="spellEnd"/>
      <w:r w:rsidRPr="00304F38">
        <w:t xml:space="preserve"> </w:t>
      </w:r>
      <w:proofErr w:type="spellStart"/>
      <w:r w:rsidRPr="00304F38">
        <w:t>ms</w:t>
      </w:r>
      <w:proofErr w:type="spellEnd"/>
      <w:r w:rsidRPr="00304F38">
        <w:t>;</w:t>
      </w:r>
    </w:p>
    <w:p w14:paraId="69826AA3" w14:textId="77777777" w:rsidR="002A4764" w:rsidRPr="00304F38" w:rsidRDefault="002A4764" w:rsidP="002A4764">
      <w:pPr>
        <w:pStyle w:val="B2"/>
      </w:pPr>
      <w:r w:rsidRPr="00304F38">
        <w:t>-</w:t>
      </w:r>
      <w:r w:rsidRPr="00304F38">
        <w:tab/>
        <w:t xml:space="preserve">For NR </w:t>
      </w:r>
      <w:proofErr w:type="spellStart"/>
      <w:r w:rsidRPr="00304F38">
        <w:t>PSCell</w:t>
      </w:r>
      <w:proofErr w:type="spellEnd"/>
      <w:r w:rsidRPr="00304F38">
        <w:t xml:space="preserve"> in FR2: if the target cell is an inter-frequency cell and signal quality is </w:t>
      </w:r>
      <w:proofErr w:type="gramStart"/>
      <w:r w:rsidRPr="00304F38">
        <w:t>sufficient</w:t>
      </w:r>
      <w:proofErr w:type="gramEnd"/>
      <w:r w:rsidRPr="00304F38">
        <w:t xml:space="preserve"> for successful cell detection on the first attempt, then </w:t>
      </w:r>
      <w:proofErr w:type="spellStart"/>
      <w:r w:rsidRPr="00304F38">
        <w:t>T</w:t>
      </w:r>
      <w:r w:rsidRPr="00304F38">
        <w:rPr>
          <w:vertAlign w:val="subscript"/>
        </w:rPr>
        <w:t>search</w:t>
      </w:r>
      <w:proofErr w:type="spellEnd"/>
      <w:r w:rsidRPr="00304F38">
        <w:t xml:space="preserve"> = </w:t>
      </w:r>
      <w:r w:rsidRPr="00304F38">
        <w:rPr>
          <w:lang w:eastAsia="zh-CN"/>
        </w:rPr>
        <w:t>24</w:t>
      </w:r>
      <w:r w:rsidRPr="00304F38">
        <w:t>*</w:t>
      </w:r>
      <w:r w:rsidRPr="00304F38">
        <w:rPr>
          <w:rFonts w:cs="v4.2.0"/>
          <w:lang w:eastAsia="zh-CN"/>
        </w:rPr>
        <w:t xml:space="preserve"> </w:t>
      </w:r>
      <w:proofErr w:type="spellStart"/>
      <w:r w:rsidRPr="00304F38">
        <w:rPr>
          <w:rFonts w:cs="v4.2.0"/>
          <w:lang w:eastAsia="zh-CN"/>
        </w:rPr>
        <w:t>Trs</w:t>
      </w:r>
      <w:proofErr w:type="spellEnd"/>
      <w:r w:rsidRPr="00304F38">
        <w:t xml:space="preserve"> </w:t>
      </w:r>
      <w:proofErr w:type="spellStart"/>
      <w:r w:rsidRPr="00304F38">
        <w:t>ms</w:t>
      </w:r>
      <w:proofErr w:type="spellEnd"/>
      <w:r w:rsidRPr="00304F38">
        <w:t>.</w:t>
      </w:r>
    </w:p>
    <w:p w14:paraId="4B41DCD6" w14:textId="77777777" w:rsidR="002A4764" w:rsidRDefault="002A4764" w:rsidP="002A4764">
      <w:pPr>
        <w:ind w:right="-22"/>
        <w:rPr>
          <w:rFonts w:eastAsia="Calibri" w:cs="Times New Roman"/>
          <w:szCs w:val="20"/>
          <w:lang w:val="en-GB"/>
        </w:rPr>
      </w:pPr>
      <w:r>
        <w:rPr>
          <w:rFonts w:eastAsia="Calibri" w:cs="Times New Roman"/>
          <w:szCs w:val="20"/>
          <w:lang w:val="en-GB"/>
        </w:rPr>
        <w:t xml:space="preserve">Where also the known </w:t>
      </w:r>
      <w:proofErr w:type="spellStart"/>
      <w:r>
        <w:rPr>
          <w:rFonts w:eastAsia="Calibri" w:cs="Times New Roman"/>
          <w:szCs w:val="20"/>
          <w:lang w:val="en-GB"/>
        </w:rPr>
        <w:t>PSCell</w:t>
      </w:r>
      <w:proofErr w:type="spellEnd"/>
      <w:r>
        <w:rPr>
          <w:rFonts w:eastAsia="Calibri" w:cs="Times New Roman"/>
          <w:szCs w:val="20"/>
          <w:lang w:val="en-GB"/>
        </w:rPr>
        <w:t xml:space="preserve"> definition only covers FR1 </w:t>
      </w:r>
      <w:proofErr w:type="spellStart"/>
      <w:r>
        <w:rPr>
          <w:rFonts w:eastAsia="Calibri" w:cs="Times New Roman"/>
          <w:szCs w:val="20"/>
          <w:lang w:val="en-GB"/>
        </w:rPr>
        <w:t>PSCell</w:t>
      </w:r>
      <w:proofErr w:type="spellEnd"/>
      <w:r>
        <w:rPr>
          <w:rFonts w:eastAsia="Calibri" w:cs="Times New Roman"/>
          <w:szCs w:val="20"/>
          <w:lang w:val="en-GB"/>
        </w:rPr>
        <w:t xml:space="preserve">. Otherwise – i.e. for any FR2 </w:t>
      </w:r>
      <w:proofErr w:type="spellStart"/>
      <w:r>
        <w:rPr>
          <w:rFonts w:eastAsia="Calibri" w:cs="Times New Roman"/>
          <w:szCs w:val="20"/>
          <w:lang w:val="en-GB"/>
        </w:rPr>
        <w:t>PSCell</w:t>
      </w:r>
      <w:proofErr w:type="spellEnd"/>
      <w:r>
        <w:rPr>
          <w:rFonts w:eastAsia="Calibri" w:cs="Times New Roman"/>
          <w:szCs w:val="20"/>
          <w:lang w:val="en-GB"/>
        </w:rPr>
        <w:t xml:space="preserve"> – the </w:t>
      </w:r>
      <w:proofErr w:type="spellStart"/>
      <w:r>
        <w:rPr>
          <w:rFonts w:eastAsia="Calibri" w:cs="Times New Roman"/>
          <w:szCs w:val="20"/>
          <w:lang w:val="en-GB"/>
        </w:rPr>
        <w:t>PSCell</w:t>
      </w:r>
      <w:proofErr w:type="spellEnd"/>
      <w:r>
        <w:rPr>
          <w:rFonts w:eastAsia="Calibri" w:cs="Times New Roman"/>
          <w:szCs w:val="20"/>
          <w:lang w:val="en-GB"/>
        </w:rPr>
        <w:t xml:space="preserve"> is unknown.</w:t>
      </w:r>
    </w:p>
    <w:p w14:paraId="38C1CD9E" w14:textId="77777777" w:rsidR="002A4764" w:rsidRDefault="002A4764" w:rsidP="002A4764">
      <w:pPr>
        <w:ind w:right="-22"/>
        <w:rPr>
          <w:rFonts w:eastAsia="Calibri" w:cs="Times New Roman"/>
          <w:szCs w:val="20"/>
          <w:lang w:val="en-GB"/>
        </w:rPr>
      </w:pPr>
      <w:r>
        <w:rPr>
          <w:rFonts w:eastAsia="Calibri" w:cs="Times New Roman"/>
          <w:szCs w:val="20"/>
          <w:lang w:val="en-GB"/>
        </w:rPr>
        <w:t>In the WF from Xi’an following was agreed:</w:t>
      </w:r>
    </w:p>
    <w:p w14:paraId="7DF9F1FF" w14:textId="77777777" w:rsidR="002A4764" w:rsidRPr="00693FAF" w:rsidRDefault="002A4764" w:rsidP="002A4764">
      <w:pPr>
        <w:pStyle w:val="ListParagraph"/>
        <w:numPr>
          <w:ilvl w:val="0"/>
          <w:numId w:val="22"/>
        </w:numPr>
        <w:ind w:right="-22"/>
        <w:rPr>
          <w:rFonts w:eastAsia="Calibri" w:cs="Times New Roman"/>
          <w:szCs w:val="20"/>
          <w:lang w:val="en-GB"/>
        </w:rPr>
      </w:pPr>
      <w:r w:rsidRPr="00693FAF">
        <w:rPr>
          <w:rFonts w:eastAsia="Calibri" w:cs="Times New Roman"/>
          <w:szCs w:val="20"/>
        </w:rPr>
        <w:t>Focus on Case 1 in Slide #3</w:t>
      </w:r>
      <w:r>
        <w:rPr>
          <w:rFonts w:eastAsia="Calibri" w:cs="Times New Roman"/>
          <w:szCs w:val="20"/>
        </w:rPr>
        <w:t xml:space="preserve"> (Fully known </w:t>
      </w:r>
      <w:proofErr w:type="spellStart"/>
      <w:r>
        <w:rPr>
          <w:rFonts w:eastAsia="Calibri" w:cs="Times New Roman"/>
          <w:szCs w:val="20"/>
        </w:rPr>
        <w:t>PSCell</w:t>
      </w:r>
      <w:proofErr w:type="spellEnd"/>
      <w:r>
        <w:rPr>
          <w:rFonts w:eastAsia="Calibri" w:cs="Times New Roman"/>
          <w:szCs w:val="20"/>
        </w:rPr>
        <w:t>)</w:t>
      </w:r>
    </w:p>
    <w:p w14:paraId="78C5CE67" w14:textId="77777777" w:rsidR="002A4764" w:rsidRPr="00693FAF" w:rsidRDefault="002A4764" w:rsidP="002A4764">
      <w:pPr>
        <w:pStyle w:val="ListParagraph"/>
        <w:numPr>
          <w:ilvl w:val="0"/>
          <w:numId w:val="22"/>
        </w:numPr>
        <w:ind w:right="-22"/>
        <w:rPr>
          <w:rFonts w:eastAsia="Calibri" w:cs="Times New Roman"/>
          <w:szCs w:val="20"/>
          <w:lang w:val="en-GB"/>
        </w:rPr>
      </w:pPr>
      <w:r w:rsidRPr="00693FAF">
        <w:rPr>
          <w:rFonts w:eastAsia="Calibri" w:cs="Times New Roman"/>
          <w:szCs w:val="20"/>
        </w:rPr>
        <w:t>Reuse the agreement for SCell activation on known/unknown conditions for Power Class 1</w:t>
      </w:r>
    </w:p>
    <w:p w14:paraId="578C2E8B" w14:textId="77777777" w:rsidR="002A4764" w:rsidRPr="00693FAF" w:rsidRDefault="002A4764" w:rsidP="002A4764">
      <w:pPr>
        <w:pStyle w:val="ListParagraph"/>
        <w:numPr>
          <w:ilvl w:val="1"/>
          <w:numId w:val="22"/>
        </w:numPr>
        <w:ind w:right="-22"/>
        <w:rPr>
          <w:rFonts w:eastAsia="Calibri" w:cs="Times New Roman"/>
          <w:szCs w:val="20"/>
          <w:lang w:val="en-GB"/>
        </w:rPr>
      </w:pPr>
      <w:r w:rsidRPr="00693FAF">
        <w:rPr>
          <w:rFonts w:eastAsia="Calibri" w:cs="Times New Roman"/>
          <w:szCs w:val="20"/>
        </w:rPr>
        <w:t>FFS for UE supporting Power Class 2/3/4</w:t>
      </w:r>
    </w:p>
    <w:p w14:paraId="37E25E57" w14:textId="77777777" w:rsidR="002A4764" w:rsidRDefault="002A4764" w:rsidP="002A4764">
      <w:pPr>
        <w:ind w:right="-22"/>
        <w:rPr>
          <w:rFonts w:eastAsia="Calibri" w:cs="Times New Roman"/>
          <w:szCs w:val="20"/>
          <w:lang w:val="en-GB"/>
        </w:rPr>
      </w:pPr>
      <w:r>
        <w:rPr>
          <w:rFonts w:eastAsia="Calibri" w:cs="Times New Roman"/>
          <w:szCs w:val="20"/>
          <w:lang w:val="en-GB"/>
        </w:rPr>
        <w:t>Additionally, the WF captured:</w:t>
      </w:r>
    </w:p>
    <w:p w14:paraId="024A1344" w14:textId="77777777" w:rsidR="002A4764" w:rsidRPr="00693FAF" w:rsidRDefault="002A4764" w:rsidP="002A4764">
      <w:pPr>
        <w:numPr>
          <w:ilvl w:val="0"/>
          <w:numId w:val="23"/>
        </w:numPr>
        <w:ind w:right="-22"/>
        <w:rPr>
          <w:rFonts w:eastAsia="Calibri" w:cs="Times New Roman"/>
          <w:szCs w:val="20"/>
          <w:lang w:val="en-GB"/>
        </w:rPr>
      </w:pPr>
      <w:proofErr w:type="spellStart"/>
      <w:r w:rsidRPr="00693FAF">
        <w:rPr>
          <w:rFonts w:eastAsia="Calibri" w:cs="Times New Roman"/>
          <w:szCs w:val="20"/>
        </w:rPr>
        <w:t>PSCell</w:t>
      </w:r>
      <w:proofErr w:type="spellEnd"/>
      <w:r w:rsidRPr="00693FAF">
        <w:rPr>
          <w:rFonts w:eastAsia="Calibri" w:cs="Times New Roman"/>
          <w:szCs w:val="20"/>
        </w:rPr>
        <w:t xml:space="preserve"> Delay in FR2 is defined similar as for FR1:</w:t>
      </w:r>
    </w:p>
    <w:p w14:paraId="6ED1BB24" w14:textId="77777777" w:rsidR="002A4764" w:rsidRPr="00693FAF" w:rsidRDefault="002A4764" w:rsidP="002A4764">
      <w:pPr>
        <w:numPr>
          <w:ilvl w:val="1"/>
          <w:numId w:val="23"/>
        </w:numPr>
        <w:ind w:right="-22"/>
        <w:rPr>
          <w:rFonts w:eastAsia="Calibri" w:cs="Times New Roman"/>
          <w:szCs w:val="20"/>
          <w:lang w:val="en-GB"/>
        </w:rPr>
      </w:pPr>
      <w:r w:rsidRPr="00693FAF">
        <w:rPr>
          <w:rFonts w:eastAsia="Calibri" w:cs="Times New Roman"/>
          <w:szCs w:val="20"/>
        </w:rPr>
        <w:t xml:space="preserve">From when </w:t>
      </w:r>
      <w:proofErr w:type="spellStart"/>
      <w:r w:rsidRPr="00693FAF">
        <w:rPr>
          <w:rFonts w:eastAsia="Calibri" w:cs="Times New Roman"/>
          <w:szCs w:val="20"/>
        </w:rPr>
        <w:t>PSCell</w:t>
      </w:r>
      <w:proofErr w:type="spellEnd"/>
      <w:r w:rsidRPr="00693FAF">
        <w:rPr>
          <w:rFonts w:eastAsia="Calibri" w:cs="Times New Roman"/>
          <w:szCs w:val="20"/>
        </w:rPr>
        <w:t xml:space="preserve"> is added</w:t>
      </w:r>
    </w:p>
    <w:p w14:paraId="7F05510F" w14:textId="77777777" w:rsidR="002A4764" w:rsidRPr="00693FAF" w:rsidRDefault="002A4764" w:rsidP="002A4764">
      <w:pPr>
        <w:numPr>
          <w:ilvl w:val="1"/>
          <w:numId w:val="23"/>
        </w:numPr>
        <w:ind w:right="-22"/>
        <w:rPr>
          <w:rFonts w:eastAsia="Calibri" w:cs="Times New Roman"/>
          <w:szCs w:val="20"/>
          <w:lang w:val="en-GB"/>
        </w:rPr>
      </w:pPr>
      <w:proofErr w:type="spellStart"/>
      <w:r w:rsidRPr="00693FAF">
        <w:rPr>
          <w:rFonts w:eastAsia="Calibri" w:cs="Times New Roman"/>
          <w:szCs w:val="20"/>
        </w:rPr>
        <w:t>Untill</w:t>
      </w:r>
      <w:proofErr w:type="spellEnd"/>
      <w:r w:rsidRPr="00693FAF">
        <w:rPr>
          <w:rFonts w:eastAsia="Calibri" w:cs="Times New Roman"/>
          <w:szCs w:val="20"/>
        </w:rPr>
        <w:t xml:space="preserve"> UE sends PRACH on </w:t>
      </w:r>
      <w:proofErr w:type="spellStart"/>
      <w:r w:rsidRPr="00693FAF">
        <w:rPr>
          <w:rFonts w:eastAsia="Calibri" w:cs="Times New Roman"/>
          <w:szCs w:val="20"/>
        </w:rPr>
        <w:t>PSCell</w:t>
      </w:r>
      <w:proofErr w:type="spellEnd"/>
    </w:p>
    <w:p w14:paraId="0A039C78" w14:textId="77777777" w:rsidR="002A4764" w:rsidRDefault="002A4764" w:rsidP="002A4764">
      <w:pPr>
        <w:ind w:right="-22"/>
        <w:rPr>
          <w:rFonts w:eastAsia="Calibri" w:cs="Times New Roman"/>
          <w:szCs w:val="20"/>
          <w:lang w:val="en-GB"/>
        </w:rPr>
      </w:pPr>
      <w:r>
        <w:rPr>
          <w:rFonts w:eastAsia="Calibri" w:cs="Times New Roman"/>
          <w:szCs w:val="20"/>
          <w:lang w:val="en-GB"/>
        </w:rPr>
        <w:t>And it was also agreed to re-use the SCell activation delay as a baseline:</w:t>
      </w:r>
    </w:p>
    <w:p w14:paraId="47967059" w14:textId="77777777" w:rsidR="002A4764" w:rsidRPr="00693FAF" w:rsidRDefault="002A4764" w:rsidP="002A4764">
      <w:pPr>
        <w:numPr>
          <w:ilvl w:val="0"/>
          <w:numId w:val="24"/>
        </w:numPr>
        <w:ind w:right="-22"/>
        <w:rPr>
          <w:rFonts w:eastAsia="Calibri" w:cs="Times New Roman"/>
          <w:szCs w:val="20"/>
          <w:lang w:val="en-GB"/>
        </w:rPr>
      </w:pPr>
      <w:proofErr w:type="spellStart"/>
      <w:r w:rsidRPr="00693FAF">
        <w:rPr>
          <w:rFonts w:eastAsia="Calibri" w:cs="Times New Roman"/>
          <w:szCs w:val="20"/>
        </w:rPr>
        <w:t>PSCell</w:t>
      </w:r>
      <w:proofErr w:type="spellEnd"/>
      <w:r w:rsidRPr="00693FAF">
        <w:rPr>
          <w:rFonts w:eastAsia="Calibri" w:cs="Times New Roman"/>
          <w:szCs w:val="20"/>
        </w:rPr>
        <w:t xml:space="preserve"> is known if:</w:t>
      </w:r>
    </w:p>
    <w:p w14:paraId="7160EE7B" w14:textId="77777777" w:rsidR="002A4764" w:rsidRPr="00693FAF" w:rsidRDefault="002A4764" w:rsidP="002A4764">
      <w:pPr>
        <w:numPr>
          <w:ilvl w:val="1"/>
          <w:numId w:val="24"/>
        </w:numPr>
        <w:ind w:right="-22"/>
        <w:rPr>
          <w:rFonts w:eastAsia="Calibri" w:cs="Times New Roman"/>
          <w:szCs w:val="20"/>
          <w:lang w:val="en-GB"/>
        </w:rPr>
      </w:pPr>
      <w:r w:rsidRPr="00693FAF">
        <w:rPr>
          <w:rFonts w:eastAsia="Calibri" w:cs="Times New Roman"/>
          <w:szCs w:val="20"/>
          <w:lang w:val="en-GB"/>
        </w:rPr>
        <w:t xml:space="preserve">If during the period equal to [X </w:t>
      </w:r>
      <w:proofErr w:type="spellStart"/>
      <w:r w:rsidRPr="00693FAF">
        <w:rPr>
          <w:rFonts w:eastAsia="Calibri" w:cs="Times New Roman"/>
          <w:szCs w:val="20"/>
          <w:lang w:val="en-GB"/>
        </w:rPr>
        <w:t>ms</w:t>
      </w:r>
      <w:proofErr w:type="spellEnd"/>
      <w:r w:rsidRPr="00693FAF">
        <w:rPr>
          <w:rFonts w:eastAsia="Calibri" w:cs="Times New Roman"/>
          <w:szCs w:val="20"/>
          <w:lang w:val="en-GB"/>
        </w:rPr>
        <w:t>]:</w:t>
      </w:r>
    </w:p>
    <w:p w14:paraId="2EA9D0F5" w14:textId="77777777" w:rsidR="002A4764" w:rsidRPr="00693FAF" w:rsidRDefault="002A4764" w:rsidP="002A4764">
      <w:pPr>
        <w:numPr>
          <w:ilvl w:val="2"/>
          <w:numId w:val="24"/>
        </w:numPr>
        <w:ind w:right="-22"/>
        <w:rPr>
          <w:rFonts w:eastAsia="Calibri" w:cs="Times New Roman"/>
          <w:szCs w:val="20"/>
          <w:lang w:val="en-GB"/>
        </w:rPr>
      </w:pPr>
      <w:r w:rsidRPr="00693FAF">
        <w:rPr>
          <w:rFonts w:eastAsia="Calibri" w:cs="Times New Roman"/>
          <w:szCs w:val="20"/>
          <w:lang w:val="en-GB"/>
        </w:rPr>
        <w:lastRenderedPageBreak/>
        <w:t>the UE has sent a valid measurement report for the cell, and</w:t>
      </w:r>
    </w:p>
    <w:p w14:paraId="43C20C9D" w14:textId="77777777" w:rsidR="002A4764" w:rsidRPr="00693FAF" w:rsidRDefault="002A4764" w:rsidP="002A4764">
      <w:pPr>
        <w:numPr>
          <w:ilvl w:val="2"/>
          <w:numId w:val="24"/>
        </w:numPr>
        <w:ind w:right="-22"/>
        <w:rPr>
          <w:rFonts w:eastAsia="Calibri" w:cs="Times New Roman"/>
          <w:szCs w:val="20"/>
          <w:lang w:val="en-GB"/>
        </w:rPr>
      </w:pPr>
      <w:proofErr w:type="spellStart"/>
      <w:r w:rsidRPr="00693FAF">
        <w:rPr>
          <w:rFonts w:eastAsia="Calibri" w:cs="Times New Roman"/>
          <w:szCs w:val="20"/>
          <w:lang w:val="fi-FI"/>
        </w:rPr>
        <w:t>measurement</w:t>
      </w:r>
      <w:proofErr w:type="spellEnd"/>
      <w:r w:rsidRPr="00693FAF">
        <w:rPr>
          <w:rFonts w:eastAsia="Calibri" w:cs="Times New Roman"/>
          <w:szCs w:val="20"/>
          <w:lang w:val="fi-FI"/>
        </w:rPr>
        <w:t xml:space="preserve"> </w:t>
      </w:r>
      <w:proofErr w:type="spellStart"/>
      <w:r w:rsidRPr="00693FAF">
        <w:rPr>
          <w:rFonts w:eastAsia="Calibri" w:cs="Times New Roman"/>
          <w:szCs w:val="20"/>
          <w:lang w:val="fi-FI"/>
        </w:rPr>
        <w:t>report</w:t>
      </w:r>
      <w:proofErr w:type="spellEnd"/>
      <w:r w:rsidRPr="00693FAF">
        <w:rPr>
          <w:rFonts w:eastAsia="Calibri" w:cs="Times New Roman"/>
          <w:szCs w:val="20"/>
          <w:lang w:val="fi-FI"/>
        </w:rPr>
        <w:t xml:space="preserve"> </w:t>
      </w:r>
      <w:proofErr w:type="spellStart"/>
      <w:r w:rsidRPr="00693FAF">
        <w:rPr>
          <w:rFonts w:eastAsia="Calibri" w:cs="Times New Roman"/>
          <w:szCs w:val="20"/>
          <w:lang w:val="fi-FI"/>
        </w:rPr>
        <w:t>includes</w:t>
      </w:r>
      <w:proofErr w:type="spellEnd"/>
      <w:r w:rsidRPr="00693FAF">
        <w:rPr>
          <w:rFonts w:eastAsia="Calibri" w:cs="Times New Roman"/>
          <w:szCs w:val="20"/>
          <w:lang w:val="fi-FI"/>
        </w:rPr>
        <w:t xml:space="preserve"> Index</w:t>
      </w:r>
    </w:p>
    <w:p w14:paraId="066AB310" w14:textId="77777777" w:rsidR="002A4764" w:rsidRPr="00693FAF" w:rsidRDefault="002A4764" w:rsidP="002A4764">
      <w:pPr>
        <w:numPr>
          <w:ilvl w:val="2"/>
          <w:numId w:val="24"/>
        </w:numPr>
        <w:ind w:right="-22"/>
        <w:rPr>
          <w:rFonts w:eastAsia="Calibri" w:cs="Times New Roman"/>
          <w:szCs w:val="20"/>
          <w:lang w:val="en-GB"/>
        </w:rPr>
      </w:pPr>
      <w:r w:rsidRPr="00693FAF">
        <w:rPr>
          <w:rFonts w:eastAsia="Calibri" w:cs="Times New Roman"/>
          <w:szCs w:val="20"/>
          <w:lang w:val="en-GB"/>
        </w:rPr>
        <w:t>the cell remains detectable according to the cell identification conditions</w:t>
      </w:r>
    </w:p>
    <w:p w14:paraId="46641FFD" w14:textId="77777777" w:rsidR="002A4764" w:rsidRPr="00693FAF" w:rsidRDefault="002A4764" w:rsidP="002A4764">
      <w:pPr>
        <w:numPr>
          <w:ilvl w:val="1"/>
          <w:numId w:val="24"/>
        </w:numPr>
        <w:ind w:right="-22"/>
        <w:rPr>
          <w:rFonts w:eastAsia="Calibri" w:cs="Times New Roman"/>
          <w:szCs w:val="20"/>
          <w:lang w:val="en-GB"/>
        </w:rPr>
      </w:pPr>
      <w:r w:rsidRPr="00693FAF">
        <w:rPr>
          <w:rFonts w:eastAsia="Calibri" w:cs="Times New Roman"/>
          <w:szCs w:val="20"/>
          <w:lang w:val="en-GB"/>
        </w:rPr>
        <w:t xml:space="preserve">The SSB measured during the period equal to [Y </w:t>
      </w:r>
      <w:proofErr w:type="spellStart"/>
      <w:r w:rsidRPr="00693FAF">
        <w:rPr>
          <w:rFonts w:eastAsia="Calibri" w:cs="Times New Roman"/>
          <w:szCs w:val="20"/>
          <w:lang w:val="en-GB"/>
        </w:rPr>
        <w:t>ms</w:t>
      </w:r>
      <w:proofErr w:type="spellEnd"/>
      <w:r w:rsidRPr="00693FAF">
        <w:rPr>
          <w:rFonts w:eastAsia="Calibri" w:cs="Times New Roman"/>
          <w:szCs w:val="20"/>
          <w:lang w:val="en-GB"/>
        </w:rPr>
        <w:t xml:space="preserve">] also remains detectable during the </w:t>
      </w:r>
      <w:proofErr w:type="spellStart"/>
      <w:r w:rsidRPr="00693FAF">
        <w:rPr>
          <w:rFonts w:eastAsia="Calibri" w:cs="Times New Roman"/>
          <w:szCs w:val="20"/>
          <w:lang w:val="en-GB"/>
        </w:rPr>
        <w:t>PSCell</w:t>
      </w:r>
      <w:proofErr w:type="spellEnd"/>
      <w:r w:rsidRPr="00693FAF">
        <w:rPr>
          <w:rFonts w:eastAsia="Calibri" w:cs="Times New Roman"/>
          <w:szCs w:val="20"/>
          <w:lang w:val="en-GB"/>
        </w:rPr>
        <w:t xml:space="preserve"> addition delay according to the cell identification conditions specified in section 9.2 and 9.3.</w:t>
      </w:r>
    </w:p>
    <w:p w14:paraId="0A2C0913" w14:textId="77777777" w:rsidR="002A4764" w:rsidRDefault="002A4764" w:rsidP="002A4764">
      <w:pPr>
        <w:ind w:right="-22"/>
        <w:rPr>
          <w:rFonts w:eastAsia="Calibri" w:cs="Times New Roman"/>
          <w:szCs w:val="20"/>
          <w:lang w:val="en-GB"/>
        </w:rPr>
      </w:pPr>
      <w:r>
        <w:rPr>
          <w:rFonts w:eastAsia="Calibri" w:cs="Times New Roman"/>
          <w:szCs w:val="20"/>
          <w:lang w:val="en-GB"/>
        </w:rPr>
        <w:t xml:space="preserve">Based on this there are two aspects to analyse and decide for the </w:t>
      </w:r>
      <w:proofErr w:type="spellStart"/>
      <w:r>
        <w:rPr>
          <w:rFonts w:eastAsia="Calibri" w:cs="Times New Roman"/>
          <w:szCs w:val="20"/>
          <w:lang w:val="en-GB"/>
        </w:rPr>
        <w:t>PSCell</w:t>
      </w:r>
      <w:proofErr w:type="spellEnd"/>
      <w:r>
        <w:rPr>
          <w:rFonts w:eastAsia="Calibri" w:cs="Times New Roman"/>
          <w:szCs w:val="20"/>
          <w:lang w:val="en-GB"/>
        </w:rPr>
        <w:t xml:space="preserve"> addition in an FR2 band:</w:t>
      </w:r>
    </w:p>
    <w:p w14:paraId="5664E169" w14:textId="77777777" w:rsidR="002A4764" w:rsidRDefault="002A4764" w:rsidP="002A4764">
      <w:pPr>
        <w:pStyle w:val="ListParagraph"/>
        <w:numPr>
          <w:ilvl w:val="0"/>
          <w:numId w:val="21"/>
        </w:numPr>
        <w:ind w:right="-22"/>
        <w:rPr>
          <w:rFonts w:eastAsia="Calibri" w:cs="Times New Roman"/>
          <w:szCs w:val="20"/>
          <w:lang w:val="en-GB"/>
        </w:rPr>
      </w:pPr>
      <w:r>
        <w:rPr>
          <w:rFonts w:eastAsia="Calibri" w:cs="Times New Roman"/>
          <w:szCs w:val="20"/>
          <w:lang w:val="en-GB"/>
        </w:rPr>
        <w:t xml:space="preserve">Detailed conditions when the </w:t>
      </w:r>
      <w:proofErr w:type="spellStart"/>
      <w:r>
        <w:rPr>
          <w:rFonts w:eastAsia="Calibri" w:cs="Times New Roman"/>
          <w:szCs w:val="20"/>
          <w:lang w:val="en-GB"/>
        </w:rPr>
        <w:t>PSCell</w:t>
      </w:r>
      <w:proofErr w:type="spellEnd"/>
      <w:r>
        <w:rPr>
          <w:rFonts w:eastAsia="Calibri" w:cs="Times New Roman"/>
          <w:szCs w:val="20"/>
          <w:lang w:val="en-GB"/>
        </w:rPr>
        <w:t xml:space="preserve"> is defined as a known </w:t>
      </w:r>
      <w:proofErr w:type="spellStart"/>
      <w:r>
        <w:rPr>
          <w:rFonts w:eastAsia="Calibri" w:cs="Times New Roman"/>
          <w:szCs w:val="20"/>
          <w:lang w:val="en-GB"/>
        </w:rPr>
        <w:t>PSCell</w:t>
      </w:r>
      <w:proofErr w:type="spellEnd"/>
      <w:r>
        <w:rPr>
          <w:rFonts w:eastAsia="Calibri" w:cs="Times New Roman"/>
          <w:szCs w:val="20"/>
          <w:lang w:val="en-GB"/>
        </w:rPr>
        <w:t>.</w:t>
      </w:r>
    </w:p>
    <w:p w14:paraId="77286C3B" w14:textId="77777777" w:rsidR="002A4764" w:rsidRDefault="002A4764" w:rsidP="002A4764">
      <w:pPr>
        <w:pStyle w:val="ListParagraph"/>
        <w:numPr>
          <w:ilvl w:val="0"/>
          <w:numId w:val="21"/>
        </w:numPr>
        <w:ind w:right="-22"/>
        <w:rPr>
          <w:rFonts w:eastAsia="Calibri" w:cs="Times New Roman"/>
          <w:szCs w:val="20"/>
          <w:lang w:val="en-GB"/>
        </w:rPr>
      </w:pPr>
      <w:r>
        <w:rPr>
          <w:rFonts w:eastAsia="Calibri" w:cs="Times New Roman"/>
          <w:szCs w:val="20"/>
          <w:lang w:val="en-GB"/>
        </w:rPr>
        <w:t xml:space="preserve">Detailed addition delay requirements for a known </w:t>
      </w:r>
      <w:proofErr w:type="spellStart"/>
      <w:r>
        <w:rPr>
          <w:rFonts w:eastAsia="Calibri" w:cs="Times New Roman"/>
          <w:szCs w:val="20"/>
          <w:lang w:val="en-GB"/>
        </w:rPr>
        <w:t>PSCell</w:t>
      </w:r>
      <w:proofErr w:type="spellEnd"/>
      <w:r>
        <w:rPr>
          <w:rFonts w:eastAsia="Calibri" w:cs="Times New Roman"/>
          <w:szCs w:val="20"/>
          <w:lang w:val="en-GB"/>
        </w:rPr>
        <w:t>.</w:t>
      </w:r>
    </w:p>
    <w:p w14:paraId="64CD13A2" w14:textId="77777777" w:rsidR="002A4764" w:rsidRPr="00A86C15" w:rsidRDefault="002A4764" w:rsidP="002A4764">
      <w:pPr>
        <w:ind w:right="-22"/>
        <w:rPr>
          <w:rFonts w:eastAsia="Calibri" w:cs="Times New Roman"/>
          <w:szCs w:val="20"/>
          <w:lang w:val="en-GB"/>
        </w:rPr>
      </w:pPr>
      <w:r>
        <w:rPr>
          <w:rFonts w:eastAsia="Calibri" w:cs="Times New Roman"/>
          <w:szCs w:val="20"/>
          <w:lang w:val="en-GB"/>
        </w:rPr>
        <w:t>In the following sections we discuss each of the open issues.</w:t>
      </w:r>
    </w:p>
    <w:p w14:paraId="75DAA39A" w14:textId="0FA291F2" w:rsidR="00F55C91" w:rsidRDefault="00F55C91" w:rsidP="00F55C91">
      <w:pPr>
        <w:ind w:right="-22"/>
        <w:rPr>
          <w:rFonts w:eastAsia="Calibri" w:cs="Times New Roman"/>
          <w:szCs w:val="20"/>
          <w:lang w:val="en-GB"/>
        </w:rPr>
      </w:pPr>
    </w:p>
    <w:p w14:paraId="30E0DCBD" w14:textId="3D80FBE1" w:rsidR="00BB6BC4" w:rsidRPr="008826C1" w:rsidRDefault="00BB6BC4" w:rsidP="00BB6BC4">
      <w:pPr>
        <w:pStyle w:val="RAN4H2"/>
      </w:pPr>
      <w:r>
        <w:t xml:space="preserve">FR2 Known </w:t>
      </w:r>
      <w:proofErr w:type="spellStart"/>
      <w:r>
        <w:t>PSCell</w:t>
      </w:r>
      <w:proofErr w:type="spellEnd"/>
      <w:r>
        <w:t xml:space="preserve"> conditions</w:t>
      </w:r>
    </w:p>
    <w:p w14:paraId="6AC5B552" w14:textId="28D89550" w:rsidR="003A2BE5" w:rsidRDefault="00E20D1A" w:rsidP="00F55C91">
      <w:pPr>
        <w:ind w:right="-22"/>
        <w:rPr>
          <w:rFonts w:eastAsia="Calibri" w:cs="Times New Roman"/>
          <w:szCs w:val="20"/>
          <w:lang w:val="en-GB"/>
        </w:rPr>
      </w:pPr>
      <w:r>
        <w:rPr>
          <w:rFonts w:eastAsia="Calibri" w:cs="Times New Roman"/>
          <w:szCs w:val="20"/>
          <w:lang w:val="en-GB"/>
        </w:rPr>
        <w:t xml:space="preserve">As mentioned a </w:t>
      </w:r>
      <w:proofErr w:type="gramStart"/>
      <w:r>
        <w:rPr>
          <w:rFonts w:eastAsia="Calibri" w:cs="Times New Roman"/>
          <w:szCs w:val="20"/>
          <w:lang w:val="en-GB"/>
        </w:rPr>
        <w:t>WF</w:t>
      </w:r>
      <w:r w:rsidR="00BC595C">
        <w:rPr>
          <w:rFonts w:eastAsia="Calibri" w:cs="Times New Roman"/>
          <w:szCs w:val="20"/>
          <w:lang w:val="en-GB"/>
        </w:rPr>
        <w:t>[</w:t>
      </w:r>
      <w:proofErr w:type="gramEnd"/>
      <w:r w:rsidR="00BC595C">
        <w:rPr>
          <w:rFonts w:eastAsia="Calibri" w:cs="Times New Roman"/>
          <w:szCs w:val="20"/>
          <w:lang w:val="en-GB"/>
        </w:rPr>
        <w:t>1]</w:t>
      </w:r>
      <w:r>
        <w:rPr>
          <w:rFonts w:eastAsia="Calibri" w:cs="Times New Roman"/>
          <w:szCs w:val="20"/>
          <w:lang w:val="en-GB"/>
        </w:rPr>
        <w:t xml:space="preserve"> was agreed in Xi’an meeting to progress the work, while also some changes to the specification were agreed to 36.133 and 38.133. These changes though lead to long latencies and having unknown </w:t>
      </w:r>
      <w:proofErr w:type="spellStart"/>
      <w:r>
        <w:rPr>
          <w:rFonts w:eastAsia="Calibri" w:cs="Times New Roman"/>
          <w:szCs w:val="20"/>
          <w:lang w:val="en-GB"/>
        </w:rPr>
        <w:t>PSCell</w:t>
      </w:r>
      <w:proofErr w:type="spellEnd"/>
      <w:r>
        <w:rPr>
          <w:rFonts w:eastAsia="Calibri" w:cs="Times New Roman"/>
          <w:szCs w:val="20"/>
          <w:lang w:val="en-GB"/>
        </w:rPr>
        <w:t xml:space="preserve"> conditions for any FR2 </w:t>
      </w:r>
      <w:proofErr w:type="spellStart"/>
      <w:r>
        <w:rPr>
          <w:rFonts w:eastAsia="Calibri" w:cs="Times New Roman"/>
          <w:szCs w:val="20"/>
          <w:lang w:val="en-GB"/>
        </w:rPr>
        <w:t>PSCell</w:t>
      </w:r>
      <w:proofErr w:type="spellEnd"/>
      <w:r>
        <w:rPr>
          <w:rFonts w:eastAsia="Calibri" w:cs="Times New Roman"/>
          <w:szCs w:val="20"/>
          <w:lang w:val="en-GB"/>
        </w:rPr>
        <w:t xml:space="preserve"> added.</w:t>
      </w:r>
    </w:p>
    <w:p w14:paraId="7A559B7C" w14:textId="4F2040FD" w:rsidR="00E20D1A" w:rsidRDefault="00E20D1A" w:rsidP="00F55C91">
      <w:pPr>
        <w:ind w:right="-22"/>
        <w:rPr>
          <w:rFonts w:eastAsia="Calibri" w:cs="Times New Roman"/>
          <w:szCs w:val="20"/>
          <w:lang w:val="en-GB"/>
        </w:rPr>
      </w:pPr>
      <w:r>
        <w:rPr>
          <w:rFonts w:eastAsia="Calibri" w:cs="Times New Roman"/>
          <w:szCs w:val="20"/>
          <w:lang w:val="en-GB"/>
        </w:rPr>
        <w:t xml:space="preserve">This is not reasonable based on the latest discussions and the SCell activation delay discussion. Looking at the detailed flow for adding a </w:t>
      </w:r>
      <w:proofErr w:type="spellStart"/>
      <w:r>
        <w:rPr>
          <w:rFonts w:eastAsia="Calibri" w:cs="Times New Roman"/>
          <w:szCs w:val="20"/>
          <w:lang w:val="en-GB"/>
        </w:rPr>
        <w:t>PSCell</w:t>
      </w:r>
      <w:proofErr w:type="spellEnd"/>
      <w:r>
        <w:rPr>
          <w:rFonts w:eastAsia="Calibri" w:cs="Times New Roman"/>
          <w:szCs w:val="20"/>
          <w:lang w:val="en-GB"/>
        </w:rPr>
        <w:t xml:space="preserve"> in figure 1, we see that the procedure is very similar to SCell activation except no activation command is needed and the final step is that UE accesses the </w:t>
      </w:r>
      <w:proofErr w:type="spellStart"/>
      <w:r>
        <w:rPr>
          <w:rFonts w:eastAsia="Calibri" w:cs="Times New Roman"/>
          <w:szCs w:val="20"/>
          <w:lang w:val="en-GB"/>
        </w:rPr>
        <w:t>PSCell</w:t>
      </w:r>
      <w:proofErr w:type="spellEnd"/>
      <w:r>
        <w:rPr>
          <w:rFonts w:eastAsia="Calibri" w:cs="Times New Roman"/>
          <w:szCs w:val="20"/>
          <w:lang w:val="en-GB"/>
        </w:rPr>
        <w:t xml:space="preserve"> with PRACH instead of sending valid CQI report to the PCell/</w:t>
      </w:r>
      <w:proofErr w:type="spellStart"/>
      <w:r>
        <w:rPr>
          <w:rFonts w:eastAsia="Calibri" w:cs="Times New Roman"/>
          <w:szCs w:val="20"/>
          <w:lang w:val="en-GB"/>
        </w:rPr>
        <w:t>PSCell</w:t>
      </w:r>
      <w:proofErr w:type="spellEnd"/>
      <w:r>
        <w:rPr>
          <w:rFonts w:eastAsia="Calibri" w:cs="Times New Roman"/>
          <w:szCs w:val="20"/>
          <w:lang w:val="en-GB"/>
        </w:rPr>
        <w:t>.</w:t>
      </w:r>
    </w:p>
    <w:p w14:paraId="0A25EEAF" w14:textId="44B04D98" w:rsidR="003A2BE5" w:rsidRDefault="003A2BE5" w:rsidP="00F55C91">
      <w:pPr>
        <w:ind w:right="-22"/>
        <w:rPr>
          <w:rFonts w:eastAsia="Calibri" w:cs="Times New Roman"/>
          <w:szCs w:val="20"/>
          <w:lang w:val="en-GB"/>
        </w:rPr>
      </w:pPr>
    </w:p>
    <w:p w14:paraId="3A9DA60C" w14:textId="4CF7EE6E" w:rsidR="00B6370E" w:rsidRDefault="00B6370E" w:rsidP="00F55C91">
      <w:pPr>
        <w:ind w:right="-22"/>
        <w:rPr>
          <w:rFonts w:eastAsia="Calibri" w:cs="Times New Roman"/>
          <w:szCs w:val="20"/>
          <w:lang w:val="en-GB"/>
        </w:rPr>
      </w:pPr>
    </w:p>
    <w:p w14:paraId="1A284173" w14:textId="30CE7674" w:rsidR="00E20D1A" w:rsidRDefault="007B1603" w:rsidP="00E20D1A">
      <w:pPr>
        <w:keepNext/>
        <w:ind w:right="-22"/>
        <w:jc w:val="center"/>
      </w:pPr>
      <w:r>
        <w:rPr>
          <w:rFonts w:eastAsia="Calibri" w:cs="Times New Roman"/>
          <w:szCs w:val="20"/>
          <w:lang w:val="en-GB"/>
        </w:rPr>
        <w:object w:dxaOrig="7660" w:dyaOrig="5400" w14:anchorId="60514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15pt;height:270.2pt" o:ole="">
            <v:imagedata r:id="rId8" o:title=""/>
          </v:shape>
          <o:OLEObject Type="Embed" ProgID="Mscgen.Chart" ShapeID="_x0000_i1025" DrawAspect="Content" ObjectID="_1618404342" r:id="rId9"/>
        </w:object>
      </w:r>
    </w:p>
    <w:p w14:paraId="5E82C428" w14:textId="5A5CC079" w:rsidR="00B6370E" w:rsidRDefault="00E20D1A" w:rsidP="00E20D1A">
      <w:pPr>
        <w:pStyle w:val="Caption"/>
        <w:rPr>
          <w:rFonts w:eastAsia="Calibri" w:cs="Times New Roman"/>
          <w:szCs w:val="20"/>
          <w:lang w:val="en-GB"/>
        </w:rPr>
      </w:pPr>
      <w:r>
        <w:t xml:space="preserve">Figure </w:t>
      </w:r>
      <w:r w:rsidR="007B1603">
        <w:rPr>
          <w:noProof/>
        </w:rPr>
        <w:fldChar w:fldCharType="begin"/>
      </w:r>
      <w:r w:rsidR="007B1603">
        <w:rPr>
          <w:noProof/>
        </w:rPr>
        <w:instrText xml:space="preserve"> SEQ Figure \* ARABIC </w:instrText>
      </w:r>
      <w:r w:rsidR="007B1603">
        <w:rPr>
          <w:noProof/>
        </w:rPr>
        <w:fldChar w:fldCharType="separate"/>
      </w:r>
      <w:r>
        <w:rPr>
          <w:noProof/>
        </w:rPr>
        <w:t>1</w:t>
      </w:r>
      <w:r w:rsidR="007B1603">
        <w:rPr>
          <w:noProof/>
        </w:rPr>
        <w:fldChar w:fldCharType="end"/>
      </w:r>
      <w:r w:rsidRPr="001F59AF">
        <w:t xml:space="preserve">General illustration of Known </w:t>
      </w:r>
      <w:proofErr w:type="spellStart"/>
      <w:r>
        <w:t>P</w:t>
      </w:r>
      <w:r w:rsidRPr="001F59AF">
        <w:t>SCell</w:t>
      </w:r>
      <w:proofErr w:type="spellEnd"/>
      <w:r>
        <w:rPr>
          <w:noProof/>
        </w:rPr>
        <w:t xml:space="preserve"> addition.</w:t>
      </w:r>
    </w:p>
    <w:p w14:paraId="0FD85F3D" w14:textId="3138CD1D" w:rsidR="004E2C2A" w:rsidRDefault="004E2C2A" w:rsidP="004E2C2A">
      <w:pPr>
        <w:ind w:right="-22"/>
        <w:rPr>
          <w:rFonts w:eastAsia="Calibri" w:cs="Times New Roman"/>
          <w:szCs w:val="20"/>
        </w:rPr>
      </w:pPr>
      <w:r>
        <w:rPr>
          <w:rFonts w:eastAsia="Calibri" w:cs="Times New Roman"/>
          <w:szCs w:val="20"/>
        </w:rPr>
        <w:t xml:space="preserve">The principle behind the known </w:t>
      </w:r>
      <w:proofErr w:type="spellStart"/>
      <w:r w:rsidR="00F46F7A">
        <w:rPr>
          <w:rFonts w:eastAsia="Calibri" w:cs="Times New Roman"/>
          <w:szCs w:val="20"/>
        </w:rPr>
        <w:t>P</w:t>
      </w:r>
      <w:r>
        <w:rPr>
          <w:rFonts w:eastAsia="Calibri" w:cs="Times New Roman"/>
          <w:szCs w:val="20"/>
        </w:rPr>
        <w:t>SCell</w:t>
      </w:r>
      <w:proofErr w:type="spellEnd"/>
      <w:r>
        <w:rPr>
          <w:rFonts w:eastAsia="Calibri" w:cs="Times New Roman"/>
          <w:szCs w:val="20"/>
        </w:rPr>
        <w:t xml:space="preserve"> is that the </w:t>
      </w:r>
      <w:proofErr w:type="spellStart"/>
      <w:r w:rsidR="00F46F7A">
        <w:rPr>
          <w:rFonts w:eastAsia="Calibri" w:cs="Times New Roman"/>
          <w:szCs w:val="20"/>
        </w:rPr>
        <w:t>P</w:t>
      </w:r>
      <w:r>
        <w:rPr>
          <w:rFonts w:eastAsia="Calibri" w:cs="Times New Roman"/>
          <w:szCs w:val="20"/>
        </w:rPr>
        <w:t>SCell</w:t>
      </w:r>
      <w:proofErr w:type="spellEnd"/>
      <w:r>
        <w:rPr>
          <w:rFonts w:eastAsia="Calibri" w:cs="Times New Roman"/>
          <w:szCs w:val="20"/>
        </w:rPr>
        <w:t xml:space="preserve"> to be a</w:t>
      </w:r>
      <w:r w:rsidR="00F46F7A">
        <w:rPr>
          <w:rFonts w:eastAsia="Calibri" w:cs="Times New Roman"/>
          <w:szCs w:val="20"/>
        </w:rPr>
        <w:t>dded</w:t>
      </w:r>
      <w:r>
        <w:rPr>
          <w:rFonts w:eastAsia="Calibri" w:cs="Times New Roman"/>
          <w:szCs w:val="20"/>
        </w:rPr>
        <w:t xml:space="preserve"> has been reported by the UE to the network within a given time period. In this case the Cell A with Index A is reported to the network. Once the UE reports Cell A with Index A to the network, time X starts. </w:t>
      </w:r>
    </w:p>
    <w:p w14:paraId="7ACA6233" w14:textId="17E4E0D4" w:rsidR="004E2C2A" w:rsidRDefault="004E2C2A" w:rsidP="004E2C2A">
      <w:pPr>
        <w:ind w:right="-22"/>
        <w:rPr>
          <w:rFonts w:eastAsia="Calibri" w:cs="Times New Roman"/>
          <w:szCs w:val="20"/>
        </w:rPr>
      </w:pPr>
      <w:r>
        <w:rPr>
          <w:rFonts w:eastAsia="Calibri" w:cs="Times New Roman"/>
          <w:szCs w:val="20"/>
        </w:rPr>
        <w:lastRenderedPageBreak/>
        <w:t xml:space="preserve">The network may then configure the UE with Cell A as </w:t>
      </w:r>
      <w:proofErr w:type="spellStart"/>
      <w:r w:rsidR="00F46F7A">
        <w:rPr>
          <w:rFonts w:eastAsia="Calibri" w:cs="Times New Roman"/>
          <w:szCs w:val="20"/>
        </w:rPr>
        <w:t>P</w:t>
      </w:r>
      <w:r>
        <w:rPr>
          <w:rFonts w:eastAsia="Calibri" w:cs="Times New Roman"/>
          <w:szCs w:val="20"/>
        </w:rPr>
        <w:t>SCell</w:t>
      </w:r>
      <w:proofErr w:type="spellEnd"/>
      <w:r>
        <w:rPr>
          <w:rFonts w:eastAsia="Calibri" w:cs="Times New Roman"/>
          <w:szCs w:val="20"/>
        </w:rPr>
        <w:t xml:space="preserve">. The </w:t>
      </w:r>
      <w:proofErr w:type="spellStart"/>
      <w:r w:rsidR="00F46F7A">
        <w:rPr>
          <w:rFonts w:eastAsia="Calibri" w:cs="Times New Roman"/>
          <w:szCs w:val="20"/>
        </w:rPr>
        <w:t>P</w:t>
      </w:r>
      <w:r>
        <w:rPr>
          <w:rFonts w:eastAsia="Calibri" w:cs="Times New Roman"/>
          <w:szCs w:val="20"/>
        </w:rPr>
        <w:t>SCell</w:t>
      </w:r>
      <w:proofErr w:type="spellEnd"/>
      <w:r>
        <w:rPr>
          <w:rFonts w:eastAsia="Calibri" w:cs="Times New Roman"/>
          <w:szCs w:val="20"/>
        </w:rPr>
        <w:t xml:space="preserve"> configuration command is received by the UE, time X stop</w:t>
      </w:r>
      <w:r w:rsidR="00BC595C">
        <w:rPr>
          <w:rFonts w:eastAsia="Calibri" w:cs="Times New Roman"/>
          <w:szCs w:val="20"/>
        </w:rPr>
        <w:t>s</w:t>
      </w:r>
      <w:r w:rsidR="00F46F7A">
        <w:rPr>
          <w:rFonts w:eastAsia="Calibri" w:cs="Times New Roman"/>
          <w:szCs w:val="20"/>
        </w:rPr>
        <w:t>,</w:t>
      </w:r>
      <w:r>
        <w:rPr>
          <w:rFonts w:eastAsia="Calibri" w:cs="Times New Roman"/>
          <w:szCs w:val="20"/>
        </w:rPr>
        <w:t xml:space="preserve"> and time Y starts. If at this point, the Cell A is still detectable, the condition for known </w:t>
      </w:r>
      <w:proofErr w:type="spellStart"/>
      <w:r w:rsidR="00F46F7A">
        <w:rPr>
          <w:rFonts w:eastAsia="Calibri" w:cs="Times New Roman"/>
          <w:szCs w:val="20"/>
        </w:rPr>
        <w:t>P</w:t>
      </w:r>
      <w:r>
        <w:rPr>
          <w:rFonts w:eastAsia="Calibri" w:cs="Times New Roman"/>
          <w:szCs w:val="20"/>
        </w:rPr>
        <w:t>SCell</w:t>
      </w:r>
      <w:proofErr w:type="spellEnd"/>
      <w:r>
        <w:rPr>
          <w:rFonts w:eastAsia="Calibri" w:cs="Times New Roman"/>
          <w:szCs w:val="20"/>
        </w:rPr>
        <w:t xml:space="preserve"> is still fulfilled. </w:t>
      </w:r>
    </w:p>
    <w:p w14:paraId="412643D3" w14:textId="6E4D653C" w:rsidR="004E2C2A" w:rsidRDefault="004E2C2A" w:rsidP="004E2C2A">
      <w:pPr>
        <w:ind w:right="-22"/>
        <w:rPr>
          <w:rFonts w:eastAsia="Calibri" w:cs="Times New Roman"/>
          <w:szCs w:val="20"/>
        </w:rPr>
      </w:pPr>
      <w:r>
        <w:rPr>
          <w:rFonts w:eastAsia="Calibri" w:cs="Times New Roman"/>
          <w:szCs w:val="20"/>
        </w:rPr>
        <w:t xml:space="preserve">If during time Y, the reported SSB, Index A of Cell A, is still detectable (according to sections 9.2 and 9.3) the condition for known </w:t>
      </w:r>
      <w:proofErr w:type="spellStart"/>
      <w:r w:rsidR="00F46F7A">
        <w:rPr>
          <w:rFonts w:eastAsia="Calibri" w:cs="Times New Roman"/>
          <w:szCs w:val="20"/>
        </w:rPr>
        <w:t>P</w:t>
      </w:r>
      <w:r>
        <w:rPr>
          <w:rFonts w:eastAsia="Calibri" w:cs="Times New Roman"/>
          <w:szCs w:val="20"/>
        </w:rPr>
        <w:t>SCell</w:t>
      </w:r>
      <w:proofErr w:type="spellEnd"/>
      <w:r>
        <w:rPr>
          <w:rFonts w:eastAsia="Calibri" w:cs="Times New Roman"/>
          <w:szCs w:val="20"/>
        </w:rPr>
        <w:t xml:space="preserve"> remains fulfilled.</w:t>
      </w:r>
    </w:p>
    <w:p w14:paraId="7404D4E2" w14:textId="7326D09A" w:rsidR="004E2C2A" w:rsidRDefault="004E2C2A" w:rsidP="004E2C2A">
      <w:pPr>
        <w:ind w:right="-22"/>
        <w:rPr>
          <w:rFonts w:eastAsia="Calibri" w:cs="Times New Roman"/>
          <w:szCs w:val="20"/>
        </w:rPr>
      </w:pPr>
      <w:r>
        <w:rPr>
          <w:rFonts w:eastAsia="Calibri" w:cs="Times New Roman"/>
          <w:szCs w:val="20"/>
        </w:rPr>
        <w:t xml:space="preserve">In this case, the UE can measure </w:t>
      </w:r>
      <w:r w:rsidR="00F46F7A">
        <w:rPr>
          <w:rFonts w:eastAsia="Calibri" w:cs="Times New Roman"/>
          <w:szCs w:val="20"/>
        </w:rPr>
        <w:t xml:space="preserve">the DL reference signal of the </w:t>
      </w:r>
      <w:proofErr w:type="spellStart"/>
      <w:r w:rsidR="00F46F7A">
        <w:rPr>
          <w:rFonts w:eastAsia="Calibri" w:cs="Times New Roman"/>
          <w:szCs w:val="20"/>
        </w:rPr>
        <w:t>PSCell</w:t>
      </w:r>
      <w:proofErr w:type="spellEnd"/>
      <w:r>
        <w:rPr>
          <w:rFonts w:eastAsia="Calibri" w:cs="Times New Roman"/>
          <w:szCs w:val="20"/>
        </w:rPr>
        <w:t xml:space="preserve"> based on the reported SSB with Index A. To enable the UE to validate whether the reported SSB with Index A is still detectable, the UE would need one occurrence of the SSB.</w:t>
      </w:r>
    </w:p>
    <w:p w14:paraId="7867DD21" w14:textId="3E03BC50" w:rsidR="004E2C2A" w:rsidRPr="00BC797B" w:rsidRDefault="004E2C2A" w:rsidP="004E2C2A">
      <w:pPr>
        <w:pStyle w:val="RAN4Observation"/>
      </w:pPr>
      <w:r w:rsidRPr="00BC797B">
        <w:t>To enable the UE to validate whether the reported SSB with Index A is still detectable</w:t>
      </w:r>
      <w:r>
        <w:t>,</w:t>
      </w:r>
      <w:r w:rsidRPr="00BC797B">
        <w:t xml:space="preserve"> the UE would need </w:t>
      </w:r>
      <w:r>
        <w:t>one occurrence of</w:t>
      </w:r>
      <w:r w:rsidRPr="00BC797B">
        <w:t xml:space="preserve"> the SSB.</w:t>
      </w:r>
    </w:p>
    <w:p w14:paraId="439B4515" w14:textId="281CEC5A" w:rsidR="004E2C2A" w:rsidRDefault="004E2C2A" w:rsidP="004E2C2A">
      <w:pPr>
        <w:ind w:right="-22"/>
        <w:rPr>
          <w:rFonts w:eastAsia="Calibri" w:cs="Times New Roman"/>
          <w:szCs w:val="20"/>
          <w:lang w:val="en-GB"/>
        </w:rPr>
      </w:pPr>
      <w:r>
        <w:rPr>
          <w:rFonts w:eastAsia="Calibri" w:cs="Times New Roman"/>
          <w:szCs w:val="20"/>
        </w:rPr>
        <w:t xml:space="preserve">For FR1, RAN4 requirement is that the </w:t>
      </w:r>
      <w:proofErr w:type="spellStart"/>
      <w:r w:rsidR="00F46F7A">
        <w:rPr>
          <w:rFonts w:eastAsia="Calibri" w:cs="Times New Roman"/>
          <w:szCs w:val="20"/>
        </w:rPr>
        <w:t>P</w:t>
      </w:r>
      <w:r>
        <w:rPr>
          <w:rFonts w:eastAsia="Calibri" w:cs="Times New Roman"/>
          <w:szCs w:val="20"/>
        </w:rPr>
        <w:t>SCell</w:t>
      </w:r>
      <w:proofErr w:type="spellEnd"/>
      <w:r>
        <w:rPr>
          <w:rFonts w:eastAsia="Calibri" w:cs="Times New Roman"/>
          <w:szCs w:val="20"/>
        </w:rPr>
        <w:t xml:space="preserve"> is known if the UE has sent valid measurement report for the </w:t>
      </w:r>
      <w:proofErr w:type="spellStart"/>
      <w:r w:rsidR="00F46F7A">
        <w:rPr>
          <w:rFonts w:eastAsia="Calibri" w:cs="Times New Roman"/>
          <w:szCs w:val="20"/>
        </w:rPr>
        <w:t>P</w:t>
      </w:r>
      <w:r>
        <w:rPr>
          <w:rFonts w:eastAsia="Calibri" w:cs="Times New Roman"/>
          <w:szCs w:val="20"/>
        </w:rPr>
        <w:t>SCell</w:t>
      </w:r>
      <w:proofErr w:type="spellEnd"/>
      <w:r>
        <w:rPr>
          <w:rFonts w:eastAsia="Calibri" w:cs="Times New Roman"/>
          <w:szCs w:val="20"/>
        </w:rPr>
        <w:t>, du</w:t>
      </w:r>
      <w:r w:rsidRPr="00FE1B14">
        <w:rPr>
          <w:rFonts w:eastAsia="Calibri" w:cs="Times New Roman"/>
          <w:szCs w:val="20"/>
          <w:lang w:val="en-GB"/>
        </w:rPr>
        <w:t xml:space="preserve">ring the period equal to </w:t>
      </w:r>
      <w:r w:rsidR="00F46F7A">
        <w:rPr>
          <w:rFonts w:eastAsia="Calibri" w:cs="Times New Roman"/>
          <w:szCs w:val="20"/>
          <w:lang w:val="en-GB"/>
        </w:rPr>
        <w:t>5s</w:t>
      </w:r>
      <w:r w:rsidRPr="00FE1B14">
        <w:rPr>
          <w:rFonts w:eastAsia="Calibri" w:cs="Times New Roman"/>
          <w:szCs w:val="20"/>
          <w:lang w:val="en-GB"/>
        </w:rPr>
        <w:t xml:space="preserve"> before the reception of the </w:t>
      </w:r>
      <w:proofErr w:type="spellStart"/>
      <w:r w:rsidR="00F46F7A">
        <w:rPr>
          <w:rFonts w:eastAsia="Calibri" w:cs="Times New Roman"/>
          <w:szCs w:val="20"/>
          <w:lang w:val="en-GB"/>
        </w:rPr>
        <w:t>P</w:t>
      </w:r>
      <w:r w:rsidRPr="00FE1B14">
        <w:rPr>
          <w:rFonts w:eastAsia="Calibri" w:cs="Times New Roman"/>
          <w:szCs w:val="20"/>
          <w:lang w:val="en-GB"/>
        </w:rPr>
        <w:t>SCell</w:t>
      </w:r>
      <w:proofErr w:type="spellEnd"/>
      <w:r w:rsidRPr="00FE1B14">
        <w:rPr>
          <w:rFonts w:eastAsia="Calibri" w:cs="Times New Roman"/>
          <w:szCs w:val="20"/>
          <w:lang w:val="en-GB"/>
        </w:rPr>
        <w:t xml:space="preserve"> </w:t>
      </w:r>
      <w:r w:rsidR="00F46F7A">
        <w:rPr>
          <w:rFonts w:eastAsia="Calibri" w:cs="Times New Roman"/>
          <w:szCs w:val="20"/>
          <w:lang w:val="en-GB"/>
        </w:rPr>
        <w:t>configuration</w:t>
      </w:r>
      <w:r w:rsidRPr="00FE1B14">
        <w:rPr>
          <w:rFonts w:eastAsia="Calibri" w:cs="Times New Roman"/>
          <w:szCs w:val="20"/>
          <w:lang w:val="en-GB"/>
        </w:rPr>
        <w:t xml:space="preserve"> command</w:t>
      </w:r>
      <w:r>
        <w:rPr>
          <w:rFonts w:eastAsia="Calibri" w:cs="Times New Roman"/>
          <w:szCs w:val="20"/>
          <w:lang w:val="en-GB"/>
        </w:rPr>
        <w:t xml:space="preserve">. Additionally, the </w:t>
      </w:r>
      <w:proofErr w:type="spellStart"/>
      <w:r w:rsidR="00F46F7A">
        <w:rPr>
          <w:rFonts w:eastAsia="Calibri" w:cs="Times New Roman"/>
          <w:szCs w:val="20"/>
          <w:lang w:val="en-GB"/>
        </w:rPr>
        <w:t>P</w:t>
      </w:r>
      <w:r>
        <w:rPr>
          <w:rFonts w:eastAsia="Calibri" w:cs="Times New Roman"/>
          <w:szCs w:val="20"/>
          <w:lang w:val="en-GB"/>
        </w:rPr>
        <w:t>SCell</w:t>
      </w:r>
      <w:proofErr w:type="spellEnd"/>
      <w:r>
        <w:rPr>
          <w:rFonts w:eastAsia="Calibri" w:cs="Times New Roman"/>
          <w:szCs w:val="20"/>
          <w:lang w:val="en-GB"/>
        </w:rPr>
        <w:t xml:space="preserve"> shall remain detectable during that time</w:t>
      </w:r>
      <w:r w:rsidR="00F46F7A">
        <w:rPr>
          <w:rFonts w:eastAsia="Calibri" w:cs="Times New Roman"/>
          <w:szCs w:val="20"/>
          <w:lang w:val="en-GB"/>
        </w:rPr>
        <w:t xml:space="preserve">, i.e. one of the SSBs from the </w:t>
      </w:r>
      <w:proofErr w:type="spellStart"/>
      <w:r w:rsidR="00F46F7A">
        <w:rPr>
          <w:rFonts w:eastAsia="Calibri" w:cs="Times New Roman"/>
          <w:szCs w:val="20"/>
          <w:lang w:val="en-GB"/>
        </w:rPr>
        <w:t>PSCell</w:t>
      </w:r>
      <w:proofErr w:type="spellEnd"/>
      <w:r w:rsidR="00F46F7A">
        <w:rPr>
          <w:rFonts w:eastAsia="Calibri" w:cs="Times New Roman"/>
          <w:szCs w:val="20"/>
          <w:lang w:val="en-GB"/>
        </w:rPr>
        <w:t xml:space="preserve"> </w:t>
      </w:r>
      <w:r w:rsidR="00F46F7A" w:rsidRPr="00F46F7A">
        <w:rPr>
          <w:rFonts w:eastAsia="Calibri" w:cs="Times New Roman"/>
          <w:szCs w:val="20"/>
          <w:lang w:val="en-GB"/>
        </w:rPr>
        <w:t>remains detectable according to the cell identification conditions specified in section 9.3</w:t>
      </w:r>
      <w:r>
        <w:rPr>
          <w:rFonts w:eastAsia="Calibri" w:cs="Times New Roman"/>
          <w:szCs w:val="20"/>
          <w:lang w:val="en-GB"/>
        </w:rPr>
        <w:t>.</w:t>
      </w:r>
    </w:p>
    <w:p w14:paraId="625DB46A" w14:textId="342A536D" w:rsidR="00F46F7A" w:rsidRDefault="00C57D28" w:rsidP="004E2C2A">
      <w:pPr>
        <w:ind w:right="-22"/>
        <w:rPr>
          <w:rFonts w:eastAsia="Calibri" w:cs="Times New Roman"/>
          <w:szCs w:val="20"/>
        </w:rPr>
      </w:pPr>
      <w:r>
        <w:rPr>
          <w:rFonts w:eastAsia="Calibri" w:cs="Times New Roman"/>
          <w:szCs w:val="20"/>
        </w:rPr>
        <w:t xml:space="preserve">A very similar set of conditions can be used for known FR2 </w:t>
      </w:r>
      <w:proofErr w:type="spellStart"/>
      <w:r>
        <w:rPr>
          <w:rFonts w:eastAsia="Calibri" w:cs="Times New Roman"/>
          <w:szCs w:val="20"/>
        </w:rPr>
        <w:t>PSCell</w:t>
      </w:r>
      <w:proofErr w:type="spellEnd"/>
      <w:r>
        <w:rPr>
          <w:rFonts w:eastAsia="Calibri" w:cs="Times New Roman"/>
          <w:szCs w:val="20"/>
        </w:rPr>
        <w:t xml:space="preserve"> condition. </w:t>
      </w:r>
      <w:r w:rsidR="00F46F7A">
        <w:rPr>
          <w:rFonts w:eastAsia="Calibri" w:cs="Times New Roman"/>
          <w:szCs w:val="20"/>
        </w:rPr>
        <w:t xml:space="preserve">In fact, the </w:t>
      </w:r>
      <w:proofErr w:type="spellStart"/>
      <w:r w:rsidR="00BC595C">
        <w:rPr>
          <w:rFonts w:eastAsia="Calibri" w:cs="Times New Roman"/>
          <w:szCs w:val="20"/>
        </w:rPr>
        <w:t>PSCell</w:t>
      </w:r>
      <w:proofErr w:type="spellEnd"/>
      <w:r w:rsidR="00BC595C">
        <w:rPr>
          <w:rFonts w:eastAsia="Calibri" w:cs="Times New Roman"/>
          <w:szCs w:val="20"/>
        </w:rPr>
        <w:t xml:space="preserve"> </w:t>
      </w:r>
      <w:r w:rsidR="00F46F7A">
        <w:rPr>
          <w:rFonts w:eastAsia="Calibri" w:cs="Times New Roman"/>
          <w:szCs w:val="20"/>
        </w:rPr>
        <w:t xml:space="preserve">(Cell A in figure 1) should in fact remain detectable during [X+Y] </w:t>
      </w:r>
      <w:proofErr w:type="spellStart"/>
      <w:r w:rsidR="00F46F7A">
        <w:rPr>
          <w:rFonts w:eastAsia="Calibri" w:cs="Times New Roman"/>
          <w:szCs w:val="20"/>
        </w:rPr>
        <w:t>ms.</w:t>
      </w:r>
      <w:proofErr w:type="spellEnd"/>
    </w:p>
    <w:p w14:paraId="5C54130C" w14:textId="3E5B4C4B" w:rsidR="00F46F7A" w:rsidRDefault="00F46F7A" w:rsidP="00F46F7A">
      <w:pPr>
        <w:pStyle w:val="RAN4proposal"/>
      </w:pPr>
      <w:bookmarkStart w:id="3" w:name="_Hlk7361700"/>
      <w:r>
        <w:t xml:space="preserve">For FR2 the conditions for </w:t>
      </w:r>
      <w:r w:rsidR="00C43D99">
        <w:t>a</w:t>
      </w:r>
      <w:r>
        <w:t xml:space="preserve"> </w:t>
      </w:r>
      <w:proofErr w:type="spellStart"/>
      <w:r w:rsidR="00C43D99">
        <w:t>P</w:t>
      </w:r>
      <w:r>
        <w:t>SCell</w:t>
      </w:r>
      <w:proofErr w:type="spellEnd"/>
      <w:r>
        <w:t xml:space="preserve"> is that it remain detectable during [X+Y] </w:t>
      </w:r>
      <w:proofErr w:type="spellStart"/>
      <w:r>
        <w:t>ms</w:t>
      </w:r>
      <w:r w:rsidRPr="0008612A">
        <w:t>.</w:t>
      </w:r>
      <w:proofErr w:type="spellEnd"/>
    </w:p>
    <w:bookmarkEnd w:id="3"/>
    <w:p w14:paraId="2CCF475B" w14:textId="35B27900" w:rsidR="00C57D28" w:rsidRDefault="00C57D28" w:rsidP="004E2C2A">
      <w:pPr>
        <w:ind w:right="-22"/>
        <w:rPr>
          <w:rFonts w:eastAsia="Calibri" w:cs="Times New Roman"/>
          <w:szCs w:val="20"/>
        </w:rPr>
      </w:pPr>
      <w:r>
        <w:rPr>
          <w:rFonts w:eastAsia="Calibri" w:cs="Times New Roman"/>
          <w:szCs w:val="20"/>
        </w:rPr>
        <w:t xml:space="preserve">Then additionally it would be necessary to add the conditions for reported SSB (Index). The condition for the reported SSB could be similar as for FR1. If focusing on case #1 this would mean that </w:t>
      </w:r>
      <w:r w:rsidRPr="00C57D28">
        <w:rPr>
          <w:rFonts w:eastAsia="Calibri" w:cs="Times New Roman"/>
          <w:szCs w:val="20"/>
          <w:lang w:val="en-GB"/>
        </w:rPr>
        <w:t xml:space="preserve">the SSBs </w:t>
      </w:r>
      <w:r>
        <w:rPr>
          <w:rFonts w:eastAsia="Calibri" w:cs="Times New Roman"/>
          <w:szCs w:val="20"/>
          <w:lang w:val="en-GB"/>
        </w:rPr>
        <w:t>reported by the UE,</w:t>
      </w:r>
      <w:r w:rsidRPr="00C57D28">
        <w:rPr>
          <w:rFonts w:eastAsia="Calibri" w:cs="Times New Roman"/>
          <w:szCs w:val="20"/>
          <w:lang w:val="en-GB"/>
        </w:rPr>
        <w:t xml:space="preserve"> from NR </w:t>
      </w:r>
      <w:proofErr w:type="spellStart"/>
      <w:r w:rsidRPr="00C57D28">
        <w:rPr>
          <w:rFonts w:eastAsia="Calibri" w:cs="Times New Roman"/>
          <w:szCs w:val="20"/>
          <w:lang w:val="en-GB"/>
        </w:rPr>
        <w:t>PSCell</w:t>
      </w:r>
      <w:proofErr w:type="spellEnd"/>
      <w:r w:rsidRPr="00C57D28">
        <w:rPr>
          <w:rFonts w:eastAsia="Calibri" w:cs="Times New Roman"/>
          <w:szCs w:val="20"/>
          <w:lang w:val="en-GB"/>
        </w:rPr>
        <w:t xml:space="preserve"> being configured remains detectable during the NR </w:t>
      </w:r>
      <w:proofErr w:type="spellStart"/>
      <w:r w:rsidRPr="00C57D28">
        <w:rPr>
          <w:rFonts w:eastAsia="Calibri" w:cs="Times New Roman"/>
          <w:szCs w:val="20"/>
          <w:lang w:val="en-GB"/>
        </w:rPr>
        <w:t>PSCell</w:t>
      </w:r>
      <w:proofErr w:type="spellEnd"/>
      <w:r w:rsidRPr="00C57D28">
        <w:rPr>
          <w:rFonts w:eastAsia="Calibri" w:cs="Times New Roman"/>
          <w:szCs w:val="20"/>
          <w:lang w:val="en-GB"/>
        </w:rPr>
        <w:t xml:space="preserve"> configuration delay according to the cell identification conditions specified in section 9.3</w:t>
      </w:r>
      <w:r>
        <w:rPr>
          <w:rFonts w:eastAsia="Calibri" w:cs="Times New Roman"/>
          <w:szCs w:val="20"/>
          <w:lang w:val="en-GB"/>
        </w:rPr>
        <w:t>.</w:t>
      </w:r>
    </w:p>
    <w:p w14:paraId="33711C0D" w14:textId="096C4001" w:rsidR="00F46F7A" w:rsidRDefault="0061734F" w:rsidP="004E2C2A">
      <w:pPr>
        <w:ind w:right="-22"/>
        <w:rPr>
          <w:rFonts w:eastAsia="Calibri" w:cs="Times New Roman"/>
          <w:szCs w:val="20"/>
        </w:rPr>
      </w:pPr>
      <w:r>
        <w:rPr>
          <w:rFonts w:eastAsia="Calibri" w:cs="Times New Roman"/>
          <w:szCs w:val="20"/>
        </w:rPr>
        <w:t xml:space="preserve">In figure 1 this means that </w:t>
      </w:r>
      <w:r w:rsidR="00C43D99">
        <w:rPr>
          <w:rFonts w:eastAsia="Calibri" w:cs="Times New Roman"/>
          <w:szCs w:val="20"/>
        </w:rPr>
        <w:t>t</w:t>
      </w:r>
      <w:r w:rsidR="00F46F7A">
        <w:rPr>
          <w:rFonts w:eastAsia="Calibri" w:cs="Times New Roman"/>
          <w:szCs w:val="20"/>
        </w:rPr>
        <w:t>he SSB should remain detectable during [Y]</w:t>
      </w:r>
      <w:proofErr w:type="spellStart"/>
      <w:r w:rsidR="00F46F7A">
        <w:rPr>
          <w:rFonts w:eastAsia="Calibri" w:cs="Times New Roman"/>
          <w:szCs w:val="20"/>
        </w:rPr>
        <w:t>ms.</w:t>
      </w:r>
      <w:proofErr w:type="spellEnd"/>
    </w:p>
    <w:p w14:paraId="5ABAD449" w14:textId="27CAD263" w:rsidR="000771C7" w:rsidRDefault="000771C7" w:rsidP="000771C7">
      <w:pPr>
        <w:pStyle w:val="RAN4proposal"/>
      </w:pPr>
      <w:r>
        <w:t xml:space="preserve">For FR2 the conditions for the known </w:t>
      </w:r>
      <w:proofErr w:type="spellStart"/>
      <w:r>
        <w:t>PSCell</w:t>
      </w:r>
      <w:proofErr w:type="spellEnd"/>
      <w:r>
        <w:t xml:space="preserve"> is that the SSB remains detectable during [Y] </w:t>
      </w:r>
      <w:proofErr w:type="spellStart"/>
      <w:r>
        <w:t>ms</w:t>
      </w:r>
      <w:r w:rsidRPr="0008612A">
        <w:t>.</w:t>
      </w:r>
      <w:proofErr w:type="spellEnd"/>
    </w:p>
    <w:p w14:paraId="36B6077A" w14:textId="1EC42538" w:rsidR="004E2C2A" w:rsidRDefault="000771C7" w:rsidP="004E2C2A">
      <w:pPr>
        <w:ind w:right="-22"/>
        <w:rPr>
          <w:rFonts w:eastAsia="Calibri" w:cs="Times New Roman"/>
          <w:szCs w:val="20"/>
        </w:rPr>
      </w:pPr>
      <w:r>
        <w:rPr>
          <w:rFonts w:eastAsia="Calibri" w:cs="Times New Roman"/>
          <w:szCs w:val="20"/>
        </w:rPr>
        <w:t xml:space="preserve">As the for actual values of X and Y it seems that the conditions for when the </w:t>
      </w:r>
      <w:proofErr w:type="spellStart"/>
      <w:r>
        <w:rPr>
          <w:rFonts w:eastAsia="Calibri" w:cs="Times New Roman"/>
          <w:szCs w:val="20"/>
        </w:rPr>
        <w:t>PSCell</w:t>
      </w:r>
      <w:proofErr w:type="spellEnd"/>
      <w:r>
        <w:rPr>
          <w:rFonts w:eastAsia="Calibri" w:cs="Times New Roman"/>
          <w:szCs w:val="20"/>
        </w:rPr>
        <w:t xml:space="preserve"> can be considered as known, X, would be the same as used for FR1 – i.e. using 5 seconds.</w:t>
      </w:r>
    </w:p>
    <w:p w14:paraId="20417945" w14:textId="5E63CF1A" w:rsidR="000771C7" w:rsidRDefault="000771C7" w:rsidP="000771C7">
      <w:pPr>
        <w:pStyle w:val="RAN4proposal"/>
      </w:pPr>
      <w:r>
        <w:rPr>
          <w:rFonts w:eastAsia="Calibri" w:cs="Times New Roman"/>
          <w:szCs w:val="20"/>
        </w:rPr>
        <w:t xml:space="preserve">The conditions for known </w:t>
      </w:r>
      <w:proofErr w:type="spellStart"/>
      <w:r>
        <w:rPr>
          <w:rFonts w:eastAsia="Calibri" w:cs="Times New Roman"/>
          <w:szCs w:val="20"/>
        </w:rPr>
        <w:t>PSCell</w:t>
      </w:r>
      <w:proofErr w:type="spellEnd"/>
      <w:r>
        <w:rPr>
          <w:rFonts w:eastAsia="Calibri" w:cs="Times New Roman"/>
          <w:szCs w:val="20"/>
        </w:rPr>
        <w:t>, X, when in an FR2 band is a 5 seconds period</w:t>
      </w:r>
      <w:r w:rsidRPr="0008612A">
        <w:t>.</w:t>
      </w:r>
    </w:p>
    <w:p w14:paraId="45B7736F" w14:textId="48F4ADB5" w:rsidR="00657C0E" w:rsidRDefault="00657C0E" w:rsidP="00657C0E">
      <w:pPr>
        <w:ind w:right="-22"/>
        <w:rPr>
          <w:rFonts w:eastAsia="Calibri" w:cs="Times New Roman"/>
          <w:szCs w:val="20"/>
        </w:rPr>
      </w:pPr>
      <w:r>
        <w:rPr>
          <w:rFonts w:eastAsia="Calibri" w:cs="Times New Roman"/>
          <w:szCs w:val="20"/>
        </w:rPr>
        <w:t xml:space="preserve">The conditions for when the SSB would be detectable, it would be enough if this period covers the actual </w:t>
      </w:r>
      <w:proofErr w:type="spellStart"/>
      <w:r>
        <w:rPr>
          <w:rFonts w:eastAsia="Calibri" w:cs="Times New Roman"/>
          <w:szCs w:val="20"/>
        </w:rPr>
        <w:t>PSCell</w:t>
      </w:r>
      <w:proofErr w:type="spellEnd"/>
      <w:r>
        <w:rPr>
          <w:rFonts w:eastAsia="Calibri" w:cs="Times New Roman"/>
          <w:szCs w:val="20"/>
        </w:rPr>
        <w:t xml:space="preserve"> addition time. I.e. when the UE has been configured with the </w:t>
      </w:r>
      <w:proofErr w:type="spellStart"/>
      <w:r>
        <w:rPr>
          <w:rFonts w:eastAsia="Calibri" w:cs="Times New Roman"/>
          <w:szCs w:val="20"/>
        </w:rPr>
        <w:t>PSCell</w:t>
      </w:r>
      <w:proofErr w:type="spellEnd"/>
      <w:r>
        <w:rPr>
          <w:rFonts w:eastAsia="Calibri" w:cs="Times New Roman"/>
          <w:szCs w:val="20"/>
        </w:rPr>
        <w:t xml:space="preserve"> and would need to perform PRACH. The value Y would be:</w:t>
      </w:r>
    </w:p>
    <w:p w14:paraId="29D43F92" w14:textId="7CAAA90F" w:rsidR="00657C0E" w:rsidRDefault="00657C0E" w:rsidP="00657C0E">
      <w:pPr>
        <w:pStyle w:val="RAN4proposal"/>
      </w:pPr>
      <w:r>
        <w:rPr>
          <w:rFonts w:eastAsia="Calibri" w:cs="Times New Roman"/>
          <w:szCs w:val="20"/>
        </w:rPr>
        <w:t xml:space="preserve"> The conditions for known SSB, Y, considering </w:t>
      </w:r>
      <w:proofErr w:type="spellStart"/>
      <w:r>
        <w:rPr>
          <w:rFonts w:eastAsia="Calibri" w:cs="Times New Roman"/>
          <w:szCs w:val="20"/>
        </w:rPr>
        <w:t>PSCell</w:t>
      </w:r>
      <w:proofErr w:type="spellEnd"/>
      <w:r>
        <w:rPr>
          <w:rFonts w:eastAsia="Calibri" w:cs="Times New Roman"/>
          <w:szCs w:val="20"/>
        </w:rPr>
        <w:t xml:space="preserve"> addition in an FR2 band is equal to the </w:t>
      </w:r>
      <w:proofErr w:type="spellStart"/>
      <w:r>
        <w:rPr>
          <w:rFonts w:eastAsia="Calibri" w:cs="Times New Roman"/>
          <w:szCs w:val="20"/>
        </w:rPr>
        <w:t>PSCell</w:t>
      </w:r>
      <w:proofErr w:type="spellEnd"/>
      <w:r>
        <w:rPr>
          <w:rFonts w:eastAsia="Calibri" w:cs="Times New Roman"/>
          <w:szCs w:val="20"/>
        </w:rPr>
        <w:t xml:space="preserve"> </w:t>
      </w:r>
      <w:r w:rsidR="00721FE1">
        <w:rPr>
          <w:rFonts w:eastAsia="Calibri" w:cs="Times New Roman"/>
          <w:szCs w:val="20"/>
        </w:rPr>
        <w:t xml:space="preserve">Addition </w:t>
      </w:r>
      <w:r>
        <w:rPr>
          <w:rFonts w:eastAsia="Calibri" w:cs="Times New Roman"/>
          <w:szCs w:val="20"/>
        </w:rPr>
        <w:t>Delay</w:t>
      </w:r>
      <w:r w:rsidRPr="0008612A">
        <w:t>.</w:t>
      </w:r>
    </w:p>
    <w:p w14:paraId="4951E1BB" w14:textId="481BE43B" w:rsidR="003A2BE5" w:rsidRDefault="00657C0E" w:rsidP="00657C0E">
      <w:pPr>
        <w:ind w:right="-22"/>
        <w:rPr>
          <w:rFonts w:eastAsia="Calibri" w:cs="Times New Roman"/>
          <w:szCs w:val="20"/>
        </w:rPr>
      </w:pPr>
      <w:r>
        <w:rPr>
          <w:rFonts w:eastAsia="Calibri" w:cs="Times New Roman"/>
          <w:szCs w:val="20"/>
        </w:rPr>
        <w:t xml:space="preserve">The </w:t>
      </w:r>
      <w:proofErr w:type="spellStart"/>
      <w:r w:rsidR="00BE7889">
        <w:rPr>
          <w:rFonts w:eastAsia="Calibri" w:cs="Times New Roman"/>
          <w:szCs w:val="20"/>
        </w:rPr>
        <w:t>P</w:t>
      </w:r>
      <w:r>
        <w:rPr>
          <w:rFonts w:eastAsia="Calibri" w:cs="Times New Roman"/>
          <w:szCs w:val="20"/>
        </w:rPr>
        <w:t>SCell</w:t>
      </w:r>
      <w:proofErr w:type="spellEnd"/>
      <w:r>
        <w:rPr>
          <w:rFonts w:eastAsia="Calibri" w:cs="Times New Roman"/>
          <w:szCs w:val="20"/>
        </w:rPr>
        <w:t xml:space="preserve"> </w:t>
      </w:r>
      <w:r w:rsidR="00BE7889">
        <w:rPr>
          <w:rFonts w:eastAsia="Calibri" w:cs="Times New Roman"/>
          <w:szCs w:val="20"/>
        </w:rPr>
        <w:t>addition</w:t>
      </w:r>
      <w:r>
        <w:rPr>
          <w:rFonts w:eastAsia="Calibri" w:cs="Times New Roman"/>
          <w:szCs w:val="20"/>
        </w:rPr>
        <w:t xml:space="preserve"> Delay (and Y) is discussed in next section.</w:t>
      </w:r>
    </w:p>
    <w:p w14:paraId="6891E3E4" w14:textId="710F8C3D" w:rsidR="00657C0E" w:rsidRDefault="00657C0E" w:rsidP="00F55C91">
      <w:pPr>
        <w:ind w:right="-22"/>
        <w:rPr>
          <w:rFonts w:eastAsia="Calibri" w:cs="Times New Roman"/>
          <w:szCs w:val="20"/>
        </w:rPr>
      </w:pPr>
    </w:p>
    <w:p w14:paraId="07A151E7" w14:textId="0316E864" w:rsidR="00BE7889" w:rsidRPr="008826C1" w:rsidRDefault="00BE7889" w:rsidP="00BE7889">
      <w:pPr>
        <w:pStyle w:val="RAN4H2"/>
      </w:pPr>
      <w:r>
        <w:t xml:space="preserve">FR2 Known </w:t>
      </w:r>
      <w:proofErr w:type="spellStart"/>
      <w:r>
        <w:t>PSCell</w:t>
      </w:r>
      <w:proofErr w:type="spellEnd"/>
      <w:r>
        <w:t xml:space="preserve"> Addition Delay</w:t>
      </w:r>
    </w:p>
    <w:p w14:paraId="7C83F412" w14:textId="19E51A76" w:rsidR="00BE7889" w:rsidRDefault="00BE7889" w:rsidP="00F55C91">
      <w:pPr>
        <w:ind w:right="-22"/>
        <w:rPr>
          <w:rFonts w:eastAsia="Calibri" w:cs="Times New Roman"/>
          <w:szCs w:val="20"/>
        </w:rPr>
      </w:pPr>
      <w:r>
        <w:rPr>
          <w:rFonts w:eastAsia="Calibri" w:cs="Times New Roman"/>
          <w:szCs w:val="20"/>
        </w:rPr>
        <w:t xml:space="preserve">Currently the NR </w:t>
      </w:r>
      <w:proofErr w:type="spellStart"/>
      <w:r>
        <w:rPr>
          <w:rFonts w:eastAsia="Calibri" w:cs="Times New Roman"/>
          <w:szCs w:val="20"/>
        </w:rPr>
        <w:t>PSCell</w:t>
      </w:r>
      <w:proofErr w:type="spellEnd"/>
      <w:r>
        <w:rPr>
          <w:rFonts w:eastAsia="Calibri" w:cs="Times New Roman"/>
          <w:szCs w:val="20"/>
        </w:rPr>
        <w:t xml:space="preserve"> addition delay </w:t>
      </w:r>
      <w:r w:rsidR="00FD15A0">
        <w:rPr>
          <w:rFonts w:eastAsia="Calibri" w:cs="Times New Roman"/>
          <w:szCs w:val="20"/>
        </w:rPr>
        <w:t xml:space="preserve">– and Y - </w:t>
      </w:r>
      <w:r>
        <w:rPr>
          <w:rFonts w:eastAsia="Calibri" w:cs="Times New Roman"/>
          <w:szCs w:val="20"/>
        </w:rPr>
        <w:t>requirements is defined as:</w:t>
      </w:r>
    </w:p>
    <w:p w14:paraId="78C97F47" w14:textId="77777777" w:rsidR="00BE7889" w:rsidRPr="00304F38" w:rsidRDefault="00BE7889" w:rsidP="00BE7889">
      <w:pPr>
        <w:pStyle w:val="B1"/>
        <w:rPr>
          <w:rFonts w:eastAsia="SimSun"/>
          <w:vertAlign w:val="subscript"/>
          <w:lang w:eastAsia="zh-CN"/>
        </w:rPr>
      </w:pPr>
      <w:proofErr w:type="spellStart"/>
      <w:r w:rsidRPr="00304F38">
        <w:t>T</w:t>
      </w:r>
      <w:r w:rsidRPr="00304F38">
        <w:rPr>
          <w:vertAlign w:val="subscript"/>
        </w:rPr>
        <w:t>config_PSCell</w:t>
      </w:r>
      <w:proofErr w:type="spellEnd"/>
      <w:r w:rsidRPr="00304F38">
        <w:t xml:space="preserve"> = </w:t>
      </w:r>
      <w:proofErr w:type="spellStart"/>
      <w:r w:rsidRPr="00304F38">
        <w:t>T</w:t>
      </w:r>
      <w:r w:rsidRPr="00304F38">
        <w:rPr>
          <w:vertAlign w:val="subscript"/>
        </w:rPr>
        <w:t>RRC_delay</w:t>
      </w:r>
      <w:proofErr w:type="spellEnd"/>
      <w:r w:rsidRPr="00304F38">
        <w:t xml:space="preserve"> + </w:t>
      </w:r>
      <w:proofErr w:type="spellStart"/>
      <w:r w:rsidRPr="00304F38">
        <w:t>T</w:t>
      </w:r>
      <w:r w:rsidRPr="00304F38">
        <w:rPr>
          <w:vertAlign w:val="subscript"/>
        </w:rPr>
        <w:t>processing</w:t>
      </w:r>
      <w:proofErr w:type="spellEnd"/>
      <w:r w:rsidRPr="00304F38">
        <w:t xml:space="preserve"> + </w:t>
      </w:r>
      <w:proofErr w:type="spellStart"/>
      <w:r w:rsidRPr="00304F38">
        <w:t>T</w:t>
      </w:r>
      <w:r w:rsidRPr="00304F38">
        <w:rPr>
          <w:vertAlign w:val="subscript"/>
        </w:rPr>
        <w:t>search</w:t>
      </w:r>
      <w:proofErr w:type="spellEnd"/>
      <w:r w:rsidRPr="00304F38">
        <w:t xml:space="preserve"> + T</w:t>
      </w:r>
      <w:r w:rsidRPr="00304F38">
        <w:rPr>
          <w:vertAlign w:val="subscript"/>
        </w:rPr>
        <w:t>∆</w:t>
      </w:r>
      <w:r w:rsidRPr="00304F38">
        <w:t xml:space="preserve"> + </w:t>
      </w:r>
      <w:proofErr w:type="spellStart"/>
      <w:r w:rsidRPr="00304F38">
        <w:t>T</w:t>
      </w:r>
      <w:r w:rsidRPr="00304F38">
        <w:rPr>
          <w:vertAlign w:val="subscript"/>
        </w:rPr>
        <w:t>PSCell</w:t>
      </w:r>
      <w:proofErr w:type="spellEnd"/>
      <w:r w:rsidRPr="00304F38">
        <w:rPr>
          <w:vertAlign w:val="subscript"/>
        </w:rPr>
        <w:t>_ DU</w:t>
      </w:r>
      <w:r w:rsidRPr="00304F38">
        <w:t xml:space="preserve"> + 2 </w:t>
      </w:r>
      <w:proofErr w:type="spellStart"/>
      <w:r w:rsidRPr="00304F38">
        <w:t>ms</w:t>
      </w:r>
      <w:proofErr w:type="spellEnd"/>
    </w:p>
    <w:p w14:paraId="4E359608" w14:textId="56CF4C8C" w:rsidR="00BE7889" w:rsidRDefault="00BE7889" w:rsidP="00F55C91">
      <w:pPr>
        <w:ind w:right="-22"/>
        <w:rPr>
          <w:rFonts w:eastAsia="Calibri" w:cs="Times New Roman"/>
          <w:szCs w:val="20"/>
          <w:lang w:val="en-GB"/>
        </w:rPr>
      </w:pPr>
      <w:r>
        <w:rPr>
          <w:rFonts w:eastAsia="Calibri" w:cs="Times New Roman"/>
          <w:szCs w:val="20"/>
          <w:lang w:val="en-GB"/>
        </w:rPr>
        <w:t>Considering that most of the delays are</w:t>
      </w:r>
      <w:r w:rsidR="00FE7D7E">
        <w:rPr>
          <w:rFonts w:eastAsia="Calibri" w:cs="Times New Roman"/>
          <w:szCs w:val="20"/>
          <w:lang w:val="en-GB"/>
        </w:rPr>
        <w:t xml:space="preserve"> </w:t>
      </w:r>
      <w:r>
        <w:rPr>
          <w:rFonts w:eastAsia="Calibri" w:cs="Times New Roman"/>
          <w:szCs w:val="20"/>
          <w:lang w:val="en-GB"/>
        </w:rPr>
        <w:t xml:space="preserve">independent </w:t>
      </w:r>
      <w:r w:rsidR="00FE7D7E">
        <w:rPr>
          <w:rFonts w:eastAsia="Calibri" w:cs="Times New Roman"/>
          <w:szCs w:val="20"/>
          <w:lang w:val="en-GB"/>
        </w:rPr>
        <w:t xml:space="preserve">from whether the </w:t>
      </w:r>
      <w:proofErr w:type="spellStart"/>
      <w:r w:rsidR="00FE7D7E">
        <w:rPr>
          <w:rFonts w:eastAsia="Calibri" w:cs="Times New Roman"/>
          <w:szCs w:val="20"/>
          <w:lang w:val="en-GB"/>
        </w:rPr>
        <w:t>PSCell</w:t>
      </w:r>
      <w:proofErr w:type="spellEnd"/>
      <w:r w:rsidR="00FE7D7E">
        <w:rPr>
          <w:rFonts w:eastAsia="Calibri" w:cs="Times New Roman"/>
          <w:szCs w:val="20"/>
          <w:lang w:val="en-GB"/>
        </w:rPr>
        <w:t xml:space="preserve"> is known or unknow</w:t>
      </w:r>
      <w:r w:rsidR="00B801EF">
        <w:rPr>
          <w:rFonts w:eastAsia="Calibri" w:cs="Times New Roman"/>
          <w:szCs w:val="20"/>
          <w:lang w:val="en-GB"/>
        </w:rPr>
        <w:t>n</w:t>
      </w:r>
      <w:r w:rsidR="00FE7D7E">
        <w:rPr>
          <w:rFonts w:eastAsia="Calibri" w:cs="Times New Roman"/>
          <w:szCs w:val="20"/>
          <w:lang w:val="en-GB"/>
        </w:rPr>
        <w:t xml:space="preserve">, at least the parameter </w:t>
      </w:r>
      <w:proofErr w:type="spellStart"/>
      <w:r w:rsidR="00FE7D7E">
        <w:rPr>
          <w:rFonts w:eastAsia="Calibri" w:cs="Times New Roman"/>
          <w:szCs w:val="20"/>
          <w:lang w:val="en-GB"/>
        </w:rPr>
        <w:t>T</w:t>
      </w:r>
      <w:r w:rsidR="00FE7D7E" w:rsidRPr="00FE7D7E">
        <w:rPr>
          <w:rFonts w:eastAsia="Calibri" w:cs="Times New Roman"/>
          <w:szCs w:val="20"/>
          <w:vertAlign w:val="subscript"/>
          <w:lang w:val="en-GB"/>
        </w:rPr>
        <w:t>search</w:t>
      </w:r>
      <w:proofErr w:type="spellEnd"/>
      <w:r w:rsidR="00FE7D7E">
        <w:rPr>
          <w:rFonts w:eastAsia="Calibri" w:cs="Times New Roman"/>
          <w:szCs w:val="20"/>
          <w:lang w:val="en-GB"/>
        </w:rPr>
        <w:t xml:space="preserve"> would depend on whether the </w:t>
      </w:r>
      <w:proofErr w:type="spellStart"/>
      <w:r w:rsidR="00FE7D7E">
        <w:rPr>
          <w:rFonts w:eastAsia="Calibri" w:cs="Times New Roman"/>
          <w:szCs w:val="20"/>
          <w:lang w:val="en-GB"/>
        </w:rPr>
        <w:t>PSCell</w:t>
      </w:r>
      <w:proofErr w:type="spellEnd"/>
      <w:r w:rsidR="00FE7D7E">
        <w:rPr>
          <w:rFonts w:eastAsia="Calibri" w:cs="Times New Roman"/>
          <w:szCs w:val="20"/>
          <w:lang w:val="en-GB"/>
        </w:rPr>
        <w:t xml:space="preserve"> is known or unknown – as discussed in our paper in Xi’an [</w:t>
      </w:r>
      <w:r w:rsidR="00B801EF">
        <w:rPr>
          <w:rFonts w:eastAsia="Calibri" w:cs="Times New Roman"/>
          <w:szCs w:val="20"/>
          <w:lang w:val="en-GB"/>
        </w:rPr>
        <w:t>2</w:t>
      </w:r>
      <w:r w:rsidR="00FE7D7E">
        <w:rPr>
          <w:rFonts w:eastAsia="Calibri" w:cs="Times New Roman"/>
          <w:szCs w:val="20"/>
          <w:lang w:val="en-GB"/>
        </w:rPr>
        <w:t>].</w:t>
      </w:r>
    </w:p>
    <w:p w14:paraId="2B32967E" w14:textId="69B8696E" w:rsidR="00FE7D7E" w:rsidRDefault="00FE7D7E" w:rsidP="00F55C91">
      <w:pPr>
        <w:ind w:right="-22"/>
        <w:rPr>
          <w:rFonts w:eastAsia="Calibri" w:cs="Times New Roman"/>
          <w:szCs w:val="20"/>
          <w:lang w:val="en-GB"/>
        </w:rPr>
      </w:pPr>
      <w:r>
        <w:rPr>
          <w:rFonts w:eastAsia="Calibri" w:cs="Times New Roman"/>
          <w:szCs w:val="20"/>
          <w:lang w:val="en-GB"/>
        </w:rPr>
        <w:t xml:space="preserve">It seems obvious that the UE would not need to perform cell detection for a known </w:t>
      </w:r>
      <w:proofErr w:type="spellStart"/>
      <w:r>
        <w:rPr>
          <w:rFonts w:eastAsia="Calibri" w:cs="Times New Roman"/>
          <w:szCs w:val="20"/>
          <w:lang w:val="en-GB"/>
        </w:rPr>
        <w:t>PSCell</w:t>
      </w:r>
      <w:proofErr w:type="spellEnd"/>
      <w:r>
        <w:rPr>
          <w:rFonts w:eastAsia="Calibri" w:cs="Times New Roman"/>
          <w:szCs w:val="20"/>
          <w:lang w:val="en-GB"/>
        </w:rPr>
        <w:t xml:space="preserve">. Considering the known </w:t>
      </w:r>
      <w:proofErr w:type="spellStart"/>
      <w:r>
        <w:rPr>
          <w:rFonts w:eastAsia="Calibri" w:cs="Times New Roman"/>
          <w:szCs w:val="20"/>
          <w:lang w:val="en-GB"/>
        </w:rPr>
        <w:t>PSCell</w:t>
      </w:r>
      <w:proofErr w:type="spellEnd"/>
      <w:r>
        <w:rPr>
          <w:rFonts w:eastAsia="Calibri" w:cs="Times New Roman"/>
          <w:szCs w:val="20"/>
          <w:lang w:val="en-GB"/>
        </w:rPr>
        <w:t xml:space="preserve"> conditions, as proposed above, and focusing on case #1, where it is assumed that </w:t>
      </w:r>
      <w:proofErr w:type="spellStart"/>
      <w:r>
        <w:rPr>
          <w:rFonts w:eastAsia="Calibri" w:cs="Times New Roman"/>
          <w:szCs w:val="20"/>
          <w:lang w:val="en-GB"/>
        </w:rPr>
        <w:t>PSCell</w:t>
      </w:r>
      <w:proofErr w:type="spellEnd"/>
      <w:r>
        <w:rPr>
          <w:rFonts w:eastAsia="Calibri" w:cs="Times New Roman"/>
          <w:szCs w:val="20"/>
          <w:lang w:val="en-GB"/>
        </w:rPr>
        <w:t xml:space="preserve"> and SSB both remain detectable </w:t>
      </w:r>
      <w:r w:rsidRPr="00FE7D7E">
        <w:rPr>
          <w:rFonts w:eastAsia="Calibri" w:cs="Times New Roman"/>
          <w:szCs w:val="20"/>
          <w:lang w:val="en-GB"/>
        </w:rPr>
        <w:t>according to the cell identification conditions specified in section 9.3</w:t>
      </w:r>
      <w:r>
        <w:rPr>
          <w:rFonts w:eastAsia="Calibri" w:cs="Times New Roman"/>
          <w:szCs w:val="20"/>
          <w:lang w:val="en-GB"/>
        </w:rPr>
        <w:t xml:space="preserve"> during the period, it seem</w:t>
      </w:r>
      <w:r w:rsidR="00B801EF">
        <w:rPr>
          <w:rFonts w:eastAsia="Calibri" w:cs="Times New Roman"/>
          <w:szCs w:val="20"/>
          <w:lang w:val="en-GB"/>
        </w:rPr>
        <w:t>s</w:t>
      </w:r>
      <w:r>
        <w:rPr>
          <w:rFonts w:eastAsia="Calibri" w:cs="Times New Roman"/>
          <w:szCs w:val="20"/>
          <w:lang w:val="en-GB"/>
        </w:rPr>
        <w:t xml:space="preserve"> difficult to justify why </w:t>
      </w:r>
      <w:proofErr w:type="spellStart"/>
      <w:r>
        <w:rPr>
          <w:rFonts w:eastAsia="Calibri" w:cs="Times New Roman"/>
          <w:szCs w:val="20"/>
          <w:lang w:val="en-GB"/>
        </w:rPr>
        <w:t>T</w:t>
      </w:r>
      <w:r w:rsidRPr="00FE7D7E">
        <w:rPr>
          <w:rFonts w:eastAsia="Calibri" w:cs="Times New Roman"/>
          <w:szCs w:val="20"/>
          <w:vertAlign w:val="subscript"/>
          <w:lang w:val="en-GB"/>
        </w:rPr>
        <w:t>search</w:t>
      </w:r>
      <w:proofErr w:type="spellEnd"/>
      <w:r>
        <w:rPr>
          <w:rFonts w:eastAsia="Calibri" w:cs="Times New Roman"/>
          <w:szCs w:val="20"/>
          <w:lang w:val="en-GB"/>
        </w:rPr>
        <w:t xml:space="preserve"> would be 24*T</w:t>
      </w:r>
      <w:r w:rsidRPr="00FE7D7E">
        <w:rPr>
          <w:rFonts w:eastAsia="Calibri" w:cs="Times New Roman"/>
          <w:szCs w:val="20"/>
          <w:vertAlign w:val="subscript"/>
          <w:lang w:val="en-GB"/>
        </w:rPr>
        <w:t>RS</w:t>
      </w:r>
      <w:r w:rsidR="003A2068">
        <w:rPr>
          <w:rFonts w:eastAsia="Calibri" w:cs="Times New Roman"/>
          <w:szCs w:val="20"/>
          <w:lang w:val="en-GB"/>
        </w:rPr>
        <w:t>.</w:t>
      </w:r>
    </w:p>
    <w:p w14:paraId="479382D6" w14:textId="6FD6C367" w:rsidR="002629CD" w:rsidRPr="002629CD" w:rsidRDefault="002629CD" w:rsidP="002629CD">
      <w:pPr>
        <w:pStyle w:val="RAN4Observation"/>
      </w:pPr>
      <w:proofErr w:type="spellStart"/>
      <w:r>
        <w:t>T</w:t>
      </w:r>
      <w:r w:rsidRPr="00FE7D7E">
        <w:rPr>
          <w:vertAlign w:val="subscript"/>
        </w:rPr>
        <w:t>search</w:t>
      </w:r>
      <w:proofErr w:type="spellEnd"/>
      <w:r>
        <w:t xml:space="preserve"> could be less than 24*T</w:t>
      </w:r>
      <w:r w:rsidRPr="00FE7D7E">
        <w:rPr>
          <w:vertAlign w:val="subscript"/>
        </w:rPr>
        <w:t>RS</w:t>
      </w:r>
      <w:r>
        <w:t xml:space="preserve"> for a known </w:t>
      </w:r>
      <w:proofErr w:type="spellStart"/>
      <w:r>
        <w:t>PSCell</w:t>
      </w:r>
      <w:proofErr w:type="spellEnd"/>
      <w:r w:rsidRPr="0008612A">
        <w:t>.</w:t>
      </w:r>
    </w:p>
    <w:p w14:paraId="0426A84B" w14:textId="6BBED2F8" w:rsidR="003A2068" w:rsidRPr="003A2068" w:rsidRDefault="003A2068" w:rsidP="00F55C91">
      <w:pPr>
        <w:ind w:right="-22"/>
        <w:rPr>
          <w:rFonts w:eastAsia="Calibri" w:cs="Times New Roman"/>
          <w:szCs w:val="20"/>
          <w:lang w:val="en-GB"/>
        </w:rPr>
      </w:pPr>
      <w:r>
        <w:rPr>
          <w:rFonts w:eastAsia="Calibri" w:cs="Times New Roman"/>
          <w:szCs w:val="20"/>
          <w:lang w:val="en-GB"/>
        </w:rPr>
        <w:lastRenderedPageBreak/>
        <w:t xml:space="preserve">Such a requirement </w:t>
      </w:r>
      <w:r w:rsidR="006E2E61">
        <w:rPr>
          <w:rFonts w:eastAsia="Calibri" w:cs="Times New Roman"/>
          <w:szCs w:val="20"/>
          <w:lang w:val="en-GB"/>
        </w:rPr>
        <w:t>(</w:t>
      </w:r>
      <w:r w:rsidR="005C2B64">
        <w:rPr>
          <w:rFonts w:eastAsia="Calibri" w:cs="Times New Roman"/>
          <w:szCs w:val="20"/>
          <w:lang w:val="en-GB"/>
        </w:rPr>
        <w:t>24*T</w:t>
      </w:r>
      <w:r w:rsidR="005C2B64" w:rsidRPr="00FE7D7E">
        <w:rPr>
          <w:rFonts w:eastAsia="Calibri" w:cs="Times New Roman"/>
          <w:szCs w:val="20"/>
          <w:vertAlign w:val="subscript"/>
          <w:lang w:val="en-GB"/>
        </w:rPr>
        <w:t>RS</w:t>
      </w:r>
      <w:r w:rsidR="006E2E61">
        <w:rPr>
          <w:rFonts w:eastAsia="Calibri" w:cs="Times New Roman"/>
          <w:szCs w:val="20"/>
          <w:lang w:val="en-GB"/>
        </w:rPr>
        <w:t xml:space="preserve">) </w:t>
      </w:r>
      <w:r>
        <w:rPr>
          <w:rFonts w:eastAsia="Calibri" w:cs="Times New Roman"/>
          <w:szCs w:val="20"/>
          <w:lang w:val="en-GB"/>
        </w:rPr>
        <w:t xml:space="preserve">for </w:t>
      </w:r>
      <w:proofErr w:type="spellStart"/>
      <w:r>
        <w:rPr>
          <w:rFonts w:eastAsia="Calibri" w:cs="Times New Roman"/>
          <w:szCs w:val="20"/>
          <w:lang w:val="en-GB"/>
        </w:rPr>
        <w:t>T</w:t>
      </w:r>
      <w:r w:rsidRPr="003A2068">
        <w:rPr>
          <w:rFonts w:eastAsia="Calibri" w:cs="Times New Roman"/>
          <w:szCs w:val="20"/>
          <w:vertAlign w:val="subscript"/>
          <w:lang w:val="en-GB"/>
        </w:rPr>
        <w:t>search</w:t>
      </w:r>
      <w:proofErr w:type="spellEnd"/>
      <w:r>
        <w:rPr>
          <w:rFonts w:eastAsia="Calibri" w:cs="Times New Roman"/>
          <w:szCs w:val="20"/>
          <w:lang w:val="en-GB"/>
        </w:rPr>
        <w:t xml:space="preserve"> would perhaps be suitable for an unknown </w:t>
      </w:r>
      <w:proofErr w:type="spellStart"/>
      <w:r>
        <w:rPr>
          <w:rFonts w:eastAsia="Calibri" w:cs="Times New Roman"/>
          <w:szCs w:val="20"/>
          <w:lang w:val="en-GB"/>
        </w:rPr>
        <w:t>PSCell</w:t>
      </w:r>
      <w:proofErr w:type="spellEnd"/>
      <w:r>
        <w:rPr>
          <w:rFonts w:eastAsia="Calibri" w:cs="Times New Roman"/>
          <w:szCs w:val="20"/>
          <w:lang w:val="en-GB"/>
        </w:rPr>
        <w:t xml:space="preserve"> addition where the U</w:t>
      </w:r>
      <w:r w:rsidR="009E2C08">
        <w:rPr>
          <w:rFonts w:eastAsia="Calibri" w:cs="Times New Roman"/>
          <w:szCs w:val="20"/>
          <w:lang w:val="en-GB"/>
        </w:rPr>
        <w:t>E</w:t>
      </w:r>
      <w:r>
        <w:rPr>
          <w:rFonts w:eastAsia="Calibri" w:cs="Times New Roman"/>
          <w:szCs w:val="20"/>
          <w:lang w:val="en-GB"/>
        </w:rPr>
        <w:t xml:space="preserve"> would need to allowed time to perform a more thorough search.</w:t>
      </w:r>
    </w:p>
    <w:p w14:paraId="7F0788C4" w14:textId="452C4ED3" w:rsidR="00BE7889" w:rsidRDefault="003A2068" w:rsidP="00F55C91">
      <w:pPr>
        <w:ind w:right="-22"/>
        <w:rPr>
          <w:rFonts w:eastAsia="Calibri" w:cs="Times New Roman"/>
          <w:szCs w:val="20"/>
        </w:rPr>
      </w:pPr>
      <w:r>
        <w:rPr>
          <w:rFonts w:eastAsia="Calibri" w:cs="Times New Roman"/>
          <w:szCs w:val="20"/>
        </w:rPr>
        <w:t xml:space="preserve">For a known </w:t>
      </w:r>
      <w:proofErr w:type="spellStart"/>
      <w:r>
        <w:rPr>
          <w:rFonts w:eastAsia="Calibri" w:cs="Times New Roman"/>
          <w:szCs w:val="20"/>
        </w:rPr>
        <w:t>PSCell</w:t>
      </w:r>
      <w:proofErr w:type="spellEnd"/>
      <w:r>
        <w:rPr>
          <w:rFonts w:eastAsia="Calibri" w:cs="Times New Roman"/>
          <w:szCs w:val="20"/>
        </w:rPr>
        <w:t xml:space="preserve"> in FR2, assuming this most likely would be the first cell in the FR2 band, the </w:t>
      </w:r>
      <w:proofErr w:type="spellStart"/>
      <w:r>
        <w:rPr>
          <w:rFonts w:eastAsia="Calibri" w:cs="Times New Roman"/>
          <w:szCs w:val="20"/>
        </w:rPr>
        <w:t>T</w:t>
      </w:r>
      <w:r w:rsidRPr="002629CD">
        <w:rPr>
          <w:rFonts w:eastAsia="Calibri" w:cs="Times New Roman"/>
          <w:szCs w:val="20"/>
          <w:vertAlign w:val="subscript"/>
        </w:rPr>
        <w:t>search</w:t>
      </w:r>
      <w:proofErr w:type="spellEnd"/>
      <w:r w:rsidR="002629CD">
        <w:rPr>
          <w:rFonts w:eastAsia="Calibri" w:cs="Times New Roman"/>
          <w:szCs w:val="20"/>
        </w:rPr>
        <w:t xml:space="preserve"> could be same as for an initial known SCell in an FR2 band – i.e. </w:t>
      </w:r>
      <w:proofErr w:type="spellStart"/>
      <w:r w:rsidR="002629CD">
        <w:rPr>
          <w:rFonts w:eastAsia="Calibri" w:cs="Times New Roman"/>
          <w:szCs w:val="20"/>
        </w:rPr>
        <w:t>T</w:t>
      </w:r>
      <w:r w:rsidR="002629CD" w:rsidRPr="002629CD">
        <w:rPr>
          <w:rFonts w:eastAsia="Calibri" w:cs="Times New Roman"/>
          <w:szCs w:val="20"/>
          <w:vertAlign w:val="subscript"/>
        </w:rPr>
        <w:t>search</w:t>
      </w:r>
      <w:proofErr w:type="spellEnd"/>
      <w:r w:rsidR="002629CD">
        <w:rPr>
          <w:rFonts w:eastAsia="Calibri" w:cs="Times New Roman"/>
          <w:szCs w:val="20"/>
        </w:rPr>
        <w:t xml:space="preserve"> = 0. However, next we look at each delay element in the </w:t>
      </w:r>
      <w:proofErr w:type="spellStart"/>
      <w:r w:rsidR="002629CD">
        <w:rPr>
          <w:rFonts w:eastAsia="Calibri" w:cs="Times New Roman"/>
          <w:szCs w:val="20"/>
        </w:rPr>
        <w:t>PSCell</w:t>
      </w:r>
      <w:proofErr w:type="spellEnd"/>
      <w:r w:rsidR="002629CD">
        <w:rPr>
          <w:rFonts w:eastAsia="Calibri" w:cs="Times New Roman"/>
          <w:szCs w:val="20"/>
        </w:rPr>
        <w:t xml:space="preserve"> addition delay:</w:t>
      </w:r>
    </w:p>
    <w:p w14:paraId="4FD8D040" w14:textId="06B6333B" w:rsidR="002629CD" w:rsidRDefault="002629CD" w:rsidP="00F55C91">
      <w:pPr>
        <w:ind w:right="-22"/>
      </w:pPr>
      <w:proofErr w:type="spellStart"/>
      <w:r w:rsidRPr="00304F38">
        <w:t>T</w:t>
      </w:r>
      <w:r w:rsidRPr="00304F38">
        <w:rPr>
          <w:vertAlign w:val="subscript"/>
        </w:rPr>
        <w:t>RRC_delay</w:t>
      </w:r>
      <w:proofErr w:type="spellEnd"/>
      <w:r w:rsidR="009E2C08">
        <w:t xml:space="preserve">: Is not impacted by known/unknown </w:t>
      </w:r>
      <w:proofErr w:type="spellStart"/>
      <w:r w:rsidR="009E2C08">
        <w:t>PSCell</w:t>
      </w:r>
      <w:proofErr w:type="spellEnd"/>
      <w:r w:rsidR="009E2C08">
        <w:t>.</w:t>
      </w:r>
    </w:p>
    <w:p w14:paraId="16D81D00" w14:textId="55473B2A" w:rsidR="009E2C08" w:rsidRDefault="009E2C08" w:rsidP="00F55C91">
      <w:pPr>
        <w:ind w:right="-22"/>
      </w:pPr>
      <w:proofErr w:type="spellStart"/>
      <w:r w:rsidRPr="00304F38">
        <w:t>T</w:t>
      </w:r>
      <w:r w:rsidRPr="00304F38">
        <w:rPr>
          <w:vertAlign w:val="subscript"/>
        </w:rPr>
        <w:t>processing</w:t>
      </w:r>
      <w:proofErr w:type="spellEnd"/>
      <w:r>
        <w:t xml:space="preserve">: May not be impacted known/unknown </w:t>
      </w:r>
      <w:proofErr w:type="spellStart"/>
      <w:r>
        <w:t>PSCell</w:t>
      </w:r>
      <w:proofErr w:type="spellEnd"/>
      <w:r>
        <w:t>.</w:t>
      </w:r>
    </w:p>
    <w:p w14:paraId="28B5AF13" w14:textId="41F6C24C" w:rsidR="009E2C08" w:rsidRPr="009E2C08" w:rsidRDefault="009E2C08" w:rsidP="00F55C91">
      <w:pPr>
        <w:ind w:right="-22"/>
        <w:rPr>
          <w:rFonts w:eastAsia="Calibri" w:cs="Times New Roman"/>
          <w:szCs w:val="20"/>
        </w:rPr>
      </w:pPr>
      <w:proofErr w:type="spellStart"/>
      <w:r w:rsidRPr="00304F38">
        <w:t>T</w:t>
      </w:r>
      <w:r w:rsidRPr="00304F38">
        <w:rPr>
          <w:vertAlign w:val="subscript"/>
        </w:rPr>
        <w:t>search</w:t>
      </w:r>
      <w:proofErr w:type="spellEnd"/>
      <w:r>
        <w:t xml:space="preserve">: Impacted by the known/unknown condition. For unknown </w:t>
      </w:r>
      <w:proofErr w:type="spellStart"/>
      <w:r w:rsidRPr="00304F38">
        <w:t>T</w:t>
      </w:r>
      <w:r w:rsidRPr="00304F38">
        <w:rPr>
          <w:vertAlign w:val="subscript"/>
        </w:rPr>
        <w:t>search</w:t>
      </w:r>
      <w:proofErr w:type="spellEnd"/>
      <w:r>
        <w:t xml:space="preserve"> = 24*T</w:t>
      </w:r>
      <w:r w:rsidRPr="009E2C08">
        <w:rPr>
          <w:vertAlign w:val="subscript"/>
        </w:rPr>
        <w:t>RS</w:t>
      </w:r>
      <w:r>
        <w:t xml:space="preserve">. However, for known </w:t>
      </w:r>
      <w:proofErr w:type="spellStart"/>
      <w:r>
        <w:t>PSCell</w:t>
      </w:r>
      <w:proofErr w:type="spellEnd"/>
      <w:r>
        <w:t xml:space="preserve"> which is already detected and measured a lower number should be enough. As the </w:t>
      </w:r>
      <w:proofErr w:type="spellStart"/>
      <w:r>
        <w:t>PSCell</w:t>
      </w:r>
      <w:proofErr w:type="spellEnd"/>
      <w:r>
        <w:t xml:space="preserve"> most likely is the first cell in the FR2 band, and </w:t>
      </w:r>
      <w:proofErr w:type="spellStart"/>
      <w:r>
        <w:t>T</w:t>
      </w:r>
      <w:r w:rsidRPr="009E2C08">
        <w:rPr>
          <w:vertAlign w:val="subscript"/>
        </w:rPr>
        <w:t>search</w:t>
      </w:r>
      <w:proofErr w:type="spellEnd"/>
      <w:r>
        <w:t xml:space="preserve"> includes AGC, the </w:t>
      </w:r>
      <w:proofErr w:type="spellStart"/>
      <w:r>
        <w:t>T</w:t>
      </w:r>
      <w:r w:rsidRPr="009E2C08">
        <w:rPr>
          <w:vertAlign w:val="subscript"/>
        </w:rPr>
        <w:t>search</w:t>
      </w:r>
      <w:proofErr w:type="spellEnd"/>
      <w:r>
        <w:t xml:space="preserve"> could be 8*T</w:t>
      </w:r>
      <w:r w:rsidRPr="009E2C08">
        <w:rPr>
          <w:vertAlign w:val="subscript"/>
        </w:rPr>
        <w:t>RS</w:t>
      </w:r>
      <w:r>
        <w:t xml:space="preserve"> if the SSB had changed. But, for case #1 </w:t>
      </w:r>
      <w:proofErr w:type="spellStart"/>
      <w:r>
        <w:t>T</w:t>
      </w:r>
      <w:r w:rsidRPr="009E2C08">
        <w:rPr>
          <w:vertAlign w:val="subscript"/>
        </w:rPr>
        <w:t>search</w:t>
      </w:r>
      <w:proofErr w:type="spellEnd"/>
      <w:r>
        <w:t xml:space="preserve"> = 0 as the condition is that neither cell nor beam has changed during the </w:t>
      </w:r>
      <w:proofErr w:type="spellStart"/>
      <w:r>
        <w:t>PSCell</w:t>
      </w:r>
      <w:proofErr w:type="spellEnd"/>
      <w:r>
        <w:t xml:space="preserve"> addition time.</w:t>
      </w:r>
    </w:p>
    <w:p w14:paraId="08E9A727" w14:textId="6CD64F01" w:rsidR="00BE7889" w:rsidRDefault="009E2C08" w:rsidP="00F55C91">
      <w:pPr>
        <w:ind w:right="-22"/>
      </w:pPr>
      <w:r w:rsidRPr="00304F38">
        <w:t>T</w:t>
      </w:r>
      <w:r w:rsidRPr="00304F38">
        <w:rPr>
          <w:vertAlign w:val="subscript"/>
        </w:rPr>
        <w:t>∆</w:t>
      </w:r>
      <w:r>
        <w:t xml:space="preserve">: the time for fine time and frequency tracking </w:t>
      </w:r>
      <w:r w:rsidR="00FD15A0">
        <w:t xml:space="preserve">for known </w:t>
      </w:r>
      <w:proofErr w:type="spellStart"/>
      <w:r w:rsidR="00FD15A0">
        <w:t>PSCell</w:t>
      </w:r>
      <w:proofErr w:type="spellEnd"/>
      <w:r w:rsidR="00FD15A0">
        <w:t xml:space="preserve"> can be as currently defined – 1*T</w:t>
      </w:r>
      <w:r w:rsidR="00FD15A0" w:rsidRPr="00FD15A0">
        <w:rPr>
          <w:vertAlign w:val="subscript"/>
        </w:rPr>
        <w:t>RS</w:t>
      </w:r>
      <w:r w:rsidR="00FD15A0">
        <w:t xml:space="preserve">. However, for an unknown </w:t>
      </w:r>
      <w:proofErr w:type="spellStart"/>
      <w:r w:rsidR="00FD15A0">
        <w:t>PSCell</w:t>
      </w:r>
      <w:proofErr w:type="spellEnd"/>
      <w:r w:rsidR="00FD15A0">
        <w:t xml:space="preserve"> where the UE is allowed a </w:t>
      </w:r>
      <w:proofErr w:type="spellStart"/>
      <w:r w:rsidR="00FD15A0">
        <w:t>T</w:t>
      </w:r>
      <w:r w:rsidR="00FD15A0" w:rsidRPr="005C2B64">
        <w:rPr>
          <w:vertAlign w:val="subscript"/>
        </w:rPr>
        <w:t>search</w:t>
      </w:r>
      <w:proofErr w:type="spellEnd"/>
      <w:r w:rsidR="00FD15A0">
        <w:t xml:space="preserve"> = 24*T</w:t>
      </w:r>
      <w:r w:rsidR="00FD15A0" w:rsidRPr="00FD15A0">
        <w:rPr>
          <w:vertAlign w:val="subscript"/>
        </w:rPr>
        <w:t>RS</w:t>
      </w:r>
      <w:r w:rsidR="00FD15A0">
        <w:t xml:space="preserve"> it can be assumed that the UE would also have done fine time and frequency tracking during this </w:t>
      </w:r>
      <w:proofErr w:type="gramStart"/>
      <w:r w:rsidR="00FD15A0">
        <w:t>period of time</w:t>
      </w:r>
      <w:proofErr w:type="gramEnd"/>
      <w:r w:rsidR="00FD15A0">
        <w:t xml:space="preserve">. I.e. </w:t>
      </w:r>
      <w:r w:rsidR="00FD15A0" w:rsidRPr="00304F38">
        <w:t>T</w:t>
      </w:r>
      <w:r w:rsidR="00FD15A0" w:rsidRPr="00304F38">
        <w:rPr>
          <w:vertAlign w:val="subscript"/>
        </w:rPr>
        <w:t>∆</w:t>
      </w:r>
      <w:r w:rsidR="00FD15A0">
        <w:t xml:space="preserve"> = 0 for an unknown </w:t>
      </w:r>
      <w:proofErr w:type="spellStart"/>
      <w:r w:rsidR="00FD15A0">
        <w:t>PSCell</w:t>
      </w:r>
      <w:proofErr w:type="spellEnd"/>
      <w:r w:rsidR="00FD15A0">
        <w:t>.</w:t>
      </w:r>
    </w:p>
    <w:p w14:paraId="74A1BDD7" w14:textId="50CFDB2D" w:rsidR="00FD15A0" w:rsidRDefault="00FD15A0" w:rsidP="00F55C91">
      <w:pPr>
        <w:ind w:right="-22"/>
      </w:pPr>
      <w:proofErr w:type="spellStart"/>
      <w:r w:rsidRPr="00304F38">
        <w:t>T</w:t>
      </w:r>
      <w:r w:rsidRPr="00304F38">
        <w:rPr>
          <w:vertAlign w:val="subscript"/>
        </w:rPr>
        <w:t>PSCell</w:t>
      </w:r>
      <w:proofErr w:type="spellEnd"/>
      <w:r w:rsidRPr="00304F38">
        <w:rPr>
          <w:vertAlign w:val="subscript"/>
        </w:rPr>
        <w:t>_ DU</w:t>
      </w:r>
      <w:r>
        <w:t xml:space="preserve">: is independent from known/unknown </w:t>
      </w:r>
      <w:proofErr w:type="spellStart"/>
      <w:r>
        <w:t>PSCell</w:t>
      </w:r>
      <w:proofErr w:type="spellEnd"/>
      <w:r>
        <w:t xml:space="preserve"> discussion.</w:t>
      </w:r>
    </w:p>
    <w:p w14:paraId="5118211E" w14:textId="3EE981E8" w:rsidR="00FD15A0" w:rsidRDefault="00FD15A0" w:rsidP="00F55C91">
      <w:pPr>
        <w:ind w:right="-22"/>
        <w:rPr>
          <w:rFonts w:eastAsia="Calibri" w:cs="Times New Roman"/>
          <w:szCs w:val="20"/>
        </w:rPr>
      </w:pPr>
      <w:r>
        <w:rPr>
          <w:rFonts w:eastAsia="Calibri" w:cs="Times New Roman"/>
          <w:szCs w:val="20"/>
        </w:rPr>
        <w:t>Based on this discussion we propose:</w:t>
      </w:r>
    </w:p>
    <w:p w14:paraId="6E41BD40" w14:textId="2FC20EAF" w:rsidR="00FD15A0" w:rsidRDefault="00FD15A0" w:rsidP="00FD15A0">
      <w:pPr>
        <w:pStyle w:val="RAN4proposal"/>
      </w:pPr>
      <w:r>
        <w:t xml:space="preserve">Known </w:t>
      </w:r>
      <w:proofErr w:type="spellStart"/>
      <w:r>
        <w:t>PSCell</w:t>
      </w:r>
      <w:proofErr w:type="spellEnd"/>
      <w:r>
        <w:t xml:space="preserve"> addition delay = Y = </w:t>
      </w:r>
      <w:proofErr w:type="spellStart"/>
      <w:r w:rsidRPr="00304F38">
        <w:t>T</w:t>
      </w:r>
      <w:r w:rsidRPr="00304F38">
        <w:rPr>
          <w:vertAlign w:val="subscript"/>
        </w:rPr>
        <w:t>config_PSCell</w:t>
      </w:r>
      <w:proofErr w:type="spellEnd"/>
      <w:r w:rsidRPr="00304F38">
        <w:t xml:space="preserve"> = </w:t>
      </w:r>
      <w:proofErr w:type="spellStart"/>
      <w:r w:rsidRPr="00304F38">
        <w:t>T</w:t>
      </w:r>
      <w:r w:rsidRPr="00304F38">
        <w:rPr>
          <w:vertAlign w:val="subscript"/>
        </w:rPr>
        <w:t>RRC_delay</w:t>
      </w:r>
      <w:proofErr w:type="spellEnd"/>
      <w:r w:rsidRPr="00304F38">
        <w:t xml:space="preserve"> + </w:t>
      </w:r>
      <w:proofErr w:type="spellStart"/>
      <w:r w:rsidRPr="00304F38">
        <w:t>T</w:t>
      </w:r>
      <w:r w:rsidRPr="00304F38">
        <w:rPr>
          <w:vertAlign w:val="subscript"/>
        </w:rPr>
        <w:t>processing</w:t>
      </w:r>
      <w:proofErr w:type="spellEnd"/>
      <w:r w:rsidRPr="00304F38">
        <w:t xml:space="preserve"> + </w:t>
      </w:r>
      <w:proofErr w:type="spellStart"/>
      <w:r w:rsidRPr="00304F38">
        <w:t>T</w:t>
      </w:r>
      <w:r w:rsidRPr="00304F38">
        <w:rPr>
          <w:vertAlign w:val="subscript"/>
        </w:rPr>
        <w:t>search</w:t>
      </w:r>
      <w:proofErr w:type="spellEnd"/>
      <w:r w:rsidRPr="00304F38">
        <w:t xml:space="preserve"> + T</w:t>
      </w:r>
      <w:r w:rsidRPr="00304F38">
        <w:rPr>
          <w:vertAlign w:val="subscript"/>
        </w:rPr>
        <w:t>∆</w:t>
      </w:r>
      <w:r w:rsidRPr="00304F38">
        <w:t xml:space="preserve"> + </w:t>
      </w:r>
      <w:proofErr w:type="spellStart"/>
      <w:r w:rsidRPr="00304F38">
        <w:t>T</w:t>
      </w:r>
      <w:r w:rsidRPr="00304F38">
        <w:rPr>
          <w:vertAlign w:val="subscript"/>
        </w:rPr>
        <w:t>PSCell</w:t>
      </w:r>
      <w:proofErr w:type="spellEnd"/>
      <w:r w:rsidRPr="00304F38">
        <w:rPr>
          <w:vertAlign w:val="subscript"/>
        </w:rPr>
        <w:t>_ DU</w:t>
      </w:r>
      <w:r w:rsidRPr="00304F38">
        <w:t xml:space="preserve"> + 2 </w:t>
      </w:r>
      <w:proofErr w:type="spellStart"/>
      <w:r w:rsidRPr="00304F38">
        <w:t>ms</w:t>
      </w:r>
      <w:r w:rsidRPr="0008612A">
        <w:t>.</w:t>
      </w:r>
      <w:proofErr w:type="spellEnd"/>
    </w:p>
    <w:p w14:paraId="0F7E2EA9" w14:textId="15178828" w:rsidR="00FD15A0" w:rsidRDefault="00FD15A0" w:rsidP="00FD15A0">
      <w:pPr>
        <w:pStyle w:val="RAN4proposal"/>
      </w:pPr>
      <w:r>
        <w:t xml:space="preserve">For known </w:t>
      </w:r>
      <w:proofErr w:type="spellStart"/>
      <w:r>
        <w:t>PSCell</w:t>
      </w:r>
      <w:proofErr w:type="spellEnd"/>
      <w:r>
        <w:t xml:space="preserve"> addition </w:t>
      </w:r>
      <w:proofErr w:type="spellStart"/>
      <w:r>
        <w:t>T</w:t>
      </w:r>
      <w:r w:rsidRPr="009E2C08">
        <w:rPr>
          <w:vertAlign w:val="subscript"/>
        </w:rPr>
        <w:t>search</w:t>
      </w:r>
      <w:proofErr w:type="spellEnd"/>
      <w:r>
        <w:t xml:space="preserve"> = 0</w:t>
      </w:r>
      <w:r w:rsidRPr="0008612A">
        <w:t>.</w:t>
      </w:r>
    </w:p>
    <w:p w14:paraId="1F2981CB" w14:textId="10D483E4" w:rsidR="00FD15A0" w:rsidRPr="00FD15A0" w:rsidRDefault="00FD15A0" w:rsidP="00F55C91">
      <w:pPr>
        <w:ind w:right="-22"/>
        <w:rPr>
          <w:rFonts w:eastAsia="Calibri" w:cs="Times New Roman"/>
          <w:szCs w:val="20"/>
        </w:rPr>
      </w:pPr>
      <w:r>
        <w:rPr>
          <w:rFonts w:eastAsia="Calibri" w:cs="Times New Roman"/>
          <w:szCs w:val="20"/>
        </w:rPr>
        <w:t xml:space="preserve">Other parameters </w:t>
      </w:r>
      <w:bookmarkStart w:id="4" w:name="_GoBack"/>
      <w:r w:rsidR="005C2B64">
        <w:rPr>
          <w:rFonts w:eastAsia="Calibri" w:cs="Times New Roman"/>
          <w:szCs w:val="20"/>
        </w:rPr>
        <w:t xml:space="preserve">than </w:t>
      </w:r>
      <w:proofErr w:type="spellStart"/>
      <w:r w:rsidR="005C2B64">
        <w:t>T</w:t>
      </w:r>
      <w:r w:rsidR="005C2B64" w:rsidRPr="00E71FD4">
        <w:rPr>
          <w:vertAlign w:val="subscript"/>
        </w:rPr>
        <w:t>search</w:t>
      </w:r>
      <w:proofErr w:type="spellEnd"/>
      <w:r w:rsidR="005C2B64">
        <w:rPr>
          <w:rFonts w:eastAsia="Calibri" w:cs="Times New Roman"/>
          <w:szCs w:val="20"/>
        </w:rPr>
        <w:t xml:space="preserve"> </w:t>
      </w:r>
      <w:bookmarkEnd w:id="4"/>
      <w:r>
        <w:rPr>
          <w:rFonts w:eastAsia="Calibri" w:cs="Times New Roman"/>
          <w:szCs w:val="20"/>
        </w:rPr>
        <w:t xml:space="preserve">would stay unchanged for known </w:t>
      </w:r>
      <w:proofErr w:type="spellStart"/>
      <w:r>
        <w:rPr>
          <w:rFonts w:eastAsia="Calibri" w:cs="Times New Roman"/>
          <w:szCs w:val="20"/>
        </w:rPr>
        <w:t>PSCell</w:t>
      </w:r>
      <w:proofErr w:type="spellEnd"/>
      <w:r>
        <w:rPr>
          <w:rFonts w:eastAsia="Calibri" w:cs="Times New Roman"/>
          <w:szCs w:val="20"/>
        </w:rPr>
        <w:t xml:space="preserve"> addition.</w:t>
      </w:r>
    </w:p>
    <w:p w14:paraId="5B0B7AFC" w14:textId="372A989B" w:rsidR="00FD15A0" w:rsidRDefault="00FD15A0" w:rsidP="00F55C91">
      <w:pPr>
        <w:ind w:right="-22"/>
        <w:rPr>
          <w:rFonts w:eastAsia="Calibri" w:cs="Times New Roman"/>
          <w:szCs w:val="20"/>
        </w:rPr>
      </w:pPr>
    </w:p>
    <w:p w14:paraId="7B147364" w14:textId="3D3BBA7A" w:rsidR="00FD15A0" w:rsidRPr="008826C1" w:rsidRDefault="00FD15A0" w:rsidP="00FD15A0">
      <w:pPr>
        <w:pStyle w:val="RAN4H2"/>
      </w:pPr>
      <w:r>
        <w:t xml:space="preserve">FR2 Unknown </w:t>
      </w:r>
      <w:proofErr w:type="spellStart"/>
      <w:r>
        <w:t>PSCell</w:t>
      </w:r>
      <w:proofErr w:type="spellEnd"/>
      <w:r>
        <w:t xml:space="preserve"> Addition Delay</w:t>
      </w:r>
    </w:p>
    <w:p w14:paraId="782D409B" w14:textId="5AAF3319" w:rsidR="00FD15A0" w:rsidRDefault="00FD15A0" w:rsidP="00F55C91">
      <w:pPr>
        <w:ind w:right="-22"/>
        <w:rPr>
          <w:rFonts w:eastAsia="Calibri" w:cs="Times New Roman"/>
          <w:szCs w:val="20"/>
        </w:rPr>
      </w:pPr>
      <w:r>
        <w:rPr>
          <w:rFonts w:eastAsia="Calibri" w:cs="Times New Roman"/>
          <w:szCs w:val="20"/>
        </w:rPr>
        <w:t xml:space="preserve">As discussed above, </w:t>
      </w:r>
      <w:r w:rsidR="006B07E6">
        <w:rPr>
          <w:rFonts w:eastAsia="Calibri" w:cs="Times New Roman"/>
          <w:szCs w:val="20"/>
        </w:rPr>
        <w:t>our view is</w:t>
      </w:r>
      <w:r>
        <w:rPr>
          <w:rFonts w:eastAsia="Calibri" w:cs="Times New Roman"/>
          <w:szCs w:val="20"/>
        </w:rPr>
        <w:t xml:space="preserve"> that the current </w:t>
      </w:r>
      <w:proofErr w:type="spellStart"/>
      <w:r w:rsidR="006B07E6">
        <w:rPr>
          <w:rFonts w:eastAsia="Calibri" w:cs="Times New Roman"/>
          <w:szCs w:val="20"/>
        </w:rPr>
        <w:t>PSCell</w:t>
      </w:r>
      <w:proofErr w:type="spellEnd"/>
      <w:r w:rsidR="006B07E6">
        <w:rPr>
          <w:rFonts w:eastAsia="Calibri" w:cs="Times New Roman"/>
          <w:szCs w:val="20"/>
        </w:rPr>
        <w:t xml:space="preserve"> addition delay </w:t>
      </w:r>
      <w:r>
        <w:rPr>
          <w:rFonts w:eastAsia="Calibri" w:cs="Times New Roman"/>
          <w:szCs w:val="20"/>
        </w:rPr>
        <w:t xml:space="preserve">requirement already covers the basic unknown </w:t>
      </w:r>
      <w:proofErr w:type="spellStart"/>
      <w:r>
        <w:rPr>
          <w:rFonts w:eastAsia="Calibri" w:cs="Times New Roman"/>
          <w:szCs w:val="20"/>
        </w:rPr>
        <w:t>PSCell</w:t>
      </w:r>
      <w:proofErr w:type="spellEnd"/>
      <w:r>
        <w:rPr>
          <w:rFonts w:eastAsia="Calibri" w:cs="Times New Roman"/>
          <w:szCs w:val="20"/>
        </w:rPr>
        <w:t xml:space="preserve"> requirement for the FR2 </w:t>
      </w:r>
      <w:proofErr w:type="spellStart"/>
      <w:r>
        <w:rPr>
          <w:rFonts w:eastAsia="Calibri" w:cs="Times New Roman"/>
          <w:szCs w:val="20"/>
        </w:rPr>
        <w:t>PSCell</w:t>
      </w:r>
      <w:proofErr w:type="spellEnd"/>
      <w:r w:rsidR="00590DAD">
        <w:rPr>
          <w:rFonts w:eastAsia="Calibri" w:cs="Times New Roman"/>
          <w:szCs w:val="20"/>
        </w:rPr>
        <w:t>.</w:t>
      </w:r>
    </w:p>
    <w:p w14:paraId="7103178C" w14:textId="1EAB468E" w:rsidR="00590DAD" w:rsidRDefault="00590DAD" w:rsidP="00F55C91">
      <w:pPr>
        <w:ind w:right="-22"/>
        <w:rPr>
          <w:rFonts w:eastAsia="Calibri" w:cs="Times New Roman"/>
          <w:szCs w:val="20"/>
        </w:rPr>
      </w:pPr>
    </w:p>
    <w:p w14:paraId="4F3D8FF0" w14:textId="72D8EF3F" w:rsidR="00590DAD" w:rsidRPr="008826C1" w:rsidRDefault="00590DAD" w:rsidP="00590DAD">
      <w:pPr>
        <w:pStyle w:val="RAN4H2"/>
      </w:pPr>
      <w:r>
        <w:t xml:space="preserve">Generic FR2 </w:t>
      </w:r>
      <w:proofErr w:type="spellStart"/>
      <w:r>
        <w:t>PSCell</w:t>
      </w:r>
      <w:proofErr w:type="spellEnd"/>
      <w:r>
        <w:t xml:space="preserve"> Addition Delay requirements</w:t>
      </w:r>
    </w:p>
    <w:p w14:paraId="2BBE7042" w14:textId="62B1813E" w:rsidR="00590DAD" w:rsidRDefault="00590DAD" w:rsidP="00F55C91">
      <w:pPr>
        <w:ind w:right="-22"/>
        <w:rPr>
          <w:rFonts w:eastAsia="Calibri" w:cs="Times New Roman"/>
          <w:szCs w:val="20"/>
        </w:rPr>
      </w:pPr>
      <w:r>
        <w:rPr>
          <w:rFonts w:eastAsia="Calibri" w:cs="Times New Roman"/>
          <w:szCs w:val="20"/>
        </w:rPr>
        <w:t xml:space="preserve">The general </w:t>
      </w:r>
      <w:proofErr w:type="spellStart"/>
      <w:r>
        <w:rPr>
          <w:rFonts w:eastAsia="Calibri" w:cs="Times New Roman"/>
          <w:szCs w:val="20"/>
        </w:rPr>
        <w:t>PSCell</w:t>
      </w:r>
      <w:proofErr w:type="spellEnd"/>
      <w:r>
        <w:rPr>
          <w:rFonts w:eastAsia="Calibri" w:cs="Times New Roman"/>
          <w:szCs w:val="20"/>
        </w:rPr>
        <w:t xml:space="preserve"> addition delay requirement for an FR2 </w:t>
      </w:r>
      <w:proofErr w:type="spellStart"/>
      <w:r>
        <w:rPr>
          <w:rFonts w:eastAsia="Calibri" w:cs="Times New Roman"/>
          <w:szCs w:val="20"/>
        </w:rPr>
        <w:t>PSCell</w:t>
      </w:r>
      <w:proofErr w:type="spellEnd"/>
      <w:r>
        <w:rPr>
          <w:rFonts w:eastAsia="Calibri" w:cs="Times New Roman"/>
          <w:szCs w:val="20"/>
        </w:rPr>
        <w:t xml:space="preserve"> would then be expressed as follows:</w:t>
      </w:r>
    </w:p>
    <w:p w14:paraId="636F2DD0" w14:textId="77777777" w:rsidR="00590DAD" w:rsidRPr="00590DAD" w:rsidRDefault="00590DAD" w:rsidP="00590DAD">
      <w:pPr>
        <w:ind w:right="-22"/>
        <w:rPr>
          <w:rFonts w:eastAsia="Calibri" w:cs="Times New Roman"/>
          <w:szCs w:val="20"/>
          <w:lang w:val="en-GB"/>
        </w:rPr>
      </w:pPr>
      <w:r w:rsidRPr="00590DAD">
        <w:rPr>
          <w:rFonts w:eastAsia="Calibri" w:cs="Times New Roman"/>
          <w:szCs w:val="20"/>
          <w:lang w:val="en-GB"/>
        </w:rPr>
        <w:t xml:space="preserve">Upon receiving NR </w:t>
      </w:r>
      <w:proofErr w:type="spellStart"/>
      <w:r w:rsidRPr="00590DAD">
        <w:rPr>
          <w:rFonts w:eastAsia="Calibri" w:cs="Times New Roman"/>
          <w:szCs w:val="20"/>
          <w:lang w:val="en-GB"/>
        </w:rPr>
        <w:t>PSCell</w:t>
      </w:r>
      <w:proofErr w:type="spellEnd"/>
      <w:r w:rsidRPr="00590DAD">
        <w:rPr>
          <w:rFonts w:eastAsia="Calibri" w:cs="Times New Roman"/>
          <w:szCs w:val="20"/>
          <w:lang w:val="en-GB"/>
        </w:rPr>
        <w:t xml:space="preserve"> addition in subframe </w:t>
      </w:r>
      <w:r w:rsidRPr="00590DAD">
        <w:rPr>
          <w:rFonts w:eastAsia="Calibri" w:cs="Times New Roman"/>
          <w:i/>
          <w:szCs w:val="20"/>
          <w:lang w:val="en-GB"/>
        </w:rPr>
        <w:t>n</w:t>
      </w:r>
      <w:r w:rsidRPr="00590DAD">
        <w:rPr>
          <w:rFonts w:eastAsia="Calibri" w:cs="Times New Roman"/>
          <w:szCs w:val="20"/>
          <w:lang w:val="en-GB"/>
        </w:rPr>
        <w:t xml:space="preserve">, the UE shall be capable to transmit PRACH preamble towards NR </w:t>
      </w:r>
      <w:proofErr w:type="spellStart"/>
      <w:r w:rsidRPr="00590DAD">
        <w:rPr>
          <w:rFonts w:eastAsia="Calibri" w:cs="Times New Roman"/>
          <w:szCs w:val="20"/>
          <w:lang w:val="en-GB"/>
        </w:rPr>
        <w:t>PSCell</w:t>
      </w:r>
      <w:proofErr w:type="spellEnd"/>
      <w:r w:rsidRPr="00590DAD">
        <w:rPr>
          <w:rFonts w:eastAsia="Calibri" w:cs="Times New Roman"/>
          <w:szCs w:val="20"/>
          <w:lang w:val="en-GB"/>
        </w:rPr>
        <w:t xml:space="preserve"> no later than in subframe </w:t>
      </w:r>
      <w:r w:rsidRPr="00590DAD">
        <w:rPr>
          <w:rFonts w:eastAsia="Calibri" w:cs="Times New Roman"/>
          <w:i/>
          <w:szCs w:val="20"/>
          <w:lang w:val="en-GB"/>
        </w:rPr>
        <w:t xml:space="preserve">n </w:t>
      </w:r>
      <w:r w:rsidRPr="00590DAD">
        <w:rPr>
          <w:rFonts w:eastAsia="Calibri" w:cs="Times New Roman"/>
          <w:szCs w:val="20"/>
          <w:lang w:val="en-GB"/>
        </w:rPr>
        <w:t xml:space="preserve">+ </w:t>
      </w:r>
      <w:proofErr w:type="spellStart"/>
      <w:r w:rsidRPr="00590DAD">
        <w:rPr>
          <w:rFonts w:eastAsia="Calibri" w:cs="Times New Roman"/>
          <w:szCs w:val="20"/>
          <w:lang w:val="en-GB"/>
        </w:rPr>
        <w:t>T</w:t>
      </w:r>
      <w:r w:rsidRPr="00590DAD">
        <w:rPr>
          <w:rFonts w:eastAsia="Calibri" w:cs="Times New Roman"/>
          <w:szCs w:val="20"/>
          <w:vertAlign w:val="subscript"/>
          <w:lang w:val="en-GB"/>
        </w:rPr>
        <w:t>config</w:t>
      </w:r>
      <w:proofErr w:type="spellEnd"/>
      <w:r w:rsidRPr="00590DAD">
        <w:rPr>
          <w:rFonts w:eastAsia="Calibri" w:cs="Times New Roman"/>
          <w:szCs w:val="20"/>
          <w:vertAlign w:val="subscript"/>
          <w:lang w:val="en-GB"/>
        </w:rPr>
        <w:t xml:space="preserve"> </w:t>
      </w:r>
      <w:proofErr w:type="spellStart"/>
      <w:r w:rsidRPr="00590DAD">
        <w:rPr>
          <w:rFonts w:eastAsia="Calibri" w:cs="Times New Roman"/>
          <w:szCs w:val="20"/>
          <w:vertAlign w:val="subscript"/>
          <w:lang w:val="en-GB"/>
        </w:rPr>
        <w:t>PSCell</w:t>
      </w:r>
      <w:proofErr w:type="spellEnd"/>
      <w:r w:rsidRPr="00590DAD">
        <w:rPr>
          <w:rFonts w:eastAsia="Calibri" w:cs="Times New Roman"/>
          <w:szCs w:val="20"/>
          <w:lang w:val="en-GB"/>
        </w:rPr>
        <w:t>:</w:t>
      </w:r>
    </w:p>
    <w:p w14:paraId="3B3D71BC" w14:textId="77777777" w:rsidR="00590DAD" w:rsidRPr="00590DAD" w:rsidRDefault="00590DAD" w:rsidP="00590DAD">
      <w:pPr>
        <w:ind w:right="-22"/>
        <w:rPr>
          <w:rFonts w:eastAsia="Calibri" w:cs="Times New Roman"/>
          <w:szCs w:val="20"/>
          <w:lang w:val="en-GB"/>
        </w:rPr>
      </w:pPr>
      <w:r w:rsidRPr="00590DAD">
        <w:rPr>
          <w:rFonts w:eastAsia="Calibri" w:cs="Times New Roman"/>
          <w:szCs w:val="20"/>
          <w:lang w:val="en-GB"/>
        </w:rPr>
        <w:t>Where:</w:t>
      </w:r>
    </w:p>
    <w:p w14:paraId="3F4105B9" w14:textId="77777777" w:rsidR="00590DAD" w:rsidRPr="00590DAD" w:rsidRDefault="00590DAD" w:rsidP="00331A8F">
      <w:pPr>
        <w:ind w:left="567" w:right="-22"/>
        <w:rPr>
          <w:rFonts w:eastAsia="Calibri" w:cs="Times New Roman"/>
          <w:szCs w:val="20"/>
          <w:vertAlign w:val="subscript"/>
          <w:lang w:val="en-GB"/>
        </w:rPr>
      </w:pPr>
      <w:proofErr w:type="spellStart"/>
      <w:r w:rsidRPr="00590DAD">
        <w:rPr>
          <w:rFonts w:eastAsia="Calibri" w:cs="Times New Roman"/>
          <w:szCs w:val="20"/>
          <w:lang w:val="en-GB"/>
        </w:rPr>
        <w:t>T</w:t>
      </w:r>
      <w:r w:rsidRPr="00590DAD">
        <w:rPr>
          <w:rFonts w:eastAsia="Calibri" w:cs="Times New Roman"/>
          <w:szCs w:val="20"/>
          <w:vertAlign w:val="subscript"/>
          <w:lang w:val="en-GB"/>
        </w:rPr>
        <w:t>config_PSCell</w:t>
      </w:r>
      <w:proofErr w:type="spellEnd"/>
      <w:r w:rsidRPr="00590DAD">
        <w:rPr>
          <w:rFonts w:eastAsia="Calibri" w:cs="Times New Roman"/>
          <w:szCs w:val="20"/>
          <w:lang w:val="en-GB"/>
        </w:rPr>
        <w:t xml:space="preserve"> = </w:t>
      </w:r>
      <w:proofErr w:type="spellStart"/>
      <w:r w:rsidRPr="00590DAD">
        <w:rPr>
          <w:rFonts w:eastAsia="Calibri" w:cs="Times New Roman"/>
          <w:szCs w:val="20"/>
          <w:lang w:val="en-GB"/>
        </w:rPr>
        <w:t>T</w:t>
      </w:r>
      <w:r w:rsidRPr="00590DAD">
        <w:rPr>
          <w:rFonts w:eastAsia="Calibri" w:cs="Times New Roman"/>
          <w:szCs w:val="20"/>
          <w:vertAlign w:val="subscript"/>
          <w:lang w:val="en-GB"/>
        </w:rPr>
        <w:t>RRC_delay</w:t>
      </w:r>
      <w:proofErr w:type="spellEnd"/>
      <w:r w:rsidRPr="00590DAD">
        <w:rPr>
          <w:rFonts w:eastAsia="Calibri" w:cs="Times New Roman"/>
          <w:szCs w:val="20"/>
          <w:lang w:val="en-GB"/>
        </w:rPr>
        <w:t xml:space="preserve"> + </w:t>
      </w:r>
      <w:proofErr w:type="spellStart"/>
      <w:r w:rsidRPr="00590DAD">
        <w:rPr>
          <w:rFonts w:eastAsia="Calibri" w:cs="Times New Roman"/>
          <w:szCs w:val="20"/>
          <w:lang w:val="en-GB"/>
        </w:rPr>
        <w:t>T</w:t>
      </w:r>
      <w:r w:rsidRPr="00590DAD">
        <w:rPr>
          <w:rFonts w:eastAsia="Calibri" w:cs="Times New Roman"/>
          <w:szCs w:val="20"/>
          <w:vertAlign w:val="subscript"/>
          <w:lang w:val="en-GB"/>
        </w:rPr>
        <w:t>processing</w:t>
      </w:r>
      <w:proofErr w:type="spellEnd"/>
      <w:r w:rsidRPr="00590DAD">
        <w:rPr>
          <w:rFonts w:eastAsia="Calibri" w:cs="Times New Roman"/>
          <w:szCs w:val="20"/>
          <w:lang w:val="en-GB"/>
        </w:rPr>
        <w:t xml:space="preserve"> + </w:t>
      </w:r>
      <w:proofErr w:type="spellStart"/>
      <w:r w:rsidRPr="00590DAD">
        <w:rPr>
          <w:rFonts w:eastAsia="Calibri" w:cs="Times New Roman"/>
          <w:szCs w:val="20"/>
          <w:lang w:val="en-GB"/>
        </w:rPr>
        <w:t>T</w:t>
      </w:r>
      <w:r w:rsidRPr="00590DAD">
        <w:rPr>
          <w:rFonts w:eastAsia="Calibri" w:cs="Times New Roman"/>
          <w:szCs w:val="20"/>
          <w:vertAlign w:val="subscript"/>
          <w:lang w:val="en-GB"/>
        </w:rPr>
        <w:t>search</w:t>
      </w:r>
      <w:proofErr w:type="spellEnd"/>
      <w:r w:rsidRPr="00590DAD">
        <w:rPr>
          <w:rFonts w:eastAsia="Calibri" w:cs="Times New Roman"/>
          <w:szCs w:val="20"/>
          <w:lang w:val="en-GB"/>
        </w:rPr>
        <w:t xml:space="preserve"> + T</w:t>
      </w:r>
      <w:r w:rsidRPr="00590DAD">
        <w:rPr>
          <w:rFonts w:eastAsia="Calibri" w:cs="Times New Roman"/>
          <w:szCs w:val="20"/>
          <w:vertAlign w:val="subscript"/>
          <w:lang w:val="en-GB"/>
        </w:rPr>
        <w:t>∆</w:t>
      </w:r>
      <w:r w:rsidRPr="00590DAD">
        <w:rPr>
          <w:rFonts w:eastAsia="Calibri" w:cs="Times New Roman"/>
          <w:szCs w:val="20"/>
          <w:lang w:val="en-GB"/>
        </w:rPr>
        <w:t xml:space="preserve"> + </w:t>
      </w:r>
      <w:proofErr w:type="spellStart"/>
      <w:r w:rsidRPr="00590DAD">
        <w:rPr>
          <w:rFonts w:eastAsia="Calibri" w:cs="Times New Roman"/>
          <w:szCs w:val="20"/>
          <w:lang w:val="en-GB"/>
        </w:rPr>
        <w:t>T</w:t>
      </w:r>
      <w:r w:rsidRPr="00590DAD">
        <w:rPr>
          <w:rFonts w:eastAsia="Calibri" w:cs="Times New Roman"/>
          <w:szCs w:val="20"/>
          <w:vertAlign w:val="subscript"/>
          <w:lang w:val="en-GB"/>
        </w:rPr>
        <w:t>PSCell</w:t>
      </w:r>
      <w:proofErr w:type="spellEnd"/>
      <w:r w:rsidRPr="00590DAD">
        <w:rPr>
          <w:rFonts w:eastAsia="Calibri" w:cs="Times New Roman"/>
          <w:szCs w:val="20"/>
          <w:vertAlign w:val="subscript"/>
          <w:lang w:val="en-GB"/>
        </w:rPr>
        <w:t>_ DU</w:t>
      </w:r>
      <w:r w:rsidRPr="00590DAD">
        <w:rPr>
          <w:rFonts w:eastAsia="Calibri" w:cs="Times New Roman"/>
          <w:szCs w:val="20"/>
          <w:lang w:val="en-GB"/>
        </w:rPr>
        <w:t xml:space="preserve"> + 2 </w:t>
      </w:r>
      <w:proofErr w:type="spellStart"/>
      <w:r w:rsidRPr="00590DAD">
        <w:rPr>
          <w:rFonts w:eastAsia="Calibri" w:cs="Times New Roman"/>
          <w:szCs w:val="20"/>
          <w:lang w:val="en-GB"/>
        </w:rPr>
        <w:t>ms</w:t>
      </w:r>
      <w:proofErr w:type="spellEnd"/>
    </w:p>
    <w:p w14:paraId="3C856E89" w14:textId="77777777" w:rsidR="00590DAD" w:rsidRPr="00590DAD" w:rsidRDefault="00590DAD" w:rsidP="00331A8F">
      <w:pPr>
        <w:ind w:left="567" w:right="-22"/>
        <w:rPr>
          <w:rFonts w:eastAsia="Calibri" w:cs="Times New Roman"/>
          <w:szCs w:val="20"/>
          <w:lang w:val="en-GB"/>
        </w:rPr>
      </w:pPr>
      <w:proofErr w:type="spellStart"/>
      <w:r w:rsidRPr="00590DAD">
        <w:rPr>
          <w:rFonts w:eastAsia="Calibri" w:cs="Times New Roman"/>
          <w:szCs w:val="20"/>
          <w:lang w:val="en-GB"/>
        </w:rPr>
        <w:t>T</w:t>
      </w:r>
      <w:r w:rsidRPr="00590DAD">
        <w:rPr>
          <w:rFonts w:eastAsia="Calibri" w:cs="Times New Roman"/>
          <w:szCs w:val="20"/>
          <w:vertAlign w:val="subscript"/>
          <w:lang w:val="en-GB"/>
        </w:rPr>
        <w:t>RRC_delay</w:t>
      </w:r>
      <w:proofErr w:type="spellEnd"/>
      <w:r w:rsidRPr="00590DAD">
        <w:rPr>
          <w:rFonts w:eastAsia="Calibri" w:cs="Times New Roman"/>
          <w:szCs w:val="20"/>
          <w:lang w:val="en-GB"/>
        </w:rPr>
        <w:t xml:space="preserve"> is the RRC procedure delay as specified in [2].</w:t>
      </w:r>
    </w:p>
    <w:p w14:paraId="65EE5FEC" w14:textId="77777777" w:rsidR="00590DAD" w:rsidRPr="00590DAD" w:rsidRDefault="00590DAD" w:rsidP="00331A8F">
      <w:pPr>
        <w:ind w:left="567" w:right="-22"/>
        <w:rPr>
          <w:rFonts w:eastAsia="Calibri" w:cs="Times New Roman"/>
          <w:szCs w:val="20"/>
          <w:lang w:val="en-GB"/>
        </w:rPr>
      </w:pPr>
      <w:proofErr w:type="spellStart"/>
      <w:r w:rsidRPr="00590DAD">
        <w:rPr>
          <w:rFonts w:eastAsia="Calibri" w:cs="Times New Roman"/>
          <w:szCs w:val="20"/>
          <w:lang w:val="en-GB"/>
        </w:rPr>
        <w:t>T</w:t>
      </w:r>
      <w:r w:rsidRPr="00590DAD">
        <w:rPr>
          <w:rFonts w:eastAsia="Calibri" w:cs="Times New Roman"/>
          <w:szCs w:val="20"/>
          <w:vertAlign w:val="subscript"/>
          <w:lang w:val="en-GB"/>
        </w:rPr>
        <w:t>processing</w:t>
      </w:r>
      <w:proofErr w:type="spellEnd"/>
      <w:r w:rsidRPr="00590DAD">
        <w:rPr>
          <w:rFonts w:eastAsia="Calibri" w:cs="Times New Roman"/>
          <w:szCs w:val="20"/>
          <w:lang w:val="en-GB"/>
        </w:rPr>
        <w:t xml:space="preserve"> is the SW processing time needed by UE, including RF warm up period. </w:t>
      </w:r>
      <w:proofErr w:type="spellStart"/>
      <w:r w:rsidRPr="00590DAD">
        <w:rPr>
          <w:rFonts w:eastAsia="Calibri" w:cs="Times New Roman"/>
          <w:szCs w:val="20"/>
          <w:lang w:val="en-GB"/>
        </w:rPr>
        <w:t>T</w:t>
      </w:r>
      <w:r w:rsidRPr="00590DAD">
        <w:rPr>
          <w:rFonts w:eastAsia="Calibri" w:cs="Times New Roman"/>
          <w:szCs w:val="20"/>
          <w:vertAlign w:val="subscript"/>
          <w:lang w:val="en-GB"/>
        </w:rPr>
        <w:t>processing</w:t>
      </w:r>
      <w:proofErr w:type="spellEnd"/>
      <w:r w:rsidRPr="00590DAD">
        <w:rPr>
          <w:rFonts w:eastAsia="Calibri" w:cs="Times New Roman"/>
          <w:szCs w:val="20"/>
          <w:lang w:val="en-GB"/>
        </w:rPr>
        <w:t xml:space="preserve"> = 20 </w:t>
      </w:r>
      <w:proofErr w:type="spellStart"/>
      <w:r w:rsidRPr="00590DAD">
        <w:rPr>
          <w:rFonts w:eastAsia="Calibri" w:cs="Times New Roman"/>
          <w:szCs w:val="20"/>
          <w:lang w:val="en-GB"/>
        </w:rPr>
        <w:t>ms</w:t>
      </w:r>
      <w:proofErr w:type="spellEnd"/>
      <w:r w:rsidRPr="00590DAD">
        <w:rPr>
          <w:rFonts w:eastAsia="Calibri" w:cs="Times New Roman"/>
          <w:szCs w:val="20"/>
          <w:lang w:val="en-GB"/>
        </w:rPr>
        <w:t xml:space="preserve"> if NR </w:t>
      </w:r>
      <w:proofErr w:type="spellStart"/>
      <w:r w:rsidRPr="00590DAD">
        <w:rPr>
          <w:rFonts w:eastAsia="Calibri" w:cs="Times New Roman"/>
          <w:szCs w:val="20"/>
          <w:lang w:val="en-GB"/>
        </w:rPr>
        <w:t>PSCell</w:t>
      </w:r>
      <w:proofErr w:type="spellEnd"/>
      <w:r w:rsidRPr="00590DAD">
        <w:rPr>
          <w:rFonts w:eastAsia="Calibri" w:cs="Times New Roman"/>
          <w:szCs w:val="20"/>
          <w:lang w:val="en-GB"/>
        </w:rPr>
        <w:t xml:space="preserve"> is in FR1, </w:t>
      </w:r>
      <w:proofErr w:type="spellStart"/>
      <w:r w:rsidRPr="00590DAD">
        <w:rPr>
          <w:rFonts w:eastAsia="Calibri" w:cs="Times New Roman"/>
          <w:szCs w:val="20"/>
          <w:lang w:val="en-GB"/>
        </w:rPr>
        <w:t>T</w:t>
      </w:r>
      <w:r w:rsidRPr="00590DAD">
        <w:rPr>
          <w:rFonts w:eastAsia="Calibri" w:cs="Times New Roman"/>
          <w:szCs w:val="20"/>
          <w:vertAlign w:val="subscript"/>
          <w:lang w:val="en-GB"/>
        </w:rPr>
        <w:t>processing</w:t>
      </w:r>
      <w:proofErr w:type="spellEnd"/>
      <w:r w:rsidRPr="00590DAD">
        <w:rPr>
          <w:rFonts w:eastAsia="Calibri" w:cs="Times New Roman"/>
          <w:szCs w:val="20"/>
          <w:lang w:val="en-GB"/>
        </w:rPr>
        <w:t xml:space="preserve"> = 40 </w:t>
      </w:r>
      <w:proofErr w:type="spellStart"/>
      <w:r w:rsidRPr="00590DAD">
        <w:rPr>
          <w:rFonts w:eastAsia="Calibri" w:cs="Times New Roman"/>
          <w:szCs w:val="20"/>
          <w:lang w:val="en-GB"/>
        </w:rPr>
        <w:t>ms</w:t>
      </w:r>
      <w:proofErr w:type="spellEnd"/>
      <w:r w:rsidRPr="00590DAD">
        <w:rPr>
          <w:rFonts w:eastAsia="Calibri" w:cs="Times New Roman"/>
          <w:szCs w:val="20"/>
          <w:lang w:val="en-GB"/>
        </w:rPr>
        <w:t xml:space="preserve"> if NR </w:t>
      </w:r>
      <w:proofErr w:type="spellStart"/>
      <w:r w:rsidRPr="00590DAD">
        <w:rPr>
          <w:rFonts w:eastAsia="Calibri" w:cs="Times New Roman"/>
          <w:szCs w:val="20"/>
          <w:lang w:val="en-GB"/>
        </w:rPr>
        <w:t>PSCell</w:t>
      </w:r>
      <w:proofErr w:type="spellEnd"/>
      <w:r w:rsidRPr="00590DAD">
        <w:rPr>
          <w:rFonts w:eastAsia="Calibri" w:cs="Times New Roman"/>
          <w:szCs w:val="20"/>
          <w:lang w:val="en-GB"/>
        </w:rPr>
        <w:t xml:space="preserve"> is in FR2.</w:t>
      </w:r>
    </w:p>
    <w:p w14:paraId="04E2DEFE" w14:textId="77777777" w:rsidR="00590DAD" w:rsidRPr="00590DAD" w:rsidRDefault="00590DAD" w:rsidP="00331A8F">
      <w:pPr>
        <w:ind w:left="567" w:right="-22"/>
        <w:rPr>
          <w:rFonts w:eastAsia="Calibri" w:cs="Times New Roman"/>
          <w:szCs w:val="20"/>
          <w:lang w:val="en-GB"/>
        </w:rPr>
      </w:pPr>
      <w:proofErr w:type="spellStart"/>
      <w:r w:rsidRPr="00590DAD">
        <w:rPr>
          <w:rFonts w:eastAsia="Calibri" w:cs="Times New Roman"/>
          <w:szCs w:val="20"/>
          <w:lang w:val="en-GB"/>
        </w:rPr>
        <w:t>T</w:t>
      </w:r>
      <w:r w:rsidRPr="00590DAD">
        <w:rPr>
          <w:rFonts w:eastAsia="Calibri" w:cs="Times New Roman"/>
          <w:szCs w:val="20"/>
          <w:vertAlign w:val="subscript"/>
          <w:lang w:val="en-GB"/>
        </w:rPr>
        <w:t>search</w:t>
      </w:r>
      <w:proofErr w:type="spellEnd"/>
      <w:r w:rsidRPr="00590DAD">
        <w:rPr>
          <w:rFonts w:eastAsia="Calibri" w:cs="Times New Roman"/>
          <w:szCs w:val="20"/>
          <w:lang w:val="en-GB"/>
        </w:rPr>
        <w:t xml:space="preserve"> is the time for AGC settling and PSS/SSS detection.</w:t>
      </w:r>
    </w:p>
    <w:p w14:paraId="0E916C3A" w14:textId="2B764048" w:rsidR="00590DAD" w:rsidRPr="00331A8F" w:rsidRDefault="00590DAD" w:rsidP="00331A8F">
      <w:pPr>
        <w:pStyle w:val="ListParagraph"/>
        <w:numPr>
          <w:ilvl w:val="0"/>
          <w:numId w:val="27"/>
        </w:numPr>
        <w:ind w:right="-22"/>
        <w:rPr>
          <w:rFonts w:eastAsia="Calibri" w:cs="Times New Roman"/>
          <w:szCs w:val="20"/>
          <w:lang w:val="en-GB"/>
        </w:rPr>
      </w:pPr>
      <w:r w:rsidRPr="00331A8F">
        <w:rPr>
          <w:rFonts w:eastAsia="Calibri" w:cs="Times New Roman"/>
          <w:szCs w:val="20"/>
          <w:lang w:val="en-GB"/>
        </w:rPr>
        <w:t xml:space="preserve">For NR </w:t>
      </w:r>
      <w:proofErr w:type="spellStart"/>
      <w:r w:rsidRPr="00331A8F">
        <w:rPr>
          <w:rFonts w:eastAsia="Calibri" w:cs="Times New Roman"/>
          <w:szCs w:val="20"/>
          <w:lang w:val="en-GB"/>
        </w:rPr>
        <w:t>PSCell</w:t>
      </w:r>
      <w:proofErr w:type="spellEnd"/>
      <w:r w:rsidRPr="00331A8F">
        <w:rPr>
          <w:rFonts w:eastAsia="Calibri" w:cs="Times New Roman"/>
          <w:szCs w:val="20"/>
          <w:lang w:val="en-GB"/>
        </w:rPr>
        <w:t xml:space="preserve"> in FR1: if the target cell is known, then </w:t>
      </w:r>
      <w:proofErr w:type="spellStart"/>
      <w:r w:rsidRPr="00331A8F">
        <w:rPr>
          <w:rFonts w:eastAsia="Calibri" w:cs="Times New Roman"/>
          <w:szCs w:val="20"/>
          <w:lang w:val="en-GB"/>
        </w:rPr>
        <w:t>T</w:t>
      </w:r>
      <w:r w:rsidRPr="00331A8F">
        <w:rPr>
          <w:rFonts w:eastAsia="Calibri" w:cs="Times New Roman"/>
          <w:szCs w:val="20"/>
          <w:vertAlign w:val="subscript"/>
          <w:lang w:val="en-GB"/>
        </w:rPr>
        <w:t>search</w:t>
      </w:r>
      <w:proofErr w:type="spellEnd"/>
      <w:r w:rsidRPr="00331A8F">
        <w:rPr>
          <w:rFonts w:eastAsia="Calibri" w:cs="Times New Roman"/>
          <w:szCs w:val="20"/>
          <w:lang w:val="en-GB"/>
        </w:rPr>
        <w:t xml:space="preserve"> = 0 </w:t>
      </w:r>
      <w:proofErr w:type="spellStart"/>
      <w:r w:rsidRPr="00331A8F">
        <w:rPr>
          <w:rFonts w:eastAsia="Calibri" w:cs="Times New Roman"/>
          <w:szCs w:val="20"/>
          <w:lang w:val="en-GB"/>
        </w:rPr>
        <w:t>ms</w:t>
      </w:r>
      <w:proofErr w:type="spellEnd"/>
      <w:r w:rsidRPr="00331A8F">
        <w:rPr>
          <w:rFonts w:eastAsia="Calibri" w:cs="Times New Roman"/>
          <w:szCs w:val="20"/>
          <w:lang w:val="en-GB"/>
        </w:rPr>
        <w:t xml:space="preserve">. If the target cell is an unknown cell and signal quality is sufficient for successful cell detection on the first attempt, then </w:t>
      </w:r>
      <w:proofErr w:type="spellStart"/>
      <w:r w:rsidRPr="00331A8F">
        <w:rPr>
          <w:rFonts w:eastAsia="Calibri" w:cs="Times New Roman"/>
          <w:szCs w:val="20"/>
          <w:lang w:val="en-GB"/>
        </w:rPr>
        <w:t>T</w:t>
      </w:r>
      <w:r w:rsidRPr="00331A8F">
        <w:rPr>
          <w:rFonts w:eastAsia="Calibri" w:cs="Times New Roman"/>
          <w:szCs w:val="20"/>
          <w:vertAlign w:val="subscript"/>
          <w:lang w:val="en-GB"/>
        </w:rPr>
        <w:t>search</w:t>
      </w:r>
      <w:proofErr w:type="spellEnd"/>
      <w:r w:rsidRPr="00331A8F">
        <w:rPr>
          <w:rFonts w:eastAsia="Calibri" w:cs="Times New Roman"/>
          <w:szCs w:val="20"/>
          <w:lang w:val="en-GB"/>
        </w:rPr>
        <w:t xml:space="preserve"> = 3* </w:t>
      </w:r>
      <w:proofErr w:type="spellStart"/>
      <w:r w:rsidRPr="00331A8F">
        <w:rPr>
          <w:rFonts w:eastAsia="Calibri" w:cs="Times New Roman"/>
          <w:szCs w:val="20"/>
          <w:lang w:val="en-GB"/>
        </w:rPr>
        <w:t>Trs</w:t>
      </w:r>
      <w:proofErr w:type="spellEnd"/>
      <w:r w:rsidRPr="00331A8F">
        <w:rPr>
          <w:rFonts w:eastAsia="Calibri" w:cs="Times New Roman"/>
          <w:szCs w:val="20"/>
          <w:lang w:val="en-GB"/>
        </w:rPr>
        <w:t xml:space="preserve"> </w:t>
      </w:r>
      <w:proofErr w:type="spellStart"/>
      <w:r w:rsidRPr="00331A8F">
        <w:rPr>
          <w:rFonts w:eastAsia="Calibri" w:cs="Times New Roman"/>
          <w:szCs w:val="20"/>
          <w:lang w:val="en-GB"/>
        </w:rPr>
        <w:t>ms</w:t>
      </w:r>
      <w:proofErr w:type="spellEnd"/>
      <w:r w:rsidRPr="00331A8F">
        <w:rPr>
          <w:rFonts w:eastAsia="Calibri" w:cs="Times New Roman"/>
          <w:szCs w:val="20"/>
          <w:lang w:val="en-GB"/>
        </w:rPr>
        <w:t>;</w:t>
      </w:r>
    </w:p>
    <w:p w14:paraId="7BF19827" w14:textId="715F67E3" w:rsidR="00590DAD" w:rsidRPr="00331A8F" w:rsidRDefault="00590DAD" w:rsidP="00331A8F">
      <w:pPr>
        <w:pStyle w:val="ListParagraph"/>
        <w:numPr>
          <w:ilvl w:val="0"/>
          <w:numId w:val="27"/>
        </w:numPr>
        <w:ind w:right="-22"/>
        <w:rPr>
          <w:rFonts w:eastAsia="Calibri" w:cs="Times New Roman"/>
          <w:szCs w:val="20"/>
          <w:lang w:val="en-GB"/>
        </w:rPr>
      </w:pPr>
      <w:r w:rsidRPr="00331A8F">
        <w:rPr>
          <w:rFonts w:eastAsia="Calibri" w:cs="Times New Roman"/>
          <w:szCs w:val="20"/>
          <w:lang w:val="en-GB"/>
        </w:rPr>
        <w:t xml:space="preserve">For NR </w:t>
      </w:r>
      <w:proofErr w:type="spellStart"/>
      <w:r w:rsidRPr="00331A8F">
        <w:rPr>
          <w:rFonts w:eastAsia="Calibri" w:cs="Times New Roman"/>
          <w:szCs w:val="20"/>
          <w:lang w:val="en-GB"/>
        </w:rPr>
        <w:t>PSCell</w:t>
      </w:r>
      <w:proofErr w:type="spellEnd"/>
      <w:r w:rsidRPr="00331A8F">
        <w:rPr>
          <w:rFonts w:eastAsia="Calibri" w:cs="Times New Roman"/>
          <w:szCs w:val="20"/>
          <w:lang w:val="en-GB"/>
        </w:rPr>
        <w:t xml:space="preserve"> in FR2: if the target cell is a</w:t>
      </w:r>
      <w:r w:rsidR="00331A8F">
        <w:rPr>
          <w:rFonts w:eastAsia="Calibri" w:cs="Times New Roman"/>
          <w:szCs w:val="20"/>
          <w:lang w:val="en-GB"/>
        </w:rPr>
        <w:t xml:space="preserve"> known</w:t>
      </w:r>
      <w:r w:rsidRPr="00331A8F">
        <w:rPr>
          <w:rFonts w:eastAsia="Calibri" w:cs="Times New Roman"/>
          <w:szCs w:val="20"/>
          <w:lang w:val="en-GB"/>
        </w:rPr>
        <w:t xml:space="preserve"> inter-frequency</w:t>
      </w:r>
      <w:r w:rsidR="00331A8F">
        <w:rPr>
          <w:rFonts w:eastAsia="Calibri" w:cs="Times New Roman"/>
          <w:szCs w:val="20"/>
          <w:lang w:val="en-GB"/>
        </w:rPr>
        <w:t xml:space="preserve">, </w:t>
      </w:r>
      <w:proofErr w:type="spellStart"/>
      <w:r w:rsidR="00331A8F" w:rsidRPr="00331A8F">
        <w:rPr>
          <w:rFonts w:eastAsia="Calibri" w:cs="Times New Roman"/>
          <w:szCs w:val="20"/>
          <w:lang w:val="en-GB"/>
        </w:rPr>
        <w:t>T</w:t>
      </w:r>
      <w:r w:rsidR="00331A8F" w:rsidRPr="00331A8F">
        <w:rPr>
          <w:rFonts w:eastAsia="Calibri" w:cs="Times New Roman"/>
          <w:szCs w:val="20"/>
          <w:vertAlign w:val="subscript"/>
          <w:lang w:val="en-GB"/>
        </w:rPr>
        <w:t>search</w:t>
      </w:r>
      <w:proofErr w:type="spellEnd"/>
      <w:r w:rsidR="00331A8F" w:rsidRPr="00331A8F">
        <w:rPr>
          <w:rFonts w:eastAsia="Calibri" w:cs="Times New Roman"/>
          <w:szCs w:val="20"/>
          <w:lang w:val="en-GB"/>
        </w:rPr>
        <w:t xml:space="preserve"> = 0 </w:t>
      </w:r>
      <w:proofErr w:type="spellStart"/>
      <w:r w:rsidR="00331A8F" w:rsidRPr="00331A8F">
        <w:rPr>
          <w:rFonts w:eastAsia="Calibri" w:cs="Times New Roman"/>
          <w:szCs w:val="20"/>
          <w:lang w:val="en-GB"/>
        </w:rPr>
        <w:t>ms</w:t>
      </w:r>
      <w:proofErr w:type="spellEnd"/>
      <w:r w:rsidR="00331A8F">
        <w:rPr>
          <w:rFonts w:eastAsia="Calibri" w:cs="Times New Roman"/>
          <w:szCs w:val="20"/>
          <w:lang w:val="en-GB"/>
        </w:rPr>
        <w:t>. I</w:t>
      </w:r>
      <w:r w:rsidR="00331A8F" w:rsidRPr="00331A8F">
        <w:rPr>
          <w:rFonts w:eastAsia="Calibri" w:cs="Times New Roman"/>
          <w:szCs w:val="20"/>
          <w:lang w:val="en-GB"/>
        </w:rPr>
        <w:t>f the target cell is a</w:t>
      </w:r>
      <w:r w:rsidR="00331A8F">
        <w:rPr>
          <w:rFonts w:eastAsia="Calibri" w:cs="Times New Roman"/>
          <w:szCs w:val="20"/>
          <w:lang w:val="en-GB"/>
        </w:rPr>
        <w:t>n unknown</w:t>
      </w:r>
      <w:r w:rsidR="00331A8F" w:rsidRPr="00331A8F">
        <w:rPr>
          <w:rFonts w:eastAsia="Calibri" w:cs="Times New Roman"/>
          <w:szCs w:val="20"/>
          <w:lang w:val="en-GB"/>
        </w:rPr>
        <w:t xml:space="preserve"> inter-frequency </w:t>
      </w:r>
      <w:r w:rsidRPr="00331A8F">
        <w:rPr>
          <w:rFonts w:eastAsia="Calibri" w:cs="Times New Roman"/>
          <w:szCs w:val="20"/>
          <w:lang w:val="en-GB"/>
        </w:rPr>
        <w:t xml:space="preserve">cell and signal quality is sufficient for successful cell detection on the first attempt, then </w:t>
      </w:r>
      <w:proofErr w:type="spellStart"/>
      <w:r w:rsidRPr="00331A8F">
        <w:rPr>
          <w:rFonts w:eastAsia="Calibri" w:cs="Times New Roman"/>
          <w:szCs w:val="20"/>
          <w:lang w:val="en-GB"/>
        </w:rPr>
        <w:t>T</w:t>
      </w:r>
      <w:r w:rsidRPr="00331A8F">
        <w:rPr>
          <w:rFonts w:eastAsia="Calibri" w:cs="Times New Roman"/>
          <w:szCs w:val="20"/>
          <w:vertAlign w:val="subscript"/>
          <w:lang w:val="en-GB"/>
        </w:rPr>
        <w:t>search</w:t>
      </w:r>
      <w:proofErr w:type="spellEnd"/>
      <w:r w:rsidRPr="00331A8F">
        <w:rPr>
          <w:rFonts w:eastAsia="Calibri" w:cs="Times New Roman"/>
          <w:szCs w:val="20"/>
          <w:lang w:val="en-GB"/>
        </w:rPr>
        <w:t xml:space="preserve"> = 24* </w:t>
      </w:r>
      <w:proofErr w:type="spellStart"/>
      <w:r w:rsidRPr="00331A8F">
        <w:rPr>
          <w:rFonts w:eastAsia="Calibri" w:cs="Times New Roman"/>
          <w:szCs w:val="20"/>
          <w:lang w:val="en-GB"/>
        </w:rPr>
        <w:t>Trs</w:t>
      </w:r>
      <w:proofErr w:type="spellEnd"/>
      <w:r w:rsidRPr="00331A8F">
        <w:rPr>
          <w:rFonts w:eastAsia="Calibri" w:cs="Times New Roman"/>
          <w:szCs w:val="20"/>
          <w:lang w:val="en-GB"/>
        </w:rPr>
        <w:t xml:space="preserve"> </w:t>
      </w:r>
      <w:proofErr w:type="spellStart"/>
      <w:r w:rsidRPr="00331A8F">
        <w:rPr>
          <w:rFonts w:eastAsia="Calibri" w:cs="Times New Roman"/>
          <w:szCs w:val="20"/>
          <w:lang w:val="en-GB"/>
        </w:rPr>
        <w:t>ms</w:t>
      </w:r>
      <w:proofErr w:type="spellEnd"/>
      <w:r w:rsidRPr="00331A8F">
        <w:rPr>
          <w:rFonts w:eastAsia="Calibri" w:cs="Times New Roman"/>
          <w:szCs w:val="20"/>
          <w:lang w:val="en-GB"/>
        </w:rPr>
        <w:t>.</w:t>
      </w:r>
    </w:p>
    <w:p w14:paraId="7E66FB03" w14:textId="5308B739" w:rsidR="00590DAD" w:rsidRPr="00590DAD" w:rsidRDefault="00590DAD" w:rsidP="00331A8F">
      <w:pPr>
        <w:ind w:left="567" w:right="-22"/>
        <w:rPr>
          <w:rFonts w:eastAsia="Calibri" w:cs="Times New Roman"/>
          <w:szCs w:val="20"/>
          <w:lang w:val="en-GB"/>
        </w:rPr>
      </w:pPr>
      <w:r w:rsidRPr="00590DAD">
        <w:rPr>
          <w:rFonts w:eastAsia="Calibri" w:cs="Times New Roman"/>
          <w:szCs w:val="20"/>
          <w:lang w:val="en-GB"/>
        </w:rPr>
        <w:lastRenderedPageBreak/>
        <w:t>T</w:t>
      </w:r>
      <w:r w:rsidRPr="00590DAD">
        <w:rPr>
          <w:rFonts w:eastAsia="Calibri" w:cs="Times New Roman"/>
          <w:szCs w:val="20"/>
          <w:vertAlign w:val="subscript"/>
          <w:lang w:val="en-GB"/>
        </w:rPr>
        <w:t>∆</w:t>
      </w:r>
      <w:r w:rsidRPr="00590DAD">
        <w:rPr>
          <w:rFonts w:eastAsia="Calibri" w:cs="Times New Roman"/>
          <w:szCs w:val="20"/>
          <w:lang w:val="en-GB"/>
        </w:rPr>
        <w:t xml:space="preserve"> is time for fine time tracking and acquiring full timing information of the target cell. T</w:t>
      </w:r>
      <w:r w:rsidRPr="00590DAD">
        <w:rPr>
          <w:rFonts w:eastAsia="Calibri" w:cs="Times New Roman"/>
          <w:szCs w:val="20"/>
          <w:vertAlign w:val="subscript"/>
          <w:lang w:val="en-GB"/>
        </w:rPr>
        <w:t>∆</w:t>
      </w:r>
      <w:r w:rsidRPr="00590DAD">
        <w:rPr>
          <w:rFonts w:eastAsia="Calibri" w:cs="Times New Roman"/>
          <w:szCs w:val="20"/>
          <w:lang w:val="en-GB"/>
        </w:rPr>
        <w:t xml:space="preserve"> = 1*</w:t>
      </w:r>
      <w:proofErr w:type="spellStart"/>
      <w:r w:rsidRPr="00590DAD">
        <w:rPr>
          <w:rFonts w:eastAsia="Calibri" w:cs="Times New Roman"/>
          <w:szCs w:val="20"/>
          <w:lang w:val="en-GB"/>
        </w:rPr>
        <w:t>Trs</w:t>
      </w:r>
      <w:proofErr w:type="spellEnd"/>
      <w:r w:rsidRPr="00590DAD">
        <w:rPr>
          <w:rFonts w:eastAsia="Calibri" w:cs="Times New Roman"/>
          <w:szCs w:val="20"/>
          <w:lang w:val="en-GB"/>
        </w:rPr>
        <w:t xml:space="preserve"> </w:t>
      </w:r>
      <w:proofErr w:type="spellStart"/>
      <w:r w:rsidRPr="00590DAD">
        <w:rPr>
          <w:rFonts w:eastAsia="Calibri" w:cs="Times New Roman"/>
          <w:szCs w:val="20"/>
          <w:lang w:val="en-GB"/>
        </w:rPr>
        <w:t>ms</w:t>
      </w:r>
      <w:proofErr w:type="spellEnd"/>
      <w:r w:rsidR="00331A8F">
        <w:rPr>
          <w:rFonts w:eastAsia="Calibri" w:cs="Times New Roman"/>
          <w:szCs w:val="20"/>
          <w:lang w:val="en-GB"/>
        </w:rPr>
        <w:t xml:space="preserve"> for a known </w:t>
      </w:r>
      <w:proofErr w:type="spellStart"/>
      <w:r w:rsidR="00331A8F">
        <w:rPr>
          <w:rFonts w:eastAsia="Calibri" w:cs="Times New Roman"/>
          <w:szCs w:val="20"/>
          <w:lang w:val="en-GB"/>
        </w:rPr>
        <w:t>PSCell</w:t>
      </w:r>
      <w:proofErr w:type="spellEnd"/>
      <w:r w:rsidR="00331A8F">
        <w:rPr>
          <w:rFonts w:eastAsia="Calibri" w:cs="Times New Roman"/>
          <w:szCs w:val="20"/>
          <w:lang w:val="en-GB"/>
        </w:rPr>
        <w:t xml:space="preserve"> and </w:t>
      </w:r>
      <w:r w:rsidR="00331A8F" w:rsidRPr="00590DAD">
        <w:rPr>
          <w:rFonts w:eastAsia="Calibri" w:cs="Times New Roman"/>
          <w:szCs w:val="20"/>
          <w:lang w:val="en-GB"/>
        </w:rPr>
        <w:t>T</w:t>
      </w:r>
      <w:r w:rsidR="00331A8F" w:rsidRPr="00590DAD">
        <w:rPr>
          <w:rFonts w:eastAsia="Calibri" w:cs="Times New Roman"/>
          <w:szCs w:val="20"/>
          <w:vertAlign w:val="subscript"/>
          <w:lang w:val="en-GB"/>
        </w:rPr>
        <w:t>∆</w:t>
      </w:r>
      <w:r w:rsidR="00331A8F" w:rsidRPr="00590DAD">
        <w:rPr>
          <w:rFonts w:eastAsia="Calibri" w:cs="Times New Roman"/>
          <w:szCs w:val="20"/>
          <w:lang w:val="en-GB"/>
        </w:rPr>
        <w:t xml:space="preserve"> = </w:t>
      </w:r>
      <w:r w:rsidR="00331A8F">
        <w:rPr>
          <w:rFonts w:eastAsia="Calibri" w:cs="Times New Roman"/>
          <w:szCs w:val="20"/>
          <w:lang w:val="en-GB"/>
        </w:rPr>
        <w:t>0</w:t>
      </w:r>
      <w:r w:rsidR="00331A8F" w:rsidRPr="00590DAD">
        <w:rPr>
          <w:rFonts w:eastAsia="Calibri" w:cs="Times New Roman"/>
          <w:szCs w:val="20"/>
          <w:lang w:val="en-GB"/>
        </w:rPr>
        <w:t xml:space="preserve"> </w:t>
      </w:r>
      <w:proofErr w:type="spellStart"/>
      <w:r w:rsidR="00331A8F" w:rsidRPr="00590DAD">
        <w:rPr>
          <w:rFonts w:eastAsia="Calibri" w:cs="Times New Roman"/>
          <w:szCs w:val="20"/>
          <w:lang w:val="en-GB"/>
        </w:rPr>
        <w:t>ms</w:t>
      </w:r>
      <w:proofErr w:type="spellEnd"/>
      <w:r w:rsidR="00331A8F">
        <w:rPr>
          <w:rFonts w:eastAsia="Calibri" w:cs="Times New Roman"/>
          <w:szCs w:val="20"/>
          <w:lang w:val="en-GB"/>
        </w:rPr>
        <w:t xml:space="preserve"> for an </w:t>
      </w:r>
      <w:proofErr w:type="spellStart"/>
      <w:r w:rsidR="00331A8F">
        <w:rPr>
          <w:rFonts w:eastAsia="Calibri" w:cs="Times New Roman"/>
          <w:szCs w:val="20"/>
          <w:lang w:val="en-GB"/>
        </w:rPr>
        <w:t>unknwon</w:t>
      </w:r>
      <w:proofErr w:type="spellEnd"/>
      <w:r w:rsidR="00331A8F">
        <w:rPr>
          <w:rFonts w:eastAsia="Calibri" w:cs="Times New Roman"/>
          <w:szCs w:val="20"/>
          <w:lang w:val="en-GB"/>
        </w:rPr>
        <w:t xml:space="preserve"> </w:t>
      </w:r>
      <w:proofErr w:type="spellStart"/>
      <w:r w:rsidR="00331A8F">
        <w:rPr>
          <w:rFonts w:eastAsia="Calibri" w:cs="Times New Roman"/>
          <w:szCs w:val="20"/>
          <w:lang w:val="en-GB"/>
        </w:rPr>
        <w:t>PSCell</w:t>
      </w:r>
      <w:proofErr w:type="spellEnd"/>
      <w:r w:rsidRPr="00590DAD">
        <w:rPr>
          <w:rFonts w:eastAsia="Calibri" w:cs="Times New Roman"/>
          <w:szCs w:val="20"/>
          <w:lang w:val="en-GB"/>
        </w:rPr>
        <w:t>.</w:t>
      </w:r>
    </w:p>
    <w:p w14:paraId="4FB8A331" w14:textId="77777777" w:rsidR="00590DAD" w:rsidRPr="00590DAD" w:rsidRDefault="00590DAD" w:rsidP="00331A8F">
      <w:pPr>
        <w:ind w:left="567" w:right="-22"/>
        <w:rPr>
          <w:rFonts w:eastAsia="Calibri" w:cs="Times New Roman"/>
          <w:szCs w:val="20"/>
          <w:lang w:val="en-GB"/>
        </w:rPr>
      </w:pPr>
      <w:proofErr w:type="spellStart"/>
      <w:r w:rsidRPr="00590DAD">
        <w:rPr>
          <w:rFonts w:eastAsia="Calibri" w:cs="Times New Roman"/>
          <w:szCs w:val="20"/>
          <w:lang w:val="en-GB"/>
        </w:rPr>
        <w:t>T</w:t>
      </w:r>
      <w:r w:rsidRPr="00590DAD">
        <w:rPr>
          <w:rFonts w:eastAsia="Calibri" w:cs="Times New Roman"/>
          <w:szCs w:val="20"/>
          <w:vertAlign w:val="subscript"/>
          <w:lang w:val="en-GB"/>
        </w:rPr>
        <w:t>PSCell</w:t>
      </w:r>
      <w:proofErr w:type="spellEnd"/>
      <w:r w:rsidRPr="00590DAD">
        <w:rPr>
          <w:rFonts w:eastAsia="Calibri" w:cs="Times New Roman"/>
          <w:szCs w:val="20"/>
          <w:vertAlign w:val="subscript"/>
          <w:lang w:val="en-GB"/>
        </w:rPr>
        <w:t>_ DU</w:t>
      </w:r>
      <w:r w:rsidRPr="00590DAD">
        <w:rPr>
          <w:rFonts w:eastAsia="Calibri" w:cs="Times New Roman"/>
          <w:szCs w:val="20"/>
          <w:lang w:val="en-GB"/>
        </w:rPr>
        <w:t xml:space="preserve"> is the delay uncertainty in acquiring the first available PRACH occasion in the NR </w:t>
      </w:r>
      <w:proofErr w:type="spellStart"/>
      <w:r w:rsidRPr="00590DAD">
        <w:rPr>
          <w:rFonts w:eastAsia="Calibri" w:cs="Times New Roman"/>
          <w:szCs w:val="20"/>
          <w:lang w:val="en-GB"/>
        </w:rPr>
        <w:t>PSCell</w:t>
      </w:r>
      <w:proofErr w:type="spellEnd"/>
      <w:r w:rsidRPr="00590DAD">
        <w:rPr>
          <w:rFonts w:eastAsia="Calibri" w:cs="Times New Roman"/>
          <w:szCs w:val="20"/>
          <w:lang w:val="en-GB"/>
        </w:rPr>
        <w:t xml:space="preserve">. </w:t>
      </w:r>
      <w:proofErr w:type="spellStart"/>
      <w:r w:rsidRPr="00590DAD">
        <w:rPr>
          <w:rFonts w:eastAsia="Calibri" w:cs="Times New Roman"/>
          <w:szCs w:val="20"/>
          <w:lang w:val="en-GB"/>
        </w:rPr>
        <w:t>T</w:t>
      </w:r>
      <w:r w:rsidRPr="00590DAD">
        <w:rPr>
          <w:rFonts w:eastAsia="Calibri" w:cs="Times New Roman"/>
          <w:szCs w:val="20"/>
          <w:vertAlign w:val="subscript"/>
          <w:lang w:val="en-GB"/>
        </w:rPr>
        <w:t>PSCell</w:t>
      </w:r>
      <w:proofErr w:type="spellEnd"/>
      <w:r w:rsidRPr="00590DAD">
        <w:rPr>
          <w:rFonts w:eastAsia="Calibri" w:cs="Times New Roman"/>
          <w:szCs w:val="20"/>
          <w:vertAlign w:val="subscript"/>
          <w:lang w:val="en-GB"/>
        </w:rPr>
        <w:t>_ DU</w:t>
      </w:r>
      <w:r w:rsidRPr="00590DAD">
        <w:rPr>
          <w:rFonts w:eastAsia="Calibri" w:cs="Times New Roman"/>
          <w:szCs w:val="20"/>
          <w:lang w:val="en-GB"/>
        </w:rPr>
        <w:t xml:space="preserve"> is up to x*10 +10 </w:t>
      </w:r>
      <w:proofErr w:type="spellStart"/>
      <w:r w:rsidRPr="00590DAD">
        <w:rPr>
          <w:rFonts w:eastAsia="Calibri" w:cs="Times New Roman"/>
          <w:szCs w:val="20"/>
          <w:lang w:val="en-GB"/>
        </w:rPr>
        <w:t>ms</w:t>
      </w:r>
      <w:proofErr w:type="spellEnd"/>
      <w:r w:rsidRPr="00590DAD">
        <w:rPr>
          <w:rFonts w:eastAsia="Calibri" w:cs="Times New Roman"/>
          <w:szCs w:val="20"/>
          <w:lang w:val="en-GB"/>
        </w:rPr>
        <w:t>. x is defined in the table 6.3.3.2-2 of [42].</w:t>
      </w:r>
    </w:p>
    <w:p w14:paraId="79596770" w14:textId="77777777" w:rsidR="00590DAD" w:rsidRPr="00590DAD" w:rsidRDefault="00590DAD" w:rsidP="00331A8F">
      <w:pPr>
        <w:ind w:left="567" w:right="-22"/>
        <w:rPr>
          <w:rFonts w:eastAsia="Calibri" w:cs="Times New Roman"/>
          <w:szCs w:val="20"/>
          <w:lang w:val="en-GB"/>
        </w:rPr>
      </w:pPr>
      <w:proofErr w:type="spellStart"/>
      <w:r w:rsidRPr="00590DAD">
        <w:rPr>
          <w:rFonts w:eastAsia="Calibri" w:cs="Times New Roman"/>
          <w:szCs w:val="20"/>
          <w:lang w:val="en-GB"/>
        </w:rPr>
        <w:t>Trs</w:t>
      </w:r>
      <w:proofErr w:type="spellEnd"/>
      <w:r w:rsidRPr="00590DAD">
        <w:rPr>
          <w:rFonts w:eastAsia="Calibri" w:cs="Times New Roman"/>
          <w:szCs w:val="20"/>
          <w:lang w:val="en-GB"/>
        </w:rPr>
        <w:t xml:space="preserve"> is the SMTC periodicity of the target NR cell if the UE has been provided with an SMTC configuration for the target cell in </w:t>
      </w:r>
      <w:proofErr w:type="spellStart"/>
      <w:r w:rsidRPr="00590DAD">
        <w:rPr>
          <w:rFonts w:eastAsia="Calibri" w:cs="Times New Roman"/>
          <w:szCs w:val="20"/>
          <w:lang w:val="en-GB"/>
        </w:rPr>
        <w:t>PSCell</w:t>
      </w:r>
      <w:proofErr w:type="spellEnd"/>
      <w:r w:rsidRPr="00590DAD">
        <w:rPr>
          <w:rFonts w:eastAsia="Calibri" w:cs="Times New Roman"/>
          <w:szCs w:val="20"/>
          <w:lang w:val="en-GB"/>
        </w:rPr>
        <w:t xml:space="preserve"> addition message, otherwise </w:t>
      </w:r>
      <w:proofErr w:type="spellStart"/>
      <w:r w:rsidRPr="00590DAD">
        <w:rPr>
          <w:rFonts w:eastAsia="Calibri" w:cs="Times New Roman"/>
          <w:szCs w:val="20"/>
          <w:lang w:val="en-GB"/>
        </w:rPr>
        <w:t>Trs</w:t>
      </w:r>
      <w:proofErr w:type="spellEnd"/>
      <w:r w:rsidRPr="00590DAD">
        <w:rPr>
          <w:rFonts w:eastAsia="Calibri" w:cs="Times New Roman"/>
          <w:szCs w:val="20"/>
          <w:lang w:val="en-GB"/>
        </w:rPr>
        <w:t xml:space="preserve"> is the SMTC configured in the </w:t>
      </w:r>
      <w:proofErr w:type="spellStart"/>
      <w:r w:rsidRPr="00590DAD">
        <w:rPr>
          <w:rFonts w:eastAsia="Calibri" w:cs="Times New Roman"/>
          <w:szCs w:val="20"/>
          <w:lang w:val="en-GB"/>
        </w:rPr>
        <w:t>measObjectNR</w:t>
      </w:r>
      <w:proofErr w:type="spellEnd"/>
      <w:r w:rsidRPr="00590DAD">
        <w:rPr>
          <w:rFonts w:eastAsia="Calibri" w:cs="Times New Roman"/>
          <w:szCs w:val="20"/>
          <w:lang w:val="en-GB"/>
        </w:rPr>
        <w:t xml:space="preserve"> having the same SSB frequency and subcarrier spacing. If the UE is not provided SMTC configuration or measurement object on this frequency, the requirement in this section is applied with </w:t>
      </w:r>
      <w:proofErr w:type="spellStart"/>
      <w:r w:rsidRPr="00590DAD">
        <w:rPr>
          <w:rFonts w:eastAsia="Calibri" w:cs="Times New Roman"/>
          <w:szCs w:val="20"/>
          <w:lang w:val="en-GB"/>
        </w:rPr>
        <w:t>Trs</w:t>
      </w:r>
      <w:proofErr w:type="spellEnd"/>
      <w:r w:rsidRPr="00590DAD">
        <w:rPr>
          <w:rFonts w:eastAsia="Calibri" w:cs="Times New Roman"/>
          <w:szCs w:val="20"/>
          <w:lang w:val="en-GB"/>
        </w:rPr>
        <w:t xml:space="preserve"> = [5] </w:t>
      </w:r>
      <w:proofErr w:type="spellStart"/>
      <w:r w:rsidRPr="00590DAD">
        <w:rPr>
          <w:rFonts w:eastAsia="Calibri" w:cs="Times New Roman"/>
          <w:szCs w:val="20"/>
          <w:lang w:val="en-GB"/>
        </w:rPr>
        <w:t>ms</w:t>
      </w:r>
      <w:proofErr w:type="spellEnd"/>
      <w:r w:rsidRPr="00590DAD">
        <w:rPr>
          <w:rFonts w:eastAsia="Calibri" w:cs="Times New Roman"/>
          <w:szCs w:val="20"/>
          <w:lang w:val="en-GB"/>
        </w:rPr>
        <w:t xml:space="preserve"> assuming the SSB transmission periodicity is [5]</w:t>
      </w:r>
      <w:r w:rsidRPr="00590DAD">
        <w:rPr>
          <w:rFonts w:eastAsia="Calibri" w:cs="Times New Roman"/>
          <w:szCs w:val="20"/>
        </w:rPr>
        <w:t> </w:t>
      </w:r>
      <w:proofErr w:type="spellStart"/>
      <w:r w:rsidRPr="00590DAD">
        <w:rPr>
          <w:rFonts w:eastAsia="Calibri" w:cs="Times New Roman"/>
          <w:szCs w:val="20"/>
          <w:lang w:val="en-GB"/>
        </w:rPr>
        <w:t>ms</w:t>
      </w:r>
      <w:proofErr w:type="spellEnd"/>
      <w:r w:rsidRPr="00590DAD">
        <w:rPr>
          <w:rFonts w:eastAsia="Calibri" w:cs="Times New Roman"/>
          <w:szCs w:val="20"/>
          <w:lang w:val="en-GB"/>
        </w:rPr>
        <w:t xml:space="preserve">. There is no requirements if the SSB transmission periodicity is not 5 </w:t>
      </w:r>
      <w:proofErr w:type="spellStart"/>
      <w:r w:rsidRPr="00590DAD">
        <w:rPr>
          <w:rFonts w:eastAsia="Calibri" w:cs="Times New Roman"/>
          <w:szCs w:val="20"/>
          <w:lang w:val="en-GB"/>
        </w:rPr>
        <w:t>ms</w:t>
      </w:r>
      <w:proofErr w:type="spellEnd"/>
      <w:r w:rsidRPr="00590DAD">
        <w:rPr>
          <w:rFonts w:eastAsia="Calibri" w:cs="Times New Roman"/>
          <w:szCs w:val="20"/>
          <w:lang w:val="en-GB"/>
        </w:rPr>
        <w:t>.</w:t>
      </w:r>
    </w:p>
    <w:p w14:paraId="75E22F51" w14:textId="79346C5D" w:rsidR="00590DAD" w:rsidRPr="00590DAD" w:rsidRDefault="00590DAD" w:rsidP="00590DAD">
      <w:pPr>
        <w:ind w:right="-22"/>
        <w:rPr>
          <w:rFonts w:eastAsia="Calibri" w:cs="Times New Roman"/>
          <w:szCs w:val="20"/>
          <w:lang w:val="en-GB"/>
        </w:rPr>
      </w:pPr>
      <w:r w:rsidRPr="00590DAD">
        <w:rPr>
          <w:rFonts w:eastAsia="Calibri" w:cs="Times New Roman"/>
          <w:szCs w:val="20"/>
          <w:lang w:val="en-GB"/>
        </w:rPr>
        <w:t>In FR1</w:t>
      </w:r>
      <w:r w:rsidR="00331A8F">
        <w:rPr>
          <w:rFonts w:eastAsia="Calibri" w:cs="Times New Roman"/>
          <w:szCs w:val="20"/>
          <w:lang w:val="en-GB"/>
        </w:rPr>
        <w:t xml:space="preserve"> and FR2</w:t>
      </w:r>
      <w:r w:rsidRPr="00590DAD">
        <w:rPr>
          <w:rFonts w:eastAsia="Calibri" w:cs="Times New Roman"/>
          <w:szCs w:val="20"/>
          <w:lang w:val="en-GB"/>
        </w:rPr>
        <w:t xml:space="preserve">, the NR </w:t>
      </w:r>
      <w:proofErr w:type="spellStart"/>
      <w:r w:rsidRPr="00590DAD">
        <w:rPr>
          <w:rFonts w:eastAsia="Calibri" w:cs="Times New Roman"/>
          <w:szCs w:val="20"/>
          <w:lang w:val="en-GB"/>
        </w:rPr>
        <w:t>PSCell</w:t>
      </w:r>
      <w:proofErr w:type="spellEnd"/>
      <w:r w:rsidRPr="00590DAD">
        <w:rPr>
          <w:rFonts w:eastAsia="Calibri" w:cs="Times New Roman"/>
          <w:szCs w:val="20"/>
          <w:lang w:val="en-GB"/>
        </w:rPr>
        <w:t xml:space="preserve"> is known if it has been meeting the following conditions:</w:t>
      </w:r>
    </w:p>
    <w:p w14:paraId="013E2B8B" w14:textId="77777777" w:rsidR="00590DAD" w:rsidRPr="00590DAD" w:rsidRDefault="00590DAD" w:rsidP="00331A8F">
      <w:pPr>
        <w:ind w:left="567" w:right="-22"/>
        <w:rPr>
          <w:rFonts w:eastAsia="Calibri" w:cs="Times New Roman"/>
          <w:szCs w:val="20"/>
          <w:lang w:val="en-GB"/>
        </w:rPr>
      </w:pPr>
      <w:r w:rsidRPr="00590DAD">
        <w:rPr>
          <w:rFonts w:eastAsia="Calibri" w:cs="Times New Roman"/>
          <w:szCs w:val="20"/>
          <w:lang w:val="en-GB"/>
        </w:rPr>
        <w:t>During the last 5</w:t>
      </w:r>
      <w:r w:rsidRPr="00590DAD">
        <w:rPr>
          <w:rFonts w:eastAsia="Calibri" w:cs="Times New Roman" w:hint="eastAsia"/>
          <w:szCs w:val="20"/>
          <w:lang w:val="en-GB"/>
        </w:rPr>
        <w:t xml:space="preserve"> seconds</w:t>
      </w:r>
      <w:r w:rsidRPr="00590DAD">
        <w:rPr>
          <w:rFonts w:eastAsia="Calibri" w:cs="Times New Roman"/>
          <w:szCs w:val="20"/>
          <w:lang w:val="en-GB"/>
        </w:rPr>
        <w:t xml:space="preserve"> before the reception of the NR </w:t>
      </w:r>
      <w:proofErr w:type="spellStart"/>
      <w:r w:rsidRPr="00590DAD">
        <w:rPr>
          <w:rFonts w:eastAsia="Calibri" w:cs="Times New Roman" w:hint="eastAsia"/>
          <w:szCs w:val="20"/>
          <w:lang w:val="en-GB"/>
        </w:rPr>
        <w:t>P</w:t>
      </w:r>
      <w:r w:rsidRPr="00590DAD">
        <w:rPr>
          <w:rFonts w:eastAsia="Calibri" w:cs="Times New Roman"/>
          <w:szCs w:val="20"/>
          <w:lang w:val="en-GB"/>
        </w:rPr>
        <w:t>SCell</w:t>
      </w:r>
      <w:proofErr w:type="spellEnd"/>
      <w:r w:rsidRPr="00590DAD">
        <w:rPr>
          <w:rFonts w:eastAsia="Calibri" w:cs="Times New Roman"/>
          <w:szCs w:val="20"/>
          <w:lang w:val="en-GB"/>
        </w:rPr>
        <w:t xml:space="preserve"> </w:t>
      </w:r>
      <w:r w:rsidRPr="00590DAD">
        <w:rPr>
          <w:rFonts w:eastAsia="Calibri" w:cs="Times New Roman" w:hint="eastAsia"/>
          <w:szCs w:val="20"/>
          <w:lang w:val="en-GB"/>
        </w:rPr>
        <w:t>configuration</w:t>
      </w:r>
      <w:r w:rsidRPr="00590DAD">
        <w:rPr>
          <w:rFonts w:eastAsia="Calibri" w:cs="Times New Roman"/>
          <w:szCs w:val="20"/>
          <w:lang w:val="en-GB"/>
        </w:rPr>
        <w:t xml:space="preserve"> command:</w:t>
      </w:r>
    </w:p>
    <w:p w14:paraId="49192360" w14:textId="4B63B07E" w:rsidR="00590DAD" w:rsidRPr="00331A8F" w:rsidRDefault="00590DAD" w:rsidP="00331A8F">
      <w:pPr>
        <w:pStyle w:val="ListParagraph"/>
        <w:numPr>
          <w:ilvl w:val="0"/>
          <w:numId w:val="28"/>
        </w:numPr>
        <w:ind w:right="-22"/>
        <w:rPr>
          <w:rFonts w:eastAsia="Calibri" w:cs="Times New Roman"/>
          <w:szCs w:val="20"/>
          <w:lang w:val="en-GB"/>
        </w:rPr>
      </w:pPr>
      <w:r w:rsidRPr="00331A8F">
        <w:rPr>
          <w:rFonts w:eastAsia="Calibri" w:cs="Times New Roman"/>
          <w:szCs w:val="20"/>
          <w:lang w:val="en-GB"/>
        </w:rPr>
        <w:t xml:space="preserve">the UE has sent a valid measurement report for the NR </w:t>
      </w:r>
      <w:proofErr w:type="spellStart"/>
      <w:r w:rsidRPr="00331A8F">
        <w:rPr>
          <w:rFonts w:eastAsia="Calibri" w:cs="Times New Roman"/>
          <w:szCs w:val="20"/>
          <w:lang w:val="en-GB"/>
        </w:rPr>
        <w:t>PSCell</w:t>
      </w:r>
      <w:proofErr w:type="spellEnd"/>
      <w:r w:rsidRPr="00331A8F">
        <w:rPr>
          <w:rFonts w:eastAsia="Calibri" w:cs="Times New Roman"/>
          <w:szCs w:val="20"/>
          <w:lang w:val="en-GB"/>
        </w:rPr>
        <w:t xml:space="preserve"> being configured and</w:t>
      </w:r>
    </w:p>
    <w:p w14:paraId="646EF656" w14:textId="46D32A00" w:rsidR="00590DAD" w:rsidRPr="00331A8F" w:rsidRDefault="00590DAD" w:rsidP="00331A8F">
      <w:pPr>
        <w:pStyle w:val="ListParagraph"/>
        <w:numPr>
          <w:ilvl w:val="0"/>
          <w:numId w:val="28"/>
        </w:numPr>
        <w:ind w:right="-22"/>
        <w:rPr>
          <w:rFonts w:eastAsia="Calibri" w:cs="Times New Roman"/>
          <w:szCs w:val="20"/>
          <w:lang w:val="en-GB"/>
        </w:rPr>
      </w:pPr>
      <w:r w:rsidRPr="00331A8F">
        <w:rPr>
          <w:rFonts w:eastAsia="Calibri" w:cs="Times New Roman"/>
          <w:szCs w:val="20"/>
          <w:lang w:val="en-GB"/>
        </w:rPr>
        <w:t xml:space="preserve">One of the SSBs measured from the NR </w:t>
      </w:r>
      <w:proofErr w:type="spellStart"/>
      <w:r w:rsidRPr="00331A8F">
        <w:rPr>
          <w:rFonts w:eastAsia="Calibri" w:cs="Times New Roman"/>
          <w:szCs w:val="20"/>
          <w:lang w:val="en-GB"/>
        </w:rPr>
        <w:t>PSCell</w:t>
      </w:r>
      <w:proofErr w:type="spellEnd"/>
      <w:r w:rsidRPr="00331A8F">
        <w:rPr>
          <w:rFonts w:eastAsia="Calibri" w:cs="Times New Roman"/>
          <w:szCs w:val="20"/>
          <w:lang w:val="en-GB"/>
        </w:rPr>
        <w:t xml:space="preserve"> being configured remains detectable according to the cell identification conditions specified in section </w:t>
      </w:r>
      <w:r w:rsidRPr="00331A8F">
        <w:rPr>
          <w:rFonts w:eastAsia="Calibri" w:cs="Times New Roman" w:hint="eastAsia"/>
          <w:szCs w:val="20"/>
          <w:lang w:val="en-GB"/>
        </w:rPr>
        <w:t>9.3</w:t>
      </w:r>
      <w:r w:rsidRPr="00331A8F">
        <w:rPr>
          <w:rFonts w:eastAsia="Calibri" w:cs="Times New Roman"/>
          <w:szCs w:val="20"/>
          <w:lang w:val="en-GB"/>
        </w:rPr>
        <w:t xml:space="preserve"> of TS 38.133 [50],</w:t>
      </w:r>
    </w:p>
    <w:p w14:paraId="0FED2C18" w14:textId="77777777" w:rsidR="00590DAD" w:rsidRPr="00590DAD" w:rsidRDefault="00590DAD" w:rsidP="00331A8F">
      <w:pPr>
        <w:ind w:left="567" w:right="-22"/>
        <w:rPr>
          <w:rFonts w:eastAsia="Calibri" w:cs="Times New Roman"/>
          <w:szCs w:val="20"/>
          <w:lang w:val="en-GB"/>
        </w:rPr>
      </w:pPr>
      <w:r w:rsidRPr="00590DAD">
        <w:rPr>
          <w:rFonts w:eastAsia="Calibri" w:cs="Times New Roman"/>
          <w:szCs w:val="20"/>
          <w:lang w:val="en-GB"/>
        </w:rPr>
        <w:t>-</w:t>
      </w:r>
      <w:r w:rsidRPr="00590DAD">
        <w:rPr>
          <w:rFonts w:eastAsia="Calibri" w:cs="Times New Roman"/>
          <w:szCs w:val="20"/>
          <w:lang w:val="en-GB"/>
        </w:rPr>
        <w:tab/>
        <w:t xml:space="preserve">One of the SSBs measured from NR </w:t>
      </w:r>
      <w:proofErr w:type="spellStart"/>
      <w:r w:rsidRPr="00590DAD">
        <w:rPr>
          <w:rFonts w:eastAsia="Calibri" w:cs="Times New Roman"/>
          <w:szCs w:val="20"/>
          <w:lang w:val="en-GB"/>
        </w:rPr>
        <w:t>PSCell</w:t>
      </w:r>
      <w:proofErr w:type="spellEnd"/>
      <w:r w:rsidRPr="00590DAD">
        <w:rPr>
          <w:rFonts w:eastAsia="Calibri" w:cs="Times New Roman"/>
          <w:szCs w:val="20"/>
          <w:lang w:val="en-GB"/>
        </w:rPr>
        <w:t xml:space="preserve"> being configured also remains detectable during the NR </w:t>
      </w:r>
      <w:proofErr w:type="spellStart"/>
      <w:r w:rsidRPr="00590DAD">
        <w:rPr>
          <w:rFonts w:eastAsia="Calibri" w:cs="Times New Roman"/>
          <w:szCs w:val="20"/>
          <w:lang w:val="en-GB"/>
        </w:rPr>
        <w:t>PSCell</w:t>
      </w:r>
      <w:proofErr w:type="spellEnd"/>
      <w:r w:rsidRPr="00590DAD">
        <w:rPr>
          <w:rFonts w:eastAsia="Calibri" w:cs="Times New Roman"/>
          <w:szCs w:val="20"/>
          <w:lang w:val="en-GB"/>
        </w:rPr>
        <w:t xml:space="preserve"> configuration delay according to the cell identification conditions specified in section 9.3 of TS 38.133 [50].</w:t>
      </w:r>
    </w:p>
    <w:p w14:paraId="18C148F2" w14:textId="77777777" w:rsidR="00590DAD" w:rsidRPr="00590DAD" w:rsidRDefault="00590DAD" w:rsidP="00590DAD">
      <w:pPr>
        <w:ind w:right="-22"/>
        <w:rPr>
          <w:rFonts w:eastAsia="Calibri" w:cs="Times New Roman"/>
          <w:szCs w:val="20"/>
          <w:lang w:val="en-GB"/>
        </w:rPr>
      </w:pPr>
      <w:r w:rsidRPr="00590DAD">
        <w:rPr>
          <w:rFonts w:eastAsia="Calibri" w:cs="Times New Roman"/>
          <w:szCs w:val="20"/>
          <w:lang w:val="en-GB"/>
        </w:rPr>
        <w:t>otherwise it is unknown.</w:t>
      </w:r>
    </w:p>
    <w:p w14:paraId="0DAA5423" w14:textId="0D83CDC0" w:rsidR="006A7441" w:rsidRDefault="006A7441" w:rsidP="006A7441">
      <w:pPr>
        <w:ind w:right="-22"/>
        <w:rPr>
          <w:rFonts w:eastAsia="Calibri" w:cs="Times New Roman"/>
          <w:szCs w:val="20"/>
        </w:rPr>
      </w:pPr>
      <w:r w:rsidRPr="00721FE1">
        <w:rPr>
          <w:rFonts w:eastAsia="Calibri" w:cs="Times New Roman"/>
          <w:szCs w:val="20"/>
        </w:rPr>
        <w:t>In [</w:t>
      </w:r>
      <w:r w:rsidR="00721FE1" w:rsidRPr="00721FE1">
        <w:rPr>
          <w:rFonts w:eastAsia="Calibri" w:cs="Times New Roman"/>
          <w:szCs w:val="20"/>
        </w:rPr>
        <w:t>3, 4</w:t>
      </w:r>
      <w:r w:rsidRPr="00721FE1">
        <w:rPr>
          <w:rFonts w:eastAsia="Calibri" w:cs="Times New Roman"/>
          <w:szCs w:val="20"/>
        </w:rPr>
        <w:t>] we have</w:t>
      </w:r>
      <w:r>
        <w:rPr>
          <w:rFonts w:eastAsia="Calibri" w:cs="Times New Roman"/>
          <w:szCs w:val="20"/>
        </w:rPr>
        <w:t xml:space="preserve"> provided a draft CR capturing the generic proposals and conditions for the </w:t>
      </w:r>
      <w:proofErr w:type="spellStart"/>
      <w:r>
        <w:rPr>
          <w:rFonts w:eastAsia="Calibri" w:cs="Times New Roman"/>
          <w:szCs w:val="20"/>
        </w:rPr>
        <w:t>PSCell</w:t>
      </w:r>
      <w:proofErr w:type="spellEnd"/>
      <w:r>
        <w:rPr>
          <w:rFonts w:eastAsia="Calibri" w:cs="Times New Roman"/>
          <w:szCs w:val="20"/>
        </w:rPr>
        <w:t xml:space="preserve"> addition delay in an FR2 band.</w:t>
      </w:r>
    </w:p>
    <w:p w14:paraId="6229BBC3" w14:textId="77777777" w:rsidR="002C2D19" w:rsidRDefault="002C2D19" w:rsidP="003B659E">
      <w:pPr>
        <w:ind w:right="-22"/>
        <w:rPr>
          <w:rFonts w:cs="Times New Roman"/>
        </w:rPr>
      </w:pPr>
    </w:p>
    <w:p w14:paraId="761516E1" w14:textId="5CEB95A2" w:rsidR="00CD7492" w:rsidRDefault="00CD7492" w:rsidP="00A37002">
      <w:pPr>
        <w:pStyle w:val="RAN4H1"/>
      </w:pPr>
      <w:r w:rsidRPr="00A37002">
        <w:t>Conclusion</w:t>
      </w:r>
    </w:p>
    <w:p w14:paraId="54D83F4B" w14:textId="0671E36F" w:rsidR="00B77DFB" w:rsidRDefault="008D677D" w:rsidP="00B77DFB">
      <w:pPr>
        <w:rPr>
          <w:lang w:val="en-GB"/>
        </w:rPr>
      </w:pPr>
      <w:r>
        <w:rPr>
          <w:lang w:val="en-GB"/>
        </w:rPr>
        <w:t>Based on the WF [</w:t>
      </w:r>
      <w:r w:rsidR="00B801EF">
        <w:rPr>
          <w:lang w:val="en-GB"/>
        </w:rPr>
        <w:t>1</w:t>
      </w:r>
      <w:r>
        <w:rPr>
          <w:lang w:val="en-GB"/>
        </w:rPr>
        <w:t xml:space="preserve">] agreed in last meeting in Xi’an we analyse the known </w:t>
      </w:r>
      <w:proofErr w:type="spellStart"/>
      <w:r>
        <w:rPr>
          <w:lang w:val="en-GB"/>
        </w:rPr>
        <w:t>PSCell</w:t>
      </w:r>
      <w:proofErr w:type="spellEnd"/>
      <w:r>
        <w:rPr>
          <w:lang w:val="en-GB"/>
        </w:rPr>
        <w:t xml:space="preserve"> conditions and the related addition delay. Based on the analysis we propose conditions for known </w:t>
      </w:r>
      <w:proofErr w:type="spellStart"/>
      <w:r>
        <w:rPr>
          <w:lang w:val="en-GB"/>
        </w:rPr>
        <w:t>PSCell</w:t>
      </w:r>
      <w:proofErr w:type="spellEnd"/>
      <w:r>
        <w:rPr>
          <w:lang w:val="en-GB"/>
        </w:rPr>
        <w:t xml:space="preserve"> and the </w:t>
      </w:r>
      <w:proofErr w:type="spellStart"/>
      <w:r>
        <w:rPr>
          <w:lang w:val="en-GB"/>
        </w:rPr>
        <w:t>PSCell</w:t>
      </w:r>
      <w:proofErr w:type="spellEnd"/>
      <w:r>
        <w:rPr>
          <w:lang w:val="en-GB"/>
        </w:rPr>
        <w:t xml:space="preserve"> addition delay requirements for known </w:t>
      </w:r>
      <w:proofErr w:type="spellStart"/>
      <w:r>
        <w:rPr>
          <w:lang w:val="en-GB"/>
        </w:rPr>
        <w:t>PSCell</w:t>
      </w:r>
      <w:proofErr w:type="spellEnd"/>
      <w:r>
        <w:rPr>
          <w:lang w:val="en-GB"/>
        </w:rPr>
        <w:t>. We propose:</w:t>
      </w:r>
    </w:p>
    <w:p w14:paraId="6621A97B" w14:textId="77777777" w:rsidR="008D677D" w:rsidRDefault="008D677D" w:rsidP="008D677D">
      <w:pPr>
        <w:pStyle w:val="RAN4proposal"/>
        <w:numPr>
          <w:ilvl w:val="0"/>
          <w:numId w:val="29"/>
        </w:numPr>
      </w:pPr>
      <w:r>
        <w:t xml:space="preserve">For FR2 the conditions for a </w:t>
      </w:r>
      <w:proofErr w:type="spellStart"/>
      <w:r>
        <w:t>PSCell</w:t>
      </w:r>
      <w:proofErr w:type="spellEnd"/>
      <w:r>
        <w:t xml:space="preserve"> is that it remain detectable during [X+Y] </w:t>
      </w:r>
      <w:proofErr w:type="spellStart"/>
      <w:r>
        <w:t>ms</w:t>
      </w:r>
      <w:r w:rsidRPr="0008612A">
        <w:t>.</w:t>
      </w:r>
      <w:proofErr w:type="spellEnd"/>
    </w:p>
    <w:p w14:paraId="649561E5" w14:textId="77777777" w:rsidR="008D677D" w:rsidRDefault="008D677D" w:rsidP="008D677D">
      <w:pPr>
        <w:pStyle w:val="RAN4proposal"/>
        <w:numPr>
          <w:ilvl w:val="0"/>
          <w:numId w:val="29"/>
        </w:numPr>
      </w:pPr>
      <w:r>
        <w:t xml:space="preserve">For FR2 the conditions for the known </w:t>
      </w:r>
      <w:proofErr w:type="spellStart"/>
      <w:r>
        <w:t>PSCell</w:t>
      </w:r>
      <w:proofErr w:type="spellEnd"/>
      <w:r>
        <w:t xml:space="preserve"> is that the SSB remains detectable during [Y] </w:t>
      </w:r>
      <w:proofErr w:type="spellStart"/>
      <w:r>
        <w:t>ms</w:t>
      </w:r>
      <w:r w:rsidRPr="0008612A">
        <w:t>.</w:t>
      </w:r>
      <w:proofErr w:type="spellEnd"/>
    </w:p>
    <w:p w14:paraId="09DEBEC6" w14:textId="4A90A741" w:rsidR="008D677D" w:rsidRDefault="008D677D" w:rsidP="008D677D">
      <w:pPr>
        <w:pStyle w:val="RAN4proposal"/>
        <w:numPr>
          <w:ilvl w:val="0"/>
          <w:numId w:val="29"/>
        </w:numPr>
      </w:pPr>
      <w:r w:rsidRPr="008D677D">
        <w:rPr>
          <w:rFonts w:eastAsia="Calibri" w:cs="Times New Roman"/>
          <w:szCs w:val="20"/>
        </w:rPr>
        <w:t xml:space="preserve">The conditions for known </w:t>
      </w:r>
      <w:proofErr w:type="spellStart"/>
      <w:r w:rsidRPr="008D677D">
        <w:rPr>
          <w:rFonts w:eastAsia="Calibri" w:cs="Times New Roman"/>
          <w:szCs w:val="20"/>
        </w:rPr>
        <w:t>PSCell</w:t>
      </w:r>
      <w:proofErr w:type="spellEnd"/>
      <w:r w:rsidRPr="008D677D">
        <w:rPr>
          <w:rFonts w:eastAsia="Calibri" w:cs="Times New Roman"/>
          <w:szCs w:val="20"/>
        </w:rPr>
        <w:t>, X</w:t>
      </w:r>
      <w:r>
        <w:rPr>
          <w:rFonts w:eastAsia="Calibri" w:cs="Times New Roman"/>
          <w:szCs w:val="20"/>
        </w:rPr>
        <w:t>+Y</w:t>
      </w:r>
      <w:r w:rsidRPr="008D677D">
        <w:rPr>
          <w:rFonts w:eastAsia="Calibri" w:cs="Times New Roman"/>
          <w:szCs w:val="20"/>
        </w:rPr>
        <w:t>, when in an FR2 band is a 5 seconds period</w:t>
      </w:r>
      <w:r w:rsidRPr="0008612A">
        <w:t>.</w:t>
      </w:r>
    </w:p>
    <w:p w14:paraId="5A9B626D" w14:textId="29F01673" w:rsidR="008D677D" w:rsidRDefault="008D677D" w:rsidP="008D677D">
      <w:pPr>
        <w:pStyle w:val="RAN4proposal"/>
        <w:numPr>
          <w:ilvl w:val="0"/>
          <w:numId w:val="29"/>
        </w:numPr>
      </w:pPr>
      <w:r w:rsidRPr="008D677D">
        <w:rPr>
          <w:rFonts w:eastAsia="Calibri" w:cs="Times New Roman"/>
          <w:szCs w:val="20"/>
        </w:rPr>
        <w:t xml:space="preserve">The conditions for known SSB, Y, considering </w:t>
      </w:r>
      <w:proofErr w:type="spellStart"/>
      <w:r w:rsidRPr="008D677D">
        <w:rPr>
          <w:rFonts w:eastAsia="Calibri" w:cs="Times New Roman"/>
          <w:szCs w:val="20"/>
        </w:rPr>
        <w:t>PSCell</w:t>
      </w:r>
      <w:proofErr w:type="spellEnd"/>
      <w:r w:rsidRPr="008D677D">
        <w:rPr>
          <w:rFonts w:eastAsia="Calibri" w:cs="Times New Roman"/>
          <w:szCs w:val="20"/>
        </w:rPr>
        <w:t xml:space="preserve"> addition in an FR2 band is equal to the </w:t>
      </w:r>
      <w:proofErr w:type="spellStart"/>
      <w:r w:rsidRPr="008D677D">
        <w:rPr>
          <w:rFonts w:eastAsia="Calibri" w:cs="Times New Roman"/>
          <w:szCs w:val="20"/>
        </w:rPr>
        <w:t>PSCell</w:t>
      </w:r>
      <w:proofErr w:type="spellEnd"/>
      <w:r w:rsidRPr="008D677D">
        <w:rPr>
          <w:rFonts w:eastAsia="Calibri" w:cs="Times New Roman"/>
          <w:szCs w:val="20"/>
        </w:rPr>
        <w:t xml:space="preserve"> </w:t>
      </w:r>
      <w:r w:rsidR="00721FE1" w:rsidRPr="008D677D">
        <w:rPr>
          <w:rFonts w:eastAsia="Calibri" w:cs="Times New Roman"/>
          <w:szCs w:val="20"/>
        </w:rPr>
        <w:t>A</w:t>
      </w:r>
      <w:r w:rsidR="00721FE1">
        <w:rPr>
          <w:rFonts w:eastAsia="Calibri" w:cs="Times New Roman"/>
          <w:szCs w:val="20"/>
        </w:rPr>
        <w:t>ddi</w:t>
      </w:r>
      <w:r w:rsidR="00721FE1" w:rsidRPr="008D677D">
        <w:rPr>
          <w:rFonts w:eastAsia="Calibri" w:cs="Times New Roman"/>
          <w:szCs w:val="20"/>
        </w:rPr>
        <w:t xml:space="preserve">tion </w:t>
      </w:r>
      <w:r w:rsidRPr="008D677D">
        <w:rPr>
          <w:rFonts w:eastAsia="Calibri" w:cs="Times New Roman"/>
          <w:szCs w:val="20"/>
        </w:rPr>
        <w:t>Delay</w:t>
      </w:r>
      <w:r w:rsidRPr="0008612A">
        <w:t>.</w:t>
      </w:r>
    </w:p>
    <w:p w14:paraId="25F1DED8" w14:textId="77777777" w:rsidR="008D677D" w:rsidRDefault="008D677D" w:rsidP="008D677D">
      <w:pPr>
        <w:pStyle w:val="RAN4proposal"/>
        <w:numPr>
          <w:ilvl w:val="0"/>
          <w:numId w:val="29"/>
        </w:numPr>
      </w:pPr>
      <w:r>
        <w:t xml:space="preserve">Known </w:t>
      </w:r>
      <w:proofErr w:type="spellStart"/>
      <w:r>
        <w:t>PSCell</w:t>
      </w:r>
      <w:proofErr w:type="spellEnd"/>
      <w:r>
        <w:t xml:space="preserve"> addition delay = Y = </w:t>
      </w:r>
      <w:proofErr w:type="spellStart"/>
      <w:r w:rsidRPr="00304F38">
        <w:t>T</w:t>
      </w:r>
      <w:r w:rsidRPr="008D677D">
        <w:rPr>
          <w:vertAlign w:val="subscript"/>
        </w:rPr>
        <w:t>config_PSCell</w:t>
      </w:r>
      <w:proofErr w:type="spellEnd"/>
      <w:r w:rsidRPr="00304F38">
        <w:t xml:space="preserve"> = </w:t>
      </w:r>
      <w:proofErr w:type="spellStart"/>
      <w:r w:rsidRPr="00304F38">
        <w:t>T</w:t>
      </w:r>
      <w:r w:rsidRPr="008D677D">
        <w:rPr>
          <w:vertAlign w:val="subscript"/>
        </w:rPr>
        <w:t>RRC_delay</w:t>
      </w:r>
      <w:proofErr w:type="spellEnd"/>
      <w:r w:rsidRPr="00304F38">
        <w:t xml:space="preserve"> + </w:t>
      </w:r>
      <w:proofErr w:type="spellStart"/>
      <w:r w:rsidRPr="00304F38">
        <w:t>T</w:t>
      </w:r>
      <w:r w:rsidRPr="008D677D">
        <w:rPr>
          <w:vertAlign w:val="subscript"/>
        </w:rPr>
        <w:t>processing</w:t>
      </w:r>
      <w:proofErr w:type="spellEnd"/>
      <w:r w:rsidRPr="00304F38">
        <w:t xml:space="preserve"> + </w:t>
      </w:r>
      <w:proofErr w:type="spellStart"/>
      <w:r w:rsidRPr="00304F38">
        <w:t>T</w:t>
      </w:r>
      <w:r w:rsidRPr="008D677D">
        <w:rPr>
          <w:vertAlign w:val="subscript"/>
        </w:rPr>
        <w:t>search</w:t>
      </w:r>
      <w:proofErr w:type="spellEnd"/>
      <w:r w:rsidRPr="00304F38">
        <w:t xml:space="preserve"> + T</w:t>
      </w:r>
      <w:r w:rsidRPr="008D677D">
        <w:rPr>
          <w:vertAlign w:val="subscript"/>
        </w:rPr>
        <w:t>∆</w:t>
      </w:r>
      <w:r w:rsidRPr="00304F38">
        <w:t xml:space="preserve"> + </w:t>
      </w:r>
      <w:proofErr w:type="spellStart"/>
      <w:r w:rsidRPr="00304F38">
        <w:t>T</w:t>
      </w:r>
      <w:r w:rsidRPr="008D677D">
        <w:rPr>
          <w:vertAlign w:val="subscript"/>
        </w:rPr>
        <w:t>PSCell</w:t>
      </w:r>
      <w:proofErr w:type="spellEnd"/>
      <w:r w:rsidRPr="008D677D">
        <w:rPr>
          <w:vertAlign w:val="subscript"/>
        </w:rPr>
        <w:t>_ DU</w:t>
      </w:r>
      <w:r w:rsidRPr="00304F38">
        <w:t xml:space="preserve"> + 2 </w:t>
      </w:r>
      <w:proofErr w:type="spellStart"/>
      <w:r w:rsidRPr="00304F38">
        <w:t>ms</w:t>
      </w:r>
      <w:r w:rsidRPr="0008612A">
        <w:t>.</w:t>
      </w:r>
      <w:proofErr w:type="spellEnd"/>
    </w:p>
    <w:p w14:paraId="0661EDF7" w14:textId="77777777" w:rsidR="008D677D" w:rsidRDefault="008D677D" w:rsidP="008D677D">
      <w:pPr>
        <w:pStyle w:val="RAN4proposal"/>
        <w:numPr>
          <w:ilvl w:val="0"/>
          <w:numId w:val="29"/>
        </w:numPr>
      </w:pPr>
      <w:r>
        <w:t xml:space="preserve">For known </w:t>
      </w:r>
      <w:proofErr w:type="spellStart"/>
      <w:r>
        <w:t>PSCell</w:t>
      </w:r>
      <w:proofErr w:type="spellEnd"/>
      <w:r>
        <w:t xml:space="preserve"> addition </w:t>
      </w:r>
      <w:proofErr w:type="spellStart"/>
      <w:r>
        <w:t>T</w:t>
      </w:r>
      <w:r w:rsidRPr="008D677D">
        <w:rPr>
          <w:vertAlign w:val="subscript"/>
        </w:rPr>
        <w:t>search</w:t>
      </w:r>
      <w:proofErr w:type="spellEnd"/>
      <w:r>
        <w:t xml:space="preserve"> = 0</w:t>
      </w:r>
      <w:r w:rsidRPr="0008612A">
        <w:t>.</w:t>
      </w:r>
    </w:p>
    <w:p w14:paraId="23230D2D" w14:textId="4DCA64CB" w:rsidR="006C09E9" w:rsidRPr="00B77DFB" w:rsidRDefault="008D677D" w:rsidP="00B77DFB">
      <w:pPr>
        <w:rPr>
          <w:lang w:val="en-GB"/>
        </w:rPr>
      </w:pPr>
      <w:r>
        <w:rPr>
          <w:rFonts w:eastAsia="Calibri" w:cs="Times New Roman"/>
          <w:szCs w:val="20"/>
        </w:rPr>
        <w:t>In [</w:t>
      </w:r>
      <w:r w:rsidR="00B801EF">
        <w:rPr>
          <w:rFonts w:eastAsia="Calibri" w:cs="Times New Roman"/>
          <w:szCs w:val="20"/>
        </w:rPr>
        <w:t>3</w:t>
      </w:r>
      <w:r w:rsidR="00C600AF">
        <w:rPr>
          <w:rFonts w:eastAsia="Calibri" w:cs="Times New Roman"/>
          <w:szCs w:val="20"/>
        </w:rPr>
        <w:t>, 4</w:t>
      </w:r>
      <w:r>
        <w:rPr>
          <w:rFonts w:eastAsia="Calibri" w:cs="Times New Roman"/>
          <w:szCs w:val="20"/>
        </w:rPr>
        <w:t xml:space="preserve">] we have provided a draft CR capturing the generic proposals and conditions for the </w:t>
      </w:r>
      <w:proofErr w:type="spellStart"/>
      <w:r>
        <w:rPr>
          <w:rFonts w:eastAsia="Calibri" w:cs="Times New Roman"/>
          <w:szCs w:val="20"/>
        </w:rPr>
        <w:t>PSCell</w:t>
      </w:r>
      <w:proofErr w:type="spellEnd"/>
      <w:r>
        <w:rPr>
          <w:rFonts w:eastAsia="Calibri" w:cs="Times New Roman"/>
          <w:szCs w:val="20"/>
        </w:rPr>
        <w:t xml:space="preserve"> addition delay the </w:t>
      </w:r>
      <w:proofErr w:type="spellStart"/>
      <w:r>
        <w:rPr>
          <w:rFonts w:eastAsia="Calibri" w:cs="Times New Roman"/>
          <w:szCs w:val="20"/>
        </w:rPr>
        <w:t>PSCell</w:t>
      </w:r>
      <w:proofErr w:type="spellEnd"/>
      <w:r>
        <w:rPr>
          <w:rFonts w:eastAsia="Calibri" w:cs="Times New Roman"/>
          <w:szCs w:val="20"/>
        </w:rPr>
        <w:t xml:space="preserve"> in an FR2 band.</w:t>
      </w:r>
      <w:r>
        <w:rPr>
          <w:lang w:val="en-GB"/>
        </w:rPr>
        <w:t xml:space="preserve"> </w:t>
      </w:r>
    </w:p>
    <w:p w14:paraId="3DAFBD41" w14:textId="77777777" w:rsidR="003B659E" w:rsidRPr="0095295C" w:rsidRDefault="003B659E" w:rsidP="0008612A">
      <w:pPr>
        <w:pStyle w:val="RAN4H1"/>
      </w:pPr>
      <w:r w:rsidRPr="0095295C">
        <w:t>References</w:t>
      </w:r>
    </w:p>
    <w:p w14:paraId="48FA1959" w14:textId="1736620F" w:rsidR="00E47EBE" w:rsidRPr="00721FE1" w:rsidRDefault="00E47EB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5" w:name="_Ref431017336"/>
      <w:r w:rsidRPr="00721FE1">
        <w:rPr>
          <w:rFonts w:eastAsia="Calibri" w:cs="Times New Roman"/>
          <w:szCs w:val="20"/>
          <w:lang w:val="en-GB"/>
        </w:rPr>
        <w:t xml:space="preserve">R4-1904845, </w:t>
      </w:r>
      <w:r w:rsidRPr="00721FE1">
        <w:rPr>
          <w:rFonts w:eastAsia="Calibri" w:cs="Times New Roman"/>
          <w:szCs w:val="20"/>
        </w:rPr>
        <w:t xml:space="preserve">WF on known cell condition for </w:t>
      </w:r>
      <w:proofErr w:type="spellStart"/>
      <w:r w:rsidRPr="00721FE1">
        <w:rPr>
          <w:rFonts w:eastAsia="Calibri" w:cs="Times New Roman"/>
          <w:szCs w:val="20"/>
        </w:rPr>
        <w:t>PSCell</w:t>
      </w:r>
      <w:proofErr w:type="spellEnd"/>
      <w:r w:rsidRPr="00721FE1">
        <w:rPr>
          <w:rFonts w:eastAsia="Calibri" w:cs="Times New Roman"/>
          <w:szCs w:val="20"/>
        </w:rPr>
        <w:t xml:space="preserve"> FR2, </w:t>
      </w:r>
      <w:r w:rsidRPr="00721FE1">
        <w:rPr>
          <w:rFonts w:eastAsia="Times New Roman" w:cs="Times New Roman"/>
          <w:szCs w:val="20"/>
          <w:lang w:val="en-GB"/>
        </w:rPr>
        <w:t>Nokia, Nokia Shanghai Bell</w:t>
      </w:r>
    </w:p>
    <w:p w14:paraId="1C5CA67A" w14:textId="09E47911" w:rsidR="00B801EF" w:rsidRDefault="00B801EF" w:rsidP="00B801EF">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B801EF">
        <w:rPr>
          <w:rFonts w:eastAsia="Times New Roman" w:cs="Times New Roman"/>
          <w:szCs w:val="20"/>
          <w:lang w:val="en-GB"/>
        </w:rPr>
        <w:t xml:space="preserve">R4-1904289, Discussion on </w:t>
      </w:r>
      <w:proofErr w:type="spellStart"/>
      <w:r w:rsidRPr="00B801EF">
        <w:rPr>
          <w:rFonts w:eastAsia="Times New Roman" w:cs="Times New Roman"/>
          <w:szCs w:val="20"/>
          <w:lang w:val="en-GB"/>
        </w:rPr>
        <w:t>PSCell</w:t>
      </w:r>
      <w:proofErr w:type="spellEnd"/>
      <w:r w:rsidRPr="00B801EF">
        <w:rPr>
          <w:rFonts w:eastAsia="Times New Roman" w:cs="Times New Roman"/>
          <w:szCs w:val="20"/>
          <w:lang w:val="en-GB"/>
        </w:rPr>
        <w:t xml:space="preserve"> addition delay in EN-DC, Nokia, Nokia Shanghai Bell</w:t>
      </w:r>
    </w:p>
    <w:p w14:paraId="1D05285E" w14:textId="59A4C040" w:rsidR="00B801EF" w:rsidRDefault="00B801EF" w:rsidP="00B801EF">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B801EF">
        <w:rPr>
          <w:rFonts w:eastAsia="Times New Roman" w:cs="Times New Roman"/>
          <w:szCs w:val="20"/>
          <w:lang w:val="en-GB"/>
        </w:rPr>
        <w:t>R4-190</w:t>
      </w:r>
      <w:r w:rsidR="00721FE1" w:rsidRPr="00721FE1">
        <w:rPr>
          <w:rFonts w:eastAsia="Times New Roman" w:cs="Times New Roman"/>
          <w:szCs w:val="20"/>
          <w:lang w:val="en-GB"/>
        </w:rPr>
        <w:t>5938</w:t>
      </w:r>
      <w:r w:rsidRPr="00B801EF">
        <w:rPr>
          <w:rFonts w:eastAsia="Times New Roman" w:cs="Times New Roman"/>
          <w:szCs w:val="20"/>
          <w:lang w:val="en-GB"/>
        </w:rPr>
        <w:t xml:space="preserve">, </w:t>
      </w:r>
      <w:proofErr w:type="spellStart"/>
      <w:r w:rsidR="00C600AF" w:rsidRPr="00C600AF">
        <w:rPr>
          <w:rFonts w:eastAsia="Times New Roman" w:cs="Times New Roman"/>
          <w:szCs w:val="20"/>
        </w:rPr>
        <w:t>PSCell</w:t>
      </w:r>
      <w:proofErr w:type="spellEnd"/>
      <w:r w:rsidR="00C600AF" w:rsidRPr="00C600AF">
        <w:rPr>
          <w:rFonts w:eastAsia="Times New Roman" w:cs="Times New Roman"/>
          <w:szCs w:val="20"/>
        </w:rPr>
        <w:t xml:space="preserve"> addition delay in FR2 36.133 rel-15</w:t>
      </w:r>
      <w:r w:rsidRPr="00B801EF">
        <w:rPr>
          <w:rFonts w:eastAsia="Times New Roman" w:cs="Times New Roman"/>
          <w:szCs w:val="20"/>
          <w:lang w:val="en-GB"/>
        </w:rPr>
        <w:t>, Nokia, Nokia Shanghai Bell</w:t>
      </w:r>
    </w:p>
    <w:p w14:paraId="02391B4F" w14:textId="720E7DE9" w:rsidR="00C600AF" w:rsidRPr="00721FE1" w:rsidRDefault="00C600AF" w:rsidP="00B801EF">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R4-190</w:t>
      </w:r>
      <w:r w:rsidR="00721FE1">
        <w:rPr>
          <w:rFonts w:eastAsia="Times New Roman" w:cs="Times New Roman"/>
          <w:szCs w:val="20"/>
          <w:lang w:val="en-GB"/>
        </w:rPr>
        <w:t>5940</w:t>
      </w:r>
      <w:r>
        <w:rPr>
          <w:rFonts w:eastAsia="Times New Roman" w:cs="Times New Roman"/>
          <w:szCs w:val="20"/>
          <w:lang w:val="en-GB"/>
        </w:rPr>
        <w:t xml:space="preserve">, </w:t>
      </w:r>
      <w:proofErr w:type="spellStart"/>
      <w:r w:rsidRPr="00C600AF">
        <w:rPr>
          <w:rFonts w:eastAsia="Times New Roman" w:cs="Times New Roman"/>
          <w:szCs w:val="20"/>
        </w:rPr>
        <w:t>PSCell</w:t>
      </w:r>
      <w:proofErr w:type="spellEnd"/>
      <w:r w:rsidRPr="00C600AF">
        <w:rPr>
          <w:rFonts w:eastAsia="Times New Roman" w:cs="Times New Roman"/>
          <w:szCs w:val="20"/>
        </w:rPr>
        <w:t xml:space="preserve"> addition delay in FR2 38.133</w:t>
      </w:r>
      <w:r>
        <w:rPr>
          <w:rFonts w:eastAsia="Times New Roman" w:cs="Times New Roman"/>
          <w:szCs w:val="20"/>
        </w:rPr>
        <w:t xml:space="preserve">, </w:t>
      </w:r>
      <w:r w:rsidRPr="00B801EF">
        <w:rPr>
          <w:rFonts w:eastAsia="Times New Roman" w:cs="Times New Roman"/>
          <w:szCs w:val="20"/>
          <w:lang w:val="en-GB"/>
        </w:rPr>
        <w:t>Nokia, Nokia Shanghai Bell</w:t>
      </w:r>
    </w:p>
    <w:bookmarkEnd w:id="5"/>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C8056" w14:textId="77777777" w:rsidR="00F80878" w:rsidRDefault="00F80878" w:rsidP="00001C9B">
      <w:pPr>
        <w:spacing w:after="0" w:line="240" w:lineRule="auto"/>
      </w:pPr>
      <w:r>
        <w:separator/>
      </w:r>
    </w:p>
  </w:endnote>
  <w:endnote w:type="continuationSeparator" w:id="0">
    <w:p w14:paraId="2DBDCA66" w14:textId="77777777" w:rsidR="00F80878" w:rsidRDefault="00F8087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F71F3" w14:textId="77777777" w:rsidR="00F80878" w:rsidRDefault="00F80878" w:rsidP="00001C9B">
      <w:pPr>
        <w:spacing w:after="0" w:line="240" w:lineRule="auto"/>
      </w:pPr>
      <w:r>
        <w:separator/>
      </w:r>
    </w:p>
  </w:footnote>
  <w:footnote w:type="continuationSeparator" w:id="0">
    <w:p w14:paraId="398A1286" w14:textId="77777777" w:rsidR="00F80878" w:rsidRDefault="00F8087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FE2C91"/>
    <w:multiLevelType w:val="hybridMultilevel"/>
    <w:tmpl w:val="C5F4DE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35455A6"/>
    <w:multiLevelType w:val="singleLevel"/>
    <w:tmpl w:val="27EC16E6"/>
    <w:lvl w:ilvl="0">
      <w:start w:val="1"/>
      <w:numFmt w:val="decimal"/>
      <w:lvlText w:val="%1)"/>
      <w:legacy w:legacy="1" w:legacySpace="0" w:legacyIndent="283"/>
      <w:lvlJc w:val="left"/>
      <w:pPr>
        <w:ind w:left="850" w:hanging="283"/>
      </w:pPr>
    </w:lvl>
  </w:abstractNum>
  <w:abstractNum w:abstractNumId="6" w15:restartNumberingAfterBreak="0">
    <w:nsid w:val="404D096C"/>
    <w:multiLevelType w:val="hybridMultilevel"/>
    <w:tmpl w:val="3DB498C8"/>
    <w:lvl w:ilvl="0" w:tplc="D602ABD2">
      <w:start w:val="1"/>
      <w:numFmt w:val="bullet"/>
      <w:lvlText w:val="•"/>
      <w:lvlJc w:val="left"/>
      <w:pPr>
        <w:tabs>
          <w:tab w:val="num" w:pos="720"/>
        </w:tabs>
        <w:ind w:left="720" w:hanging="360"/>
      </w:pPr>
      <w:rPr>
        <w:rFonts w:ascii="Arial" w:hAnsi="Arial" w:hint="default"/>
      </w:rPr>
    </w:lvl>
    <w:lvl w:ilvl="1" w:tplc="2634EA8E">
      <w:start w:val="58"/>
      <w:numFmt w:val="bullet"/>
      <w:lvlText w:val="–"/>
      <w:lvlJc w:val="left"/>
      <w:pPr>
        <w:tabs>
          <w:tab w:val="num" w:pos="1440"/>
        </w:tabs>
        <w:ind w:left="1440" w:hanging="360"/>
      </w:pPr>
      <w:rPr>
        <w:rFonts w:ascii="Arial" w:hAnsi="Arial" w:hint="default"/>
      </w:rPr>
    </w:lvl>
    <w:lvl w:ilvl="2" w:tplc="FC92325E">
      <w:start w:val="58"/>
      <w:numFmt w:val="bullet"/>
      <w:lvlText w:val="•"/>
      <w:lvlJc w:val="left"/>
      <w:pPr>
        <w:tabs>
          <w:tab w:val="num" w:pos="2160"/>
        </w:tabs>
        <w:ind w:left="2160" w:hanging="360"/>
      </w:pPr>
      <w:rPr>
        <w:rFonts w:ascii="Arial" w:hAnsi="Arial" w:hint="default"/>
      </w:rPr>
    </w:lvl>
    <w:lvl w:ilvl="3" w:tplc="B7EA3268" w:tentative="1">
      <w:start w:val="1"/>
      <w:numFmt w:val="bullet"/>
      <w:lvlText w:val="•"/>
      <w:lvlJc w:val="left"/>
      <w:pPr>
        <w:tabs>
          <w:tab w:val="num" w:pos="2880"/>
        </w:tabs>
        <w:ind w:left="2880" w:hanging="360"/>
      </w:pPr>
      <w:rPr>
        <w:rFonts w:ascii="Arial" w:hAnsi="Arial" w:hint="default"/>
      </w:rPr>
    </w:lvl>
    <w:lvl w:ilvl="4" w:tplc="239C6124" w:tentative="1">
      <w:start w:val="1"/>
      <w:numFmt w:val="bullet"/>
      <w:lvlText w:val="•"/>
      <w:lvlJc w:val="left"/>
      <w:pPr>
        <w:tabs>
          <w:tab w:val="num" w:pos="3600"/>
        </w:tabs>
        <w:ind w:left="3600" w:hanging="360"/>
      </w:pPr>
      <w:rPr>
        <w:rFonts w:ascii="Arial" w:hAnsi="Arial" w:hint="default"/>
      </w:rPr>
    </w:lvl>
    <w:lvl w:ilvl="5" w:tplc="32705FA4" w:tentative="1">
      <w:start w:val="1"/>
      <w:numFmt w:val="bullet"/>
      <w:lvlText w:val="•"/>
      <w:lvlJc w:val="left"/>
      <w:pPr>
        <w:tabs>
          <w:tab w:val="num" w:pos="4320"/>
        </w:tabs>
        <w:ind w:left="4320" w:hanging="360"/>
      </w:pPr>
      <w:rPr>
        <w:rFonts w:ascii="Arial" w:hAnsi="Arial" w:hint="default"/>
      </w:rPr>
    </w:lvl>
    <w:lvl w:ilvl="6" w:tplc="95F0B7E6" w:tentative="1">
      <w:start w:val="1"/>
      <w:numFmt w:val="bullet"/>
      <w:lvlText w:val="•"/>
      <w:lvlJc w:val="left"/>
      <w:pPr>
        <w:tabs>
          <w:tab w:val="num" w:pos="5040"/>
        </w:tabs>
        <w:ind w:left="5040" w:hanging="360"/>
      </w:pPr>
      <w:rPr>
        <w:rFonts w:ascii="Arial" w:hAnsi="Arial" w:hint="default"/>
      </w:rPr>
    </w:lvl>
    <w:lvl w:ilvl="7" w:tplc="8E9C61AE" w:tentative="1">
      <w:start w:val="1"/>
      <w:numFmt w:val="bullet"/>
      <w:lvlText w:val="•"/>
      <w:lvlJc w:val="left"/>
      <w:pPr>
        <w:tabs>
          <w:tab w:val="num" w:pos="5760"/>
        </w:tabs>
        <w:ind w:left="5760" w:hanging="360"/>
      </w:pPr>
      <w:rPr>
        <w:rFonts w:ascii="Arial" w:hAnsi="Arial" w:hint="default"/>
      </w:rPr>
    </w:lvl>
    <w:lvl w:ilvl="8" w:tplc="BAC47D0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047303"/>
    <w:multiLevelType w:val="hybridMultilevel"/>
    <w:tmpl w:val="06ECE5D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5BC6577"/>
    <w:multiLevelType w:val="hybridMultilevel"/>
    <w:tmpl w:val="C85E4530"/>
    <w:lvl w:ilvl="0" w:tplc="27EC16E6">
      <w:start w:val="1"/>
      <w:numFmt w:val="decimal"/>
      <w:lvlText w:val="%1)"/>
      <w:legacy w:legacy="1" w:legacySpace="0" w:legacyIndent="283"/>
      <w:lvlJc w:val="left"/>
      <w:pPr>
        <w:ind w:left="1417" w:hanging="283"/>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5DBC4362"/>
    <w:multiLevelType w:val="hybridMultilevel"/>
    <w:tmpl w:val="FD72CCCE"/>
    <w:lvl w:ilvl="0" w:tplc="604841E2">
      <w:start w:val="3"/>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6AC170C"/>
    <w:multiLevelType w:val="hybridMultilevel"/>
    <w:tmpl w:val="AB7C4DE8"/>
    <w:lvl w:ilvl="0" w:tplc="4364A2A6">
      <w:start w:val="1"/>
      <w:numFmt w:val="bullet"/>
      <w:lvlText w:val="•"/>
      <w:lvlJc w:val="left"/>
      <w:pPr>
        <w:tabs>
          <w:tab w:val="num" w:pos="720"/>
        </w:tabs>
        <w:ind w:left="720" w:hanging="360"/>
      </w:pPr>
      <w:rPr>
        <w:rFonts w:ascii="Arial" w:hAnsi="Arial" w:hint="default"/>
      </w:rPr>
    </w:lvl>
    <w:lvl w:ilvl="1" w:tplc="63AAF41E">
      <w:start w:val="58"/>
      <w:numFmt w:val="bullet"/>
      <w:lvlText w:val="–"/>
      <w:lvlJc w:val="left"/>
      <w:pPr>
        <w:tabs>
          <w:tab w:val="num" w:pos="1440"/>
        </w:tabs>
        <w:ind w:left="1440" w:hanging="360"/>
      </w:pPr>
      <w:rPr>
        <w:rFonts w:ascii="Arial" w:hAnsi="Arial" w:hint="default"/>
      </w:rPr>
    </w:lvl>
    <w:lvl w:ilvl="2" w:tplc="C3B45A7A" w:tentative="1">
      <w:start w:val="1"/>
      <w:numFmt w:val="bullet"/>
      <w:lvlText w:val="•"/>
      <w:lvlJc w:val="left"/>
      <w:pPr>
        <w:tabs>
          <w:tab w:val="num" w:pos="2160"/>
        </w:tabs>
        <w:ind w:left="2160" w:hanging="360"/>
      </w:pPr>
      <w:rPr>
        <w:rFonts w:ascii="Arial" w:hAnsi="Arial" w:hint="default"/>
      </w:rPr>
    </w:lvl>
    <w:lvl w:ilvl="3" w:tplc="79A632FC" w:tentative="1">
      <w:start w:val="1"/>
      <w:numFmt w:val="bullet"/>
      <w:lvlText w:val="•"/>
      <w:lvlJc w:val="left"/>
      <w:pPr>
        <w:tabs>
          <w:tab w:val="num" w:pos="2880"/>
        </w:tabs>
        <w:ind w:left="2880" w:hanging="360"/>
      </w:pPr>
      <w:rPr>
        <w:rFonts w:ascii="Arial" w:hAnsi="Arial" w:hint="default"/>
      </w:rPr>
    </w:lvl>
    <w:lvl w:ilvl="4" w:tplc="512C5D56" w:tentative="1">
      <w:start w:val="1"/>
      <w:numFmt w:val="bullet"/>
      <w:lvlText w:val="•"/>
      <w:lvlJc w:val="left"/>
      <w:pPr>
        <w:tabs>
          <w:tab w:val="num" w:pos="3600"/>
        </w:tabs>
        <w:ind w:left="3600" w:hanging="360"/>
      </w:pPr>
      <w:rPr>
        <w:rFonts w:ascii="Arial" w:hAnsi="Arial" w:hint="default"/>
      </w:rPr>
    </w:lvl>
    <w:lvl w:ilvl="5" w:tplc="22FC9852" w:tentative="1">
      <w:start w:val="1"/>
      <w:numFmt w:val="bullet"/>
      <w:lvlText w:val="•"/>
      <w:lvlJc w:val="left"/>
      <w:pPr>
        <w:tabs>
          <w:tab w:val="num" w:pos="4320"/>
        </w:tabs>
        <w:ind w:left="4320" w:hanging="360"/>
      </w:pPr>
      <w:rPr>
        <w:rFonts w:ascii="Arial" w:hAnsi="Arial" w:hint="default"/>
      </w:rPr>
    </w:lvl>
    <w:lvl w:ilvl="6" w:tplc="1C36CEA8" w:tentative="1">
      <w:start w:val="1"/>
      <w:numFmt w:val="bullet"/>
      <w:lvlText w:val="•"/>
      <w:lvlJc w:val="left"/>
      <w:pPr>
        <w:tabs>
          <w:tab w:val="num" w:pos="5040"/>
        </w:tabs>
        <w:ind w:left="5040" w:hanging="360"/>
      </w:pPr>
      <w:rPr>
        <w:rFonts w:ascii="Arial" w:hAnsi="Arial" w:hint="default"/>
      </w:rPr>
    </w:lvl>
    <w:lvl w:ilvl="7" w:tplc="8B50EB2A" w:tentative="1">
      <w:start w:val="1"/>
      <w:numFmt w:val="bullet"/>
      <w:lvlText w:val="•"/>
      <w:lvlJc w:val="left"/>
      <w:pPr>
        <w:tabs>
          <w:tab w:val="num" w:pos="5760"/>
        </w:tabs>
        <w:ind w:left="5760" w:hanging="360"/>
      </w:pPr>
      <w:rPr>
        <w:rFonts w:ascii="Arial" w:hAnsi="Arial" w:hint="default"/>
      </w:rPr>
    </w:lvl>
    <w:lvl w:ilvl="8" w:tplc="3D4015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08F7C11"/>
    <w:multiLevelType w:val="hybridMultilevel"/>
    <w:tmpl w:val="E31C3A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0"/>
  </w:num>
  <w:num w:numId="4">
    <w:abstractNumId w:val="2"/>
  </w:num>
  <w:num w:numId="5">
    <w:abstractNumId w:val="16"/>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8"/>
  </w:num>
  <w:num w:numId="16">
    <w:abstractNumId w:val="1"/>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1"/>
  </w:num>
  <w:num w:numId="22">
    <w:abstractNumId w:val="13"/>
  </w:num>
  <w:num w:numId="23">
    <w:abstractNumId w:val="15"/>
  </w:num>
  <w:num w:numId="24">
    <w:abstractNumId w:val="6"/>
  </w:num>
  <w:num w:numId="25">
    <w:abstractNumId w:val="5"/>
  </w:num>
  <w:num w:numId="26">
    <w:abstractNumId w:val="12"/>
  </w:num>
  <w:num w:numId="27">
    <w:abstractNumId w:val="17"/>
  </w:num>
  <w:num w:numId="28">
    <w:abstractNumId w:val="4"/>
  </w:num>
  <w:num w:numId="29">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trackRevisions/>
  <w:defaultTabStop w:val="720"/>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771C7"/>
    <w:rsid w:val="0008612A"/>
    <w:rsid w:val="000B0056"/>
    <w:rsid w:val="001745F8"/>
    <w:rsid w:val="00176671"/>
    <w:rsid w:val="001838CF"/>
    <w:rsid w:val="001C2F6D"/>
    <w:rsid w:val="001E1A1B"/>
    <w:rsid w:val="001E30F6"/>
    <w:rsid w:val="001F61ED"/>
    <w:rsid w:val="00235F5C"/>
    <w:rsid w:val="002629CD"/>
    <w:rsid w:val="002A4764"/>
    <w:rsid w:val="002B4922"/>
    <w:rsid w:val="002C2D19"/>
    <w:rsid w:val="002D10FA"/>
    <w:rsid w:val="002D4C55"/>
    <w:rsid w:val="00331A8F"/>
    <w:rsid w:val="00363CF1"/>
    <w:rsid w:val="003A2068"/>
    <w:rsid w:val="003A2BE5"/>
    <w:rsid w:val="003B659E"/>
    <w:rsid w:val="003E6A43"/>
    <w:rsid w:val="00417AA0"/>
    <w:rsid w:val="0043750A"/>
    <w:rsid w:val="004B7B4A"/>
    <w:rsid w:val="004E2C2A"/>
    <w:rsid w:val="004E5E66"/>
    <w:rsid w:val="00500E54"/>
    <w:rsid w:val="00503B4D"/>
    <w:rsid w:val="00504EE9"/>
    <w:rsid w:val="0054442C"/>
    <w:rsid w:val="00550285"/>
    <w:rsid w:val="005836F8"/>
    <w:rsid w:val="00590DAD"/>
    <w:rsid w:val="005918FA"/>
    <w:rsid w:val="005C2B64"/>
    <w:rsid w:val="005E09FE"/>
    <w:rsid w:val="005E61A8"/>
    <w:rsid w:val="005F6419"/>
    <w:rsid w:val="0061734F"/>
    <w:rsid w:val="00617400"/>
    <w:rsid w:val="00657C0E"/>
    <w:rsid w:val="00664950"/>
    <w:rsid w:val="00683220"/>
    <w:rsid w:val="00687FA0"/>
    <w:rsid w:val="006A7441"/>
    <w:rsid w:val="006B07E6"/>
    <w:rsid w:val="006B7010"/>
    <w:rsid w:val="006C09E9"/>
    <w:rsid w:val="006E2E61"/>
    <w:rsid w:val="006F2488"/>
    <w:rsid w:val="007145FF"/>
    <w:rsid w:val="00721FE1"/>
    <w:rsid w:val="00751515"/>
    <w:rsid w:val="00785232"/>
    <w:rsid w:val="007B1603"/>
    <w:rsid w:val="007C3ED0"/>
    <w:rsid w:val="00806A76"/>
    <w:rsid w:val="008111C3"/>
    <w:rsid w:val="00811C9D"/>
    <w:rsid w:val="00816C80"/>
    <w:rsid w:val="00841BCD"/>
    <w:rsid w:val="008826C1"/>
    <w:rsid w:val="008D677D"/>
    <w:rsid w:val="009042BD"/>
    <w:rsid w:val="00977E1D"/>
    <w:rsid w:val="009D541C"/>
    <w:rsid w:val="009E2C08"/>
    <w:rsid w:val="00A22B78"/>
    <w:rsid w:val="00A25AE5"/>
    <w:rsid w:val="00A37002"/>
    <w:rsid w:val="00AA1B0E"/>
    <w:rsid w:val="00AC5CA7"/>
    <w:rsid w:val="00AD36F9"/>
    <w:rsid w:val="00AE56B1"/>
    <w:rsid w:val="00B6370E"/>
    <w:rsid w:val="00B73862"/>
    <w:rsid w:val="00B77DFB"/>
    <w:rsid w:val="00B801EF"/>
    <w:rsid w:val="00BA6E48"/>
    <w:rsid w:val="00BA724E"/>
    <w:rsid w:val="00BB6BC4"/>
    <w:rsid w:val="00BC595C"/>
    <w:rsid w:val="00BE7889"/>
    <w:rsid w:val="00BF2218"/>
    <w:rsid w:val="00C43D99"/>
    <w:rsid w:val="00C57D28"/>
    <w:rsid w:val="00C600AF"/>
    <w:rsid w:val="00CD7492"/>
    <w:rsid w:val="00CE3A6B"/>
    <w:rsid w:val="00D00211"/>
    <w:rsid w:val="00D06309"/>
    <w:rsid w:val="00D351EA"/>
    <w:rsid w:val="00D43403"/>
    <w:rsid w:val="00D62E71"/>
    <w:rsid w:val="00D740CA"/>
    <w:rsid w:val="00D85728"/>
    <w:rsid w:val="00DD555A"/>
    <w:rsid w:val="00DF2997"/>
    <w:rsid w:val="00E20D1A"/>
    <w:rsid w:val="00E47EBE"/>
    <w:rsid w:val="00EC7BC3"/>
    <w:rsid w:val="00ED7600"/>
    <w:rsid w:val="00EF2A70"/>
    <w:rsid w:val="00F1362C"/>
    <w:rsid w:val="00F46F7A"/>
    <w:rsid w:val="00F55C91"/>
    <w:rsid w:val="00F741B7"/>
    <w:rsid w:val="00F80878"/>
    <w:rsid w:val="00F824F5"/>
    <w:rsid w:val="00FC29B9"/>
    <w:rsid w:val="00FC6FD3"/>
    <w:rsid w:val="00FD15A0"/>
    <w:rsid w:val="00FE7D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389C8F8"/>
  <w15:chartTrackingRefBased/>
  <w15:docId w15:val="{0C97ECA3-156D-40D3-A7D3-D603FA005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B1">
    <w:name w:val="B1"/>
    <w:basedOn w:val="List"/>
    <w:link w:val="B1Char"/>
    <w:rsid w:val="002A4764"/>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2A4764"/>
    <w:rPr>
      <w:rFonts w:ascii="Times New Roman" w:eastAsia="Times New Roman" w:hAnsi="Times New Roman" w:cs="Times New Roman"/>
      <w:sz w:val="20"/>
      <w:szCs w:val="20"/>
      <w:lang w:val="en-GB" w:eastAsia="ko-KR"/>
    </w:rPr>
  </w:style>
  <w:style w:type="paragraph" w:customStyle="1" w:styleId="B2">
    <w:name w:val="B2"/>
    <w:basedOn w:val="List2"/>
    <w:link w:val="B2Char"/>
    <w:rsid w:val="002A4764"/>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ko-KR"/>
    </w:rPr>
  </w:style>
  <w:style w:type="character" w:customStyle="1" w:styleId="B2Char">
    <w:name w:val="B2 Char"/>
    <w:basedOn w:val="DefaultParagraphFont"/>
    <w:link w:val="B2"/>
    <w:rsid w:val="002A4764"/>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2A4764"/>
    <w:pPr>
      <w:ind w:left="283" w:hanging="283"/>
      <w:contextualSpacing/>
    </w:pPr>
  </w:style>
  <w:style w:type="paragraph" w:styleId="List2">
    <w:name w:val="List 2"/>
    <w:basedOn w:val="Normal"/>
    <w:uiPriority w:val="99"/>
    <w:semiHidden/>
    <w:unhideWhenUsed/>
    <w:rsid w:val="002A4764"/>
    <w:pPr>
      <w:ind w:left="566" w:hanging="283"/>
      <w:contextualSpacing/>
    </w:pPr>
  </w:style>
  <w:style w:type="paragraph" w:styleId="BalloonText">
    <w:name w:val="Balloon Text"/>
    <w:basedOn w:val="Normal"/>
    <w:link w:val="BalloonTextChar"/>
    <w:uiPriority w:val="99"/>
    <w:semiHidden/>
    <w:unhideWhenUsed/>
    <w:rsid w:val="00B801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01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1F710-050D-44AE-BCA2-DBE0EA9DC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2018</Words>
  <Characters>11505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2019-05-03T12:32:00Z</dcterms:created>
  <dcterms:modified xsi:type="dcterms:W3CDTF">2019-05-03T12:32:00Z</dcterms:modified>
</cp:coreProperties>
</file>