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50FFF9B" w:rsidR="008A22CF" w:rsidRPr="007B55AA" w:rsidRDefault="008A22CF" w:rsidP="008A22CF">
      <w:pPr>
        <w:pStyle w:val="3GPPHeader"/>
        <w:spacing w:after="60"/>
        <w:rPr>
          <w:sz w:val="32"/>
          <w:szCs w:val="32"/>
          <w:highlight w:val="yellow"/>
        </w:rPr>
      </w:pPr>
      <w:bookmarkStart w:id="0" w:name="_Hlk487029736"/>
      <w:bookmarkStart w:id="1" w:name="_Hlk528061587"/>
      <w:bookmarkEnd w:id="0"/>
      <w:r w:rsidRPr="007B55AA">
        <w:t>3GPP TSG-RAN WG4</w:t>
      </w:r>
      <w:r w:rsidR="001D4850" w:rsidRPr="007B55AA">
        <w:t xml:space="preserve"> Meeting</w:t>
      </w:r>
      <w:r w:rsidR="003751A5">
        <w:t xml:space="preserve"> #</w:t>
      </w:r>
      <w:r w:rsidR="0067753B">
        <w:t>90</w:t>
      </w:r>
      <w:r w:rsidR="009173DF">
        <w:t>bis</w:t>
      </w:r>
      <w:r w:rsidRPr="007B55AA">
        <w:tab/>
      </w:r>
      <w:r w:rsidRPr="007B55AA">
        <w:rPr>
          <w:szCs w:val="24"/>
        </w:rPr>
        <w:t>R4-1</w:t>
      </w:r>
      <w:r w:rsidR="008A5AD0">
        <w:rPr>
          <w:szCs w:val="24"/>
        </w:rPr>
        <w:t>90</w:t>
      </w:r>
      <w:r w:rsidR="00EC4EB6">
        <w:rPr>
          <w:szCs w:val="24"/>
        </w:rPr>
        <w:t>4072</w:t>
      </w:r>
    </w:p>
    <w:p w14:paraId="10B44E5C" w14:textId="53AB647A" w:rsidR="008A4AE0" w:rsidRPr="00915245" w:rsidRDefault="009173DF" w:rsidP="008A4AE0">
      <w:pPr>
        <w:pStyle w:val="3GPPHeader"/>
      </w:pPr>
      <w:bookmarkStart w:id="2" w:name="OLE_LINK3"/>
      <w:bookmarkStart w:id="3" w:name="OLE_LINK4"/>
      <w:r>
        <w:t>Xi’an, China</w:t>
      </w:r>
      <w:r w:rsidR="0067753B">
        <w:t xml:space="preserve">, </w:t>
      </w:r>
      <w:r w:rsidR="00FD718A">
        <w:t>8</w:t>
      </w:r>
      <w:r w:rsidR="00FD718A" w:rsidRPr="00FD718A">
        <w:rPr>
          <w:vertAlign w:val="superscript"/>
        </w:rPr>
        <w:t>th</w:t>
      </w:r>
      <w:r w:rsidR="00FD718A">
        <w:t xml:space="preserve"> – </w:t>
      </w:r>
      <w:r>
        <w:t>12</w:t>
      </w:r>
      <w:r w:rsidR="00FD718A" w:rsidRPr="00FD718A">
        <w:rPr>
          <w:vertAlign w:val="superscript"/>
        </w:rPr>
        <w:t>th</w:t>
      </w:r>
      <w:r w:rsidR="00FD718A">
        <w:t xml:space="preserve"> </w:t>
      </w:r>
      <w:r>
        <w:t>April</w:t>
      </w:r>
      <w:r w:rsidR="00FD718A">
        <w:t xml:space="preserve"> </w:t>
      </w:r>
      <w:r w:rsidR="008A4AE0" w:rsidRPr="00915245">
        <w:t>2018</w:t>
      </w:r>
    </w:p>
    <w:bookmarkEnd w:id="2"/>
    <w:bookmarkEnd w:id="3"/>
    <w:p w14:paraId="7999F646" w14:textId="77777777" w:rsidR="00E23E16" w:rsidRDefault="00E23E16" w:rsidP="00E23E16">
      <w:pPr>
        <w:spacing w:after="120" w:line="240" w:lineRule="auto"/>
        <w:ind w:left="1985" w:hanging="1985"/>
        <w:rPr>
          <w:rFonts w:ascii="Arial" w:eastAsia="Times New Roman" w:hAnsi="Arial" w:cs="Arial"/>
          <w:b/>
          <w:sz w:val="20"/>
          <w:szCs w:val="20"/>
          <w:lang w:val="en-GB"/>
        </w:rPr>
      </w:pPr>
    </w:p>
    <w:p w14:paraId="0E388BC9" w14:textId="2289D33E" w:rsidR="00E23E16" w:rsidRPr="00E23E16" w:rsidRDefault="00E23E16" w:rsidP="00E23E16">
      <w:pPr>
        <w:spacing w:after="120" w:line="240" w:lineRule="auto"/>
        <w:ind w:left="1985" w:hanging="1985"/>
        <w:rPr>
          <w:rFonts w:ascii="Arial" w:eastAsia="Times New Roman" w:hAnsi="Arial" w:cs="Arial"/>
          <w:bCs/>
          <w:sz w:val="20"/>
          <w:szCs w:val="20"/>
          <w:lang w:val="en-GB"/>
        </w:rPr>
      </w:pPr>
      <w:r w:rsidRPr="00E23E16">
        <w:rPr>
          <w:rFonts w:ascii="Arial" w:eastAsia="Times New Roman" w:hAnsi="Arial" w:cs="Arial"/>
          <w:b/>
          <w:sz w:val="20"/>
          <w:szCs w:val="20"/>
          <w:lang w:val="en-GB"/>
        </w:rPr>
        <w:t>Source:</w:t>
      </w:r>
      <w:r w:rsidRPr="00E23E16">
        <w:rPr>
          <w:rFonts w:ascii="Arial" w:eastAsia="Times New Roman" w:hAnsi="Arial" w:cs="Arial"/>
          <w:b/>
          <w:sz w:val="20"/>
          <w:szCs w:val="20"/>
          <w:lang w:val="en-GB"/>
        </w:rPr>
        <w:tab/>
      </w:r>
      <w:r w:rsidRPr="00E23E16">
        <w:rPr>
          <w:rFonts w:ascii="Arial" w:eastAsia="Times New Roman" w:hAnsi="Arial" w:cs="Arial"/>
          <w:bCs/>
          <w:sz w:val="20"/>
          <w:szCs w:val="20"/>
          <w:lang w:val="en-GB"/>
        </w:rPr>
        <w:t>Ericsson</w:t>
      </w:r>
    </w:p>
    <w:p w14:paraId="2A574FA0" w14:textId="31AFB622" w:rsidR="00E23E16" w:rsidRPr="00461463" w:rsidRDefault="00E23E16" w:rsidP="00E23E16">
      <w:pPr>
        <w:spacing w:after="120" w:line="240" w:lineRule="auto"/>
        <w:ind w:left="1985" w:hanging="1985"/>
        <w:rPr>
          <w:rFonts w:ascii="Arial" w:eastAsia="Times New Roman" w:hAnsi="Arial" w:cs="Arial"/>
          <w:bCs/>
          <w:sz w:val="20"/>
          <w:szCs w:val="20"/>
        </w:rPr>
      </w:pPr>
      <w:r w:rsidRPr="00E23E16">
        <w:rPr>
          <w:rFonts w:ascii="Arial" w:eastAsia="Times New Roman" w:hAnsi="Arial" w:cs="Arial"/>
          <w:b/>
          <w:sz w:val="20"/>
          <w:szCs w:val="20"/>
          <w:lang w:val="en-GB"/>
        </w:rPr>
        <w:t>Title:</w:t>
      </w:r>
      <w:r w:rsidRPr="00E23E16">
        <w:rPr>
          <w:rFonts w:ascii="Arial" w:eastAsia="Times New Roman" w:hAnsi="Arial" w:cs="Arial"/>
          <w:b/>
          <w:sz w:val="20"/>
          <w:szCs w:val="20"/>
          <w:lang w:val="en-GB"/>
        </w:rPr>
        <w:tab/>
      </w:r>
      <w:r w:rsidR="00461463">
        <w:rPr>
          <w:rFonts w:ascii="Arial" w:eastAsia="Times New Roman" w:hAnsi="Arial" w:cs="Arial"/>
          <w:sz w:val="20"/>
          <w:szCs w:val="20"/>
          <w:lang w:val="en-GB"/>
        </w:rPr>
        <w:t xml:space="preserve">NR-U and BS RF </w:t>
      </w:r>
      <w:r w:rsidR="002F24B8">
        <w:rPr>
          <w:rFonts w:ascii="Arial" w:eastAsia="Times New Roman" w:hAnsi="Arial" w:cs="Arial"/>
          <w:sz w:val="20"/>
          <w:szCs w:val="20"/>
          <w:lang w:val="en-GB"/>
        </w:rPr>
        <w:t>Receiver</w:t>
      </w:r>
      <w:r w:rsidR="00461463">
        <w:rPr>
          <w:rFonts w:ascii="Arial" w:eastAsia="Times New Roman" w:hAnsi="Arial" w:cs="Arial"/>
          <w:sz w:val="20"/>
          <w:szCs w:val="20"/>
          <w:lang w:val="en-GB"/>
        </w:rPr>
        <w:t xml:space="preserve"> Requirements</w:t>
      </w:r>
    </w:p>
    <w:p w14:paraId="7296810B" w14:textId="2D1BFACC" w:rsidR="00E23E16" w:rsidRPr="00E23E16" w:rsidRDefault="00E23E16" w:rsidP="00E23E16">
      <w:pPr>
        <w:spacing w:after="120" w:line="240" w:lineRule="auto"/>
        <w:ind w:left="1985" w:hanging="1985"/>
        <w:rPr>
          <w:rFonts w:ascii="Arial" w:eastAsia="Times New Roman" w:hAnsi="Arial" w:cs="Arial"/>
          <w:bCs/>
          <w:color w:val="FF0000"/>
          <w:sz w:val="20"/>
          <w:szCs w:val="20"/>
        </w:rPr>
      </w:pPr>
      <w:r w:rsidRPr="00E23E16">
        <w:rPr>
          <w:rFonts w:ascii="Arial" w:eastAsia="Times New Roman" w:hAnsi="Arial" w:cs="Arial"/>
          <w:b/>
          <w:sz w:val="20"/>
          <w:szCs w:val="20"/>
        </w:rPr>
        <w:t>Agenda item:</w:t>
      </w:r>
      <w:r w:rsidRPr="00E23E16">
        <w:rPr>
          <w:rFonts w:ascii="Arial" w:eastAsia="Times New Roman" w:hAnsi="Arial" w:cs="Arial"/>
          <w:b/>
          <w:sz w:val="20"/>
          <w:szCs w:val="20"/>
        </w:rPr>
        <w:tab/>
      </w:r>
      <w:r w:rsidR="0076472E" w:rsidRPr="00EC4EB6">
        <w:rPr>
          <w:rFonts w:ascii="Arial" w:eastAsia="Times New Roman" w:hAnsi="Arial" w:cs="Arial"/>
          <w:sz w:val="20"/>
          <w:szCs w:val="20"/>
        </w:rPr>
        <w:t>8.1.3</w:t>
      </w:r>
    </w:p>
    <w:p w14:paraId="12E16D9F" w14:textId="5A5E51BE" w:rsidR="00E23E16" w:rsidRPr="00E23E16" w:rsidRDefault="00E23E16" w:rsidP="00E23E16">
      <w:pPr>
        <w:spacing w:after="120" w:line="240" w:lineRule="auto"/>
        <w:ind w:left="1985" w:hanging="1985"/>
        <w:rPr>
          <w:rFonts w:ascii="Arial" w:eastAsia="Times New Roman" w:hAnsi="Arial" w:cs="Arial"/>
          <w:bCs/>
          <w:color w:val="FF0000"/>
          <w:sz w:val="20"/>
          <w:szCs w:val="20"/>
          <w:lang w:val="en-GB"/>
        </w:rPr>
      </w:pPr>
      <w:r w:rsidRPr="00E23E16">
        <w:rPr>
          <w:rFonts w:ascii="Arial" w:eastAsia="Times New Roman" w:hAnsi="Arial" w:cs="Arial"/>
          <w:b/>
          <w:sz w:val="20"/>
          <w:szCs w:val="20"/>
          <w:lang w:val="en-GB"/>
        </w:rPr>
        <w:t>Document for:</w:t>
      </w:r>
      <w:r w:rsidRPr="00E23E16">
        <w:rPr>
          <w:rFonts w:ascii="Arial" w:eastAsia="Times New Roman" w:hAnsi="Arial" w:cs="Arial"/>
          <w:b/>
          <w:sz w:val="20"/>
          <w:szCs w:val="20"/>
          <w:lang w:val="en-GB"/>
        </w:rPr>
        <w:tab/>
      </w:r>
      <w:r w:rsidR="00461463" w:rsidRPr="00EC4EB6">
        <w:rPr>
          <w:rFonts w:ascii="Arial" w:eastAsia="Times New Roman" w:hAnsi="Arial" w:cs="Arial"/>
          <w:sz w:val="20"/>
          <w:szCs w:val="20"/>
          <w:lang w:val="en-GB"/>
        </w:rPr>
        <w:t>Approval</w:t>
      </w:r>
    </w:p>
    <w:p w14:paraId="0FE20789" w14:textId="1BBD8EC6" w:rsidR="00A815C3" w:rsidRDefault="001D4850" w:rsidP="000D0B41">
      <w:pPr>
        <w:pStyle w:val="Heading1"/>
        <w:rPr>
          <w:lang w:val="en-US"/>
        </w:rPr>
      </w:pPr>
      <w:r w:rsidRPr="007B55AA">
        <w:rPr>
          <w:lang w:val="en-US"/>
        </w:rPr>
        <w:t>1</w:t>
      </w:r>
      <w:r w:rsidRPr="007B55AA">
        <w:rPr>
          <w:lang w:val="en-US"/>
        </w:rPr>
        <w:tab/>
      </w:r>
      <w:r w:rsidR="0078362B">
        <w:rPr>
          <w:lang w:val="en-US"/>
        </w:rPr>
        <w:t>Introduction</w:t>
      </w:r>
    </w:p>
    <w:p w14:paraId="70A6AB30" w14:textId="2CAF86AD" w:rsidR="00D10F27" w:rsidRDefault="00406725" w:rsidP="00563D06">
      <w:pPr>
        <w:jc w:val="both"/>
        <w:rPr>
          <w:lang w:val="en-GB"/>
        </w:rPr>
      </w:pPr>
      <w:bookmarkStart w:id="4" w:name="_Ref352176984"/>
      <w:r>
        <w:rPr>
          <w:lang w:val="en-GB"/>
        </w:rPr>
        <w:t xml:space="preserve">During the last RAN4 meeting, </w:t>
      </w:r>
      <w:r w:rsidR="007437E7">
        <w:rPr>
          <w:lang w:val="en-GB"/>
        </w:rPr>
        <w:t>the following WF was agreed [1]</w:t>
      </w:r>
    </w:p>
    <w:p w14:paraId="264EE0BA" w14:textId="77777777" w:rsidR="00B672B0" w:rsidRPr="00B83819" w:rsidRDefault="00335D2B" w:rsidP="00B83819">
      <w:pPr>
        <w:numPr>
          <w:ilvl w:val="0"/>
          <w:numId w:val="23"/>
        </w:numPr>
        <w:jc w:val="both"/>
      </w:pPr>
      <w:r w:rsidRPr="00B83819">
        <w:t>1</w:t>
      </w:r>
      <w:r w:rsidRPr="00B83819">
        <w:rPr>
          <w:lang w:val="pl-PL"/>
        </w:rPr>
        <w:t>.</w:t>
      </w:r>
      <w:r w:rsidRPr="00B83819">
        <w:t xml:space="preserve"> NR FR1 BS RF core specification requirements in TS 38.104 can be used as a baseline for NR-U BS RF requirement. </w:t>
      </w:r>
    </w:p>
    <w:p w14:paraId="3B100781" w14:textId="77777777" w:rsidR="00B672B0" w:rsidRPr="00B83819" w:rsidRDefault="00335D2B" w:rsidP="00B83819">
      <w:pPr>
        <w:numPr>
          <w:ilvl w:val="0"/>
          <w:numId w:val="23"/>
        </w:numPr>
        <w:jc w:val="both"/>
      </w:pPr>
      <w:r w:rsidRPr="00B83819">
        <w:t>2</w:t>
      </w:r>
      <w:r w:rsidRPr="00B83819">
        <w:rPr>
          <w:lang w:val="pl-PL"/>
        </w:rPr>
        <w:t xml:space="preserve">. </w:t>
      </w:r>
      <w:r w:rsidRPr="00B83819">
        <w:t xml:space="preserve">Following NR FR1 transmitter requirements could be reused by NR-U: </w:t>
      </w:r>
    </w:p>
    <w:p w14:paraId="70FCA1B9" w14:textId="77777777" w:rsidR="00B672B0" w:rsidRPr="00B83819" w:rsidRDefault="00335D2B" w:rsidP="00B83819">
      <w:pPr>
        <w:numPr>
          <w:ilvl w:val="1"/>
          <w:numId w:val="23"/>
        </w:numPr>
        <w:jc w:val="both"/>
      </w:pPr>
      <w:r w:rsidRPr="00B83819">
        <w:t xml:space="preserve">BS output power, </w:t>
      </w:r>
    </w:p>
    <w:p w14:paraId="26D52973" w14:textId="77777777" w:rsidR="00B672B0" w:rsidRPr="00B83819" w:rsidRDefault="00335D2B" w:rsidP="00B83819">
      <w:pPr>
        <w:numPr>
          <w:ilvl w:val="1"/>
          <w:numId w:val="23"/>
        </w:numPr>
        <w:jc w:val="both"/>
      </w:pPr>
      <w:r w:rsidRPr="00B83819">
        <w:t xml:space="preserve">RE power control dynamic range, </w:t>
      </w:r>
    </w:p>
    <w:p w14:paraId="5AA3E257" w14:textId="77777777" w:rsidR="00B672B0" w:rsidRPr="00B83819" w:rsidRDefault="00335D2B" w:rsidP="00B83819">
      <w:pPr>
        <w:numPr>
          <w:ilvl w:val="1"/>
          <w:numId w:val="23"/>
        </w:numPr>
        <w:jc w:val="both"/>
      </w:pPr>
      <w:r w:rsidRPr="00B83819">
        <w:t xml:space="preserve">Transmitter transient period, </w:t>
      </w:r>
    </w:p>
    <w:p w14:paraId="5C2EFAF8" w14:textId="77777777" w:rsidR="00B672B0" w:rsidRPr="00B83819" w:rsidRDefault="00335D2B" w:rsidP="00B83819">
      <w:pPr>
        <w:numPr>
          <w:ilvl w:val="1"/>
          <w:numId w:val="23"/>
        </w:numPr>
        <w:jc w:val="both"/>
      </w:pPr>
      <w:r w:rsidRPr="00B83819">
        <w:t xml:space="preserve">Frequency error, Modulation quality, </w:t>
      </w:r>
    </w:p>
    <w:p w14:paraId="115EF45B" w14:textId="77777777" w:rsidR="00B672B0" w:rsidRPr="00B83819" w:rsidRDefault="00335D2B" w:rsidP="00B83819">
      <w:pPr>
        <w:numPr>
          <w:ilvl w:val="1"/>
          <w:numId w:val="23"/>
        </w:numPr>
        <w:jc w:val="both"/>
      </w:pPr>
      <w:r w:rsidRPr="00B83819">
        <w:t xml:space="preserve">Time alignment error, </w:t>
      </w:r>
    </w:p>
    <w:p w14:paraId="02D10EFE" w14:textId="77777777" w:rsidR="00B672B0" w:rsidRPr="00B83819" w:rsidRDefault="00335D2B" w:rsidP="00B83819">
      <w:pPr>
        <w:numPr>
          <w:ilvl w:val="1"/>
          <w:numId w:val="23"/>
        </w:numPr>
        <w:jc w:val="both"/>
      </w:pPr>
      <w:r w:rsidRPr="00B83819">
        <w:t xml:space="preserve">Transmitter spurious emission, </w:t>
      </w:r>
    </w:p>
    <w:p w14:paraId="2938E823" w14:textId="77777777" w:rsidR="00B672B0" w:rsidRPr="00B83819" w:rsidRDefault="00335D2B" w:rsidP="00B83819">
      <w:pPr>
        <w:numPr>
          <w:ilvl w:val="1"/>
          <w:numId w:val="23"/>
        </w:numPr>
        <w:jc w:val="both"/>
      </w:pPr>
      <w:r w:rsidRPr="00B83819">
        <w:t xml:space="preserve">Transmitter intermodulation. </w:t>
      </w:r>
    </w:p>
    <w:p w14:paraId="072E5399" w14:textId="77777777" w:rsidR="00B672B0" w:rsidRPr="00B83819" w:rsidRDefault="00335D2B" w:rsidP="00B83819">
      <w:pPr>
        <w:numPr>
          <w:ilvl w:val="0"/>
          <w:numId w:val="23"/>
        </w:numPr>
        <w:jc w:val="both"/>
      </w:pPr>
      <w:r w:rsidRPr="00B83819">
        <w:t>3</w:t>
      </w:r>
      <w:r w:rsidRPr="00B83819">
        <w:rPr>
          <w:lang w:val="pl-PL"/>
        </w:rPr>
        <w:t>.</w:t>
      </w:r>
      <w:r w:rsidRPr="00B83819">
        <w:t xml:space="preserve"> </w:t>
      </w:r>
      <w:r w:rsidRPr="00B83819">
        <w:rPr>
          <w:lang w:val="pl-PL"/>
        </w:rPr>
        <w:t xml:space="preserve">35dB </w:t>
      </w:r>
      <w:r w:rsidRPr="00B83819">
        <w:t xml:space="preserve">ACLR requirements </w:t>
      </w:r>
      <w:r w:rsidRPr="00B83819">
        <w:rPr>
          <w:lang w:val="pl-PL"/>
        </w:rPr>
        <w:t>can</w:t>
      </w:r>
      <w:r w:rsidRPr="00B83819">
        <w:t xml:space="preserve"> be reused for NR-U</w:t>
      </w:r>
      <w:r w:rsidRPr="00B83819">
        <w:rPr>
          <w:lang w:val="pl-PL"/>
        </w:rPr>
        <w:t xml:space="preserve"> single </w:t>
      </w:r>
      <w:r w:rsidRPr="00B83819">
        <w:t>carrier</w:t>
      </w:r>
      <w:r w:rsidRPr="00B83819">
        <w:rPr>
          <w:lang w:val="pl-PL"/>
        </w:rPr>
        <w:t xml:space="preserve"> &lt;=20MHz and CA.</w:t>
      </w:r>
    </w:p>
    <w:p w14:paraId="1749C6A3" w14:textId="77777777" w:rsidR="00B672B0" w:rsidRPr="00B83819" w:rsidRDefault="00335D2B" w:rsidP="00B83819">
      <w:pPr>
        <w:numPr>
          <w:ilvl w:val="0"/>
          <w:numId w:val="23"/>
        </w:numPr>
        <w:jc w:val="both"/>
      </w:pPr>
      <w:r w:rsidRPr="00B83819">
        <w:t>4. LAA Operating band unwanted emission mask can be reused by NR-U</w:t>
      </w:r>
      <w:r w:rsidRPr="00B83819">
        <w:rPr>
          <w:lang w:val="pl-PL"/>
        </w:rPr>
        <w:t xml:space="preserve"> single carrier &lt;=20Mhz and CA</w:t>
      </w:r>
      <w:r w:rsidRPr="00B83819">
        <w:t>.</w:t>
      </w:r>
    </w:p>
    <w:p w14:paraId="04561B95" w14:textId="77777777" w:rsidR="00B672B0" w:rsidRPr="00B83819" w:rsidRDefault="00335D2B" w:rsidP="00B83819">
      <w:pPr>
        <w:numPr>
          <w:ilvl w:val="0"/>
          <w:numId w:val="23"/>
        </w:numPr>
        <w:jc w:val="both"/>
      </w:pPr>
      <w:r w:rsidRPr="00B83819">
        <w:t>5. For NR-U for channel bandwidths above 20 MHz OBUE masks</w:t>
      </w:r>
      <w:r w:rsidRPr="00B83819">
        <w:rPr>
          <w:lang w:val="pl-PL"/>
        </w:rPr>
        <w:t xml:space="preserve"> </w:t>
      </w:r>
      <w:r w:rsidRPr="00B83819">
        <w:t>should be considered.</w:t>
      </w:r>
    </w:p>
    <w:p w14:paraId="6938C09F" w14:textId="77777777" w:rsidR="00B672B0" w:rsidRPr="007437E7" w:rsidRDefault="00335D2B" w:rsidP="007437E7">
      <w:pPr>
        <w:numPr>
          <w:ilvl w:val="0"/>
          <w:numId w:val="23"/>
        </w:numPr>
        <w:jc w:val="both"/>
      </w:pPr>
      <w:r w:rsidRPr="007437E7">
        <w:t>6. Following NR FR1 receiver requirements can be reused for 5GHz NR-U:</w:t>
      </w:r>
    </w:p>
    <w:p w14:paraId="41428BCC" w14:textId="77777777" w:rsidR="00B672B0" w:rsidRPr="007437E7" w:rsidRDefault="00335D2B" w:rsidP="007437E7">
      <w:pPr>
        <w:numPr>
          <w:ilvl w:val="1"/>
          <w:numId w:val="23"/>
        </w:numPr>
        <w:jc w:val="both"/>
      </w:pPr>
      <w:r w:rsidRPr="007437E7">
        <w:t xml:space="preserve">In-band blocking, </w:t>
      </w:r>
    </w:p>
    <w:p w14:paraId="30F9EA80" w14:textId="77777777" w:rsidR="00B672B0" w:rsidRPr="007437E7" w:rsidRDefault="00335D2B" w:rsidP="007437E7">
      <w:pPr>
        <w:numPr>
          <w:ilvl w:val="1"/>
          <w:numId w:val="23"/>
        </w:numPr>
        <w:jc w:val="both"/>
      </w:pPr>
      <w:r w:rsidRPr="007437E7">
        <w:t xml:space="preserve">Out-of-band blocking, </w:t>
      </w:r>
    </w:p>
    <w:p w14:paraId="7EA5FEB9" w14:textId="77777777" w:rsidR="00B672B0" w:rsidRPr="007437E7" w:rsidRDefault="00335D2B" w:rsidP="007437E7">
      <w:pPr>
        <w:numPr>
          <w:ilvl w:val="1"/>
          <w:numId w:val="23"/>
        </w:numPr>
        <w:jc w:val="both"/>
      </w:pPr>
      <w:r w:rsidRPr="007437E7">
        <w:t xml:space="preserve">Receiver spurious emission, </w:t>
      </w:r>
    </w:p>
    <w:p w14:paraId="4129F153" w14:textId="77777777" w:rsidR="00B672B0" w:rsidRPr="007437E7" w:rsidRDefault="00335D2B" w:rsidP="007437E7">
      <w:pPr>
        <w:numPr>
          <w:ilvl w:val="1"/>
          <w:numId w:val="23"/>
        </w:numPr>
        <w:jc w:val="both"/>
      </w:pPr>
      <w:r w:rsidRPr="007437E7">
        <w:t>Receiver general intermodulation.</w:t>
      </w:r>
    </w:p>
    <w:p w14:paraId="011BC935" w14:textId="77777777" w:rsidR="00B672B0" w:rsidRPr="007437E7" w:rsidRDefault="00335D2B" w:rsidP="007437E7">
      <w:pPr>
        <w:numPr>
          <w:ilvl w:val="0"/>
          <w:numId w:val="23"/>
        </w:numPr>
        <w:jc w:val="both"/>
      </w:pPr>
      <w:r w:rsidRPr="007437E7">
        <w:t xml:space="preserve">7. </w:t>
      </w:r>
      <w:r w:rsidRPr="007437E7">
        <w:rPr>
          <w:lang w:val="pl-PL"/>
        </w:rPr>
        <w:t xml:space="preserve">There will be no </w:t>
      </w:r>
      <w:r w:rsidRPr="007437E7">
        <w:t>narrowband blocking and narrowband intermodulation requirement for NR-U.</w:t>
      </w:r>
    </w:p>
    <w:p w14:paraId="2202B7BE" w14:textId="77777777" w:rsidR="00B672B0" w:rsidRPr="007437E7" w:rsidRDefault="00335D2B" w:rsidP="007437E7">
      <w:pPr>
        <w:numPr>
          <w:ilvl w:val="0"/>
          <w:numId w:val="23"/>
        </w:numPr>
        <w:jc w:val="both"/>
      </w:pPr>
      <w:r w:rsidRPr="007437E7">
        <w:t>8. For NR-U the need for new reference measurement channels (FRCs) should be considered.</w:t>
      </w:r>
    </w:p>
    <w:p w14:paraId="5D4FC46C" w14:textId="77777777" w:rsidR="00B672B0" w:rsidRPr="007437E7" w:rsidRDefault="00335D2B" w:rsidP="007437E7">
      <w:pPr>
        <w:numPr>
          <w:ilvl w:val="0"/>
          <w:numId w:val="23"/>
        </w:numPr>
        <w:jc w:val="both"/>
      </w:pPr>
      <w:r w:rsidRPr="007437E7">
        <w:t>9. For NR unlicensed band(s) above 6 GHz, extension of BS Tx and RX requirements from below 6 GHz shall be verified</w:t>
      </w:r>
      <w:r w:rsidRPr="007437E7">
        <w:rPr>
          <w:lang w:val="pl-PL"/>
        </w:rPr>
        <w:t>.</w:t>
      </w:r>
      <w:r w:rsidRPr="007437E7">
        <w:t xml:space="preserve"> </w:t>
      </w:r>
    </w:p>
    <w:p w14:paraId="43E6C96C" w14:textId="77777777" w:rsidR="00B83819" w:rsidRDefault="00B83819" w:rsidP="00563D06">
      <w:pPr>
        <w:jc w:val="both"/>
        <w:rPr>
          <w:lang w:val="en-GB"/>
        </w:rPr>
      </w:pPr>
    </w:p>
    <w:p w14:paraId="5B2327B6" w14:textId="288704CB" w:rsidR="00406725" w:rsidRDefault="00EE2F2E" w:rsidP="00563D06">
      <w:pPr>
        <w:jc w:val="both"/>
        <w:rPr>
          <w:lang w:val="en-GB"/>
        </w:rPr>
      </w:pPr>
      <w:r>
        <w:rPr>
          <w:lang w:val="en-GB"/>
        </w:rPr>
        <w:lastRenderedPageBreak/>
        <w:t xml:space="preserve">In this contribution, some </w:t>
      </w:r>
      <w:r w:rsidR="00B20DBA">
        <w:rPr>
          <w:lang w:val="en-GB"/>
        </w:rPr>
        <w:t>topics of discussions</w:t>
      </w:r>
      <w:r>
        <w:rPr>
          <w:lang w:val="en-GB"/>
        </w:rPr>
        <w:t xml:space="preserve"> on the </w:t>
      </w:r>
      <w:r w:rsidR="00FC13EC">
        <w:rPr>
          <w:lang w:val="en-GB"/>
        </w:rPr>
        <w:t>receiver</w:t>
      </w:r>
      <w:r>
        <w:rPr>
          <w:lang w:val="en-GB"/>
        </w:rPr>
        <w:t xml:space="preserve"> BS RF requirements are </w:t>
      </w:r>
      <w:r w:rsidR="00B20DBA">
        <w:rPr>
          <w:lang w:val="en-GB"/>
        </w:rPr>
        <w:t>highlighted</w:t>
      </w:r>
      <w:r w:rsidR="00434E5D">
        <w:rPr>
          <w:lang w:val="en-GB"/>
        </w:rPr>
        <w:t>.</w:t>
      </w:r>
    </w:p>
    <w:p w14:paraId="4270BC9A" w14:textId="5F9567FF" w:rsidR="00B26BB8" w:rsidRPr="00F26A56" w:rsidRDefault="00B26BB8" w:rsidP="00B26BB8">
      <w:pPr>
        <w:pStyle w:val="Heading1"/>
        <w:rPr>
          <w:lang w:val="en-US"/>
        </w:rPr>
      </w:pPr>
      <w:r w:rsidRPr="00F26A56">
        <w:rPr>
          <w:lang w:val="en-US"/>
        </w:rPr>
        <w:t>2</w:t>
      </w:r>
      <w:r w:rsidRPr="00F26A56">
        <w:rPr>
          <w:lang w:val="en-US"/>
        </w:rPr>
        <w:tab/>
      </w:r>
      <w:r w:rsidR="00FD718A">
        <w:rPr>
          <w:lang w:val="en-US"/>
        </w:rPr>
        <w:t>Discussion</w:t>
      </w:r>
    </w:p>
    <w:p w14:paraId="5DD74626" w14:textId="0DF65250" w:rsidR="00CD1535" w:rsidRDefault="005E354B" w:rsidP="000A4904">
      <w:pPr>
        <w:jc w:val="both"/>
        <w:rPr>
          <w:lang w:val="en-GB"/>
        </w:rPr>
      </w:pPr>
      <w:r>
        <w:rPr>
          <w:lang w:val="en-GB"/>
        </w:rPr>
        <w:t xml:space="preserve">As the work begins for NR-U, it is common </w:t>
      </w:r>
      <w:r w:rsidR="003B452A">
        <w:rPr>
          <w:lang w:val="en-GB"/>
        </w:rPr>
        <w:t>view that LAA should be a guidance towards requirements set towards NR-U.</w:t>
      </w:r>
      <w:r w:rsidR="00D202EC">
        <w:rPr>
          <w:lang w:val="en-GB"/>
        </w:rPr>
        <w:t xml:space="preserve">  For NR G-FRCs were defin</w:t>
      </w:r>
      <w:r w:rsidR="00CC078A">
        <w:rPr>
          <w:lang w:val="en-GB"/>
        </w:rPr>
        <w:t xml:space="preserve">ed </w:t>
      </w:r>
      <w:r w:rsidR="00C64C17">
        <w:rPr>
          <w:lang w:val="en-GB"/>
        </w:rPr>
        <w:t>without considerations of 5 GHz unlicensed spectrum criteria</w:t>
      </w:r>
      <w:r w:rsidR="009468DC">
        <w:rPr>
          <w:lang w:val="en-GB"/>
        </w:rPr>
        <w:t xml:space="preserve">, </w:t>
      </w:r>
      <w:r w:rsidR="001439B3">
        <w:rPr>
          <w:lang w:val="en-GB"/>
        </w:rPr>
        <w:t xml:space="preserve">at band 46 this is the highest band in frequency and it may need reconsiderations of the NR G-FRCs.  </w:t>
      </w:r>
      <w:r w:rsidR="00E70CDE">
        <w:rPr>
          <w:lang w:val="en-GB"/>
        </w:rPr>
        <w:t xml:space="preserve">However, it is not clear how much difference would cause the need to redesign the FRCs </w:t>
      </w:r>
      <w:r w:rsidR="00B57B54">
        <w:rPr>
          <w:lang w:val="en-GB"/>
        </w:rPr>
        <w:t>as consideration up to 6 GHz was made for G-FRCs for FR1.</w:t>
      </w:r>
    </w:p>
    <w:p w14:paraId="7AFFD0E7" w14:textId="1DECBAEE" w:rsidR="00810D2F" w:rsidRPr="00EC6297" w:rsidRDefault="004627D7" w:rsidP="000A4904">
      <w:pPr>
        <w:jc w:val="both"/>
        <w:rPr>
          <w:b/>
          <w:i/>
          <w:lang w:val="en-GB"/>
        </w:rPr>
      </w:pPr>
      <w:r w:rsidRPr="00EC6297">
        <w:rPr>
          <w:b/>
          <w:i/>
          <w:lang w:val="en-GB"/>
        </w:rPr>
        <w:t>Proposal</w:t>
      </w:r>
      <w:r w:rsidR="00BD4215">
        <w:rPr>
          <w:b/>
          <w:i/>
          <w:lang w:val="en-GB"/>
        </w:rPr>
        <w:t xml:space="preserve"> 1</w:t>
      </w:r>
      <w:r w:rsidRPr="00EC6297">
        <w:rPr>
          <w:b/>
          <w:i/>
          <w:lang w:val="en-GB"/>
        </w:rPr>
        <w:t xml:space="preserve">: </w:t>
      </w:r>
      <w:r w:rsidR="00AF70AB">
        <w:rPr>
          <w:b/>
          <w:i/>
          <w:lang w:val="en-GB"/>
        </w:rPr>
        <w:t>Reuse</w:t>
      </w:r>
      <w:r w:rsidRPr="00EC6297">
        <w:rPr>
          <w:b/>
          <w:i/>
          <w:lang w:val="en-GB"/>
        </w:rPr>
        <w:t xml:space="preserve"> FRC </w:t>
      </w:r>
      <w:r w:rsidR="00D3374A">
        <w:rPr>
          <w:b/>
          <w:i/>
          <w:lang w:val="en-GB"/>
        </w:rPr>
        <w:t>from</w:t>
      </w:r>
      <w:r w:rsidRPr="00EC6297">
        <w:rPr>
          <w:b/>
          <w:i/>
          <w:lang w:val="en-GB"/>
        </w:rPr>
        <w:t xml:space="preserve"> NR to </w:t>
      </w:r>
      <w:r w:rsidR="000B58F9" w:rsidRPr="00EC6297">
        <w:rPr>
          <w:b/>
          <w:i/>
          <w:lang w:val="en-GB"/>
        </w:rPr>
        <w:t xml:space="preserve">be applied to NR-U </w:t>
      </w:r>
    </w:p>
    <w:p w14:paraId="731349E6" w14:textId="36C9F8BF" w:rsidR="008B1D0D" w:rsidRDefault="008B1D0D" w:rsidP="00E35429">
      <w:pPr>
        <w:jc w:val="both"/>
        <w:rPr>
          <w:lang w:val="en-GB"/>
        </w:rPr>
      </w:pPr>
      <w:r>
        <w:rPr>
          <w:lang w:val="en-GB"/>
        </w:rPr>
        <w:t xml:space="preserve">For reference sensitivity levels this would need further </w:t>
      </w:r>
      <w:r w:rsidR="00316F4E">
        <w:rPr>
          <w:lang w:val="en-GB"/>
        </w:rPr>
        <w:t xml:space="preserve">consideration </w:t>
      </w:r>
      <w:r w:rsidR="001B0ACB">
        <w:rPr>
          <w:lang w:val="en-GB"/>
        </w:rPr>
        <w:t xml:space="preserve">between LAA and NR-U if larger than 20 MHz bandwidths are to be considered for NR-U.  For </w:t>
      </w:r>
      <w:r w:rsidR="00B63B84">
        <w:rPr>
          <w:lang w:val="en-GB"/>
        </w:rPr>
        <w:t xml:space="preserve">channel bandwidths up to 20 MHz the NR FR1 requirements can be considered as a starting point.  </w:t>
      </w:r>
      <w:r w:rsidR="00E2160A">
        <w:rPr>
          <w:lang w:val="en-GB"/>
        </w:rPr>
        <w:t xml:space="preserve">It may be necessary to consider an </w:t>
      </w:r>
      <w:r w:rsidR="00F910FE">
        <w:rPr>
          <w:lang w:val="en-GB"/>
        </w:rPr>
        <w:t xml:space="preserve">appropriate to consider LAA and NR REFSENS values.  For LAA the consideration of noise level is higher than in licenced spectrum whilst in NR this has not been considered although new aspects of NR </w:t>
      </w:r>
      <w:r w:rsidR="00AE1BA0">
        <w:rPr>
          <w:lang w:val="en-GB"/>
        </w:rPr>
        <w:t>have</w:t>
      </w:r>
      <w:r w:rsidR="00F910FE">
        <w:rPr>
          <w:lang w:val="en-GB"/>
        </w:rPr>
        <w:t xml:space="preserve"> been considered for this.</w:t>
      </w:r>
      <w:r w:rsidR="00AE1BA0">
        <w:rPr>
          <w:lang w:val="en-GB"/>
        </w:rPr>
        <w:t xml:space="preserve">  Therefore</w:t>
      </w:r>
      <w:r w:rsidR="00D74F85">
        <w:rPr>
          <w:lang w:val="en-GB"/>
        </w:rPr>
        <w:t>,</w:t>
      </w:r>
      <w:r w:rsidR="00AE1BA0">
        <w:rPr>
          <w:lang w:val="en-GB"/>
        </w:rPr>
        <w:t xml:space="preserve"> it can be envisioned that some value for NR-U should include both LAA and NR RESENS value as a background.</w:t>
      </w:r>
      <w:r w:rsidR="006573A4">
        <w:rPr>
          <w:lang w:val="en-GB"/>
        </w:rPr>
        <w:t xml:space="preserve">  </w:t>
      </w:r>
      <w:r w:rsidR="00543FC5">
        <w:rPr>
          <w:lang w:val="en-GB"/>
        </w:rPr>
        <w:t>Similar aspects for dynamic range requirement.</w:t>
      </w:r>
    </w:p>
    <w:p w14:paraId="7D587F3D" w14:textId="1F167F80" w:rsidR="0009331E" w:rsidRDefault="0009331E" w:rsidP="00E35429">
      <w:pPr>
        <w:jc w:val="both"/>
        <w:rPr>
          <w:lang w:val="en-GB"/>
        </w:rPr>
      </w:pPr>
      <w:r>
        <w:rPr>
          <w:lang w:val="en-GB"/>
        </w:rPr>
        <w:t xml:space="preserve">Additionally, </w:t>
      </w:r>
      <w:r w:rsidR="00DF45BC">
        <w:rPr>
          <w:lang w:val="en-GB"/>
        </w:rPr>
        <w:t xml:space="preserve">the </w:t>
      </w:r>
      <w:r w:rsidR="004C754B">
        <w:rPr>
          <w:lang w:val="en-GB"/>
        </w:rPr>
        <w:t>noise figure at the higher end of the NR-U frequencie</w:t>
      </w:r>
      <w:r w:rsidR="00A20691">
        <w:rPr>
          <w:lang w:val="en-GB"/>
        </w:rPr>
        <w:t>s</w:t>
      </w:r>
      <w:r w:rsidR="004C754B">
        <w:rPr>
          <w:lang w:val="en-GB"/>
        </w:rPr>
        <w:t xml:space="preserve"> </w:t>
      </w:r>
      <w:r w:rsidR="007E0228">
        <w:rPr>
          <w:lang w:val="en-GB"/>
        </w:rPr>
        <w:t xml:space="preserve">may have an impact which needs to be further considered for the new NR-U requirements.  </w:t>
      </w:r>
      <w:r w:rsidR="00276FCA">
        <w:rPr>
          <w:lang w:val="en-GB"/>
        </w:rPr>
        <w:t xml:space="preserve">If the 20 MHz LBT </w:t>
      </w:r>
      <w:proofErr w:type="spellStart"/>
      <w:r w:rsidR="00276FCA">
        <w:rPr>
          <w:lang w:val="en-GB"/>
        </w:rPr>
        <w:t>subband</w:t>
      </w:r>
      <w:proofErr w:type="spellEnd"/>
      <w:r w:rsidR="00276FCA">
        <w:rPr>
          <w:lang w:val="en-GB"/>
        </w:rPr>
        <w:t xml:space="preserve"> or the wideband are to be considered, the difference in noise figure may also impact the REFSENS value.</w:t>
      </w:r>
    </w:p>
    <w:p w14:paraId="3D26268B" w14:textId="28E15D32" w:rsidR="005A55E2" w:rsidRDefault="005A55E2" w:rsidP="00E35429">
      <w:pPr>
        <w:jc w:val="both"/>
        <w:rPr>
          <w:lang w:val="en-GB"/>
        </w:rPr>
      </w:pPr>
      <w:r>
        <w:rPr>
          <w:lang w:val="en-GB"/>
        </w:rPr>
        <w:t xml:space="preserve">For more detailed analysis on both noise figure and </w:t>
      </w:r>
      <w:r w:rsidR="00011DB9">
        <w:rPr>
          <w:lang w:val="en-GB"/>
        </w:rPr>
        <w:t xml:space="preserve">the effects </w:t>
      </w:r>
      <w:r w:rsidR="00166F89">
        <w:rPr>
          <w:lang w:val="en-GB"/>
        </w:rPr>
        <w:t>on different example frequencies are outlined further in [2].</w:t>
      </w:r>
    </w:p>
    <w:p w14:paraId="70118ED1" w14:textId="73FA557B" w:rsidR="0052588E" w:rsidRPr="00EC6297" w:rsidRDefault="00543FC5" w:rsidP="00E35429">
      <w:pPr>
        <w:jc w:val="both"/>
        <w:rPr>
          <w:b/>
          <w:i/>
          <w:lang w:val="en-GB"/>
        </w:rPr>
      </w:pPr>
      <w:r w:rsidRPr="00EC6297">
        <w:rPr>
          <w:b/>
          <w:i/>
          <w:lang w:val="en-GB"/>
        </w:rPr>
        <w:t>Proposal</w:t>
      </w:r>
      <w:r w:rsidR="00BD4215">
        <w:rPr>
          <w:b/>
          <w:i/>
          <w:lang w:val="en-GB"/>
        </w:rPr>
        <w:t xml:space="preserve"> 2</w:t>
      </w:r>
      <w:r w:rsidRPr="00EC6297">
        <w:rPr>
          <w:b/>
          <w:i/>
          <w:lang w:val="en-GB"/>
        </w:rPr>
        <w:t>: Consideration from LAA and NR as inputs towards RE</w:t>
      </w:r>
      <w:r w:rsidR="00276FCA">
        <w:rPr>
          <w:b/>
          <w:i/>
          <w:lang w:val="en-GB"/>
        </w:rPr>
        <w:t>F</w:t>
      </w:r>
      <w:r w:rsidRPr="00EC6297">
        <w:rPr>
          <w:b/>
          <w:i/>
          <w:lang w:val="en-GB"/>
        </w:rPr>
        <w:t xml:space="preserve">SENS value and dynamic range </w:t>
      </w:r>
      <w:r w:rsidR="0052588E" w:rsidRPr="00EC6297">
        <w:rPr>
          <w:b/>
          <w:i/>
          <w:lang w:val="en-GB"/>
        </w:rPr>
        <w:t>interferer power signal and wanted signal.  For both up to 20 MHz and considerations of a new value for larger BWs.</w:t>
      </w:r>
    </w:p>
    <w:p w14:paraId="0261D15B" w14:textId="01D7DDA9" w:rsidR="00CD1535" w:rsidRDefault="00810D2F" w:rsidP="00E35429">
      <w:pPr>
        <w:jc w:val="both"/>
        <w:rPr>
          <w:lang w:val="en-GB"/>
        </w:rPr>
      </w:pPr>
      <w:r>
        <w:rPr>
          <w:lang w:val="en-GB"/>
        </w:rPr>
        <w:t xml:space="preserve">For in-band selectivity and blocking the requirements can be considered to reuse </w:t>
      </w:r>
      <w:r w:rsidR="00E63948">
        <w:rPr>
          <w:lang w:val="en-GB"/>
        </w:rPr>
        <w:t xml:space="preserve">but the </w:t>
      </w:r>
      <w:r w:rsidR="00C74BE6">
        <w:rPr>
          <w:lang w:val="en-GB"/>
        </w:rPr>
        <w:t>wideband scenarios (i.e. larger than 20 MHz) would need to be further studied</w:t>
      </w:r>
      <w:r w:rsidR="0057777B">
        <w:rPr>
          <w:lang w:val="en-GB"/>
        </w:rPr>
        <w:t xml:space="preserve">.  One aspect may be to consider is the location </w:t>
      </w:r>
      <w:r w:rsidR="00C3074B">
        <w:rPr>
          <w:lang w:val="en-GB"/>
        </w:rPr>
        <w:t xml:space="preserve">and the mean power </w:t>
      </w:r>
      <w:r w:rsidR="0057777B">
        <w:rPr>
          <w:lang w:val="en-GB"/>
        </w:rPr>
        <w:t xml:space="preserve">of the interfering signal for the 20 MHz case and the wideband carrier cases may differ.  </w:t>
      </w:r>
      <w:r w:rsidR="0059564F">
        <w:rPr>
          <w:lang w:val="en-GB"/>
        </w:rPr>
        <w:t xml:space="preserve">Considerations of where the LBT sub-bands </w:t>
      </w:r>
      <w:r w:rsidR="0078605A">
        <w:rPr>
          <w:lang w:val="en-GB"/>
        </w:rPr>
        <w:t>falls would determine what scenarios of interferer signals should be considered.</w:t>
      </w:r>
    </w:p>
    <w:p w14:paraId="04D4DC42" w14:textId="6722587D" w:rsidR="00C3074B" w:rsidRPr="002D4953" w:rsidRDefault="00C3074B" w:rsidP="00E35429">
      <w:pPr>
        <w:jc w:val="both"/>
        <w:rPr>
          <w:b/>
          <w:i/>
          <w:lang w:val="en-GB"/>
        </w:rPr>
      </w:pPr>
      <w:r w:rsidRPr="002D4953">
        <w:rPr>
          <w:b/>
          <w:i/>
          <w:lang w:val="en-GB"/>
        </w:rPr>
        <w:t>Proposal</w:t>
      </w:r>
      <w:r w:rsidR="00BD4215">
        <w:rPr>
          <w:b/>
          <w:i/>
          <w:lang w:val="en-GB"/>
        </w:rPr>
        <w:t xml:space="preserve"> 3</w:t>
      </w:r>
      <w:r w:rsidRPr="002D4953">
        <w:rPr>
          <w:b/>
          <w:i/>
          <w:lang w:val="en-GB"/>
        </w:rPr>
        <w:t xml:space="preserve">: Study on </w:t>
      </w:r>
      <w:r w:rsidR="008B1D0D" w:rsidRPr="002D4953">
        <w:rPr>
          <w:b/>
          <w:i/>
          <w:lang w:val="en-GB"/>
        </w:rPr>
        <w:t xml:space="preserve">specifics for in band </w:t>
      </w:r>
      <w:r w:rsidR="00946160" w:rsidRPr="002D4953">
        <w:rPr>
          <w:b/>
          <w:i/>
          <w:lang w:val="en-GB"/>
        </w:rPr>
        <w:t xml:space="preserve">selectivity considering the </w:t>
      </w:r>
      <w:r w:rsidR="00954240" w:rsidRPr="002D4953">
        <w:rPr>
          <w:b/>
          <w:i/>
          <w:lang w:val="en-GB"/>
        </w:rPr>
        <w:t>different noise level characteristics</w:t>
      </w:r>
      <w:r w:rsidR="002D4953" w:rsidRPr="002D4953">
        <w:rPr>
          <w:b/>
          <w:i/>
          <w:lang w:val="en-GB"/>
        </w:rPr>
        <w:t>.</w:t>
      </w:r>
    </w:p>
    <w:p w14:paraId="44CC5098" w14:textId="6F4AF7F6" w:rsidR="00FC052A" w:rsidRDefault="004E441C" w:rsidP="00FC052A">
      <w:pPr>
        <w:jc w:val="both"/>
        <w:rPr>
          <w:lang w:val="en-GB"/>
        </w:rPr>
      </w:pPr>
      <w:r>
        <w:rPr>
          <w:lang w:val="en-GB"/>
        </w:rPr>
        <w:t xml:space="preserve">As previous agreements and discussions have stated that NR should be a basis for NR-U requirements, it lends itself that since NR contains conducted, hybrid and OTA requirements consideration of </w:t>
      </w:r>
      <w:r w:rsidR="00907C23">
        <w:rPr>
          <w:lang w:val="en-GB"/>
        </w:rPr>
        <w:t>all three requirement sets should be applicable also to NR-U.  I</w:t>
      </w:r>
      <w:r w:rsidR="00FC052A">
        <w:rPr>
          <w:lang w:val="en-GB"/>
        </w:rPr>
        <w:t xml:space="preserve">t is </w:t>
      </w:r>
      <w:r w:rsidR="00907C23">
        <w:rPr>
          <w:lang w:val="en-GB"/>
        </w:rPr>
        <w:t xml:space="preserve">therefore </w:t>
      </w:r>
      <w:r w:rsidR="00FC052A">
        <w:rPr>
          <w:lang w:val="en-GB"/>
        </w:rPr>
        <w:t>important to have a common view on whether the 1-C, 1-H and/or 1-O requirements are applicable for NR-U.  It is first easiest and obvious to start to discuss and prioritize 1-C requirements</w:t>
      </w:r>
      <w:r w:rsidR="00BE5E4D">
        <w:rPr>
          <w:lang w:val="en-GB"/>
        </w:rPr>
        <w:t>.</w:t>
      </w:r>
      <w:r w:rsidR="009578BA">
        <w:rPr>
          <w:lang w:val="en-GB"/>
        </w:rPr>
        <w:t xml:space="preserve"> </w:t>
      </w:r>
    </w:p>
    <w:p w14:paraId="2D26F6A0" w14:textId="452CC423" w:rsidR="00B20DBA" w:rsidRPr="00235C7E" w:rsidRDefault="00152458" w:rsidP="00E35429">
      <w:pPr>
        <w:jc w:val="both"/>
        <w:rPr>
          <w:lang w:val="en-GB"/>
        </w:rPr>
      </w:pPr>
      <w:r>
        <w:rPr>
          <w:b/>
          <w:i/>
          <w:lang w:val="en-GB"/>
        </w:rPr>
        <w:t>Proposal</w:t>
      </w:r>
      <w:r w:rsidR="00BD4215">
        <w:rPr>
          <w:b/>
          <w:i/>
          <w:lang w:val="en-GB"/>
        </w:rPr>
        <w:t xml:space="preserve"> 4</w:t>
      </w:r>
      <w:r>
        <w:rPr>
          <w:b/>
          <w:i/>
          <w:lang w:val="en-GB"/>
        </w:rPr>
        <w:t xml:space="preserve">: </w:t>
      </w:r>
      <w:r w:rsidR="00DC63AE">
        <w:rPr>
          <w:b/>
          <w:i/>
          <w:lang w:val="en-GB"/>
        </w:rPr>
        <w:t>NR-U requirements should consider 1-C as a starting point and further consideration 1-H and 1-O if applicable for NR-U.</w:t>
      </w:r>
    </w:p>
    <w:p w14:paraId="0E1447FA" w14:textId="575415CD" w:rsidR="00E35429" w:rsidRDefault="00E35429" w:rsidP="00E35429">
      <w:pPr>
        <w:pStyle w:val="Heading1"/>
        <w:rPr>
          <w:lang w:val="en-US"/>
        </w:rPr>
      </w:pPr>
      <w:r>
        <w:rPr>
          <w:lang w:val="en-US"/>
        </w:rPr>
        <w:t>3</w:t>
      </w:r>
      <w:r w:rsidRPr="00F26A56">
        <w:rPr>
          <w:lang w:val="en-US"/>
        </w:rPr>
        <w:tab/>
      </w:r>
      <w:r>
        <w:rPr>
          <w:lang w:val="en-US"/>
        </w:rPr>
        <w:t>Conclusion</w:t>
      </w:r>
    </w:p>
    <w:p w14:paraId="59877F83" w14:textId="5C602CC9" w:rsidR="00BD4215" w:rsidRPr="00BD4215" w:rsidRDefault="00BD4215" w:rsidP="00BD4215">
      <w:pPr>
        <w:jc w:val="both"/>
        <w:rPr>
          <w:lang w:val="en-GB"/>
        </w:rPr>
      </w:pPr>
      <w:r>
        <w:rPr>
          <w:lang w:val="en-GB"/>
        </w:rPr>
        <w:t xml:space="preserve">In this contribution, the following 4 proposals have been </w:t>
      </w:r>
      <w:r w:rsidR="008B1A46">
        <w:rPr>
          <w:lang w:val="en-GB"/>
        </w:rPr>
        <w:t xml:space="preserve">observed: </w:t>
      </w:r>
    </w:p>
    <w:p w14:paraId="33E6D2DA" w14:textId="405D620E" w:rsidR="00BD4215" w:rsidRPr="00EC6297" w:rsidRDefault="00BD4215" w:rsidP="00BD4215">
      <w:pPr>
        <w:jc w:val="both"/>
        <w:rPr>
          <w:b/>
          <w:i/>
          <w:lang w:val="en-GB"/>
        </w:rPr>
      </w:pPr>
      <w:r w:rsidRPr="00EC6297">
        <w:rPr>
          <w:b/>
          <w:i/>
          <w:lang w:val="en-GB"/>
        </w:rPr>
        <w:t>Proposal</w:t>
      </w:r>
      <w:r>
        <w:rPr>
          <w:b/>
          <w:i/>
          <w:lang w:val="en-GB"/>
        </w:rPr>
        <w:t xml:space="preserve"> 1</w:t>
      </w:r>
      <w:r w:rsidRPr="00EC6297">
        <w:rPr>
          <w:b/>
          <w:i/>
          <w:lang w:val="en-GB"/>
        </w:rPr>
        <w:t xml:space="preserve">: </w:t>
      </w:r>
      <w:r>
        <w:rPr>
          <w:b/>
          <w:i/>
          <w:lang w:val="en-GB"/>
        </w:rPr>
        <w:t>Reuse</w:t>
      </w:r>
      <w:r w:rsidRPr="00EC6297">
        <w:rPr>
          <w:b/>
          <w:i/>
          <w:lang w:val="en-GB"/>
        </w:rPr>
        <w:t xml:space="preserve"> FRC </w:t>
      </w:r>
      <w:r>
        <w:rPr>
          <w:b/>
          <w:i/>
          <w:lang w:val="en-GB"/>
        </w:rPr>
        <w:t>from</w:t>
      </w:r>
      <w:r w:rsidRPr="00EC6297">
        <w:rPr>
          <w:b/>
          <w:i/>
          <w:lang w:val="en-GB"/>
        </w:rPr>
        <w:t xml:space="preserve"> NR to be applied to NR-U </w:t>
      </w:r>
    </w:p>
    <w:p w14:paraId="10A93FD4" w14:textId="77777777" w:rsidR="00BD4215" w:rsidRPr="00EC6297" w:rsidRDefault="00BD4215" w:rsidP="00BD4215">
      <w:pPr>
        <w:jc w:val="both"/>
        <w:rPr>
          <w:b/>
          <w:i/>
          <w:lang w:val="en-GB"/>
        </w:rPr>
      </w:pPr>
      <w:r w:rsidRPr="00EC6297">
        <w:rPr>
          <w:b/>
          <w:i/>
          <w:lang w:val="en-GB"/>
        </w:rPr>
        <w:lastRenderedPageBreak/>
        <w:t>Proposal</w:t>
      </w:r>
      <w:r>
        <w:rPr>
          <w:b/>
          <w:i/>
          <w:lang w:val="en-GB"/>
        </w:rPr>
        <w:t xml:space="preserve"> 2</w:t>
      </w:r>
      <w:r w:rsidRPr="00EC6297">
        <w:rPr>
          <w:b/>
          <w:i/>
          <w:lang w:val="en-GB"/>
        </w:rPr>
        <w:t>: Consideration from LAA and NR as inputs towards RE</w:t>
      </w:r>
      <w:r>
        <w:rPr>
          <w:b/>
          <w:i/>
          <w:lang w:val="en-GB"/>
        </w:rPr>
        <w:t>F</w:t>
      </w:r>
      <w:r w:rsidRPr="00EC6297">
        <w:rPr>
          <w:b/>
          <w:i/>
          <w:lang w:val="en-GB"/>
        </w:rPr>
        <w:t>SENS value and dynamic range interferer power signal and wanted signal.  For both up to 20 MHz and considerations of a new value for larger BWs.</w:t>
      </w:r>
    </w:p>
    <w:p w14:paraId="1E4039A7" w14:textId="46D2C2D9" w:rsidR="00BD4215" w:rsidRDefault="00BD4215" w:rsidP="00BD4215">
      <w:pPr>
        <w:jc w:val="both"/>
        <w:rPr>
          <w:b/>
          <w:i/>
          <w:lang w:val="en-GB"/>
        </w:rPr>
      </w:pPr>
      <w:r w:rsidRPr="002D4953">
        <w:rPr>
          <w:b/>
          <w:i/>
          <w:lang w:val="en-GB"/>
        </w:rPr>
        <w:t>Proposal</w:t>
      </w:r>
      <w:r>
        <w:rPr>
          <w:b/>
          <w:i/>
          <w:lang w:val="en-GB"/>
        </w:rPr>
        <w:t xml:space="preserve"> 3</w:t>
      </w:r>
      <w:r w:rsidRPr="002D4953">
        <w:rPr>
          <w:b/>
          <w:i/>
          <w:lang w:val="en-GB"/>
        </w:rPr>
        <w:t>: Study on specifics for in band selectivity considering the different noise level characteristics.</w:t>
      </w:r>
    </w:p>
    <w:p w14:paraId="7F3210C9" w14:textId="77777777" w:rsidR="00DC63AE" w:rsidRPr="00235C7E" w:rsidRDefault="00DC63AE" w:rsidP="00DC63AE">
      <w:pPr>
        <w:jc w:val="both"/>
        <w:rPr>
          <w:lang w:val="en-GB"/>
        </w:rPr>
      </w:pPr>
      <w:r>
        <w:rPr>
          <w:b/>
          <w:i/>
          <w:lang w:val="en-GB"/>
        </w:rPr>
        <w:t>Proposal 4: NR-U requirements should consider 1-C as a starting point and further consideration 1-H and 1-O if applicable for NR-U.</w:t>
      </w:r>
    </w:p>
    <w:p w14:paraId="07D2D01E" w14:textId="04844638" w:rsidR="00E35429" w:rsidRPr="00D10F27" w:rsidRDefault="008B1A46" w:rsidP="00E35429">
      <w:pPr>
        <w:jc w:val="both"/>
        <w:rPr>
          <w:lang w:val="en-GB"/>
        </w:rPr>
      </w:pPr>
      <w:r>
        <w:rPr>
          <w:lang w:val="en-GB"/>
        </w:rPr>
        <w:t xml:space="preserve">For further discussions on NR-U BS RF receiver requirements, </w:t>
      </w:r>
      <w:r w:rsidR="00983C90">
        <w:rPr>
          <w:lang w:val="en-GB"/>
        </w:rPr>
        <w:t>the above aspects</w:t>
      </w:r>
      <w:r>
        <w:rPr>
          <w:lang w:val="en-GB"/>
        </w:rPr>
        <w:t xml:space="preserve"> should be </w:t>
      </w:r>
      <w:r w:rsidR="00983C90">
        <w:rPr>
          <w:lang w:val="en-GB"/>
        </w:rPr>
        <w:t>considered</w:t>
      </w:r>
      <w:bookmarkStart w:id="5" w:name="_GoBack"/>
      <w:bookmarkEnd w:id="5"/>
      <w:r>
        <w:rPr>
          <w:lang w:val="en-GB"/>
        </w:rPr>
        <w:t>.</w:t>
      </w:r>
    </w:p>
    <w:p w14:paraId="4198037C" w14:textId="71371000" w:rsidR="008A5AD0" w:rsidRDefault="00E35429" w:rsidP="008A5AD0">
      <w:pPr>
        <w:pStyle w:val="Heading1"/>
        <w:rPr>
          <w:lang w:val="en-US"/>
        </w:rPr>
      </w:pPr>
      <w:bookmarkStart w:id="6" w:name="_Hlk528061617"/>
      <w:bookmarkEnd w:id="1"/>
      <w:bookmarkEnd w:id="4"/>
      <w:bookmarkEnd w:id="6"/>
      <w:r>
        <w:rPr>
          <w:lang w:val="en-US"/>
        </w:rPr>
        <w:t>4</w:t>
      </w:r>
      <w:r w:rsidR="008A5AD0" w:rsidRPr="00F26A56">
        <w:rPr>
          <w:lang w:val="en-US"/>
        </w:rPr>
        <w:tab/>
      </w:r>
      <w:r w:rsidR="008A5AD0">
        <w:rPr>
          <w:lang w:val="en-US"/>
        </w:rPr>
        <w:t>References</w:t>
      </w:r>
    </w:p>
    <w:p w14:paraId="691984C6" w14:textId="67438E52" w:rsidR="008A5AD0" w:rsidRPr="008A5AD0" w:rsidRDefault="008A5AD0" w:rsidP="005C7302">
      <w:pPr>
        <w:pStyle w:val="CRCoverPage"/>
        <w:spacing w:after="0"/>
        <w:ind w:left="852" w:hanging="752"/>
        <w:rPr>
          <w:noProof/>
        </w:rPr>
      </w:pPr>
      <w:r>
        <w:rPr>
          <w:lang w:eastAsia="ja-JP"/>
        </w:rPr>
        <w:t>[1]</w:t>
      </w:r>
      <w:r>
        <w:rPr>
          <w:lang w:eastAsia="ja-JP"/>
        </w:rPr>
        <w:tab/>
        <w:t>R4-190</w:t>
      </w:r>
      <w:r w:rsidR="007437E7">
        <w:rPr>
          <w:lang w:eastAsia="ja-JP"/>
        </w:rPr>
        <w:t>2505, “WF on NR-U BS RF requirements”, Nokia, Nokia Shanghai Bell</w:t>
      </w:r>
    </w:p>
    <w:p w14:paraId="63DA1D04" w14:textId="36D6BDF1" w:rsidR="008A5AD0" w:rsidRPr="005C68A2" w:rsidRDefault="00352D16" w:rsidP="008623AE">
      <w:pPr>
        <w:jc w:val="both"/>
        <w:rPr>
          <w:rFonts w:ascii="Arial" w:eastAsia="Times New Roman" w:hAnsi="Arial" w:cs="Times New Roman"/>
          <w:sz w:val="20"/>
          <w:szCs w:val="20"/>
          <w:lang w:val="en-GB" w:eastAsia="ja-JP"/>
        </w:rPr>
      </w:pPr>
      <w:r w:rsidRPr="00352D16">
        <w:rPr>
          <w:rFonts w:ascii="Arial" w:hAnsi="Arial" w:cs="Arial"/>
          <w:sz w:val="20"/>
          <w:lang w:val="en-GB"/>
        </w:rPr>
        <w:t xml:space="preserve"> [2]</w:t>
      </w:r>
      <w:r w:rsidRPr="00352D16">
        <w:rPr>
          <w:rFonts w:ascii="Arial" w:hAnsi="Arial" w:cs="Arial"/>
          <w:sz w:val="20"/>
          <w:lang w:val="en-GB"/>
        </w:rPr>
        <w:tab/>
      </w:r>
      <w:r w:rsidRPr="005C68A2">
        <w:rPr>
          <w:rFonts w:ascii="Arial" w:eastAsia="Times New Roman" w:hAnsi="Arial" w:cs="Times New Roman"/>
          <w:sz w:val="20"/>
          <w:szCs w:val="20"/>
          <w:lang w:val="en-GB" w:eastAsia="ja-JP"/>
        </w:rPr>
        <w:tab/>
        <w:t>R4-</w:t>
      </w:r>
      <w:r w:rsidR="005C68A2" w:rsidRPr="005C68A2">
        <w:rPr>
          <w:rFonts w:ascii="Arial" w:eastAsia="Times New Roman" w:hAnsi="Arial" w:cs="Times New Roman"/>
          <w:sz w:val="20"/>
          <w:szCs w:val="20"/>
          <w:lang w:val="en-GB" w:eastAsia="ja-JP"/>
        </w:rPr>
        <w:t>1904070, “7-24 GHz Receiver Aspects”, Ericsson</w:t>
      </w:r>
    </w:p>
    <w:sectPr w:rsidR="008A5AD0" w:rsidRPr="005C68A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0F9E47" w14:textId="77777777" w:rsidR="008279FC" w:rsidRDefault="008279FC">
      <w:pPr>
        <w:spacing w:after="0"/>
      </w:pPr>
      <w:r>
        <w:separator/>
      </w:r>
    </w:p>
  </w:endnote>
  <w:endnote w:type="continuationSeparator" w:id="0">
    <w:p w14:paraId="14F0A658" w14:textId="77777777" w:rsidR="008279FC" w:rsidRDefault="00827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52C000D4" w:rsidR="004C456E" w:rsidRDefault="004C456E">
    <w:pPr>
      <w:pStyle w:val="Footer"/>
    </w:pPr>
    <w:r>
      <w:rPr>
        <w:noProof w:val="0"/>
      </w:rPr>
      <w:fldChar w:fldCharType="begin"/>
    </w:r>
    <w:r>
      <w:instrText xml:space="preserve"> PAGE   \* MERGEFORMAT </w:instrText>
    </w:r>
    <w:r>
      <w:rPr>
        <w:noProof w:val="0"/>
      </w:rPr>
      <w:fldChar w:fldCharType="separate"/>
    </w:r>
    <w:r>
      <w:t>6</w:t>
    </w:r>
    <w:r>
      <w:fldChar w:fldCharType="end"/>
    </w:r>
  </w:p>
  <w:p w14:paraId="645DF157" w14:textId="77777777" w:rsidR="004C456E" w:rsidRDefault="004C45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BC6FC" w14:textId="77777777" w:rsidR="008279FC" w:rsidRDefault="008279FC">
      <w:pPr>
        <w:spacing w:after="0"/>
      </w:pPr>
      <w:r>
        <w:separator/>
      </w:r>
    </w:p>
  </w:footnote>
  <w:footnote w:type="continuationSeparator" w:id="0">
    <w:p w14:paraId="464F1010" w14:textId="77777777" w:rsidR="008279FC" w:rsidRDefault="008279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4C456E" w:rsidRDefault="004C45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F2E95"/>
    <w:multiLevelType w:val="hybridMultilevel"/>
    <w:tmpl w:val="C888C442"/>
    <w:lvl w:ilvl="0" w:tplc="921A7B40">
      <w:start w:val="2"/>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054446"/>
    <w:multiLevelType w:val="hybridMultilevel"/>
    <w:tmpl w:val="C396D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46F47"/>
    <w:multiLevelType w:val="multilevel"/>
    <w:tmpl w:val="8E0E31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BE040B"/>
    <w:multiLevelType w:val="multilevel"/>
    <w:tmpl w:val="97A890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8C0900"/>
    <w:multiLevelType w:val="hybridMultilevel"/>
    <w:tmpl w:val="E1BC7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250954"/>
    <w:multiLevelType w:val="multilevel"/>
    <w:tmpl w:val="1FB02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84D61"/>
    <w:multiLevelType w:val="hybridMultilevel"/>
    <w:tmpl w:val="8A36C07E"/>
    <w:lvl w:ilvl="0" w:tplc="78141A9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F6065"/>
    <w:multiLevelType w:val="multilevel"/>
    <w:tmpl w:val="C07AB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A0E03"/>
    <w:multiLevelType w:val="hybridMultilevel"/>
    <w:tmpl w:val="8D3A95EC"/>
    <w:lvl w:ilvl="0" w:tplc="E9060D08">
      <w:start w:val="1"/>
      <w:numFmt w:val="bullet"/>
      <w:lvlText w:val="•"/>
      <w:lvlJc w:val="left"/>
      <w:pPr>
        <w:tabs>
          <w:tab w:val="num" w:pos="720"/>
        </w:tabs>
        <w:ind w:left="720" w:hanging="360"/>
      </w:pPr>
      <w:rPr>
        <w:rFonts w:ascii="Arial" w:hAnsi="Arial" w:hint="default"/>
      </w:rPr>
    </w:lvl>
    <w:lvl w:ilvl="1" w:tplc="52BA1A7A">
      <w:start w:val="110"/>
      <w:numFmt w:val="bullet"/>
      <w:lvlText w:val="–"/>
      <w:lvlJc w:val="left"/>
      <w:pPr>
        <w:tabs>
          <w:tab w:val="num" w:pos="1440"/>
        </w:tabs>
        <w:ind w:left="1440" w:hanging="360"/>
      </w:pPr>
      <w:rPr>
        <w:rFonts w:ascii="Arial" w:hAnsi="Arial" w:hint="default"/>
      </w:rPr>
    </w:lvl>
    <w:lvl w:ilvl="2" w:tplc="3BD84E52" w:tentative="1">
      <w:start w:val="1"/>
      <w:numFmt w:val="bullet"/>
      <w:lvlText w:val="•"/>
      <w:lvlJc w:val="left"/>
      <w:pPr>
        <w:tabs>
          <w:tab w:val="num" w:pos="2160"/>
        </w:tabs>
        <w:ind w:left="2160" w:hanging="360"/>
      </w:pPr>
      <w:rPr>
        <w:rFonts w:ascii="Arial" w:hAnsi="Arial" w:hint="default"/>
      </w:rPr>
    </w:lvl>
    <w:lvl w:ilvl="3" w:tplc="1CA8E16C" w:tentative="1">
      <w:start w:val="1"/>
      <w:numFmt w:val="bullet"/>
      <w:lvlText w:val="•"/>
      <w:lvlJc w:val="left"/>
      <w:pPr>
        <w:tabs>
          <w:tab w:val="num" w:pos="2880"/>
        </w:tabs>
        <w:ind w:left="2880" w:hanging="360"/>
      </w:pPr>
      <w:rPr>
        <w:rFonts w:ascii="Arial" w:hAnsi="Arial" w:hint="default"/>
      </w:rPr>
    </w:lvl>
    <w:lvl w:ilvl="4" w:tplc="7E18CF80" w:tentative="1">
      <w:start w:val="1"/>
      <w:numFmt w:val="bullet"/>
      <w:lvlText w:val="•"/>
      <w:lvlJc w:val="left"/>
      <w:pPr>
        <w:tabs>
          <w:tab w:val="num" w:pos="3600"/>
        </w:tabs>
        <w:ind w:left="3600" w:hanging="360"/>
      </w:pPr>
      <w:rPr>
        <w:rFonts w:ascii="Arial" w:hAnsi="Arial" w:hint="default"/>
      </w:rPr>
    </w:lvl>
    <w:lvl w:ilvl="5" w:tplc="1C2C1B0E" w:tentative="1">
      <w:start w:val="1"/>
      <w:numFmt w:val="bullet"/>
      <w:lvlText w:val="•"/>
      <w:lvlJc w:val="left"/>
      <w:pPr>
        <w:tabs>
          <w:tab w:val="num" w:pos="4320"/>
        </w:tabs>
        <w:ind w:left="4320" w:hanging="360"/>
      </w:pPr>
      <w:rPr>
        <w:rFonts w:ascii="Arial" w:hAnsi="Arial" w:hint="default"/>
      </w:rPr>
    </w:lvl>
    <w:lvl w:ilvl="6" w:tplc="5DFC0DA2" w:tentative="1">
      <w:start w:val="1"/>
      <w:numFmt w:val="bullet"/>
      <w:lvlText w:val="•"/>
      <w:lvlJc w:val="left"/>
      <w:pPr>
        <w:tabs>
          <w:tab w:val="num" w:pos="5040"/>
        </w:tabs>
        <w:ind w:left="5040" w:hanging="360"/>
      </w:pPr>
      <w:rPr>
        <w:rFonts w:ascii="Arial" w:hAnsi="Arial" w:hint="default"/>
      </w:rPr>
    </w:lvl>
    <w:lvl w:ilvl="7" w:tplc="61EE58AC" w:tentative="1">
      <w:start w:val="1"/>
      <w:numFmt w:val="bullet"/>
      <w:lvlText w:val="•"/>
      <w:lvlJc w:val="left"/>
      <w:pPr>
        <w:tabs>
          <w:tab w:val="num" w:pos="5760"/>
        </w:tabs>
        <w:ind w:left="5760" w:hanging="360"/>
      </w:pPr>
      <w:rPr>
        <w:rFonts w:ascii="Arial" w:hAnsi="Arial" w:hint="default"/>
      </w:rPr>
    </w:lvl>
    <w:lvl w:ilvl="8" w:tplc="1D48C7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E125D0"/>
    <w:multiLevelType w:val="hybridMultilevel"/>
    <w:tmpl w:val="CEC4C05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AD774E"/>
    <w:multiLevelType w:val="multilevel"/>
    <w:tmpl w:val="95E4E2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4450E8"/>
    <w:multiLevelType w:val="hybridMultilevel"/>
    <w:tmpl w:val="1FB018FE"/>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D15D9F"/>
    <w:multiLevelType w:val="hybridMultilevel"/>
    <w:tmpl w:val="3042BD0E"/>
    <w:lvl w:ilvl="0" w:tplc="EFD08260">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6E76E5"/>
    <w:multiLevelType w:val="hybridMultilevel"/>
    <w:tmpl w:val="22AEC0E6"/>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237196"/>
    <w:multiLevelType w:val="hybridMultilevel"/>
    <w:tmpl w:val="A754B08E"/>
    <w:lvl w:ilvl="0" w:tplc="988CAE7E">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32BD3"/>
    <w:multiLevelType w:val="hybridMultilevel"/>
    <w:tmpl w:val="0B8C3A32"/>
    <w:lvl w:ilvl="0" w:tplc="78141A9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401291"/>
    <w:multiLevelType w:val="hybridMultilevel"/>
    <w:tmpl w:val="5C161AFA"/>
    <w:lvl w:ilvl="0" w:tplc="59D470A2">
      <w:start w:val="1"/>
      <w:numFmt w:val="bullet"/>
      <w:lvlText w:val=""/>
      <w:lvlJc w:val="left"/>
      <w:pPr>
        <w:ind w:left="720" w:hanging="360"/>
      </w:pPr>
      <w:rPr>
        <w:rFonts w:ascii="Symbol" w:eastAsia="MS Mincho"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DD2E63"/>
    <w:multiLevelType w:val="hybridMultilevel"/>
    <w:tmpl w:val="9C1C6880"/>
    <w:lvl w:ilvl="0" w:tplc="5C3CD66C">
      <w:start w:val="1"/>
      <w:numFmt w:val="bullet"/>
      <w:lvlText w:val="•"/>
      <w:lvlJc w:val="left"/>
      <w:pPr>
        <w:tabs>
          <w:tab w:val="num" w:pos="720"/>
        </w:tabs>
        <w:ind w:left="720" w:hanging="360"/>
      </w:pPr>
      <w:rPr>
        <w:rFonts w:ascii="Arial" w:hAnsi="Arial" w:hint="default"/>
      </w:rPr>
    </w:lvl>
    <w:lvl w:ilvl="1" w:tplc="82AEB300">
      <w:start w:val="110"/>
      <w:numFmt w:val="bullet"/>
      <w:lvlText w:val="–"/>
      <w:lvlJc w:val="left"/>
      <w:pPr>
        <w:tabs>
          <w:tab w:val="num" w:pos="1440"/>
        </w:tabs>
        <w:ind w:left="1440" w:hanging="360"/>
      </w:pPr>
      <w:rPr>
        <w:rFonts w:ascii="Arial" w:hAnsi="Arial" w:hint="default"/>
      </w:rPr>
    </w:lvl>
    <w:lvl w:ilvl="2" w:tplc="AFACE0E8" w:tentative="1">
      <w:start w:val="1"/>
      <w:numFmt w:val="bullet"/>
      <w:lvlText w:val="•"/>
      <w:lvlJc w:val="left"/>
      <w:pPr>
        <w:tabs>
          <w:tab w:val="num" w:pos="2160"/>
        </w:tabs>
        <w:ind w:left="2160" w:hanging="360"/>
      </w:pPr>
      <w:rPr>
        <w:rFonts w:ascii="Arial" w:hAnsi="Arial" w:hint="default"/>
      </w:rPr>
    </w:lvl>
    <w:lvl w:ilvl="3" w:tplc="B574A080" w:tentative="1">
      <w:start w:val="1"/>
      <w:numFmt w:val="bullet"/>
      <w:lvlText w:val="•"/>
      <w:lvlJc w:val="left"/>
      <w:pPr>
        <w:tabs>
          <w:tab w:val="num" w:pos="2880"/>
        </w:tabs>
        <w:ind w:left="2880" w:hanging="360"/>
      </w:pPr>
      <w:rPr>
        <w:rFonts w:ascii="Arial" w:hAnsi="Arial" w:hint="default"/>
      </w:rPr>
    </w:lvl>
    <w:lvl w:ilvl="4" w:tplc="CE0C313E" w:tentative="1">
      <w:start w:val="1"/>
      <w:numFmt w:val="bullet"/>
      <w:lvlText w:val="•"/>
      <w:lvlJc w:val="left"/>
      <w:pPr>
        <w:tabs>
          <w:tab w:val="num" w:pos="3600"/>
        </w:tabs>
        <w:ind w:left="3600" w:hanging="360"/>
      </w:pPr>
      <w:rPr>
        <w:rFonts w:ascii="Arial" w:hAnsi="Arial" w:hint="default"/>
      </w:rPr>
    </w:lvl>
    <w:lvl w:ilvl="5" w:tplc="A68257C0" w:tentative="1">
      <w:start w:val="1"/>
      <w:numFmt w:val="bullet"/>
      <w:lvlText w:val="•"/>
      <w:lvlJc w:val="left"/>
      <w:pPr>
        <w:tabs>
          <w:tab w:val="num" w:pos="4320"/>
        </w:tabs>
        <w:ind w:left="4320" w:hanging="360"/>
      </w:pPr>
      <w:rPr>
        <w:rFonts w:ascii="Arial" w:hAnsi="Arial" w:hint="default"/>
      </w:rPr>
    </w:lvl>
    <w:lvl w:ilvl="6" w:tplc="B1B2B1B6" w:tentative="1">
      <w:start w:val="1"/>
      <w:numFmt w:val="bullet"/>
      <w:lvlText w:val="•"/>
      <w:lvlJc w:val="left"/>
      <w:pPr>
        <w:tabs>
          <w:tab w:val="num" w:pos="5040"/>
        </w:tabs>
        <w:ind w:left="5040" w:hanging="360"/>
      </w:pPr>
      <w:rPr>
        <w:rFonts w:ascii="Arial" w:hAnsi="Arial" w:hint="default"/>
      </w:rPr>
    </w:lvl>
    <w:lvl w:ilvl="7" w:tplc="2C8A3856" w:tentative="1">
      <w:start w:val="1"/>
      <w:numFmt w:val="bullet"/>
      <w:lvlText w:val="•"/>
      <w:lvlJc w:val="left"/>
      <w:pPr>
        <w:tabs>
          <w:tab w:val="num" w:pos="5760"/>
        </w:tabs>
        <w:ind w:left="5760" w:hanging="360"/>
      </w:pPr>
      <w:rPr>
        <w:rFonts w:ascii="Arial" w:hAnsi="Arial" w:hint="default"/>
      </w:rPr>
    </w:lvl>
    <w:lvl w:ilvl="8" w:tplc="B87E39C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4"/>
  </w:num>
  <w:num w:numId="2">
    <w:abstractNumId w:val="18"/>
  </w:num>
  <w:num w:numId="3">
    <w:abstractNumId w:val="11"/>
  </w:num>
  <w:num w:numId="4">
    <w:abstractNumId w:val="9"/>
  </w:num>
  <w:num w:numId="5">
    <w:abstractNumId w:val="7"/>
  </w:num>
  <w:num w:numId="6">
    <w:abstractNumId w:val="20"/>
  </w:num>
  <w:num w:numId="7">
    <w:abstractNumId w:val="1"/>
  </w:num>
  <w:num w:numId="8">
    <w:abstractNumId w:val="2"/>
  </w:num>
  <w:num w:numId="9">
    <w:abstractNumId w:val="5"/>
  </w:num>
  <w:num w:numId="10">
    <w:abstractNumId w:val="22"/>
  </w:num>
  <w:num w:numId="11">
    <w:abstractNumId w:val="0"/>
  </w:num>
  <w:num w:numId="12">
    <w:abstractNumId w:val="8"/>
  </w:num>
  <w:num w:numId="13">
    <w:abstractNumId w:val="17"/>
  </w:num>
  <w:num w:numId="14">
    <w:abstractNumId w:val="21"/>
  </w:num>
  <w:num w:numId="15">
    <w:abstractNumId w:val="19"/>
  </w:num>
  <w:num w:numId="16">
    <w:abstractNumId w:val="15"/>
  </w:num>
  <w:num w:numId="17">
    <w:abstractNumId w:val="6"/>
  </w:num>
  <w:num w:numId="18">
    <w:abstractNumId w:val="4"/>
  </w:num>
  <w:num w:numId="19">
    <w:abstractNumId w:val="10"/>
  </w:num>
  <w:num w:numId="20">
    <w:abstractNumId w:val="16"/>
  </w:num>
  <w:num w:numId="21">
    <w:abstractNumId w:val="3"/>
  </w:num>
  <w:num w:numId="22">
    <w:abstractNumId w:val="14"/>
  </w:num>
  <w:num w:numId="23">
    <w:abstractNumId w:val="12"/>
  </w:num>
  <w:num w:numId="24">
    <w:abstractNumId w:val="2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141A"/>
    <w:rsid w:val="00001CEA"/>
    <w:rsid w:val="00001DAA"/>
    <w:rsid w:val="00001DC6"/>
    <w:rsid w:val="00002141"/>
    <w:rsid w:val="000037A9"/>
    <w:rsid w:val="00003FC8"/>
    <w:rsid w:val="000043DD"/>
    <w:rsid w:val="000047D2"/>
    <w:rsid w:val="00004D1B"/>
    <w:rsid w:val="00006032"/>
    <w:rsid w:val="00006950"/>
    <w:rsid w:val="00006C3B"/>
    <w:rsid w:val="000073FB"/>
    <w:rsid w:val="00010945"/>
    <w:rsid w:val="0001114B"/>
    <w:rsid w:val="00011CB1"/>
    <w:rsid w:val="00011DB9"/>
    <w:rsid w:val="00012342"/>
    <w:rsid w:val="00012982"/>
    <w:rsid w:val="00012D27"/>
    <w:rsid w:val="00013B62"/>
    <w:rsid w:val="00013D9A"/>
    <w:rsid w:val="00014117"/>
    <w:rsid w:val="00014165"/>
    <w:rsid w:val="0001425E"/>
    <w:rsid w:val="000150C8"/>
    <w:rsid w:val="0001601E"/>
    <w:rsid w:val="000171C6"/>
    <w:rsid w:val="0001762A"/>
    <w:rsid w:val="00017714"/>
    <w:rsid w:val="00017D5A"/>
    <w:rsid w:val="000227D1"/>
    <w:rsid w:val="0002283B"/>
    <w:rsid w:val="00022D26"/>
    <w:rsid w:val="00023186"/>
    <w:rsid w:val="000234DE"/>
    <w:rsid w:val="000238DC"/>
    <w:rsid w:val="000248B0"/>
    <w:rsid w:val="00024EB7"/>
    <w:rsid w:val="00024F3D"/>
    <w:rsid w:val="000250F2"/>
    <w:rsid w:val="00025547"/>
    <w:rsid w:val="00025DD5"/>
    <w:rsid w:val="000266DE"/>
    <w:rsid w:val="00026800"/>
    <w:rsid w:val="00026A21"/>
    <w:rsid w:val="00026CBB"/>
    <w:rsid w:val="00026FEA"/>
    <w:rsid w:val="00027EED"/>
    <w:rsid w:val="00031048"/>
    <w:rsid w:val="00032519"/>
    <w:rsid w:val="0003315F"/>
    <w:rsid w:val="000342F6"/>
    <w:rsid w:val="0003435F"/>
    <w:rsid w:val="00034622"/>
    <w:rsid w:val="00034845"/>
    <w:rsid w:val="0003548C"/>
    <w:rsid w:val="000355DF"/>
    <w:rsid w:val="000358A0"/>
    <w:rsid w:val="000363EA"/>
    <w:rsid w:val="00036646"/>
    <w:rsid w:val="00036876"/>
    <w:rsid w:val="00036E73"/>
    <w:rsid w:val="00041B14"/>
    <w:rsid w:val="0004248E"/>
    <w:rsid w:val="00042F3B"/>
    <w:rsid w:val="00043605"/>
    <w:rsid w:val="000436AB"/>
    <w:rsid w:val="00044ED8"/>
    <w:rsid w:val="000452C8"/>
    <w:rsid w:val="000463C2"/>
    <w:rsid w:val="000479C3"/>
    <w:rsid w:val="0005017E"/>
    <w:rsid w:val="0005034B"/>
    <w:rsid w:val="000524B3"/>
    <w:rsid w:val="00052E7F"/>
    <w:rsid w:val="000541FE"/>
    <w:rsid w:val="0005420D"/>
    <w:rsid w:val="000552F1"/>
    <w:rsid w:val="0005568C"/>
    <w:rsid w:val="00056B00"/>
    <w:rsid w:val="00056C61"/>
    <w:rsid w:val="00057513"/>
    <w:rsid w:val="000579EF"/>
    <w:rsid w:val="00057A6E"/>
    <w:rsid w:val="00057F51"/>
    <w:rsid w:val="00062363"/>
    <w:rsid w:val="000623FE"/>
    <w:rsid w:val="00062C13"/>
    <w:rsid w:val="00063109"/>
    <w:rsid w:val="00063C67"/>
    <w:rsid w:val="00064133"/>
    <w:rsid w:val="00064BE5"/>
    <w:rsid w:val="000656E5"/>
    <w:rsid w:val="000666B9"/>
    <w:rsid w:val="00066770"/>
    <w:rsid w:val="00066A1D"/>
    <w:rsid w:val="000679FE"/>
    <w:rsid w:val="00070219"/>
    <w:rsid w:val="00070272"/>
    <w:rsid w:val="0007033B"/>
    <w:rsid w:val="000708E5"/>
    <w:rsid w:val="00070C84"/>
    <w:rsid w:val="00070DBA"/>
    <w:rsid w:val="00070DF6"/>
    <w:rsid w:val="00071AB6"/>
    <w:rsid w:val="00071E4C"/>
    <w:rsid w:val="0007207D"/>
    <w:rsid w:val="0007288B"/>
    <w:rsid w:val="00073B24"/>
    <w:rsid w:val="00074642"/>
    <w:rsid w:val="00075BF3"/>
    <w:rsid w:val="0007610F"/>
    <w:rsid w:val="00080347"/>
    <w:rsid w:val="0008062A"/>
    <w:rsid w:val="000807A2"/>
    <w:rsid w:val="00080821"/>
    <w:rsid w:val="00080BEE"/>
    <w:rsid w:val="00081781"/>
    <w:rsid w:val="00081F1F"/>
    <w:rsid w:val="000823F4"/>
    <w:rsid w:val="0008258D"/>
    <w:rsid w:val="000839E3"/>
    <w:rsid w:val="00083E10"/>
    <w:rsid w:val="00083E1A"/>
    <w:rsid w:val="000847CA"/>
    <w:rsid w:val="00084914"/>
    <w:rsid w:val="00085629"/>
    <w:rsid w:val="00085C53"/>
    <w:rsid w:val="000863BD"/>
    <w:rsid w:val="0008685F"/>
    <w:rsid w:val="00086EDA"/>
    <w:rsid w:val="0008744E"/>
    <w:rsid w:val="000901E2"/>
    <w:rsid w:val="0009079C"/>
    <w:rsid w:val="000918A3"/>
    <w:rsid w:val="00091C4A"/>
    <w:rsid w:val="00092695"/>
    <w:rsid w:val="0009331E"/>
    <w:rsid w:val="00093F4E"/>
    <w:rsid w:val="000940F3"/>
    <w:rsid w:val="00094654"/>
    <w:rsid w:val="00094AAD"/>
    <w:rsid w:val="00094AFD"/>
    <w:rsid w:val="00094F91"/>
    <w:rsid w:val="00095ADC"/>
    <w:rsid w:val="000964C1"/>
    <w:rsid w:val="000968A7"/>
    <w:rsid w:val="00096D4C"/>
    <w:rsid w:val="00096D84"/>
    <w:rsid w:val="000977F1"/>
    <w:rsid w:val="000979B3"/>
    <w:rsid w:val="00097D92"/>
    <w:rsid w:val="000A0AC8"/>
    <w:rsid w:val="000A2152"/>
    <w:rsid w:val="000A2A4C"/>
    <w:rsid w:val="000A2C2A"/>
    <w:rsid w:val="000A34B7"/>
    <w:rsid w:val="000A34D2"/>
    <w:rsid w:val="000A3A6D"/>
    <w:rsid w:val="000A3C46"/>
    <w:rsid w:val="000A438E"/>
    <w:rsid w:val="000A4904"/>
    <w:rsid w:val="000A49B5"/>
    <w:rsid w:val="000A4BEB"/>
    <w:rsid w:val="000A5060"/>
    <w:rsid w:val="000A5BF1"/>
    <w:rsid w:val="000A693F"/>
    <w:rsid w:val="000A6F20"/>
    <w:rsid w:val="000A70C7"/>
    <w:rsid w:val="000A78BB"/>
    <w:rsid w:val="000B04B5"/>
    <w:rsid w:val="000B086C"/>
    <w:rsid w:val="000B2A11"/>
    <w:rsid w:val="000B31C2"/>
    <w:rsid w:val="000B34AA"/>
    <w:rsid w:val="000B38BD"/>
    <w:rsid w:val="000B3926"/>
    <w:rsid w:val="000B3A60"/>
    <w:rsid w:val="000B4BE7"/>
    <w:rsid w:val="000B50FE"/>
    <w:rsid w:val="000B58F9"/>
    <w:rsid w:val="000B59B0"/>
    <w:rsid w:val="000B5A2C"/>
    <w:rsid w:val="000B6390"/>
    <w:rsid w:val="000B75E2"/>
    <w:rsid w:val="000B7849"/>
    <w:rsid w:val="000B7D56"/>
    <w:rsid w:val="000C0BD0"/>
    <w:rsid w:val="000C1A33"/>
    <w:rsid w:val="000C2719"/>
    <w:rsid w:val="000C300F"/>
    <w:rsid w:val="000C357F"/>
    <w:rsid w:val="000C3724"/>
    <w:rsid w:val="000C375D"/>
    <w:rsid w:val="000C3FF8"/>
    <w:rsid w:val="000C5CC2"/>
    <w:rsid w:val="000C60C5"/>
    <w:rsid w:val="000C674F"/>
    <w:rsid w:val="000C6B63"/>
    <w:rsid w:val="000C6B9D"/>
    <w:rsid w:val="000C6D3B"/>
    <w:rsid w:val="000C70BC"/>
    <w:rsid w:val="000C7278"/>
    <w:rsid w:val="000C7A09"/>
    <w:rsid w:val="000C7AA8"/>
    <w:rsid w:val="000C7E61"/>
    <w:rsid w:val="000D06C8"/>
    <w:rsid w:val="000D0B41"/>
    <w:rsid w:val="000D1736"/>
    <w:rsid w:val="000D23D1"/>
    <w:rsid w:val="000D24B9"/>
    <w:rsid w:val="000D24D4"/>
    <w:rsid w:val="000D27D3"/>
    <w:rsid w:val="000D2D53"/>
    <w:rsid w:val="000D2E4D"/>
    <w:rsid w:val="000D374C"/>
    <w:rsid w:val="000D3D28"/>
    <w:rsid w:val="000D42AA"/>
    <w:rsid w:val="000D53F9"/>
    <w:rsid w:val="000D5CD5"/>
    <w:rsid w:val="000D6A5E"/>
    <w:rsid w:val="000D7B74"/>
    <w:rsid w:val="000E0E63"/>
    <w:rsid w:val="000E1155"/>
    <w:rsid w:val="000E157E"/>
    <w:rsid w:val="000E174F"/>
    <w:rsid w:val="000E1C18"/>
    <w:rsid w:val="000E20A4"/>
    <w:rsid w:val="000E2ADE"/>
    <w:rsid w:val="000E2B75"/>
    <w:rsid w:val="000E2C22"/>
    <w:rsid w:val="000E3B5E"/>
    <w:rsid w:val="000E42FE"/>
    <w:rsid w:val="000E5640"/>
    <w:rsid w:val="000E63D2"/>
    <w:rsid w:val="000E684F"/>
    <w:rsid w:val="000E6B58"/>
    <w:rsid w:val="000E7499"/>
    <w:rsid w:val="000E75E0"/>
    <w:rsid w:val="000E7B71"/>
    <w:rsid w:val="000E7ED7"/>
    <w:rsid w:val="000F01A1"/>
    <w:rsid w:val="000F0DD5"/>
    <w:rsid w:val="000F311A"/>
    <w:rsid w:val="000F3291"/>
    <w:rsid w:val="000F3D29"/>
    <w:rsid w:val="000F41F4"/>
    <w:rsid w:val="000F42E5"/>
    <w:rsid w:val="000F4E57"/>
    <w:rsid w:val="000F522D"/>
    <w:rsid w:val="000F55FA"/>
    <w:rsid w:val="000F566C"/>
    <w:rsid w:val="000F6A4F"/>
    <w:rsid w:val="000F774D"/>
    <w:rsid w:val="000F7C61"/>
    <w:rsid w:val="000F7F3F"/>
    <w:rsid w:val="0010079A"/>
    <w:rsid w:val="00100BDE"/>
    <w:rsid w:val="00100EF3"/>
    <w:rsid w:val="00101CFB"/>
    <w:rsid w:val="001030F5"/>
    <w:rsid w:val="0010390B"/>
    <w:rsid w:val="00103969"/>
    <w:rsid w:val="001050DA"/>
    <w:rsid w:val="00106394"/>
    <w:rsid w:val="00106F0C"/>
    <w:rsid w:val="00110126"/>
    <w:rsid w:val="00110BE2"/>
    <w:rsid w:val="0011126E"/>
    <w:rsid w:val="0011391A"/>
    <w:rsid w:val="00113E0F"/>
    <w:rsid w:val="00114077"/>
    <w:rsid w:val="00114245"/>
    <w:rsid w:val="00114934"/>
    <w:rsid w:val="00116341"/>
    <w:rsid w:val="00116641"/>
    <w:rsid w:val="001168B7"/>
    <w:rsid w:val="001168DF"/>
    <w:rsid w:val="00117479"/>
    <w:rsid w:val="001179C3"/>
    <w:rsid w:val="0012003F"/>
    <w:rsid w:val="001201A2"/>
    <w:rsid w:val="0012032B"/>
    <w:rsid w:val="00120812"/>
    <w:rsid w:val="001210D4"/>
    <w:rsid w:val="00121514"/>
    <w:rsid w:val="00121791"/>
    <w:rsid w:val="0012191D"/>
    <w:rsid w:val="0012245A"/>
    <w:rsid w:val="0012275A"/>
    <w:rsid w:val="001227E8"/>
    <w:rsid w:val="00122FAA"/>
    <w:rsid w:val="001230FC"/>
    <w:rsid w:val="001238DE"/>
    <w:rsid w:val="00123A77"/>
    <w:rsid w:val="00123F16"/>
    <w:rsid w:val="001248AD"/>
    <w:rsid w:val="0012501E"/>
    <w:rsid w:val="0012519F"/>
    <w:rsid w:val="00125209"/>
    <w:rsid w:val="001253E2"/>
    <w:rsid w:val="0012582D"/>
    <w:rsid w:val="00126023"/>
    <w:rsid w:val="00126A0D"/>
    <w:rsid w:val="00126A83"/>
    <w:rsid w:val="00126AFB"/>
    <w:rsid w:val="00126E1B"/>
    <w:rsid w:val="00126F19"/>
    <w:rsid w:val="00130130"/>
    <w:rsid w:val="001301AC"/>
    <w:rsid w:val="00130215"/>
    <w:rsid w:val="00130BB4"/>
    <w:rsid w:val="0013265C"/>
    <w:rsid w:val="001327A1"/>
    <w:rsid w:val="001334AF"/>
    <w:rsid w:val="001334ED"/>
    <w:rsid w:val="001336DC"/>
    <w:rsid w:val="001346FB"/>
    <w:rsid w:val="00135077"/>
    <w:rsid w:val="00135B9E"/>
    <w:rsid w:val="00135E6A"/>
    <w:rsid w:val="00136619"/>
    <w:rsid w:val="001367E8"/>
    <w:rsid w:val="00136E4B"/>
    <w:rsid w:val="001376C8"/>
    <w:rsid w:val="00137CD2"/>
    <w:rsid w:val="00137DD1"/>
    <w:rsid w:val="0014031F"/>
    <w:rsid w:val="001403C8"/>
    <w:rsid w:val="0014096A"/>
    <w:rsid w:val="00140AD3"/>
    <w:rsid w:val="00143060"/>
    <w:rsid w:val="001439B3"/>
    <w:rsid w:val="00143A83"/>
    <w:rsid w:val="00144674"/>
    <w:rsid w:val="00144C12"/>
    <w:rsid w:val="00145C2B"/>
    <w:rsid w:val="00146A54"/>
    <w:rsid w:val="00147495"/>
    <w:rsid w:val="001475D7"/>
    <w:rsid w:val="00147CB6"/>
    <w:rsid w:val="00147D79"/>
    <w:rsid w:val="00150062"/>
    <w:rsid w:val="00150963"/>
    <w:rsid w:val="00150A93"/>
    <w:rsid w:val="00150D21"/>
    <w:rsid w:val="00151EDE"/>
    <w:rsid w:val="00151F8C"/>
    <w:rsid w:val="00152458"/>
    <w:rsid w:val="001527C3"/>
    <w:rsid w:val="001528A6"/>
    <w:rsid w:val="00152BA4"/>
    <w:rsid w:val="00152E2D"/>
    <w:rsid w:val="0015306E"/>
    <w:rsid w:val="001530C6"/>
    <w:rsid w:val="00153B5D"/>
    <w:rsid w:val="00153EB0"/>
    <w:rsid w:val="001544B5"/>
    <w:rsid w:val="00154648"/>
    <w:rsid w:val="00154C2D"/>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59D"/>
    <w:rsid w:val="0016286D"/>
    <w:rsid w:val="00163C12"/>
    <w:rsid w:val="0016479A"/>
    <w:rsid w:val="00164E7E"/>
    <w:rsid w:val="0016508B"/>
    <w:rsid w:val="001650B8"/>
    <w:rsid w:val="0016516D"/>
    <w:rsid w:val="001652BB"/>
    <w:rsid w:val="00165F32"/>
    <w:rsid w:val="00166F89"/>
    <w:rsid w:val="0017027A"/>
    <w:rsid w:val="00170421"/>
    <w:rsid w:val="00170543"/>
    <w:rsid w:val="00170690"/>
    <w:rsid w:val="00170848"/>
    <w:rsid w:val="00170AE2"/>
    <w:rsid w:val="0017102C"/>
    <w:rsid w:val="00171087"/>
    <w:rsid w:val="00171E27"/>
    <w:rsid w:val="001727E6"/>
    <w:rsid w:val="001731A3"/>
    <w:rsid w:val="00173B1E"/>
    <w:rsid w:val="00173DB5"/>
    <w:rsid w:val="00174F8B"/>
    <w:rsid w:val="001751CC"/>
    <w:rsid w:val="00175577"/>
    <w:rsid w:val="00175723"/>
    <w:rsid w:val="00176FFC"/>
    <w:rsid w:val="00177BD7"/>
    <w:rsid w:val="00177DDF"/>
    <w:rsid w:val="00177E54"/>
    <w:rsid w:val="00180ED2"/>
    <w:rsid w:val="00180F0E"/>
    <w:rsid w:val="00182186"/>
    <w:rsid w:val="001827BE"/>
    <w:rsid w:val="00182826"/>
    <w:rsid w:val="00182D90"/>
    <w:rsid w:val="00182F13"/>
    <w:rsid w:val="00183F39"/>
    <w:rsid w:val="0018498B"/>
    <w:rsid w:val="00184FB6"/>
    <w:rsid w:val="0018519D"/>
    <w:rsid w:val="00185F08"/>
    <w:rsid w:val="00186B18"/>
    <w:rsid w:val="00187976"/>
    <w:rsid w:val="00187E77"/>
    <w:rsid w:val="0019028C"/>
    <w:rsid w:val="0019086A"/>
    <w:rsid w:val="00191BA5"/>
    <w:rsid w:val="001920A5"/>
    <w:rsid w:val="001931C1"/>
    <w:rsid w:val="00193491"/>
    <w:rsid w:val="00193516"/>
    <w:rsid w:val="00193CD3"/>
    <w:rsid w:val="001942CF"/>
    <w:rsid w:val="00194385"/>
    <w:rsid w:val="00195353"/>
    <w:rsid w:val="00195BD8"/>
    <w:rsid w:val="00195EC3"/>
    <w:rsid w:val="00195ECF"/>
    <w:rsid w:val="001961C9"/>
    <w:rsid w:val="001962F6"/>
    <w:rsid w:val="001965ED"/>
    <w:rsid w:val="001973ED"/>
    <w:rsid w:val="00197406"/>
    <w:rsid w:val="00197434"/>
    <w:rsid w:val="001A00B8"/>
    <w:rsid w:val="001A0172"/>
    <w:rsid w:val="001A01DA"/>
    <w:rsid w:val="001A08A9"/>
    <w:rsid w:val="001A29C1"/>
    <w:rsid w:val="001A33D4"/>
    <w:rsid w:val="001A3600"/>
    <w:rsid w:val="001A4725"/>
    <w:rsid w:val="001A4914"/>
    <w:rsid w:val="001A4A47"/>
    <w:rsid w:val="001A4CDF"/>
    <w:rsid w:val="001A53F4"/>
    <w:rsid w:val="001A5517"/>
    <w:rsid w:val="001A7126"/>
    <w:rsid w:val="001A7DC3"/>
    <w:rsid w:val="001B0138"/>
    <w:rsid w:val="001B0197"/>
    <w:rsid w:val="001B0248"/>
    <w:rsid w:val="001B072D"/>
    <w:rsid w:val="001B0ACB"/>
    <w:rsid w:val="001B0D31"/>
    <w:rsid w:val="001B13E6"/>
    <w:rsid w:val="001B185D"/>
    <w:rsid w:val="001B1B38"/>
    <w:rsid w:val="001B249B"/>
    <w:rsid w:val="001B2FA9"/>
    <w:rsid w:val="001B3115"/>
    <w:rsid w:val="001B3893"/>
    <w:rsid w:val="001B461D"/>
    <w:rsid w:val="001B4909"/>
    <w:rsid w:val="001B5849"/>
    <w:rsid w:val="001B68D8"/>
    <w:rsid w:val="001B6AFB"/>
    <w:rsid w:val="001B6F88"/>
    <w:rsid w:val="001B7725"/>
    <w:rsid w:val="001C0C57"/>
    <w:rsid w:val="001C14C3"/>
    <w:rsid w:val="001C17B0"/>
    <w:rsid w:val="001C26C0"/>
    <w:rsid w:val="001C27CC"/>
    <w:rsid w:val="001C2BD9"/>
    <w:rsid w:val="001C3089"/>
    <w:rsid w:val="001C3FF5"/>
    <w:rsid w:val="001C429D"/>
    <w:rsid w:val="001C4DAD"/>
    <w:rsid w:val="001C5E78"/>
    <w:rsid w:val="001C5F2A"/>
    <w:rsid w:val="001C605F"/>
    <w:rsid w:val="001C64C2"/>
    <w:rsid w:val="001C6ABF"/>
    <w:rsid w:val="001C6D99"/>
    <w:rsid w:val="001C7469"/>
    <w:rsid w:val="001C74B4"/>
    <w:rsid w:val="001C7A59"/>
    <w:rsid w:val="001D0647"/>
    <w:rsid w:val="001D0B72"/>
    <w:rsid w:val="001D1550"/>
    <w:rsid w:val="001D1E06"/>
    <w:rsid w:val="001D2C28"/>
    <w:rsid w:val="001D30D3"/>
    <w:rsid w:val="001D3636"/>
    <w:rsid w:val="001D3781"/>
    <w:rsid w:val="001D46D0"/>
    <w:rsid w:val="001D4850"/>
    <w:rsid w:val="001D48E3"/>
    <w:rsid w:val="001D5196"/>
    <w:rsid w:val="001D6105"/>
    <w:rsid w:val="001D64D3"/>
    <w:rsid w:val="001D6C48"/>
    <w:rsid w:val="001D6D25"/>
    <w:rsid w:val="001D7964"/>
    <w:rsid w:val="001D7E0A"/>
    <w:rsid w:val="001E0581"/>
    <w:rsid w:val="001E05E0"/>
    <w:rsid w:val="001E0A07"/>
    <w:rsid w:val="001E0B83"/>
    <w:rsid w:val="001E1E13"/>
    <w:rsid w:val="001E2A10"/>
    <w:rsid w:val="001E3595"/>
    <w:rsid w:val="001E3879"/>
    <w:rsid w:val="001E3F52"/>
    <w:rsid w:val="001E4638"/>
    <w:rsid w:val="001E4804"/>
    <w:rsid w:val="001E54DA"/>
    <w:rsid w:val="001E5B38"/>
    <w:rsid w:val="001E5DCB"/>
    <w:rsid w:val="001E6DF9"/>
    <w:rsid w:val="001E70AA"/>
    <w:rsid w:val="001E76D0"/>
    <w:rsid w:val="001F0308"/>
    <w:rsid w:val="001F046D"/>
    <w:rsid w:val="001F0A3A"/>
    <w:rsid w:val="001F13B4"/>
    <w:rsid w:val="001F1922"/>
    <w:rsid w:val="001F1EFE"/>
    <w:rsid w:val="001F1FB5"/>
    <w:rsid w:val="001F2531"/>
    <w:rsid w:val="001F2DA5"/>
    <w:rsid w:val="001F2F0A"/>
    <w:rsid w:val="001F393E"/>
    <w:rsid w:val="001F40D3"/>
    <w:rsid w:val="001F47D4"/>
    <w:rsid w:val="001F4A75"/>
    <w:rsid w:val="001F4A8D"/>
    <w:rsid w:val="001F55AB"/>
    <w:rsid w:val="001F5BC8"/>
    <w:rsid w:val="001F6103"/>
    <w:rsid w:val="001F7231"/>
    <w:rsid w:val="001F769C"/>
    <w:rsid w:val="001F7882"/>
    <w:rsid w:val="001F7D56"/>
    <w:rsid w:val="0020057C"/>
    <w:rsid w:val="00200845"/>
    <w:rsid w:val="0020109B"/>
    <w:rsid w:val="00201842"/>
    <w:rsid w:val="00202FA8"/>
    <w:rsid w:val="0020366C"/>
    <w:rsid w:val="00203F1A"/>
    <w:rsid w:val="002041EA"/>
    <w:rsid w:val="00204F98"/>
    <w:rsid w:val="0020614F"/>
    <w:rsid w:val="00206528"/>
    <w:rsid w:val="002068CF"/>
    <w:rsid w:val="00206DE1"/>
    <w:rsid w:val="00207282"/>
    <w:rsid w:val="002073BC"/>
    <w:rsid w:val="0020741E"/>
    <w:rsid w:val="00207EFD"/>
    <w:rsid w:val="00210304"/>
    <w:rsid w:val="002103FA"/>
    <w:rsid w:val="00210C05"/>
    <w:rsid w:val="002115FC"/>
    <w:rsid w:val="0021165A"/>
    <w:rsid w:val="002116A6"/>
    <w:rsid w:val="002121E5"/>
    <w:rsid w:val="00212E27"/>
    <w:rsid w:val="00212EC8"/>
    <w:rsid w:val="00212F28"/>
    <w:rsid w:val="00213A09"/>
    <w:rsid w:val="00213DAA"/>
    <w:rsid w:val="00213F44"/>
    <w:rsid w:val="00214CEB"/>
    <w:rsid w:val="00215968"/>
    <w:rsid w:val="0021635E"/>
    <w:rsid w:val="002178A6"/>
    <w:rsid w:val="0022061D"/>
    <w:rsid w:val="00220E05"/>
    <w:rsid w:val="0022112F"/>
    <w:rsid w:val="0022172E"/>
    <w:rsid w:val="00221F62"/>
    <w:rsid w:val="002227FB"/>
    <w:rsid w:val="00222B6C"/>
    <w:rsid w:val="00223065"/>
    <w:rsid w:val="002230CA"/>
    <w:rsid w:val="002230E4"/>
    <w:rsid w:val="0022334A"/>
    <w:rsid w:val="002233E0"/>
    <w:rsid w:val="0022420D"/>
    <w:rsid w:val="00224B11"/>
    <w:rsid w:val="002257E4"/>
    <w:rsid w:val="0022585F"/>
    <w:rsid w:val="002258A1"/>
    <w:rsid w:val="00225972"/>
    <w:rsid w:val="00225E89"/>
    <w:rsid w:val="00226551"/>
    <w:rsid w:val="00226876"/>
    <w:rsid w:val="00226AE7"/>
    <w:rsid w:val="00226BD4"/>
    <w:rsid w:val="002277CF"/>
    <w:rsid w:val="00231879"/>
    <w:rsid w:val="00231986"/>
    <w:rsid w:val="00231C43"/>
    <w:rsid w:val="00232DDD"/>
    <w:rsid w:val="002339FB"/>
    <w:rsid w:val="00234404"/>
    <w:rsid w:val="00235558"/>
    <w:rsid w:val="00235C7E"/>
    <w:rsid w:val="00236178"/>
    <w:rsid w:val="0023673E"/>
    <w:rsid w:val="0023695F"/>
    <w:rsid w:val="00236F55"/>
    <w:rsid w:val="00237ECB"/>
    <w:rsid w:val="0024032E"/>
    <w:rsid w:val="002405EB"/>
    <w:rsid w:val="0024135F"/>
    <w:rsid w:val="0024189E"/>
    <w:rsid w:val="00242186"/>
    <w:rsid w:val="00243C3C"/>
    <w:rsid w:val="0024479E"/>
    <w:rsid w:val="00244B47"/>
    <w:rsid w:val="002455EF"/>
    <w:rsid w:val="00245C10"/>
    <w:rsid w:val="00245FCA"/>
    <w:rsid w:val="00246D60"/>
    <w:rsid w:val="002472F2"/>
    <w:rsid w:val="00247B70"/>
    <w:rsid w:val="00247C17"/>
    <w:rsid w:val="00250059"/>
    <w:rsid w:val="002507D1"/>
    <w:rsid w:val="00250CF2"/>
    <w:rsid w:val="00251658"/>
    <w:rsid w:val="00251F77"/>
    <w:rsid w:val="002521AC"/>
    <w:rsid w:val="002527AC"/>
    <w:rsid w:val="00253558"/>
    <w:rsid w:val="00253659"/>
    <w:rsid w:val="002537EF"/>
    <w:rsid w:val="00254199"/>
    <w:rsid w:val="00254F4A"/>
    <w:rsid w:val="00255B32"/>
    <w:rsid w:val="00255EA3"/>
    <w:rsid w:val="002563BF"/>
    <w:rsid w:val="0025720C"/>
    <w:rsid w:val="0025769E"/>
    <w:rsid w:val="0026062E"/>
    <w:rsid w:val="00260A22"/>
    <w:rsid w:val="00260BFC"/>
    <w:rsid w:val="00261592"/>
    <w:rsid w:val="00261690"/>
    <w:rsid w:val="00261991"/>
    <w:rsid w:val="00261AE1"/>
    <w:rsid w:val="002621FF"/>
    <w:rsid w:val="002626CF"/>
    <w:rsid w:val="002635C5"/>
    <w:rsid w:val="002639DB"/>
    <w:rsid w:val="00263E71"/>
    <w:rsid w:val="002644D6"/>
    <w:rsid w:val="0026468D"/>
    <w:rsid w:val="00264C1A"/>
    <w:rsid w:val="002661F3"/>
    <w:rsid w:val="00266474"/>
    <w:rsid w:val="002674B3"/>
    <w:rsid w:val="002677F5"/>
    <w:rsid w:val="00267E9B"/>
    <w:rsid w:val="0027088B"/>
    <w:rsid w:val="00271629"/>
    <w:rsid w:val="00271718"/>
    <w:rsid w:val="00271C2C"/>
    <w:rsid w:val="002722F5"/>
    <w:rsid w:val="00272474"/>
    <w:rsid w:val="00272BD2"/>
    <w:rsid w:val="00272CEB"/>
    <w:rsid w:val="00272E12"/>
    <w:rsid w:val="00272F4E"/>
    <w:rsid w:val="0027498F"/>
    <w:rsid w:val="00274A37"/>
    <w:rsid w:val="00274EE7"/>
    <w:rsid w:val="00275BF0"/>
    <w:rsid w:val="00275BF3"/>
    <w:rsid w:val="0027657D"/>
    <w:rsid w:val="00276FCA"/>
    <w:rsid w:val="002774CC"/>
    <w:rsid w:val="00277947"/>
    <w:rsid w:val="00277C43"/>
    <w:rsid w:val="00277DE1"/>
    <w:rsid w:val="0028029C"/>
    <w:rsid w:val="0028055F"/>
    <w:rsid w:val="00280E3D"/>
    <w:rsid w:val="00281DBD"/>
    <w:rsid w:val="00282AB8"/>
    <w:rsid w:val="00282FB0"/>
    <w:rsid w:val="002834D1"/>
    <w:rsid w:val="0028354B"/>
    <w:rsid w:val="00283963"/>
    <w:rsid w:val="00283D98"/>
    <w:rsid w:val="00284047"/>
    <w:rsid w:val="0028411F"/>
    <w:rsid w:val="002846B2"/>
    <w:rsid w:val="002849CC"/>
    <w:rsid w:val="00284A10"/>
    <w:rsid w:val="00284DC8"/>
    <w:rsid w:val="0028552C"/>
    <w:rsid w:val="00285D31"/>
    <w:rsid w:val="00286094"/>
    <w:rsid w:val="00286144"/>
    <w:rsid w:val="002865CA"/>
    <w:rsid w:val="00287FD5"/>
    <w:rsid w:val="002917ED"/>
    <w:rsid w:val="00291DE3"/>
    <w:rsid w:val="00292710"/>
    <w:rsid w:val="00293570"/>
    <w:rsid w:val="00293778"/>
    <w:rsid w:val="0029383A"/>
    <w:rsid w:val="00293C2E"/>
    <w:rsid w:val="00293F6D"/>
    <w:rsid w:val="00294BA7"/>
    <w:rsid w:val="00294EEE"/>
    <w:rsid w:val="00295345"/>
    <w:rsid w:val="0029644A"/>
    <w:rsid w:val="0029647B"/>
    <w:rsid w:val="0029785A"/>
    <w:rsid w:val="00297934"/>
    <w:rsid w:val="00297E10"/>
    <w:rsid w:val="00297F84"/>
    <w:rsid w:val="002A1115"/>
    <w:rsid w:val="002A18BB"/>
    <w:rsid w:val="002A24D7"/>
    <w:rsid w:val="002A2BC1"/>
    <w:rsid w:val="002A34C5"/>
    <w:rsid w:val="002A503A"/>
    <w:rsid w:val="002A5429"/>
    <w:rsid w:val="002A5DE0"/>
    <w:rsid w:val="002A62EC"/>
    <w:rsid w:val="002A63A4"/>
    <w:rsid w:val="002A63B9"/>
    <w:rsid w:val="002A71A6"/>
    <w:rsid w:val="002B07C5"/>
    <w:rsid w:val="002B119B"/>
    <w:rsid w:val="002B12C0"/>
    <w:rsid w:val="002B208E"/>
    <w:rsid w:val="002B2154"/>
    <w:rsid w:val="002B27B1"/>
    <w:rsid w:val="002B2C12"/>
    <w:rsid w:val="002B4758"/>
    <w:rsid w:val="002B4870"/>
    <w:rsid w:val="002B4DA6"/>
    <w:rsid w:val="002B54E2"/>
    <w:rsid w:val="002B5CF8"/>
    <w:rsid w:val="002B6161"/>
    <w:rsid w:val="002B620A"/>
    <w:rsid w:val="002B647A"/>
    <w:rsid w:val="002C00DF"/>
    <w:rsid w:val="002C0F91"/>
    <w:rsid w:val="002C1958"/>
    <w:rsid w:val="002C1AAB"/>
    <w:rsid w:val="002C28AC"/>
    <w:rsid w:val="002C2E4F"/>
    <w:rsid w:val="002C45EB"/>
    <w:rsid w:val="002C4A53"/>
    <w:rsid w:val="002C4C83"/>
    <w:rsid w:val="002C5571"/>
    <w:rsid w:val="002C5EB5"/>
    <w:rsid w:val="002C65C4"/>
    <w:rsid w:val="002C6B21"/>
    <w:rsid w:val="002C6E50"/>
    <w:rsid w:val="002C6F78"/>
    <w:rsid w:val="002C7DD7"/>
    <w:rsid w:val="002C7F6B"/>
    <w:rsid w:val="002C7FE0"/>
    <w:rsid w:val="002D178D"/>
    <w:rsid w:val="002D1919"/>
    <w:rsid w:val="002D1D8B"/>
    <w:rsid w:val="002D254F"/>
    <w:rsid w:val="002D3C08"/>
    <w:rsid w:val="002D4953"/>
    <w:rsid w:val="002D4F03"/>
    <w:rsid w:val="002D5427"/>
    <w:rsid w:val="002D58BE"/>
    <w:rsid w:val="002D60DB"/>
    <w:rsid w:val="002D6F69"/>
    <w:rsid w:val="002D7C4D"/>
    <w:rsid w:val="002E02EB"/>
    <w:rsid w:val="002E0978"/>
    <w:rsid w:val="002E11F2"/>
    <w:rsid w:val="002E188B"/>
    <w:rsid w:val="002E2A4A"/>
    <w:rsid w:val="002E2F17"/>
    <w:rsid w:val="002E3217"/>
    <w:rsid w:val="002E3612"/>
    <w:rsid w:val="002E37E7"/>
    <w:rsid w:val="002E37F3"/>
    <w:rsid w:val="002E3FC2"/>
    <w:rsid w:val="002E4267"/>
    <w:rsid w:val="002E4DE1"/>
    <w:rsid w:val="002E4EDE"/>
    <w:rsid w:val="002E5326"/>
    <w:rsid w:val="002E557E"/>
    <w:rsid w:val="002E56DE"/>
    <w:rsid w:val="002E6958"/>
    <w:rsid w:val="002E6C98"/>
    <w:rsid w:val="002E7687"/>
    <w:rsid w:val="002E791E"/>
    <w:rsid w:val="002F0564"/>
    <w:rsid w:val="002F072E"/>
    <w:rsid w:val="002F08A5"/>
    <w:rsid w:val="002F1E21"/>
    <w:rsid w:val="002F24B8"/>
    <w:rsid w:val="002F28F9"/>
    <w:rsid w:val="002F2FB3"/>
    <w:rsid w:val="002F3084"/>
    <w:rsid w:val="002F3283"/>
    <w:rsid w:val="002F365D"/>
    <w:rsid w:val="002F3DAA"/>
    <w:rsid w:val="002F453E"/>
    <w:rsid w:val="002F45B3"/>
    <w:rsid w:val="002F46E5"/>
    <w:rsid w:val="002F4A93"/>
    <w:rsid w:val="002F4E08"/>
    <w:rsid w:val="002F6169"/>
    <w:rsid w:val="002F62A7"/>
    <w:rsid w:val="002F6406"/>
    <w:rsid w:val="002F79D0"/>
    <w:rsid w:val="0030020B"/>
    <w:rsid w:val="0030109F"/>
    <w:rsid w:val="00301549"/>
    <w:rsid w:val="00301862"/>
    <w:rsid w:val="00301DCB"/>
    <w:rsid w:val="00301F56"/>
    <w:rsid w:val="00302311"/>
    <w:rsid w:val="00302443"/>
    <w:rsid w:val="0030320F"/>
    <w:rsid w:val="00303DE8"/>
    <w:rsid w:val="00303E1B"/>
    <w:rsid w:val="00303F82"/>
    <w:rsid w:val="0030434B"/>
    <w:rsid w:val="00304C58"/>
    <w:rsid w:val="00304E72"/>
    <w:rsid w:val="00305847"/>
    <w:rsid w:val="00305885"/>
    <w:rsid w:val="00306353"/>
    <w:rsid w:val="003067C0"/>
    <w:rsid w:val="003077B7"/>
    <w:rsid w:val="00307913"/>
    <w:rsid w:val="00310185"/>
    <w:rsid w:val="00310508"/>
    <w:rsid w:val="00311320"/>
    <w:rsid w:val="00311954"/>
    <w:rsid w:val="00311EAA"/>
    <w:rsid w:val="00312509"/>
    <w:rsid w:val="003135C1"/>
    <w:rsid w:val="00313EBB"/>
    <w:rsid w:val="00314690"/>
    <w:rsid w:val="00315FC6"/>
    <w:rsid w:val="0031635E"/>
    <w:rsid w:val="0031656B"/>
    <w:rsid w:val="00316F4E"/>
    <w:rsid w:val="00317642"/>
    <w:rsid w:val="00317767"/>
    <w:rsid w:val="00317D6E"/>
    <w:rsid w:val="00317DC1"/>
    <w:rsid w:val="0032048E"/>
    <w:rsid w:val="0032094C"/>
    <w:rsid w:val="0032100D"/>
    <w:rsid w:val="00321A0A"/>
    <w:rsid w:val="00321ACC"/>
    <w:rsid w:val="00321D02"/>
    <w:rsid w:val="0032205E"/>
    <w:rsid w:val="00322300"/>
    <w:rsid w:val="00322311"/>
    <w:rsid w:val="003223AF"/>
    <w:rsid w:val="003224B8"/>
    <w:rsid w:val="00324249"/>
    <w:rsid w:val="003242F6"/>
    <w:rsid w:val="00324626"/>
    <w:rsid w:val="00324DEC"/>
    <w:rsid w:val="0032505F"/>
    <w:rsid w:val="003259FC"/>
    <w:rsid w:val="00326DEC"/>
    <w:rsid w:val="00326E97"/>
    <w:rsid w:val="00327084"/>
    <w:rsid w:val="003270DC"/>
    <w:rsid w:val="00327558"/>
    <w:rsid w:val="003275A8"/>
    <w:rsid w:val="00330F4E"/>
    <w:rsid w:val="0033153C"/>
    <w:rsid w:val="003316FA"/>
    <w:rsid w:val="0033171E"/>
    <w:rsid w:val="00332021"/>
    <w:rsid w:val="00332F16"/>
    <w:rsid w:val="00334E75"/>
    <w:rsid w:val="00334E7F"/>
    <w:rsid w:val="00334E94"/>
    <w:rsid w:val="00335689"/>
    <w:rsid w:val="00335D2B"/>
    <w:rsid w:val="00335F65"/>
    <w:rsid w:val="00335FB5"/>
    <w:rsid w:val="003367EA"/>
    <w:rsid w:val="0034005C"/>
    <w:rsid w:val="00340456"/>
    <w:rsid w:val="003416BB"/>
    <w:rsid w:val="00341703"/>
    <w:rsid w:val="003426E8"/>
    <w:rsid w:val="003437B1"/>
    <w:rsid w:val="00343C7A"/>
    <w:rsid w:val="00344648"/>
    <w:rsid w:val="003451D4"/>
    <w:rsid w:val="00345600"/>
    <w:rsid w:val="00345B5B"/>
    <w:rsid w:val="00345F93"/>
    <w:rsid w:val="003462E0"/>
    <w:rsid w:val="0034694F"/>
    <w:rsid w:val="003469CB"/>
    <w:rsid w:val="003474DF"/>
    <w:rsid w:val="003500A4"/>
    <w:rsid w:val="0035062F"/>
    <w:rsid w:val="003508FB"/>
    <w:rsid w:val="00350A6A"/>
    <w:rsid w:val="003513F1"/>
    <w:rsid w:val="00351690"/>
    <w:rsid w:val="00351F47"/>
    <w:rsid w:val="0035243A"/>
    <w:rsid w:val="003528A4"/>
    <w:rsid w:val="003529DD"/>
    <w:rsid w:val="00352D16"/>
    <w:rsid w:val="003536C8"/>
    <w:rsid w:val="00353EC0"/>
    <w:rsid w:val="00353FFF"/>
    <w:rsid w:val="0035406B"/>
    <w:rsid w:val="00354128"/>
    <w:rsid w:val="00354550"/>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61515"/>
    <w:rsid w:val="00361606"/>
    <w:rsid w:val="00361BD7"/>
    <w:rsid w:val="00362B10"/>
    <w:rsid w:val="003650E2"/>
    <w:rsid w:val="00365772"/>
    <w:rsid w:val="0036618C"/>
    <w:rsid w:val="00366301"/>
    <w:rsid w:val="003663EA"/>
    <w:rsid w:val="00366A8D"/>
    <w:rsid w:val="00366B45"/>
    <w:rsid w:val="00367031"/>
    <w:rsid w:val="0036708E"/>
    <w:rsid w:val="003671A0"/>
    <w:rsid w:val="00367334"/>
    <w:rsid w:val="003673F4"/>
    <w:rsid w:val="00367C6F"/>
    <w:rsid w:val="003706F6"/>
    <w:rsid w:val="0037073A"/>
    <w:rsid w:val="0037130E"/>
    <w:rsid w:val="0037191E"/>
    <w:rsid w:val="00372819"/>
    <w:rsid w:val="003733DA"/>
    <w:rsid w:val="0037364D"/>
    <w:rsid w:val="003738AD"/>
    <w:rsid w:val="003741DE"/>
    <w:rsid w:val="003749A3"/>
    <w:rsid w:val="00374D22"/>
    <w:rsid w:val="00374E0D"/>
    <w:rsid w:val="003751A5"/>
    <w:rsid w:val="00375332"/>
    <w:rsid w:val="0037543B"/>
    <w:rsid w:val="00375803"/>
    <w:rsid w:val="00376A45"/>
    <w:rsid w:val="00376B11"/>
    <w:rsid w:val="00376C0F"/>
    <w:rsid w:val="00377F40"/>
    <w:rsid w:val="003800A7"/>
    <w:rsid w:val="0038109C"/>
    <w:rsid w:val="0038118B"/>
    <w:rsid w:val="00381B89"/>
    <w:rsid w:val="00381D25"/>
    <w:rsid w:val="00382316"/>
    <w:rsid w:val="00382680"/>
    <w:rsid w:val="00382992"/>
    <w:rsid w:val="00382C55"/>
    <w:rsid w:val="003835A7"/>
    <w:rsid w:val="003835C4"/>
    <w:rsid w:val="003837E7"/>
    <w:rsid w:val="00383DF9"/>
    <w:rsid w:val="0038421A"/>
    <w:rsid w:val="00384295"/>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6AD"/>
    <w:rsid w:val="00391DBF"/>
    <w:rsid w:val="00392D2C"/>
    <w:rsid w:val="00392D98"/>
    <w:rsid w:val="00393E66"/>
    <w:rsid w:val="00394A92"/>
    <w:rsid w:val="00395B72"/>
    <w:rsid w:val="00395D4F"/>
    <w:rsid w:val="00395F3E"/>
    <w:rsid w:val="00396263"/>
    <w:rsid w:val="0039659E"/>
    <w:rsid w:val="00396884"/>
    <w:rsid w:val="00396C50"/>
    <w:rsid w:val="00397384"/>
    <w:rsid w:val="003A0E52"/>
    <w:rsid w:val="003A0F4C"/>
    <w:rsid w:val="003A12B3"/>
    <w:rsid w:val="003A1CD6"/>
    <w:rsid w:val="003A25C7"/>
    <w:rsid w:val="003A2B81"/>
    <w:rsid w:val="003A2BF9"/>
    <w:rsid w:val="003A3260"/>
    <w:rsid w:val="003A3B92"/>
    <w:rsid w:val="003A554E"/>
    <w:rsid w:val="003A56B0"/>
    <w:rsid w:val="003A5DE8"/>
    <w:rsid w:val="003A60F9"/>
    <w:rsid w:val="003A6F7F"/>
    <w:rsid w:val="003B00D8"/>
    <w:rsid w:val="003B059E"/>
    <w:rsid w:val="003B15BC"/>
    <w:rsid w:val="003B1B6B"/>
    <w:rsid w:val="003B24B7"/>
    <w:rsid w:val="003B26AE"/>
    <w:rsid w:val="003B3525"/>
    <w:rsid w:val="003B392D"/>
    <w:rsid w:val="003B43D6"/>
    <w:rsid w:val="003B452A"/>
    <w:rsid w:val="003B47FA"/>
    <w:rsid w:val="003B4B61"/>
    <w:rsid w:val="003B518B"/>
    <w:rsid w:val="003B6626"/>
    <w:rsid w:val="003B66CC"/>
    <w:rsid w:val="003B6805"/>
    <w:rsid w:val="003B6859"/>
    <w:rsid w:val="003B6EDF"/>
    <w:rsid w:val="003B7AAB"/>
    <w:rsid w:val="003C09D9"/>
    <w:rsid w:val="003C19E9"/>
    <w:rsid w:val="003C25AE"/>
    <w:rsid w:val="003C2994"/>
    <w:rsid w:val="003C2D0A"/>
    <w:rsid w:val="003C3355"/>
    <w:rsid w:val="003C340A"/>
    <w:rsid w:val="003C3DAD"/>
    <w:rsid w:val="003C3EB3"/>
    <w:rsid w:val="003C49C8"/>
    <w:rsid w:val="003C512A"/>
    <w:rsid w:val="003C5148"/>
    <w:rsid w:val="003C5567"/>
    <w:rsid w:val="003C5917"/>
    <w:rsid w:val="003C629C"/>
    <w:rsid w:val="003C6300"/>
    <w:rsid w:val="003C6399"/>
    <w:rsid w:val="003C71BF"/>
    <w:rsid w:val="003C7F16"/>
    <w:rsid w:val="003D0067"/>
    <w:rsid w:val="003D09A7"/>
    <w:rsid w:val="003D09D7"/>
    <w:rsid w:val="003D0DA7"/>
    <w:rsid w:val="003D0DCC"/>
    <w:rsid w:val="003D15DF"/>
    <w:rsid w:val="003D1B1E"/>
    <w:rsid w:val="003D23CD"/>
    <w:rsid w:val="003D27E8"/>
    <w:rsid w:val="003D324F"/>
    <w:rsid w:val="003D325F"/>
    <w:rsid w:val="003D3DF1"/>
    <w:rsid w:val="003D3F9B"/>
    <w:rsid w:val="003D458D"/>
    <w:rsid w:val="003D4642"/>
    <w:rsid w:val="003D479F"/>
    <w:rsid w:val="003D4BE6"/>
    <w:rsid w:val="003D568A"/>
    <w:rsid w:val="003D5AFE"/>
    <w:rsid w:val="003D5BFA"/>
    <w:rsid w:val="003D5DDA"/>
    <w:rsid w:val="003D5F7D"/>
    <w:rsid w:val="003D611B"/>
    <w:rsid w:val="003D70E6"/>
    <w:rsid w:val="003D71AC"/>
    <w:rsid w:val="003D7378"/>
    <w:rsid w:val="003D74DA"/>
    <w:rsid w:val="003E0179"/>
    <w:rsid w:val="003E022C"/>
    <w:rsid w:val="003E0AD3"/>
    <w:rsid w:val="003E162D"/>
    <w:rsid w:val="003E1834"/>
    <w:rsid w:val="003E1AFA"/>
    <w:rsid w:val="003E2777"/>
    <w:rsid w:val="003E295B"/>
    <w:rsid w:val="003E29E2"/>
    <w:rsid w:val="003E2C3D"/>
    <w:rsid w:val="003E3932"/>
    <w:rsid w:val="003E3D00"/>
    <w:rsid w:val="003E4324"/>
    <w:rsid w:val="003E4A53"/>
    <w:rsid w:val="003E4C42"/>
    <w:rsid w:val="003E5923"/>
    <w:rsid w:val="003E7367"/>
    <w:rsid w:val="003E77E7"/>
    <w:rsid w:val="003E7D26"/>
    <w:rsid w:val="003F0959"/>
    <w:rsid w:val="003F14D5"/>
    <w:rsid w:val="003F17F2"/>
    <w:rsid w:val="003F2021"/>
    <w:rsid w:val="003F2B9E"/>
    <w:rsid w:val="003F41D8"/>
    <w:rsid w:val="003F44C7"/>
    <w:rsid w:val="003F4500"/>
    <w:rsid w:val="003F47D0"/>
    <w:rsid w:val="003F5264"/>
    <w:rsid w:val="003F53C9"/>
    <w:rsid w:val="003F59D5"/>
    <w:rsid w:val="003F601D"/>
    <w:rsid w:val="003F65A1"/>
    <w:rsid w:val="003F6984"/>
    <w:rsid w:val="003F6987"/>
    <w:rsid w:val="003F703E"/>
    <w:rsid w:val="003F71FF"/>
    <w:rsid w:val="003F7DC4"/>
    <w:rsid w:val="0040042B"/>
    <w:rsid w:val="004011B9"/>
    <w:rsid w:val="00401201"/>
    <w:rsid w:val="00401476"/>
    <w:rsid w:val="00401BB8"/>
    <w:rsid w:val="00401C87"/>
    <w:rsid w:val="00402C73"/>
    <w:rsid w:val="00403353"/>
    <w:rsid w:val="004041F4"/>
    <w:rsid w:val="00404450"/>
    <w:rsid w:val="004049E2"/>
    <w:rsid w:val="00404C16"/>
    <w:rsid w:val="00405EA2"/>
    <w:rsid w:val="00406725"/>
    <w:rsid w:val="00406772"/>
    <w:rsid w:val="00406822"/>
    <w:rsid w:val="004074AC"/>
    <w:rsid w:val="00407C47"/>
    <w:rsid w:val="00410082"/>
    <w:rsid w:val="00411CC4"/>
    <w:rsid w:val="00412555"/>
    <w:rsid w:val="00412653"/>
    <w:rsid w:val="00412F4D"/>
    <w:rsid w:val="00413258"/>
    <w:rsid w:val="004135E1"/>
    <w:rsid w:val="004137D9"/>
    <w:rsid w:val="004142BD"/>
    <w:rsid w:val="00414693"/>
    <w:rsid w:val="00414B15"/>
    <w:rsid w:val="00414F3D"/>
    <w:rsid w:val="004150DF"/>
    <w:rsid w:val="004155EC"/>
    <w:rsid w:val="004158B4"/>
    <w:rsid w:val="00416DD8"/>
    <w:rsid w:val="00416EBD"/>
    <w:rsid w:val="0042002D"/>
    <w:rsid w:val="00420D6D"/>
    <w:rsid w:val="0042139E"/>
    <w:rsid w:val="0042140A"/>
    <w:rsid w:val="0042179D"/>
    <w:rsid w:val="00422427"/>
    <w:rsid w:val="00423176"/>
    <w:rsid w:val="00423BCF"/>
    <w:rsid w:val="00423F62"/>
    <w:rsid w:val="00424048"/>
    <w:rsid w:val="00424A04"/>
    <w:rsid w:val="00424F4E"/>
    <w:rsid w:val="00424F56"/>
    <w:rsid w:val="004255E3"/>
    <w:rsid w:val="00425752"/>
    <w:rsid w:val="00425DF5"/>
    <w:rsid w:val="0042685B"/>
    <w:rsid w:val="00426F99"/>
    <w:rsid w:val="00427A98"/>
    <w:rsid w:val="004301C7"/>
    <w:rsid w:val="0043026C"/>
    <w:rsid w:val="004302A6"/>
    <w:rsid w:val="004305B2"/>
    <w:rsid w:val="00430825"/>
    <w:rsid w:val="00430AD7"/>
    <w:rsid w:val="00430C8D"/>
    <w:rsid w:val="00430F7F"/>
    <w:rsid w:val="00431993"/>
    <w:rsid w:val="00431ADE"/>
    <w:rsid w:val="00431B1E"/>
    <w:rsid w:val="00431D8B"/>
    <w:rsid w:val="00432366"/>
    <w:rsid w:val="00432D0B"/>
    <w:rsid w:val="00433E95"/>
    <w:rsid w:val="00433F30"/>
    <w:rsid w:val="00434E5D"/>
    <w:rsid w:val="0043684E"/>
    <w:rsid w:val="00436E30"/>
    <w:rsid w:val="0043710F"/>
    <w:rsid w:val="00437690"/>
    <w:rsid w:val="00437BE8"/>
    <w:rsid w:val="00440710"/>
    <w:rsid w:val="00441976"/>
    <w:rsid w:val="00442C1B"/>
    <w:rsid w:val="00443917"/>
    <w:rsid w:val="00443F4D"/>
    <w:rsid w:val="00444742"/>
    <w:rsid w:val="00444EAD"/>
    <w:rsid w:val="004452D3"/>
    <w:rsid w:val="00445777"/>
    <w:rsid w:val="004460E6"/>
    <w:rsid w:val="004472F0"/>
    <w:rsid w:val="00447A5D"/>
    <w:rsid w:val="00447C7D"/>
    <w:rsid w:val="00447DF9"/>
    <w:rsid w:val="00447FBA"/>
    <w:rsid w:val="00450109"/>
    <w:rsid w:val="00450725"/>
    <w:rsid w:val="0045074D"/>
    <w:rsid w:val="0045102A"/>
    <w:rsid w:val="00451124"/>
    <w:rsid w:val="00451D97"/>
    <w:rsid w:val="0045294C"/>
    <w:rsid w:val="00452AEC"/>
    <w:rsid w:val="004530B7"/>
    <w:rsid w:val="0045313D"/>
    <w:rsid w:val="00453563"/>
    <w:rsid w:val="0045450A"/>
    <w:rsid w:val="00455550"/>
    <w:rsid w:val="00455845"/>
    <w:rsid w:val="00455BC8"/>
    <w:rsid w:val="00455C06"/>
    <w:rsid w:val="00456A7A"/>
    <w:rsid w:val="00456E6A"/>
    <w:rsid w:val="00456F91"/>
    <w:rsid w:val="00457712"/>
    <w:rsid w:val="00457B58"/>
    <w:rsid w:val="00457D18"/>
    <w:rsid w:val="0046028C"/>
    <w:rsid w:val="004602F2"/>
    <w:rsid w:val="0046059A"/>
    <w:rsid w:val="004608AF"/>
    <w:rsid w:val="00460D53"/>
    <w:rsid w:val="00461463"/>
    <w:rsid w:val="00461766"/>
    <w:rsid w:val="004623E3"/>
    <w:rsid w:val="004627D7"/>
    <w:rsid w:val="0046291B"/>
    <w:rsid w:val="004630FD"/>
    <w:rsid w:val="004639CD"/>
    <w:rsid w:val="00464FB6"/>
    <w:rsid w:val="00465517"/>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65F"/>
    <w:rsid w:val="0047576E"/>
    <w:rsid w:val="004757F3"/>
    <w:rsid w:val="00475C30"/>
    <w:rsid w:val="00476226"/>
    <w:rsid w:val="00476834"/>
    <w:rsid w:val="00476C31"/>
    <w:rsid w:val="00476CE2"/>
    <w:rsid w:val="00477E55"/>
    <w:rsid w:val="00477F1B"/>
    <w:rsid w:val="00480140"/>
    <w:rsid w:val="0048025B"/>
    <w:rsid w:val="004803E0"/>
    <w:rsid w:val="00480A9A"/>
    <w:rsid w:val="00481660"/>
    <w:rsid w:val="00481899"/>
    <w:rsid w:val="004823B4"/>
    <w:rsid w:val="00482466"/>
    <w:rsid w:val="004830D3"/>
    <w:rsid w:val="0048338C"/>
    <w:rsid w:val="004850F1"/>
    <w:rsid w:val="00485B1F"/>
    <w:rsid w:val="00485B9D"/>
    <w:rsid w:val="00485FC0"/>
    <w:rsid w:val="00486951"/>
    <w:rsid w:val="004870E2"/>
    <w:rsid w:val="004902D4"/>
    <w:rsid w:val="004904FA"/>
    <w:rsid w:val="00491013"/>
    <w:rsid w:val="004910AE"/>
    <w:rsid w:val="004915E0"/>
    <w:rsid w:val="004919EF"/>
    <w:rsid w:val="00491D9F"/>
    <w:rsid w:val="00491ED5"/>
    <w:rsid w:val="004924C5"/>
    <w:rsid w:val="00492702"/>
    <w:rsid w:val="00492778"/>
    <w:rsid w:val="004929E5"/>
    <w:rsid w:val="00492B23"/>
    <w:rsid w:val="00492E9D"/>
    <w:rsid w:val="00493D62"/>
    <w:rsid w:val="004942D4"/>
    <w:rsid w:val="004946F8"/>
    <w:rsid w:val="004955BB"/>
    <w:rsid w:val="004959B5"/>
    <w:rsid w:val="00495DB4"/>
    <w:rsid w:val="00495F24"/>
    <w:rsid w:val="00495F73"/>
    <w:rsid w:val="004960B6"/>
    <w:rsid w:val="00496D3E"/>
    <w:rsid w:val="004977CF"/>
    <w:rsid w:val="00497FB2"/>
    <w:rsid w:val="004A0014"/>
    <w:rsid w:val="004A068C"/>
    <w:rsid w:val="004A0763"/>
    <w:rsid w:val="004A13E0"/>
    <w:rsid w:val="004A257F"/>
    <w:rsid w:val="004A3C82"/>
    <w:rsid w:val="004A3D6C"/>
    <w:rsid w:val="004A405A"/>
    <w:rsid w:val="004A441F"/>
    <w:rsid w:val="004A4909"/>
    <w:rsid w:val="004A4AF4"/>
    <w:rsid w:val="004A66B0"/>
    <w:rsid w:val="004A721D"/>
    <w:rsid w:val="004A7A53"/>
    <w:rsid w:val="004A7D02"/>
    <w:rsid w:val="004B0AD6"/>
    <w:rsid w:val="004B0F93"/>
    <w:rsid w:val="004B1172"/>
    <w:rsid w:val="004B16D4"/>
    <w:rsid w:val="004B1AC0"/>
    <w:rsid w:val="004B1BDD"/>
    <w:rsid w:val="004B1C15"/>
    <w:rsid w:val="004B1E8A"/>
    <w:rsid w:val="004B2178"/>
    <w:rsid w:val="004B2272"/>
    <w:rsid w:val="004B2F5C"/>
    <w:rsid w:val="004B36AC"/>
    <w:rsid w:val="004B375F"/>
    <w:rsid w:val="004B38F7"/>
    <w:rsid w:val="004B3E8C"/>
    <w:rsid w:val="004B5AFE"/>
    <w:rsid w:val="004B641A"/>
    <w:rsid w:val="004B6609"/>
    <w:rsid w:val="004B6677"/>
    <w:rsid w:val="004B7534"/>
    <w:rsid w:val="004B7AC5"/>
    <w:rsid w:val="004C19AE"/>
    <w:rsid w:val="004C1A9D"/>
    <w:rsid w:val="004C2B2E"/>
    <w:rsid w:val="004C2E99"/>
    <w:rsid w:val="004C456E"/>
    <w:rsid w:val="004C52E6"/>
    <w:rsid w:val="004C5729"/>
    <w:rsid w:val="004C57B7"/>
    <w:rsid w:val="004C5AE4"/>
    <w:rsid w:val="004C60F1"/>
    <w:rsid w:val="004C682A"/>
    <w:rsid w:val="004C754B"/>
    <w:rsid w:val="004C79D7"/>
    <w:rsid w:val="004D0C4D"/>
    <w:rsid w:val="004D1964"/>
    <w:rsid w:val="004D1992"/>
    <w:rsid w:val="004D1A5E"/>
    <w:rsid w:val="004D2067"/>
    <w:rsid w:val="004D23D4"/>
    <w:rsid w:val="004D2E9D"/>
    <w:rsid w:val="004D3913"/>
    <w:rsid w:val="004D3C42"/>
    <w:rsid w:val="004D3E8B"/>
    <w:rsid w:val="004D3F58"/>
    <w:rsid w:val="004D4536"/>
    <w:rsid w:val="004D5692"/>
    <w:rsid w:val="004D5990"/>
    <w:rsid w:val="004D5FDB"/>
    <w:rsid w:val="004D6F88"/>
    <w:rsid w:val="004D7AD2"/>
    <w:rsid w:val="004E0401"/>
    <w:rsid w:val="004E0D93"/>
    <w:rsid w:val="004E0E35"/>
    <w:rsid w:val="004E0E41"/>
    <w:rsid w:val="004E26DB"/>
    <w:rsid w:val="004E28EC"/>
    <w:rsid w:val="004E2CC1"/>
    <w:rsid w:val="004E3025"/>
    <w:rsid w:val="004E3586"/>
    <w:rsid w:val="004E36BB"/>
    <w:rsid w:val="004E3860"/>
    <w:rsid w:val="004E3B3C"/>
    <w:rsid w:val="004E3DBD"/>
    <w:rsid w:val="004E42B5"/>
    <w:rsid w:val="004E441C"/>
    <w:rsid w:val="004E4BC8"/>
    <w:rsid w:val="004E4CC5"/>
    <w:rsid w:val="004E4ECF"/>
    <w:rsid w:val="004E5E88"/>
    <w:rsid w:val="004E61C1"/>
    <w:rsid w:val="004E6228"/>
    <w:rsid w:val="004E7E65"/>
    <w:rsid w:val="004F0386"/>
    <w:rsid w:val="004F0833"/>
    <w:rsid w:val="004F1155"/>
    <w:rsid w:val="004F1713"/>
    <w:rsid w:val="004F1BA7"/>
    <w:rsid w:val="004F1E1C"/>
    <w:rsid w:val="004F1F0C"/>
    <w:rsid w:val="004F2296"/>
    <w:rsid w:val="004F3912"/>
    <w:rsid w:val="004F3C7B"/>
    <w:rsid w:val="004F4772"/>
    <w:rsid w:val="004F63C8"/>
    <w:rsid w:val="004F6F0D"/>
    <w:rsid w:val="004F6F75"/>
    <w:rsid w:val="004F70CE"/>
    <w:rsid w:val="004F72C7"/>
    <w:rsid w:val="004F796C"/>
    <w:rsid w:val="0050048D"/>
    <w:rsid w:val="00500736"/>
    <w:rsid w:val="00500C13"/>
    <w:rsid w:val="005022DE"/>
    <w:rsid w:val="00502DD5"/>
    <w:rsid w:val="00503316"/>
    <w:rsid w:val="00503A04"/>
    <w:rsid w:val="005048E5"/>
    <w:rsid w:val="00505D5F"/>
    <w:rsid w:val="00505F80"/>
    <w:rsid w:val="005061F6"/>
    <w:rsid w:val="00506384"/>
    <w:rsid w:val="005071CC"/>
    <w:rsid w:val="0050770E"/>
    <w:rsid w:val="00510778"/>
    <w:rsid w:val="00511185"/>
    <w:rsid w:val="00511220"/>
    <w:rsid w:val="00511BB1"/>
    <w:rsid w:val="00511EB5"/>
    <w:rsid w:val="00512B07"/>
    <w:rsid w:val="005138EF"/>
    <w:rsid w:val="00513D14"/>
    <w:rsid w:val="005141E6"/>
    <w:rsid w:val="005143A1"/>
    <w:rsid w:val="005144F3"/>
    <w:rsid w:val="005146C1"/>
    <w:rsid w:val="00514A82"/>
    <w:rsid w:val="00514D38"/>
    <w:rsid w:val="00515071"/>
    <w:rsid w:val="00515D05"/>
    <w:rsid w:val="00515FB4"/>
    <w:rsid w:val="005164DD"/>
    <w:rsid w:val="00516A26"/>
    <w:rsid w:val="00516B7D"/>
    <w:rsid w:val="00516EA4"/>
    <w:rsid w:val="00516F98"/>
    <w:rsid w:val="00517447"/>
    <w:rsid w:val="005179F3"/>
    <w:rsid w:val="00517C79"/>
    <w:rsid w:val="0052017D"/>
    <w:rsid w:val="005204CD"/>
    <w:rsid w:val="005204F9"/>
    <w:rsid w:val="00520892"/>
    <w:rsid w:val="005209F1"/>
    <w:rsid w:val="00520B60"/>
    <w:rsid w:val="00520BEA"/>
    <w:rsid w:val="00521A96"/>
    <w:rsid w:val="005237DD"/>
    <w:rsid w:val="0052391C"/>
    <w:rsid w:val="00523A6A"/>
    <w:rsid w:val="00523E42"/>
    <w:rsid w:val="005247B3"/>
    <w:rsid w:val="0052564B"/>
    <w:rsid w:val="0052588E"/>
    <w:rsid w:val="00525BB0"/>
    <w:rsid w:val="00525D3F"/>
    <w:rsid w:val="00525DDE"/>
    <w:rsid w:val="00527B42"/>
    <w:rsid w:val="00527F47"/>
    <w:rsid w:val="00530D12"/>
    <w:rsid w:val="00531949"/>
    <w:rsid w:val="0053196D"/>
    <w:rsid w:val="00531BC6"/>
    <w:rsid w:val="00531C8E"/>
    <w:rsid w:val="0053221A"/>
    <w:rsid w:val="005329D0"/>
    <w:rsid w:val="0053312F"/>
    <w:rsid w:val="00533648"/>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AC7"/>
    <w:rsid w:val="00542D1D"/>
    <w:rsid w:val="00543643"/>
    <w:rsid w:val="00543FC5"/>
    <w:rsid w:val="00544E01"/>
    <w:rsid w:val="0054527E"/>
    <w:rsid w:val="005469AB"/>
    <w:rsid w:val="00547814"/>
    <w:rsid w:val="005479AE"/>
    <w:rsid w:val="00547B03"/>
    <w:rsid w:val="00547E51"/>
    <w:rsid w:val="005518F6"/>
    <w:rsid w:val="00551BD9"/>
    <w:rsid w:val="00551EF3"/>
    <w:rsid w:val="00552B2C"/>
    <w:rsid w:val="005533D4"/>
    <w:rsid w:val="00553E31"/>
    <w:rsid w:val="00553FEF"/>
    <w:rsid w:val="0055420E"/>
    <w:rsid w:val="00554E1C"/>
    <w:rsid w:val="0055554D"/>
    <w:rsid w:val="0055585D"/>
    <w:rsid w:val="00555901"/>
    <w:rsid w:val="00555BA1"/>
    <w:rsid w:val="00555E8F"/>
    <w:rsid w:val="0055676B"/>
    <w:rsid w:val="005568E4"/>
    <w:rsid w:val="00556EB4"/>
    <w:rsid w:val="00557D66"/>
    <w:rsid w:val="0056081D"/>
    <w:rsid w:val="005608FC"/>
    <w:rsid w:val="00560AE2"/>
    <w:rsid w:val="00560D24"/>
    <w:rsid w:val="00560FF0"/>
    <w:rsid w:val="0056169C"/>
    <w:rsid w:val="00561BBD"/>
    <w:rsid w:val="00561FBF"/>
    <w:rsid w:val="00562103"/>
    <w:rsid w:val="005629F4"/>
    <w:rsid w:val="00563272"/>
    <w:rsid w:val="00563D06"/>
    <w:rsid w:val="005641A5"/>
    <w:rsid w:val="005647D9"/>
    <w:rsid w:val="00565B19"/>
    <w:rsid w:val="00566974"/>
    <w:rsid w:val="00566E96"/>
    <w:rsid w:val="005671D3"/>
    <w:rsid w:val="00567470"/>
    <w:rsid w:val="00567D86"/>
    <w:rsid w:val="00570621"/>
    <w:rsid w:val="00571EC2"/>
    <w:rsid w:val="00572EDF"/>
    <w:rsid w:val="00572FD3"/>
    <w:rsid w:val="00573624"/>
    <w:rsid w:val="005737A9"/>
    <w:rsid w:val="00573DD3"/>
    <w:rsid w:val="00574171"/>
    <w:rsid w:val="00574487"/>
    <w:rsid w:val="0057691C"/>
    <w:rsid w:val="0057693F"/>
    <w:rsid w:val="0057777B"/>
    <w:rsid w:val="00580078"/>
    <w:rsid w:val="00580563"/>
    <w:rsid w:val="005809A6"/>
    <w:rsid w:val="00581FCB"/>
    <w:rsid w:val="0058229E"/>
    <w:rsid w:val="00583472"/>
    <w:rsid w:val="005835FC"/>
    <w:rsid w:val="00584EFE"/>
    <w:rsid w:val="005855F5"/>
    <w:rsid w:val="005879E5"/>
    <w:rsid w:val="005901DB"/>
    <w:rsid w:val="005904E0"/>
    <w:rsid w:val="0059127D"/>
    <w:rsid w:val="00591645"/>
    <w:rsid w:val="00591F24"/>
    <w:rsid w:val="00592319"/>
    <w:rsid w:val="005929E7"/>
    <w:rsid w:val="0059321E"/>
    <w:rsid w:val="00593296"/>
    <w:rsid w:val="0059399E"/>
    <w:rsid w:val="00593A00"/>
    <w:rsid w:val="00594060"/>
    <w:rsid w:val="0059489B"/>
    <w:rsid w:val="00595398"/>
    <w:rsid w:val="0059564F"/>
    <w:rsid w:val="005965F7"/>
    <w:rsid w:val="00596D4F"/>
    <w:rsid w:val="005972FF"/>
    <w:rsid w:val="005975F4"/>
    <w:rsid w:val="005979D3"/>
    <w:rsid w:val="00597D16"/>
    <w:rsid w:val="00597E0D"/>
    <w:rsid w:val="005A1152"/>
    <w:rsid w:val="005A1291"/>
    <w:rsid w:val="005A1FC2"/>
    <w:rsid w:val="005A2A46"/>
    <w:rsid w:val="005A2EC3"/>
    <w:rsid w:val="005A3421"/>
    <w:rsid w:val="005A3436"/>
    <w:rsid w:val="005A35AD"/>
    <w:rsid w:val="005A3F1F"/>
    <w:rsid w:val="005A42AC"/>
    <w:rsid w:val="005A443A"/>
    <w:rsid w:val="005A44A2"/>
    <w:rsid w:val="005A4501"/>
    <w:rsid w:val="005A450C"/>
    <w:rsid w:val="005A4736"/>
    <w:rsid w:val="005A50D9"/>
    <w:rsid w:val="005A55E2"/>
    <w:rsid w:val="005A5CB3"/>
    <w:rsid w:val="005A73DE"/>
    <w:rsid w:val="005A767A"/>
    <w:rsid w:val="005B08A9"/>
    <w:rsid w:val="005B097B"/>
    <w:rsid w:val="005B0BBE"/>
    <w:rsid w:val="005B0FA2"/>
    <w:rsid w:val="005B1069"/>
    <w:rsid w:val="005B10F7"/>
    <w:rsid w:val="005B1BD8"/>
    <w:rsid w:val="005B1C38"/>
    <w:rsid w:val="005B201C"/>
    <w:rsid w:val="005B20A7"/>
    <w:rsid w:val="005B2CF4"/>
    <w:rsid w:val="005B3674"/>
    <w:rsid w:val="005B397D"/>
    <w:rsid w:val="005B3B17"/>
    <w:rsid w:val="005B3F19"/>
    <w:rsid w:val="005B404B"/>
    <w:rsid w:val="005B4065"/>
    <w:rsid w:val="005B466A"/>
    <w:rsid w:val="005B5855"/>
    <w:rsid w:val="005B5DCE"/>
    <w:rsid w:val="005B78B0"/>
    <w:rsid w:val="005B7AC0"/>
    <w:rsid w:val="005B7FB6"/>
    <w:rsid w:val="005C007F"/>
    <w:rsid w:val="005C0FA1"/>
    <w:rsid w:val="005C11C0"/>
    <w:rsid w:val="005C1460"/>
    <w:rsid w:val="005C22F0"/>
    <w:rsid w:val="005C2F1A"/>
    <w:rsid w:val="005C377B"/>
    <w:rsid w:val="005C3F42"/>
    <w:rsid w:val="005C4360"/>
    <w:rsid w:val="005C4853"/>
    <w:rsid w:val="005C50EC"/>
    <w:rsid w:val="005C553A"/>
    <w:rsid w:val="005C579A"/>
    <w:rsid w:val="005C659F"/>
    <w:rsid w:val="005C68A2"/>
    <w:rsid w:val="005C72C8"/>
    <w:rsid w:val="005C7302"/>
    <w:rsid w:val="005C7DF7"/>
    <w:rsid w:val="005D097C"/>
    <w:rsid w:val="005D0B5D"/>
    <w:rsid w:val="005D1397"/>
    <w:rsid w:val="005D2075"/>
    <w:rsid w:val="005D2969"/>
    <w:rsid w:val="005D29AB"/>
    <w:rsid w:val="005D3840"/>
    <w:rsid w:val="005D40BB"/>
    <w:rsid w:val="005D4DF6"/>
    <w:rsid w:val="005D51C5"/>
    <w:rsid w:val="005D5A01"/>
    <w:rsid w:val="005D5E5A"/>
    <w:rsid w:val="005D6717"/>
    <w:rsid w:val="005D72A6"/>
    <w:rsid w:val="005E015C"/>
    <w:rsid w:val="005E023A"/>
    <w:rsid w:val="005E07B7"/>
    <w:rsid w:val="005E0EB7"/>
    <w:rsid w:val="005E0FE9"/>
    <w:rsid w:val="005E12CD"/>
    <w:rsid w:val="005E167C"/>
    <w:rsid w:val="005E1D75"/>
    <w:rsid w:val="005E203B"/>
    <w:rsid w:val="005E258B"/>
    <w:rsid w:val="005E31BA"/>
    <w:rsid w:val="005E3530"/>
    <w:rsid w:val="005E354B"/>
    <w:rsid w:val="005E3B19"/>
    <w:rsid w:val="005E3C7A"/>
    <w:rsid w:val="005E3F2A"/>
    <w:rsid w:val="005E404E"/>
    <w:rsid w:val="005E4070"/>
    <w:rsid w:val="005E4237"/>
    <w:rsid w:val="005E4362"/>
    <w:rsid w:val="005E44DA"/>
    <w:rsid w:val="005E518E"/>
    <w:rsid w:val="005E5859"/>
    <w:rsid w:val="005E5DC8"/>
    <w:rsid w:val="005E68E1"/>
    <w:rsid w:val="005E6B27"/>
    <w:rsid w:val="005E7345"/>
    <w:rsid w:val="005E7B7A"/>
    <w:rsid w:val="005F0308"/>
    <w:rsid w:val="005F052B"/>
    <w:rsid w:val="005F056A"/>
    <w:rsid w:val="005F057C"/>
    <w:rsid w:val="005F165F"/>
    <w:rsid w:val="005F295E"/>
    <w:rsid w:val="005F358C"/>
    <w:rsid w:val="005F3840"/>
    <w:rsid w:val="005F3B42"/>
    <w:rsid w:val="005F3E29"/>
    <w:rsid w:val="005F4266"/>
    <w:rsid w:val="005F5655"/>
    <w:rsid w:val="005F56FC"/>
    <w:rsid w:val="005F589C"/>
    <w:rsid w:val="005F59B6"/>
    <w:rsid w:val="005F6258"/>
    <w:rsid w:val="005F6265"/>
    <w:rsid w:val="005F6948"/>
    <w:rsid w:val="005F760B"/>
    <w:rsid w:val="00600094"/>
    <w:rsid w:val="00600D4D"/>
    <w:rsid w:val="00600E12"/>
    <w:rsid w:val="00601E83"/>
    <w:rsid w:val="006026D0"/>
    <w:rsid w:val="0060294B"/>
    <w:rsid w:val="00602C5A"/>
    <w:rsid w:val="00603D9A"/>
    <w:rsid w:val="006043E1"/>
    <w:rsid w:val="0060483B"/>
    <w:rsid w:val="00605182"/>
    <w:rsid w:val="00605A62"/>
    <w:rsid w:val="00605AAC"/>
    <w:rsid w:val="00605B72"/>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DC9"/>
    <w:rsid w:val="00614E5F"/>
    <w:rsid w:val="00615033"/>
    <w:rsid w:val="006151FE"/>
    <w:rsid w:val="006157A8"/>
    <w:rsid w:val="006166AA"/>
    <w:rsid w:val="006208DB"/>
    <w:rsid w:val="00620F2B"/>
    <w:rsid w:val="0062185C"/>
    <w:rsid w:val="00621B05"/>
    <w:rsid w:val="00621C3A"/>
    <w:rsid w:val="00621ED0"/>
    <w:rsid w:val="006227CC"/>
    <w:rsid w:val="0062357C"/>
    <w:rsid w:val="006248D8"/>
    <w:rsid w:val="006253EA"/>
    <w:rsid w:val="00625883"/>
    <w:rsid w:val="0062619D"/>
    <w:rsid w:val="00626421"/>
    <w:rsid w:val="00626813"/>
    <w:rsid w:val="006269C2"/>
    <w:rsid w:val="00626D1C"/>
    <w:rsid w:val="00626DEA"/>
    <w:rsid w:val="006305EC"/>
    <w:rsid w:val="006306B9"/>
    <w:rsid w:val="006307B0"/>
    <w:rsid w:val="006308A2"/>
    <w:rsid w:val="00630E36"/>
    <w:rsid w:val="00631223"/>
    <w:rsid w:val="00631739"/>
    <w:rsid w:val="00632298"/>
    <w:rsid w:val="0063255B"/>
    <w:rsid w:val="0063349C"/>
    <w:rsid w:val="00633DFE"/>
    <w:rsid w:val="00634479"/>
    <w:rsid w:val="00634500"/>
    <w:rsid w:val="00634CA3"/>
    <w:rsid w:val="0063638A"/>
    <w:rsid w:val="0063781D"/>
    <w:rsid w:val="006378B2"/>
    <w:rsid w:val="00637E12"/>
    <w:rsid w:val="006406F7"/>
    <w:rsid w:val="00640A84"/>
    <w:rsid w:val="00640C8D"/>
    <w:rsid w:val="00640EB6"/>
    <w:rsid w:val="00640F45"/>
    <w:rsid w:val="006413BC"/>
    <w:rsid w:val="00641745"/>
    <w:rsid w:val="00643740"/>
    <w:rsid w:val="006438EE"/>
    <w:rsid w:val="006446ED"/>
    <w:rsid w:val="006451A3"/>
    <w:rsid w:val="00645717"/>
    <w:rsid w:val="006468DF"/>
    <w:rsid w:val="00646B9B"/>
    <w:rsid w:val="006476C8"/>
    <w:rsid w:val="006500C1"/>
    <w:rsid w:val="00650F0B"/>
    <w:rsid w:val="0065299A"/>
    <w:rsid w:val="00652A5D"/>
    <w:rsid w:val="00653BA8"/>
    <w:rsid w:val="0065414A"/>
    <w:rsid w:val="0065429D"/>
    <w:rsid w:val="0065442D"/>
    <w:rsid w:val="00654948"/>
    <w:rsid w:val="00654E9A"/>
    <w:rsid w:val="0065587E"/>
    <w:rsid w:val="00655B16"/>
    <w:rsid w:val="00655E36"/>
    <w:rsid w:val="00656699"/>
    <w:rsid w:val="00656B9E"/>
    <w:rsid w:val="00656C79"/>
    <w:rsid w:val="00656F3B"/>
    <w:rsid w:val="006573A4"/>
    <w:rsid w:val="00660215"/>
    <w:rsid w:val="00660247"/>
    <w:rsid w:val="00660CB2"/>
    <w:rsid w:val="00660D46"/>
    <w:rsid w:val="0066190A"/>
    <w:rsid w:val="00662272"/>
    <w:rsid w:val="00662FA1"/>
    <w:rsid w:val="006630F7"/>
    <w:rsid w:val="00663B14"/>
    <w:rsid w:val="00664ADD"/>
    <w:rsid w:val="00665298"/>
    <w:rsid w:val="00665A15"/>
    <w:rsid w:val="00665A69"/>
    <w:rsid w:val="00665B2B"/>
    <w:rsid w:val="00665C04"/>
    <w:rsid w:val="00665D00"/>
    <w:rsid w:val="00665F96"/>
    <w:rsid w:val="006662E0"/>
    <w:rsid w:val="00666549"/>
    <w:rsid w:val="00666C60"/>
    <w:rsid w:val="006677F6"/>
    <w:rsid w:val="0067056A"/>
    <w:rsid w:val="00670A2A"/>
    <w:rsid w:val="006720C6"/>
    <w:rsid w:val="00672AAB"/>
    <w:rsid w:val="00672C52"/>
    <w:rsid w:val="00673364"/>
    <w:rsid w:val="00673428"/>
    <w:rsid w:val="00673E79"/>
    <w:rsid w:val="00673F6B"/>
    <w:rsid w:val="00674629"/>
    <w:rsid w:val="006749FF"/>
    <w:rsid w:val="00675059"/>
    <w:rsid w:val="006755DD"/>
    <w:rsid w:val="0067575E"/>
    <w:rsid w:val="00676132"/>
    <w:rsid w:val="006768DA"/>
    <w:rsid w:val="00676DEB"/>
    <w:rsid w:val="00677312"/>
    <w:rsid w:val="0067753B"/>
    <w:rsid w:val="0067782E"/>
    <w:rsid w:val="006801D1"/>
    <w:rsid w:val="00680453"/>
    <w:rsid w:val="00680C7B"/>
    <w:rsid w:val="006814A2"/>
    <w:rsid w:val="0068197A"/>
    <w:rsid w:val="00681D80"/>
    <w:rsid w:val="00681FE4"/>
    <w:rsid w:val="00681FF8"/>
    <w:rsid w:val="00682873"/>
    <w:rsid w:val="00682A66"/>
    <w:rsid w:val="00682D31"/>
    <w:rsid w:val="00683216"/>
    <w:rsid w:val="00683332"/>
    <w:rsid w:val="006834CB"/>
    <w:rsid w:val="00683BB4"/>
    <w:rsid w:val="00684270"/>
    <w:rsid w:val="0068461B"/>
    <w:rsid w:val="00684A94"/>
    <w:rsid w:val="00684F04"/>
    <w:rsid w:val="00685019"/>
    <w:rsid w:val="00685022"/>
    <w:rsid w:val="00685785"/>
    <w:rsid w:val="00685ABC"/>
    <w:rsid w:val="006864B2"/>
    <w:rsid w:val="00687AD7"/>
    <w:rsid w:val="00687BA7"/>
    <w:rsid w:val="00687BAB"/>
    <w:rsid w:val="00690455"/>
    <w:rsid w:val="00690707"/>
    <w:rsid w:val="006907E7"/>
    <w:rsid w:val="006912E3"/>
    <w:rsid w:val="0069144D"/>
    <w:rsid w:val="00692E79"/>
    <w:rsid w:val="006931A1"/>
    <w:rsid w:val="006933B6"/>
    <w:rsid w:val="006933D4"/>
    <w:rsid w:val="006936A8"/>
    <w:rsid w:val="00693B64"/>
    <w:rsid w:val="006951DB"/>
    <w:rsid w:val="00695C58"/>
    <w:rsid w:val="00696D9D"/>
    <w:rsid w:val="00696E4F"/>
    <w:rsid w:val="0069764C"/>
    <w:rsid w:val="00697873"/>
    <w:rsid w:val="006978FE"/>
    <w:rsid w:val="006A0DAD"/>
    <w:rsid w:val="006A0DFE"/>
    <w:rsid w:val="006A1008"/>
    <w:rsid w:val="006A1752"/>
    <w:rsid w:val="006A21F7"/>
    <w:rsid w:val="006A24FB"/>
    <w:rsid w:val="006A2A0F"/>
    <w:rsid w:val="006A3A5F"/>
    <w:rsid w:val="006A3C73"/>
    <w:rsid w:val="006A4C0E"/>
    <w:rsid w:val="006A5133"/>
    <w:rsid w:val="006A527B"/>
    <w:rsid w:val="006A5BC8"/>
    <w:rsid w:val="006A5E35"/>
    <w:rsid w:val="006A5EF8"/>
    <w:rsid w:val="006A6959"/>
    <w:rsid w:val="006A6BCC"/>
    <w:rsid w:val="006A6D47"/>
    <w:rsid w:val="006A6EC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506"/>
    <w:rsid w:val="006B7B05"/>
    <w:rsid w:val="006B7B38"/>
    <w:rsid w:val="006B7E1A"/>
    <w:rsid w:val="006C08CF"/>
    <w:rsid w:val="006C0FF1"/>
    <w:rsid w:val="006C1651"/>
    <w:rsid w:val="006C171F"/>
    <w:rsid w:val="006C2C9F"/>
    <w:rsid w:val="006C41DF"/>
    <w:rsid w:val="006C48AF"/>
    <w:rsid w:val="006C5186"/>
    <w:rsid w:val="006C60B2"/>
    <w:rsid w:val="006C65CE"/>
    <w:rsid w:val="006C6A37"/>
    <w:rsid w:val="006C71DD"/>
    <w:rsid w:val="006C7297"/>
    <w:rsid w:val="006C7606"/>
    <w:rsid w:val="006C7844"/>
    <w:rsid w:val="006D0156"/>
    <w:rsid w:val="006D0252"/>
    <w:rsid w:val="006D0B55"/>
    <w:rsid w:val="006D15C8"/>
    <w:rsid w:val="006D1766"/>
    <w:rsid w:val="006D2274"/>
    <w:rsid w:val="006D2BC5"/>
    <w:rsid w:val="006D2DAC"/>
    <w:rsid w:val="006D3AE3"/>
    <w:rsid w:val="006D3B38"/>
    <w:rsid w:val="006D40D3"/>
    <w:rsid w:val="006D4DF8"/>
    <w:rsid w:val="006D54DB"/>
    <w:rsid w:val="006D5754"/>
    <w:rsid w:val="006D7493"/>
    <w:rsid w:val="006D7A9C"/>
    <w:rsid w:val="006E0D64"/>
    <w:rsid w:val="006E168B"/>
    <w:rsid w:val="006E1A3A"/>
    <w:rsid w:val="006E2255"/>
    <w:rsid w:val="006E2FCC"/>
    <w:rsid w:val="006E3089"/>
    <w:rsid w:val="006E35F8"/>
    <w:rsid w:val="006E3625"/>
    <w:rsid w:val="006E3C31"/>
    <w:rsid w:val="006E4BA7"/>
    <w:rsid w:val="006E5055"/>
    <w:rsid w:val="006E56F1"/>
    <w:rsid w:val="006E571D"/>
    <w:rsid w:val="006E5720"/>
    <w:rsid w:val="006E6E80"/>
    <w:rsid w:val="006E744C"/>
    <w:rsid w:val="006E7853"/>
    <w:rsid w:val="006F081C"/>
    <w:rsid w:val="006F108F"/>
    <w:rsid w:val="006F18DF"/>
    <w:rsid w:val="006F1DA5"/>
    <w:rsid w:val="006F1EBB"/>
    <w:rsid w:val="006F1F6A"/>
    <w:rsid w:val="006F2458"/>
    <w:rsid w:val="006F26B7"/>
    <w:rsid w:val="006F2810"/>
    <w:rsid w:val="006F298A"/>
    <w:rsid w:val="006F29A0"/>
    <w:rsid w:val="006F29AB"/>
    <w:rsid w:val="006F34BC"/>
    <w:rsid w:val="006F3EDD"/>
    <w:rsid w:val="006F4BE4"/>
    <w:rsid w:val="006F5D0D"/>
    <w:rsid w:val="006F7091"/>
    <w:rsid w:val="006F77EF"/>
    <w:rsid w:val="007016D4"/>
    <w:rsid w:val="00701A77"/>
    <w:rsid w:val="00702207"/>
    <w:rsid w:val="00702C1E"/>
    <w:rsid w:val="00702F95"/>
    <w:rsid w:val="007042D1"/>
    <w:rsid w:val="00704FB9"/>
    <w:rsid w:val="00705BA2"/>
    <w:rsid w:val="00706B70"/>
    <w:rsid w:val="00707027"/>
    <w:rsid w:val="0070721A"/>
    <w:rsid w:val="00707877"/>
    <w:rsid w:val="0071027D"/>
    <w:rsid w:val="00710D62"/>
    <w:rsid w:val="00714027"/>
    <w:rsid w:val="00714F95"/>
    <w:rsid w:val="0071642C"/>
    <w:rsid w:val="00716622"/>
    <w:rsid w:val="00716719"/>
    <w:rsid w:val="00716FAE"/>
    <w:rsid w:val="00717214"/>
    <w:rsid w:val="007172AD"/>
    <w:rsid w:val="0071765B"/>
    <w:rsid w:val="0071767F"/>
    <w:rsid w:val="007202E2"/>
    <w:rsid w:val="0072047E"/>
    <w:rsid w:val="00721B6B"/>
    <w:rsid w:val="00722B62"/>
    <w:rsid w:val="00723203"/>
    <w:rsid w:val="00723A52"/>
    <w:rsid w:val="00723A5B"/>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5280"/>
    <w:rsid w:val="007367D6"/>
    <w:rsid w:val="00736BB2"/>
    <w:rsid w:val="00736D10"/>
    <w:rsid w:val="007371C7"/>
    <w:rsid w:val="00737255"/>
    <w:rsid w:val="00737378"/>
    <w:rsid w:val="007377D8"/>
    <w:rsid w:val="00737E27"/>
    <w:rsid w:val="00737E56"/>
    <w:rsid w:val="007404C1"/>
    <w:rsid w:val="00740548"/>
    <w:rsid w:val="007412AD"/>
    <w:rsid w:val="00741752"/>
    <w:rsid w:val="007420A4"/>
    <w:rsid w:val="007420FD"/>
    <w:rsid w:val="007434CC"/>
    <w:rsid w:val="00743707"/>
    <w:rsid w:val="007437C8"/>
    <w:rsid w:val="007437E7"/>
    <w:rsid w:val="00743D13"/>
    <w:rsid w:val="0074473E"/>
    <w:rsid w:val="00744BEE"/>
    <w:rsid w:val="0074563A"/>
    <w:rsid w:val="00745ACC"/>
    <w:rsid w:val="00745DF0"/>
    <w:rsid w:val="00745E7A"/>
    <w:rsid w:val="00746AD4"/>
    <w:rsid w:val="00746F58"/>
    <w:rsid w:val="00747DDE"/>
    <w:rsid w:val="00750179"/>
    <w:rsid w:val="007504BD"/>
    <w:rsid w:val="00750BFD"/>
    <w:rsid w:val="007515F9"/>
    <w:rsid w:val="00753706"/>
    <w:rsid w:val="007542C4"/>
    <w:rsid w:val="007544EA"/>
    <w:rsid w:val="00754514"/>
    <w:rsid w:val="00754685"/>
    <w:rsid w:val="00754D74"/>
    <w:rsid w:val="00755F88"/>
    <w:rsid w:val="00755FC9"/>
    <w:rsid w:val="00756165"/>
    <w:rsid w:val="007565FE"/>
    <w:rsid w:val="007567B6"/>
    <w:rsid w:val="007569ED"/>
    <w:rsid w:val="00756CCD"/>
    <w:rsid w:val="00757095"/>
    <w:rsid w:val="007575D9"/>
    <w:rsid w:val="00757B4B"/>
    <w:rsid w:val="00757B77"/>
    <w:rsid w:val="00757B91"/>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E4F"/>
    <w:rsid w:val="00764332"/>
    <w:rsid w:val="0076472E"/>
    <w:rsid w:val="00764C45"/>
    <w:rsid w:val="00765BF9"/>
    <w:rsid w:val="007662C8"/>
    <w:rsid w:val="00766483"/>
    <w:rsid w:val="00766773"/>
    <w:rsid w:val="00766A23"/>
    <w:rsid w:val="00766EB9"/>
    <w:rsid w:val="007700A6"/>
    <w:rsid w:val="007711ED"/>
    <w:rsid w:val="007714CB"/>
    <w:rsid w:val="007714FB"/>
    <w:rsid w:val="00771681"/>
    <w:rsid w:val="00772144"/>
    <w:rsid w:val="007728B1"/>
    <w:rsid w:val="00772B27"/>
    <w:rsid w:val="007736DD"/>
    <w:rsid w:val="0077489C"/>
    <w:rsid w:val="00774C6E"/>
    <w:rsid w:val="00775FBA"/>
    <w:rsid w:val="007764DF"/>
    <w:rsid w:val="00776513"/>
    <w:rsid w:val="00776693"/>
    <w:rsid w:val="0077755F"/>
    <w:rsid w:val="007775E0"/>
    <w:rsid w:val="00777ECD"/>
    <w:rsid w:val="007803E0"/>
    <w:rsid w:val="007814ED"/>
    <w:rsid w:val="0078362B"/>
    <w:rsid w:val="0078511A"/>
    <w:rsid w:val="007855B8"/>
    <w:rsid w:val="0078578D"/>
    <w:rsid w:val="0078605A"/>
    <w:rsid w:val="00786581"/>
    <w:rsid w:val="007872B5"/>
    <w:rsid w:val="00787767"/>
    <w:rsid w:val="00787815"/>
    <w:rsid w:val="007907E7"/>
    <w:rsid w:val="00791485"/>
    <w:rsid w:val="00791D0C"/>
    <w:rsid w:val="00791D31"/>
    <w:rsid w:val="007920D4"/>
    <w:rsid w:val="007936EE"/>
    <w:rsid w:val="00793785"/>
    <w:rsid w:val="00794047"/>
    <w:rsid w:val="007945C2"/>
    <w:rsid w:val="00795512"/>
    <w:rsid w:val="00796622"/>
    <w:rsid w:val="00796849"/>
    <w:rsid w:val="00796F6E"/>
    <w:rsid w:val="007975C7"/>
    <w:rsid w:val="007976C5"/>
    <w:rsid w:val="007A04B6"/>
    <w:rsid w:val="007A07D2"/>
    <w:rsid w:val="007A0F4D"/>
    <w:rsid w:val="007A14B2"/>
    <w:rsid w:val="007A19C6"/>
    <w:rsid w:val="007A1F80"/>
    <w:rsid w:val="007A2091"/>
    <w:rsid w:val="007A20BF"/>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2F6A"/>
    <w:rsid w:val="007B3441"/>
    <w:rsid w:val="007B42AA"/>
    <w:rsid w:val="007B5455"/>
    <w:rsid w:val="007B55AA"/>
    <w:rsid w:val="007B623C"/>
    <w:rsid w:val="007B6592"/>
    <w:rsid w:val="007B74FE"/>
    <w:rsid w:val="007B7ECF"/>
    <w:rsid w:val="007C028E"/>
    <w:rsid w:val="007C0C3A"/>
    <w:rsid w:val="007C1257"/>
    <w:rsid w:val="007C1569"/>
    <w:rsid w:val="007C15CB"/>
    <w:rsid w:val="007C1741"/>
    <w:rsid w:val="007C1BC0"/>
    <w:rsid w:val="007C1D34"/>
    <w:rsid w:val="007C1F03"/>
    <w:rsid w:val="007C25A8"/>
    <w:rsid w:val="007C36D9"/>
    <w:rsid w:val="007C3E78"/>
    <w:rsid w:val="007C41C8"/>
    <w:rsid w:val="007C4532"/>
    <w:rsid w:val="007C4A02"/>
    <w:rsid w:val="007C5511"/>
    <w:rsid w:val="007C59A6"/>
    <w:rsid w:val="007C5A49"/>
    <w:rsid w:val="007C6569"/>
    <w:rsid w:val="007C6B6C"/>
    <w:rsid w:val="007C6C3C"/>
    <w:rsid w:val="007C739D"/>
    <w:rsid w:val="007C7D98"/>
    <w:rsid w:val="007D0254"/>
    <w:rsid w:val="007D0378"/>
    <w:rsid w:val="007D0D48"/>
    <w:rsid w:val="007D115E"/>
    <w:rsid w:val="007D137E"/>
    <w:rsid w:val="007D165A"/>
    <w:rsid w:val="007D1F71"/>
    <w:rsid w:val="007D237C"/>
    <w:rsid w:val="007D4187"/>
    <w:rsid w:val="007D43B2"/>
    <w:rsid w:val="007D4DE8"/>
    <w:rsid w:val="007D4F0F"/>
    <w:rsid w:val="007D50D2"/>
    <w:rsid w:val="007D5BC6"/>
    <w:rsid w:val="007D63AA"/>
    <w:rsid w:val="007D6AE9"/>
    <w:rsid w:val="007D7B13"/>
    <w:rsid w:val="007D7E68"/>
    <w:rsid w:val="007E0228"/>
    <w:rsid w:val="007E094D"/>
    <w:rsid w:val="007E17CB"/>
    <w:rsid w:val="007E1821"/>
    <w:rsid w:val="007E18CC"/>
    <w:rsid w:val="007E1D10"/>
    <w:rsid w:val="007E254F"/>
    <w:rsid w:val="007E2730"/>
    <w:rsid w:val="007E3672"/>
    <w:rsid w:val="007E36C7"/>
    <w:rsid w:val="007E3976"/>
    <w:rsid w:val="007E3D77"/>
    <w:rsid w:val="007E4113"/>
    <w:rsid w:val="007E4442"/>
    <w:rsid w:val="007E4D72"/>
    <w:rsid w:val="007E4FC8"/>
    <w:rsid w:val="007E5B71"/>
    <w:rsid w:val="007E6675"/>
    <w:rsid w:val="007E6990"/>
    <w:rsid w:val="007E6ABC"/>
    <w:rsid w:val="007E6E04"/>
    <w:rsid w:val="007E6E13"/>
    <w:rsid w:val="007E762D"/>
    <w:rsid w:val="007E7A88"/>
    <w:rsid w:val="007F010B"/>
    <w:rsid w:val="007F05BF"/>
    <w:rsid w:val="007F0BDF"/>
    <w:rsid w:val="007F0C31"/>
    <w:rsid w:val="007F0D32"/>
    <w:rsid w:val="007F123F"/>
    <w:rsid w:val="007F1504"/>
    <w:rsid w:val="007F1EDE"/>
    <w:rsid w:val="007F22C0"/>
    <w:rsid w:val="007F251E"/>
    <w:rsid w:val="007F2917"/>
    <w:rsid w:val="007F2CEC"/>
    <w:rsid w:val="007F3243"/>
    <w:rsid w:val="007F33E8"/>
    <w:rsid w:val="007F41FB"/>
    <w:rsid w:val="007F4A5B"/>
    <w:rsid w:val="007F5927"/>
    <w:rsid w:val="007F62BC"/>
    <w:rsid w:val="007F6500"/>
    <w:rsid w:val="007F7991"/>
    <w:rsid w:val="007F7EDF"/>
    <w:rsid w:val="00800186"/>
    <w:rsid w:val="00800454"/>
    <w:rsid w:val="0080068C"/>
    <w:rsid w:val="00800C77"/>
    <w:rsid w:val="00800FFB"/>
    <w:rsid w:val="008013F4"/>
    <w:rsid w:val="008014D8"/>
    <w:rsid w:val="008015B9"/>
    <w:rsid w:val="0080218D"/>
    <w:rsid w:val="00802E4A"/>
    <w:rsid w:val="008039FC"/>
    <w:rsid w:val="00804486"/>
    <w:rsid w:val="00804551"/>
    <w:rsid w:val="0080485A"/>
    <w:rsid w:val="00804937"/>
    <w:rsid w:val="00805723"/>
    <w:rsid w:val="00806692"/>
    <w:rsid w:val="00806C84"/>
    <w:rsid w:val="00807A2C"/>
    <w:rsid w:val="00807A33"/>
    <w:rsid w:val="00810061"/>
    <w:rsid w:val="008105A8"/>
    <w:rsid w:val="00810D2F"/>
    <w:rsid w:val="00811366"/>
    <w:rsid w:val="00811E6D"/>
    <w:rsid w:val="00812A4D"/>
    <w:rsid w:val="0081482E"/>
    <w:rsid w:val="00814BCC"/>
    <w:rsid w:val="00814EC4"/>
    <w:rsid w:val="00815819"/>
    <w:rsid w:val="00816673"/>
    <w:rsid w:val="00816AB3"/>
    <w:rsid w:val="00816BA2"/>
    <w:rsid w:val="0081793F"/>
    <w:rsid w:val="00817985"/>
    <w:rsid w:val="00820304"/>
    <w:rsid w:val="00821225"/>
    <w:rsid w:val="00821734"/>
    <w:rsid w:val="008219B8"/>
    <w:rsid w:val="00821D01"/>
    <w:rsid w:val="00821DE9"/>
    <w:rsid w:val="008225CA"/>
    <w:rsid w:val="00823747"/>
    <w:rsid w:val="00823958"/>
    <w:rsid w:val="00823EA7"/>
    <w:rsid w:val="008244BF"/>
    <w:rsid w:val="00824711"/>
    <w:rsid w:val="00824DB1"/>
    <w:rsid w:val="00825250"/>
    <w:rsid w:val="0082686E"/>
    <w:rsid w:val="00826E1C"/>
    <w:rsid w:val="00827443"/>
    <w:rsid w:val="008279C6"/>
    <w:rsid w:val="008279FC"/>
    <w:rsid w:val="00827ADE"/>
    <w:rsid w:val="00830D72"/>
    <w:rsid w:val="00831044"/>
    <w:rsid w:val="008310D1"/>
    <w:rsid w:val="0083149D"/>
    <w:rsid w:val="00832C4D"/>
    <w:rsid w:val="00832D9C"/>
    <w:rsid w:val="00832F8B"/>
    <w:rsid w:val="008349F7"/>
    <w:rsid w:val="00834C38"/>
    <w:rsid w:val="00835FA7"/>
    <w:rsid w:val="00836FC2"/>
    <w:rsid w:val="00837130"/>
    <w:rsid w:val="008373C5"/>
    <w:rsid w:val="0083799E"/>
    <w:rsid w:val="00840D34"/>
    <w:rsid w:val="00841576"/>
    <w:rsid w:val="00841D95"/>
    <w:rsid w:val="0084253E"/>
    <w:rsid w:val="00842A37"/>
    <w:rsid w:val="00842DA1"/>
    <w:rsid w:val="008440B4"/>
    <w:rsid w:val="00844139"/>
    <w:rsid w:val="00844156"/>
    <w:rsid w:val="00844555"/>
    <w:rsid w:val="008447DF"/>
    <w:rsid w:val="00844D4C"/>
    <w:rsid w:val="00844DED"/>
    <w:rsid w:val="00845606"/>
    <w:rsid w:val="00846A04"/>
    <w:rsid w:val="00846E78"/>
    <w:rsid w:val="0084739C"/>
    <w:rsid w:val="008479C3"/>
    <w:rsid w:val="00850148"/>
    <w:rsid w:val="008506F8"/>
    <w:rsid w:val="00851FF1"/>
    <w:rsid w:val="0085254F"/>
    <w:rsid w:val="00853573"/>
    <w:rsid w:val="0085364B"/>
    <w:rsid w:val="00853CC3"/>
    <w:rsid w:val="008542B3"/>
    <w:rsid w:val="00854C7F"/>
    <w:rsid w:val="00855125"/>
    <w:rsid w:val="00855BFD"/>
    <w:rsid w:val="0085611B"/>
    <w:rsid w:val="008561D4"/>
    <w:rsid w:val="00856FB6"/>
    <w:rsid w:val="00857E26"/>
    <w:rsid w:val="00860EDF"/>
    <w:rsid w:val="00861174"/>
    <w:rsid w:val="0086134B"/>
    <w:rsid w:val="0086165F"/>
    <w:rsid w:val="008619E8"/>
    <w:rsid w:val="008623AE"/>
    <w:rsid w:val="008624F1"/>
    <w:rsid w:val="008627EE"/>
    <w:rsid w:val="00862C7C"/>
    <w:rsid w:val="00863B28"/>
    <w:rsid w:val="008643BD"/>
    <w:rsid w:val="00864434"/>
    <w:rsid w:val="00864563"/>
    <w:rsid w:val="008659F6"/>
    <w:rsid w:val="00865DDE"/>
    <w:rsid w:val="00866F83"/>
    <w:rsid w:val="00867412"/>
    <w:rsid w:val="008675E7"/>
    <w:rsid w:val="00867EAE"/>
    <w:rsid w:val="0087011F"/>
    <w:rsid w:val="0087067F"/>
    <w:rsid w:val="00870BA5"/>
    <w:rsid w:val="00871529"/>
    <w:rsid w:val="008716CF"/>
    <w:rsid w:val="00871E7A"/>
    <w:rsid w:val="0087215B"/>
    <w:rsid w:val="008725CE"/>
    <w:rsid w:val="0087260B"/>
    <w:rsid w:val="00872DFE"/>
    <w:rsid w:val="00873754"/>
    <w:rsid w:val="00875993"/>
    <w:rsid w:val="0087616B"/>
    <w:rsid w:val="008769BB"/>
    <w:rsid w:val="00877332"/>
    <w:rsid w:val="00877601"/>
    <w:rsid w:val="00877D6E"/>
    <w:rsid w:val="00877FE3"/>
    <w:rsid w:val="008800C8"/>
    <w:rsid w:val="00880B14"/>
    <w:rsid w:val="00880FBF"/>
    <w:rsid w:val="0088170F"/>
    <w:rsid w:val="00881D4F"/>
    <w:rsid w:val="00882324"/>
    <w:rsid w:val="00882E73"/>
    <w:rsid w:val="00882EF8"/>
    <w:rsid w:val="00883336"/>
    <w:rsid w:val="00883B07"/>
    <w:rsid w:val="0088408C"/>
    <w:rsid w:val="008846AC"/>
    <w:rsid w:val="008846B0"/>
    <w:rsid w:val="00884BD3"/>
    <w:rsid w:val="00884E0B"/>
    <w:rsid w:val="008853FD"/>
    <w:rsid w:val="008857FC"/>
    <w:rsid w:val="008863D3"/>
    <w:rsid w:val="00887554"/>
    <w:rsid w:val="0088770B"/>
    <w:rsid w:val="008901A9"/>
    <w:rsid w:val="008914CD"/>
    <w:rsid w:val="00891593"/>
    <w:rsid w:val="00891769"/>
    <w:rsid w:val="00891DAC"/>
    <w:rsid w:val="008925AD"/>
    <w:rsid w:val="0089368C"/>
    <w:rsid w:val="008937E5"/>
    <w:rsid w:val="00893A53"/>
    <w:rsid w:val="00893D17"/>
    <w:rsid w:val="0089447E"/>
    <w:rsid w:val="0089563F"/>
    <w:rsid w:val="00895DFC"/>
    <w:rsid w:val="008963DF"/>
    <w:rsid w:val="008968D3"/>
    <w:rsid w:val="0089728B"/>
    <w:rsid w:val="008A038D"/>
    <w:rsid w:val="008A100F"/>
    <w:rsid w:val="008A1021"/>
    <w:rsid w:val="008A18BA"/>
    <w:rsid w:val="008A1D9B"/>
    <w:rsid w:val="008A1F1B"/>
    <w:rsid w:val="008A21F4"/>
    <w:rsid w:val="008A22CF"/>
    <w:rsid w:val="008A2507"/>
    <w:rsid w:val="008A288F"/>
    <w:rsid w:val="008A29FF"/>
    <w:rsid w:val="008A33BD"/>
    <w:rsid w:val="008A33D8"/>
    <w:rsid w:val="008A353C"/>
    <w:rsid w:val="008A3BCB"/>
    <w:rsid w:val="008A3C5C"/>
    <w:rsid w:val="008A4449"/>
    <w:rsid w:val="008A461F"/>
    <w:rsid w:val="008A4AE0"/>
    <w:rsid w:val="008A4B12"/>
    <w:rsid w:val="008A51DA"/>
    <w:rsid w:val="008A55F6"/>
    <w:rsid w:val="008A5A12"/>
    <w:rsid w:val="008A5A79"/>
    <w:rsid w:val="008A5AD0"/>
    <w:rsid w:val="008A67A8"/>
    <w:rsid w:val="008A6A24"/>
    <w:rsid w:val="008A6F0E"/>
    <w:rsid w:val="008A7398"/>
    <w:rsid w:val="008A74F3"/>
    <w:rsid w:val="008B0103"/>
    <w:rsid w:val="008B07B4"/>
    <w:rsid w:val="008B14AE"/>
    <w:rsid w:val="008B1A46"/>
    <w:rsid w:val="008B1D0D"/>
    <w:rsid w:val="008B3E00"/>
    <w:rsid w:val="008B40C7"/>
    <w:rsid w:val="008B4865"/>
    <w:rsid w:val="008B563C"/>
    <w:rsid w:val="008B5897"/>
    <w:rsid w:val="008B5CFE"/>
    <w:rsid w:val="008B637D"/>
    <w:rsid w:val="008B6A97"/>
    <w:rsid w:val="008B6FF5"/>
    <w:rsid w:val="008B71B9"/>
    <w:rsid w:val="008B724B"/>
    <w:rsid w:val="008B75B4"/>
    <w:rsid w:val="008C0407"/>
    <w:rsid w:val="008C0ACB"/>
    <w:rsid w:val="008C0E69"/>
    <w:rsid w:val="008C0FF1"/>
    <w:rsid w:val="008C1FA1"/>
    <w:rsid w:val="008C1FB4"/>
    <w:rsid w:val="008C2AE3"/>
    <w:rsid w:val="008C2E00"/>
    <w:rsid w:val="008C4272"/>
    <w:rsid w:val="008C52EE"/>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41E7"/>
    <w:rsid w:val="008D5204"/>
    <w:rsid w:val="008D5292"/>
    <w:rsid w:val="008D55CE"/>
    <w:rsid w:val="008D55DC"/>
    <w:rsid w:val="008D5AD9"/>
    <w:rsid w:val="008D5F3D"/>
    <w:rsid w:val="008D6B54"/>
    <w:rsid w:val="008D737D"/>
    <w:rsid w:val="008D7A6E"/>
    <w:rsid w:val="008E07F4"/>
    <w:rsid w:val="008E087C"/>
    <w:rsid w:val="008E0983"/>
    <w:rsid w:val="008E14D6"/>
    <w:rsid w:val="008E2353"/>
    <w:rsid w:val="008E2DCC"/>
    <w:rsid w:val="008E2EF5"/>
    <w:rsid w:val="008E3714"/>
    <w:rsid w:val="008E3C47"/>
    <w:rsid w:val="008E3FEB"/>
    <w:rsid w:val="008E4803"/>
    <w:rsid w:val="008E4FB1"/>
    <w:rsid w:val="008E54BC"/>
    <w:rsid w:val="008E57BC"/>
    <w:rsid w:val="008E5F8A"/>
    <w:rsid w:val="008E613A"/>
    <w:rsid w:val="008E66E1"/>
    <w:rsid w:val="008E721F"/>
    <w:rsid w:val="008E776C"/>
    <w:rsid w:val="008E7C2C"/>
    <w:rsid w:val="008E7D72"/>
    <w:rsid w:val="008E7F18"/>
    <w:rsid w:val="008F01FE"/>
    <w:rsid w:val="008F057D"/>
    <w:rsid w:val="008F08B9"/>
    <w:rsid w:val="008F0CEF"/>
    <w:rsid w:val="008F16BE"/>
    <w:rsid w:val="008F1897"/>
    <w:rsid w:val="008F2124"/>
    <w:rsid w:val="008F246D"/>
    <w:rsid w:val="008F2687"/>
    <w:rsid w:val="008F29F7"/>
    <w:rsid w:val="008F3987"/>
    <w:rsid w:val="008F403A"/>
    <w:rsid w:val="008F41EF"/>
    <w:rsid w:val="008F43C8"/>
    <w:rsid w:val="008F4466"/>
    <w:rsid w:val="008F589C"/>
    <w:rsid w:val="008F6071"/>
    <w:rsid w:val="008F633B"/>
    <w:rsid w:val="008F6DD7"/>
    <w:rsid w:val="008F7813"/>
    <w:rsid w:val="00901ADC"/>
    <w:rsid w:val="00901B46"/>
    <w:rsid w:val="00901E8E"/>
    <w:rsid w:val="00902270"/>
    <w:rsid w:val="00902465"/>
    <w:rsid w:val="009025E5"/>
    <w:rsid w:val="00903117"/>
    <w:rsid w:val="00903476"/>
    <w:rsid w:val="00903F38"/>
    <w:rsid w:val="0090442C"/>
    <w:rsid w:val="00905D7F"/>
    <w:rsid w:val="00906088"/>
    <w:rsid w:val="00906A91"/>
    <w:rsid w:val="00906FDA"/>
    <w:rsid w:val="00907C23"/>
    <w:rsid w:val="0091016E"/>
    <w:rsid w:val="00910631"/>
    <w:rsid w:val="00911941"/>
    <w:rsid w:val="009137BC"/>
    <w:rsid w:val="00913C33"/>
    <w:rsid w:val="009142F1"/>
    <w:rsid w:val="00914455"/>
    <w:rsid w:val="009158A8"/>
    <w:rsid w:val="00917184"/>
    <w:rsid w:val="009173DF"/>
    <w:rsid w:val="00917581"/>
    <w:rsid w:val="00917A41"/>
    <w:rsid w:val="00917AF4"/>
    <w:rsid w:val="009207C2"/>
    <w:rsid w:val="00922A33"/>
    <w:rsid w:val="00922C75"/>
    <w:rsid w:val="00922DC4"/>
    <w:rsid w:val="00923669"/>
    <w:rsid w:val="00924938"/>
    <w:rsid w:val="00924A90"/>
    <w:rsid w:val="009253F3"/>
    <w:rsid w:val="009262E4"/>
    <w:rsid w:val="00926531"/>
    <w:rsid w:val="00930098"/>
    <w:rsid w:val="009301E5"/>
    <w:rsid w:val="0093061F"/>
    <w:rsid w:val="009327E3"/>
    <w:rsid w:val="00932B95"/>
    <w:rsid w:val="00932C98"/>
    <w:rsid w:val="009331D6"/>
    <w:rsid w:val="009339A2"/>
    <w:rsid w:val="0093433B"/>
    <w:rsid w:val="009352D1"/>
    <w:rsid w:val="009353F0"/>
    <w:rsid w:val="0093592C"/>
    <w:rsid w:val="00936514"/>
    <w:rsid w:val="00936ACB"/>
    <w:rsid w:val="00936B41"/>
    <w:rsid w:val="009370DE"/>
    <w:rsid w:val="00940241"/>
    <w:rsid w:val="009404F2"/>
    <w:rsid w:val="009417F5"/>
    <w:rsid w:val="00941B2B"/>
    <w:rsid w:val="00943225"/>
    <w:rsid w:val="009437DC"/>
    <w:rsid w:val="00943D53"/>
    <w:rsid w:val="00943D6C"/>
    <w:rsid w:val="00943F0D"/>
    <w:rsid w:val="009441E1"/>
    <w:rsid w:val="00944807"/>
    <w:rsid w:val="0094495E"/>
    <w:rsid w:val="00945018"/>
    <w:rsid w:val="009451C1"/>
    <w:rsid w:val="00945B72"/>
    <w:rsid w:val="00946160"/>
    <w:rsid w:val="009468DC"/>
    <w:rsid w:val="00946A91"/>
    <w:rsid w:val="00947A86"/>
    <w:rsid w:val="00950090"/>
    <w:rsid w:val="0095020E"/>
    <w:rsid w:val="00950A39"/>
    <w:rsid w:val="00950B1A"/>
    <w:rsid w:val="009512B4"/>
    <w:rsid w:val="00951584"/>
    <w:rsid w:val="009518A5"/>
    <w:rsid w:val="009526BB"/>
    <w:rsid w:val="009529CD"/>
    <w:rsid w:val="00953225"/>
    <w:rsid w:val="00953503"/>
    <w:rsid w:val="0095393B"/>
    <w:rsid w:val="00953DC9"/>
    <w:rsid w:val="00953EE0"/>
    <w:rsid w:val="00954240"/>
    <w:rsid w:val="009542D3"/>
    <w:rsid w:val="0095470F"/>
    <w:rsid w:val="00954ACF"/>
    <w:rsid w:val="00954DC3"/>
    <w:rsid w:val="00954FEA"/>
    <w:rsid w:val="00955827"/>
    <w:rsid w:val="00955B04"/>
    <w:rsid w:val="0095611F"/>
    <w:rsid w:val="009576FC"/>
    <w:rsid w:val="009578BA"/>
    <w:rsid w:val="00957CC4"/>
    <w:rsid w:val="00957D2E"/>
    <w:rsid w:val="00961276"/>
    <w:rsid w:val="00961564"/>
    <w:rsid w:val="00961C18"/>
    <w:rsid w:val="00961D39"/>
    <w:rsid w:val="00962661"/>
    <w:rsid w:val="0096268A"/>
    <w:rsid w:val="00962D15"/>
    <w:rsid w:val="009631AE"/>
    <w:rsid w:val="009631D3"/>
    <w:rsid w:val="00963268"/>
    <w:rsid w:val="0096350B"/>
    <w:rsid w:val="00963B95"/>
    <w:rsid w:val="009648B4"/>
    <w:rsid w:val="00964CFB"/>
    <w:rsid w:val="00964D6C"/>
    <w:rsid w:val="00964FAC"/>
    <w:rsid w:val="00965451"/>
    <w:rsid w:val="00965463"/>
    <w:rsid w:val="0096668B"/>
    <w:rsid w:val="00966BD8"/>
    <w:rsid w:val="00967384"/>
    <w:rsid w:val="009674F5"/>
    <w:rsid w:val="00967DEB"/>
    <w:rsid w:val="00971DE1"/>
    <w:rsid w:val="00972462"/>
    <w:rsid w:val="00973160"/>
    <w:rsid w:val="00973BC5"/>
    <w:rsid w:val="009756C1"/>
    <w:rsid w:val="00975936"/>
    <w:rsid w:val="00975B3A"/>
    <w:rsid w:val="00976DAF"/>
    <w:rsid w:val="00977045"/>
    <w:rsid w:val="0097714A"/>
    <w:rsid w:val="0097733C"/>
    <w:rsid w:val="0098135C"/>
    <w:rsid w:val="00981527"/>
    <w:rsid w:val="009815C6"/>
    <w:rsid w:val="009816AA"/>
    <w:rsid w:val="00981A31"/>
    <w:rsid w:val="00982C02"/>
    <w:rsid w:val="00983C90"/>
    <w:rsid w:val="00983D1F"/>
    <w:rsid w:val="00983F46"/>
    <w:rsid w:val="009848D9"/>
    <w:rsid w:val="00984FBB"/>
    <w:rsid w:val="00985622"/>
    <w:rsid w:val="0098584F"/>
    <w:rsid w:val="00985A74"/>
    <w:rsid w:val="00985B07"/>
    <w:rsid w:val="00985F0A"/>
    <w:rsid w:val="00986370"/>
    <w:rsid w:val="009869BF"/>
    <w:rsid w:val="00986DE6"/>
    <w:rsid w:val="009872B9"/>
    <w:rsid w:val="009877C4"/>
    <w:rsid w:val="00987E14"/>
    <w:rsid w:val="00990081"/>
    <w:rsid w:val="0099115F"/>
    <w:rsid w:val="0099169E"/>
    <w:rsid w:val="009916A5"/>
    <w:rsid w:val="009919FE"/>
    <w:rsid w:val="00992D54"/>
    <w:rsid w:val="0099350A"/>
    <w:rsid w:val="0099452B"/>
    <w:rsid w:val="00995886"/>
    <w:rsid w:val="00995AAF"/>
    <w:rsid w:val="00996861"/>
    <w:rsid w:val="0099700C"/>
    <w:rsid w:val="009970CF"/>
    <w:rsid w:val="009977D1"/>
    <w:rsid w:val="00997AD1"/>
    <w:rsid w:val="00997FD7"/>
    <w:rsid w:val="009A03AD"/>
    <w:rsid w:val="009A040F"/>
    <w:rsid w:val="009A0EF8"/>
    <w:rsid w:val="009A14A0"/>
    <w:rsid w:val="009A19BA"/>
    <w:rsid w:val="009A26E4"/>
    <w:rsid w:val="009A27B0"/>
    <w:rsid w:val="009A34F6"/>
    <w:rsid w:val="009A3B5E"/>
    <w:rsid w:val="009A4CEB"/>
    <w:rsid w:val="009A51F5"/>
    <w:rsid w:val="009A570C"/>
    <w:rsid w:val="009A582F"/>
    <w:rsid w:val="009A59CC"/>
    <w:rsid w:val="009A6333"/>
    <w:rsid w:val="009A6EB3"/>
    <w:rsid w:val="009A767E"/>
    <w:rsid w:val="009B0264"/>
    <w:rsid w:val="009B043B"/>
    <w:rsid w:val="009B05CD"/>
    <w:rsid w:val="009B0920"/>
    <w:rsid w:val="009B177E"/>
    <w:rsid w:val="009B1DFF"/>
    <w:rsid w:val="009B2031"/>
    <w:rsid w:val="009B212A"/>
    <w:rsid w:val="009B2560"/>
    <w:rsid w:val="009B2FF4"/>
    <w:rsid w:val="009B3457"/>
    <w:rsid w:val="009B43CC"/>
    <w:rsid w:val="009B4BDB"/>
    <w:rsid w:val="009B53B5"/>
    <w:rsid w:val="009B54DA"/>
    <w:rsid w:val="009B5CF4"/>
    <w:rsid w:val="009B6A61"/>
    <w:rsid w:val="009B6D1B"/>
    <w:rsid w:val="009B6E83"/>
    <w:rsid w:val="009B792A"/>
    <w:rsid w:val="009B7A68"/>
    <w:rsid w:val="009B7B50"/>
    <w:rsid w:val="009B7B7F"/>
    <w:rsid w:val="009B7CD7"/>
    <w:rsid w:val="009C08A1"/>
    <w:rsid w:val="009C0909"/>
    <w:rsid w:val="009C0A6C"/>
    <w:rsid w:val="009C0A7F"/>
    <w:rsid w:val="009C0C65"/>
    <w:rsid w:val="009C15C5"/>
    <w:rsid w:val="009C1920"/>
    <w:rsid w:val="009C30D5"/>
    <w:rsid w:val="009C3259"/>
    <w:rsid w:val="009C3D61"/>
    <w:rsid w:val="009C4753"/>
    <w:rsid w:val="009C4BF2"/>
    <w:rsid w:val="009C5768"/>
    <w:rsid w:val="009C74D3"/>
    <w:rsid w:val="009C75A4"/>
    <w:rsid w:val="009C79ED"/>
    <w:rsid w:val="009C7A8B"/>
    <w:rsid w:val="009D01E1"/>
    <w:rsid w:val="009D08E8"/>
    <w:rsid w:val="009D2617"/>
    <w:rsid w:val="009D3064"/>
    <w:rsid w:val="009D32D1"/>
    <w:rsid w:val="009D3BF8"/>
    <w:rsid w:val="009D408D"/>
    <w:rsid w:val="009D45B5"/>
    <w:rsid w:val="009D4AFA"/>
    <w:rsid w:val="009D50FD"/>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342"/>
    <w:rsid w:val="009E4CE3"/>
    <w:rsid w:val="009E504A"/>
    <w:rsid w:val="009E588B"/>
    <w:rsid w:val="009E6198"/>
    <w:rsid w:val="009E6AA9"/>
    <w:rsid w:val="009E6DEA"/>
    <w:rsid w:val="009E6ED8"/>
    <w:rsid w:val="009E7F4E"/>
    <w:rsid w:val="009F2FFB"/>
    <w:rsid w:val="009F3234"/>
    <w:rsid w:val="009F34EB"/>
    <w:rsid w:val="009F35D2"/>
    <w:rsid w:val="009F3A71"/>
    <w:rsid w:val="009F3C4E"/>
    <w:rsid w:val="009F3E12"/>
    <w:rsid w:val="009F4202"/>
    <w:rsid w:val="009F4799"/>
    <w:rsid w:val="009F4924"/>
    <w:rsid w:val="009F552A"/>
    <w:rsid w:val="009F5B91"/>
    <w:rsid w:val="009F5C3E"/>
    <w:rsid w:val="009F6D40"/>
    <w:rsid w:val="009F753A"/>
    <w:rsid w:val="009F7EDA"/>
    <w:rsid w:val="00A00241"/>
    <w:rsid w:val="00A007F2"/>
    <w:rsid w:val="00A01700"/>
    <w:rsid w:val="00A01806"/>
    <w:rsid w:val="00A01FC7"/>
    <w:rsid w:val="00A029F1"/>
    <w:rsid w:val="00A036F9"/>
    <w:rsid w:val="00A04422"/>
    <w:rsid w:val="00A05D36"/>
    <w:rsid w:val="00A06912"/>
    <w:rsid w:val="00A07EA7"/>
    <w:rsid w:val="00A100BE"/>
    <w:rsid w:val="00A107FF"/>
    <w:rsid w:val="00A122F1"/>
    <w:rsid w:val="00A12881"/>
    <w:rsid w:val="00A12BA0"/>
    <w:rsid w:val="00A13971"/>
    <w:rsid w:val="00A13A0C"/>
    <w:rsid w:val="00A13BD2"/>
    <w:rsid w:val="00A13C04"/>
    <w:rsid w:val="00A1485A"/>
    <w:rsid w:val="00A14F6C"/>
    <w:rsid w:val="00A15E05"/>
    <w:rsid w:val="00A160A6"/>
    <w:rsid w:val="00A1654E"/>
    <w:rsid w:val="00A1724F"/>
    <w:rsid w:val="00A1781D"/>
    <w:rsid w:val="00A205D3"/>
    <w:rsid w:val="00A20691"/>
    <w:rsid w:val="00A2125E"/>
    <w:rsid w:val="00A21CA7"/>
    <w:rsid w:val="00A21ED7"/>
    <w:rsid w:val="00A21EE9"/>
    <w:rsid w:val="00A225F2"/>
    <w:rsid w:val="00A23318"/>
    <w:rsid w:val="00A234FC"/>
    <w:rsid w:val="00A23901"/>
    <w:rsid w:val="00A239F3"/>
    <w:rsid w:val="00A23A31"/>
    <w:rsid w:val="00A24624"/>
    <w:rsid w:val="00A249F1"/>
    <w:rsid w:val="00A25125"/>
    <w:rsid w:val="00A256BE"/>
    <w:rsid w:val="00A25F97"/>
    <w:rsid w:val="00A27534"/>
    <w:rsid w:val="00A30FEC"/>
    <w:rsid w:val="00A31703"/>
    <w:rsid w:val="00A31FFD"/>
    <w:rsid w:val="00A32536"/>
    <w:rsid w:val="00A32C37"/>
    <w:rsid w:val="00A32F43"/>
    <w:rsid w:val="00A354EA"/>
    <w:rsid w:val="00A35826"/>
    <w:rsid w:val="00A35C0E"/>
    <w:rsid w:val="00A3688D"/>
    <w:rsid w:val="00A40A47"/>
    <w:rsid w:val="00A40CEF"/>
    <w:rsid w:val="00A429C3"/>
    <w:rsid w:val="00A4315A"/>
    <w:rsid w:val="00A437D4"/>
    <w:rsid w:val="00A44928"/>
    <w:rsid w:val="00A46650"/>
    <w:rsid w:val="00A46A16"/>
    <w:rsid w:val="00A46C14"/>
    <w:rsid w:val="00A46CDE"/>
    <w:rsid w:val="00A50887"/>
    <w:rsid w:val="00A50B2E"/>
    <w:rsid w:val="00A51F0F"/>
    <w:rsid w:val="00A522AF"/>
    <w:rsid w:val="00A523F3"/>
    <w:rsid w:val="00A524C8"/>
    <w:rsid w:val="00A526F2"/>
    <w:rsid w:val="00A52BCE"/>
    <w:rsid w:val="00A52F9C"/>
    <w:rsid w:val="00A53090"/>
    <w:rsid w:val="00A54292"/>
    <w:rsid w:val="00A5471F"/>
    <w:rsid w:val="00A5521E"/>
    <w:rsid w:val="00A555C4"/>
    <w:rsid w:val="00A56813"/>
    <w:rsid w:val="00A569F5"/>
    <w:rsid w:val="00A56CE8"/>
    <w:rsid w:val="00A57021"/>
    <w:rsid w:val="00A57569"/>
    <w:rsid w:val="00A578A4"/>
    <w:rsid w:val="00A57D55"/>
    <w:rsid w:val="00A6035F"/>
    <w:rsid w:val="00A60666"/>
    <w:rsid w:val="00A60AB4"/>
    <w:rsid w:val="00A618FF"/>
    <w:rsid w:val="00A62069"/>
    <w:rsid w:val="00A624FD"/>
    <w:rsid w:val="00A64187"/>
    <w:rsid w:val="00A641FA"/>
    <w:rsid w:val="00A64A43"/>
    <w:rsid w:val="00A64E34"/>
    <w:rsid w:val="00A6517E"/>
    <w:rsid w:val="00A65419"/>
    <w:rsid w:val="00A65606"/>
    <w:rsid w:val="00A65C0A"/>
    <w:rsid w:val="00A65FFD"/>
    <w:rsid w:val="00A6679C"/>
    <w:rsid w:val="00A67D48"/>
    <w:rsid w:val="00A7017C"/>
    <w:rsid w:val="00A70A32"/>
    <w:rsid w:val="00A71CCB"/>
    <w:rsid w:val="00A71D15"/>
    <w:rsid w:val="00A72636"/>
    <w:rsid w:val="00A727E3"/>
    <w:rsid w:val="00A72A5D"/>
    <w:rsid w:val="00A72D9D"/>
    <w:rsid w:val="00A73A78"/>
    <w:rsid w:val="00A744C3"/>
    <w:rsid w:val="00A74955"/>
    <w:rsid w:val="00A74F66"/>
    <w:rsid w:val="00A753EA"/>
    <w:rsid w:val="00A757E7"/>
    <w:rsid w:val="00A7592E"/>
    <w:rsid w:val="00A76C55"/>
    <w:rsid w:val="00A77381"/>
    <w:rsid w:val="00A77772"/>
    <w:rsid w:val="00A777E2"/>
    <w:rsid w:val="00A77BF8"/>
    <w:rsid w:val="00A80877"/>
    <w:rsid w:val="00A80F42"/>
    <w:rsid w:val="00A812EB"/>
    <w:rsid w:val="00A815C3"/>
    <w:rsid w:val="00A818A2"/>
    <w:rsid w:val="00A8197E"/>
    <w:rsid w:val="00A81BE7"/>
    <w:rsid w:val="00A8219B"/>
    <w:rsid w:val="00A82782"/>
    <w:rsid w:val="00A82869"/>
    <w:rsid w:val="00A8317B"/>
    <w:rsid w:val="00A83413"/>
    <w:rsid w:val="00A83BC6"/>
    <w:rsid w:val="00A840C1"/>
    <w:rsid w:val="00A84316"/>
    <w:rsid w:val="00A84E36"/>
    <w:rsid w:val="00A86823"/>
    <w:rsid w:val="00A869F8"/>
    <w:rsid w:val="00A86C7D"/>
    <w:rsid w:val="00A8701E"/>
    <w:rsid w:val="00A877EC"/>
    <w:rsid w:val="00A8785B"/>
    <w:rsid w:val="00A904A4"/>
    <w:rsid w:val="00A9099B"/>
    <w:rsid w:val="00A90AA8"/>
    <w:rsid w:val="00A90FF1"/>
    <w:rsid w:val="00A91C6E"/>
    <w:rsid w:val="00A91E82"/>
    <w:rsid w:val="00A92734"/>
    <w:rsid w:val="00A940B0"/>
    <w:rsid w:val="00A94413"/>
    <w:rsid w:val="00A945AD"/>
    <w:rsid w:val="00A94B65"/>
    <w:rsid w:val="00A94DD8"/>
    <w:rsid w:val="00A959F4"/>
    <w:rsid w:val="00A96836"/>
    <w:rsid w:val="00A9781E"/>
    <w:rsid w:val="00A978C3"/>
    <w:rsid w:val="00A978D4"/>
    <w:rsid w:val="00A97992"/>
    <w:rsid w:val="00A97B1A"/>
    <w:rsid w:val="00A97E3E"/>
    <w:rsid w:val="00AA0DF9"/>
    <w:rsid w:val="00AA0F94"/>
    <w:rsid w:val="00AA0FEE"/>
    <w:rsid w:val="00AA178C"/>
    <w:rsid w:val="00AA2205"/>
    <w:rsid w:val="00AA26EF"/>
    <w:rsid w:val="00AA27FA"/>
    <w:rsid w:val="00AA3690"/>
    <w:rsid w:val="00AA424D"/>
    <w:rsid w:val="00AA4848"/>
    <w:rsid w:val="00AA4866"/>
    <w:rsid w:val="00AA5106"/>
    <w:rsid w:val="00AA5CC6"/>
    <w:rsid w:val="00AA5FF3"/>
    <w:rsid w:val="00AA690C"/>
    <w:rsid w:val="00AA710F"/>
    <w:rsid w:val="00AA7650"/>
    <w:rsid w:val="00AB05E3"/>
    <w:rsid w:val="00AB144D"/>
    <w:rsid w:val="00AB14FD"/>
    <w:rsid w:val="00AB158E"/>
    <w:rsid w:val="00AB1AC0"/>
    <w:rsid w:val="00AB1E8B"/>
    <w:rsid w:val="00AB26ED"/>
    <w:rsid w:val="00AB2722"/>
    <w:rsid w:val="00AB373B"/>
    <w:rsid w:val="00AB3A65"/>
    <w:rsid w:val="00AB3D5F"/>
    <w:rsid w:val="00AB3D6A"/>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515"/>
    <w:rsid w:val="00AC1A2D"/>
    <w:rsid w:val="00AC1E69"/>
    <w:rsid w:val="00AC2147"/>
    <w:rsid w:val="00AC2935"/>
    <w:rsid w:val="00AC2E48"/>
    <w:rsid w:val="00AC2EB0"/>
    <w:rsid w:val="00AC2FFF"/>
    <w:rsid w:val="00AC3E8B"/>
    <w:rsid w:val="00AC66AD"/>
    <w:rsid w:val="00AC678D"/>
    <w:rsid w:val="00AC694E"/>
    <w:rsid w:val="00AC73EE"/>
    <w:rsid w:val="00AC7E28"/>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167"/>
    <w:rsid w:val="00AE1559"/>
    <w:rsid w:val="00AE1BA0"/>
    <w:rsid w:val="00AE2A91"/>
    <w:rsid w:val="00AE335F"/>
    <w:rsid w:val="00AE34B5"/>
    <w:rsid w:val="00AE4CEE"/>
    <w:rsid w:val="00AE4F14"/>
    <w:rsid w:val="00AE5068"/>
    <w:rsid w:val="00AE6BD9"/>
    <w:rsid w:val="00AE6F99"/>
    <w:rsid w:val="00AE715C"/>
    <w:rsid w:val="00AE771A"/>
    <w:rsid w:val="00AF00EE"/>
    <w:rsid w:val="00AF0126"/>
    <w:rsid w:val="00AF019F"/>
    <w:rsid w:val="00AF0542"/>
    <w:rsid w:val="00AF0A2F"/>
    <w:rsid w:val="00AF0F4C"/>
    <w:rsid w:val="00AF2460"/>
    <w:rsid w:val="00AF257D"/>
    <w:rsid w:val="00AF3171"/>
    <w:rsid w:val="00AF3A80"/>
    <w:rsid w:val="00AF49E5"/>
    <w:rsid w:val="00AF4A26"/>
    <w:rsid w:val="00AF4D45"/>
    <w:rsid w:val="00AF4E4A"/>
    <w:rsid w:val="00AF61D3"/>
    <w:rsid w:val="00AF70AB"/>
    <w:rsid w:val="00AF7432"/>
    <w:rsid w:val="00AF74CF"/>
    <w:rsid w:val="00AF76DF"/>
    <w:rsid w:val="00AF7BE3"/>
    <w:rsid w:val="00B00969"/>
    <w:rsid w:val="00B014D2"/>
    <w:rsid w:val="00B01DE7"/>
    <w:rsid w:val="00B02302"/>
    <w:rsid w:val="00B02F46"/>
    <w:rsid w:val="00B038D8"/>
    <w:rsid w:val="00B05086"/>
    <w:rsid w:val="00B05365"/>
    <w:rsid w:val="00B05522"/>
    <w:rsid w:val="00B05EB2"/>
    <w:rsid w:val="00B05EB3"/>
    <w:rsid w:val="00B06010"/>
    <w:rsid w:val="00B0650D"/>
    <w:rsid w:val="00B06783"/>
    <w:rsid w:val="00B07582"/>
    <w:rsid w:val="00B077DB"/>
    <w:rsid w:val="00B0793A"/>
    <w:rsid w:val="00B07FC7"/>
    <w:rsid w:val="00B109EC"/>
    <w:rsid w:val="00B113F0"/>
    <w:rsid w:val="00B114B7"/>
    <w:rsid w:val="00B11DF8"/>
    <w:rsid w:val="00B12982"/>
    <w:rsid w:val="00B12C06"/>
    <w:rsid w:val="00B12C50"/>
    <w:rsid w:val="00B12D8D"/>
    <w:rsid w:val="00B13398"/>
    <w:rsid w:val="00B13DD4"/>
    <w:rsid w:val="00B13F72"/>
    <w:rsid w:val="00B14260"/>
    <w:rsid w:val="00B144C4"/>
    <w:rsid w:val="00B1590D"/>
    <w:rsid w:val="00B16BCF"/>
    <w:rsid w:val="00B200C7"/>
    <w:rsid w:val="00B209FB"/>
    <w:rsid w:val="00B20DBA"/>
    <w:rsid w:val="00B21023"/>
    <w:rsid w:val="00B21920"/>
    <w:rsid w:val="00B21AC2"/>
    <w:rsid w:val="00B21FED"/>
    <w:rsid w:val="00B232C5"/>
    <w:rsid w:val="00B234E5"/>
    <w:rsid w:val="00B24865"/>
    <w:rsid w:val="00B24EB1"/>
    <w:rsid w:val="00B24F45"/>
    <w:rsid w:val="00B25123"/>
    <w:rsid w:val="00B252D7"/>
    <w:rsid w:val="00B25659"/>
    <w:rsid w:val="00B2593F"/>
    <w:rsid w:val="00B259A2"/>
    <w:rsid w:val="00B25A03"/>
    <w:rsid w:val="00B25B5A"/>
    <w:rsid w:val="00B26422"/>
    <w:rsid w:val="00B26A74"/>
    <w:rsid w:val="00B26BB8"/>
    <w:rsid w:val="00B27084"/>
    <w:rsid w:val="00B27546"/>
    <w:rsid w:val="00B27E2C"/>
    <w:rsid w:val="00B308F9"/>
    <w:rsid w:val="00B30D50"/>
    <w:rsid w:val="00B3161A"/>
    <w:rsid w:val="00B31B6A"/>
    <w:rsid w:val="00B3256D"/>
    <w:rsid w:val="00B329A2"/>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3191"/>
    <w:rsid w:val="00B432EF"/>
    <w:rsid w:val="00B43719"/>
    <w:rsid w:val="00B44231"/>
    <w:rsid w:val="00B44DB1"/>
    <w:rsid w:val="00B462A2"/>
    <w:rsid w:val="00B4715A"/>
    <w:rsid w:val="00B51CBB"/>
    <w:rsid w:val="00B52453"/>
    <w:rsid w:val="00B52C97"/>
    <w:rsid w:val="00B539AB"/>
    <w:rsid w:val="00B544EB"/>
    <w:rsid w:val="00B54688"/>
    <w:rsid w:val="00B55B3E"/>
    <w:rsid w:val="00B5657D"/>
    <w:rsid w:val="00B57093"/>
    <w:rsid w:val="00B57B54"/>
    <w:rsid w:val="00B57BCB"/>
    <w:rsid w:val="00B57C1C"/>
    <w:rsid w:val="00B60C69"/>
    <w:rsid w:val="00B60DBD"/>
    <w:rsid w:val="00B61010"/>
    <w:rsid w:val="00B61306"/>
    <w:rsid w:val="00B61A49"/>
    <w:rsid w:val="00B6324B"/>
    <w:rsid w:val="00B63B84"/>
    <w:rsid w:val="00B63E23"/>
    <w:rsid w:val="00B643C0"/>
    <w:rsid w:val="00B649B9"/>
    <w:rsid w:val="00B64EF1"/>
    <w:rsid w:val="00B6511A"/>
    <w:rsid w:val="00B65265"/>
    <w:rsid w:val="00B6530D"/>
    <w:rsid w:val="00B656D7"/>
    <w:rsid w:val="00B65AE1"/>
    <w:rsid w:val="00B662B8"/>
    <w:rsid w:val="00B67044"/>
    <w:rsid w:val="00B672B0"/>
    <w:rsid w:val="00B703D1"/>
    <w:rsid w:val="00B703EE"/>
    <w:rsid w:val="00B705FB"/>
    <w:rsid w:val="00B70E93"/>
    <w:rsid w:val="00B7101F"/>
    <w:rsid w:val="00B71148"/>
    <w:rsid w:val="00B715B4"/>
    <w:rsid w:val="00B71620"/>
    <w:rsid w:val="00B71627"/>
    <w:rsid w:val="00B71EB4"/>
    <w:rsid w:val="00B726B7"/>
    <w:rsid w:val="00B72E8A"/>
    <w:rsid w:val="00B73115"/>
    <w:rsid w:val="00B732BC"/>
    <w:rsid w:val="00B735C6"/>
    <w:rsid w:val="00B7410C"/>
    <w:rsid w:val="00B75345"/>
    <w:rsid w:val="00B75A9C"/>
    <w:rsid w:val="00B75BB2"/>
    <w:rsid w:val="00B77402"/>
    <w:rsid w:val="00B775EE"/>
    <w:rsid w:val="00B77720"/>
    <w:rsid w:val="00B77F9D"/>
    <w:rsid w:val="00B80213"/>
    <w:rsid w:val="00B805BB"/>
    <w:rsid w:val="00B8078D"/>
    <w:rsid w:val="00B812E5"/>
    <w:rsid w:val="00B81BFA"/>
    <w:rsid w:val="00B81C99"/>
    <w:rsid w:val="00B82DD0"/>
    <w:rsid w:val="00B83819"/>
    <w:rsid w:val="00B83FFA"/>
    <w:rsid w:val="00B841B8"/>
    <w:rsid w:val="00B84493"/>
    <w:rsid w:val="00B846B6"/>
    <w:rsid w:val="00B85056"/>
    <w:rsid w:val="00B851D5"/>
    <w:rsid w:val="00B8595E"/>
    <w:rsid w:val="00B866E3"/>
    <w:rsid w:val="00B86887"/>
    <w:rsid w:val="00B870D4"/>
    <w:rsid w:val="00B8742E"/>
    <w:rsid w:val="00B87E68"/>
    <w:rsid w:val="00B90483"/>
    <w:rsid w:val="00B9052B"/>
    <w:rsid w:val="00B90F86"/>
    <w:rsid w:val="00B916FC"/>
    <w:rsid w:val="00B91E2C"/>
    <w:rsid w:val="00B937C1"/>
    <w:rsid w:val="00B93C3E"/>
    <w:rsid w:val="00B94107"/>
    <w:rsid w:val="00B941E9"/>
    <w:rsid w:val="00B949B7"/>
    <w:rsid w:val="00B956C7"/>
    <w:rsid w:val="00B9597F"/>
    <w:rsid w:val="00B95AB9"/>
    <w:rsid w:val="00B95C71"/>
    <w:rsid w:val="00B96374"/>
    <w:rsid w:val="00B97A8E"/>
    <w:rsid w:val="00BA0005"/>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825"/>
    <w:rsid w:val="00BA6C46"/>
    <w:rsid w:val="00BA6F72"/>
    <w:rsid w:val="00BB0468"/>
    <w:rsid w:val="00BB08A6"/>
    <w:rsid w:val="00BB1611"/>
    <w:rsid w:val="00BB189B"/>
    <w:rsid w:val="00BB18CD"/>
    <w:rsid w:val="00BB1EB7"/>
    <w:rsid w:val="00BB2123"/>
    <w:rsid w:val="00BB3B26"/>
    <w:rsid w:val="00BB3F63"/>
    <w:rsid w:val="00BB41B8"/>
    <w:rsid w:val="00BB4972"/>
    <w:rsid w:val="00BB4BF3"/>
    <w:rsid w:val="00BB5DB9"/>
    <w:rsid w:val="00BB653F"/>
    <w:rsid w:val="00BB657F"/>
    <w:rsid w:val="00BB7549"/>
    <w:rsid w:val="00BB798E"/>
    <w:rsid w:val="00BB7D06"/>
    <w:rsid w:val="00BC0078"/>
    <w:rsid w:val="00BC078D"/>
    <w:rsid w:val="00BC0A33"/>
    <w:rsid w:val="00BC0E47"/>
    <w:rsid w:val="00BC1AB8"/>
    <w:rsid w:val="00BC201D"/>
    <w:rsid w:val="00BC22E3"/>
    <w:rsid w:val="00BC28AD"/>
    <w:rsid w:val="00BC2FAA"/>
    <w:rsid w:val="00BC39BE"/>
    <w:rsid w:val="00BC4350"/>
    <w:rsid w:val="00BC44A0"/>
    <w:rsid w:val="00BC5425"/>
    <w:rsid w:val="00BC55D8"/>
    <w:rsid w:val="00BC5CE4"/>
    <w:rsid w:val="00BC614F"/>
    <w:rsid w:val="00BC6452"/>
    <w:rsid w:val="00BC678B"/>
    <w:rsid w:val="00BC68CB"/>
    <w:rsid w:val="00BC6B5C"/>
    <w:rsid w:val="00BC71A3"/>
    <w:rsid w:val="00BC7952"/>
    <w:rsid w:val="00BD0165"/>
    <w:rsid w:val="00BD0380"/>
    <w:rsid w:val="00BD08E1"/>
    <w:rsid w:val="00BD0D80"/>
    <w:rsid w:val="00BD1928"/>
    <w:rsid w:val="00BD294C"/>
    <w:rsid w:val="00BD2A4E"/>
    <w:rsid w:val="00BD2D61"/>
    <w:rsid w:val="00BD303D"/>
    <w:rsid w:val="00BD3EF9"/>
    <w:rsid w:val="00BD4215"/>
    <w:rsid w:val="00BD42A7"/>
    <w:rsid w:val="00BD4430"/>
    <w:rsid w:val="00BD4639"/>
    <w:rsid w:val="00BD4803"/>
    <w:rsid w:val="00BD4D5B"/>
    <w:rsid w:val="00BD4DDB"/>
    <w:rsid w:val="00BD57A5"/>
    <w:rsid w:val="00BD5F1B"/>
    <w:rsid w:val="00BD65DC"/>
    <w:rsid w:val="00BD67A6"/>
    <w:rsid w:val="00BD6FB8"/>
    <w:rsid w:val="00BD7E4B"/>
    <w:rsid w:val="00BE0B33"/>
    <w:rsid w:val="00BE0B8B"/>
    <w:rsid w:val="00BE0D34"/>
    <w:rsid w:val="00BE1251"/>
    <w:rsid w:val="00BE1310"/>
    <w:rsid w:val="00BE132D"/>
    <w:rsid w:val="00BE18FF"/>
    <w:rsid w:val="00BE1A75"/>
    <w:rsid w:val="00BE1B6D"/>
    <w:rsid w:val="00BE281F"/>
    <w:rsid w:val="00BE29B4"/>
    <w:rsid w:val="00BE2AA9"/>
    <w:rsid w:val="00BE3AB0"/>
    <w:rsid w:val="00BE45AE"/>
    <w:rsid w:val="00BE5411"/>
    <w:rsid w:val="00BE5520"/>
    <w:rsid w:val="00BE5D2F"/>
    <w:rsid w:val="00BE5E4D"/>
    <w:rsid w:val="00BE6016"/>
    <w:rsid w:val="00BE6628"/>
    <w:rsid w:val="00BE6D0A"/>
    <w:rsid w:val="00BE6EA6"/>
    <w:rsid w:val="00BE732C"/>
    <w:rsid w:val="00BF05EA"/>
    <w:rsid w:val="00BF1ECA"/>
    <w:rsid w:val="00BF21D2"/>
    <w:rsid w:val="00BF2264"/>
    <w:rsid w:val="00BF25A8"/>
    <w:rsid w:val="00BF3085"/>
    <w:rsid w:val="00BF332E"/>
    <w:rsid w:val="00BF362D"/>
    <w:rsid w:val="00BF4511"/>
    <w:rsid w:val="00BF48E0"/>
    <w:rsid w:val="00BF4BA0"/>
    <w:rsid w:val="00BF57D5"/>
    <w:rsid w:val="00BF5962"/>
    <w:rsid w:val="00BF6825"/>
    <w:rsid w:val="00BF77A0"/>
    <w:rsid w:val="00BF7CA5"/>
    <w:rsid w:val="00BF7FB0"/>
    <w:rsid w:val="00C004F3"/>
    <w:rsid w:val="00C0051C"/>
    <w:rsid w:val="00C008B2"/>
    <w:rsid w:val="00C01592"/>
    <w:rsid w:val="00C020C7"/>
    <w:rsid w:val="00C02E13"/>
    <w:rsid w:val="00C02E68"/>
    <w:rsid w:val="00C02E8C"/>
    <w:rsid w:val="00C03104"/>
    <w:rsid w:val="00C03367"/>
    <w:rsid w:val="00C0349A"/>
    <w:rsid w:val="00C0373B"/>
    <w:rsid w:val="00C03E5C"/>
    <w:rsid w:val="00C0471B"/>
    <w:rsid w:val="00C064E9"/>
    <w:rsid w:val="00C06924"/>
    <w:rsid w:val="00C06DBD"/>
    <w:rsid w:val="00C07564"/>
    <w:rsid w:val="00C076F0"/>
    <w:rsid w:val="00C10882"/>
    <w:rsid w:val="00C10F36"/>
    <w:rsid w:val="00C116DB"/>
    <w:rsid w:val="00C11AF5"/>
    <w:rsid w:val="00C11B9A"/>
    <w:rsid w:val="00C11BE9"/>
    <w:rsid w:val="00C12070"/>
    <w:rsid w:val="00C137DF"/>
    <w:rsid w:val="00C13916"/>
    <w:rsid w:val="00C13BAE"/>
    <w:rsid w:val="00C13DC3"/>
    <w:rsid w:val="00C149DE"/>
    <w:rsid w:val="00C15992"/>
    <w:rsid w:val="00C170E2"/>
    <w:rsid w:val="00C17C1A"/>
    <w:rsid w:val="00C20292"/>
    <w:rsid w:val="00C20C29"/>
    <w:rsid w:val="00C211D2"/>
    <w:rsid w:val="00C2155B"/>
    <w:rsid w:val="00C218B1"/>
    <w:rsid w:val="00C21A0C"/>
    <w:rsid w:val="00C22132"/>
    <w:rsid w:val="00C2284E"/>
    <w:rsid w:val="00C22F44"/>
    <w:rsid w:val="00C23206"/>
    <w:rsid w:val="00C232C1"/>
    <w:rsid w:val="00C23583"/>
    <w:rsid w:val="00C23E4A"/>
    <w:rsid w:val="00C24081"/>
    <w:rsid w:val="00C241D3"/>
    <w:rsid w:val="00C24FAF"/>
    <w:rsid w:val="00C25281"/>
    <w:rsid w:val="00C257AC"/>
    <w:rsid w:val="00C259D6"/>
    <w:rsid w:val="00C25E74"/>
    <w:rsid w:val="00C261AB"/>
    <w:rsid w:val="00C277E9"/>
    <w:rsid w:val="00C303A3"/>
    <w:rsid w:val="00C3059C"/>
    <w:rsid w:val="00C3074B"/>
    <w:rsid w:val="00C30B84"/>
    <w:rsid w:val="00C31351"/>
    <w:rsid w:val="00C31490"/>
    <w:rsid w:val="00C318F1"/>
    <w:rsid w:val="00C33F06"/>
    <w:rsid w:val="00C33F6C"/>
    <w:rsid w:val="00C3447C"/>
    <w:rsid w:val="00C34899"/>
    <w:rsid w:val="00C348CA"/>
    <w:rsid w:val="00C3501A"/>
    <w:rsid w:val="00C35505"/>
    <w:rsid w:val="00C36FA0"/>
    <w:rsid w:val="00C40210"/>
    <w:rsid w:val="00C41340"/>
    <w:rsid w:val="00C418E4"/>
    <w:rsid w:val="00C41C4D"/>
    <w:rsid w:val="00C41E38"/>
    <w:rsid w:val="00C41F96"/>
    <w:rsid w:val="00C42829"/>
    <w:rsid w:val="00C429F4"/>
    <w:rsid w:val="00C42C8B"/>
    <w:rsid w:val="00C42D64"/>
    <w:rsid w:val="00C44026"/>
    <w:rsid w:val="00C441DF"/>
    <w:rsid w:val="00C445C6"/>
    <w:rsid w:val="00C453B5"/>
    <w:rsid w:val="00C4654C"/>
    <w:rsid w:val="00C46A06"/>
    <w:rsid w:val="00C47933"/>
    <w:rsid w:val="00C47E23"/>
    <w:rsid w:val="00C47F88"/>
    <w:rsid w:val="00C50E13"/>
    <w:rsid w:val="00C520DC"/>
    <w:rsid w:val="00C526D5"/>
    <w:rsid w:val="00C53035"/>
    <w:rsid w:val="00C534FD"/>
    <w:rsid w:val="00C535F7"/>
    <w:rsid w:val="00C536B4"/>
    <w:rsid w:val="00C54E5D"/>
    <w:rsid w:val="00C54ED9"/>
    <w:rsid w:val="00C5616A"/>
    <w:rsid w:val="00C565BA"/>
    <w:rsid w:val="00C56FA6"/>
    <w:rsid w:val="00C5747F"/>
    <w:rsid w:val="00C579AB"/>
    <w:rsid w:val="00C57CD6"/>
    <w:rsid w:val="00C57F4D"/>
    <w:rsid w:val="00C60C01"/>
    <w:rsid w:val="00C60C0D"/>
    <w:rsid w:val="00C614D3"/>
    <w:rsid w:val="00C62148"/>
    <w:rsid w:val="00C626B8"/>
    <w:rsid w:val="00C62704"/>
    <w:rsid w:val="00C62808"/>
    <w:rsid w:val="00C63273"/>
    <w:rsid w:val="00C63A22"/>
    <w:rsid w:val="00C63E6D"/>
    <w:rsid w:val="00C63E83"/>
    <w:rsid w:val="00C6417C"/>
    <w:rsid w:val="00C641B8"/>
    <w:rsid w:val="00C64391"/>
    <w:rsid w:val="00C64C17"/>
    <w:rsid w:val="00C64E95"/>
    <w:rsid w:val="00C650A7"/>
    <w:rsid w:val="00C65B88"/>
    <w:rsid w:val="00C66109"/>
    <w:rsid w:val="00C66760"/>
    <w:rsid w:val="00C66943"/>
    <w:rsid w:val="00C673A4"/>
    <w:rsid w:val="00C67A81"/>
    <w:rsid w:val="00C67BCB"/>
    <w:rsid w:val="00C705F3"/>
    <w:rsid w:val="00C70EE4"/>
    <w:rsid w:val="00C71F2F"/>
    <w:rsid w:val="00C72415"/>
    <w:rsid w:val="00C72451"/>
    <w:rsid w:val="00C72EEC"/>
    <w:rsid w:val="00C7395C"/>
    <w:rsid w:val="00C73E5D"/>
    <w:rsid w:val="00C74920"/>
    <w:rsid w:val="00C74BE6"/>
    <w:rsid w:val="00C75793"/>
    <w:rsid w:val="00C75E75"/>
    <w:rsid w:val="00C76F8F"/>
    <w:rsid w:val="00C77953"/>
    <w:rsid w:val="00C8115E"/>
    <w:rsid w:val="00C812A5"/>
    <w:rsid w:val="00C81A97"/>
    <w:rsid w:val="00C8208E"/>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474B"/>
    <w:rsid w:val="00C94837"/>
    <w:rsid w:val="00C95E12"/>
    <w:rsid w:val="00C95F3E"/>
    <w:rsid w:val="00C95F4C"/>
    <w:rsid w:val="00C96DF2"/>
    <w:rsid w:val="00C970A7"/>
    <w:rsid w:val="00C97F6F"/>
    <w:rsid w:val="00CA09D1"/>
    <w:rsid w:val="00CA1438"/>
    <w:rsid w:val="00CA246A"/>
    <w:rsid w:val="00CA253A"/>
    <w:rsid w:val="00CA3DF0"/>
    <w:rsid w:val="00CA4D13"/>
    <w:rsid w:val="00CA5459"/>
    <w:rsid w:val="00CA5797"/>
    <w:rsid w:val="00CA5B25"/>
    <w:rsid w:val="00CA7103"/>
    <w:rsid w:val="00CA73D1"/>
    <w:rsid w:val="00CA78B1"/>
    <w:rsid w:val="00CA79E6"/>
    <w:rsid w:val="00CB0367"/>
    <w:rsid w:val="00CB1E27"/>
    <w:rsid w:val="00CB22B4"/>
    <w:rsid w:val="00CB22DE"/>
    <w:rsid w:val="00CB2331"/>
    <w:rsid w:val="00CB2DC5"/>
    <w:rsid w:val="00CB3023"/>
    <w:rsid w:val="00CB3C98"/>
    <w:rsid w:val="00CB425D"/>
    <w:rsid w:val="00CB4836"/>
    <w:rsid w:val="00CB4AE2"/>
    <w:rsid w:val="00CB4C78"/>
    <w:rsid w:val="00CB5680"/>
    <w:rsid w:val="00CB5CB4"/>
    <w:rsid w:val="00CB679D"/>
    <w:rsid w:val="00CB6A14"/>
    <w:rsid w:val="00CB6EB8"/>
    <w:rsid w:val="00CB6F2F"/>
    <w:rsid w:val="00CC04C2"/>
    <w:rsid w:val="00CC078A"/>
    <w:rsid w:val="00CC0D5D"/>
    <w:rsid w:val="00CC14B5"/>
    <w:rsid w:val="00CC192B"/>
    <w:rsid w:val="00CC1E64"/>
    <w:rsid w:val="00CC3700"/>
    <w:rsid w:val="00CC3CC4"/>
    <w:rsid w:val="00CC4079"/>
    <w:rsid w:val="00CC508C"/>
    <w:rsid w:val="00CC52FB"/>
    <w:rsid w:val="00CC55CE"/>
    <w:rsid w:val="00CC6762"/>
    <w:rsid w:val="00CC6C4C"/>
    <w:rsid w:val="00CC6C4E"/>
    <w:rsid w:val="00CC78D1"/>
    <w:rsid w:val="00CD05F0"/>
    <w:rsid w:val="00CD0E15"/>
    <w:rsid w:val="00CD1535"/>
    <w:rsid w:val="00CD1584"/>
    <w:rsid w:val="00CD1A9C"/>
    <w:rsid w:val="00CD1E86"/>
    <w:rsid w:val="00CD240C"/>
    <w:rsid w:val="00CD2835"/>
    <w:rsid w:val="00CD2D8D"/>
    <w:rsid w:val="00CD2FE4"/>
    <w:rsid w:val="00CD346F"/>
    <w:rsid w:val="00CD34CC"/>
    <w:rsid w:val="00CD3A08"/>
    <w:rsid w:val="00CD3A71"/>
    <w:rsid w:val="00CD42BF"/>
    <w:rsid w:val="00CD47EE"/>
    <w:rsid w:val="00CD5BD8"/>
    <w:rsid w:val="00CD624A"/>
    <w:rsid w:val="00CD682E"/>
    <w:rsid w:val="00CD727E"/>
    <w:rsid w:val="00CD79F5"/>
    <w:rsid w:val="00CE0BEF"/>
    <w:rsid w:val="00CE122C"/>
    <w:rsid w:val="00CE1B34"/>
    <w:rsid w:val="00CE2B32"/>
    <w:rsid w:val="00CE3036"/>
    <w:rsid w:val="00CE3B1D"/>
    <w:rsid w:val="00CE42DB"/>
    <w:rsid w:val="00CE4491"/>
    <w:rsid w:val="00CE4973"/>
    <w:rsid w:val="00CE49C9"/>
    <w:rsid w:val="00CE4F90"/>
    <w:rsid w:val="00CE51BC"/>
    <w:rsid w:val="00CE544D"/>
    <w:rsid w:val="00CE5E48"/>
    <w:rsid w:val="00CE655C"/>
    <w:rsid w:val="00CE718F"/>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04D"/>
    <w:rsid w:val="00CF6446"/>
    <w:rsid w:val="00CF6552"/>
    <w:rsid w:val="00CF656C"/>
    <w:rsid w:val="00D004BD"/>
    <w:rsid w:val="00D00D79"/>
    <w:rsid w:val="00D01035"/>
    <w:rsid w:val="00D0124F"/>
    <w:rsid w:val="00D012AE"/>
    <w:rsid w:val="00D0151A"/>
    <w:rsid w:val="00D01D9B"/>
    <w:rsid w:val="00D02287"/>
    <w:rsid w:val="00D02F91"/>
    <w:rsid w:val="00D032E0"/>
    <w:rsid w:val="00D03A07"/>
    <w:rsid w:val="00D03CAA"/>
    <w:rsid w:val="00D041A5"/>
    <w:rsid w:val="00D048C4"/>
    <w:rsid w:val="00D051CD"/>
    <w:rsid w:val="00D0549D"/>
    <w:rsid w:val="00D059E7"/>
    <w:rsid w:val="00D05A31"/>
    <w:rsid w:val="00D05F72"/>
    <w:rsid w:val="00D077EE"/>
    <w:rsid w:val="00D10258"/>
    <w:rsid w:val="00D105F3"/>
    <w:rsid w:val="00D106C0"/>
    <w:rsid w:val="00D10B03"/>
    <w:rsid w:val="00D10C91"/>
    <w:rsid w:val="00D10F27"/>
    <w:rsid w:val="00D116C8"/>
    <w:rsid w:val="00D11EF5"/>
    <w:rsid w:val="00D12727"/>
    <w:rsid w:val="00D133FA"/>
    <w:rsid w:val="00D13FEC"/>
    <w:rsid w:val="00D145AD"/>
    <w:rsid w:val="00D14EE2"/>
    <w:rsid w:val="00D15051"/>
    <w:rsid w:val="00D15194"/>
    <w:rsid w:val="00D1555F"/>
    <w:rsid w:val="00D15604"/>
    <w:rsid w:val="00D157B7"/>
    <w:rsid w:val="00D1591B"/>
    <w:rsid w:val="00D15B19"/>
    <w:rsid w:val="00D15B8C"/>
    <w:rsid w:val="00D164BB"/>
    <w:rsid w:val="00D1720E"/>
    <w:rsid w:val="00D17809"/>
    <w:rsid w:val="00D20251"/>
    <w:rsid w:val="00D202EC"/>
    <w:rsid w:val="00D205FA"/>
    <w:rsid w:val="00D20D39"/>
    <w:rsid w:val="00D210CF"/>
    <w:rsid w:val="00D21B9E"/>
    <w:rsid w:val="00D22060"/>
    <w:rsid w:val="00D2288E"/>
    <w:rsid w:val="00D22F7C"/>
    <w:rsid w:val="00D24238"/>
    <w:rsid w:val="00D24540"/>
    <w:rsid w:val="00D24858"/>
    <w:rsid w:val="00D24B40"/>
    <w:rsid w:val="00D24CA3"/>
    <w:rsid w:val="00D24D56"/>
    <w:rsid w:val="00D25A1E"/>
    <w:rsid w:val="00D2615D"/>
    <w:rsid w:val="00D26A42"/>
    <w:rsid w:val="00D277B1"/>
    <w:rsid w:val="00D2791C"/>
    <w:rsid w:val="00D27A92"/>
    <w:rsid w:val="00D30300"/>
    <w:rsid w:val="00D305CE"/>
    <w:rsid w:val="00D311C6"/>
    <w:rsid w:val="00D311CC"/>
    <w:rsid w:val="00D311F1"/>
    <w:rsid w:val="00D31605"/>
    <w:rsid w:val="00D3164A"/>
    <w:rsid w:val="00D31A86"/>
    <w:rsid w:val="00D31D12"/>
    <w:rsid w:val="00D321A8"/>
    <w:rsid w:val="00D325E5"/>
    <w:rsid w:val="00D333B9"/>
    <w:rsid w:val="00D3343F"/>
    <w:rsid w:val="00D3374A"/>
    <w:rsid w:val="00D33E3B"/>
    <w:rsid w:val="00D341DD"/>
    <w:rsid w:val="00D34DF8"/>
    <w:rsid w:val="00D35023"/>
    <w:rsid w:val="00D358C8"/>
    <w:rsid w:val="00D3594C"/>
    <w:rsid w:val="00D35DB1"/>
    <w:rsid w:val="00D35EF0"/>
    <w:rsid w:val="00D360B9"/>
    <w:rsid w:val="00D3689A"/>
    <w:rsid w:val="00D374AF"/>
    <w:rsid w:val="00D37BF6"/>
    <w:rsid w:val="00D37EF6"/>
    <w:rsid w:val="00D40227"/>
    <w:rsid w:val="00D405A5"/>
    <w:rsid w:val="00D41153"/>
    <w:rsid w:val="00D413E1"/>
    <w:rsid w:val="00D41A34"/>
    <w:rsid w:val="00D422AA"/>
    <w:rsid w:val="00D42FFC"/>
    <w:rsid w:val="00D43E3E"/>
    <w:rsid w:val="00D43F47"/>
    <w:rsid w:val="00D44393"/>
    <w:rsid w:val="00D44532"/>
    <w:rsid w:val="00D44E5B"/>
    <w:rsid w:val="00D450E8"/>
    <w:rsid w:val="00D451E3"/>
    <w:rsid w:val="00D45470"/>
    <w:rsid w:val="00D46332"/>
    <w:rsid w:val="00D4741E"/>
    <w:rsid w:val="00D50D70"/>
    <w:rsid w:val="00D5145A"/>
    <w:rsid w:val="00D51626"/>
    <w:rsid w:val="00D516EA"/>
    <w:rsid w:val="00D521A0"/>
    <w:rsid w:val="00D521FC"/>
    <w:rsid w:val="00D52332"/>
    <w:rsid w:val="00D52C3A"/>
    <w:rsid w:val="00D52E74"/>
    <w:rsid w:val="00D53B9A"/>
    <w:rsid w:val="00D53DA9"/>
    <w:rsid w:val="00D545E9"/>
    <w:rsid w:val="00D55D94"/>
    <w:rsid w:val="00D56B78"/>
    <w:rsid w:val="00D575FA"/>
    <w:rsid w:val="00D5799A"/>
    <w:rsid w:val="00D57F3C"/>
    <w:rsid w:val="00D6003B"/>
    <w:rsid w:val="00D602C1"/>
    <w:rsid w:val="00D6057F"/>
    <w:rsid w:val="00D60F9D"/>
    <w:rsid w:val="00D611EA"/>
    <w:rsid w:val="00D612B1"/>
    <w:rsid w:val="00D61566"/>
    <w:rsid w:val="00D61726"/>
    <w:rsid w:val="00D61EB6"/>
    <w:rsid w:val="00D62467"/>
    <w:rsid w:val="00D62C17"/>
    <w:rsid w:val="00D62C2D"/>
    <w:rsid w:val="00D6324D"/>
    <w:rsid w:val="00D6444A"/>
    <w:rsid w:val="00D64F14"/>
    <w:rsid w:val="00D65852"/>
    <w:rsid w:val="00D65D1D"/>
    <w:rsid w:val="00D66053"/>
    <w:rsid w:val="00D6615D"/>
    <w:rsid w:val="00D66380"/>
    <w:rsid w:val="00D66439"/>
    <w:rsid w:val="00D66546"/>
    <w:rsid w:val="00D708B3"/>
    <w:rsid w:val="00D70D53"/>
    <w:rsid w:val="00D70EB9"/>
    <w:rsid w:val="00D70F9C"/>
    <w:rsid w:val="00D710BE"/>
    <w:rsid w:val="00D718B5"/>
    <w:rsid w:val="00D72BFA"/>
    <w:rsid w:val="00D7429B"/>
    <w:rsid w:val="00D7469E"/>
    <w:rsid w:val="00D74973"/>
    <w:rsid w:val="00D749AB"/>
    <w:rsid w:val="00D74F85"/>
    <w:rsid w:val="00D751BF"/>
    <w:rsid w:val="00D753C4"/>
    <w:rsid w:val="00D7557A"/>
    <w:rsid w:val="00D7564B"/>
    <w:rsid w:val="00D76037"/>
    <w:rsid w:val="00D763D0"/>
    <w:rsid w:val="00D764A1"/>
    <w:rsid w:val="00D767C2"/>
    <w:rsid w:val="00D770F7"/>
    <w:rsid w:val="00D77DD7"/>
    <w:rsid w:val="00D8004E"/>
    <w:rsid w:val="00D80108"/>
    <w:rsid w:val="00D8033C"/>
    <w:rsid w:val="00D8086F"/>
    <w:rsid w:val="00D80DA6"/>
    <w:rsid w:val="00D80F04"/>
    <w:rsid w:val="00D810C7"/>
    <w:rsid w:val="00D81ADE"/>
    <w:rsid w:val="00D833A2"/>
    <w:rsid w:val="00D8424E"/>
    <w:rsid w:val="00D84284"/>
    <w:rsid w:val="00D84BEE"/>
    <w:rsid w:val="00D84DD9"/>
    <w:rsid w:val="00D85623"/>
    <w:rsid w:val="00D8596E"/>
    <w:rsid w:val="00D86252"/>
    <w:rsid w:val="00D865E8"/>
    <w:rsid w:val="00D86AEE"/>
    <w:rsid w:val="00D86D1C"/>
    <w:rsid w:val="00D8776F"/>
    <w:rsid w:val="00D87B50"/>
    <w:rsid w:val="00D87BB0"/>
    <w:rsid w:val="00D87D8E"/>
    <w:rsid w:val="00D906AA"/>
    <w:rsid w:val="00D906DF"/>
    <w:rsid w:val="00D90E7C"/>
    <w:rsid w:val="00D9109A"/>
    <w:rsid w:val="00D91827"/>
    <w:rsid w:val="00D91846"/>
    <w:rsid w:val="00D937C5"/>
    <w:rsid w:val="00D93996"/>
    <w:rsid w:val="00D943D2"/>
    <w:rsid w:val="00D9442E"/>
    <w:rsid w:val="00D94B75"/>
    <w:rsid w:val="00D9580A"/>
    <w:rsid w:val="00D95A48"/>
    <w:rsid w:val="00D96A23"/>
    <w:rsid w:val="00D96FB2"/>
    <w:rsid w:val="00D97655"/>
    <w:rsid w:val="00D976C0"/>
    <w:rsid w:val="00DA094E"/>
    <w:rsid w:val="00DA0958"/>
    <w:rsid w:val="00DA0B14"/>
    <w:rsid w:val="00DA1470"/>
    <w:rsid w:val="00DA1BD3"/>
    <w:rsid w:val="00DA2665"/>
    <w:rsid w:val="00DA3929"/>
    <w:rsid w:val="00DA3D66"/>
    <w:rsid w:val="00DA42A8"/>
    <w:rsid w:val="00DA4DFC"/>
    <w:rsid w:val="00DA55FA"/>
    <w:rsid w:val="00DA5D64"/>
    <w:rsid w:val="00DA6132"/>
    <w:rsid w:val="00DA74AE"/>
    <w:rsid w:val="00DB0709"/>
    <w:rsid w:val="00DB0DC2"/>
    <w:rsid w:val="00DB1288"/>
    <w:rsid w:val="00DB163C"/>
    <w:rsid w:val="00DB1F6F"/>
    <w:rsid w:val="00DB29E1"/>
    <w:rsid w:val="00DB2A16"/>
    <w:rsid w:val="00DB3300"/>
    <w:rsid w:val="00DB33F2"/>
    <w:rsid w:val="00DB3D82"/>
    <w:rsid w:val="00DB40C4"/>
    <w:rsid w:val="00DB40D4"/>
    <w:rsid w:val="00DB42BD"/>
    <w:rsid w:val="00DB553D"/>
    <w:rsid w:val="00DB573D"/>
    <w:rsid w:val="00DB5D0B"/>
    <w:rsid w:val="00DB6599"/>
    <w:rsid w:val="00DB6ABE"/>
    <w:rsid w:val="00DB7FE2"/>
    <w:rsid w:val="00DC0129"/>
    <w:rsid w:val="00DC0286"/>
    <w:rsid w:val="00DC0919"/>
    <w:rsid w:val="00DC19AE"/>
    <w:rsid w:val="00DC1D36"/>
    <w:rsid w:val="00DC26A1"/>
    <w:rsid w:val="00DC345C"/>
    <w:rsid w:val="00DC3735"/>
    <w:rsid w:val="00DC3E25"/>
    <w:rsid w:val="00DC4557"/>
    <w:rsid w:val="00DC469A"/>
    <w:rsid w:val="00DC4C02"/>
    <w:rsid w:val="00DC502F"/>
    <w:rsid w:val="00DC5291"/>
    <w:rsid w:val="00DC5602"/>
    <w:rsid w:val="00DC63AE"/>
    <w:rsid w:val="00DC672D"/>
    <w:rsid w:val="00DC67B9"/>
    <w:rsid w:val="00DC6927"/>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2B8F"/>
    <w:rsid w:val="00DD2EC9"/>
    <w:rsid w:val="00DD3A49"/>
    <w:rsid w:val="00DD3E1E"/>
    <w:rsid w:val="00DD4763"/>
    <w:rsid w:val="00DD61D4"/>
    <w:rsid w:val="00DD6564"/>
    <w:rsid w:val="00DD74CB"/>
    <w:rsid w:val="00DD75AC"/>
    <w:rsid w:val="00DD7B6E"/>
    <w:rsid w:val="00DE0724"/>
    <w:rsid w:val="00DE15E9"/>
    <w:rsid w:val="00DE1CD7"/>
    <w:rsid w:val="00DE3640"/>
    <w:rsid w:val="00DE3A6D"/>
    <w:rsid w:val="00DE420F"/>
    <w:rsid w:val="00DE43CC"/>
    <w:rsid w:val="00DE526B"/>
    <w:rsid w:val="00DE5817"/>
    <w:rsid w:val="00DE62A3"/>
    <w:rsid w:val="00DE637C"/>
    <w:rsid w:val="00DE6649"/>
    <w:rsid w:val="00DE6F03"/>
    <w:rsid w:val="00DE6F44"/>
    <w:rsid w:val="00DE7A05"/>
    <w:rsid w:val="00DE7A45"/>
    <w:rsid w:val="00DF0557"/>
    <w:rsid w:val="00DF0A7D"/>
    <w:rsid w:val="00DF0DED"/>
    <w:rsid w:val="00DF0FE6"/>
    <w:rsid w:val="00DF10FB"/>
    <w:rsid w:val="00DF1816"/>
    <w:rsid w:val="00DF2008"/>
    <w:rsid w:val="00DF2CE7"/>
    <w:rsid w:val="00DF3352"/>
    <w:rsid w:val="00DF45BC"/>
    <w:rsid w:val="00DF4D63"/>
    <w:rsid w:val="00DF5745"/>
    <w:rsid w:val="00DF5ECB"/>
    <w:rsid w:val="00DF6003"/>
    <w:rsid w:val="00DF6027"/>
    <w:rsid w:val="00DF64F5"/>
    <w:rsid w:val="00DF7582"/>
    <w:rsid w:val="00DF762B"/>
    <w:rsid w:val="00DF76B0"/>
    <w:rsid w:val="00E001FC"/>
    <w:rsid w:val="00E006B9"/>
    <w:rsid w:val="00E00D91"/>
    <w:rsid w:val="00E019D3"/>
    <w:rsid w:val="00E01B09"/>
    <w:rsid w:val="00E01E3A"/>
    <w:rsid w:val="00E01F0C"/>
    <w:rsid w:val="00E02104"/>
    <w:rsid w:val="00E03491"/>
    <w:rsid w:val="00E037E7"/>
    <w:rsid w:val="00E03A8D"/>
    <w:rsid w:val="00E03AC3"/>
    <w:rsid w:val="00E03BA8"/>
    <w:rsid w:val="00E04291"/>
    <w:rsid w:val="00E04885"/>
    <w:rsid w:val="00E04A30"/>
    <w:rsid w:val="00E04BF3"/>
    <w:rsid w:val="00E056B1"/>
    <w:rsid w:val="00E05A0A"/>
    <w:rsid w:val="00E05ADE"/>
    <w:rsid w:val="00E05C25"/>
    <w:rsid w:val="00E06BDA"/>
    <w:rsid w:val="00E07468"/>
    <w:rsid w:val="00E10E79"/>
    <w:rsid w:val="00E11303"/>
    <w:rsid w:val="00E11379"/>
    <w:rsid w:val="00E1324A"/>
    <w:rsid w:val="00E13C35"/>
    <w:rsid w:val="00E13E1F"/>
    <w:rsid w:val="00E14069"/>
    <w:rsid w:val="00E14868"/>
    <w:rsid w:val="00E155FB"/>
    <w:rsid w:val="00E15814"/>
    <w:rsid w:val="00E16ACA"/>
    <w:rsid w:val="00E16EB5"/>
    <w:rsid w:val="00E17EBE"/>
    <w:rsid w:val="00E21057"/>
    <w:rsid w:val="00E21479"/>
    <w:rsid w:val="00E2160A"/>
    <w:rsid w:val="00E21C00"/>
    <w:rsid w:val="00E21FD5"/>
    <w:rsid w:val="00E22105"/>
    <w:rsid w:val="00E22B60"/>
    <w:rsid w:val="00E22D1E"/>
    <w:rsid w:val="00E23E16"/>
    <w:rsid w:val="00E23FA3"/>
    <w:rsid w:val="00E23FDF"/>
    <w:rsid w:val="00E24BBE"/>
    <w:rsid w:val="00E2543A"/>
    <w:rsid w:val="00E2588B"/>
    <w:rsid w:val="00E25F5F"/>
    <w:rsid w:val="00E26079"/>
    <w:rsid w:val="00E261C3"/>
    <w:rsid w:val="00E261F6"/>
    <w:rsid w:val="00E2674A"/>
    <w:rsid w:val="00E26ADF"/>
    <w:rsid w:val="00E273AE"/>
    <w:rsid w:val="00E27C90"/>
    <w:rsid w:val="00E30122"/>
    <w:rsid w:val="00E30291"/>
    <w:rsid w:val="00E31538"/>
    <w:rsid w:val="00E3188D"/>
    <w:rsid w:val="00E31A2A"/>
    <w:rsid w:val="00E32076"/>
    <w:rsid w:val="00E3223D"/>
    <w:rsid w:val="00E3242F"/>
    <w:rsid w:val="00E32D78"/>
    <w:rsid w:val="00E3377B"/>
    <w:rsid w:val="00E33A13"/>
    <w:rsid w:val="00E33D93"/>
    <w:rsid w:val="00E34305"/>
    <w:rsid w:val="00E34385"/>
    <w:rsid w:val="00E34567"/>
    <w:rsid w:val="00E34D33"/>
    <w:rsid w:val="00E34D4D"/>
    <w:rsid w:val="00E35429"/>
    <w:rsid w:val="00E35C0B"/>
    <w:rsid w:val="00E35C72"/>
    <w:rsid w:val="00E36A8F"/>
    <w:rsid w:val="00E3742C"/>
    <w:rsid w:val="00E379D9"/>
    <w:rsid w:val="00E409C2"/>
    <w:rsid w:val="00E411C7"/>
    <w:rsid w:val="00E415C1"/>
    <w:rsid w:val="00E41A08"/>
    <w:rsid w:val="00E42196"/>
    <w:rsid w:val="00E4267B"/>
    <w:rsid w:val="00E42E3E"/>
    <w:rsid w:val="00E43A38"/>
    <w:rsid w:val="00E43B91"/>
    <w:rsid w:val="00E4420B"/>
    <w:rsid w:val="00E44447"/>
    <w:rsid w:val="00E44689"/>
    <w:rsid w:val="00E45EB2"/>
    <w:rsid w:val="00E45F0D"/>
    <w:rsid w:val="00E46476"/>
    <w:rsid w:val="00E46E67"/>
    <w:rsid w:val="00E47454"/>
    <w:rsid w:val="00E475CA"/>
    <w:rsid w:val="00E479EA"/>
    <w:rsid w:val="00E47ECB"/>
    <w:rsid w:val="00E512CD"/>
    <w:rsid w:val="00E51389"/>
    <w:rsid w:val="00E51850"/>
    <w:rsid w:val="00E51D3B"/>
    <w:rsid w:val="00E526CB"/>
    <w:rsid w:val="00E52D5A"/>
    <w:rsid w:val="00E53247"/>
    <w:rsid w:val="00E53A4F"/>
    <w:rsid w:val="00E53F00"/>
    <w:rsid w:val="00E55473"/>
    <w:rsid w:val="00E55696"/>
    <w:rsid w:val="00E55797"/>
    <w:rsid w:val="00E5625E"/>
    <w:rsid w:val="00E564B3"/>
    <w:rsid w:val="00E56CF5"/>
    <w:rsid w:val="00E57426"/>
    <w:rsid w:val="00E57D52"/>
    <w:rsid w:val="00E57E4D"/>
    <w:rsid w:val="00E57FEE"/>
    <w:rsid w:val="00E6003D"/>
    <w:rsid w:val="00E603F0"/>
    <w:rsid w:val="00E60E35"/>
    <w:rsid w:val="00E614E0"/>
    <w:rsid w:val="00E615F9"/>
    <w:rsid w:val="00E61617"/>
    <w:rsid w:val="00E62620"/>
    <w:rsid w:val="00E6341D"/>
    <w:rsid w:val="00E634C4"/>
    <w:rsid w:val="00E63788"/>
    <w:rsid w:val="00E63948"/>
    <w:rsid w:val="00E63F84"/>
    <w:rsid w:val="00E649E1"/>
    <w:rsid w:val="00E655AE"/>
    <w:rsid w:val="00E65DE4"/>
    <w:rsid w:val="00E664E4"/>
    <w:rsid w:val="00E67D3C"/>
    <w:rsid w:val="00E70BE5"/>
    <w:rsid w:val="00E70CDE"/>
    <w:rsid w:val="00E712B6"/>
    <w:rsid w:val="00E733A2"/>
    <w:rsid w:val="00E73817"/>
    <w:rsid w:val="00E74C78"/>
    <w:rsid w:val="00E74D08"/>
    <w:rsid w:val="00E74DDE"/>
    <w:rsid w:val="00E75B6E"/>
    <w:rsid w:val="00E75BD2"/>
    <w:rsid w:val="00E76B4A"/>
    <w:rsid w:val="00E76CE7"/>
    <w:rsid w:val="00E77735"/>
    <w:rsid w:val="00E80870"/>
    <w:rsid w:val="00E80E27"/>
    <w:rsid w:val="00E81099"/>
    <w:rsid w:val="00E8147B"/>
    <w:rsid w:val="00E81552"/>
    <w:rsid w:val="00E835B2"/>
    <w:rsid w:val="00E846FB"/>
    <w:rsid w:val="00E85AB8"/>
    <w:rsid w:val="00E86108"/>
    <w:rsid w:val="00E86921"/>
    <w:rsid w:val="00E86AF1"/>
    <w:rsid w:val="00E86CF0"/>
    <w:rsid w:val="00E87A33"/>
    <w:rsid w:val="00E87AE3"/>
    <w:rsid w:val="00E87B59"/>
    <w:rsid w:val="00E91805"/>
    <w:rsid w:val="00E91FB0"/>
    <w:rsid w:val="00E92079"/>
    <w:rsid w:val="00E92585"/>
    <w:rsid w:val="00E93A3C"/>
    <w:rsid w:val="00E94C71"/>
    <w:rsid w:val="00E94E59"/>
    <w:rsid w:val="00E95C94"/>
    <w:rsid w:val="00E968EA"/>
    <w:rsid w:val="00E96A55"/>
    <w:rsid w:val="00EA009F"/>
    <w:rsid w:val="00EA0AAB"/>
    <w:rsid w:val="00EA0E9A"/>
    <w:rsid w:val="00EA119C"/>
    <w:rsid w:val="00EA1209"/>
    <w:rsid w:val="00EA193A"/>
    <w:rsid w:val="00EA20BE"/>
    <w:rsid w:val="00EA2D2A"/>
    <w:rsid w:val="00EA3360"/>
    <w:rsid w:val="00EA36EB"/>
    <w:rsid w:val="00EA3F9F"/>
    <w:rsid w:val="00EA4425"/>
    <w:rsid w:val="00EA5178"/>
    <w:rsid w:val="00EA5C20"/>
    <w:rsid w:val="00EA6A32"/>
    <w:rsid w:val="00EA710F"/>
    <w:rsid w:val="00EA72D2"/>
    <w:rsid w:val="00EA7A3B"/>
    <w:rsid w:val="00EA7CE3"/>
    <w:rsid w:val="00EA7E6F"/>
    <w:rsid w:val="00EB0D09"/>
    <w:rsid w:val="00EB224A"/>
    <w:rsid w:val="00EB2589"/>
    <w:rsid w:val="00EB2E29"/>
    <w:rsid w:val="00EB37E3"/>
    <w:rsid w:val="00EB3F6C"/>
    <w:rsid w:val="00EB48EE"/>
    <w:rsid w:val="00EB540A"/>
    <w:rsid w:val="00EB55A8"/>
    <w:rsid w:val="00EB586B"/>
    <w:rsid w:val="00EB5D8C"/>
    <w:rsid w:val="00EB5F35"/>
    <w:rsid w:val="00EB6677"/>
    <w:rsid w:val="00EB773D"/>
    <w:rsid w:val="00EB779D"/>
    <w:rsid w:val="00EB7B27"/>
    <w:rsid w:val="00EB7B6E"/>
    <w:rsid w:val="00EC2E5C"/>
    <w:rsid w:val="00EC33F4"/>
    <w:rsid w:val="00EC3A78"/>
    <w:rsid w:val="00EC3DEC"/>
    <w:rsid w:val="00EC40F2"/>
    <w:rsid w:val="00EC4C85"/>
    <w:rsid w:val="00EC4EB6"/>
    <w:rsid w:val="00EC54F2"/>
    <w:rsid w:val="00EC5893"/>
    <w:rsid w:val="00EC5C1D"/>
    <w:rsid w:val="00EC6297"/>
    <w:rsid w:val="00EC6FAA"/>
    <w:rsid w:val="00ED0019"/>
    <w:rsid w:val="00ED050F"/>
    <w:rsid w:val="00ED07C1"/>
    <w:rsid w:val="00ED0910"/>
    <w:rsid w:val="00ED0FF9"/>
    <w:rsid w:val="00ED14E1"/>
    <w:rsid w:val="00ED199E"/>
    <w:rsid w:val="00ED1A42"/>
    <w:rsid w:val="00ED1D4A"/>
    <w:rsid w:val="00ED2247"/>
    <w:rsid w:val="00ED23FC"/>
    <w:rsid w:val="00ED2424"/>
    <w:rsid w:val="00ED24F6"/>
    <w:rsid w:val="00ED25B6"/>
    <w:rsid w:val="00ED2FAB"/>
    <w:rsid w:val="00ED30E7"/>
    <w:rsid w:val="00ED3188"/>
    <w:rsid w:val="00ED34F1"/>
    <w:rsid w:val="00ED3759"/>
    <w:rsid w:val="00ED4039"/>
    <w:rsid w:val="00ED4768"/>
    <w:rsid w:val="00ED4B69"/>
    <w:rsid w:val="00ED4D7F"/>
    <w:rsid w:val="00ED50C6"/>
    <w:rsid w:val="00ED5AF8"/>
    <w:rsid w:val="00ED689B"/>
    <w:rsid w:val="00ED718F"/>
    <w:rsid w:val="00ED741F"/>
    <w:rsid w:val="00EE09B9"/>
    <w:rsid w:val="00EE0DFC"/>
    <w:rsid w:val="00EE0ED4"/>
    <w:rsid w:val="00EE0F0A"/>
    <w:rsid w:val="00EE1BF4"/>
    <w:rsid w:val="00EE20E6"/>
    <w:rsid w:val="00EE223D"/>
    <w:rsid w:val="00EE2896"/>
    <w:rsid w:val="00EE2CD1"/>
    <w:rsid w:val="00EE2F2E"/>
    <w:rsid w:val="00EE3558"/>
    <w:rsid w:val="00EE3A32"/>
    <w:rsid w:val="00EE4361"/>
    <w:rsid w:val="00EE4BEB"/>
    <w:rsid w:val="00EE4CEE"/>
    <w:rsid w:val="00EE4F97"/>
    <w:rsid w:val="00EE54CF"/>
    <w:rsid w:val="00EE679F"/>
    <w:rsid w:val="00EF02F1"/>
    <w:rsid w:val="00EF08B4"/>
    <w:rsid w:val="00EF09F0"/>
    <w:rsid w:val="00EF0C72"/>
    <w:rsid w:val="00EF1220"/>
    <w:rsid w:val="00EF1788"/>
    <w:rsid w:val="00EF2B6A"/>
    <w:rsid w:val="00EF3563"/>
    <w:rsid w:val="00EF4904"/>
    <w:rsid w:val="00EF4F45"/>
    <w:rsid w:val="00EF542C"/>
    <w:rsid w:val="00EF5CB7"/>
    <w:rsid w:val="00EF6029"/>
    <w:rsid w:val="00EF6133"/>
    <w:rsid w:val="00EF651C"/>
    <w:rsid w:val="00EF66FF"/>
    <w:rsid w:val="00EF6FEE"/>
    <w:rsid w:val="00EF717F"/>
    <w:rsid w:val="00EF76AC"/>
    <w:rsid w:val="00EF780C"/>
    <w:rsid w:val="00F00163"/>
    <w:rsid w:val="00F00691"/>
    <w:rsid w:val="00F007AF"/>
    <w:rsid w:val="00F00D7E"/>
    <w:rsid w:val="00F01224"/>
    <w:rsid w:val="00F03F69"/>
    <w:rsid w:val="00F0432E"/>
    <w:rsid w:val="00F0474C"/>
    <w:rsid w:val="00F04AAC"/>
    <w:rsid w:val="00F0600E"/>
    <w:rsid w:val="00F06079"/>
    <w:rsid w:val="00F06C2F"/>
    <w:rsid w:val="00F06E8F"/>
    <w:rsid w:val="00F10127"/>
    <w:rsid w:val="00F103CA"/>
    <w:rsid w:val="00F104CF"/>
    <w:rsid w:val="00F107AA"/>
    <w:rsid w:val="00F11327"/>
    <w:rsid w:val="00F11932"/>
    <w:rsid w:val="00F11D73"/>
    <w:rsid w:val="00F12568"/>
    <w:rsid w:val="00F127BD"/>
    <w:rsid w:val="00F12986"/>
    <w:rsid w:val="00F13015"/>
    <w:rsid w:val="00F1499E"/>
    <w:rsid w:val="00F15692"/>
    <w:rsid w:val="00F156EF"/>
    <w:rsid w:val="00F157D1"/>
    <w:rsid w:val="00F161A1"/>
    <w:rsid w:val="00F16710"/>
    <w:rsid w:val="00F16A40"/>
    <w:rsid w:val="00F17673"/>
    <w:rsid w:val="00F17920"/>
    <w:rsid w:val="00F17EF0"/>
    <w:rsid w:val="00F201CA"/>
    <w:rsid w:val="00F2039E"/>
    <w:rsid w:val="00F223DB"/>
    <w:rsid w:val="00F22423"/>
    <w:rsid w:val="00F22467"/>
    <w:rsid w:val="00F22572"/>
    <w:rsid w:val="00F22792"/>
    <w:rsid w:val="00F22A4C"/>
    <w:rsid w:val="00F22BEA"/>
    <w:rsid w:val="00F22CC6"/>
    <w:rsid w:val="00F22D7B"/>
    <w:rsid w:val="00F23373"/>
    <w:rsid w:val="00F23671"/>
    <w:rsid w:val="00F239D9"/>
    <w:rsid w:val="00F2546A"/>
    <w:rsid w:val="00F26A56"/>
    <w:rsid w:val="00F26B91"/>
    <w:rsid w:val="00F2715E"/>
    <w:rsid w:val="00F306FA"/>
    <w:rsid w:val="00F30F67"/>
    <w:rsid w:val="00F31306"/>
    <w:rsid w:val="00F32A97"/>
    <w:rsid w:val="00F33D33"/>
    <w:rsid w:val="00F34A69"/>
    <w:rsid w:val="00F34F76"/>
    <w:rsid w:val="00F35413"/>
    <w:rsid w:val="00F372EA"/>
    <w:rsid w:val="00F376F1"/>
    <w:rsid w:val="00F377B3"/>
    <w:rsid w:val="00F37C10"/>
    <w:rsid w:val="00F37DAB"/>
    <w:rsid w:val="00F37FAF"/>
    <w:rsid w:val="00F4101B"/>
    <w:rsid w:val="00F41034"/>
    <w:rsid w:val="00F41529"/>
    <w:rsid w:val="00F42107"/>
    <w:rsid w:val="00F426EB"/>
    <w:rsid w:val="00F43FA7"/>
    <w:rsid w:val="00F4565D"/>
    <w:rsid w:val="00F45FC9"/>
    <w:rsid w:val="00F46E50"/>
    <w:rsid w:val="00F502DD"/>
    <w:rsid w:val="00F50A31"/>
    <w:rsid w:val="00F50FD1"/>
    <w:rsid w:val="00F51183"/>
    <w:rsid w:val="00F51672"/>
    <w:rsid w:val="00F51878"/>
    <w:rsid w:val="00F51E89"/>
    <w:rsid w:val="00F5221E"/>
    <w:rsid w:val="00F52366"/>
    <w:rsid w:val="00F529C6"/>
    <w:rsid w:val="00F52E6D"/>
    <w:rsid w:val="00F533C9"/>
    <w:rsid w:val="00F53413"/>
    <w:rsid w:val="00F537B4"/>
    <w:rsid w:val="00F55315"/>
    <w:rsid w:val="00F55703"/>
    <w:rsid w:val="00F55D11"/>
    <w:rsid w:val="00F561BD"/>
    <w:rsid w:val="00F5685E"/>
    <w:rsid w:val="00F56CE7"/>
    <w:rsid w:val="00F56FB7"/>
    <w:rsid w:val="00F57538"/>
    <w:rsid w:val="00F57C1B"/>
    <w:rsid w:val="00F6000C"/>
    <w:rsid w:val="00F600BB"/>
    <w:rsid w:val="00F60B17"/>
    <w:rsid w:val="00F616C9"/>
    <w:rsid w:val="00F61828"/>
    <w:rsid w:val="00F61A8C"/>
    <w:rsid w:val="00F61C07"/>
    <w:rsid w:val="00F620CA"/>
    <w:rsid w:val="00F6215F"/>
    <w:rsid w:val="00F623CE"/>
    <w:rsid w:val="00F625A6"/>
    <w:rsid w:val="00F627AE"/>
    <w:rsid w:val="00F63671"/>
    <w:rsid w:val="00F63B2C"/>
    <w:rsid w:val="00F645F9"/>
    <w:rsid w:val="00F65305"/>
    <w:rsid w:val="00F65B4D"/>
    <w:rsid w:val="00F65D22"/>
    <w:rsid w:val="00F666B1"/>
    <w:rsid w:val="00F66C6F"/>
    <w:rsid w:val="00F67346"/>
    <w:rsid w:val="00F674C4"/>
    <w:rsid w:val="00F6772C"/>
    <w:rsid w:val="00F67B2C"/>
    <w:rsid w:val="00F67B30"/>
    <w:rsid w:val="00F67DED"/>
    <w:rsid w:val="00F70723"/>
    <w:rsid w:val="00F70785"/>
    <w:rsid w:val="00F711A5"/>
    <w:rsid w:val="00F713BA"/>
    <w:rsid w:val="00F71920"/>
    <w:rsid w:val="00F71AF1"/>
    <w:rsid w:val="00F71B23"/>
    <w:rsid w:val="00F7205F"/>
    <w:rsid w:val="00F7338A"/>
    <w:rsid w:val="00F7353B"/>
    <w:rsid w:val="00F746C1"/>
    <w:rsid w:val="00F74B27"/>
    <w:rsid w:val="00F7532B"/>
    <w:rsid w:val="00F7632E"/>
    <w:rsid w:val="00F769A6"/>
    <w:rsid w:val="00F77266"/>
    <w:rsid w:val="00F776CA"/>
    <w:rsid w:val="00F77796"/>
    <w:rsid w:val="00F8144F"/>
    <w:rsid w:val="00F81CCE"/>
    <w:rsid w:val="00F82710"/>
    <w:rsid w:val="00F82743"/>
    <w:rsid w:val="00F83135"/>
    <w:rsid w:val="00F840FD"/>
    <w:rsid w:val="00F84B95"/>
    <w:rsid w:val="00F84ECA"/>
    <w:rsid w:val="00F85537"/>
    <w:rsid w:val="00F869AD"/>
    <w:rsid w:val="00F8752C"/>
    <w:rsid w:val="00F878F9"/>
    <w:rsid w:val="00F87933"/>
    <w:rsid w:val="00F87E12"/>
    <w:rsid w:val="00F87F79"/>
    <w:rsid w:val="00F910FE"/>
    <w:rsid w:val="00F91231"/>
    <w:rsid w:val="00F91680"/>
    <w:rsid w:val="00F91B14"/>
    <w:rsid w:val="00F91B99"/>
    <w:rsid w:val="00F91EBE"/>
    <w:rsid w:val="00F92A02"/>
    <w:rsid w:val="00F92E99"/>
    <w:rsid w:val="00F94403"/>
    <w:rsid w:val="00F94606"/>
    <w:rsid w:val="00F94ADD"/>
    <w:rsid w:val="00F94D08"/>
    <w:rsid w:val="00F95285"/>
    <w:rsid w:val="00F9672B"/>
    <w:rsid w:val="00F969BE"/>
    <w:rsid w:val="00F97D2D"/>
    <w:rsid w:val="00F97E29"/>
    <w:rsid w:val="00FA01D4"/>
    <w:rsid w:val="00FA0A17"/>
    <w:rsid w:val="00FA11CE"/>
    <w:rsid w:val="00FA2E4F"/>
    <w:rsid w:val="00FA30BD"/>
    <w:rsid w:val="00FA3757"/>
    <w:rsid w:val="00FA3906"/>
    <w:rsid w:val="00FA3DC9"/>
    <w:rsid w:val="00FA3FA2"/>
    <w:rsid w:val="00FA461F"/>
    <w:rsid w:val="00FA4978"/>
    <w:rsid w:val="00FA50C7"/>
    <w:rsid w:val="00FA512D"/>
    <w:rsid w:val="00FA5952"/>
    <w:rsid w:val="00FA5D72"/>
    <w:rsid w:val="00FA5E3D"/>
    <w:rsid w:val="00FA5FCA"/>
    <w:rsid w:val="00FA68C7"/>
    <w:rsid w:val="00FA7933"/>
    <w:rsid w:val="00FB31AE"/>
    <w:rsid w:val="00FB3D8B"/>
    <w:rsid w:val="00FB3EB5"/>
    <w:rsid w:val="00FB4678"/>
    <w:rsid w:val="00FB488A"/>
    <w:rsid w:val="00FB50F9"/>
    <w:rsid w:val="00FB7021"/>
    <w:rsid w:val="00FB7344"/>
    <w:rsid w:val="00FB73E3"/>
    <w:rsid w:val="00FB78D2"/>
    <w:rsid w:val="00FB7B20"/>
    <w:rsid w:val="00FB7D15"/>
    <w:rsid w:val="00FC052A"/>
    <w:rsid w:val="00FC09B6"/>
    <w:rsid w:val="00FC0BB6"/>
    <w:rsid w:val="00FC0C24"/>
    <w:rsid w:val="00FC0D89"/>
    <w:rsid w:val="00FC0F60"/>
    <w:rsid w:val="00FC12E2"/>
    <w:rsid w:val="00FC13EC"/>
    <w:rsid w:val="00FC1C2E"/>
    <w:rsid w:val="00FC3149"/>
    <w:rsid w:val="00FC33D5"/>
    <w:rsid w:val="00FC3668"/>
    <w:rsid w:val="00FC3A8D"/>
    <w:rsid w:val="00FC446D"/>
    <w:rsid w:val="00FC454B"/>
    <w:rsid w:val="00FC483E"/>
    <w:rsid w:val="00FC4CA7"/>
    <w:rsid w:val="00FC51EC"/>
    <w:rsid w:val="00FC56E6"/>
    <w:rsid w:val="00FC5B34"/>
    <w:rsid w:val="00FC5D35"/>
    <w:rsid w:val="00FC5D38"/>
    <w:rsid w:val="00FC6677"/>
    <w:rsid w:val="00FC6C97"/>
    <w:rsid w:val="00FC6FE3"/>
    <w:rsid w:val="00FC7A2D"/>
    <w:rsid w:val="00FD0003"/>
    <w:rsid w:val="00FD01AA"/>
    <w:rsid w:val="00FD07F1"/>
    <w:rsid w:val="00FD0C85"/>
    <w:rsid w:val="00FD0D1E"/>
    <w:rsid w:val="00FD0FAE"/>
    <w:rsid w:val="00FD229E"/>
    <w:rsid w:val="00FD2A06"/>
    <w:rsid w:val="00FD2B25"/>
    <w:rsid w:val="00FD329B"/>
    <w:rsid w:val="00FD35F0"/>
    <w:rsid w:val="00FD3BA6"/>
    <w:rsid w:val="00FD3C38"/>
    <w:rsid w:val="00FD3DB0"/>
    <w:rsid w:val="00FD3F7B"/>
    <w:rsid w:val="00FD3FC8"/>
    <w:rsid w:val="00FD4FF4"/>
    <w:rsid w:val="00FD5346"/>
    <w:rsid w:val="00FD5729"/>
    <w:rsid w:val="00FD5758"/>
    <w:rsid w:val="00FD59BE"/>
    <w:rsid w:val="00FD62C7"/>
    <w:rsid w:val="00FD6C64"/>
    <w:rsid w:val="00FD6CDC"/>
    <w:rsid w:val="00FD70A2"/>
    <w:rsid w:val="00FD718A"/>
    <w:rsid w:val="00FD72F4"/>
    <w:rsid w:val="00FE20DC"/>
    <w:rsid w:val="00FE24A3"/>
    <w:rsid w:val="00FE3175"/>
    <w:rsid w:val="00FE3258"/>
    <w:rsid w:val="00FE3909"/>
    <w:rsid w:val="00FE3959"/>
    <w:rsid w:val="00FE3C3C"/>
    <w:rsid w:val="00FE3E3F"/>
    <w:rsid w:val="00FE3F87"/>
    <w:rsid w:val="00FE4A5C"/>
    <w:rsid w:val="00FE4B37"/>
    <w:rsid w:val="00FE51AB"/>
    <w:rsid w:val="00FE573D"/>
    <w:rsid w:val="00FE5FCE"/>
    <w:rsid w:val="00FE5FFC"/>
    <w:rsid w:val="00FE602C"/>
    <w:rsid w:val="00FE67FC"/>
    <w:rsid w:val="00FE6A73"/>
    <w:rsid w:val="00FE719D"/>
    <w:rsid w:val="00FE7337"/>
    <w:rsid w:val="00FE73EA"/>
    <w:rsid w:val="00FE76C4"/>
    <w:rsid w:val="00FE79F0"/>
    <w:rsid w:val="00FE7A34"/>
    <w:rsid w:val="00FE7C8E"/>
    <w:rsid w:val="00FF036F"/>
    <w:rsid w:val="00FF040F"/>
    <w:rsid w:val="00FF09F3"/>
    <w:rsid w:val="00FF0A42"/>
    <w:rsid w:val="00FF1FC0"/>
    <w:rsid w:val="00FF2710"/>
    <w:rsid w:val="00FF3DE5"/>
    <w:rsid w:val="00FF444C"/>
    <w:rsid w:val="00FF4BFA"/>
    <w:rsid w:val="00FF561C"/>
    <w:rsid w:val="00FF5EA6"/>
    <w:rsid w:val="00FF610C"/>
    <w:rsid w:val="00FF68CF"/>
    <w:rsid w:val="00FF77E3"/>
    <w:rsid w:val="00FF79ED"/>
    <w:rsid w:val="00FF7CAE"/>
    <w:rsid w:val="5A170590"/>
    <w:rsid w:val="758517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3C9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83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3C90"/>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qFormat/>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845606"/>
    <w:rPr>
      <w:b/>
      <w:bCs/>
    </w:rPr>
  </w:style>
  <w:style w:type="table" w:styleId="TableGrid">
    <w:name w:val="Table Grid"/>
    <w:basedOn w:val="TableNormal"/>
    <w:uiPriority w:val="39"/>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basedOn w:val="DefaultParagraphFont"/>
    <w:uiPriority w:val="99"/>
    <w:semiHidden/>
    <w:rsid w:val="00FB3D8B"/>
    <w:rPr>
      <w:color w:val="808080"/>
    </w:rPr>
  </w:style>
  <w:style w:type="character" w:customStyle="1" w:styleId="TALChar">
    <w:name w:val="TAL Char"/>
    <w:rsid w:val="003F14D5"/>
    <w:rPr>
      <w:rFonts w:ascii="Arial" w:hAnsi="Arial"/>
      <w:sz w:val="18"/>
      <w:lang w:val="en-GB" w:eastAsia="en-US"/>
    </w:rPr>
  </w:style>
  <w:style w:type="character" w:styleId="Hyperlink">
    <w:name w:val="Hyperlink"/>
    <w:basedOn w:val="DefaultParagraphFont"/>
    <w:uiPriority w:val="99"/>
    <w:semiHidden/>
    <w:unhideWhenUsed/>
    <w:rsid w:val="00FE7337"/>
    <w:rPr>
      <w:color w:val="0563C1" w:themeColor="hyperlink"/>
      <w:u w:val="single"/>
    </w:rPr>
  </w:style>
  <w:style w:type="character" w:customStyle="1" w:styleId="B2Char">
    <w:name w:val="B2 Char"/>
    <w:link w:val="B2"/>
    <w:locked/>
    <w:rsid w:val="00877D6E"/>
    <w:rPr>
      <w:rFonts w:asciiTheme="minorHAnsi" w:eastAsiaTheme="minorHAnsi" w:hAnsiTheme="minorHAnsi" w:cstheme="minorBidi"/>
      <w:sz w:val="22"/>
      <w:szCs w:val="22"/>
      <w:lang w:val="en-CA" w:eastAsia="en-US"/>
    </w:rPr>
  </w:style>
  <w:style w:type="paragraph" w:customStyle="1" w:styleId="CRCoverPage">
    <w:name w:val="CR Cover Page"/>
    <w:rsid w:val="008A5AD0"/>
    <w:pPr>
      <w:spacing w:after="120"/>
    </w:pPr>
    <w:rPr>
      <w:rFonts w:ascii="Arial" w:eastAsia="Times New Roman" w:hAnsi="Arial"/>
      <w:lang w:val="en-GB"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CD1535"/>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5031">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8117657">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7138145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5776044">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3614782">
      <w:bodyDiv w:val="1"/>
      <w:marLeft w:val="0"/>
      <w:marRight w:val="0"/>
      <w:marTop w:val="0"/>
      <w:marBottom w:val="0"/>
      <w:divBdr>
        <w:top w:val="none" w:sz="0" w:space="0" w:color="auto"/>
        <w:left w:val="none" w:sz="0" w:space="0" w:color="auto"/>
        <w:bottom w:val="none" w:sz="0" w:space="0" w:color="auto"/>
        <w:right w:val="none" w:sz="0" w:space="0" w:color="auto"/>
      </w:divBdr>
    </w:div>
    <w:div w:id="274216942">
      <w:bodyDiv w:val="1"/>
      <w:marLeft w:val="0"/>
      <w:marRight w:val="0"/>
      <w:marTop w:val="0"/>
      <w:marBottom w:val="0"/>
      <w:divBdr>
        <w:top w:val="none" w:sz="0" w:space="0" w:color="auto"/>
        <w:left w:val="none" w:sz="0" w:space="0" w:color="auto"/>
        <w:bottom w:val="none" w:sz="0" w:space="0" w:color="auto"/>
        <w:right w:val="none" w:sz="0" w:space="0" w:color="auto"/>
      </w:divBdr>
    </w:div>
    <w:div w:id="294530837">
      <w:bodyDiv w:val="1"/>
      <w:marLeft w:val="0"/>
      <w:marRight w:val="0"/>
      <w:marTop w:val="0"/>
      <w:marBottom w:val="0"/>
      <w:divBdr>
        <w:top w:val="none" w:sz="0" w:space="0" w:color="auto"/>
        <w:left w:val="none" w:sz="0" w:space="0" w:color="auto"/>
        <w:bottom w:val="none" w:sz="0" w:space="0" w:color="auto"/>
        <w:right w:val="none" w:sz="0" w:space="0" w:color="auto"/>
      </w:divBdr>
    </w:div>
    <w:div w:id="297297230">
      <w:bodyDiv w:val="1"/>
      <w:marLeft w:val="0"/>
      <w:marRight w:val="0"/>
      <w:marTop w:val="0"/>
      <w:marBottom w:val="0"/>
      <w:divBdr>
        <w:top w:val="none" w:sz="0" w:space="0" w:color="auto"/>
        <w:left w:val="none" w:sz="0" w:space="0" w:color="auto"/>
        <w:bottom w:val="none" w:sz="0" w:space="0" w:color="auto"/>
        <w:right w:val="none" w:sz="0" w:space="0" w:color="auto"/>
      </w:divBdr>
    </w:div>
    <w:div w:id="305624299">
      <w:bodyDiv w:val="1"/>
      <w:marLeft w:val="0"/>
      <w:marRight w:val="0"/>
      <w:marTop w:val="0"/>
      <w:marBottom w:val="0"/>
      <w:divBdr>
        <w:top w:val="none" w:sz="0" w:space="0" w:color="auto"/>
        <w:left w:val="none" w:sz="0" w:space="0" w:color="auto"/>
        <w:bottom w:val="none" w:sz="0" w:space="0" w:color="auto"/>
        <w:right w:val="none" w:sz="0" w:space="0" w:color="auto"/>
      </w:divBdr>
    </w:div>
    <w:div w:id="317270697">
      <w:bodyDiv w:val="1"/>
      <w:marLeft w:val="0"/>
      <w:marRight w:val="0"/>
      <w:marTop w:val="0"/>
      <w:marBottom w:val="0"/>
      <w:divBdr>
        <w:top w:val="none" w:sz="0" w:space="0" w:color="auto"/>
        <w:left w:val="none" w:sz="0" w:space="0" w:color="auto"/>
        <w:bottom w:val="none" w:sz="0" w:space="0" w:color="auto"/>
        <w:right w:val="none" w:sz="0" w:space="0" w:color="auto"/>
      </w:divBdr>
      <w:divsChild>
        <w:div w:id="160779149">
          <w:marLeft w:val="547"/>
          <w:marRight w:val="0"/>
          <w:marTop w:val="96"/>
          <w:marBottom w:val="0"/>
          <w:divBdr>
            <w:top w:val="none" w:sz="0" w:space="0" w:color="auto"/>
            <w:left w:val="none" w:sz="0" w:space="0" w:color="auto"/>
            <w:bottom w:val="none" w:sz="0" w:space="0" w:color="auto"/>
            <w:right w:val="none" w:sz="0" w:space="0" w:color="auto"/>
          </w:divBdr>
        </w:div>
        <w:div w:id="1812820494">
          <w:marLeft w:val="1166"/>
          <w:marRight w:val="0"/>
          <w:marTop w:val="77"/>
          <w:marBottom w:val="0"/>
          <w:divBdr>
            <w:top w:val="none" w:sz="0" w:space="0" w:color="auto"/>
            <w:left w:val="none" w:sz="0" w:space="0" w:color="auto"/>
            <w:bottom w:val="none" w:sz="0" w:space="0" w:color="auto"/>
            <w:right w:val="none" w:sz="0" w:space="0" w:color="auto"/>
          </w:divBdr>
        </w:div>
        <w:div w:id="816385906">
          <w:marLeft w:val="1166"/>
          <w:marRight w:val="0"/>
          <w:marTop w:val="77"/>
          <w:marBottom w:val="0"/>
          <w:divBdr>
            <w:top w:val="none" w:sz="0" w:space="0" w:color="auto"/>
            <w:left w:val="none" w:sz="0" w:space="0" w:color="auto"/>
            <w:bottom w:val="none" w:sz="0" w:space="0" w:color="auto"/>
            <w:right w:val="none" w:sz="0" w:space="0" w:color="auto"/>
          </w:divBdr>
        </w:div>
        <w:div w:id="146866539">
          <w:marLeft w:val="1166"/>
          <w:marRight w:val="0"/>
          <w:marTop w:val="77"/>
          <w:marBottom w:val="0"/>
          <w:divBdr>
            <w:top w:val="none" w:sz="0" w:space="0" w:color="auto"/>
            <w:left w:val="none" w:sz="0" w:space="0" w:color="auto"/>
            <w:bottom w:val="none" w:sz="0" w:space="0" w:color="auto"/>
            <w:right w:val="none" w:sz="0" w:space="0" w:color="auto"/>
          </w:divBdr>
        </w:div>
        <w:div w:id="1735736002">
          <w:marLeft w:val="1166"/>
          <w:marRight w:val="0"/>
          <w:marTop w:val="77"/>
          <w:marBottom w:val="0"/>
          <w:divBdr>
            <w:top w:val="none" w:sz="0" w:space="0" w:color="auto"/>
            <w:left w:val="none" w:sz="0" w:space="0" w:color="auto"/>
            <w:bottom w:val="none" w:sz="0" w:space="0" w:color="auto"/>
            <w:right w:val="none" w:sz="0" w:space="0" w:color="auto"/>
          </w:divBdr>
        </w:div>
        <w:div w:id="613830343">
          <w:marLeft w:val="547"/>
          <w:marRight w:val="0"/>
          <w:marTop w:val="96"/>
          <w:marBottom w:val="0"/>
          <w:divBdr>
            <w:top w:val="none" w:sz="0" w:space="0" w:color="auto"/>
            <w:left w:val="none" w:sz="0" w:space="0" w:color="auto"/>
            <w:bottom w:val="none" w:sz="0" w:space="0" w:color="auto"/>
            <w:right w:val="none" w:sz="0" w:space="0" w:color="auto"/>
          </w:divBdr>
        </w:div>
        <w:div w:id="2063598220">
          <w:marLeft w:val="547"/>
          <w:marRight w:val="0"/>
          <w:marTop w:val="96"/>
          <w:marBottom w:val="0"/>
          <w:divBdr>
            <w:top w:val="none" w:sz="0" w:space="0" w:color="auto"/>
            <w:left w:val="none" w:sz="0" w:space="0" w:color="auto"/>
            <w:bottom w:val="none" w:sz="0" w:space="0" w:color="auto"/>
            <w:right w:val="none" w:sz="0" w:space="0" w:color="auto"/>
          </w:divBdr>
        </w:div>
        <w:div w:id="556940860">
          <w:marLeft w:val="547"/>
          <w:marRight w:val="0"/>
          <w:marTop w:val="9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761897">
      <w:bodyDiv w:val="1"/>
      <w:marLeft w:val="0"/>
      <w:marRight w:val="0"/>
      <w:marTop w:val="0"/>
      <w:marBottom w:val="0"/>
      <w:divBdr>
        <w:top w:val="none" w:sz="0" w:space="0" w:color="auto"/>
        <w:left w:val="none" w:sz="0" w:space="0" w:color="auto"/>
        <w:bottom w:val="none" w:sz="0" w:space="0" w:color="auto"/>
        <w:right w:val="none" w:sz="0" w:space="0" w:color="auto"/>
      </w:divBdr>
    </w:div>
    <w:div w:id="364184728">
      <w:bodyDiv w:val="1"/>
      <w:marLeft w:val="0"/>
      <w:marRight w:val="0"/>
      <w:marTop w:val="0"/>
      <w:marBottom w:val="0"/>
      <w:divBdr>
        <w:top w:val="none" w:sz="0" w:space="0" w:color="auto"/>
        <w:left w:val="none" w:sz="0" w:space="0" w:color="auto"/>
        <w:bottom w:val="none" w:sz="0" w:space="0" w:color="auto"/>
        <w:right w:val="none" w:sz="0" w:space="0" w:color="auto"/>
      </w:divBdr>
    </w:div>
    <w:div w:id="386874588">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3066626">
      <w:bodyDiv w:val="1"/>
      <w:marLeft w:val="0"/>
      <w:marRight w:val="0"/>
      <w:marTop w:val="0"/>
      <w:marBottom w:val="0"/>
      <w:divBdr>
        <w:top w:val="none" w:sz="0" w:space="0" w:color="auto"/>
        <w:left w:val="none" w:sz="0" w:space="0" w:color="auto"/>
        <w:bottom w:val="none" w:sz="0" w:space="0" w:color="auto"/>
        <w:right w:val="none" w:sz="0" w:space="0" w:color="auto"/>
      </w:divBdr>
    </w:div>
    <w:div w:id="435948302">
      <w:bodyDiv w:val="1"/>
      <w:marLeft w:val="0"/>
      <w:marRight w:val="0"/>
      <w:marTop w:val="0"/>
      <w:marBottom w:val="0"/>
      <w:divBdr>
        <w:top w:val="none" w:sz="0" w:space="0" w:color="auto"/>
        <w:left w:val="none" w:sz="0" w:space="0" w:color="auto"/>
        <w:bottom w:val="none" w:sz="0" w:space="0" w:color="auto"/>
        <w:right w:val="none" w:sz="0" w:space="0" w:color="auto"/>
      </w:divBdr>
    </w:div>
    <w:div w:id="5335408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631833103">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27078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3342801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25897425">
      <w:bodyDiv w:val="1"/>
      <w:marLeft w:val="0"/>
      <w:marRight w:val="0"/>
      <w:marTop w:val="0"/>
      <w:marBottom w:val="0"/>
      <w:divBdr>
        <w:top w:val="none" w:sz="0" w:space="0" w:color="auto"/>
        <w:left w:val="none" w:sz="0" w:space="0" w:color="auto"/>
        <w:bottom w:val="none" w:sz="0" w:space="0" w:color="auto"/>
        <w:right w:val="none" w:sz="0" w:space="0" w:color="auto"/>
      </w:divBdr>
    </w:div>
    <w:div w:id="84917762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0094395">
      <w:bodyDiv w:val="1"/>
      <w:marLeft w:val="0"/>
      <w:marRight w:val="0"/>
      <w:marTop w:val="0"/>
      <w:marBottom w:val="0"/>
      <w:divBdr>
        <w:top w:val="none" w:sz="0" w:space="0" w:color="auto"/>
        <w:left w:val="none" w:sz="0" w:space="0" w:color="auto"/>
        <w:bottom w:val="none" w:sz="0" w:space="0" w:color="auto"/>
        <w:right w:val="none" w:sz="0" w:space="0" w:color="auto"/>
      </w:divBdr>
    </w:div>
    <w:div w:id="949891521">
      <w:bodyDiv w:val="1"/>
      <w:marLeft w:val="0"/>
      <w:marRight w:val="0"/>
      <w:marTop w:val="0"/>
      <w:marBottom w:val="0"/>
      <w:divBdr>
        <w:top w:val="none" w:sz="0" w:space="0" w:color="auto"/>
        <w:left w:val="none" w:sz="0" w:space="0" w:color="auto"/>
        <w:bottom w:val="none" w:sz="0" w:space="0" w:color="auto"/>
        <w:right w:val="none" w:sz="0" w:space="0" w:color="auto"/>
      </w:divBdr>
    </w:div>
    <w:div w:id="951547902">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4170908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4083729">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32791373">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1237452">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0649850">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05044732">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48828325">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17176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0301221">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371648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8656945">
      <w:bodyDiv w:val="1"/>
      <w:marLeft w:val="0"/>
      <w:marRight w:val="0"/>
      <w:marTop w:val="0"/>
      <w:marBottom w:val="0"/>
      <w:divBdr>
        <w:top w:val="none" w:sz="0" w:space="0" w:color="auto"/>
        <w:left w:val="none" w:sz="0" w:space="0" w:color="auto"/>
        <w:bottom w:val="none" w:sz="0" w:space="0" w:color="auto"/>
        <w:right w:val="none" w:sz="0" w:space="0" w:color="auto"/>
      </w:divBdr>
      <w:divsChild>
        <w:div w:id="913858882">
          <w:marLeft w:val="547"/>
          <w:marRight w:val="0"/>
          <w:marTop w:val="96"/>
          <w:marBottom w:val="0"/>
          <w:divBdr>
            <w:top w:val="none" w:sz="0" w:space="0" w:color="auto"/>
            <w:left w:val="none" w:sz="0" w:space="0" w:color="auto"/>
            <w:bottom w:val="none" w:sz="0" w:space="0" w:color="auto"/>
            <w:right w:val="none" w:sz="0" w:space="0" w:color="auto"/>
          </w:divBdr>
        </w:div>
        <w:div w:id="407770983">
          <w:marLeft w:val="1166"/>
          <w:marRight w:val="0"/>
          <w:marTop w:val="96"/>
          <w:marBottom w:val="0"/>
          <w:divBdr>
            <w:top w:val="none" w:sz="0" w:space="0" w:color="auto"/>
            <w:left w:val="none" w:sz="0" w:space="0" w:color="auto"/>
            <w:bottom w:val="none" w:sz="0" w:space="0" w:color="auto"/>
            <w:right w:val="none" w:sz="0" w:space="0" w:color="auto"/>
          </w:divBdr>
        </w:div>
        <w:div w:id="180557494">
          <w:marLeft w:val="1800"/>
          <w:marRight w:val="0"/>
          <w:marTop w:val="86"/>
          <w:marBottom w:val="0"/>
          <w:divBdr>
            <w:top w:val="none" w:sz="0" w:space="0" w:color="auto"/>
            <w:left w:val="none" w:sz="0" w:space="0" w:color="auto"/>
            <w:bottom w:val="none" w:sz="0" w:space="0" w:color="auto"/>
            <w:right w:val="none" w:sz="0" w:space="0" w:color="auto"/>
          </w:divBdr>
        </w:div>
        <w:div w:id="485824506">
          <w:marLeft w:val="2520"/>
          <w:marRight w:val="0"/>
          <w:marTop w:val="77"/>
          <w:marBottom w:val="0"/>
          <w:divBdr>
            <w:top w:val="none" w:sz="0" w:space="0" w:color="auto"/>
            <w:left w:val="none" w:sz="0" w:space="0" w:color="auto"/>
            <w:bottom w:val="none" w:sz="0" w:space="0" w:color="auto"/>
            <w:right w:val="none" w:sz="0" w:space="0" w:color="auto"/>
          </w:divBdr>
        </w:div>
        <w:div w:id="832260739">
          <w:marLeft w:val="1800"/>
          <w:marRight w:val="0"/>
          <w:marTop w:val="86"/>
          <w:marBottom w:val="0"/>
          <w:divBdr>
            <w:top w:val="none" w:sz="0" w:space="0" w:color="auto"/>
            <w:left w:val="none" w:sz="0" w:space="0" w:color="auto"/>
            <w:bottom w:val="none" w:sz="0" w:space="0" w:color="auto"/>
            <w:right w:val="none" w:sz="0" w:space="0" w:color="auto"/>
          </w:divBdr>
        </w:div>
        <w:div w:id="1371300238">
          <w:marLeft w:val="1800"/>
          <w:marRight w:val="0"/>
          <w:marTop w:val="86"/>
          <w:marBottom w:val="0"/>
          <w:divBdr>
            <w:top w:val="none" w:sz="0" w:space="0" w:color="auto"/>
            <w:left w:val="none" w:sz="0" w:space="0" w:color="auto"/>
            <w:bottom w:val="none" w:sz="0" w:space="0" w:color="auto"/>
            <w:right w:val="none" w:sz="0" w:space="0" w:color="auto"/>
          </w:divBdr>
        </w:div>
        <w:div w:id="1610971959">
          <w:marLeft w:val="1166"/>
          <w:marRight w:val="0"/>
          <w:marTop w:val="96"/>
          <w:marBottom w:val="0"/>
          <w:divBdr>
            <w:top w:val="none" w:sz="0" w:space="0" w:color="auto"/>
            <w:left w:val="none" w:sz="0" w:space="0" w:color="auto"/>
            <w:bottom w:val="none" w:sz="0" w:space="0" w:color="auto"/>
            <w:right w:val="none" w:sz="0" w:space="0" w:color="auto"/>
          </w:divBdr>
        </w:div>
        <w:div w:id="384530565">
          <w:marLeft w:val="1800"/>
          <w:marRight w:val="0"/>
          <w:marTop w:val="86"/>
          <w:marBottom w:val="0"/>
          <w:divBdr>
            <w:top w:val="none" w:sz="0" w:space="0" w:color="auto"/>
            <w:left w:val="none" w:sz="0" w:space="0" w:color="auto"/>
            <w:bottom w:val="none" w:sz="0" w:space="0" w:color="auto"/>
            <w:right w:val="none" w:sz="0" w:space="0" w:color="auto"/>
          </w:divBdr>
        </w:div>
        <w:div w:id="1441870903">
          <w:marLeft w:val="1800"/>
          <w:marRight w:val="0"/>
          <w:marTop w:val="86"/>
          <w:marBottom w:val="0"/>
          <w:divBdr>
            <w:top w:val="none" w:sz="0" w:space="0" w:color="auto"/>
            <w:left w:val="none" w:sz="0" w:space="0" w:color="auto"/>
            <w:bottom w:val="none" w:sz="0" w:space="0" w:color="auto"/>
            <w:right w:val="none" w:sz="0" w:space="0" w:color="auto"/>
          </w:divBdr>
        </w:div>
        <w:div w:id="1063874964">
          <w:marLeft w:val="1166"/>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76309">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9326930">
      <w:bodyDiv w:val="1"/>
      <w:marLeft w:val="0"/>
      <w:marRight w:val="0"/>
      <w:marTop w:val="0"/>
      <w:marBottom w:val="0"/>
      <w:divBdr>
        <w:top w:val="none" w:sz="0" w:space="0" w:color="auto"/>
        <w:left w:val="none" w:sz="0" w:space="0" w:color="auto"/>
        <w:bottom w:val="none" w:sz="0" w:space="0" w:color="auto"/>
        <w:right w:val="none" w:sz="0" w:space="0" w:color="auto"/>
      </w:divBdr>
      <w:divsChild>
        <w:div w:id="305083922">
          <w:marLeft w:val="1800"/>
          <w:marRight w:val="0"/>
          <w:marTop w:val="86"/>
          <w:marBottom w:val="0"/>
          <w:divBdr>
            <w:top w:val="none" w:sz="0" w:space="0" w:color="auto"/>
            <w:left w:val="none" w:sz="0" w:space="0" w:color="auto"/>
            <w:bottom w:val="none" w:sz="0" w:space="0" w:color="auto"/>
            <w:right w:val="none" w:sz="0" w:space="0" w:color="auto"/>
          </w:divBdr>
        </w:div>
      </w:divsChild>
    </w:div>
    <w:div w:id="1694068105">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78211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7596068">
      <w:bodyDiv w:val="1"/>
      <w:marLeft w:val="0"/>
      <w:marRight w:val="0"/>
      <w:marTop w:val="0"/>
      <w:marBottom w:val="0"/>
      <w:divBdr>
        <w:top w:val="none" w:sz="0" w:space="0" w:color="auto"/>
        <w:left w:val="none" w:sz="0" w:space="0" w:color="auto"/>
        <w:bottom w:val="none" w:sz="0" w:space="0" w:color="auto"/>
        <w:right w:val="none" w:sz="0" w:space="0" w:color="auto"/>
      </w:divBdr>
    </w:div>
    <w:div w:id="1852453639">
      <w:bodyDiv w:val="1"/>
      <w:marLeft w:val="0"/>
      <w:marRight w:val="0"/>
      <w:marTop w:val="0"/>
      <w:marBottom w:val="0"/>
      <w:divBdr>
        <w:top w:val="none" w:sz="0" w:space="0" w:color="auto"/>
        <w:left w:val="none" w:sz="0" w:space="0" w:color="auto"/>
        <w:bottom w:val="none" w:sz="0" w:space="0" w:color="auto"/>
        <w:right w:val="none" w:sz="0" w:space="0" w:color="auto"/>
      </w:divBdr>
      <w:divsChild>
        <w:div w:id="2008054672">
          <w:marLeft w:val="547"/>
          <w:marRight w:val="0"/>
          <w:marTop w:val="77"/>
          <w:marBottom w:val="0"/>
          <w:divBdr>
            <w:top w:val="none" w:sz="0" w:space="0" w:color="auto"/>
            <w:left w:val="none" w:sz="0" w:space="0" w:color="auto"/>
            <w:bottom w:val="none" w:sz="0" w:space="0" w:color="auto"/>
            <w:right w:val="none" w:sz="0" w:space="0" w:color="auto"/>
          </w:divBdr>
        </w:div>
        <w:div w:id="1933392400">
          <w:marLeft w:val="547"/>
          <w:marRight w:val="0"/>
          <w:marTop w:val="77"/>
          <w:marBottom w:val="0"/>
          <w:divBdr>
            <w:top w:val="none" w:sz="0" w:space="0" w:color="auto"/>
            <w:left w:val="none" w:sz="0" w:space="0" w:color="auto"/>
            <w:bottom w:val="none" w:sz="0" w:space="0" w:color="auto"/>
            <w:right w:val="none" w:sz="0" w:space="0" w:color="auto"/>
          </w:divBdr>
        </w:div>
        <w:div w:id="1256524543">
          <w:marLeft w:val="1166"/>
          <w:marRight w:val="0"/>
          <w:marTop w:val="67"/>
          <w:marBottom w:val="0"/>
          <w:divBdr>
            <w:top w:val="none" w:sz="0" w:space="0" w:color="auto"/>
            <w:left w:val="none" w:sz="0" w:space="0" w:color="auto"/>
            <w:bottom w:val="none" w:sz="0" w:space="0" w:color="auto"/>
            <w:right w:val="none" w:sz="0" w:space="0" w:color="auto"/>
          </w:divBdr>
        </w:div>
        <w:div w:id="1223104752">
          <w:marLeft w:val="1166"/>
          <w:marRight w:val="0"/>
          <w:marTop w:val="67"/>
          <w:marBottom w:val="0"/>
          <w:divBdr>
            <w:top w:val="none" w:sz="0" w:space="0" w:color="auto"/>
            <w:left w:val="none" w:sz="0" w:space="0" w:color="auto"/>
            <w:bottom w:val="none" w:sz="0" w:space="0" w:color="auto"/>
            <w:right w:val="none" w:sz="0" w:space="0" w:color="auto"/>
          </w:divBdr>
        </w:div>
        <w:div w:id="1265068307">
          <w:marLeft w:val="1166"/>
          <w:marRight w:val="0"/>
          <w:marTop w:val="67"/>
          <w:marBottom w:val="0"/>
          <w:divBdr>
            <w:top w:val="none" w:sz="0" w:space="0" w:color="auto"/>
            <w:left w:val="none" w:sz="0" w:space="0" w:color="auto"/>
            <w:bottom w:val="none" w:sz="0" w:space="0" w:color="auto"/>
            <w:right w:val="none" w:sz="0" w:space="0" w:color="auto"/>
          </w:divBdr>
        </w:div>
        <w:div w:id="706030397">
          <w:marLeft w:val="1166"/>
          <w:marRight w:val="0"/>
          <w:marTop w:val="67"/>
          <w:marBottom w:val="0"/>
          <w:divBdr>
            <w:top w:val="none" w:sz="0" w:space="0" w:color="auto"/>
            <w:left w:val="none" w:sz="0" w:space="0" w:color="auto"/>
            <w:bottom w:val="none" w:sz="0" w:space="0" w:color="auto"/>
            <w:right w:val="none" w:sz="0" w:space="0" w:color="auto"/>
          </w:divBdr>
        </w:div>
        <w:div w:id="423721450">
          <w:marLeft w:val="1166"/>
          <w:marRight w:val="0"/>
          <w:marTop w:val="67"/>
          <w:marBottom w:val="0"/>
          <w:divBdr>
            <w:top w:val="none" w:sz="0" w:space="0" w:color="auto"/>
            <w:left w:val="none" w:sz="0" w:space="0" w:color="auto"/>
            <w:bottom w:val="none" w:sz="0" w:space="0" w:color="auto"/>
            <w:right w:val="none" w:sz="0" w:space="0" w:color="auto"/>
          </w:divBdr>
        </w:div>
        <w:div w:id="1207640520">
          <w:marLeft w:val="1166"/>
          <w:marRight w:val="0"/>
          <w:marTop w:val="67"/>
          <w:marBottom w:val="0"/>
          <w:divBdr>
            <w:top w:val="none" w:sz="0" w:space="0" w:color="auto"/>
            <w:left w:val="none" w:sz="0" w:space="0" w:color="auto"/>
            <w:bottom w:val="none" w:sz="0" w:space="0" w:color="auto"/>
            <w:right w:val="none" w:sz="0" w:space="0" w:color="auto"/>
          </w:divBdr>
        </w:div>
        <w:div w:id="1247689120">
          <w:marLeft w:val="1166"/>
          <w:marRight w:val="0"/>
          <w:marTop w:val="67"/>
          <w:marBottom w:val="0"/>
          <w:divBdr>
            <w:top w:val="none" w:sz="0" w:space="0" w:color="auto"/>
            <w:left w:val="none" w:sz="0" w:space="0" w:color="auto"/>
            <w:bottom w:val="none" w:sz="0" w:space="0" w:color="auto"/>
            <w:right w:val="none" w:sz="0" w:space="0" w:color="auto"/>
          </w:divBdr>
        </w:div>
        <w:div w:id="967971716">
          <w:marLeft w:val="547"/>
          <w:marRight w:val="0"/>
          <w:marTop w:val="77"/>
          <w:marBottom w:val="0"/>
          <w:divBdr>
            <w:top w:val="none" w:sz="0" w:space="0" w:color="auto"/>
            <w:left w:val="none" w:sz="0" w:space="0" w:color="auto"/>
            <w:bottom w:val="none" w:sz="0" w:space="0" w:color="auto"/>
            <w:right w:val="none" w:sz="0" w:space="0" w:color="auto"/>
          </w:divBdr>
        </w:div>
        <w:div w:id="1245068688">
          <w:marLeft w:val="547"/>
          <w:marRight w:val="0"/>
          <w:marTop w:val="77"/>
          <w:marBottom w:val="0"/>
          <w:divBdr>
            <w:top w:val="none" w:sz="0" w:space="0" w:color="auto"/>
            <w:left w:val="none" w:sz="0" w:space="0" w:color="auto"/>
            <w:bottom w:val="none" w:sz="0" w:space="0" w:color="auto"/>
            <w:right w:val="none" w:sz="0" w:space="0" w:color="auto"/>
          </w:divBdr>
        </w:div>
        <w:div w:id="673068082">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94996253">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91132157">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9287154">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9134115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7033D8A-9C33-41A9-B367-60398465D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859</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2019-04-01T13:57:00Z</dcterms:created>
  <dcterms:modified xsi:type="dcterms:W3CDTF">2019-04-01T18:26:00Z</dcterms:modified>
</cp:coreProperties>
</file>