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F75" w:rsidRPr="006A74FB" w:rsidRDefault="002E6F75" w:rsidP="002E6F75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</w:rPr>
      </w:pPr>
      <w:r w:rsidRPr="006A74FB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90</w:t>
      </w:r>
      <w:r w:rsidRPr="006A74FB">
        <w:rPr>
          <w:rFonts w:ascii="Arial" w:hAnsi="Arial" w:cs="Arial" w:hint="eastAsia"/>
          <w:b/>
          <w:bCs/>
          <w:sz w:val="28"/>
          <w:szCs w:val="28"/>
          <w:lang w:val="en-US"/>
        </w:rPr>
        <w:tab/>
      </w:r>
      <w:r w:rsidRPr="00015783">
        <w:rPr>
          <w:rFonts w:ascii="Arial" w:hAnsi="Arial" w:cs="Arial"/>
          <w:b/>
          <w:bCs/>
          <w:sz w:val="28"/>
          <w:szCs w:val="28"/>
          <w:lang w:val="en-US"/>
        </w:rPr>
        <w:t>R4-19</w:t>
      </w:r>
      <w:bookmarkStart w:id="0" w:name="_GoBack"/>
      <w:bookmarkEnd w:id="0"/>
      <w:r w:rsidRPr="00015783">
        <w:rPr>
          <w:rFonts w:ascii="Arial" w:hAnsi="Arial" w:cs="Arial"/>
          <w:b/>
          <w:bCs/>
          <w:sz w:val="28"/>
          <w:szCs w:val="28"/>
          <w:lang w:val="en-US"/>
        </w:rPr>
        <w:t>0221</w:t>
      </w:r>
      <w:r>
        <w:rPr>
          <w:rFonts w:ascii="Arial" w:hAnsi="Arial" w:cs="Arial"/>
          <w:b/>
          <w:bCs/>
          <w:sz w:val="28"/>
          <w:szCs w:val="28"/>
          <w:lang w:val="en-US"/>
        </w:rPr>
        <w:t>2</w:t>
      </w:r>
    </w:p>
    <w:p w:rsidR="002E6F75" w:rsidRPr="006A74FB" w:rsidRDefault="002E6F75" w:rsidP="002E6F75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March, 2019</w:t>
      </w:r>
    </w:p>
    <w:p w:rsidR="002E6F75" w:rsidRPr="002E6F75" w:rsidRDefault="002E6F75" w:rsidP="007F05C7">
      <w:pPr>
        <w:rPr>
          <w:lang w:val="en-US"/>
        </w:rPr>
      </w:pPr>
    </w:p>
    <w:p w:rsidR="002E6F75" w:rsidRDefault="002E6F75" w:rsidP="007F05C7"/>
    <w:p w:rsidR="002E6F75" w:rsidRDefault="002E6F75" w:rsidP="007F05C7">
      <w:pPr>
        <w:sectPr w:rsidR="002E6F75" w:rsidSect="007F05C7">
          <w:footerReference w:type="default" r:id="rId8"/>
          <w:pgSz w:w="11906" w:h="16838"/>
          <w:pgMar w:top="1247" w:right="1134" w:bottom="992" w:left="1134" w:header="573" w:footer="709" w:gutter="0"/>
          <w:cols w:space="708"/>
          <w:docGrid w:linePitch="360"/>
        </w:sectPr>
      </w:pPr>
    </w:p>
    <w:p w:rsidR="00D9435B" w:rsidRDefault="00D9435B" w:rsidP="007F05C7"/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FF630D" w:rsidRDefault="00E00C08" w:rsidP="00435E3F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 w:rsidRPr="00490661">
              <w:rPr>
                <w:rFonts w:ascii="Arial" w:hAnsi="Arial" w:cs="Arial"/>
                <w:b/>
                <w:color w:val="0000FF"/>
                <w:sz w:val="24"/>
                <w:szCs w:val="24"/>
              </w:rPr>
              <w:t>LS</w:t>
            </w:r>
            <w:r w:rsidR="000D5C9A" w:rsidRPr="00490661">
              <w:rPr>
                <w:rFonts w:ascii="Arial" w:hAnsi="Arial" w:cs="Arial"/>
                <w:b/>
                <w:color w:val="0000FF"/>
                <w:sz w:val="24"/>
                <w:szCs w:val="24"/>
              </w:rPr>
              <w:t xml:space="preserve"> to </w:t>
            </w:r>
            <w:r w:rsidR="007B4E87">
              <w:rPr>
                <w:rFonts w:ascii="Arial" w:hAnsi="Arial" w:cs="Arial"/>
                <w:b/>
                <w:color w:val="0000FF"/>
                <w:sz w:val="24"/>
                <w:szCs w:val="24"/>
              </w:rPr>
              <w:t xml:space="preserve">3GPP RAN4 on </w:t>
            </w:r>
            <w:r w:rsidR="007B4E87" w:rsidRPr="007B4E87">
              <w:rPr>
                <w:rFonts w:ascii="Arial" w:hAnsi="Arial" w:cs="Arial"/>
                <w:b/>
                <w:color w:val="0000FF"/>
                <w:sz w:val="24"/>
                <w:szCs w:val="24"/>
              </w:rPr>
              <w:t>progress on the EMC specifications for OTA AAS base stations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7B4E87" w:rsidP="000E49E6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Pr="007B4E87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January</w:t>
            </w:r>
            <w:r w:rsidR="007D28F6">
              <w:rPr>
                <w:rFonts w:ascii="Arial" w:hAnsi="Arial" w:cs="Arial"/>
              </w:rPr>
              <w:t>, 201</w:t>
            </w:r>
            <w:r>
              <w:rPr>
                <w:rFonts w:ascii="Arial" w:hAnsi="Arial" w:cs="Arial"/>
              </w:rPr>
              <w:t>9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D5C9A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C9A" w:rsidRPr="00DE4DB9" w:rsidRDefault="000D5C9A" w:rsidP="000D5C9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C9A" w:rsidRDefault="000D5C9A" w:rsidP="001B145C">
            <w:pPr>
              <w:spacing w:line="276" w:lineRule="auto"/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ETSI ERM</w:t>
            </w:r>
            <w:r w:rsidR="001B145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B4E87">
              <w:rPr>
                <w:rFonts w:ascii="Arial" w:hAnsi="Arial" w:cs="Arial"/>
                <w:sz w:val="28"/>
                <w:szCs w:val="28"/>
              </w:rPr>
              <w:t>WGEMC</w:t>
            </w:r>
          </w:p>
        </w:tc>
      </w:tr>
      <w:tr w:rsidR="000D5C9A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C9A" w:rsidRPr="00911477" w:rsidRDefault="000D5C9A" w:rsidP="000D5C9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C9A" w:rsidRDefault="000D5C9A" w:rsidP="000D5C9A">
            <w:pPr>
              <w:spacing w:line="276" w:lineRule="auto"/>
              <w:ind w:left="57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Chairman Mr. </w:t>
            </w:r>
            <w:r w:rsidR="007B4E87">
              <w:rPr>
                <w:rFonts w:ascii="Arial" w:hAnsi="Arial" w:cs="Arial"/>
                <w:sz w:val="22"/>
                <w:szCs w:val="22"/>
                <w:lang w:val="en-US"/>
              </w:rPr>
              <w:t>Ian Marshal</w:t>
            </w:r>
          </w:p>
          <w:p w:rsidR="004F3A75" w:rsidRDefault="004F3A75" w:rsidP="000D5C9A">
            <w:pPr>
              <w:spacing w:line="276" w:lineRule="auto"/>
              <w:ind w:left="57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color w:val="0000FF"/>
                <w:lang w:val="en-US"/>
              </w:rPr>
              <w:t xml:space="preserve">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894BC0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25573D" w:rsidRPr="005172ED" w:rsidRDefault="007B4E8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5172ED">
              <w:rPr>
                <w:rFonts w:ascii="Arial" w:hAnsi="Arial" w:cs="Arial"/>
                <w:sz w:val="22"/>
                <w:szCs w:val="22"/>
                <w:lang w:val="sv-SE"/>
              </w:rPr>
              <w:t>3GPP</w:t>
            </w:r>
            <w:r w:rsidR="000D5C9A" w:rsidRPr="005172ED">
              <w:rPr>
                <w:rFonts w:ascii="Arial" w:hAnsi="Arial" w:cs="Arial"/>
                <w:sz w:val="22"/>
                <w:szCs w:val="22"/>
                <w:lang w:val="sv-SE"/>
              </w:rPr>
              <w:t>,</w:t>
            </w:r>
            <w:r w:rsidRPr="005172ED">
              <w:rPr>
                <w:rFonts w:ascii="Arial" w:hAnsi="Arial" w:cs="Arial"/>
                <w:sz w:val="22"/>
                <w:szCs w:val="22"/>
                <w:lang w:val="sv-SE"/>
              </w:rPr>
              <w:t xml:space="preserve"> RAN4</w:t>
            </w:r>
            <w:r w:rsidR="000D5C9A" w:rsidRPr="005172ED">
              <w:rPr>
                <w:rFonts w:ascii="Arial" w:hAnsi="Arial" w:cs="Arial"/>
                <w:sz w:val="22"/>
                <w:szCs w:val="22"/>
                <w:lang w:val="sv-SE"/>
              </w:rPr>
              <w:t xml:space="preserve"> </w:t>
            </w:r>
          </w:p>
          <w:p w:rsidR="00DF26A4" w:rsidRPr="005172ED" w:rsidRDefault="0025573D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5172ED">
              <w:rPr>
                <w:rFonts w:ascii="Arial" w:hAnsi="Arial" w:cs="Arial"/>
                <w:sz w:val="22"/>
                <w:szCs w:val="22"/>
                <w:lang w:val="sv-SE"/>
              </w:rPr>
              <w:t>Rui Zhou</w:t>
            </w:r>
          </w:p>
          <w:p w:rsidR="00DF26A4" w:rsidRPr="005172ED" w:rsidRDefault="00DF26A4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5172ED">
              <w:rPr>
                <w:rFonts w:ascii="Arial" w:hAnsi="Arial" w:cs="Arial"/>
                <w:sz w:val="22"/>
                <w:szCs w:val="22"/>
                <w:lang w:val="sv-SE"/>
              </w:rPr>
              <w:t>(</w:t>
            </w:r>
            <w:r w:rsidRPr="005172ED">
              <w:rPr>
                <w:rFonts w:ascii="Arial" w:hAnsi="Arial" w:cs="Arial" w:hint="eastAsia"/>
                <w:sz w:val="22"/>
                <w:szCs w:val="22"/>
                <w:lang w:val="sv-SE"/>
              </w:rPr>
              <w:t>zhou.rui7@zte.com.cn</w:t>
            </w:r>
            <w:r w:rsidRPr="005172ED">
              <w:rPr>
                <w:rFonts w:ascii="Arial" w:hAnsi="Arial" w:cs="Arial"/>
                <w:sz w:val="22"/>
                <w:szCs w:val="22"/>
                <w:lang w:val="sv-SE"/>
              </w:rPr>
              <w:t xml:space="preserve">) </w:t>
            </w:r>
          </w:p>
          <w:p w:rsidR="00911477" w:rsidRPr="00894BC0" w:rsidRDefault="0025573D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94BC0">
              <w:rPr>
                <w:rFonts w:ascii="Arial" w:hAnsi="Arial" w:cs="Arial"/>
                <w:sz w:val="22"/>
                <w:szCs w:val="22"/>
                <w:lang w:val="en-US"/>
              </w:rPr>
              <w:t>Luis Martinez</w:t>
            </w:r>
          </w:p>
          <w:p w:rsidR="00DF26A4" w:rsidRPr="00894BC0" w:rsidRDefault="00DF26A4" w:rsidP="00DF26A4">
            <w:pPr>
              <w:pStyle w:val="Contact"/>
              <w:tabs>
                <w:tab w:val="clear" w:pos="2268"/>
              </w:tabs>
              <w:ind w:left="0"/>
              <w:rPr>
                <w:rFonts w:eastAsia="Times New Roman"/>
                <w:b w:val="0"/>
                <w:sz w:val="22"/>
                <w:szCs w:val="22"/>
                <w:lang w:val="en-US"/>
              </w:rPr>
            </w:pPr>
            <w:r w:rsidRPr="00894BC0">
              <w:rPr>
                <w:rFonts w:eastAsia="Times New Roman"/>
                <w:b w:val="0"/>
                <w:sz w:val="22"/>
                <w:szCs w:val="22"/>
                <w:lang w:val="en-US"/>
              </w:rPr>
              <w:t xml:space="preserve"> </w:t>
            </w:r>
            <w:r w:rsidR="006D172C" w:rsidRPr="00894BC0">
              <w:rPr>
                <w:rFonts w:eastAsia="Times New Roman"/>
                <w:b w:val="0"/>
                <w:sz w:val="22"/>
                <w:szCs w:val="22"/>
                <w:lang w:val="en-US"/>
              </w:rPr>
              <w:t>(</w:t>
            </w:r>
            <w:r w:rsidRPr="00894BC0">
              <w:rPr>
                <w:rFonts w:eastAsia="Times New Roman"/>
                <w:b w:val="0"/>
                <w:sz w:val="22"/>
                <w:szCs w:val="22"/>
                <w:lang w:val="en-US"/>
              </w:rPr>
              <w:t>luis.g.martinez@ericsson.com</w:t>
            </w:r>
            <w:r w:rsidR="006D172C" w:rsidRPr="00894BC0">
              <w:rPr>
                <w:rFonts w:eastAsia="Times New Roman"/>
                <w:b w:val="0"/>
                <w:sz w:val="22"/>
                <w:szCs w:val="22"/>
                <w:lang w:val="en-US"/>
              </w:rPr>
              <w:t>)</w:t>
            </w:r>
          </w:p>
          <w:p w:rsidR="00DF26A4" w:rsidRPr="00894BC0" w:rsidRDefault="00DF26A4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25573D" w:rsidRPr="00894BC0" w:rsidRDefault="0025573D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4F3A75" w:rsidRPr="004F3A75" w:rsidRDefault="00AF6167" w:rsidP="004F3A75">
            <w:pPr>
              <w:ind w:left="57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E</w:t>
            </w:r>
            <w:r w:rsidR="004F3A75" w:rsidRPr="004F3A75">
              <w:rPr>
                <w:rFonts w:ascii="Arial" w:hAnsi="Arial" w:cs="Arial"/>
                <w:sz w:val="24"/>
                <w:szCs w:val="24"/>
              </w:rPr>
              <w:t xml:space="preserve">TSI TC </w:t>
            </w:r>
            <w:r w:rsidR="004F3A75">
              <w:rPr>
                <w:rFonts w:ascii="Arial" w:hAnsi="Arial" w:cs="Arial"/>
                <w:sz w:val="24"/>
                <w:szCs w:val="24"/>
              </w:rPr>
              <w:t>ERM</w:t>
            </w:r>
            <w:r w:rsidR="004F3A75" w:rsidRPr="004F3A75">
              <w:rPr>
                <w:rFonts w:ascii="Arial" w:hAnsi="Arial" w:cs="Arial"/>
                <w:sz w:val="24"/>
                <w:szCs w:val="24"/>
              </w:rPr>
              <w:t>,</w:t>
            </w:r>
            <w:r w:rsidR="004F3A75" w:rsidRPr="004F3A75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4F3A75" w:rsidRPr="004F3A75">
              <w:rPr>
                <w:rFonts w:ascii="Arial" w:hAnsi="Arial" w:cs="Arial"/>
                <w:sz w:val="24"/>
                <w:szCs w:val="24"/>
              </w:rPr>
              <w:t xml:space="preserve">Chairman Mr. </w:t>
            </w:r>
            <w:r w:rsidR="004F3A75">
              <w:rPr>
                <w:rFonts w:ascii="Arial" w:hAnsi="Arial" w:cs="Arial"/>
                <w:sz w:val="24"/>
                <w:szCs w:val="24"/>
              </w:rPr>
              <w:t>Holger Butscheidt</w:t>
            </w:r>
            <w:r w:rsidR="004F3A75" w:rsidRPr="004F3A75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4F3A75" w:rsidRDefault="004F3A75" w:rsidP="004F3A75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4F3A75">
              <w:rPr>
                <w:rFonts w:ascii="Arial" w:hAnsi="Arial" w:cs="Arial"/>
                <w:sz w:val="24"/>
                <w:szCs w:val="24"/>
              </w:rPr>
              <w:t>(</w:t>
            </w:r>
            <w:hyperlink r:id="rId9" w:history="1">
              <w:r w:rsidRPr="000F5D05">
                <w:rPr>
                  <w:rStyle w:val="Hyperlink"/>
                  <w:rFonts w:ascii="Arial" w:hAnsi="Arial" w:cs="Arial"/>
                  <w:sz w:val="24"/>
                  <w:szCs w:val="24"/>
                </w:rPr>
                <w:t>holger.butscheidt@bnetza.de</w:t>
              </w:r>
            </w:hyperlink>
            <w:r w:rsidRPr="004F3A75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4F3A75" w:rsidRPr="004F3A75" w:rsidRDefault="004F3A75" w:rsidP="004F3A75">
            <w:pPr>
              <w:ind w:left="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F3A75">
              <w:rPr>
                <w:rFonts w:ascii="Arial" w:hAnsi="Arial" w:cs="Arial"/>
                <w:sz w:val="24"/>
                <w:szCs w:val="24"/>
                <w:lang w:val="en-US"/>
              </w:rPr>
              <w:t>ETSI Technical Officer TC ERM, Mr. Igor Minaev (</w:t>
            </w:r>
            <w:hyperlink r:id="rId10" w:history="1">
              <w:r w:rsidRPr="004F3A75">
                <w:rPr>
                  <w:rStyle w:val="Hyperlink"/>
                  <w:rFonts w:ascii="Arial" w:hAnsi="Arial" w:cs="Arial"/>
                  <w:sz w:val="24"/>
                  <w:szCs w:val="24"/>
                  <w:lang w:val="en-US"/>
                </w:rPr>
                <w:t>igor.minaev@etsi.org</w:t>
              </w:r>
            </w:hyperlink>
            <w:r w:rsidRPr="004F3A75">
              <w:rPr>
                <w:rFonts w:ascii="Arial" w:hAnsi="Arial" w:cs="Arial"/>
                <w:sz w:val="24"/>
                <w:szCs w:val="24"/>
                <w:lang w:val="en-US"/>
              </w:rPr>
              <w:t>)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AF6167" w:rsidRDefault="00AF6167" w:rsidP="00AF6167">
            <w:pPr>
              <w:pStyle w:val="Title"/>
              <w:jc w:val="both"/>
              <w:rPr>
                <w:b w:val="0"/>
                <w:bCs w:val="0"/>
                <w:kern w:val="0"/>
                <w:sz w:val="20"/>
                <w:szCs w:val="20"/>
              </w:rPr>
            </w:pPr>
          </w:p>
          <w:p w:rsidR="0025573D" w:rsidRPr="00AF6167" w:rsidRDefault="00637D3E" w:rsidP="00E32D56">
            <w:hyperlink r:id="rId11" w:tgtFrame="_blank" w:history="1">
              <w:r w:rsidR="0025573D" w:rsidRPr="00AF6167">
                <w:t>ERMEMC(19)056024</w:t>
              </w:r>
            </w:hyperlink>
            <w:r w:rsidR="004F3A75" w:rsidRPr="00AF6167">
              <w:rPr>
                <w:rFonts w:ascii="Arial" w:hAnsi="Arial" w:cs="Arial"/>
              </w:rPr>
              <w:t xml:space="preserve"> - LSin fro</w:t>
            </w:r>
            <w:r w:rsidR="0025573D" w:rsidRPr="00AF6167">
              <w:rPr>
                <w:rFonts w:ascii="Arial" w:hAnsi="Arial" w:cs="Arial"/>
              </w:rPr>
              <w:t xml:space="preserve">m 3GPP TSG RAN WG4 </w:t>
            </w:r>
            <w:r w:rsidR="0025573D" w:rsidRPr="00AF6167">
              <w:t>3GPP RAN</w:t>
            </w:r>
            <w:r w:rsidR="00AF6167">
              <w:t xml:space="preserve">4 </w:t>
            </w:r>
            <w:r w:rsidR="0025573D" w:rsidRPr="00AF6167">
              <w:t xml:space="preserve">progress on the </w:t>
            </w:r>
            <w:r w:rsidR="0025573D" w:rsidRPr="00AF6167">
              <w:rPr>
                <w:rFonts w:hint="eastAsia"/>
              </w:rPr>
              <w:t>EMC specification</w:t>
            </w:r>
            <w:r w:rsidR="0025573D" w:rsidRPr="00AF6167">
              <w:t>s for OTA AAS base stations</w:t>
            </w:r>
          </w:p>
          <w:p w:rsidR="0025573D" w:rsidRPr="0025573D" w:rsidRDefault="0025573D" w:rsidP="00AF6167">
            <w:pPr>
              <w:ind w:left="57"/>
              <w:jc w:val="both"/>
              <w:rPr>
                <w:rFonts w:ascii="Arial" w:hAnsi="Arial" w:cs="Arial"/>
                <w:color w:val="0000FF"/>
                <w:lang w:val="en-US"/>
              </w:rPr>
            </w:pPr>
          </w:p>
          <w:p w:rsidR="00911477" w:rsidRPr="00911477" w:rsidRDefault="00911477" w:rsidP="00AF6167">
            <w:pPr>
              <w:ind w:left="57"/>
              <w:jc w:val="both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0D5C9A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5172ED" w:rsidRDefault="005172ED" w:rsidP="005172E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</w:t>
      </w:r>
      <w:r w:rsidR="008A3F05">
        <w:rPr>
          <w:rFonts w:ascii="Arial" w:hAnsi="Arial" w:cs="Arial"/>
          <w:lang w:val="en-US"/>
        </w:rPr>
        <w:t xml:space="preserve">TC </w:t>
      </w:r>
      <w:r>
        <w:rPr>
          <w:rFonts w:ascii="Arial" w:hAnsi="Arial" w:cs="Arial"/>
          <w:lang w:val="en-US"/>
        </w:rPr>
        <w:t>ERM WGEMC thanks 3GPP RAN4 WG4 for its liaison statement.</w:t>
      </w:r>
    </w:p>
    <w:p w:rsidR="005172ED" w:rsidRDefault="005172ED" w:rsidP="005172E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requested </w:t>
      </w:r>
      <w:r w:rsidR="00570A01">
        <w:rPr>
          <w:rFonts w:ascii="Arial" w:hAnsi="Arial" w:cs="Arial"/>
          <w:lang w:val="en-US"/>
        </w:rPr>
        <w:t>this LS</w:t>
      </w:r>
      <w:r>
        <w:rPr>
          <w:rFonts w:ascii="Arial" w:hAnsi="Arial" w:cs="Arial"/>
          <w:lang w:val="en-US"/>
        </w:rPr>
        <w:t xml:space="preserve"> provide</w:t>
      </w:r>
      <w:r w:rsidR="00570A01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an </w:t>
      </w:r>
      <w:r w:rsidR="00570A01">
        <w:rPr>
          <w:rFonts w:ascii="Arial" w:hAnsi="Arial" w:cs="Arial"/>
          <w:lang w:val="en-US"/>
        </w:rPr>
        <w:t xml:space="preserve">update on current work as it relates to </w:t>
      </w:r>
      <w:r>
        <w:rPr>
          <w:rFonts w:ascii="Arial" w:hAnsi="Arial" w:cs="Arial"/>
          <w:lang w:val="en-US"/>
        </w:rPr>
        <w:t xml:space="preserve">the questions in LS </w:t>
      </w:r>
      <w:hyperlink r:id="rId12" w:tgtFrame="_blank" w:history="1">
        <w:r>
          <w:rPr>
            <w:rStyle w:val="Hyperlink"/>
          </w:rPr>
          <w:t>ERMEMC(19)056024</w:t>
        </w:r>
      </w:hyperlink>
      <w:r>
        <w:rPr>
          <w:rFonts w:ascii="Arial" w:hAnsi="Arial" w:cs="Arial"/>
          <w:lang w:val="en-US"/>
        </w:rPr>
        <w:t>.</w:t>
      </w:r>
    </w:p>
    <w:p w:rsidR="005172ED" w:rsidRDefault="005172ED" w:rsidP="005172E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EN 301 489-50 (ElectroMagnetic Compatibility (EMC) standard for radio equipment and services; Part 50: Specific conditions for Cellular Communication Base Station (BS), repeater and ancillary equipment) is currently under </w:t>
      </w:r>
      <w:r w:rsidR="00570A01">
        <w:rPr>
          <w:rFonts w:ascii="Arial" w:hAnsi="Arial" w:cs="Arial"/>
          <w:lang w:val="en-US"/>
        </w:rPr>
        <w:t>revision</w:t>
      </w:r>
      <w:r>
        <w:rPr>
          <w:rFonts w:ascii="Arial" w:hAnsi="Arial" w:cs="Arial"/>
          <w:lang w:val="en-US"/>
        </w:rPr>
        <w:t xml:space="preserve">. </w:t>
      </w:r>
      <w:r w:rsidR="00260181">
        <w:rPr>
          <w:rFonts w:ascii="Arial" w:hAnsi="Arial" w:cs="Arial"/>
          <w:lang w:val="en-US"/>
        </w:rPr>
        <w:t>The timeline for f</w:t>
      </w:r>
      <w:r>
        <w:rPr>
          <w:rFonts w:ascii="Arial" w:hAnsi="Arial" w:cs="Arial"/>
          <w:lang w:val="en-US"/>
        </w:rPr>
        <w:t xml:space="preserve">inal </w:t>
      </w:r>
      <w:r w:rsidR="00570A01">
        <w:rPr>
          <w:rFonts w:ascii="Arial" w:hAnsi="Arial" w:cs="Arial"/>
          <w:lang w:val="en-US"/>
        </w:rPr>
        <w:t xml:space="preserve">approval </w:t>
      </w:r>
      <w:r>
        <w:rPr>
          <w:rFonts w:ascii="Arial" w:hAnsi="Arial" w:cs="Arial"/>
          <w:lang w:val="en-US"/>
        </w:rPr>
        <w:t xml:space="preserve">of this standard </w:t>
      </w:r>
      <w:r w:rsidR="00570A01">
        <w:rPr>
          <w:rFonts w:ascii="Arial" w:hAnsi="Arial" w:cs="Arial"/>
          <w:lang w:val="en-US"/>
        </w:rPr>
        <w:t>is dependent</w:t>
      </w:r>
      <w:r>
        <w:rPr>
          <w:rFonts w:ascii="Arial" w:hAnsi="Arial" w:cs="Arial"/>
          <w:lang w:val="en-US"/>
        </w:rPr>
        <w:t xml:space="preserve"> </w:t>
      </w:r>
      <w:r w:rsidR="00260181">
        <w:rPr>
          <w:rFonts w:ascii="Arial" w:hAnsi="Arial" w:cs="Arial"/>
          <w:lang w:val="en-US"/>
        </w:rPr>
        <w:t>up</w:t>
      </w:r>
      <w:r>
        <w:rPr>
          <w:rFonts w:ascii="Arial" w:hAnsi="Arial" w:cs="Arial"/>
          <w:lang w:val="en-US"/>
        </w:rPr>
        <w:t xml:space="preserve">on the </w:t>
      </w:r>
      <w:r w:rsidR="00570A01">
        <w:rPr>
          <w:rFonts w:ascii="Arial" w:hAnsi="Arial" w:cs="Arial"/>
          <w:lang w:val="en-US"/>
        </w:rPr>
        <w:t>approval and publication</w:t>
      </w:r>
      <w:r>
        <w:rPr>
          <w:rFonts w:ascii="Arial" w:hAnsi="Arial" w:cs="Arial"/>
          <w:lang w:val="en-US"/>
        </w:rPr>
        <w:t xml:space="preserve"> of ETSI EN 301 489-1 (general EMC requirements)</w:t>
      </w:r>
      <w:r w:rsidR="00260181">
        <w:rPr>
          <w:rFonts w:ascii="Arial" w:hAnsi="Arial" w:cs="Arial"/>
          <w:lang w:val="en-US"/>
        </w:rPr>
        <w:t>, which itself is submitted for approval to start ENAP at TC ERM#67 in February 2019</w:t>
      </w:r>
      <w:r>
        <w:rPr>
          <w:rFonts w:ascii="Arial" w:hAnsi="Arial" w:cs="Arial"/>
          <w:lang w:val="en-US"/>
        </w:rPr>
        <w:t>.</w:t>
      </w:r>
    </w:p>
    <w:p w:rsidR="005172ED" w:rsidRDefault="00570A01" w:rsidP="005172E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</w:t>
      </w:r>
      <w:r w:rsidR="00260181">
        <w:rPr>
          <w:rFonts w:ascii="Arial" w:hAnsi="Arial" w:cs="Arial"/>
          <w:lang w:val="en-US"/>
        </w:rPr>
        <w:t>refore, the</w:t>
      </w:r>
      <w:r>
        <w:rPr>
          <w:rFonts w:ascii="Arial" w:hAnsi="Arial" w:cs="Arial"/>
          <w:lang w:val="en-US"/>
        </w:rPr>
        <w:t xml:space="preserve"> approval process, i.e. ENAP, </w:t>
      </w:r>
      <w:r w:rsidR="005172ED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>this revision</w:t>
      </w:r>
      <w:r w:rsidR="005172ED">
        <w:rPr>
          <w:rFonts w:ascii="Arial" w:hAnsi="Arial" w:cs="Arial"/>
          <w:lang w:val="en-US"/>
        </w:rPr>
        <w:t xml:space="preserve"> of EN 301 489-50</w:t>
      </w:r>
      <w:r>
        <w:rPr>
          <w:rFonts w:ascii="Arial" w:hAnsi="Arial" w:cs="Arial"/>
          <w:lang w:val="en-US"/>
        </w:rPr>
        <w:t>,</w:t>
      </w:r>
      <w:r w:rsidR="005172ED">
        <w:rPr>
          <w:rFonts w:ascii="Arial" w:hAnsi="Arial" w:cs="Arial"/>
          <w:lang w:val="en-US"/>
        </w:rPr>
        <w:t xml:space="preserve"> which introduces NR and OTA BS</w:t>
      </w:r>
      <w:r>
        <w:rPr>
          <w:rFonts w:ascii="Arial" w:hAnsi="Arial" w:cs="Arial"/>
          <w:lang w:val="en-US"/>
        </w:rPr>
        <w:t>,</w:t>
      </w:r>
      <w:r w:rsidR="005172ED">
        <w:rPr>
          <w:rFonts w:ascii="Arial" w:hAnsi="Arial" w:cs="Arial"/>
          <w:lang w:val="en-US"/>
        </w:rPr>
        <w:t xml:space="preserve"> is expected </w:t>
      </w:r>
      <w:r>
        <w:rPr>
          <w:rFonts w:ascii="Arial" w:hAnsi="Arial" w:cs="Arial"/>
          <w:lang w:val="en-US"/>
        </w:rPr>
        <w:t>to start in</w:t>
      </w:r>
      <w:r w:rsidR="005172ED">
        <w:rPr>
          <w:rFonts w:ascii="Arial" w:hAnsi="Arial" w:cs="Arial"/>
          <w:lang w:val="en-US"/>
        </w:rPr>
        <w:t xml:space="preserve"> late summer or autumn 2019.</w:t>
      </w:r>
    </w:p>
    <w:p w:rsidR="005172ED" w:rsidRDefault="005172ED" w:rsidP="005172E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r w:rsidR="00260181">
        <w:rPr>
          <w:rFonts w:ascii="Arial" w:hAnsi="Arial" w:cs="Arial"/>
          <w:lang w:val="en-US"/>
        </w:rPr>
        <w:t>revised version of EN 301 489-50 includes :-</w:t>
      </w:r>
    </w:p>
    <w:p w:rsidR="005172ED" w:rsidRDefault="005172ED" w:rsidP="005172ED">
      <w:pPr>
        <w:pStyle w:val="ListParagraph"/>
        <w:numPr>
          <w:ilvl w:val="0"/>
          <w:numId w:val="29"/>
        </w:numPr>
        <w:adjustRightInd/>
        <w:contextualSpacing w:val="0"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Test conditions, performance assessment and performance criteria used in the standard use those defined in the appropriate 3GPP TS specifications.</w:t>
      </w:r>
    </w:p>
    <w:p w:rsidR="005172ED" w:rsidRPr="00894BC0" w:rsidRDefault="005172ED" w:rsidP="005172ED">
      <w:pPr>
        <w:pStyle w:val="TAL"/>
        <w:keepLines w:val="0"/>
        <w:numPr>
          <w:ilvl w:val="0"/>
          <w:numId w:val="29"/>
        </w:numPr>
        <w:adjustRightInd/>
        <w:textAlignment w:val="auto"/>
        <w:rPr>
          <w:rFonts w:cs="Arial"/>
          <w:sz w:val="20"/>
          <w:lang w:val="en-US"/>
        </w:rPr>
      </w:pPr>
      <w:r w:rsidRPr="00894BC0">
        <w:rPr>
          <w:sz w:val="20"/>
          <w:lang w:val="en-US"/>
        </w:rPr>
        <w:t>Definition of RF Radiated immunity levels within the frequency range 80 MHz to 6 000 MHz.</w:t>
      </w:r>
    </w:p>
    <w:p w:rsidR="005172ED" w:rsidRPr="00894BC0" w:rsidRDefault="005172ED" w:rsidP="005172ED">
      <w:pPr>
        <w:pStyle w:val="TAL"/>
        <w:keepLines w:val="0"/>
        <w:numPr>
          <w:ilvl w:val="1"/>
          <w:numId w:val="29"/>
        </w:numPr>
        <w:adjustRightInd/>
        <w:textAlignment w:val="auto"/>
        <w:rPr>
          <w:sz w:val="20"/>
          <w:lang w:val="en-US"/>
        </w:rPr>
      </w:pPr>
      <w:r w:rsidRPr="00894BC0">
        <w:rPr>
          <w:sz w:val="20"/>
          <w:lang w:val="en-US"/>
        </w:rPr>
        <w:t>10 V/m requirement has been deliberately introduced for macro BS architecture to reflect the high interfering field-strength levels on shared radio sites.</w:t>
      </w:r>
    </w:p>
    <w:p w:rsidR="005172ED" w:rsidRPr="00894BC0" w:rsidRDefault="005172ED" w:rsidP="005172ED">
      <w:pPr>
        <w:pStyle w:val="TAL"/>
        <w:keepLines w:val="0"/>
        <w:numPr>
          <w:ilvl w:val="1"/>
          <w:numId w:val="29"/>
        </w:numPr>
        <w:adjustRightInd/>
        <w:textAlignment w:val="auto"/>
        <w:rPr>
          <w:sz w:val="20"/>
          <w:lang w:val="en-US"/>
        </w:rPr>
      </w:pPr>
      <w:r w:rsidRPr="00894BC0">
        <w:rPr>
          <w:sz w:val="20"/>
          <w:lang w:val="en-US"/>
        </w:rPr>
        <w:t>3 V/m requirement is accepted for low power eq., domestic indoor cellular system with maximum transmitted RF output power less than or equal to 30 dBm (1W) EIRP.</w:t>
      </w:r>
    </w:p>
    <w:p w:rsidR="005172ED" w:rsidRPr="003029A9" w:rsidRDefault="005172ED" w:rsidP="005172ED">
      <w:pPr>
        <w:pStyle w:val="ListParagraph"/>
        <w:numPr>
          <w:ilvl w:val="0"/>
          <w:numId w:val="29"/>
        </w:numPr>
        <w:adjustRightInd/>
        <w:contextualSpacing w:val="0"/>
        <w:textAlignment w:val="auto"/>
        <w:rPr>
          <w:rFonts w:ascii="Arial" w:hAnsi="Arial" w:cs="Arial"/>
          <w:lang w:val="en-US"/>
        </w:rPr>
      </w:pPr>
      <w:r w:rsidRPr="003029A9">
        <w:rPr>
          <w:rFonts w:ascii="Arial" w:hAnsi="Arial" w:cs="Arial"/>
          <w:lang w:val="en-US"/>
        </w:rPr>
        <w:t>The use of reduced RF output power during immunity tests.</w:t>
      </w:r>
    </w:p>
    <w:p w:rsidR="005172ED" w:rsidRPr="00894BC0" w:rsidRDefault="005172ED" w:rsidP="005172ED">
      <w:pPr>
        <w:pStyle w:val="TAL"/>
        <w:keepLines w:val="0"/>
        <w:numPr>
          <w:ilvl w:val="0"/>
          <w:numId w:val="29"/>
        </w:numPr>
        <w:adjustRightInd/>
        <w:textAlignment w:val="auto"/>
        <w:rPr>
          <w:rFonts w:cs="Arial"/>
          <w:sz w:val="20"/>
          <w:lang w:val="en-US"/>
        </w:rPr>
      </w:pPr>
      <w:r w:rsidRPr="00894BC0">
        <w:rPr>
          <w:sz w:val="20"/>
          <w:lang w:val="en-US"/>
        </w:rPr>
        <w:lastRenderedPageBreak/>
        <w:t>Extended size of Rx exclusion bands considering new BS architectures and technologies</w:t>
      </w:r>
      <w:r w:rsidR="00570A01" w:rsidRPr="00894BC0">
        <w:rPr>
          <w:sz w:val="20"/>
          <w:lang w:val="en-US"/>
        </w:rPr>
        <w:t xml:space="preserve"> is still to be finalised</w:t>
      </w:r>
      <w:r w:rsidRPr="00894BC0">
        <w:rPr>
          <w:sz w:val="20"/>
          <w:lang w:val="en-US"/>
        </w:rPr>
        <w:t xml:space="preserve">. </w:t>
      </w:r>
    </w:p>
    <w:p w:rsidR="005172ED" w:rsidRPr="00894BC0" w:rsidRDefault="005172ED" w:rsidP="005172ED">
      <w:pPr>
        <w:pStyle w:val="TAL"/>
        <w:keepLines w:val="0"/>
        <w:numPr>
          <w:ilvl w:val="0"/>
          <w:numId w:val="29"/>
        </w:numPr>
        <w:adjustRightInd/>
        <w:textAlignment w:val="auto"/>
        <w:rPr>
          <w:sz w:val="20"/>
          <w:lang w:val="en-US"/>
        </w:rPr>
      </w:pPr>
      <w:r w:rsidRPr="00894BC0">
        <w:rPr>
          <w:sz w:val="20"/>
          <w:lang w:val="en-US"/>
        </w:rPr>
        <w:t>For OTA AAS BS having integral antennas no</w:t>
      </w:r>
      <w:r w:rsidR="008A3F05" w:rsidRPr="00894BC0">
        <w:rPr>
          <w:sz w:val="20"/>
          <w:lang w:val="en-US"/>
        </w:rPr>
        <w:t xml:space="preserve"> exemptions</w:t>
      </w:r>
      <w:r w:rsidRPr="00894BC0">
        <w:rPr>
          <w:sz w:val="20"/>
          <w:lang w:val="en-US"/>
        </w:rPr>
        <w:t xml:space="preserve"> otherthan exclusion bands are allowed during the radiated immunity test.</w:t>
      </w:r>
    </w:p>
    <w:p w:rsidR="005172ED" w:rsidRPr="003029A9" w:rsidRDefault="005172ED" w:rsidP="005172ED">
      <w:pPr>
        <w:rPr>
          <w:rFonts w:ascii="Arial" w:hAnsi="Arial" w:cs="Arial"/>
          <w:lang w:val="en-US"/>
        </w:rPr>
      </w:pPr>
    </w:p>
    <w:p w:rsidR="005172ED" w:rsidRDefault="005172ED" w:rsidP="005172E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Regarding the use of the so-called spatial exclusion, ERM WG</w:t>
      </w:r>
      <w:r w:rsidR="008A3F05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 xml:space="preserve">EMC </w:t>
      </w:r>
      <w:r w:rsidR="008A3F05">
        <w:rPr>
          <w:rFonts w:ascii="Arial" w:hAnsi="Arial" w:cs="Arial"/>
          <w:lang w:val="en-US"/>
        </w:rPr>
        <w:t xml:space="preserve">did not agree with the assessment contained within the LS. </w:t>
      </w:r>
      <w:r>
        <w:rPr>
          <w:rFonts w:ascii="Arial" w:hAnsi="Arial" w:cs="Arial"/>
          <w:lang w:val="en-US"/>
        </w:rPr>
        <w:t xml:space="preserve">Even though </w:t>
      </w:r>
      <w:r w:rsidR="008A3F05">
        <w:rPr>
          <w:rFonts w:ascii="Arial" w:hAnsi="Arial" w:cs="Arial"/>
          <w:lang w:val="en-US"/>
        </w:rPr>
        <w:t xml:space="preserve">it appears that antennas were previously excluded from testing because most base stations were terminated with an artificial load during testing. ERM WG-EMC concluded that as </w:t>
      </w:r>
      <w:r>
        <w:rPr>
          <w:rFonts w:ascii="Arial" w:hAnsi="Arial" w:cs="Arial"/>
          <w:lang w:val="en-US"/>
        </w:rPr>
        <w:t>the new Active Antenna Systems include active circuitry,  radiated immunity requirements apply</w:t>
      </w:r>
      <w:r w:rsidR="008A3F05">
        <w:rPr>
          <w:rFonts w:ascii="Arial" w:hAnsi="Arial" w:cs="Arial"/>
          <w:lang w:val="en-US"/>
        </w:rPr>
        <w:t>, as this was representative of real life usage</w:t>
      </w:r>
      <w:r>
        <w:rPr>
          <w:rFonts w:ascii="Arial" w:hAnsi="Arial" w:cs="Arial"/>
          <w:lang w:val="en-US"/>
        </w:rPr>
        <w:t xml:space="preserve">. </w:t>
      </w:r>
    </w:p>
    <w:p w:rsidR="005172ED" w:rsidRDefault="005172ED" w:rsidP="005172ED">
      <w:pPr>
        <w:rPr>
          <w:rFonts w:ascii="Arial" w:hAnsi="Arial" w:cs="Arial"/>
          <w:lang w:val="en-US"/>
        </w:rPr>
      </w:pPr>
    </w:p>
    <w:p w:rsidR="00AA5157" w:rsidRPr="005172ED" w:rsidRDefault="00AA5157" w:rsidP="00AA5157">
      <w:pPr>
        <w:tabs>
          <w:tab w:val="left" w:pos="1097"/>
          <w:tab w:val="left" w:pos="8327"/>
        </w:tabs>
        <w:rPr>
          <w:rFonts w:ascii="Arial" w:hAnsi="Arial" w:cs="Arial"/>
          <w:lang w:val="en-US"/>
        </w:rPr>
      </w:pPr>
    </w:p>
    <w:p w:rsidR="00E914DC" w:rsidRPr="001B145C" w:rsidRDefault="00156503" w:rsidP="00911477">
      <w:pPr>
        <w:spacing w:after="120"/>
        <w:rPr>
          <w:rFonts w:ascii="Arial" w:hAnsi="Arial" w:cs="Arial"/>
        </w:rPr>
      </w:pPr>
      <w:r w:rsidRPr="00760833">
        <w:rPr>
          <w:rFonts w:ascii="Arial" w:hAnsi="Arial" w:cs="Arial"/>
        </w:rPr>
        <w:t>Yours respectfully</w:t>
      </w:r>
      <w:r w:rsidR="001B145C">
        <w:rPr>
          <w:rFonts w:ascii="Arial" w:hAnsi="Arial" w:cs="Arial"/>
        </w:rPr>
        <w:t>,</w:t>
      </w:r>
    </w:p>
    <w:p w:rsidR="00E914DC" w:rsidRDefault="00AA5157" w:rsidP="00E914DC">
      <w:pPr>
        <w:rPr>
          <w:rFonts w:ascii="Arial" w:hAnsi="Arial" w:cs="Arial"/>
        </w:rPr>
      </w:pPr>
      <w:r>
        <w:rPr>
          <w:rFonts w:ascii="Arial" w:hAnsi="Arial" w:cs="Arial"/>
        </w:rPr>
        <w:t>Ian Marshal</w:t>
      </w:r>
    </w:p>
    <w:p w:rsidR="00E914DC" w:rsidRPr="00F90F45" w:rsidRDefault="00E914DC" w:rsidP="00E914DC">
      <w:pPr>
        <w:rPr>
          <w:rFonts w:ascii="Arial" w:hAnsi="Arial" w:cs="Arial"/>
        </w:rPr>
      </w:pPr>
    </w:p>
    <w:p w:rsidR="00E914DC" w:rsidRDefault="00E914DC" w:rsidP="00E914DC">
      <w:pPr>
        <w:rPr>
          <w:rFonts w:ascii="Arial" w:hAnsi="Arial" w:cs="Arial"/>
        </w:rPr>
      </w:pPr>
      <w:r w:rsidRPr="00F90F45">
        <w:rPr>
          <w:rFonts w:ascii="Arial" w:hAnsi="Arial" w:cs="Arial"/>
        </w:rPr>
        <w:t xml:space="preserve">Chairman ETSI </w:t>
      </w:r>
      <w:r w:rsidR="008A3F05">
        <w:rPr>
          <w:rFonts w:ascii="Arial" w:hAnsi="Arial" w:cs="Arial"/>
        </w:rPr>
        <w:t xml:space="preserve">TC </w:t>
      </w:r>
      <w:r w:rsidRPr="00F90F45">
        <w:rPr>
          <w:rFonts w:ascii="Arial" w:hAnsi="Arial" w:cs="Arial"/>
        </w:rPr>
        <w:t>ERM</w:t>
      </w:r>
      <w:r w:rsidR="001B145C">
        <w:rPr>
          <w:rFonts w:ascii="Arial" w:hAnsi="Arial" w:cs="Arial"/>
        </w:rPr>
        <w:t xml:space="preserve"> </w:t>
      </w:r>
      <w:r w:rsidR="00AA5157">
        <w:rPr>
          <w:rFonts w:ascii="Arial" w:hAnsi="Arial" w:cs="Arial"/>
        </w:rPr>
        <w:t>WG</w:t>
      </w:r>
      <w:r w:rsidR="008A3F05">
        <w:rPr>
          <w:rFonts w:ascii="Arial" w:hAnsi="Arial" w:cs="Arial"/>
        </w:rPr>
        <w:t>-</w:t>
      </w:r>
      <w:r w:rsidR="00AA5157">
        <w:rPr>
          <w:rFonts w:ascii="Arial" w:hAnsi="Arial" w:cs="Arial"/>
        </w:rPr>
        <w:t>EMC</w:t>
      </w:r>
    </w:p>
    <w:p w:rsidR="00E914DC" w:rsidRDefault="00E914DC" w:rsidP="00E914DC">
      <w:pPr>
        <w:rPr>
          <w:rFonts w:ascii="Arial" w:hAnsi="Arial" w:cs="Arial"/>
        </w:rPr>
      </w:pPr>
    </w:p>
    <w:sectPr w:rsidR="00E914DC" w:rsidSect="007F05C7">
      <w:head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D3E" w:rsidRDefault="00637D3E" w:rsidP="00D9435B">
      <w:r>
        <w:separator/>
      </w:r>
    </w:p>
  </w:endnote>
  <w:endnote w:type="continuationSeparator" w:id="0">
    <w:p w:rsidR="00637D3E" w:rsidRDefault="00637D3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435E3F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E358B2">
      <w:rPr>
        <w:rFonts w:ascii="Arial" w:hAnsi="Arial" w:cs="Arial"/>
        <w:noProof/>
      </w:rPr>
      <w:fldChar w:fldCharType="begin"/>
    </w:r>
    <w:r w:rsidR="00E358B2">
      <w:rPr>
        <w:rFonts w:ascii="Arial" w:hAnsi="Arial" w:cs="Arial"/>
        <w:noProof/>
      </w:rPr>
      <w:instrText xml:space="preserve"> NUMPAGES   \* MERGEFORMAT </w:instrText>
    </w:r>
    <w:r w:rsidR="00E358B2">
      <w:rPr>
        <w:rFonts w:ascii="Arial" w:hAnsi="Arial" w:cs="Arial"/>
        <w:noProof/>
      </w:rPr>
      <w:fldChar w:fldCharType="separate"/>
    </w:r>
    <w:r w:rsidR="00435E3F" w:rsidRPr="00435E3F">
      <w:rPr>
        <w:rFonts w:ascii="Arial" w:hAnsi="Arial" w:cs="Arial"/>
        <w:noProof/>
      </w:rPr>
      <w:t>2</w:t>
    </w:r>
    <w:r w:rsidR="00E358B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D3E" w:rsidRDefault="00637D3E" w:rsidP="00D9435B">
      <w:r>
        <w:separator/>
      </w:r>
    </w:p>
  </w:footnote>
  <w:footnote w:type="continuationSeparator" w:id="0">
    <w:p w:rsidR="00637D3E" w:rsidRDefault="00637D3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F75" w:rsidRPr="00D9435B" w:rsidRDefault="002E6F75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61312" behindDoc="1" locked="0" layoutInCell="1" allowOverlap="1" wp14:anchorId="471E2338" wp14:editId="6A39F900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2" name="Picture 2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ERMWGEMC(19)057003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567412"/>
    <w:multiLevelType w:val="multilevel"/>
    <w:tmpl w:val="0C5674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263D9"/>
    <w:multiLevelType w:val="hybridMultilevel"/>
    <w:tmpl w:val="1798733C"/>
    <w:lvl w:ilvl="0" w:tplc="7E0059D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2A357F"/>
    <w:multiLevelType w:val="hybridMultilevel"/>
    <w:tmpl w:val="F712F98A"/>
    <w:lvl w:ilvl="0" w:tplc="040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0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6B12D35"/>
    <w:multiLevelType w:val="hybridMultilevel"/>
    <w:tmpl w:val="11BA938C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8"/>
  </w:num>
  <w:num w:numId="4">
    <w:abstractNumId w:val="21"/>
  </w:num>
  <w:num w:numId="5">
    <w:abstractNumId w:val="1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9"/>
  </w:num>
  <w:num w:numId="15">
    <w:abstractNumId w:val="12"/>
  </w:num>
  <w:num w:numId="16">
    <w:abstractNumId w:val="20"/>
  </w:num>
  <w:num w:numId="17">
    <w:abstractNumId w:val="11"/>
  </w:num>
  <w:num w:numId="18">
    <w:abstractNumId w:val="16"/>
  </w:num>
  <w:num w:numId="19">
    <w:abstractNumId w:val="13"/>
  </w:num>
  <w:num w:numId="20">
    <w:abstractNumId w:val="18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</w:num>
  <w:num w:numId="26">
    <w:abstractNumId w:val="19"/>
  </w:num>
  <w:num w:numId="27">
    <w:abstractNumId w:val="7"/>
  </w:num>
  <w:num w:numId="28">
    <w:abstractNumId w:val="15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87FF0"/>
    <w:rsid w:val="000A110B"/>
    <w:rsid w:val="000C4CB6"/>
    <w:rsid w:val="000D5C9A"/>
    <w:rsid w:val="000E3D30"/>
    <w:rsid w:val="000E49E6"/>
    <w:rsid w:val="000F1B9A"/>
    <w:rsid w:val="001259C5"/>
    <w:rsid w:val="001400A6"/>
    <w:rsid w:val="00156503"/>
    <w:rsid w:val="00181471"/>
    <w:rsid w:val="00191D22"/>
    <w:rsid w:val="001B145C"/>
    <w:rsid w:val="001B7EEB"/>
    <w:rsid w:val="001C1AB8"/>
    <w:rsid w:val="001C30D5"/>
    <w:rsid w:val="001D2B65"/>
    <w:rsid w:val="00216886"/>
    <w:rsid w:val="00216D13"/>
    <w:rsid w:val="00220354"/>
    <w:rsid w:val="0025573D"/>
    <w:rsid w:val="00260181"/>
    <w:rsid w:val="002631AC"/>
    <w:rsid w:val="002676F5"/>
    <w:rsid w:val="00285315"/>
    <w:rsid w:val="00287192"/>
    <w:rsid w:val="00291909"/>
    <w:rsid w:val="00297B33"/>
    <w:rsid w:val="002C7495"/>
    <w:rsid w:val="002E6F75"/>
    <w:rsid w:val="002F5958"/>
    <w:rsid w:val="003029A9"/>
    <w:rsid w:val="003050B4"/>
    <w:rsid w:val="003354CE"/>
    <w:rsid w:val="00347078"/>
    <w:rsid w:val="0036058F"/>
    <w:rsid w:val="00362B10"/>
    <w:rsid w:val="003D5716"/>
    <w:rsid w:val="004050E6"/>
    <w:rsid w:val="004124A2"/>
    <w:rsid w:val="00425992"/>
    <w:rsid w:val="00435E3F"/>
    <w:rsid w:val="00451D22"/>
    <w:rsid w:val="00452E33"/>
    <w:rsid w:val="00490661"/>
    <w:rsid w:val="004950B1"/>
    <w:rsid w:val="004C13A4"/>
    <w:rsid w:val="004D1743"/>
    <w:rsid w:val="004F0D2B"/>
    <w:rsid w:val="004F27A6"/>
    <w:rsid w:val="004F3A75"/>
    <w:rsid w:val="00503C30"/>
    <w:rsid w:val="00516885"/>
    <w:rsid w:val="00516E03"/>
    <w:rsid w:val="005172ED"/>
    <w:rsid w:val="00521B98"/>
    <w:rsid w:val="00551F4D"/>
    <w:rsid w:val="00570A01"/>
    <w:rsid w:val="00571482"/>
    <w:rsid w:val="005B115B"/>
    <w:rsid w:val="005D76B4"/>
    <w:rsid w:val="005F1BF3"/>
    <w:rsid w:val="006017EC"/>
    <w:rsid w:val="00610CBA"/>
    <w:rsid w:val="00620AA5"/>
    <w:rsid w:val="00631480"/>
    <w:rsid w:val="00636075"/>
    <w:rsid w:val="00637D3E"/>
    <w:rsid w:val="006C5023"/>
    <w:rsid w:val="006D172C"/>
    <w:rsid w:val="00704C3A"/>
    <w:rsid w:val="00723463"/>
    <w:rsid w:val="00745E27"/>
    <w:rsid w:val="00760833"/>
    <w:rsid w:val="00776B64"/>
    <w:rsid w:val="007833A7"/>
    <w:rsid w:val="007A3763"/>
    <w:rsid w:val="007B4E87"/>
    <w:rsid w:val="007D28F6"/>
    <w:rsid w:val="007F05C7"/>
    <w:rsid w:val="00800918"/>
    <w:rsid w:val="00832E39"/>
    <w:rsid w:val="0083399D"/>
    <w:rsid w:val="0084740A"/>
    <w:rsid w:val="00856749"/>
    <w:rsid w:val="008629A9"/>
    <w:rsid w:val="00873BBB"/>
    <w:rsid w:val="008745A4"/>
    <w:rsid w:val="00887234"/>
    <w:rsid w:val="00894BC0"/>
    <w:rsid w:val="008A3F05"/>
    <w:rsid w:val="008C47D8"/>
    <w:rsid w:val="008D5477"/>
    <w:rsid w:val="0091037B"/>
    <w:rsid w:val="00911477"/>
    <w:rsid w:val="00912D71"/>
    <w:rsid w:val="00913CAE"/>
    <w:rsid w:val="00993435"/>
    <w:rsid w:val="009F0351"/>
    <w:rsid w:val="00A61734"/>
    <w:rsid w:val="00A65E8E"/>
    <w:rsid w:val="00AA5157"/>
    <w:rsid w:val="00AE1FCA"/>
    <w:rsid w:val="00AF6167"/>
    <w:rsid w:val="00B11EF3"/>
    <w:rsid w:val="00B22603"/>
    <w:rsid w:val="00B32ED6"/>
    <w:rsid w:val="00B42DE0"/>
    <w:rsid w:val="00B43F7B"/>
    <w:rsid w:val="00B44D2F"/>
    <w:rsid w:val="00B703A5"/>
    <w:rsid w:val="00B837B4"/>
    <w:rsid w:val="00BA3498"/>
    <w:rsid w:val="00BB5244"/>
    <w:rsid w:val="00BE7AFE"/>
    <w:rsid w:val="00C04D8B"/>
    <w:rsid w:val="00C15BAD"/>
    <w:rsid w:val="00C67710"/>
    <w:rsid w:val="00C76D35"/>
    <w:rsid w:val="00C95B24"/>
    <w:rsid w:val="00CA135C"/>
    <w:rsid w:val="00CC0049"/>
    <w:rsid w:val="00D1256E"/>
    <w:rsid w:val="00D9435B"/>
    <w:rsid w:val="00DA185D"/>
    <w:rsid w:val="00DA65AB"/>
    <w:rsid w:val="00DD314A"/>
    <w:rsid w:val="00DE4DB9"/>
    <w:rsid w:val="00DE7549"/>
    <w:rsid w:val="00DF26A4"/>
    <w:rsid w:val="00DF6ED5"/>
    <w:rsid w:val="00E00C08"/>
    <w:rsid w:val="00E00EF0"/>
    <w:rsid w:val="00E06E1E"/>
    <w:rsid w:val="00E25DD3"/>
    <w:rsid w:val="00E32D56"/>
    <w:rsid w:val="00E358B2"/>
    <w:rsid w:val="00E50ABF"/>
    <w:rsid w:val="00E914DC"/>
    <w:rsid w:val="00EA0019"/>
    <w:rsid w:val="00EA43B2"/>
    <w:rsid w:val="00EA623B"/>
    <w:rsid w:val="00EA7E2F"/>
    <w:rsid w:val="00EB16B6"/>
    <w:rsid w:val="00EB1C87"/>
    <w:rsid w:val="00EC5AAA"/>
    <w:rsid w:val="00EE7092"/>
    <w:rsid w:val="00EF27B0"/>
    <w:rsid w:val="00EF607B"/>
    <w:rsid w:val="00F11466"/>
    <w:rsid w:val="00F12615"/>
    <w:rsid w:val="00F36429"/>
    <w:rsid w:val="00F9024E"/>
    <w:rsid w:val="00F95BD7"/>
    <w:rsid w:val="00FF6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127726"/>
  <w15:docId w15:val="{05A56F26-57E3-48AD-B580-673DD156F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B42DE0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28F6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25573D"/>
    <w:rPr>
      <w:color w:val="800080" w:themeColor="followedHyperlink"/>
      <w:u w:val="single"/>
    </w:rPr>
  </w:style>
  <w:style w:type="character" w:customStyle="1" w:styleId="TitleChar">
    <w:name w:val="Title Char"/>
    <w:link w:val="Title"/>
    <w:uiPriority w:val="10"/>
    <w:rsid w:val="0025573D"/>
    <w:rPr>
      <w:rFonts w:ascii="Arial" w:eastAsia="Times New Roman" w:hAnsi="Arial" w:cs="Arial"/>
      <w:b/>
      <w:bCs/>
      <w:kern w:val="28"/>
    </w:rPr>
  </w:style>
  <w:style w:type="paragraph" w:styleId="Title">
    <w:name w:val="Title"/>
    <w:basedOn w:val="Normal"/>
    <w:next w:val="Normal"/>
    <w:link w:val="TitleChar"/>
    <w:uiPriority w:val="10"/>
    <w:qFormat/>
    <w:rsid w:val="0025573D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sz w:val="22"/>
      <w:szCs w:val="22"/>
    </w:rPr>
  </w:style>
  <w:style w:type="character" w:customStyle="1" w:styleId="TitleChar1">
    <w:name w:val="Title Char1"/>
    <w:basedOn w:val="DefaultParagraphFont"/>
    <w:uiPriority w:val="10"/>
    <w:rsid w:val="002557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ntact">
    <w:name w:val="Contact"/>
    <w:basedOn w:val="Heading4"/>
    <w:rsid w:val="00DF26A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Malgun Gothic" w:cs="Arial"/>
      <w:b/>
      <w:sz w:val="20"/>
    </w:rPr>
  </w:style>
  <w:style w:type="character" w:customStyle="1" w:styleId="TALChar">
    <w:name w:val="TAL Char"/>
    <w:link w:val="TAL"/>
    <w:rsid w:val="00220354"/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5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box.etsi.org/ERM/ERMEMC/05-CONTRIBUTIONS/2019/ERMEMC(19)056024_LS_to_ETSI_ERM_WGEMC_on_3GPP_RAN4_progress_on_the_EMC_specif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box.etsi.org/ERM/ERMEMC/05-CONTRIBUTIONS/2019/ERMEMC(19)056024_LS_to_ETSI_ERM_WGEMC_on_3GPP_RAN4_progress_on_the_EMC_specif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gor.minaev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olger.butscheidt@bnetza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5BE01-16B3-4E5F-8BCB-0545CFCDB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Ian Marshall</dc:creator>
  <dc:description>20110621 - Template upated:1- L&amp;R margins set to 2cm 2-Header table left indent set to 0</dc:description>
  <cp:lastModifiedBy>MCC</cp:lastModifiedBy>
  <cp:revision>3</cp:revision>
  <cp:lastPrinted>2010-12-06T15:51:00Z</cp:lastPrinted>
  <dcterms:created xsi:type="dcterms:W3CDTF">2019-02-19T11:35:00Z</dcterms:created>
  <dcterms:modified xsi:type="dcterms:W3CDTF">2019-02-21T21:34:00Z</dcterms:modified>
</cp:coreProperties>
</file>