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60A6F4F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51B4A">
        <w:rPr>
          <w:rFonts w:ascii="Arial" w:eastAsia="SimSun" w:hAnsi="Arial" w:cs="Times New Roman"/>
          <w:b/>
          <w:sz w:val="24"/>
          <w:szCs w:val="20"/>
          <w:lang w:val="en-GB"/>
        </w:rPr>
        <w:t>90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51B4A">
        <w:rPr>
          <w:rFonts w:ascii="Arial" w:eastAsia="SimSun" w:hAnsi="Arial" w:cs="Times New Roman"/>
          <w:b/>
          <w:bCs/>
          <w:sz w:val="24"/>
          <w:szCs w:val="20"/>
          <w:lang w:val="en-GB" w:eastAsia="zh-CN"/>
        </w:rPr>
        <w:t>9</w:t>
      </w:r>
      <w:bookmarkStart w:id="3" w:name="_GoBack"/>
      <w:r w:rsidR="00827EFA" w:rsidRPr="00827EFA">
        <w:rPr>
          <w:rFonts w:ascii="Arial" w:eastAsia="SimSun" w:hAnsi="Arial" w:cs="Times New Roman"/>
          <w:b/>
          <w:bCs/>
          <w:sz w:val="24"/>
          <w:szCs w:val="20"/>
          <w:lang w:val="en-GB" w:eastAsia="zh-CN"/>
        </w:rPr>
        <w:t>01784</w:t>
      </w:r>
      <w:bookmarkEnd w:id="3"/>
    </w:p>
    <w:p w14:paraId="3DEDC117" w14:textId="52D0FA3F" w:rsidR="00841BCD" w:rsidRPr="00841BCD" w:rsidRDefault="00251B4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25</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1</w:t>
      </w:r>
      <w:r w:rsidRPr="00251B4A">
        <w:rPr>
          <w:rFonts w:ascii="Arial" w:eastAsia="SimSun" w:hAnsi="Arial" w:cs="Times New Roman"/>
          <w:b/>
          <w:sz w:val="24"/>
          <w:szCs w:val="20"/>
          <w:vertAlign w:val="superscript"/>
          <w:lang w:val="en-GB"/>
        </w:rPr>
        <w:t>st</w:t>
      </w:r>
      <w:r w:rsidR="00827EFA">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37DE6BF" w:rsidR="00841BCD" w:rsidRPr="005820A9"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51B4A" w:rsidRPr="005820A9">
        <w:rPr>
          <w:rFonts w:ascii="Arial" w:eastAsia="Calibri" w:hAnsi="Arial" w:cs="Arial"/>
          <w:b/>
          <w:bCs/>
          <w:sz w:val="24"/>
          <w:lang w:val="en-GB"/>
        </w:rPr>
        <w:t>L1-RSRP</w:t>
      </w:r>
      <w:r w:rsidR="005A685B" w:rsidRPr="005820A9">
        <w:rPr>
          <w:rFonts w:ascii="Arial" w:eastAsia="Calibri" w:hAnsi="Arial" w:cs="Arial"/>
          <w:b/>
          <w:bCs/>
          <w:sz w:val="24"/>
          <w:lang w:val="en-GB"/>
        </w:rPr>
        <w:t xml:space="preserve"> Measurement Requirements</w:t>
      </w:r>
      <w:r w:rsidR="00251B4A" w:rsidRPr="005820A9">
        <w:rPr>
          <w:rFonts w:ascii="Arial" w:eastAsia="Calibri" w:hAnsi="Arial" w:cs="Arial"/>
          <w:b/>
          <w:bCs/>
          <w:sz w:val="24"/>
          <w:lang w:val="en-GB"/>
        </w:rPr>
        <w:t xml:space="preserve"> </w:t>
      </w:r>
      <w:r w:rsidRPr="005820A9" w:rsidDel="000A742C">
        <w:rPr>
          <w:rFonts w:ascii="Arial" w:eastAsia="Calibri" w:hAnsi="Arial" w:cs="Arial"/>
          <w:b/>
          <w:bCs/>
          <w:sz w:val="24"/>
          <w:lang w:val="en-GB"/>
        </w:rPr>
        <w:t xml:space="preserve"> </w:t>
      </w:r>
    </w:p>
    <w:p w14:paraId="53921647" w14:textId="6838F180" w:rsidR="00841BCD" w:rsidRPr="005820A9" w:rsidRDefault="00841BCD" w:rsidP="00841BCD">
      <w:pPr>
        <w:tabs>
          <w:tab w:val="left" w:pos="1985"/>
        </w:tabs>
        <w:spacing w:after="120" w:line="240" w:lineRule="auto"/>
        <w:rPr>
          <w:rFonts w:ascii="Arial" w:eastAsia="MS Mincho" w:hAnsi="Arial" w:cs="Arial"/>
          <w:b/>
          <w:bCs/>
          <w:sz w:val="24"/>
          <w:szCs w:val="20"/>
          <w:lang w:val="en-GB"/>
        </w:rPr>
      </w:pPr>
      <w:r w:rsidRPr="005820A9">
        <w:rPr>
          <w:rFonts w:ascii="Arial" w:eastAsia="MS Mincho" w:hAnsi="Arial" w:cs="Arial"/>
          <w:b/>
          <w:bCs/>
          <w:sz w:val="24"/>
          <w:szCs w:val="20"/>
          <w:lang w:val="en-GB"/>
        </w:rPr>
        <w:t>Agenda item:</w:t>
      </w:r>
      <w:r w:rsidRPr="005820A9">
        <w:rPr>
          <w:rFonts w:ascii="Arial" w:eastAsia="MS Mincho" w:hAnsi="Arial" w:cs="Arial"/>
          <w:b/>
          <w:bCs/>
          <w:sz w:val="24"/>
          <w:szCs w:val="20"/>
          <w:lang w:val="en-GB"/>
        </w:rPr>
        <w:tab/>
      </w:r>
      <w:r w:rsidR="00251B4A" w:rsidRPr="005820A9">
        <w:rPr>
          <w:rFonts w:ascii="Arial" w:eastAsia="MS Mincho" w:hAnsi="Arial" w:cs="Arial"/>
          <w:b/>
          <w:bCs/>
          <w:sz w:val="24"/>
          <w:szCs w:val="20"/>
          <w:lang w:val="en-GB"/>
        </w:rPr>
        <w:t>6</w:t>
      </w:r>
      <w:r w:rsidRPr="005820A9">
        <w:rPr>
          <w:rFonts w:ascii="Arial" w:eastAsia="MS Mincho" w:hAnsi="Arial" w:cs="Arial"/>
          <w:b/>
          <w:bCs/>
          <w:sz w:val="24"/>
          <w:szCs w:val="20"/>
          <w:lang w:val="en-GB"/>
        </w:rPr>
        <w:t>.</w:t>
      </w:r>
      <w:r w:rsidR="00251B4A" w:rsidRPr="005820A9">
        <w:rPr>
          <w:rFonts w:ascii="Arial" w:eastAsia="MS Mincho" w:hAnsi="Arial" w:cs="Arial"/>
          <w:b/>
          <w:bCs/>
          <w:sz w:val="24"/>
          <w:szCs w:val="20"/>
          <w:lang w:val="en-GB"/>
        </w:rPr>
        <w:t>12</w:t>
      </w:r>
      <w:r w:rsidRPr="005820A9">
        <w:rPr>
          <w:rFonts w:ascii="Arial" w:eastAsia="MS Mincho" w:hAnsi="Arial" w:cs="Arial"/>
          <w:b/>
          <w:bCs/>
          <w:sz w:val="24"/>
          <w:szCs w:val="20"/>
          <w:lang w:val="en-GB"/>
        </w:rPr>
        <w:t>.</w:t>
      </w:r>
      <w:r w:rsidR="00251B4A" w:rsidRPr="005820A9">
        <w:rPr>
          <w:rFonts w:ascii="Arial" w:eastAsia="MS Mincho" w:hAnsi="Arial" w:cs="Arial"/>
          <w:b/>
          <w:bCs/>
          <w:sz w:val="24"/>
          <w:szCs w:val="20"/>
          <w:lang w:val="en-GB"/>
        </w:rPr>
        <w:t>8</w:t>
      </w:r>
      <w:r w:rsidR="006B7010" w:rsidRPr="005820A9">
        <w:rPr>
          <w:rFonts w:ascii="Arial" w:eastAsia="MS Mincho" w:hAnsi="Arial" w:cs="Arial"/>
          <w:b/>
          <w:bCs/>
          <w:sz w:val="24"/>
          <w:szCs w:val="20"/>
          <w:lang w:val="en-GB"/>
        </w:rPr>
        <w:t>.2</w:t>
      </w:r>
    </w:p>
    <w:p w14:paraId="266D763D" w14:textId="77777777" w:rsidR="00841BCD" w:rsidRPr="00841BCD" w:rsidRDefault="00841BCD" w:rsidP="00841BCD">
      <w:pPr>
        <w:tabs>
          <w:tab w:val="left" w:pos="1985"/>
        </w:tabs>
        <w:rPr>
          <w:rFonts w:ascii="Arial" w:eastAsia="Calibri" w:hAnsi="Arial" w:cs="Arial"/>
          <w:b/>
          <w:bCs/>
          <w:sz w:val="24"/>
          <w:lang w:val="en-GB"/>
        </w:rPr>
      </w:pPr>
      <w:r w:rsidRPr="005820A9">
        <w:rPr>
          <w:rFonts w:ascii="Arial" w:eastAsia="Calibri" w:hAnsi="Arial" w:cs="Arial"/>
          <w:b/>
          <w:bCs/>
          <w:sz w:val="24"/>
          <w:lang w:val="en-GB"/>
        </w:rPr>
        <w:t>Document for:</w:t>
      </w:r>
      <w:r w:rsidRPr="005820A9">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60B21CD9" w:rsidR="00A22B78" w:rsidRDefault="007E150E" w:rsidP="00841BCD">
      <w:pPr>
        <w:ind w:right="-22"/>
        <w:rPr>
          <w:rFonts w:eastAsia="Calibri" w:cs="Times New Roman"/>
          <w:szCs w:val="20"/>
          <w:lang w:val="en-GB"/>
        </w:rPr>
      </w:pPr>
      <w:r>
        <w:rPr>
          <w:rFonts w:eastAsia="Calibri" w:cs="Times New Roman"/>
          <w:szCs w:val="20"/>
          <w:lang w:val="en-GB"/>
        </w:rPr>
        <w:t xml:space="preserve">RAN4 has been discussing the L1-RSRP measurements and reporting requirements for </w:t>
      </w:r>
      <w:proofErr w:type="gramStart"/>
      <w:r>
        <w:rPr>
          <w:rFonts w:eastAsia="Calibri" w:cs="Times New Roman"/>
          <w:szCs w:val="20"/>
          <w:lang w:val="en-GB"/>
        </w:rPr>
        <w:t>a number of</w:t>
      </w:r>
      <w:proofErr w:type="gramEnd"/>
      <w:r>
        <w:rPr>
          <w:rFonts w:eastAsia="Calibri" w:cs="Times New Roman"/>
          <w:szCs w:val="20"/>
          <w:lang w:val="en-GB"/>
        </w:rPr>
        <w:t xml:space="preserve"> meetings. Good progress has been made but still a few open issues remain</w:t>
      </w:r>
      <w:r w:rsidR="002C2D19">
        <w:rPr>
          <w:rFonts w:eastAsia="Calibri" w:cs="Times New Roman"/>
          <w:szCs w:val="20"/>
          <w:lang w:val="en-GB"/>
        </w:rPr>
        <w:t>.</w:t>
      </w:r>
      <w:r w:rsidR="00B47B7D">
        <w:rPr>
          <w:rFonts w:eastAsia="Calibri" w:cs="Times New Roman"/>
          <w:szCs w:val="20"/>
          <w:lang w:val="en-GB"/>
        </w:rPr>
        <w:t xml:space="preserve"> In this paper we will discuss the aspect of the scaling factor N for FR2.</w:t>
      </w:r>
      <w:r w:rsidR="002C2D19">
        <w:rPr>
          <w:rFonts w:eastAsia="Calibri" w:cs="Times New Roman"/>
          <w:szCs w:val="20"/>
          <w:lang w:val="en-GB"/>
        </w:rPr>
        <w:t xml:space="preserve"> </w:t>
      </w:r>
    </w:p>
    <w:p w14:paraId="2FF6A72B" w14:textId="77777777" w:rsidR="003B659E" w:rsidRPr="00841BCD" w:rsidRDefault="003B659E" w:rsidP="00AE56B1">
      <w:pPr>
        <w:pStyle w:val="RAN4H1"/>
      </w:pPr>
      <w:r w:rsidRPr="00AE56B1">
        <w:t>Discussion</w:t>
      </w:r>
    </w:p>
    <w:p w14:paraId="131F994E" w14:textId="6CD3BBB9" w:rsidR="00B47B7D" w:rsidRDefault="00B47B7D" w:rsidP="00251B4A">
      <w:pPr>
        <w:ind w:right="-22"/>
        <w:rPr>
          <w:rFonts w:eastAsia="Calibri" w:cs="Times New Roman"/>
          <w:szCs w:val="20"/>
          <w:lang w:val="en-GB"/>
        </w:rPr>
      </w:pPr>
      <w:r>
        <w:rPr>
          <w:rFonts w:eastAsia="Calibri" w:cs="Times New Roman"/>
          <w:szCs w:val="20"/>
          <w:lang w:val="en-GB"/>
        </w:rPr>
        <w:t xml:space="preserve">Beam management frame work is based on the L1-RSRP measurements and reporting. UE can be configured with one or more CSI-RS resource sets of which some can be for L1-RSRP measurements. UE can be requested to perform L1-RSRP on SSB, CSI-RS or both. </w:t>
      </w:r>
    </w:p>
    <w:p w14:paraId="46F6670A" w14:textId="44042BF1" w:rsidR="00B47B7D" w:rsidRDefault="00B47B7D" w:rsidP="00251B4A">
      <w:pPr>
        <w:ind w:right="-22"/>
        <w:rPr>
          <w:rFonts w:eastAsia="Calibri" w:cs="Times New Roman"/>
          <w:szCs w:val="20"/>
          <w:lang w:val="en-GB"/>
        </w:rPr>
      </w:pPr>
      <w:r>
        <w:rPr>
          <w:rFonts w:eastAsia="Calibri" w:cs="Times New Roman"/>
          <w:szCs w:val="20"/>
          <w:lang w:val="en-GB"/>
        </w:rPr>
        <w:t xml:space="preserve">UE </w:t>
      </w:r>
      <w:r w:rsidR="009B258E">
        <w:rPr>
          <w:rFonts w:eastAsia="Calibri" w:cs="Times New Roman"/>
          <w:szCs w:val="20"/>
          <w:lang w:val="en-GB"/>
        </w:rPr>
        <w:t>may</w:t>
      </w:r>
      <w:r>
        <w:rPr>
          <w:rFonts w:eastAsia="Calibri" w:cs="Times New Roman"/>
          <w:szCs w:val="20"/>
          <w:lang w:val="en-GB"/>
        </w:rPr>
        <w:t xml:space="preserve"> be configured and instructed by the network as to which CSI-RS</w:t>
      </w:r>
      <w:r w:rsidR="009B258E">
        <w:rPr>
          <w:rFonts w:eastAsia="Calibri" w:cs="Times New Roman"/>
          <w:szCs w:val="20"/>
          <w:lang w:val="en-GB"/>
        </w:rPr>
        <w:t>/CSI-SSB</w:t>
      </w:r>
      <w:r>
        <w:rPr>
          <w:rFonts w:eastAsia="Calibri" w:cs="Times New Roman"/>
          <w:szCs w:val="20"/>
          <w:lang w:val="en-GB"/>
        </w:rPr>
        <w:t xml:space="preserve"> resource set it should </w:t>
      </w:r>
      <w:r w:rsidR="009B258E">
        <w:rPr>
          <w:rFonts w:eastAsia="Calibri" w:cs="Times New Roman"/>
          <w:szCs w:val="20"/>
          <w:lang w:val="en-GB"/>
        </w:rPr>
        <w:t xml:space="preserve">use for L1-RSRP </w:t>
      </w:r>
      <w:r>
        <w:rPr>
          <w:rFonts w:eastAsia="Calibri" w:cs="Times New Roman"/>
          <w:szCs w:val="20"/>
          <w:lang w:val="en-GB"/>
        </w:rPr>
        <w:t>measure</w:t>
      </w:r>
      <w:r w:rsidR="009B258E">
        <w:rPr>
          <w:rFonts w:eastAsia="Calibri" w:cs="Times New Roman"/>
          <w:szCs w:val="20"/>
          <w:lang w:val="en-GB"/>
        </w:rPr>
        <w:t>ments</w:t>
      </w:r>
      <w:r>
        <w:rPr>
          <w:rFonts w:eastAsia="Calibri" w:cs="Times New Roman"/>
          <w:szCs w:val="20"/>
          <w:lang w:val="en-GB"/>
        </w:rPr>
        <w:t xml:space="preserve">. This can be done in different ways e.g. when the BWP is switched, by TCI, by MAC command etc. </w:t>
      </w:r>
    </w:p>
    <w:p w14:paraId="6F16A4B3" w14:textId="3557D985" w:rsidR="00C61266" w:rsidRDefault="00C61266" w:rsidP="00251B4A">
      <w:pPr>
        <w:ind w:right="-22"/>
        <w:rPr>
          <w:rFonts w:eastAsia="Calibri" w:cs="Times New Roman"/>
          <w:szCs w:val="20"/>
          <w:lang w:val="en-GB"/>
        </w:rPr>
      </w:pPr>
      <w:r>
        <w:rPr>
          <w:rFonts w:eastAsia="Calibri" w:cs="Times New Roman"/>
          <w:szCs w:val="20"/>
          <w:lang w:val="en-GB"/>
        </w:rPr>
        <w:t>Current UE requirement related to L1-RSRP measurements and reporting are captured in captured in section 9.5</w:t>
      </w:r>
      <w:r w:rsidR="00AF6811">
        <w:rPr>
          <w:rFonts w:eastAsia="Calibri" w:cs="Times New Roman"/>
          <w:szCs w:val="20"/>
          <w:lang w:val="en-GB"/>
        </w:rPr>
        <w:t xml:space="preserve"> of 38.133</w:t>
      </w:r>
      <w:r>
        <w:rPr>
          <w:rFonts w:eastAsia="Calibri" w:cs="Times New Roman"/>
          <w:szCs w:val="20"/>
          <w:lang w:val="en-GB"/>
        </w:rPr>
        <w:t xml:space="preserve">. In all parts of the section it addresses L1-RSRP except for the measurement periods definitions in section 9.5.4. These abbreviations are named </w:t>
      </w:r>
      <w:proofErr w:type="spellStart"/>
      <w:r w:rsidRPr="00C61266">
        <w:rPr>
          <w:rFonts w:eastAsia="Calibri" w:cs="Times New Roman"/>
          <w:szCs w:val="20"/>
          <w:lang w:val="en-GB"/>
        </w:rPr>
        <w:t>T</w:t>
      </w:r>
      <w:r w:rsidRPr="00C61266">
        <w:rPr>
          <w:rFonts w:eastAsia="Calibri" w:cs="Times New Roman"/>
          <w:szCs w:val="20"/>
          <w:vertAlign w:val="subscript"/>
          <w:lang w:val="en-GB"/>
        </w:rPr>
        <w:t>BM_Measurement_Period</w:t>
      </w:r>
      <w:proofErr w:type="spellEnd"/>
      <w:r>
        <w:rPr>
          <w:rFonts w:eastAsia="Calibri" w:cs="Times New Roman"/>
          <w:szCs w:val="20"/>
          <w:lang w:val="en-GB"/>
        </w:rPr>
        <w:t xml:space="preserve"> where it is assumed that BM is short for beam management. However, as the</w:t>
      </w:r>
      <w:r w:rsidR="00B57CF7">
        <w:rPr>
          <w:rFonts w:eastAsia="Calibri" w:cs="Times New Roman"/>
          <w:szCs w:val="20"/>
          <w:lang w:val="en-GB"/>
        </w:rPr>
        <w:t xml:space="preserve"> measurement periods in fact are related to L1-RSRP measurement period is seems clearer to exchange ‘BM’ with ‘L1-RSRP’ to ensure better readability.</w:t>
      </w:r>
    </w:p>
    <w:p w14:paraId="1A52DAA2" w14:textId="498B5A7C" w:rsidR="00B57CF7" w:rsidRDefault="00B57CF7" w:rsidP="00B57CF7">
      <w:pPr>
        <w:pStyle w:val="RAN4proposal"/>
      </w:pPr>
      <w:bookmarkStart w:id="4" w:name="_Hlk1161908"/>
      <w:r>
        <w:t xml:space="preserve">Rename </w:t>
      </w:r>
      <w:proofErr w:type="spellStart"/>
      <w:r w:rsidRPr="00C61266">
        <w:rPr>
          <w:rFonts w:eastAsia="Calibri" w:cs="Times New Roman"/>
          <w:szCs w:val="20"/>
          <w:lang w:val="en-GB"/>
        </w:rPr>
        <w:t>T</w:t>
      </w:r>
      <w:r w:rsidRPr="00C61266">
        <w:rPr>
          <w:rFonts w:eastAsia="Calibri" w:cs="Times New Roman"/>
          <w:szCs w:val="20"/>
          <w:vertAlign w:val="subscript"/>
          <w:lang w:val="en-GB"/>
        </w:rPr>
        <w:t>BM_Measurement_Period</w:t>
      </w:r>
      <w:r>
        <w:rPr>
          <w:rFonts w:eastAsia="Calibri" w:cs="Times New Roman"/>
          <w:szCs w:val="20"/>
          <w:vertAlign w:val="subscript"/>
          <w:lang w:val="en-GB"/>
        </w:rPr>
        <w:t>_xxx</w:t>
      </w:r>
      <w:proofErr w:type="spellEnd"/>
      <w:r>
        <w:rPr>
          <w:rFonts w:eastAsia="Calibri" w:cs="Times New Roman"/>
          <w:szCs w:val="20"/>
          <w:lang w:val="en-GB"/>
        </w:rPr>
        <w:t xml:space="preserve"> in section 9.5.4 to </w:t>
      </w:r>
      <w:r w:rsidRPr="00C61266">
        <w:rPr>
          <w:rFonts w:eastAsia="Calibri" w:cs="Times New Roman"/>
          <w:szCs w:val="20"/>
          <w:lang w:val="en-GB"/>
        </w:rPr>
        <w:t>T</w:t>
      </w:r>
      <w:r>
        <w:rPr>
          <w:rFonts w:eastAsia="Calibri" w:cs="Times New Roman"/>
          <w:szCs w:val="20"/>
          <w:vertAlign w:val="subscript"/>
          <w:lang w:val="en-GB"/>
        </w:rPr>
        <w:t>L1-RSRP</w:t>
      </w:r>
      <w:r w:rsidRPr="00C61266">
        <w:rPr>
          <w:rFonts w:eastAsia="Calibri" w:cs="Times New Roman"/>
          <w:szCs w:val="20"/>
          <w:vertAlign w:val="subscript"/>
          <w:lang w:val="en-GB"/>
        </w:rPr>
        <w:t>_Measurement_Period</w:t>
      </w:r>
      <w:r>
        <w:rPr>
          <w:rFonts w:eastAsia="Calibri" w:cs="Times New Roman"/>
          <w:szCs w:val="20"/>
          <w:vertAlign w:val="subscript"/>
          <w:lang w:val="en-GB"/>
        </w:rPr>
        <w:t>_xxx</w:t>
      </w:r>
      <w:r w:rsidRPr="0008612A">
        <w:t>.</w:t>
      </w:r>
    </w:p>
    <w:bookmarkEnd w:id="4"/>
    <w:p w14:paraId="663D4C7D" w14:textId="1A3E339C" w:rsidR="00D548FB" w:rsidRDefault="004A2A4A" w:rsidP="00251B4A">
      <w:pPr>
        <w:ind w:right="-22"/>
        <w:rPr>
          <w:rFonts w:eastAsia="Calibri" w:cs="Times New Roman"/>
          <w:szCs w:val="20"/>
          <w:lang w:val="en-GB"/>
        </w:rPr>
      </w:pPr>
      <w:r>
        <w:rPr>
          <w:rFonts w:eastAsia="Calibri" w:cs="Times New Roman"/>
          <w:szCs w:val="20"/>
          <w:lang w:val="en-GB"/>
        </w:rPr>
        <w:t xml:space="preserve">We also propose to change all ‘BM-RS’ to ‘SSB-RS’ in section 9.5.4.1 as the section addresses SSB-based L1-RSRP </w:t>
      </w:r>
      <w:r w:rsidR="00851520">
        <w:rPr>
          <w:rFonts w:eastAsia="Calibri" w:cs="Times New Roman"/>
          <w:szCs w:val="20"/>
          <w:lang w:val="en-GB"/>
        </w:rPr>
        <w:t xml:space="preserve">to </w:t>
      </w:r>
      <w:r>
        <w:rPr>
          <w:rFonts w:eastAsia="Calibri" w:cs="Times New Roman"/>
          <w:szCs w:val="20"/>
          <w:lang w:val="en-GB"/>
        </w:rPr>
        <w:t>improve readability</w:t>
      </w:r>
      <w:r w:rsidR="00851520">
        <w:rPr>
          <w:rFonts w:eastAsia="Calibri" w:cs="Times New Roman"/>
          <w:szCs w:val="20"/>
          <w:lang w:val="en-GB"/>
        </w:rPr>
        <w:t xml:space="preserve"> and for future</w:t>
      </w:r>
      <w:r>
        <w:rPr>
          <w:rFonts w:eastAsia="Calibri" w:cs="Times New Roman"/>
          <w:szCs w:val="20"/>
          <w:lang w:val="en-GB"/>
        </w:rPr>
        <w:t xml:space="preserve">. </w:t>
      </w:r>
      <w:r w:rsidR="00851520">
        <w:rPr>
          <w:rFonts w:eastAsia="Calibri" w:cs="Times New Roman"/>
          <w:szCs w:val="20"/>
          <w:lang w:val="en-GB"/>
        </w:rPr>
        <w:t xml:space="preserve">Additionally, RAN1 </w:t>
      </w:r>
      <w:r>
        <w:rPr>
          <w:rFonts w:eastAsia="Calibri" w:cs="Times New Roman"/>
          <w:szCs w:val="20"/>
          <w:lang w:val="en-GB"/>
        </w:rPr>
        <w:t xml:space="preserve">do in fact not have any </w:t>
      </w:r>
      <w:r w:rsidR="00851520">
        <w:rPr>
          <w:rFonts w:eastAsia="Calibri" w:cs="Times New Roman"/>
          <w:szCs w:val="20"/>
          <w:lang w:val="en-GB"/>
        </w:rPr>
        <w:t>definition of a ‘</w:t>
      </w:r>
      <w:r>
        <w:rPr>
          <w:rFonts w:eastAsia="Calibri" w:cs="Times New Roman"/>
          <w:szCs w:val="20"/>
          <w:lang w:val="en-GB"/>
        </w:rPr>
        <w:t>BM</w:t>
      </w:r>
      <w:r w:rsidR="00851520">
        <w:rPr>
          <w:rFonts w:eastAsia="Calibri" w:cs="Times New Roman"/>
          <w:szCs w:val="20"/>
          <w:lang w:val="en-GB"/>
        </w:rPr>
        <w:t>’ reference signal</w:t>
      </w:r>
      <w:r>
        <w:rPr>
          <w:rFonts w:eastAsia="Calibri" w:cs="Times New Roman"/>
          <w:szCs w:val="20"/>
          <w:lang w:val="en-GB"/>
        </w:rPr>
        <w:t xml:space="preserve"> and </w:t>
      </w:r>
      <w:r w:rsidR="00851520">
        <w:rPr>
          <w:rFonts w:eastAsia="Calibri" w:cs="Times New Roman"/>
          <w:szCs w:val="20"/>
          <w:lang w:val="en-GB"/>
        </w:rPr>
        <w:t xml:space="preserve">RAN4 </w:t>
      </w:r>
      <w:r>
        <w:rPr>
          <w:rFonts w:eastAsia="Calibri" w:cs="Times New Roman"/>
          <w:szCs w:val="20"/>
          <w:lang w:val="en-GB"/>
        </w:rPr>
        <w:t xml:space="preserve">should </w:t>
      </w:r>
      <w:r w:rsidR="00851520">
        <w:rPr>
          <w:rFonts w:eastAsia="Calibri" w:cs="Times New Roman"/>
          <w:szCs w:val="20"/>
          <w:lang w:val="en-GB"/>
        </w:rPr>
        <w:t>avoid</w:t>
      </w:r>
      <w:r>
        <w:rPr>
          <w:rFonts w:eastAsia="Calibri" w:cs="Times New Roman"/>
          <w:szCs w:val="20"/>
          <w:lang w:val="en-GB"/>
        </w:rPr>
        <w:t xml:space="preserve"> introduc</w:t>
      </w:r>
      <w:r w:rsidR="00851520">
        <w:rPr>
          <w:rFonts w:eastAsia="Calibri" w:cs="Times New Roman"/>
          <w:szCs w:val="20"/>
          <w:lang w:val="en-GB"/>
        </w:rPr>
        <w:t>ing</w:t>
      </w:r>
      <w:r>
        <w:rPr>
          <w:rFonts w:eastAsia="Calibri" w:cs="Times New Roman"/>
          <w:szCs w:val="20"/>
          <w:lang w:val="en-GB"/>
        </w:rPr>
        <w:t xml:space="preserve"> new undefined abbreviations </w:t>
      </w:r>
      <w:r w:rsidR="00851520">
        <w:rPr>
          <w:rFonts w:eastAsia="Calibri" w:cs="Times New Roman"/>
          <w:szCs w:val="20"/>
          <w:lang w:val="en-GB"/>
        </w:rPr>
        <w:t xml:space="preserve">for reference signals which are not clearly defined as this </w:t>
      </w:r>
      <w:r>
        <w:rPr>
          <w:rFonts w:eastAsia="Calibri" w:cs="Times New Roman"/>
          <w:szCs w:val="20"/>
          <w:lang w:val="en-GB"/>
        </w:rPr>
        <w:t xml:space="preserve">will cause possible troubles </w:t>
      </w:r>
      <w:r w:rsidR="00851520">
        <w:rPr>
          <w:rFonts w:eastAsia="Calibri" w:cs="Times New Roman"/>
          <w:szCs w:val="20"/>
          <w:lang w:val="en-GB"/>
        </w:rPr>
        <w:t xml:space="preserve">in the future </w:t>
      </w:r>
      <w:r>
        <w:rPr>
          <w:rFonts w:eastAsia="Calibri" w:cs="Times New Roman"/>
          <w:szCs w:val="20"/>
          <w:lang w:val="en-GB"/>
        </w:rPr>
        <w:t>e.g. when discussing across WGs</w:t>
      </w:r>
      <w:r w:rsidR="00851520">
        <w:rPr>
          <w:rFonts w:eastAsia="Calibri" w:cs="Times New Roman"/>
          <w:szCs w:val="20"/>
          <w:lang w:val="en-GB"/>
        </w:rPr>
        <w:t xml:space="preserve"> or if new reference signals are defined using ‘BM’</w:t>
      </w:r>
      <w:r>
        <w:rPr>
          <w:rFonts w:eastAsia="Calibri" w:cs="Times New Roman"/>
          <w:szCs w:val="20"/>
          <w:lang w:val="en-GB"/>
        </w:rPr>
        <w:t>.</w:t>
      </w:r>
      <w:r w:rsidR="00851520">
        <w:rPr>
          <w:rFonts w:eastAsia="Calibri" w:cs="Times New Roman"/>
          <w:szCs w:val="20"/>
          <w:lang w:val="en-GB"/>
        </w:rPr>
        <w:t xml:space="preserve"> We propose similar change to section 9.5.4.2.</w:t>
      </w:r>
    </w:p>
    <w:p w14:paraId="64E7FAE1" w14:textId="398B2059" w:rsidR="00851520" w:rsidRDefault="00851520" w:rsidP="00851520">
      <w:pPr>
        <w:pStyle w:val="RAN4proposal"/>
      </w:pPr>
      <w:r>
        <w:t xml:space="preserve">Rename BM-RS to refer to </w:t>
      </w:r>
      <w:r w:rsidR="006426B5">
        <w:t xml:space="preserve">the </w:t>
      </w:r>
      <w:r>
        <w:t xml:space="preserve">correct and </w:t>
      </w:r>
      <w:r w:rsidR="006426B5">
        <w:t>well-defined</w:t>
      </w:r>
      <w:r>
        <w:t xml:space="preserve"> reference signal</w:t>
      </w:r>
      <w:r w:rsidR="006426B5">
        <w:t xml:space="preserve"> name</w:t>
      </w:r>
      <w:r>
        <w:t xml:space="preserve"> – SSB-RS and CSI-RS</w:t>
      </w:r>
      <w:r w:rsidRPr="0008612A">
        <w:t>.</w:t>
      </w:r>
    </w:p>
    <w:p w14:paraId="415A5596" w14:textId="77777777" w:rsidR="004A2A4A" w:rsidRDefault="004A2A4A" w:rsidP="00251B4A">
      <w:pPr>
        <w:ind w:right="-22"/>
        <w:rPr>
          <w:rFonts w:eastAsia="Calibri" w:cs="Times New Roman"/>
          <w:szCs w:val="20"/>
          <w:lang w:val="en-GB"/>
        </w:rPr>
      </w:pPr>
    </w:p>
    <w:p w14:paraId="10A9B78D" w14:textId="1065478B" w:rsidR="00D548FB" w:rsidRPr="008826C1" w:rsidRDefault="00D548FB" w:rsidP="00D548FB">
      <w:pPr>
        <w:pStyle w:val="RAN4H2"/>
      </w:pPr>
      <w:r>
        <w:t>SSB L1-RSRP</w:t>
      </w:r>
    </w:p>
    <w:p w14:paraId="3DA4A090" w14:textId="77777777" w:rsidR="00C61266" w:rsidRDefault="00D548FB" w:rsidP="00251B4A">
      <w:pPr>
        <w:ind w:right="-22"/>
        <w:rPr>
          <w:rFonts w:eastAsia="Calibri" w:cs="Times New Roman"/>
          <w:szCs w:val="20"/>
          <w:lang w:val="en-GB"/>
        </w:rPr>
      </w:pPr>
      <w:r>
        <w:rPr>
          <w:rFonts w:eastAsia="Calibri" w:cs="Times New Roman"/>
          <w:szCs w:val="20"/>
          <w:lang w:val="en-GB"/>
        </w:rPr>
        <w:t xml:space="preserve">SSB based L1-RSRP is configured as </w:t>
      </w:r>
      <w:proofErr w:type="gramStart"/>
      <w:r>
        <w:rPr>
          <w:rFonts w:eastAsia="Calibri" w:cs="Times New Roman"/>
          <w:szCs w:val="20"/>
          <w:lang w:val="en-GB"/>
        </w:rPr>
        <w:t>a number of</w:t>
      </w:r>
      <w:proofErr w:type="gramEnd"/>
      <w:r>
        <w:rPr>
          <w:rFonts w:eastAsia="Calibri" w:cs="Times New Roman"/>
          <w:szCs w:val="20"/>
          <w:lang w:val="en-GB"/>
        </w:rPr>
        <w:t xml:space="preserve"> Indexes to SSB of the serving cell. The SSB of the serving cell may or may not be the same as the SMTC (and SMTC2 if configured). However, the UE is not explicitly configured with an SSB periodicity in the </w:t>
      </w:r>
      <w:r w:rsidRPr="00D548FB">
        <w:rPr>
          <w:rFonts w:eastAsia="Calibri" w:cs="Times New Roman"/>
          <w:szCs w:val="20"/>
          <w:lang w:val="en-GB"/>
        </w:rPr>
        <w:t>CSI-SSB-</w:t>
      </w:r>
      <w:proofErr w:type="spellStart"/>
      <w:r w:rsidRPr="00D548FB">
        <w:rPr>
          <w:rFonts w:eastAsia="Calibri" w:cs="Times New Roman"/>
          <w:szCs w:val="20"/>
          <w:lang w:val="en-GB"/>
        </w:rPr>
        <w:t>ResourceSet</w:t>
      </w:r>
      <w:proofErr w:type="spellEnd"/>
      <w:r>
        <w:rPr>
          <w:rFonts w:eastAsia="Calibri" w:cs="Times New Roman"/>
          <w:szCs w:val="20"/>
          <w:lang w:val="en-GB"/>
        </w:rPr>
        <w:t xml:space="preserve"> but only </w:t>
      </w:r>
      <w:proofErr w:type="gramStart"/>
      <w:r>
        <w:rPr>
          <w:rFonts w:eastAsia="Calibri" w:cs="Times New Roman"/>
          <w:szCs w:val="20"/>
          <w:lang w:val="en-GB"/>
        </w:rPr>
        <w:t>a number of</w:t>
      </w:r>
      <w:proofErr w:type="gramEnd"/>
      <w:r>
        <w:rPr>
          <w:rFonts w:eastAsia="Calibri" w:cs="Times New Roman"/>
          <w:szCs w:val="20"/>
          <w:lang w:val="en-GB"/>
        </w:rPr>
        <w:t xml:space="preserve"> SSB Indexes referring to the SSB of the serving cell ‘</w:t>
      </w:r>
      <w:proofErr w:type="spellStart"/>
      <w:r w:rsidR="00C61266">
        <w:rPr>
          <w:rFonts w:eastAsia="Calibri" w:cs="Times New Roman"/>
          <w:szCs w:val="20"/>
          <w:lang w:val="en-GB"/>
        </w:rPr>
        <w:t>ssb-p</w:t>
      </w:r>
      <w:r w:rsidRPr="00D548FB">
        <w:rPr>
          <w:rFonts w:eastAsia="Calibri" w:cs="Times New Roman"/>
          <w:szCs w:val="20"/>
          <w:lang w:val="en-GB"/>
        </w:rPr>
        <w:t>eriodicityServingCell</w:t>
      </w:r>
      <w:proofErr w:type="spellEnd"/>
      <w:r>
        <w:rPr>
          <w:rFonts w:eastAsia="Calibri" w:cs="Times New Roman"/>
          <w:szCs w:val="20"/>
          <w:lang w:val="en-GB"/>
        </w:rPr>
        <w:t>'. However, this is not clear from the current text and we propose to clarify this by updating the tables 9.5.4.1-1 and 9.5.4.1-2</w:t>
      </w:r>
      <w:r w:rsidR="00C61266">
        <w:rPr>
          <w:rFonts w:eastAsia="Calibri" w:cs="Times New Roman"/>
          <w:szCs w:val="20"/>
          <w:lang w:val="en-GB"/>
        </w:rPr>
        <w:t xml:space="preserve"> replacing T</w:t>
      </w:r>
      <w:r w:rsidR="00C61266" w:rsidRPr="00C61266">
        <w:rPr>
          <w:rFonts w:eastAsia="Calibri" w:cs="Times New Roman"/>
          <w:szCs w:val="20"/>
          <w:vertAlign w:val="subscript"/>
          <w:lang w:val="en-GB"/>
        </w:rPr>
        <w:t>SSB</w:t>
      </w:r>
      <w:r w:rsidR="00C61266">
        <w:rPr>
          <w:rFonts w:eastAsia="Calibri" w:cs="Times New Roman"/>
          <w:szCs w:val="20"/>
          <w:lang w:val="en-GB"/>
        </w:rPr>
        <w:t xml:space="preserve"> definition with T</w:t>
      </w:r>
      <w:r w:rsidR="00C61266" w:rsidRPr="00C61266">
        <w:rPr>
          <w:rFonts w:eastAsia="Calibri" w:cs="Times New Roman"/>
          <w:szCs w:val="20"/>
          <w:vertAlign w:val="subscript"/>
          <w:lang w:val="en-GB"/>
        </w:rPr>
        <w:t>SSB</w:t>
      </w:r>
      <w:r w:rsidR="00C61266">
        <w:rPr>
          <w:rFonts w:eastAsia="Calibri" w:cs="Times New Roman"/>
          <w:szCs w:val="20"/>
          <w:lang w:val="en-GB"/>
        </w:rPr>
        <w:t xml:space="preserve"> = </w:t>
      </w:r>
      <w:proofErr w:type="spellStart"/>
      <w:r w:rsidR="00C61266">
        <w:rPr>
          <w:rFonts w:eastAsia="Calibri" w:cs="Times New Roman"/>
          <w:szCs w:val="20"/>
          <w:lang w:val="en-GB"/>
        </w:rPr>
        <w:t>ssb-p</w:t>
      </w:r>
      <w:r w:rsidR="00C61266" w:rsidRPr="00D548FB">
        <w:rPr>
          <w:rFonts w:eastAsia="Calibri" w:cs="Times New Roman"/>
          <w:szCs w:val="20"/>
          <w:lang w:val="en-GB"/>
        </w:rPr>
        <w:t>eriodicityServingCell</w:t>
      </w:r>
      <w:proofErr w:type="spellEnd"/>
      <w:r>
        <w:rPr>
          <w:rFonts w:eastAsia="Calibri" w:cs="Times New Roman"/>
          <w:szCs w:val="20"/>
          <w:lang w:val="en-GB"/>
        </w:rPr>
        <w:t xml:space="preserve">. </w:t>
      </w:r>
    </w:p>
    <w:p w14:paraId="07EE9F86" w14:textId="59E800ED" w:rsidR="00C61266" w:rsidRDefault="00C61266" w:rsidP="00C61266">
      <w:pPr>
        <w:pStyle w:val="RAN4proposal"/>
      </w:pPr>
      <w:r>
        <w:t xml:space="preserve">Clarify that </w:t>
      </w:r>
      <w:r>
        <w:rPr>
          <w:rFonts w:eastAsia="Calibri" w:cs="Times New Roman"/>
          <w:szCs w:val="20"/>
          <w:lang w:val="en-GB"/>
        </w:rPr>
        <w:t>T</w:t>
      </w:r>
      <w:r w:rsidRPr="00C61266">
        <w:rPr>
          <w:rFonts w:eastAsia="Calibri" w:cs="Times New Roman"/>
          <w:szCs w:val="20"/>
          <w:vertAlign w:val="subscript"/>
          <w:lang w:val="en-GB"/>
        </w:rPr>
        <w:t>SSB</w:t>
      </w:r>
      <w:r>
        <w:rPr>
          <w:rFonts w:eastAsia="Calibri" w:cs="Times New Roman"/>
          <w:szCs w:val="20"/>
          <w:lang w:val="en-GB"/>
        </w:rPr>
        <w:t xml:space="preserve"> = </w:t>
      </w:r>
      <w:proofErr w:type="spellStart"/>
      <w:r>
        <w:rPr>
          <w:rFonts w:eastAsia="Calibri" w:cs="Times New Roman"/>
          <w:szCs w:val="20"/>
          <w:lang w:val="en-GB"/>
        </w:rPr>
        <w:t>ssb-p</w:t>
      </w:r>
      <w:r w:rsidRPr="00D548FB">
        <w:rPr>
          <w:rFonts w:eastAsia="Calibri" w:cs="Times New Roman"/>
          <w:szCs w:val="20"/>
          <w:lang w:val="en-GB"/>
        </w:rPr>
        <w:t>eriodicityServingCell</w:t>
      </w:r>
      <w:proofErr w:type="spellEnd"/>
      <w:r>
        <w:rPr>
          <w:rFonts w:eastAsia="Calibri" w:cs="Times New Roman"/>
          <w:szCs w:val="20"/>
          <w:lang w:val="en-GB"/>
        </w:rPr>
        <w:t xml:space="preserve"> in section 9.5.4</w:t>
      </w:r>
      <w:r w:rsidRPr="0008612A">
        <w:t>.</w:t>
      </w:r>
    </w:p>
    <w:p w14:paraId="2B91BA6D" w14:textId="0A31F9FD" w:rsidR="00D548FB" w:rsidRDefault="00D548FB" w:rsidP="00251B4A">
      <w:pPr>
        <w:ind w:right="-22"/>
        <w:rPr>
          <w:rFonts w:eastAsia="Calibri" w:cs="Times New Roman"/>
          <w:szCs w:val="20"/>
          <w:lang w:val="en-GB"/>
        </w:rPr>
      </w:pPr>
      <w:r>
        <w:rPr>
          <w:rFonts w:eastAsia="Calibri" w:cs="Times New Roman"/>
          <w:szCs w:val="20"/>
          <w:lang w:val="en-GB"/>
        </w:rPr>
        <w:t>Example:</w:t>
      </w:r>
    </w:p>
    <w:p w14:paraId="6FEAD36D" w14:textId="77777777" w:rsidR="00FC1212" w:rsidRPr="00FC1212" w:rsidRDefault="00FC1212" w:rsidP="00FC1212">
      <w:pPr>
        <w:keepNext/>
        <w:keepLines/>
        <w:spacing w:before="60" w:after="180" w:line="240" w:lineRule="auto"/>
        <w:jc w:val="center"/>
        <w:rPr>
          <w:rFonts w:ascii="Arial" w:eastAsia="SimSun" w:hAnsi="Arial" w:cs="Times New Roman"/>
          <w:b/>
          <w:szCs w:val="20"/>
          <w:lang w:val="en-GB"/>
        </w:rPr>
      </w:pPr>
      <w:r w:rsidRPr="00FC1212">
        <w:rPr>
          <w:rFonts w:ascii="Arial" w:eastAsia="SimSun" w:hAnsi="Arial" w:cs="Times New Roman"/>
          <w:b/>
          <w:szCs w:val="20"/>
          <w:lang w:val="en-GB"/>
        </w:rPr>
        <w:lastRenderedPageBreak/>
        <w:t xml:space="preserve">Table 8.5.2.2-1: Evaluation period </w:t>
      </w:r>
      <w:proofErr w:type="spellStart"/>
      <w:r w:rsidRPr="00FC1212">
        <w:rPr>
          <w:rFonts w:ascii="Arial" w:eastAsia="SimSun" w:hAnsi="Arial" w:cs="Times New Roman"/>
          <w:b/>
          <w:szCs w:val="20"/>
          <w:lang w:val="en-GB"/>
        </w:rPr>
        <w:t>T</w:t>
      </w:r>
      <w:r w:rsidRPr="00FC1212">
        <w:rPr>
          <w:rFonts w:ascii="Arial" w:eastAsia="SimSun" w:hAnsi="Arial" w:cs="Times New Roman"/>
          <w:b/>
          <w:szCs w:val="20"/>
          <w:vertAlign w:val="subscript"/>
          <w:lang w:val="en-GB"/>
        </w:rPr>
        <w:t>Evaluate_BFD_SSB</w:t>
      </w:r>
      <w:proofErr w:type="spellEnd"/>
      <w:r w:rsidRPr="00FC1212">
        <w:rPr>
          <w:rFonts w:ascii="Arial" w:eastAsia="SimSun" w:hAnsi="Arial" w:cs="Times New Roman"/>
          <w:b/>
          <w:szCs w:val="20"/>
          <w:lang w:val="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C1212" w:rsidRPr="00FC1212" w14:paraId="52DBB578"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1EBDF6E2" w14:textId="77777777" w:rsidR="00FC1212" w:rsidRPr="00FC1212" w:rsidRDefault="00FC1212" w:rsidP="00FC1212">
            <w:pPr>
              <w:keepNext/>
              <w:keepLines/>
              <w:spacing w:after="0" w:line="240" w:lineRule="auto"/>
              <w:jc w:val="center"/>
              <w:rPr>
                <w:rFonts w:ascii="Arial" w:eastAsia="SimSun" w:hAnsi="Arial" w:cs="Times New Roman"/>
                <w:b/>
                <w:sz w:val="18"/>
                <w:szCs w:val="20"/>
                <w:lang w:val="en-GB"/>
              </w:rPr>
            </w:pPr>
            <w:r w:rsidRPr="00FC1212">
              <w:rPr>
                <w:rFonts w:ascii="Arial" w:eastAsia="SimSun" w:hAnsi="Arial" w:cs="Times New Roman"/>
                <w:b/>
                <w:sz w:val="18"/>
                <w:szCs w:val="20"/>
                <w:lang w:val="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B5005C" w14:textId="77777777" w:rsidR="00FC1212" w:rsidRPr="00FC1212" w:rsidRDefault="00FC1212" w:rsidP="00FC1212">
            <w:pPr>
              <w:keepNext/>
              <w:keepLines/>
              <w:spacing w:after="0" w:line="240" w:lineRule="auto"/>
              <w:jc w:val="center"/>
              <w:rPr>
                <w:rFonts w:ascii="Arial" w:eastAsia="SimSun" w:hAnsi="Arial" w:cs="Times New Roman"/>
                <w:b/>
                <w:sz w:val="18"/>
                <w:szCs w:val="20"/>
                <w:lang w:val="en-GB"/>
              </w:rPr>
            </w:pPr>
            <w:proofErr w:type="spellStart"/>
            <w:r w:rsidRPr="00FC1212">
              <w:rPr>
                <w:rFonts w:ascii="Arial" w:eastAsia="SimSun" w:hAnsi="Arial" w:cs="Times New Roman"/>
                <w:b/>
                <w:sz w:val="18"/>
                <w:szCs w:val="20"/>
                <w:lang w:val="en-GB"/>
              </w:rPr>
              <w:t>T</w:t>
            </w:r>
            <w:r w:rsidRPr="00FC1212">
              <w:rPr>
                <w:rFonts w:ascii="Arial" w:eastAsia="SimSun" w:hAnsi="Arial" w:cs="Times New Roman"/>
                <w:b/>
                <w:sz w:val="18"/>
                <w:szCs w:val="20"/>
                <w:vertAlign w:val="subscript"/>
                <w:lang w:val="en-GB"/>
              </w:rPr>
              <w:t>Evaluate_BFD_SSB</w:t>
            </w:r>
            <w:proofErr w:type="spellEnd"/>
            <w:r w:rsidRPr="00FC1212">
              <w:rPr>
                <w:rFonts w:ascii="Arial" w:eastAsia="SimSun" w:hAnsi="Arial" w:cs="Times New Roman"/>
                <w:b/>
                <w:sz w:val="18"/>
                <w:szCs w:val="20"/>
                <w:lang w:val="en-GB"/>
              </w:rPr>
              <w:t xml:space="preserve"> (</w:t>
            </w:r>
            <w:proofErr w:type="spellStart"/>
            <w:r w:rsidRPr="00FC1212">
              <w:rPr>
                <w:rFonts w:ascii="Arial" w:eastAsia="SimSun" w:hAnsi="Arial" w:cs="Times New Roman"/>
                <w:b/>
                <w:sz w:val="18"/>
                <w:szCs w:val="20"/>
                <w:lang w:val="en-GB"/>
              </w:rPr>
              <w:t>ms</w:t>
            </w:r>
            <w:proofErr w:type="spellEnd"/>
            <w:r w:rsidRPr="00FC1212">
              <w:rPr>
                <w:rFonts w:ascii="Arial" w:eastAsia="SimSun" w:hAnsi="Arial" w:cs="Times New Roman"/>
                <w:b/>
                <w:sz w:val="18"/>
                <w:szCs w:val="20"/>
                <w:lang w:val="en-GB"/>
              </w:rPr>
              <w:t xml:space="preserve">) </w:t>
            </w:r>
          </w:p>
        </w:tc>
      </w:tr>
      <w:tr w:rsidR="00FC1212" w:rsidRPr="00FC1212" w14:paraId="3E39B8F6"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51CD93BC" w14:textId="77777777" w:rsidR="00FC1212" w:rsidRPr="00FC1212" w:rsidRDefault="00FC1212" w:rsidP="00FC1212">
            <w:pPr>
              <w:keepNext/>
              <w:keepLines/>
              <w:spacing w:after="0" w:line="240" w:lineRule="auto"/>
              <w:jc w:val="center"/>
              <w:rPr>
                <w:rFonts w:ascii="Arial" w:eastAsia="SimSun" w:hAnsi="Arial" w:cs="Times New Roman"/>
                <w:sz w:val="18"/>
                <w:szCs w:val="20"/>
                <w:lang w:val="en-GB"/>
              </w:rPr>
            </w:pPr>
            <w:r w:rsidRPr="00FC1212">
              <w:rPr>
                <w:rFonts w:ascii="Arial" w:eastAsia="SimSun" w:hAnsi="Arial" w:cs="Times New Roman"/>
                <w:sz w:val="18"/>
                <w:szCs w:val="20"/>
                <w:lang w:val="en-GB"/>
              </w:rPr>
              <w:t>no DRX</w:t>
            </w:r>
          </w:p>
        </w:tc>
        <w:tc>
          <w:tcPr>
            <w:tcW w:w="4582" w:type="dxa"/>
            <w:tcBorders>
              <w:top w:val="single" w:sz="4" w:space="0" w:color="auto"/>
              <w:left w:val="single" w:sz="4" w:space="0" w:color="auto"/>
              <w:bottom w:val="single" w:sz="4" w:space="0" w:color="auto"/>
              <w:right w:val="single" w:sz="4" w:space="0" w:color="auto"/>
            </w:tcBorders>
            <w:hideMark/>
          </w:tcPr>
          <w:p w14:paraId="56A976A7" w14:textId="77777777" w:rsidR="00FC1212" w:rsidRPr="00FC1212" w:rsidRDefault="00FC1212" w:rsidP="00FC1212">
            <w:pPr>
              <w:keepNext/>
              <w:keepLines/>
              <w:spacing w:after="0" w:line="240" w:lineRule="auto"/>
              <w:jc w:val="center"/>
              <w:rPr>
                <w:rFonts w:ascii="Arial" w:eastAsia="SimSun" w:hAnsi="Arial" w:cs="Times New Roman"/>
                <w:sz w:val="18"/>
                <w:szCs w:val="20"/>
                <w:lang w:val="en-GB"/>
              </w:rPr>
            </w:pPr>
            <w:proofErr w:type="gramStart"/>
            <w:r w:rsidRPr="00FC1212">
              <w:rPr>
                <w:rFonts w:ascii="Arial" w:eastAsia="SimSun" w:hAnsi="Arial" w:cs="v4.2.0"/>
                <w:sz w:val="18"/>
                <w:szCs w:val="20"/>
                <w:lang w:val="en-GB"/>
              </w:rPr>
              <w:t>max(</w:t>
            </w:r>
            <w:proofErr w:type="gramEnd"/>
            <w:r w:rsidRPr="00FC1212">
              <w:rPr>
                <w:rFonts w:ascii="Arial" w:eastAsia="SimSun" w:hAnsi="Arial" w:cs="v4.2.0"/>
                <w:sz w:val="18"/>
                <w:szCs w:val="20"/>
                <w:lang w:val="en-GB"/>
              </w:rPr>
              <w:t>[50], ceil(5*P)*T</w:t>
            </w:r>
            <w:r w:rsidRPr="00FC1212">
              <w:rPr>
                <w:rFonts w:ascii="Arial" w:eastAsia="SimSun" w:hAnsi="Arial" w:cs="v4.2.0"/>
                <w:sz w:val="18"/>
                <w:szCs w:val="20"/>
                <w:vertAlign w:val="subscript"/>
                <w:lang w:val="en-GB"/>
              </w:rPr>
              <w:t>SSB</w:t>
            </w:r>
            <w:r w:rsidRPr="00FC1212">
              <w:rPr>
                <w:rFonts w:ascii="Arial" w:eastAsia="SimSun" w:hAnsi="Arial" w:cs="v4.2.0"/>
                <w:sz w:val="18"/>
                <w:szCs w:val="20"/>
                <w:lang w:val="en-GB"/>
              </w:rPr>
              <w:t>)</w:t>
            </w:r>
          </w:p>
        </w:tc>
      </w:tr>
      <w:tr w:rsidR="00FC1212" w:rsidRPr="00FC1212" w14:paraId="533A5522"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47799C78" w14:textId="77777777" w:rsidR="00FC1212" w:rsidRPr="00FC1212" w:rsidRDefault="00FC1212" w:rsidP="00FC1212">
            <w:pPr>
              <w:keepNext/>
              <w:keepLines/>
              <w:spacing w:after="0" w:line="240" w:lineRule="auto"/>
              <w:jc w:val="center"/>
              <w:rPr>
                <w:rFonts w:ascii="Arial" w:eastAsia="SimSun" w:hAnsi="Arial" w:cs="Times New Roman"/>
                <w:sz w:val="18"/>
                <w:szCs w:val="20"/>
                <w:lang w:val="en-GB"/>
              </w:rPr>
            </w:pPr>
            <w:r w:rsidRPr="00FC1212">
              <w:rPr>
                <w:rFonts w:ascii="Arial" w:eastAsia="SimSun" w:hAnsi="Arial" w:cs="Times New Roman"/>
                <w:sz w:val="18"/>
                <w:szCs w:val="20"/>
                <w:lang w:val="en-GB"/>
              </w:rPr>
              <w:t xml:space="preserve">DRX cycle </w:t>
            </w:r>
            <w:r w:rsidRPr="00FC1212">
              <w:rPr>
                <w:rFonts w:ascii="Arial" w:eastAsia="SimSun" w:hAnsi="Arial" w:cs="Arial" w:hint="eastAsia"/>
                <w:sz w:val="18"/>
                <w:szCs w:val="20"/>
                <w:lang w:val="en-GB"/>
              </w:rPr>
              <w:t>≤</w:t>
            </w:r>
            <w:r w:rsidRPr="00FC1212">
              <w:rPr>
                <w:rFonts w:ascii="Arial" w:eastAsia="SimSun" w:hAnsi="Arial" w:cs="Arial" w:hint="eastAsia"/>
                <w:sz w:val="18"/>
                <w:szCs w:val="20"/>
                <w:lang w:val="en-GB"/>
              </w:rPr>
              <w:t xml:space="preserve"> </w:t>
            </w:r>
            <w:r w:rsidRPr="00FC1212">
              <w:rPr>
                <w:rFonts w:ascii="Arial" w:eastAsia="SimSun" w:hAnsi="Arial" w:cs="Times New Roman"/>
                <w:sz w:val="18"/>
                <w:szCs w:val="20"/>
                <w:lang w:val="en-GB"/>
              </w:rPr>
              <w:t>320ms</w:t>
            </w:r>
          </w:p>
        </w:tc>
        <w:tc>
          <w:tcPr>
            <w:tcW w:w="4582" w:type="dxa"/>
            <w:tcBorders>
              <w:top w:val="single" w:sz="4" w:space="0" w:color="auto"/>
              <w:left w:val="single" w:sz="4" w:space="0" w:color="auto"/>
              <w:bottom w:val="single" w:sz="4" w:space="0" w:color="auto"/>
              <w:right w:val="single" w:sz="4" w:space="0" w:color="auto"/>
            </w:tcBorders>
            <w:hideMark/>
          </w:tcPr>
          <w:p w14:paraId="1F747F0A" w14:textId="77777777" w:rsidR="00FC1212" w:rsidRPr="00FC1212" w:rsidRDefault="00FC1212" w:rsidP="00FC1212">
            <w:pPr>
              <w:keepNext/>
              <w:keepLines/>
              <w:spacing w:after="0" w:line="240" w:lineRule="auto"/>
              <w:jc w:val="center"/>
              <w:rPr>
                <w:rFonts w:ascii="Arial" w:eastAsia="SimSun" w:hAnsi="Arial" w:cs="Times New Roman"/>
                <w:sz w:val="18"/>
                <w:szCs w:val="20"/>
                <w:lang w:val="en-GB"/>
              </w:rPr>
            </w:pPr>
            <w:proofErr w:type="gramStart"/>
            <w:r w:rsidRPr="00FC1212">
              <w:rPr>
                <w:rFonts w:ascii="Arial" w:eastAsia="SimSun" w:hAnsi="Arial" w:cs="v4.2.0"/>
                <w:sz w:val="18"/>
                <w:szCs w:val="20"/>
                <w:lang w:val="en-GB"/>
              </w:rPr>
              <w:t>max(</w:t>
            </w:r>
            <w:proofErr w:type="gramEnd"/>
            <w:r w:rsidRPr="00FC1212">
              <w:rPr>
                <w:rFonts w:ascii="Arial" w:eastAsia="SimSun" w:hAnsi="Arial" w:cs="v4.2.0"/>
                <w:sz w:val="18"/>
                <w:szCs w:val="20"/>
                <w:lang w:val="en-GB"/>
              </w:rPr>
              <w:t>[50], ceil(7.5*P)*max(T</w:t>
            </w:r>
            <w:r w:rsidRPr="00FC1212">
              <w:rPr>
                <w:rFonts w:ascii="Arial" w:eastAsia="SimSun" w:hAnsi="Arial" w:cs="v4.2.0"/>
                <w:sz w:val="18"/>
                <w:szCs w:val="20"/>
                <w:vertAlign w:val="subscript"/>
                <w:lang w:val="en-GB"/>
              </w:rPr>
              <w:t>DRX</w:t>
            </w:r>
            <w:r w:rsidRPr="00FC1212">
              <w:rPr>
                <w:rFonts w:ascii="Arial" w:eastAsia="SimSun" w:hAnsi="Arial" w:cs="v4.2.0"/>
                <w:sz w:val="18"/>
                <w:szCs w:val="20"/>
                <w:lang w:val="en-GB"/>
              </w:rPr>
              <w:t>,T</w:t>
            </w:r>
            <w:r w:rsidRPr="00FC1212">
              <w:rPr>
                <w:rFonts w:ascii="Arial" w:eastAsia="SimSun" w:hAnsi="Arial" w:cs="v4.2.0"/>
                <w:sz w:val="18"/>
                <w:szCs w:val="20"/>
                <w:vertAlign w:val="subscript"/>
                <w:lang w:val="en-GB"/>
              </w:rPr>
              <w:t>SSB</w:t>
            </w:r>
            <w:r w:rsidRPr="00FC1212">
              <w:rPr>
                <w:rFonts w:ascii="Arial" w:eastAsia="SimSun" w:hAnsi="Arial" w:cs="v4.2.0"/>
                <w:sz w:val="18"/>
                <w:szCs w:val="20"/>
                <w:lang w:val="en-GB"/>
              </w:rPr>
              <w:t>))</w:t>
            </w:r>
          </w:p>
        </w:tc>
      </w:tr>
      <w:tr w:rsidR="00FC1212" w:rsidRPr="00FC1212" w14:paraId="27CAB783" w14:textId="77777777" w:rsidTr="006B5AFE">
        <w:trPr>
          <w:jc w:val="center"/>
        </w:trPr>
        <w:tc>
          <w:tcPr>
            <w:tcW w:w="2035" w:type="dxa"/>
            <w:tcBorders>
              <w:top w:val="single" w:sz="4" w:space="0" w:color="auto"/>
              <w:left w:val="single" w:sz="4" w:space="0" w:color="auto"/>
              <w:bottom w:val="single" w:sz="4" w:space="0" w:color="auto"/>
              <w:right w:val="single" w:sz="4" w:space="0" w:color="auto"/>
            </w:tcBorders>
            <w:hideMark/>
          </w:tcPr>
          <w:p w14:paraId="7FE0E385" w14:textId="77777777" w:rsidR="00FC1212" w:rsidRPr="00FC1212" w:rsidRDefault="00FC1212" w:rsidP="00FC1212">
            <w:pPr>
              <w:keepNext/>
              <w:keepLines/>
              <w:spacing w:after="0" w:line="240" w:lineRule="auto"/>
              <w:jc w:val="center"/>
              <w:rPr>
                <w:rFonts w:ascii="Arial" w:eastAsia="SimSun" w:hAnsi="Arial" w:cs="Times New Roman"/>
                <w:sz w:val="18"/>
                <w:szCs w:val="20"/>
                <w:lang w:val="en-GB"/>
              </w:rPr>
            </w:pPr>
            <w:r w:rsidRPr="00FC1212">
              <w:rPr>
                <w:rFonts w:ascii="Arial" w:eastAsia="SimSun" w:hAnsi="Arial" w:cs="Times New Roman"/>
                <w:sz w:val="18"/>
                <w:szCs w:val="20"/>
                <w:lang w:val="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857447" w14:textId="77777777" w:rsidR="00FC1212" w:rsidRPr="00FC1212" w:rsidRDefault="00FC1212" w:rsidP="00FC1212">
            <w:pPr>
              <w:keepNext/>
              <w:keepLines/>
              <w:spacing w:after="0" w:line="240" w:lineRule="auto"/>
              <w:jc w:val="center"/>
              <w:rPr>
                <w:rFonts w:ascii="Arial" w:eastAsia="SimSun" w:hAnsi="Arial" w:cs="Times New Roman"/>
                <w:sz w:val="18"/>
                <w:szCs w:val="20"/>
                <w:lang w:val="en-GB"/>
              </w:rPr>
            </w:pPr>
            <w:r w:rsidRPr="00FC1212">
              <w:rPr>
                <w:rFonts w:ascii="Arial" w:eastAsia="SimSun" w:hAnsi="Arial" w:cs="v4.2.0"/>
                <w:sz w:val="18"/>
                <w:szCs w:val="20"/>
                <w:lang w:val="en-GB"/>
              </w:rPr>
              <w:t>ceil(5*</w:t>
            </w:r>
            <w:proofErr w:type="gramStart"/>
            <w:r w:rsidRPr="00FC1212">
              <w:rPr>
                <w:rFonts w:ascii="Arial" w:eastAsia="SimSun" w:hAnsi="Arial" w:cs="v4.2.0"/>
                <w:sz w:val="18"/>
                <w:szCs w:val="20"/>
                <w:lang w:val="en-GB"/>
              </w:rPr>
              <w:t>P)*</w:t>
            </w:r>
            <w:proofErr w:type="gramEnd"/>
            <w:r w:rsidRPr="00FC1212">
              <w:rPr>
                <w:rFonts w:ascii="Arial" w:eastAsia="SimSun" w:hAnsi="Arial" w:cs="v4.2.0"/>
                <w:sz w:val="18"/>
                <w:szCs w:val="20"/>
                <w:lang w:val="en-GB"/>
              </w:rPr>
              <w:t>T</w:t>
            </w:r>
            <w:r w:rsidRPr="00FC1212">
              <w:rPr>
                <w:rFonts w:ascii="Arial" w:eastAsia="SimSun" w:hAnsi="Arial" w:cs="v4.2.0"/>
                <w:sz w:val="18"/>
                <w:szCs w:val="20"/>
                <w:vertAlign w:val="subscript"/>
                <w:lang w:val="en-GB"/>
              </w:rPr>
              <w:t>DRX</w:t>
            </w:r>
          </w:p>
        </w:tc>
      </w:tr>
      <w:tr w:rsidR="00FC1212" w:rsidRPr="00FC1212" w14:paraId="3773B704" w14:textId="77777777" w:rsidTr="006B5A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6EEEFD6" w14:textId="46993E6C" w:rsidR="00FC1212" w:rsidRPr="00FC1212" w:rsidRDefault="00FC1212" w:rsidP="00FC1212">
            <w:pPr>
              <w:keepNext/>
              <w:keepLines/>
              <w:spacing w:after="0" w:line="240" w:lineRule="auto"/>
              <w:rPr>
                <w:rFonts w:ascii="Arial" w:eastAsia="SimSun" w:hAnsi="Arial" w:cs="v4.2.0"/>
                <w:sz w:val="18"/>
                <w:szCs w:val="20"/>
                <w:lang w:val="en-GB"/>
              </w:rPr>
            </w:pPr>
            <w:r w:rsidRPr="00FC1212">
              <w:rPr>
                <w:rFonts w:ascii="Arial" w:eastAsia="SimSun" w:hAnsi="Arial" w:cs="Times New Roman"/>
                <w:sz w:val="18"/>
                <w:szCs w:val="20"/>
                <w:lang w:val="en-GB"/>
              </w:rPr>
              <w:t>Note:</w:t>
            </w:r>
            <w:r w:rsidRPr="00FC1212">
              <w:rPr>
                <w:rFonts w:ascii="Arial" w:eastAsia="SimSun" w:hAnsi="Arial" w:cs="Times New Roman"/>
                <w:sz w:val="28"/>
                <w:szCs w:val="20"/>
                <w:lang w:val="en-GB"/>
              </w:rPr>
              <w:tab/>
            </w:r>
            <w:r w:rsidRPr="00FC1212">
              <w:rPr>
                <w:rFonts w:ascii="Arial" w:eastAsia="SimSun" w:hAnsi="Arial" w:cs="v4.2.0"/>
                <w:sz w:val="18"/>
                <w:szCs w:val="20"/>
                <w:lang w:val="en-GB"/>
              </w:rPr>
              <w:t>T</w:t>
            </w:r>
            <w:r w:rsidRPr="00FC1212">
              <w:rPr>
                <w:rFonts w:ascii="Arial" w:eastAsia="SimSun" w:hAnsi="Arial" w:cs="v4.2.0"/>
                <w:sz w:val="18"/>
                <w:szCs w:val="20"/>
                <w:vertAlign w:val="subscript"/>
                <w:lang w:val="en-GB"/>
              </w:rPr>
              <w:t>SSB</w:t>
            </w:r>
            <w:r w:rsidRPr="00FC1212">
              <w:rPr>
                <w:rFonts w:ascii="Arial" w:eastAsia="SimSun" w:hAnsi="Arial" w:cs="Times New Roman"/>
                <w:sz w:val="18"/>
                <w:szCs w:val="20"/>
                <w:lang w:val="en-GB"/>
              </w:rPr>
              <w:t xml:space="preserve"> = </w:t>
            </w:r>
            <w:proofErr w:type="spellStart"/>
            <w:r w:rsidRPr="00FC1212">
              <w:rPr>
                <w:rFonts w:ascii="Arial" w:eastAsia="SimSun" w:hAnsi="Arial" w:cs="Times New Roman"/>
                <w:sz w:val="18"/>
                <w:szCs w:val="20"/>
                <w:lang w:val="en-GB"/>
              </w:rPr>
              <w:t>ssb-periodicityServingCell</w:t>
            </w:r>
            <w:proofErr w:type="spellEnd"/>
            <w:r>
              <w:rPr>
                <w:rFonts w:ascii="Arial" w:eastAsia="SimSun" w:hAnsi="Arial" w:cs="Times New Roman"/>
                <w:sz w:val="18"/>
                <w:szCs w:val="20"/>
                <w:lang w:val="en-GB"/>
              </w:rPr>
              <w:t>.</w:t>
            </w:r>
            <w:r w:rsidRPr="00FC1212">
              <w:rPr>
                <w:rFonts w:ascii="Arial" w:eastAsia="SimSun" w:hAnsi="Arial" w:cs="Times New Roman"/>
                <w:sz w:val="18"/>
                <w:szCs w:val="20"/>
                <w:lang w:val="en-GB"/>
              </w:rPr>
              <w:t xml:space="preserve"> </w:t>
            </w:r>
            <w:r w:rsidRPr="00FC1212">
              <w:rPr>
                <w:rFonts w:ascii="Arial" w:eastAsia="SimSun" w:hAnsi="Arial" w:cs="v4.2.0"/>
                <w:sz w:val="18"/>
                <w:szCs w:val="20"/>
                <w:lang w:val="en-GB"/>
              </w:rPr>
              <w:t>T</w:t>
            </w:r>
            <w:r w:rsidRPr="00FC1212">
              <w:rPr>
                <w:rFonts w:ascii="Arial" w:eastAsia="SimSun" w:hAnsi="Arial" w:cs="v4.2.0"/>
                <w:sz w:val="18"/>
                <w:szCs w:val="20"/>
                <w:vertAlign w:val="subscript"/>
                <w:lang w:val="en-GB"/>
              </w:rPr>
              <w:t>DRX</w:t>
            </w:r>
            <w:r w:rsidRPr="00FC1212">
              <w:rPr>
                <w:rFonts w:ascii="Arial" w:eastAsia="SimSun" w:hAnsi="Arial" w:cs="Times New Roman"/>
                <w:sz w:val="18"/>
                <w:szCs w:val="20"/>
                <w:lang w:val="en-GB"/>
              </w:rPr>
              <w:t xml:space="preserve"> is the DRX cycle length.</w:t>
            </w:r>
          </w:p>
        </w:tc>
      </w:tr>
    </w:tbl>
    <w:p w14:paraId="3A5014A2" w14:textId="77777777" w:rsidR="00FC1212" w:rsidRDefault="00FC1212" w:rsidP="00251B4A">
      <w:pPr>
        <w:ind w:right="-22"/>
        <w:rPr>
          <w:rFonts w:eastAsia="Calibri" w:cs="Times New Roman"/>
          <w:szCs w:val="20"/>
          <w:lang w:val="en-GB"/>
        </w:rPr>
      </w:pPr>
    </w:p>
    <w:p w14:paraId="13B4A2F0" w14:textId="15397C8D" w:rsidR="00D548FB" w:rsidRDefault="00EB47F2" w:rsidP="00251B4A">
      <w:pPr>
        <w:ind w:right="-22"/>
        <w:rPr>
          <w:rFonts w:eastAsia="Calibri" w:cs="Times New Roman"/>
          <w:szCs w:val="20"/>
          <w:lang w:val="en-GB"/>
        </w:rPr>
      </w:pPr>
      <w:r>
        <w:rPr>
          <w:rFonts w:eastAsia="Calibri" w:cs="Times New Roman"/>
          <w:szCs w:val="20"/>
          <w:lang w:val="en-GB"/>
        </w:rPr>
        <w:t>When SSB is used for L1-RSRP measurement the UE can of course expect that the SSB is continuously repeated. However, this does not mean that UE shall or is even expected to measure the SSB Indexes with other than the UE RX beam than used according to the active TCI state.</w:t>
      </w:r>
      <w:r w:rsidR="004945BA">
        <w:rPr>
          <w:rFonts w:eastAsia="Calibri" w:cs="Times New Roman"/>
          <w:szCs w:val="20"/>
          <w:lang w:val="en-GB"/>
        </w:rPr>
        <w:t xml:space="preserve"> I.e. the UE is not expected (or allowed) to interrupt data transmissions due to </w:t>
      </w:r>
      <w:r w:rsidR="003D521D">
        <w:rPr>
          <w:rFonts w:eastAsia="Calibri" w:cs="Times New Roman"/>
          <w:szCs w:val="20"/>
          <w:lang w:val="en-GB"/>
        </w:rPr>
        <w:t xml:space="preserve">performing </w:t>
      </w:r>
      <w:r w:rsidR="004945BA">
        <w:rPr>
          <w:rFonts w:eastAsia="Calibri" w:cs="Times New Roman"/>
          <w:szCs w:val="20"/>
          <w:lang w:val="en-GB"/>
        </w:rPr>
        <w:t xml:space="preserve">SSB-based L1-RSRP </w:t>
      </w:r>
      <w:r w:rsidR="003D521D">
        <w:rPr>
          <w:rFonts w:eastAsia="Calibri" w:cs="Times New Roman"/>
          <w:szCs w:val="20"/>
          <w:lang w:val="en-GB"/>
        </w:rPr>
        <w:t>measurements.</w:t>
      </w:r>
    </w:p>
    <w:p w14:paraId="04B94687" w14:textId="49A60DBD" w:rsidR="003D521D" w:rsidRDefault="003D521D" w:rsidP="003D521D">
      <w:pPr>
        <w:pStyle w:val="RAN4proposal"/>
      </w:pPr>
      <w:r>
        <w:rPr>
          <w:rFonts w:eastAsia="Calibri" w:cs="Times New Roman"/>
          <w:szCs w:val="20"/>
          <w:lang w:val="en-GB"/>
        </w:rPr>
        <w:t>UE is not expected (or allowed) to interrupt data transmissions due to performing SSB-based L1-RSRP measurements</w:t>
      </w:r>
      <w:r w:rsidRPr="0008612A">
        <w:t>.</w:t>
      </w:r>
    </w:p>
    <w:p w14:paraId="0269D82B" w14:textId="4893BAB3" w:rsidR="003D521D" w:rsidRDefault="003D521D" w:rsidP="003D521D">
      <w:r w:rsidRPr="003D521D">
        <w:rPr>
          <w:rFonts w:eastAsia="Calibri" w:cs="Times New Roman"/>
          <w:iCs/>
          <w:szCs w:val="20"/>
          <w:lang w:val="en-GB"/>
        </w:rPr>
        <w:t xml:space="preserve">This is also to our knowledge the common understanding during the RAN1 discussions </w:t>
      </w:r>
      <w:r w:rsidRPr="003D521D">
        <w:t>– although not captured in the RAN1 specification.</w:t>
      </w:r>
      <w:r w:rsidR="00F2292B">
        <w:t xml:space="preserve"> If RAN4 cannot agree on proposal 3 it seems necessary to officially ask RAN1 about their assumptions when defining the procedure.</w:t>
      </w:r>
    </w:p>
    <w:p w14:paraId="2D188BB6" w14:textId="77777777" w:rsidR="003D2BEA" w:rsidRDefault="003D2BEA" w:rsidP="003D2BEA">
      <w:pPr>
        <w:ind w:right="-22"/>
        <w:rPr>
          <w:rFonts w:eastAsia="Calibri" w:cs="Times New Roman"/>
          <w:szCs w:val="20"/>
        </w:rPr>
      </w:pPr>
      <w:r>
        <w:rPr>
          <w:rFonts w:eastAsia="Calibri" w:cs="Times New Roman"/>
          <w:szCs w:val="20"/>
        </w:rPr>
        <w:t>Based on this we suggest that for SSB based L1-RSRP measurement in FR2, N=1.</w:t>
      </w:r>
    </w:p>
    <w:p w14:paraId="21B49631" w14:textId="77777777" w:rsidR="003D2BEA" w:rsidRDefault="003D2BEA" w:rsidP="003D2BEA">
      <w:pPr>
        <w:pStyle w:val="RAN4proposal"/>
      </w:pPr>
      <w:r>
        <w:t>N=1 for SSB based L1-RSRP measurements in FR2</w:t>
      </w:r>
      <w:r w:rsidRPr="0008612A">
        <w:t>.</w:t>
      </w:r>
    </w:p>
    <w:p w14:paraId="15AC85D8" w14:textId="2C5C9FC7" w:rsidR="00A65583" w:rsidRDefault="00A65583" w:rsidP="00A65583">
      <w:pPr>
        <w:pStyle w:val="RAN4proposal"/>
      </w:pPr>
      <w:r>
        <w:t xml:space="preserve">Send LS to RAN1 for clarifying UE expected behavior if proposal 3 </w:t>
      </w:r>
      <w:r w:rsidR="003D2BEA">
        <w:t>and 4 are</w:t>
      </w:r>
      <w:r>
        <w:t xml:space="preserve"> not agreeable</w:t>
      </w:r>
      <w:r w:rsidRPr="0008612A">
        <w:t>.</w:t>
      </w:r>
    </w:p>
    <w:p w14:paraId="0F39AC32" w14:textId="47395DA4" w:rsidR="00D548FB" w:rsidRDefault="00FC1212" w:rsidP="00251B4A">
      <w:pPr>
        <w:ind w:right="-22"/>
        <w:rPr>
          <w:rFonts w:eastAsia="Calibri" w:cs="Times New Roman"/>
          <w:szCs w:val="20"/>
        </w:rPr>
      </w:pPr>
      <w:r>
        <w:rPr>
          <w:rFonts w:eastAsia="Calibri" w:cs="Times New Roman"/>
          <w:szCs w:val="20"/>
        </w:rPr>
        <w:t xml:space="preserve">RAN4 is already </w:t>
      </w:r>
      <w:proofErr w:type="gramStart"/>
      <w:r>
        <w:rPr>
          <w:rFonts w:eastAsia="Calibri" w:cs="Times New Roman"/>
          <w:szCs w:val="20"/>
        </w:rPr>
        <w:t>taking into account</w:t>
      </w:r>
      <w:proofErr w:type="gramEnd"/>
      <w:r>
        <w:rPr>
          <w:rFonts w:eastAsia="Calibri" w:cs="Times New Roman"/>
          <w:szCs w:val="20"/>
        </w:rPr>
        <w:t xml:space="preserve"> possible overlap with measurement needed for RRM measurements in the sharing factor P.</w:t>
      </w:r>
    </w:p>
    <w:p w14:paraId="6F346A2B" w14:textId="77777777" w:rsidR="00FC1212" w:rsidRPr="003D2BEA" w:rsidRDefault="00FC1212" w:rsidP="00251B4A">
      <w:pPr>
        <w:ind w:right="-22"/>
        <w:rPr>
          <w:rFonts w:eastAsia="Calibri" w:cs="Times New Roman"/>
          <w:szCs w:val="20"/>
        </w:rPr>
      </w:pPr>
    </w:p>
    <w:p w14:paraId="743354A5" w14:textId="7AD98C14" w:rsidR="006426B5" w:rsidRPr="008826C1" w:rsidRDefault="006426B5" w:rsidP="006426B5">
      <w:pPr>
        <w:pStyle w:val="RAN4H2"/>
      </w:pPr>
      <w:r>
        <w:t>CSI-RS L1-RSRP</w:t>
      </w:r>
    </w:p>
    <w:p w14:paraId="5CEC66DF" w14:textId="63A6E69B" w:rsidR="006426B5" w:rsidRDefault="00E06153" w:rsidP="00251B4A">
      <w:pPr>
        <w:ind w:right="-22"/>
        <w:rPr>
          <w:rFonts w:eastAsia="Calibri" w:cs="Times New Roman"/>
          <w:szCs w:val="20"/>
          <w:lang w:val="en-GB"/>
        </w:rPr>
      </w:pPr>
      <w:r>
        <w:rPr>
          <w:rFonts w:eastAsia="Calibri" w:cs="Times New Roman"/>
          <w:szCs w:val="20"/>
          <w:lang w:val="en-GB"/>
        </w:rPr>
        <w:t xml:space="preserve">Configurations for CSI-RS based L1-RSRP is given </w:t>
      </w:r>
      <w:r w:rsidRPr="00E06153">
        <w:rPr>
          <w:rFonts w:eastAsia="Calibri" w:cs="Times New Roman"/>
          <w:szCs w:val="20"/>
          <w:lang w:val="en-GB"/>
        </w:rPr>
        <w:t>NZP-CSI-RS-</w:t>
      </w:r>
      <w:proofErr w:type="spellStart"/>
      <w:r w:rsidRPr="00E06153">
        <w:rPr>
          <w:rFonts w:eastAsia="Calibri" w:cs="Times New Roman"/>
          <w:szCs w:val="20"/>
          <w:lang w:val="en-GB"/>
        </w:rPr>
        <w:t>ResourceSet</w:t>
      </w:r>
      <w:proofErr w:type="spellEnd"/>
      <w:r>
        <w:rPr>
          <w:rFonts w:eastAsia="Calibri" w:cs="Times New Roman"/>
          <w:szCs w:val="20"/>
          <w:lang w:val="en-GB"/>
        </w:rPr>
        <w:t xml:space="preserve"> which includes the parameter -Repetition’. This parameter can be configured as either On or Off and applies for all the CSI-RS resources in the set.</w:t>
      </w:r>
    </w:p>
    <w:p w14:paraId="62975BBA" w14:textId="7D20CBD1" w:rsidR="00E06153" w:rsidRDefault="004D3DDF" w:rsidP="00251B4A">
      <w:pPr>
        <w:ind w:right="-22"/>
        <w:rPr>
          <w:rFonts w:eastAsia="Calibri" w:cs="Times New Roman"/>
          <w:szCs w:val="20"/>
          <w:lang w:val="en-GB"/>
        </w:rPr>
      </w:pPr>
      <w:r>
        <w:rPr>
          <w:rFonts w:eastAsia="Calibri" w:cs="Times New Roman"/>
          <w:szCs w:val="20"/>
          <w:lang w:val="en-GB"/>
        </w:rPr>
        <w:t>The understanding of the Repetition parameter is:</w:t>
      </w:r>
    </w:p>
    <w:p w14:paraId="6E3801EA" w14:textId="3610C845" w:rsidR="004D3DDF" w:rsidRDefault="00C41806" w:rsidP="00C41806">
      <w:pPr>
        <w:pStyle w:val="ListParagraph"/>
        <w:numPr>
          <w:ilvl w:val="0"/>
          <w:numId w:val="21"/>
        </w:numPr>
        <w:ind w:right="-22"/>
        <w:rPr>
          <w:rFonts w:eastAsia="Calibri" w:cs="Times New Roman"/>
          <w:szCs w:val="20"/>
          <w:lang w:val="en-GB"/>
        </w:rPr>
      </w:pPr>
      <w:r>
        <w:rPr>
          <w:rFonts w:eastAsia="Calibri" w:cs="Times New Roman"/>
          <w:szCs w:val="20"/>
          <w:lang w:val="en-GB"/>
        </w:rPr>
        <w:t>On: T</w:t>
      </w:r>
      <w:r w:rsidRPr="00C41806">
        <w:rPr>
          <w:rFonts w:eastAsia="Calibri" w:cs="Times New Roman"/>
          <w:szCs w:val="20"/>
          <w:lang w:val="en-GB"/>
        </w:rPr>
        <w:t xml:space="preserve">he UE may assume that the NZP-CSI-RS resources within the </w:t>
      </w:r>
      <w:r w:rsidR="00AF6811" w:rsidRPr="00AF6811">
        <w:rPr>
          <w:rFonts w:eastAsia="Calibri" w:cs="Times New Roman"/>
          <w:i/>
          <w:iCs/>
          <w:szCs w:val="20"/>
        </w:rPr>
        <w:t>NZP-CSI-RS-</w:t>
      </w:r>
      <w:proofErr w:type="spellStart"/>
      <w:r w:rsidR="00AF6811" w:rsidRPr="00AF6811">
        <w:rPr>
          <w:rFonts w:eastAsia="Calibri" w:cs="Times New Roman"/>
          <w:i/>
          <w:iCs/>
          <w:szCs w:val="20"/>
        </w:rPr>
        <w:t>ResourceSet</w:t>
      </w:r>
      <w:proofErr w:type="spellEnd"/>
      <w:r w:rsidR="00AF6811" w:rsidRPr="00AF6811">
        <w:rPr>
          <w:rFonts w:eastAsia="Calibri" w:cs="Times New Roman"/>
          <w:szCs w:val="20"/>
          <w:lang w:val="en-GB"/>
        </w:rPr>
        <w:t xml:space="preserve"> </w:t>
      </w:r>
      <w:r w:rsidRPr="00C41806">
        <w:rPr>
          <w:rFonts w:eastAsia="Calibri" w:cs="Times New Roman"/>
          <w:szCs w:val="20"/>
          <w:lang w:val="en-GB"/>
        </w:rPr>
        <w:t>are transmitted with the same downlink spatial domain transmission filter</w:t>
      </w:r>
      <w:r>
        <w:rPr>
          <w:rFonts w:eastAsia="Calibri" w:cs="Times New Roman"/>
          <w:szCs w:val="20"/>
          <w:lang w:val="en-GB"/>
        </w:rPr>
        <w:t>.</w:t>
      </w:r>
    </w:p>
    <w:p w14:paraId="35439E11" w14:textId="23D82504" w:rsidR="00C41806" w:rsidRPr="00C41806" w:rsidRDefault="00C41806" w:rsidP="00C41806">
      <w:pPr>
        <w:pStyle w:val="ListParagraph"/>
        <w:numPr>
          <w:ilvl w:val="0"/>
          <w:numId w:val="21"/>
        </w:numPr>
        <w:ind w:right="-22"/>
        <w:rPr>
          <w:rFonts w:eastAsia="Calibri" w:cs="Times New Roman"/>
          <w:szCs w:val="20"/>
          <w:lang w:val="en-GB"/>
        </w:rPr>
      </w:pPr>
      <w:r>
        <w:rPr>
          <w:rFonts w:eastAsia="Calibri" w:cs="Times New Roman"/>
          <w:szCs w:val="20"/>
          <w:lang w:val="en-GB"/>
        </w:rPr>
        <w:t>Off (</w:t>
      </w:r>
      <w:r w:rsidRPr="00C41806">
        <w:rPr>
          <w:rFonts w:eastAsia="Calibri" w:cs="Times New Roman"/>
          <w:szCs w:val="20"/>
          <w:lang w:val="en-GB"/>
        </w:rPr>
        <w:t>or if the field is absent</w:t>
      </w:r>
      <w:r>
        <w:rPr>
          <w:rFonts w:eastAsia="Calibri" w:cs="Times New Roman"/>
          <w:szCs w:val="20"/>
          <w:lang w:val="en-GB"/>
        </w:rPr>
        <w:t>):</w:t>
      </w:r>
      <w:r w:rsidRPr="00C41806">
        <w:rPr>
          <w:rFonts w:eastAsia="Calibri" w:cs="Times New Roman"/>
          <w:szCs w:val="20"/>
          <w:lang w:val="en-GB"/>
        </w:rPr>
        <w:t xml:space="preserve"> </w:t>
      </w:r>
      <w:r>
        <w:rPr>
          <w:rFonts w:eastAsia="Calibri" w:cs="Times New Roman"/>
          <w:szCs w:val="20"/>
          <w:lang w:val="en-GB"/>
        </w:rPr>
        <w:t>T</w:t>
      </w:r>
      <w:r w:rsidRPr="00C41806">
        <w:rPr>
          <w:rFonts w:eastAsia="Calibri" w:cs="Times New Roman"/>
          <w:szCs w:val="20"/>
          <w:lang w:val="en-GB"/>
        </w:rPr>
        <w:t xml:space="preserve">he UE </w:t>
      </w:r>
      <w:r w:rsidR="00AF6811">
        <w:rPr>
          <w:rFonts w:eastAsia="Calibri" w:cs="Times New Roman"/>
          <w:szCs w:val="20"/>
          <w:lang w:val="en-GB"/>
        </w:rPr>
        <w:t>shall</w:t>
      </w:r>
      <w:r w:rsidRPr="00C41806">
        <w:rPr>
          <w:rFonts w:eastAsia="Calibri" w:cs="Times New Roman"/>
          <w:szCs w:val="20"/>
          <w:lang w:val="en-GB"/>
        </w:rPr>
        <w:t xml:space="preserve"> not assume that the NZP-CSI-RS resources within the </w:t>
      </w:r>
      <w:r w:rsidR="00AF6811" w:rsidRPr="00AF6811">
        <w:rPr>
          <w:rFonts w:eastAsia="Calibri" w:cs="Times New Roman"/>
          <w:i/>
          <w:iCs/>
          <w:szCs w:val="20"/>
        </w:rPr>
        <w:t>NZP-CSI-RS-</w:t>
      </w:r>
      <w:proofErr w:type="spellStart"/>
      <w:r w:rsidR="00AF6811" w:rsidRPr="00AF6811">
        <w:rPr>
          <w:rFonts w:eastAsia="Calibri" w:cs="Times New Roman"/>
          <w:i/>
          <w:iCs/>
          <w:szCs w:val="20"/>
        </w:rPr>
        <w:t>ResourceSet</w:t>
      </w:r>
      <w:proofErr w:type="spellEnd"/>
      <w:r w:rsidR="00AF6811" w:rsidRPr="00AF6811">
        <w:rPr>
          <w:rFonts w:eastAsia="Calibri" w:cs="Times New Roman"/>
          <w:szCs w:val="20"/>
          <w:lang w:val="en-GB"/>
        </w:rPr>
        <w:t xml:space="preserve"> </w:t>
      </w:r>
      <w:r w:rsidRPr="00C41806">
        <w:rPr>
          <w:rFonts w:eastAsia="Calibri" w:cs="Times New Roman"/>
          <w:szCs w:val="20"/>
          <w:lang w:val="en-GB"/>
        </w:rPr>
        <w:t>are transmitted with the same downlink spatial domain transmission filter</w:t>
      </w:r>
      <w:r>
        <w:rPr>
          <w:rFonts w:eastAsia="Calibri" w:cs="Times New Roman"/>
          <w:szCs w:val="20"/>
          <w:lang w:val="en-GB"/>
        </w:rPr>
        <w:t>.</w:t>
      </w:r>
    </w:p>
    <w:p w14:paraId="49195AD6" w14:textId="39215833" w:rsidR="00D548FB" w:rsidRDefault="00C41806" w:rsidP="00251B4A">
      <w:pPr>
        <w:ind w:right="-22"/>
        <w:rPr>
          <w:rFonts w:eastAsia="Calibri" w:cs="Times New Roman"/>
          <w:szCs w:val="20"/>
          <w:lang w:val="en-GB"/>
        </w:rPr>
      </w:pPr>
      <w:r>
        <w:rPr>
          <w:rFonts w:eastAsia="Calibri" w:cs="Times New Roman"/>
          <w:szCs w:val="20"/>
          <w:lang w:val="en-GB"/>
        </w:rPr>
        <w:t xml:space="preserve">When the Repetition is On, the UE is allowed and expected to do beam refinement which includes changing its Rx beam pattern (UE RX spatial filter). </w:t>
      </w:r>
    </w:p>
    <w:p w14:paraId="4F416A3A" w14:textId="105D969A" w:rsidR="00C41806" w:rsidRDefault="00C41806" w:rsidP="00251B4A">
      <w:pPr>
        <w:ind w:right="-22"/>
        <w:rPr>
          <w:rFonts w:eastAsia="Calibri" w:cs="Times New Roman"/>
          <w:szCs w:val="20"/>
          <w:lang w:val="en-GB"/>
        </w:rPr>
      </w:pPr>
      <w:r>
        <w:rPr>
          <w:rFonts w:eastAsia="Calibri" w:cs="Times New Roman"/>
          <w:szCs w:val="20"/>
          <w:lang w:val="en-GB"/>
        </w:rPr>
        <w:t>When the repetition is Off the UE is allowed to</w:t>
      </w:r>
      <w:r w:rsidR="00EA3279">
        <w:rPr>
          <w:rFonts w:eastAsia="Calibri" w:cs="Times New Roman"/>
          <w:szCs w:val="20"/>
          <w:lang w:val="en-GB"/>
        </w:rPr>
        <w:t xml:space="preserve"> do </w:t>
      </w:r>
      <w:proofErr w:type="gramStart"/>
      <w:r w:rsidR="00EA3279">
        <w:rPr>
          <w:rFonts w:eastAsia="Calibri" w:cs="Times New Roman"/>
          <w:szCs w:val="20"/>
          <w:lang w:val="en-GB"/>
        </w:rPr>
        <w:t>beam</w:t>
      </w:r>
      <w:proofErr w:type="gramEnd"/>
      <w:r w:rsidR="00EA3279">
        <w:rPr>
          <w:rFonts w:eastAsia="Calibri" w:cs="Times New Roman"/>
          <w:szCs w:val="20"/>
          <w:lang w:val="en-GB"/>
        </w:rPr>
        <w:t xml:space="preserve"> refinement provided it does not impact the system in terms of e.g. loss of data transmissions. I.e. from network perspective the UE is not changing its RX beam from the configured TCI state.</w:t>
      </w:r>
      <w:r w:rsidR="00146AFB">
        <w:rPr>
          <w:rFonts w:eastAsia="Calibri" w:cs="Times New Roman"/>
          <w:szCs w:val="20"/>
          <w:lang w:val="en-GB"/>
        </w:rPr>
        <w:t xml:space="preserve"> I.e. UE is expected to use fixed Rx beam pattern.</w:t>
      </w:r>
    </w:p>
    <w:p w14:paraId="39A03436" w14:textId="695E84CA" w:rsidR="00EA3279" w:rsidRDefault="00020CF5" w:rsidP="00251B4A">
      <w:pPr>
        <w:ind w:right="-22"/>
        <w:rPr>
          <w:rFonts w:eastAsia="Calibri" w:cs="Times New Roman"/>
          <w:szCs w:val="20"/>
          <w:lang w:val="en-GB"/>
        </w:rPr>
      </w:pPr>
      <w:r>
        <w:rPr>
          <w:rFonts w:eastAsia="Calibri" w:cs="Times New Roman"/>
          <w:szCs w:val="20"/>
          <w:lang w:val="en-GB"/>
        </w:rPr>
        <w:t>I.e. when the Repetition parameter is On the UE is allowed relaxation in the L1-RSRP measurements due to beam refinement. The details of how the UE perform the beam refinement is left for UE implementation.</w:t>
      </w:r>
    </w:p>
    <w:p w14:paraId="67146813" w14:textId="501E51F6" w:rsidR="00020CF5" w:rsidRDefault="00020CF5" w:rsidP="00020CF5">
      <w:pPr>
        <w:pStyle w:val="RAN4proposal"/>
      </w:pPr>
      <w:r>
        <w:t>For CSI-RS based L1-RSRP measurement N</w:t>
      </w:r>
      <w:proofErr w:type="gramStart"/>
      <w:r>
        <w:t>=[</w:t>
      </w:r>
      <w:proofErr w:type="gramEnd"/>
      <w:r>
        <w:t>4] if Repetition is On</w:t>
      </w:r>
      <w:r w:rsidR="00005BB6">
        <w:t>.</w:t>
      </w:r>
    </w:p>
    <w:p w14:paraId="2F5694D7" w14:textId="13B470C4" w:rsidR="00020CF5" w:rsidRDefault="00020CF5" w:rsidP="00020CF5">
      <w:pPr>
        <w:pStyle w:val="RAN4proposal"/>
      </w:pPr>
      <w:r>
        <w:t>For CSI-RS based L1-RSRP measurement N=1 if Repetition is Off</w:t>
      </w:r>
      <w:r w:rsidRPr="0008612A">
        <w:t>.</w:t>
      </w:r>
    </w:p>
    <w:p w14:paraId="6A1930BE" w14:textId="679C81CA" w:rsidR="00020CF5" w:rsidRDefault="00146AFB" w:rsidP="00251B4A">
      <w:pPr>
        <w:ind w:right="-22"/>
        <w:rPr>
          <w:rFonts w:eastAsia="Calibri" w:cs="Times New Roman"/>
          <w:szCs w:val="20"/>
          <w:lang w:val="en-GB"/>
        </w:rPr>
      </w:pPr>
      <w:r>
        <w:rPr>
          <w:rFonts w:eastAsia="Calibri" w:cs="Times New Roman"/>
          <w:szCs w:val="20"/>
          <w:lang w:val="en-GB"/>
        </w:rPr>
        <w:t>Our understanding is that this behaviour and these proposals are in line with the common understanding in RAN1. However, if agreements on proposals 7 and 8 is not possible it seems necessary to involve RAN1 and try to get clarification on the RAN1 understanding of L1-RSRP measurement procedure.</w:t>
      </w:r>
    </w:p>
    <w:p w14:paraId="006D15BC" w14:textId="710E7423" w:rsidR="00146AFB" w:rsidRDefault="00146AFB" w:rsidP="00146AFB">
      <w:pPr>
        <w:pStyle w:val="RAN4proposal"/>
      </w:pPr>
      <w:r>
        <w:t>Send LS to RAN1 for clarifying UE expected behavior if proposal 7 and 8 are not agreeable</w:t>
      </w:r>
      <w:r w:rsidRPr="0008612A">
        <w:t>.</w:t>
      </w:r>
    </w:p>
    <w:p w14:paraId="7A2C1B17" w14:textId="789343E7" w:rsidR="00146AFB" w:rsidRDefault="005A6474" w:rsidP="00251B4A">
      <w:pPr>
        <w:ind w:right="-22"/>
        <w:rPr>
          <w:rFonts w:eastAsia="Calibri" w:cs="Times New Roman"/>
          <w:szCs w:val="20"/>
        </w:rPr>
      </w:pPr>
      <w:r>
        <w:rPr>
          <w:rFonts w:eastAsia="Calibri" w:cs="Times New Roman"/>
          <w:szCs w:val="20"/>
        </w:rPr>
        <w:lastRenderedPageBreak/>
        <w:t>Also</w:t>
      </w:r>
      <w:r w:rsidR="00005BB6">
        <w:rPr>
          <w:rFonts w:eastAsia="Calibri" w:cs="Times New Roman"/>
          <w:szCs w:val="20"/>
        </w:rPr>
        <w:t>,</w:t>
      </w:r>
      <w:r>
        <w:rPr>
          <w:rFonts w:eastAsia="Calibri" w:cs="Times New Roman"/>
          <w:szCs w:val="20"/>
        </w:rPr>
        <w:t xml:space="preserve"> in this case, RAN4 has already </w:t>
      </w:r>
      <w:proofErr w:type="gramStart"/>
      <w:r>
        <w:rPr>
          <w:rFonts w:eastAsia="Calibri" w:cs="Times New Roman"/>
          <w:szCs w:val="20"/>
        </w:rPr>
        <w:t>taking into account</w:t>
      </w:r>
      <w:proofErr w:type="gramEnd"/>
      <w:r>
        <w:rPr>
          <w:rFonts w:eastAsia="Calibri" w:cs="Times New Roman"/>
          <w:szCs w:val="20"/>
        </w:rPr>
        <w:t xml:space="preserve"> possible overlap with measurement needed for RRM measurements in the sharing factor P.</w:t>
      </w:r>
    </w:p>
    <w:p w14:paraId="5C29BB65" w14:textId="77777777" w:rsidR="005A6474" w:rsidRPr="00146AFB" w:rsidRDefault="005A6474" w:rsidP="00251B4A">
      <w:pPr>
        <w:ind w:right="-22"/>
        <w:rPr>
          <w:rFonts w:eastAsia="Calibri" w:cs="Times New Roman"/>
          <w:szCs w:val="20"/>
        </w:rPr>
      </w:pPr>
    </w:p>
    <w:p w14:paraId="616AAC42" w14:textId="7F8E971F" w:rsidR="007B6174" w:rsidRDefault="007B6174" w:rsidP="007B6174">
      <w:pPr>
        <w:pStyle w:val="RAN4H2"/>
      </w:pPr>
      <w:r>
        <w:t>Scheduling when Repetition On</w:t>
      </w:r>
    </w:p>
    <w:p w14:paraId="5D2B8C81" w14:textId="30DAB440" w:rsidR="00EA3279" w:rsidRDefault="00287C26" w:rsidP="00251B4A">
      <w:pPr>
        <w:ind w:right="-22"/>
        <w:rPr>
          <w:rFonts w:eastAsia="Calibri" w:cs="Times New Roman"/>
          <w:szCs w:val="20"/>
          <w:lang w:val="en-GB"/>
        </w:rPr>
      </w:pPr>
      <w:r>
        <w:rPr>
          <w:rFonts w:eastAsia="Calibri" w:cs="Times New Roman"/>
          <w:szCs w:val="20"/>
          <w:lang w:val="en-GB"/>
        </w:rPr>
        <w:t>If Repetition is On the UE may not be able to receive or transmit when performing L1-RSRP measurements. RAN4 would need to discuss and agree on how the UE should prioritize the possible collisions between scheduling and need for performing L1-RSRP measurements.</w:t>
      </w:r>
    </w:p>
    <w:p w14:paraId="5141C1E8" w14:textId="3E800EEB" w:rsidR="00287C26" w:rsidRPr="00287C26" w:rsidRDefault="00287C26" w:rsidP="00287C26">
      <w:pPr>
        <w:pStyle w:val="ListParagraph"/>
        <w:numPr>
          <w:ilvl w:val="0"/>
          <w:numId w:val="22"/>
        </w:numPr>
        <w:ind w:right="-22"/>
        <w:rPr>
          <w:rFonts w:eastAsia="Calibri" w:cs="Times New Roman"/>
          <w:szCs w:val="20"/>
          <w:lang w:val="en-GB"/>
        </w:rPr>
      </w:pPr>
      <w:r w:rsidRPr="00287C26">
        <w:rPr>
          <w:rFonts w:eastAsia="Calibri" w:cs="Times New Roman"/>
          <w:szCs w:val="20"/>
          <w:lang w:val="en-GB"/>
        </w:rPr>
        <w:t>One option is that UE will always prioritize performing L1-RSRP measurements and therefore lose some potential UL/DL scheduling and transmission.</w:t>
      </w:r>
    </w:p>
    <w:p w14:paraId="51C92796" w14:textId="7AEF20EA" w:rsidR="00287C26" w:rsidRPr="00287C26" w:rsidRDefault="00287C26" w:rsidP="00287C26">
      <w:pPr>
        <w:pStyle w:val="ListParagraph"/>
        <w:numPr>
          <w:ilvl w:val="0"/>
          <w:numId w:val="22"/>
        </w:numPr>
        <w:ind w:right="-22"/>
        <w:rPr>
          <w:rFonts w:eastAsia="Calibri" w:cs="Times New Roman"/>
          <w:szCs w:val="20"/>
          <w:lang w:val="en-GB"/>
        </w:rPr>
      </w:pPr>
      <w:r w:rsidRPr="00287C26">
        <w:rPr>
          <w:rFonts w:eastAsia="Calibri" w:cs="Times New Roman"/>
          <w:szCs w:val="20"/>
          <w:lang w:val="en-GB"/>
        </w:rPr>
        <w:t>Another option is that UE prioritize UL/DL transmission and scheduling over performing the L1-RSRP measurements and therefore UE will not skip any scheduling (UL/DL) but will lose L1-RSRP measurement opportunities.</w:t>
      </w:r>
    </w:p>
    <w:p w14:paraId="6DF0BC51" w14:textId="3842C610" w:rsidR="00251B4A" w:rsidRDefault="00287C26" w:rsidP="007B6174">
      <w:pPr>
        <w:ind w:right="-22"/>
        <w:rPr>
          <w:rFonts w:eastAsia="Calibri" w:cs="Times New Roman"/>
          <w:szCs w:val="20"/>
          <w:lang w:val="en-GB"/>
        </w:rPr>
      </w:pPr>
      <w:r>
        <w:rPr>
          <w:rFonts w:eastAsia="Calibri" w:cs="Times New Roman"/>
          <w:szCs w:val="20"/>
          <w:lang w:val="en-GB"/>
        </w:rPr>
        <w:t>As the network controls the L1-RSRP measurement reference resource configuration and thereby the Repetition On/Off, it seems reasonable to apply option 1 above. I.e. L1-RSRP measurement has higher priority than data in the symbols where UE is assumed to perform L1-RSRP measurements.</w:t>
      </w:r>
      <w:r w:rsidR="00282395">
        <w:rPr>
          <w:rFonts w:eastAsia="Calibri" w:cs="Times New Roman"/>
          <w:szCs w:val="20"/>
          <w:lang w:val="en-GB"/>
        </w:rPr>
        <w:t xml:space="preserve"> This preference is provided RAN4 settles on proposed values for N as proposed.</w:t>
      </w:r>
    </w:p>
    <w:p w14:paraId="642CA248" w14:textId="5633AE08" w:rsidR="00282395" w:rsidRDefault="00282395" w:rsidP="00282395">
      <w:pPr>
        <w:pStyle w:val="RAN4proposal"/>
      </w:pPr>
      <w:r w:rsidRPr="00287C26">
        <w:rPr>
          <w:rFonts w:eastAsia="Calibri" w:cs="Times New Roman"/>
          <w:szCs w:val="20"/>
          <w:lang w:val="en-GB"/>
        </w:rPr>
        <w:t xml:space="preserve">UE prioritize L1-RSRP measurements </w:t>
      </w:r>
      <w:r>
        <w:rPr>
          <w:rFonts w:eastAsia="Calibri" w:cs="Times New Roman"/>
          <w:szCs w:val="20"/>
          <w:lang w:val="en-GB"/>
        </w:rPr>
        <w:t xml:space="preserve">over </w:t>
      </w:r>
      <w:r w:rsidR="0073565F">
        <w:rPr>
          <w:rFonts w:eastAsia="Calibri" w:cs="Times New Roman"/>
          <w:szCs w:val="20"/>
          <w:lang w:val="en-GB"/>
        </w:rPr>
        <w:t>data in the symbols where L1-RSRP RS is present</w:t>
      </w:r>
      <w:r w:rsidRPr="0008612A">
        <w:t>.</w:t>
      </w:r>
    </w:p>
    <w:p w14:paraId="6A51E0CB" w14:textId="6CB9D485" w:rsidR="00A37002" w:rsidRPr="00A37002" w:rsidRDefault="00005BB6" w:rsidP="00A37002">
      <w:r>
        <w:t xml:space="preserve">This is likely something that would need to be discussed and decided in RAN1. </w:t>
      </w:r>
    </w:p>
    <w:p w14:paraId="6229BBC3" w14:textId="1D92EE63" w:rsidR="002C2D19" w:rsidRDefault="00B962ED" w:rsidP="003B659E">
      <w:pPr>
        <w:ind w:right="-22"/>
        <w:rPr>
          <w:rFonts w:cs="Times New Roman"/>
        </w:rPr>
      </w:pPr>
      <w:r>
        <w:rPr>
          <w:rFonts w:cs="Times New Roman"/>
        </w:rPr>
        <w:t xml:space="preserve">In [R4-19xxxxx, </w:t>
      </w:r>
      <w:r w:rsidRPr="00B962ED">
        <w:rPr>
          <w:rFonts w:cs="Times New Roman"/>
        </w:rPr>
        <w:t>CR for L1-RSRP measurement Requirements in section 9.5</w:t>
      </w:r>
      <w:r>
        <w:rPr>
          <w:rFonts w:cs="Times New Roman"/>
        </w:rPr>
        <w:t>] we have provided a CR for capturing the proposals above.</w:t>
      </w:r>
    </w:p>
    <w:p w14:paraId="761516E1" w14:textId="1CA3794C" w:rsidR="00CD7492" w:rsidRDefault="00CD7492" w:rsidP="00A37002">
      <w:pPr>
        <w:pStyle w:val="RAN4H1"/>
      </w:pPr>
      <w:r w:rsidRPr="00A37002">
        <w:t>Conclusion</w:t>
      </w:r>
    </w:p>
    <w:p w14:paraId="4671202A" w14:textId="4FDCA783" w:rsidR="00827EFA" w:rsidRDefault="00827EFA" w:rsidP="00827EFA">
      <w:pPr>
        <w:rPr>
          <w:rFonts w:eastAsia="Calibri" w:cs="Times New Roman"/>
          <w:szCs w:val="20"/>
          <w:lang w:val="en-GB"/>
        </w:rPr>
      </w:pPr>
      <w:r>
        <w:rPr>
          <w:rFonts w:eastAsia="Calibri" w:cs="Times New Roman"/>
          <w:szCs w:val="20"/>
          <w:lang w:val="en-GB"/>
        </w:rPr>
        <w:t xml:space="preserve">In this paper we </w:t>
      </w:r>
      <w:r>
        <w:rPr>
          <w:rFonts w:eastAsia="Calibri" w:cs="Times New Roman"/>
          <w:szCs w:val="20"/>
          <w:lang w:val="en-GB"/>
        </w:rPr>
        <w:t>discus the L1-RSRP measurements and reporting requirements</w:t>
      </w:r>
      <w:r>
        <w:rPr>
          <w:rFonts w:eastAsia="Calibri" w:cs="Times New Roman"/>
          <w:szCs w:val="20"/>
          <w:lang w:val="en-GB"/>
        </w:rPr>
        <w:t xml:space="preserve">, and especially </w:t>
      </w:r>
      <w:r>
        <w:rPr>
          <w:rFonts w:eastAsia="Calibri" w:cs="Times New Roman"/>
          <w:szCs w:val="20"/>
          <w:lang w:val="en-GB"/>
        </w:rPr>
        <w:t>the aspect of the scaling factor N for FR2</w:t>
      </w:r>
      <w:r>
        <w:rPr>
          <w:rFonts w:eastAsia="Calibri" w:cs="Times New Roman"/>
          <w:szCs w:val="20"/>
          <w:lang w:val="en-GB"/>
        </w:rPr>
        <w:t>:</w:t>
      </w:r>
    </w:p>
    <w:p w14:paraId="5F132202" w14:textId="4F12F7A0" w:rsidR="00827EFA" w:rsidRDefault="00827EFA" w:rsidP="00827EFA">
      <w:pPr>
        <w:rPr>
          <w:lang w:val="en-GB"/>
        </w:rPr>
      </w:pPr>
      <w:r>
        <w:rPr>
          <w:lang w:val="en-GB"/>
        </w:rPr>
        <w:t>Common clarifications:</w:t>
      </w:r>
    </w:p>
    <w:p w14:paraId="4ACAAC63" w14:textId="77777777" w:rsidR="00827EFA" w:rsidRDefault="00827EFA" w:rsidP="00827EFA">
      <w:pPr>
        <w:pStyle w:val="RAN4proposal"/>
        <w:numPr>
          <w:ilvl w:val="0"/>
          <w:numId w:val="23"/>
        </w:numPr>
      </w:pPr>
      <w:r>
        <w:t xml:space="preserve">Rename </w:t>
      </w:r>
      <w:proofErr w:type="spellStart"/>
      <w:r w:rsidRPr="00827EFA">
        <w:rPr>
          <w:rFonts w:eastAsia="Calibri" w:cs="Times New Roman"/>
          <w:szCs w:val="20"/>
          <w:lang w:val="en-GB"/>
        </w:rPr>
        <w:t>T</w:t>
      </w:r>
      <w:r w:rsidRPr="00827EFA">
        <w:rPr>
          <w:rFonts w:eastAsia="Calibri" w:cs="Times New Roman"/>
          <w:szCs w:val="20"/>
          <w:vertAlign w:val="subscript"/>
          <w:lang w:val="en-GB"/>
        </w:rPr>
        <w:t>BM_Measurement_Period_xxx</w:t>
      </w:r>
      <w:proofErr w:type="spellEnd"/>
      <w:r w:rsidRPr="00827EFA">
        <w:rPr>
          <w:rFonts w:eastAsia="Calibri" w:cs="Times New Roman"/>
          <w:szCs w:val="20"/>
          <w:lang w:val="en-GB"/>
        </w:rPr>
        <w:t xml:space="preserve"> in section 9.5.4 to T</w:t>
      </w:r>
      <w:r w:rsidRPr="00827EFA">
        <w:rPr>
          <w:rFonts w:eastAsia="Calibri" w:cs="Times New Roman"/>
          <w:szCs w:val="20"/>
          <w:vertAlign w:val="subscript"/>
          <w:lang w:val="en-GB"/>
        </w:rPr>
        <w:t>L1-RSRP_Measurement_Period_xxx</w:t>
      </w:r>
      <w:r w:rsidRPr="0008612A">
        <w:t>.</w:t>
      </w:r>
    </w:p>
    <w:p w14:paraId="08D141EC" w14:textId="77777777" w:rsidR="00827EFA" w:rsidRDefault="00827EFA" w:rsidP="00827EFA">
      <w:pPr>
        <w:pStyle w:val="RAN4proposal"/>
        <w:numPr>
          <w:ilvl w:val="0"/>
          <w:numId w:val="23"/>
        </w:numPr>
      </w:pPr>
      <w:r>
        <w:t>Rename BM-RS to refer to the correct and well-defined reference signal name – SSB-RS and CSI-RS</w:t>
      </w:r>
      <w:r w:rsidRPr="0008612A">
        <w:t>.</w:t>
      </w:r>
    </w:p>
    <w:p w14:paraId="25B2975C" w14:textId="66F9A0CD" w:rsidR="00827EFA" w:rsidRDefault="00827EFA" w:rsidP="00827EFA">
      <w:r>
        <w:t>Concerning L1-RSRP:</w:t>
      </w:r>
    </w:p>
    <w:p w14:paraId="3E3A339B" w14:textId="77777777" w:rsidR="00827EFA" w:rsidRDefault="00827EFA" w:rsidP="00827EFA">
      <w:pPr>
        <w:pStyle w:val="RAN4proposal"/>
      </w:pPr>
      <w:r>
        <w:t xml:space="preserve">Clarify that </w:t>
      </w:r>
      <w:r>
        <w:rPr>
          <w:rFonts w:eastAsia="Calibri" w:cs="Times New Roman"/>
          <w:szCs w:val="20"/>
          <w:lang w:val="en-GB"/>
        </w:rPr>
        <w:t>T</w:t>
      </w:r>
      <w:r w:rsidRPr="00C61266">
        <w:rPr>
          <w:rFonts w:eastAsia="Calibri" w:cs="Times New Roman"/>
          <w:szCs w:val="20"/>
          <w:vertAlign w:val="subscript"/>
          <w:lang w:val="en-GB"/>
        </w:rPr>
        <w:t>SSB</w:t>
      </w:r>
      <w:r>
        <w:rPr>
          <w:rFonts w:eastAsia="Calibri" w:cs="Times New Roman"/>
          <w:szCs w:val="20"/>
          <w:lang w:val="en-GB"/>
        </w:rPr>
        <w:t xml:space="preserve"> = </w:t>
      </w:r>
      <w:proofErr w:type="spellStart"/>
      <w:r>
        <w:rPr>
          <w:rFonts w:eastAsia="Calibri" w:cs="Times New Roman"/>
          <w:szCs w:val="20"/>
          <w:lang w:val="en-GB"/>
        </w:rPr>
        <w:t>ssb-p</w:t>
      </w:r>
      <w:r w:rsidRPr="00D548FB">
        <w:rPr>
          <w:rFonts w:eastAsia="Calibri" w:cs="Times New Roman"/>
          <w:szCs w:val="20"/>
          <w:lang w:val="en-GB"/>
        </w:rPr>
        <w:t>eriodicityServingCell</w:t>
      </w:r>
      <w:proofErr w:type="spellEnd"/>
      <w:r>
        <w:rPr>
          <w:rFonts w:eastAsia="Calibri" w:cs="Times New Roman"/>
          <w:szCs w:val="20"/>
          <w:lang w:val="en-GB"/>
        </w:rPr>
        <w:t xml:space="preserve"> in section 9.5.4</w:t>
      </w:r>
      <w:r w:rsidRPr="0008612A">
        <w:t>.</w:t>
      </w:r>
    </w:p>
    <w:p w14:paraId="30FAC3F0" w14:textId="77777777" w:rsidR="00827EFA" w:rsidRDefault="00827EFA" w:rsidP="00827EFA">
      <w:pPr>
        <w:pStyle w:val="RAN4proposal"/>
      </w:pPr>
      <w:r>
        <w:rPr>
          <w:rFonts w:eastAsia="Calibri" w:cs="Times New Roman"/>
          <w:szCs w:val="20"/>
          <w:lang w:val="en-GB"/>
        </w:rPr>
        <w:t>UE is not expected (or allowed) to interrupt data transmissions due to performing SSB-based L1-RSRP measurements</w:t>
      </w:r>
      <w:r w:rsidRPr="0008612A">
        <w:t>.</w:t>
      </w:r>
    </w:p>
    <w:p w14:paraId="4BBBA7F8" w14:textId="77777777" w:rsidR="00827EFA" w:rsidRDefault="00827EFA" w:rsidP="00827EFA">
      <w:pPr>
        <w:pStyle w:val="RAN4proposal"/>
      </w:pPr>
      <w:r>
        <w:t>N=1 for SSB based L1-RSRP measurements in FR2</w:t>
      </w:r>
      <w:r w:rsidRPr="0008612A">
        <w:t>.</w:t>
      </w:r>
    </w:p>
    <w:p w14:paraId="029436D2" w14:textId="77777777" w:rsidR="00827EFA" w:rsidRDefault="00827EFA" w:rsidP="00827EFA">
      <w:pPr>
        <w:pStyle w:val="RAN4proposal"/>
      </w:pPr>
      <w:r>
        <w:t>Send LS to RAN1 for clarifying UE expected behavior if proposal 3 and 4 are not agreeable</w:t>
      </w:r>
      <w:r w:rsidRPr="0008612A">
        <w:t>.</w:t>
      </w:r>
    </w:p>
    <w:p w14:paraId="74F23E89" w14:textId="77777777" w:rsidR="00827EFA" w:rsidRDefault="00827EFA" w:rsidP="00827EFA">
      <w:pPr>
        <w:pStyle w:val="RAN4proposal"/>
      </w:pPr>
      <w:r>
        <w:t xml:space="preserve">For </w:t>
      </w:r>
      <w:proofErr w:type="spellStart"/>
      <w:r>
        <w:t>For</w:t>
      </w:r>
      <w:proofErr w:type="spellEnd"/>
      <w:r>
        <w:t xml:space="preserve"> CSI-RS based L1-RSRP measurement N=1 if Repetition is Off</w:t>
      </w:r>
      <w:r w:rsidRPr="0008612A">
        <w:t>.</w:t>
      </w:r>
    </w:p>
    <w:p w14:paraId="427E50C7" w14:textId="77777777" w:rsidR="00827EFA" w:rsidRDefault="00827EFA" w:rsidP="00827EFA">
      <w:pPr>
        <w:pStyle w:val="RAN4proposal"/>
      </w:pPr>
      <w:r>
        <w:t>CSI-RS based L1-RSRP measurement N</w:t>
      </w:r>
      <w:proofErr w:type="gramStart"/>
      <w:r>
        <w:t>=[</w:t>
      </w:r>
      <w:proofErr w:type="gramEnd"/>
      <w:r>
        <w:t>4] if Repetition is On.</w:t>
      </w:r>
    </w:p>
    <w:p w14:paraId="5A9FA682" w14:textId="77777777" w:rsidR="00827EFA" w:rsidRDefault="00827EFA" w:rsidP="00827EFA">
      <w:pPr>
        <w:pStyle w:val="RAN4proposal"/>
      </w:pPr>
      <w:r>
        <w:t>Send LS to RAN1 for clarifying UE expected behavior if proposal 7 and 8 are not agreeable</w:t>
      </w:r>
      <w:r w:rsidRPr="0008612A">
        <w:t>.</w:t>
      </w:r>
    </w:p>
    <w:p w14:paraId="25EB3FF5" w14:textId="77777777" w:rsidR="00827EFA" w:rsidRDefault="00827EFA" w:rsidP="00827EFA">
      <w:pPr>
        <w:pStyle w:val="RAN4proposal"/>
      </w:pPr>
      <w:r w:rsidRPr="00287C26">
        <w:rPr>
          <w:rFonts w:eastAsia="Calibri" w:cs="Times New Roman"/>
          <w:szCs w:val="20"/>
          <w:lang w:val="en-GB"/>
        </w:rPr>
        <w:t xml:space="preserve">UE prioritize L1-RSRP measurements </w:t>
      </w:r>
      <w:r>
        <w:rPr>
          <w:rFonts w:eastAsia="Calibri" w:cs="Times New Roman"/>
          <w:szCs w:val="20"/>
          <w:lang w:val="en-GB"/>
        </w:rPr>
        <w:t>over data in the symbols where L1-RSRP RS is present</w:t>
      </w:r>
      <w:r w:rsidRPr="0008612A">
        <w:t>.</w:t>
      </w:r>
    </w:p>
    <w:p w14:paraId="05DCC746" w14:textId="77777777" w:rsidR="00B962ED" w:rsidRDefault="00B962ED" w:rsidP="00B962ED">
      <w:pPr>
        <w:pStyle w:val="RAN4proposal"/>
      </w:pPr>
      <w:r>
        <w:t xml:space="preserve">In [R4-19xxxxx, </w:t>
      </w:r>
      <w:r w:rsidRPr="00B962ED">
        <w:t>CR for L1-RSRP measurement Requirements in section 9.5</w:t>
      </w:r>
      <w:r>
        <w:t>] we have provided a CR for capturing the proposals above.</w:t>
      </w:r>
    </w:p>
    <w:p w14:paraId="3DAFBD41" w14:textId="77777777" w:rsidR="003B659E" w:rsidRPr="00B962ED" w:rsidRDefault="003B659E" w:rsidP="0008612A">
      <w:pPr>
        <w:pStyle w:val="RAN4H1"/>
      </w:pPr>
      <w:r w:rsidRPr="00B962ED">
        <w:lastRenderedPageBreak/>
        <w:t>References</w:t>
      </w:r>
    </w:p>
    <w:p w14:paraId="19FC2F12" w14:textId="552AA769" w:rsidR="003B659E" w:rsidRPr="00B962ED"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B962ED">
        <w:rPr>
          <w:rFonts w:eastAsia="Times New Roman" w:cs="Times New Roman"/>
          <w:szCs w:val="20"/>
          <w:lang w:val="en-GB"/>
        </w:rPr>
        <w:t>R4-1</w:t>
      </w:r>
      <w:r w:rsidR="00B962ED" w:rsidRPr="00B962ED">
        <w:rPr>
          <w:rFonts w:eastAsia="Times New Roman" w:cs="Times New Roman"/>
          <w:szCs w:val="20"/>
          <w:lang w:val="en-GB"/>
        </w:rPr>
        <w:t>9xxxxx</w:t>
      </w:r>
      <w:r w:rsidRPr="00B962ED">
        <w:rPr>
          <w:rFonts w:eastAsia="Times New Roman" w:cs="Times New Roman"/>
          <w:szCs w:val="20"/>
          <w:lang w:val="en-GB"/>
        </w:rPr>
        <w:t xml:space="preserve">, </w:t>
      </w:r>
      <w:r w:rsidR="00B962ED" w:rsidRPr="00B962ED">
        <w:rPr>
          <w:rFonts w:eastAsia="Times New Roman" w:cs="Times New Roman"/>
          <w:bCs/>
          <w:szCs w:val="20"/>
        </w:rPr>
        <w:t>CR for L1-RSRP measurement Requirements in section 9.5</w:t>
      </w:r>
      <w:r w:rsidRPr="00B962ED">
        <w:rPr>
          <w:rFonts w:eastAsia="Times New Roman" w:cs="Times New Roman"/>
          <w:szCs w:val="20"/>
          <w:lang w:val="en-GB"/>
        </w:rPr>
        <w:t>, Nokia, Alcatel-Lucent Shanghai Bell</w:t>
      </w:r>
      <w:r w:rsidRPr="00B962ED" w:rsidDel="00C651B9">
        <w:rPr>
          <w:rFonts w:eastAsia="Times New Roman" w:cs="Times New Roman"/>
          <w:szCs w:val="20"/>
          <w:lang w:val="en-GB"/>
        </w:rPr>
        <w:t xml:space="preserve"> </w:t>
      </w:r>
      <w:bookmarkEnd w:id="5"/>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B01BBD"/>
    <w:multiLevelType w:val="hybridMultilevel"/>
    <w:tmpl w:val="0D3E5974"/>
    <w:lvl w:ilvl="0" w:tplc="A468B54E">
      <w:start w:val="8"/>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577579"/>
    <w:multiLevelType w:val="hybridMultilevel"/>
    <w:tmpl w:val="F01640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8"/>
  </w:num>
  <w:num w:numId="4">
    <w:abstractNumId w:val="2"/>
  </w:num>
  <w:num w:numId="5">
    <w:abstractNumId w:val="11"/>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2"/>
  </w:num>
  <w:num w:numId="16">
    <w:abstractNumId w:val="1"/>
  </w:num>
  <w:num w:numId="17">
    <w:abstractNumId w:val="10"/>
  </w:num>
  <w:num w:numId="18">
    <w:abstractNumId w:val="1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4"/>
  </w:num>
  <w:num w:numId="22">
    <w:abstractNumId w:val="9"/>
  </w:num>
  <w:num w:numId="2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5BB6"/>
    <w:rsid w:val="00020CF5"/>
    <w:rsid w:val="0008612A"/>
    <w:rsid w:val="000B0056"/>
    <w:rsid w:val="00146AFB"/>
    <w:rsid w:val="001745F8"/>
    <w:rsid w:val="00176671"/>
    <w:rsid w:val="001838CF"/>
    <w:rsid w:val="001C2F6D"/>
    <w:rsid w:val="001E30F6"/>
    <w:rsid w:val="002268C5"/>
    <w:rsid w:val="00235F5C"/>
    <w:rsid w:val="00251B4A"/>
    <w:rsid w:val="00282395"/>
    <w:rsid w:val="00287C26"/>
    <w:rsid w:val="002B4922"/>
    <w:rsid w:val="002C2D19"/>
    <w:rsid w:val="002D10FA"/>
    <w:rsid w:val="002D4C55"/>
    <w:rsid w:val="002F06A8"/>
    <w:rsid w:val="003B659E"/>
    <w:rsid w:val="003D2BEA"/>
    <w:rsid w:val="003D521D"/>
    <w:rsid w:val="00417AA0"/>
    <w:rsid w:val="0043750A"/>
    <w:rsid w:val="004440E9"/>
    <w:rsid w:val="004663D9"/>
    <w:rsid w:val="004945BA"/>
    <w:rsid w:val="004A2A4A"/>
    <w:rsid w:val="004B7B4A"/>
    <w:rsid w:val="004D3DDF"/>
    <w:rsid w:val="004E5E66"/>
    <w:rsid w:val="00503B4D"/>
    <w:rsid w:val="00504EE9"/>
    <w:rsid w:val="0054442C"/>
    <w:rsid w:val="00550285"/>
    <w:rsid w:val="005820A9"/>
    <w:rsid w:val="005836F8"/>
    <w:rsid w:val="005918FA"/>
    <w:rsid w:val="005A6474"/>
    <w:rsid w:val="005A685B"/>
    <w:rsid w:val="005E61A8"/>
    <w:rsid w:val="005F6419"/>
    <w:rsid w:val="00617400"/>
    <w:rsid w:val="006426B5"/>
    <w:rsid w:val="00645307"/>
    <w:rsid w:val="00664950"/>
    <w:rsid w:val="00683220"/>
    <w:rsid w:val="00687FA0"/>
    <w:rsid w:val="006B7010"/>
    <w:rsid w:val="007145FF"/>
    <w:rsid w:val="0073565F"/>
    <w:rsid w:val="00751515"/>
    <w:rsid w:val="00756DA3"/>
    <w:rsid w:val="00772520"/>
    <w:rsid w:val="00785232"/>
    <w:rsid w:val="007B6174"/>
    <w:rsid w:val="007C3ED0"/>
    <w:rsid w:val="007E150E"/>
    <w:rsid w:val="00806A76"/>
    <w:rsid w:val="00811C9D"/>
    <w:rsid w:val="00816C80"/>
    <w:rsid w:val="00827EFA"/>
    <w:rsid w:val="00841BCD"/>
    <w:rsid w:val="00851520"/>
    <w:rsid w:val="008826C1"/>
    <w:rsid w:val="009042BD"/>
    <w:rsid w:val="00977E1D"/>
    <w:rsid w:val="009B258E"/>
    <w:rsid w:val="009D0B73"/>
    <w:rsid w:val="00A22B78"/>
    <w:rsid w:val="00A25AE5"/>
    <w:rsid w:val="00A37002"/>
    <w:rsid w:val="00A65583"/>
    <w:rsid w:val="00AA1B0E"/>
    <w:rsid w:val="00AC5CA7"/>
    <w:rsid w:val="00AE56B1"/>
    <w:rsid w:val="00AF6811"/>
    <w:rsid w:val="00B11D95"/>
    <w:rsid w:val="00B47B7D"/>
    <w:rsid w:val="00B57CF7"/>
    <w:rsid w:val="00B72E6C"/>
    <w:rsid w:val="00B73862"/>
    <w:rsid w:val="00B962ED"/>
    <w:rsid w:val="00BA6E48"/>
    <w:rsid w:val="00BA724E"/>
    <w:rsid w:val="00BF2218"/>
    <w:rsid w:val="00C41806"/>
    <w:rsid w:val="00C61266"/>
    <w:rsid w:val="00C86AE4"/>
    <w:rsid w:val="00CD7492"/>
    <w:rsid w:val="00CE3A6B"/>
    <w:rsid w:val="00D00211"/>
    <w:rsid w:val="00D06309"/>
    <w:rsid w:val="00D351EA"/>
    <w:rsid w:val="00D43403"/>
    <w:rsid w:val="00D548FB"/>
    <w:rsid w:val="00D62E71"/>
    <w:rsid w:val="00D740CA"/>
    <w:rsid w:val="00D85728"/>
    <w:rsid w:val="00DF2997"/>
    <w:rsid w:val="00E06153"/>
    <w:rsid w:val="00EA3279"/>
    <w:rsid w:val="00EB47F2"/>
    <w:rsid w:val="00EC7BC3"/>
    <w:rsid w:val="00ED7600"/>
    <w:rsid w:val="00EE621C"/>
    <w:rsid w:val="00EF2A70"/>
    <w:rsid w:val="00F1362C"/>
    <w:rsid w:val="00F2292B"/>
    <w:rsid w:val="00F824F5"/>
    <w:rsid w:val="00FC1212"/>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5AIRPNAIUNRU-1328258698-322</_dlc_DocId>
    <_dlc_DocIdUrl xmlns="71c5aaf6-e6ce-465b-b873-5148d2a4c105">
      <Url>https://nokia.sharepoint.com/sites/c5g/5gradio/_layouts/15/DocIdRedir.aspx?ID=5AIRPNAIUNRU-1328258698-322</Url>
      <Description>5AIRPNAIUNRU-1328258698-322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BEC3E-4384-4A69-A0A8-AB4271A06F28}">
  <ds:schemaRefs>
    <ds:schemaRef ds:uri="http://schemas.microsoft.com/office/2006/metadata/properties"/>
    <ds:schemaRef ds:uri="http://purl.org/dc/terms/"/>
    <ds:schemaRef ds:uri="http://schemas.microsoft.com/office/2006/documentManagement/types"/>
    <ds:schemaRef ds:uri="http://purl.org/dc/dcmitype/"/>
    <ds:schemaRef ds:uri="71c5aaf6-e6ce-465b-b873-5148d2a4c105"/>
    <ds:schemaRef ds:uri="http://schemas.microsoft.com/office/infopath/2007/PartnerControls"/>
    <ds:schemaRef ds:uri="http://purl.org/dc/elements/1.1/"/>
    <ds:schemaRef ds:uri="0b6aed8e-0313-4d17-80ff-d0e5da4931c5"/>
    <ds:schemaRef ds:uri="http://schemas.openxmlformats.org/package/2006/metadata/core-properties"/>
    <ds:schemaRef ds:uri="3b34c8f0-1ef5-4d1e-bb66-517ce7fe7356"/>
    <ds:schemaRef ds:uri="http://www.w3.org/XML/1998/namespace"/>
  </ds:schemaRefs>
</ds:datastoreItem>
</file>

<file path=customXml/itemProps2.xml><?xml version="1.0" encoding="utf-8"?>
<ds:datastoreItem xmlns:ds="http://schemas.openxmlformats.org/officeDocument/2006/customXml" ds:itemID="{24AE16D6-B5D7-4FF4-B564-705901DBEAAD}">
  <ds:schemaRefs>
    <ds:schemaRef ds:uri="http://schemas.microsoft.com/sharepoint/v3/contenttype/forms"/>
  </ds:schemaRefs>
</ds:datastoreItem>
</file>

<file path=customXml/itemProps3.xml><?xml version="1.0" encoding="utf-8"?>
<ds:datastoreItem xmlns:ds="http://schemas.openxmlformats.org/officeDocument/2006/customXml" ds:itemID="{99D0B080-BA79-424A-A737-D2D8F7E7C2F9}">
  <ds:schemaRefs>
    <ds:schemaRef ds:uri="http://schemas.microsoft.com/sharepoint/events"/>
  </ds:schemaRefs>
</ds:datastoreItem>
</file>

<file path=customXml/itemProps4.xml><?xml version="1.0" encoding="utf-8"?>
<ds:datastoreItem xmlns:ds="http://schemas.openxmlformats.org/officeDocument/2006/customXml" ds:itemID="{3FE12289-44D0-4C58-8F17-75F78366A6FF}">
  <ds:schemaRefs>
    <ds:schemaRef ds:uri="Microsoft.SharePoint.Taxonomy.ContentTypeSync"/>
  </ds:schemaRefs>
</ds:datastoreItem>
</file>

<file path=customXml/itemProps5.xml><?xml version="1.0" encoding="utf-8"?>
<ds:datastoreItem xmlns:ds="http://schemas.openxmlformats.org/officeDocument/2006/customXml" ds:itemID="{9D9C3882-C811-4605-8E36-9B129CB5C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6AABB9-E4EE-4674-96F5-45DD02040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2019-02-15T20:31:00Z</dcterms:created>
  <dcterms:modified xsi:type="dcterms:W3CDTF">2019-02-15T20:31:00Z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4679b372-1e78-4885-bfcf-939b18e6bf25</vt:lpwstr>
  </property>
  <property fmtid="{D5CDD505-2E9C-101B-9397-08002B2CF9AE}" pid="4" name="AuthorIds_UIVersion_512">
    <vt:lpwstr>238</vt:lpwstr>
  </property>
</Properties>
</file>