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2CAD" w:rsidRPr="00997DE2" w:rsidRDefault="00422CAD" w:rsidP="00422CAD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>3GPP TSG-RAN WG4 Meeting #</w:t>
      </w:r>
      <w:r w:rsidR="00D21BB3">
        <w:rPr>
          <w:rFonts w:cs="Arial"/>
          <w:b/>
          <w:sz w:val="24"/>
          <w:lang w:val="en-US" w:eastAsia="zh-CN"/>
        </w:rPr>
        <w:t>90</w:t>
      </w:r>
      <w:r>
        <w:rPr>
          <w:b/>
          <w:i/>
          <w:noProof/>
          <w:sz w:val="28"/>
        </w:rPr>
        <w:tab/>
      </w:r>
      <w:r w:rsidR="00A26DE2" w:rsidRPr="00A26DE2">
        <w:rPr>
          <w:rFonts w:eastAsia="宋体" w:cs="Arial"/>
          <w:b/>
          <w:sz w:val="24"/>
          <w:lang w:val="en-US" w:eastAsia="zh-CN"/>
        </w:rPr>
        <w:t>R4-1901203</w:t>
      </w:r>
    </w:p>
    <w:p w:rsidR="00422CAD" w:rsidRPr="00D02B0E" w:rsidRDefault="00422CAD" w:rsidP="00422CAD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>
        <w:rPr>
          <w:sz w:val="24"/>
        </w:rPr>
        <w:t>Athen</w:t>
      </w:r>
      <w:r w:rsidRPr="007548DE">
        <w:rPr>
          <w:sz w:val="24"/>
        </w:rPr>
        <w:t xml:space="preserve">, </w:t>
      </w:r>
      <w:r w:rsidRPr="00E012DA">
        <w:rPr>
          <w:sz w:val="24"/>
        </w:rPr>
        <w:t>Greece</w:t>
      </w:r>
      <w:r w:rsidRPr="00024C5D">
        <w:rPr>
          <w:sz w:val="24"/>
        </w:rPr>
        <w:t xml:space="preserve">, </w:t>
      </w:r>
      <w:r>
        <w:rPr>
          <w:sz w:val="24"/>
        </w:rPr>
        <w:t>2</w:t>
      </w:r>
      <w:r w:rsidR="00D21BB3">
        <w:rPr>
          <w:sz w:val="24"/>
        </w:rPr>
        <w:t>5</w:t>
      </w:r>
      <w:r w:rsidRPr="00CD0F18">
        <w:rPr>
          <w:sz w:val="24"/>
          <w:vertAlign w:val="superscript"/>
        </w:rPr>
        <w:t>th</w:t>
      </w:r>
      <w:r>
        <w:rPr>
          <w:sz w:val="24"/>
        </w:rPr>
        <w:t xml:space="preserve"> Feb </w:t>
      </w:r>
      <w:r w:rsidRPr="00024C5D">
        <w:rPr>
          <w:sz w:val="24"/>
        </w:rPr>
        <w:t>–</w:t>
      </w:r>
      <w:r>
        <w:rPr>
          <w:sz w:val="24"/>
        </w:rPr>
        <w:t xml:space="preserve"> </w:t>
      </w:r>
      <w:r w:rsidR="00D21BB3">
        <w:rPr>
          <w:sz w:val="24"/>
        </w:rPr>
        <w:t>1</w:t>
      </w:r>
      <w:r w:rsidR="00D21BB3" w:rsidRPr="00D21BB3">
        <w:rPr>
          <w:sz w:val="24"/>
          <w:vertAlign w:val="superscript"/>
        </w:rPr>
        <w:t>st</w:t>
      </w:r>
      <w:r w:rsidR="00D21BB3">
        <w:rPr>
          <w:sz w:val="24"/>
        </w:rPr>
        <w:t xml:space="preserve"> </w:t>
      </w:r>
      <w:r>
        <w:rPr>
          <w:sz w:val="24"/>
        </w:rPr>
        <w:t>Mar</w:t>
      </w:r>
      <w:r w:rsidRPr="00024C5D">
        <w:rPr>
          <w:sz w:val="24"/>
        </w:rPr>
        <w:t xml:space="preserve">, </w:t>
      </w:r>
      <w:r w:rsidRPr="00D02B0E">
        <w:rPr>
          <w:rFonts w:cs="Arial"/>
          <w:noProof w:val="0"/>
          <w:sz w:val="24"/>
        </w:rPr>
        <w:t>201</w:t>
      </w:r>
      <w:r>
        <w:rPr>
          <w:rFonts w:cs="Arial"/>
          <w:noProof w:val="0"/>
          <w:sz w:val="24"/>
        </w:rPr>
        <w:t>8</w:t>
      </w:r>
    </w:p>
    <w:bookmarkEnd w:id="0"/>
    <w:bookmarkEnd w:id="1"/>
    <w:p w:rsidR="00070561" w:rsidRPr="00422CAD" w:rsidRDefault="00070561" w:rsidP="00F90E24">
      <w:pPr>
        <w:pStyle w:val="a4"/>
        <w:jc w:val="both"/>
        <w:rPr>
          <w:noProof w:val="0"/>
        </w:rPr>
      </w:pPr>
    </w:p>
    <w:p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A46B8A" w:rsidRPr="00A46B8A">
        <w:rPr>
          <w:rFonts w:ascii="Arial" w:eastAsia="宋体" w:hAnsi="Arial"/>
          <w:b/>
          <w:sz w:val="24"/>
          <w:lang w:val="en-US" w:eastAsia="zh-CN"/>
        </w:rPr>
        <w:t>Discussion on UE behavior for UE Rx beam transition in NR CA operation</w:t>
      </w:r>
    </w:p>
    <w:p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2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2"/>
    </w:p>
    <w:p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A46B8A" w:rsidRPr="00A46B8A">
        <w:rPr>
          <w:rFonts w:ascii="Arial" w:eastAsia="宋体" w:hAnsi="Arial"/>
          <w:b/>
          <w:sz w:val="24"/>
          <w:lang w:val="en-US" w:eastAsia="zh-CN"/>
        </w:rPr>
        <w:t>6.12.6.4</w:t>
      </w:r>
    </w:p>
    <w:p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993BFA" w:rsidRPr="002349F0" w:rsidRDefault="00105C3C" w:rsidP="005E7CDA">
      <w:pPr>
        <w:adjustRightInd w:val="0"/>
        <w:snapToGrid w:val="0"/>
        <w:spacing w:after="120"/>
        <w:rPr>
          <w:rFonts w:eastAsia="宋体"/>
          <w:sz w:val="22"/>
          <w:lang w:eastAsia="zh-CN"/>
        </w:rPr>
      </w:pPr>
      <w:r w:rsidRPr="00105C3C">
        <w:rPr>
          <w:rFonts w:eastAsia="宋体"/>
          <w:sz w:val="22"/>
          <w:lang w:eastAsia="zh-CN"/>
        </w:rPr>
        <w:t>In RAN4</w:t>
      </w:r>
      <w:r w:rsidR="00870D93">
        <w:rPr>
          <w:rFonts w:eastAsia="宋体"/>
          <w:sz w:val="22"/>
          <w:lang w:eastAsia="zh-CN"/>
        </w:rPr>
        <w:t xml:space="preserve"> #89 meeting</w:t>
      </w:r>
      <w:r w:rsidRPr="00105C3C">
        <w:rPr>
          <w:rFonts w:eastAsia="宋体"/>
          <w:sz w:val="22"/>
          <w:lang w:eastAsia="zh-CN"/>
        </w:rPr>
        <w:t>,</w:t>
      </w:r>
      <w:r w:rsidR="005E7CDA">
        <w:rPr>
          <w:rFonts w:eastAsia="宋体"/>
          <w:sz w:val="22"/>
          <w:lang w:eastAsia="zh-CN"/>
        </w:rPr>
        <w:t xml:space="preserve"> a way forward was approved and the impacts of 3us MRTD to Rx beam sweeping need to be discussed</w:t>
      </w:r>
      <w:r w:rsidRPr="00105C3C">
        <w:rPr>
          <w:rFonts w:eastAsia="宋体"/>
          <w:sz w:val="22"/>
          <w:lang w:eastAsia="zh-CN"/>
        </w:rPr>
        <w:t xml:space="preserve">. In this contribution, we provide our analysis on impacts of </w:t>
      </w:r>
      <w:r w:rsidR="005E7CDA">
        <w:rPr>
          <w:rFonts w:eastAsia="宋体"/>
          <w:sz w:val="22"/>
          <w:lang w:eastAsia="zh-CN"/>
        </w:rPr>
        <w:t xml:space="preserve">UE </w:t>
      </w:r>
      <w:r w:rsidRPr="00105C3C">
        <w:rPr>
          <w:rFonts w:eastAsia="宋体"/>
          <w:sz w:val="22"/>
          <w:lang w:eastAsia="zh-CN"/>
        </w:rPr>
        <w:t xml:space="preserve">Rx beam </w:t>
      </w:r>
      <w:r w:rsidR="005E7CDA" w:rsidRPr="005E7CDA">
        <w:rPr>
          <w:rFonts w:eastAsia="宋体"/>
          <w:sz w:val="22"/>
          <w:lang w:eastAsia="zh-CN"/>
        </w:rPr>
        <w:t>s</w:t>
      </w:r>
      <w:r w:rsidR="005E7CDA">
        <w:rPr>
          <w:rFonts w:eastAsia="宋体"/>
          <w:sz w:val="22"/>
          <w:lang w:eastAsia="zh-CN"/>
        </w:rPr>
        <w:t>witch under FR2 intra-band NCCA</w:t>
      </w:r>
      <w:r w:rsidRPr="00105C3C">
        <w:rPr>
          <w:rFonts w:eastAsia="宋体"/>
          <w:sz w:val="22"/>
          <w:lang w:eastAsia="zh-CN"/>
        </w:rPr>
        <w:t>.</w:t>
      </w:r>
    </w:p>
    <w:p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:rsidR="003D3638" w:rsidRDefault="00870D93" w:rsidP="005E7CDA">
      <w:pPr>
        <w:adjustRightInd w:val="0"/>
        <w:snapToGrid w:val="0"/>
        <w:spacing w:after="120"/>
        <w:rPr>
          <w:rFonts w:eastAsia="宋体"/>
          <w:sz w:val="22"/>
          <w:lang w:eastAsia="zh-CN"/>
        </w:rPr>
      </w:pPr>
      <w:bookmarkStart w:id="3" w:name="OLE_LINK232"/>
      <w:bookmarkStart w:id="4" w:name="OLE_LINK233"/>
      <w:bookmarkStart w:id="5" w:name="OLE_LINK665"/>
      <w:bookmarkStart w:id="6" w:name="OLE_LINK666"/>
      <w:bookmarkStart w:id="7" w:name="OLE_LINK667"/>
      <w:r>
        <w:rPr>
          <w:rFonts w:eastAsia="宋体"/>
          <w:sz w:val="22"/>
          <w:lang w:eastAsia="zh-CN"/>
        </w:rPr>
        <w:t>The followings were agreed in way forward [</w:t>
      </w:r>
      <w:r w:rsidR="00A46B8A">
        <w:rPr>
          <w:rFonts w:eastAsia="宋体"/>
          <w:sz w:val="22"/>
          <w:lang w:eastAsia="zh-CN"/>
        </w:rPr>
        <w:t>1</w:t>
      </w:r>
      <w:r>
        <w:rPr>
          <w:rFonts w:eastAsia="宋体"/>
          <w:sz w:val="22"/>
          <w:lang w:eastAsia="zh-CN"/>
        </w:rPr>
        <w:t>]</w:t>
      </w:r>
      <w:r w:rsidR="00190725">
        <w:rPr>
          <w:rFonts w:eastAsia="宋体"/>
          <w:sz w:val="22"/>
          <w:lang w:eastAsia="zh-CN"/>
        </w:rPr>
        <w:t>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870D93" w:rsidTr="00870D93">
        <w:tc>
          <w:tcPr>
            <w:tcW w:w="9621" w:type="dxa"/>
          </w:tcPr>
          <w:p w:rsidR="00C05758" w:rsidRPr="00870D93" w:rsidRDefault="00965F78" w:rsidP="005E7CDA">
            <w:pPr>
              <w:widowControl w:val="0"/>
              <w:numPr>
                <w:ilvl w:val="0"/>
                <w:numId w:val="13"/>
              </w:numPr>
              <w:tabs>
                <w:tab w:val="num" w:pos="720"/>
              </w:tabs>
              <w:adjustRightInd w:val="0"/>
              <w:snapToGrid w:val="0"/>
              <w:spacing w:after="120"/>
              <w:ind w:hanging="357"/>
              <w:rPr>
                <w:rFonts w:eastAsia="宋体"/>
                <w:sz w:val="22"/>
                <w:lang w:val="en-US" w:eastAsia="zh-CN"/>
              </w:rPr>
            </w:pPr>
            <w:r w:rsidRPr="00870D93">
              <w:rPr>
                <w:rFonts w:eastAsia="宋体"/>
                <w:sz w:val="22"/>
                <w:lang w:val="en-US" w:eastAsia="zh-CN"/>
              </w:rPr>
              <w:t>RAN4 to discuss how to deal with the impact of 3us MRTD to UE’s Rx beam sweeping in R4#90 meeting. Possible options are listed below</w:t>
            </w:r>
          </w:p>
          <w:p w:rsidR="00C05758" w:rsidRPr="00870D93" w:rsidRDefault="00965F78" w:rsidP="005E7CDA">
            <w:pPr>
              <w:widowControl w:val="0"/>
              <w:numPr>
                <w:ilvl w:val="1"/>
                <w:numId w:val="13"/>
              </w:numPr>
              <w:tabs>
                <w:tab w:val="num" w:pos="1440"/>
              </w:tabs>
              <w:adjustRightInd w:val="0"/>
              <w:snapToGrid w:val="0"/>
              <w:spacing w:after="120"/>
              <w:ind w:hanging="357"/>
              <w:rPr>
                <w:rFonts w:eastAsia="宋体"/>
                <w:sz w:val="22"/>
                <w:lang w:val="en-US" w:eastAsia="zh-CN"/>
              </w:rPr>
            </w:pPr>
            <w:r w:rsidRPr="00870D93">
              <w:rPr>
                <w:rFonts w:eastAsia="宋体"/>
                <w:sz w:val="22"/>
                <w:lang w:val="en-US" w:eastAsia="zh-CN"/>
              </w:rPr>
              <w:t>Option1: Reduce MRTD requirement from 3 us to X ns</w:t>
            </w:r>
          </w:p>
          <w:p w:rsidR="00C05758" w:rsidRPr="00870D93" w:rsidRDefault="00965F78" w:rsidP="005E7CDA">
            <w:pPr>
              <w:widowControl w:val="0"/>
              <w:numPr>
                <w:ilvl w:val="1"/>
                <w:numId w:val="13"/>
              </w:numPr>
              <w:tabs>
                <w:tab w:val="num" w:pos="1440"/>
              </w:tabs>
              <w:adjustRightInd w:val="0"/>
              <w:snapToGrid w:val="0"/>
              <w:spacing w:after="120"/>
              <w:ind w:hanging="357"/>
              <w:rPr>
                <w:rFonts w:eastAsia="宋体"/>
                <w:sz w:val="22"/>
                <w:lang w:val="en-US" w:eastAsia="zh-CN"/>
              </w:rPr>
            </w:pPr>
            <w:r w:rsidRPr="00870D93">
              <w:rPr>
                <w:rFonts w:eastAsia="宋体"/>
                <w:sz w:val="22"/>
                <w:lang w:val="en-US" w:eastAsia="zh-CN"/>
              </w:rPr>
              <w:t xml:space="preserve">Option2: Add additional scheduling restriction when TCI-state changes, </w:t>
            </w:r>
          </w:p>
          <w:p w:rsidR="00C05758" w:rsidRPr="00870D93" w:rsidRDefault="00965F78" w:rsidP="005E7CDA">
            <w:pPr>
              <w:widowControl w:val="0"/>
              <w:numPr>
                <w:ilvl w:val="2"/>
                <w:numId w:val="13"/>
              </w:numPr>
              <w:tabs>
                <w:tab w:val="num" w:pos="2160"/>
              </w:tabs>
              <w:adjustRightInd w:val="0"/>
              <w:snapToGrid w:val="0"/>
              <w:spacing w:after="120"/>
              <w:ind w:hanging="357"/>
              <w:rPr>
                <w:rFonts w:eastAsia="宋体"/>
                <w:sz w:val="22"/>
                <w:lang w:val="en-US" w:eastAsia="zh-CN"/>
              </w:rPr>
            </w:pPr>
            <w:r w:rsidRPr="00870D93">
              <w:rPr>
                <w:rFonts w:eastAsia="宋体"/>
                <w:sz w:val="22"/>
                <w:lang w:val="en-US" w:eastAsia="zh-CN"/>
              </w:rPr>
              <w:t>UE can skip one symbol/slot immediately when UE is changing Rx beam</w:t>
            </w:r>
          </w:p>
          <w:p w:rsidR="00C05758" w:rsidRPr="00870D93" w:rsidRDefault="00965F78" w:rsidP="005E7CDA">
            <w:pPr>
              <w:widowControl w:val="0"/>
              <w:numPr>
                <w:ilvl w:val="2"/>
                <w:numId w:val="13"/>
              </w:numPr>
              <w:tabs>
                <w:tab w:val="num" w:pos="2160"/>
              </w:tabs>
              <w:adjustRightInd w:val="0"/>
              <w:snapToGrid w:val="0"/>
              <w:spacing w:after="120"/>
              <w:ind w:hanging="357"/>
              <w:rPr>
                <w:rFonts w:eastAsia="宋体"/>
                <w:sz w:val="22"/>
                <w:lang w:val="en-US" w:eastAsia="zh-CN"/>
              </w:rPr>
            </w:pPr>
            <w:r w:rsidRPr="00870D93">
              <w:rPr>
                <w:rFonts w:eastAsia="宋体"/>
                <w:sz w:val="22"/>
                <w:lang w:val="en-US" w:eastAsia="zh-CN"/>
              </w:rPr>
              <w:t xml:space="preserve">It is FFS the time location where UE switches Rx beam </w:t>
            </w:r>
          </w:p>
          <w:p w:rsidR="00870D93" w:rsidRPr="00870D93" w:rsidRDefault="00965F78" w:rsidP="005E7CDA">
            <w:pPr>
              <w:widowControl w:val="0"/>
              <w:numPr>
                <w:ilvl w:val="1"/>
                <w:numId w:val="13"/>
              </w:numPr>
              <w:tabs>
                <w:tab w:val="num" w:pos="1440"/>
              </w:tabs>
              <w:adjustRightInd w:val="0"/>
              <w:snapToGrid w:val="0"/>
              <w:spacing w:after="120"/>
              <w:ind w:hanging="357"/>
              <w:rPr>
                <w:rFonts w:eastAsia="宋体"/>
                <w:sz w:val="22"/>
                <w:lang w:val="en-US" w:eastAsia="zh-CN"/>
              </w:rPr>
            </w:pPr>
            <w:r w:rsidRPr="00870D93">
              <w:rPr>
                <w:rFonts w:eastAsia="宋体"/>
                <w:sz w:val="22"/>
                <w:lang w:val="en-US" w:eastAsia="zh-CN"/>
              </w:rPr>
              <w:t>Others options are not precluded.</w:t>
            </w:r>
          </w:p>
        </w:tc>
      </w:tr>
    </w:tbl>
    <w:p w:rsidR="00812B89" w:rsidRDefault="00105C3C" w:rsidP="005E7CDA">
      <w:pPr>
        <w:widowControl w:val="0"/>
        <w:adjustRightInd w:val="0"/>
        <w:snapToGrid w:val="0"/>
        <w:spacing w:before="120"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When </w:t>
      </w:r>
      <w:r w:rsidR="000B2E3D">
        <w:rPr>
          <w:rFonts w:eastAsia="宋体"/>
          <w:sz w:val="22"/>
          <w:lang w:eastAsia="zh-CN"/>
        </w:rPr>
        <w:t>UE Rx</w:t>
      </w:r>
      <w:r>
        <w:rPr>
          <w:rFonts w:eastAsia="宋体"/>
          <w:sz w:val="22"/>
          <w:lang w:eastAsia="zh-CN"/>
        </w:rPr>
        <w:t xml:space="preserve"> beam </w:t>
      </w:r>
      <w:r w:rsidR="000B2E3D">
        <w:rPr>
          <w:rFonts w:eastAsia="宋体"/>
          <w:sz w:val="22"/>
          <w:lang w:eastAsia="zh-CN"/>
        </w:rPr>
        <w:t>sweeping</w:t>
      </w:r>
      <w:r>
        <w:rPr>
          <w:rFonts w:eastAsia="宋体"/>
          <w:sz w:val="22"/>
          <w:lang w:eastAsia="zh-CN"/>
        </w:rPr>
        <w:t xml:space="preserve"> is </w:t>
      </w:r>
      <w:r w:rsidR="000B2E3D">
        <w:rPr>
          <w:rFonts w:eastAsia="宋体"/>
          <w:sz w:val="22"/>
          <w:lang w:eastAsia="zh-CN"/>
        </w:rPr>
        <w:t>required</w:t>
      </w:r>
      <w:r>
        <w:rPr>
          <w:rFonts w:eastAsia="宋体"/>
          <w:sz w:val="22"/>
          <w:lang w:eastAsia="zh-CN"/>
        </w:rPr>
        <w:t xml:space="preserve">, </w:t>
      </w:r>
      <w:r w:rsidR="00870E5A">
        <w:rPr>
          <w:rFonts w:eastAsia="宋体"/>
          <w:sz w:val="22"/>
          <w:lang w:eastAsia="zh-CN"/>
        </w:rPr>
        <w:t>UE shall decide when to perform beam switching operation</w:t>
      </w:r>
      <w:r>
        <w:rPr>
          <w:rFonts w:eastAsia="宋体"/>
          <w:sz w:val="22"/>
          <w:lang w:eastAsia="zh-CN"/>
        </w:rPr>
        <w:t>.</w:t>
      </w:r>
      <w:r w:rsidR="003C1DB1">
        <w:rPr>
          <w:rFonts w:eastAsia="宋体"/>
          <w:sz w:val="22"/>
          <w:lang w:eastAsia="zh-CN"/>
        </w:rPr>
        <w:t xml:space="preserve"> Due to the</w:t>
      </w:r>
      <w:r w:rsidR="00C31D9D">
        <w:rPr>
          <w:rFonts w:eastAsia="宋体"/>
          <w:sz w:val="22"/>
          <w:lang w:eastAsia="zh-CN"/>
        </w:rPr>
        <w:t xml:space="preserve"> receiving</w:t>
      </w:r>
      <w:r w:rsidR="003C1DB1">
        <w:rPr>
          <w:rFonts w:eastAsia="宋体"/>
          <w:sz w:val="22"/>
          <w:lang w:eastAsia="zh-CN"/>
        </w:rPr>
        <w:t xml:space="preserve"> timing difference among serving cells, UE shall decide which serving cell timing shall be used as reference timing.</w:t>
      </w:r>
    </w:p>
    <w:p w:rsidR="00FE7EA2" w:rsidRDefault="00FE7EA2" w:rsidP="005E7CDA">
      <w:pPr>
        <w:widowControl w:val="0"/>
        <w:adjustRightInd w:val="0"/>
        <w:snapToGrid w:val="0"/>
        <w:spacing w:before="120" w:after="120"/>
        <w:rPr>
          <w:rFonts w:eastAsia="宋体"/>
          <w:sz w:val="22"/>
          <w:lang w:eastAsia="zh-CN"/>
        </w:rPr>
      </w:pPr>
      <w:r>
        <w:object w:dxaOrig="10543" w:dyaOrig="266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3pt;height:121.7pt" o:ole="">
            <v:imagedata r:id="rId13" o:title=""/>
          </v:shape>
          <o:OLEObject Type="Embed" ProgID="Visio.Drawing.11" ShapeID="_x0000_i1025" DrawAspect="Content" ObjectID="_1611796604" r:id="rId14"/>
        </w:object>
      </w:r>
    </w:p>
    <w:p w:rsidR="00FE7EA2" w:rsidRPr="00CB4DCF" w:rsidRDefault="00FE7EA2" w:rsidP="00FE7EA2">
      <w:pPr>
        <w:spacing w:after="120"/>
        <w:jc w:val="center"/>
        <w:rPr>
          <w:b/>
          <w:sz w:val="22"/>
        </w:rPr>
      </w:pPr>
      <w:r w:rsidRPr="00CB4DCF">
        <w:rPr>
          <w:b/>
          <w:sz w:val="22"/>
        </w:rPr>
        <w:t>Figure 1</w:t>
      </w:r>
      <w:r w:rsidRPr="00CB4DCF">
        <w:rPr>
          <w:rFonts w:hint="eastAsia"/>
          <w:b/>
          <w:sz w:val="22"/>
        </w:rPr>
        <w:t>:</w:t>
      </w:r>
      <w:r w:rsidRPr="00CB4DCF">
        <w:rPr>
          <w:b/>
          <w:sz w:val="22"/>
        </w:rPr>
        <w:t xml:space="preserve"> </w:t>
      </w:r>
      <w:r>
        <w:rPr>
          <w:b/>
          <w:sz w:val="22"/>
        </w:rPr>
        <w:t>Diagram of MRTD between two CCs</w:t>
      </w:r>
      <w:r w:rsidR="00C7305D">
        <w:rPr>
          <w:b/>
          <w:sz w:val="22"/>
        </w:rPr>
        <w:t xml:space="preserve"> in FR2</w:t>
      </w:r>
    </w:p>
    <w:p w:rsidR="00857AF5" w:rsidRDefault="00C31D9D" w:rsidP="00857AF5">
      <w:pPr>
        <w:widowControl w:val="0"/>
        <w:adjustRightInd w:val="0"/>
        <w:snapToGrid w:val="0"/>
        <w:spacing w:before="120"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As shown in Figure 1, it is assumed that</w:t>
      </w:r>
      <w:r w:rsidR="00FE7EA2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the receiving </w:t>
      </w:r>
      <w:r w:rsidR="00FE7EA2">
        <w:rPr>
          <w:rFonts w:eastAsia="宋体"/>
          <w:sz w:val="22"/>
          <w:lang w:eastAsia="zh-CN"/>
        </w:rPr>
        <w:t>timing difference</w:t>
      </w:r>
      <w:r w:rsidR="00C7305D">
        <w:rPr>
          <w:rFonts w:eastAsia="宋体"/>
          <w:sz w:val="22"/>
          <w:lang w:eastAsia="zh-CN"/>
        </w:rPr>
        <w:t xml:space="preserve"> between </w:t>
      </w:r>
      <w:r>
        <w:rPr>
          <w:rFonts w:eastAsia="宋体"/>
          <w:sz w:val="22"/>
          <w:lang w:eastAsia="zh-CN"/>
        </w:rPr>
        <w:t>two FR2 CCs (</w:t>
      </w:r>
      <w:r w:rsidR="00C7305D">
        <w:rPr>
          <w:rFonts w:eastAsia="宋体"/>
          <w:sz w:val="22"/>
          <w:lang w:eastAsia="zh-CN"/>
        </w:rPr>
        <w:t>CC1 and CC2</w:t>
      </w:r>
      <w:r>
        <w:rPr>
          <w:rFonts w:eastAsia="宋体"/>
          <w:sz w:val="22"/>
          <w:lang w:eastAsia="zh-CN"/>
        </w:rPr>
        <w:t>)</w:t>
      </w:r>
      <w:r w:rsidR="00C7305D">
        <w:rPr>
          <w:rFonts w:eastAsia="宋体"/>
          <w:sz w:val="22"/>
          <w:lang w:eastAsia="zh-CN"/>
        </w:rPr>
        <w:t xml:space="preserve"> equals to 3us, which is longer than the CP length in FR2. </w:t>
      </w:r>
    </w:p>
    <w:p w:rsidR="00105C3C" w:rsidRDefault="00857AF5" w:rsidP="00857AF5">
      <w:pPr>
        <w:widowControl w:val="0"/>
        <w:adjustRightInd w:val="0"/>
        <w:snapToGrid w:val="0"/>
        <w:spacing w:before="120"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The time for UE performing beam switching is very short and within one CP length. If </w:t>
      </w:r>
      <w:r w:rsidR="00E5598E">
        <w:rPr>
          <w:rFonts w:eastAsia="宋体"/>
          <w:sz w:val="22"/>
          <w:lang w:eastAsia="zh-CN"/>
        </w:rPr>
        <w:t xml:space="preserve">UE </w:t>
      </w:r>
      <w:r>
        <w:rPr>
          <w:rFonts w:eastAsia="宋体"/>
          <w:sz w:val="22"/>
          <w:lang w:eastAsia="zh-CN"/>
        </w:rPr>
        <w:t xml:space="preserve">switches Rx Beam1 to Rx Beam2 and </w:t>
      </w:r>
      <w:r w:rsidR="00E5598E">
        <w:rPr>
          <w:rFonts w:eastAsia="宋体"/>
          <w:sz w:val="22"/>
          <w:lang w:eastAsia="zh-CN"/>
        </w:rPr>
        <w:t xml:space="preserve">needs to apply new Rx beam on Slot </w:t>
      </w:r>
      <w:r w:rsidR="00E5598E" w:rsidRPr="00E5598E">
        <w:rPr>
          <w:rFonts w:eastAsia="宋体"/>
          <w:i/>
          <w:sz w:val="22"/>
          <w:lang w:eastAsia="zh-CN"/>
        </w:rPr>
        <w:t>n</w:t>
      </w:r>
      <w:r w:rsidR="00E5598E">
        <w:rPr>
          <w:rFonts w:eastAsia="宋体"/>
          <w:sz w:val="22"/>
          <w:lang w:eastAsia="zh-CN"/>
        </w:rPr>
        <w:t>+1</w:t>
      </w:r>
      <w:r>
        <w:rPr>
          <w:rFonts w:eastAsia="宋体"/>
          <w:sz w:val="22"/>
          <w:lang w:eastAsia="zh-CN"/>
        </w:rPr>
        <w:t>,</w:t>
      </w:r>
      <w:r w:rsidR="00E5598E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then t</w:t>
      </w:r>
      <w:r w:rsidR="00FD138E">
        <w:rPr>
          <w:rFonts w:eastAsia="宋体"/>
          <w:sz w:val="22"/>
          <w:lang w:eastAsia="zh-CN"/>
        </w:rPr>
        <w:t xml:space="preserve">he </w:t>
      </w:r>
      <w:r>
        <w:rPr>
          <w:rFonts w:eastAsia="宋体"/>
          <w:sz w:val="22"/>
          <w:lang w:eastAsia="zh-CN"/>
        </w:rPr>
        <w:t>Rx beam switching operations according to CC1</w:t>
      </w:r>
      <w:r w:rsidR="00FD138E">
        <w:rPr>
          <w:rFonts w:eastAsia="宋体"/>
          <w:sz w:val="22"/>
          <w:lang w:eastAsia="zh-CN"/>
        </w:rPr>
        <w:t xml:space="preserve"> and </w:t>
      </w:r>
      <w:r>
        <w:rPr>
          <w:rFonts w:eastAsia="宋体"/>
          <w:sz w:val="22"/>
          <w:lang w:eastAsia="zh-CN"/>
        </w:rPr>
        <w:t>CC2</w:t>
      </w:r>
      <w:r w:rsidR="00FD138E">
        <w:rPr>
          <w:rFonts w:eastAsia="宋体"/>
          <w:sz w:val="22"/>
          <w:lang w:eastAsia="zh-CN"/>
        </w:rPr>
        <w:t xml:space="preserve"> can be shown in Figure 2 and 3 </w:t>
      </w:r>
      <w:r>
        <w:rPr>
          <w:rFonts w:eastAsia="宋体"/>
          <w:sz w:val="22"/>
          <w:lang w:eastAsia="zh-CN"/>
        </w:rPr>
        <w:t>respectively</w:t>
      </w:r>
      <w:r w:rsidR="00105C3C">
        <w:rPr>
          <w:rFonts w:eastAsia="宋体"/>
          <w:sz w:val="22"/>
          <w:lang w:eastAsia="zh-CN"/>
        </w:rPr>
        <w:t>.</w:t>
      </w:r>
    </w:p>
    <w:p w:rsidR="00857AF5" w:rsidRDefault="00857AF5" w:rsidP="00857AF5">
      <w:pPr>
        <w:widowControl w:val="0"/>
        <w:adjustRightInd w:val="0"/>
        <w:snapToGrid w:val="0"/>
        <w:spacing w:before="120"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If UE </w:t>
      </w:r>
      <w:r w:rsidR="00C277AA">
        <w:rPr>
          <w:rFonts w:eastAsia="宋体"/>
          <w:sz w:val="22"/>
          <w:lang w:eastAsia="zh-CN"/>
        </w:rPr>
        <w:t xml:space="preserve">performs Rx beam switching according to CC1, then the data reception on the first symbol of Slot </w:t>
      </w:r>
      <w:r w:rsidR="00C277AA" w:rsidRPr="00E5598E">
        <w:rPr>
          <w:rFonts w:eastAsia="宋体"/>
          <w:i/>
          <w:sz w:val="22"/>
          <w:lang w:eastAsia="zh-CN"/>
        </w:rPr>
        <w:t>n</w:t>
      </w:r>
      <w:r w:rsidR="00C277AA">
        <w:rPr>
          <w:rFonts w:eastAsia="宋体"/>
          <w:sz w:val="22"/>
          <w:lang w:eastAsia="zh-CN"/>
        </w:rPr>
        <w:t xml:space="preserve">+1 for CC2 will be impacted. If UE performs Rx beam switching according to CC2, then the data reception on </w:t>
      </w:r>
      <w:r w:rsidR="00C277AA">
        <w:rPr>
          <w:rFonts w:eastAsia="宋体"/>
          <w:sz w:val="22"/>
          <w:lang w:eastAsia="zh-CN"/>
        </w:rPr>
        <w:lastRenderedPageBreak/>
        <w:t xml:space="preserve">the last symbol of Slot </w:t>
      </w:r>
      <w:r w:rsidR="00C277AA" w:rsidRPr="00E5598E">
        <w:rPr>
          <w:rFonts w:eastAsia="宋体"/>
          <w:i/>
          <w:sz w:val="22"/>
          <w:lang w:eastAsia="zh-CN"/>
        </w:rPr>
        <w:t>n</w:t>
      </w:r>
      <w:r w:rsidR="00C277AA">
        <w:rPr>
          <w:rFonts w:eastAsia="宋体"/>
          <w:sz w:val="22"/>
          <w:lang w:eastAsia="zh-CN"/>
        </w:rPr>
        <w:t xml:space="preserve"> for CC1 will be impacted.</w:t>
      </w:r>
    </w:p>
    <w:p w:rsidR="00105C3C" w:rsidRPr="0042778D" w:rsidRDefault="00607F26" w:rsidP="00105C3C">
      <w:pPr>
        <w:spacing w:after="0"/>
        <w:jc w:val="center"/>
        <w:rPr>
          <w:lang w:eastAsia="ja-JP"/>
        </w:rPr>
      </w:pPr>
      <w:r>
        <w:object w:dxaOrig="10543" w:dyaOrig="3402">
          <v:shape id="_x0000_i1026" type="#_x0000_t75" style="width:481.3pt;height:155.15pt" o:ole="">
            <v:imagedata r:id="rId15" o:title=""/>
          </v:shape>
          <o:OLEObject Type="Embed" ProgID="Visio.Drawing.11" ShapeID="_x0000_i1026" DrawAspect="Content" ObjectID="_1611796605" r:id="rId16"/>
        </w:object>
      </w:r>
    </w:p>
    <w:p w:rsidR="00105C3C" w:rsidRPr="00CB4DCF" w:rsidRDefault="00105C3C" w:rsidP="00105C3C">
      <w:pPr>
        <w:jc w:val="center"/>
        <w:rPr>
          <w:b/>
          <w:sz w:val="22"/>
        </w:rPr>
      </w:pPr>
      <w:r w:rsidRPr="00CB4DCF">
        <w:rPr>
          <w:b/>
          <w:sz w:val="22"/>
        </w:rPr>
        <w:t xml:space="preserve">Figure </w:t>
      </w:r>
      <w:r w:rsidR="00C7305D">
        <w:rPr>
          <w:b/>
          <w:sz w:val="22"/>
        </w:rPr>
        <w:t>2</w:t>
      </w:r>
      <w:r w:rsidRPr="00CB4DCF">
        <w:rPr>
          <w:rFonts w:hint="eastAsia"/>
          <w:b/>
          <w:sz w:val="22"/>
        </w:rPr>
        <w:t>:</w:t>
      </w:r>
      <w:r w:rsidRPr="00CB4DCF">
        <w:rPr>
          <w:b/>
          <w:sz w:val="22"/>
        </w:rPr>
        <w:t xml:space="preserve"> </w:t>
      </w:r>
      <w:r w:rsidR="00C7305D">
        <w:rPr>
          <w:b/>
          <w:sz w:val="22"/>
        </w:rPr>
        <w:t xml:space="preserve">UE </w:t>
      </w:r>
      <w:r>
        <w:rPr>
          <w:b/>
          <w:sz w:val="22"/>
        </w:rPr>
        <w:t xml:space="preserve">Rx Beam switching </w:t>
      </w:r>
      <w:r w:rsidR="00C7305D">
        <w:rPr>
          <w:b/>
          <w:sz w:val="22"/>
        </w:rPr>
        <w:t>according to CC1</w:t>
      </w:r>
    </w:p>
    <w:p w:rsidR="00105C3C" w:rsidRPr="0042778D" w:rsidRDefault="00607F26" w:rsidP="00105C3C">
      <w:pPr>
        <w:jc w:val="center"/>
        <w:rPr>
          <w:lang w:eastAsia="ja-JP"/>
        </w:rPr>
      </w:pPr>
      <w:r>
        <w:object w:dxaOrig="10543" w:dyaOrig="3402">
          <v:shape id="_x0000_i1027" type="#_x0000_t75" style="width:481.3pt;height:155.15pt" o:ole="">
            <v:imagedata r:id="rId17" o:title=""/>
          </v:shape>
          <o:OLEObject Type="Embed" ProgID="Visio.Drawing.11" ShapeID="_x0000_i1027" DrawAspect="Content" ObjectID="_1611796606" r:id="rId18"/>
        </w:object>
      </w:r>
    </w:p>
    <w:p w:rsidR="00105C3C" w:rsidRPr="00CB4DCF" w:rsidRDefault="00105C3C" w:rsidP="00105C3C">
      <w:pPr>
        <w:jc w:val="center"/>
        <w:rPr>
          <w:b/>
          <w:sz w:val="22"/>
        </w:rPr>
      </w:pPr>
      <w:r w:rsidRPr="00CB4DCF">
        <w:rPr>
          <w:b/>
          <w:sz w:val="22"/>
        </w:rPr>
        <w:t xml:space="preserve">Figure </w:t>
      </w:r>
      <w:r>
        <w:rPr>
          <w:b/>
          <w:sz w:val="22"/>
        </w:rPr>
        <w:t>2</w:t>
      </w:r>
      <w:r w:rsidRPr="00CB4DCF">
        <w:rPr>
          <w:rFonts w:hint="eastAsia"/>
          <w:b/>
          <w:sz w:val="22"/>
        </w:rPr>
        <w:t>:</w:t>
      </w:r>
      <w:r w:rsidRPr="00CB4DCF">
        <w:rPr>
          <w:b/>
          <w:sz w:val="22"/>
        </w:rPr>
        <w:t xml:space="preserve"> </w:t>
      </w:r>
      <w:r w:rsidR="00C7305D">
        <w:rPr>
          <w:b/>
          <w:sz w:val="22"/>
        </w:rPr>
        <w:t>UE Rx Beam switching according to CC</w:t>
      </w:r>
      <w:r>
        <w:rPr>
          <w:b/>
          <w:sz w:val="22"/>
        </w:rPr>
        <w:t>2</w:t>
      </w:r>
    </w:p>
    <w:p w:rsidR="00105C3C" w:rsidRDefault="00105C3C" w:rsidP="00105C3C">
      <w:pPr>
        <w:widowControl w:val="0"/>
        <w:adjustRightInd w:val="0"/>
        <w:snapToGrid w:val="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 xml:space="preserve">No matter </w:t>
      </w:r>
      <w:r w:rsidR="00145549">
        <w:rPr>
          <w:rFonts w:eastAsia="宋体"/>
          <w:sz w:val="22"/>
          <w:lang w:eastAsia="zh-CN"/>
        </w:rPr>
        <w:t xml:space="preserve">CC1 downlink timing or CC2 downlink timing was selected as reference timing </w:t>
      </w:r>
      <w:r>
        <w:rPr>
          <w:rFonts w:eastAsia="宋体"/>
          <w:sz w:val="22"/>
          <w:lang w:eastAsia="zh-CN"/>
        </w:rPr>
        <w:t xml:space="preserve">for </w:t>
      </w:r>
      <w:r w:rsidR="00145549">
        <w:rPr>
          <w:rFonts w:eastAsia="宋体"/>
          <w:sz w:val="22"/>
          <w:lang w:eastAsia="zh-CN"/>
        </w:rPr>
        <w:t xml:space="preserve">UE performing Rx </w:t>
      </w:r>
      <w:r>
        <w:rPr>
          <w:rFonts w:eastAsia="宋体"/>
          <w:sz w:val="22"/>
          <w:lang w:eastAsia="zh-CN"/>
        </w:rPr>
        <w:t xml:space="preserve">beam </w:t>
      </w:r>
      <w:r w:rsidR="00EE76EC">
        <w:rPr>
          <w:rFonts w:eastAsia="宋体"/>
          <w:sz w:val="22"/>
          <w:lang w:eastAsia="zh-CN"/>
        </w:rPr>
        <w:t>switching, there would be one</w:t>
      </w:r>
      <w:r w:rsidR="002E111C">
        <w:rPr>
          <w:rFonts w:eastAsia="宋体"/>
          <w:sz w:val="22"/>
          <w:lang w:eastAsia="zh-CN"/>
        </w:rPr>
        <w:t xml:space="preserve"> symbol data reception impacts</w:t>
      </w:r>
      <w:r w:rsidR="00CA0243">
        <w:rPr>
          <w:rFonts w:eastAsia="宋体"/>
          <w:sz w:val="22"/>
          <w:lang w:eastAsia="zh-CN"/>
        </w:rPr>
        <w:t>.</w:t>
      </w:r>
      <w:r w:rsidR="002E111C">
        <w:rPr>
          <w:rFonts w:eastAsia="宋体"/>
          <w:sz w:val="22"/>
          <w:lang w:eastAsia="zh-CN"/>
        </w:rPr>
        <w:t xml:space="preserve"> </w:t>
      </w:r>
      <w:r w:rsidR="006C7F99">
        <w:rPr>
          <w:rFonts w:eastAsia="宋体"/>
          <w:sz w:val="22"/>
          <w:lang w:eastAsia="zh-CN"/>
        </w:rPr>
        <w:t xml:space="preserve">For </w:t>
      </w:r>
      <w:r w:rsidR="00FB4B12">
        <w:rPr>
          <w:rFonts w:eastAsia="宋体"/>
          <w:sz w:val="22"/>
          <w:lang w:eastAsia="zh-CN"/>
        </w:rPr>
        <w:t xml:space="preserve">NR </w:t>
      </w:r>
      <w:r w:rsidR="006C7F99">
        <w:rPr>
          <w:rFonts w:eastAsia="宋体"/>
          <w:sz w:val="22"/>
          <w:lang w:eastAsia="zh-CN"/>
        </w:rPr>
        <w:t xml:space="preserve">intra-band CA, </w:t>
      </w:r>
      <w:r w:rsidR="00FB4B12">
        <w:rPr>
          <w:rFonts w:eastAsia="宋体"/>
          <w:sz w:val="22"/>
          <w:lang w:eastAsia="zh-CN"/>
        </w:rPr>
        <w:t>the UE receiving timing difference between two CCs is due to the BS timing alignment error (TAE). To reduce MRTD requirements means to reduce BS TAE requirements. So, option 2 in [1] is proposed.</w:t>
      </w:r>
    </w:p>
    <w:p w:rsidR="00105C3C" w:rsidRPr="007B70DC" w:rsidRDefault="00105C3C" w:rsidP="00105C3C">
      <w:pPr>
        <w:widowControl w:val="0"/>
        <w:adjustRightInd w:val="0"/>
        <w:snapToGrid w:val="0"/>
        <w:rPr>
          <w:rFonts w:eastAsia="宋体"/>
          <w:b/>
          <w:i/>
          <w:sz w:val="22"/>
          <w:lang w:eastAsia="zh-CN"/>
        </w:rPr>
      </w:pPr>
      <w:r w:rsidRPr="007B70DC">
        <w:rPr>
          <w:rFonts w:eastAsia="宋体"/>
          <w:b/>
          <w:i/>
          <w:sz w:val="22"/>
          <w:lang w:eastAsia="zh-CN"/>
        </w:rPr>
        <w:t>P</w:t>
      </w:r>
      <w:r w:rsidRPr="007B70DC">
        <w:rPr>
          <w:rFonts w:eastAsia="宋体" w:hint="eastAsia"/>
          <w:b/>
          <w:i/>
          <w:sz w:val="22"/>
          <w:lang w:eastAsia="zh-CN"/>
        </w:rPr>
        <w:t>roposal</w:t>
      </w:r>
      <w:r w:rsidRPr="007B70DC">
        <w:rPr>
          <w:rFonts w:eastAsia="宋体"/>
          <w:b/>
          <w:i/>
          <w:sz w:val="22"/>
          <w:lang w:eastAsia="zh-CN"/>
        </w:rPr>
        <w:t xml:space="preserve"> 1</w:t>
      </w:r>
      <w:r w:rsidRPr="007B70DC">
        <w:rPr>
          <w:rFonts w:eastAsia="宋体" w:hint="eastAsia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</w:t>
      </w:r>
      <w:r w:rsidR="00CA0243">
        <w:rPr>
          <w:rFonts w:eastAsia="宋体"/>
          <w:b/>
          <w:i/>
          <w:sz w:val="22"/>
          <w:lang w:eastAsia="zh-CN"/>
        </w:rPr>
        <w:t>For FR2 intra-band non-contiguous CA operation, scheduling restriction requirements for</w:t>
      </w:r>
      <w:r w:rsidR="000A210B">
        <w:rPr>
          <w:rFonts w:eastAsia="宋体"/>
          <w:b/>
          <w:i/>
          <w:sz w:val="22"/>
          <w:lang w:eastAsia="zh-CN"/>
        </w:rPr>
        <w:t xml:space="preserve"> TCI-state </w:t>
      </w:r>
      <w:r w:rsidR="00C3331D">
        <w:rPr>
          <w:rFonts w:eastAsia="宋体"/>
          <w:b/>
          <w:i/>
          <w:sz w:val="22"/>
          <w:lang w:eastAsia="zh-CN"/>
        </w:rPr>
        <w:t xml:space="preserve">of PDCCH/PDSCH </w:t>
      </w:r>
      <w:r w:rsidR="00CA0243">
        <w:rPr>
          <w:rFonts w:eastAsia="宋体"/>
          <w:b/>
          <w:i/>
          <w:sz w:val="22"/>
          <w:lang w:eastAsia="zh-CN"/>
        </w:rPr>
        <w:t xml:space="preserve">changes </w:t>
      </w:r>
      <w:r w:rsidR="000A210B">
        <w:rPr>
          <w:rFonts w:eastAsia="宋体"/>
          <w:b/>
          <w:i/>
          <w:sz w:val="22"/>
          <w:lang w:eastAsia="zh-CN"/>
        </w:rPr>
        <w:t xml:space="preserve">need to be </w:t>
      </w:r>
      <w:r w:rsidR="00CA0243">
        <w:rPr>
          <w:rFonts w:eastAsia="宋体"/>
          <w:b/>
          <w:i/>
          <w:sz w:val="22"/>
          <w:lang w:eastAsia="zh-CN"/>
        </w:rPr>
        <w:t>defined.</w:t>
      </w:r>
    </w:p>
    <w:p w:rsidR="003860A2" w:rsidRDefault="00C3331D" w:rsidP="00B73B55">
      <w:pPr>
        <w:spacing w:after="12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 xml:space="preserve">Besides </w:t>
      </w:r>
      <w:r w:rsidR="00B81D1D">
        <w:rPr>
          <w:rFonts w:eastAsia="宋体"/>
          <w:sz w:val="22"/>
          <w:lang w:eastAsia="zh-CN"/>
        </w:rPr>
        <w:t xml:space="preserve">PDCCH/PDSCH </w:t>
      </w:r>
      <w:r>
        <w:rPr>
          <w:rFonts w:eastAsia="宋体" w:hint="eastAsia"/>
          <w:sz w:val="22"/>
          <w:lang w:eastAsia="zh-CN"/>
        </w:rPr>
        <w:t>TCI-state</w:t>
      </w:r>
      <w:r>
        <w:rPr>
          <w:rFonts w:eastAsia="宋体"/>
          <w:sz w:val="22"/>
          <w:lang w:eastAsia="zh-CN"/>
        </w:rPr>
        <w:t xml:space="preserve"> change, UE also needs to perform Rx beam sweeping on some RS symbols for RRM measurements</w:t>
      </w:r>
      <w:r w:rsidRPr="00C3331D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in FR2, e.g. L3 measurements, RLM/BFD</w:t>
      </w:r>
      <w:r w:rsidR="004E3E5E">
        <w:rPr>
          <w:rFonts w:eastAsia="宋体"/>
          <w:sz w:val="22"/>
          <w:lang w:eastAsia="zh-CN"/>
        </w:rPr>
        <w:t>/CBD</w:t>
      </w:r>
      <w:r>
        <w:rPr>
          <w:rFonts w:eastAsia="宋体"/>
          <w:sz w:val="22"/>
          <w:lang w:eastAsia="zh-CN"/>
        </w:rPr>
        <w:t xml:space="preserve"> and L1-RSRP reporting. </w:t>
      </w:r>
      <w:r w:rsidR="00CD199B">
        <w:rPr>
          <w:rFonts w:eastAsia="宋体"/>
          <w:sz w:val="22"/>
          <w:lang w:eastAsia="zh-CN"/>
        </w:rPr>
        <w:t>Except L3 measurement, the</w:t>
      </w:r>
      <w:r>
        <w:rPr>
          <w:rFonts w:eastAsia="宋体"/>
          <w:sz w:val="22"/>
          <w:lang w:eastAsia="zh-CN"/>
        </w:rPr>
        <w:t xml:space="preserve"> </w:t>
      </w:r>
      <w:r w:rsidR="00CD199B">
        <w:rPr>
          <w:rFonts w:eastAsia="宋体"/>
          <w:sz w:val="22"/>
          <w:lang w:eastAsia="zh-CN"/>
        </w:rPr>
        <w:t xml:space="preserve">scheduling restrictions </w:t>
      </w:r>
      <w:r w:rsidR="004E3E5E">
        <w:rPr>
          <w:rFonts w:eastAsia="宋体"/>
          <w:sz w:val="22"/>
          <w:lang w:eastAsia="zh-CN"/>
        </w:rPr>
        <w:t>only apply on the</w:t>
      </w:r>
      <w:r w:rsidR="00CD199B">
        <w:rPr>
          <w:rFonts w:eastAsia="宋体"/>
          <w:sz w:val="22"/>
          <w:lang w:eastAsia="zh-CN"/>
        </w:rPr>
        <w:t xml:space="preserve"> </w:t>
      </w:r>
      <w:r w:rsidR="004E3E5E">
        <w:rPr>
          <w:rFonts w:eastAsia="宋体"/>
          <w:sz w:val="22"/>
          <w:lang w:eastAsia="zh-CN"/>
        </w:rPr>
        <w:t xml:space="preserve">corresponding </w:t>
      </w:r>
      <w:r w:rsidR="00CD199B">
        <w:rPr>
          <w:rFonts w:eastAsia="宋体"/>
          <w:sz w:val="22"/>
          <w:lang w:eastAsia="zh-CN"/>
        </w:rPr>
        <w:t>RS symbols</w:t>
      </w:r>
      <w:r w:rsidR="004E3E5E">
        <w:rPr>
          <w:rFonts w:eastAsia="宋体"/>
          <w:sz w:val="22"/>
          <w:lang w:eastAsia="zh-CN"/>
        </w:rPr>
        <w:t xml:space="preserve"> to all the serving cells in the same. Since there will be some timing difference among intra-band serving cells. The slot boundary are not quite aligned, the scheduling restrictions shall be extended to the symbols that overlap with RS resources used for RLM/BFD/CBD and L1-RSRP reporting.</w:t>
      </w:r>
    </w:p>
    <w:p w:rsidR="004E3E5E" w:rsidRPr="007B70DC" w:rsidRDefault="004E3E5E" w:rsidP="004E3E5E">
      <w:pPr>
        <w:widowControl w:val="0"/>
        <w:adjustRightInd w:val="0"/>
        <w:snapToGrid w:val="0"/>
        <w:rPr>
          <w:rFonts w:eastAsia="宋体"/>
          <w:b/>
          <w:i/>
          <w:sz w:val="22"/>
          <w:lang w:eastAsia="zh-CN"/>
        </w:rPr>
      </w:pPr>
      <w:r w:rsidRPr="007B70DC">
        <w:rPr>
          <w:rFonts w:eastAsia="宋体"/>
          <w:b/>
          <w:i/>
          <w:sz w:val="22"/>
          <w:lang w:eastAsia="zh-CN"/>
        </w:rPr>
        <w:t>P</w:t>
      </w:r>
      <w:r w:rsidRPr="007B70DC">
        <w:rPr>
          <w:rFonts w:eastAsia="宋体" w:hint="eastAsia"/>
          <w:b/>
          <w:i/>
          <w:sz w:val="22"/>
          <w:lang w:eastAsia="zh-CN"/>
        </w:rPr>
        <w:t>roposal</w:t>
      </w:r>
      <w:r w:rsidRPr="007B70DC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2</w:t>
      </w:r>
      <w:r w:rsidRPr="007B70DC">
        <w:rPr>
          <w:rFonts w:eastAsia="宋体" w:hint="eastAsia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For FR2 intra-band CA operation, the scheduling restriction requirements for RLM/BFD/CBD/L1-RSRP reporting measurements shall be updated in considering of the timing misalignment among intra-band </w:t>
      </w:r>
      <w:bookmarkStart w:id="8" w:name="_GoBack"/>
      <w:r>
        <w:rPr>
          <w:rFonts w:eastAsia="宋体"/>
          <w:b/>
          <w:i/>
          <w:sz w:val="22"/>
          <w:lang w:eastAsia="zh-CN"/>
        </w:rPr>
        <w:t>serving cell</w:t>
      </w:r>
      <w:bookmarkEnd w:id="8"/>
      <w:r>
        <w:rPr>
          <w:rFonts w:eastAsia="宋体"/>
          <w:b/>
          <w:i/>
          <w:sz w:val="22"/>
          <w:lang w:eastAsia="zh-CN"/>
        </w:rPr>
        <w:t>s.</w:t>
      </w:r>
    </w:p>
    <w:p w:rsidR="004E3E5E" w:rsidRPr="00105C3C" w:rsidRDefault="004E3E5E" w:rsidP="00B73B55">
      <w:pPr>
        <w:spacing w:after="120"/>
        <w:rPr>
          <w:rFonts w:eastAsia="宋体"/>
          <w:sz w:val="22"/>
          <w:lang w:eastAsia="zh-CN"/>
        </w:rPr>
      </w:pPr>
    </w:p>
    <w:bookmarkEnd w:id="3"/>
    <w:bookmarkEnd w:id="4"/>
    <w:bookmarkEnd w:id="5"/>
    <w:bookmarkEnd w:id="6"/>
    <w:bookmarkEnd w:id="7"/>
    <w:p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:rsidR="00105C3C" w:rsidRDefault="00105C3C" w:rsidP="00105C3C">
      <w:pPr>
        <w:adjustRightInd w:val="0"/>
        <w:snapToGrid w:val="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Based on the agreed </w:t>
      </w:r>
      <w:r w:rsidR="00B05B5F">
        <w:rPr>
          <w:rFonts w:eastAsia="宋体"/>
          <w:sz w:val="22"/>
          <w:lang w:eastAsia="zh-CN"/>
        </w:rPr>
        <w:t>way forward</w:t>
      </w:r>
      <w:r>
        <w:rPr>
          <w:rFonts w:eastAsia="宋体"/>
          <w:sz w:val="22"/>
          <w:lang w:eastAsia="zh-CN"/>
        </w:rPr>
        <w:t>, t</w:t>
      </w:r>
      <w:r>
        <w:rPr>
          <w:rFonts w:eastAsia="宋体" w:hint="eastAsia"/>
          <w:sz w:val="22"/>
          <w:lang w:eastAsia="zh-CN"/>
        </w:rPr>
        <w:t>his contribution provides</w:t>
      </w:r>
      <w:r w:rsidRPr="0046206D">
        <w:rPr>
          <w:rFonts w:eastAsia="宋体" w:hint="eastAsia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the</w:t>
      </w:r>
      <w:r w:rsidR="00B05B5F" w:rsidRPr="00B05B5F">
        <w:rPr>
          <w:rFonts w:eastAsia="宋体"/>
          <w:sz w:val="22"/>
          <w:lang w:eastAsia="zh-CN"/>
        </w:rPr>
        <w:t xml:space="preserve"> </w:t>
      </w:r>
      <w:r w:rsidR="00B05B5F" w:rsidRPr="00105C3C">
        <w:rPr>
          <w:rFonts w:eastAsia="宋体"/>
          <w:sz w:val="22"/>
          <w:lang w:eastAsia="zh-CN"/>
        </w:rPr>
        <w:t xml:space="preserve">analysis on impacts of </w:t>
      </w:r>
      <w:r w:rsidR="00B05B5F">
        <w:rPr>
          <w:rFonts w:eastAsia="宋体"/>
          <w:sz w:val="22"/>
          <w:lang w:eastAsia="zh-CN"/>
        </w:rPr>
        <w:t xml:space="preserve">UE </w:t>
      </w:r>
      <w:r w:rsidR="00B05B5F" w:rsidRPr="00105C3C">
        <w:rPr>
          <w:rFonts w:eastAsia="宋体"/>
          <w:sz w:val="22"/>
          <w:lang w:eastAsia="zh-CN"/>
        </w:rPr>
        <w:t xml:space="preserve">Rx beam </w:t>
      </w:r>
      <w:r w:rsidR="00B05B5F" w:rsidRPr="005E7CDA">
        <w:rPr>
          <w:rFonts w:eastAsia="宋体"/>
          <w:sz w:val="22"/>
          <w:lang w:eastAsia="zh-CN"/>
        </w:rPr>
        <w:t>s</w:t>
      </w:r>
      <w:r w:rsidR="00B05B5F">
        <w:rPr>
          <w:rFonts w:eastAsia="宋体"/>
          <w:sz w:val="22"/>
          <w:lang w:eastAsia="zh-CN"/>
        </w:rPr>
        <w:t>witch under FR2 intra-band NCCA</w:t>
      </w:r>
      <w:r>
        <w:rPr>
          <w:rFonts w:eastAsia="宋体"/>
          <w:sz w:val="22"/>
          <w:lang w:eastAsia="zh-CN"/>
        </w:rPr>
        <w:t>, and the followings are provided.</w:t>
      </w:r>
    </w:p>
    <w:p w:rsidR="00B05B5F" w:rsidRDefault="00B05B5F" w:rsidP="00B05B5F">
      <w:pPr>
        <w:widowControl w:val="0"/>
        <w:adjustRightInd w:val="0"/>
        <w:snapToGrid w:val="0"/>
        <w:rPr>
          <w:rFonts w:eastAsia="宋体"/>
          <w:b/>
          <w:i/>
          <w:sz w:val="22"/>
          <w:lang w:eastAsia="zh-CN"/>
        </w:rPr>
      </w:pPr>
      <w:r w:rsidRPr="007B70DC">
        <w:rPr>
          <w:rFonts w:eastAsia="宋体"/>
          <w:b/>
          <w:i/>
          <w:sz w:val="22"/>
          <w:lang w:eastAsia="zh-CN"/>
        </w:rPr>
        <w:t>P</w:t>
      </w:r>
      <w:r w:rsidRPr="007B70DC">
        <w:rPr>
          <w:rFonts w:eastAsia="宋体" w:hint="eastAsia"/>
          <w:b/>
          <w:i/>
          <w:sz w:val="22"/>
          <w:lang w:eastAsia="zh-CN"/>
        </w:rPr>
        <w:t>roposal</w:t>
      </w:r>
      <w:r w:rsidRPr="007B70DC">
        <w:rPr>
          <w:rFonts w:eastAsia="宋体"/>
          <w:b/>
          <w:i/>
          <w:sz w:val="22"/>
          <w:lang w:eastAsia="zh-CN"/>
        </w:rPr>
        <w:t xml:space="preserve"> 1</w:t>
      </w:r>
      <w:r w:rsidRPr="007B70DC">
        <w:rPr>
          <w:rFonts w:eastAsia="宋体" w:hint="eastAsia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For FR2 intra-band non-contiguous CA operation, scheduling restriction requirements for </w:t>
      </w:r>
      <w:r>
        <w:rPr>
          <w:rFonts w:eastAsia="宋体"/>
          <w:b/>
          <w:i/>
          <w:sz w:val="22"/>
          <w:lang w:eastAsia="zh-CN"/>
        </w:rPr>
        <w:lastRenderedPageBreak/>
        <w:t>TCI-state changes need to be defined.</w:t>
      </w:r>
    </w:p>
    <w:p w:rsidR="004E3E5E" w:rsidRPr="007B70DC" w:rsidRDefault="004E3E5E" w:rsidP="004E3E5E">
      <w:pPr>
        <w:widowControl w:val="0"/>
        <w:adjustRightInd w:val="0"/>
        <w:snapToGrid w:val="0"/>
        <w:rPr>
          <w:rFonts w:eastAsia="宋体"/>
          <w:b/>
          <w:i/>
          <w:sz w:val="22"/>
          <w:lang w:eastAsia="zh-CN"/>
        </w:rPr>
      </w:pPr>
      <w:r w:rsidRPr="007B70DC">
        <w:rPr>
          <w:rFonts w:eastAsia="宋体"/>
          <w:b/>
          <w:i/>
          <w:sz w:val="22"/>
          <w:lang w:eastAsia="zh-CN"/>
        </w:rPr>
        <w:t>P</w:t>
      </w:r>
      <w:r w:rsidRPr="007B70DC">
        <w:rPr>
          <w:rFonts w:eastAsia="宋体" w:hint="eastAsia"/>
          <w:b/>
          <w:i/>
          <w:sz w:val="22"/>
          <w:lang w:eastAsia="zh-CN"/>
        </w:rPr>
        <w:t>roposal</w:t>
      </w:r>
      <w:r w:rsidRPr="007B70DC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2</w:t>
      </w:r>
      <w:r w:rsidRPr="007B70DC">
        <w:rPr>
          <w:rFonts w:eastAsia="宋体" w:hint="eastAsia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For FR2 intra-band CA operation, the scheduling restriction requirements for RLM/BFD/CBD/L1-RSRP reporting measurements shall be updated in considering of the timing misalignment among intra-band serving cells.</w:t>
      </w:r>
    </w:p>
    <w:p w:rsidR="004E3E5E" w:rsidRPr="004E3E5E" w:rsidRDefault="004E3E5E" w:rsidP="00B05B5F">
      <w:pPr>
        <w:widowControl w:val="0"/>
        <w:adjustRightInd w:val="0"/>
        <w:snapToGrid w:val="0"/>
        <w:rPr>
          <w:rFonts w:eastAsia="宋体"/>
          <w:b/>
          <w:i/>
          <w:sz w:val="22"/>
          <w:lang w:eastAsia="zh-CN"/>
        </w:rPr>
      </w:pPr>
    </w:p>
    <w:p w:rsidR="00821150" w:rsidRPr="00B05B5F" w:rsidRDefault="00821150" w:rsidP="000F7A48">
      <w:pPr>
        <w:adjustRightInd w:val="0"/>
        <w:snapToGrid w:val="0"/>
        <w:spacing w:after="120"/>
        <w:rPr>
          <w:rFonts w:eastAsia="宋体"/>
          <w:sz w:val="22"/>
          <w:lang w:eastAsia="zh-CN"/>
        </w:rPr>
      </w:pPr>
    </w:p>
    <w:p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:rsidR="00DF7A1B" w:rsidRDefault="00A46B8A" w:rsidP="00DF7A1B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lang w:eastAsia="zh-CN"/>
        </w:rPr>
      </w:pPr>
      <w:bookmarkStart w:id="9" w:name="OLE_LINK682"/>
      <w:bookmarkStart w:id="10" w:name="OLE_LINK683"/>
      <w:bookmarkStart w:id="11" w:name="OLE_LINK2"/>
      <w:r>
        <w:rPr>
          <w:rFonts w:eastAsia="宋体"/>
          <w:sz w:val="22"/>
          <w:lang w:eastAsia="zh-CN"/>
        </w:rPr>
        <w:t>R4-1816126</w:t>
      </w:r>
      <w:r w:rsidR="00DF7A1B">
        <w:rPr>
          <w:rFonts w:eastAsia="宋体"/>
          <w:sz w:val="22"/>
          <w:lang w:eastAsia="zh-CN"/>
        </w:rPr>
        <w:t>, “</w:t>
      </w:r>
      <w:proofErr w:type="spellStart"/>
      <w:r w:rsidRPr="00A46B8A">
        <w:rPr>
          <w:rFonts w:eastAsia="宋体"/>
          <w:sz w:val="22"/>
          <w:lang w:eastAsia="zh-CN"/>
        </w:rPr>
        <w:t>Wayforward</w:t>
      </w:r>
      <w:proofErr w:type="spellEnd"/>
      <w:r w:rsidRPr="00A46B8A">
        <w:rPr>
          <w:rFonts w:eastAsia="宋体"/>
          <w:sz w:val="22"/>
          <w:lang w:eastAsia="zh-CN"/>
        </w:rPr>
        <w:t xml:space="preserve"> on UE Rx beam switch under FR2 intra-band NCCA MRT</w:t>
      </w:r>
      <w:r>
        <w:rPr>
          <w:rFonts w:eastAsia="宋体"/>
          <w:sz w:val="22"/>
          <w:lang w:eastAsia="zh-CN"/>
        </w:rPr>
        <w:t>D</w:t>
      </w:r>
      <w:r w:rsidR="00DF7A1B">
        <w:rPr>
          <w:rFonts w:eastAsia="宋体"/>
          <w:sz w:val="22"/>
          <w:lang w:eastAsia="zh-CN"/>
        </w:rPr>
        <w:t>”</w:t>
      </w:r>
      <w:r>
        <w:rPr>
          <w:rFonts w:eastAsia="宋体"/>
          <w:sz w:val="22"/>
          <w:lang w:eastAsia="zh-CN"/>
        </w:rPr>
        <w:t xml:space="preserve">, </w:t>
      </w:r>
      <w:proofErr w:type="spellStart"/>
      <w:r w:rsidRPr="00A46B8A">
        <w:rPr>
          <w:rFonts w:eastAsia="宋体"/>
          <w:sz w:val="22"/>
          <w:lang w:eastAsia="zh-CN"/>
        </w:rPr>
        <w:t>Mediatek</w:t>
      </w:r>
      <w:bookmarkEnd w:id="9"/>
      <w:bookmarkEnd w:id="10"/>
      <w:bookmarkEnd w:id="11"/>
      <w:proofErr w:type="spellEnd"/>
    </w:p>
    <w:sectPr w:rsidR="00DF7A1B" w:rsidSect="00CD43C3">
      <w:footerReference w:type="even" r:id="rId19"/>
      <w:footerReference w:type="default" r:id="rId20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778B" w:rsidRDefault="006E778B">
      <w:r>
        <w:separator/>
      </w:r>
    </w:p>
  </w:endnote>
  <w:endnote w:type="continuationSeparator" w:id="0">
    <w:p w:rsidR="006E778B" w:rsidRDefault="006E77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C03" w:rsidRDefault="00855C03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855C03" w:rsidRDefault="00855C03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C03" w:rsidRDefault="00855C03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8121D7">
      <w:rPr>
        <w:rStyle w:val="af1"/>
      </w:rPr>
      <w:t>3</w:t>
    </w:r>
    <w:r>
      <w:rPr>
        <w:rStyle w:val="af1"/>
      </w:rPr>
      <w:fldChar w:fldCharType="end"/>
    </w:r>
  </w:p>
  <w:p w:rsidR="00855C03" w:rsidRDefault="00855C03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778B" w:rsidRDefault="006E778B">
      <w:r>
        <w:separator/>
      </w:r>
    </w:p>
  </w:footnote>
  <w:footnote w:type="continuationSeparator" w:id="0">
    <w:p w:rsidR="006E778B" w:rsidRDefault="006E77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DD315AC"/>
    <w:multiLevelType w:val="hybridMultilevel"/>
    <w:tmpl w:val="2524481E"/>
    <w:lvl w:ilvl="0" w:tplc="C3AAE5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64E64AC"/>
    <w:multiLevelType w:val="hybridMultilevel"/>
    <w:tmpl w:val="AF62BBBC"/>
    <w:lvl w:ilvl="0" w:tplc="9E40A40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022C344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4B4AE46">
      <w:numFmt w:val="bullet"/>
      <w:lvlText w:val="₋"/>
      <w:lvlJc w:val="left"/>
      <w:pPr>
        <w:tabs>
          <w:tab w:val="num" w:pos="1800"/>
        </w:tabs>
        <w:ind w:left="1800" w:hanging="360"/>
      </w:pPr>
      <w:rPr>
        <w:rFonts w:ascii="Calibri" w:hAnsi="Calibri" w:hint="default"/>
      </w:rPr>
    </w:lvl>
    <w:lvl w:ilvl="3" w:tplc="566CE18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DAEAD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C36CBD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1E4CFA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EE0FFC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16EE54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2597528E"/>
    <w:multiLevelType w:val="hybridMultilevel"/>
    <w:tmpl w:val="705E209C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4B827227"/>
    <w:multiLevelType w:val="hybridMultilevel"/>
    <w:tmpl w:val="2856C47E"/>
    <w:lvl w:ilvl="0" w:tplc="7D8A93A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DC46F8"/>
    <w:multiLevelType w:val="hybridMultilevel"/>
    <w:tmpl w:val="17FECFE0"/>
    <w:lvl w:ilvl="0" w:tplc="6B5876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1" w15:restartNumberingAfterBreak="0">
    <w:nsid w:val="72336781"/>
    <w:multiLevelType w:val="hybridMultilevel"/>
    <w:tmpl w:val="07CC9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8A93A8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12"/>
  </w:num>
  <w:num w:numId="4">
    <w:abstractNumId w:val="4"/>
  </w:num>
  <w:num w:numId="5">
    <w:abstractNumId w:val="5"/>
  </w:num>
  <w:num w:numId="6">
    <w:abstractNumId w:val="9"/>
  </w:num>
  <w:num w:numId="7">
    <w:abstractNumId w:val="3"/>
  </w:num>
  <w:num w:numId="8">
    <w:abstractNumId w:val="11"/>
  </w:num>
  <w:num w:numId="9">
    <w:abstractNumId w:val="1"/>
  </w:num>
  <w:num w:numId="10">
    <w:abstractNumId w:val="0"/>
  </w:num>
  <w:num w:numId="11">
    <w:abstractNumId w:val="8"/>
  </w:num>
  <w:num w:numId="12">
    <w:abstractNumId w:val="7"/>
  </w:num>
  <w:num w:numId="13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5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2D1"/>
    <w:rsid w:val="0000443A"/>
    <w:rsid w:val="00004E62"/>
    <w:rsid w:val="000053E3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10283"/>
    <w:rsid w:val="0001034A"/>
    <w:rsid w:val="00010EE0"/>
    <w:rsid w:val="0001181D"/>
    <w:rsid w:val="00011C44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1396"/>
    <w:rsid w:val="000217CA"/>
    <w:rsid w:val="0002180A"/>
    <w:rsid w:val="00021947"/>
    <w:rsid w:val="00021E90"/>
    <w:rsid w:val="000223E8"/>
    <w:rsid w:val="00022625"/>
    <w:rsid w:val="00022E04"/>
    <w:rsid w:val="000231B8"/>
    <w:rsid w:val="000231CE"/>
    <w:rsid w:val="00023990"/>
    <w:rsid w:val="000239F5"/>
    <w:rsid w:val="00023AE6"/>
    <w:rsid w:val="000246F5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731"/>
    <w:rsid w:val="00052AF4"/>
    <w:rsid w:val="00052ED4"/>
    <w:rsid w:val="0005357D"/>
    <w:rsid w:val="000536F3"/>
    <w:rsid w:val="00054083"/>
    <w:rsid w:val="000549BA"/>
    <w:rsid w:val="00054A77"/>
    <w:rsid w:val="000550EF"/>
    <w:rsid w:val="00055B21"/>
    <w:rsid w:val="00055CF0"/>
    <w:rsid w:val="00055F19"/>
    <w:rsid w:val="00056B1D"/>
    <w:rsid w:val="00056CA8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573"/>
    <w:rsid w:val="00061D1A"/>
    <w:rsid w:val="00061F56"/>
    <w:rsid w:val="00062128"/>
    <w:rsid w:val="00062E5A"/>
    <w:rsid w:val="00062F52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542"/>
    <w:rsid w:val="0006654B"/>
    <w:rsid w:val="000668FB"/>
    <w:rsid w:val="00066A6F"/>
    <w:rsid w:val="000677FA"/>
    <w:rsid w:val="00070561"/>
    <w:rsid w:val="00070ECC"/>
    <w:rsid w:val="00070F90"/>
    <w:rsid w:val="0007109C"/>
    <w:rsid w:val="00071475"/>
    <w:rsid w:val="00071550"/>
    <w:rsid w:val="000716D2"/>
    <w:rsid w:val="00071CD0"/>
    <w:rsid w:val="0007213F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380"/>
    <w:rsid w:val="0008544F"/>
    <w:rsid w:val="00085C24"/>
    <w:rsid w:val="00085DB7"/>
    <w:rsid w:val="000864C4"/>
    <w:rsid w:val="0008674D"/>
    <w:rsid w:val="0008682B"/>
    <w:rsid w:val="00086E82"/>
    <w:rsid w:val="0008732D"/>
    <w:rsid w:val="00090420"/>
    <w:rsid w:val="00090BB8"/>
    <w:rsid w:val="00091B10"/>
    <w:rsid w:val="000926DA"/>
    <w:rsid w:val="00092919"/>
    <w:rsid w:val="00092B20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6355"/>
    <w:rsid w:val="000969FD"/>
    <w:rsid w:val="000972E8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0B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511"/>
    <w:rsid w:val="000A4864"/>
    <w:rsid w:val="000A55EC"/>
    <w:rsid w:val="000A561C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3D"/>
    <w:rsid w:val="000B2EFB"/>
    <w:rsid w:val="000B3057"/>
    <w:rsid w:val="000B38C6"/>
    <w:rsid w:val="000B3A48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C063B"/>
    <w:rsid w:val="000C084C"/>
    <w:rsid w:val="000C086D"/>
    <w:rsid w:val="000C0B1F"/>
    <w:rsid w:val="000C152D"/>
    <w:rsid w:val="000C1955"/>
    <w:rsid w:val="000C1A53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6FA"/>
    <w:rsid w:val="000C4A55"/>
    <w:rsid w:val="000C4C43"/>
    <w:rsid w:val="000C4CDA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9DC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7A"/>
    <w:rsid w:val="000D73A6"/>
    <w:rsid w:val="000D784A"/>
    <w:rsid w:val="000E0492"/>
    <w:rsid w:val="000E09BA"/>
    <w:rsid w:val="000E1041"/>
    <w:rsid w:val="000E1366"/>
    <w:rsid w:val="000E1506"/>
    <w:rsid w:val="000E1B54"/>
    <w:rsid w:val="000E1DD9"/>
    <w:rsid w:val="000E2067"/>
    <w:rsid w:val="000E22E9"/>
    <w:rsid w:val="000E2303"/>
    <w:rsid w:val="000E2C23"/>
    <w:rsid w:val="000E34CA"/>
    <w:rsid w:val="000E36AD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5331"/>
    <w:rsid w:val="000F549B"/>
    <w:rsid w:val="000F58ED"/>
    <w:rsid w:val="000F5A74"/>
    <w:rsid w:val="000F5F81"/>
    <w:rsid w:val="000F625B"/>
    <w:rsid w:val="000F6AB3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D44"/>
    <w:rsid w:val="001010BD"/>
    <w:rsid w:val="0010111D"/>
    <w:rsid w:val="00101432"/>
    <w:rsid w:val="00101576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A1A"/>
    <w:rsid w:val="00112F49"/>
    <w:rsid w:val="00113444"/>
    <w:rsid w:val="0011345F"/>
    <w:rsid w:val="0011359E"/>
    <w:rsid w:val="001135F5"/>
    <w:rsid w:val="00113700"/>
    <w:rsid w:val="00113C9C"/>
    <w:rsid w:val="001143A4"/>
    <w:rsid w:val="00114872"/>
    <w:rsid w:val="0011495C"/>
    <w:rsid w:val="00114A62"/>
    <w:rsid w:val="00114B6B"/>
    <w:rsid w:val="00114C7C"/>
    <w:rsid w:val="00114F4F"/>
    <w:rsid w:val="001152CC"/>
    <w:rsid w:val="001153B6"/>
    <w:rsid w:val="00115DCE"/>
    <w:rsid w:val="00116046"/>
    <w:rsid w:val="0011693D"/>
    <w:rsid w:val="00116F74"/>
    <w:rsid w:val="001176B7"/>
    <w:rsid w:val="001179EE"/>
    <w:rsid w:val="0012027C"/>
    <w:rsid w:val="00120DDC"/>
    <w:rsid w:val="00121A96"/>
    <w:rsid w:val="00121D6C"/>
    <w:rsid w:val="0012218A"/>
    <w:rsid w:val="001221B7"/>
    <w:rsid w:val="001229D0"/>
    <w:rsid w:val="00122A07"/>
    <w:rsid w:val="001239DE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CE2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549"/>
    <w:rsid w:val="001458BF"/>
    <w:rsid w:val="00145C8F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F1D"/>
    <w:rsid w:val="00155094"/>
    <w:rsid w:val="0015521D"/>
    <w:rsid w:val="0015578B"/>
    <w:rsid w:val="00156766"/>
    <w:rsid w:val="00156D1B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61AA"/>
    <w:rsid w:val="001663F1"/>
    <w:rsid w:val="00166544"/>
    <w:rsid w:val="00166CB7"/>
    <w:rsid w:val="0016746F"/>
    <w:rsid w:val="001679C5"/>
    <w:rsid w:val="00167D02"/>
    <w:rsid w:val="00170570"/>
    <w:rsid w:val="00170ADA"/>
    <w:rsid w:val="00170C0A"/>
    <w:rsid w:val="0017142D"/>
    <w:rsid w:val="00171859"/>
    <w:rsid w:val="00171E83"/>
    <w:rsid w:val="00171F2C"/>
    <w:rsid w:val="00172D4A"/>
    <w:rsid w:val="00173182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342F"/>
    <w:rsid w:val="00183BAA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3142"/>
    <w:rsid w:val="00193747"/>
    <w:rsid w:val="00193DB7"/>
    <w:rsid w:val="00193DEA"/>
    <w:rsid w:val="00194E03"/>
    <w:rsid w:val="00194F63"/>
    <w:rsid w:val="00195683"/>
    <w:rsid w:val="00195706"/>
    <w:rsid w:val="00195A89"/>
    <w:rsid w:val="0019646C"/>
    <w:rsid w:val="001966D2"/>
    <w:rsid w:val="0019785D"/>
    <w:rsid w:val="001A040A"/>
    <w:rsid w:val="001A0684"/>
    <w:rsid w:val="001A0956"/>
    <w:rsid w:val="001A0A24"/>
    <w:rsid w:val="001A12AC"/>
    <w:rsid w:val="001A14A3"/>
    <w:rsid w:val="001A1B9D"/>
    <w:rsid w:val="001A1D6F"/>
    <w:rsid w:val="001A1F68"/>
    <w:rsid w:val="001A24F6"/>
    <w:rsid w:val="001A31AE"/>
    <w:rsid w:val="001A37C3"/>
    <w:rsid w:val="001A3A5D"/>
    <w:rsid w:val="001A4C57"/>
    <w:rsid w:val="001A50B1"/>
    <w:rsid w:val="001A5F42"/>
    <w:rsid w:val="001A6604"/>
    <w:rsid w:val="001A6625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847"/>
    <w:rsid w:val="001B61DE"/>
    <w:rsid w:val="001B66C2"/>
    <w:rsid w:val="001B674A"/>
    <w:rsid w:val="001B6982"/>
    <w:rsid w:val="001B6A05"/>
    <w:rsid w:val="001B6B77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3588"/>
    <w:rsid w:val="001C3850"/>
    <w:rsid w:val="001C3FC8"/>
    <w:rsid w:val="001C41EF"/>
    <w:rsid w:val="001C4833"/>
    <w:rsid w:val="001C4AAD"/>
    <w:rsid w:val="001C4F0C"/>
    <w:rsid w:val="001C54F3"/>
    <w:rsid w:val="001C575C"/>
    <w:rsid w:val="001C5DB8"/>
    <w:rsid w:val="001C6381"/>
    <w:rsid w:val="001C6B82"/>
    <w:rsid w:val="001C6C63"/>
    <w:rsid w:val="001C7782"/>
    <w:rsid w:val="001D04B9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129F"/>
    <w:rsid w:val="001F161C"/>
    <w:rsid w:val="001F19D7"/>
    <w:rsid w:val="001F1A26"/>
    <w:rsid w:val="001F1AFB"/>
    <w:rsid w:val="001F1E8A"/>
    <w:rsid w:val="001F229B"/>
    <w:rsid w:val="001F2BBC"/>
    <w:rsid w:val="001F2C22"/>
    <w:rsid w:val="001F2F28"/>
    <w:rsid w:val="001F3907"/>
    <w:rsid w:val="001F3C19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7049"/>
    <w:rsid w:val="001F71DC"/>
    <w:rsid w:val="001F7246"/>
    <w:rsid w:val="001F76C6"/>
    <w:rsid w:val="001F786D"/>
    <w:rsid w:val="001F7D63"/>
    <w:rsid w:val="0020063F"/>
    <w:rsid w:val="002009CC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CE6"/>
    <w:rsid w:val="00203FA4"/>
    <w:rsid w:val="0020432F"/>
    <w:rsid w:val="00204E86"/>
    <w:rsid w:val="00205243"/>
    <w:rsid w:val="00205322"/>
    <w:rsid w:val="00205462"/>
    <w:rsid w:val="00205938"/>
    <w:rsid w:val="002064D1"/>
    <w:rsid w:val="002069A6"/>
    <w:rsid w:val="00206B0D"/>
    <w:rsid w:val="00206E6A"/>
    <w:rsid w:val="002072C2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DF"/>
    <w:rsid w:val="0021329C"/>
    <w:rsid w:val="00213766"/>
    <w:rsid w:val="00213D73"/>
    <w:rsid w:val="00213DE6"/>
    <w:rsid w:val="00213EFC"/>
    <w:rsid w:val="002142D2"/>
    <w:rsid w:val="0021443F"/>
    <w:rsid w:val="00214AA8"/>
    <w:rsid w:val="00215E87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74"/>
    <w:rsid w:val="002216E6"/>
    <w:rsid w:val="0022208E"/>
    <w:rsid w:val="00222C40"/>
    <w:rsid w:val="00222D1D"/>
    <w:rsid w:val="002230A2"/>
    <w:rsid w:val="00223D1D"/>
    <w:rsid w:val="002244E0"/>
    <w:rsid w:val="002247C0"/>
    <w:rsid w:val="00224DBE"/>
    <w:rsid w:val="00224E55"/>
    <w:rsid w:val="00226183"/>
    <w:rsid w:val="002261FC"/>
    <w:rsid w:val="0022684D"/>
    <w:rsid w:val="00226CB1"/>
    <w:rsid w:val="002273F4"/>
    <w:rsid w:val="00227404"/>
    <w:rsid w:val="00227417"/>
    <w:rsid w:val="002278ED"/>
    <w:rsid w:val="00227981"/>
    <w:rsid w:val="00227B24"/>
    <w:rsid w:val="00230936"/>
    <w:rsid w:val="00230C94"/>
    <w:rsid w:val="00230EB7"/>
    <w:rsid w:val="00230EC6"/>
    <w:rsid w:val="00230FCF"/>
    <w:rsid w:val="00231076"/>
    <w:rsid w:val="002310AF"/>
    <w:rsid w:val="002322F6"/>
    <w:rsid w:val="00232321"/>
    <w:rsid w:val="00233355"/>
    <w:rsid w:val="0023379E"/>
    <w:rsid w:val="00233A2D"/>
    <w:rsid w:val="0023458E"/>
    <w:rsid w:val="002349F0"/>
    <w:rsid w:val="00234C5F"/>
    <w:rsid w:val="0023519B"/>
    <w:rsid w:val="0023546E"/>
    <w:rsid w:val="00235827"/>
    <w:rsid w:val="0023585F"/>
    <w:rsid w:val="00235D88"/>
    <w:rsid w:val="00235F0C"/>
    <w:rsid w:val="002361B5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401F7"/>
    <w:rsid w:val="002407A6"/>
    <w:rsid w:val="0024085D"/>
    <w:rsid w:val="00240A71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98E"/>
    <w:rsid w:val="002479E3"/>
    <w:rsid w:val="00247A13"/>
    <w:rsid w:val="00247D89"/>
    <w:rsid w:val="002503CC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97"/>
    <w:rsid w:val="00262962"/>
    <w:rsid w:val="00262CE8"/>
    <w:rsid w:val="00262D9A"/>
    <w:rsid w:val="00262FAD"/>
    <w:rsid w:val="002635B5"/>
    <w:rsid w:val="00263DAA"/>
    <w:rsid w:val="00263E9A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A28"/>
    <w:rsid w:val="002704D5"/>
    <w:rsid w:val="00270F79"/>
    <w:rsid w:val="0027102E"/>
    <w:rsid w:val="002717DF"/>
    <w:rsid w:val="00271956"/>
    <w:rsid w:val="00271B1A"/>
    <w:rsid w:val="00272474"/>
    <w:rsid w:val="0027257D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904F8"/>
    <w:rsid w:val="00290B2A"/>
    <w:rsid w:val="00291427"/>
    <w:rsid w:val="00291535"/>
    <w:rsid w:val="002918D7"/>
    <w:rsid w:val="00292022"/>
    <w:rsid w:val="002921C4"/>
    <w:rsid w:val="0029264D"/>
    <w:rsid w:val="002932EC"/>
    <w:rsid w:val="00293B61"/>
    <w:rsid w:val="00293C4F"/>
    <w:rsid w:val="00293CDE"/>
    <w:rsid w:val="002944F6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2478"/>
    <w:rsid w:val="002C27CE"/>
    <w:rsid w:val="002C2C1D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676C"/>
    <w:rsid w:val="002C6A56"/>
    <w:rsid w:val="002C71C1"/>
    <w:rsid w:val="002C720E"/>
    <w:rsid w:val="002C73B3"/>
    <w:rsid w:val="002D087B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5DDD"/>
    <w:rsid w:val="002D67D5"/>
    <w:rsid w:val="002D7487"/>
    <w:rsid w:val="002D74E0"/>
    <w:rsid w:val="002D789A"/>
    <w:rsid w:val="002D7AE6"/>
    <w:rsid w:val="002D7D5C"/>
    <w:rsid w:val="002E0337"/>
    <w:rsid w:val="002E0C37"/>
    <w:rsid w:val="002E111C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CD5"/>
    <w:rsid w:val="002F279B"/>
    <w:rsid w:val="002F29D9"/>
    <w:rsid w:val="002F3110"/>
    <w:rsid w:val="002F3DC5"/>
    <w:rsid w:val="002F3E6A"/>
    <w:rsid w:val="002F42DC"/>
    <w:rsid w:val="002F4302"/>
    <w:rsid w:val="002F48A3"/>
    <w:rsid w:val="002F48FD"/>
    <w:rsid w:val="002F4A63"/>
    <w:rsid w:val="002F4C00"/>
    <w:rsid w:val="002F5839"/>
    <w:rsid w:val="002F60C8"/>
    <w:rsid w:val="002F6570"/>
    <w:rsid w:val="002F6FE5"/>
    <w:rsid w:val="002F7357"/>
    <w:rsid w:val="002F7510"/>
    <w:rsid w:val="002F7537"/>
    <w:rsid w:val="002F7A38"/>
    <w:rsid w:val="002F7BE5"/>
    <w:rsid w:val="002F7E3E"/>
    <w:rsid w:val="0030014B"/>
    <w:rsid w:val="0030043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D5C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901"/>
    <w:rsid w:val="00310D3B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AB2"/>
    <w:rsid w:val="003176C7"/>
    <w:rsid w:val="00317E1E"/>
    <w:rsid w:val="00317E88"/>
    <w:rsid w:val="003203F8"/>
    <w:rsid w:val="003211A2"/>
    <w:rsid w:val="0032168C"/>
    <w:rsid w:val="00321728"/>
    <w:rsid w:val="00321D66"/>
    <w:rsid w:val="00322EBD"/>
    <w:rsid w:val="0032351E"/>
    <w:rsid w:val="00323F04"/>
    <w:rsid w:val="003242BC"/>
    <w:rsid w:val="00324937"/>
    <w:rsid w:val="00324F75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27F4"/>
    <w:rsid w:val="00342B55"/>
    <w:rsid w:val="00342E6A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DE8"/>
    <w:rsid w:val="00351F4F"/>
    <w:rsid w:val="003520C5"/>
    <w:rsid w:val="00353086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FAC"/>
    <w:rsid w:val="003561C5"/>
    <w:rsid w:val="00356288"/>
    <w:rsid w:val="00356E89"/>
    <w:rsid w:val="00356E93"/>
    <w:rsid w:val="003574B2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46AC"/>
    <w:rsid w:val="00374A61"/>
    <w:rsid w:val="00374AC2"/>
    <w:rsid w:val="00374E69"/>
    <w:rsid w:val="003752DA"/>
    <w:rsid w:val="00375B1E"/>
    <w:rsid w:val="00376F94"/>
    <w:rsid w:val="0037724D"/>
    <w:rsid w:val="00377374"/>
    <w:rsid w:val="00377482"/>
    <w:rsid w:val="0037789B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E30"/>
    <w:rsid w:val="00384A48"/>
    <w:rsid w:val="00384C3E"/>
    <w:rsid w:val="00384DC1"/>
    <w:rsid w:val="00384F48"/>
    <w:rsid w:val="00385043"/>
    <w:rsid w:val="00385D57"/>
    <w:rsid w:val="003860A2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A82"/>
    <w:rsid w:val="003A2BB6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8FA"/>
    <w:rsid w:val="003B5F4D"/>
    <w:rsid w:val="003B6120"/>
    <w:rsid w:val="003B663C"/>
    <w:rsid w:val="003B671C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867"/>
    <w:rsid w:val="003C1B41"/>
    <w:rsid w:val="003C1D96"/>
    <w:rsid w:val="003C1DB1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D0B81"/>
    <w:rsid w:val="003D0E8A"/>
    <w:rsid w:val="003D13BE"/>
    <w:rsid w:val="003D153E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922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F1"/>
    <w:rsid w:val="003F65D5"/>
    <w:rsid w:val="003F678D"/>
    <w:rsid w:val="003F6ADF"/>
    <w:rsid w:val="003F6BEB"/>
    <w:rsid w:val="003F7613"/>
    <w:rsid w:val="003F7668"/>
    <w:rsid w:val="003F7751"/>
    <w:rsid w:val="003F7BE6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096"/>
    <w:rsid w:val="004105DB"/>
    <w:rsid w:val="004109D3"/>
    <w:rsid w:val="00410F3C"/>
    <w:rsid w:val="00411109"/>
    <w:rsid w:val="0041147B"/>
    <w:rsid w:val="00411BF9"/>
    <w:rsid w:val="00411D4F"/>
    <w:rsid w:val="004127F8"/>
    <w:rsid w:val="00412A95"/>
    <w:rsid w:val="00412CBD"/>
    <w:rsid w:val="00412E4D"/>
    <w:rsid w:val="004136E7"/>
    <w:rsid w:val="00413D05"/>
    <w:rsid w:val="0041411B"/>
    <w:rsid w:val="00414BD6"/>
    <w:rsid w:val="00415201"/>
    <w:rsid w:val="004156B1"/>
    <w:rsid w:val="004158B0"/>
    <w:rsid w:val="00415B2E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55E7"/>
    <w:rsid w:val="0042563D"/>
    <w:rsid w:val="00425760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7606"/>
    <w:rsid w:val="00440052"/>
    <w:rsid w:val="004400E6"/>
    <w:rsid w:val="004401A4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DA1"/>
    <w:rsid w:val="00442EAE"/>
    <w:rsid w:val="0044397D"/>
    <w:rsid w:val="00443AD7"/>
    <w:rsid w:val="00443FB8"/>
    <w:rsid w:val="00443FD4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612"/>
    <w:rsid w:val="004528C9"/>
    <w:rsid w:val="00452C7D"/>
    <w:rsid w:val="00452D4C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884"/>
    <w:rsid w:val="00456226"/>
    <w:rsid w:val="00456562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D35"/>
    <w:rsid w:val="00470E52"/>
    <w:rsid w:val="004711F2"/>
    <w:rsid w:val="004714EB"/>
    <w:rsid w:val="004717C4"/>
    <w:rsid w:val="00471B2D"/>
    <w:rsid w:val="004722D3"/>
    <w:rsid w:val="004729B1"/>
    <w:rsid w:val="00473472"/>
    <w:rsid w:val="004738A1"/>
    <w:rsid w:val="004738A4"/>
    <w:rsid w:val="00473B3D"/>
    <w:rsid w:val="0047402B"/>
    <w:rsid w:val="004742D0"/>
    <w:rsid w:val="00474729"/>
    <w:rsid w:val="00474788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F6"/>
    <w:rsid w:val="00484022"/>
    <w:rsid w:val="00484153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5FF"/>
    <w:rsid w:val="00486710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CA"/>
    <w:rsid w:val="004960FE"/>
    <w:rsid w:val="00496D08"/>
    <w:rsid w:val="00496D59"/>
    <w:rsid w:val="00496DC2"/>
    <w:rsid w:val="004976A7"/>
    <w:rsid w:val="00497799"/>
    <w:rsid w:val="004A038E"/>
    <w:rsid w:val="004A05E6"/>
    <w:rsid w:val="004A0623"/>
    <w:rsid w:val="004A08E3"/>
    <w:rsid w:val="004A0CA5"/>
    <w:rsid w:val="004A0EEA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314D"/>
    <w:rsid w:val="004A3151"/>
    <w:rsid w:val="004A3225"/>
    <w:rsid w:val="004A454B"/>
    <w:rsid w:val="004A4625"/>
    <w:rsid w:val="004A4E16"/>
    <w:rsid w:val="004A5345"/>
    <w:rsid w:val="004A54FE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378"/>
    <w:rsid w:val="004D066A"/>
    <w:rsid w:val="004D1277"/>
    <w:rsid w:val="004D1610"/>
    <w:rsid w:val="004D1A83"/>
    <w:rsid w:val="004D21E9"/>
    <w:rsid w:val="004D2261"/>
    <w:rsid w:val="004D2677"/>
    <w:rsid w:val="004D298F"/>
    <w:rsid w:val="004D2E5A"/>
    <w:rsid w:val="004D338B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73A"/>
    <w:rsid w:val="004E37C7"/>
    <w:rsid w:val="004E3E5E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26FA"/>
    <w:rsid w:val="004F2825"/>
    <w:rsid w:val="004F2E17"/>
    <w:rsid w:val="004F37F0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8E4"/>
    <w:rsid w:val="00506CAE"/>
    <w:rsid w:val="00506E83"/>
    <w:rsid w:val="0050705A"/>
    <w:rsid w:val="00507254"/>
    <w:rsid w:val="00507603"/>
    <w:rsid w:val="00507B00"/>
    <w:rsid w:val="00507B9C"/>
    <w:rsid w:val="00507BDC"/>
    <w:rsid w:val="00507C22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7276"/>
    <w:rsid w:val="005176CD"/>
    <w:rsid w:val="005179A5"/>
    <w:rsid w:val="00517EB6"/>
    <w:rsid w:val="005200B3"/>
    <w:rsid w:val="005205BE"/>
    <w:rsid w:val="00520D0C"/>
    <w:rsid w:val="00521A11"/>
    <w:rsid w:val="00521F5F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F7"/>
    <w:rsid w:val="005245E6"/>
    <w:rsid w:val="00524D75"/>
    <w:rsid w:val="00524DB7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3011F"/>
    <w:rsid w:val="00531295"/>
    <w:rsid w:val="00531788"/>
    <w:rsid w:val="00531845"/>
    <w:rsid w:val="0053208A"/>
    <w:rsid w:val="0053232B"/>
    <w:rsid w:val="0053232C"/>
    <w:rsid w:val="0053279B"/>
    <w:rsid w:val="005327B6"/>
    <w:rsid w:val="00532855"/>
    <w:rsid w:val="005328EA"/>
    <w:rsid w:val="00532DBC"/>
    <w:rsid w:val="00532FC9"/>
    <w:rsid w:val="005331CE"/>
    <w:rsid w:val="005334D0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10FF"/>
    <w:rsid w:val="005417EA"/>
    <w:rsid w:val="00541B63"/>
    <w:rsid w:val="00542112"/>
    <w:rsid w:val="005424F6"/>
    <w:rsid w:val="00542FCF"/>
    <w:rsid w:val="00543144"/>
    <w:rsid w:val="0054320A"/>
    <w:rsid w:val="00543E04"/>
    <w:rsid w:val="0054427F"/>
    <w:rsid w:val="005443EC"/>
    <w:rsid w:val="00544791"/>
    <w:rsid w:val="00544C59"/>
    <w:rsid w:val="00544CE3"/>
    <w:rsid w:val="00544F7A"/>
    <w:rsid w:val="00545217"/>
    <w:rsid w:val="00545353"/>
    <w:rsid w:val="00545421"/>
    <w:rsid w:val="00545F9B"/>
    <w:rsid w:val="00546BC4"/>
    <w:rsid w:val="0054720C"/>
    <w:rsid w:val="0054736F"/>
    <w:rsid w:val="005478CC"/>
    <w:rsid w:val="00547AAB"/>
    <w:rsid w:val="00547B0A"/>
    <w:rsid w:val="00547EBA"/>
    <w:rsid w:val="00547F1E"/>
    <w:rsid w:val="00550515"/>
    <w:rsid w:val="00550762"/>
    <w:rsid w:val="005508C3"/>
    <w:rsid w:val="00550AF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3AD5"/>
    <w:rsid w:val="005649E3"/>
    <w:rsid w:val="00564B0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70586"/>
    <w:rsid w:val="0057060A"/>
    <w:rsid w:val="005711AE"/>
    <w:rsid w:val="005719CC"/>
    <w:rsid w:val="00571F80"/>
    <w:rsid w:val="00572669"/>
    <w:rsid w:val="00572E94"/>
    <w:rsid w:val="00573C07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E3"/>
    <w:rsid w:val="005832A4"/>
    <w:rsid w:val="0058368D"/>
    <w:rsid w:val="00583984"/>
    <w:rsid w:val="00583AFC"/>
    <w:rsid w:val="00583C49"/>
    <w:rsid w:val="00583FF2"/>
    <w:rsid w:val="00584627"/>
    <w:rsid w:val="00584671"/>
    <w:rsid w:val="005856BB"/>
    <w:rsid w:val="00585834"/>
    <w:rsid w:val="00585BA0"/>
    <w:rsid w:val="00585EE9"/>
    <w:rsid w:val="005865F7"/>
    <w:rsid w:val="00586601"/>
    <w:rsid w:val="00586772"/>
    <w:rsid w:val="00586B81"/>
    <w:rsid w:val="00586D95"/>
    <w:rsid w:val="00586DDA"/>
    <w:rsid w:val="0058736F"/>
    <w:rsid w:val="005873E4"/>
    <w:rsid w:val="00587F2F"/>
    <w:rsid w:val="00587F45"/>
    <w:rsid w:val="0059039E"/>
    <w:rsid w:val="00590E1D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555D"/>
    <w:rsid w:val="00595777"/>
    <w:rsid w:val="00595F68"/>
    <w:rsid w:val="005961C9"/>
    <w:rsid w:val="005968E2"/>
    <w:rsid w:val="00596925"/>
    <w:rsid w:val="005969B5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2608"/>
    <w:rsid w:val="005A29EA"/>
    <w:rsid w:val="005A2F1B"/>
    <w:rsid w:val="005A329D"/>
    <w:rsid w:val="005A3A56"/>
    <w:rsid w:val="005A3C41"/>
    <w:rsid w:val="005A4ECA"/>
    <w:rsid w:val="005A4FCC"/>
    <w:rsid w:val="005A4FD3"/>
    <w:rsid w:val="005A5284"/>
    <w:rsid w:val="005A52E0"/>
    <w:rsid w:val="005A53E9"/>
    <w:rsid w:val="005A5467"/>
    <w:rsid w:val="005A5934"/>
    <w:rsid w:val="005A5CD5"/>
    <w:rsid w:val="005A5E37"/>
    <w:rsid w:val="005A6358"/>
    <w:rsid w:val="005A65C2"/>
    <w:rsid w:val="005A6998"/>
    <w:rsid w:val="005A6C62"/>
    <w:rsid w:val="005A71AA"/>
    <w:rsid w:val="005A77A9"/>
    <w:rsid w:val="005A7DDD"/>
    <w:rsid w:val="005B00C8"/>
    <w:rsid w:val="005B04BB"/>
    <w:rsid w:val="005B084E"/>
    <w:rsid w:val="005B1020"/>
    <w:rsid w:val="005B192E"/>
    <w:rsid w:val="005B1E41"/>
    <w:rsid w:val="005B21B5"/>
    <w:rsid w:val="005B2A37"/>
    <w:rsid w:val="005B2B8D"/>
    <w:rsid w:val="005B2D7F"/>
    <w:rsid w:val="005B3367"/>
    <w:rsid w:val="005B354A"/>
    <w:rsid w:val="005B4429"/>
    <w:rsid w:val="005B448B"/>
    <w:rsid w:val="005B47A3"/>
    <w:rsid w:val="005B4A61"/>
    <w:rsid w:val="005B5DEC"/>
    <w:rsid w:val="005B5F79"/>
    <w:rsid w:val="005B6096"/>
    <w:rsid w:val="005B6182"/>
    <w:rsid w:val="005B681A"/>
    <w:rsid w:val="005B7339"/>
    <w:rsid w:val="005B76C4"/>
    <w:rsid w:val="005B792A"/>
    <w:rsid w:val="005B7FF3"/>
    <w:rsid w:val="005C0126"/>
    <w:rsid w:val="005C0B63"/>
    <w:rsid w:val="005C0F93"/>
    <w:rsid w:val="005C1017"/>
    <w:rsid w:val="005C12CE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803"/>
    <w:rsid w:val="005D789D"/>
    <w:rsid w:val="005D7D1F"/>
    <w:rsid w:val="005D7D35"/>
    <w:rsid w:val="005E0139"/>
    <w:rsid w:val="005E0574"/>
    <w:rsid w:val="005E05A6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CDA"/>
    <w:rsid w:val="005E7D93"/>
    <w:rsid w:val="005E7E5C"/>
    <w:rsid w:val="005F0059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BA2"/>
    <w:rsid w:val="00600EAD"/>
    <w:rsid w:val="00600EF9"/>
    <w:rsid w:val="00601E48"/>
    <w:rsid w:val="0060220F"/>
    <w:rsid w:val="00603222"/>
    <w:rsid w:val="00603617"/>
    <w:rsid w:val="00603D2B"/>
    <w:rsid w:val="00604099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638"/>
    <w:rsid w:val="00607F26"/>
    <w:rsid w:val="006102C5"/>
    <w:rsid w:val="006105FB"/>
    <w:rsid w:val="00610805"/>
    <w:rsid w:val="00610C9B"/>
    <w:rsid w:val="00610D7B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41BA"/>
    <w:rsid w:val="00614B75"/>
    <w:rsid w:val="00615436"/>
    <w:rsid w:val="0061552D"/>
    <w:rsid w:val="006157A1"/>
    <w:rsid w:val="00615908"/>
    <w:rsid w:val="006161A2"/>
    <w:rsid w:val="006162EC"/>
    <w:rsid w:val="0061685D"/>
    <w:rsid w:val="0061700B"/>
    <w:rsid w:val="006173AF"/>
    <w:rsid w:val="006178BC"/>
    <w:rsid w:val="00617BB7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731E"/>
    <w:rsid w:val="006273BD"/>
    <w:rsid w:val="006307AE"/>
    <w:rsid w:val="006311A3"/>
    <w:rsid w:val="006312FE"/>
    <w:rsid w:val="006313B4"/>
    <w:rsid w:val="0063190E"/>
    <w:rsid w:val="006321DD"/>
    <w:rsid w:val="00632373"/>
    <w:rsid w:val="0063253F"/>
    <w:rsid w:val="006326A8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B19"/>
    <w:rsid w:val="00640C40"/>
    <w:rsid w:val="0064141A"/>
    <w:rsid w:val="00641591"/>
    <w:rsid w:val="006415CF"/>
    <w:rsid w:val="00641707"/>
    <w:rsid w:val="006418F0"/>
    <w:rsid w:val="00641B12"/>
    <w:rsid w:val="00642538"/>
    <w:rsid w:val="00642A3C"/>
    <w:rsid w:val="00643232"/>
    <w:rsid w:val="006436DF"/>
    <w:rsid w:val="00643CD3"/>
    <w:rsid w:val="00643ECF"/>
    <w:rsid w:val="00644B0C"/>
    <w:rsid w:val="00644C82"/>
    <w:rsid w:val="00645E08"/>
    <w:rsid w:val="006460BD"/>
    <w:rsid w:val="00646A38"/>
    <w:rsid w:val="00646CC7"/>
    <w:rsid w:val="006473D1"/>
    <w:rsid w:val="00650170"/>
    <w:rsid w:val="00650894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349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AB4"/>
    <w:rsid w:val="00661C77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351"/>
    <w:rsid w:val="00667EAC"/>
    <w:rsid w:val="00671042"/>
    <w:rsid w:val="006713F8"/>
    <w:rsid w:val="00671B73"/>
    <w:rsid w:val="00671E6C"/>
    <w:rsid w:val="006723F0"/>
    <w:rsid w:val="0067240C"/>
    <w:rsid w:val="00672444"/>
    <w:rsid w:val="006724D8"/>
    <w:rsid w:val="00672A85"/>
    <w:rsid w:val="00672F0E"/>
    <w:rsid w:val="00673193"/>
    <w:rsid w:val="006731A0"/>
    <w:rsid w:val="00673B85"/>
    <w:rsid w:val="00673FF1"/>
    <w:rsid w:val="006744D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5E2"/>
    <w:rsid w:val="00676AED"/>
    <w:rsid w:val="00676D1B"/>
    <w:rsid w:val="006771D9"/>
    <w:rsid w:val="006775BB"/>
    <w:rsid w:val="00677FB7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892"/>
    <w:rsid w:val="00682C79"/>
    <w:rsid w:val="00682D86"/>
    <w:rsid w:val="00682E09"/>
    <w:rsid w:val="00683F7E"/>
    <w:rsid w:val="006843AF"/>
    <w:rsid w:val="006847EE"/>
    <w:rsid w:val="00684CED"/>
    <w:rsid w:val="00684EB8"/>
    <w:rsid w:val="006860DF"/>
    <w:rsid w:val="00686273"/>
    <w:rsid w:val="006866C0"/>
    <w:rsid w:val="006866EF"/>
    <w:rsid w:val="00687024"/>
    <w:rsid w:val="00687092"/>
    <w:rsid w:val="006870D0"/>
    <w:rsid w:val="00687EB2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E2"/>
    <w:rsid w:val="00693165"/>
    <w:rsid w:val="00693266"/>
    <w:rsid w:val="00693469"/>
    <w:rsid w:val="006937D5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7217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40FB"/>
    <w:rsid w:val="006A4FF4"/>
    <w:rsid w:val="006A549A"/>
    <w:rsid w:val="006A5AF2"/>
    <w:rsid w:val="006A5C19"/>
    <w:rsid w:val="006A64C8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7132"/>
    <w:rsid w:val="006B77EA"/>
    <w:rsid w:val="006B77EF"/>
    <w:rsid w:val="006B78FC"/>
    <w:rsid w:val="006B7D70"/>
    <w:rsid w:val="006C0349"/>
    <w:rsid w:val="006C090B"/>
    <w:rsid w:val="006C0A93"/>
    <w:rsid w:val="006C13BE"/>
    <w:rsid w:val="006C18B7"/>
    <w:rsid w:val="006C19D1"/>
    <w:rsid w:val="006C235E"/>
    <w:rsid w:val="006C29E2"/>
    <w:rsid w:val="006C2C1C"/>
    <w:rsid w:val="006C3E1E"/>
    <w:rsid w:val="006C417E"/>
    <w:rsid w:val="006C423A"/>
    <w:rsid w:val="006C43D4"/>
    <w:rsid w:val="006C44DF"/>
    <w:rsid w:val="006C48DA"/>
    <w:rsid w:val="006C53A4"/>
    <w:rsid w:val="006C5631"/>
    <w:rsid w:val="006C58F9"/>
    <w:rsid w:val="006C597F"/>
    <w:rsid w:val="006C5A1D"/>
    <w:rsid w:val="006C5D35"/>
    <w:rsid w:val="006C5F21"/>
    <w:rsid w:val="006C657B"/>
    <w:rsid w:val="006C7168"/>
    <w:rsid w:val="006C738A"/>
    <w:rsid w:val="006C757A"/>
    <w:rsid w:val="006C7711"/>
    <w:rsid w:val="006C7C5A"/>
    <w:rsid w:val="006C7F99"/>
    <w:rsid w:val="006D0E98"/>
    <w:rsid w:val="006D21C3"/>
    <w:rsid w:val="006D220D"/>
    <w:rsid w:val="006D25D1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7134"/>
    <w:rsid w:val="006D7740"/>
    <w:rsid w:val="006D7BDC"/>
    <w:rsid w:val="006D7EAD"/>
    <w:rsid w:val="006E0370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D2B"/>
    <w:rsid w:val="006E639B"/>
    <w:rsid w:val="006E6496"/>
    <w:rsid w:val="006E6A39"/>
    <w:rsid w:val="006E6F7A"/>
    <w:rsid w:val="006E737F"/>
    <w:rsid w:val="006E778B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88"/>
    <w:rsid w:val="006F3228"/>
    <w:rsid w:val="006F32DC"/>
    <w:rsid w:val="006F38E6"/>
    <w:rsid w:val="006F3F09"/>
    <w:rsid w:val="006F40B5"/>
    <w:rsid w:val="006F43B5"/>
    <w:rsid w:val="006F4641"/>
    <w:rsid w:val="006F490C"/>
    <w:rsid w:val="006F4AA6"/>
    <w:rsid w:val="006F4DBC"/>
    <w:rsid w:val="006F4F21"/>
    <w:rsid w:val="006F52D8"/>
    <w:rsid w:val="006F543C"/>
    <w:rsid w:val="006F558F"/>
    <w:rsid w:val="006F55ED"/>
    <w:rsid w:val="006F5ED3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7002E6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57E"/>
    <w:rsid w:val="0071176E"/>
    <w:rsid w:val="00711845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6F8"/>
    <w:rsid w:val="00723E59"/>
    <w:rsid w:val="00723EA4"/>
    <w:rsid w:val="00724675"/>
    <w:rsid w:val="00724C7B"/>
    <w:rsid w:val="0072553A"/>
    <w:rsid w:val="007255B7"/>
    <w:rsid w:val="00725C03"/>
    <w:rsid w:val="0072664F"/>
    <w:rsid w:val="00726709"/>
    <w:rsid w:val="00727071"/>
    <w:rsid w:val="00727242"/>
    <w:rsid w:val="00727661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828"/>
    <w:rsid w:val="0073503C"/>
    <w:rsid w:val="00735177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63B9"/>
    <w:rsid w:val="0074697D"/>
    <w:rsid w:val="00746BAC"/>
    <w:rsid w:val="00746F72"/>
    <w:rsid w:val="00750205"/>
    <w:rsid w:val="00750207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A45"/>
    <w:rsid w:val="00765416"/>
    <w:rsid w:val="007656A9"/>
    <w:rsid w:val="00765749"/>
    <w:rsid w:val="00765EB7"/>
    <w:rsid w:val="007660A7"/>
    <w:rsid w:val="007660CE"/>
    <w:rsid w:val="0076632F"/>
    <w:rsid w:val="007663F2"/>
    <w:rsid w:val="007666BA"/>
    <w:rsid w:val="00766816"/>
    <w:rsid w:val="00767163"/>
    <w:rsid w:val="00767180"/>
    <w:rsid w:val="00767328"/>
    <w:rsid w:val="00767825"/>
    <w:rsid w:val="00767ECB"/>
    <w:rsid w:val="00767F77"/>
    <w:rsid w:val="00770C50"/>
    <w:rsid w:val="00770C66"/>
    <w:rsid w:val="00770DB7"/>
    <w:rsid w:val="007712A7"/>
    <w:rsid w:val="007716C7"/>
    <w:rsid w:val="0077225D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95"/>
    <w:rsid w:val="00776D60"/>
    <w:rsid w:val="00776F8E"/>
    <w:rsid w:val="007771C3"/>
    <w:rsid w:val="0077753C"/>
    <w:rsid w:val="00777E61"/>
    <w:rsid w:val="0078012D"/>
    <w:rsid w:val="007816AF"/>
    <w:rsid w:val="00781FF4"/>
    <w:rsid w:val="007822EB"/>
    <w:rsid w:val="00782483"/>
    <w:rsid w:val="00783092"/>
    <w:rsid w:val="00783A15"/>
    <w:rsid w:val="00783AB7"/>
    <w:rsid w:val="00784143"/>
    <w:rsid w:val="0078441B"/>
    <w:rsid w:val="007846F4"/>
    <w:rsid w:val="007860F3"/>
    <w:rsid w:val="007861A4"/>
    <w:rsid w:val="00786432"/>
    <w:rsid w:val="007870F8"/>
    <w:rsid w:val="00787104"/>
    <w:rsid w:val="00787768"/>
    <w:rsid w:val="00787CD6"/>
    <w:rsid w:val="00790042"/>
    <w:rsid w:val="007902FF"/>
    <w:rsid w:val="007903C4"/>
    <w:rsid w:val="00790B6A"/>
    <w:rsid w:val="00790C31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2462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31A5"/>
    <w:rsid w:val="007B3305"/>
    <w:rsid w:val="007B334C"/>
    <w:rsid w:val="007B4248"/>
    <w:rsid w:val="007B4BC9"/>
    <w:rsid w:val="007B4E29"/>
    <w:rsid w:val="007B4EF8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15"/>
    <w:rsid w:val="007C5D8E"/>
    <w:rsid w:val="007C5E19"/>
    <w:rsid w:val="007C6688"/>
    <w:rsid w:val="007C72A8"/>
    <w:rsid w:val="007C7B03"/>
    <w:rsid w:val="007C7C26"/>
    <w:rsid w:val="007D0082"/>
    <w:rsid w:val="007D012E"/>
    <w:rsid w:val="007D03EB"/>
    <w:rsid w:val="007D052D"/>
    <w:rsid w:val="007D07B4"/>
    <w:rsid w:val="007D0EB2"/>
    <w:rsid w:val="007D1171"/>
    <w:rsid w:val="007D11B0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5112"/>
    <w:rsid w:val="007D5364"/>
    <w:rsid w:val="007D5BFB"/>
    <w:rsid w:val="007D638F"/>
    <w:rsid w:val="007D67D0"/>
    <w:rsid w:val="007D6904"/>
    <w:rsid w:val="007D6CE6"/>
    <w:rsid w:val="007D71FB"/>
    <w:rsid w:val="007D7872"/>
    <w:rsid w:val="007E0200"/>
    <w:rsid w:val="007E0D76"/>
    <w:rsid w:val="007E0D84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682F"/>
    <w:rsid w:val="007E6CA4"/>
    <w:rsid w:val="007E7195"/>
    <w:rsid w:val="007E74E4"/>
    <w:rsid w:val="007E79C0"/>
    <w:rsid w:val="007E7DAE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3B30"/>
    <w:rsid w:val="007F3DF9"/>
    <w:rsid w:val="007F3F33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1553"/>
    <w:rsid w:val="00811565"/>
    <w:rsid w:val="00811AED"/>
    <w:rsid w:val="00812184"/>
    <w:rsid w:val="008121D7"/>
    <w:rsid w:val="008125C7"/>
    <w:rsid w:val="008127C1"/>
    <w:rsid w:val="0081280A"/>
    <w:rsid w:val="00812B89"/>
    <w:rsid w:val="0081307D"/>
    <w:rsid w:val="00813245"/>
    <w:rsid w:val="00813992"/>
    <w:rsid w:val="00813F1A"/>
    <w:rsid w:val="008140F4"/>
    <w:rsid w:val="008144EA"/>
    <w:rsid w:val="00814D48"/>
    <w:rsid w:val="00814DA3"/>
    <w:rsid w:val="008152C9"/>
    <w:rsid w:val="00815410"/>
    <w:rsid w:val="0081614D"/>
    <w:rsid w:val="008162D4"/>
    <w:rsid w:val="0081669C"/>
    <w:rsid w:val="008167D2"/>
    <w:rsid w:val="008169E8"/>
    <w:rsid w:val="00816A67"/>
    <w:rsid w:val="00816D7E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CC6"/>
    <w:rsid w:val="00821E69"/>
    <w:rsid w:val="0082210D"/>
    <w:rsid w:val="00822552"/>
    <w:rsid w:val="0082276A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63FC"/>
    <w:rsid w:val="00826E58"/>
    <w:rsid w:val="00827F68"/>
    <w:rsid w:val="00827FBF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4639"/>
    <w:rsid w:val="008349A3"/>
    <w:rsid w:val="008349F9"/>
    <w:rsid w:val="00834C0B"/>
    <w:rsid w:val="00834D2A"/>
    <w:rsid w:val="00834FD6"/>
    <w:rsid w:val="0083552C"/>
    <w:rsid w:val="00835722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A53"/>
    <w:rsid w:val="0084379E"/>
    <w:rsid w:val="00843AD9"/>
    <w:rsid w:val="00843BF9"/>
    <w:rsid w:val="00843DBD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AF5"/>
    <w:rsid w:val="00857C6F"/>
    <w:rsid w:val="0086037C"/>
    <w:rsid w:val="00860C4C"/>
    <w:rsid w:val="008616D7"/>
    <w:rsid w:val="00861799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608"/>
    <w:rsid w:val="0086772C"/>
    <w:rsid w:val="00870A85"/>
    <w:rsid w:val="00870C18"/>
    <w:rsid w:val="00870D93"/>
    <w:rsid w:val="00870E5A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958"/>
    <w:rsid w:val="00881F33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EA8"/>
    <w:rsid w:val="008860F2"/>
    <w:rsid w:val="008863FC"/>
    <w:rsid w:val="00886B5E"/>
    <w:rsid w:val="00886FCB"/>
    <w:rsid w:val="00887156"/>
    <w:rsid w:val="0088723B"/>
    <w:rsid w:val="008878A6"/>
    <w:rsid w:val="00887937"/>
    <w:rsid w:val="00890712"/>
    <w:rsid w:val="00890BBD"/>
    <w:rsid w:val="00890E53"/>
    <w:rsid w:val="00891718"/>
    <w:rsid w:val="0089197F"/>
    <w:rsid w:val="00891ACF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765"/>
    <w:rsid w:val="008A1954"/>
    <w:rsid w:val="008A1EB8"/>
    <w:rsid w:val="008A2168"/>
    <w:rsid w:val="008A2466"/>
    <w:rsid w:val="008A2701"/>
    <w:rsid w:val="008A2976"/>
    <w:rsid w:val="008A2FFA"/>
    <w:rsid w:val="008A3ADF"/>
    <w:rsid w:val="008A4336"/>
    <w:rsid w:val="008A4C71"/>
    <w:rsid w:val="008A5268"/>
    <w:rsid w:val="008A62C8"/>
    <w:rsid w:val="008A6E06"/>
    <w:rsid w:val="008A7086"/>
    <w:rsid w:val="008A7873"/>
    <w:rsid w:val="008B0535"/>
    <w:rsid w:val="008B081D"/>
    <w:rsid w:val="008B092F"/>
    <w:rsid w:val="008B0F95"/>
    <w:rsid w:val="008B115C"/>
    <w:rsid w:val="008B1ED0"/>
    <w:rsid w:val="008B1FCC"/>
    <w:rsid w:val="008B23D1"/>
    <w:rsid w:val="008B264B"/>
    <w:rsid w:val="008B2657"/>
    <w:rsid w:val="008B272E"/>
    <w:rsid w:val="008B2893"/>
    <w:rsid w:val="008B3245"/>
    <w:rsid w:val="008B356B"/>
    <w:rsid w:val="008B379E"/>
    <w:rsid w:val="008B3A5F"/>
    <w:rsid w:val="008B42B2"/>
    <w:rsid w:val="008B45F7"/>
    <w:rsid w:val="008B48D0"/>
    <w:rsid w:val="008B4C54"/>
    <w:rsid w:val="008B4E9B"/>
    <w:rsid w:val="008B5072"/>
    <w:rsid w:val="008B64A6"/>
    <w:rsid w:val="008B66F1"/>
    <w:rsid w:val="008B6712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3C2B"/>
    <w:rsid w:val="008C3C74"/>
    <w:rsid w:val="008C3C7E"/>
    <w:rsid w:val="008C4D7E"/>
    <w:rsid w:val="008C5317"/>
    <w:rsid w:val="008C54FF"/>
    <w:rsid w:val="008C5BDA"/>
    <w:rsid w:val="008C6DD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F01"/>
    <w:rsid w:val="008D207A"/>
    <w:rsid w:val="008D23C6"/>
    <w:rsid w:val="008D25EF"/>
    <w:rsid w:val="008D28B1"/>
    <w:rsid w:val="008D28E7"/>
    <w:rsid w:val="008D3567"/>
    <w:rsid w:val="008D35C3"/>
    <w:rsid w:val="008D37EE"/>
    <w:rsid w:val="008D3823"/>
    <w:rsid w:val="008D382F"/>
    <w:rsid w:val="008D3AAB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C8E"/>
    <w:rsid w:val="008E0A84"/>
    <w:rsid w:val="008E0C25"/>
    <w:rsid w:val="008E106A"/>
    <w:rsid w:val="008E1130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1109"/>
    <w:rsid w:val="008F18F0"/>
    <w:rsid w:val="008F1ACD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D25"/>
    <w:rsid w:val="00903EC0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A55"/>
    <w:rsid w:val="00911A73"/>
    <w:rsid w:val="00911EB5"/>
    <w:rsid w:val="00912095"/>
    <w:rsid w:val="00912569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E5"/>
    <w:rsid w:val="00923499"/>
    <w:rsid w:val="009238DA"/>
    <w:rsid w:val="00923B70"/>
    <w:rsid w:val="00923C16"/>
    <w:rsid w:val="0092405A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4A5"/>
    <w:rsid w:val="009314C8"/>
    <w:rsid w:val="00931535"/>
    <w:rsid w:val="0093163C"/>
    <w:rsid w:val="0093196F"/>
    <w:rsid w:val="0093230B"/>
    <w:rsid w:val="00932873"/>
    <w:rsid w:val="009339EC"/>
    <w:rsid w:val="00933B2F"/>
    <w:rsid w:val="00934019"/>
    <w:rsid w:val="009340B4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41B9"/>
    <w:rsid w:val="00944444"/>
    <w:rsid w:val="00944623"/>
    <w:rsid w:val="0094476A"/>
    <w:rsid w:val="009447F1"/>
    <w:rsid w:val="00945028"/>
    <w:rsid w:val="00945517"/>
    <w:rsid w:val="0094552F"/>
    <w:rsid w:val="00945D58"/>
    <w:rsid w:val="00946865"/>
    <w:rsid w:val="00946C5A"/>
    <w:rsid w:val="00946E47"/>
    <w:rsid w:val="009470D1"/>
    <w:rsid w:val="00947589"/>
    <w:rsid w:val="00947CE3"/>
    <w:rsid w:val="00947D28"/>
    <w:rsid w:val="00950813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99C"/>
    <w:rsid w:val="00961AA1"/>
    <w:rsid w:val="00961B7B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78"/>
    <w:rsid w:val="00965F8E"/>
    <w:rsid w:val="00966123"/>
    <w:rsid w:val="00966666"/>
    <w:rsid w:val="00966E76"/>
    <w:rsid w:val="00967265"/>
    <w:rsid w:val="00967A57"/>
    <w:rsid w:val="00970040"/>
    <w:rsid w:val="00970BDC"/>
    <w:rsid w:val="00970CE1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D61"/>
    <w:rsid w:val="00973D6D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8B3"/>
    <w:rsid w:val="009818F6"/>
    <w:rsid w:val="00981AA1"/>
    <w:rsid w:val="0098211B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F62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CEB"/>
    <w:rsid w:val="00995D79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5233"/>
    <w:rsid w:val="009A5360"/>
    <w:rsid w:val="009A59C2"/>
    <w:rsid w:val="009A5F68"/>
    <w:rsid w:val="009A6C6A"/>
    <w:rsid w:val="009A6EBB"/>
    <w:rsid w:val="009A702C"/>
    <w:rsid w:val="009B0AAC"/>
    <w:rsid w:val="009B0C75"/>
    <w:rsid w:val="009B0E10"/>
    <w:rsid w:val="009B1343"/>
    <w:rsid w:val="009B1759"/>
    <w:rsid w:val="009B17EC"/>
    <w:rsid w:val="009B1A17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DEC"/>
    <w:rsid w:val="009C1379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E61"/>
    <w:rsid w:val="009C3F9E"/>
    <w:rsid w:val="009C4176"/>
    <w:rsid w:val="009C475C"/>
    <w:rsid w:val="009C4A50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D14"/>
    <w:rsid w:val="009D5A96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25E7"/>
    <w:rsid w:val="009E2679"/>
    <w:rsid w:val="009E274F"/>
    <w:rsid w:val="009E27F4"/>
    <w:rsid w:val="009E2DF9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FE9"/>
    <w:rsid w:val="009E6311"/>
    <w:rsid w:val="009E6510"/>
    <w:rsid w:val="009F1328"/>
    <w:rsid w:val="009F1385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D89"/>
    <w:rsid w:val="009F5015"/>
    <w:rsid w:val="009F5497"/>
    <w:rsid w:val="009F55FC"/>
    <w:rsid w:val="009F591C"/>
    <w:rsid w:val="009F59E9"/>
    <w:rsid w:val="009F603A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C82"/>
    <w:rsid w:val="00A04F78"/>
    <w:rsid w:val="00A0500D"/>
    <w:rsid w:val="00A05648"/>
    <w:rsid w:val="00A05CA3"/>
    <w:rsid w:val="00A05E47"/>
    <w:rsid w:val="00A060CE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201D"/>
    <w:rsid w:val="00A121C1"/>
    <w:rsid w:val="00A12862"/>
    <w:rsid w:val="00A12AA6"/>
    <w:rsid w:val="00A138AE"/>
    <w:rsid w:val="00A138BF"/>
    <w:rsid w:val="00A13972"/>
    <w:rsid w:val="00A13A0A"/>
    <w:rsid w:val="00A13D7C"/>
    <w:rsid w:val="00A13E30"/>
    <w:rsid w:val="00A13F00"/>
    <w:rsid w:val="00A14E3E"/>
    <w:rsid w:val="00A15663"/>
    <w:rsid w:val="00A157AE"/>
    <w:rsid w:val="00A15A19"/>
    <w:rsid w:val="00A15F04"/>
    <w:rsid w:val="00A16469"/>
    <w:rsid w:val="00A16647"/>
    <w:rsid w:val="00A1691C"/>
    <w:rsid w:val="00A169BD"/>
    <w:rsid w:val="00A16AE1"/>
    <w:rsid w:val="00A17080"/>
    <w:rsid w:val="00A1737D"/>
    <w:rsid w:val="00A179C1"/>
    <w:rsid w:val="00A2040E"/>
    <w:rsid w:val="00A20AFA"/>
    <w:rsid w:val="00A20E7E"/>
    <w:rsid w:val="00A21BE5"/>
    <w:rsid w:val="00A21EEF"/>
    <w:rsid w:val="00A2240D"/>
    <w:rsid w:val="00A22F3B"/>
    <w:rsid w:val="00A23171"/>
    <w:rsid w:val="00A233B2"/>
    <w:rsid w:val="00A235BD"/>
    <w:rsid w:val="00A2366F"/>
    <w:rsid w:val="00A2389E"/>
    <w:rsid w:val="00A23D27"/>
    <w:rsid w:val="00A23EB5"/>
    <w:rsid w:val="00A23FB2"/>
    <w:rsid w:val="00A243AD"/>
    <w:rsid w:val="00A24673"/>
    <w:rsid w:val="00A248FC"/>
    <w:rsid w:val="00A24CDE"/>
    <w:rsid w:val="00A24EF6"/>
    <w:rsid w:val="00A251B2"/>
    <w:rsid w:val="00A25AE9"/>
    <w:rsid w:val="00A26497"/>
    <w:rsid w:val="00A26DE2"/>
    <w:rsid w:val="00A26E81"/>
    <w:rsid w:val="00A2732D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2167"/>
    <w:rsid w:val="00A321A2"/>
    <w:rsid w:val="00A322A1"/>
    <w:rsid w:val="00A327E5"/>
    <w:rsid w:val="00A329C9"/>
    <w:rsid w:val="00A32D76"/>
    <w:rsid w:val="00A330D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284A"/>
    <w:rsid w:val="00A429AA"/>
    <w:rsid w:val="00A42AF1"/>
    <w:rsid w:val="00A4310A"/>
    <w:rsid w:val="00A43127"/>
    <w:rsid w:val="00A431F8"/>
    <w:rsid w:val="00A43200"/>
    <w:rsid w:val="00A43268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B8A"/>
    <w:rsid w:val="00A46EC5"/>
    <w:rsid w:val="00A4718F"/>
    <w:rsid w:val="00A471D7"/>
    <w:rsid w:val="00A4745D"/>
    <w:rsid w:val="00A474A1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5AB3"/>
    <w:rsid w:val="00A55C0E"/>
    <w:rsid w:val="00A5606A"/>
    <w:rsid w:val="00A56269"/>
    <w:rsid w:val="00A5636C"/>
    <w:rsid w:val="00A56378"/>
    <w:rsid w:val="00A5639A"/>
    <w:rsid w:val="00A5641A"/>
    <w:rsid w:val="00A568E7"/>
    <w:rsid w:val="00A56BE4"/>
    <w:rsid w:val="00A56DCF"/>
    <w:rsid w:val="00A5700D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208"/>
    <w:rsid w:val="00A62293"/>
    <w:rsid w:val="00A62E3E"/>
    <w:rsid w:val="00A63193"/>
    <w:rsid w:val="00A632B9"/>
    <w:rsid w:val="00A63EAA"/>
    <w:rsid w:val="00A6476F"/>
    <w:rsid w:val="00A64854"/>
    <w:rsid w:val="00A64A51"/>
    <w:rsid w:val="00A64BF4"/>
    <w:rsid w:val="00A64F4C"/>
    <w:rsid w:val="00A65A23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5D57"/>
    <w:rsid w:val="00A764F1"/>
    <w:rsid w:val="00A76880"/>
    <w:rsid w:val="00A76FFF"/>
    <w:rsid w:val="00A8001C"/>
    <w:rsid w:val="00A8016F"/>
    <w:rsid w:val="00A805C3"/>
    <w:rsid w:val="00A80F7C"/>
    <w:rsid w:val="00A812CC"/>
    <w:rsid w:val="00A81519"/>
    <w:rsid w:val="00A81C8C"/>
    <w:rsid w:val="00A81CE5"/>
    <w:rsid w:val="00A81FF7"/>
    <w:rsid w:val="00A82895"/>
    <w:rsid w:val="00A83255"/>
    <w:rsid w:val="00A83401"/>
    <w:rsid w:val="00A834BF"/>
    <w:rsid w:val="00A834C3"/>
    <w:rsid w:val="00A836F6"/>
    <w:rsid w:val="00A84111"/>
    <w:rsid w:val="00A84B10"/>
    <w:rsid w:val="00A84B11"/>
    <w:rsid w:val="00A85DBB"/>
    <w:rsid w:val="00A86416"/>
    <w:rsid w:val="00A86D3E"/>
    <w:rsid w:val="00A86E84"/>
    <w:rsid w:val="00A87552"/>
    <w:rsid w:val="00A879B7"/>
    <w:rsid w:val="00A87FB6"/>
    <w:rsid w:val="00A903C8"/>
    <w:rsid w:val="00A909D6"/>
    <w:rsid w:val="00A914E7"/>
    <w:rsid w:val="00A915FB"/>
    <w:rsid w:val="00A924F0"/>
    <w:rsid w:val="00A92B74"/>
    <w:rsid w:val="00A92E89"/>
    <w:rsid w:val="00A9396B"/>
    <w:rsid w:val="00A93AA6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19F"/>
    <w:rsid w:val="00AA329B"/>
    <w:rsid w:val="00AA331A"/>
    <w:rsid w:val="00AA3496"/>
    <w:rsid w:val="00AA34FA"/>
    <w:rsid w:val="00AA385D"/>
    <w:rsid w:val="00AA43FF"/>
    <w:rsid w:val="00AA4705"/>
    <w:rsid w:val="00AA490F"/>
    <w:rsid w:val="00AA5251"/>
    <w:rsid w:val="00AA539D"/>
    <w:rsid w:val="00AA5B15"/>
    <w:rsid w:val="00AA5D64"/>
    <w:rsid w:val="00AA5EC6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47AB"/>
    <w:rsid w:val="00AC58B4"/>
    <w:rsid w:val="00AC5C69"/>
    <w:rsid w:val="00AC5D37"/>
    <w:rsid w:val="00AC5D62"/>
    <w:rsid w:val="00AC6C3A"/>
    <w:rsid w:val="00AC6E31"/>
    <w:rsid w:val="00AC7012"/>
    <w:rsid w:val="00AC7223"/>
    <w:rsid w:val="00AC7A90"/>
    <w:rsid w:val="00AC7C03"/>
    <w:rsid w:val="00AD024C"/>
    <w:rsid w:val="00AD02FC"/>
    <w:rsid w:val="00AD032F"/>
    <w:rsid w:val="00AD0D90"/>
    <w:rsid w:val="00AD204D"/>
    <w:rsid w:val="00AD2599"/>
    <w:rsid w:val="00AD292A"/>
    <w:rsid w:val="00AD2C3C"/>
    <w:rsid w:val="00AD2DF4"/>
    <w:rsid w:val="00AD312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B3"/>
    <w:rsid w:val="00AD4F75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CBE"/>
    <w:rsid w:val="00AE60C6"/>
    <w:rsid w:val="00AE642D"/>
    <w:rsid w:val="00AE6A35"/>
    <w:rsid w:val="00AE6A91"/>
    <w:rsid w:val="00AE6D3E"/>
    <w:rsid w:val="00AE6F9E"/>
    <w:rsid w:val="00AE7D4B"/>
    <w:rsid w:val="00AE7DB5"/>
    <w:rsid w:val="00AE7E34"/>
    <w:rsid w:val="00AF0B03"/>
    <w:rsid w:val="00AF16CC"/>
    <w:rsid w:val="00AF2127"/>
    <w:rsid w:val="00AF25B8"/>
    <w:rsid w:val="00AF2A89"/>
    <w:rsid w:val="00AF31DC"/>
    <w:rsid w:val="00AF325E"/>
    <w:rsid w:val="00AF37CB"/>
    <w:rsid w:val="00AF383C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D89"/>
    <w:rsid w:val="00AF7564"/>
    <w:rsid w:val="00AF75B4"/>
    <w:rsid w:val="00AF79C5"/>
    <w:rsid w:val="00AF7B5D"/>
    <w:rsid w:val="00AF7EC1"/>
    <w:rsid w:val="00B00A9F"/>
    <w:rsid w:val="00B0130A"/>
    <w:rsid w:val="00B01816"/>
    <w:rsid w:val="00B02132"/>
    <w:rsid w:val="00B0350A"/>
    <w:rsid w:val="00B03E65"/>
    <w:rsid w:val="00B042AD"/>
    <w:rsid w:val="00B044CD"/>
    <w:rsid w:val="00B04731"/>
    <w:rsid w:val="00B04899"/>
    <w:rsid w:val="00B048E3"/>
    <w:rsid w:val="00B04B0A"/>
    <w:rsid w:val="00B05290"/>
    <w:rsid w:val="00B05462"/>
    <w:rsid w:val="00B05B5F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523"/>
    <w:rsid w:val="00B10832"/>
    <w:rsid w:val="00B10F50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C4A"/>
    <w:rsid w:val="00B176A1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BE6"/>
    <w:rsid w:val="00B22FC5"/>
    <w:rsid w:val="00B23059"/>
    <w:rsid w:val="00B235A6"/>
    <w:rsid w:val="00B239D8"/>
    <w:rsid w:val="00B239FD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6D5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C6E"/>
    <w:rsid w:val="00B33F5D"/>
    <w:rsid w:val="00B33F66"/>
    <w:rsid w:val="00B3402E"/>
    <w:rsid w:val="00B340A1"/>
    <w:rsid w:val="00B340B3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A8A"/>
    <w:rsid w:val="00B46047"/>
    <w:rsid w:val="00B463E4"/>
    <w:rsid w:val="00B47751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6138"/>
    <w:rsid w:val="00B56596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2114"/>
    <w:rsid w:val="00B62507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5B6"/>
    <w:rsid w:val="00B64BAA"/>
    <w:rsid w:val="00B64C54"/>
    <w:rsid w:val="00B64F9D"/>
    <w:rsid w:val="00B64FF5"/>
    <w:rsid w:val="00B661B0"/>
    <w:rsid w:val="00B66B31"/>
    <w:rsid w:val="00B66CD5"/>
    <w:rsid w:val="00B66EC0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794"/>
    <w:rsid w:val="00B818FD"/>
    <w:rsid w:val="00B81D1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20FB"/>
    <w:rsid w:val="00BA2120"/>
    <w:rsid w:val="00BA215E"/>
    <w:rsid w:val="00BA216E"/>
    <w:rsid w:val="00BA29F0"/>
    <w:rsid w:val="00BA29FE"/>
    <w:rsid w:val="00BA3182"/>
    <w:rsid w:val="00BA3436"/>
    <w:rsid w:val="00BA348D"/>
    <w:rsid w:val="00BA34C9"/>
    <w:rsid w:val="00BA3EB1"/>
    <w:rsid w:val="00BA3F15"/>
    <w:rsid w:val="00BA4A05"/>
    <w:rsid w:val="00BA5AE3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2531"/>
    <w:rsid w:val="00BB27D6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F3B"/>
    <w:rsid w:val="00BC558A"/>
    <w:rsid w:val="00BC5B9A"/>
    <w:rsid w:val="00BC5E0B"/>
    <w:rsid w:val="00BC623C"/>
    <w:rsid w:val="00BC6AA2"/>
    <w:rsid w:val="00BC6B9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22F8"/>
    <w:rsid w:val="00BD23D4"/>
    <w:rsid w:val="00BD2697"/>
    <w:rsid w:val="00BD2A2C"/>
    <w:rsid w:val="00BD2D5F"/>
    <w:rsid w:val="00BD3029"/>
    <w:rsid w:val="00BD33D8"/>
    <w:rsid w:val="00BD3836"/>
    <w:rsid w:val="00BD49C2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3088"/>
    <w:rsid w:val="00BE365E"/>
    <w:rsid w:val="00BE3804"/>
    <w:rsid w:val="00BE3F08"/>
    <w:rsid w:val="00BE42BC"/>
    <w:rsid w:val="00BE4CCC"/>
    <w:rsid w:val="00BE4D2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C000E4"/>
    <w:rsid w:val="00C006D5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758"/>
    <w:rsid w:val="00C05A7D"/>
    <w:rsid w:val="00C07253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F35"/>
    <w:rsid w:val="00C1333B"/>
    <w:rsid w:val="00C13E28"/>
    <w:rsid w:val="00C13F29"/>
    <w:rsid w:val="00C141EB"/>
    <w:rsid w:val="00C1468C"/>
    <w:rsid w:val="00C15058"/>
    <w:rsid w:val="00C15D84"/>
    <w:rsid w:val="00C16491"/>
    <w:rsid w:val="00C165C8"/>
    <w:rsid w:val="00C1751B"/>
    <w:rsid w:val="00C175EC"/>
    <w:rsid w:val="00C203A5"/>
    <w:rsid w:val="00C205E5"/>
    <w:rsid w:val="00C2185A"/>
    <w:rsid w:val="00C221C5"/>
    <w:rsid w:val="00C226F3"/>
    <w:rsid w:val="00C228F5"/>
    <w:rsid w:val="00C22B7C"/>
    <w:rsid w:val="00C234A0"/>
    <w:rsid w:val="00C23749"/>
    <w:rsid w:val="00C2418B"/>
    <w:rsid w:val="00C24D98"/>
    <w:rsid w:val="00C24DDB"/>
    <w:rsid w:val="00C25343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7AA"/>
    <w:rsid w:val="00C278D5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D9D"/>
    <w:rsid w:val="00C31F4C"/>
    <w:rsid w:val="00C326D6"/>
    <w:rsid w:val="00C32973"/>
    <w:rsid w:val="00C330E9"/>
    <w:rsid w:val="00C332D0"/>
    <w:rsid w:val="00C3331D"/>
    <w:rsid w:val="00C33326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7E4"/>
    <w:rsid w:val="00C541D2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C32"/>
    <w:rsid w:val="00C602D0"/>
    <w:rsid w:val="00C60958"/>
    <w:rsid w:val="00C60CBB"/>
    <w:rsid w:val="00C6129B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5088"/>
    <w:rsid w:val="00C651A0"/>
    <w:rsid w:val="00C654E0"/>
    <w:rsid w:val="00C65556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6E7"/>
    <w:rsid w:val="00C716FC"/>
    <w:rsid w:val="00C71A06"/>
    <w:rsid w:val="00C71F6E"/>
    <w:rsid w:val="00C721DF"/>
    <w:rsid w:val="00C725B6"/>
    <w:rsid w:val="00C72A78"/>
    <w:rsid w:val="00C7303C"/>
    <w:rsid w:val="00C7305D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6350"/>
    <w:rsid w:val="00C76A00"/>
    <w:rsid w:val="00C77942"/>
    <w:rsid w:val="00C77B0A"/>
    <w:rsid w:val="00C77CF8"/>
    <w:rsid w:val="00C803A0"/>
    <w:rsid w:val="00C80655"/>
    <w:rsid w:val="00C8088F"/>
    <w:rsid w:val="00C80D33"/>
    <w:rsid w:val="00C80D4F"/>
    <w:rsid w:val="00C81B7D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75A"/>
    <w:rsid w:val="00CA00C1"/>
    <w:rsid w:val="00CA01E7"/>
    <w:rsid w:val="00CA0243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485"/>
    <w:rsid w:val="00CA37F8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57A"/>
    <w:rsid w:val="00CC3B96"/>
    <w:rsid w:val="00CC3D44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3D5"/>
    <w:rsid w:val="00CC67ED"/>
    <w:rsid w:val="00CC685A"/>
    <w:rsid w:val="00CC75D2"/>
    <w:rsid w:val="00CC7C56"/>
    <w:rsid w:val="00CC7F52"/>
    <w:rsid w:val="00CD03B1"/>
    <w:rsid w:val="00CD06F6"/>
    <w:rsid w:val="00CD091C"/>
    <w:rsid w:val="00CD094A"/>
    <w:rsid w:val="00CD0B68"/>
    <w:rsid w:val="00CD0C1B"/>
    <w:rsid w:val="00CD0EF0"/>
    <w:rsid w:val="00CD199B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25B"/>
    <w:rsid w:val="00CE029C"/>
    <w:rsid w:val="00CE092B"/>
    <w:rsid w:val="00CE0BE4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3D"/>
    <w:rsid w:val="00CE423F"/>
    <w:rsid w:val="00CE4770"/>
    <w:rsid w:val="00CE4F9C"/>
    <w:rsid w:val="00CE5215"/>
    <w:rsid w:val="00CE59DF"/>
    <w:rsid w:val="00CE5AF1"/>
    <w:rsid w:val="00CE5D68"/>
    <w:rsid w:val="00CE5E80"/>
    <w:rsid w:val="00CE669C"/>
    <w:rsid w:val="00CE7474"/>
    <w:rsid w:val="00CE7970"/>
    <w:rsid w:val="00CE7BE2"/>
    <w:rsid w:val="00CE7F91"/>
    <w:rsid w:val="00CF00DE"/>
    <w:rsid w:val="00CF010A"/>
    <w:rsid w:val="00CF0384"/>
    <w:rsid w:val="00CF08C8"/>
    <w:rsid w:val="00CF0D80"/>
    <w:rsid w:val="00CF16E9"/>
    <w:rsid w:val="00CF186F"/>
    <w:rsid w:val="00CF18B0"/>
    <w:rsid w:val="00CF1AAD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9A0"/>
    <w:rsid w:val="00CF55D5"/>
    <w:rsid w:val="00CF786A"/>
    <w:rsid w:val="00CF7D47"/>
    <w:rsid w:val="00CF7D73"/>
    <w:rsid w:val="00CF7D7A"/>
    <w:rsid w:val="00D001BE"/>
    <w:rsid w:val="00D0196D"/>
    <w:rsid w:val="00D01BAA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941"/>
    <w:rsid w:val="00D0710C"/>
    <w:rsid w:val="00D07B40"/>
    <w:rsid w:val="00D07FB0"/>
    <w:rsid w:val="00D100AB"/>
    <w:rsid w:val="00D10B67"/>
    <w:rsid w:val="00D10C85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F25"/>
    <w:rsid w:val="00D33CD3"/>
    <w:rsid w:val="00D33F91"/>
    <w:rsid w:val="00D34745"/>
    <w:rsid w:val="00D34814"/>
    <w:rsid w:val="00D34941"/>
    <w:rsid w:val="00D34B7F"/>
    <w:rsid w:val="00D3552C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F12"/>
    <w:rsid w:val="00D471F2"/>
    <w:rsid w:val="00D47564"/>
    <w:rsid w:val="00D47D03"/>
    <w:rsid w:val="00D504A1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648A"/>
    <w:rsid w:val="00D564AA"/>
    <w:rsid w:val="00D56625"/>
    <w:rsid w:val="00D56891"/>
    <w:rsid w:val="00D5689B"/>
    <w:rsid w:val="00D56B9E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3232"/>
    <w:rsid w:val="00D63479"/>
    <w:rsid w:val="00D63580"/>
    <w:rsid w:val="00D6365C"/>
    <w:rsid w:val="00D637B2"/>
    <w:rsid w:val="00D63B44"/>
    <w:rsid w:val="00D63D91"/>
    <w:rsid w:val="00D63F4F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29D"/>
    <w:rsid w:val="00D8543A"/>
    <w:rsid w:val="00D8584A"/>
    <w:rsid w:val="00D85A9F"/>
    <w:rsid w:val="00D85ABB"/>
    <w:rsid w:val="00D85CD8"/>
    <w:rsid w:val="00D860ED"/>
    <w:rsid w:val="00D8635A"/>
    <w:rsid w:val="00D86C91"/>
    <w:rsid w:val="00D8720A"/>
    <w:rsid w:val="00D87713"/>
    <w:rsid w:val="00D90067"/>
    <w:rsid w:val="00D9047B"/>
    <w:rsid w:val="00D9070D"/>
    <w:rsid w:val="00D90F98"/>
    <w:rsid w:val="00D9156D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D46"/>
    <w:rsid w:val="00DA0EF4"/>
    <w:rsid w:val="00DA13C6"/>
    <w:rsid w:val="00DA156C"/>
    <w:rsid w:val="00DA1680"/>
    <w:rsid w:val="00DA21F4"/>
    <w:rsid w:val="00DA2555"/>
    <w:rsid w:val="00DA2D38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A98"/>
    <w:rsid w:val="00DA4E6B"/>
    <w:rsid w:val="00DA4F0C"/>
    <w:rsid w:val="00DA532E"/>
    <w:rsid w:val="00DA547A"/>
    <w:rsid w:val="00DA5827"/>
    <w:rsid w:val="00DA5E1A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D2"/>
    <w:rsid w:val="00DB3C88"/>
    <w:rsid w:val="00DB42B4"/>
    <w:rsid w:val="00DB4645"/>
    <w:rsid w:val="00DB4758"/>
    <w:rsid w:val="00DB49D7"/>
    <w:rsid w:val="00DB4D13"/>
    <w:rsid w:val="00DB50B1"/>
    <w:rsid w:val="00DB5DEC"/>
    <w:rsid w:val="00DB61E2"/>
    <w:rsid w:val="00DB6647"/>
    <w:rsid w:val="00DB66CE"/>
    <w:rsid w:val="00DB6E6F"/>
    <w:rsid w:val="00DB741D"/>
    <w:rsid w:val="00DB7CE3"/>
    <w:rsid w:val="00DC038A"/>
    <w:rsid w:val="00DC0A85"/>
    <w:rsid w:val="00DC18FC"/>
    <w:rsid w:val="00DC1A30"/>
    <w:rsid w:val="00DC1C45"/>
    <w:rsid w:val="00DC1E7F"/>
    <w:rsid w:val="00DC2307"/>
    <w:rsid w:val="00DC2E14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4556"/>
    <w:rsid w:val="00DD4743"/>
    <w:rsid w:val="00DD48D9"/>
    <w:rsid w:val="00DD562B"/>
    <w:rsid w:val="00DD57B5"/>
    <w:rsid w:val="00DD5E05"/>
    <w:rsid w:val="00DD5EB7"/>
    <w:rsid w:val="00DD630B"/>
    <w:rsid w:val="00DD6734"/>
    <w:rsid w:val="00DD6F96"/>
    <w:rsid w:val="00DD7203"/>
    <w:rsid w:val="00DD74C4"/>
    <w:rsid w:val="00DD753B"/>
    <w:rsid w:val="00DD779D"/>
    <w:rsid w:val="00DD7A2A"/>
    <w:rsid w:val="00DD7B85"/>
    <w:rsid w:val="00DD7F58"/>
    <w:rsid w:val="00DE06AD"/>
    <w:rsid w:val="00DE083B"/>
    <w:rsid w:val="00DE0857"/>
    <w:rsid w:val="00DE0EEF"/>
    <w:rsid w:val="00DE0FEA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476B"/>
    <w:rsid w:val="00DE491B"/>
    <w:rsid w:val="00DE4996"/>
    <w:rsid w:val="00DE4A52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A2A"/>
    <w:rsid w:val="00DE7D29"/>
    <w:rsid w:val="00DE7D7E"/>
    <w:rsid w:val="00DE7E43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55E"/>
    <w:rsid w:val="00DF2B64"/>
    <w:rsid w:val="00DF3378"/>
    <w:rsid w:val="00DF3592"/>
    <w:rsid w:val="00DF3A48"/>
    <w:rsid w:val="00DF4478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EF5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44D"/>
    <w:rsid w:val="00E10636"/>
    <w:rsid w:val="00E10A17"/>
    <w:rsid w:val="00E1167D"/>
    <w:rsid w:val="00E116BE"/>
    <w:rsid w:val="00E116FD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816"/>
    <w:rsid w:val="00E148B6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C91"/>
    <w:rsid w:val="00E20F6F"/>
    <w:rsid w:val="00E21213"/>
    <w:rsid w:val="00E2192B"/>
    <w:rsid w:val="00E21F58"/>
    <w:rsid w:val="00E221A1"/>
    <w:rsid w:val="00E22B93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9B6"/>
    <w:rsid w:val="00E30B45"/>
    <w:rsid w:val="00E30F14"/>
    <w:rsid w:val="00E3151A"/>
    <w:rsid w:val="00E31886"/>
    <w:rsid w:val="00E3190B"/>
    <w:rsid w:val="00E31B1A"/>
    <w:rsid w:val="00E31C95"/>
    <w:rsid w:val="00E31E1A"/>
    <w:rsid w:val="00E32066"/>
    <w:rsid w:val="00E3258F"/>
    <w:rsid w:val="00E32F1E"/>
    <w:rsid w:val="00E331AA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FCC"/>
    <w:rsid w:val="00E4079E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693E"/>
    <w:rsid w:val="00E50220"/>
    <w:rsid w:val="00E50990"/>
    <w:rsid w:val="00E50A9E"/>
    <w:rsid w:val="00E50BAD"/>
    <w:rsid w:val="00E50CF3"/>
    <w:rsid w:val="00E51B8A"/>
    <w:rsid w:val="00E51F4B"/>
    <w:rsid w:val="00E525E2"/>
    <w:rsid w:val="00E52665"/>
    <w:rsid w:val="00E527A6"/>
    <w:rsid w:val="00E52F1B"/>
    <w:rsid w:val="00E537FB"/>
    <w:rsid w:val="00E53C5E"/>
    <w:rsid w:val="00E54094"/>
    <w:rsid w:val="00E54318"/>
    <w:rsid w:val="00E544EA"/>
    <w:rsid w:val="00E54DBA"/>
    <w:rsid w:val="00E54FA0"/>
    <w:rsid w:val="00E5598E"/>
    <w:rsid w:val="00E573A8"/>
    <w:rsid w:val="00E578F9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3DD"/>
    <w:rsid w:val="00E73BAF"/>
    <w:rsid w:val="00E7435B"/>
    <w:rsid w:val="00E74461"/>
    <w:rsid w:val="00E74932"/>
    <w:rsid w:val="00E74A7C"/>
    <w:rsid w:val="00E7508F"/>
    <w:rsid w:val="00E7535E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8023E"/>
    <w:rsid w:val="00E80295"/>
    <w:rsid w:val="00E80896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BF2"/>
    <w:rsid w:val="00E87024"/>
    <w:rsid w:val="00E8746C"/>
    <w:rsid w:val="00E87ACB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4D"/>
    <w:rsid w:val="00EA769D"/>
    <w:rsid w:val="00EA7A8B"/>
    <w:rsid w:val="00EA7E41"/>
    <w:rsid w:val="00EB0278"/>
    <w:rsid w:val="00EB073A"/>
    <w:rsid w:val="00EB0968"/>
    <w:rsid w:val="00EB1347"/>
    <w:rsid w:val="00EB161E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F88"/>
    <w:rsid w:val="00EB5FA4"/>
    <w:rsid w:val="00EB668F"/>
    <w:rsid w:val="00EB6EEC"/>
    <w:rsid w:val="00EB75A0"/>
    <w:rsid w:val="00EB793A"/>
    <w:rsid w:val="00EB7A14"/>
    <w:rsid w:val="00EB7E41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7E3"/>
    <w:rsid w:val="00EC4A06"/>
    <w:rsid w:val="00EC4B14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E63"/>
    <w:rsid w:val="00ED0EFF"/>
    <w:rsid w:val="00ED0F98"/>
    <w:rsid w:val="00ED11E8"/>
    <w:rsid w:val="00ED1282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ED9"/>
    <w:rsid w:val="00EE2FE0"/>
    <w:rsid w:val="00EE33A3"/>
    <w:rsid w:val="00EE38E7"/>
    <w:rsid w:val="00EE3B7A"/>
    <w:rsid w:val="00EE498F"/>
    <w:rsid w:val="00EE4E9D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6EC"/>
    <w:rsid w:val="00EE7979"/>
    <w:rsid w:val="00EE7A23"/>
    <w:rsid w:val="00EE7AED"/>
    <w:rsid w:val="00EE7F20"/>
    <w:rsid w:val="00EF0B70"/>
    <w:rsid w:val="00EF0DB5"/>
    <w:rsid w:val="00EF0DD2"/>
    <w:rsid w:val="00EF1422"/>
    <w:rsid w:val="00EF1AE9"/>
    <w:rsid w:val="00EF1B06"/>
    <w:rsid w:val="00EF23AC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1B6"/>
    <w:rsid w:val="00EF5869"/>
    <w:rsid w:val="00EF5BAC"/>
    <w:rsid w:val="00EF5F75"/>
    <w:rsid w:val="00EF60A1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F0F"/>
    <w:rsid w:val="00F023E8"/>
    <w:rsid w:val="00F028FE"/>
    <w:rsid w:val="00F0298E"/>
    <w:rsid w:val="00F02C6D"/>
    <w:rsid w:val="00F03051"/>
    <w:rsid w:val="00F0345E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1113"/>
    <w:rsid w:val="00F21135"/>
    <w:rsid w:val="00F2146B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A47"/>
    <w:rsid w:val="00F26D3E"/>
    <w:rsid w:val="00F26F6A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1091"/>
    <w:rsid w:val="00F41697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EF7"/>
    <w:rsid w:val="00F46030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2304"/>
    <w:rsid w:val="00F53327"/>
    <w:rsid w:val="00F535E6"/>
    <w:rsid w:val="00F536B0"/>
    <w:rsid w:val="00F5371E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7DC"/>
    <w:rsid w:val="00F627E9"/>
    <w:rsid w:val="00F62897"/>
    <w:rsid w:val="00F62B53"/>
    <w:rsid w:val="00F62C86"/>
    <w:rsid w:val="00F62CBF"/>
    <w:rsid w:val="00F64146"/>
    <w:rsid w:val="00F65E8D"/>
    <w:rsid w:val="00F664E9"/>
    <w:rsid w:val="00F66838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920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5CD"/>
    <w:rsid w:val="00F77883"/>
    <w:rsid w:val="00F77AA2"/>
    <w:rsid w:val="00F77F26"/>
    <w:rsid w:val="00F80460"/>
    <w:rsid w:val="00F80833"/>
    <w:rsid w:val="00F810A6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37D3"/>
    <w:rsid w:val="00F93CB2"/>
    <w:rsid w:val="00F93F0F"/>
    <w:rsid w:val="00F94113"/>
    <w:rsid w:val="00F9451B"/>
    <w:rsid w:val="00F94625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2A1F"/>
    <w:rsid w:val="00FA2BA9"/>
    <w:rsid w:val="00FA31CF"/>
    <w:rsid w:val="00FA3CCA"/>
    <w:rsid w:val="00FA3CE3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704"/>
    <w:rsid w:val="00FB183F"/>
    <w:rsid w:val="00FB18DA"/>
    <w:rsid w:val="00FB19B3"/>
    <w:rsid w:val="00FB1A91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12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D89"/>
    <w:rsid w:val="00FC23FC"/>
    <w:rsid w:val="00FC2B39"/>
    <w:rsid w:val="00FC2E2E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6995"/>
    <w:rsid w:val="00FC6C72"/>
    <w:rsid w:val="00FC73D0"/>
    <w:rsid w:val="00FD0497"/>
    <w:rsid w:val="00FD0796"/>
    <w:rsid w:val="00FD0937"/>
    <w:rsid w:val="00FD0AAD"/>
    <w:rsid w:val="00FD0AAF"/>
    <w:rsid w:val="00FD138E"/>
    <w:rsid w:val="00FD1551"/>
    <w:rsid w:val="00FD1EF7"/>
    <w:rsid w:val="00FD1F73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C1B"/>
    <w:rsid w:val="00FE0F51"/>
    <w:rsid w:val="00FE130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640"/>
    <w:rsid w:val="00FE66AE"/>
    <w:rsid w:val="00FE6821"/>
    <w:rsid w:val="00FE69C5"/>
    <w:rsid w:val="00FE6DFD"/>
    <w:rsid w:val="00FE706E"/>
    <w:rsid w:val="00FE79E2"/>
    <w:rsid w:val="00FE7EA2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3AA"/>
    <w:rsid w:val="00FF357A"/>
    <w:rsid w:val="00FF37B3"/>
    <w:rsid w:val="00FF3E6D"/>
    <w:rsid w:val="00FF4BEE"/>
    <w:rsid w:val="00FF4E3C"/>
    <w:rsid w:val="00FF5087"/>
    <w:rsid w:val="00FF5589"/>
    <w:rsid w:val="00FF5594"/>
    <w:rsid w:val="00FF5813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597F6DAF-F0F7-494E-9AD0-BB1649630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"/>
    <w:basedOn w:val="a"/>
    <w:link w:val="Char4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4">
    <w:name w:val="列出段落 Char"/>
    <w:aliases w:val="- Bullets Char,목록 단락 Char,リスト段落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10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11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11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11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11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4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440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732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1773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5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48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901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AA90F9B-FDE1-4018-9430-A85F8CFD2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1</TotalTime>
  <Pages>3</Pages>
  <Words>608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4072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cp:lastModifiedBy>Huawei</cp:lastModifiedBy>
  <cp:revision>4</cp:revision>
  <cp:lastPrinted>2009-04-22T06:01:00Z</cp:lastPrinted>
  <dcterms:created xsi:type="dcterms:W3CDTF">2019-02-15T20:29:00Z</dcterms:created>
  <dcterms:modified xsi:type="dcterms:W3CDTF">2019-02-15T20:30:00Z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(3)Sbt637gKbx4L9wHFN8hx93GBOVcmQ7Ir+vpa00QNFtTLX7PokhOV74+22Rmzrg0bjvk7uPtx
q4wqEoVU3XTi5Sq/Fv31Z1TgO0hR0k1D0Glk+wSVxORGNvXSI5J4BM8zU8vpdkwK241+tOqS
clza0vVslQ09RvjCx14WpKRdrgvVE9M1eev07pJOxPKpheEq1mdsQOt7PU+znOlxDAAcWatP
wzNrGJSjqDbrtDGcZg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iy5blHzdT3m7TS5Tgn2cOXNmWUxsEUvrdKCQFKleTLmlOrV/17qk2A
ANFzIeZy6/GTKUSpCHBmIrL6W5tPe3LIbsg/rAfGTHG0G8Vx5XMCZGW+QwfUjGZZuje8i/FJ
+HJ4+fpUiYXaC4xLOCXM7zxQbdiYwtHURX4TwKPxVCHVWQkazuGzn96q8PIJs3yqoRTnT/1O
fQcl3VPKABsLKX8Skyv+9zK9ZIInjH3k2khF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LRTSNQlBRnrVRBTXRydOnPMqi5rZVIyyOGL8
NxH/KQ+oAh05lpAKDJqD5i/DzGKJDd9ec1DDdJcxHY+D3w8aRqk=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1550262577</vt:lpwstr>
  </property>
</Properties>
</file>