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41F97" w14:textId="0B24C5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99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5992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C7F0F">
        <w:rPr>
          <w:b/>
          <w:i/>
          <w:noProof/>
          <w:sz w:val="28"/>
        </w:rPr>
        <w:t>R4-1900996</w:t>
      </w:r>
    </w:p>
    <w:p w14:paraId="13641F98" w14:textId="5A81F462" w:rsidR="001E41F3" w:rsidRDefault="001459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B45294">
        <w:rPr>
          <w:b/>
          <w:noProof/>
          <w:sz w:val="24"/>
        </w:rPr>
        <w:fldChar w:fldCharType="begin"/>
      </w:r>
      <w:r w:rsidR="00B45294">
        <w:rPr>
          <w:b/>
          <w:noProof/>
          <w:sz w:val="24"/>
        </w:rPr>
        <w:instrText xml:space="preserve"> DOCPROPERTY  StartDate  \* MERGEFORMAT </w:instrText>
      </w:r>
      <w:r w:rsidR="00B4529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1459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4529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4599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641F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1F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641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641F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1F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641FA0" w14:textId="7C6B2139" w:rsidR="001E41F3" w:rsidRPr="00410371" w:rsidRDefault="00071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13641F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41FA2" w14:textId="0EE883BE" w:rsidR="001E41F3" w:rsidRPr="00410371" w:rsidRDefault="000C7F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13641F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41FA4" w14:textId="32DF74C6" w:rsidR="001E41F3" w:rsidRPr="00410371" w:rsidRDefault="000C7F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641F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41FA6" w14:textId="32E9E62D" w:rsidR="001E41F3" w:rsidRPr="00410371" w:rsidRDefault="00D02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641F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1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1F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41F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641FAE" w14:textId="77777777" w:rsidTr="00547111">
        <w:tc>
          <w:tcPr>
            <w:tcW w:w="9641" w:type="dxa"/>
            <w:gridSpan w:val="9"/>
          </w:tcPr>
          <w:p w14:paraId="13641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641F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641FB9" w14:textId="77777777" w:rsidTr="00A7671C">
        <w:tc>
          <w:tcPr>
            <w:tcW w:w="2835" w:type="dxa"/>
          </w:tcPr>
          <w:p w14:paraId="13641F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641F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641F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641F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1F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641F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1FB6" w14:textId="46893229" w:rsidR="00F25D98" w:rsidRDefault="00145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641F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1F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641F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641FBC" w14:textId="77777777" w:rsidTr="00547111">
        <w:tc>
          <w:tcPr>
            <w:tcW w:w="9640" w:type="dxa"/>
            <w:gridSpan w:val="11"/>
          </w:tcPr>
          <w:p w14:paraId="13641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4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BE" w14:textId="27E1ABC0" w:rsidR="001E41F3" w:rsidRDefault="00D020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13641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41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41FC4" w14:textId="5E029082" w:rsidR="001E41F3" w:rsidRDefault="00B45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79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3641F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41FC7" w14:textId="6B8FD96A" w:rsidR="001E41F3" w:rsidRDefault="00837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3641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41F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641FCD" w14:textId="6C1904C9" w:rsidR="001E41F3" w:rsidRPr="00565FC9" w:rsidRDefault="00565FC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641FCE" w14:textId="77777777" w:rsidR="001E41F3" w:rsidRPr="00565FC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41F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41FD0" w14:textId="406EA409" w:rsidR="001E41F3" w:rsidRDefault="0056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13641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41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41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41F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41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641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641FD9" w14:textId="305CCCA3" w:rsidR="001E41F3" w:rsidRDefault="00565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41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41F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41FDC" w14:textId="6A4A1BF5" w:rsidR="001E41F3" w:rsidRDefault="0056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3641F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641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41F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41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41F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641FE5" w14:textId="77777777" w:rsidTr="00547111">
        <w:tc>
          <w:tcPr>
            <w:tcW w:w="1843" w:type="dxa"/>
          </w:tcPr>
          <w:p w14:paraId="13641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41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41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E7" w14:textId="25F647C0" w:rsidR="001E41F3" w:rsidRDefault="00B2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="004B654F">
              <w:rPr>
                <w:noProof/>
              </w:rPr>
              <w:t>definition</w:t>
            </w:r>
            <w:r>
              <w:rPr>
                <w:noProof/>
              </w:rPr>
              <w:t xml:space="preserve"> does not include the CA case, even though this is included for the NR and LTE core specifications</w:t>
            </w:r>
          </w:p>
        </w:tc>
      </w:tr>
      <w:tr w:rsidR="001E41F3" w14:paraId="13641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41FED" w14:textId="15F76CAC" w:rsidR="001E41F3" w:rsidRDefault="00E8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added</w:t>
            </w:r>
          </w:p>
        </w:tc>
      </w:tr>
      <w:tr w:rsidR="001E41F3" w14:paraId="13641F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41F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1FF3" w14:textId="6DA7718E" w:rsidR="001E41F3" w:rsidRDefault="00E8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AAS </w:t>
            </w:r>
            <w:r w:rsidR="004B654F">
              <w:rPr>
                <w:noProof/>
              </w:rPr>
              <w:t xml:space="preserve">definition </w:t>
            </w:r>
            <w:r>
              <w:rPr>
                <w:noProof/>
              </w:rPr>
              <w:t>does not include TDD OFF CA requirement</w:t>
            </w:r>
          </w:p>
        </w:tc>
      </w:tr>
      <w:tr w:rsidR="001E41F3" w14:paraId="13641FF7" w14:textId="77777777" w:rsidTr="00547111">
        <w:tc>
          <w:tcPr>
            <w:tcW w:w="2694" w:type="dxa"/>
            <w:gridSpan w:val="2"/>
          </w:tcPr>
          <w:p w14:paraId="13641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41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41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F9" w14:textId="4A3B5CEA" w:rsidR="001E41F3" w:rsidRDefault="0043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13641F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2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41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64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420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420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642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06" w14:textId="134830E0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642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0C" w14:textId="5387ABB5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6420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12" w14:textId="16D330A6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642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2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20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420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6420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64201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7364FA" w14:textId="77777777" w:rsidR="00D93F76" w:rsidRPr="008D5058" w:rsidRDefault="00D93F76" w:rsidP="00D93F76">
      <w:pPr>
        <w:pStyle w:val="Heading3"/>
      </w:pPr>
      <w:bookmarkStart w:id="3" w:name="_Toc535335750"/>
      <w:r w:rsidRPr="008D5058">
        <w:lastRenderedPageBreak/>
        <w:t>6.4.2</w:t>
      </w:r>
      <w:r w:rsidRPr="008D5058">
        <w:tab/>
        <w:t>Transmitter OFF power</w:t>
      </w:r>
      <w:bookmarkEnd w:id="3"/>
    </w:p>
    <w:p w14:paraId="15F5AD81" w14:textId="77777777" w:rsidR="00D93F76" w:rsidRPr="008D5058" w:rsidRDefault="00D93F76" w:rsidP="00D93F76">
      <w:pPr>
        <w:pStyle w:val="Heading4"/>
      </w:pPr>
      <w:bookmarkStart w:id="4" w:name="_Toc535335751"/>
      <w:r w:rsidRPr="008D5058">
        <w:t>6.4.2.1</w:t>
      </w:r>
      <w:r w:rsidRPr="008D5058">
        <w:tab/>
        <w:t>Definition and applicability</w:t>
      </w:r>
      <w:bookmarkEnd w:id="4"/>
    </w:p>
    <w:p w14:paraId="0D0DE9E2" w14:textId="77777777" w:rsidR="00D93F76" w:rsidRPr="008D5058" w:rsidRDefault="00D93F76" w:rsidP="00D93F76">
      <w:r w:rsidRPr="008D5058">
        <w:t xml:space="preserve">Transmitter OFF power is defined as the mean power measured over 70/N </w:t>
      </w:r>
      <w:r w:rsidRPr="008D5058">
        <w:sym w:font="Symbol" w:char="F06D"/>
      </w:r>
      <w:r w:rsidRPr="008D5058">
        <w:t xml:space="preserve">s filtered with a square filter of bandwidth equal to the RF bandwidth(s) of the BS centred on the central frequency of the RF bandwidth(s) during the </w:t>
      </w:r>
      <w:r w:rsidRPr="008D5058">
        <w:rPr>
          <w:i/>
        </w:rPr>
        <w:t>transmitter OFF period</w:t>
      </w:r>
      <w:r w:rsidRPr="008D5058">
        <w:t>. N is equal to 1 for UTRA and E_UTRA SCS/15 for NR, where SCS is Sub Carrier Spacing in kHz.</w:t>
      </w:r>
    </w:p>
    <w:p w14:paraId="69D24988" w14:textId="77777777" w:rsidR="00D93F76" w:rsidRPr="008D5058" w:rsidRDefault="00D93F76" w:rsidP="00D93F76">
      <w:r w:rsidRPr="008D5058">
        <w:t xml:space="preserve">The requirement applies at each </w:t>
      </w:r>
      <w:r w:rsidRPr="008D5058">
        <w:rPr>
          <w:i/>
        </w:rPr>
        <w:t>TAB connector</w:t>
      </w:r>
      <w:r w:rsidRPr="008D5058">
        <w:rPr>
          <w:rFonts w:cs="v5.0.0"/>
        </w:rPr>
        <w:t xml:space="preserve"> supporting transmission in the operating band</w:t>
      </w:r>
      <w:r w:rsidRPr="008D5058">
        <w:t xml:space="preserve">. </w:t>
      </w:r>
    </w:p>
    <w:p w14:paraId="435BDCB8" w14:textId="77777777" w:rsidR="00D93F76" w:rsidRPr="008D5058" w:rsidRDefault="00D93F76" w:rsidP="00D93F76">
      <w:r w:rsidRPr="008D5058">
        <w:t xml:space="preserve">For </w:t>
      </w:r>
      <w:r w:rsidRPr="008D5058">
        <w:rPr>
          <w:i/>
        </w:rPr>
        <w:t xml:space="preserve">multi-band TAB connectors </w:t>
      </w:r>
      <w:r w:rsidRPr="008D5058">
        <w:t xml:space="preserve">and for </w:t>
      </w:r>
      <w:r w:rsidRPr="008D5058">
        <w:rPr>
          <w:i/>
        </w:rPr>
        <w:t xml:space="preserve">single band TAB connectors </w:t>
      </w:r>
      <w:r w:rsidRPr="008D5058">
        <w:t xml:space="preserve">supporting transmission in multiple operating bands, the requirement is only applicable during the </w:t>
      </w:r>
      <w:r w:rsidRPr="008D5058">
        <w:rPr>
          <w:i/>
        </w:rPr>
        <w:t>transmitter OFF period</w:t>
      </w:r>
      <w:r w:rsidRPr="008D5058">
        <w:t xml:space="preserve"> in all supported operating bands.</w:t>
      </w:r>
    </w:p>
    <w:p w14:paraId="630735AC" w14:textId="77777777" w:rsidR="00434C8C" w:rsidRDefault="00434C8C" w:rsidP="00434C8C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1364201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DAA1" w14:textId="77777777" w:rsidR="0070107F" w:rsidRDefault="0070107F">
      <w:r>
        <w:separator/>
      </w:r>
    </w:p>
  </w:endnote>
  <w:endnote w:type="continuationSeparator" w:id="0">
    <w:p w14:paraId="4D58A684" w14:textId="77777777" w:rsidR="0070107F" w:rsidRDefault="00701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9DFA1" w14:textId="77777777" w:rsidR="0070107F" w:rsidRDefault="0070107F">
      <w:r>
        <w:separator/>
      </w:r>
    </w:p>
  </w:footnote>
  <w:footnote w:type="continuationSeparator" w:id="0">
    <w:p w14:paraId="003047D3" w14:textId="77777777" w:rsidR="0070107F" w:rsidRDefault="00701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1506"/>
    <w:rsid w:val="000A6394"/>
    <w:rsid w:val="000B7FED"/>
    <w:rsid w:val="000C038A"/>
    <w:rsid w:val="000C6598"/>
    <w:rsid w:val="000C7F0F"/>
    <w:rsid w:val="001459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785"/>
    <w:rsid w:val="00305409"/>
    <w:rsid w:val="003609EF"/>
    <w:rsid w:val="0036231A"/>
    <w:rsid w:val="00374DD4"/>
    <w:rsid w:val="003E1A36"/>
    <w:rsid w:val="00410371"/>
    <w:rsid w:val="004242F1"/>
    <w:rsid w:val="00434C8C"/>
    <w:rsid w:val="004B654F"/>
    <w:rsid w:val="004B75B7"/>
    <w:rsid w:val="0051580D"/>
    <w:rsid w:val="00547111"/>
    <w:rsid w:val="00565FC9"/>
    <w:rsid w:val="00592D74"/>
    <w:rsid w:val="005E2C44"/>
    <w:rsid w:val="00621188"/>
    <w:rsid w:val="006257ED"/>
    <w:rsid w:val="00695808"/>
    <w:rsid w:val="006B46FB"/>
    <w:rsid w:val="006E21FB"/>
    <w:rsid w:val="0070107F"/>
    <w:rsid w:val="00792342"/>
    <w:rsid w:val="007977A8"/>
    <w:rsid w:val="007B512A"/>
    <w:rsid w:val="007C2097"/>
    <w:rsid w:val="007D6A07"/>
    <w:rsid w:val="007F7259"/>
    <w:rsid w:val="008040A8"/>
    <w:rsid w:val="008279FA"/>
    <w:rsid w:val="008379E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DCC"/>
    <w:rsid w:val="00B4529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0C9"/>
    <w:rsid w:val="00D03F9A"/>
    <w:rsid w:val="00D06D51"/>
    <w:rsid w:val="00D24991"/>
    <w:rsid w:val="00D50255"/>
    <w:rsid w:val="00D93F76"/>
    <w:rsid w:val="00DE34CF"/>
    <w:rsid w:val="00E13F3D"/>
    <w:rsid w:val="00E34898"/>
    <w:rsid w:val="00E81B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41F97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03825-28AD-43E1-A6C3-8483CC53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2</Pages>
  <Words>482</Words>
  <Characters>2558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2019-02-15T13:22:00Z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