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DDCB5" w14:textId="12DE611C" w:rsidR="009667E4" w:rsidRPr="00AC2419" w:rsidRDefault="009667E4" w:rsidP="009667E4">
      <w:pPr>
        <w:widowControl w:val="0"/>
        <w:tabs>
          <w:tab w:val="right" w:pos="9639"/>
        </w:tabs>
        <w:rPr>
          <w:rFonts w:ascii="Arial" w:hAnsi="Arial" w:cs="Arial"/>
          <w:b/>
          <w:noProof/>
          <w:sz w:val="24"/>
          <w:szCs w:val="24"/>
          <w:lang w:val="de-DE" w:eastAsia="ja-JP"/>
        </w:rPr>
      </w:pPr>
      <w:r w:rsidRPr="00917DD7">
        <w:rPr>
          <w:rFonts w:ascii="Arial" w:hAnsi="Arial" w:cs="Arial"/>
          <w:b/>
          <w:sz w:val="24"/>
          <w:szCs w:val="24"/>
        </w:rPr>
        <w:t xml:space="preserve">3GPP TSG-RAN WG4 </w:t>
      </w:r>
      <w:r w:rsidRPr="00572501">
        <w:rPr>
          <w:rFonts w:ascii="Arial" w:hAnsi="Arial" w:cs="Arial"/>
          <w:b/>
          <w:sz w:val="24"/>
          <w:szCs w:val="24"/>
          <w:lang w:eastAsia="ja-JP"/>
        </w:rPr>
        <w:t>RAN4#</w:t>
      </w:r>
      <w:r>
        <w:rPr>
          <w:rFonts w:ascii="Arial" w:hAnsi="Arial" w:cs="Arial"/>
          <w:b/>
          <w:sz w:val="24"/>
          <w:szCs w:val="24"/>
          <w:lang w:eastAsia="ja-JP"/>
        </w:rPr>
        <w:t>90</w:t>
      </w:r>
      <w:r>
        <w:rPr>
          <w:rFonts w:ascii="Arial" w:hAnsi="Arial" w:cs="Arial" w:hint="eastAsia"/>
          <w:b/>
          <w:sz w:val="24"/>
          <w:szCs w:val="24"/>
          <w:lang w:eastAsia="ja-JP"/>
        </w:rPr>
        <w:t xml:space="preserve"> </w:t>
      </w:r>
      <w:r w:rsidRPr="00917DD7">
        <w:rPr>
          <w:rFonts w:ascii="Arial" w:hAnsi="Arial" w:cs="Arial"/>
          <w:b/>
          <w:sz w:val="24"/>
          <w:szCs w:val="24"/>
        </w:rPr>
        <w:t>Meeting</w:t>
      </w:r>
      <w:r w:rsidRPr="00AC2419">
        <w:rPr>
          <w:rFonts w:ascii="Arial" w:hAnsi="Arial" w:cs="Arial"/>
          <w:b/>
          <w:noProof/>
          <w:sz w:val="24"/>
          <w:szCs w:val="24"/>
          <w:lang w:val="de-DE"/>
        </w:rPr>
        <w:tab/>
      </w:r>
      <w:r w:rsidR="00331F5B" w:rsidRPr="00331F5B">
        <w:rPr>
          <w:rFonts w:ascii="Arial" w:hAnsi="Arial"/>
          <w:b/>
          <w:noProof/>
          <w:sz w:val="24"/>
          <w:szCs w:val="24"/>
          <w:lang w:val="de-DE" w:eastAsia="ja-JP"/>
        </w:rPr>
        <w:t>R4-1900574</w:t>
      </w:r>
    </w:p>
    <w:p w14:paraId="4D838C51" w14:textId="7848F7A6" w:rsidR="001E6E4A" w:rsidRPr="00A81C20" w:rsidRDefault="009667E4" w:rsidP="009667E4">
      <w:pPr>
        <w:pStyle w:val="a4"/>
        <w:tabs>
          <w:tab w:val="clear" w:pos="8306"/>
          <w:tab w:val="right" w:pos="9639"/>
        </w:tabs>
        <w:spacing w:after="120"/>
        <w:rPr>
          <w:rFonts w:ascii="Arial" w:hAnsi="Arial" w:cs="Arial"/>
          <w:sz w:val="24"/>
          <w:lang w:val="en-US" w:eastAsia="ja-JP"/>
        </w:rPr>
      </w:pPr>
      <w:r w:rsidRPr="00D92B7A">
        <w:rPr>
          <w:rFonts w:ascii="Arial" w:hAnsi="Arial"/>
          <w:b/>
          <w:sz w:val="24"/>
          <w:szCs w:val="24"/>
          <w:lang w:eastAsia="ja-JP"/>
        </w:rPr>
        <w:t xml:space="preserve">Athens, GR, </w:t>
      </w:r>
      <w:r>
        <w:rPr>
          <w:rFonts w:ascii="Arial" w:hAnsi="Arial"/>
          <w:b/>
          <w:sz w:val="24"/>
          <w:szCs w:val="24"/>
          <w:lang w:eastAsia="ja-JP"/>
        </w:rPr>
        <w:t>25</w:t>
      </w:r>
      <w:r w:rsidRPr="00D92B7A">
        <w:rPr>
          <w:rFonts w:ascii="Arial" w:hAnsi="Arial"/>
          <w:b/>
          <w:sz w:val="24"/>
          <w:szCs w:val="24"/>
          <w:vertAlign w:val="superscript"/>
          <w:lang w:eastAsia="ja-JP"/>
        </w:rPr>
        <w:t>th</w:t>
      </w:r>
      <w:r w:rsidRPr="00D92B7A">
        <w:rPr>
          <w:rFonts w:ascii="Arial" w:hAnsi="Arial"/>
          <w:b/>
          <w:sz w:val="24"/>
          <w:szCs w:val="24"/>
          <w:lang w:eastAsia="ja-JP"/>
        </w:rPr>
        <w:t xml:space="preserve"> Feb – </w:t>
      </w:r>
      <w:r>
        <w:rPr>
          <w:rFonts w:ascii="Arial" w:hAnsi="Arial"/>
          <w:b/>
          <w:sz w:val="24"/>
          <w:szCs w:val="24"/>
          <w:lang w:eastAsia="ja-JP"/>
        </w:rPr>
        <w:t>1</w:t>
      </w:r>
      <w:r w:rsidRPr="00D92B7A">
        <w:rPr>
          <w:rFonts w:ascii="Arial" w:hAnsi="Arial"/>
          <w:b/>
          <w:sz w:val="24"/>
          <w:szCs w:val="24"/>
          <w:vertAlign w:val="superscript"/>
          <w:lang w:eastAsia="ja-JP"/>
        </w:rPr>
        <w:t>st</w:t>
      </w:r>
      <w:r w:rsidRPr="00D92B7A">
        <w:rPr>
          <w:rFonts w:ascii="Arial" w:hAnsi="Arial"/>
          <w:b/>
          <w:sz w:val="24"/>
          <w:szCs w:val="24"/>
          <w:lang w:eastAsia="ja-JP"/>
        </w:rPr>
        <w:t xml:space="preserve"> March, 2019</w:t>
      </w:r>
    </w:p>
    <w:p w14:paraId="4AAAD2F8" w14:textId="77777777" w:rsidR="001E6E4A" w:rsidRPr="00256FD2" w:rsidRDefault="001E6E4A" w:rsidP="001E6E4A">
      <w:pPr>
        <w:tabs>
          <w:tab w:val="left" w:pos="282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256FD2">
        <w:rPr>
          <w:rFonts w:ascii="Arial" w:hAnsi="Arial" w:cs="Arial"/>
          <w:b/>
          <w:lang w:val="en-US"/>
        </w:rPr>
        <w:tab/>
      </w:r>
      <w:r w:rsidRPr="00256FD2">
        <w:rPr>
          <w:rFonts w:ascii="Arial" w:hAnsi="Arial" w:cs="Arial"/>
          <w:b/>
          <w:lang w:val="en-US"/>
        </w:rPr>
        <w:tab/>
      </w:r>
    </w:p>
    <w:p w14:paraId="166C623E" w14:textId="77777777"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Source:</w:t>
      </w:r>
      <w:r w:rsidRPr="00256FD2">
        <w:rPr>
          <w:rFonts w:ascii="Arial" w:hAnsi="Arial" w:cs="Arial"/>
          <w:b/>
          <w:lang w:val="en-US"/>
        </w:rPr>
        <w:tab/>
      </w:r>
      <w:r w:rsidRPr="00256FD2">
        <w:rPr>
          <w:rFonts w:ascii="Arial" w:hAnsi="Arial" w:cs="Arial" w:hint="eastAsia"/>
          <w:bCs/>
          <w:lang w:val="en-US" w:eastAsia="ja-JP"/>
        </w:rPr>
        <w:t>KDDI</w:t>
      </w:r>
    </w:p>
    <w:p w14:paraId="57019873" w14:textId="77777777"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Title:</w:t>
      </w:r>
      <w:r w:rsidRPr="00256FD2">
        <w:rPr>
          <w:rFonts w:ascii="Arial" w:hAnsi="Arial" w:cs="Arial"/>
          <w:b/>
          <w:lang w:val="en-US"/>
        </w:rPr>
        <w:tab/>
      </w:r>
      <w:r w:rsidR="007D495C" w:rsidRPr="007D495C">
        <w:rPr>
          <w:rFonts w:ascii="Arial" w:hAnsi="Arial" w:cs="Arial"/>
          <w:lang w:val="en-US" w:eastAsia="ja-JP"/>
        </w:rPr>
        <w:t xml:space="preserve">Work Plan for </w:t>
      </w:r>
      <w:r w:rsidR="00DC5227">
        <w:rPr>
          <w:rFonts w:ascii="Arial" w:hAnsi="Arial" w:cs="Arial"/>
          <w:lang w:val="en-US" w:eastAsia="ja-JP"/>
        </w:rPr>
        <w:t>NR band n18</w:t>
      </w:r>
      <w:bookmarkStart w:id="0" w:name="_GoBack"/>
      <w:bookmarkEnd w:id="0"/>
    </w:p>
    <w:p w14:paraId="734248E5" w14:textId="0A4EF6A4" w:rsidR="001E6E4A" w:rsidRPr="00395096" w:rsidRDefault="001E6E4A" w:rsidP="001E6E4A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256FD2">
        <w:rPr>
          <w:rFonts w:ascii="Arial" w:hAnsi="Arial" w:cs="Arial"/>
          <w:b/>
          <w:lang w:val="pt-BR"/>
        </w:rPr>
        <w:t>Agenda item:</w:t>
      </w:r>
      <w:r w:rsidRPr="00256FD2">
        <w:rPr>
          <w:rFonts w:ascii="Arial" w:hAnsi="Arial" w:cs="Arial"/>
          <w:b/>
          <w:lang w:val="pt-BR"/>
        </w:rPr>
        <w:tab/>
      </w:r>
      <w:r w:rsidR="0061268D">
        <w:rPr>
          <w:rFonts w:ascii="Arial" w:hAnsi="Arial" w:cs="Arial" w:hint="eastAsia"/>
          <w:lang w:val="pt-BR" w:eastAsia="ja-JP"/>
        </w:rPr>
        <w:t>9.13.4</w:t>
      </w:r>
    </w:p>
    <w:p w14:paraId="50F36038" w14:textId="1998A274"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Document for:</w:t>
      </w:r>
      <w:r w:rsidRPr="00256FD2">
        <w:rPr>
          <w:rFonts w:ascii="Arial" w:hAnsi="Arial" w:cs="Arial"/>
          <w:b/>
          <w:lang w:val="en-US"/>
        </w:rPr>
        <w:tab/>
      </w:r>
      <w:r w:rsidR="000F2299" w:rsidRPr="000F2299">
        <w:rPr>
          <w:rFonts w:ascii="Arial" w:hAnsi="Arial" w:cs="Arial" w:hint="eastAsia"/>
          <w:lang w:val="en-US" w:eastAsia="ja-JP"/>
        </w:rPr>
        <w:t>Discussion</w:t>
      </w:r>
    </w:p>
    <w:p w14:paraId="23BF14E5" w14:textId="77777777" w:rsidR="001E6E4A" w:rsidRPr="00256FD2" w:rsidRDefault="001E6E4A" w:rsidP="001E6E4A">
      <w:pPr>
        <w:pBdr>
          <w:bottom w:val="single" w:sz="4" w:space="1" w:color="auto"/>
        </w:pBdr>
        <w:rPr>
          <w:rFonts w:ascii="Arial" w:hAnsi="Arial" w:cs="Arial"/>
          <w:lang w:val="en-US" w:eastAsia="ja-JP"/>
        </w:rPr>
      </w:pPr>
    </w:p>
    <w:p w14:paraId="749152C8" w14:textId="77777777" w:rsidR="00720517" w:rsidRPr="00256FD2" w:rsidRDefault="00720517" w:rsidP="001E6E4A">
      <w:pPr>
        <w:rPr>
          <w:rFonts w:ascii="Arial" w:hAnsi="Arial" w:cs="Arial"/>
          <w:lang w:val="en-US"/>
        </w:rPr>
      </w:pPr>
    </w:p>
    <w:p w14:paraId="0621A856" w14:textId="77777777" w:rsidR="001E6E4A" w:rsidRPr="00256FD2" w:rsidRDefault="001E6E4A" w:rsidP="001E6E4A">
      <w:pPr>
        <w:pStyle w:val="1"/>
        <w:rPr>
          <w:sz w:val="28"/>
          <w:szCs w:val="28"/>
          <w:lang w:val="en-US"/>
        </w:rPr>
      </w:pPr>
      <w:r w:rsidRPr="00256FD2">
        <w:rPr>
          <w:sz w:val="28"/>
          <w:szCs w:val="28"/>
          <w:lang w:val="en-US"/>
        </w:rPr>
        <w:t>Introduction</w:t>
      </w:r>
    </w:p>
    <w:p w14:paraId="5443B173" w14:textId="77777777" w:rsidR="007B3382" w:rsidRPr="00256FD2" w:rsidRDefault="00CF4953" w:rsidP="00D626C5">
      <w:pPr>
        <w:snapToGrid w:val="0"/>
        <w:spacing w:afterLines="50" w:after="120" w:line="264" w:lineRule="auto"/>
        <w:jc w:val="both"/>
        <w:rPr>
          <w:color w:val="000000"/>
          <w:lang w:eastAsia="ja-JP"/>
        </w:rPr>
      </w:pPr>
      <w:r>
        <w:rPr>
          <w:rFonts w:hint="eastAsia"/>
          <w:color w:val="000000"/>
        </w:rPr>
        <w:t xml:space="preserve">This </w:t>
      </w:r>
      <w:r>
        <w:rPr>
          <w:rFonts w:hint="eastAsia"/>
          <w:color w:val="000000"/>
          <w:lang w:eastAsia="ja-JP"/>
        </w:rPr>
        <w:t>paper</w:t>
      </w:r>
      <w:r w:rsidR="0072613C" w:rsidRPr="00256FD2">
        <w:rPr>
          <w:rFonts w:hint="eastAsia"/>
          <w:color w:val="000000"/>
        </w:rPr>
        <w:t xml:space="preserve"> </w:t>
      </w:r>
      <w:r w:rsidR="0072613C" w:rsidRPr="00256FD2">
        <w:rPr>
          <w:rFonts w:hint="eastAsia"/>
          <w:color w:val="000000"/>
          <w:lang w:eastAsia="ja-JP"/>
        </w:rPr>
        <w:t xml:space="preserve">is submitted </w:t>
      </w:r>
      <w:r w:rsidR="001C12FB" w:rsidRPr="00256FD2">
        <w:rPr>
          <w:color w:val="000000"/>
          <w:lang w:eastAsia="ja-JP"/>
        </w:rPr>
        <w:t>to</w:t>
      </w:r>
      <w:r w:rsidR="001C12FB" w:rsidRPr="00256FD2">
        <w:rPr>
          <w:rFonts w:hint="eastAsia"/>
          <w:color w:val="000000"/>
        </w:rPr>
        <w:t xml:space="preserve"> </w:t>
      </w:r>
      <w:r w:rsidR="00777DB2">
        <w:rPr>
          <w:rFonts w:hint="eastAsia"/>
          <w:color w:val="000000"/>
          <w:lang w:eastAsia="ja-JP"/>
        </w:rPr>
        <w:t>share common understanding in</w:t>
      </w:r>
      <w:r w:rsidR="00124439" w:rsidRPr="00256FD2">
        <w:rPr>
          <w:rFonts w:hint="eastAsia"/>
          <w:color w:val="000000"/>
        </w:rPr>
        <w:t xml:space="preserve"> RAN4 </w:t>
      </w:r>
      <w:r>
        <w:rPr>
          <w:rFonts w:hint="eastAsia"/>
          <w:color w:val="000000"/>
          <w:lang w:eastAsia="ja-JP"/>
        </w:rPr>
        <w:t>of</w:t>
      </w:r>
      <w:r w:rsidR="001C12FB" w:rsidRPr="00256FD2">
        <w:rPr>
          <w:rFonts w:hint="eastAsia"/>
          <w:color w:val="000000"/>
        </w:rPr>
        <w:t xml:space="preserve"> </w:t>
      </w:r>
      <w:r w:rsidR="00A81C20">
        <w:rPr>
          <w:rFonts w:hint="eastAsia"/>
          <w:color w:val="000000"/>
          <w:lang w:eastAsia="ja-JP"/>
        </w:rPr>
        <w:t xml:space="preserve">work plan regarding </w:t>
      </w:r>
      <w:r w:rsidR="007D495C">
        <w:rPr>
          <w:color w:val="000000"/>
          <w:lang w:eastAsia="ja-JP"/>
        </w:rPr>
        <w:t>“</w:t>
      </w:r>
      <w:r w:rsidR="00DC5227" w:rsidRPr="00DC5227">
        <w:rPr>
          <w:lang w:val="en-US"/>
        </w:rPr>
        <w:t>Introduction of NR band n18</w:t>
      </w:r>
      <w:r w:rsidR="007D495C">
        <w:rPr>
          <w:lang w:val="en-US" w:eastAsia="ja-JP"/>
        </w:rPr>
        <w:t>”</w:t>
      </w:r>
      <w:r w:rsidR="00A81C20">
        <w:rPr>
          <w:rFonts w:hint="eastAsia"/>
          <w:color w:val="000000"/>
          <w:lang w:eastAsia="ja-JP"/>
        </w:rPr>
        <w:t xml:space="preserve"> which was approved in </w:t>
      </w:r>
      <w:r w:rsidR="00DC5227">
        <w:rPr>
          <w:rFonts w:hint="eastAsia"/>
          <w:color w:val="000000"/>
          <w:lang w:eastAsia="ja-JP"/>
        </w:rPr>
        <w:t>RAN#82</w:t>
      </w:r>
      <w:r w:rsidR="00777DB2">
        <w:rPr>
          <w:rFonts w:hint="eastAsia"/>
          <w:color w:val="000000"/>
          <w:lang w:eastAsia="ja-JP"/>
        </w:rPr>
        <w:t xml:space="preserve"> [1]</w:t>
      </w:r>
      <w:r w:rsidR="00124439" w:rsidRPr="00256FD2">
        <w:rPr>
          <w:rFonts w:hint="eastAsia"/>
          <w:color w:val="000000"/>
        </w:rPr>
        <w:t xml:space="preserve">. </w:t>
      </w:r>
      <w:r>
        <w:rPr>
          <w:rFonts w:hint="eastAsia"/>
          <w:color w:val="000000"/>
          <w:lang w:eastAsia="ja-JP"/>
        </w:rPr>
        <w:t xml:space="preserve"> </w:t>
      </w:r>
      <w:r w:rsidR="00777DB2">
        <w:rPr>
          <w:rFonts w:hint="eastAsia"/>
          <w:color w:val="000000"/>
          <w:lang w:eastAsia="ja-JP"/>
        </w:rPr>
        <w:t>Target co</w:t>
      </w:r>
      <w:r w:rsidR="00DC5227">
        <w:rPr>
          <w:rFonts w:hint="eastAsia"/>
          <w:color w:val="000000"/>
          <w:lang w:eastAsia="ja-JP"/>
        </w:rPr>
        <w:t>mplete meeting was set to RAN#82</w:t>
      </w:r>
      <w:r w:rsidR="00777DB2">
        <w:rPr>
          <w:rFonts w:hint="eastAsia"/>
          <w:color w:val="000000"/>
          <w:lang w:eastAsia="ja-JP"/>
        </w:rPr>
        <w:t xml:space="preserve"> </w:t>
      </w:r>
      <w:r w:rsidR="007D495C">
        <w:rPr>
          <w:rFonts w:hint="eastAsia"/>
          <w:color w:val="000000"/>
          <w:lang w:eastAsia="ja-JP"/>
        </w:rPr>
        <w:t>(</w:t>
      </w:r>
      <w:r w:rsidR="00DC5227">
        <w:rPr>
          <w:color w:val="000000"/>
          <w:lang w:eastAsia="ja-JP"/>
        </w:rPr>
        <w:t>December</w:t>
      </w:r>
      <w:r w:rsidR="00DC5227">
        <w:rPr>
          <w:rFonts w:hint="eastAsia"/>
          <w:color w:val="000000"/>
          <w:lang w:eastAsia="ja-JP"/>
        </w:rPr>
        <w:t>, 2019</w:t>
      </w:r>
      <w:r w:rsidR="007D495C">
        <w:rPr>
          <w:rFonts w:hint="eastAsia"/>
          <w:color w:val="000000"/>
          <w:lang w:eastAsia="ja-JP"/>
        </w:rPr>
        <w:t xml:space="preserve">) </w:t>
      </w:r>
      <w:r w:rsidR="00777DB2">
        <w:rPr>
          <w:rFonts w:hint="eastAsia"/>
          <w:color w:val="000000"/>
          <w:lang w:eastAsia="ja-JP"/>
        </w:rPr>
        <w:t xml:space="preserve">in WID [1] </w:t>
      </w:r>
      <w:r w:rsidR="00DC5227">
        <w:rPr>
          <w:color w:val="000000"/>
          <w:lang w:eastAsia="ja-JP"/>
        </w:rPr>
        <w:t xml:space="preserve">but </w:t>
      </w:r>
      <w:r w:rsidR="00777DB2">
        <w:rPr>
          <w:rFonts w:hint="eastAsia"/>
          <w:color w:val="000000"/>
          <w:lang w:eastAsia="ja-JP"/>
        </w:rPr>
        <w:t xml:space="preserve">we </w:t>
      </w:r>
      <w:r w:rsidR="00DC5227">
        <w:rPr>
          <w:color w:val="000000"/>
          <w:lang w:eastAsia="ja-JP"/>
        </w:rPr>
        <w:t>will try to complete it as soon as possible for avoiding RAN4 work congestion.</w:t>
      </w:r>
      <w:r w:rsidR="00395096">
        <w:rPr>
          <w:rFonts w:hint="eastAsia"/>
          <w:color w:val="000000"/>
          <w:lang w:eastAsia="ja-JP"/>
        </w:rPr>
        <w:t xml:space="preserve"> </w:t>
      </w:r>
    </w:p>
    <w:p w14:paraId="43FB6A2F" w14:textId="77777777" w:rsidR="00564B3D" w:rsidRPr="00256FD2" w:rsidRDefault="00D75203" w:rsidP="00564B3D">
      <w:pPr>
        <w:pStyle w:val="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>Work Plan and required work</w:t>
      </w:r>
    </w:p>
    <w:p w14:paraId="1F256C03" w14:textId="77777777" w:rsidR="007D495C" w:rsidRPr="00256FD2" w:rsidRDefault="00DC5227" w:rsidP="007D495C">
      <w:pPr>
        <w:pStyle w:val="2"/>
        <w:rPr>
          <w:lang w:val="en-US" w:eastAsia="ja-JP"/>
        </w:rPr>
      </w:pPr>
      <w:r>
        <w:rPr>
          <w:lang w:val="en-US" w:eastAsia="ja-JP"/>
        </w:rPr>
        <w:t>Impacted sub-clause for each Technical Specifications</w:t>
      </w:r>
    </w:p>
    <w:p w14:paraId="79AD67E2" w14:textId="0602D773" w:rsidR="007D495C" w:rsidRPr="00D75203" w:rsidRDefault="00C46A96" w:rsidP="007D495C">
      <w:pPr>
        <w:pStyle w:val="a0"/>
        <w:rPr>
          <w:lang w:val="en-US" w:eastAsia="ja-JP"/>
        </w:rPr>
      </w:pPr>
      <w:r>
        <w:rPr>
          <w:lang w:val="en-US" w:eastAsia="ja-JP"/>
        </w:rPr>
        <w:t>Following tables</w:t>
      </w:r>
      <w:r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t>summarize w</w:t>
      </w:r>
      <w:r w:rsidR="007D495C">
        <w:rPr>
          <w:rFonts w:hint="eastAsia"/>
          <w:lang w:val="en-US" w:eastAsia="ja-JP"/>
        </w:rPr>
        <w:t>hat shall be specified</w:t>
      </w:r>
      <w:r>
        <w:rPr>
          <w:lang w:val="en-US" w:eastAsia="ja-JP"/>
        </w:rPr>
        <w:t>.</w:t>
      </w:r>
      <w:r w:rsidR="007D495C">
        <w:rPr>
          <w:rFonts w:hint="eastAsia"/>
          <w:lang w:val="en-US" w:eastAsia="ja-JP"/>
        </w:rPr>
        <w:t xml:space="preserve"> Comments and off-line discussions are welcome.</w:t>
      </w:r>
    </w:p>
    <w:p w14:paraId="0C773D2B" w14:textId="70E2CC4A" w:rsidR="007D495C" w:rsidRPr="00260991" w:rsidRDefault="007D495C" w:rsidP="007D495C">
      <w:pPr>
        <w:pStyle w:val="TH"/>
        <w:rPr>
          <w:lang w:eastAsia="ja-JP"/>
        </w:rPr>
      </w:pPr>
      <w:r w:rsidRPr="00422DC4">
        <w:t xml:space="preserve">Table </w:t>
      </w:r>
      <w:r>
        <w:rPr>
          <w:rFonts w:hint="eastAsia"/>
          <w:lang w:eastAsia="ja-JP"/>
        </w:rPr>
        <w:t>2.1</w:t>
      </w:r>
      <w:r w:rsidRPr="00422DC4">
        <w:rPr>
          <w:rFonts w:hint="eastAsia"/>
          <w:lang w:eastAsia="ja-JP"/>
        </w:rPr>
        <w:t>-1</w:t>
      </w:r>
      <w:r w:rsidRPr="00422DC4">
        <w:t xml:space="preserve">: </w:t>
      </w:r>
      <w:r>
        <w:rPr>
          <w:rFonts w:hint="eastAsia"/>
          <w:lang w:eastAsia="ja-JP"/>
        </w:rPr>
        <w:t>Affected section</w:t>
      </w:r>
      <w:r w:rsidRPr="00422DC4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in </w:t>
      </w:r>
      <w:r w:rsidRPr="00C46A96">
        <w:rPr>
          <w:rFonts w:hint="eastAsia"/>
          <w:lang w:eastAsia="ja-JP"/>
        </w:rPr>
        <w:t>TS</w:t>
      </w:r>
      <w:r w:rsidR="00C46A96" w:rsidRPr="00C46A96">
        <w:rPr>
          <w:rFonts w:hint="eastAsia"/>
          <w:lang w:eastAsia="ja-JP"/>
        </w:rPr>
        <w:t>38</w:t>
      </w:r>
      <w:r w:rsidRPr="00C46A96">
        <w:rPr>
          <w:rFonts w:hint="eastAsia"/>
          <w:lang w:eastAsia="ja-JP"/>
        </w:rPr>
        <w:t>.101</w:t>
      </w:r>
      <w:r w:rsidR="00C46A96" w:rsidRPr="00C46A96">
        <w:rPr>
          <w:lang w:eastAsia="ja-JP"/>
        </w:rPr>
        <w:t>-1</w:t>
      </w:r>
    </w:p>
    <w:tbl>
      <w:tblPr>
        <w:tblW w:w="9193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1"/>
        <w:gridCol w:w="2699"/>
        <w:gridCol w:w="5223"/>
      </w:tblGrid>
      <w:tr w:rsidR="00EA2049" w:rsidRPr="00B34AD0" w14:paraId="71D33ABF" w14:textId="77777777" w:rsidTr="00EA2049">
        <w:trPr>
          <w:trHeight w:val="153"/>
        </w:trPr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5725C08" w14:textId="77777777" w:rsidR="00EA2049" w:rsidRPr="00B34AD0" w:rsidRDefault="00EA2049" w:rsidP="0059619B">
            <w:pPr>
              <w:pStyle w:val="a0"/>
              <w:rPr>
                <w:lang w:val="en-US" w:eastAsia="ja-JP"/>
              </w:rPr>
            </w:pPr>
            <w:r w:rsidRPr="00B34AD0">
              <w:rPr>
                <w:lang w:val="en-US" w:eastAsia="ja-JP"/>
              </w:rPr>
              <w:t>Section</w:t>
            </w:r>
          </w:p>
        </w:tc>
        <w:tc>
          <w:tcPr>
            <w:tcW w:w="2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F418EB4" w14:textId="77777777" w:rsidR="00EA2049" w:rsidRPr="00B34AD0" w:rsidRDefault="00EA2049" w:rsidP="0059619B">
            <w:pPr>
              <w:pStyle w:val="a0"/>
              <w:rPr>
                <w:lang w:val="en-US" w:eastAsia="ja-JP"/>
              </w:rPr>
            </w:pPr>
            <w:r w:rsidRPr="00B34AD0">
              <w:rPr>
                <w:lang w:val="en-US" w:eastAsia="ja-JP"/>
              </w:rPr>
              <w:t>Title</w:t>
            </w: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10C432B" w14:textId="77777777" w:rsidR="00EA2049" w:rsidRPr="00B34AD0" w:rsidRDefault="00EA2049" w:rsidP="0059619B">
            <w:pPr>
              <w:pStyle w:val="a0"/>
              <w:rPr>
                <w:lang w:val="en-US" w:eastAsia="ja-JP"/>
              </w:rPr>
            </w:pPr>
            <w:r w:rsidRPr="00B34AD0">
              <w:rPr>
                <w:lang w:val="en-US" w:eastAsia="ja-JP"/>
              </w:rPr>
              <w:t>Work</w:t>
            </w:r>
          </w:p>
        </w:tc>
      </w:tr>
      <w:tr w:rsidR="00EA2049" w:rsidRPr="00B34AD0" w14:paraId="72EBB436" w14:textId="77777777" w:rsidTr="00EA2049">
        <w:trPr>
          <w:trHeight w:val="292"/>
        </w:trPr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14:paraId="4F81956A" w14:textId="4F2E5CC3" w:rsidR="00EA2049" w:rsidRPr="00B34AD0" w:rsidRDefault="00EA2049" w:rsidP="0059619B">
            <w:pPr>
              <w:pStyle w:val="a0"/>
              <w:rPr>
                <w:lang w:val="en-US" w:eastAsia="ja-JP"/>
              </w:rPr>
            </w:pPr>
            <w:r>
              <w:rPr>
                <w:lang w:val="en-US" w:eastAsia="ja-JP"/>
              </w:rPr>
              <w:t>5.2</w:t>
            </w:r>
          </w:p>
        </w:tc>
        <w:tc>
          <w:tcPr>
            <w:tcW w:w="2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14:paraId="394DF03B" w14:textId="2C58DF56" w:rsidR="00EA2049" w:rsidRPr="00B34AD0" w:rsidRDefault="00EA2049" w:rsidP="0059619B">
            <w:pPr>
              <w:pStyle w:val="a0"/>
              <w:rPr>
                <w:lang w:val="en-US" w:eastAsia="ja-JP"/>
              </w:rPr>
            </w:pPr>
            <w:r>
              <w:t>Operating bands</w:t>
            </w: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14:paraId="7E05D069" w14:textId="5FB70A29" w:rsidR="00EA2049" w:rsidRPr="00B34AD0" w:rsidRDefault="00EA2049" w:rsidP="0059619B">
            <w:pPr>
              <w:pStyle w:val="a0"/>
              <w:rPr>
                <w:lang w:val="en-US" w:eastAsia="ja-JP"/>
              </w:rPr>
            </w:pPr>
            <w:r>
              <w:rPr>
                <w:lang w:val="en-US" w:eastAsia="ja-JP"/>
              </w:rPr>
              <w:t>Add n18</w:t>
            </w:r>
            <w:r>
              <w:rPr>
                <w:rFonts w:hint="eastAsia"/>
                <w:lang w:val="en-US" w:eastAsia="ja-JP"/>
              </w:rPr>
              <w:t xml:space="preserve"> in </w:t>
            </w:r>
            <w:r w:rsidRPr="00EA2049">
              <w:rPr>
                <w:lang w:val="en-US" w:eastAsia="ja-JP"/>
              </w:rPr>
              <w:t>Table 5.2-1</w:t>
            </w:r>
          </w:p>
        </w:tc>
      </w:tr>
      <w:tr w:rsidR="00EA2049" w:rsidRPr="00B34AD0" w14:paraId="3AC5910D" w14:textId="77777777" w:rsidTr="00EA2049">
        <w:trPr>
          <w:trHeight w:val="495"/>
        </w:trPr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576D82B6" w14:textId="2088657D" w:rsidR="00EA2049" w:rsidRPr="00B34AD0" w:rsidRDefault="00EA2049" w:rsidP="0059619B">
            <w:pPr>
              <w:pStyle w:val="a0"/>
              <w:rPr>
                <w:lang w:val="en-US" w:eastAsia="ja-JP"/>
              </w:rPr>
            </w:pPr>
            <w:r w:rsidRPr="00EA2049">
              <w:rPr>
                <w:lang w:val="en-US" w:eastAsia="ja-JP"/>
              </w:rPr>
              <w:t>5.3.5</w:t>
            </w:r>
          </w:p>
        </w:tc>
        <w:tc>
          <w:tcPr>
            <w:tcW w:w="2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1F3C6D24" w14:textId="28DEB138" w:rsidR="00EA2049" w:rsidRPr="00B34AD0" w:rsidRDefault="00EA2049" w:rsidP="0059619B">
            <w:pPr>
              <w:pStyle w:val="a0"/>
              <w:rPr>
                <w:lang w:val="en-US" w:eastAsia="ja-JP"/>
              </w:rPr>
            </w:pPr>
            <w:r>
              <w:t>UE channel bandwidth per operating band</w:t>
            </w: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6C33BC91" w14:textId="1FD5016A" w:rsidR="00EA2049" w:rsidRPr="00B34AD0" w:rsidRDefault="00EA2049" w:rsidP="0059619B">
            <w:pPr>
              <w:pStyle w:val="a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Add channel bandwidth of n18 in </w:t>
            </w:r>
            <w:r>
              <w:rPr>
                <w:rFonts w:eastAsia="游明朝"/>
              </w:rPr>
              <w:t>Table 5.3.5-1</w:t>
            </w:r>
          </w:p>
        </w:tc>
      </w:tr>
      <w:tr w:rsidR="00EA2049" w:rsidRPr="00B34AD0" w14:paraId="00A86DD3" w14:textId="77777777" w:rsidTr="00EA2049">
        <w:trPr>
          <w:trHeight w:val="308"/>
        </w:trPr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485A7AC3" w14:textId="0F37E871" w:rsidR="00EA2049" w:rsidRPr="00B34AD0" w:rsidRDefault="000A49F6" w:rsidP="0059619B">
            <w:pPr>
              <w:pStyle w:val="a0"/>
              <w:rPr>
                <w:lang w:val="en-US" w:eastAsia="ja-JP"/>
              </w:rPr>
            </w:pPr>
            <w:r w:rsidRPr="000A49F6">
              <w:rPr>
                <w:lang w:val="en-US" w:eastAsia="ja-JP"/>
              </w:rPr>
              <w:t>5.4.2.3</w:t>
            </w:r>
          </w:p>
        </w:tc>
        <w:tc>
          <w:tcPr>
            <w:tcW w:w="2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522458EA" w14:textId="0B9FDEED" w:rsidR="00EA2049" w:rsidRPr="00B34AD0" w:rsidRDefault="000A49F6" w:rsidP="0059619B">
            <w:pPr>
              <w:pStyle w:val="a0"/>
              <w:rPr>
                <w:lang w:val="en-US" w:eastAsia="ja-JP"/>
              </w:rPr>
            </w:pPr>
            <w:r w:rsidRPr="000A49F6">
              <w:rPr>
                <w:lang w:val="en-US" w:eastAsia="ja-JP"/>
              </w:rPr>
              <w:t>Channel raster entries for each operating band</w:t>
            </w: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5773ED30" w14:textId="46C67A4A" w:rsidR="00EA2049" w:rsidRPr="00B34AD0" w:rsidRDefault="000A49F6" w:rsidP="0059619B">
            <w:pPr>
              <w:pStyle w:val="a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Add channel raster of n18 in </w:t>
            </w:r>
            <w:r>
              <w:t>Table 5.4.2.3-1</w:t>
            </w:r>
          </w:p>
        </w:tc>
      </w:tr>
      <w:tr w:rsidR="00EA2049" w:rsidRPr="00B34AD0" w14:paraId="415C9F13" w14:textId="77777777" w:rsidTr="00EA2049">
        <w:trPr>
          <w:trHeight w:val="16"/>
        </w:trPr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5889E9EE" w14:textId="0D78F3EC" w:rsidR="00EA2049" w:rsidRDefault="0010284B" w:rsidP="0059619B">
            <w:pPr>
              <w:pStyle w:val="a0"/>
              <w:rPr>
                <w:lang w:val="en-US" w:eastAsia="ja-JP"/>
              </w:rPr>
            </w:pPr>
            <w:r>
              <w:t>5.4.3.3</w:t>
            </w:r>
          </w:p>
        </w:tc>
        <w:tc>
          <w:tcPr>
            <w:tcW w:w="2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3DE024BB" w14:textId="49604662" w:rsidR="00EA2049" w:rsidRPr="00B34AD0" w:rsidRDefault="0010284B" w:rsidP="0059619B">
            <w:pPr>
              <w:pStyle w:val="a0"/>
              <w:rPr>
                <w:lang w:val="en-US" w:eastAsia="ja-JP"/>
              </w:rPr>
            </w:pPr>
            <w:bookmarkStart w:id="1" w:name="_Toc535317132"/>
            <w:r>
              <w:t>Synchronization raster entries for each operating band</w:t>
            </w:r>
            <w:bookmarkEnd w:id="1"/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5AEDF3FF" w14:textId="477DA40C" w:rsidR="00EA2049" w:rsidRPr="00B34AD0" w:rsidRDefault="0010284B" w:rsidP="0059619B">
            <w:pPr>
              <w:pStyle w:val="a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Add ss raster entries of n18 in </w:t>
            </w:r>
            <w:r>
              <w:t>Table 5.4.3.3-1</w:t>
            </w:r>
          </w:p>
        </w:tc>
      </w:tr>
      <w:tr w:rsidR="00EA2049" w:rsidRPr="00B34AD0" w14:paraId="60F4851E" w14:textId="77777777" w:rsidTr="00EA2049">
        <w:trPr>
          <w:trHeight w:val="16"/>
        </w:trPr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78CC4181" w14:textId="2F2EFA83" w:rsidR="00EA2049" w:rsidRDefault="00EE3B7F" w:rsidP="0059619B">
            <w:pPr>
              <w:pStyle w:val="a0"/>
              <w:rPr>
                <w:lang w:val="en-US" w:eastAsia="ja-JP"/>
              </w:rPr>
            </w:pPr>
            <w:r w:rsidRPr="00EE3B7F">
              <w:rPr>
                <w:lang w:val="en-US" w:eastAsia="ja-JP"/>
              </w:rPr>
              <w:t>5.4.4</w:t>
            </w:r>
          </w:p>
        </w:tc>
        <w:tc>
          <w:tcPr>
            <w:tcW w:w="2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4EF9FBBB" w14:textId="693F954B" w:rsidR="00EA2049" w:rsidRPr="00B34AD0" w:rsidRDefault="00EE3B7F" w:rsidP="0059619B">
            <w:pPr>
              <w:pStyle w:val="a0"/>
              <w:rPr>
                <w:lang w:val="en-US" w:eastAsia="ja-JP"/>
              </w:rPr>
            </w:pPr>
            <w:r w:rsidRPr="00EE3B7F">
              <w:rPr>
                <w:lang w:val="en-US" w:eastAsia="ja-JP"/>
              </w:rPr>
              <w:t>TX–RX frequency separation</w:t>
            </w: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673B172A" w14:textId="121586C6" w:rsidR="00EA2049" w:rsidRPr="00EE3B7F" w:rsidRDefault="00EE3B7F" w:rsidP="00EE3B7F">
            <w:pPr>
              <w:pStyle w:val="a0"/>
              <w:rPr>
                <w:lang w:val="en-US" w:eastAsia="ja-JP"/>
              </w:rPr>
            </w:pPr>
            <w:r>
              <w:rPr>
                <w:lang w:val="en-US" w:eastAsia="ja-JP"/>
              </w:rPr>
              <w:t>Add d</w:t>
            </w:r>
            <w:r w:rsidRPr="00EE3B7F">
              <w:rPr>
                <w:lang w:val="en-US" w:eastAsia="ja-JP"/>
              </w:rPr>
              <w:t>efault UE TX-RX frequency separation</w:t>
            </w:r>
            <w:r>
              <w:rPr>
                <w:lang w:val="en-US" w:eastAsia="ja-JP"/>
              </w:rPr>
              <w:t xml:space="preserve"> of n18 in </w:t>
            </w:r>
            <w:r w:rsidRPr="00EE3B7F">
              <w:rPr>
                <w:lang w:val="en-US" w:eastAsia="ja-JP"/>
              </w:rPr>
              <w:t>Table 5.4.4-1</w:t>
            </w:r>
          </w:p>
        </w:tc>
      </w:tr>
      <w:tr w:rsidR="00EA2049" w:rsidRPr="00B34AD0" w14:paraId="4B334FD5" w14:textId="77777777" w:rsidTr="00EA2049">
        <w:trPr>
          <w:trHeight w:val="16"/>
        </w:trPr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1FA3A817" w14:textId="65D2133B" w:rsidR="00EA2049" w:rsidRDefault="00EA5843" w:rsidP="0059619B">
            <w:pPr>
              <w:pStyle w:val="a0"/>
              <w:rPr>
                <w:lang w:val="en-US" w:eastAsia="ja-JP"/>
              </w:rPr>
            </w:pPr>
            <w:r>
              <w:t>6.2.1</w:t>
            </w:r>
          </w:p>
        </w:tc>
        <w:tc>
          <w:tcPr>
            <w:tcW w:w="2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64744C2D" w14:textId="1FE38E71" w:rsidR="00EA2049" w:rsidRPr="00B34AD0" w:rsidRDefault="00EA5843" w:rsidP="0059619B">
            <w:pPr>
              <w:pStyle w:val="a0"/>
              <w:rPr>
                <w:lang w:val="en-US" w:eastAsia="ja-JP"/>
              </w:rPr>
            </w:pPr>
            <w:r>
              <w:rPr>
                <w:lang w:eastAsia="zh-CN"/>
              </w:rPr>
              <w:t xml:space="preserve">UE </w:t>
            </w:r>
            <w:r>
              <w:t>maximum output power</w:t>
            </w: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5C9B41AC" w14:textId="06A9924D" w:rsidR="00EA2049" w:rsidRPr="00B34AD0" w:rsidRDefault="00AB68A4" w:rsidP="0059619B">
            <w:pPr>
              <w:pStyle w:val="a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Add UE power class in </w:t>
            </w:r>
            <w:r>
              <w:t>Table 6.2.1-1</w:t>
            </w:r>
          </w:p>
        </w:tc>
      </w:tr>
      <w:tr w:rsidR="00EA2049" w:rsidRPr="00B34AD0" w14:paraId="23E590AE" w14:textId="77777777" w:rsidTr="00EA2049">
        <w:trPr>
          <w:trHeight w:val="16"/>
        </w:trPr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0A8A6AE2" w14:textId="327325B5" w:rsidR="00EA2049" w:rsidRDefault="009F5389" w:rsidP="0059619B">
            <w:pPr>
              <w:pStyle w:val="a0"/>
              <w:rPr>
                <w:lang w:val="en-US" w:eastAsia="ja-JP"/>
              </w:rPr>
            </w:pPr>
            <w:r>
              <w:t>6.2.3</w:t>
            </w:r>
          </w:p>
        </w:tc>
        <w:tc>
          <w:tcPr>
            <w:tcW w:w="2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7B332508" w14:textId="5BAD4764" w:rsidR="00EA2049" w:rsidRPr="00B34AD0" w:rsidRDefault="009F5389" w:rsidP="0059619B">
            <w:pPr>
              <w:pStyle w:val="a0"/>
              <w:rPr>
                <w:lang w:val="en-US" w:eastAsia="ja-JP"/>
              </w:rPr>
            </w:pPr>
            <w:bookmarkStart w:id="2" w:name="_Toc535317150"/>
            <w:r>
              <w:rPr>
                <w:lang w:eastAsia="zh-CN"/>
              </w:rPr>
              <w:t xml:space="preserve">UE additional </w:t>
            </w:r>
            <w:r>
              <w:t>maximum output power reduction</w:t>
            </w:r>
            <w:bookmarkEnd w:id="2"/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7420A84D" w14:textId="3351E764" w:rsidR="00EA2049" w:rsidRPr="00B34AD0" w:rsidRDefault="00EA49D3" w:rsidP="0059619B">
            <w:pPr>
              <w:pStyle w:val="a0"/>
              <w:rPr>
                <w:lang w:val="en-US" w:eastAsia="ja-JP"/>
              </w:rPr>
            </w:pPr>
            <w:r>
              <w:t>Add n18 with NS_01 in Table 6.2.3.1-1A: Mapping of Network Signaling label</w:t>
            </w:r>
          </w:p>
        </w:tc>
      </w:tr>
      <w:tr w:rsidR="00EA5843" w:rsidRPr="00B34AD0" w14:paraId="4DAC74C5" w14:textId="77777777" w:rsidTr="00EA2049">
        <w:trPr>
          <w:trHeight w:val="16"/>
        </w:trPr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7DA1B241" w14:textId="2894A6B3" w:rsidR="00EA5843" w:rsidRDefault="00242073" w:rsidP="0059619B">
            <w:pPr>
              <w:pStyle w:val="a0"/>
              <w:rPr>
                <w:lang w:val="en-US" w:eastAsia="ja-JP"/>
              </w:rPr>
            </w:pPr>
            <w:r w:rsidRPr="00242073">
              <w:rPr>
                <w:lang w:val="en-US" w:eastAsia="ja-JP"/>
              </w:rPr>
              <w:t>6.5.3.2</w:t>
            </w:r>
          </w:p>
        </w:tc>
        <w:tc>
          <w:tcPr>
            <w:tcW w:w="2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3F4051F0" w14:textId="3EFE6877" w:rsidR="00EA5843" w:rsidRPr="00B34AD0" w:rsidRDefault="00242073" w:rsidP="0059619B">
            <w:pPr>
              <w:pStyle w:val="a0"/>
              <w:rPr>
                <w:lang w:val="en-US" w:eastAsia="ja-JP"/>
              </w:rPr>
            </w:pPr>
            <w:r w:rsidRPr="00242073">
              <w:rPr>
                <w:lang w:val="en-US" w:eastAsia="ja-JP"/>
              </w:rPr>
              <w:t>Spurious emissions for UE co-existence</w:t>
            </w: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21943470" w14:textId="650E18C0" w:rsidR="00EA5843" w:rsidRPr="00B34AD0" w:rsidRDefault="00242073" w:rsidP="0059619B">
            <w:pPr>
              <w:pStyle w:val="a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Add spurious emission requirements for n18 in </w:t>
            </w:r>
            <w:r>
              <w:t>Table 6.5.3.2-1</w:t>
            </w:r>
          </w:p>
        </w:tc>
      </w:tr>
      <w:tr w:rsidR="00EA5843" w:rsidRPr="00B34AD0" w14:paraId="0DC71177" w14:textId="77777777" w:rsidTr="00EA2049">
        <w:trPr>
          <w:trHeight w:val="16"/>
        </w:trPr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6C08795D" w14:textId="4F3390A0" w:rsidR="00EA5843" w:rsidRDefault="00B47BEB" w:rsidP="0059619B">
            <w:pPr>
              <w:pStyle w:val="a0"/>
              <w:rPr>
                <w:lang w:val="en-US" w:eastAsia="ja-JP"/>
              </w:rPr>
            </w:pPr>
            <w:r>
              <w:t>7.3.2</w:t>
            </w:r>
          </w:p>
        </w:tc>
        <w:tc>
          <w:tcPr>
            <w:tcW w:w="2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1C24CFC9" w14:textId="07ABEA17" w:rsidR="00EA5843" w:rsidRPr="00B34AD0" w:rsidRDefault="00B47BEB" w:rsidP="0059619B">
            <w:pPr>
              <w:pStyle w:val="a0"/>
              <w:rPr>
                <w:lang w:val="en-US" w:eastAsia="ja-JP"/>
              </w:rPr>
            </w:pPr>
            <w:bookmarkStart w:id="3" w:name="_Toc535317329"/>
            <w:r>
              <w:t>Reference sensitivity power level</w:t>
            </w:r>
            <w:bookmarkEnd w:id="3"/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4B44142E" w14:textId="1111ECDB" w:rsidR="00EA5843" w:rsidRPr="00B34AD0" w:rsidRDefault="00B47BEB" w:rsidP="0059619B">
            <w:pPr>
              <w:pStyle w:val="a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Add reference sensitivity</w:t>
            </w:r>
            <w:r w:rsidR="008A367D">
              <w:rPr>
                <w:lang w:val="en-US" w:eastAsia="ja-JP"/>
              </w:rPr>
              <w:t xml:space="preserve"> and u</w:t>
            </w:r>
            <w:r w:rsidR="008A367D" w:rsidRPr="008A367D">
              <w:rPr>
                <w:lang w:val="en-US" w:eastAsia="ja-JP"/>
              </w:rPr>
              <w:t>plink configuration</w:t>
            </w:r>
            <w:r w:rsidR="008A367D">
              <w:rPr>
                <w:lang w:val="en-US" w:eastAsia="ja-JP"/>
              </w:rPr>
              <w:t xml:space="preserve"> </w:t>
            </w:r>
            <w:r w:rsidR="008A367D" w:rsidRPr="008A367D">
              <w:rPr>
                <w:lang w:val="en-US" w:eastAsia="ja-JP"/>
              </w:rPr>
              <w:t>for reference sensitivity</w:t>
            </w:r>
            <w:r>
              <w:rPr>
                <w:rFonts w:hint="eastAsia"/>
                <w:lang w:val="en-US" w:eastAsia="ja-JP"/>
              </w:rPr>
              <w:t xml:space="preserve"> of n18 in </w:t>
            </w:r>
            <w:bookmarkStart w:id="4" w:name="_Hlk507958268"/>
            <w:r>
              <w:t>Table 7.3.2-1</w:t>
            </w:r>
            <w:bookmarkEnd w:id="4"/>
            <w:r w:rsidR="008A367D">
              <w:t xml:space="preserve"> and Table 7.3.2-3 respectively</w:t>
            </w:r>
          </w:p>
        </w:tc>
      </w:tr>
      <w:tr w:rsidR="00EA5843" w:rsidRPr="00B34AD0" w14:paraId="68FB8950" w14:textId="77777777" w:rsidTr="00EA2049">
        <w:trPr>
          <w:trHeight w:val="16"/>
        </w:trPr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28F5B329" w14:textId="6234FB4A" w:rsidR="00EA5843" w:rsidRDefault="00381BDD" w:rsidP="0059619B">
            <w:pPr>
              <w:pStyle w:val="a0"/>
              <w:rPr>
                <w:lang w:val="en-US" w:eastAsia="ja-JP"/>
              </w:rPr>
            </w:pPr>
            <w:r w:rsidRPr="00381BDD">
              <w:rPr>
                <w:lang w:val="en-US" w:eastAsia="ja-JP"/>
              </w:rPr>
              <w:t>7.6.4</w:t>
            </w:r>
          </w:p>
        </w:tc>
        <w:tc>
          <w:tcPr>
            <w:tcW w:w="2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74E6F6D2" w14:textId="6FB37B0A" w:rsidR="00EA5843" w:rsidRPr="00B34AD0" w:rsidRDefault="00381BDD" w:rsidP="0059619B">
            <w:pPr>
              <w:pStyle w:val="a0"/>
              <w:rPr>
                <w:lang w:val="en-US" w:eastAsia="ja-JP"/>
              </w:rPr>
            </w:pPr>
            <w:r w:rsidRPr="00381BDD">
              <w:rPr>
                <w:lang w:val="en-US" w:eastAsia="ja-JP"/>
              </w:rPr>
              <w:t>Narrow band blocking</w:t>
            </w: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5B97C8B4" w14:textId="0856F7A3" w:rsidR="00EA5843" w:rsidRPr="00B34AD0" w:rsidRDefault="00381BDD" w:rsidP="0059619B">
            <w:pPr>
              <w:pStyle w:val="a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Add n18 in </w:t>
            </w:r>
            <w:r>
              <w:t>Table 7.6.4-1: Narrow Band Blocking</w:t>
            </w:r>
          </w:p>
        </w:tc>
      </w:tr>
    </w:tbl>
    <w:p w14:paraId="194F8388" w14:textId="77777777" w:rsidR="007D495C" w:rsidRDefault="007D495C" w:rsidP="007D495C">
      <w:pPr>
        <w:pStyle w:val="a0"/>
        <w:rPr>
          <w:lang w:val="en-US" w:eastAsia="ja-JP"/>
        </w:rPr>
      </w:pPr>
    </w:p>
    <w:p w14:paraId="1A75B3E7" w14:textId="2B016C24" w:rsidR="007D495C" w:rsidRPr="00260991" w:rsidRDefault="007D495C" w:rsidP="007D495C">
      <w:pPr>
        <w:pStyle w:val="TH"/>
        <w:rPr>
          <w:lang w:eastAsia="ja-JP"/>
        </w:rPr>
      </w:pPr>
      <w:r w:rsidRPr="00422DC4">
        <w:t xml:space="preserve">Table </w:t>
      </w:r>
      <w:r>
        <w:rPr>
          <w:rFonts w:hint="eastAsia"/>
          <w:lang w:eastAsia="ja-JP"/>
        </w:rPr>
        <w:t>2.1-2</w:t>
      </w:r>
      <w:r w:rsidRPr="00422DC4">
        <w:t xml:space="preserve">: </w:t>
      </w:r>
      <w:r>
        <w:rPr>
          <w:rFonts w:hint="eastAsia"/>
          <w:lang w:eastAsia="ja-JP"/>
        </w:rPr>
        <w:t>Affected section in TS</w:t>
      </w:r>
      <w:r w:rsidRPr="00713038">
        <w:rPr>
          <w:rFonts w:hint="eastAsia"/>
          <w:lang w:eastAsia="ja-JP"/>
        </w:rPr>
        <w:t>3</w:t>
      </w:r>
      <w:r w:rsidR="00713038" w:rsidRPr="00713038">
        <w:rPr>
          <w:lang w:eastAsia="ja-JP"/>
        </w:rPr>
        <w:t>8</w:t>
      </w:r>
      <w:r w:rsidRPr="00713038">
        <w:rPr>
          <w:rFonts w:hint="eastAsia"/>
          <w:lang w:eastAsia="ja-JP"/>
        </w:rPr>
        <w:t>.104</w:t>
      </w:r>
    </w:p>
    <w:tbl>
      <w:tblPr>
        <w:tblW w:w="9193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1"/>
        <w:gridCol w:w="2699"/>
        <w:gridCol w:w="5223"/>
      </w:tblGrid>
      <w:tr w:rsidR="00713038" w:rsidRPr="00B34AD0" w14:paraId="47D5A9C0" w14:textId="77777777" w:rsidTr="007D5564">
        <w:trPr>
          <w:trHeight w:val="153"/>
        </w:trPr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C50C59E" w14:textId="77777777" w:rsidR="00713038" w:rsidRPr="00B34AD0" w:rsidRDefault="00713038" w:rsidP="007D5564">
            <w:pPr>
              <w:pStyle w:val="a0"/>
              <w:rPr>
                <w:lang w:val="en-US" w:eastAsia="ja-JP"/>
              </w:rPr>
            </w:pPr>
            <w:r w:rsidRPr="00B34AD0">
              <w:rPr>
                <w:lang w:val="en-US" w:eastAsia="ja-JP"/>
              </w:rPr>
              <w:t>Section</w:t>
            </w:r>
          </w:p>
        </w:tc>
        <w:tc>
          <w:tcPr>
            <w:tcW w:w="2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1BA390E" w14:textId="77777777" w:rsidR="00713038" w:rsidRPr="00B34AD0" w:rsidRDefault="00713038" w:rsidP="007D5564">
            <w:pPr>
              <w:pStyle w:val="a0"/>
              <w:rPr>
                <w:lang w:val="en-US" w:eastAsia="ja-JP"/>
              </w:rPr>
            </w:pPr>
            <w:r w:rsidRPr="00B34AD0">
              <w:rPr>
                <w:lang w:val="en-US" w:eastAsia="ja-JP"/>
              </w:rPr>
              <w:t>Title</w:t>
            </w: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02BB544" w14:textId="77777777" w:rsidR="00713038" w:rsidRPr="00B34AD0" w:rsidRDefault="00713038" w:rsidP="007D5564">
            <w:pPr>
              <w:pStyle w:val="a0"/>
              <w:rPr>
                <w:lang w:val="en-US" w:eastAsia="ja-JP"/>
              </w:rPr>
            </w:pPr>
            <w:r w:rsidRPr="00B34AD0">
              <w:rPr>
                <w:lang w:val="en-US" w:eastAsia="ja-JP"/>
              </w:rPr>
              <w:t>Work</w:t>
            </w:r>
          </w:p>
        </w:tc>
      </w:tr>
      <w:tr w:rsidR="00713038" w:rsidRPr="00B34AD0" w14:paraId="5C4EBC80" w14:textId="77777777" w:rsidTr="007D5564">
        <w:trPr>
          <w:trHeight w:val="292"/>
        </w:trPr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14:paraId="6ADDFF7E" w14:textId="77777777" w:rsidR="00713038" w:rsidRPr="00B34AD0" w:rsidRDefault="00713038" w:rsidP="007D5564">
            <w:pPr>
              <w:pStyle w:val="a0"/>
              <w:rPr>
                <w:lang w:val="en-US" w:eastAsia="ja-JP"/>
              </w:rPr>
            </w:pPr>
            <w:r>
              <w:rPr>
                <w:lang w:val="en-US" w:eastAsia="ja-JP"/>
              </w:rPr>
              <w:t>5.2</w:t>
            </w:r>
          </w:p>
        </w:tc>
        <w:tc>
          <w:tcPr>
            <w:tcW w:w="2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14:paraId="619F6F52" w14:textId="77777777" w:rsidR="00713038" w:rsidRPr="00B34AD0" w:rsidRDefault="00713038" w:rsidP="007D5564">
            <w:pPr>
              <w:pStyle w:val="a0"/>
              <w:rPr>
                <w:lang w:val="en-US" w:eastAsia="ja-JP"/>
              </w:rPr>
            </w:pPr>
            <w:r>
              <w:t>Operating bands</w:t>
            </w: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14:paraId="3C7E8205" w14:textId="77777777" w:rsidR="00713038" w:rsidRPr="00B34AD0" w:rsidRDefault="00713038" w:rsidP="007D5564">
            <w:pPr>
              <w:pStyle w:val="a0"/>
              <w:rPr>
                <w:lang w:val="en-US" w:eastAsia="ja-JP"/>
              </w:rPr>
            </w:pPr>
            <w:r>
              <w:rPr>
                <w:lang w:val="en-US" w:eastAsia="ja-JP"/>
              </w:rPr>
              <w:t>Add n18</w:t>
            </w:r>
            <w:r>
              <w:rPr>
                <w:rFonts w:hint="eastAsia"/>
                <w:lang w:val="en-US" w:eastAsia="ja-JP"/>
              </w:rPr>
              <w:t xml:space="preserve"> in </w:t>
            </w:r>
            <w:r w:rsidRPr="00EA2049">
              <w:rPr>
                <w:lang w:val="en-US" w:eastAsia="ja-JP"/>
              </w:rPr>
              <w:t>Table 5.2-1</w:t>
            </w:r>
          </w:p>
        </w:tc>
      </w:tr>
      <w:tr w:rsidR="00713038" w:rsidRPr="00B34AD0" w14:paraId="3CB3BDD6" w14:textId="77777777" w:rsidTr="007D5564">
        <w:trPr>
          <w:trHeight w:val="495"/>
        </w:trPr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53A26DAA" w14:textId="77777777" w:rsidR="00713038" w:rsidRPr="00B34AD0" w:rsidRDefault="00713038" w:rsidP="007D5564">
            <w:pPr>
              <w:pStyle w:val="a0"/>
              <w:rPr>
                <w:lang w:val="en-US" w:eastAsia="ja-JP"/>
              </w:rPr>
            </w:pPr>
            <w:r w:rsidRPr="00EA2049">
              <w:rPr>
                <w:lang w:val="en-US" w:eastAsia="ja-JP"/>
              </w:rPr>
              <w:lastRenderedPageBreak/>
              <w:t>5.3.5</w:t>
            </w:r>
          </w:p>
        </w:tc>
        <w:tc>
          <w:tcPr>
            <w:tcW w:w="2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1955F391" w14:textId="64E16210" w:rsidR="00713038" w:rsidRPr="00B34AD0" w:rsidRDefault="001C7A7A" w:rsidP="007D5564">
            <w:pPr>
              <w:pStyle w:val="a0"/>
              <w:rPr>
                <w:lang w:val="en-US" w:eastAsia="ja-JP"/>
              </w:rPr>
            </w:pPr>
            <w:r w:rsidRPr="001C7A7A">
              <w:t>BS channel bandwidth per operating band</w:t>
            </w: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116DCF3B" w14:textId="77777777" w:rsidR="00713038" w:rsidRPr="00B34AD0" w:rsidRDefault="00713038" w:rsidP="007D5564">
            <w:pPr>
              <w:pStyle w:val="a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Add channel bandwidth of n18 in </w:t>
            </w:r>
            <w:r>
              <w:rPr>
                <w:rFonts w:eastAsia="游明朝"/>
              </w:rPr>
              <w:t>Table 5.3.5-1</w:t>
            </w:r>
          </w:p>
        </w:tc>
      </w:tr>
      <w:tr w:rsidR="00713038" w:rsidRPr="00B34AD0" w14:paraId="037A418F" w14:textId="77777777" w:rsidTr="007D5564">
        <w:trPr>
          <w:trHeight w:val="308"/>
        </w:trPr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56868572" w14:textId="77777777" w:rsidR="00713038" w:rsidRPr="00B34AD0" w:rsidRDefault="00713038" w:rsidP="007D5564">
            <w:pPr>
              <w:pStyle w:val="a0"/>
              <w:rPr>
                <w:lang w:val="en-US" w:eastAsia="ja-JP"/>
              </w:rPr>
            </w:pPr>
            <w:r w:rsidRPr="000A49F6">
              <w:rPr>
                <w:lang w:val="en-US" w:eastAsia="ja-JP"/>
              </w:rPr>
              <w:t>5.4.2.3</w:t>
            </w:r>
          </w:p>
        </w:tc>
        <w:tc>
          <w:tcPr>
            <w:tcW w:w="2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01BA43EE" w14:textId="77777777" w:rsidR="00713038" w:rsidRPr="00B34AD0" w:rsidRDefault="00713038" w:rsidP="007D5564">
            <w:pPr>
              <w:pStyle w:val="a0"/>
              <w:rPr>
                <w:lang w:val="en-US" w:eastAsia="ja-JP"/>
              </w:rPr>
            </w:pPr>
            <w:r w:rsidRPr="000A49F6">
              <w:rPr>
                <w:lang w:val="en-US" w:eastAsia="ja-JP"/>
              </w:rPr>
              <w:t>Channel raster entries for each operating band</w:t>
            </w: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61CCA8F2" w14:textId="77777777" w:rsidR="00713038" w:rsidRPr="00B34AD0" w:rsidRDefault="00713038" w:rsidP="007D5564">
            <w:pPr>
              <w:pStyle w:val="a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Add channel raster of n18 in </w:t>
            </w:r>
            <w:r>
              <w:t>Table 5.4.2.3-1</w:t>
            </w:r>
          </w:p>
        </w:tc>
      </w:tr>
      <w:tr w:rsidR="00713038" w:rsidRPr="00B34AD0" w14:paraId="5C7A1469" w14:textId="77777777" w:rsidTr="007D5564">
        <w:trPr>
          <w:trHeight w:val="16"/>
        </w:trPr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0431B5D0" w14:textId="77777777" w:rsidR="00713038" w:rsidRDefault="00713038" w:rsidP="007D5564">
            <w:pPr>
              <w:pStyle w:val="a0"/>
              <w:rPr>
                <w:lang w:val="en-US" w:eastAsia="ja-JP"/>
              </w:rPr>
            </w:pPr>
            <w:r>
              <w:t>5.4.3.3</w:t>
            </w:r>
          </w:p>
        </w:tc>
        <w:tc>
          <w:tcPr>
            <w:tcW w:w="2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02189C25" w14:textId="77777777" w:rsidR="00713038" w:rsidRPr="00B34AD0" w:rsidRDefault="00713038" w:rsidP="007D5564">
            <w:pPr>
              <w:pStyle w:val="a0"/>
              <w:rPr>
                <w:lang w:val="en-US" w:eastAsia="ja-JP"/>
              </w:rPr>
            </w:pPr>
            <w:r>
              <w:t>Synchronization raster entries for each operating band</w:t>
            </w: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052AF809" w14:textId="77777777" w:rsidR="00713038" w:rsidRPr="00B34AD0" w:rsidRDefault="00713038" w:rsidP="007D5564">
            <w:pPr>
              <w:pStyle w:val="a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Add ss raster entries of n18 in </w:t>
            </w:r>
            <w:r>
              <w:t>Table 5.4.3.3-1</w:t>
            </w:r>
          </w:p>
        </w:tc>
      </w:tr>
      <w:tr w:rsidR="00713038" w:rsidRPr="00B34AD0" w14:paraId="79FDFDB4" w14:textId="77777777" w:rsidTr="007D5564">
        <w:trPr>
          <w:trHeight w:val="16"/>
        </w:trPr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526DF83F" w14:textId="75F31B19" w:rsidR="00713038" w:rsidRDefault="00725275" w:rsidP="007D5564">
            <w:pPr>
              <w:pStyle w:val="a0"/>
              <w:rPr>
                <w:lang w:val="en-US" w:eastAsia="ja-JP"/>
              </w:rPr>
            </w:pPr>
            <w:r>
              <w:t>6.6.5.2.3</w:t>
            </w:r>
          </w:p>
        </w:tc>
        <w:tc>
          <w:tcPr>
            <w:tcW w:w="2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5FD959F5" w14:textId="5F024A8E" w:rsidR="00713038" w:rsidRPr="00B34AD0" w:rsidRDefault="00725275" w:rsidP="007D5564">
            <w:pPr>
              <w:pStyle w:val="a0"/>
              <w:rPr>
                <w:lang w:val="en-US" w:eastAsia="ja-JP"/>
              </w:rPr>
            </w:pPr>
            <w:bookmarkStart w:id="5" w:name="_Toc535320635"/>
            <w:r>
              <w:t>Additional spurious emissions requirements</w:t>
            </w:r>
            <w:bookmarkEnd w:id="5"/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305CFA60" w14:textId="201E3F9F" w:rsidR="00713038" w:rsidRPr="00EE3B7F" w:rsidRDefault="00725275" w:rsidP="007D5564">
            <w:pPr>
              <w:pStyle w:val="a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Add </w:t>
            </w:r>
            <w:r>
              <w:rPr>
                <w:lang w:val="en-US" w:eastAsia="ja-JP"/>
              </w:rPr>
              <w:t xml:space="preserve">“NR band n18” in </w:t>
            </w:r>
            <w:r w:rsidRPr="00725275">
              <w:rPr>
                <w:lang w:val="en-US" w:eastAsia="ja-JP"/>
              </w:rPr>
              <w:t>Table 6.6.5.2.3-1: BS spurious emissions basic limits for BS for co-existence with systems operating in other frequency bands</w:t>
            </w:r>
          </w:p>
        </w:tc>
      </w:tr>
      <w:tr w:rsidR="00713038" w:rsidRPr="00B34AD0" w14:paraId="58B16461" w14:textId="77777777" w:rsidTr="007D5564">
        <w:trPr>
          <w:trHeight w:val="16"/>
        </w:trPr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1FFAD183" w14:textId="159720BF" w:rsidR="00713038" w:rsidRDefault="006E23BA" w:rsidP="006E23BA">
            <w:pPr>
              <w:pStyle w:val="a0"/>
              <w:rPr>
                <w:lang w:val="en-US" w:eastAsia="ja-JP"/>
              </w:rPr>
            </w:pPr>
            <w:bookmarkStart w:id="6" w:name="_Toc535320636"/>
            <w:r>
              <w:t>6.6.5.2.4</w:t>
            </w:r>
            <w:bookmarkEnd w:id="6"/>
          </w:p>
        </w:tc>
        <w:tc>
          <w:tcPr>
            <w:tcW w:w="2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74445073" w14:textId="4BDD3158" w:rsidR="00713038" w:rsidRPr="00B34AD0" w:rsidRDefault="006E23BA" w:rsidP="007D5564">
            <w:pPr>
              <w:pStyle w:val="a0"/>
              <w:rPr>
                <w:lang w:val="en-US" w:eastAsia="ja-JP"/>
              </w:rPr>
            </w:pPr>
            <w:r>
              <w:t>Co-location with other base stations</w:t>
            </w: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7BCF3F04" w14:textId="775FD9FC" w:rsidR="00713038" w:rsidRPr="00B34AD0" w:rsidRDefault="006E23BA" w:rsidP="007D5564">
            <w:pPr>
              <w:pStyle w:val="a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Add </w:t>
            </w:r>
            <w:r>
              <w:rPr>
                <w:lang w:val="en-US" w:eastAsia="ja-JP"/>
              </w:rPr>
              <w:t xml:space="preserve">“NR band n18” in </w:t>
            </w:r>
            <w:r w:rsidRPr="006E23BA">
              <w:rPr>
                <w:lang w:val="en-US" w:eastAsia="ja-JP"/>
              </w:rPr>
              <w:t>Table 6.6.5.2.4-1: BS spurious emissions basic limits for BS co-located with another BS</w:t>
            </w:r>
          </w:p>
        </w:tc>
      </w:tr>
    </w:tbl>
    <w:p w14:paraId="753CB172" w14:textId="0A75B746" w:rsidR="007D495C" w:rsidRDefault="007D495C" w:rsidP="007D495C">
      <w:pPr>
        <w:pStyle w:val="a0"/>
        <w:rPr>
          <w:lang w:eastAsia="ja-JP"/>
        </w:rPr>
      </w:pPr>
    </w:p>
    <w:p w14:paraId="6E6E7F69" w14:textId="3DE9DBC1" w:rsidR="00CB4790" w:rsidRPr="00260991" w:rsidRDefault="00CB4790" w:rsidP="00CB4790">
      <w:pPr>
        <w:pStyle w:val="TH"/>
        <w:rPr>
          <w:lang w:eastAsia="ja-JP"/>
        </w:rPr>
      </w:pPr>
      <w:r w:rsidRPr="00422DC4">
        <w:t xml:space="preserve">Table </w:t>
      </w:r>
      <w:r>
        <w:rPr>
          <w:rFonts w:hint="eastAsia"/>
          <w:lang w:eastAsia="ja-JP"/>
        </w:rPr>
        <w:t>2.1-3</w:t>
      </w:r>
      <w:r w:rsidRPr="00422DC4">
        <w:t xml:space="preserve">: </w:t>
      </w:r>
      <w:r>
        <w:rPr>
          <w:rFonts w:hint="eastAsia"/>
          <w:lang w:eastAsia="ja-JP"/>
        </w:rPr>
        <w:t>Affected section in TS</w:t>
      </w:r>
      <w:r>
        <w:rPr>
          <w:lang w:eastAsia="ja-JP"/>
        </w:rPr>
        <w:t>38.141-1</w:t>
      </w:r>
    </w:p>
    <w:tbl>
      <w:tblPr>
        <w:tblW w:w="9193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1"/>
        <w:gridCol w:w="2699"/>
        <w:gridCol w:w="5223"/>
      </w:tblGrid>
      <w:tr w:rsidR="00CB4790" w:rsidRPr="00B34AD0" w14:paraId="2E067680" w14:textId="77777777" w:rsidTr="001F001D">
        <w:trPr>
          <w:trHeight w:val="153"/>
        </w:trPr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01ACE7E" w14:textId="77777777" w:rsidR="00CB4790" w:rsidRPr="00B34AD0" w:rsidRDefault="00CB4790" w:rsidP="001F001D">
            <w:pPr>
              <w:pStyle w:val="a0"/>
              <w:rPr>
                <w:lang w:val="en-US" w:eastAsia="ja-JP"/>
              </w:rPr>
            </w:pPr>
            <w:r w:rsidRPr="00B34AD0">
              <w:rPr>
                <w:lang w:val="en-US" w:eastAsia="ja-JP"/>
              </w:rPr>
              <w:t>Section</w:t>
            </w:r>
          </w:p>
        </w:tc>
        <w:tc>
          <w:tcPr>
            <w:tcW w:w="2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F706841" w14:textId="77777777" w:rsidR="00CB4790" w:rsidRPr="00B34AD0" w:rsidRDefault="00CB4790" w:rsidP="001F001D">
            <w:pPr>
              <w:pStyle w:val="a0"/>
              <w:rPr>
                <w:lang w:val="en-US" w:eastAsia="ja-JP"/>
              </w:rPr>
            </w:pPr>
            <w:r w:rsidRPr="00B34AD0">
              <w:rPr>
                <w:lang w:val="en-US" w:eastAsia="ja-JP"/>
              </w:rPr>
              <w:t>Title</w:t>
            </w: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65C4D18" w14:textId="77777777" w:rsidR="00CB4790" w:rsidRPr="00B34AD0" w:rsidRDefault="00CB4790" w:rsidP="001F001D">
            <w:pPr>
              <w:pStyle w:val="a0"/>
              <w:rPr>
                <w:lang w:val="en-US" w:eastAsia="ja-JP"/>
              </w:rPr>
            </w:pPr>
            <w:r w:rsidRPr="00B34AD0">
              <w:rPr>
                <w:lang w:val="en-US" w:eastAsia="ja-JP"/>
              </w:rPr>
              <w:t>Work</w:t>
            </w:r>
          </w:p>
        </w:tc>
      </w:tr>
      <w:tr w:rsidR="00CB4790" w:rsidRPr="00B34AD0" w14:paraId="31F37B52" w14:textId="77777777" w:rsidTr="001F001D">
        <w:trPr>
          <w:trHeight w:val="495"/>
        </w:trPr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48FCCBBD" w14:textId="4362D412" w:rsidR="00CB4790" w:rsidRPr="00B34AD0" w:rsidRDefault="00634EE9" w:rsidP="001F001D">
            <w:pPr>
              <w:pStyle w:val="a0"/>
              <w:rPr>
                <w:lang w:val="en-US" w:eastAsia="ja-JP"/>
              </w:rPr>
            </w:pPr>
            <w:r>
              <w:t>6.6.4.5.2</w:t>
            </w:r>
          </w:p>
        </w:tc>
        <w:tc>
          <w:tcPr>
            <w:tcW w:w="2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2520F731" w14:textId="45C57694" w:rsidR="00CB4790" w:rsidRPr="00B34AD0" w:rsidRDefault="00634EE9" w:rsidP="001F001D">
            <w:pPr>
              <w:pStyle w:val="a0"/>
              <w:rPr>
                <w:lang w:val="en-US" w:eastAsia="ja-JP"/>
              </w:rPr>
            </w:pPr>
            <w:bookmarkStart w:id="7" w:name="_Toc535441928"/>
            <w:r>
              <w:t>Basic limits for Wide Area BS (Category A)</w:t>
            </w:r>
            <w:bookmarkEnd w:id="7"/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7CB7CAFE" w14:textId="362D9523" w:rsidR="00CB4790" w:rsidRPr="00390335" w:rsidRDefault="00634EE9" w:rsidP="001F001D">
            <w:pPr>
              <w:pStyle w:val="a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Add </w:t>
            </w:r>
            <w:r w:rsidR="006735C3">
              <w:rPr>
                <w:lang w:val="en-US" w:eastAsia="ja-JP"/>
              </w:rPr>
              <w:t>n18</w:t>
            </w:r>
            <w:r>
              <w:t>.</w:t>
            </w:r>
          </w:p>
        </w:tc>
      </w:tr>
      <w:tr w:rsidR="00CB4790" w:rsidRPr="00B34AD0" w14:paraId="68D3700B" w14:textId="77777777" w:rsidTr="001F001D">
        <w:trPr>
          <w:trHeight w:val="308"/>
        </w:trPr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64CEB4CE" w14:textId="33C27122" w:rsidR="00CB4790" w:rsidRPr="00B34AD0" w:rsidRDefault="00634EE9" w:rsidP="001F001D">
            <w:pPr>
              <w:pStyle w:val="a0"/>
              <w:rPr>
                <w:lang w:val="en-US" w:eastAsia="ja-JP"/>
              </w:rPr>
            </w:pPr>
            <w:r>
              <w:t>6.6.4.5.3.1</w:t>
            </w:r>
          </w:p>
        </w:tc>
        <w:tc>
          <w:tcPr>
            <w:tcW w:w="2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68FB2FA1" w14:textId="3A74F407" w:rsidR="00CB4790" w:rsidRPr="00B34AD0" w:rsidRDefault="00634EE9" w:rsidP="001F001D">
            <w:pPr>
              <w:pStyle w:val="a0"/>
              <w:rPr>
                <w:lang w:val="en-US" w:eastAsia="ja-JP"/>
              </w:rPr>
            </w:pPr>
            <w:bookmarkStart w:id="8" w:name="_Toc535441930"/>
            <w:r>
              <w:t>Category B requirements (Option 1)</w:t>
            </w:r>
            <w:bookmarkEnd w:id="8"/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075F29CE" w14:textId="2752A563" w:rsidR="00CB4790" w:rsidRPr="00B34AD0" w:rsidRDefault="00634EE9" w:rsidP="001F001D">
            <w:pPr>
              <w:pStyle w:val="a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Add </w:t>
            </w:r>
            <w:r w:rsidR="006735C3">
              <w:rPr>
                <w:lang w:val="en-US" w:eastAsia="ja-JP"/>
              </w:rPr>
              <w:t>n18</w:t>
            </w:r>
            <w:r>
              <w:t>.</w:t>
            </w:r>
          </w:p>
        </w:tc>
      </w:tr>
      <w:tr w:rsidR="00CB4790" w:rsidRPr="00B34AD0" w14:paraId="59084C37" w14:textId="77777777" w:rsidTr="001F001D">
        <w:trPr>
          <w:trHeight w:val="16"/>
        </w:trPr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127E3648" w14:textId="7B2010A5" w:rsidR="00CB4790" w:rsidRDefault="00634EE9" w:rsidP="001F001D">
            <w:pPr>
              <w:pStyle w:val="a0"/>
              <w:rPr>
                <w:lang w:val="en-US" w:eastAsia="ja-JP"/>
              </w:rPr>
            </w:pPr>
            <w:r>
              <w:rPr>
                <w:lang w:val="en-US" w:eastAsia="ja-JP"/>
              </w:rPr>
              <w:t>6.6</w:t>
            </w:r>
          </w:p>
        </w:tc>
        <w:tc>
          <w:tcPr>
            <w:tcW w:w="2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0EF52B4C" w14:textId="705EAD02" w:rsidR="00CB4790" w:rsidRPr="00B34AD0" w:rsidRDefault="00634EE9" w:rsidP="001F001D">
            <w:pPr>
              <w:pStyle w:val="a0"/>
              <w:rPr>
                <w:lang w:val="en-US" w:eastAsia="ja-JP"/>
              </w:rPr>
            </w:pPr>
            <w:r w:rsidRPr="00634EE9">
              <w:rPr>
                <w:lang w:val="en-US" w:eastAsia="ja-JP"/>
              </w:rPr>
              <w:t>Unwanted emissions</w:t>
            </w: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6E8AAC7E" w14:textId="67EC3821" w:rsidR="00CB4790" w:rsidRPr="00B34AD0" w:rsidRDefault="00634EE9" w:rsidP="001F001D">
            <w:pPr>
              <w:pStyle w:val="a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Add </w:t>
            </w:r>
            <w:r>
              <w:rPr>
                <w:lang w:val="en-US" w:eastAsia="ja-JP"/>
              </w:rPr>
              <w:t xml:space="preserve">“NR band n18” in </w:t>
            </w:r>
            <w:r>
              <w:t xml:space="preserve">Table 6.6.5.5.1.3-1: BS spurious emissions limits for BS for co-existence with systems operating in other frequency bands and Table 6.6.5.5.1.4-1: BS spurious emissions </w:t>
            </w:r>
            <w:r>
              <w:rPr>
                <w:i/>
              </w:rPr>
              <w:t>basic limits</w:t>
            </w:r>
            <w:r>
              <w:t xml:space="preserve"> for BS co-located with another BS.</w:t>
            </w:r>
          </w:p>
        </w:tc>
      </w:tr>
    </w:tbl>
    <w:p w14:paraId="6104BB57" w14:textId="0D93DA51" w:rsidR="00CB4790" w:rsidRPr="00CB4790" w:rsidRDefault="00CB4790" w:rsidP="007D495C">
      <w:pPr>
        <w:pStyle w:val="a0"/>
        <w:rPr>
          <w:lang w:eastAsia="ja-JP"/>
        </w:rPr>
      </w:pPr>
    </w:p>
    <w:p w14:paraId="34706A43" w14:textId="74F15747" w:rsidR="007D495C" w:rsidRPr="00260991" w:rsidRDefault="007D495C" w:rsidP="007D495C">
      <w:pPr>
        <w:pStyle w:val="TH"/>
        <w:rPr>
          <w:lang w:eastAsia="ja-JP"/>
        </w:rPr>
      </w:pPr>
      <w:r w:rsidRPr="00422DC4">
        <w:t xml:space="preserve">Table </w:t>
      </w:r>
      <w:r w:rsidR="00CB4790">
        <w:rPr>
          <w:rFonts w:hint="eastAsia"/>
          <w:lang w:eastAsia="ja-JP"/>
        </w:rPr>
        <w:t>2.1-</w:t>
      </w:r>
      <w:r w:rsidR="00CB4790">
        <w:rPr>
          <w:lang w:eastAsia="ja-JP"/>
        </w:rPr>
        <w:t>4</w:t>
      </w:r>
      <w:r w:rsidRPr="00422DC4">
        <w:t xml:space="preserve">: </w:t>
      </w:r>
      <w:r>
        <w:rPr>
          <w:rFonts w:hint="eastAsia"/>
          <w:lang w:eastAsia="ja-JP"/>
        </w:rPr>
        <w:t>Affected section in TS</w:t>
      </w:r>
      <w:r w:rsidR="004630F2">
        <w:rPr>
          <w:lang w:eastAsia="ja-JP"/>
        </w:rPr>
        <w:t>38.141-2</w:t>
      </w:r>
    </w:p>
    <w:tbl>
      <w:tblPr>
        <w:tblW w:w="9193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1"/>
        <w:gridCol w:w="2699"/>
        <w:gridCol w:w="5223"/>
      </w:tblGrid>
      <w:tr w:rsidR="004630F2" w:rsidRPr="00B34AD0" w14:paraId="753914F1" w14:textId="77777777" w:rsidTr="001F001D">
        <w:trPr>
          <w:trHeight w:val="153"/>
        </w:trPr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B9B936E" w14:textId="77777777" w:rsidR="004630F2" w:rsidRPr="00B34AD0" w:rsidRDefault="004630F2" w:rsidP="001F001D">
            <w:pPr>
              <w:pStyle w:val="a0"/>
              <w:rPr>
                <w:lang w:val="en-US" w:eastAsia="ja-JP"/>
              </w:rPr>
            </w:pPr>
            <w:r w:rsidRPr="00B34AD0">
              <w:rPr>
                <w:lang w:val="en-US" w:eastAsia="ja-JP"/>
              </w:rPr>
              <w:t>Section</w:t>
            </w:r>
          </w:p>
        </w:tc>
        <w:tc>
          <w:tcPr>
            <w:tcW w:w="2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A73A56D" w14:textId="77777777" w:rsidR="004630F2" w:rsidRPr="00B34AD0" w:rsidRDefault="004630F2" w:rsidP="001F001D">
            <w:pPr>
              <w:pStyle w:val="a0"/>
              <w:rPr>
                <w:lang w:val="en-US" w:eastAsia="ja-JP"/>
              </w:rPr>
            </w:pPr>
            <w:r w:rsidRPr="00B34AD0">
              <w:rPr>
                <w:lang w:val="en-US" w:eastAsia="ja-JP"/>
              </w:rPr>
              <w:t>Title</w:t>
            </w: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19DFE7F" w14:textId="77777777" w:rsidR="004630F2" w:rsidRPr="00B34AD0" w:rsidRDefault="004630F2" w:rsidP="001F001D">
            <w:pPr>
              <w:pStyle w:val="a0"/>
              <w:rPr>
                <w:lang w:val="en-US" w:eastAsia="ja-JP"/>
              </w:rPr>
            </w:pPr>
            <w:r w:rsidRPr="00B34AD0">
              <w:rPr>
                <w:lang w:val="en-US" w:eastAsia="ja-JP"/>
              </w:rPr>
              <w:t>Work</w:t>
            </w:r>
          </w:p>
        </w:tc>
      </w:tr>
      <w:tr w:rsidR="004630F2" w:rsidRPr="00B34AD0" w14:paraId="6075D827" w14:textId="77777777" w:rsidTr="001F001D">
        <w:trPr>
          <w:trHeight w:val="495"/>
        </w:trPr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2D172D37" w14:textId="4B6522DF" w:rsidR="004630F2" w:rsidRPr="00B34AD0" w:rsidRDefault="00CB4790" w:rsidP="00CB4790">
            <w:pPr>
              <w:pStyle w:val="a0"/>
              <w:rPr>
                <w:lang w:val="en-US" w:eastAsia="ja-JP"/>
              </w:rPr>
            </w:pPr>
            <w:bookmarkStart w:id="9" w:name="_Toc535442341"/>
            <w:r>
              <w:t>6.7.4.5.1</w:t>
            </w:r>
            <w:r>
              <w:rPr>
                <w:lang w:val="en-US" w:eastAsia="zh-CN"/>
              </w:rPr>
              <w:t>.1</w:t>
            </w:r>
            <w:bookmarkEnd w:id="9"/>
          </w:p>
        </w:tc>
        <w:tc>
          <w:tcPr>
            <w:tcW w:w="2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6D2E686D" w14:textId="01F7A154" w:rsidR="004630F2" w:rsidRPr="00B34AD0" w:rsidRDefault="00CB4790" w:rsidP="001F001D">
            <w:pPr>
              <w:pStyle w:val="a0"/>
              <w:rPr>
                <w:lang w:val="en-US" w:eastAsia="ja-JP"/>
              </w:rPr>
            </w:pPr>
            <w:r>
              <w:rPr>
                <w:lang w:val="en-US" w:eastAsia="zh-CN"/>
              </w:rPr>
              <w:t xml:space="preserve">Wide Area </w:t>
            </w:r>
            <w:r>
              <w:rPr>
                <w:lang w:eastAsia="zh-CN"/>
              </w:rPr>
              <w:t>BS (Category A)</w:t>
            </w: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28690872" w14:textId="04BC08C3" w:rsidR="004630F2" w:rsidRPr="00390335" w:rsidRDefault="00CB4790" w:rsidP="00634EE9">
            <w:pPr>
              <w:pStyle w:val="a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Add </w:t>
            </w:r>
            <w:r w:rsidR="006735C3">
              <w:rPr>
                <w:lang w:val="en-US" w:eastAsia="ja-JP"/>
              </w:rPr>
              <w:t>n18</w:t>
            </w:r>
            <w:r>
              <w:t>.</w:t>
            </w:r>
          </w:p>
        </w:tc>
      </w:tr>
      <w:tr w:rsidR="004630F2" w:rsidRPr="00B34AD0" w14:paraId="3A4E4A31" w14:textId="77777777" w:rsidTr="001F001D">
        <w:trPr>
          <w:trHeight w:val="308"/>
        </w:trPr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23F228BC" w14:textId="66B4A7B8" w:rsidR="004630F2" w:rsidRPr="00B34AD0" w:rsidRDefault="00CB4790" w:rsidP="00CB4790">
            <w:pPr>
              <w:pStyle w:val="a0"/>
              <w:rPr>
                <w:lang w:val="en-US" w:eastAsia="ja-JP"/>
              </w:rPr>
            </w:pPr>
            <w:bookmarkStart w:id="10" w:name="_Toc535442342"/>
            <w:r>
              <w:t>6.7.4.5.1</w:t>
            </w:r>
            <w:r>
              <w:rPr>
                <w:lang w:val="en-US" w:eastAsia="zh-CN"/>
              </w:rPr>
              <w:t>.2</w:t>
            </w:r>
            <w:bookmarkEnd w:id="10"/>
          </w:p>
        </w:tc>
        <w:tc>
          <w:tcPr>
            <w:tcW w:w="2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1C118299" w14:textId="3B933D5F" w:rsidR="004630F2" w:rsidRPr="00B34AD0" w:rsidRDefault="00CB4790" w:rsidP="001F001D">
            <w:pPr>
              <w:pStyle w:val="a0"/>
              <w:rPr>
                <w:lang w:val="en-US" w:eastAsia="ja-JP"/>
              </w:rPr>
            </w:pPr>
            <w:r>
              <w:rPr>
                <w:lang w:val="en-US" w:eastAsia="zh-CN"/>
              </w:rPr>
              <w:t xml:space="preserve">Wide Area </w:t>
            </w:r>
            <w:r>
              <w:rPr>
                <w:lang w:eastAsia="zh-CN"/>
              </w:rPr>
              <w:t xml:space="preserve">BS Category </w:t>
            </w:r>
            <w:r>
              <w:rPr>
                <w:lang w:val="en-US" w:eastAsia="zh-CN"/>
              </w:rPr>
              <w:t>B (Option 1)</w:t>
            </w: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66CBFA4D" w14:textId="420C7A2D" w:rsidR="004630F2" w:rsidRPr="00B34AD0" w:rsidRDefault="00CB4790" w:rsidP="00634EE9">
            <w:pPr>
              <w:pStyle w:val="a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Add </w:t>
            </w:r>
            <w:r w:rsidR="006735C3">
              <w:rPr>
                <w:lang w:val="en-US" w:eastAsia="ja-JP"/>
              </w:rPr>
              <w:t>n18</w:t>
            </w:r>
            <w:r>
              <w:t>.</w:t>
            </w:r>
          </w:p>
        </w:tc>
      </w:tr>
      <w:tr w:rsidR="00CB4790" w:rsidRPr="00B34AD0" w14:paraId="5EB9C1E0" w14:textId="77777777" w:rsidTr="001F001D">
        <w:trPr>
          <w:trHeight w:val="16"/>
        </w:trPr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68811B0E" w14:textId="07A39062" w:rsidR="00CB4790" w:rsidRDefault="00CB4790" w:rsidP="00CB4790">
            <w:pPr>
              <w:pStyle w:val="a0"/>
              <w:rPr>
                <w:lang w:val="en-US" w:eastAsia="ja-JP"/>
              </w:rPr>
            </w:pPr>
            <w:r>
              <w:t>6.7.5</w:t>
            </w:r>
          </w:p>
        </w:tc>
        <w:tc>
          <w:tcPr>
            <w:tcW w:w="2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3BF7DF73" w14:textId="28E6A179" w:rsidR="00CB4790" w:rsidRPr="00B34AD0" w:rsidRDefault="00CB4790" w:rsidP="00CB4790">
            <w:pPr>
              <w:pStyle w:val="a0"/>
              <w:rPr>
                <w:lang w:val="en-US" w:eastAsia="ja-JP"/>
              </w:rPr>
            </w:pPr>
            <w:bookmarkStart w:id="11" w:name="_Toc535442350"/>
            <w:r>
              <w:t>OTA transmitter spurious emissions</w:t>
            </w:r>
            <w:bookmarkEnd w:id="11"/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2F43FFD1" w14:textId="32CD5655" w:rsidR="00CB4790" w:rsidRPr="00B34AD0" w:rsidRDefault="00CB4790" w:rsidP="00CB4790">
            <w:pPr>
              <w:pStyle w:val="a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Add </w:t>
            </w:r>
            <w:r>
              <w:rPr>
                <w:lang w:val="en-US" w:eastAsia="ja-JP"/>
              </w:rPr>
              <w:t xml:space="preserve">“NR band n18” in </w:t>
            </w:r>
            <w:r>
              <w:t>Table 6.7.5.4.5-1: BS spurious emissions test limits for BS for co-existence with systems operating in other frequency bands and Table 6.</w:t>
            </w:r>
            <w:r>
              <w:rPr>
                <w:lang w:val="en-US"/>
              </w:rPr>
              <w:t>7</w:t>
            </w:r>
            <w:r>
              <w:t>.</w:t>
            </w:r>
            <w:r>
              <w:rPr>
                <w:lang w:val="en-US"/>
              </w:rPr>
              <w:t>5</w:t>
            </w:r>
            <w:r>
              <w:t>.</w:t>
            </w:r>
            <w:r>
              <w:rPr>
                <w:lang w:val="en-US"/>
              </w:rPr>
              <w:t>5.5</w:t>
            </w:r>
            <w:r>
              <w:t xml:space="preserve">.1-1: </w:t>
            </w:r>
            <w:r>
              <w:rPr>
                <w:i/>
              </w:rPr>
              <w:t xml:space="preserve">BS </w:t>
            </w:r>
            <w:r>
              <w:rPr>
                <w:i/>
                <w:lang w:val="en-US"/>
              </w:rPr>
              <w:t>type 1-O</w:t>
            </w:r>
            <w:r>
              <w:rPr>
                <w:lang w:val="en-US"/>
              </w:rPr>
              <w:t xml:space="preserve"> OTA </w:t>
            </w:r>
            <w:r>
              <w:t xml:space="preserve">spurious emissions limits for BS co-located with another BS, </w:t>
            </w:r>
          </w:p>
        </w:tc>
      </w:tr>
    </w:tbl>
    <w:p w14:paraId="485CC947" w14:textId="2AA271B3" w:rsidR="00CB4790" w:rsidRDefault="00CB4790" w:rsidP="007D495C">
      <w:pPr>
        <w:pStyle w:val="a0"/>
        <w:rPr>
          <w:lang w:eastAsia="ja-JP"/>
        </w:rPr>
      </w:pPr>
    </w:p>
    <w:p w14:paraId="10933CC8" w14:textId="430D6BE7" w:rsidR="00CB4790" w:rsidRPr="00260991" w:rsidRDefault="00CB4790" w:rsidP="00CB4790">
      <w:pPr>
        <w:pStyle w:val="TH"/>
        <w:rPr>
          <w:lang w:eastAsia="ja-JP"/>
        </w:rPr>
      </w:pPr>
      <w:r w:rsidRPr="00422DC4">
        <w:t xml:space="preserve">Table </w:t>
      </w:r>
      <w:r>
        <w:rPr>
          <w:rFonts w:hint="eastAsia"/>
          <w:lang w:eastAsia="ja-JP"/>
        </w:rPr>
        <w:t>2.1-</w:t>
      </w:r>
      <w:r>
        <w:rPr>
          <w:lang w:eastAsia="ja-JP"/>
        </w:rPr>
        <w:t>5</w:t>
      </w:r>
      <w:r w:rsidRPr="00422DC4">
        <w:t xml:space="preserve">: </w:t>
      </w:r>
      <w:r>
        <w:rPr>
          <w:rFonts w:hint="eastAsia"/>
          <w:lang w:eastAsia="ja-JP"/>
        </w:rPr>
        <w:t>Affected section in TS</w:t>
      </w:r>
      <w:r>
        <w:rPr>
          <w:lang w:eastAsia="ja-JP"/>
        </w:rPr>
        <w:t>38.133</w:t>
      </w:r>
    </w:p>
    <w:tbl>
      <w:tblPr>
        <w:tblW w:w="9193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1"/>
        <w:gridCol w:w="2699"/>
        <w:gridCol w:w="5223"/>
      </w:tblGrid>
      <w:tr w:rsidR="00CB4790" w:rsidRPr="00B34AD0" w14:paraId="2DB0A708" w14:textId="77777777" w:rsidTr="001F001D">
        <w:trPr>
          <w:trHeight w:val="153"/>
        </w:trPr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B8F8AF0" w14:textId="77777777" w:rsidR="00CB4790" w:rsidRPr="00B34AD0" w:rsidRDefault="00CB4790" w:rsidP="001F001D">
            <w:pPr>
              <w:pStyle w:val="a0"/>
              <w:rPr>
                <w:lang w:val="en-US" w:eastAsia="ja-JP"/>
              </w:rPr>
            </w:pPr>
            <w:r w:rsidRPr="00B34AD0">
              <w:rPr>
                <w:lang w:val="en-US" w:eastAsia="ja-JP"/>
              </w:rPr>
              <w:t>Section</w:t>
            </w:r>
          </w:p>
        </w:tc>
        <w:tc>
          <w:tcPr>
            <w:tcW w:w="2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CD20190" w14:textId="77777777" w:rsidR="00CB4790" w:rsidRPr="00B34AD0" w:rsidRDefault="00CB4790" w:rsidP="001F001D">
            <w:pPr>
              <w:pStyle w:val="a0"/>
              <w:rPr>
                <w:lang w:val="en-US" w:eastAsia="ja-JP"/>
              </w:rPr>
            </w:pPr>
            <w:r w:rsidRPr="00B34AD0">
              <w:rPr>
                <w:lang w:val="en-US" w:eastAsia="ja-JP"/>
              </w:rPr>
              <w:t>Title</w:t>
            </w: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F92CC34" w14:textId="77777777" w:rsidR="00CB4790" w:rsidRPr="00B34AD0" w:rsidRDefault="00CB4790" w:rsidP="001F001D">
            <w:pPr>
              <w:pStyle w:val="a0"/>
              <w:rPr>
                <w:lang w:val="en-US" w:eastAsia="ja-JP"/>
              </w:rPr>
            </w:pPr>
            <w:r w:rsidRPr="00B34AD0">
              <w:rPr>
                <w:lang w:val="en-US" w:eastAsia="ja-JP"/>
              </w:rPr>
              <w:t>Work</w:t>
            </w:r>
          </w:p>
        </w:tc>
      </w:tr>
      <w:tr w:rsidR="00CB4790" w:rsidRPr="00B34AD0" w14:paraId="2692148B" w14:textId="77777777" w:rsidTr="001F001D">
        <w:trPr>
          <w:trHeight w:val="495"/>
        </w:trPr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6D04A3F6" w14:textId="0455D704" w:rsidR="00CB4790" w:rsidRPr="00B34AD0" w:rsidRDefault="00A229A5" w:rsidP="001F001D">
            <w:pPr>
              <w:pStyle w:val="a0"/>
              <w:rPr>
                <w:lang w:val="en-US" w:eastAsia="ja-JP"/>
              </w:rPr>
            </w:pPr>
            <w:r w:rsidRPr="00A229A5">
              <w:rPr>
                <w:lang w:val="en-US" w:eastAsia="ja-JP"/>
              </w:rPr>
              <w:t>3.5.2</w:t>
            </w:r>
          </w:p>
        </w:tc>
        <w:tc>
          <w:tcPr>
            <w:tcW w:w="2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66130E33" w14:textId="66430536" w:rsidR="00CB4790" w:rsidRPr="00B34AD0" w:rsidRDefault="00A229A5" w:rsidP="001F001D">
            <w:pPr>
              <w:pStyle w:val="a0"/>
              <w:rPr>
                <w:lang w:val="en-US" w:eastAsia="ja-JP"/>
              </w:rPr>
            </w:pPr>
            <w:r w:rsidRPr="00A229A5">
              <w:rPr>
                <w:lang w:val="en-US" w:eastAsia="ja-JP"/>
              </w:rPr>
              <w:t>NR operating bands in FR1</w:t>
            </w: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</w:tcPr>
          <w:p w14:paraId="0414A1DC" w14:textId="1E9D3252" w:rsidR="00CB4790" w:rsidRPr="00390335" w:rsidRDefault="00A229A5" w:rsidP="001F001D">
            <w:pPr>
              <w:pStyle w:val="a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Add n18 in </w:t>
            </w:r>
            <w:r w:rsidRPr="00D76831">
              <w:t>Table 3.5.2-1: NR frequency band groups for FR1</w:t>
            </w:r>
            <w:r>
              <w:t>.</w:t>
            </w:r>
          </w:p>
        </w:tc>
      </w:tr>
    </w:tbl>
    <w:p w14:paraId="68958352" w14:textId="77777777" w:rsidR="00CB4790" w:rsidRPr="00CB4790" w:rsidRDefault="00CB4790" w:rsidP="00CB4790">
      <w:pPr>
        <w:pStyle w:val="a0"/>
        <w:rPr>
          <w:lang w:eastAsia="ja-JP"/>
        </w:rPr>
      </w:pPr>
    </w:p>
    <w:p w14:paraId="517FACD3" w14:textId="77777777" w:rsidR="008D139E" w:rsidRPr="00256FD2" w:rsidRDefault="008D139E" w:rsidP="008D139E">
      <w:pPr>
        <w:pStyle w:val="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>Summary</w:t>
      </w:r>
    </w:p>
    <w:p w14:paraId="2A160E1E" w14:textId="53CBAC0C" w:rsidR="008D139E" w:rsidRPr="008D139E" w:rsidRDefault="008D139E" w:rsidP="00F7291A">
      <w:pPr>
        <w:pStyle w:val="a0"/>
        <w:rPr>
          <w:lang w:val="en-US" w:eastAsia="ja-JP"/>
        </w:rPr>
      </w:pPr>
      <w:r>
        <w:rPr>
          <w:rFonts w:hint="eastAsia"/>
          <w:lang w:val="en-US" w:eastAsia="ja-JP"/>
        </w:rPr>
        <w:t>In this contribution, we</w:t>
      </w:r>
      <w:r w:rsidR="007765C6">
        <w:rPr>
          <w:rFonts w:hint="eastAsia"/>
          <w:lang w:val="en-US" w:eastAsia="ja-JP"/>
        </w:rPr>
        <w:t xml:space="preserve"> pro</w:t>
      </w:r>
      <w:r w:rsidR="00777DB2">
        <w:rPr>
          <w:rFonts w:hint="eastAsia"/>
          <w:lang w:val="en-US" w:eastAsia="ja-JP"/>
        </w:rPr>
        <w:t>vide our work plan for</w:t>
      </w:r>
      <w:r w:rsidR="00DC5227" w:rsidRPr="007765C6">
        <w:rPr>
          <w:lang w:val="en-US"/>
        </w:rPr>
        <w:t>“</w:t>
      </w:r>
      <w:r w:rsidR="00DC5227" w:rsidRPr="00DC5227">
        <w:t>Introduction of NR band n18</w:t>
      </w:r>
      <w:r w:rsidR="00DC5227" w:rsidRPr="007765C6">
        <w:rPr>
          <w:lang w:val="en-US"/>
        </w:rPr>
        <w:t>”</w:t>
      </w:r>
      <w:r w:rsidR="007765C6">
        <w:rPr>
          <w:rFonts w:hint="eastAsia"/>
          <w:lang w:val="en-US" w:eastAsia="ja-JP"/>
        </w:rPr>
        <w:t>.</w:t>
      </w:r>
      <w:r w:rsidR="00A13DAF">
        <w:rPr>
          <w:rFonts w:hint="eastAsia"/>
          <w:lang w:val="en-US" w:eastAsia="ja-JP"/>
        </w:rPr>
        <w:t xml:space="preserve">  </w:t>
      </w:r>
      <w:r w:rsidR="00DC5227">
        <w:rPr>
          <w:rFonts w:hint="eastAsia"/>
          <w:lang w:val="en-US" w:eastAsia="ja-JP"/>
        </w:rPr>
        <w:t>As indicated</w:t>
      </w:r>
      <w:r w:rsidR="00DC5227">
        <w:rPr>
          <w:lang w:val="en-US" w:eastAsia="ja-JP"/>
        </w:rPr>
        <w:t xml:space="preserve"> above</w:t>
      </w:r>
      <w:r w:rsidR="00DC5227">
        <w:rPr>
          <w:rFonts w:hint="eastAsia"/>
          <w:lang w:val="en-US" w:eastAsia="ja-JP"/>
        </w:rPr>
        <w:t xml:space="preserve">, </w:t>
      </w:r>
      <w:r w:rsidR="00DC5227">
        <w:rPr>
          <w:lang w:val="en-US" w:eastAsia="ja-JP"/>
        </w:rPr>
        <w:t>most of impacted requirements in each TS are not so contentious</w:t>
      </w:r>
      <w:r w:rsidR="00DC5227">
        <w:rPr>
          <w:rFonts w:hint="eastAsia"/>
          <w:lang w:val="en-US" w:eastAsia="ja-JP"/>
        </w:rPr>
        <w:t xml:space="preserve">; namely just </w:t>
      </w:r>
      <w:r w:rsidR="00DC5227">
        <w:rPr>
          <w:lang w:val="en-US" w:eastAsia="ja-JP"/>
        </w:rPr>
        <w:t>describe</w:t>
      </w:r>
      <w:r w:rsidR="00DC5227">
        <w:rPr>
          <w:rFonts w:hint="eastAsia"/>
          <w:lang w:val="en-US" w:eastAsia="ja-JP"/>
        </w:rPr>
        <w:t xml:space="preserve"> </w:t>
      </w:r>
      <w:r w:rsidR="00DC5227">
        <w:rPr>
          <w:lang w:val="en-US" w:eastAsia="ja-JP"/>
        </w:rPr>
        <w:t>“n18” in each TS.</w:t>
      </w:r>
      <w:r w:rsidR="00354AFA">
        <w:rPr>
          <w:lang w:val="en-US" w:eastAsia="ja-JP"/>
        </w:rPr>
        <w:t xml:space="preserve">  Therefore, we will try to complete this WI hopefully by </w:t>
      </w:r>
      <w:r w:rsidR="00684B0C">
        <w:rPr>
          <w:rFonts w:hint="eastAsia"/>
          <w:lang w:val="en-US" w:eastAsia="ja-JP"/>
        </w:rPr>
        <w:t>RAN#84 (</w:t>
      </w:r>
      <w:r w:rsidR="00354AFA">
        <w:rPr>
          <w:lang w:val="en-US" w:eastAsia="ja-JP"/>
        </w:rPr>
        <w:t>June 2019</w:t>
      </w:r>
      <w:r w:rsidR="00684B0C">
        <w:rPr>
          <w:lang w:val="en-US" w:eastAsia="ja-JP"/>
        </w:rPr>
        <w:t>)</w:t>
      </w:r>
      <w:r w:rsidR="00354AFA">
        <w:rPr>
          <w:lang w:val="en-US" w:eastAsia="ja-JP"/>
        </w:rPr>
        <w:t xml:space="preserve"> or by </w:t>
      </w:r>
      <w:r w:rsidR="00684B0C">
        <w:rPr>
          <w:lang w:val="en-US" w:eastAsia="ja-JP"/>
        </w:rPr>
        <w:t>RAN#85 (</w:t>
      </w:r>
      <w:r w:rsidR="00354AFA">
        <w:rPr>
          <w:lang w:val="en-US" w:eastAsia="ja-JP"/>
        </w:rPr>
        <w:t>September 2019</w:t>
      </w:r>
      <w:r w:rsidR="00684B0C">
        <w:rPr>
          <w:lang w:val="en-US" w:eastAsia="ja-JP"/>
        </w:rPr>
        <w:t>)</w:t>
      </w:r>
      <w:r w:rsidR="0061268D">
        <w:rPr>
          <w:lang w:val="en-US" w:eastAsia="ja-JP"/>
        </w:rPr>
        <w:t xml:space="preserve"> at the latest.</w:t>
      </w:r>
    </w:p>
    <w:p w14:paraId="2B286B38" w14:textId="77777777" w:rsidR="008A5A29" w:rsidRPr="00256FD2" w:rsidRDefault="00943846" w:rsidP="008A5A29">
      <w:pPr>
        <w:pStyle w:val="1"/>
        <w:rPr>
          <w:sz w:val="28"/>
          <w:szCs w:val="28"/>
          <w:lang w:val="en-US" w:eastAsia="ja-JP"/>
        </w:rPr>
      </w:pPr>
      <w:r w:rsidRPr="00256FD2">
        <w:rPr>
          <w:rFonts w:hint="eastAsia"/>
          <w:sz w:val="28"/>
          <w:szCs w:val="28"/>
          <w:lang w:val="en-US" w:eastAsia="ja-JP"/>
        </w:rPr>
        <w:lastRenderedPageBreak/>
        <w:t>Reference</w:t>
      </w:r>
      <w:r w:rsidRPr="00256FD2">
        <w:rPr>
          <w:sz w:val="28"/>
          <w:szCs w:val="28"/>
          <w:lang w:val="en-US" w:eastAsia="ja-JP"/>
        </w:rPr>
        <w:t>s</w:t>
      </w:r>
    </w:p>
    <w:p w14:paraId="48A60069" w14:textId="3D08AC43" w:rsidR="00CF4953" w:rsidRPr="007E0BA8" w:rsidRDefault="0061268D" w:rsidP="0061268D">
      <w:pPr>
        <w:pStyle w:val="EX"/>
        <w:ind w:left="0" w:firstLine="0"/>
        <w:rPr>
          <w:rFonts w:cs="Arial"/>
          <w:lang w:val="en-US" w:eastAsia="ja-JP"/>
        </w:rPr>
      </w:pPr>
      <w:r>
        <w:rPr>
          <w:lang w:val="en-US"/>
        </w:rPr>
        <w:t xml:space="preserve">[1] </w:t>
      </w:r>
      <w:r w:rsidR="00CF4953" w:rsidRPr="007765C6">
        <w:rPr>
          <w:lang w:val="en-US"/>
        </w:rPr>
        <w:t>RP-1</w:t>
      </w:r>
      <w:r w:rsidR="00DC5227">
        <w:rPr>
          <w:lang w:val="en-US"/>
        </w:rPr>
        <w:t>82826</w:t>
      </w:r>
      <w:r w:rsidR="00CF4953" w:rsidRPr="007765C6">
        <w:rPr>
          <w:lang w:val="en-US"/>
        </w:rPr>
        <w:t>, “</w:t>
      </w:r>
      <w:r w:rsidR="00DC5227" w:rsidRPr="00DC5227">
        <w:t>Introduction of NR band n18</w:t>
      </w:r>
      <w:r w:rsidR="00CF4953" w:rsidRPr="007765C6">
        <w:rPr>
          <w:lang w:val="en-US"/>
        </w:rPr>
        <w:t xml:space="preserve">”, </w:t>
      </w:r>
      <w:r w:rsidR="00CF4953" w:rsidRPr="007765C6">
        <w:rPr>
          <w:rFonts w:hint="eastAsia"/>
          <w:lang w:val="en-US" w:eastAsia="ja-JP"/>
        </w:rPr>
        <w:t>KDDI</w:t>
      </w:r>
      <w:r w:rsidR="0032146E" w:rsidRPr="007765C6">
        <w:rPr>
          <w:rFonts w:hint="eastAsia"/>
          <w:lang w:val="en-US" w:eastAsia="ja-JP"/>
        </w:rPr>
        <w:t xml:space="preserve">, </w:t>
      </w:r>
      <w:r w:rsidR="0032146E" w:rsidRPr="007765C6">
        <w:rPr>
          <w:rFonts w:hint="eastAsia"/>
          <w:i/>
          <w:lang w:val="en-US" w:eastAsia="ja-JP"/>
        </w:rPr>
        <w:t>et al</w:t>
      </w:r>
    </w:p>
    <w:sectPr w:rsidR="00CF4953" w:rsidRPr="007E0BA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78BF50" w14:textId="77777777" w:rsidR="00501B0E" w:rsidRDefault="00501B0E">
      <w:r>
        <w:separator/>
      </w:r>
    </w:p>
  </w:endnote>
  <w:endnote w:type="continuationSeparator" w:id="0">
    <w:p w14:paraId="63E0A12C" w14:textId="77777777" w:rsidR="00501B0E" w:rsidRDefault="00501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296F44" w14:textId="77777777" w:rsidR="00501B0E" w:rsidRDefault="00501B0E">
      <w:r>
        <w:separator/>
      </w:r>
    </w:p>
  </w:footnote>
  <w:footnote w:type="continuationSeparator" w:id="0">
    <w:p w14:paraId="15B2B38A" w14:textId="77777777" w:rsidR="00501B0E" w:rsidRDefault="00501B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7E04BD8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BF2FDB"/>
    <w:multiLevelType w:val="hybridMultilevel"/>
    <w:tmpl w:val="63E83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2062C"/>
    <w:multiLevelType w:val="multilevel"/>
    <w:tmpl w:val="7F405C10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5F23B60"/>
    <w:multiLevelType w:val="hybridMultilevel"/>
    <w:tmpl w:val="2598A9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F06B1C"/>
    <w:multiLevelType w:val="multilevel"/>
    <w:tmpl w:val="7F405C10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1C2C69AD"/>
    <w:multiLevelType w:val="hybridMultilevel"/>
    <w:tmpl w:val="A3629726"/>
    <w:lvl w:ilvl="0" w:tplc="750820E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0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5F3D0A"/>
    <w:multiLevelType w:val="multilevel"/>
    <w:tmpl w:val="7F405C10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27326479"/>
    <w:multiLevelType w:val="multilevel"/>
    <w:tmpl w:val="C9BA7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A7602D"/>
    <w:multiLevelType w:val="multilevel"/>
    <w:tmpl w:val="7F405C10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2FC313E6"/>
    <w:multiLevelType w:val="hybridMultilevel"/>
    <w:tmpl w:val="3C3ACA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31E02386"/>
    <w:multiLevelType w:val="multilevel"/>
    <w:tmpl w:val="FC88842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835F3A"/>
    <w:multiLevelType w:val="hybridMultilevel"/>
    <w:tmpl w:val="AD1C8E34"/>
    <w:lvl w:ilvl="0" w:tplc="DA687F36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5" w15:restartNumberingAfterBreak="0">
    <w:nsid w:val="35011964"/>
    <w:multiLevelType w:val="hybridMultilevel"/>
    <w:tmpl w:val="8196DB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A62062"/>
    <w:multiLevelType w:val="hybridMultilevel"/>
    <w:tmpl w:val="286C2D16"/>
    <w:lvl w:ilvl="0" w:tplc="2D2C80D6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27" w15:restartNumberingAfterBreak="0">
    <w:nsid w:val="3950610E"/>
    <w:multiLevelType w:val="hybridMultilevel"/>
    <w:tmpl w:val="A25882AC"/>
    <w:lvl w:ilvl="0" w:tplc="BD920BE4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9784A1B"/>
    <w:multiLevelType w:val="hybridMultilevel"/>
    <w:tmpl w:val="174C2CCC"/>
    <w:lvl w:ilvl="0" w:tplc="BA4EC6B2">
      <w:start w:val="1"/>
      <w:numFmt w:val="lowerRoman"/>
      <w:lvlText w:val="%1)"/>
      <w:lvlJc w:val="left"/>
      <w:pPr>
        <w:tabs>
          <w:tab w:val="num" w:pos="820"/>
        </w:tabs>
        <w:ind w:left="8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0" w15:restartNumberingAfterBreak="0">
    <w:nsid w:val="4C533EBB"/>
    <w:multiLevelType w:val="hybridMultilevel"/>
    <w:tmpl w:val="4D64508C"/>
    <w:lvl w:ilvl="0" w:tplc="5A6EA434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34B328A"/>
    <w:multiLevelType w:val="hybridMultilevel"/>
    <w:tmpl w:val="4AA4D214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55304C59"/>
    <w:multiLevelType w:val="multilevel"/>
    <w:tmpl w:val="7F405C10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 w15:restartNumberingAfterBreak="0">
    <w:nsid w:val="55D34B6D"/>
    <w:multiLevelType w:val="hybridMultilevel"/>
    <w:tmpl w:val="C1CEAB80"/>
    <w:lvl w:ilvl="0" w:tplc="7D5EE30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35" w15:restartNumberingAfterBreak="0">
    <w:nsid w:val="5F9932C6"/>
    <w:multiLevelType w:val="multilevel"/>
    <w:tmpl w:val="ADC4A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1E142C0"/>
    <w:multiLevelType w:val="multilevel"/>
    <w:tmpl w:val="7F405C10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 w15:restartNumberingAfterBreak="0">
    <w:nsid w:val="66D71E69"/>
    <w:multiLevelType w:val="hybridMultilevel"/>
    <w:tmpl w:val="D68EBE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1464A9"/>
    <w:multiLevelType w:val="hybridMultilevel"/>
    <w:tmpl w:val="DC38FC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6170D8"/>
    <w:multiLevelType w:val="hybridMultilevel"/>
    <w:tmpl w:val="C9BA7B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AB552A"/>
    <w:multiLevelType w:val="hybridMultilevel"/>
    <w:tmpl w:val="ADC4AA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F582E65"/>
    <w:multiLevelType w:val="hybridMultilevel"/>
    <w:tmpl w:val="060655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9"/>
  </w:num>
  <w:num w:numId="3">
    <w:abstractNumId w:val="17"/>
  </w:num>
  <w:num w:numId="4">
    <w:abstractNumId w:val="28"/>
  </w:num>
  <w:num w:numId="5">
    <w:abstractNumId w:val="22"/>
  </w:num>
  <w:num w:numId="6">
    <w:abstractNumId w:val="41"/>
  </w:num>
  <w:num w:numId="7">
    <w:abstractNumId w:val="6"/>
  </w:num>
  <w:num w:numId="8">
    <w:abstractNumId w:val="5"/>
  </w:num>
  <w:num w:numId="9">
    <w:abstractNumId w:val="21"/>
  </w:num>
  <w:num w:numId="10">
    <w:abstractNumId w:val="11"/>
  </w:num>
  <w:num w:numId="11">
    <w:abstractNumId w:val="15"/>
  </w:num>
  <w:num w:numId="12">
    <w:abstractNumId w:val="10"/>
  </w:num>
  <w:num w:numId="13">
    <w:abstractNumId w:val="18"/>
  </w:num>
  <w:num w:numId="14">
    <w:abstractNumId w:val="9"/>
  </w:num>
  <w:num w:numId="15">
    <w:abstractNumId w:val="32"/>
  </w:num>
  <w:num w:numId="16">
    <w:abstractNumId w:val="4"/>
  </w:num>
  <w:num w:numId="17">
    <w:abstractNumId w:val="23"/>
  </w:num>
  <w:num w:numId="18">
    <w:abstractNumId w:val="16"/>
  </w:num>
  <w:num w:numId="19">
    <w:abstractNumId w:val="38"/>
  </w:num>
  <w:num w:numId="20">
    <w:abstractNumId w:val="37"/>
  </w:num>
  <w:num w:numId="21">
    <w:abstractNumId w:val="39"/>
  </w:num>
  <w:num w:numId="22">
    <w:abstractNumId w:val="13"/>
  </w:num>
  <w:num w:numId="23">
    <w:abstractNumId w:val="25"/>
  </w:num>
  <w:num w:numId="24">
    <w:abstractNumId w:val="20"/>
  </w:num>
  <w:num w:numId="25">
    <w:abstractNumId w:val="1"/>
  </w:num>
  <w:num w:numId="26">
    <w:abstractNumId w:val="42"/>
  </w:num>
  <w:num w:numId="27">
    <w:abstractNumId w:val="3"/>
  </w:num>
  <w:num w:numId="28">
    <w:abstractNumId w:val="40"/>
  </w:num>
  <w:num w:numId="29">
    <w:abstractNumId w:val="35"/>
  </w:num>
  <w:num w:numId="30">
    <w:abstractNumId w:val="30"/>
  </w:num>
  <w:num w:numId="31">
    <w:abstractNumId w:val="29"/>
  </w:num>
  <w:num w:numId="32">
    <w:abstractNumId w:val="14"/>
  </w:num>
  <w:num w:numId="33">
    <w:abstractNumId w:val="36"/>
  </w:num>
  <w:num w:numId="34">
    <w:abstractNumId w:val="2"/>
  </w:num>
  <w:num w:numId="35">
    <w:abstractNumId w:val="33"/>
  </w:num>
  <w:num w:numId="36">
    <w:abstractNumId w:val="7"/>
  </w:num>
  <w:num w:numId="37">
    <w:abstractNumId w:val="12"/>
  </w:num>
  <w:num w:numId="38">
    <w:abstractNumId w:val="26"/>
  </w:num>
  <w:num w:numId="39">
    <w:abstractNumId w:val="0"/>
  </w:num>
  <w:num w:numId="40">
    <w:abstractNumId w:val="24"/>
  </w:num>
  <w:num w:numId="41">
    <w:abstractNumId w:val="34"/>
  </w:num>
  <w:num w:numId="42">
    <w:abstractNumId w:val="27"/>
  </w:num>
  <w:num w:numId="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ja-JP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120E"/>
    <w:rsid w:val="000062B1"/>
    <w:rsid w:val="00011776"/>
    <w:rsid w:val="000133E6"/>
    <w:rsid w:val="00014D04"/>
    <w:rsid w:val="00017613"/>
    <w:rsid w:val="000237F0"/>
    <w:rsid w:val="0002422D"/>
    <w:rsid w:val="000257DE"/>
    <w:rsid w:val="000267C4"/>
    <w:rsid w:val="00026A65"/>
    <w:rsid w:val="00026F8B"/>
    <w:rsid w:val="0003448A"/>
    <w:rsid w:val="00037BA8"/>
    <w:rsid w:val="000528D8"/>
    <w:rsid w:val="00056D90"/>
    <w:rsid w:val="0006072E"/>
    <w:rsid w:val="00061702"/>
    <w:rsid w:val="0006470C"/>
    <w:rsid w:val="00067B1B"/>
    <w:rsid w:val="00073B94"/>
    <w:rsid w:val="00080DB9"/>
    <w:rsid w:val="000838A6"/>
    <w:rsid w:val="00087237"/>
    <w:rsid w:val="0008729B"/>
    <w:rsid w:val="0009165C"/>
    <w:rsid w:val="00093DFD"/>
    <w:rsid w:val="00095A2B"/>
    <w:rsid w:val="000A156A"/>
    <w:rsid w:val="000A49F6"/>
    <w:rsid w:val="000A5706"/>
    <w:rsid w:val="000B024B"/>
    <w:rsid w:val="000B03A2"/>
    <w:rsid w:val="000B3A90"/>
    <w:rsid w:val="000B5B92"/>
    <w:rsid w:val="000D0B89"/>
    <w:rsid w:val="000D0DEB"/>
    <w:rsid w:val="000D0E66"/>
    <w:rsid w:val="000D241A"/>
    <w:rsid w:val="000D2938"/>
    <w:rsid w:val="000D7F6E"/>
    <w:rsid w:val="000E01F1"/>
    <w:rsid w:val="000E1E8A"/>
    <w:rsid w:val="000E5D87"/>
    <w:rsid w:val="000E78D2"/>
    <w:rsid w:val="000F1BA5"/>
    <w:rsid w:val="000F2299"/>
    <w:rsid w:val="000F24D6"/>
    <w:rsid w:val="000F5AC4"/>
    <w:rsid w:val="000F5B21"/>
    <w:rsid w:val="000F68D0"/>
    <w:rsid w:val="000F7F74"/>
    <w:rsid w:val="001006DB"/>
    <w:rsid w:val="00100AED"/>
    <w:rsid w:val="00101A69"/>
    <w:rsid w:val="00101E14"/>
    <w:rsid w:val="0010279D"/>
    <w:rsid w:val="0010284B"/>
    <w:rsid w:val="00102F37"/>
    <w:rsid w:val="00110BBB"/>
    <w:rsid w:val="00113182"/>
    <w:rsid w:val="0011351A"/>
    <w:rsid w:val="001151BF"/>
    <w:rsid w:val="00115ABE"/>
    <w:rsid w:val="00124439"/>
    <w:rsid w:val="001257F2"/>
    <w:rsid w:val="001260A0"/>
    <w:rsid w:val="001338AF"/>
    <w:rsid w:val="00133B5A"/>
    <w:rsid w:val="00134F58"/>
    <w:rsid w:val="001357BA"/>
    <w:rsid w:val="00140B54"/>
    <w:rsid w:val="00145CA0"/>
    <w:rsid w:val="001476CC"/>
    <w:rsid w:val="00155FD2"/>
    <w:rsid w:val="001634E3"/>
    <w:rsid w:val="001638B9"/>
    <w:rsid w:val="001676CF"/>
    <w:rsid w:val="0016779B"/>
    <w:rsid w:val="00167DCA"/>
    <w:rsid w:val="00170D9B"/>
    <w:rsid w:val="00173DD1"/>
    <w:rsid w:val="00174101"/>
    <w:rsid w:val="00175440"/>
    <w:rsid w:val="00175723"/>
    <w:rsid w:val="001835A1"/>
    <w:rsid w:val="00185B00"/>
    <w:rsid w:val="00186843"/>
    <w:rsid w:val="001869AB"/>
    <w:rsid w:val="00187E27"/>
    <w:rsid w:val="001909A3"/>
    <w:rsid w:val="00192D3B"/>
    <w:rsid w:val="00196805"/>
    <w:rsid w:val="0019683E"/>
    <w:rsid w:val="001A0672"/>
    <w:rsid w:val="001A09FF"/>
    <w:rsid w:val="001A5BE6"/>
    <w:rsid w:val="001A669C"/>
    <w:rsid w:val="001B04C4"/>
    <w:rsid w:val="001B512F"/>
    <w:rsid w:val="001C083D"/>
    <w:rsid w:val="001C12FB"/>
    <w:rsid w:val="001C4846"/>
    <w:rsid w:val="001C5DF5"/>
    <w:rsid w:val="001C7707"/>
    <w:rsid w:val="001C7A7A"/>
    <w:rsid w:val="001D4697"/>
    <w:rsid w:val="001E1D05"/>
    <w:rsid w:val="001E5381"/>
    <w:rsid w:val="001E6E4A"/>
    <w:rsid w:val="001E7A9E"/>
    <w:rsid w:val="001F536F"/>
    <w:rsid w:val="001F67C8"/>
    <w:rsid w:val="001F6E43"/>
    <w:rsid w:val="0020079C"/>
    <w:rsid w:val="00204182"/>
    <w:rsid w:val="0020483C"/>
    <w:rsid w:val="002115CC"/>
    <w:rsid w:val="0021189D"/>
    <w:rsid w:val="00214DBD"/>
    <w:rsid w:val="0021536C"/>
    <w:rsid w:val="002166A9"/>
    <w:rsid w:val="002216DC"/>
    <w:rsid w:val="0022258D"/>
    <w:rsid w:val="00222B77"/>
    <w:rsid w:val="0022444C"/>
    <w:rsid w:val="002273C4"/>
    <w:rsid w:val="00227AD7"/>
    <w:rsid w:val="002308FA"/>
    <w:rsid w:val="00230BE5"/>
    <w:rsid w:val="00237340"/>
    <w:rsid w:val="002374EE"/>
    <w:rsid w:val="00242073"/>
    <w:rsid w:val="00245D07"/>
    <w:rsid w:val="00246277"/>
    <w:rsid w:val="00246998"/>
    <w:rsid w:val="002555E6"/>
    <w:rsid w:val="00256FD2"/>
    <w:rsid w:val="00260787"/>
    <w:rsid w:val="00260991"/>
    <w:rsid w:val="00263D80"/>
    <w:rsid w:val="00265520"/>
    <w:rsid w:val="00267DD2"/>
    <w:rsid w:val="00272990"/>
    <w:rsid w:val="002778F9"/>
    <w:rsid w:val="00281DE1"/>
    <w:rsid w:val="002837EF"/>
    <w:rsid w:val="002933FD"/>
    <w:rsid w:val="00295167"/>
    <w:rsid w:val="002959DE"/>
    <w:rsid w:val="00297C50"/>
    <w:rsid w:val="002A1AA7"/>
    <w:rsid w:val="002A25F2"/>
    <w:rsid w:val="002A3385"/>
    <w:rsid w:val="002A4267"/>
    <w:rsid w:val="002A4DC7"/>
    <w:rsid w:val="002A514A"/>
    <w:rsid w:val="002A75D5"/>
    <w:rsid w:val="002B144F"/>
    <w:rsid w:val="002B4649"/>
    <w:rsid w:val="002B6B5E"/>
    <w:rsid w:val="002B7994"/>
    <w:rsid w:val="002C1FEB"/>
    <w:rsid w:val="002C233C"/>
    <w:rsid w:val="002C64CA"/>
    <w:rsid w:val="002C74DD"/>
    <w:rsid w:val="002C781B"/>
    <w:rsid w:val="002D1D5D"/>
    <w:rsid w:val="002D4B9F"/>
    <w:rsid w:val="002D51A0"/>
    <w:rsid w:val="002D7F8B"/>
    <w:rsid w:val="002E3E1A"/>
    <w:rsid w:val="002E5190"/>
    <w:rsid w:val="002F0C2B"/>
    <w:rsid w:val="002F1312"/>
    <w:rsid w:val="002F1570"/>
    <w:rsid w:val="00301EDF"/>
    <w:rsid w:val="00311DE7"/>
    <w:rsid w:val="00314EDE"/>
    <w:rsid w:val="003163EB"/>
    <w:rsid w:val="00316C8D"/>
    <w:rsid w:val="00320346"/>
    <w:rsid w:val="0032146E"/>
    <w:rsid w:val="00321B7C"/>
    <w:rsid w:val="00323E31"/>
    <w:rsid w:val="00326A41"/>
    <w:rsid w:val="0032794B"/>
    <w:rsid w:val="00331F5B"/>
    <w:rsid w:val="0033392C"/>
    <w:rsid w:val="00337B54"/>
    <w:rsid w:val="003422AB"/>
    <w:rsid w:val="00345BFE"/>
    <w:rsid w:val="00347F7E"/>
    <w:rsid w:val="003529A4"/>
    <w:rsid w:val="00354AFA"/>
    <w:rsid w:val="003575C2"/>
    <w:rsid w:val="0036301E"/>
    <w:rsid w:val="003633B8"/>
    <w:rsid w:val="00363F5D"/>
    <w:rsid w:val="00364DE1"/>
    <w:rsid w:val="003652ED"/>
    <w:rsid w:val="00366695"/>
    <w:rsid w:val="00367618"/>
    <w:rsid w:val="00367C13"/>
    <w:rsid w:val="00370E06"/>
    <w:rsid w:val="00372963"/>
    <w:rsid w:val="003739C5"/>
    <w:rsid w:val="003752AC"/>
    <w:rsid w:val="00376C1D"/>
    <w:rsid w:val="00376F00"/>
    <w:rsid w:val="00377E84"/>
    <w:rsid w:val="00381BDD"/>
    <w:rsid w:val="003866DE"/>
    <w:rsid w:val="00390335"/>
    <w:rsid w:val="003924C0"/>
    <w:rsid w:val="00393863"/>
    <w:rsid w:val="0039434D"/>
    <w:rsid w:val="00395096"/>
    <w:rsid w:val="00395395"/>
    <w:rsid w:val="00396413"/>
    <w:rsid w:val="00396416"/>
    <w:rsid w:val="003A4125"/>
    <w:rsid w:val="003B3012"/>
    <w:rsid w:val="003B7599"/>
    <w:rsid w:val="003C2B96"/>
    <w:rsid w:val="003C3B05"/>
    <w:rsid w:val="003C463F"/>
    <w:rsid w:val="003C4801"/>
    <w:rsid w:val="003C5C6D"/>
    <w:rsid w:val="003C5E72"/>
    <w:rsid w:val="003D0A3C"/>
    <w:rsid w:val="003D55C4"/>
    <w:rsid w:val="003D5ACF"/>
    <w:rsid w:val="003D6225"/>
    <w:rsid w:val="003E07A9"/>
    <w:rsid w:val="003E48B1"/>
    <w:rsid w:val="003E6A48"/>
    <w:rsid w:val="003E6CA6"/>
    <w:rsid w:val="003E6FF0"/>
    <w:rsid w:val="003F0AFF"/>
    <w:rsid w:val="003F1C37"/>
    <w:rsid w:val="003F27FF"/>
    <w:rsid w:val="003F4837"/>
    <w:rsid w:val="003F5E12"/>
    <w:rsid w:val="00400471"/>
    <w:rsid w:val="004021D3"/>
    <w:rsid w:val="00404D39"/>
    <w:rsid w:val="00405B9A"/>
    <w:rsid w:val="00413181"/>
    <w:rsid w:val="0041374F"/>
    <w:rsid w:val="0041721B"/>
    <w:rsid w:val="00420398"/>
    <w:rsid w:val="00422510"/>
    <w:rsid w:val="00422EC7"/>
    <w:rsid w:val="00423071"/>
    <w:rsid w:val="00425637"/>
    <w:rsid w:val="00425BF2"/>
    <w:rsid w:val="00426BF6"/>
    <w:rsid w:val="0043186D"/>
    <w:rsid w:val="00431D7D"/>
    <w:rsid w:val="004331AF"/>
    <w:rsid w:val="00434FEE"/>
    <w:rsid w:val="00444108"/>
    <w:rsid w:val="0044563E"/>
    <w:rsid w:val="0045269A"/>
    <w:rsid w:val="00461C81"/>
    <w:rsid w:val="004630F2"/>
    <w:rsid w:val="00463DCA"/>
    <w:rsid w:val="004656D8"/>
    <w:rsid w:val="00472EA2"/>
    <w:rsid w:val="00480B55"/>
    <w:rsid w:val="0048171C"/>
    <w:rsid w:val="0048319A"/>
    <w:rsid w:val="004841C9"/>
    <w:rsid w:val="0048689F"/>
    <w:rsid w:val="00486D59"/>
    <w:rsid w:val="00490E81"/>
    <w:rsid w:val="00491927"/>
    <w:rsid w:val="004926AD"/>
    <w:rsid w:val="0049430A"/>
    <w:rsid w:val="00496500"/>
    <w:rsid w:val="004A0574"/>
    <w:rsid w:val="004A1F0E"/>
    <w:rsid w:val="004A31C5"/>
    <w:rsid w:val="004A5B52"/>
    <w:rsid w:val="004A6B01"/>
    <w:rsid w:val="004B6C13"/>
    <w:rsid w:val="004B7683"/>
    <w:rsid w:val="004B79F4"/>
    <w:rsid w:val="004C0126"/>
    <w:rsid w:val="004C10F8"/>
    <w:rsid w:val="004C2C71"/>
    <w:rsid w:val="004C444C"/>
    <w:rsid w:val="004D2914"/>
    <w:rsid w:val="004D6469"/>
    <w:rsid w:val="004E45B5"/>
    <w:rsid w:val="004E4BE7"/>
    <w:rsid w:val="004E52D7"/>
    <w:rsid w:val="004F0707"/>
    <w:rsid w:val="004F11C9"/>
    <w:rsid w:val="004F750C"/>
    <w:rsid w:val="0050041E"/>
    <w:rsid w:val="00500C78"/>
    <w:rsid w:val="00501B0E"/>
    <w:rsid w:val="005038BF"/>
    <w:rsid w:val="005078EF"/>
    <w:rsid w:val="00517435"/>
    <w:rsid w:val="00517686"/>
    <w:rsid w:val="00521E7C"/>
    <w:rsid w:val="0052219E"/>
    <w:rsid w:val="005225AB"/>
    <w:rsid w:val="00522ADC"/>
    <w:rsid w:val="00524B7C"/>
    <w:rsid w:val="00525BD0"/>
    <w:rsid w:val="00531C63"/>
    <w:rsid w:val="00535F13"/>
    <w:rsid w:val="00537F79"/>
    <w:rsid w:val="00540A67"/>
    <w:rsid w:val="0054156A"/>
    <w:rsid w:val="00542535"/>
    <w:rsid w:val="0054525D"/>
    <w:rsid w:val="005458A4"/>
    <w:rsid w:val="00545B40"/>
    <w:rsid w:val="005474F0"/>
    <w:rsid w:val="00551262"/>
    <w:rsid w:val="005514E6"/>
    <w:rsid w:val="00552900"/>
    <w:rsid w:val="005615E1"/>
    <w:rsid w:val="00563420"/>
    <w:rsid w:val="00564B3D"/>
    <w:rsid w:val="0056682A"/>
    <w:rsid w:val="00567A4A"/>
    <w:rsid w:val="005741CE"/>
    <w:rsid w:val="00575E11"/>
    <w:rsid w:val="00576FCA"/>
    <w:rsid w:val="00580C39"/>
    <w:rsid w:val="00583594"/>
    <w:rsid w:val="00586410"/>
    <w:rsid w:val="0058694D"/>
    <w:rsid w:val="00586A11"/>
    <w:rsid w:val="00591444"/>
    <w:rsid w:val="00591A92"/>
    <w:rsid w:val="00593C6B"/>
    <w:rsid w:val="005943B2"/>
    <w:rsid w:val="0059619B"/>
    <w:rsid w:val="00596BFB"/>
    <w:rsid w:val="00596C21"/>
    <w:rsid w:val="005A2612"/>
    <w:rsid w:val="005A295B"/>
    <w:rsid w:val="005A29CA"/>
    <w:rsid w:val="005A6088"/>
    <w:rsid w:val="005A638F"/>
    <w:rsid w:val="005A7154"/>
    <w:rsid w:val="005A7A0B"/>
    <w:rsid w:val="005B1A90"/>
    <w:rsid w:val="005B6FBB"/>
    <w:rsid w:val="005C01CC"/>
    <w:rsid w:val="005C3DD5"/>
    <w:rsid w:val="005C62C8"/>
    <w:rsid w:val="005C74ED"/>
    <w:rsid w:val="005D7584"/>
    <w:rsid w:val="005E24CC"/>
    <w:rsid w:val="005F1F65"/>
    <w:rsid w:val="005F4165"/>
    <w:rsid w:val="005F4230"/>
    <w:rsid w:val="005F77A1"/>
    <w:rsid w:val="00602505"/>
    <w:rsid w:val="00607F44"/>
    <w:rsid w:val="0061062D"/>
    <w:rsid w:val="006108F6"/>
    <w:rsid w:val="006116BC"/>
    <w:rsid w:val="006121CD"/>
    <w:rsid w:val="0061268D"/>
    <w:rsid w:val="00614C96"/>
    <w:rsid w:val="006156A1"/>
    <w:rsid w:val="00616C3E"/>
    <w:rsid w:val="00621851"/>
    <w:rsid w:val="00622369"/>
    <w:rsid w:val="006232B9"/>
    <w:rsid w:val="00626657"/>
    <w:rsid w:val="00627220"/>
    <w:rsid w:val="00627F21"/>
    <w:rsid w:val="0063199F"/>
    <w:rsid w:val="00633285"/>
    <w:rsid w:val="00634EE9"/>
    <w:rsid w:val="0063690B"/>
    <w:rsid w:val="00637448"/>
    <w:rsid w:val="00640BE4"/>
    <w:rsid w:val="0064173E"/>
    <w:rsid w:val="00642065"/>
    <w:rsid w:val="006429FC"/>
    <w:rsid w:val="00644688"/>
    <w:rsid w:val="00646703"/>
    <w:rsid w:val="00647533"/>
    <w:rsid w:val="00650B6B"/>
    <w:rsid w:val="00660FCE"/>
    <w:rsid w:val="00667D03"/>
    <w:rsid w:val="00670D9A"/>
    <w:rsid w:val="0067141B"/>
    <w:rsid w:val="006715B9"/>
    <w:rsid w:val="006735C3"/>
    <w:rsid w:val="00673772"/>
    <w:rsid w:val="00674201"/>
    <w:rsid w:val="00674F79"/>
    <w:rsid w:val="0067534E"/>
    <w:rsid w:val="006774EA"/>
    <w:rsid w:val="00680A7B"/>
    <w:rsid w:val="00680E53"/>
    <w:rsid w:val="00684B0C"/>
    <w:rsid w:val="0068502C"/>
    <w:rsid w:val="00690354"/>
    <w:rsid w:val="00693858"/>
    <w:rsid w:val="00695C2F"/>
    <w:rsid w:val="00695FE8"/>
    <w:rsid w:val="006A1D3C"/>
    <w:rsid w:val="006A4E4E"/>
    <w:rsid w:val="006A5C03"/>
    <w:rsid w:val="006A60FB"/>
    <w:rsid w:val="006A7513"/>
    <w:rsid w:val="006B0700"/>
    <w:rsid w:val="006B1B12"/>
    <w:rsid w:val="006B77DF"/>
    <w:rsid w:val="006C231F"/>
    <w:rsid w:val="006C543A"/>
    <w:rsid w:val="006C6503"/>
    <w:rsid w:val="006C72EA"/>
    <w:rsid w:val="006C7CE9"/>
    <w:rsid w:val="006D0841"/>
    <w:rsid w:val="006D1483"/>
    <w:rsid w:val="006D1494"/>
    <w:rsid w:val="006D2D73"/>
    <w:rsid w:val="006D317A"/>
    <w:rsid w:val="006D459A"/>
    <w:rsid w:val="006D4BF1"/>
    <w:rsid w:val="006D79C7"/>
    <w:rsid w:val="006E19AE"/>
    <w:rsid w:val="006E23BA"/>
    <w:rsid w:val="006F0217"/>
    <w:rsid w:val="006F3C5F"/>
    <w:rsid w:val="006F4D80"/>
    <w:rsid w:val="006F60AF"/>
    <w:rsid w:val="006F72D6"/>
    <w:rsid w:val="006F7343"/>
    <w:rsid w:val="007005BE"/>
    <w:rsid w:val="007029C0"/>
    <w:rsid w:val="00711E64"/>
    <w:rsid w:val="00713038"/>
    <w:rsid w:val="00713777"/>
    <w:rsid w:val="00715170"/>
    <w:rsid w:val="00720517"/>
    <w:rsid w:val="00721E37"/>
    <w:rsid w:val="00725275"/>
    <w:rsid w:val="0072613C"/>
    <w:rsid w:val="00732C5A"/>
    <w:rsid w:val="00737B89"/>
    <w:rsid w:val="007429FF"/>
    <w:rsid w:val="0074369F"/>
    <w:rsid w:val="00744038"/>
    <w:rsid w:val="007467A5"/>
    <w:rsid w:val="0074776E"/>
    <w:rsid w:val="00753610"/>
    <w:rsid w:val="00753685"/>
    <w:rsid w:val="007545AC"/>
    <w:rsid w:val="00754C98"/>
    <w:rsid w:val="007554CE"/>
    <w:rsid w:val="00763F60"/>
    <w:rsid w:val="00765BAF"/>
    <w:rsid w:val="0076687C"/>
    <w:rsid w:val="007676C2"/>
    <w:rsid w:val="0076787F"/>
    <w:rsid w:val="00770E2B"/>
    <w:rsid w:val="00772F04"/>
    <w:rsid w:val="007734AC"/>
    <w:rsid w:val="00773C42"/>
    <w:rsid w:val="007743A7"/>
    <w:rsid w:val="007759EE"/>
    <w:rsid w:val="007765C6"/>
    <w:rsid w:val="00777DB2"/>
    <w:rsid w:val="00784020"/>
    <w:rsid w:val="00784416"/>
    <w:rsid w:val="00785363"/>
    <w:rsid w:val="0078632D"/>
    <w:rsid w:val="0079359C"/>
    <w:rsid w:val="007944D5"/>
    <w:rsid w:val="00794E78"/>
    <w:rsid w:val="00795D9B"/>
    <w:rsid w:val="00796418"/>
    <w:rsid w:val="007A0BEB"/>
    <w:rsid w:val="007A2CC7"/>
    <w:rsid w:val="007A56E8"/>
    <w:rsid w:val="007A5D5F"/>
    <w:rsid w:val="007A65B1"/>
    <w:rsid w:val="007A7421"/>
    <w:rsid w:val="007B3382"/>
    <w:rsid w:val="007B43BA"/>
    <w:rsid w:val="007B4D52"/>
    <w:rsid w:val="007B56BF"/>
    <w:rsid w:val="007B787E"/>
    <w:rsid w:val="007C3BFF"/>
    <w:rsid w:val="007C4AD6"/>
    <w:rsid w:val="007C539E"/>
    <w:rsid w:val="007C6DB2"/>
    <w:rsid w:val="007D1BD6"/>
    <w:rsid w:val="007D28D7"/>
    <w:rsid w:val="007D2ABF"/>
    <w:rsid w:val="007D495C"/>
    <w:rsid w:val="007E0BA8"/>
    <w:rsid w:val="007E1C57"/>
    <w:rsid w:val="007E6E40"/>
    <w:rsid w:val="007F0DA9"/>
    <w:rsid w:val="007F6A9F"/>
    <w:rsid w:val="00800E67"/>
    <w:rsid w:val="00803EBE"/>
    <w:rsid w:val="00813593"/>
    <w:rsid w:val="00813C0C"/>
    <w:rsid w:val="008143CD"/>
    <w:rsid w:val="0081755E"/>
    <w:rsid w:val="00821024"/>
    <w:rsid w:val="008300B3"/>
    <w:rsid w:val="00831A02"/>
    <w:rsid w:val="00831ABB"/>
    <w:rsid w:val="00833972"/>
    <w:rsid w:val="008341F9"/>
    <w:rsid w:val="008342AE"/>
    <w:rsid w:val="0083454C"/>
    <w:rsid w:val="00836591"/>
    <w:rsid w:val="00836B80"/>
    <w:rsid w:val="00842672"/>
    <w:rsid w:val="00847729"/>
    <w:rsid w:val="00847955"/>
    <w:rsid w:val="00851B13"/>
    <w:rsid w:val="00852873"/>
    <w:rsid w:val="00852E9B"/>
    <w:rsid w:val="008621A4"/>
    <w:rsid w:val="00862311"/>
    <w:rsid w:val="00862D27"/>
    <w:rsid w:val="008716CE"/>
    <w:rsid w:val="0087320C"/>
    <w:rsid w:val="008743E1"/>
    <w:rsid w:val="008910DE"/>
    <w:rsid w:val="00893082"/>
    <w:rsid w:val="0089622F"/>
    <w:rsid w:val="00896C6F"/>
    <w:rsid w:val="00897C47"/>
    <w:rsid w:val="008A0C2E"/>
    <w:rsid w:val="008A367D"/>
    <w:rsid w:val="008A56C3"/>
    <w:rsid w:val="008A5A29"/>
    <w:rsid w:val="008A5CB6"/>
    <w:rsid w:val="008A634E"/>
    <w:rsid w:val="008B099D"/>
    <w:rsid w:val="008B2545"/>
    <w:rsid w:val="008B2B91"/>
    <w:rsid w:val="008B3980"/>
    <w:rsid w:val="008B4C22"/>
    <w:rsid w:val="008B4F98"/>
    <w:rsid w:val="008B6014"/>
    <w:rsid w:val="008B7F1E"/>
    <w:rsid w:val="008C5344"/>
    <w:rsid w:val="008C64F0"/>
    <w:rsid w:val="008C7085"/>
    <w:rsid w:val="008C78B4"/>
    <w:rsid w:val="008D139E"/>
    <w:rsid w:val="008D3050"/>
    <w:rsid w:val="008D6AD3"/>
    <w:rsid w:val="008E45CA"/>
    <w:rsid w:val="008F0972"/>
    <w:rsid w:val="008F10E1"/>
    <w:rsid w:val="008F2684"/>
    <w:rsid w:val="008F3147"/>
    <w:rsid w:val="008F5210"/>
    <w:rsid w:val="008F5E1F"/>
    <w:rsid w:val="008F7889"/>
    <w:rsid w:val="00900C64"/>
    <w:rsid w:val="0090225E"/>
    <w:rsid w:val="00902D9E"/>
    <w:rsid w:val="0090384F"/>
    <w:rsid w:val="0090510D"/>
    <w:rsid w:val="009062D0"/>
    <w:rsid w:val="009068D9"/>
    <w:rsid w:val="009074AE"/>
    <w:rsid w:val="009177A5"/>
    <w:rsid w:val="00920291"/>
    <w:rsid w:val="00924B4A"/>
    <w:rsid w:val="00925C9C"/>
    <w:rsid w:val="0093059D"/>
    <w:rsid w:val="00931A6E"/>
    <w:rsid w:val="00943846"/>
    <w:rsid w:val="009442D7"/>
    <w:rsid w:val="0094463B"/>
    <w:rsid w:val="0094625C"/>
    <w:rsid w:val="00950CE5"/>
    <w:rsid w:val="009527A1"/>
    <w:rsid w:val="009536A8"/>
    <w:rsid w:val="00954800"/>
    <w:rsid w:val="00954A47"/>
    <w:rsid w:val="00954DB8"/>
    <w:rsid w:val="00955115"/>
    <w:rsid w:val="00956828"/>
    <w:rsid w:val="00957486"/>
    <w:rsid w:val="009667E4"/>
    <w:rsid w:val="00967976"/>
    <w:rsid w:val="00970462"/>
    <w:rsid w:val="00970FD2"/>
    <w:rsid w:val="00971586"/>
    <w:rsid w:val="00983238"/>
    <w:rsid w:val="00986C63"/>
    <w:rsid w:val="00987CFC"/>
    <w:rsid w:val="00990790"/>
    <w:rsid w:val="009911B8"/>
    <w:rsid w:val="00992A5E"/>
    <w:rsid w:val="009935E1"/>
    <w:rsid w:val="009972FA"/>
    <w:rsid w:val="009A5A24"/>
    <w:rsid w:val="009A5BB2"/>
    <w:rsid w:val="009B080D"/>
    <w:rsid w:val="009B08B6"/>
    <w:rsid w:val="009B27AA"/>
    <w:rsid w:val="009B5DC6"/>
    <w:rsid w:val="009C0844"/>
    <w:rsid w:val="009C1154"/>
    <w:rsid w:val="009C1C72"/>
    <w:rsid w:val="009C1D1E"/>
    <w:rsid w:val="009C2B16"/>
    <w:rsid w:val="009C3E37"/>
    <w:rsid w:val="009C4CC8"/>
    <w:rsid w:val="009C5E22"/>
    <w:rsid w:val="009D7D1C"/>
    <w:rsid w:val="009F2D27"/>
    <w:rsid w:val="009F37C2"/>
    <w:rsid w:val="009F5389"/>
    <w:rsid w:val="009F7379"/>
    <w:rsid w:val="00A02A2D"/>
    <w:rsid w:val="00A05D09"/>
    <w:rsid w:val="00A10C27"/>
    <w:rsid w:val="00A13DAF"/>
    <w:rsid w:val="00A17B04"/>
    <w:rsid w:val="00A17E01"/>
    <w:rsid w:val="00A211F9"/>
    <w:rsid w:val="00A213EA"/>
    <w:rsid w:val="00A229A5"/>
    <w:rsid w:val="00A23002"/>
    <w:rsid w:val="00A23CDD"/>
    <w:rsid w:val="00A25C8B"/>
    <w:rsid w:val="00A30825"/>
    <w:rsid w:val="00A330A3"/>
    <w:rsid w:val="00A35800"/>
    <w:rsid w:val="00A35D90"/>
    <w:rsid w:val="00A36302"/>
    <w:rsid w:val="00A42600"/>
    <w:rsid w:val="00A434B7"/>
    <w:rsid w:val="00A43CC2"/>
    <w:rsid w:val="00A46338"/>
    <w:rsid w:val="00A47015"/>
    <w:rsid w:val="00A5472D"/>
    <w:rsid w:val="00A602B4"/>
    <w:rsid w:val="00A6313A"/>
    <w:rsid w:val="00A637A2"/>
    <w:rsid w:val="00A72F34"/>
    <w:rsid w:val="00A76202"/>
    <w:rsid w:val="00A7638F"/>
    <w:rsid w:val="00A77288"/>
    <w:rsid w:val="00A81C20"/>
    <w:rsid w:val="00A832EA"/>
    <w:rsid w:val="00A83DD4"/>
    <w:rsid w:val="00A87A41"/>
    <w:rsid w:val="00A90E7E"/>
    <w:rsid w:val="00A9589C"/>
    <w:rsid w:val="00AA40F2"/>
    <w:rsid w:val="00AA7E70"/>
    <w:rsid w:val="00AB2BE1"/>
    <w:rsid w:val="00AB4670"/>
    <w:rsid w:val="00AB68A4"/>
    <w:rsid w:val="00AC0079"/>
    <w:rsid w:val="00AC68FB"/>
    <w:rsid w:val="00AD13C9"/>
    <w:rsid w:val="00AD1AC8"/>
    <w:rsid w:val="00AD1FFD"/>
    <w:rsid w:val="00AD78F6"/>
    <w:rsid w:val="00AE140D"/>
    <w:rsid w:val="00AE298E"/>
    <w:rsid w:val="00AF0073"/>
    <w:rsid w:val="00AF571C"/>
    <w:rsid w:val="00B0008A"/>
    <w:rsid w:val="00B0059F"/>
    <w:rsid w:val="00B0553A"/>
    <w:rsid w:val="00B10689"/>
    <w:rsid w:val="00B1451B"/>
    <w:rsid w:val="00B207AC"/>
    <w:rsid w:val="00B228D3"/>
    <w:rsid w:val="00B22CC4"/>
    <w:rsid w:val="00B241D5"/>
    <w:rsid w:val="00B27C83"/>
    <w:rsid w:val="00B30550"/>
    <w:rsid w:val="00B30D2A"/>
    <w:rsid w:val="00B340C5"/>
    <w:rsid w:val="00B34AD0"/>
    <w:rsid w:val="00B34C3F"/>
    <w:rsid w:val="00B41E05"/>
    <w:rsid w:val="00B4315B"/>
    <w:rsid w:val="00B445A4"/>
    <w:rsid w:val="00B47BEB"/>
    <w:rsid w:val="00B5074C"/>
    <w:rsid w:val="00B50ABE"/>
    <w:rsid w:val="00B511CD"/>
    <w:rsid w:val="00B63926"/>
    <w:rsid w:val="00B67180"/>
    <w:rsid w:val="00B73663"/>
    <w:rsid w:val="00B76F70"/>
    <w:rsid w:val="00B77155"/>
    <w:rsid w:val="00B80476"/>
    <w:rsid w:val="00B82EC5"/>
    <w:rsid w:val="00B86672"/>
    <w:rsid w:val="00B92F62"/>
    <w:rsid w:val="00B93571"/>
    <w:rsid w:val="00B94FCF"/>
    <w:rsid w:val="00B95131"/>
    <w:rsid w:val="00B97068"/>
    <w:rsid w:val="00BA28C7"/>
    <w:rsid w:val="00BA58B5"/>
    <w:rsid w:val="00BA624C"/>
    <w:rsid w:val="00BA7689"/>
    <w:rsid w:val="00BB2FA8"/>
    <w:rsid w:val="00BC31D7"/>
    <w:rsid w:val="00BC6924"/>
    <w:rsid w:val="00BC7067"/>
    <w:rsid w:val="00BC7999"/>
    <w:rsid w:val="00BD4CB7"/>
    <w:rsid w:val="00BD5ED8"/>
    <w:rsid w:val="00BD63AF"/>
    <w:rsid w:val="00BD6F78"/>
    <w:rsid w:val="00BE5EA1"/>
    <w:rsid w:val="00BF4694"/>
    <w:rsid w:val="00C02078"/>
    <w:rsid w:val="00C0219F"/>
    <w:rsid w:val="00C04A59"/>
    <w:rsid w:val="00C13E8D"/>
    <w:rsid w:val="00C1639A"/>
    <w:rsid w:val="00C1649F"/>
    <w:rsid w:val="00C22658"/>
    <w:rsid w:val="00C2644A"/>
    <w:rsid w:val="00C2721F"/>
    <w:rsid w:val="00C306D6"/>
    <w:rsid w:val="00C37A1B"/>
    <w:rsid w:val="00C431BE"/>
    <w:rsid w:val="00C46751"/>
    <w:rsid w:val="00C46A96"/>
    <w:rsid w:val="00C46E3E"/>
    <w:rsid w:val="00C46E81"/>
    <w:rsid w:val="00C4737B"/>
    <w:rsid w:val="00C4766C"/>
    <w:rsid w:val="00C5182B"/>
    <w:rsid w:val="00C546A8"/>
    <w:rsid w:val="00C54E35"/>
    <w:rsid w:val="00C5660D"/>
    <w:rsid w:val="00C568AC"/>
    <w:rsid w:val="00C60DBB"/>
    <w:rsid w:val="00C617CE"/>
    <w:rsid w:val="00C63D49"/>
    <w:rsid w:val="00C64334"/>
    <w:rsid w:val="00C7007D"/>
    <w:rsid w:val="00C71CE9"/>
    <w:rsid w:val="00C7380D"/>
    <w:rsid w:val="00C74E63"/>
    <w:rsid w:val="00C74EF6"/>
    <w:rsid w:val="00C81023"/>
    <w:rsid w:val="00C81C82"/>
    <w:rsid w:val="00C821D5"/>
    <w:rsid w:val="00CA0939"/>
    <w:rsid w:val="00CA243A"/>
    <w:rsid w:val="00CA2B87"/>
    <w:rsid w:val="00CA62EF"/>
    <w:rsid w:val="00CB0685"/>
    <w:rsid w:val="00CB1666"/>
    <w:rsid w:val="00CB4790"/>
    <w:rsid w:val="00CB6797"/>
    <w:rsid w:val="00CB68AA"/>
    <w:rsid w:val="00CB751D"/>
    <w:rsid w:val="00CC00BD"/>
    <w:rsid w:val="00CC2A20"/>
    <w:rsid w:val="00CC3E76"/>
    <w:rsid w:val="00CC598D"/>
    <w:rsid w:val="00CC6ADD"/>
    <w:rsid w:val="00CC6B21"/>
    <w:rsid w:val="00CD5AB3"/>
    <w:rsid w:val="00CD658F"/>
    <w:rsid w:val="00CD6BCE"/>
    <w:rsid w:val="00CD75AD"/>
    <w:rsid w:val="00CE1AF8"/>
    <w:rsid w:val="00CE2132"/>
    <w:rsid w:val="00CE436E"/>
    <w:rsid w:val="00CE562F"/>
    <w:rsid w:val="00CE5BBA"/>
    <w:rsid w:val="00CF05CC"/>
    <w:rsid w:val="00CF3E6B"/>
    <w:rsid w:val="00CF4953"/>
    <w:rsid w:val="00CF4F27"/>
    <w:rsid w:val="00CF7F5B"/>
    <w:rsid w:val="00D11206"/>
    <w:rsid w:val="00D1244E"/>
    <w:rsid w:val="00D16EC3"/>
    <w:rsid w:val="00D20386"/>
    <w:rsid w:val="00D20D26"/>
    <w:rsid w:val="00D2274A"/>
    <w:rsid w:val="00D26328"/>
    <w:rsid w:val="00D26B71"/>
    <w:rsid w:val="00D31EA0"/>
    <w:rsid w:val="00D33297"/>
    <w:rsid w:val="00D3455E"/>
    <w:rsid w:val="00D3490E"/>
    <w:rsid w:val="00D37208"/>
    <w:rsid w:val="00D3772F"/>
    <w:rsid w:val="00D40BCF"/>
    <w:rsid w:val="00D42EA9"/>
    <w:rsid w:val="00D4329E"/>
    <w:rsid w:val="00D466E4"/>
    <w:rsid w:val="00D6268F"/>
    <w:rsid w:val="00D626C5"/>
    <w:rsid w:val="00D6408E"/>
    <w:rsid w:val="00D659B1"/>
    <w:rsid w:val="00D73CC7"/>
    <w:rsid w:val="00D75203"/>
    <w:rsid w:val="00D76B9E"/>
    <w:rsid w:val="00D7703A"/>
    <w:rsid w:val="00D77CE4"/>
    <w:rsid w:val="00D8048C"/>
    <w:rsid w:val="00D84EC7"/>
    <w:rsid w:val="00D87CC2"/>
    <w:rsid w:val="00D92470"/>
    <w:rsid w:val="00D92F26"/>
    <w:rsid w:val="00D9685E"/>
    <w:rsid w:val="00DA1408"/>
    <w:rsid w:val="00DA614D"/>
    <w:rsid w:val="00DB04F7"/>
    <w:rsid w:val="00DB165D"/>
    <w:rsid w:val="00DB42C3"/>
    <w:rsid w:val="00DB47B5"/>
    <w:rsid w:val="00DB546C"/>
    <w:rsid w:val="00DB56A2"/>
    <w:rsid w:val="00DC044F"/>
    <w:rsid w:val="00DC23D4"/>
    <w:rsid w:val="00DC5227"/>
    <w:rsid w:val="00DC6417"/>
    <w:rsid w:val="00DC6EFE"/>
    <w:rsid w:val="00DC7616"/>
    <w:rsid w:val="00DD2B58"/>
    <w:rsid w:val="00DD51C0"/>
    <w:rsid w:val="00DD62D0"/>
    <w:rsid w:val="00DD6FAF"/>
    <w:rsid w:val="00DE63EF"/>
    <w:rsid w:val="00DE65A7"/>
    <w:rsid w:val="00DE6F48"/>
    <w:rsid w:val="00DF0E1A"/>
    <w:rsid w:val="00DF1B9B"/>
    <w:rsid w:val="00DF1F60"/>
    <w:rsid w:val="00DF2F77"/>
    <w:rsid w:val="00DF40F3"/>
    <w:rsid w:val="00DF7886"/>
    <w:rsid w:val="00E0294F"/>
    <w:rsid w:val="00E05860"/>
    <w:rsid w:val="00E0765A"/>
    <w:rsid w:val="00E12CF3"/>
    <w:rsid w:val="00E16337"/>
    <w:rsid w:val="00E22C0E"/>
    <w:rsid w:val="00E25574"/>
    <w:rsid w:val="00E32CEF"/>
    <w:rsid w:val="00E36569"/>
    <w:rsid w:val="00E43968"/>
    <w:rsid w:val="00E441D4"/>
    <w:rsid w:val="00E46393"/>
    <w:rsid w:val="00E52110"/>
    <w:rsid w:val="00E60E2F"/>
    <w:rsid w:val="00E6500A"/>
    <w:rsid w:val="00E65329"/>
    <w:rsid w:val="00E71A1A"/>
    <w:rsid w:val="00E73198"/>
    <w:rsid w:val="00E73EAF"/>
    <w:rsid w:val="00E76A9D"/>
    <w:rsid w:val="00E842F1"/>
    <w:rsid w:val="00E85053"/>
    <w:rsid w:val="00E864EC"/>
    <w:rsid w:val="00E87D90"/>
    <w:rsid w:val="00E87EDD"/>
    <w:rsid w:val="00E909D7"/>
    <w:rsid w:val="00E93ED8"/>
    <w:rsid w:val="00E9449A"/>
    <w:rsid w:val="00E94BA2"/>
    <w:rsid w:val="00E94DF9"/>
    <w:rsid w:val="00E96D3A"/>
    <w:rsid w:val="00EA2049"/>
    <w:rsid w:val="00EA39FD"/>
    <w:rsid w:val="00EA49D3"/>
    <w:rsid w:val="00EA4EE8"/>
    <w:rsid w:val="00EA56E4"/>
    <w:rsid w:val="00EA5843"/>
    <w:rsid w:val="00EA61AC"/>
    <w:rsid w:val="00EB2AC9"/>
    <w:rsid w:val="00EB7A9C"/>
    <w:rsid w:val="00EB7AB4"/>
    <w:rsid w:val="00EB7D74"/>
    <w:rsid w:val="00EC47B3"/>
    <w:rsid w:val="00ED38E0"/>
    <w:rsid w:val="00ED4DC0"/>
    <w:rsid w:val="00ED4DF4"/>
    <w:rsid w:val="00ED57E7"/>
    <w:rsid w:val="00ED7C10"/>
    <w:rsid w:val="00EE1EA3"/>
    <w:rsid w:val="00EE3B7F"/>
    <w:rsid w:val="00EF0BC3"/>
    <w:rsid w:val="00F011D0"/>
    <w:rsid w:val="00F02F61"/>
    <w:rsid w:val="00F0336F"/>
    <w:rsid w:val="00F0385C"/>
    <w:rsid w:val="00F05161"/>
    <w:rsid w:val="00F07D4C"/>
    <w:rsid w:val="00F10B2B"/>
    <w:rsid w:val="00F11554"/>
    <w:rsid w:val="00F116B5"/>
    <w:rsid w:val="00F11856"/>
    <w:rsid w:val="00F11F98"/>
    <w:rsid w:val="00F1478B"/>
    <w:rsid w:val="00F15C7C"/>
    <w:rsid w:val="00F16ECF"/>
    <w:rsid w:val="00F17C07"/>
    <w:rsid w:val="00F25406"/>
    <w:rsid w:val="00F257E4"/>
    <w:rsid w:val="00F2722F"/>
    <w:rsid w:val="00F27CEF"/>
    <w:rsid w:val="00F300D0"/>
    <w:rsid w:val="00F33C63"/>
    <w:rsid w:val="00F34BF4"/>
    <w:rsid w:val="00F3779C"/>
    <w:rsid w:val="00F40D61"/>
    <w:rsid w:val="00F4294E"/>
    <w:rsid w:val="00F5002B"/>
    <w:rsid w:val="00F5403A"/>
    <w:rsid w:val="00F55376"/>
    <w:rsid w:val="00F56778"/>
    <w:rsid w:val="00F5766C"/>
    <w:rsid w:val="00F6291E"/>
    <w:rsid w:val="00F63AA9"/>
    <w:rsid w:val="00F660AB"/>
    <w:rsid w:val="00F7291A"/>
    <w:rsid w:val="00F75A11"/>
    <w:rsid w:val="00F805CF"/>
    <w:rsid w:val="00F82FE1"/>
    <w:rsid w:val="00F8357F"/>
    <w:rsid w:val="00F851CF"/>
    <w:rsid w:val="00F85CE5"/>
    <w:rsid w:val="00F877F6"/>
    <w:rsid w:val="00F87E1A"/>
    <w:rsid w:val="00F910FB"/>
    <w:rsid w:val="00FA0E83"/>
    <w:rsid w:val="00FA249B"/>
    <w:rsid w:val="00FA2D9C"/>
    <w:rsid w:val="00FA37BE"/>
    <w:rsid w:val="00FA7A15"/>
    <w:rsid w:val="00FB0BD4"/>
    <w:rsid w:val="00FB285F"/>
    <w:rsid w:val="00FB43BF"/>
    <w:rsid w:val="00FB5EC9"/>
    <w:rsid w:val="00FC65AC"/>
    <w:rsid w:val="00FC759C"/>
    <w:rsid w:val="00FC7F82"/>
    <w:rsid w:val="00FD2D4A"/>
    <w:rsid w:val="00FD364B"/>
    <w:rsid w:val="00FD5390"/>
    <w:rsid w:val="00FE1506"/>
    <w:rsid w:val="00FE3D6E"/>
    <w:rsid w:val="00FE6788"/>
    <w:rsid w:val="00FE6B9D"/>
    <w:rsid w:val="00FF09D8"/>
    <w:rsid w:val="00FF12EB"/>
    <w:rsid w:val="00FF3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B6F4729"/>
  <w15:chartTrackingRefBased/>
  <w15:docId w15:val="{BACCC385-775A-44FC-BC59-5CF1B07B3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a5"/>
    <w:pPr>
      <w:tabs>
        <w:tab w:val="center" w:pos="4153"/>
        <w:tab w:val="right" w:pos="8306"/>
      </w:tabs>
    </w:p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styleId="a7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a"/>
    <w:rsid w:val="009C1D1E"/>
    <w:pPr>
      <w:spacing w:after="120"/>
    </w:pPr>
  </w:style>
  <w:style w:type="table" w:styleId="ab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styleId="21">
    <w:name w:val="index 2"/>
    <w:basedOn w:val="10"/>
    <w:semiHidden/>
    <w:rsid w:val="00FE3D6E"/>
    <w:pPr>
      <w:keepLines/>
      <w:ind w:left="284" w:firstLine="0"/>
    </w:p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paragraph" w:styleId="10">
    <w:name w:val="index 1"/>
    <w:basedOn w:val="a"/>
    <w:next w:val="a"/>
    <w:autoRedefine/>
    <w:semiHidden/>
    <w:rsid w:val="00FE3D6E"/>
    <w:pPr>
      <w:ind w:left="200" w:hanging="200"/>
    </w:pPr>
  </w:style>
  <w:style w:type="paragraph" w:customStyle="1" w:styleId="TAH">
    <w:name w:val="TAH"/>
    <w:basedOn w:val="TAC"/>
    <w:link w:val="TAHCar"/>
    <w:rsid w:val="007B4D52"/>
    <w:rPr>
      <w:b/>
    </w:rPr>
  </w:style>
  <w:style w:type="paragraph" w:customStyle="1" w:styleId="TAC">
    <w:name w:val="TAC"/>
    <w:basedOn w:val="a"/>
    <w:link w:val="TACChar"/>
    <w:rsid w:val="007B4D5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7B4D5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7B4D52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7B4D52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rsid w:val="007B4D52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7B4D5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B4D52"/>
    <w:rPr>
      <w:rFonts w:ascii="Arial" w:hAnsi="Arial"/>
      <w:b/>
      <w:sz w:val="18"/>
      <w:lang w:val="en-GB" w:eastAsia="en-US" w:bidi="ar-SA"/>
    </w:rPr>
  </w:style>
  <w:style w:type="paragraph" w:styleId="af0">
    <w:name w:val="Balloon Text"/>
    <w:basedOn w:val="a"/>
    <w:semiHidden/>
    <w:rsid w:val="0068502C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5078EF"/>
    <w:rPr>
      <w:sz w:val="18"/>
      <w:szCs w:val="18"/>
    </w:rPr>
  </w:style>
  <w:style w:type="paragraph" w:styleId="af2">
    <w:name w:val="annotation subject"/>
    <w:basedOn w:val="a7"/>
    <w:next w:val="a7"/>
    <w:semiHidden/>
    <w:rsid w:val="005078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3">
    <w:name w:val="Document Map"/>
    <w:basedOn w:val="a"/>
    <w:semiHidden/>
    <w:rsid w:val="005514E6"/>
    <w:pPr>
      <w:shd w:val="clear" w:color="auto" w:fill="000080"/>
    </w:pPr>
    <w:rPr>
      <w:rFonts w:ascii="Arial" w:eastAsia="ＭＳ ゴシック" w:hAnsi="Arial"/>
    </w:rPr>
  </w:style>
  <w:style w:type="paragraph" w:customStyle="1" w:styleId="121">
    <w:name w:val="表 (青) 121"/>
    <w:hidden/>
    <w:uiPriority w:val="99"/>
    <w:semiHidden/>
    <w:rsid w:val="003C5E72"/>
    <w:rPr>
      <w:lang w:val="en-GB" w:eastAsia="en-US"/>
    </w:rPr>
  </w:style>
  <w:style w:type="paragraph" w:customStyle="1" w:styleId="TF">
    <w:name w:val="TF"/>
    <w:basedOn w:val="TH"/>
    <w:rsid w:val="0058694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Guidance">
    <w:name w:val="Guidance"/>
    <w:basedOn w:val="a"/>
    <w:link w:val="GuidanceChar"/>
    <w:rsid w:val="004C0126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C0126"/>
    <w:rPr>
      <w:rFonts w:eastAsia="ＭＳ 明朝"/>
      <w:i/>
      <w:color w:val="0000FF"/>
      <w:lang w:val="en-GB" w:eastAsia="en-US"/>
    </w:rPr>
  </w:style>
  <w:style w:type="paragraph" w:customStyle="1" w:styleId="NO">
    <w:name w:val="NO"/>
    <w:basedOn w:val="a"/>
    <w:link w:val="NOChar"/>
    <w:rsid w:val="004C0126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4C0126"/>
    <w:rPr>
      <w:rFonts w:eastAsia="ＭＳ 明朝"/>
      <w:lang w:val="en-GB" w:eastAsia="en-US"/>
    </w:rPr>
  </w:style>
  <w:style w:type="paragraph" w:customStyle="1" w:styleId="TAL">
    <w:name w:val="TAL"/>
    <w:basedOn w:val="a"/>
    <w:rsid w:val="0032146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aa">
    <w:name w:val="本文 (文字)"/>
    <w:link w:val="a0"/>
    <w:rsid w:val="00260991"/>
    <w:rPr>
      <w:lang w:val="en-GB" w:eastAsia="en-US"/>
    </w:rPr>
  </w:style>
  <w:style w:type="character" w:customStyle="1" w:styleId="a5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link w:val="a4"/>
    <w:rsid w:val="009667E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A5E76-38F7-4BD9-A408-39F6A83C1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邵</cp:lastModifiedBy>
  <cp:revision>37</cp:revision>
  <cp:lastPrinted>2011-04-26T06:22:00Z</cp:lastPrinted>
  <dcterms:created xsi:type="dcterms:W3CDTF">2019-02-13T08:54:00Z</dcterms:created>
  <dcterms:modified xsi:type="dcterms:W3CDTF">2019-02-15T04:23:00Z</dcterms:modified>
</cp:coreProperties>
</file>