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CECC2" w14:textId="1722A05A" w:rsidR="0074405B" w:rsidRDefault="00165017" w:rsidP="0074405B">
      <w:pPr>
        <w:pStyle w:val="3GPPHeader"/>
        <w:spacing w:after="60"/>
        <w:rPr>
          <w:sz w:val="32"/>
          <w:szCs w:val="32"/>
          <w:highlight w:val="yellow"/>
        </w:rPr>
      </w:pPr>
      <w:r>
        <w:t>3GPP TSG-RAN WG4</w:t>
      </w:r>
      <w:r w:rsidR="000B462E">
        <w:t xml:space="preserve"> #8</w:t>
      </w:r>
      <w:r w:rsidR="00B97CFB">
        <w:t>9</w:t>
      </w:r>
      <w:r w:rsidR="0074405B">
        <w:tab/>
      </w:r>
      <w:r w:rsidR="00302C3E" w:rsidRPr="00D85116">
        <w:t>R4-18</w:t>
      </w:r>
      <w:r w:rsidR="0000703D">
        <w:t>15713</w:t>
      </w:r>
    </w:p>
    <w:p w14:paraId="4BE39F06" w14:textId="12641DB7" w:rsidR="003537C6" w:rsidRDefault="00B97CFB" w:rsidP="00311702">
      <w:pPr>
        <w:pStyle w:val="3GPPHeader"/>
        <w:rPr>
          <w:noProof/>
          <w:lang w:eastAsia="en-US"/>
        </w:rPr>
      </w:pPr>
      <w:r>
        <w:rPr>
          <w:noProof/>
          <w:lang w:eastAsia="en-US"/>
        </w:rPr>
        <w:t>Spokane</w:t>
      </w:r>
      <w:r w:rsidR="003537C6" w:rsidRPr="003537C6">
        <w:rPr>
          <w:noProof/>
          <w:lang w:eastAsia="en-US"/>
        </w:rPr>
        <w:t xml:space="preserve">, </w:t>
      </w:r>
      <w:r>
        <w:rPr>
          <w:noProof/>
          <w:lang w:eastAsia="en-US"/>
        </w:rPr>
        <w:t>USA, 12th – 16</w:t>
      </w:r>
      <w:r w:rsidR="00D85116">
        <w:rPr>
          <w:noProof/>
          <w:lang w:eastAsia="en-US"/>
        </w:rPr>
        <w:t xml:space="preserve">th </w:t>
      </w:r>
      <w:r>
        <w:rPr>
          <w:noProof/>
          <w:lang w:eastAsia="en-US"/>
        </w:rPr>
        <w:t>Nov</w:t>
      </w:r>
      <w:r w:rsidR="003537C6" w:rsidRPr="003537C6">
        <w:rPr>
          <w:noProof/>
          <w:lang w:eastAsia="en-US"/>
        </w:rPr>
        <w:t xml:space="preserve"> 2018</w:t>
      </w:r>
    </w:p>
    <w:p w14:paraId="76588D22" w14:textId="1C589B0F" w:rsidR="00E90E49" w:rsidRPr="00D85116" w:rsidRDefault="00E90E49" w:rsidP="00311702">
      <w:pPr>
        <w:pStyle w:val="3GPPHeader"/>
        <w:rPr>
          <w:sz w:val="22"/>
          <w:szCs w:val="22"/>
          <w:lang w:val="en-US"/>
        </w:rPr>
      </w:pPr>
      <w:r w:rsidRPr="00D85116">
        <w:rPr>
          <w:sz w:val="22"/>
          <w:szCs w:val="22"/>
          <w:lang w:val="en-US"/>
        </w:rPr>
        <w:t>Agenda Item:</w:t>
      </w:r>
      <w:r w:rsidRPr="00D85116">
        <w:rPr>
          <w:sz w:val="22"/>
          <w:szCs w:val="22"/>
          <w:lang w:val="en-US"/>
        </w:rPr>
        <w:tab/>
      </w:r>
      <w:r w:rsidR="00D85116">
        <w:rPr>
          <w:sz w:val="22"/>
          <w:szCs w:val="22"/>
          <w:lang w:val="en-US"/>
        </w:rPr>
        <w:t>6.11.3</w:t>
      </w:r>
    </w:p>
    <w:p w14:paraId="3E2B370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EAF41E" w14:textId="131EC647" w:rsidR="00E90E49" w:rsidRPr="00CE0424" w:rsidRDefault="003D3C45" w:rsidP="00BF746C">
      <w:pPr>
        <w:pStyle w:val="3GPPHeader"/>
        <w:ind w:left="1695" w:hanging="1695"/>
        <w:rPr>
          <w:sz w:val="22"/>
          <w:szCs w:val="22"/>
        </w:rPr>
      </w:pPr>
      <w:r>
        <w:rPr>
          <w:sz w:val="22"/>
          <w:szCs w:val="22"/>
        </w:rPr>
        <w:t>Title:</w:t>
      </w:r>
      <w:r w:rsidR="00E90E49" w:rsidRPr="00CE0424">
        <w:rPr>
          <w:sz w:val="22"/>
          <w:szCs w:val="22"/>
        </w:rPr>
        <w:tab/>
      </w:r>
      <w:r w:rsidR="00BF746C">
        <w:rPr>
          <w:sz w:val="22"/>
          <w:szCs w:val="22"/>
        </w:rPr>
        <w:tab/>
      </w:r>
      <w:r w:rsidR="00B97CFB" w:rsidRPr="00B97CFB">
        <w:rPr>
          <w:sz w:val="22"/>
          <w:szCs w:val="22"/>
        </w:rPr>
        <w:t>Simulation results and proposals for network-based CRS interference mitigation UE demodulation tests</w:t>
      </w:r>
    </w:p>
    <w:p w14:paraId="42A3DDF1" w14:textId="015A554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A13D7E">
        <w:rPr>
          <w:sz w:val="22"/>
          <w:szCs w:val="22"/>
        </w:rPr>
        <w:t>Approval</w:t>
      </w:r>
    </w:p>
    <w:p w14:paraId="2386457D" w14:textId="77777777" w:rsidR="00E90E49" w:rsidRPr="00CE0424" w:rsidRDefault="00E90E49" w:rsidP="00E90E49"/>
    <w:p w14:paraId="71248534" w14:textId="77777777" w:rsidR="00E90E49" w:rsidRPr="00CE0424" w:rsidRDefault="00E90E49" w:rsidP="00CE0424">
      <w:pPr>
        <w:pStyle w:val="Heading1"/>
      </w:pPr>
      <w:r w:rsidRPr="00CE0424">
        <w:t>Introduction</w:t>
      </w:r>
    </w:p>
    <w:p w14:paraId="6A9FE5C0" w14:textId="1AD63FB5" w:rsidR="00C9446A" w:rsidRDefault="00C9446A" w:rsidP="00C9446A">
      <w:pPr>
        <w:pStyle w:val="BodyText"/>
        <w:rPr>
          <w:rFonts w:eastAsia="MS Mincho"/>
          <w:lang w:val="en-US" w:eastAsia="ja-JP"/>
        </w:rPr>
      </w:pPr>
      <w:bookmarkStart w:id="0" w:name="_Ref178064866"/>
      <w:r w:rsidRPr="00BE55A4">
        <w:rPr>
          <w:rFonts w:eastAsia="MS Mincho"/>
          <w:lang w:val="en-US" w:eastAsia="ja-JP"/>
        </w:rPr>
        <w:t xml:space="preserve">The WF on the UE </w:t>
      </w:r>
      <w:proofErr w:type="spellStart"/>
      <w:r w:rsidRPr="00BE55A4">
        <w:rPr>
          <w:rFonts w:eastAsia="MS Mincho"/>
          <w:lang w:val="en-US" w:eastAsia="ja-JP"/>
        </w:rPr>
        <w:t>d</w:t>
      </w:r>
      <w:r>
        <w:rPr>
          <w:rFonts w:eastAsia="MS Mincho"/>
          <w:lang w:val="en-US" w:eastAsia="ja-JP"/>
        </w:rPr>
        <w:t>emod</w:t>
      </w:r>
      <w:proofErr w:type="spellEnd"/>
      <w:r>
        <w:rPr>
          <w:rFonts w:eastAsia="MS Mincho"/>
          <w:lang w:val="en-US" w:eastAsia="ja-JP"/>
        </w:rPr>
        <w:t xml:space="preserve"> test for </w:t>
      </w:r>
      <w:r w:rsidR="00C12754">
        <w:rPr>
          <w:rFonts w:eastAsia="MS Mincho"/>
          <w:lang w:val="en-US" w:eastAsia="ja-JP"/>
        </w:rPr>
        <w:t>network-based</w:t>
      </w:r>
      <w:r>
        <w:rPr>
          <w:rFonts w:eastAsia="MS Mincho"/>
          <w:lang w:val="en-US" w:eastAsia="ja-JP"/>
        </w:rPr>
        <w:t xml:space="preserve"> CRS interference mitigation WI [1] was agreed in the document [2] as following. In this contribution we provide simulation </w:t>
      </w:r>
      <w:r w:rsidR="00C12754">
        <w:rPr>
          <w:rFonts w:eastAsia="MS Mincho"/>
          <w:lang w:val="en-US" w:eastAsia="ja-JP"/>
        </w:rPr>
        <w:t>results and proposals</w:t>
      </w:r>
      <w:r>
        <w:rPr>
          <w:rFonts w:eastAsia="MS Mincho"/>
          <w:lang w:val="en-US" w:eastAsia="ja-JP"/>
        </w:rPr>
        <w:t xml:space="preserve"> for the tests, </w:t>
      </w:r>
      <w:r w:rsidR="00C12754">
        <w:rPr>
          <w:rFonts w:eastAsia="MS Mincho"/>
          <w:lang w:val="en-US" w:eastAsia="ja-JP"/>
        </w:rPr>
        <w:t>to</w:t>
      </w:r>
      <w:r>
        <w:rPr>
          <w:rFonts w:eastAsia="MS Mincho"/>
          <w:lang w:val="en-US" w:eastAsia="ja-JP"/>
        </w:rPr>
        <w:t xml:space="preserve"> conclude the WI in time.</w:t>
      </w:r>
    </w:p>
    <w:p w14:paraId="4FEEE5EC" w14:textId="77777777" w:rsidR="0045745C" w:rsidRPr="00B97CFB" w:rsidRDefault="00C12754" w:rsidP="00B97CFB">
      <w:pPr>
        <w:pStyle w:val="BodyText"/>
        <w:keepLines/>
        <w:numPr>
          <w:ilvl w:val="0"/>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en-US" w:eastAsia="ja-JP"/>
        </w:rPr>
      </w:pPr>
      <w:r w:rsidRPr="00B97CFB">
        <w:rPr>
          <w:rFonts w:eastAsia="MS Mincho"/>
          <w:lang w:eastAsia="ja-JP"/>
        </w:rPr>
        <w:t>Define performance requirements for the UE supporting nw-BasedCRS-InterferenceMitigation-r15.</w:t>
      </w:r>
    </w:p>
    <w:p w14:paraId="1AF767FA" w14:textId="77777777" w:rsidR="0045745C" w:rsidRPr="00B97CFB" w:rsidRDefault="00C12754" w:rsidP="00B97CFB">
      <w:pPr>
        <w:pStyle w:val="BodyText"/>
        <w:keepLines/>
        <w:numPr>
          <w:ilvl w:val="1"/>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en-US" w:eastAsia="ja-JP"/>
        </w:rPr>
      </w:pPr>
      <w:r w:rsidRPr="00B97CFB">
        <w:rPr>
          <w:rFonts w:eastAsia="MS Mincho"/>
          <w:lang w:eastAsia="ja-JP"/>
        </w:rPr>
        <w:t>The baseline receiver for such requirements is LMMSE-IRC</w:t>
      </w:r>
    </w:p>
    <w:p w14:paraId="205CA21C" w14:textId="77777777" w:rsidR="0045745C" w:rsidRPr="00B97CFB" w:rsidRDefault="00C12754" w:rsidP="00B97CFB">
      <w:pPr>
        <w:pStyle w:val="BodyText"/>
        <w:keepLines/>
        <w:numPr>
          <w:ilvl w:val="1"/>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sv-SE" w:eastAsia="ja-JP"/>
        </w:rPr>
      </w:pPr>
      <w:r w:rsidRPr="00B97CFB">
        <w:rPr>
          <w:rFonts w:eastAsia="MS Mincho"/>
          <w:lang w:val="en-US" w:eastAsia="ja-JP"/>
        </w:rPr>
        <w:t>CRS muting pattern</w:t>
      </w:r>
    </w:p>
    <w:p w14:paraId="1CC3E02B" w14:textId="77777777" w:rsidR="0045745C" w:rsidRPr="00B97CFB" w:rsidRDefault="00C12754" w:rsidP="00B97CFB">
      <w:pPr>
        <w:pStyle w:val="BodyText"/>
        <w:keepLines/>
        <w:numPr>
          <w:ilvl w:val="2"/>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en-US" w:eastAsia="ja-JP"/>
        </w:rPr>
      </w:pPr>
      <w:r w:rsidRPr="00B97CFB">
        <w:rPr>
          <w:rFonts w:eastAsia="MS Mincho"/>
          <w:lang w:eastAsia="ja-JP"/>
        </w:rPr>
        <w:t xml:space="preserve">Option 1: The interference cell CRS is configured with </w:t>
      </w:r>
      <w:r w:rsidRPr="00B97CFB">
        <w:rPr>
          <w:rFonts w:eastAsia="MS Mincho"/>
          <w:lang w:val="en-US" w:eastAsia="ja-JP"/>
        </w:rPr>
        <w:t>CRS muting pattern where every [two] radio frames consist of [11] subframes with full system BW CRS followed by [9] subframes with CRS only on the center 6 PRBs.</w:t>
      </w:r>
    </w:p>
    <w:p w14:paraId="217B9CDA" w14:textId="77777777" w:rsidR="0045745C" w:rsidRPr="00B97CFB" w:rsidRDefault="00C12754" w:rsidP="00B97CFB">
      <w:pPr>
        <w:pStyle w:val="BodyText"/>
        <w:keepLines/>
        <w:numPr>
          <w:ilvl w:val="2"/>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en-US" w:eastAsia="ja-JP"/>
        </w:rPr>
      </w:pPr>
      <w:r w:rsidRPr="00B97CFB">
        <w:rPr>
          <w:rFonts w:eastAsia="MS Mincho"/>
          <w:lang w:eastAsia="ja-JP"/>
        </w:rPr>
        <w:t>Option 2: The interference cell CRS muting is applied in all subframes</w:t>
      </w:r>
      <w:r w:rsidRPr="00B97CFB">
        <w:rPr>
          <w:rFonts w:eastAsia="MS Mincho"/>
          <w:lang w:val="en-US" w:eastAsia="ja-JP"/>
        </w:rPr>
        <w:t>.</w:t>
      </w:r>
    </w:p>
    <w:p w14:paraId="1E3D18C3" w14:textId="77777777" w:rsidR="0045745C" w:rsidRPr="00B97CFB" w:rsidRDefault="00C12754" w:rsidP="00B97CFB">
      <w:pPr>
        <w:pStyle w:val="BodyText"/>
        <w:keepLines/>
        <w:numPr>
          <w:ilvl w:val="2"/>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en-US" w:eastAsia="ja-JP"/>
        </w:rPr>
      </w:pPr>
      <w:r w:rsidRPr="00B97CFB">
        <w:rPr>
          <w:rFonts w:eastAsia="MS Mincho"/>
          <w:lang w:val="en-US" w:eastAsia="ja-JP"/>
        </w:rPr>
        <w:t xml:space="preserve">One of the options above will be decided in next meeting </w:t>
      </w:r>
      <w:proofErr w:type="gramStart"/>
      <w:r w:rsidRPr="00B97CFB">
        <w:rPr>
          <w:rFonts w:eastAsia="MS Mincho"/>
          <w:lang w:val="en-US" w:eastAsia="ja-JP"/>
        </w:rPr>
        <w:t>in order to</w:t>
      </w:r>
      <w:proofErr w:type="gramEnd"/>
      <w:r w:rsidRPr="00B97CFB">
        <w:rPr>
          <w:rFonts w:eastAsia="MS Mincho"/>
          <w:lang w:val="en-US" w:eastAsia="ja-JP"/>
        </w:rPr>
        <w:t xml:space="preserve"> close the WI.</w:t>
      </w:r>
    </w:p>
    <w:p w14:paraId="28EBA1D8" w14:textId="77777777" w:rsidR="0045745C" w:rsidRPr="00B97CFB" w:rsidRDefault="00C12754" w:rsidP="00B97CFB">
      <w:pPr>
        <w:pStyle w:val="BodyText"/>
        <w:keepLines/>
        <w:numPr>
          <w:ilvl w:val="0"/>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en-US" w:eastAsia="ja-JP"/>
        </w:rPr>
      </w:pPr>
      <w:r w:rsidRPr="00B97CFB">
        <w:rPr>
          <w:rFonts w:eastAsia="MS Mincho"/>
          <w:lang w:val="en-US" w:eastAsia="ja-JP"/>
        </w:rPr>
        <w:t>Define one TM3 test with 2Rx only</w:t>
      </w:r>
    </w:p>
    <w:p w14:paraId="72ACAD5D" w14:textId="10AD8D5A" w:rsidR="0045745C" w:rsidRDefault="00C12754" w:rsidP="00B97CFB">
      <w:pPr>
        <w:pStyle w:val="BodyText"/>
        <w:keepLines/>
        <w:numPr>
          <w:ilvl w:val="0"/>
          <w:numId w:val="16"/>
        </w:numPr>
        <w:tabs>
          <w:tab w:val="left" w:pos="1247"/>
          <w:tab w:val="left" w:pos="2552"/>
          <w:tab w:val="left" w:pos="3856"/>
          <w:tab w:val="left" w:pos="5216"/>
          <w:tab w:val="left" w:pos="6464"/>
          <w:tab w:val="left" w:pos="7768"/>
          <w:tab w:val="left" w:pos="9072"/>
          <w:tab w:val="left" w:pos="10206"/>
        </w:tabs>
        <w:spacing w:before="240"/>
        <w:jc w:val="left"/>
        <w:rPr>
          <w:rFonts w:eastAsia="MS Mincho"/>
          <w:lang w:val="en-US" w:eastAsia="ja-JP"/>
        </w:rPr>
      </w:pPr>
      <w:r w:rsidRPr="00B97CFB">
        <w:rPr>
          <w:rFonts w:eastAsia="MS Mincho"/>
          <w:lang w:val="en-US" w:eastAsia="ja-JP"/>
        </w:rPr>
        <w:t>Simulation assumptions are listed in next page and companies are encouraged to bring alignment and impairment results for both options in next meeting.</w:t>
      </w:r>
    </w:p>
    <w:p w14:paraId="6D145E61" w14:textId="77777777" w:rsidR="00C12754" w:rsidRDefault="00C12754" w:rsidP="00C12754">
      <w:pPr>
        <w:pStyle w:val="BodyText"/>
        <w:keepLines/>
        <w:tabs>
          <w:tab w:val="left" w:pos="1247"/>
          <w:tab w:val="left" w:pos="2552"/>
          <w:tab w:val="left" w:pos="3856"/>
          <w:tab w:val="left" w:pos="5216"/>
          <w:tab w:val="left" w:pos="6464"/>
          <w:tab w:val="left" w:pos="7768"/>
          <w:tab w:val="left" w:pos="9072"/>
          <w:tab w:val="left" w:pos="10206"/>
        </w:tabs>
        <w:spacing w:before="240"/>
        <w:ind w:left="360"/>
        <w:jc w:val="left"/>
        <w:rPr>
          <w:rFonts w:eastAsia="MS Mincho"/>
          <w:lang w:val="en-US" w:eastAsia="ja-JP"/>
        </w:rPr>
      </w:pPr>
    </w:p>
    <w:p w14:paraId="0CB529EC" w14:textId="6184249E" w:rsidR="00C12754" w:rsidRPr="00C12754" w:rsidRDefault="00C12754" w:rsidP="00C12754">
      <w:pPr>
        <w:pStyle w:val="BodyText"/>
        <w:keepLines/>
        <w:tabs>
          <w:tab w:val="left" w:pos="1247"/>
          <w:tab w:val="left" w:pos="2552"/>
          <w:tab w:val="left" w:pos="3856"/>
          <w:tab w:val="left" w:pos="5216"/>
          <w:tab w:val="left" w:pos="6464"/>
          <w:tab w:val="left" w:pos="7768"/>
          <w:tab w:val="left" w:pos="9072"/>
          <w:tab w:val="left" w:pos="10206"/>
        </w:tabs>
        <w:spacing w:before="240"/>
        <w:ind w:left="360"/>
        <w:jc w:val="left"/>
        <w:rPr>
          <w:rFonts w:eastAsia="MS Mincho"/>
          <w:u w:val="single"/>
          <w:lang w:val="en-US" w:eastAsia="ja-JP"/>
        </w:rPr>
      </w:pPr>
      <w:r w:rsidRPr="00C12754">
        <w:rPr>
          <w:rFonts w:eastAsia="MS Mincho"/>
          <w:u w:val="single"/>
          <w:lang w:val="en-US" w:eastAsia="ja-JP"/>
        </w:rPr>
        <w:t>Simulation assumptions for TM3 tests</w:t>
      </w:r>
    </w:p>
    <w:p w14:paraId="4716436B" w14:textId="2856D5C7" w:rsidR="00E54016" w:rsidRPr="00C12754" w:rsidRDefault="00E54016" w:rsidP="00C12754">
      <w:pPr>
        <w:pStyle w:val="TAH"/>
        <w:rPr>
          <w:rFonts w:eastAsia="?? ??" w:cs="v5.0.0"/>
        </w:rPr>
      </w:pPr>
    </w:p>
    <w:tbl>
      <w:tblPr>
        <w:tblW w:w="101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3"/>
        <w:gridCol w:w="531"/>
        <w:gridCol w:w="1301"/>
        <w:gridCol w:w="3130"/>
        <w:gridCol w:w="3365"/>
      </w:tblGrid>
      <w:tr w:rsidR="00C12754" w:rsidRPr="00C12754" w14:paraId="1BD45FFB" w14:textId="77777777" w:rsidTr="00C12754">
        <w:trPr>
          <w:trHeight w:val="109"/>
        </w:trPr>
        <w:tc>
          <w:tcPr>
            <w:tcW w:w="2344" w:type="dxa"/>
            <w:gridSpan w:val="2"/>
            <w:vMerge w:val="restart"/>
            <w:shd w:val="clear" w:color="auto" w:fill="auto"/>
            <w:tcMar>
              <w:top w:w="15" w:type="dxa"/>
              <w:left w:w="108" w:type="dxa"/>
              <w:bottom w:w="0" w:type="dxa"/>
              <w:right w:w="108" w:type="dxa"/>
            </w:tcMar>
            <w:vAlign w:val="center"/>
            <w:hideMark/>
          </w:tcPr>
          <w:p w14:paraId="4C384FA8" w14:textId="77777777" w:rsidR="00C12754" w:rsidRPr="00C12754" w:rsidRDefault="00C12754" w:rsidP="00C12754">
            <w:pPr>
              <w:pStyle w:val="TAH"/>
              <w:rPr>
                <w:rFonts w:eastAsia="?? ??" w:cs="v5.0.0"/>
              </w:rPr>
            </w:pPr>
            <w:r w:rsidRPr="00C12754">
              <w:rPr>
                <w:rFonts w:eastAsia="?? ??" w:cs="v5.0.0"/>
              </w:rPr>
              <w:t>Parameter</w:t>
            </w:r>
          </w:p>
        </w:tc>
        <w:tc>
          <w:tcPr>
            <w:tcW w:w="1301" w:type="dxa"/>
            <w:vMerge w:val="restart"/>
            <w:shd w:val="clear" w:color="auto" w:fill="auto"/>
            <w:tcMar>
              <w:top w:w="15" w:type="dxa"/>
              <w:left w:w="108" w:type="dxa"/>
              <w:bottom w:w="0" w:type="dxa"/>
              <w:right w:w="108" w:type="dxa"/>
            </w:tcMar>
            <w:vAlign w:val="center"/>
            <w:hideMark/>
          </w:tcPr>
          <w:p w14:paraId="2754B5C0" w14:textId="77777777" w:rsidR="00C12754" w:rsidRPr="00C12754" w:rsidRDefault="00C12754" w:rsidP="00C12754">
            <w:pPr>
              <w:pStyle w:val="TAH"/>
              <w:rPr>
                <w:rFonts w:eastAsia="?? ??" w:cs="v5.0.0"/>
              </w:rPr>
            </w:pPr>
            <w:r w:rsidRPr="00C12754">
              <w:rPr>
                <w:rFonts w:eastAsia="?? ??" w:cs="v5.0.0"/>
              </w:rPr>
              <w:t>Unit</w:t>
            </w:r>
          </w:p>
        </w:tc>
        <w:tc>
          <w:tcPr>
            <w:tcW w:w="6494" w:type="dxa"/>
            <w:gridSpan w:val="2"/>
            <w:shd w:val="clear" w:color="auto" w:fill="auto"/>
            <w:tcMar>
              <w:top w:w="15" w:type="dxa"/>
              <w:left w:w="108" w:type="dxa"/>
              <w:bottom w:w="0" w:type="dxa"/>
              <w:right w:w="108" w:type="dxa"/>
            </w:tcMar>
            <w:vAlign w:val="center"/>
            <w:hideMark/>
          </w:tcPr>
          <w:p w14:paraId="77CD58CB" w14:textId="77777777" w:rsidR="00C12754" w:rsidRPr="00C12754" w:rsidRDefault="00C12754" w:rsidP="00C12754">
            <w:pPr>
              <w:pStyle w:val="TAH"/>
              <w:rPr>
                <w:rFonts w:eastAsia="?? ??" w:cs="v5.0.0"/>
              </w:rPr>
            </w:pPr>
            <w:r w:rsidRPr="00C12754">
              <w:rPr>
                <w:rFonts w:eastAsia="?? ??" w:cs="v5.0.0"/>
              </w:rPr>
              <w:t>Test 1</w:t>
            </w:r>
          </w:p>
        </w:tc>
      </w:tr>
      <w:tr w:rsidR="00C12754" w:rsidRPr="00C12754" w14:paraId="4CA5A589" w14:textId="77777777" w:rsidTr="00C12754">
        <w:trPr>
          <w:trHeight w:val="109"/>
        </w:trPr>
        <w:tc>
          <w:tcPr>
            <w:tcW w:w="0" w:type="auto"/>
            <w:gridSpan w:val="2"/>
            <w:vMerge/>
            <w:shd w:val="clear" w:color="auto" w:fill="auto"/>
            <w:vAlign w:val="center"/>
            <w:hideMark/>
          </w:tcPr>
          <w:p w14:paraId="3D72D9F4" w14:textId="77777777" w:rsidR="00C12754" w:rsidRPr="00C12754" w:rsidRDefault="00C12754" w:rsidP="00C12754">
            <w:pPr>
              <w:pStyle w:val="TAH"/>
              <w:rPr>
                <w:rFonts w:eastAsia="?? ??" w:cs="v5.0.0"/>
              </w:rPr>
            </w:pPr>
          </w:p>
        </w:tc>
        <w:tc>
          <w:tcPr>
            <w:tcW w:w="0" w:type="auto"/>
            <w:vMerge/>
            <w:shd w:val="clear" w:color="auto" w:fill="auto"/>
            <w:vAlign w:val="center"/>
            <w:hideMark/>
          </w:tcPr>
          <w:p w14:paraId="7A204133" w14:textId="77777777" w:rsidR="00C12754" w:rsidRPr="00C12754" w:rsidRDefault="00C12754" w:rsidP="00C12754">
            <w:pPr>
              <w:pStyle w:val="TAH"/>
              <w:rPr>
                <w:rFonts w:eastAsia="?? ??" w:cs="v5.0.0"/>
              </w:rPr>
            </w:pPr>
          </w:p>
        </w:tc>
        <w:tc>
          <w:tcPr>
            <w:tcW w:w="3130" w:type="dxa"/>
            <w:shd w:val="clear" w:color="auto" w:fill="auto"/>
            <w:tcMar>
              <w:top w:w="15" w:type="dxa"/>
              <w:left w:w="108" w:type="dxa"/>
              <w:bottom w:w="0" w:type="dxa"/>
              <w:right w:w="108" w:type="dxa"/>
            </w:tcMar>
            <w:vAlign w:val="center"/>
            <w:hideMark/>
          </w:tcPr>
          <w:p w14:paraId="42724062" w14:textId="77777777" w:rsidR="00C12754" w:rsidRPr="00C12754" w:rsidRDefault="00C12754" w:rsidP="00C12754">
            <w:pPr>
              <w:pStyle w:val="TAH"/>
              <w:rPr>
                <w:rFonts w:eastAsia="?? ??" w:cs="v5.0.0"/>
              </w:rPr>
            </w:pPr>
            <w:r w:rsidRPr="00C12754">
              <w:rPr>
                <w:rFonts w:eastAsia="?? ??" w:cs="v5.0.0"/>
              </w:rPr>
              <w:t>Cell 1</w:t>
            </w:r>
          </w:p>
        </w:tc>
        <w:tc>
          <w:tcPr>
            <w:tcW w:w="3364" w:type="dxa"/>
            <w:shd w:val="clear" w:color="auto" w:fill="auto"/>
            <w:tcMar>
              <w:top w:w="15" w:type="dxa"/>
              <w:left w:w="108" w:type="dxa"/>
              <w:bottom w:w="0" w:type="dxa"/>
              <w:right w:w="108" w:type="dxa"/>
            </w:tcMar>
            <w:hideMark/>
          </w:tcPr>
          <w:p w14:paraId="341CB702" w14:textId="77777777" w:rsidR="00C12754" w:rsidRPr="00C12754" w:rsidRDefault="00C12754" w:rsidP="00C12754">
            <w:pPr>
              <w:pStyle w:val="TAH"/>
              <w:rPr>
                <w:rFonts w:eastAsia="?? ??" w:cs="v5.0.0"/>
              </w:rPr>
            </w:pPr>
            <w:r w:rsidRPr="00C12754">
              <w:rPr>
                <w:rFonts w:eastAsia="?? ??" w:cs="v5.0.0"/>
              </w:rPr>
              <w:t>Cell 2</w:t>
            </w:r>
          </w:p>
        </w:tc>
      </w:tr>
      <w:tr w:rsidR="00C12754" w:rsidRPr="00C12754" w14:paraId="349E33CE" w14:textId="77777777" w:rsidTr="00C12754">
        <w:trPr>
          <w:trHeight w:val="109"/>
        </w:trPr>
        <w:tc>
          <w:tcPr>
            <w:tcW w:w="1813" w:type="dxa"/>
            <w:vMerge w:val="restart"/>
            <w:shd w:val="clear" w:color="auto" w:fill="auto"/>
            <w:tcMar>
              <w:top w:w="15" w:type="dxa"/>
              <w:left w:w="108" w:type="dxa"/>
              <w:bottom w:w="0" w:type="dxa"/>
              <w:right w:w="108" w:type="dxa"/>
            </w:tcMar>
            <w:vAlign w:val="center"/>
            <w:hideMark/>
          </w:tcPr>
          <w:p w14:paraId="09CC627F" w14:textId="77777777" w:rsidR="00C12754" w:rsidRPr="00C12754" w:rsidRDefault="00C12754" w:rsidP="00C12754">
            <w:pPr>
              <w:pStyle w:val="TAC"/>
              <w:rPr>
                <w:rFonts w:eastAsia="?? ??" w:cs="v5.0.0"/>
              </w:rPr>
            </w:pPr>
            <w:r w:rsidRPr="00C12754">
              <w:rPr>
                <w:rFonts w:eastAsia="?? ??" w:cs="v5.0.0"/>
              </w:rPr>
              <w:t>Downlink power allocation</w:t>
            </w:r>
          </w:p>
        </w:tc>
        <w:tc>
          <w:tcPr>
            <w:tcW w:w="530" w:type="dxa"/>
            <w:shd w:val="clear" w:color="auto" w:fill="auto"/>
            <w:tcMar>
              <w:top w:w="15" w:type="dxa"/>
              <w:left w:w="108" w:type="dxa"/>
              <w:bottom w:w="0" w:type="dxa"/>
              <w:right w:w="108" w:type="dxa"/>
            </w:tcMar>
            <w:vAlign w:val="center"/>
            <w:hideMark/>
          </w:tcPr>
          <w:p w14:paraId="00EB60EE" w14:textId="77777777" w:rsidR="00C12754" w:rsidRPr="00C12754" w:rsidRDefault="00C12754" w:rsidP="00C12754">
            <w:pPr>
              <w:pStyle w:val="TAC"/>
              <w:rPr>
                <w:rFonts w:eastAsia="?? ??" w:cs="v5.0.0"/>
              </w:rPr>
            </w:pPr>
          </w:p>
        </w:tc>
        <w:tc>
          <w:tcPr>
            <w:tcW w:w="1301" w:type="dxa"/>
            <w:shd w:val="clear" w:color="auto" w:fill="auto"/>
            <w:tcMar>
              <w:top w:w="15" w:type="dxa"/>
              <w:left w:w="108" w:type="dxa"/>
              <w:bottom w:w="0" w:type="dxa"/>
              <w:right w:w="108" w:type="dxa"/>
            </w:tcMar>
            <w:vAlign w:val="center"/>
            <w:hideMark/>
          </w:tcPr>
          <w:p w14:paraId="60F2462D" w14:textId="77777777" w:rsidR="00C12754" w:rsidRPr="00C12754" w:rsidRDefault="00C12754" w:rsidP="00C12754">
            <w:pPr>
              <w:pStyle w:val="TAC"/>
              <w:rPr>
                <w:rFonts w:eastAsia="?? ??" w:cs="v5.0.0"/>
              </w:rPr>
            </w:pPr>
            <w:r w:rsidRPr="00C12754">
              <w:rPr>
                <w:rFonts w:eastAsia="?? ??" w:cs="v5.0.0"/>
              </w:rPr>
              <w:t>dB</w:t>
            </w:r>
          </w:p>
        </w:tc>
        <w:tc>
          <w:tcPr>
            <w:tcW w:w="3130" w:type="dxa"/>
            <w:shd w:val="clear" w:color="auto" w:fill="auto"/>
            <w:tcMar>
              <w:top w:w="15" w:type="dxa"/>
              <w:left w:w="108" w:type="dxa"/>
              <w:bottom w:w="0" w:type="dxa"/>
              <w:right w:w="108" w:type="dxa"/>
            </w:tcMar>
            <w:vAlign w:val="center"/>
            <w:hideMark/>
          </w:tcPr>
          <w:p w14:paraId="497B23A2" w14:textId="77777777" w:rsidR="00C12754" w:rsidRPr="00C12754" w:rsidRDefault="00C12754" w:rsidP="00C12754">
            <w:pPr>
              <w:pStyle w:val="TAC"/>
              <w:rPr>
                <w:rFonts w:eastAsia="?? ??" w:cs="v5.0.0"/>
              </w:rPr>
            </w:pPr>
            <w:r w:rsidRPr="00C12754">
              <w:rPr>
                <w:rFonts w:eastAsia="?? ??" w:cs="v5.0.0"/>
              </w:rPr>
              <w:t>-3</w:t>
            </w:r>
          </w:p>
        </w:tc>
        <w:tc>
          <w:tcPr>
            <w:tcW w:w="3364" w:type="dxa"/>
            <w:shd w:val="clear" w:color="auto" w:fill="auto"/>
            <w:tcMar>
              <w:top w:w="15" w:type="dxa"/>
              <w:left w:w="108" w:type="dxa"/>
              <w:bottom w:w="0" w:type="dxa"/>
              <w:right w:w="108" w:type="dxa"/>
            </w:tcMar>
            <w:vAlign w:val="center"/>
            <w:hideMark/>
          </w:tcPr>
          <w:p w14:paraId="1412E9C0" w14:textId="77777777" w:rsidR="00C12754" w:rsidRPr="00C12754" w:rsidRDefault="00C12754" w:rsidP="00C12754">
            <w:pPr>
              <w:pStyle w:val="TAC"/>
              <w:rPr>
                <w:rFonts w:eastAsia="?? ??" w:cs="v5.0.0"/>
              </w:rPr>
            </w:pPr>
            <w:r w:rsidRPr="00C12754">
              <w:rPr>
                <w:rFonts w:eastAsia="?? ??" w:cs="v5.0.0"/>
              </w:rPr>
              <w:t>-3</w:t>
            </w:r>
          </w:p>
        </w:tc>
      </w:tr>
      <w:tr w:rsidR="00C12754" w:rsidRPr="00C12754" w14:paraId="2B4D488B" w14:textId="77777777" w:rsidTr="00C12754">
        <w:trPr>
          <w:trHeight w:val="109"/>
        </w:trPr>
        <w:tc>
          <w:tcPr>
            <w:tcW w:w="0" w:type="auto"/>
            <w:vMerge/>
            <w:shd w:val="clear" w:color="auto" w:fill="auto"/>
            <w:vAlign w:val="center"/>
            <w:hideMark/>
          </w:tcPr>
          <w:p w14:paraId="3436437F" w14:textId="77777777" w:rsidR="00C12754" w:rsidRPr="00C12754" w:rsidRDefault="00C12754" w:rsidP="00C12754">
            <w:pPr>
              <w:pStyle w:val="TAC"/>
              <w:rPr>
                <w:rFonts w:eastAsia="?? ??" w:cs="v5.0.0"/>
              </w:rPr>
            </w:pPr>
          </w:p>
        </w:tc>
        <w:tc>
          <w:tcPr>
            <w:tcW w:w="530" w:type="dxa"/>
            <w:shd w:val="clear" w:color="auto" w:fill="auto"/>
            <w:tcMar>
              <w:top w:w="15" w:type="dxa"/>
              <w:left w:w="108" w:type="dxa"/>
              <w:bottom w:w="0" w:type="dxa"/>
              <w:right w:w="108" w:type="dxa"/>
            </w:tcMar>
            <w:vAlign w:val="center"/>
            <w:hideMark/>
          </w:tcPr>
          <w:p w14:paraId="20C83AED" w14:textId="77777777" w:rsidR="00C12754" w:rsidRPr="00C12754" w:rsidRDefault="00C12754" w:rsidP="00C12754">
            <w:pPr>
              <w:pStyle w:val="TAC"/>
              <w:rPr>
                <w:rFonts w:eastAsia="?? ??" w:cs="v5.0.0"/>
              </w:rPr>
            </w:pPr>
          </w:p>
        </w:tc>
        <w:tc>
          <w:tcPr>
            <w:tcW w:w="1301" w:type="dxa"/>
            <w:shd w:val="clear" w:color="auto" w:fill="auto"/>
            <w:tcMar>
              <w:top w:w="15" w:type="dxa"/>
              <w:left w:w="108" w:type="dxa"/>
              <w:bottom w:w="0" w:type="dxa"/>
              <w:right w:w="108" w:type="dxa"/>
            </w:tcMar>
            <w:vAlign w:val="center"/>
            <w:hideMark/>
          </w:tcPr>
          <w:p w14:paraId="3C895D21" w14:textId="77777777" w:rsidR="00C12754" w:rsidRPr="00C12754" w:rsidRDefault="00C12754" w:rsidP="00C12754">
            <w:pPr>
              <w:pStyle w:val="TAC"/>
              <w:rPr>
                <w:rFonts w:eastAsia="?? ??" w:cs="v5.0.0"/>
              </w:rPr>
            </w:pPr>
            <w:r w:rsidRPr="00C12754">
              <w:rPr>
                <w:rFonts w:eastAsia="?? ??" w:cs="v5.0.0"/>
              </w:rPr>
              <w:t>dB</w:t>
            </w:r>
          </w:p>
        </w:tc>
        <w:tc>
          <w:tcPr>
            <w:tcW w:w="3130" w:type="dxa"/>
            <w:shd w:val="clear" w:color="auto" w:fill="auto"/>
            <w:tcMar>
              <w:top w:w="15" w:type="dxa"/>
              <w:left w:w="108" w:type="dxa"/>
              <w:bottom w:w="0" w:type="dxa"/>
              <w:right w:w="108" w:type="dxa"/>
            </w:tcMar>
            <w:vAlign w:val="center"/>
            <w:hideMark/>
          </w:tcPr>
          <w:p w14:paraId="7CC69C51" w14:textId="77777777" w:rsidR="00C12754" w:rsidRPr="00C12754" w:rsidRDefault="00C12754" w:rsidP="00C12754">
            <w:pPr>
              <w:pStyle w:val="TAC"/>
              <w:rPr>
                <w:rFonts w:eastAsia="?? ??" w:cs="v5.0.0"/>
              </w:rPr>
            </w:pPr>
            <w:r w:rsidRPr="00C12754">
              <w:rPr>
                <w:rFonts w:eastAsia="?? ??" w:cs="v5.0.0"/>
              </w:rPr>
              <w:t>-3 (NOTE 1)</w:t>
            </w:r>
          </w:p>
        </w:tc>
        <w:tc>
          <w:tcPr>
            <w:tcW w:w="3364" w:type="dxa"/>
            <w:shd w:val="clear" w:color="auto" w:fill="auto"/>
            <w:tcMar>
              <w:top w:w="15" w:type="dxa"/>
              <w:left w:w="108" w:type="dxa"/>
              <w:bottom w:w="0" w:type="dxa"/>
              <w:right w:w="108" w:type="dxa"/>
            </w:tcMar>
            <w:vAlign w:val="center"/>
            <w:hideMark/>
          </w:tcPr>
          <w:p w14:paraId="6A67CDC1" w14:textId="77777777" w:rsidR="00C12754" w:rsidRPr="00C12754" w:rsidRDefault="00C12754" w:rsidP="00C12754">
            <w:pPr>
              <w:pStyle w:val="TAC"/>
              <w:rPr>
                <w:rFonts w:eastAsia="?? ??" w:cs="v5.0.0"/>
              </w:rPr>
            </w:pPr>
            <w:r w:rsidRPr="00C12754">
              <w:rPr>
                <w:rFonts w:eastAsia="?? ??" w:cs="v5.0.0"/>
              </w:rPr>
              <w:t>-3 (NOTE 1)</w:t>
            </w:r>
          </w:p>
        </w:tc>
      </w:tr>
      <w:tr w:rsidR="00C12754" w:rsidRPr="00C12754" w14:paraId="58A88D58" w14:textId="77777777" w:rsidTr="00C12754">
        <w:trPr>
          <w:trHeight w:val="109"/>
        </w:trPr>
        <w:tc>
          <w:tcPr>
            <w:tcW w:w="0" w:type="auto"/>
            <w:vMerge/>
            <w:shd w:val="clear" w:color="auto" w:fill="auto"/>
            <w:vAlign w:val="center"/>
            <w:hideMark/>
          </w:tcPr>
          <w:p w14:paraId="4EE4D7C2" w14:textId="77777777" w:rsidR="00C12754" w:rsidRPr="00C12754" w:rsidRDefault="00C12754" w:rsidP="00C12754">
            <w:pPr>
              <w:pStyle w:val="TAC"/>
              <w:rPr>
                <w:rFonts w:eastAsia="?? ??" w:cs="v5.0.0"/>
              </w:rPr>
            </w:pPr>
          </w:p>
        </w:tc>
        <w:tc>
          <w:tcPr>
            <w:tcW w:w="530" w:type="dxa"/>
            <w:shd w:val="clear" w:color="auto" w:fill="auto"/>
            <w:tcMar>
              <w:top w:w="15" w:type="dxa"/>
              <w:left w:w="108" w:type="dxa"/>
              <w:bottom w:w="0" w:type="dxa"/>
              <w:right w:w="108" w:type="dxa"/>
            </w:tcMar>
            <w:vAlign w:val="center"/>
            <w:hideMark/>
          </w:tcPr>
          <w:p w14:paraId="3C361075" w14:textId="77777777" w:rsidR="00C12754" w:rsidRPr="00C12754" w:rsidRDefault="00C12754" w:rsidP="00C12754">
            <w:pPr>
              <w:pStyle w:val="TAC"/>
              <w:rPr>
                <w:rFonts w:eastAsia="?? ??" w:cs="v5.0.0"/>
              </w:rPr>
            </w:pPr>
            <w:r w:rsidRPr="00C12754">
              <w:rPr>
                <w:rFonts w:eastAsia="?? ??" w:cs="v5.0.0"/>
              </w:rPr>
              <w:sym w:font="Symbol" w:char="F073"/>
            </w:r>
          </w:p>
        </w:tc>
        <w:tc>
          <w:tcPr>
            <w:tcW w:w="1301" w:type="dxa"/>
            <w:shd w:val="clear" w:color="auto" w:fill="auto"/>
            <w:tcMar>
              <w:top w:w="15" w:type="dxa"/>
              <w:left w:w="108" w:type="dxa"/>
              <w:bottom w:w="0" w:type="dxa"/>
              <w:right w:w="108" w:type="dxa"/>
            </w:tcMar>
            <w:vAlign w:val="center"/>
            <w:hideMark/>
          </w:tcPr>
          <w:p w14:paraId="01223053" w14:textId="77777777" w:rsidR="00C12754" w:rsidRPr="00C12754" w:rsidRDefault="00C12754" w:rsidP="00C12754">
            <w:pPr>
              <w:pStyle w:val="TAC"/>
              <w:rPr>
                <w:rFonts w:eastAsia="?? ??" w:cs="v5.0.0"/>
              </w:rPr>
            </w:pPr>
            <w:r w:rsidRPr="00C12754">
              <w:rPr>
                <w:rFonts w:eastAsia="?? ??" w:cs="v5.0.0"/>
              </w:rPr>
              <w:t>dB</w:t>
            </w:r>
          </w:p>
        </w:tc>
        <w:tc>
          <w:tcPr>
            <w:tcW w:w="3130" w:type="dxa"/>
            <w:shd w:val="clear" w:color="auto" w:fill="auto"/>
            <w:tcMar>
              <w:top w:w="15" w:type="dxa"/>
              <w:left w:w="108" w:type="dxa"/>
              <w:bottom w:w="0" w:type="dxa"/>
              <w:right w:w="108" w:type="dxa"/>
            </w:tcMar>
            <w:vAlign w:val="center"/>
            <w:hideMark/>
          </w:tcPr>
          <w:p w14:paraId="17A48F23" w14:textId="77777777" w:rsidR="00C12754" w:rsidRPr="00C12754" w:rsidRDefault="00C12754" w:rsidP="00C12754">
            <w:pPr>
              <w:pStyle w:val="TAC"/>
              <w:rPr>
                <w:rFonts w:eastAsia="?? ??" w:cs="v5.0.0"/>
              </w:rPr>
            </w:pPr>
            <w:r w:rsidRPr="00C12754">
              <w:rPr>
                <w:rFonts w:eastAsia="?? ??" w:cs="v5.0.0"/>
              </w:rPr>
              <w:t>0</w:t>
            </w:r>
          </w:p>
        </w:tc>
        <w:tc>
          <w:tcPr>
            <w:tcW w:w="3364" w:type="dxa"/>
            <w:shd w:val="clear" w:color="auto" w:fill="auto"/>
            <w:tcMar>
              <w:top w:w="15" w:type="dxa"/>
              <w:left w:w="108" w:type="dxa"/>
              <w:bottom w:w="0" w:type="dxa"/>
              <w:right w:w="108" w:type="dxa"/>
            </w:tcMar>
            <w:vAlign w:val="center"/>
            <w:hideMark/>
          </w:tcPr>
          <w:p w14:paraId="1F13E0EC" w14:textId="77777777" w:rsidR="00C12754" w:rsidRPr="00C12754" w:rsidRDefault="00C12754" w:rsidP="00C12754">
            <w:pPr>
              <w:pStyle w:val="TAC"/>
              <w:rPr>
                <w:rFonts w:eastAsia="?? ??" w:cs="v5.0.0"/>
              </w:rPr>
            </w:pPr>
            <w:r w:rsidRPr="00C12754">
              <w:rPr>
                <w:rFonts w:eastAsia="?? ??" w:cs="v5.0.0"/>
              </w:rPr>
              <w:t>0</w:t>
            </w:r>
          </w:p>
        </w:tc>
      </w:tr>
      <w:tr w:rsidR="00C12754" w:rsidRPr="00C12754" w14:paraId="3D7D6744" w14:textId="77777777" w:rsidTr="00C12754">
        <w:trPr>
          <w:trHeight w:val="268"/>
        </w:trPr>
        <w:tc>
          <w:tcPr>
            <w:tcW w:w="2344" w:type="dxa"/>
            <w:gridSpan w:val="2"/>
            <w:shd w:val="clear" w:color="auto" w:fill="auto"/>
            <w:tcMar>
              <w:top w:w="15" w:type="dxa"/>
              <w:left w:w="108" w:type="dxa"/>
              <w:bottom w:w="0" w:type="dxa"/>
              <w:right w:w="108" w:type="dxa"/>
            </w:tcMar>
            <w:vAlign w:val="center"/>
            <w:hideMark/>
          </w:tcPr>
          <w:p w14:paraId="554355BA" w14:textId="77777777" w:rsidR="00C12754" w:rsidRPr="00C12754" w:rsidRDefault="00C12754" w:rsidP="00C12754">
            <w:pPr>
              <w:pStyle w:val="TAC"/>
              <w:rPr>
                <w:rFonts w:eastAsia="?? ??" w:cs="v5.0.0"/>
              </w:rPr>
            </w:pPr>
            <w:r w:rsidRPr="00C12754">
              <w:rPr>
                <w:rFonts w:eastAsia="?? ??" w:cs="v5.0.0"/>
              </w:rPr>
              <w:t>at antenna port</w:t>
            </w:r>
          </w:p>
        </w:tc>
        <w:tc>
          <w:tcPr>
            <w:tcW w:w="1301" w:type="dxa"/>
            <w:shd w:val="clear" w:color="auto" w:fill="auto"/>
            <w:tcMar>
              <w:top w:w="15" w:type="dxa"/>
              <w:left w:w="108" w:type="dxa"/>
              <w:bottom w:w="0" w:type="dxa"/>
              <w:right w:w="108" w:type="dxa"/>
            </w:tcMar>
            <w:vAlign w:val="center"/>
            <w:hideMark/>
          </w:tcPr>
          <w:p w14:paraId="133CA02F" w14:textId="77777777" w:rsidR="00C12754" w:rsidRPr="00C12754" w:rsidRDefault="00C12754" w:rsidP="00C12754">
            <w:pPr>
              <w:pStyle w:val="TAC"/>
              <w:rPr>
                <w:rFonts w:eastAsia="?? ??" w:cs="v5.0.0"/>
              </w:rPr>
            </w:pPr>
            <w:r w:rsidRPr="00C12754">
              <w:rPr>
                <w:rFonts w:eastAsia="?? ??" w:cs="v5.0.0"/>
              </w:rPr>
              <w:t>dBm/15kHz</w:t>
            </w:r>
          </w:p>
        </w:tc>
        <w:tc>
          <w:tcPr>
            <w:tcW w:w="3130" w:type="dxa"/>
            <w:shd w:val="clear" w:color="auto" w:fill="auto"/>
            <w:tcMar>
              <w:top w:w="15" w:type="dxa"/>
              <w:left w:w="108" w:type="dxa"/>
              <w:bottom w:w="0" w:type="dxa"/>
              <w:right w:w="108" w:type="dxa"/>
            </w:tcMar>
            <w:vAlign w:val="center"/>
            <w:hideMark/>
          </w:tcPr>
          <w:p w14:paraId="17D9D5DC" w14:textId="77777777" w:rsidR="00C12754" w:rsidRPr="00C12754" w:rsidRDefault="00C12754" w:rsidP="00C12754">
            <w:pPr>
              <w:pStyle w:val="TAC"/>
              <w:rPr>
                <w:rFonts w:eastAsia="?? ??" w:cs="v5.0.0"/>
              </w:rPr>
            </w:pPr>
            <w:r w:rsidRPr="00C12754">
              <w:rPr>
                <w:rFonts w:eastAsia="?? ??" w:cs="v5.0.0"/>
              </w:rPr>
              <w:t>-98</w:t>
            </w:r>
          </w:p>
        </w:tc>
        <w:tc>
          <w:tcPr>
            <w:tcW w:w="3364" w:type="dxa"/>
            <w:shd w:val="clear" w:color="auto" w:fill="auto"/>
            <w:tcMar>
              <w:top w:w="15" w:type="dxa"/>
              <w:left w:w="108" w:type="dxa"/>
              <w:bottom w:w="0" w:type="dxa"/>
              <w:right w:w="108" w:type="dxa"/>
            </w:tcMar>
            <w:vAlign w:val="center"/>
            <w:hideMark/>
          </w:tcPr>
          <w:p w14:paraId="1AEE27E6" w14:textId="77777777" w:rsidR="00C12754" w:rsidRPr="00C12754" w:rsidRDefault="00C12754" w:rsidP="00C12754">
            <w:pPr>
              <w:pStyle w:val="TAC"/>
              <w:rPr>
                <w:rFonts w:eastAsia="?? ??" w:cs="v5.0.0"/>
              </w:rPr>
            </w:pPr>
            <w:r w:rsidRPr="00C12754">
              <w:rPr>
                <w:rFonts w:eastAsia="?? ??" w:cs="v5.0.0"/>
              </w:rPr>
              <w:t>-98</w:t>
            </w:r>
          </w:p>
        </w:tc>
      </w:tr>
      <w:tr w:rsidR="00C12754" w:rsidRPr="00C12754" w14:paraId="62E296E4" w14:textId="77777777" w:rsidTr="00C12754">
        <w:trPr>
          <w:trHeight w:val="109"/>
        </w:trPr>
        <w:tc>
          <w:tcPr>
            <w:tcW w:w="2344" w:type="dxa"/>
            <w:gridSpan w:val="2"/>
            <w:shd w:val="clear" w:color="auto" w:fill="auto"/>
            <w:tcMar>
              <w:top w:w="15" w:type="dxa"/>
              <w:left w:w="108" w:type="dxa"/>
              <w:bottom w:w="0" w:type="dxa"/>
              <w:right w:w="108" w:type="dxa"/>
            </w:tcMar>
            <w:vAlign w:val="center"/>
            <w:hideMark/>
          </w:tcPr>
          <w:p w14:paraId="0EEF64D6" w14:textId="77777777" w:rsidR="00C12754" w:rsidRPr="00C12754" w:rsidRDefault="00C12754" w:rsidP="00C12754">
            <w:pPr>
              <w:pStyle w:val="TAC"/>
              <w:rPr>
                <w:rFonts w:eastAsia="?? ??" w:cs="v5.0.0"/>
              </w:rPr>
            </w:pPr>
            <w:r w:rsidRPr="00C12754">
              <w:rPr>
                <w:rFonts w:eastAsia="?? ??" w:cs="v5.0.0"/>
              </w:rPr>
              <w:t>PDSCH transmission mode</w:t>
            </w:r>
          </w:p>
        </w:tc>
        <w:tc>
          <w:tcPr>
            <w:tcW w:w="1301" w:type="dxa"/>
            <w:shd w:val="clear" w:color="auto" w:fill="auto"/>
            <w:tcMar>
              <w:top w:w="15" w:type="dxa"/>
              <w:left w:w="108" w:type="dxa"/>
              <w:bottom w:w="0" w:type="dxa"/>
              <w:right w:w="108" w:type="dxa"/>
            </w:tcMar>
            <w:vAlign w:val="center"/>
            <w:hideMark/>
          </w:tcPr>
          <w:p w14:paraId="10FC2403" w14:textId="77777777" w:rsidR="00C12754" w:rsidRPr="00C12754" w:rsidRDefault="00C12754" w:rsidP="00C12754">
            <w:pPr>
              <w:pStyle w:val="TAC"/>
              <w:rPr>
                <w:rFonts w:eastAsia="?? ??" w:cs="v5.0.0"/>
              </w:rPr>
            </w:pPr>
            <w:r w:rsidRPr="00C12754">
              <w:rPr>
                <w:rFonts w:eastAsia="?? ??" w:cs="v5.0.0"/>
              </w:rPr>
              <w:t> </w:t>
            </w:r>
          </w:p>
        </w:tc>
        <w:tc>
          <w:tcPr>
            <w:tcW w:w="3130" w:type="dxa"/>
            <w:shd w:val="clear" w:color="auto" w:fill="auto"/>
            <w:tcMar>
              <w:top w:w="15" w:type="dxa"/>
              <w:left w:w="108" w:type="dxa"/>
              <w:bottom w:w="0" w:type="dxa"/>
              <w:right w:w="108" w:type="dxa"/>
            </w:tcMar>
            <w:vAlign w:val="center"/>
            <w:hideMark/>
          </w:tcPr>
          <w:p w14:paraId="33FE3865" w14:textId="77777777" w:rsidR="00C12754" w:rsidRPr="00C12754" w:rsidRDefault="00C12754" w:rsidP="00C12754">
            <w:pPr>
              <w:pStyle w:val="TAC"/>
              <w:rPr>
                <w:rFonts w:eastAsia="?? ??" w:cs="v5.0.0"/>
              </w:rPr>
            </w:pPr>
            <w:r w:rsidRPr="00C12754">
              <w:rPr>
                <w:rFonts w:eastAsia="?? ??" w:cs="v5.0.0"/>
              </w:rPr>
              <w:t>3</w:t>
            </w:r>
          </w:p>
        </w:tc>
        <w:tc>
          <w:tcPr>
            <w:tcW w:w="3364" w:type="dxa"/>
            <w:shd w:val="clear" w:color="auto" w:fill="auto"/>
            <w:tcMar>
              <w:top w:w="15" w:type="dxa"/>
              <w:left w:w="108" w:type="dxa"/>
              <w:bottom w:w="0" w:type="dxa"/>
              <w:right w:w="108" w:type="dxa"/>
            </w:tcMar>
            <w:vAlign w:val="center"/>
            <w:hideMark/>
          </w:tcPr>
          <w:p w14:paraId="3AC64219" w14:textId="77777777" w:rsidR="00C12754" w:rsidRPr="00C12754" w:rsidRDefault="00C12754" w:rsidP="00C12754">
            <w:pPr>
              <w:pStyle w:val="TAC"/>
              <w:rPr>
                <w:rFonts w:eastAsia="?? ??" w:cs="v5.0.0"/>
              </w:rPr>
            </w:pPr>
            <w:r w:rsidRPr="00C12754">
              <w:rPr>
                <w:rFonts w:eastAsia="?? ??" w:cs="v5.0.0"/>
              </w:rPr>
              <w:t>NA</w:t>
            </w:r>
          </w:p>
        </w:tc>
      </w:tr>
      <w:tr w:rsidR="00C12754" w:rsidRPr="00C12754" w14:paraId="4B3AE97A" w14:textId="77777777" w:rsidTr="00C12754">
        <w:trPr>
          <w:trHeight w:val="357"/>
        </w:trPr>
        <w:tc>
          <w:tcPr>
            <w:tcW w:w="2344" w:type="dxa"/>
            <w:gridSpan w:val="2"/>
            <w:shd w:val="clear" w:color="auto" w:fill="auto"/>
            <w:tcMar>
              <w:top w:w="15" w:type="dxa"/>
              <w:left w:w="108" w:type="dxa"/>
              <w:bottom w:w="0" w:type="dxa"/>
              <w:right w:w="108" w:type="dxa"/>
            </w:tcMar>
            <w:vAlign w:val="center"/>
            <w:hideMark/>
          </w:tcPr>
          <w:p w14:paraId="29C3928E" w14:textId="77777777" w:rsidR="00C12754" w:rsidRPr="00C12754" w:rsidRDefault="00C12754" w:rsidP="00C12754">
            <w:pPr>
              <w:pStyle w:val="TAC"/>
              <w:rPr>
                <w:rFonts w:eastAsia="?? ??" w:cs="v5.0.0"/>
              </w:rPr>
            </w:pPr>
            <w:r w:rsidRPr="00C12754">
              <w:rPr>
                <w:rFonts w:eastAsia="?? ??" w:cs="v5.0.0"/>
              </w:rPr>
              <w:t>CRS transmission</w:t>
            </w:r>
          </w:p>
        </w:tc>
        <w:tc>
          <w:tcPr>
            <w:tcW w:w="1301" w:type="dxa"/>
            <w:shd w:val="clear" w:color="auto" w:fill="auto"/>
            <w:tcMar>
              <w:top w:w="15" w:type="dxa"/>
              <w:left w:w="108" w:type="dxa"/>
              <w:bottom w:w="0" w:type="dxa"/>
              <w:right w:w="108" w:type="dxa"/>
            </w:tcMar>
            <w:vAlign w:val="center"/>
            <w:hideMark/>
          </w:tcPr>
          <w:p w14:paraId="4EDA1060" w14:textId="77777777" w:rsidR="00C12754" w:rsidRPr="00C12754" w:rsidRDefault="00C12754" w:rsidP="00C12754">
            <w:pPr>
              <w:pStyle w:val="TAC"/>
              <w:rPr>
                <w:rFonts w:eastAsia="?? ??" w:cs="v5.0.0"/>
              </w:rPr>
            </w:pPr>
            <w:r w:rsidRPr="00C12754">
              <w:rPr>
                <w:rFonts w:eastAsia="?? ??" w:cs="v5.0.0"/>
              </w:rPr>
              <w:t> </w:t>
            </w:r>
          </w:p>
        </w:tc>
        <w:tc>
          <w:tcPr>
            <w:tcW w:w="3130" w:type="dxa"/>
            <w:shd w:val="clear" w:color="auto" w:fill="auto"/>
            <w:tcMar>
              <w:top w:w="15" w:type="dxa"/>
              <w:left w:w="108" w:type="dxa"/>
              <w:bottom w:w="0" w:type="dxa"/>
              <w:right w:w="108" w:type="dxa"/>
            </w:tcMar>
            <w:vAlign w:val="center"/>
            <w:hideMark/>
          </w:tcPr>
          <w:p w14:paraId="1EB314F5" w14:textId="77777777" w:rsidR="00C12754" w:rsidRPr="00C12754" w:rsidRDefault="00C12754" w:rsidP="00C12754">
            <w:pPr>
              <w:pStyle w:val="TAC"/>
              <w:rPr>
                <w:rFonts w:eastAsia="?? ??" w:cs="v5.0.0"/>
              </w:rPr>
            </w:pPr>
            <w:r w:rsidRPr="00C12754">
              <w:rPr>
                <w:rFonts w:eastAsia="?? ??" w:cs="v5.0.0"/>
              </w:rPr>
              <w:t>On</w:t>
            </w:r>
          </w:p>
        </w:tc>
        <w:tc>
          <w:tcPr>
            <w:tcW w:w="3364" w:type="dxa"/>
            <w:shd w:val="clear" w:color="auto" w:fill="auto"/>
            <w:tcMar>
              <w:top w:w="15" w:type="dxa"/>
              <w:left w:w="108" w:type="dxa"/>
              <w:bottom w:w="0" w:type="dxa"/>
              <w:right w:w="108" w:type="dxa"/>
            </w:tcMar>
            <w:hideMark/>
          </w:tcPr>
          <w:p w14:paraId="5737CBED" w14:textId="77777777" w:rsidR="00C12754" w:rsidRPr="00C12754" w:rsidRDefault="00C12754" w:rsidP="00C12754">
            <w:pPr>
              <w:pStyle w:val="TAC"/>
              <w:rPr>
                <w:rFonts w:eastAsia="?? ??" w:cs="v5.0.0"/>
              </w:rPr>
            </w:pPr>
            <w:r w:rsidRPr="00C12754">
              <w:rPr>
                <w:rFonts w:eastAsia="?? ??" w:cs="v5.0.0"/>
              </w:rPr>
              <w:t>.</w:t>
            </w:r>
          </w:p>
          <w:p w14:paraId="12972389" w14:textId="77777777" w:rsidR="00C12754" w:rsidRPr="00C12754" w:rsidRDefault="00C12754" w:rsidP="00C12754">
            <w:pPr>
              <w:pStyle w:val="TAC"/>
              <w:rPr>
                <w:rFonts w:eastAsia="?? ??" w:cs="v5.0.0"/>
              </w:rPr>
            </w:pPr>
            <w:r w:rsidRPr="00C12754">
              <w:rPr>
                <w:rFonts w:eastAsia="?? ??" w:cs="v5.0.0"/>
              </w:rPr>
              <w:t>See slide 2</w:t>
            </w:r>
          </w:p>
        </w:tc>
      </w:tr>
      <w:tr w:rsidR="00C12754" w:rsidRPr="00C12754" w14:paraId="5BECC938" w14:textId="77777777" w:rsidTr="00C12754">
        <w:trPr>
          <w:trHeight w:val="109"/>
        </w:trPr>
        <w:tc>
          <w:tcPr>
            <w:tcW w:w="2344" w:type="dxa"/>
            <w:gridSpan w:val="2"/>
            <w:shd w:val="clear" w:color="auto" w:fill="auto"/>
            <w:tcMar>
              <w:top w:w="15" w:type="dxa"/>
              <w:left w:w="108" w:type="dxa"/>
              <w:bottom w:w="0" w:type="dxa"/>
              <w:right w:w="108" w:type="dxa"/>
            </w:tcMar>
            <w:vAlign w:val="center"/>
            <w:hideMark/>
          </w:tcPr>
          <w:p w14:paraId="2E1BDBB1" w14:textId="77777777" w:rsidR="00C12754" w:rsidRPr="00C12754" w:rsidRDefault="00C12754" w:rsidP="00C12754">
            <w:pPr>
              <w:pStyle w:val="TAC"/>
              <w:rPr>
                <w:rFonts w:eastAsia="?? ??" w:cs="v5.0.0"/>
              </w:rPr>
            </w:pPr>
            <w:r w:rsidRPr="00C12754">
              <w:rPr>
                <w:rFonts w:eastAsia="?? ??" w:cs="v5.0.0"/>
              </w:rPr>
              <w:t>nw-BasedCRS-InterferenceMitigation-r15</w:t>
            </w:r>
          </w:p>
        </w:tc>
        <w:tc>
          <w:tcPr>
            <w:tcW w:w="1301" w:type="dxa"/>
            <w:shd w:val="clear" w:color="auto" w:fill="auto"/>
            <w:tcMar>
              <w:top w:w="15" w:type="dxa"/>
              <w:left w:w="108" w:type="dxa"/>
              <w:bottom w:w="0" w:type="dxa"/>
              <w:right w:w="108" w:type="dxa"/>
            </w:tcMar>
            <w:vAlign w:val="center"/>
            <w:hideMark/>
          </w:tcPr>
          <w:p w14:paraId="7DC7DE21" w14:textId="77777777" w:rsidR="00C12754" w:rsidRPr="00C12754" w:rsidRDefault="00C12754" w:rsidP="00C12754">
            <w:pPr>
              <w:pStyle w:val="TAC"/>
              <w:rPr>
                <w:rFonts w:eastAsia="?? ??" w:cs="v5.0.0"/>
              </w:rPr>
            </w:pPr>
            <w:r w:rsidRPr="00C12754">
              <w:rPr>
                <w:rFonts w:eastAsia="?? ??" w:cs="v5.0.0"/>
              </w:rPr>
              <w:t> </w:t>
            </w:r>
          </w:p>
        </w:tc>
        <w:tc>
          <w:tcPr>
            <w:tcW w:w="3130" w:type="dxa"/>
            <w:shd w:val="clear" w:color="auto" w:fill="auto"/>
            <w:tcMar>
              <w:top w:w="15" w:type="dxa"/>
              <w:left w:w="108" w:type="dxa"/>
              <w:bottom w:w="0" w:type="dxa"/>
              <w:right w:w="108" w:type="dxa"/>
            </w:tcMar>
            <w:vAlign w:val="center"/>
            <w:hideMark/>
          </w:tcPr>
          <w:p w14:paraId="77A1871B" w14:textId="77777777" w:rsidR="00C12754" w:rsidRPr="00C12754" w:rsidRDefault="00C12754" w:rsidP="00C12754">
            <w:pPr>
              <w:pStyle w:val="TAC"/>
              <w:rPr>
                <w:rFonts w:eastAsia="?? ??" w:cs="v5.0.0"/>
              </w:rPr>
            </w:pPr>
            <w:r w:rsidRPr="00C12754">
              <w:rPr>
                <w:rFonts w:eastAsia="?? ??" w:cs="v5.0.0"/>
              </w:rPr>
              <w:t>Disabled</w:t>
            </w:r>
          </w:p>
        </w:tc>
        <w:tc>
          <w:tcPr>
            <w:tcW w:w="3364" w:type="dxa"/>
            <w:shd w:val="clear" w:color="auto" w:fill="auto"/>
            <w:tcMar>
              <w:top w:w="15" w:type="dxa"/>
              <w:left w:w="108" w:type="dxa"/>
              <w:bottom w:w="0" w:type="dxa"/>
              <w:right w:w="108" w:type="dxa"/>
            </w:tcMar>
            <w:hideMark/>
          </w:tcPr>
          <w:p w14:paraId="0AC8FF0A" w14:textId="77777777" w:rsidR="00C12754" w:rsidRPr="00C12754" w:rsidRDefault="00C12754" w:rsidP="00C12754">
            <w:pPr>
              <w:pStyle w:val="TAC"/>
              <w:rPr>
                <w:rFonts w:eastAsia="?? ??" w:cs="v5.0.0"/>
              </w:rPr>
            </w:pPr>
            <w:r w:rsidRPr="00C12754">
              <w:rPr>
                <w:rFonts w:eastAsia="?? ??" w:cs="v5.0.0"/>
              </w:rPr>
              <w:t>Enabled</w:t>
            </w:r>
          </w:p>
        </w:tc>
      </w:tr>
      <w:tr w:rsidR="00C12754" w:rsidRPr="00C12754" w14:paraId="632DC904" w14:textId="77777777" w:rsidTr="00C12754">
        <w:trPr>
          <w:trHeight w:val="54"/>
        </w:trPr>
        <w:tc>
          <w:tcPr>
            <w:tcW w:w="2344" w:type="dxa"/>
            <w:gridSpan w:val="2"/>
            <w:shd w:val="clear" w:color="auto" w:fill="auto"/>
            <w:tcMar>
              <w:top w:w="15" w:type="dxa"/>
              <w:left w:w="108" w:type="dxa"/>
              <w:bottom w:w="0" w:type="dxa"/>
              <w:right w:w="108" w:type="dxa"/>
            </w:tcMar>
            <w:vAlign w:val="center"/>
            <w:hideMark/>
          </w:tcPr>
          <w:p w14:paraId="25F05817" w14:textId="77777777" w:rsidR="00C12754" w:rsidRPr="00C12754" w:rsidRDefault="00C12754" w:rsidP="00C12754">
            <w:pPr>
              <w:pStyle w:val="TAC"/>
              <w:rPr>
                <w:rFonts w:eastAsia="?? ??" w:cs="v5.0.0"/>
              </w:rPr>
            </w:pPr>
            <w:r w:rsidRPr="00C12754">
              <w:rPr>
                <w:rFonts w:eastAsia="?? ??" w:cs="v5.0.0"/>
              </w:rPr>
              <w:t>Cell ID</w:t>
            </w:r>
          </w:p>
        </w:tc>
        <w:tc>
          <w:tcPr>
            <w:tcW w:w="1301" w:type="dxa"/>
            <w:shd w:val="clear" w:color="auto" w:fill="auto"/>
            <w:tcMar>
              <w:top w:w="15" w:type="dxa"/>
              <w:left w:w="108" w:type="dxa"/>
              <w:bottom w:w="0" w:type="dxa"/>
              <w:right w:w="108" w:type="dxa"/>
            </w:tcMar>
            <w:vAlign w:val="center"/>
            <w:hideMark/>
          </w:tcPr>
          <w:p w14:paraId="10702FAB" w14:textId="77777777" w:rsidR="00C12754" w:rsidRPr="00C12754" w:rsidRDefault="00C12754" w:rsidP="00C12754">
            <w:pPr>
              <w:pStyle w:val="TAC"/>
              <w:rPr>
                <w:rFonts w:eastAsia="?? ??" w:cs="v5.0.0"/>
              </w:rPr>
            </w:pPr>
          </w:p>
        </w:tc>
        <w:tc>
          <w:tcPr>
            <w:tcW w:w="3130" w:type="dxa"/>
            <w:shd w:val="clear" w:color="auto" w:fill="auto"/>
            <w:tcMar>
              <w:top w:w="15" w:type="dxa"/>
              <w:left w:w="108" w:type="dxa"/>
              <w:bottom w:w="0" w:type="dxa"/>
              <w:right w:w="108" w:type="dxa"/>
            </w:tcMar>
            <w:vAlign w:val="center"/>
            <w:hideMark/>
          </w:tcPr>
          <w:p w14:paraId="3AE16746" w14:textId="77777777" w:rsidR="00C12754" w:rsidRPr="00C12754" w:rsidRDefault="00C12754" w:rsidP="00C12754">
            <w:pPr>
              <w:pStyle w:val="TAC"/>
              <w:rPr>
                <w:rFonts w:eastAsia="?? ??" w:cs="v5.0.0"/>
              </w:rPr>
            </w:pPr>
            <w:r w:rsidRPr="00C12754">
              <w:rPr>
                <w:rFonts w:eastAsia="?? ??" w:cs="v5.0.0"/>
              </w:rPr>
              <w:t>0</w:t>
            </w:r>
          </w:p>
        </w:tc>
        <w:tc>
          <w:tcPr>
            <w:tcW w:w="3364" w:type="dxa"/>
            <w:shd w:val="clear" w:color="auto" w:fill="auto"/>
            <w:tcMar>
              <w:top w:w="15" w:type="dxa"/>
              <w:left w:w="108" w:type="dxa"/>
              <w:bottom w:w="0" w:type="dxa"/>
              <w:right w:w="108" w:type="dxa"/>
            </w:tcMar>
            <w:hideMark/>
          </w:tcPr>
          <w:p w14:paraId="7443AC16" w14:textId="77777777" w:rsidR="00C12754" w:rsidRPr="00C12754" w:rsidRDefault="00C12754" w:rsidP="00C12754">
            <w:pPr>
              <w:pStyle w:val="TAC"/>
              <w:rPr>
                <w:rFonts w:eastAsia="?? ??" w:cs="v5.0.0"/>
              </w:rPr>
            </w:pPr>
            <w:r w:rsidRPr="00C12754">
              <w:rPr>
                <w:rFonts w:eastAsia="?? ??" w:cs="v5.0.0"/>
              </w:rPr>
              <w:t>1</w:t>
            </w:r>
          </w:p>
        </w:tc>
      </w:tr>
      <w:tr w:rsidR="00C12754" w:rsidRPr="00C12754" w14:paraId="17F265C9" w14:textId="77777777" w:rsidTr="00C12754">
        <w:trPr>
          <w:trHeight w:val="140"/>
        </w:trPr>
        <w:tc>
          <w:tcPr>
            <w:tcW w:w="2344" w:type="dxa"/>
            <w:gridSpan w:val="2"/>
            <w:shd w:val="clear" w:color="auto" w:fill="auto"/>
            <w:tcMar>
              <w:top w:w="15" w:type="dxa"/>
              <w:left w:w="108" w:type="dxa"/>
              <w:bottom w:w="0" w:type="dxa"/>
              <w:right w:w="108" w:type="dxa"/>
            </w:tcMar>
            <w:vAlign w:val="center"/>
            <w:hideMark/>
          </w:tcPr>
          <w:p w14:paraId="6E859690" w14:textId="77777777" w:rsidR="00C12754" w:rsidRPr="00C12754" w:rsidRDefault="00C12754" w:rsidP="00C12754">
            <w:pPr>
              <w:pStyle w:val="TAC"/>
              <w:rPr>
                <w:rFonts w:eastAsia="?? ??" w:cs="v5.0.0"/>
              </w:rPr>
            </w:pPr>
            <w:r w:rsidRPr="00C12754">
              <w:rPr>
                <w:rFonts w:eastAsia="?? ??" w:cs="v5.0.0"/>
              </w:rPr>
              <w:t>Time offset</w:t>
            </w:r>
          </w:p>
        </w:tc>
        <w:tc>
          <w:tcPr>
            <w:tcW w:w="1301" w:type="dxa"/>
            <w:shd w:val="clear" w:color="auto" w:fill="auto"/>
            <w:tcMar>
              <w:top w:w="15" w:type="dxa"/>
              <w:left w:w="108" w:type="dxa"/>
              <w:bottom w:w="0" w:type="dxa"/>
              <w:right w:w="108" w:type="dxa"/>
            </w:tcMar>
            <w:vAlign w:val="center"/>
            <w:hideMark/>
          </w:tcPr>
          <w:p w14:paraId="15EDF2AC" w14:textId="77777777" w:rsidR="00C12754" w:rsidRPr="00C12754" w:rsidRDefault="00C12754" w:rsidP="00C12754">
            <w:pPr>
              <w:pStyle w:val="TAC"/>
              <w:rPr>
                <w:rFonts w:eastAsia="?? ??" w:cs="v5.0.0"/>
              </w:rPr>
            </w:pPr>
          </w:p>
        </w:tc>
        <w:tc>
          <w:tcPr>
            <w:tcW w:w="3130" w:type="dxa"/>
            <w:shd w:val="clear" w:color="auto" w:fill="auto"/>
            <w:tcMar>
              <w:top w:w="15" w:type="dxa"/>
              <w:left w:w="108" w:type="dxa"/>
              <w:bottom w:w="0" w:type="dxa"/>
              <w:right w:w="108" w:type="dxa"/>
            </w:tcMar>
            <w:vAlign w:val="center"/>
            <w:hideMark/>
          </w:tcPr>
          <w:p w14:paraId="64837ABD" w14:textId="77777777" w:rsidR="00C12754" w:rsidRPr="00C12754" w:rsidRDefault="00C12754" w:rsidP="00C12754">
            <w:pPr>
              <w:pStyle w:val="TAC"/>
              <w:rPr>
                <w:rFonts w:eastAsia="?? ??" w:cs="v5.0.0"/>
              </w:rPr>
            </w:pPr>
            <w:r w:rsidRPr="00C12754">
              <w:rPr>
                <w:rFonts w:eastAsia="?? ??" w:cs="v5.0.0"/>
              </w:rPr>
              <w:t>NA</w:t>
            </w:r>
          </w:p>
        </w:tc>
        <w:tc>
          <w:tcPr>
            <w:tcW w:w="3364" w:type="dxa"/>
            <w:shd w:val="clear" w:color="auto" w:fill="auto"/>
            <w:tcMar>
              <w:top w:w="15" w:type="dxa"/>
              <w:left w:w="108" w:type="dxa"/>
              <w:bottom w:w="0" w:type="dxa"/>
              <w:right w:w="108" w:type="dxa"/>
            </w:tcMar>
            <w:hideMark/>
          </w:tcPr>
          <w:p w14:paraId="23087EBA" w14:textId="77777777" w:rsidR="00C12754" w:rsidRPr="00C12754" w:rsidRDefault="00C12754" w:rsidP="00C12754">
            <w:pPr>
              <w:pStyle w:val="TAC"/>
              <w:rPr>
                <w:rFonts w:eastAsia="?? ??" w:cs="v5.0.0"/>
              </w:rPr>
            </w:pPr>
            <w:r w:rsidRPr="00C12754">
              <w:rPr>
                <w:rFonts w:eastAsia="?? ??" w:cs="v5.0.0"/>
              </w:rPr>
              <w:t>0</w:t>
            </w:r>
          </w:p>
        </w:tc>
      </w:tr>
      <w:tr w:rsidR="00C12754" w:rsidRPr="00C12754" w14:paraId="283362F4" w14:textId="77777777" w:rsidTr="00C12754">
        <w:trPr>
          <w:trHeight w:val="52"/>
        </w:trPr>
        <w:tc>
          <w:tcPr>
            <w:tcW w:w="2344" w:type="dxa"/>
            <w:gridSpan w:val="2"/>
            <w:shd w:val="clear" w:color="auto" w:fill="auto"/>
            <w:tcMar>
              <w:top w:w="15" w:type="dxa"/>
              <w:left w:w="108" w:type="dxa"/>
              <w:bottom w:w="0" w:type="dxa"/>
              <w:right w:w="108" w:type="dxa"/>
            </w:tcMar>
            <w:vAlign w:val="center"/>
            <w:hideMark/>
          </w:tcPr>
          <w:p w14:paraId="49379D0C" w14:textId="77777777" w:rsidR="00C12754" w:rsidRPr="00C12754" w:rsidRDefault="00C12754" w:rsidP="00C12754">
            <w:pPr>
              <w:pStyle w:val="TAC"/>
              <w:rPr>
                <w:rFonts w:eastAsia="?? ??" w:cs="v5.0.0"/>
              </w:rPr>
            </w:pPr>
            <w:r w:rsidRPr="00C12754">
              <w:rPr>
                <w:rFonts w:eastAsia="?? ??" w:cs="v5.0.0"/>
              </w:rPr>
              <w:t>Frequency offset</w:t>
            </w:r>
          </w:p>
        </w:tc>
        <w:tc>
          <w:tcPr>
            <w:tcW w:w="1301" w:type="dxa"/>
            <w:shd w:val="clear" w:color="auto" w:fill="auto"/>
            <w:tcMar>
              <w:top w:w="15" w:type="dxa"/>
              <w:left w:w="108" w:type="dxa"/>
              <w:bottom w:w="0" w:type="dxa"/>
              <w:right w:w="108" w:type="dxa"/>
            </w:tcMar>
            <w:vAlign w:val="center"/>
            <w:hideMark/>
          </w:tcPr>
          <w:p w14:paraId="7590A4B5" w14:textId="77777777" w:rsidR="00C12754" w:rsidRPr="00C12754" w:rsidRDefault="00C12754" w:rsidP="00C12754">
            <w:pPr>
              <w:pStyle w:val="TAC"/>
              <w:rPr>
                <w:rFonts w:eastAsia="?? ??" w:cs="v5.0.0"/>
              </w:rPr>
            </w:pPr>
          </w:p>
        </w:tc>
        <w:tc>
          <w:tcPr>
            <w:tcW w:w="3130" w:type="dxa"/>
            <w:shd w:val="clear" w:color="auto" w:fill="auto"/>
            <w:tcMar>
              <w:top w:w="15" w:type="dxa"/>
              <w:left w:w="108" w:type="dxa"/>
              <w:bottom w:w="0" w:type="dxa"/>
              <w:right w:w="108" w:type="dxa"/>
            </w:tcMar>
            <w:vAlign w:val="center"/>
            <w:hideMark/>
          </w:tcPr>
          <w:p w14:paraId="490B9B4E" w14:textId="77777777" w:rsidR="00C12754" w:rsidRPr="00C12754" w:rsidRDefault="00C12754" w:rsidP="00C12754">
            <w:pPr>
              <w:pStyle w:val="TAC"/>
              <w:rPr>
                <w:rFonts w:eastAsia="?? ??" w:cs="v5.0.0"/>
              </w:rPr>
            </w:pPr>
            <w:r w:rsidRPr="00C12754">
              <w:rPr>
                <w:rFonts w:eastAsia="?? ??" w:cs="v5.0.0"/>
              </w:rPr>
              <w:t>NA</w:t>
            </w:r>
          </w:p>
        </w:tc>
        <w:tc>
          <w:tcPr>
            <w:tcW w:w="3364" w:type="dxa"/>
            <w:shd w:val="clear" w:color="auto" w:fill="auto"/>
            <w:tcMar>
              <w:top w:w="15" w:type="dxa"/>
              <w:left w:w="108" w:type="dxa"/>
              <w:bottom w:w="0" w:type="dxa"/>
              <w:right w:w="108" w:type="dxa"/>
            </w:tcMar>
            <w:hideMark/>
          </w:tcPr>
          <w:p w14:paraId="5D51DA5F" w14:textId="77777777" w:rsidR="00C12754" w:rsidRPr="00C12754" w:rsidRDefault="00C12754" w:rsidP="00C12754">
            <w:pPr>
              <w:pStyle w:val="TAC"/>
              <w:rPr>
                <w:rFonts w:eastAsia="?? ??" w:cs="v5.0.0"/>
              </w:rPr>
            </w:pPr>
            <w:r w:rsidRPr="00C12754">
              <w:rPr>
                <w:rFonts w:eastAsia="?? ??" w:cs="v5.0.0"/>
              </w:rPr>
              <w:t>0</w:t>
            </w:r>
          </w:p>
        </w:tc>
      </w:tr>
      <w:tr w:rsidR="00C12754" w:rsidRPr="00C12754" w14:paraId="2E6D19E9" w14:textId="77777777" w:rsidTr="00C12754">
        <w:trPr>
          <w:trHeight w:val="159"/>
        </w:trPr>
        <w:tc>
          <w:tcPr>
            <w:tcW w:w="2344" w:type="dxa"/>
            <w:gridSpan w:val="2"/>
            <w:shd w:val="clear" w:color="auto" w:fill="auto"/>
            <w:tcMar>
              <w:top w:w="15" w:type="dxa"/>
              <w:left w:w="108" w:type="dxa"/>
              <w:bottom w:w="0" w:type="dxa"/>
              <w:right w:w="108" w:type="dxa"/>
            </w:tcMar>
            <w:vAlign w:val="center"/>
            <w:hideMark/>
          </w:tcPr>
          <w:p w14:paraId="5667E875" w14:textId="77777777" w:rsidR="00C12754" w:rsidRPr="00C12754" w:rsidRDefault="00C12754" w:rsidP="00C12754">
            <w:pPr>
              <w:pStyle w:val="TAC"/>
              <w:rPr>
                <w:rFonts w:eastAsia="?? ??" w:cs="v5.0.0"/>
              </w:rPr>
            </w:pPr>
            <w:r w:rsidRPr="00C12754">
              <w:rPr>
                <w:rFonts w:eastAsia="?? ??" w:cs="v5.0.0"/>
              </w:rPr>
              <w:t>E_s/</w:t>
            </w:r>
            <w:proofErr w:type="spellStart"/>
            <w:r w:rsidRPr="00C12754">
              <w:rPr>
                <w:rFonts w:eastAsia="?? ??" w:cs="v5.0.0"/>
              </w:rPr>
              <w:t>N_oc</w:t>
            </w:r>
            <w:proofErr w:type="spellEnd"/>
          </w:p>
        </w:tc>
        <w:tc>
          <w:tcPr>
            <w:tcW w:w="1301" w:type="dxa"/>
            <w:shd w:val="clear" w:color="auto" w:fill="auto"/>
            <w:tcMar>
              <w:top w:w="15" w:type="dxa"/>
              <w:left w:w="108" w:type="dxa"/>
              <w:bottom w:w="0" w:type="dxa"/>
              <w:right w:w="108" w:type="dxa"/>
            </w:tcMar>
            <w:vAlign w:val="center"/>
            <w:hideMark/>
          </w:tcPr>
          <w:p w14:paraId="6B4DA4B9" w14:textId="77777777" w:rsidR="00C12754" w:rsidRPr="00C12754" w:rsidRDefault="00C12754" w:rsidP="00C12754">
            <w:pPr>
              <w:pStyle w:val="TAC"/>
              <w:rPr>
                <w:rFonts w:eastAsia="?? ??" w:cs="v5.0.0"/>
              </w:rPr>
            </w:pPr>
          </w:p>
        </w:tc>
        <w:tc>
          <w:tcPr>
            <w:tcW w:w="3130" w:type="dxa"/>
            <w:shd w:val="clear" w:color="auto" w:fill="auto"/>
            <w:tcMar>
              <w:top w:w="15" w:type="dxa"/>
              <w:left w:w="108" w:type="dxa"/>
              <w:bottom w:w="0" w:type="dxa"/>
              <w:right w:w="108" w:type="dxa"/>
            </w:tcMar>
            <w:vAlign w:val="center"/>
            <w:hideMark/>
          </w:tcPr>
          <w:p w14:paraId="1CB52D58" w14:textId="77777777" w:rsidR="00C12754" w:rsidRPr="00C12754" w:rsidRDefault="00C12754" w:rsidP="00C12754">
            <w:pPr>
              <w:pStyle w:val="TAC"/>
              <w:rPr>
                <w:rFonts w:eastAsia="?? ??" w:cs="v5.0.0"/>
              </w:rPr>
            </w:pPr>
            <w:r w:rsidRPr="00C12754">
              <w:rPr>
                <w:rFonts w:eastAsia="?? ??" w:cs="v5.0.0"/>
              </w:rPr>
              <w:t>NA</w:t>
            </w:r>
          </w:p>
        </w:tc>
        <w:tc>
          <w:tcPr>
            <w:tcW w:w="3364" w:type="dxa"/>
            <w:shd w:val="clear" w:color="auto" w:fill="auto"/>
            <w:tcMar>
              <w:top w:w="15" w:type="dxa"/>
              <w:left w:w="108" w:type="dxa"/>
              <w:bottom w:w="0" w:type="dxa"/>
              <w:right w:w="108" w:type="dxa"/>
            </w:tcMar>
            <w:hideMark/>
          </w:tcPr>
          <w:p w14:paraId="6D993E3E" w14:textId="77777777" w:rsidR="00C12754" w:rsidRPr="00C12754" w:rsidRDefault="00C12754" w:rsidP="00C12754">
            <w:pPr>
              <w:pStyle w:val="TAC"/>
              <w:rPr>
                <w:rFonts w:eastAsia="?? ??" w:cs="v5.0.0"/>
              </w:rPr>
            </w:pPr>
            <w:r w:rsidRPr="00C12754">
              <w:rPr>
                <w:rFonts w:eastAsia="?? ??" w:cs="v5.0.0"/>
              </w:rPr>
              <w:t>For FRC Option 1: 10</w:t>
            </w:r>
          </w:p>
          <w:p w14:paraId="2AF5AFFC" w14:textId="77777777" w:rsidR="00C12754" w:rsidRPr="00C12754" w:rsidRDefault="00C12754" w:rsidP="00C12754">
            <w:pPr>
              <w:pStyle w:val="TAC"/>
              <w:rPr>
                <w:rFonts w:eastAsia="?? ??" w:cs="v5.0.0"/>
              </w:rPr>
            </w:pPr>
            <w:r w:rsidRPr="00C12754">
              <w:rPr>
                <w:rFonts w:eastAsia="?? ??" w:cs="v5.0.0"/>
              </w:rPr>
              <w:t xml:space="preserve">For FRC Option 2: 5 </w:t>
            </w:r>
          </w:p>
        </w:tc>
      </w:tr>
      <w:tr w:rsidR="00C12754" w:rsidRPr="00C12754" w14:paraId="366E0CBA" w14:textId="77777777" w:rsidTr="00C12754">
        <w:trPr>
          <w:trHeight w:val="219"/>
        </w:trPr>
        <w:tc>
          <w:tcPr>
            <w:tcW w:w="2344" w:type="dxa"/>
            <w:gridSpan w:val="2"/>
            <w:shd w:val="clear" w:color="auto" w:fill="auto"/>
            <w:tcMar>
              <w:top w:w="15" w:type="dxa"/>
              <w:left w:w="108" w:type="dxa"/>
              <w:bottom w:w="0" w:type="dxa"/>
              <w:right w:w="108" w:type="dxa"/>
            </w:tcMar>
            <w:vAlign w:val="center"/>
            <w:hideMark/>
          </w:tcPr>
          <w:p w14:paraId="2A87BE70" w14:textId="77777777" w:rsidR="00C12754" w:rsidRPr="00C12754" w:rsidRDefault="00C12754" w:rsidP="00C12754">
            <w:pPr>
              <w:pStyle w:val="TAC"/>
              <w:rPr>
                <w:rFonts w:eastAsia="?? ??" w:cs="v5.0.0"/>
              </w:rPr>
            </w:pPr>
            <w:r w:rsidRPr="00C12754">
              <w:rPr>
                <w:rFonts w:eastAsia="?? ??" w:cs="v5.0.0"/>
              </w:rPr>
              <w:t>Correlation matrix and antenna config.</w:t>
            </w:r>
          </w:p>
        </w:tc>
        <w:tc>
          <w:tcPr>
            <w:tcW w:w="1301" w:type="dxa"/>
            <w:shd w:val="clear" w:color="auto" w:fill="auto"/>
            <w:tcMar>
              <w:top w:w="15" w:type="dxa"/>
              <w:left w:w="108" w:type="dxa"/>
              <w:bottom w:w="0" w:type="dxa"/>
              <w:right w:w="108" w:type="dxa"/>
            </w:tcMar>
            <w:vAlign w:val="center"/>
            <w:hideMark/>
          </w:tcPr>
          <w:p w14:paraId="34A18A68" w14:textId="77777777" w:rsidR="00C12754" w:rsidRPr="00C12754" w:rsidRDefault="00C12754" w:rsidP="00C12754">
            <w:pPr>
              <w:pStyle w:val="TAC"/>
              <w:rPr>
                <w:rFonts w:eastAsia="?? ??" w:cs="v5.0.0"/>
              </w:rPr>
            </w:pPr>
            <w:r w:rsidRPr="00C12754">
              <w:rPr>
                <w:rFonts w:eastAsia="?? ??" w:cs="v5.0.0"/>
              </w:rPr>
              <w:t> </w:t>
            </w:r>
          </w:p>
        </w:tc>
        <w:tc>
          <w:tcPr>
            <w:tcW w:w="3130" w:type="dxa"/>
            <w:shd w:val="clear" w:color="auto" w:fill="auto"/>
            <w:tcMar>
              <w:top w:w="15" w:type="dxa"/>
              <w:left w:w="108" w:type="dxa"/>
              <w:bottom w:w="0" w:type="dxa"/>
              <w:right w:w="108" w:type="dxa"/>
            </w:tcMar>
            <w:vAlign w:val="center"/>
            <w:hideMark/>
          </w:tcPr>
          <w:p w14:paraId="344788B4" w14:textId="77777777" w:rsidR="00C12754" w:rsidRPr="00C12754" w:rsidRDefault="00C12754" w:rsidP="00C12754">
            <w:pPr>
              <w:pStyle w:val="TAC"/>
              <w:rPr>
                <w:rFonts w:eastAsia="?? ??" w:cs="v5.0.0"/>
              </w:rPr>
            </w:pPr>
            <w:r w:rsidRPr="00C12754">
              <w:rPr>
                <w:rFonts w:eastAsia="?? ??" w:cs="v5.0.0"/>
              </w:rPr>
              <w:t>2x2 Low</w:t>
            </w:r>
          </w:p>
        </w:tc>
        <w:tc>
          <w:tcPr>
            <w:tcW w:w="3364" w:type="dxa"/>
            <w:shd w:val="clear" w:color="auto" w:fill="auto"/>
            <w:tcMar>
              <w:top w:w="15" w:type="dxa"/>
              <w:left w:w="108" w:type="dxa"/>
              <w:bottom w:w="0" w:type="dxa"/>
              <w:right w:w="108" w:type="dxa"/>
            </w:tcMar>
            <w:vAlign w:val="center"/>
            <w:hideMark/>
          </w:tcPr>
          <w:p w14:paraId="375441D3" w14:textId="77777777" w:rsidR="00C12754" w:rsidRPr="00C12754" w:rsidRDefault="00C12754" w:rsidP="00C12754">
            <w:pPr>
              <w:pStyle w:val="TAC"/>
              <w:rPr>
                <w:rFonts w:eastAsia="?? ??" w:cs="v5.0.0"/>
              </w:rPr>
            </w:pPr>
            <w:r w:rsidRPr="00C12754">
              <w:rPr>
                <w:rFonts w:eastAsia="?? ??" w:cs="v5.0.0"/>
              </w:rPr>
              <w:t>2x2 Low</w:t>
            </w:r>
          </w:p>
        </w:tc>
      </w:tr>
      <w:tr w:rsidR="00C12754" w:rsidRPr="00C12754" w14:paraId="1BF8AE79" w14:textId="77777777" w:rsidTr="00C12754">
        <w:trPr>
          <w:trHeight w:val="163"/>
        </w:trPr>
        <w:tc>
          <w:tcPr>
            <w:tcW w:w="2344" w:type="dxa"/>
            <w:gridSpan w:val="2"/>
            <w:shd w:val="clear" w:color="auto" w:fill="auto"/>
            <w:tcMar>
              <w:top w:w="15" w:type="dxa"/>
              <w:left w:w="108" w:type="dxa"/>
              <w:bottom w:w="0" w:type="dxa"/>
              <w:right w:w="108" w:type="dxa"/>
            </w:tcMar>
            <w:vAlign w:val="center"/>
            <w:hideMark/>
          </w:tcPr>
          <w:p w14:paraId="36EB0394" w14:textId="77777777" w:rsidR="00C12754" w:rsidRPr="00C12754" w:rsidRDefault="00C12754" w:rsidP="00C12754">
            <w:pPr>
              <w:pStyle w:val="TAC"/>
              <w:rPr>
                <w:rFonts w:eastAsia="?? ??" w:cs="v5.0.0"/>
              </w:rPr>
            </w:pPr>
            <w:r w:rsidRPr="00C12754">
              <w:rPr>
                <w:rFonts w:eastAsia="?? ??" w:cs="v5.0.0"/>
              </w:rPr>
              <w:t>Bandwidth</w:t>
            </w:r>
          </w:p>
        </w:tc>
        <w:tc>
          <w:tcPr>
            <w:tcW w:w="1301" w:type="dxa"/>
            <w:shd w:val="clear" w:color="auto" w:fill="auto"/>
            <w:tcMar>
              <w:top w:w="15" w:type="dxa"/>
              <w:left w:w="108" w:type="dxa"/>
              <w:bottom w:w="0" w:type="dxa"/>
              <w:right w:w="108" w:type="dxa"/>
            </w:tcMar>
            <w:vAlign w:val="center"/>
            <w:hideMark/>
          </w:tcPr>
          <w:p w14:paraId="70F50D98" w14:textId="77777777" w:rsidR="00C12754" w:rsidRPr="00C12754" w:rsidRDefault="00C12754" w:rsidP="00C12754">
            <w:pPr>
              <w:pStyle w:val="TAC"/>
              <w:rPr>
                <w:rFonts w:eastAsia="?? ??" w:cs="v5.0.0"/>
              </w:rPr>
            </w:pPr>
            <w:r w:rsidRPr="00C12754">
              <w:rPr>
                <w:rFonts w:eastAsia="?? ??" w:cs="v5.0.0"/>
              </w:rPr>
              <w:t> </w:t>
            </w:r>
          </w:p>
        </w:tc>
        <w:tc>
          <w:tcPr>
            <w:tcW w:w="3130" w:type="dxa"/>
            <w:shd w:val="clear" w:color="auto" w:fill="auto"/>
            <w:tcMar>
              <w:top w:w="15" w:type="dxa"/>
              <w:left w:w="108" w:type="dxa"/>
              <w:bottom w:w="0" w:type="dxa"/>
              <w:right w:w="108" w:type="dxa"/>
            </w:tcMar>
            <w:vAlign w:val="center"/>
            <w:hideMark/>
          </w:tcPr>
          <w:p w14:paraId="04176F57" w14:textId="77777777" w:rsidR="00C12754" w:rsidRPr="00C12754" w:rsidRDefault="00C12754" w:rsidP="00C12754">
            <w:pPr>
              <w:pStyle w:val="TAC"/>
              <w:rPr>
                <w:rFonts w:eastAsia="?? ??" w:cs="v5.0.0"/>
              </w:rPr>
            </w:pPr>
            <w:r w:rsidRPr="00C12754">
              <w:rPr>
                <w:rFonts w:eastAsia="?? ??" w:cs="v5.0.0"/>
              </w:rPr>
              <w:t>10MHz</w:t>
            </w:r>
          </w:p>
        </w:tc>
        <w:tc>
          <w:tcPr>
            <w:tcW w:w="3364" w:type="dxa"/>
            <w:shd w:val="clear" w:color="auto" w:fill="auto"/>
            <w:tcMar>
              <w:top w:w="15" w:type="dxa"/>
              <w:left w:w="108" w:type="dxa"/>
              <w:bottom w:w="0" w:type="dxa"/>
              <w:right w:w="108" w:type="dxa"/>
            </w:tcMar>
            <w:vAlign w:val="center"/>
            <w:hideMark/>
          </w:tcPr>
          <w:p w14:paraId="12171E78" w14:textId="77777777" w:rsidR="00C12754" w:rsidRPr="00C12754" w:rsidRDefault="00C12754" w:rsidP="00C12754">
            <w:pPr>
              <w:pStyle w:val="TAC"/>
              <w:rPr>
                <w:rFonts w:eastAsia="?? ??" w:cs="v5.0.0"/>
              </w:rPr>
            </w:pPr>
            <w:r w:rsidRPr="00C12754">
              <w:rPr>
                <w:rFonts w:eastAsia="?? ??" w:cs="v5.0.0"/>
              </w:rPr>
              <w:t>10MHz</w:t>
            </w:r>
          </w:p>
        </w:tc>
      </w:tr>
      <w:tr w:rsidR="00C12754" w:rsidRPr="00C12754" w14:paraId="13A0A7D3" w14:textId="77777777" w:rsidTr="00C12754">
        <w:trPr>
          <w:trHeight w:val="166"/>
        </w:trPr>
        <w:tc>
          <w:tcPr>
            <w:tcW w:w="2344" w:type="dxa"/>
            <w:gridSpan w:val="2"/>
            <w:shd w:val="clear" w:color="auto" w:fill="auto"/>
            <w:tcMar>
              <w:top w:w="15" w:type="dxa"/>
              <w:left w:w="108" w:type="dxa"/>
              <w:bottom w:w="0" w:type="dxa"/>
              <w:right w:w="108" w:type="dxa"/>
            </w:tcMar>
            <w:vAlign w:val="center"/>
            <w:hideMark/>
          </w:tcPr>
          <w:p w14:paraId="2E4A195F" w14:textId="77777777" w:rsidR="00C12754" w:rsidRPr="00C12754" w:rsidRDefault="00C12754" w:rsidP="00C12754">
            <w:pPr>
              <w:pStyle w:val="TAC"/>
              <w:rPr>
                <w:rFonts w:eastAsia="?? ??" w:cs="v5.0.0"/>
              </w:rPr>
            </w:pPr>
            <w:r w:rsidRPr="00C12754">
              <w:rPr>
                <w:rFonts w:eastAsia="?? ??" w:cs="v5.0.0"/>
              </w:rPr>
              <w:t xml:space="preserve">Channel model </w:t>
            </w:r>
          </w:p>
        </w:tc>
        <w:tc>
          <w:tcPr>
            <w:tcW w:w="1301" w:type="dxa"/>
            <w:shd w:val="clear" w:color="auto" w:fill="auto"/>
            <w:tcMar>
              <w:top w:w="15" w:type="dxa"/>
              <w:left w:w="108" w:type="dxa"/>
              <w:bottom w:w="0" w:type="dxa"/>
              <w:right w:w="108" w:type="dxa"/>
            </w:tcMar>
            <w:vAlign w:val="center"/>
            <w:hideMark/>
          </w:tcPr>
          <w:p w14:paraId="6BBC1AF0" w14:textId="77777777" w:rsidR="00C12754" w:rsidRPr="00C12754" w:rsidRDefault="00C12754" w:rsidP="00C12754">
            <w:pPr>
              <w:pStyle w:val="TAC"/>
              <w:rPr>
                <w:rFonts w:eastAsia="?? ??" w:cs="v5.0.0"/>
              </w:rPr>
            </w:pPr>
            <w:r w:rsidRPr="00C12754">
              <w:rPr>
                <w:rFonts w:eastAsia="?? ??" w:cs="v5.0.0"/>
              </w:rPr>
              <w:t> </w:t>
            </w:r>
          </w:p>
        </w:tc>
        <w:tc>
          <w:tcPr>
            <w:tcW w:w="3130" w:type="dxa"/>
            <w:shd w:val="clear" w:color="auto" w:fill="auto"/>
            <w:tcMar>
              <w:top w:w="15" w:type="dxa"/>
              <w:left w:w="108" w:type="dxa"/>
              <w:bottom w:w="0" w:type="dxa"/>
              <w:right w:w="108" w:type="dxa"/>
            </w:tcMar>
            <w:vAlign w:val="center"/>
            <w:hideMark/>
          </w:tcPr>
          <w:p w14:paraId="2A6269B1" w14:textId="77777777" w:rsidR="00C12754" w:rsidRPr="00C12754" w:rsidRDefault="00C12754" w:rsidP="00C12754">
            <w:pPr>
              <w:pStyle w:val="TAC"/>
              <w:rPr>
                <w:rFonts w:eastAsia="?? ??" w:cs="v5.0.0"/>
              </w:rPr>
            </w:pPr>
            <w:r w:rsidRPr="00C12754">
              <w:rPr>
                <w:rFonts w:eastAsia="?? ??" w:cs="v5.0.0"/>
              </w:rPr>
              <w:t>[EVA5]</w:t>
            </w:r>
          </w:p>
        </w:tc>
        <w:tc>
          <w:tcPr>
            <w:tcW w:w="3364" w:type="dxa"/>
            <w:shd w:val="clear" w:color="auto" w:fill="auto"/>
            <w:tcMar>
              <w:top w:w="15" w:type="dxa"/>
              <w:left w:w="108" w:type="dxa"/>
              <w:bottom w:w="0" w:type="dxa"/>
              <w:right w:w="108" w:type="dxa"/>
            </w:tcMar>
            <w:vAlign w:val="center"/>
            <w:hideMark/>
          </w:tcPr>
          <w:p w14:paraId="1C7D728F" w14:textId="77777777" w:rsidR="00C12754" w:rsidRPr="00C12754" w:rsidRDefault="00C12754" w:rsidP="00C12754">
            <w:pPr>
              <w:pStyle w:val="TAC"/>
              <w:rPr>
                <w:rFonts w:eastAsia="?? ??" w:cs="v5.0.0"/>
              </w:rPr>
            </w:pPr>
            <w:r w:rsidRPr="00C12754">
              <w:rPr>
                <w:rFonts w:eastAsia="?? ??" w:cs="v5.0.0"/>
              </w:rPr>
              <w:t>[EVA5]</w:t>
            </w:r>
          </w:p>
        </w:tc>
      </w:tr>
      <w:tr w:rsidR="00C12754" w:rsidRPr="00C12754" w14:paraId="4CD74234" w14:textId="77777777" w:rsidTr="00C12754">
        <w:trPr>
          <w:trHeight w:val="219"/>
        </w:trPr>
        <w:tc>
          <w:tcPr>
            <w:tcW w:w="2344" w:type="dxa"/>
            <w:gridSpan w:val="2"/>
            <w:shd w:val="clear" w:color="auto" w:fill="auto"/>
            <w:tcMar>
              <w:top w:w="15" w:type="dxa"/>
              <w:left w:w="108" w:type="dxa"/>
              <w:bottom w:w="0" w:type="dxa"/>
              <w:right w:w="108" w:type="dxa"/>
            </w:tcMar>
            <w:vAlign w:val="center"/>
            <w:hideMark/>
          </w:tcPr>
          <w:p w14:paraId="15531542" w14:textId="77777777" w:rsidR="00C12754" w:rsidRPr="00C12754" w:rsidRDefault="00C12754" w:rsidP="00C12754">
            <w:pPr>
              <w:pStyle w:val="TAC"/>
              <w:rPr>
                <w:rFonts w:eastAsia="?? ??" w:cs="v5.0.0"/>
              </w:rPr>
            </w:pPr>
            <w:r w:rsidRPr="00C12754">
              <w:rPr>
                <w:rFonts w:eastAsia="?? ??" w:cs="v5.0.0"/>
              </w:rPr>
              <w:t>FRC</w:t>
            </w:r>
          </w:p>
        </w:tc>
        <w:tc>
          <w:tcPr>
            <w:tcW w:w="1301" w:type="dxa"/>
            <w:shd w:val="clear" w:color="auto" w:fill="auto"/>
            <w:tcMar>
              <w:top w:w="15" w:type="dxa"/>
              <w:left w:w="108" w:type="dxa"/>
              <w:bottom w:w="0" w:type="dxa"/>
              <w:right w:w="108" w:type="dxa"/>
            </w:tcMar>
            <w:vAlign w:val="center"/>
            <w:hideMark/>
          </w:tcPr>
          <w:p w14:paraId="2F634305" w14:textId="77777777" w:rsidR="00C12754" w:rsidRPr="00C12754" w:rsidRDefault="00C12754" w:rsidP="00C12754">
            <w:pPr>
              <w:pStyle w:val="TAC"/>
              <w:rPr>
                <w:rFonts w:eastAsia="?? ??" w:cs="v5.0.0"/>
              </w:rPr>
            </w:pPr>
            <w:r w:rsidRPr="00C12754">
              <w:rPr>
                <w:rFonts w:eastAsia="?? ??" w:cs="v5.0.0"/>
              </w:rPr>
              <w:t> </w:t>
            </w:r>
          </w:p>
        </w:tc>
        <w:tc>
          <w:tcPr>
            <w:tcW w:w="3130" w:type="dxa"/>
            <w:shd w:val="clear" w:color="auto" w:fill="auto"/>
            <w:tcMar>
              <w:top w:w="15" w:type="dxa"/>
              <w:left w:w="108" w:type="dxa"/>
              <w:bottom w:w="0" w:type="dxa"/>
              <w:right w:w="108" w:type="dxa"/>
            </w:tcMar>
            <w:vAlign w:val="center"/>
            <w:hideMark/>
          </w:tcPr>
          <w:p w14:paraId="0E0ED995" w14:textId="77777777" w:rsidR="00C12754" w:rsidRPr="00C12754" w:rsidRDefault="00C12754" w:rsidP="00C12754">
            <w:pPr>
              <w:pStyle w:val="TAC"/>
              <w:rPr>
                <w:rFonts w:eastAsia="?? ??" w:cs="v5.0.0"/>
              </w:rPr>
            </w:pPr>
            <w:r w:rsidRPr="00C12754">
              <w:rPr>
                <w:rFonts w:eastAsia="?? ??" w:cs="v5.0.0"/>
              </w:rPr>
              <w:t xml:space="preserve">Option 1: R.11 (FDD/TDD) </w:t>
            </w:r>
          </w:p>
          <w:p w14:paraId="6ABDD688" w14:textId="77777777" w:rsidR="00C12754" w:rsidRPr="00C12754" w:rsidRDefault="00C12754" w:rsidP="00C12754">
            <w:pPr>
              <w:pStyle w:val="TAC"/>
              <w:rPr>
                <w:rFonts w:eastAsia="?? ??" w:cs="v5.0.0"/>
              </w:rPr>
            </w:pPr>
            <w:r w:rsidRPr="00C12754">
              <w:rPr>
                <w:rFonts w:eastAsia="?? ??" w:cs="v5.0.0"/>
              </w:rPr>
              <w:t>Option 2: R.10 (FDD/TDD)</w:t>
            </w:r>
          </w:p>
          <w:p w14:paraId="0FDC2276" w14:textId="77777777" w:rsidR="00C12754" w:rsidRPr="00C12754" w:rsidRDefault="00C12754" w:rsidP="00C12754">
            <w:pPr>
              <w:pStyle w:val="TAC"/>
              <w:rPr>
                <w:rFonts w:eastAsia="?? ??" w:cs="v5.0.0"/>
              </w:rPr>
            </w:pPr>
            <w:r w:rsidRPr="00C12754">
              <w:rPr>
                <w:rFonts w:eastAsia="?? ??" w:cs="v5.0.0"/>
              </w:rPr>
              <w:t xml:space="preserve">Modify FRC such that only 41PRB are allocated and 9 </w:t>
            </w:r>
            <w:proofErr w:type="spellStart"/>
            <w:r w:rsidRPr="00C12754">
              <w:rPr>
                <w:rFonts w:eastAsia="?? ??" w:cs="v5.0.0"/>
              </w:rPr>
              <w:t>center</w:t>
            </w:r>
            <w:proofErr w:type="spellEnd"/>
            <w:r w:rsidRPr="00C12754">
              <w:rPr>
                <w:rFonts w:eastAsia="?? ??" w:cs="v5.0.0"/>
              </w:rPr>
              <w:t xml:space="preserve"> PRBs are excluded</w:t>
            </w:r>
          </w:p>
        </w:tc>
        <w:tc>
          <w:tcPr>
            <w:tcW w:w="3364" w:type="dxa"/>
            <w:shd w:val="clear" w:color="auto" w:fill="auto"/>
            <w:tcMar>
              <w:top w:w="15" w:type="dxa"/>
              <w:left w:w="108" w:type="dxa"/>
              <w:bottom w:w="0" w:type="dxa"/>
              <w:right w:w="108" w:type="dxa"/>
            </w:tcMar>
            <w:hideMark/>
          </w:tcPr>
          <w:p w14:paraId="0B22B06F" w14:textId="77777777" w:rsidR="00C12754" w:rsidRPr="00C12754" w:rsidRDefault="00C12754" w:rsidP="00C12754">
            <w:pPr>
              <w:pStyle w:val="TAC"/>
              <w:rPr>
                <w:rFonts w:eastAsia="?? ??" w:cs="v5.0.0"/>
              </w:rPr>
            </w:pPr>
            <w:r w:rsidRPr="00C12754">
              <w:rPr>
                <w:rFonts w:eastAsia="?? ??" w:cs="v5.0.0"/>
              </w:rPr>
              <w:t>NA</w:t>
            </w:r>
          </w:p>
        </w:tc>
      </w:tr>
      <w:tr w:rsidR="00C12754" w:rsidRPr="00C12754" w14:paraId="0A91B6F3" w14:textId="77777777" w:rsidTr="00C12754">
        <w:trPr>
          <w:trHeight w:val="407"/>
        </w:trPr>
        <w:tc>
          <w:tcPr>
            <w:tcW w:w="10140" w:type="dxa"/>
            <w:gridSpan w:val="5"/>
            <w:shd w:val="clear" w:color="auto" w:fill="auto"/>
            <w:tcMar>
              <w:top w:w="15" w:type="dxa"/>
              <w:left w:w="108" w:type="dxa"/>
              <w:bottom w:w="0" w:type="dxa"/>
              <w:right w:w="108" w:type="dxa"/>
            </w:tcMar>
            <w:vAlign w:val="center"/>
            <w:hideMark/>
          </w:tcPr>
          <w:p w14:paraId="7913A159" w14:textId="680ABA4F" w:rsidR="00C12754" w:rsidRPr="00C12754" w:rsidRDefault="00C12754" w:rsidP="00C12754">
            <w:pPr>
              <w:pStyle w:val="TAC"/>
              <w:jc w:val="both"/>
              <w:rPr>
                <w:rFonts w:eastAsia="?? ??" w:cs="v5.0.0"/>
              </w:rPr>
            </w:pPr>
            <w:r>
              <w:rPr>
                <w:rFonts w:eastAsia="?? ??" w:cs="v5.0.0"/>
              </w:rPr>
              <w:t xml:space="preserve">NOTE 1: </w:t>
            </w:r>
            <w:r w:rsidRPr="00C12754">
              <w:rPr>
                <w:rFonts w:eastAsia="?? ??" w:cs="v5.0.0"/>
                <w:lang w:val="sv-SE"/>
              </w:rPr>
              <w:object w:dxaOrig="630" w:dyaOrig="360" w14:anchorId="237A3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8" o:title=""/>
                </v:shape>
                <o:OLEObject Type="Embed" ProgID="Unknown" ShapeID="_x0000_i1025" DrawAspect="Content" ObjectID="_1602703912" r:id="rId9"/>
              </w:object>
            </w:r>
            <w:r w:rsidRPr="00C12754">
              <w:rPr>
                <w:rFonts w:eastAsia="?? ??" w:cs="v5.0.0"/>
              </w:rPr>
              <w:t xml:space="preserve"> .</w:t>
            </w:r>
          </w:p>
          <w:p w14:paraId="0121D915" w14:textId="6A4914BD" w:rsidR="00C12754" w:rsidRPr="00C12754" w:rsidRDefault="00C12754" w:rsidP="00C12754">
            <w:pPr>
              <w:pStyle w:val="TAC"/>
              <w:jc w:val="both"/>
              <w:rPr>
                <w:rFonts w:eastAsia="?? ??" w:cs="v5.0.0"/>
              </w:rPr>
            </w:pPr>
            <w:r>
              <w:rPr>
                <w:rFonts w:eastAsia="?? ??" w:cs="v5.0.0"/>
              </w:rPr>
              <w:t xml:space="preserve">NOTE 2: </w:t>
            </w:r>
            <w:r w:rsidRPr="00C12754">
              <w:rPr>
                <w:rFonts w:eastAsia="?? ??" w:cs="v5.0.0"/>
              </w:rPr>
              <w:t>Interested companies can bring results with other FRC and interference level with the purpose to identify any technical issues if there is any.</w:t>
            </w:r>
          </w:p>
        </w:tc>
      </w:tr>
    </w:tbl>
    <w:p w14:paraId="2653F0A9" w14:textId="77777777" w:rsidR="00C12754" w:rsidRPr="00C12754" w:rsidRDefault="00C12754" w:rsidP="00C12754">
      <w:pPr>
        <w:pStyle w:val="TAH"/>
        <w:rPr>
          <w:rFonts w:eastAsia="?? ??" w:cs="v5.0.0"/>
        </w:rPr>
      </w:pPr>
    </w:p>
    <w:bookmarkEnd w:id="0"/>
    <w:p w14:paraId="7E70B89F" w14:textId="77777777" w:rsidR="00A743C1" w:rsidRDefault="00A743C1" w:rsidP="00E31659"/>
    <w:p w14:paraId="11AA35FD" w14:textId="35212AA0" w:rsidR="00CE0424" w:rsidRDefault="00C12754" w:rsidP="00161B3E">
      <w:pPr>
        <w:pStyle w:val="Heading1"/>
      </w:pPr>
      <w:bookmarkStart w:id="1" w:name="_Toc472092067"/>
      <w:bookmarkStart w:id="2" w:name="_Toc477793227"/>
      <w:bookmarkStart w:id="3" w:name="_Toc477794298"/>
      <w:bookmarkStart w:id="4" w:name="_Toc477794306"/>
      <w:bookmarkStart w:id="5" w:name="_Toc477794314"/>
      <w:bookmarkEnd w:id="1"/>
      <w:bookmarkEnd w:id="2"/>
      <w:bookmarkEnd w:id="3"/>
      <w:bookmarkEnd w:id="4"/>
      <w:bookmarkEnd w:id="5"/>
      <w:r>
        <w:t>Simulation results and proposals</w:t>
      </w:r>
    </w:p>
    <w:p w14:paraId="2377467F" w14:textId="221A1A63" w:rsidR="001624C4" w:rsidRDefault="001624C4" w:rsidP="00161B3E">
      <w:r>
        <w:t>For the CRS muting pattern between Option 1 and Option 2 there is no direction comparison when it comes to performance. The only basis should be based on the practical usage. We take Option 1 as more practical setup to reflect the actual network condition, as in reality it’s too optimistic to always assume all the interfering cells are CRS muted all the time. So, we propose to use Option 1 as the CRS muting pattern.</w:t>
      </w:r>
    </w:p>
    <w:p w14:paraId="30CEF952" w14:textId="5223CC32" w:rsidR="001624C4" w:rsidRPr="001624C4" w:rsidRDefault="001624C4" w:rsidP="00161B3E">
      <w:pPr>
        <w:rPr>
          <w:rFonts w:eastAsia="MS Mincho"/>
          <w:b/>
          <w:lang w:val="en-US" w:eastAsia="ja-JP"/>
        </w:rPr>
      </w:pPr>
      <w:r w:rsidRPr="001624C4">
        <w:rPr>
          <w:b/>
        </w:rPr>
        <w:t xml:space="preserve">Proposal 1: To reflect the practical network we should take Option 1 with </w:t>
      </w:r>
      <w:r w:rsidRPr="001624C4">
        <w:rPr>
          <w:rFonts w:eastAsia="MS Mincho"/>
          <w:b/>
          <w:lang w:eastAsia="ja-JP"/>
        </w:rPr>
        <w:t xml:space="preserve">the interference cell CRS configured with </w:t>
      </w:r>
      <w:r w:rsidRPr="001624C4">
        <w:rPr>
          <w:rFonts w:eastAsia="MS Mincho"/>
          <w:b/>
          <w:lang w:val="en-US" w:eastAsia="ja-JP"/>
        </w:rPr>
        <w:t>CRS muting pattern where every two radio frames consist of 11 subframes with full system BW CRS followed by 9 subframes with CRS only on the center 6 PRBs.</w:t>
      </w:r>
    </w:p>
    <w:p w14:paraId="78179C79" w14:textId="77777777" w:rsidR="003D6347" w:rsidRDefault="003D6347" w:rsidP="00161B3E">
      <w:pPr>
        <w:rPr>
          <w:lang w:val="en-US"/>
        </w:rPr>
      </w:pPr>
    </w:p>
    <w:p w14:paraId="425D6F82" w14:textId="3B3EED05" w:rsidR="001624C4" w:rsidRDefault="00D1180A" w:rsidP="00161B3E">
      <w:r>
        <w:rPr>
          <w:lang w:val="en-US"/>
        </w:rPr>
        <w:t>Among</w:t>
      </w:r>
      <w:r w:rsidR="00763C17">
        <w:t xml:space="preserve"> the FRC options with </w:t>
      </w:r>
      <w:r>
        <w:t xml:space="preserve">different power level for the interfering cells we have run more results as shown in Figure 1 for </w:t>
      </w:r>
      <w:r w:rsidR="003D6347">
        <w:t>FRC</w:t>
      </w:r>
      <w:r>
        <w:t xml:space="preserve"> Option 1 and Figure 2 for </w:t>
      </w:r>
      <w:r w:rsidR="003D6347">
        <w:t>FRC</w:t>
      </w:r>
      <w:r>
        <w:t xml:space="preserve"> Option 2</w:t>
      </w:r>
      <w:r w:rsidR="003D6347">
        <w:t xml:space="preserve"> with different </w:t>
      </w:r>
      <w:proofErr w:type="spellStart"/>
      <w:r w:rsidR="003D6347">
        <w:t>Es</w:t>
      </w:r>
      <w:proofErr w:type="spellEnd"/>
      <w:r w:rsidR="003D6347">
        <w:t>/</w:t>
      </w:r>
      <w:proofErr w:type="spellStart"/>
      <w:r w:rsidR="003D6347">
        <w:t>Noc</w:t>
      </w:r>
      <w:proofErr w:type="spellEnd"/>
      <w:r w:rsidR="003D6347">
        <w:t xml:space="preserve"> levels</w:t>
      </w:r>
      <w:r>
        <w:t>.</w:t>
      </w:r>
    </w:p>
    <w:p w14:paraId="61497735" w14:textId="77777777" w:rsidR="003D6347" w:rsidRDefault="003D6347" w:rsidP="003D6347">
      <w:pPr>
        <w:keepNext/>
      </w:pPr>
      <w:r>
        <w:rPr>
          <w:noProof/>
        </w:rPr>
        <w:lastRenderedPageBreak/>
        <w:drawing>
          <wp:inline distT="0" distB="0" distL="0" distR="0" wp14:anchorId="1F830A19" wp14:editId="63A372D4">
            <wp:extent cx="5956935" cy="3019425"/>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141" cy="3025612"/>
                    </a:xfrm>
                    <a:prstGeom prst="rect">
                      <a:avLst/>
                    </a:prstGeom>
                    <a:noFill/>
                  </pic:spPr>
                </pic:pic>
              </a:graphicData>
            </a:graphic>
          </wp:inline>
        </w:drawing>
      </w:r>
    </w:p>
    <w:p w14:paraId="000CC2A8" w14:textId="2E909A23" w:rsidR="00360E76" w:rsidRDefault="003D6347" w:rsidP="003D634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FRC Option 1 with different </w:t>
      </w:r>
      <w:proofErr w:type="spellStart"/>
      <w:r>
        <w:t>Es</w:t>
      </w:r>
      <w:proofErr w:type="spellEnd"/>
      <w:r>
        <w:t>/</w:t>
      </w:r>
      <w:proofErr w:type="spellStart"/>
      <w:r>
        <w:t>Noc</w:t>
      </w:r>
      <w:proofErr w:type="spellEnd"/>
      <w:r>
        <w:t xml:space="preserve"> levels</w:t>
      </w:r>
    </w:p>
    <w:p w14:paraId="3DD88729" w14:textId="77777777" w:rsidR="003D6347" w:rsidRDefault="003D6347" w:rsidP="00161B3E"/>
    <w:p w14:paraId="3815DB72" w14:textId="26B95FBF" w:rsidR="00513889" w:rsidRDefault="003D6347" w:rsidP="00E102B0">
      <w:pPr>
        <w:keepNext/>
        <w:keepLines/>
      </w:pPr>
      <w:r>
        <w:rPr>
          <w:noProof/>
        </w:rPr>
        <w:drawing>
          <wp:inline distT="0" distB="0" distL="0" distR="0" wp14:anchorId="024C68E6" wp14:editId="77E9E082">
            <wp:extent cx="5956935" cy="3025736"/>
            <wp:effectExtent l="0" t="0" r="571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5576" cy="3030125"/>
                    </a:xfrm>
                    <a:prstGeom prst="rect">
                      <a:avLst/>
                    </a:prstGeom>
                    <a:noFill/>
                  </pic:spPr>
                </pic:pic>
              </a:graphicData>
            </a:graphic>
          </wp:inline>
        </w:drawing>
      </w:r>
    </w:p>
    <w:p w14:paraId="3F504DDB" w14:textId="30122690" w:rsidR="003D6347" w:rsidRDefault="003D6347" w:rsidP="003D6347">
      <w:pPr>
        <w:pStyle w:val="Caption"/>
      </w:pPr>
      <w:r>
        <w:t xml:space="preserve">Figure </w:t>
      </w:r>
      <w:r>
        <w:fldChar w:fldCharType="begin"/>
      </w:r>
      <w:r>
        <w:instrText xml:space="preserve"> SEQ Figure \* ARABIC </w:instrText>
      </w:r>
      <w:r>
        <w:fldChar w:fldCharType="separate"/>
      </w:r>
      <w:r>
        <w:rPr>
          <w:noProof/>
        </w:rPr>
        <w:t>2</w:t>
      </w:r>
      <w:r>
        <w:fldChar w:fldCharType="end"/>
      </w:r>
      <w:r w:rsidRPr="003D6347">
        <w:t xml:space="preserve"> </w:t>
      </w:r>
      <w:r>
        <w:t xml:space="preserve">FRC Option 2 with different </w:t>
      </w:r>
      <w:proofErr w:type="spellStart"/>
      <w:r>
        <w:t>Es</w:t>
      </w:r>
      <w:proofErr w:type="spellEnd"/>
      <w:r>
        <w:t>/</w:t>
      </w:r>
      <w:proofErr w:type="spellStart"/>
      <w:r>
        <w:t>Noc</w:t>
      </w:r>
      <w:proofErr w:type="spellEnd"/>
      <w:r>
        <w:t xml:space="preserve"> levels</w:t>
      </w:r>
    </w:p>
    <w:p w14:paraId="309AD7A9" w14:textId="48A4E1C6" w:rsidR="003D6347" w:rsidRDefault="003D6347" w:rsidP="00E102B0">
      <w:pPr>
        <w:keepNext/>
        <w:keepLines/>
      </w:pPr>
      <w:r>
        <w:lastRenderedPageBreak/>
        <w:t xml:space="preserve">Based on the results above we think it’s good enough to choose 16QAM on the serving cell with </w:t>
      </w:r>
      <w:proofErr w:type="spellStart"/>
      <w:r>
        <w:t>Noc</w:t>
      </w:r>
      <w:proofErr w:type="spellEnd"/>
      <w:r>
        <w:t>=10dB, to represent a practical condition.</w:t>
      </w:r>
    </w:p>
    <w:p w14:paraId="11677F85" w14:textId="489F6105" w:rsidR="003D6347" w:rsidRDefault="003D6347" w:rsidP="00E102B0">
      <w:pPr>
        <w:keepNext/>
        <w:keepLines/>
      </w:pPr>
    </w:p>
    <w:p w14:paraId="2559E63E" w14:textId="57929397" w:rsidR="003D6347" w:rsidRDefault="003D6347" w:rsidP="00E102B0">
      <w:pPr>
        <w:keepNext/>
        <w:keepLines/>
        <w:rPr>
          <w:rFonts w:eastAsia="?? ??" w:cs="v5.0.0"/>
          <w:b/>
        </w:rPr>
      </w:pPr>
      <w:r w:rsidRPr="007B52C2">
        <w:rPr>
          <w:b/>
        </w:rPr>
        <w:t xml:space="preserve">Proposal 2: Choose 16QAM with R.11 with </w:t>
      </w:r>
      <w:r w:rsidR="007B52C2" w:rsidRPr="007B52C2">
        <w:rPr>
          <w:rFonts w:eastAsia="?? ??" w:cs="v5.0.0"/>
          <w:b/>
        </w:rPr>
        <w:t xml:space="preserve">only 41PRB </w:t>
      </w:r>
      <w:r w:rsidRPr="007B52C2">
        <w:rPr>
          <w:rFonts w:eastAsia="?? ??" w:cs="v5.0.0"/>
          <w:b/>
        </w:rPr>
        <w:t>allocated</w:t>
      </w:r>
      <w:r w:rsidR="007B52C2" w:rsidRPr="007B52C2">
        <w:rPr>
          <w:rFonts w:eastAsia="?? ??" w:cs="v5.0.0"/>
          <w:b/>
        </w:rPr>
        <w:t xml:space="preserve"> and </w:t>
      </w:r>
      <w:proofErr w:type="spellStart"/>
      <w:r w:rsidR="007B52C2" w:rsidRPr="007B52C2">
        <w:rPr>
          <w:rFonts w:eastAsia="?? ??" w:cs="v5.0.0"/>
          <w:b/>
        </w:rPr>
        <w:t>Es</w:t>
      </w:r>
      <w:proofErr w:type="spellEnd"/>
      <w:r w:rsidR="007B52C2" w:rsidRPr="007B52C2">
        <w:rPr>
          <w:rFonts w:eastAsia="?? ??" w:cs="v5.0.0"/>
          <w:b/>
        </w:rPr>
        <w:t>/</w:t>
      </w:r>
      <w:proofErr w:type="spellStart"/>
      <w:r w:rsidR="007B52C2" w:rsidRPr="007B52C2">
        <w:rPr>
          <w:rFonts w:eastAsia="?? ??" w:cs="v5.0.0"/>
          <w:b/>
        </w:rPr>
        <w:t>Noc</w:t>
      </w:r>
      <w:proofErr w:type="spellEnd"/>
      <w:r w:rsidR="007B52C2" w:rsidRPr="007B52C2">
        <w:rPr>
          <w:rFonts w:eastAsia="?? ??" w:cs="v5.0.0"/>
          <w:b/>
        </w:rPr>
        <w:t xml:space="preserve">=10dB on the interfering cell for defining the PDSCH demodulation performance requirement for </w:t>
      </w:r>
      <w:proofErr w:type="spellStart"/>
      <w:r w:rsidR="007B52C2" w:rsidRPr="007B52C2">
        <w:rPr>
          <w:rFonts w:eastAsia="?? ??" w:cs="v5.0.0"/>
          <w:b/>
        </w:rPr>
        <w:t>nw</w:t>
      </w:r>
      <w:proofErr w:type="spellEnd"/>
      <w:r w:rsidR="007B52C2" w:rsidRPr="007B52C2">
        <w:rPr>
          <w:rFonts w:eastAsia="?? ??" w:cs="v5.0.0"/>
          <w:b/>
        </w:rPr>
        <w:t>-based CRS-IM.</w:t>
      </w:r>
    </w:p>
    <w:p w14:paraId="2D34F2A1" w14:textId="634CDE1B" w:rsidR="007B52C2" w:rsidRDefault="007B52C2" w:rsidP="00E102B0">
      <w:pPr>
        <w:keepNext/>
        <w:keepLines/>
        <w:rPr>
          <w:rFonts w:eastAsia="?? ??" w:cs="v5.0.0"/>
          <w:b/>
        </w:rPr>
      </w:pPr>
    </w:p>
    <w:p w14:paraId="16F1A6ED" w14:textId="32EBD776" w:rsidR="007B52C2" w:rsidRDefault="007B52C2" w:rsidP="00E102B0">
      <w:pPr>
        <w:keepNext/>
        <w:keepLines/>
        <w:rPr>
          <w:rFonts w:eastAsia="?? ??" w:cs="v5.0.0"/>
        </w:rPr>
      </w:pPr>
      <w:r>
        <w:rPr>
          <w:rFonts w:eastAsia="?? ??" w:cs="v5.0.0"/>
        </w:rPr>
        <w:t xml:space="preserve">Furthermore, we collect the alignment/impairment results in [3] </w:t>
      </w:r>
      <w:r w:rsidR="00883DC7">
        <w:rPr>
          <w:rFonts w:eastAsia="?? ??" w:cs="v5.0.0"/>
        </w:rPr>
        <w:t xml:space="preserve">as attached with our results filled in </w:t>
      </w:r>
      <w:r>
        <w:rPr>
          <w:rFonts w:eastAsia="?? ??" w:cs="v5.0.0"/>
        </w:rPr>
        <w:t>and a CR to introduce the tests in [4].</w:t>
      </w:r>
    </w:p>
    <w:p w14:paraId="387E22A5" w14:textId="2315F1C2" w:rsidR="00883DC7" w:rsidRPr="007B52C2" w:rsidRDefault="008E6FD0" w:rsidP="00E102B0">
      <w:pPr>
        <w:keepNext/>
        <w:keepLines/>
      </w:pPr>
      <w:r>
        <w:object w:dxaOrig="1538" w:dyaOrig="994" w14:anchorId="008901C7">
          <v:shape id="_x0000_i1028" type="#_x0000_t75" style="width:77.25pt;height:49.5pt" o:ole="">
            <v:imagedata r:id="rId12" o:title=""/>
          </v:shape>
          <o:OLEObject Type="Embed" ProgID="Excel.Sheet.8" ShapeID="_x0000_i1028" DrawAspect="Icon" ObjectID="_1602703913" r:id="rId13"/>
        </w:object>
      </w:r>
    </w:p>
    <w:p w14:paraId="5BEF6F13" w14:textId="77777777" w:rsidR="00C01F33" w:rsidRPr="00CE0424" w:rsidRDefault="00C01F33" w:rsidP="00CE0424">
      <w:pPr>
        <w:pStyle w:val="Heading1"/>
      </w:pPr>
      <w:r w:rsidRPr="00CE0424">
        <w:t>Conclusion</w:t>
      </w:r>
    </w:p>
    <w:p w14:paraId="25DA483C" w14:textId="77777777" w:rsidR="00B840E5" w:rsidRDefault="002E1709" w:rsidP="00B840E5">
      <w:pPr>
        <w:rPr>
          <w:b/>
          <w:bCs/>
        </w:rPr>
      </w:pPr>
      <w:r w:rsidRPr="002E1709">
        <w:t>In this paper</w:t>
      </w:r>
      <w:r>
        <w:t xml:space="preserve">, we discussed how to define performance requirements for </w:t>
      </w:r>
      <w:r w:rsidRPr="00045273">
        <w:t>LTE_NW_CRS_IM</w:t>
      </w:r>
      <w:r w:rsidRPr="002E1709">
        <w:t>, based on the</w:t>
      </w:r>
      <w:r>
        <w:t xml:space="preserve"> discussion, we have the following proposals:</w:t>
      </w:r>
    </w:p>
    <w:p w14:paraId="682D92BC" w14:textId="12D4A2E2" w:rsidR="007B52C2" w:rsidRPr="007B52C2" w:rsidRDefault="007B52C2" w:rsidP="007B52C2">
      <w:pPr>
        <w:pStyle w:val="Proposal"/>
        <w:numPr>
          <w:ilvl w:val="0"/>
          <w:numId w:val="18"/>
        </w:numPr>
        <w:rPr>
          <w:rFonts w:eastAsia="MS Mincho"/>
          <w:lang w:val="en-US" w:eastAsia="ja-JP"/>
        </w:rPr>
      </w:pPr>
      <w:r w:rsidRPr="007B52C2">
        <w:t xml:space="preserve">To reflect the practical network, we should take Option 1 with </w:t>
      </w:r>
      <w:r w:rsidRPr="007B52C2">
        <w:rPr>
          <w:rFonts w:eastAsia="MS Mincho"/>
          <w:lang w:eastAsia="ja-JP"/>
        </w:rPr>
        <w:t xml:space="preserve">the interference cell CRS configured with </w:t>
      </w:r>
      <w:r w:rsidRPr="007B52C2">
        <w:rPr>
          <w:rFonts w:eastAsia="MS Mincho"/>
          <w:lang w:val="en-US" w:eastAsia="ja-JP"/>
        </w:rPr>
        <w:t>CRS muting pattern where every two radio frames consist of 11 subframes with full system BW CRS followed by 9 subframes with CRS only on the center 6 PRBs.</w:t>
      </w:r>
    </w:p>
    <w:p w14:paraId="768B90BA" w14:textId="660847B1" w:rsidR="00C01F33" w:rsidRPr="00CE0424" w:rsidRDefault="007B52C2" w:rsidP="006E062C">
      <w:pPr>
        <w:pStyle w:val="Proposal"/>
        <w:keepNext/>
        <w:keepLines/>
        <w:numPr>
          <w:ilvl w:val="0"/>
          <w:numId w:val="18"/>
        </w:numPr>
      </w:pPr>
      <w:r w:rsidRPr="007B52C2">
        <w:t xml:space="preserve">Choose 16QAM with R.11 with </w:t>
      </w:r>
      <w:r w:rsidRPr="007B52C2">
        <w:rPr>
          <w:rFonts w:eastAsia="?? ??" w:cs="v5.0.0"/>
        </w:rPr>
        <w:t xml:space="preserve">only 41PRB allocated and </w:t>
      </w:r>
      <w:proofErr w:type="spellStart"/>
      <w:r w:rsidRPr="007B52C2">
        <w:rPr>
          <w:rFonts w:eastAsia="?? ??" w:cs="v5.0.0"/>
        </w:rPr>
        <w:t>Es</w:t>
      </w:r>
      <w:proofErr w:type="spellEnd"/>
      <w:r w:rsidRPr="007B52C2">
        <w:rPr>
          <w:rFonts w:eastAsia="?? ??" w:cs="v5.0.0"/>
        </w:rPr>
        <w:t>/</w:t>
      </w:r>
      <w:proofErr w:type="spellStart"/>
      <w:r w:rsidRPr="007B52C2">
        <w:rPr>
          <w:rFonts w:eastAsia="?? ??" w:cs="v5.0.0"/>
        </w:rPr>
        <w:t>Noc</w:t>
      </w:r>
      <w:proofErr w:type="spellEnd"/>
      <w:r w:rsidRPr="007B52C2">
        <w:rPr>
          <w:rFonts w:eastAsia="?? ??" w:cs="v5.0.0"/>
        </w:rPr>
        <w:t xml:space="preserve">=10dB on the interfering cell for defining the PDSCH demodulation performance requirement for </w:t>
      </w:r>
      <w:proofErr w:type="spellStart"/>
      <w:r w:rsidRPr="007B52C2">
        <w:rPr>
          <w:rFonts w:eastAsia="?? ??" w:cs="v5.0.0"/>
        </w:rPr>
        <w:t>nw</w:t>
      </w:r>
      <w:proofErr w:type="spellEnd"/>
      <w:r w:rsidRPr="007B52C2">
        <w:rPr>
          <w:rFonts w:eastAsia="?? ??" w:cs="v5.0.0"/>
        </w:rPr>
        <w:t>-based CRS-IM.</w:t>
      </w:r>
      <w:bookmarkStart w:id="6" w:name="_GoBack"/>
      <w:bookmarkEnd w:id="6"/>
    </w:p>
    <w:p w14:paraId="633C347E" w14:textId="77777777" w:rsidR="00F507D1" w:rsidRPr="00CE0424" w:rsidRDefault="00F507D1" w:rsidP="00CE0424">
      <w:pPr>
        <w:pStyle w:val="Heading1"/>
      </w:pPr>
      <w:bookmarkStart w:id="7" w:name="_In-sequence_SDU_delivery"/>
      <w:bookmarkEnd w:id="7"/>
      <w:r w:rsidRPr="00CE0424">
        <w:t>References</w:t>
      </w:r>
    </w:p>
    <w:p w14:paraId="17B6A89B" w14:textId="7D338389" w:rsidR="005F3025" w:rsidRDefault="00045273" w:rsidP="00045273">
      <w:pPr>
        <w:pStyle w:val="Reference"/>
      </w:pPr>
      <w:bookmarkStart w:id="8" w:name="_Ref521687722"/>
      <w:bookmarkStart w:id="9" w:name="_Ref174151459"/>
      <w:bookmarkStart w:id="10" w:name="_Ref189809556"/>
      <w:r w:rsidRPr="00045273">
        <w:t>RP-181315</w:t>
      </w:r>
      <w:r w:rsidR="005F3025" w:rsidRPr="00CE0424">
        <w:t xml:space="preserve">, </w:t>
      </w:r>
      <w:r w:rsidRPr="00045273">
        <w:t>New LTE WI on UE requirements for network-based CRS mitigation</w:t>
      </w:r>
      <w:r w:rsidR="005F3025" w:rsidRPr="00CE0424">
        <w:t xml:space="preserve">, </w:t>
      </w:r>
      <w:r>
        <w:t>Ericsson</w:t>
      </w:r>
      <w:r w:rsidR="005F3025" w:rsidRPr="00CE0424">
        <w:t xml:space="preserve">, </w:t>
      </w:r>
      <w:proofErr w:type="gramStart"/>
      <w:r>
        <w:t>Jun,</w:t>
      </w:r>
      <w:proofErr w:type="gramEnd"/>
      <w:r>
        <w:t xml:space="preserve"> 2018</w:t>
      </w:r>
      <w:bookmarkEnd w:id="8"/>
    </w:p>
    <w:p w14:paraId="5DEF69D7" w14:textId="72B677D4" w:rsidR="00C12754" w:rsidRPr="00C12754" w:rsidRDefault="008E6FD0" w:rsidP="00C12754">
      <w:pPr>
        <w:pStyle w:val="Reference"/>
        <w:rPr>
          <w:lang w:val="en-US"/>
        </w:rPr>
      </w:pPr>
      <w:hyperlink r:id="rId14" w:history="1">
        <w:r w:rsidR="00C9446A" w:rsidRPr="00C9446A">
          <w:t>R4-181</w:t>
        </w:r>
        <w:r w:rsidR="00C12754">
          <w:t>3715</w:t>
        </w:r>
      </w:hyperlink>
      <w:r w:rsidR="00C9446A" w:rsidRPr="00C9446A">
        <w:t xml:space="preserve">, </w:t>
      </w:r>
      <w:r w:rsidR="00C12754" w:rsidRPr="00C12754">
        <w:rPr>
          <w:lang w:val="en-US"/>
        </w:rPr>
        <w:t>Way forward on simulation assumption for demodulation performance requirements for network-based CRS interference mitigation</w:t>
      </w:r>
    </w:p>
    <w:p w14:paraId="0188206F" w14:textId="463376D6" w:rsidR="00626C15" w:rsidRDefault="00626C15" w:rsidP="00626C15">
      <w:pPr>
        <w:pStyle w:val="Reference"/>
      </w:pPr>
      <w:r>
        <w:t>R4-18</w:t>
      </w:r>
      <w:r w:rsidR="005E138B">
        <w:t>15715</w:t>
      </w:r>
      <w:r>
        <w:t xml:space="preserve">, </w:t>
      </w:r>
      <w:r w:rsidRPr="00626C15">
        <w:t>Summary of alignment and impairment results of for network-based CRS interference mitigation</w:t>
      </w:r>
    </w:p>
    <w:p w14:paraId="3C4A286A" w14:textId="2A91E9EF" w:rsidR="00C9446A" w:rsidRPr="00CE0424" w:rsidRDefault="00626C15" w:rsidP="00626C15">
      <w:pPr>
        <w:pStyle w:val="Reference"/>
      </w:pPr>
      <w:r>
        <w:t>R4-18</w:t>
      </w:r>
      <w:r w:rsidR="005E138B">
        <w:t>15714</w:t>
      </w:r>
      <w:r>
        <w:t xml:space="preserve">, </w:t>
      </w:r>
      <w:r w:rsidRPr="00626C15">
        <w:t>CR for demodulation performance requirements for network-based CRS interference mitigation</w:t>
      </w:r>
      <w:r>
        <w:t>, Ericsson</w:t>
      </w:r>
    </w:p>
    <w:bookmarkEnd w:id="9"/>
    <w:bookmarkEnd w:id="10"/>
    <w:p w14:paraId="20336B06" w14:textId="77777777" w:rsidR="003A7EF3" w:rsidRPr="00CE0424" w:rsidRDefault="003A7EF3" w:rsidP="00CE0424">
      <w:pPr>
        <w:pStyle w:val="BodyText"/>
      </w:pPr>
    </w:p>
    <w:sectPr w:rsidR="003A7EF3" w:rsidRPr="00CE0424" w:rsidSect="00C1275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42159" w14:textId="77777777" w:rsidR="00037D85" w:rsidRDefault="00037D85">
      <w:r>
        <w:separator/>
      </w:r>
    </w:p>
  </w:endnote>
  <w:endnote w:type="continuationSeparator" w:id="0">
    <w:p w14:paraId="4F2503F3" w14:textId="77777777" w:rsidR="00037D85" w:rsidRDefault="0003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DD4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46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6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15F1A" w14:textId="77777777" w:rsidR="00037D85" w:rsidRDefault="00037D85">
      <w:r>
        <w:separator/>
      </w:r>
    </w:p>
  </w:footnote>
  <w:footnote w:type="continuationSeparator" w:id="0">
    <w:p w14:paraId="57F9D929" w14:textId="77777777" w:rsidR="00037D85" w:rsidRDefault="0003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99A4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240D74"/>
    <w:multiLevelType w:val="hybridMultilevel"/>
    <w:tmpl w:val="93C461F8"/>
    <w:lvl w:ilvl="0" w:tplc="D38AEC24">
      <w:start w:val="1"/>
      <w:numFmt w:val="bullet"/>
      <w:lvlText w:val="•"/>
      <w:lvlJc w:val="left"/>
      <w:pPr>
        <w:tabs>
          <w:tab w:val="num" w:pos="720"/>
        </w:tabs>
        <w:ind w:left="720" w:hanging="360"/>
      </w:pPr>
      <w:rPr>
        <w:rFonts w:ascii="Arial" w:hAnsi="Arial" w:hint="default"/>
      </w:rPr>
    </w:lvl>
    <w:lvl w:ilvl="1" w:tplc="B9B60978">
      <w:start w:val="1"/>
      <w:numFmt w:val="bullet"/>
      <w:lvlText w:val="•"/>
      <w:lvlJc w:val="left"/>
      <w:pPr>
        <w:tabs>
          <w:tab w:val="num" w:pos="1440"/>
        </w:tabs>
        <w:ind w:left="1440" w:hanging="360"/>
      </w:pPr>
      <w:rPr>
        <w:rFonts w:ascii="Arial" w:hAnsi="Arial" w:hint="default"/>
      </w:rPr>
    </w:lvl>
    <w:lvl w:ilvl="2" w:tplc="C36CB2C2">
      <w:start w:val="1"/>
      <w:numFmt w:val="bullet"/>
      <w:lvlText w:val="•"/>
      <w:lvlJc w:val="left"/>
      <w:pPr>
        <w:tabs>
          <w:tab w:val="num" w:pos="2160"/>
        </w:tabs>
        <w:ind w:left="2160" w:hanging="360"/>
      </w:pPr>
      <w:rPr>
        <w:rFonts w:ascii="Arial" w:hAnsi="Arial" w:hint="default"/>
      </w:rPr>
    </w:lvl>
    <w:lvl w:ilvl="3" w:tplc="44F6E40C" w:tentative="1">
      <w:start w:val="1"/>
      <w:numFmt w:val="bullet"/>
      <w:lvlText w:val="•"/>
      <w:lvlJc w:val="left"/>
      <w:pPr>
        <w:tabs>
          <w:tab w:val="num" w:pos="2880"/>
        </w:tabs>
        <w:ind w:left="2880" w:hanging="360"/>
      </w:pPr>
      <w:rPr>
        <w:rFonts w:ascii="Arial" w:hAnsi="Arial" w:hint="default"/>
      </w:rPr>
    </w:lvl>
    <w:lvl w:ilvl="4" w:tplc="346207C6" w:tentative="1">
      <w:start w:val="1"/>
      <w:numFmt w:val="bullet"/>
      <w:lvlText w:val="•"/>
      <w:lvlJc w:val="left"/>
      <w:pPr>
        <w:tabs>
          <w:tab w:val="num" w:pos="3600"/>
        </w:tabs>
        <w:ind w:left="3600" w:hanging="360"/>
      </w:pPr>
      <w:rPr>
        <w:rFonts w:ascii="Arial" w:hAnsi="Arial" w:hint="default"/>
      </w:rPr>
    </w:lvl>
    <w:lvl w:ilvl="5" w:tplc="B418A476" w:tentative="1">
      <w:start w:val="1"/>
      <w:numFmt w:val="bullet"/>
      <w:lvlText w:val="•"/>
      <w:lvlJc w:val="left"/>
      <w:pPr>
        <w:tabs>
          <w:tab w:val="num" w:pos="4320"/>
        </w:tabs>
        <w:ind w:left="4320" w:hanging="360"/>
      </w:pPr>
      <w:rPr>
        <w:rFonts w:ascii="Arial" w:hAnsi="Arial" w:hint="default"/>
      </w:rPr>
    </w:lvl>
    <w:lvl w:ilvl="6" w:tplc="EE2E226E" w:tentative="1">
      <w:start w:val="1"/>
      <w:numFmt w:val="bullet"/>
      <w:lvlText w:val="•"/>
      <w:lvlJc w:val="left"/>
      <w:pPr>
        <w:tabs>
          <w:tab w:val="num" w:pos="5040"/>
        </w:tabs>
        <w:ind w:left="5040" w:hanging="360"/>
      </w:pPr>
      <w:rPr>
        <w:rFonts w:ascii="Arial" w:hAnsi="Arial" w:hint="default"/>
      </w:rPr>
    </w:lvl>
    <w:lvl w:ilvl="7" w:tplc="60C85250" w:tentative="1">
      <w:start w:val="1"/>
      <w:numFmt w:val="bullet"/>
      <w:lvlText w:val="•"/>
      <w:lvlJc w:val="left"/>
      <w:pPr>
        <w:tabs>
          <w:tab w:val="num" w:pos="5760"/>
        </w:tabs>
        <w:ind w:left="5760" w:hanging="360"/>
      </w:pPr>
      <w:rPr>
        <w:rFonts w:ascii="Arial" w:hAnsi="Arial" w:hint="default"/>
      </w:rPr>
    </w:lvl>
    <w:lvl w:ilvl="8" w:tplc="423421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914916"/>
    <w:multiLevelType w:val="hybridMultilevel"/>
    <w:tmpl w:val="1A98B310"/>
    <w:lvl w:ilvl="0" w:tplc="F4ACFA34">
      <w:start w:val="1"/>
      <w:numFmt w:val="bullet"/>
      <w:lvlText w:val="•"/>
      <w:lvlJc w:val="left"/>
      <w:pPr>
        <w:tabs>
          <w:tab w:val="num" w:pos="720"/>
        </w:tabs>
        <w:ind w:left="720" w:hanging="360"/>
      </w:pPr>
      <w:rPr>
        <w:rFonts w:ascii="Arial" w:hAnsi="Arial" w:hint="default"/>
      </w:rPr>
    </w:lvl>
    <w:lvl w:ilvl="1" w:tplc="2D940472">
      <w:start w:val="258"/>
      <w:numFmt w:val="bullet"/>
      <w:lvlText w:val="–"/>
      <w:lvlJc w:val="left"/>
      <w:pPr>
        <w:tabs>
          <w:tab w:val="num" w:pos="1440"/>
        </w:tabs>
        <w:ind w:left="1440" w:hanging="360"/>
      </w:pPr>
      <w:rPr>
        <w:rFonts w:ascii="Arial" w:hAnsi="Arial" w:hint="default"/>
      </w:rPr>
    </w:lvl>
    <w:lvl w:ilvl="2" w:tplc="FFBC9340">
      <w:start w:val="258"/>
      <w:numFmt w:val="bullet"/>
      <w:lvlText w:val="•"/>
      <w:lvlJc w:val="left"/>
      <w:pPr>
        <w:tabs>
          <w:tab w:val="num" w:pos="2160"/>
        </w:tabs>
        <w:ind w:left="2160" w:hanging="360"/>
      </w:pPr>
      <w:rPr>
        <w:rFonts w:ascii="Arial" w:hAnsi="Arial" w:hint="default"/>
      </w:rPr>
    </w:lvl>
    <w:lvl w:ilvl="3" w:tplc="638EADC0" w:tentative="1">
      <w:start w:val="1"/>
      <w:numFmt w:val="bullet"/>
      <w:lvlText w:val="•"/>
      <w:lvlJc w:val="left"/>
      <w:pPr>
        <w:tabs>
          <w:tab w:val="num" w:pos="2880"/>
        </w:tabs>
        <w:ind w:left="2880" w:hanging="360"/>
      </w:pPr>
      <w:rPr>
        <w:rFonts w:ascii="Arial" w:hAnsi="Arial" w:hint="default"/>
      </w:rPr>
    </w:lvl>
    <w:lvl w:ilvl="4" w:tplc="2A6CEBD8" w:tentative="1">
      <w:start w:val="1"/>
      <w:numFmt w:val="bullet"/>
      <w:lvlText w:val="•"/>
      <w:lvlJc w:val="left"/>
      <w:pPr>
        <w:tabs>
          <w:tab w:val="num" w:pos="3600"/>
        </w:tabs>
        <w:ind w:left="3600" w:hanging="360"/>
      </w:pPr>
      <w:rPr>
        <w:rFonts w:ascii="Arial" w:hAnsi="Arial" w:hint="default"/>
      </w:rPr>
    </w:lvl>
    <w:lvl w:ilvl="5" w:tplc="53149C88" w:tentative="1">
      <w:start w:val="1"/>
      <w:numFmt w:val="bullet"/>
      <w:lvlText w:val="•"/>
      <w:lvlJc w:val="left"/>
      <w:pPr>
        <w:tabs>
          <w:tab w:val="num" w:pos="4320"/>
        </w:tabs>
        <w:ind w:left="4320" w:hanging="360"/>
      </w:pPr>
      <w:rPr>
        <w:rFonts w:ascii="Arial" w:hAnsi="Arial" w:hint="default"/>
      </w:rPr>
    </w:lvl>
    <w:lvl w:ilvl="6" w:tplc="739A6BAC" w:tentative="1">
      <w:start w:val="1"/>
      <w:numFmt w:val="bullet"/>
      <w:lvlText w:val="•"/>
      <w:lvlJc w:val="left"/>
      <w:pPr>
        <w:tabs>
          <w:tab w:val="num" w:pos="5040"/>
        </w:tabs>
        <w:ind w:left="5040" w:hanging="360"/>
      </w:pPr>
      <w:rPr>
        <w:rFonts w:ascii="Arial" w:hAnsi="Arial" w:hint="default"/>
      </w:rPr>
    </w:lvl>
    <w:lvl w:ilvl="7" w:tplc="3954CB22" w:tentative="1">
      <w:start w:val="1"/>
      <w:numFmt w:val="bullet"/>
      <w:lvlText w:val="•"/>
      <w:lvlJc w:val="left"/>
      <w:pPr>
        <w:tabs>
          <w:tab w:val="num" w:pos="5760"/>
        </w:tabs>
        <w:ind w:left="5760" w:hanging="360"/>
      </w:pPr>
      <w:rPr>
        <w:rFonts w:ascii="Arial" w:hAnsi="Arial" w:hint="default"/>
      </w:rPr>
    </w:lvl>
    <w:lvl w:ilvl="8" w:tplc="764262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7"/>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3"/>
  </w:num>
  <w:num w:numId="15">
    <w:abstractNumId w:val="3"/>
  </w:num>
  <w:num w:numId="16">
    <w:abstractNumId w:val="8"/>
  </w:num>
  <w:num w:numId="17">
    <w:abstractNumId w:val="12"/>
  </w:num>
  <w:num w:numId="18">
    <w:abstractNumId w:val="7"/>
    <w:lvlOverride w:ilvl="0">
      <w:startOverride w:val="1"/>
    </w:lvlOverride>
  </w:num>
  <w:num w:numId="1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46C"/>
    <w:rsid w:val="000006E1"/>
    <w:rsid w:val="00002A37"/>
    <w:rsid w:val="00006446"/>
    <w:rsid w:val="00006896"/>
    <w:rsid w:val="00006B58"/>
    <w:rsid w:val="0000703D"/>
    <w:rsid w:val="00007CDC"/>
    <w:rsid w:val="00011B28"/>
    <w:rsid w:val="00015D15"/>
    <w:rsid w:val="0002564D"/>
    <w:rsid w:val="00025ECA"/>
    <w:rsid w:val="00027939"/>
    <w:rsid w:val="000325B8"/>
    <w:rsid w:val="00034C15"/>
    <w:rsid w:val="00036BA1"/>
    <w:rsid w:val="00037D85"/>
    <w:rsid w:val="000422E2"/>
    <w:rsid w:val="00042F22"/>
    <w:rsid w:val="000444EF"/>
    <w:rsid w:val="00045273"/>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62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0F1"/>
    <w:rsid w:val="00137AB5"/>
    <w:rsid w:val="00137F0B"/>
    <w:rsid w:val="00151E23"/>
    <w:rsid w:val="001526E0"/>
    <w:rsid w:val="00153B28"/>
    <w:rsid w:val="001551B5"/>
    <w:rsid w:val="00161B3E"/>
    <w:rsid w:val="001624C4"/>
    <w:rsid w:val="001643A8"/>
    <w:rsid w:val="00165017"/>
    <w:rsid w:val="001659C1"/>
    <w:rsid w:val="00172B25"/>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6D8"/>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09"/>
    <w:rsid w:val="002E17F2"/>
    <w:rsid w:val="002E3F12"/>
    <w:rsid w:val="002E7CAE"/>
    <w:rsid w:val="002F1E8E"/>
    <w:rsid w:val="002F2771"/>
    <w:rsid w:val="002F37A9"/>
    <w:rsid w:val="00301CE6"/>
    <w:rsid w:val="0030256B"/>
    <w:rsid w:val="00302C3E"/>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4C6"/>
    <w:rsid w:val="00336BDA"/>
    <w:rsid w:val="00342BD7"/>
    <w:rsid w:val="00343832"/>
    <w:rsid w:val="00343A07"/>
    <w:rsid w:val="00346DB5"/>
    <w:rsid w:val="003477B1"/>
    <w:rsid w:val="003537C6"/>
    <w:rsid w:val="0035482C"/>
    <w:rsid w:val="00357380"/>
    <w:rsid w:val="003602D9"/>
    <w:rsid w:val="003604CE"/>
    <w:rsid w:val="00360E76"/>
    <w:rsid w:val="00370E47"/>
    <w:rsid w:val="003742AC"/>
    <w:rsid w:val="00375673"/>
    <w:rsid w:val="00377CE1"/>
    <w:rsid w:val="00385BF0"/>
    <w:rsid w:val="00392D9B"/>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347"/>
    <w:rsid w:val="003E15FA"/>
    <w:rsid w:val="003E2388"/>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6488"/>
    <w:rsid w:val="004517AA"/>
    <w:rsid w:val="00452CAC"/>
    <w:rsid w:val="0045745C"/>
    <w:rsid w:val="00457565"/>
    <w:rsid w:val="00457B71"/>
    <w:rsid w:val="00465F3A"/>
    <w:rsid w:val="004669E2"/>
    <w:rsid w:val="00470C31"/>
    <w:rsid w:val="004734D0"/>
    <w:rsid w:val="0047556B"/>
    <w:rsid w:val="004755D0"/>
    <w:rsid w:val="00475AF1"/>
    <w:rsid w:val="00477768"/>
    <w:rsid w:val="00492BC5"/>
    <w:rsid w:val="004964F1"/>
    <w:rsid w:val="004A0B48"/>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889"/>
    <w:rsid w:val="005153A7"/>
    <w:rsid w:val="005219CF"/>
    <w:rsid w:val="00525B79"/>
    <w:rsid w:val="00531534"/>
    <w:rsid w:val="005338D0"/>
    <w:rsid w:val="00534B59"/>
    <w:rsid w:val="00536759"/>
    <w:rsid w:val="00537C62"/>
    <w:rsid w:val="00546970"/>
    <w:rsid w:val="005479F6"/>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D30CF"/>
    <w:rsid w:val="005D6BCB"/>
    <w:rsid w:val="005E02D1"/>
    <w:rsid w:val="005E138B"/>
    <w:rsid w:val="005E385F"/>
    <w:rsid w:val="005E5B81"/>
    <w:rsid w:val="005F2CB1"/>
    <w:rsid w:val="005F3025"/>
    <w:rsid w:val="005F4D03"/>
    <w:rsid w:val="005F618C"/>
    <w:rsid w:val="005F70BD"/>
    <w:rsid w:val="0060283C"/>
    <w:rsid w:val="00604F14"/>
    <w:rsid w:val="00605F62"/>
    <w:rsid w:val="00611B83"/>
    <w:rsid w:val="00613257"/>
    <w:rsid w:val="00620A71"/>
    <w:rsid w:val="00620C44"/>
    <w:rsid w:val="00620D80"/>
    <w:rsid w:val="006234A6"/>
    <w:rsid w:val="00624D23"/>
    <w:rsid w:val="00626C15"/>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6AC6"/>
    <w:rsid w:val="00707072"/>
    <w:rsid w:val="00707D61"/>
    <w:rsid w:val="00712287"/>
    <w:rsid w:val="00712772"/>
    <w:rsid w:val="007148D3"/>
    <w:rsid w:val="00715B9A"/>
    <w:rsid w:val="00721593"/>
    <w:rsid w:val="00723279"/>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3C17"/>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B52C2"/>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2A7"/>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DC7"/>
    <w:rsid w:val="0089466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6FD0"/>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370"/>
    <w:rsid w:val="00946945"/>
    <w:rsid w:val="00947713"/>
    <w:rsid w:val="00950DE7"/>
    <w:rsid w:val="00953920"/>
    <w:rsid w:val="009539F2"/>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D7E"/>
    <w:rsid w:val="00A13E54"/>
    <w:rsid w:val="00A17F63"/>
    <w:rsid w:val="00A2193B"/>
    <w:rsid w:val="00A2351A"/>
    <w:rsid w:val="00A264A9"/>
    <w:rsid w:val="00A27785"/>
    <w:rsid w:val="00A30187"/>
    <w:rsid w:val="00A3448A"/>
    <w:rsid w:val="00A36297"/>
    <w:rsid w:val="00A41E2B"/>
    <w:rsid w:val="00A45B74"/>
    <w:rsid w:val="00A5221F"/>
    <w:rsid w:val="00A52E1D"/>
    <w:rsid w:val="00A61499"/>
    <w:rsid w:val="00A62A77"/>
    <w:rsid w:val="00A63483"/>
    <w:rsid w:val="00A657D7"/>
    <w:rsid w:val="00A660AC"/>
    <w:rsid w:val="00A67E6C"/>
    <w:rsid w:val="00A71B99"/>
    <w:rsid w:val="00A739D0"/>
    <w:rsid w:val="00A743C1"/>
    <w:rsid w:val="00A761D4"/>
    <w:rsid w:val="00A77EC4"/>
    <w:rsid w:val="00A81C0D"/>
    <w:rsid w:val="00A92879"/>
    <w:rsid w:val="00A9442A"/>
    <w:rsid w:val="00AA016F"/>
    <w:rsid w:val="00AA1ED6"/>
    <w:rsid w:val="00AA45A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0C8"/>
    <w:rsid w:val="00B157F9"/>
    <w:rsid w:val="00B167F1"/>
    <w:rsid w:val="00B20256"/>
    <w:rsid w:val="00B20D09"/>
    <w:rsid w:val="00B2763F"/>
    <w:rsid w:val="00B27AAC"/>
    <w:rsid w:val="00B30929"/>
    <w:rsid w:val="00B372AA"/>
    <w:rsid w:val="00B40445"/>
    <w:rsid w:val="00B41888"/>
    <w:rsid w:val="00B4298B"/>
    <w:rsid w:val="00B42BDB"/>
    <w:rsid w:val="00B45A52"/>
    <w:rsid w:val="00B46175"/>
    <w:rsid w:val="00B46DD9"/>
    <w:rsid w:val="00B62AAA"/>
    <w:rsid w:val="00B632A8"/>
    <w:rsid w:val="00B664C7"/>
    <w:rsid w:val="00B739F6"/>
    <w:rsid w:val="00B81A6C"/>
    <w:rsid w:val="00B840E5"/>
    <w:rsid w:val="00B85DE5"/>
    <w:rsid w:val="00B90F73"/>
    <w:rsid w:val="00B93B59"/>
    <w:rsid w:val="00B9406A"/>
    <w:rsid w:val="00B94216"/>
    <w:rsid w:val="00B97CFB"/>
    <w:rsid w:val="00BA2280"/>
    <w:rsid w:val="00BA2A08"/>
    <w:rsid w:val="00BA56D2"/>
    <w:rsid w:val="00BA6D2B"/>
    <w:rsid w:val="00BA76E0"/>
    <w:rsid w:val="00BB2A25"/>
    <w:rsid w:val="00BB51E9"/>
    <w:rsid w:val="00BC0FDC"/>
    <w:rsid w:val="00BC3053"/>
    <w:rsid w:val="00BC4D2E"/>
    <w:rsid w:val="00BD0A2A"/>
    <w:rsid w:val="00BD2D3D"/>
    <w:rsid w:val="00BD48AC"/>
    <w:rsid w:val="00BD5F1A"/>
    <w:rsid w:val="00BE1234"/>
    <w:rsid w:val="00BE2FA6"/>
    <w:rsid w:val="00BE333F"/>
    <w:rsid w:val="00BE7406"/>
    <w:rsid w:val="00BE7603"/>
    <w:rsid w:val="00BF3279"/>
    <w:rsid w:val="00BF746C"/>
    <w:rsid w:val="00BF74C7"/>
    <w:rsid w:val="00C015F1"/>
    <w:rsid w:val="00C01F33"/>
    <w:rsid w:val="00C02CC6"/>
    <w:rsid w:val="00C040F7"/>
    <w:rsid w:val="00C041B0"/>
    <w:rsid w:val="00C044AB"/>
    <w:rsid w:val="00C05706"/>
    <w:rsid w:val="00C07377"/>
    <w:rsid w:val="00C10478"/>
    <w:rsid w:val="00C12107"/>
    <w:rsid w:val="00C12754"/>
    <w:rsid w:val="00C14D4B"/>
    <w:rsid w:val="00C154BB"/>
    <w:rsid w:val="00C22BF3"/>
    <w:rsid w:val="00C26FAA"/>
    <w:rsid w:val="00C279B5"/>
    <w:rsid w:val="00C27C45"/>
    <w:rsid w:val="00C3719D"/>
    <w:rsid w:val="00C4060E"/>
    <w:rsid w:val="00C54995"/>
    <w:rsid w:val="00C54D41"/>
    <w:rsid w:val="00C55569"/>
    <w:rsid w:val="00C60783"/>
    <w:rsid w:val="00C642D3"/>
    <w:rsid w:val="00C64672"/>
    <w:rsid w:val="00C70094"/>
    <w:rsid w:val="00C70697"/>
    <w:rsid w:val="00C72EF4"/>
    <w:rsid w:val="00C75D2F"/>
    <w:rsid w:val="00C767BE"/>
    <w:rsid w:val="00C76963"/>
    <w:rsid w:val="00C76E3C"/>
    <w:rsid w:val="00C81568"/>
    <w:rsid w:val="00C9027A"/>
    <w:rsid w:val="00C9068E"/>
    <w:rsid w:val="00C93C4B"/>
    <w:rsid w:val="00C9446A"/>
    <w:rsid w:val="00C944AB"/>
    <w:rsid w:val="00C95B40"/>
    <w:rsid w:val="00CA1ED8"/>
    <w:rsid w:val="00CB1F63"/>
    <w:rsid w:val="00CB640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51A"/>
    <w:rsid w:val="00D115C3"/>
    <w:rsid w:val="00D11699"/>
    <w:rsid w:val="00D1180A"/>
    <w:rsid w:val="00D11897"/>
    <w:rsid w:val="00D13135"/>
    <w:rsid w:val="00D13E4E"/>
    <w:rsid w:val="00D17FC4"/>
    <w:rsid w:val="00D239A7"/>
    <w:rsid w:val="00D23D72"/>
    <w:rsid w:val="00D23F47"/>
    <w:rsid w:val="00D3005B"/>
    <w:rsid w:val="00D307DD"/>
    <w:rsid w:val="00D3315B"/>
    <w:rsid w:val="00D350F9"/>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5116"/>
    <w:rsid w:val="00D86CA3"/>
    <w:rsid w:val="00D871CE"/>
    <w:rsid w:val="00D9196D"/>
    <w:rsid w:val="00D92982"/>
    <w:rsid w:val="00DA305E"/>
    <w:rsid w:val="00DA5007"/>
    <w:rsid w:val="00DA5417"/>
    <w:rsid w:val="00DA56E8"/>
    <w:rsid w:val="00DA78C8"/>
    <w:rsid w:val="00DB0A9F"/>
    <w:rsid w:val="00DB377D"/>
    <w:rsid w:val="00DC2521"/>
    <w:rsid w:val="00DC2D36"/>
    <w:rsid w:val="00DC53EF"/>
    <w:rsid w:val="00DD2AE2"/>
    <w:rsid w:val="00DE5608"/>
    <w:rsid w:val="00DE58D0"/>
    <w:rsid w:val="00DE654F"/>
    <w:rsid w:val="00DE7585"/>
    <w:rsid w:val="00DF0B6E"/>
    <w:rsid w:val="00DF15E0"/>
    <w:rsid w:val="00DF37A0"/>
    <w:rsid w:val="00DF5C56"/>
    <w:rsid w:val="00E102B0"/>
    <w:rsid w:val="00E110E7"/>
    <w:rsid w:val="00E11B20"/>
    <w:rsid w:val="00E17FA2"/>
    <w:rsid w:val="00E21FAE"/>
    <w:rsid w:val="00E22330"/>
    <w:rsid w:val="00E30B5A"/>
    <w:rsid w:val="00E3123D"/>
    <w:rsid w:val="00E31461"/>
    <w:rsid w:val="00E31659"/>
    <w:rsid w:val="00E31D43"/>
    <w:rsid w:val="00E32608"/>
    <w:rsid w:val="00E34188"/>
    <w:rsid w:val="00E345CD"/>
    <w:rsid w:val="00E34B6E"/>
    <w:rsid w:val="00E35559"/>
    <w:rsid w:val="00E3723A"/>
    <w:rsid w:val="00E37860"/>
    <w:rsid w:val="00E446F1"/>
    <w:rsid w:val="00E451B7"/>
    <w:rsid w:val="00E46886"/>
    <w:rsid w:val="00E47AEF"/>
    <w:rsid w:val="00E53B75"/>
    <w:rsid w:val="00E54016"/>
    <w:rsid w:val="00E54E3B"/>
    <w:rsid w:val="00E5710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B5C05"/>
    <w:rsid w:val="00EC27C6"/>
    <w:rsid w:val="00EC4207"/>
    <w:rsid w:val="00EC5653"/>
    <w:rsid w:val="00EC60B5"/>
    <w:rsid w:val="00EC71CE"/>
    <w:rsid w:val="00ED1006"/>
    <w:rsid w:val="00EE3487"/>
    <w:rsid w:val="00EF18FE"/>
    <w:rsid w:val="00EF5787"/>
    <w:rsid w:val="00EF5A49"/>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EA9BA6D"/>
  <w15:docId w15:val="{ED05BBB1-BED0-48FD-97E5-114082710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qFormat/>
    <w:rsid w:val="00317B01"/>
    <w:pPr>
      <w:spacing w:after="180"/>
      <w:jc w:val="left"/>
    </w:pPr>
    <w:rPr>
      <w:lang w:eastAsia="en-US"/>
    </w:rPr>
  </w:style>
  <w:style w:type="paragraph" w:customStyle="1" w:styleId="B2">
    <w:name w:val="B2"/>
    <w:basedOn w:val="List2"/>
    <w:qFormat/>
    <w:rsid w:val="00317B01"/>
    <w:pPr>
      <w:spacing w:after="180"/>
      <w:jc w:val="left"/>
    </w:pPr>
    <w:rPr>
      <w:lang w:eastAsia="en-US"/>
    </w:rPr>
  </w:style>
  <w:style w:type="paragraph" w:customStyle="1" w:styleId="B3">
    <w:name w:val="B3"/>
    <w:basedOn w:val="List3"/>
    <w:qFormat/>
    <w:rsid w:val="00317B01"/>
    <w:pPr>
      <w:spacing w:after="180"/>
      <w:jc w:val="left"/>
    </w:pPr>
    <w:rPr>
      <w:lang w:eastAsia="en-US"/>
    </w:rPr>
  </w:style>
  <w:style w:type="paragraph" w:customStyle="1" w:styleId="B4">
    <w:name w:val="B4"/>
    <w:basedOn w:val="List4"/>
    <w:qFormat/>
    <w:rsid w:val="00317B01"/>
    <w:pPr>
      <w:spacing w:after="180"/>
      <w:jc w:val="left"/>
    </w:pPr>
    <w:rPr>
      <w:lang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CChar">
    <w:name w:val="TAC Char"/>
    <w:link w:val="TAC"/>
    <w:locked/>
    <w:rsid w:val="00513889"/>
    <w:rPr>
      <w:rFonts w:ascii="Arial" w:hAnsi="Arial"/>
      <w:sz w:val="18"/>
      <w:lang w:val="en-GB" w:eastAsia="en-US"/>
    </w:rPr>
  </w:style>
  <w:style w:type="character" w:customStyle="1" w:styleId="THChar">
    <w:name w:val="TH Char"/>
    <w:link w:val="TH"/>
    <w:locked/>
    <w:rsid w:val="00513889"/>
    <w:rPr>
      <w:rFonts w:ascii="Arial" w:hAnsi="Arial"/>
      <w:b/>
      <w:lang w:val="en-GB" w:eastAsia="en-US"/>
    </w:rPr>
  </w:style>
  <w:style w:type="character" w:customStyle="1" w:styleId="TANChar">
    <w:name w:val="TAN Char"/>
    <w:basedOn w:val="DefaultParagraphFont"/>
    <w:link w:val="TAN"/>
    <w:locked/>
    <w:rsid w:val="00513889"/>
    <w:rPr>
      <w:rFonts w:ascii="Arial" w:hAnsi="Arial"/>
      <w:sz w:val="18"/>
      <w:lang w:val="en-GB" w:eastAsia="en-US"/>
    </w:rPr>
  </w:style>
  <w:style w:type="character" w:customStyle="1" w:styleId="TAHCar">
    <w:name w:val="TAH Car"/>
    <w:link w:val="TAH"/>
    <w:locked/>
    <w:rsid w:val="00513889"/>
    <w:rPr>
      <w:rFonts w:ascii="Arial" w:hAnsi="Arial"/>
      <w:b/>
      <w:sz w:val="18"/>
      <w:lang w:val="en-GB" w:eastAsia="en-US"/>
    </w:rPr>
  </w:style>
  <w:style w:type="paragraph" w:styleId="NormalWeb">
    <w:name w:val="Normal (Web)"/>
    <w:basedOn w:val="Normal"/>
    <w:uiPriority w:val="99"/>
    <w:semiHidden/>
    <w:unhideWhenUsed/>
    <w:rsid w:val="00C12754"/>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651863">
      <w:bodyDiv w:val="1"/>
      <w:marLeft w:val="0"/>
      <w:marRight w:val="0"/>
      <w:marTop w:val="0"/>
      <w:marBottom w:val="0"/>
      <w:divBdr>
        <w:top w:val="none" w:sz="0" w:space="0" w:color="auto"/>
        <w:left w:val="none" w:sz="0" w:space="0" w:color="auto"/>
        <w:bottom w:val="none" w:sz="0" w:space="0" w:color="auto"/>
        <w:right w:val="none" w:sz="0" w:space="0" w:color="auto"/>
      </w:divBdr>
    </w:div>
    <w:div w:id="305553239">
      <w:bodyDiv w:val="1"/>
      <w:marLeft w:val="0"/>
      <w:marRight w:val="0"/>
      <w:marTop w:val="0"/>
      <w:marBottom w:val="0"/>
      <w:divBdr>
        <w:top w:val="none" w:sz="0" w:space="0" w:color="auto"/>
        <w:left w:val="none" w:sz="0" w:space="0" w:color="auto"/>
        <w:bottom w:val="none" w:sz="0" w:space="0" w:color="auto"/>
        <w:right w:val="none" w:sz="0" w:space="0" w:color="auto"/>
      </w:divBdr>
    </w:div>
    <w:div w:id="330257137">
      <w:bodyDiv w:val="1"/>
      <w:marLeft w:val="0"/>
      <w:marRight w:val="0"/>
      <w:marTop w:val="0"/>
      <w:marBottom w:val="0"/>
      <w:divBdr>
        <w:top w:val="none" w:sz="0" w:space="0" w:color="auto"/>
        <w:left w:val="none" w:sz="0" w:space="0" w:color="auto"/>
        <w:bottom w:val="none" w:sz="0" w:space="0" w:color="auto"/>
        <w:right w:val="none" w:sz="0" w:space="0" w:color="auto"/>
      </w:divBdr>
    </w:div>
    <w:div w:id="1045061267">
      <w:bodyDiv w:val="1"/>
      <w:marLeft w:val="0"/>
      <w:marRight w:val="0"/>
      <w:marTop w:val="0"/>
      <w:marBottom w:val="0"/>
      <w:divBdr>
        <w:top w:val="none" w:sz="0" w:space="0" w:color="auto"/>
        <w:left w:val="none" w:sz="0" w:space="0" w:color="auto"/>
        <w:bottom w:val="none" w:sz="0" w:space="0" w:color="auto"/>
        <w:right w:val="none" w:sz="0" w:space="0" w:color="auto"/>
      </w:divBdr>
      <w:divsChild>
        <w:div w:id="71585379">
          <w:marLeft w:val="547"/>
          <w:marRight w:val="0"/>
          <w:marTop w:val="115"/>
          <w:marBottom w:val="0"/>
          <w:divBdr>
            <w:top w:val="none" w:sz="0" w:space="0" w:color="auto"/>
            <w:left w:val="none" w:sz="0" w:space="0" w:color="auto"/>
            <w:bottom w:val="none" w:sz="0" w:space="0" w:color="auto"/>
            <w:right w:val="none" w:sz="0" w:space="0" w:color="auto"/>
          </w:divBdr>
        </w:div>
        <w:div w:id="1948001967">
          <w:marLeft w:val="1166"/>
          <w:marRight w:val="0"/>
          <w:marTop w:val="96"/>
          <w:marBottom w:val="0"/>
          <w:divBdr>
            <w:top w:val="none" w:sz="0" w:space="0" w:color="auto"/>
            <w:left w:val="none" w:sz="0" w:space="0" w:color="auto"/>
            <w:bottom w:val="none" w:sz="0" w:space="0" w:color="auto"/>
            <w:right w:val="none" w:sz="0" w:space="0" w:color="auto"/>
          </w:divBdr>
        </w:div>
        <w:div w:id="990215389">
          <w:marLeft w:val="1166"/>
          <w:marRight w:val="0"/>
          <w:marTop w:val="96"/>
          <w:marBottom w:val="0"/>
          <w:divBdr>
            <w:top w:val="none" w:sz="0" w:space="0" w:color="auto"/>
            <w:left w:val="none" w:sz="0" w:space="0" w:color="auto"/>
            <w:bottom w:val="none" w:sz="0" w:space="0" w:color="auto"/>
            <w:right w:val="none" w:sz="0" w:space="0" w:color="auto"/>
          </w:divBdr>
        </w:div>
        <w:div w:id="499127606">
          <w:marLeft w:val="1800"/>
          <w:marRight w:val="0"/>
          <w:marTop w:val="82"/>
          <w:marBottom w:val="0"/>
          <w:divBdr>
            <w:top w:val="none" w:sz="0" w:space="0" w:color="auto"/>
            <w:left w:val="none" w:sz="0" w:space="0" w:color="auto"/>
            <w:bottom w:val="none" w:sz="0" w:space="0" w:color="auto"/>
            <w:right w:val="none" w:sz="0" w:space="0" w:color="auto"/>
          </w:divBdr>
        </w:div>
        <w:div w:id="627853423">
          <w:marLeft w:val="1800"/>
          <w:marRight w:val="0"/>
          <w:marTop w:val="82"/>
          <w:marBottom w:val="0"/>
          <w:divBdr>
            <w:top w:val="none" w:sz="0" w:space="0" w:color="auto"/>
            <w:left w:val="none" w:sz="0" w:space="0" w:color="auto"/>
            <w:bottom w:val="none" w:sz="0" w:space="0" w:color="auto"/>
            <w:right w:val="none" w:sz="0" w:space="0" w:color="auto"/>
          </w:divBdr>
        </w:div>
        <w:div w:id="282008170">
          <w:marLeft w:val="1800"/>
          <w:marRight w:val="0"/>
          <w:marTop w:val="82"/>
          <w:marBottom w:val="0"/>
          <w:divBdr>
            <w:top w:val="none" w:sz="0" w:space="0" w:color="auto"/>
            <w:left w:val="none" w:sz="0" w:space="0" w:color="auto"/>
            <w:bottom w:val="none" w:sz="0" w:space="0" w:color="auto"/>
            <w:right w:val="none" w:sz="0" w:space="0" w:color="auto"/>
          </w:divBdr>
        </w:div>
        <w:div w:id="1581913928">
          <w:marLeft w:val="547"/>
          <w:marRight w:val="0"/>
          <w:marTop w:val="115"/>
          <w:marBottom w:val="0"/>
          <w:divBdr>
            <w:top w:val="none" w:sz="0" w:space="0" w:color="auto"/>
            <w:left w:val="none" w:sz="0" w:space="0" w:color="auto"/>
            <w:bottom w:val="none" w:sz="0" w:space="0" w:color="auto"/>
            <w:right w:val="none" w:sz="0" w:space="0" w:color="auto"/>
          </w:divBdr>
        </w:div>
        <w:div w:id="1400403668">
          <w:marLeft w:val="547"/>
          <w:marRight w:val="0"/>
          <w:marTop w:val="115"/>
          <w:marBottom w:val="0"/>
          <w:divBdr>
            <w:top w:val="none" w:sz="0" w:space="0" w:color="auto"/>
            <w:left w:val="none" w:sz="0" w:space="0" w:color="auto"/>
            <w:bottom w:val="none" w:sz="0" w:space="0" w:color="auto"/>
            <w:right w:val="none" w:sz="0" w:space="0" w:color="auto"/>
          </w:divBdr>
        </w:div>
      </w:divsChild>
    </w:div>
    <w:div w:id="1194197068">
      <w:bodyDiv w:val="1"/>
      <w:marLeft w:val="0"/>
      <w:marRight w:val="0"/>
      <w:marTop w:val="0"/>
      <w:marBottom w:val="0"/>
      <w:divBdr>
        <w:top w:val="none" w:sz="0" w:space="0" w:color="auto"/>
        <w:left w:val="none" w:sz="0" w:space="0" w:color="auto"/>
        <w:bottom w:val="none" w:sz="0" w:space="0" w:color="auto"/>
        <w:right w:val="none" w:sz="0" w:space="0" w:color="auto"/>
      </w:divBdr>
    </w:div>
    <w:div w:id="1506364955">
      <w:bodyDiv w:val="1"/>
      <w:marLeft w:val="0"/>
      <w:marRight w:val="0"/>
      <w:marTop w:val="0"/>
      <w:marBottom w:val="0"/>
      <w:divBdr>
        <w:top w:val="none" w:sz="0" w:space="0" w:color="auto"/>
        <w:left w:val="none" w:sz="0" w:space="0" w:color="auto"/>
        <w:bottom w:val="none" w:sz="0" w:space="0" w:color="auto"/>
        <w:right w:val="none" w:sz="0" w:space="0" w:color="auto"/>
      </w:divBdr>
    </w:div>
    <w:div w:id="1678995675">
      <w:bodyDiv w:val="1"/>
      <w:marLeft w:val="0"/>
      <w:marRight w:val="0"/>
      <w:marTop w:val="0"/>
      <w:marBottom w:val="0"/>
      <w:divBdr>
        <w:top w:val="none" w:sz="0" w:space="0" w:color="auto"/>
        <w:left w:val="none" w:sz="0" w:space="0" w:color="auto"/>
        <w:bottom w:val="none" w:sz="0" w:space="0" w:color="auto"/>
        <w:right w:val="none" w:sz="0" w:space="0" w:color="auto"/>
      </w:divBdr>
      <w:divsChild>
        <w:div w:id="964890349">
          <w:marLeft w:val="547"/>
          <w:marRight w:val="0"/>
          <w:marTop w:val="115"/>
          <w:marBottom w:val="0"/>
          <w:divBdr>
            <w:top w:val="none" w:sz="0" w:space="0" w:color="auto"/>
            <w:left w:val="none" w:sz="0" w:space="0" w:color="auto"/>
            <w:bottom w:val="none" w:sz="0" w:space="0" w:color="auto"/>
            <w:right w:val="none" w:sz="0" w:space="0" w:color="auto"/>
          </w:divBdr>
        </w:div>
        <w:div w:id="66849923">
          <w:marLeft w:val="1166"/>
          <w:marRight w:val="0"/>
          <w:marTop w:val="96"/>
          <w:marBottom w:val="0"/>
          <w:divBdr>
            <w:top w:val="none" w:sz="0" w:space="0" w:color="auto"/>
            <w:left w:val="none" w:sz="0" w:space="0" w:color="auto"/>
            <w:bottom w:val="none" w:sz="0" w:space="0" w:color="auto"/>
            <w:right w:val="none" w:sz="0" w:space="0" w:color="auto"/>
          </w:divBdr>
        </w:div>
        <w:div w:id="1715420332">
          <w:marLeft w:val="1166"/>
          <w:marRight w:val="0"/>
          <w:marTop w:val="96"/>
          <w:marBottom w:val="0"/>
          <w:divBdr>
            <w:top w:val="none" w:sz="0" w:space="0" w:color="auto"/>
            <w:left w:val="none" w:sz="0" w:space="0" w:color="auto"/>
            <w:bottom w:val="none" w:sz="0" w:space="0" w:color="auto"/>
            <w:right w:val="none" w:sz="0" w:space="0" w:color="auto"/>
          </w:divBdr>
        </w:div>
        <w:div w:id="1020354888">
          <w:marLeft w:val="1800"/>
          <w:marRight w:val="0"/>
          <w:marTop w:val="82"/>
          <w:marBottom w:val="0"/>
          <w:divBdr>
            <w:top w:val="none" w:sz="0" w:space="0" w:color="auto"/>
            <w:left w:val="none" w:sz="0" w:space="0" w:color="auto"/>
            <w:bottom w:val="none" w:sz="0" w:space="0" w:color="auto"/>
            <w:right w:val="none" w:sz="0" w:space="0" w:color="auto"/>
          </w:divBdr>
        </w:div>
        <w:div w:id="1104886754">
          <w:marLeft w:val="1800"/>
          <w:marRight w:val="0"/>
          <w:marTop w:val="82"/>
          <w:marBottom w:val="0"/>
          <w:divBdr>
            <w:top w:val="none" w:sz="0" w:space="0" w:color="auto"/>
            <w:left w:val="none" w:sz="0" w:space="0" w:color="auto"/>
            <w:bottom w:val="none" w:sz="0" w:space="0" w:color="auto"/>
            <w:right w:val="none" w:sz="0" w:space="0" w:color="auto"/>
          </w:divBdr>
        </w:div>
        <w:div w:id="1536044193">
          <w:marLeft w:val="1800"/>
          <w:marRight w:val="0"/>
          <w:marTop w:val="82"/>
          <w:marBottom w:val="0"/>
          <w:divBdr>
            <w:top w:val="none" w:sz="0" w:space="0" w:color="auto"/>
            <w:left w:val="none" w:sz="0" w:space="0" w:color="auto"/>
            <w:bottom w:val="none" w:sz="0" w:space="0" w:color="auto"/>
            <w:right w:val="none" w:sz="0" w:space="0" w:color="auto"/>
          </w:divBdr>
        </w:div>
        <w:div w:id="1665418">
          <w:marLeft w:val="547"/>
          <w:marRight w:val="0"/>
          <w:marTop w:val="115"/>
          <w:marBottom w:val="0"/>
          <w:divBdr>
            <w:top w:val="none" w:sz="0" w:space="0" w:color="auto"/>
            <w:left w:val="none" w:sz="0" w:space="0" w:color="auto"/>
            <w:bottom w:val="none" w:sz="0" w:space="0" w:color="auto"/>
            <w:right w:val="none" w:sz="0" w:space="0" w:color="auto"/>
          </w:divBdr>
        </w:div>
        <w:div w:id="890769388">
          <w:marLeft w:val="547"/>
          <w:marRight w:val="0"/>
          <w:marTop w:val="115"/>
          <w:marBottom w:val="0"/>
          <w:divBdr>
            <w:top w:val="none" w:sz="0" w:space="0" w:color="auto"/>
            <w:left w:val="none" w:sz="0" w:space="0" w:color="auto"/>
            <w:bottom w:val="none" w:sz="0" w:space="0" w:color="auto"/>
            <w:right w:val="none" w:sz="0" w:space="0" w:color="auto"/>
          </w:divBdr>
        </w:div>
      </w:divsChild>
    </w:div>
    <w:div w:id="178371903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Excel_97-2003_Worksheet.xls"/><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Docs\R4-1811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57798-271A-4E14-84A2-B8411625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R4-17xxxxx.dotx</Template>
  <TotalTime>3</TotalTime>
  <Pages>4</Pages>
  <Words>748</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Maomao Chen</cp:lastModifiedBy>
  <cp:revision>6</cp:revision>
  <cp:lastPrinted>2008-01-31T06:09:00Z</cp:lastPrinted>
  <dcterms:created xsi:type="dcterms:W3CDTF">2018-11-02T21:27:00Z</dcterms:created>
  <dcterms:modified xsi:type="dcterms:W3CDTF">2018-11-02T21:45:00Z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