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5CF22FA1" w:rsidR="001E41F3" w:rsidRDefault="001E41F3">
      <w:pPr>
        <w:pStyle w:val="CRCoverPage"/>
        <w:tabs>
          <w:tab w:val="right" w:pos="9639"/>
        </w:tabs>
        <w:spacing w:after="0"/>
        <w:rPr>
          <w:b/>
          <w:i/>
          <w:noProof/>
          <w:sz w:val="28"/>
        </w:rPr>
      </w:pPr>
      <w:r>
        <w:rPr>
          <w:b/>
          <w:noProof/>
          <w:sz w:val="24"/>
        </w:rPr>
        <w:t>3GPP TSG-</w:t>
      </w:r>
      <w:fldSimple w:instr=" DOCPROPERTY  TSG/WGRef  \* MERGEFORMAT ">
        <w:r w:rsidR="002A6321">
          <w:rPr>
            <w:b/>
            <w:noProof/>
            <w:sz w:val="24"/>
          </w:rPr>
          <w:t xml:space="preserve">RAN </w:t>
        </w:r>
        <w:r w:rsidR="003609EF">
          <w:rPr>
            <w:b/>
            <w:noProof/>
            <w:sz w:val="24"/>
          </w:rPr>
          <w:t>WG</w:t>
        </w:r>
        <w:r w:rsidR="002A6321">
          <w:rPr>
            <w:b/>
            <w:noProof/>
            <w:sz w:val="24"/>
          </w:rPr>
          <w:t>4</w:t>
        </w:r>
      </w:fldSimple>
      <w:r w:rsidR="00C66BA2">
        <w:rPr>
          <w:b/>
          <w:noProof/>
          <w:sz w:val="24"/>
        </w:rPr>
        <w:t xml:space="preserve"> </w:t>
      </w:r>
      <w:r>
        <w:rPr>
          <w:b/>
          <w:noProof/>
          <w:sz w:val="24"/>
        </w:rPr>
        <w:t>Meeting #</w:t>
      </w:r>
      <w:r w:rsidR="00815608">
        <w:rPr>
          <w:b/>
          <w:noProof/>
          <w:sz w:val="24"/>
        </w:rPr>
        <w:t>89</w:t>
      </w:r>
      <w:r>
        <w:rPr>
          <w:b/>
          <w:i/>
          <w:noProof/>
          <w:sz w:val="28"/>
        </w:rPr>
        <w:tab/>
      </w:r>
      <w:bookmarkStart w:id="0" w:name="_GoBack"/>
      <w:r w:rsidR="005A198F">
        <w:rPr>
          <w:b/>
          <w:i/>
          <w:noProof/>
          <w:sz w:val="28"/>
        </w:rPr>
        <w:t>R4-181</w:t>
      </w:r>
      <w:r w:rsidR="005A198F" w:rsidRPr="005A198F">
        <w:rPr>
          <w:b/>
          <w:i/>
          <w:noProof/>
          <w:sz w:val="28"/>
        </w:rPr>
        <w:t>5402</w:t>
      </w:r>
      <w:bookmarkEnd w:id="0"/>
    </w:p>
    <w:p w14:paraId="7B88EA47" w14:textId="25AB1779" w:rsidR="001E41F3" w:rsidRPr="002A6321" w:rsidRDefault="00A43C02" w:rsidP="005E2C44">
      <w:pPr>
        <w:pStyle w:val="CRCoverPage"/>
        <w:outlineLvl w:val="0"/>
        <w:rPr>
          <w:b/>
          <w:noProof/>
          <w:sz w:val="24"/>
        </w:rPr>
      </w:pPr>
      <w:fldSimple w:instr=" DOCPROPERTY  Location  \* MERGEFORMAT ">
        <w:r w:rsidR="002A6321">
          <w:rPr>
            <w:b/>
            <w:noProof/>
            <w:sz w:val="24"/>
          </w:rPr>
          <w:t>Spokane</w:t>
        </w:r>
      </w:fldSimple>
      <w:r w:rsidR="001E41F3">
        <w:rPr>
          <w:b/>
          <w:noProof/>
          <w:sz w:val="24"/>
        </w:rPr>
        <w:t xml:space="preserve">, </w:t>
      </w:r>
      <w:r w:rsidR="002A6321">
        <w:rPr>
          <w:b/>
          <w:noProof/>
          <w:sz w:val="24"/>
        </w:rPr>
        <w:t>USA</w:t>
      </w:r>
      <w:r w:rsidR="001E41F3">
        <w:rPr>
          <w:b/>
          <w:noProof/>
          <w:sz w:val="24"/>
        </w:rPr>
        <w:t>,</w:t>
      </w:r>
      <w:r w:rsidR="002A6321">
        <w:rPr>
          <w:b/>
          <w:noProof/>
          <w:sz w:val="24"/>
        </w:rPr>
        <w:t xml:space="preserve"> November</w:t>
      </w:r>
      <w:r w:rsidR="001E41F3">
        <w:rPr>
          <w:b/>
          <w:noProof/>
          <w:sz w:val="24"/>
        </w:rPr>
        <w:t xml:space="preserve"> </w:t>
      </w:r>
      <w:r w:rsidR="002A6321">
        <w:rPr>
          <w:b/>
          <w:noProof/>
          <w:sz w:val="24"/>
        </w:rPr>
        <w:t>12</w:t>
      </w:r>
      <w:r w:rsidR="002A6321" w:rsidRPr="002A6321">
        <w:rPr>
          <w:b/>
          <w:noProof/>
          <w:sz w:val="24"/>
          <w:vertAlign w:val="superscript"/>
        </w:rPr>
        <w:t>th</w:t>
      </w:r>
      <w:r w:rsidR="00547111">
        <w:rPr>
          <w:b/>
          <w:noProof/>
          <w:sz w:val="24"/>
        </w:rPr>
        <w:t xml:space="preserve"> </w:t>
      </w:r>
      <w:r w:rsidR="002A6321">
        <w:rPr>
          <w:b/>
          <w:noProof/>
          <w:sz w:val="24"/>
        </w:rPr>
        <w:t>–</w:t>
      </w:r>
      <w:r w:rsidR="00547111">
        <w:rPr>
          <w:b/>
          <w:noProof/>
          <w:sz w:val="24"/>
        </w:rPr>
        <w:t xml:space="preserve"> </w:t>
      </w:r>
      <w:r w:rsidR="002A6321">
        <w:rPr>
          <w:b/>
          <w:noProof/>
          <w:sz w:val="24"/>
        </w:rPr>
        <w:t>16</w:t>
      </w:r>
      <w:r w:rsidR="002A6321" w:rsidRPr="002A6321">
        <w:rPr>
          <w:b/>
          <w:noProof/>
          <w:sz w:val="24"/>
          <w:vertAlign w:val="superscript"/>
        </w:rPr>
        <w:t>th</w:t>
      </w:r>
      <w:r w:rsidR="002A6321">
        <w:rPr>
          <w:b/>
          <w:noProof/>
          <w:sz w:val="24"/>
        </w:rPr>
        <w:t xml:space="preserve">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246B92C1" w:rsidR="001E41F3" w:rsidRPr="00410371" w:rsidRDefault="00A43C02" w:rsidP="00E13F3D">
            <w:pPr>
              <w:pStyle w:val="CRCoverPage"/>
              <w:spacing w:after="0"/>
              <w:jc w:val="right"/>
              <w:rPr>
                <w:b/>
                <w:noProof/>
                <w:sz w:val="28"/>
              </w:rPr>
            </w:pPr>
            <w:fldSimple w:instr=" DOCPROPERTY  Spec#  \* MERGEFORMAT ">
              <w:r w:rsidR="002A6321">
                <w:rPr>
                  <w:b/>
                  <w:noProof/>
                  <w:sz w:val="28"/>
                </w:rPr>
                <w:t>36.133</w:t>
              </w:r>
            </w:fldSimple>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65031097" w:rsidR="001E41F3" w:rsidRPr="00410371" w:rsidRDefault="005A198F" w:rsidP="00547111">
            <w:pPr>
              <w:pStyle w:val="CRCoverPage"/>
              <w:spacing w:after="0"/>
              <w:rPr>
                <w:noProof/>
              </w:rPr>
            </w:pPr>
            <w:r w:rsidRPr="005A198F">
              <w:rPr>
                <w:b/>
                <w:noProof/>
                <w:sz w:val="28"/>
              </w:rPr>
              <w:t>6098</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0FC11CBE" w:rsidR="001E41F3" w:rsidRPr="00410371" w:rsidRDefault="005A198F" w:rsidP="00E13F3D">
            <w:pPr>
              <w:pStyle w:val="CRCoverPage"/>
              <w:spacing w:after="0"/>
              <w:jc w:val="center"/>
              <w:rPr>
                <w:b/>
                <w:noProof/>
              </w:rPr>
            </w:pPr>
            <w:r>
              <w:rPr>
                <w:b/>
                <w:noProof/>
                <w:sz w:val="28"/>
              </w:rPr>
              <w:t>-</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590DBFEF" w:rsidR="001E41F3" w:rsidRPr="00410371" w:rsidRDefault="00A43C02">
            <w:pPr>
              <w:pStyle w:val="CRCoverPage"/>
              <w:spacing w:after="0"/>
              <w:jc w:val="center"/>
              <w:rPr>
                <w:noProof/>
                <w:sz w:val="28"/>
              </w:rPr>
            </w:pPr>
            <w:fldSimple w:instr=" DOCPROPERTY  Version  \* MERGEFORMAT ">
              <w:r w:rsidR="002A6321">
                <w:rPr>
                  <w:b/>
                  <w:noProof/>
                  <w:sz w:val="28"/>
                </w:rPr>
                <w:t>15.4.0</w:t>
              </w:r>
            </w:fldSimple>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559D227C" w:rsidR="001E41F3" w:rsidRDefault="002A6321">
            <w:pPr>
              <w:pStyle w:val="CRCoverPage"/>
              <w:spacing w:after="0"/>
              <w:ind w:left="100"/>
              <w:rPr>
                <w:noProof/>
              </w:rPr>
            </w:pPr>
            <w:r>
              <w:rPr>
                <w:noProof/>
              </w:rPr>
              <w:t>CR</w:t>
            </w:r>
            <w:r w:rsidR="00E235E6">
              <w:rPr>
                <w:noProof/>
              </w:rPr>
              <w:t xml:space="preserve"> introducing out-of-sync RLM test for NB-IoT TDD in </w:t>
            </w:r>
            <w:r w:rsidR="00956F23">
              <w:rPr>
                <w:noProof/>
              </w:rPr>
              <w:t>enhanced</w:t>
            </w:r>
            <w:r w:rsidR="00E235E6">
              <w:rPr>
                <w:noProof/>
              </w:rPr>
              <w:t xml:space="preserve"> coverage with DRX </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19EE7E76" w:rsidR="001E41F3" w:rsidRDefault="00E235E6">
            <w:pPr>
              <w:pStyle w:val="CRCoverPage"/>
              <w:spacing w:after="0"/>
              <w:ind w:left="100"/>
              <w:rPr>
                <w:noProof/>
              </w:rPr>
            </w:pPr>
            <w:r>
              <w:rPr>
                <w:noProof/>
              </w:rPr>
              <w:t>Nokia, 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518BB1E0" w:rsidR="001E41F3" w:rsidRDefault="005720C5">
            <w:pPr>
              <w:pStyle w:val="CRCoverPage"/>
              <w:spacing w:after="0"/>
              <w:ind w:left="100"/>
              <w:rPr>
                <w:noProof/>
              </w:rPr>
            </w:pPr>
            <w:r>
              <w:rPr>
                <w:rFonts w:cs="Arial"/>
                <w:sz w:val="21"/>
                <w:szCs w:val="21"/>
                <w:lang w:eastAsia="ja-JP"/>
              </w:rPr>
              <w:t>NB_IOTenh2-</w:t>
            </w:r>
            <w:r>
              <w:rPr>
                <w:rFonts w:eastAsia="SimSun" w:cs="Arial" w:hint="eastAsia"/>
                <w:sz w:val="21"/>
                <w:szCs w:val="21"/>
                <w:lang w:eastAsia="zh-CN"/>
              </w:rPr>
              <w:t>Perf</w:t>
            </w: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68ABAC37" w:rsidR="001E41F3" w:rsidRDefault="002A6321">
            <w:pPr>
              <w:pStyle w:val="CRCoverPage"/>
              <w:spacing w:after="0"/>
              <w:ind w:left="100"/>
              <w:rPr>
                <w:noProof/>
              </w:rPr>
            </w:pPr>
            <w:r>
              <w:t>2018-11-</w:t>
            </w:r>
            <w:r w:rsidR="00815608">
              <w:t>0</w:t>
            </w:r>
            <w:r w:rsidR="00E235E6">
              <w:t>2</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56F95D48" w:rsidR="001E41F3" w:rsidRPr="002A6321" w:rsidRDefault="002A6321" w:rsidP="00D24991">
            <w:pPr>
              <w:pStyle w:val="CRCoverPage"/>
              <w:spacing w:after="0"/>
              <w:ind w:left="100" w:right="-609"/>
              <w:rPr>
                <w:b/>
                <w:noProof/>
              </w:rPr>
            </w:pPr>
            <w:r w:rsidRPr="002A6321">
              <w:rPr>
                <w:b/>
              </w:rPr>
              <w:t>B</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26776467" w:rsidR="001E41F3" w:rsidRDefault="002A6321">
            <w:pPr>
              <w:pStyle w:val="CRCoverPage"/>
              <w:spacing w:after="0"/>
              <w:ind w:left="100"/>
              <w:rPr>
                <w:noProof/>
              </w:rPr>
            </w:pPr>
            <w:r>
              <w:t>Rel-1</w:t>
            </w:r>
            <w:r w:rsidR="00E235E6">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2C5FC997" w:rsidR="001E41F3" w:rsidRDefault="00E235E6">
            <w:pPr>
              <w:pStyle w:val="CRCoverPage"/>
              <w:spacing w:after="0"/>
              <w:ind w:left="100"/>
              <w:rPr>
                <w:noProof/>
              </w:rPr>
            </w:pPr>
            <w:r>
              <w:rPr>
                <w:noProof/>
              </w:rPr>
              <w:t xml:space="preserve">Introduction of Out-of-sync RLM test for NB-IoT TDD in </w:t>
            </w:r>
            <w:r w:rsidR="00956F23">
              <w:rPr>
                <w:noProof/>
              </w:rPr>
              <w:t>enhanced</w:t>
            </w:r>
            <w:r>
              <w:rPr>
                <w:noProof/>
              </w:rPr>
              <w:t xml:space="preserve"> coverage with DRX</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88EA9C" w14:textId="46E78418" w:rsidR="001E41F3" w:rsidRDefault="00E235E6">
            <w:pPr>
              <w:pStyle w:val="CRCoverPage"/>
              <w:spacing w:after="0"/>
              <w:ind w:left="100"/>
              <w:rPr>
                <w:noProof/>
              </w:rPr>
            </w:pPr>
            <w:r>
              <w:rPr>
                <w:noProof/>
              </w:rPr>
              <w:t xml:space="preserve">Introduction of Out-of-sync RLM test for NB-IoT TDD in </w:t>
            </w:r>
            <w:r w:rsidR="00956F23">
              <w:rPr>
                <w:noProof/>
              </w:rPr>
              <w:t>enhanced</w:t>
            </w:r>
            <w:r>
              <w:rPr>
                <w:noProof/>
              </w:rPr>
              <w:t xml:space="preserve"> coverage with DRX</w:t>
            </w: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2ED20DFE" w:rsidR="001E41F3" w:rsidRDefault="002A6321">
            <w:pPr>
              <w:pStyle w:val="CRCoverPage"/>
              <w:spacing w:after="0"/>
              <w:ind w:left="100"/>
              <w:rPr>
                <w:noProof/>
              </w:rPr>
            </w:pPr>
            <w:r>
              <w:rPr>
                <w:noProof/>
                <w:lang w:eastAsia="zh-CN"/>
              </w:rPr>
              <w:t xml:space="preserve">No </w:t>
            </w:r>
            <w:r w:rsidR="00E235E6">
              <w:rPr>
                <w:noProof/>
              </w:rPr>
              <w:t xml:space="preserve">out-of-sync RLM test for NB-IoT TDD in </w:t>
            </w:r>
            <w:r w:rsidR="00956F23">
              <w:rPr>
                <w:noProof/>
              </w:rPr>
              <w:t>enhanced</w:t>
            </w:r>
            <w:r w:rsidR="00E235E6">
              <w:rPr>
                <w:noProof/>
              </w:rPr>
              <w:t xml:space="preserve"> coverage with DRX</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438994B5" w:rsidR="001E41F3" w:rsidRDefault="00E235E6">
            <w:pPr>
              <w:pStyle w:val="CRCoverPage"/>
              <w:spacing w:after="0"/>
              <w:ind w:left="100"/>
              <w:rPr>
                <w:noProof/>
              </w:rPr>
            </w:pPr>
            <w:r>
              <w:rPr>
                <w:noProof/>
              </w:rPr>
              <w:t>A.7.3.x</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CD5C3A2" w14:textId="7F213EE4" w:rsidR="00E80811" w:rsidRPr="00B952AC" w:rsidRDefault="00956F23" w:rsidP="00E80811">
      <w:pPr>
        <w:pStyle w:val="Heading3"/>
        <w:rPr>
          <w:lang w:eastAsia="zh-CN"/>
        </w:rPr>
      </w:pPr>
      <w:r>
        <w:rPr>
          <w:lang w:eastAsia="zh-CN"/>
        </w:rPr>
        <w:lastRenderedPageBreak/>
        <w:t>A.7.3.x</w:t>
      </w:r>
      <w:r w:rsidR="00E80811" w:rsidRPr="00B952AC">
        <w:rPr>
          <w:lang w:eastAsia="zh-CN"/>
        </w:rPr>
        <w:tab/>
      </w:r>
      <w:r>
        <w:rPr>
          <w:lang w:eastAsia="zh-CN"/>
        </w:rPr>
        <w:t>T</w:t>
      </w:r>
      <w:r w:rsidR="00E80811" w:rsidRPr="00B952AC">
        <w:rPr>
          <w:lang w:eastAsia="zh-CN"/>
        </w:rPr>
        <w:t>DD Radio Link Monitoring Test for Out-of-sync in DRX</w:t>
      </w:r>
      <w:r w:rsidR="00E80811" w:rsidRPr="00B952AC">
        <w:rPr>
          <w:noProof/>
          <w:lang w:eastAsia="zh-CN"/>
        </w:rPr>
        <w:t xml:space="preserve"> for UE category NB1 </w:t>
      </w:r>
      <w:r w:rsidR="00E80811" w:rsidRPr="00B952AC">
        <w:rPr>
          <w:rFonts w:hint="eastAsia"/>
          <w:noProof/>
          <w:lang w:eastAsia="zh-CN"/>
        </w:rPr>
        <w:t>In-band mode in</w:t>
      </w:r>
      <w:r w:rsidR="00E80811" w:rsidRPr="00B952AC">
        <w:rPr>
          <w:noProof/>
          <w:lang w:eastAsia="zh-CN"/>
        </w:rPr>
        <w:t xml:space="preserve"> </w:t>
      </w:r>
      <w:r w:rsidR="00E80811" w:rsidRPr="00B952AC">
        <w:rPr>
          <w:rFonts w:hint="eastAsia"/>
          <w:noProof/>
          <w:lang w:eastAsia="zh-CN"/>
        </w:rPr>
        <w:t>enhanced</w:t>
      </w:r>
      <w:r w:rsidR="00E80811" w:rsidRPr="00B952AC">
        <w:rPr>
          <w:noProof/>
          <w:lang w:eastAsia="zh-CN"/>
        </w:rPr>
        <w:t xml:space="preserve"> coverage</w:t>
      </w:r>
    </w:p>
    <w:p w14:paraId="1FBEE5C9" w14:textId="767B7CDC" w:rsidR="00E80811" w:rsidRPr="00B952AC" w:rsidRDefault="00956F23" w:rsidP="00E80811">
      <w:pPr>
        <w:pStyle w:val="Heading4"/>
        <w:rPr>
          <w:snapToGrid w:val="0"/>
        </w:rPr>
      </w:pPr>
      <w:r>
        <w:rPr>
          <w:snapToGrid w:val="0"/>
          <w:lang w:eastAsia="zh-CN"/>
        </w:rPr>
        <w:t>A.7.</w:t>
      </w:r>
      <w:proofErr w:type="gramStart"/>
      <w:r>
        <w:rPr>
          <w:snapToGrid w:val="0"/>
          <w:lang w:eastAsia="zh-CN"/>
        </w:rPr>
        <w:t>3.x</w:t>
      </w:r>
      <w:r w:rsidR="00E80811" w:rsidRPr="00B952AC">
        <w:rPr>
          <w:snapToGrid w:val="0"/>
          <w:lang w:eastAsia="zh-CN"/>
        </w:rPr>
        <w:t>.</w:t>
      </w:r>
      <w:proofErr w:type="gramEnd"/>
      <w:r w:rsidR="00E80811" w:rsidRPr="00B952AC">
        <w:rPr>
          <w:snapToGrid w:val="0"/>
          <w:lang w:eastAsia="zh-CN"/>
        </w:rPr>
        <w:t>1</w:t>
      </w:r>
      <w:r w:rsidR="00E80811" w:rsidRPr="00B952AC">
        <w:rPr>
          <w:snapToGrid w:val="0"/>
          <w:lang w:eastAsia="zh-CN"/>
        </w:rPr>
        <w:tab/>
        <w:t>Test Purpose and Environment</w:t>
      </w:r>
    </w:p>
    <w:p w14:paraId="798211E1" w14:textId="012913C7" w:rsidR="00E80811" w:rsidRPr="00B952AC" w:rsidRDefault="00E80811" w:rsidP="00E80811">
      <w:pPr>
        <w:rPr>
          <w:lang w:eastAsia="zh-CN"/>
        </w:rPr>
      </w:pPr>
      <w:r w:rsidRPr="00B952AC">
        <w:rPr>
          <w:rFonts w:cs="v4.2.0"/>
        </w:rPr>
        <w:t xml:space="preserve">The purpose of this test is to verify that the </w:t>
      </w:r>
      <w:r w:rsidR="00956F23">
        <w:rPr>
          <w:lang w:eastAsia="zh-CN"/>
        </w:rPr>
        <w:t>T</w:t>
      </w:r>
      <w:r w:rsidRPr="00B952AC">
        <w:rPr>
          <w:lang w:eastAsia="zh-CN"/>
        </w:rPr>
        <w:t xml:space="preserve">DD category NB1 </w:t>
      </w:r>
      <w:r w:rsidRPr="00B952AC">
        <w:rPr>
          <w:rFonts w:cs="v4.2.0"/>
        </w:rPr>
        <w:t>UE</w:t>
      </w:r>
      <w:r w:rsidRPr="00B952AC">
        <w:rPr>
          <w:rFonts w:cs="v4.2.0"/>
          <w:lang w:eastAsia="zh-CN"/>
        </w:rPr>
        <w:t xml:space="preserve"> </w:t>
      </w:r>
      <w:r w:rsidRPr="00B952AC">
        <w:rPr>
          <w:rFonts w:cs="v4.2.0"/>
        </w:rPr>
        <w:t xml:space="preserve">properly detects the out of sync </w:t>
      </w:r>
      <w:proofErr w:type="gramStart"/>
      <w:r w:rsidRPr="00B952AC">
        <w:rPr>
          <w:rFonts w:cs="v4.2.0"/>
        </w:rPr>
        <w:t>for the purpose of</w:t>
      </w:r>
      <w:proofErr w:type="gramEnd"/>
      <w:r w:rsidRPr="00B952AC">
        <w:rPr>
          <w:rFonts w:cs="v4.2.0"/>
        </w:rPr>
        <w:t xml:space="preserve"> monitoring downlink radio link quality of the NB-IoT Cell. This test will partly verify the NB-IoT </w:t>
      </w:r>
      <w:r w:rsidR="00956F23">
        <w:rPr>
          <w:rFonts w:cs="v4.2.0"/>
        </w:rPr>
        <w:t>T</w:t>
      </w:r>
      <w:r w:rsidRPr="00B952AC">
        <w:rPr>
          <w:rFonts w:cs="v4.2.0"/>
        </w:rPr>
        <w:t>DD radio link monitoring requirements in clause</w:t>
      </w:r>
      <w:r w:rsidRPr="00B952AC">
        <w:rPr>
          <w:rFonts w:cs="v4.2.0" w:hint="eastAsia"/>
        </w:rPr>
        <w:t xml:space="preserve"> </w:t>
      </w:r>
      <w:r w:rsidRPr="00B952AC">
        <w:rPr>
          <w:rFonts w:cs="v4.2.0"/>
        </w:rPr>
        <w:t>7.</w:t>
      </w:r>
      <w:r w:rsidRPr="00B952AC">
        <w:rPr>
          <w:rFonts w:cs="v4.2.0"/>
          <w:lang w:eastAsia="zh-CN"/>
        </w:rPr>
        <w:t>23</w:t>
      </w:r>
      <w:r w:rsidRPr="00B952AC">
        <w:rPr>
          <w:rFonts w:cs="v4.2.0"/>
        </w:rPr>
        <w:t>.</w:t>
      </w:r>
    </w:p>
    <w:p w14:paraId="0DF4D7FB" w14:textId="1D9957C3" w:rsidR="00E80811" w:rsidRPr="00B952AC" w:rsidRDefault="00E80811" w:rsidP="00E80811">
      <w:pPr>
        <w:rPr>
          <w:rFonts w:cs="v4.2.0"/>
        </w:rPr>
      </w:pPr>
      <w:r w:rsidRPr="00B952AC">
        <w:t>The test parameters are given in Tables A.7.3.</w:t>
      </w:r>
      <w:r w:rsidR="00956F23">
        <w:t>x</w:t>
      </w:r>
      <w:r w:rsidRPr="00B952AC">
        <w:t>.1-1, A.7.3.</w:t>
      </w:r>
      <w:r w:rsidR="00956F23">
        <w:t>x</w:t>
      </w:r>
      <w:r w:rsidRPr="00B952AC">
        <w:t>.1-2</w:t>
      </w:r>
      <w:r w:rsidRPr="00B952AC">
        <w:rPr>
          <w:rFonts w:hint="eastAsia"/>
          <w:lang w:eastAsia="zh-CN"/>
        </w:rPr>
        <w:t xml:space="preserve">, </w:t>
      </w:r>
      <w:r w:rsidRPr="00B952AC">
        <w:t>A.7.3.</w:t>
      </w:r>
      <w:r w:rsidR="00956F23">
        <w:t>x</w:t>
      </w:r>
      <w:r w:rsidRPr="00B952AC">
        <w:t>.1-2A</w:t>
      </w:r>
      <w:r w:rsidRPr="00B952AC">
        <w:rPr>
          <w:rFonts w:hint="eastAsia"/>
          <w:lang w:eastAsia="zh-CN"/>
        </w:rPr>
        <w:t>,</w:t>
      </w:r>
      <w:r w:rsidRPr="00B952AC">
        <w:rPr>
          <w:rFonts w:hint="eastAsia"/>
        </w:rPr>
        <w:t xml:space="preserve"> </w:t>
      </w:r>
      <w:r w:rsidRPr="00B952AC">
        <w:t>A.7.3.</w:t>
      </w:r>
      <w:r w:rsidR="00956F23">
        <w:t>x</w:t>
      </w:r>
      <w:r w:rsidRPr="00B952AC">
        <w:t>.1-3</w:t>
      </w:r>
      <w:r w:rsidRPr="00B952AC">
        <w:rPr>
          <w:rFonts w:hint="eastAsia"/>
          <w:lang w:eastAsia="zh-CN"/>
        </w:rPr>
        <w:t xml:space="preserve"> and </w:t>
      </w:r>
      <w:r w:rsidRPr="00B952AC">
        <w:t>A.7.3.</w:t>
      </w:r>
      <w:r w:rsidR="00956F23">
        <w:t>x</w:t>
      </w:r>
      <w:r w:rsidRPr="00B952AC">
        <w:t xml:space="preserve">.1-4. </w:t>
      </w:r>
      <w:proofErr w:type="spellStart"/>
      <w:r w:rsidRPr="00B952AC">
        <w:t>nCell</w:t>
      </w:r>
      <w:proofErr w:type="spellEnd"/>
      <w:r w:rsidRPr="00B952AC">
        <w:t xml:space="preserve"> 1 is the active</w:t>
      </w:r>
      <w:r w:rsidRPr="00B952AC">
        <w:rPr>
          <w:rFonts w:hint="eastAsia"/>
          <w:lang w:eastAsia="zh-CN"/>
        </w:rPr>
        <w:t xml:space="preserve"> NB-IoT</w:t>
      </w:r>
      <w:r w:rsidRPr="00B952AC">
        <w:t xml:space="preserve"> cell in the test</w:t>
      </w:r>
      <w:r w:rsidRPr="00B952AC">
        <w:rPr>
          <w:rFonts w:hint="eastAsia"/>
          <w:lang w:eastAsia="zh-CN"/>
        </w:rPr>
        <w:t xml:space="preserve">. </w:t>
      </w:r>
      <w:r w:rsidRPr="00B952AC">
        <w:rPr>
          <w:rFonts w:cs="v4.2.0"/>
        </w:rPr>
        <w:t xml:space="preserve">The test consists of four successive time periods with time duration of T1, T2, T3 and T4 respectively, excluding the transition time duration dT, where the SNR increases or decreases gradually in small steps. Figure </w:t>
      </w:r>
      <w:r w:rsidRPr="00B952AC">
        <w:t>A.7.3.</w:t>
      </w:r>
      <w:r w:rsidR="00956F23">
        <w:t>x</w:t>
      </w:r>
      <w:r w:rsidRPr="00B952AC">
        <w:t>.1-1</w:t>
      </w:r>
      <w:r w:rsidRPr="00B952AC">
        <w:rPr>
          <w:rFonts w:cs="v4.2.0"/>
        </w:rPr>
        <w:t xml:space="preserve"> shows the variation of the downlink SNR in the active cell to emulate out-of-sync state with the following testing procedure:</w:t>
      </w:r>
    </w:p>
    <w:p w14:paraId="050E79C0" w14:textId="77777777" w:rsidR="00E80811" w:rsidRPr="00B952AC" w:rsidRDefault="00E80811" w:rsidP="00E80811">
      <w:pPr>
        <w:pStyle w:val="B1"/>
        <w:rPr>
          <w:lang w:eastAsia="zh-CN"/>
        </w:rPr>
      </w:pPr>
      <w:r w:rsidRPr="00B952AC">
        <w:rPr>
          <w:lang w:eastAsia="zh-CN"/>
        </w:rPr>
        <w:t>-</w:t>
      </w:r>
      <w:r w:rsidRPr="00B952AC">
        <w:rPr>
          <w:snapToGrid w:val="0"/>
          <w:lang w:eastAsia="zh-CN"/>
        </w:rPr>
        <w:tab/>
      </w:r>
      <w:r w:rsidRPr="00B952AC">
        <w:rPr>
          <w:lang w:eastAsia="zh-CN"/>
        </w:rPr>
        <w:t>Prior to the start of the time duration T1, the UE shall be fully synchronized to nCell1</w:t>
      </w:r>
    </w:p>
    <w:p w14:paraId="17616BC2" w14:textId="77777777" w:rsidR="00E80811" w:rsidRPr="00B952AC" w:rsidRDefault="00E80811" w:rsidP="00E80811">
      <w:pPr>
        <w:pStyle w:val="B1"/>
        <w:rPr>
          <w:lang w:eastAsia="zh-CN"/>
        </w:rPr>
      </w:pPr>
      <w:r w:rsidRPr="00B952AC">
        <w:rPr>
          <w:lang w:eastAsia="zh-CN"/>
        </w:rPr>
        <w:t>-</w:t>
      </w:r>
      <w:r w:rsidRPr="00B952AC">
        <w:rPr>
          <w:lang w:eastAsia="zh-CN"/>
        </w:rPr>
        <w:tab/>
        <w:t>Starting at point A, the SNR is decreased in small steps from SNR1 to SNR2 within dT</w:t>
      </w:r>
    </w:p>
    <w:p w14:paraId="0F6F9D03" w14:textId="77777777" w:rsidR="00E80811" w:rsidRPr="00B952AC" w:rsidRDefault="00E80811" w:rsidP="00E80811">
      <w:pPr>
        <w:pStyle w:val="B1"/>
        <w:rPr>
          <w:lang w:eastAsia="zh-CN"/>
        </w:rPr>
      </w:pPr>
      <w:r w:rsidRPr="00B952AC">
        <w:rPr>
          <w:lang w:eastAsia="zh-CN"/>
        </w:rPr>
        <w:t>-</w:t>
      </w:r>
      <w:r w:rsidRPr="00B952AC">
        <w:rPr>
          <w:lang w:eastAsia="zh-CN"/>
        </w:rPr>
        <w:tab/>
        <w:t>At the start of the time duration T2, the UE is provided with a UL grant with NPDCCH</w:t>
      </w:r>
    </w:p>
    <w:p w14:paraId="47E74405" w14:textId="77777777" w:rsidR="00E80811" w:rsidRPr="00B952AC" w:rsidRDefault="00E80811" w:rsidP="00E80811">
      <w:pPr>
        <w:pStyle w:val="NO"/>
        <w:ind w:left="1400"/>
        <w:rPr>
          <w:lang w:eastAsia="zh-CN"/>
        </w:rPr>
      </w:pPr>
      <w:r w:rsidRPr="00B952AC">
        <w:rPr>
          <w:lang w:eastAsia="zh-CN"/>
        </w:rPr>
        <w:t>Note:</w:t>
      </w:r>
      <w:r w:rsidRPr="00B952AC">
        <w:rPr>
          <w:lang w:eastAsia="zh-CN"/>
        </w:rPr>
        <w:tab/>
        <w:t>The UE is expected to decode the NPDCCH and complete the UL transmission during T2 according to the UL grant.</w:t>
      </w:r>
    </w:p>
    <w:p w14:paraId="0E295C0C" w14:textId="77777777" w:rsidR="00E80811" w:rsidRPr="00B952AC" w:rsidRDefault="00E80811" w:rsidP="00E80811">
      <w:pPr>
        <w:pStyle w:val="B1"/>
        <w:rPr>
          <w:lang w:eastAsia="zh-CN"/>
        </w:rPr>
      </w:pPr>
      <w:r w:rsidRPr="00B952AC">
        <w:rPr>
          <w:lang w:eastAsia="zh-CN"/>
        </w:rPr>
        <w:t>-</w:t>
      </w:r>
      <w:r w:rsidRPr="00B952AC">
        <w:rPr>
          <w:lang w:eastAsia="zh-CN"/>
        </w:rPr>
        <w:tab/>
        <w:t>Starting at point B, the SNR is decreased in small steps from SNR2 to SNR3 within dT</w:t>
      </w:r>
    </w:p>
    <w:p w14:paraId="63BCDEDF" w14:textId="77777777" w:rsidR="00E80811" w:rsidRPr="00B952AC" w:rsidRDefault="00E80811" w:rsidP="00E80811">
      <w:pPr>
        <w:pStyle w:val="B1"/>
        <w:rPr>
          <w:lang w:eastAsia="zh-CN"/>
        </w:rPr>
      </w:pPr>
      <w:r w:rsidRPr="00B952AC">
        <w:rPr>
          <w:lang w:eastAsia="zh-CN"/>
        </w:rPr>
        <w:t>-</w:t>
      </w:r>
      <w:r w:rsidRPr="00B952AC">
        <w:rPr>
          <w:lang w:eastAsia="zh-CN"/>
        </w:rPr>
        <w:tab/>
        <w:t>During T3, the SNR is kept as SNR3</w:t>
      </w:r>
    </w:p>
    <w:p w14:paraId="5FBEF8C9" w14:textId="77777777" w:rsidR="00E80811" w:rsidRPr="00B952AC" w:rsidRDefault="00E80811" w:rsidP="00E80811">
      <w:pPr>
        <w:pStyle w:val="NO"/>
        <w:ind w:left="1400"/>
        <w:rPr>
          <w:lang w:eastAsia="zh-CN"/>
        </w:rPr>
      </w:pPr>
      <w:r w:rsidRPr="00B952AC">
        <w:rPr>
          <w:lang w:eastAsia="zh-CN"/>
        </w:rPr>
        <w:t>Note:</w:t>
      </w:r>
      <w:r w:rsidRPr="00B952AC">
        <w:rPr>
          <w:lang w:eastAsia="zh-CN"/>
        </w:rPr>
        <w:tab/>
        <w:t>The UE is expected to detect OOS and declare RLF during T3.</w:t>
      </w:r>
    </w:p>
    <w:p w14:paraId="3C5B26D0" w14:textId="77777777" w:rsidR="00E80811" w:rsidRPr="00B952AC" w:rsidRDefault="00E80811" w:rsidP="00E80811">
      <w:pPr>
        <w:pStyle w:val="B1"/>
        <w:rPr>
          <w:lang w:eastAsia="zh-CN"/>
        </w:rPr>
      </w:pPr>
      <w:r w:rsidRPr="00B952AC">
        <w:rPr>
          <w:lang w:eastAsia="zh-CN"/>
        </w:rPr>
        <w:t>-</w:t>
      </w:r>
      <w:r w:rsidRPr="00B952AC">
        <w:rPr>
          <w:lang w:eastAsia="zh-CN"/>
        </w:rPr>
        <w:tab/>
        <w:t>Starting at point C, the SNR is increased in small steps from SNR3 to SNR1 with dT</w:t>
      </w:r>
    </w:p>
    <w:p w14:paraId="0FECD3B4" w14:textId="77777777" w:rsidR="00E80811" w:rsidRPr="00B952AC" w:rsidRDefault="00E80811" w:rsidP="00E80811">
      <w:pPr>
        <w:pStyle w:val="B1"/>
        <w:rPr>
          <w:lang w:eastAsia="zh-CN"/>
        </w:rPr>
      </w:pPr>
      <w:r w:rsidRPr="00B952AC">
        <w:rPr>
          <w:lang w:eastAsia="zh-CN"/>
        </w:rPr>
        <w:t>-</w:t>
      </w:r>
      <w:r w:rsidRPr="00B952AC">
        <w:rPr>
          <w:lang w:eastAsia="zh-CN"/>
        </w:rPr>
        <w:tab/>
        <w:t xml:space="preserve">At the start of the </w:t>
      </w:r>
      <w:proofErr w:type="gramStart"/>
      <w:r w:rsidRPr="00B952AC">
        <w:rPr>
          <w:lang w:eastAsia="zh-CN"/>
        </w:rPr>
        <w:t>time period</w:t>
      </w:r>
      <w:proofErr w:type="gramEnd"/>
      <w:r w:rsidRPr="00B952AC">
        <w:rPr>
          <w:lang w:eastAsia="zh-CN"/>
        </w:rPr>
        <w:t xml:space="preserve"> T4, the UE will be provided with another UL grant with NPDCCH</w:t>
      </w:r>
    </w:p>
    <w:p w14:paraId="0B826793" w14:textId="77777777" w:rsidR="00E80811" w:rsidRPr="00B952AC" w:rsidRDefault="00E80811" w:rsidP="00E80811">
      <w:pPr>
        <w:pStyle w:val="NO"/>
        <w:ind w:left="1400"/>
        <w:rPr>
          <w:lang w:eastAsia="zh-CN"/>
        </w:rPr>
      </w:pPr>
      <w:r w:rsidRPr="00B952AC">
        <w:rPr>
          <w:lang w:eastAsia="zh-CN"/>
        </w:rPr>
        <w:t>Note:</w:t>
      </w:r>
      <w:r w:rsidRPr="00B952AC">
        <w:rPr>
          <w:lang w:eastAsia="zh-CN"/>
        </w:rPr>
        <w:tab/>
        <w:t>The UE is not expected to decode the UL grant and conduct any UL transmission during T4, since the UE is expected to declare RLF during T3.</w:t>
      </w:r>
    </w:p>
    <w:p w14:paraId="24CC3B4F" w14:textId="77777777" w:rsidR="00E80811" w:rsidRPr="00B952AC" w:rsidRDefault="00E80811" w:rsidP="00E80811">
      <w:pPr>
        <w:rPr>
          <w:rFonts w:cs="v4.2.0"/>
          <w:lang w:eastAsia="zh-CN"/>
        </w:rPr>
      </w:pPr>
      <w:r w:rsidRPr="00B952AC">
        <w:rPr>
          <w:rFonts w:cs="v4.2.0"/>
        </w:rPr>
        <w:t>In the test, DRX configuration is enabled and DRX inactivity timer has already been expired, i.e. UE tries to decode the NPDCCH and complete the UL transmission when On-duration timer is running. Time alignment timers shall be set to “infinity” so that UL timing alignment is maintained during the test.</w:t>
      </w:r>
    </w:p>
    <w:p w14:paraId="4A0C156C" w14:textId="6927F7E5" w:rsidR="00E80811" w:rsidRPr="00B952AC" w:rsidRDefault="00E80811" w:rsidP="00E80811">
      <w:pPr>
        <w:pStyle w:val="TH"/>
        <w:rPr>
          <w:rFonts w:cs="v4.2.0"/>
          <w:lang w:eastAsia="zh-CN"/>
        </w:rPr>
      </w:pPr>
      <w:r w:rsidRPr="00B952AC">
        <w:t>Table A.7.3.</w:t>
      </w:r>
      <w:r w:rsidR="00956F23">
        <w:t>x</w:t>
      </w:r>
      <w:r w:rsidRPr="00B952AC">
        <w:t xml:space="preserve">.1-1: General test parameters for </w:t>
      </w:r>
      <w:r w:rsidR="00956F23">
        <w:t>T</w:t>
      </w:r>
      <w:r w:rsidRPr="00B952AC">
        <w:rPr>
          <w:lang w:eastAsia="zh-CN"/>
        </w:rPr>
        <w:t>DD Radio Link Monitoring Test for Out-of-sync in DRX</w:t>
      </w:r>
      <w:r w:rsidRPr="00B952AC">
        <w:rPr>
          <w:noProof/>
          <w:lang w:eastAsia="zh-CN"/>
        </w:rPr>
        <w:t xml:space="preserve"> for UE category NB1 </w:t>
      </w:r>
      <w:r w:rsidRPr="00B952AC">
        <w:rPr>
          <w:rFonts w:hint="eastAsia"/>
          <w:noProof/>
          <w:lang w:eastAsia="zh-CN"/>
        </w:rPr>
        <w:t>In-band mode in</w:t>
      </w:r>
      <w:r w:rsidRPr="00B952AC">
        <w:rPr>
          <w:noProof/>
          <w:lang w:eastAsia="zh-CN"/>
        </w:rPr>
        <w:t xml:space="preserve"> </w:t>
      </w:r>
      <w:r w:rsidRPr="00B952AC">
        <w:rPr>
          <w:rFonts w:hint="eastAsia"/>
          <w:noProof/>
          <w:lang w:eastAsia="zh-CN"/>
        </w:rPr>
        <w:t>enhanced</w:t>
      </w:r>
      <w:r w:rsidRPr="00B952AC">
        <w:rPr>
          <w:noProof/>
          <w:lang w:eastAsia="zh-CN"/>
        </w:rPr>
        <w:t xml:space="preserve">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9"/>
        <w:gridCol w:w="630"/>
        <w:gridCol w:w="1443"/>
        <w:gridCol w:w="1764"/>
      </w:tblGrid>
      <w:tr w:rsidR="00E80811" w:rsidRPr="00B952AC" w14:paraId="1DA01757" w14:textId="77777777" w:rsidTr="00D72263">
        <w:trPr>
          <w:jc w:val="center"/>
        </w:trPr>
        <w:tc>
          <w:tcPr>
            <w:tcW w:w="2173" w:type="pct"/>
            <w:tcBorders>
              <w:top w:val="single" w:sz="4" w:space="0" w:color="auto"/>
              <w:left w:val="single" w:sz="4" w:space="0" w:color="auto"/>
              <w:bottom w:val="single" w:sz="4" w:space="0" w:color="auto"/>
              <w:right w:val="single" w:sz="4" w:space="0" w:color="auto"/>
            </w:tcBorders>
            <w:hideMark/>
          </w:tcPr>
          <w:p w14:paraId="4C9EB443" w14:textId="77777777" w:rsidR="00E80811" w:rsidRPr="00B952AC" w:rsidRDefault="00E80811" w:rsidP="00D72263">
            <w:pPr>
              <w:pStyle w:val="TAH"/>
              <w:snapToGrid w:val="0"/>
              <w:rPr>
                <w:noProof/>
                <w:lang w:eastAsia="ja-JP"/>
              </w:rPr>
            </w:pPr>
            <w:r w:rsidRPr="00B952AC">
              <w:rPr>
                <w:noProof/>
                <w:lang w:eastAsia="ja-JP"/>
              </w:rPr>
              <w:t>Parameter</w:t>
            </w:r>
          </w:p>
        </w:tc>
        <w:tc>
          <w:tcPr>
            <w:tcW w:w="464" w:type="pct"/>
            <w:tcBorders>
              <w:top w:val="single" w:sz="4" w:space="0" w:color="auto"/>
              <w:left w:val="single" w:sz="4" w:space="0" w:color="auto"/>
              <w:bottom w:val="single" w:sz="4" w:space="0" w:color="auto"/>
              <w:right w:val="single" w:sz="4" w:space="0" w:color="auto"/>
            </w:tcBorders>
            <w:hideMark/>
          </w:tcPr>
          <w:p w14:paraId="7F765AFB" w14:textId="77777777" w:rsidR="00E80811" w:rsidRPr="00B952AC" w:rsidRDefault="00E80811" w:rsidP="00D72263">
            <w:pPr>
              <w:pStyle w:val="TAH"/>
              <w:snapToGrid w:val="0"/>
              <w:rPr>
                <w:noProof/>
                <w:lang w:eastAsia="ja-JP"/>
              </w:rPr>
            </w:pPr>
            <w:r w:rsidRPr="00B952AC">
              <w:rPr>
                <w:noProof/>
                <w:lang w:eastAsia="ja-JP"/>
              </w:rPr>
              <w:t>Unit</w:t>
            </w:r>
          </w:p>
        </w:tc>
        <w:tc>
          <w:tcPr>
            <w:tcW w:w="1063" w:type="pct"/>
            <w:tcBorders>
              <w:top w:val="single" w:sz="4" w:space="0" w:color="auto"/>
              <w:left w:val="single" w:sz="4" w:space="0" w:color="auto"/>
              <w:bottom w:val="single" w:sz="4" w:space="0" w:color="auto"/>
              <w:right w:val="single" w:sz="4" w:space="0" w:color="auto"/>
            </w:tcBorders>
            <w:hideMark/>
          </w:tcPr>
          <w:p w14:paraId="7A8D5DEB" w14:textId="77777777" w:rsidR="00E80811" w:rsidRPr="00B952AC" w:rsidRDefault="00E80811" w:rsidP="00D72263">
            <w:pPr>
              <w:pStyle w:val="TAH"/>
              <w:snapToGrid w:val="0"/>
              <w:rPr>
                <w:noProof/>
                <w:lang w:eastAsia="ja-JP"/>
              </w:rPr>
            </w:pPr>
            <w:r w:rsidRPr="00B952AC">
              <w:rPr>
                <w:noProof/>
                <w:lang w:eastAsia="ja-JP"/>
              </w:rPr>
              <w:t>Value</w:t>
            </w:r>
          </w:p>
        </w:tc>
        <w:tc>
          <w:tcPr>
            <w:tcW w:w="1300" w:type="pct"/>
            <w:tcBorders>
              <w:top w:val="single" w:sz="4" w:space="0" w:color="auto"/>
              <w:left w:val="single" w:sz="4" w:space="0" w:color="auto"/>
              <w:bottom w:val="single" w:sz="4" w:space="0" w:color="auto"/>
              <w:right w:val="single" w:sz="4" w:space="0" w:color="auto"/>
            </w:tcBorders>
            <w:hideMark/>
          </w:tcPr>
          <w:p w14:paraId="1C5901A0" w14:textId="77777777" w:rsidR="00E80811" w:rsidRPr="00B952AC" w:rsidRDefault="00E80811" w:rsidP="00D72263">
            <w:pPr>
              <w:pStyle w:val="TH"/>
              <w:widowControl w:val="0"/>
              <w:snapToGrid w:val="0"/>
              <w:spacing w:before="0" w:after="0"/>
              <w:rPr>
                <w:noProof/>
                <w:sz w:val="18"/>
                <w:szCs w:val="18"/>
                <w:lang w:eastAsia="ja-JP"/>
              </w:rPr>
            </w:pPr>
            <w:r w:rsidRPr="00B952AC">
              <w:rPr>
                <w:noProof/>
                <w:szCs w:val="18"/>
                <w:lang w:eastAsia="ja-JP"/>
              </w:rPr>
              <w:t>Comment</w:t>
            </w:r>
          </w:p>
        </w:tc>
      </w:tr>
      <w:tr w:rsidR="00E80811" w:rsidRPr="00B952AC" w14:paraId="34E34BAC" w14:textId="77777777" w:rsidTr="00D72263">
        <w:trPr>
          <w:jc w:val="center"/>
        </w:trPr>
        <w:tc>
          <w:tcPr>
            <w:tcW w:w="2173" w:type="pct"/>
            <w:tcBorders>
              <w:top w:val="single" w:sz="4" w:space="0" w:color="auto"/>
              <w:left w:val="single" w:sz="4" w:space="0" w:color="auto"/>
              <w:bottom w:val="single" w:sz="4" w:space="0" w:color="auto"/>
              <w:right w:val="single" w:sz="4" w:space="0" w:color="auto"/>
            </w:tcBorders>
            <w:hideMark/>
          </w:tcPr>
          <w:p w14:paraId="21AC31A2" w14:textId="77777777" w:rsidR="00E80811" w:rsidRPr="00B952AC" w:rsidRDefault="00E80811" w:rsidP="00D72263">
            <w:pPr>
              <w:pStyle w:val="TAL"/>
              <w:snapToGrid w:val="0"/>
              <w:rPr>
                <w:noProof/>
                <w:lang w:eastAsia="ja-JP"/>
              </w:rPr>
            </w:pPr>
            <w:r w:rsidRPr="00B952AC">
              <w:rPr>
                <w:noProof/>
                <w:lang w:eastAsia="ja-JP"/>
              </w:rPr>
              <w:t>Active cell</w:t>
            </w:r>
          </w:p>
        </w:tc>
        <w:tc>
          <w:tcPr>
            <w:tcW w:w="464" w:type="pct"/>
            <w:tcBorders>
              <w:top w:val="single" w:sz="4" w:space="0" w:color="auto"/>
              <w:left w:val="single" w:sz="4" w:space="0" w:color="auto"/>
              <w:bottom w:val="single" w:sz="4" w:space="0" w:color="auto"/>
              <w:right w:val="single" w:sz="4" w:space="0" w:color="auto"/>
            </w:tcBorders>
          </w:tcPr>
          <w:p w14:paraId="65F8E333" w14:textId="77777777" w:rsidR="00E80811" w:rsidRPr="00B952AC" w:rsidRDefault="00E80811" w:rsidP="00D72263">
            <w:pPr>
              <w:pStyle w:val="TAC"/>
              <w:snapToGrid w:val="0"/>
              <w:rPr>
                <w:noProof/>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18310315" w14:textId="77777777" w:rsidR="00E80811" w:rsidRPr="00B952AC" w:rsidRDefault="00E80811" w:rsidP="00D72263">
            <w:pPr>
              <w:pStyle w:val="TAC"/>
              <w:snapToGrid w:val="0"/>
              <w:rPr>
                <w:noProof/>
                <w:lang w:eastAsia="ja-JP"/>
              </w:rPr>
            </w:pPr>
            <w:r w:rsidRPr="00B952AC">
              <w:rPr>
                <w:noProof/>
                <w:lang w:eastAsia="ja-JP"/>
              </w:rPr>
              <w:t>nCell 1</w:t>
            </w:r>
          </w:p>
        </w:tc>
        <w:tc>
          <w:tcPr>
            <w:tcW w:w="1300" w:type="pct"/>
            <w:tcBorders>
              <w:top w:val="single" w:sz="4" w:space="0" w:color="auto"/>
              <w:left w:val="single" w:sz="4" w:space="0" w:color="auto"/>
              <w:bottom w:val="single" w:sz="4" w:space="0" w:color="auto"/>
              <w:right w:val="single" w:sz="4" w:space="0" w:color="auto"/>
            </w:tcBorders>
            <w:hideMark/>
          </w:tcPr>
          <w:p w14:paraId="2B4FF128" w14:textId="77777777" w:rsidR="00E80811" w:rsidRPr="00B952AC" w:rsidRDefault="00E80811" w:rsidP="00D72263">
            <w:pPr>
              <w:pStyle w:val="TAL"/>
              <w:snapToGrid w:val="0"/>
              <w:rPr>
                <w:noProof/>
                <w:lang w:eastAsia="ja-JP"/>
              </w:rPr>
            </w:pPr>
          </w:p>
        </w:tc>
      </w:tr>
      <w:tr w:rsidR="00E80811" w:rsidRPr="00B952AC" w14:paraId="56E3CCEA" w14:textId="77777777" w:rsidTr="00D72263">
        <w:trPr>
          <w:jc w:val="center"/>
        </w:trPr>
        <w:tc>
          <w:tcPr>
            <w:tcW w:w="2173" w:type="pct"/>
            <w:tcBorders>
              <w:top w:val="single" w:sz="4" w:space="0" w:color="auto"/>
              <w:left w:val="single" w:sz="4" w:space="0" w:color="auto"/>
              <w:bottom w:val="single" w:sz="4" w:space="0" w:color="auto"/>
              <w:right w:val="single" w:sz="4" w:space="0" w:color="auto"/>
            </w:tcBorders>
            <w:hideMark/>
          </w:tcPr>
          <w:p w14:paraId="0EDACB8C" w14:textId="77777777" w:rsidR="00E80811" w:rsidRPr="00B952AC" w:rsidRDefault="00E80811" w:rsidP="00D72263">
            <w:pPr>
              <w:pStyle w:val="TAL"/>
              <w:snapToGrid w:val="0"/>
              <w:rPr>
                <w:noProof/>
                <w:lang w:eastAsia="ja-JP"/>
              </w:rPr>
            </w:pPr>
            <w:r w:rsidRPr="00B952AC">
              <w:rPr>
                <w:lang w:eastAsia="ja-JP"/>
              </w:rPr>
              <w:t>Neighbour</w:t>
            </w:r>
            <w:r w:rsidRPr="00B952AC">
              <w:rPr>
                <w:rFonts w:hint="eastAsia"/>
                <w:lang w:eastAsia="zh-CN"/>
              </w:rPr>
              <w:t xml:space="preserve"> cell</w:t>
            </w:r>
          </w:p>
        </w:tc>
        <w:tc>
          <w:tcPr>
            <w:tcW w:w="464" w:type="pct"/>
            <w:tcBorders>
              <w:top w:val="single" w:sz="4" w:space="0" w:color="auto"/>
              <w:left w:val="single" w:sz="4" w:space="0" w:color="auto"/>
              <w:bottom w:val="single" w:sz="4" w:space="0" w:color="auto"/>
              <w:right w:val="single" w:sz="4" w:space="0" w:color="auto"/>
            </w:tcBorders>
          </w:tcPr>
          <w:p w14:paraId="7ABF66F7" w14:textId="77777777" w:rsidR="00E80811" w:rsidRPr="00B952AC" w:rsidRDefault="00E80811" w:rsidP="00D72263">
            <w:pPr>
              <w:pStyle w:val="TAC"/>
              <w:snapToGrid w:val="0"/>
              <w:rPr>
                <w:noProof/>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1BDDF8E9" w14:textId="77777777" w:rsidR="00E80811" w:rsidRPr="00B952AC" w:rsidRDefault="00E80811" w:rsidP="00D72263">
            <w:pPr>
              <w:pStyle w:val="TAC"/>
              <w:snapToGrid w:val="0"/>
              <w:rPr>
                <w:noProof/>
                <w:lang w:eastAsia="ja-JP"/>
              </w:rPr>
            </w:pPr>
            <w:proofErr w:type="spellStart"/>
            <w:r w:rsidRPr="00B952AC">
              <w:rPr>
                <w:rFonts w:cs="Arial" w:hint="eastAsia"/>
                <w:lang w:eastAsia="zh-CN"/>
              </w:rPr>
              <w:t>eCell</w:t>
            </w:r>
            <w:proofErr w:type="spellEnd"/>
            <w:r w:rsidRPr="00B952AC">
              <w:rPr>
                <w:rFonts w:cs="Arial" w:hint="eastAsia"/>
                <w:lang w:eastAsia="zh-CN"/>
              </w:rPr>
              <w:t xml:space="preserve"> 1</w:t>
            </w:r>
          </w:p>
        </w:tc>
        <w:tc>
          <w:tcPr>
            <w:tcW w:w="1300" w:type="pct"/>
            <w:tcBorders>
              <w:top w:val="single" w:sz="4" w:space="0" w:color="auto"/>
              <w:left w:val="single" w:sz="4" w:space="0" w:color="auto"/>
              <w:bottom w:val="single" w:sz="4" w:space="0" w:color="auto"/>
              <w:right w:val="single" w:sz="4" w:space="0" w:color="auto"/>
            </w:tcBorders>
            <w:hideMark/>
          </w:tcPr>
          <w:p w14:paraId="2DA2BAC4" w14:textId="77777777" w:rsidR="00E80811" w:rsidRPr="00B952AC" w:rsidRDefault="00E80811" w:rsidP="00D72263">
            <w:pPr>
              <w:pStyle w:val="TAL"/>
              <w:snapToGrid w:val="0"/>
              <w:rPr>
                <w:noProof/>
                <w:lang w:eastAsia="ja-JP"/>
              </w:rPr>
            </w:pPr>
          </w:p>
        </w:tc>
      </w:tr>
      <w:tr w:rsidR="00E80811" w:rsidRPr="00B952AC" w14:paraId="525E5EA1" w14:textId="77777777" w:rsidTr="00D72263">
        <w:trPr>
          <w:jc w:val="center"/>
        </w:trPr>
        <w:tc>
          <w:tcPr>
            <w:tcW w:w="2173" w:type="pct"/>
            <w:tcBorders>
              <w:top w:val="single" w:sz="4" w:space="0" w:color="auto"/>
              <w:left w:val="single" w:sz="4" w:space="0" w:color="auto"/>
              <w:bottom w:val="single" w:sz="4" w:space="0" w:color="auto"/>
              <w:right w:val="single" w:sz="4" w:space="0" w:color="auto"/>
            </w:tcBorders>
            <w:hideMark/>
          </w:tcPr>
          <w:p w14:paraId="7C39136E" w14:textId="77777777" w:rsidR="00E80811" w:rsidRPr="00B952AC" w:rsidRDefault="00E80811" w:rsidP="00D72263">
            <w:pPr>
              <w:pStyle w:val="TAL"/>
              <w:snapToGrid w:val="0"/>
              <w:rPr>
                <w:noProof/>
                <w:lang w:eastAsia="ja-JP"/>
              </w:rPr>
            </w:pPr>
            <w:r w:rsidRPr="00B952AC">
              <w:rPr>
                <w:noProof/>
                <w:lang w:eastAsia="ja-JP"/>
              </w:rPr>
              <w:t>CP length</w:t>
            </w:r>
          </w:p>
        </w:tc>
        <w:tc>
          <w:tcPr>
            <w:tcW w:w="464" w:type="pct"/>
            <w:tcBorders>
              <w:top w:val="single" w:sz="4" w:space="0" w:color="auto"/>
              <w:left w:val="single" w:sz="4" w:space="0" w:color="auto"/>
              <w:bottom w:val="single" w:sz="4" w:space="0" w:color="auto"/>
              <w:right w:val="single" w:sz="4" w:space="0" w:color="auto"/>
            </w:tcBorders>
          </w:tcPr>
          <w:p w14:paraId="34AB6EC7" w14:textId="77777777" w:rsidR="00E80811" w:rsidRPr="00B952AC" w:rsidRDefault="00E80811" w:rsidP="00D72263">
            <w:pPr>
              <w:pStyle w:val="TAC"/>
              <w:snapToGrid w:val="0"/>
              <w:rPr>
                <w:noProof/>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2FC5A009" w14:textId="77777777" w:rsidR="00E80811" w:rsidRPr="00B952AC" w:rsidRDefault="00E80811" w:rsidP="00D72263">
            <w:pPr>
              <w:pStyle w:val="TAC"/>
              <w:snapToGrid w:val="0"/>
              <w:rPr>
                <w:noProof/>
                <w:lang w:eastAsia="ja-JP"/>
              </w:rPr>
            </w:pPr>
            <w:r w:rsidRPr="00B952AC">
              <w:rPr>
                <w:noProof/>
                <w:lang w:eastAsia="ja-JP"/>
              </w:rPr>
              <w:t>Normal</w:t>
            </w:r>
          </w:p>
        </w:tc>
        <w:tc>
          <w:tcPr>
            <w:tcW w:w="1300" w:type="pct"/>
            <w:tcBorders>
              <w:top w:val="single" w:sz="4" w:space="0" w:color="auto"/>
              <w:left w:val="single" w:sz="4" w:space="0" w:color="auto"/>
              <w:bottom w:val="single" w:sz="4" w:space="0" w:color="auto"/>
              <w:right w:val="single" w:sz="4" w:space="0" w:color="auto"/>
            </w:tcBorders>
          </w:tcPr>
          <w:p w14:paraId="4B9947A5" w14:textId="77777777" w:rsidR="00E80811" w:rsidRPr="00B952AC" w:rsidRDefault="00E80811" w:rsidP="00D72263">
            <w:pPr>
              <w:pStyle w:val="TAL"/>
              <w:snapToGrid w:val="0"/>
              <w:rPr>
                <w:noProof/>
                <w:lang w:eastAsia="ja-JP"/>
              </w:rPr>
            </w:pPr>
          </w:p>
        </w:tc>
      </w:tr>
      <w:tr w:rsidR="00E80811" w:rsidRPr="00B952AC" w14:paraId="0F7DCE18" w14:textId="77777777" w:rsidTr="00D72263">
        <w:trPr>
          <w:jc w:val="center"/>
        </w:trPr>
        <w:tc>
          <w:tcPr>
            <w:tcW w:w="2173" w:type="pct"/>
            <w:tcBorders>
              <w:top w:val="single" w:sz="4" w:space="0" w:color="auto"/>
              <w:left w:val="single" w:sz="4" w:space="0" w:color="auto"/>
              <w:bottom w:val="single" w:sz="4" w:space="0" w:color="auto"/>
              <w:right w:val="single" w:sz="4" w:space="0" w:color="auto"/>
            </w:tcBorders>
          </w:tcPr>
          <w:p w14:paraId="09613097" w14:textId="77777777" w:rsidR="00E80811" w:rsidRPr="00B952AC" w:rsidRDefault="00E80811" w:rsidP="00D72263">
            <w:pPr>
              <w:pStyle w:val="TAL"/>
              <w:snapToGrid w:val="0"/>
              <w:rPr>
                <w:noProof/>
                <w:lang w:eastAsia="ja-JP"/>
              </w:rPr>
            </w:pPr>
            <w:r w:rsidRPr="00B952AC">
              <w:rPr>
                <w:noProof/>
                <w:lang w:eastAsia="ja-JP"/>
              </w:rPr>
              <w:t>Deployment Mode</w:t>
            </w:r>
          </w:p>
        </w:tc>
        <w:tc>
          <w:tcPr>
            <w:tcW w:w="464" w:type="pct"/>
            <w:tcBorders>
              <w:top w:val="single" w:sz="4" w:space="0" w:color="auto"/>
              <w:left w:val="single" w:sz="4" w:space="0" w:color="auto"/>
              <w:bottom w:val="single" w:sz="4" w:space="0" w:color="auto"/>
              <w:right w:val="single" w:sz="4" w:space="0" w:color="auto"/>
            </w:tcBorders>
          </w:tcPr>
          <w:p w14:paraId="7091CC1F" w14:textId="77777777" w:rsidR="00E80811" w:rsidRPr="00B952AC" w:rsidRDefault="00E80811" w:rsidP="00D72263">
            <w:pPr>
              <w:pStyle w:val="TAC"/>
              <w:snapToGrid w:val="0"/>
              <w:rPr>
                <w:noProof/>
                <w:lang w:eastAsia="ja-JP"/>
              </w:rPr>
            </w:pPr>
          </w:p>
        </w:tc>
        <w:tc>
          <w:tcPr>
            <w:tcW w:w="1063" w:type="pct"/>
            <w:tcBorders>
              <w:top w:val="single" w:sz="4" w:space="0" w:color="auto"/>
              <w:left w:val="single" w:sz="4" w:space="0" w:color="auto"/>
              <w:bottom w:val="single" w:sz="4" w:space="0" w:color="auto"/>
              <w:right w:val="single" w:sz="4" w:space="0" w:color="auto"/>
            </w:tcBorders>
          </w:tcPr>
          <w:p w14:paraId="2450B51A" w14:textId="77777777" w:rsidR="00E80811" w:rsidRPr="00B952AC" w:rsidRDefault="00E80811" w:rsidP="00D72263">
            <w:pPr>
              <w:pStyle w:val="TAC"/>
              <w:snapToGrid w:val="0"/>
              <w:rPr>
                <w:noProof/>
                <w:lang w:eastAsia="zh-CN"/>
              </w:rPr>
            </w:pPr>
            <w:r w:rsidRPr="00B952AC">
              <w:rPr>
                <w:rFonts w:hint="eastAsia"/>
                <w:noProof/>
                <w:lang w:eastAsia="zh-CN"/>
              </w:rPr>
              <w:t>In-band</w:t>
            </w:r>
          </w:p>
        </w:tc>
        <w:tc>
          <w:tcPr>
            <w:tcW w:w="1300" w:type="pct"/>
            <w:tcBorders>
              <w:top w:val="single" w:sz="4" w:space="0" w:color="auto"/>
              <w:left w:val="single" w:sz="4" w:space="0" w:color="auto"/>
              <w:bottom w:val="single" w:sz="4" w:space="0" w:color="auto"/>
              <w:right w:val="single" w:sz="4" w:space="0" w:color="auto"/>
            </w:tcBorders>
          </w:tcPr>
          <w:p w14:paraId="47407964" w14:textId="77777777" w:rsidR="00E80811" w:rsidRPr="00B952AC" w:rsidRDefault="00E80811" w:rsidP="00D72263">
            <w:pPr>
              <w:pStyle w:val="TAL"/>
              <w:snapToGrid w:val="0"/>
              <w:rPr>
                <w:noProof/>
                <w:lang w:eastAsia="ja-JP"/>
              </w:rPr>
            </w:pPr>
          </w:p>
        </w:tc>
      </w:tr>
      <w:tr w:rsidR="00E80811" w:rsidRPr="00B952AC" w14:paraId="1FD2D12B" w14:textId="77777777" w:rsidTr="00D72263">
        <w:trPr>
          <w:jc w:val="center"/>
        </w:trPr>
        <w:tc>
          <w:tcPr>
            <w:tcW w:w="2173" w:type="pct"/>
            <w:tcBorders>
              <w:top w:val="single" w:sz="4" w:space="0" w:color="auto"/>
              <w:left w:val="single" w:sz="4" w:space="0" w:color="auto"/>
              <w:bottom w:val="single" w:sz="4" w:space="0" w:color="auto"/>
              <w:right w:val="single" w:sz="4" w:space="0" w:color="auto"/>
            </w:tcBorders>
          </w:tcPr>
          <w:p w14:paraId="68581D3F" w14:textId="77777777" w:rsidR="00E80811" w:rsidRPr="00B952AC" w:rsidRDefault="00E80811" w:rsidP="00D72263">
            <w:pPr>
              <w:pStyle w:val="TAL"/>
              <w:snapToGrid w:val="0"/>
              <w:rPr>
                <w:noProof/>
                <w:lang w:eastAsia="ja-JP"/>
              </w:rPr>
            </w:pPr>
            <w:r w:rsidRPr="00B952AC">
              <w:rPr>
                <w:noProof/>
                <w:lang w:eastAsia="ja-JP"/>
              </w:rPr>
              <w:t>NPDCCH transmission parameters R</w:t>
            </w:r>
            <w:r w:rsidRPr="00B952AC">
              <w:rPr>
                <w:noProof/>
                <w:vertAlign w:val="subscript"/>
                <w:lang w:eastAsia="ja-JP"/>
              </w:rPr>
              <w:t xml:space="preserve">max </w:t>
            </w:r>
          </w:p>
        </w:tc>
        <w:tc>
          <w:tcPr>
            <w:tcW w:w="464" w:type="pct"/>
            <w:tcBorders>
              <w:top w:val="single" w:sz="4" w:space="0" w:color="auto"/>
              <w:left w:val="single" w:sz="4" w:space="0" w:color="auto"/>
              <w:bottom w:val="single" w:sz="4" w:space="0" w:color="auto"/>
              <w:right w:val="single" w:sz="4" w:space="0" w:color="auto"/>
            </w:tcBorders>
          </w:tcPr>
          <w:p w14:paraId="1766F260" w14:textId="77777777" w:rsidR="00E80811" w:rsidRPr="00B952AC" w:rsidRDefault="00E80811" w:rsidP="00D72263">
            <w:pPr>
              <w:pStyle w:val="TAC"/>
              <w:snapToGrid w:val="0"/>
              <w:rPr>
                <w:noProof/>
                <w:lang w:eastAsia="ja-JP"/>
              </w:rPr>
            </w:pPr>
          </w:p>
        </w:tc>
        <w:tc>
          <w:tcPr>
            <w:tcW w:w="1063" w:type="pct"/>
            <w:tcBorders>
              <w:top w:val="single" w:sz="4" w:space="0" w:color="auto"/>
              <w:left w:val="single" w:sz="4" w:space="0" w:color="auto"/>
              <w:bottom w:val="single" w:sz="4" w:space="0" w:color="auto"/>
              <w:right w:val="single" w:sz="4" w:space="0" w:color="auto"/>
            </w:tcBorders>
          </w:tcPr>
          <w:p w14:paraId="636D0359" w14:textId="77777777" w:rsidR="00E80811" w:rsidRPr="00B952AC" w:rsidRDefault="00E80811" w:rsidP="00D72263">
            <w:pPr>
              <w:pStyle w:val="TAC"/>
              <w:snapToGrid w:val="0"/>
              <w:rPr>
                <w:noProof/>
                <w:lang w:eastAsia="zh-CN"/>
              </w:rPr>
            </w:pPr>
            <w:r w:rsidRPr="00B952AC">
              <w:rPr>
                <w:rFonts w:hint="eastAsia"/>
                <w:noProof/>
                <w:lang w:eastAsia="zh-CN"/>
              </w:rPr>
              <w:t>16</w:t>
            </w:r>
          </w:p>
        </w:tc>
        <w:tc>
          <w:tcPr>
            <w:tcW w:w="1300" w:type="pct"/>
            <w:tcBorders>
              <w:top w:val="single" w:sz="4" w:space="0" w:color="auto"/>
              <w:left w:val="single" w:sz="4" w:space="0" w:color="auto"/>
              <w:bottom w:val="single" w:sz="4" w:space="0" w:color="auto"/>
              <w:right w:val="single" w:sz="4" w:space="0" w:color="auto"/>
            </w:tcBorders>
          </w:tcPr>
          <w:p w14:paraId="68264931" w14:textId="77777777" w:rsidR="00E80811" w:rsidRPr="00B952AC" w:rsidRDefault="00E80811" w:rsidP="00D72263">
            <w:pPr>
              <w:pStyle w:val="TAL"/>
              <w:snapToGrid w:val="0"/>
              <w:rPr>
                <w:noProof/>
                <w:lang w:eastAsia="ja-JP"/>
              </w:rPr>
            </w:pPr>
            <w:r w:rsidRPr="00B952AC">
              <w:rPr>
                <w:noProof/>
                <w:lang w:eastAsia="ja-JP"/>
              </w:rPr>
              <w:t>Other NPDCCH parameters are defined in “</w:t>
            </w:r>
            <w:r w:rsidRPr="00B952AC">
              <w:rPr>
                <w:rFonts w:ascii="Times New Roman" w:eastAsia="?? ??" w:hAnsi="Times New Roman"/>
                <w:noProof/>
                <w:sz w:val="20"/>
                <w:lang w:eastAsia="ja-JP"/>
              </w:rPr>
              <w:t xml:space="preserve"> </w:t>
            </w:r>
            <w:r w:rsidRPr="00B952AC">
              <w:rPr>
                <w:noProof/>
                <w:lang w:eastAsia="ja-JP"/>
              </w:rPr>
              <w:t xml:space="preserve">out-of-sync” column in Table 7.23.2-1 </w:t>
            </w:r>
            <w:r w:rsidRPr="00B952AC">
              <w:rPr>
                <w:rFonts w:ascii="Times New Roman" w:eastAsia="?? ??" w:hAnsi="Times New Roman"/>
                <w:sz w:val="20"/>
                <w:lang w:eastAsia="ja-JP"/>
              </w:rPr>
              <w:t xml:space="preserve"> </w:t>
            </w:r>
          </w:p>
        </w:tc>
      </w:tr>
      <w:tr w:rsidR="00E80811" w:rsidRPr="00B952AC" w14:paraId="64B6699A" w14:textId="77777777" w:rsidTr="00D72263">
        <w:trPr>
          <w:jc w:val="center"/>
        </w:trPr>
        <w:tc>
          <w:tcPr>
            <w:tcW w:w="2173" w:type="pct"/>
            <w:tcBorders>
              <w:top w:val="single" w:sz="4" w:space="0" w:color="auto"/>
              <w:left w:val="single" w:sz="4" w:space="0" w:color="auto"/>
              <w:bottom w:val="single" w:sz="4" w:space="0" w:color="auto"/>
              <w:right w:val="single" w:sz="4" w:space="0" w:color="auto"/>
            </w:tcBorders>
            <w:hideMark/>
          </w:tcPr>
          <w:p w14:paraId="75AF1577" w14:textId="77777777" w:rsidR="00E80811" w:rsidRPr="00B952AC" w:rsidRDefault="00E80811" w:rsidP="00D72263">
            <w:pPr>
              <w:pStyle w:val="TAL"/>
              <w:snapToGrid w:val="0"/>
              <w:rPr>
                <w:noProof/>
                <w:lang w:eastAsia="zh-CN"/>
              </w:rPr>
            </w:pPr>
            <w:r w:rsidRPr="00B952AC">
              <w:rPr>
                <w:rFonts w:cs="Arial"/>
                <w:lang w:eastAsia="ja-JP"/>
              </w:rPr>
              <w:t xml:space="preserve">DRX cycle </w:t>
            </w:r>
          </w:p>
        </w:tc>
        <w:tc>
          <w:tcPr>
            <w:tcW w:w="464" w:type="pct"/>
            <w:tcBorders>
              <w:top w:val="single" w:sz="4" w:space="0" w:color="auto"/>
              <w:left w:val="single" w:sz="4" w:space="0" w:color="auto"/>
              <w:bottom w:val="single" w:sz="4" w:space="0" w:color="auto"/>
              <w:right w:val="single" w:sz="4" w:space="0" w:color="auto"/>
            </w:tcBorders>
          </w:tcPr>
          <w:p w14:paraId="58D774EF" w14:textId="77777777" w:rsidR="00E80811" w:rsidRPr="00B952AC" w:rsidRDefault="00E80811" w:rsidP="00D72263">
            <w:pPr>
              <w:pStyle w:val="TAC"/>
              <w:snapToGrid w:val="0"/>
              <w:rPr>
                <w:noProof/>
                <w:lang w:eastAsia="ja-JP"/>
              </w:rPr>
            </w:pPr>
            <w:proofErr w:type="spellStart"/>
            <w:r w:rsidRPr="00B952AC">
              <w:rPr>
                <w:rFonts w:cs="Arial"/>
                <w:lang w:eastAsia="ja-JP"/>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5CADD4A8" w14:textId="77777777" w:rsidR="00E80811" w:rsidRPr="00B952AC" w:rsidRDefault="00E80811" w:rsidP="00D72263">
            <w:pPr>
              <w:pStyle w:val="TAC"/>
              <w:snapToGrid w:val="0"/>
              <w:rPr>
                <w:noProof/>
                <w:lang w:eastAsia="zh-CN"/>
              </w:rPr>
            </w:pPr>
            <w:r w:rsidRPr="00B952AC">
              <w:rPr>
                <w:rFonts w:cs="Arial" w:hint="eastAsia"/>
                <w:lang w:eastAsia="zh-CN"/>
              </w:rPr>
              <w:t>256</w:t>
            </w:r>
          </w:p>
        </w:tc>
        <w:tc>
          <w:tcPr>
            <w:tcW w:w="1300" w:type="pct"/>
            <w:tcBorders>
              <w:top w:val="single" w:sz="4" w:space="0" w:color="auto"/>
              <w:left w:val="single" w:sz="4" w:space="0" w:color="auto"/>
              <w:bottom w:val="single" w:sz="4" w:space="0" w:color="auto"/>
              <w:right w:val="single" w:sz="4" w:space="0" w:color="auto"/>
            </w:tcBorders>
          </w:tcPr>
          <w:p w14:paraId="13C41716" w14:textId="77777777" w:rsidR="00E80811" w:rsidRPr="00B952AC" w:rsidRDefault="00E80811" w:rsidP="00D72263">
            <w:pPr>
              <w:pStyle w:val="TAL"/>
              <w:snapToGrid w:val="0"/>
              <w:rPr>
                <w:noProof/>
                <w:lang w:eastAsia="ja-JP"/>
              </w:rPr>
            </w:pPr>
            <w:r w:rsidRPr="00B952AC">
              <w:rPr>
                <w:rFonts w:cs="Arial"/>
                <w:lang w:eastAsia="ja-JP"/>
              </w:rPr>
              <w:t>See Table A.7.3.61.1-3</w:t>
            </w:r>
          </w:p>
        </w:tc>
      </w:tr>
      <w:tr w:rsidR="00E80811" w:rsidRPr="00B952AC" w14:paraId="112F13B8" w14:textId="77777777" w:rsidTr="00D72263">
        <w:trPr>
          <w:jc w:val="center"/>
        </w:trPr>
        <w:tc>
          <w:tcPr>
            <w:tcW w:w="2173" w:type="pct"/>
            <w:tcBorders>
              <w:top w:val="single" w:sz="4" w:space="0" w:color="auto"/>
              <w:left w:val="single" w:sz="4" w:space="0" w:color="auto"/>
              <w:bottom w:val="single" w:sz="4" w:space="0" w:color="auto"/>
              <w:right w:val="single" w:sz="4" w:space="0" w:color="auto"/>
            </w:tcBorders>
            <w:hideMark/>
          </w:tcPr>
          <w:p w14:paraId="44FE2524" w14:textId="77777777" w:rsidR="00E80811" w:rsidRPr="00B952AC" w:rsidRDefault="00E80811" w:rsidP="00D72263">
            <w:pPr>
              <w:pStyle w:val="TAL"/>
              <w:snapToGrid w:val="0"/>
              <w:rPr>
                <w:noProof/>
                <w:lang w:eastAsia="ja-JP"/>
              </w:rPr>
            </w:pPr>
            <w:r w:rsidRPr="00B952AC">
              <w:rPr>
                <w:noProof/>
                <w:lang w:eastAsia="ja-JP"/>
              </w:rPr>
              <w:t>Layer 3 filtering</w:t>
            </w:r>
            <w:r w:rsidRPr="00B952AC">
              <w:rPr>
                <w:rFonts w:ascii="Times New Roman" w:hAnsi="Times New Roman"/>
                <w:noProof/>
                <w:sz w:val="20"/>
                <w:vertAlign w:val="superscript"/>
                <w:lang w:val="en-US" w:eastAsia="ja-JP"/>
              </w:rPr>
              <w:t xml:space="preserve"> </w:t>
            </w:r>
            <w:r w:rsidRPr="00B952AC">
              <w:rPr>
                <w:noProof/>
                <w:vertAlign w:val="superscript"/>
                <w:lang w:val="en-US" w:eastAsia="ja-JP"/>
              </w:rPr>
              <w:t>Note 2,3</w:t>
            </w:r>
          </w:p>
        </w:tc>
        <w:tc>
          <w:tcPr>
            <w:tcW w:w="464" w:type="pct"/>
            <w:tcBorders>
              <w:top w:val="single" w:sz="4" w:space="0" w:color="auto"/>
              <w:left w:val="single" w:sz="4" w:space="0" w:color="auto"/>
              <w:bottom w:val="single" w:sz="4" w:space="0" w:color="auto"/>
              <w:right w:val="single" w:sz="4" w:space="0" w:color="auto"/>
            </w:tcBorders>
          </w:tcPr>
          <w:p w14:paraId="64E3BB01" w14:textId="77777777" w:rsidR="00E80811" w:rsidRPr="00B952AC" w:rsidRDefault="00E80811" w:rsidP="00D72263">
            <w:pPr>
              <w:pStyle w:val="TAC"/>
              <w:snapToGrid w:val="0"/>
              <w:rPr>
                <w:iCs/>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0F8A08E8" w14:textId="77777777" w:rsidR="00E80811" w:rsidRPr="00B952AC" w:rsidRDefault="00E80811" w:rsidP="00D72263">
            <w:pPr>
              <w:pStyle w:val="TAC"/>
              <w:snapToGrid w:val="0"/>
              <w:rPr>
                <w:iCs/>
                <w:lang w:eastAsia="ja-JP"/>
              </w:rPr>
            </w:pPr>
            <w:r w:rsidRPr="00B952AC">
              <w:rPr>
                <w:iCs/>
                <w:lang w:eastAsia="ja-JP"/>
              </w:rPr>
              <w:t>Enabled</w:t>
            </w:r>
          </w:p>
        </w:tc>
        <w:tc>
          <w:tcPr>
            <w:tcW w:w="1300" w:type="pct"/>
            <w:tcBorders>
              <w:top w:val="single" w:sz="4" w:space="0" w:color="auto"/>
              <w:left w:val="single" w:sz="4" w:space="0" w:color="auto"/>
              <w:bottom w:val="single" w:sz="4" w:space="0" w:color="auto"/>
              <w:right w:val="single" w:sz="4" w:space="0" w:color="auto"/>
            </w:tcBorders>
            <w:hideMark/>
          </w:tcPr>
          <w:p w14:paraId="3D846334" w14:textId="77777777" w:rsidR="00E80811" w:rsidRPr="00B952AC" w:rsidRDefault="00E80811" w:rsidP="00D72263">
            <w:pPr>
              <w:pStyle w:val="TAL"/>
              <w:snapToGrid w:val="0"/>
              <w:rPr>
                <w:iCs/>
                <w:lang w:eastAsia="ja-JP"/>
              </w:rPr>
            </w:pPr>
            <w:r w:rsidRPr="00B952AC">
              <w:rPr>
                <w:iCs/>
                <w:lang w:eastAsia="ja-JP"/>
              </w:rPr>
              <w:t>Counters:</w:t>
            </w:r>
          </w:p>
          <w:p w14:paraId="1ADEA134" w14:textId="77777777" w:rsidR="00E80811" w:rsidRPr="00B952AC" w:rsidRDefault="00E80811" w:rsidP="00D72263">
            <w:pPr>
              <w:pStyle w:val="TAL"/>
              <w:snapToGrid w:val="0"/>
              <w:rPr>
                <w:iCs/>
                <w:lang w:eastAsia="ja-JP"/>
              </w:rPr>
            </w:pPr>
            <w:r w:rsidRPr="00B952AC">
              <w:rPr>
                <w:iCs/>
                <w:lang w:eastAsia="ja-JP"/>
              </w:rPr>
              <w:t>N310 = 1</w:t>
            </w:r>
          </w:p>
          <w:p w14:paraId="69DAFD2A" w14:textId="77777777" w:rsidR="00E80811" w:rsidRPr="00B952AC" w:rsidRDefault="00E80811" w:rsidP="00D72263">
            <w:pPr>
              <w:pStyle w:val="TAL"/>
              <w:snapToGrid w:val="0"/>
              <w:rPr>
                <w:iCs/>
                <w:lang w:eastAsia="ja-JP"/>
              </w:rPr>
            </w:pPr>
            <w:r w:rsidRPr="00B952AC">
              <w:rPr>
                <w:iCs/>
                <w:lang w:eastAsia="ja-JP"/>
              </w:rPr>
              <w:t>N311 = 1</w:t>
            </w:r>
          </w:p>
        </w:tc>
      </w:tr>
      <w:tr w:rsidR="00E80811" w:rsidRPr="00B952AC" w14:paraId="7839F821" w14:textId="77777777" w:rsidTr="00D72263">
        <w:trPr>
          <w:jc w:val="center"/>
        </w:trPr>
        <w:tc>
          <w:tcPr>
            <w:tcW w:w="2173" w:type="pct"/>
            <w:tcBorders>
              <w:top w:val="single" w:sz="4" w:space="0" w:color="auto"/>
              <w:left w:val="single" w:sz="4" w:space="0" w:color="auto"/>
              <w:bottom w:val="single" w:sz="4" w:space="0" w:color="auto"/>
              <w:right w:val="single" w:sz="4" w:space="0" w:color="auto"/>
            </w:tcBorders>
            <w:hideMark/>
          </w:tcPr>
          <w:p w14:paraId="56143D0E" w14:textId="77777777" w:rsidR="00E80811" w:rsidRPr="00B952AC" w:rsidRDefault="00E80811" w:rsidP="00D72263">
            <w:pPr>
              <w:pStyle w:val="TAL"/>
              <w:snapToGrid w:val="0"/>
              <w:rPr>
                <w:noProof/>
                <w:lang w:eastAsia="ja-JP"/>
              </w:rPr>
            </w:pPr>
            <w:r w:rsidRPr="00B952AC">
              <w:rPr>
                <w:noProof/>
                <w:lang w:eastAsia="ja-JP"/>
              </w:rPr>
              <w:t>T310 timer</w:t>
            </w:r>
            <w:r w:rsidRPr="00B952AC">
              <w:rPr>
                <w:rFonts w:ascii="Times New Roman" w:hAnsi="Times New Roman"/>
                <w:noProof/>
                <w:sz w:val="20"/>
                <w:vertAlign w:val="superscript"/>
                <w:lang w:val="en-US" w:eastAsia="ja-JP"/>
              </w:rPr>
              <w:t xml:space="preserve"> </w:t>
            </w:r>
            <w:r w:rsidRPr="00B952AC">
              <w:rPr>
                <w:noProof/>
                <w:vertAlign w:val="superscript"/>
                <w:lang w:val="en-US"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6177194D" w14:textId="77777777" w:rsidR="00E80811" w:rsidRPr="00B952AC" w:rsidRDefault="00E80811" w:rsidP="00D72263">
            <w:pPr>
              <w:pStyle w:val="TAC"/>
              <w:snapToGrid w:val="0"/>
              <w:rPr>
                <w:iCs/>
                <w:lang w:eastAsia="ja-JP"/>
              </w:rPr>
            </w:pPr>
            <w:proofErr w:type="spellStart"/>
            <w:r w:rsidRPr="00B952AC">
              <w:rPr>
                <w:iCs/>
                <w:lang w:eastAsia="ja-JP"/>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3112894C" w14:textId="77777777" w:rsidR="00E80811" w:rsidRPr="00B952AC" w:rsidRDefault="00E80811" w:rsidP="00D72263">
            <w:pPr>
              <w:pStyle w:val="TAC"/>
              <w:snapToGrid w:val="0"/>
              <w:rPr>
                <w:iCs/>
                <w:lang w:eastAsia="ja-JP"/>
              </w:rPr>
            </w:pPr>
            <w:r w:rsidRPr="00B952AC">
              <w:rPr>
                <w:iCs/>
                <w:lang w:eastAsia="ja-JP"/>
              </w:rPr>
              <w:t>0</w:t>
            </w:r>
          </w:p>
        </w:tc>
        <w:tc>
          <w:tcPr>
            <w:tcW w:w="1300" w:type="pct"/>
            <w:tcBorders>
              <w:top w:val="single" w:sz="4" w:space="0" w:color="auto"/>
              <w:left w:val="single" w:sz="4" w:space="0" w:color="auto"/>
              <w:bottom w:val="single" w:sz="4" w:space="0" w:color="auto"/>
              <w:right w:val="single" w:sz="4" w:space="0" w:color="auto"/>
            </w:tcBorders>
            <w:hideMark/>
          </w:tcPr>
          <w:p w14:paraId="2F29F8C9" w14:textId="77777777" w:rsidR="00E80811" w:rsidRPr="00B952AC" w:rsidRDefault="00E80811" w:rsidP="00D72263">
            <w:pPr>
              <w:pStyle w:val="TAL"/>
              <w:snapToGrid w:val="0"/>
              <w:rPr>
                <w:iCs/>
                <w:lang w:eastAsia="ja-JP"/>
              </w:rPr>
            </w:pPr>
            <w:r w:rsidRPr="00B952AC">
              <w:rPr>
                <w:iCs/>
                <w:lang w:eastAsia="ja-JP"/>
              </w:rPr>
              <w:t>T310 is disabled</w:t>
            </w:r>
          </w:p>
        </w:tc>
      </w:tr>
      <w:tr w:rsidR="00E80811" w:rsidRPr="00B952AC" w14:paraId="4D34E18D" w14:textId="77777777" w:rsidTr="00D72263">
        <w:trPr>
          <w:jc w:val="center"/>
        </w:trPr>
        <w:tc>
          <w:tcPr>
            <w:tcW w:w="2173" w:type="pct"/>
            <w:tcBorders>
              <w:top w:val="single" w:sz="4" w:space="0" w:color="auto"/>
              <w:left w:val="single" w:sz="4" w:space="0" w:color="auto"/>
              <w:bottom w:val="single" w:sz="4" w:space="0" w:color="auto"/>
              <w:right w:val="single" w:sz="4" w:space="0" w:color="auto"/>
            </w:tcBorders>
            <w:hideMark/>
          </w:tcPr>
          <w:p w14:paraId="62F10445" w14:textId="77777777" w:rsidR="00E80811" w:rsidRPr="00B952AC" w:rsidRDefault="00E80811" w:rsidP="00D72263">
            <w:pPr>
              <w:pStyle w:val="TAL"/>
              <w:snapToGrid w:val="0"/>
              <w:rPr>
                <w:noProof/>
                <w:lang w:eastAsia="ja-JP"/>
              </w:rPr>
            </w:pPr>
            <w:r w:rsidRPr="00B952AC">
              <w:rPr>
                <w:noProof/>
                <w:lang w:eastAsia="ja-JP"/>
              </w:rPr>
              <w:t>T311 timer</w:t>
            </w:r>
            <w:r w:rsidRPr="00B952AC">
              <w:rPr>
                <w:rFonts w:ascii="Times New Roman" w:hAnsi="Times New Roman"/>
                <w:noProof/>
                <w:sz w:val="20"/>
                <w:vertAlign w:val="superscript"/>
                <w:lang w:val="en-US" w:eastAsia="ja-JP"/>
              </w:rPr>
              <w:t xml:space="preserve"> </w:t>
            </w:r>
            <w:r w:rsidRPr="00B952AC">
              <w:rPr>
                <w:noProof/>
                <w:vertAlign w:val="superscript"/>
                <w:lang w:val="en-US"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533DB5B0" w14:textId="77777777" w:rsidR="00E80811" w:rsidRPr="00B952AC" w:rsidRDefault="00E80811" w:rsidP="00D72263">
            <w:pPr>
              <w:pStyle w:val="TAC"/>
              <w:snapToGrid w:val="0"/>
              <w:rPr>
                <w:noProof/>
                <w:lang w:eastAsia="ja-JP"/>
              </w:rPr>
            </w:pPr>
            <w:r w:rsidRPr="00B952AC">
              <w:rPr>
                <w:noProof/>
                <w:lang w:eastAsia="ja-JP"/>
              </w:rPr>
              <w:t>ms</w:t>
            </w:r>
          </w:p>
        </w:tc>
        <w:tc>
          <w:tcPr>
            <w:tcW w:w="1063" w:type="pct"/>
            <w:tcBorders>
              <w:top w:val="single" w:sz="4" w:space="0" w:color="auto"/>
              <w:left w:val="single" w:sz="4" w:space="0" w:color="auto"/>
              <w:bottom w:val="single" w:sz="4" w:space="0" w:color="auto"/>
              <w:right w:val="single" w:sz="4" w:space="0" w:color="auto"/>
            </w:tcBorders>
            <w:hideMark/>
          </w:tcPr>
          <w:p w14:paraId="01700CFD" w14:textId="77777777" w:rsidR="00E80811" w:rsidRPr="00B952AC" w:rsidRDefault="00E80811" w:rsidP="00D72263">
            <w:pPr>
              <w:pStyle w:val="TAC"/>
              <w:snapToGrid w:val="0"/>
              <w:rPr>
                <w:noProof/>
                <w:lang w:eastAsia="ja-JP"/>
              </w:rPr>
            </w:pPr>
            <w:r w:rsidRPr="00B952AC">
              <w:rPr>
                <w:bCs/>
                <w:noProof/>
                <w:kern w:val="2"/>
                <w:lang w:eastAsia="zh-CN"/>
              </w:rPr>
              <w:t>1000</w:t>
            </w:r>
          </w:p>
        </w:tc>
        <w:tc>
          <w:tcPr>
            <w:tcW w:w="1300" w:type="pct"/>
            <w:tcBorders>
              <w:top w:val="single" w:sz="4" w:space="0" w:color="auto"/>
              <w:left w:val="single" w:sz="4" w:space="0" w:color="auto"/>
              <w:bottom w:val="single" w:sz="4" w:space="0" w:color="auto"/>
              <w:right w:val="single" w:sz="4" w:space="0" w:color="auto"/>
            </w:tcBorders>
            <w:hideMark/>
          </w:tcPr>
          <w:p w14:paraId="42AEF68A" w14:textId="77777777" w:rsidR="00E80811" w:rsidRPr="00B952AC" w:rsidRDefault="00E80811" w:rsidP="00D72263">
            <w:pPr>
              <w:pStyle w:val="TAL"/>
              <w:snapToGrid w:val="0"/>
              <w:rPr>
                <w:noProof/>
                <w:lang w:eastAsia="ja-JP"/>
              </w:rPr>
            </w:pPr>
            <w:r w:rsidRPr="00B952AC">
              <w:rPr>
                <w:noProof/>
                <w:lang w:eastAsia="ja-JP"/>
              </w:rPr>
              <w:t>T311 is enabled</w:t>
            </w:r>
          </w:p>
        </w:tc>
      </w:tr>
      <w:tr w:rsidR="00E80811" w:rsidRPr="00B952AC" w14:paraId="00BE40A7" w14:textId="77777777" w:rsidTr="00D72263">
        <w:trPr>
          <w:jc w:val="center"/>
        </w:trPr>
        <w:tc>
          <w:tcPr>
            <w:tcW w:w="2173" w:type="pct"/>
            <w:tcBorders>
              <w:top w:val="single" w:sz="4" w:space="0" w:color="auto"/>
              <w:left w:val="single" w:sz="4" w:space="0" w:color="auto"/>
              <w:bottom w:val="single" w:sz="4" w:space="0" w:color="auto"/>
              <w:right w:val="single" w:sz="4" w:space="0" w:color="auto"/>
            </w:tcBorders>
            <w:hideMark/>
          </w:tcPr>
          <w:p w14:paraId="00BDC63A" w14:textId="77777777" w:rsidR="00E80811" w:rsidRPr="00B952AC" w:rsidRDefault="00E80811" w:rsidP="00D72263">
            <w:pPr>
              <w:pStyle w:val="TAL"/>
              <w:snapToGrid w:val="0"/>
              <w:rPr>
                <w:noProof/>
                <w:lang w:eastAsia="ja-JP"/>
              </w:rPr>
            </w:pPr>
            <w:r w:rsidRPr="00B952AC">
              <w:rPr>
                <w:noProof/>
                <w:lang w:eastAsia="ja-JP"/>
              </w:rPr>
              <w:t>T1</w:t>
            </w:r>
          </w:p>
        </w:tc>
        <w:tc>
          <w:tcPr>
            <w:tcW w:w="464" w:type="pct"/>
            <w:tcBorders>
              <w:top w:val="single" w:sz="4" w:space="0" w:color="auto"/>
              <w:left w:val="single" w:sz="4" w:space="0" w:color="auto"/>
              <w:bottom w:val="single" w:sz="4" w:space="0" w:color="auto"/>
              <w:right w:val="single" w:sz="4" w:space="0" w:color="auto"/>
            </w:tcBorders>
            <w:hideMark/>
          </w:tcPr>
          <w:p w14:paraId="0B6A570C" w14:textId="77777777" w:rsidR="00E80811" w:rsidRPr="00B952AC" w:rsidRDefault="00E80811" w:rsidP="00D72263">
            <w:pPr>
              <w:pStyle w:val="TAC"/>
              <w:snapToGrid w:val="0"/>
              <w:rPr>
                <w:noProof/>
                <w:lang w:eastAsia="ja-JP"/>
              </w:rPr>
            </w:pPr>
            <w:r w:rsidRPr="00B952AC">
              <w:rPr>
                <w:noProof/>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099A0EC7" w14:textId="77777777" w:rsidR="00E80811" w:rsidRPr="00B952AC" w:rsidRDefault="00E80811" w:rsidP="00D72263">
            <w:pPr>
              <w:pStyle w:val="TAC"/>
              <w:snapToGrid w:val="0"/>
              <w:rPr>
                <w:noProof/>
                <w:lang w:eastAsia="zh-CN"/>
              </w:rPr>
            </w:pPr>
            <w:r w:rsidRPr="00B952AC">
              <w:rPr>
                <w:rFonts w:hint="eastAsia"/>
                <w:bCs/>
                <w:noProof/>
                <w:kern w:val="2"/>
                <w:lang w:eastAsia="zh-CN"/>
              </w:rPr>
              <w:t>5.12</w:t>
            </w:r>
          </w:p>
        </w:tc>
        <w:tc>
          <w:tcPr>
            <w:tcW w:w="1300" w:type="pct"/>
            <w:tcBorders>
              <w:top w:val="single" w:sz="4" w:space="0" w:color="auto"/>
              <w:left w:val="single" w:sz="4" w:space="0" w:color="auto"/>
              <w:bottom w:val="single" w:sz="4" w:space="0" w:color="auto"/>
              <w:right w:val="single" w:sz="4" w:space="0" w:color="auto"/>
            </w:tcBorders>
          </w:tcPr>
          <w:p w14:paraId="763595BC" w14:textId="77777777" w:rsidR="00E80811" w:rsidRPr="00B952AC" w:rsidRDefault="00E80811" w:rsidP="00D72263">
            <w:pPr>
              <w:pStyle w:val="TAL"/>
              <w:snapToGrid w:val="0"/>
              <w:rPr>
                <w:noProof/>
                <w:lang w:eastAsia="ja-JP"/>
              </w:rPr>
            </w:pPr>
          </w:p>
        </w:tc>
      </w:tr>
      <w:tr w:rsidR="00E80811" w:rsidRPr="00B952AC" w14:paraId="1D7C3BE4" w14:textId="77777777" w:rsidTr="00D72263">
        <w:trPr>
          <w:jc w:val="center"/>
        </w:trPr>
        <w:tc>
          <w:tcPr>
            <w:tcW w:w="2173" w:type="pct"/>
            <w:tcBorders>
              <w:top w:val="single" w:sz="4" w:space="0" w:color="auto"/>
              <w:left w:val="single" w:sz="4" w:space="0" w:color="auto"/>
              <w:bottom w:val="single" w:sz="4" w:space="0" w:color="auto"/>
              <w:right w:val="single" w:sz="4" w:space="0" w:color="auto"/>
            </w:tcBorders>
          </w:tcPr>
          <w:p w14:paraId="1DC2FF64" w14:textId="77777777" w:rsidR="00E80811" w:rsidRPr="00B952AC" w:rsidRDefault="00E80811" w:rsidP="00D72263">
            <w:pPr>
              <w:pStyle w:val="TAL"/>
              <w:snapToGrid w:val="0"/>
              <w:rPr>
                <w:noProof/>
                <w:lang w:eastAsia="ja-JP"/>
              </w:rPr>
            </w:pPr>
            <w:r w:rsidRPr="00B952AC">
              <w:rPr>
                <w:noProof/>
                <w:lang w:eastAsia="ja-JP"/>
              </w:rPr>
              <w:t>dT</w:t>
            </w:r>
          </w:p>
        </w:tc>
        <w:tc>
          <w:tcPr>
            <w:tcW w:w="464" w:type="pct"/>
            <w:tcBorders>
              <w:top w:val="single" w:sz="4" w:space="0" w:color="auto"/>
              <w:left w:val="single" w:sz="4" w:space="0" w:color="auto"/>
              <w:bottom w:val="single" w:sz="4" w:space="0" w:color="auto"/>
              <w:right w:val="single" w:sz="4" w:space="0" w:color="auto"/>
            </w:tcBorders>
          </w:tcPr>
          <w:p w14:paraId="5CCC660F" w14:textId="77777777" w:rsidR="00E80811" w:rsidRPr="00B952AC" w:rsidRDefault="00E80811" w:rsidP="00D72263">
            <w:pPr>
              <w:pStyle w:val="TAC"/>
              <w:snapToGrid w:val="0"/>
              <w:rPr>
                <w:noProof/>
                <w:lang w:eastAsia="ja-JP"/>
              </w:rPr>
            </w:pPr>
            <w:r w:rsidRPr="00B952AC">
              <w:rPr>
                <w:noProof/>
                <w:lang w:eastAsia="ja-JP"/>
              </w:rPr>
              <w:t>s</w:t>
            </w:r>
          </w:p>
        </w:tc>
        <w:tc>
          <w:tcPr>
            <w:tcW w:w="1063" w:type="pct"/>
            <w:tcBorders>
              <w:top w:val="single" w:sz="4" w:space="0" w:color="auto"/>
              <w:left w:val="single" w:sz="4" w:space="0" w:color="auto"/>
              <w:bottom w:val="single" w:sz="4" w:space="0" w:color="auto"/>
              <w:right w:val="single" w:sz="4" w:space="0" w:color="auto"/>
            </w:tcBorders>
          </w:tcPr>
          <w:p w14:paraId="287444C6" w14:textId="77777777" w:rsidR="00E80811" w:rsidRPr="00B952AC" w:rsidRDefault="00E80811" w:rsidP="00D72263">
            <w:pPr>
              <w:pStyle w:val="TAC"/>
              <w:snapToGrid w:val="0"/>
              <w:rPr>
                <w:bCs/>
                <w:noProof/>
                <w:kern w:val="2"/>
                <w:lang w:eastAsia="zh-CN"/>
              </w:rPr>
            </w:pPr>
            <w:r w:rsidRPr="00B952AC">
              <w:rPr>
                <w:bCs/>
                <w:noProof/>
                <w:kern w:val="2"/>
                <w:lang w:eastAsia="zh-CN"/>
              </w:rPr>
              <w:t>0.7</w:t>
            </w:r>
          </w:p>
        </w:tc>
        <w:tc>
          <w:tcPr>
            <w:tcW w:w="1300" w:type="pct"/>
            <w:tcBorders>
              <w:top w:val="single" w:sz="4" w:space="0" w:color="auto"/>
              <w:left w:val="single" w:sz="4" w:space="0" w:color="auto"/>
              <w:bottom w:val="single" w:sz="4" w:space="0" w:color="auto"/>
              <w:right w:val="single" w:sz="4" w:space="0" w:color="auto"/>
            </w:tcBorders>
          </w:tcPr>
          <w:p w14:paraId="0F7F30B5" w14:textId="77777777" w:rsidR="00E80811" w:rsidRPr="00B952AC" w:rsidRDefault="00E80811" w:rsidP="00D72263">
            <w:pPr>
              <w:pStyle w:val="TAL"/>
              <w:snapToGrid w:val="0"/>
              <w:rPr>
                <w:noProof/>
                <w:lang w:eastAsia="ja-JP"/>
              </w:rPr>
            </w:pPr>
          </w:p>
        </w:tc>
      </w:tr>
      <w:tr w:rsidR="00E80811" w:rsidRPr="00B952AC" w14:paraId="60B9E9CB" w14:textId="77777777" w:rsidTr="00D72263">
        <w:trPr>
          <w:jc w:val="center"/>
        </w:trPr>
        <w:tc>
          <w:tcPr>
            <w:tcW w:w="2173" w:type="pct"/>
            <w:tcBorders>
              <w:top w:val="single" w:sz="4" w:space="0" w:color="auto"/>
              <w:left w:val="single" w:sz="4" w:space="0" w:color="auto"/>
              <w:bottom w:val="single" w:sz="4" w:space="0" w:color="auto"/>
              <w:right w:val="single" w:sz="4" w:space="0" w:color="auto"/>
            </w:tcBorders>
            <w:hideMark/>
          </w:tcPr>
          <w:p w14:paraId="42124CC8" w14:textId="77777777" w:rsidR="00E80811" w:rsidRPr="00B952AC" w:rsidRDefault="00E80811" w:rsidP="00D72263">
            <w:pPr>
              <w:pStyle w:val="TAL"/>
              <w:snapToGrid w:val="0"/>
              <w:rPr>
                <w:noProof/>
                <w:lang w:eastAsia="ja-JP"/>
              </w:rPr>
            </w:pPr>
            <w:r w:rsidRPr="00B952AC">
              <w:rPr>
                <w:noProof/>
                <w:lang w:eastAsia="ja-JP"/>
              </w:rPr>
              <w:t>T2</w:t>
            </w:r>
          </w:p>
        </w:tc>
        <w:tc>
          <w:tcPr>
            <w:tcW w:w="464" w:type="pct"/>
            <w:tcBorders>
              <w:top w:val="single" w:sz="4" w:space="0" w:color="auto"/>
              <w:left w:val="single" w:sz="4" w:space="0" w:color="auto"/>
              <w:bottom w:val="single" w:sz="4" w:space="0" w:color="auto"/>
              <w:right w:val="single" w:sz="4" w:space="0" w:color="auto"/>
            </w:tcBorders>
            <w:hideMark/>
          </w:tcPr>
          <w:p w14:paraId="53185BEA" w14:textId="77777777" w:rsidR="00E80811" w:rsidRPr="00B952AC" w:rsidRDefault="00E80811" w:rsidP="00D72263">
            <w:pPr>
              <w:pStyle w:val="TAC"/>
              <w:snapToGrid w:val="0"/>
              <w:rPr>
                <w:noProof/>
                <w:lang w:eastAsia="ja-JP"/>
              </w:rPr>
            </w:pPr>
            <w:r w:rsidRPr="00B952AC">
              <w:rPr>
                <w:noProof/>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688AEFE1" w14:textId="77777777" w:rsidR="00E80811" w:rsidRPr="00B952AC" w:rsidRDefault="00E80811" w:rsidP="00D72263">
            <w:pPr>
              <w:pStyle w:val="TAC"/>
              <w:snapToGrid w:val="0"/>
              <w:rPr>
                <w:noProof/>
                <w:lang w:eastAsia="ja-JP"/>
              </w:rPr>
            </w:pPr>
            <w:r w:rsidRPr="00B952AC">
              <w:rPr>
                <w:rFonts w:hint="eastAsia"/>
                <w:bCs/>
                <w:noProof/>
                <w:kern w:val="2"/>
                <w:lang w:eastAsia="zh-CN"/>
              </w:rPr>
              <w:t>10.24</w:t>
            </w:r>
          </w:p>
        </w:tc>
        <w:tc>
          <w:tcPr>
            <w:tcW w:w="1300" w:type="pct"/>
            <w:tcBorders>
              <w:top w:val="single" w:sz="4" w:space="0" w:color="auto"/>
              <w:left w:val="single" w:sz="4" w:space="0" w:color="auto"/>
              <w:bottom w:val="single" w:sz="4" w:space="0" w:color="auto"/>
              <w:right w:val="single" w:sz="4" w:space="0" w:color="auto"/>
            </w:tcBorders>
          </w:tcPr>
          <w:p w14:paraId="35217CB5" w14:textId="77777777" w:rsidR="00E80811" w:rsidRPr="00B952AC" w:rsidRDefault="00E80811" w:rsidP="00D72263">
            <w:pPr>
              <w:pStyle w:val="TAL"/>
              <w:snapToGrid w:val="0"/>
              <w:rPr>
                <w:noProof/>
                <w:lang w:eastAsia="ja-JP"/>
              </w:rPr>
            </w:pPr>
          </w:p>
        </w:tc>
      </w:tr>
      <w:tr w:rsidR="00E80811" w:rsidRPr="00B952AC" w14:paraId="7ECEAC4E" w14:textId="77777777" w:rsidTr="00D72263">
        <w:trPr>
          <w:jc w:val="center"/>
        </w:trPr>
        <w:tc>
          <w:tcPr>
            <w:tcW w:w="2173" w:type="pct"/>
            <w:tcBorders>
              <w:top w:val="single" w:sz="4" w:space="0" w:color="auto"/>
              <w:left w:val="single" w:sz="4" w:space="0" w:color="auto"/>
              <w:bottom w:val="single" w:sz="4" w:space="0" w:color="auto"/>
              <w:right w:val="single" w:sz="4" w:space="0" w:color="auto"/>
            </w:tcBorders>
          </w:tcPr>
          <w:p w14:paraId="574AF9DF" w14:textId="77777777" w:rsidR="00E80811" w:rsidRPr="00B952AC" w:rsidRDefault="00E80811" w:rsidP="00D72263">
            <w:pPr>
              <w:pStyle w:val="TAL"/>
              <w:snapToGrid w:val="0"/>
              <w:rPr>
                <w:noProof/>
                <w:lang w:eastAsia="ja-JP"/>
              </w:rPr>
            </w:pPr>
            <w:r w:rsidRPr="00B952AC">
              <w:rPr>
                <w:noProof/>
                <w:lang w:eastAsia="ja-JP"/>
              </w:rPr>
              <w:t>dT</w:t>
            </w:r>
          </w:p>
        </w:tc>
        <w:tc>
          <w:tcPr>
            <w:tcW w:w="464" w:type="pct"/>
            <w:tcBorders>
              <w:top w:val="single" w:sz="4" w:space="0" w:color="auto"/>
              <w:left w:val="single" w:sz="4" w:space="0" w:color="auto"/>
              <w:bottom w:val="single" w:sz="4" w:space="0" w:color="auto"/>
              <w:right w:val="single" w:sz="4" w:space="0" w:color="auto"/>
            </w:tcBorders>
          </w:tcPr>
          <w:p w14:paraId="7260B3C7" w14:textId="77777777" w:rsidR="00E80811" w:rsidRPr="00B952AC" w:rsidRDefault="00E80811" w:rsidP="00D72263">
            <w:pPr>
              <w:pStyle w:val="TAC"/>
              <w:snapToGrid w:val="0"/>
              <w:rPr>
                <w:noProof/>
                <w:lang w:eastAsia="ja-JP"/>
              </w:rPr>
            </w:pPr>
            <w:r w:rsidRPr="00B952AC">
              <w:rPr>
                <w:noProof/>
                <w:lang w:eastAsia="ja-JP"/>
              </w:rPr>
              <w:t>s</w:t>
            </w:r>
          </w:p>
        </w:tc>
        <w:tc>
          <w:tcPr>
            <w:tcW w:w="1063" w:type="pct"/>
            <w:tcBorders>
              <w:top w:val="single" w:sz="4" w:space="0" w:color="auto"/>
              <w:left w:val="single" w:sz="4" w:space="0" w:color="auto"/>
              <w:bottom w:val="single" w:sz="4" w:space="0" w:color="auto"/>
              <w:right w:val="single" w:sz="4" w:space="0" w:color="auto"/>
            </w:tcBorders>
          </w:tcPr>
          <w:p w14:paraId="02DDDC59" w14:textId="77777777" w:rsidR="00E80811" w:rsidRPr="00B952AC" w:rsidRDefault="00E80811" w:rsidP="00D72263">
            <w:pPr>
              <w:pStyle w:val="TAC"/>
              <w:snapToGrid w:val="0"/>
              <w:rPr>
                <w:bCs/>
                <w:noProof/>
                <w:kern w:val="2"/>
                <w:lang w:eastAsia="zh-CN"/>
              </w:rPr>
            </w:pPr>
            <w:r w:rsidRPr="00B952AC">
              <w:rPr>
                <w:bCs/>
                <w:noProof/>
                <w:kern w:val="2"/>
                <w:lang w:eastAsia="zh-CN"/>
              </w:rPr>
              <w:t>0.8</w:t>
            </w:r>
          </w:p>
        </w:tc>
        <w:tc>
          <w:tcPr>
            <w:tcW w:w="1300" w:type="pct"/>
            <w:tcBorders>
              <w:top w:val="single" w:sz="4" w:space="0" w:color="auto"/>
              <w:left w:val="single" w:sz="4" w:space="0" w:color="auto"/>
              <w:bottom w:val="single" w:sz="4" w:space="0" w:color="auto"/>
              <w:right w:val="single" w:sz="4" w:space="0" w:color="auto"/>
            </w:tcBorders>
          </w:tcPr>
          <w:p w14:paraId="145AE9F9" w14:textId="77777777" w:rsidR="00E80811" w:rsidRPr="00B952AC" w:rsidRDefault="00E80811" w:rsidP="00D72263">
            <w:pPr>
              <w:pStyle w:val="TAL"/>
              <w:snapToGrid w:val="0"/>
              <w:rPr>
                <w:noProof/>
                <w:lang w:eastAsia="ja-JP"/>
              </w:rPr>
            </w:pPr>
          </w:p>
        </w:tc>
      </w:tr>
      <w:tr w:rsidR="00E80811" w:rsidRPr="00B952AC" w14:paraId="3BA487BE" w14:textId="77777777" w:rsidTr="00D72263">
        <w:trPr>
          <w:jc w:val="center"/>
        </w:trPr>
        <w:tc>
          <w:tcPr>
            <w:tcW w:w="2173" w:type="pct"/>
            <w:tcBorders>
              <w:top w:val="single" w:sz="4" w:space="0" w:color="auto"/>
              <w:left w:val="single" w:sz="4" w:space="0" w:color="auto"/>
              <w:bottom w:val="single" w:sz="4" w:space="0" w:color="auto"/>
              <w:right w:val="single" w:sz="4" w:space="0" w:color="auto"/>
            </w:tcBorders>
            <w:hideMark/>
          </w:tcPr>
          <w:p w14:paraId="59B51BAE" w14:textId="77777777" w:rsidR="00E80811" w:rsidRPr="00B952AC" w:rsidRDefault="00E80811" w:rsidP="00D72263">
            <w:pPr>
              <w:pStyle w:val="TAL"/>
              <w:snapToGrid w:val="0"/>
              <w:rPr>
                <w:noProof/>
                <w:lang w:eastAsia="ja-JP"/>
              </w:rPr>
            </w:pPr>
            <w:r w:rsidRPr="00B952AC">
              <w:rPr>
                <w:noProof/>
                <w:lang w:eastAsia="ja-JP"/>
              </w:rPr>
              <w:t>T3</w:t>
            </w:r>
          </w:p>
        </w:tc>
        <w:tc>
          <w:tcPr>
            <w:tcW w:w="464" w:type="pct"/>
            <w:tcBorders>
              <w:top w:val="single" w:sz="4" w:space="0" w:color="auto"/>
              <w:left w:val="single" w:sz="4" w:space="0" w:color="auto"/>
              <w:bottom w:val="single" w:sz="4" w:space="0" w:color="auto"/>
              <w:right w:val="single" w:sz="4" w:space="0" w:color="auto"/>
            </w:tcBorders>
            <w:hideMark/>
          </w:tcPr>
          <w:p w14:paraId="13F3B90E" w14:textId="77777777" w:rsidR="00E80811" w:rsidRPr="00B952AC" w:rsidRDefault="00E80811" w:rsidP="00D72263">
            <w:pPr>
              <w:pStyle w:val="TAC"/>
              <w:snapToGrid w:val="0"/>
              <w:rPr>
                <w:noProof/>
                <w:lang w:eastAsia="ja-JP"/>
              </w:rPr>
            </w:pPr>
            <w:r w:rsidRPr="00B952AC">
              <w:rPr>
                <w:noProof/>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080F1592" w14:textId="77777777" w:rsidR="00E80811" w:rsidRPr="00B952AC" w:rsidRDefault="00E80811" w:rsidP="00D72263">
            <w:pPr>
              <w:pStyle w:val="TAC"/>
              <w:snapToGrid w:val="0"/>
              <w:rPr>
                <w:noProof/>
                <w:lang w:eastAsia="ja-JP"/>
              </w:rPr>
            </w:pPr>
            <w:r w:rsidRPr="00B952AC">
              <w:rPr>
                <w:rFonts w:hint="eastAsia"/>
                <w:bCs/>
                <w:noProof/>
                <w:kern w:val="2"/>
                <w:lang w:eastAsia="zh-CN"/>
              </w:rPr>
              <w:t>5.12</w:t>
            </w:r>
          </w:p>
        </w:tc>
        <w:tc>
          <w:tcPr>
            <w:tcW w:w="1300" w:type="pct"/>
            <w:tcBorders>
              <w:top w:val="single" w:sz="4" w:space="0" w:color="auto"/>
              <w:left w:val="single" w:sz="4" w:space="0" w:color="auto"/>
              <w:bottom w:val="single" w:sz="4" w:space="0" w:color="auto"/>
              <w:right w:val="single" w:sz="4" w:space="0" w:color="auto"/>
            </w:tcBorders>
          </w:tcPr>
          <w:p w14:paraId="45BB4074" w14:textId="77777777" w:rsidR="00E80811" w:rsidRPr="00B952AC" w:rsidRDefault="00E80811" w:rsidP="00D72263">
            <w:pPr>
              <w:pStyle w:val="TAL"/>
              <w:snapToGrid w:val="0"/>
              <w:rPr>
                <w:noProof/>
                <w:lang w:eastAsia="ja-JP"/>
              </w:rPr>
            </w:pPr>
          </w:p>
        </w:tc>
      </w:tr>
      <w:tr w:rsidR="00E80811" w:rsidRPr="00B952AC" w14:paraId="460018B0" w14:textId="77777777" w:rsidTr="00D72263">
        <w:trPr>
          <w:jc w:val="center"/>
        </w:trPr>
        <w:tc>
          <w:tcPr>
            <w:tcW w:w="2173" w:type="pct"/>
            <w:tcBorders>
              <w:top w:val="single" w:sz="4" w:space="0" w:color="auto"/>
              <w:left w:val="single" w:sz="4" w:space="0" w:color="auto"/>
              <w:bottom w:val="single" w:sz="4" w:space="0" w:color="auto"/>
              <w:right w:val="single" w:sz="4" w:space="0" w:color="auto"/>
            </w:tcBorders>
          </w:tcPr>
          <w:p w14:paraId="31F8698D" w14:textId="77777777" w:rsidR="00E80811" w:rsidRPr="00B952AC" w:rsidRDefault="00E80811" w:rsidP="00D72263">
            <w:pPr>
              <w:pStyle w:val="TAL"/>
              <w:snapToGrid w:val="0"/>
              <w:rPr>
                <w:noProof/>
                <w:lang w:eastAsia="zh-CN"/>
              </w:rPr>
            </w:pPr>
            <w:r w:rsidRPr="00B952AC">
              <w:rPr>
                <w:noProof/>
                <w:lang w:eastAsia="zh-CN"/>
              </w:rPr>
              <w:t>dT</w:t>
            </w:r>
          </w:p>
        </w:tc>
        <w:tc>
          <w:tcPr>
            <w:tcW w:w="464" w:type="pct"/>
            <w:tcBorders>
              <w:top w:val="single" w:sz="4" w:space="0" w:color="auto"/>
              <w:left w:val="single" w:sz="4" w:space="0" w:color="auto"/>
              <w:bottom w:val="single" w:sz="4" w:space="0" w:color="auto"/>
              <w:right w:val="single" w:sz="4" w:space="0" w:color="auto"/>
            </w:tcBorders>
          </w:tcPr>
          <w:p w14:paraId="21F624C9" w14:textId="77777777" w:rsidR="00E80811" w:rsidRPr="00B952AC" w:rsidRDefault="00E80811" w:rsidP="00D72263">
            <w:pPr>
              <w:pStyle w:val="TAC"/>
              <w:snapToGrid w:val="0"/>
              <w:rPr>
                <w:noProof/>
                <w:lang w:eastAsia="zh-CN"/>
              </w:rPr>
            </w:pPr>
            <w:r w:rsidRPr="00B952AC">
              <w:rPr>
                <w:noProof/>
                <w:lang w:eastAsia="zh-CN"/>
              </w:rPr>
              <w:t>s</w:t>
            </w:r>
          </w:p>
        </w:tc>
        <w:tc>
          <w:tcPr>
            <w:tcW w:w="1063" w:type="pct"/>
            <w:tcBorders>
              <w:top w:val="single" w:sz="4" w:space="0" w:color="auto"/>
              <w:left w:val="single" w:sz="4" w:space="0" w:color="auto"/>
              <w:bottom w:val="single" w:sz="4" w:space="0" w:color="auto"/>
              <w:right w:val="single" w:sz="4" w:space="0" w:color="auto"/>
            </w:tcBorders>
          </w:tcPr>
          <w:p w14:paraId="7AEDEF55" w14:textId="77777777" w:rsidR="00E80811" w:rsidRPr="00B952AC" w:rsidRDefault="00E80811" w:rsidP="00D72263">
            <w:pPr>
              <w:pStyle w:val="TAC"/>
              <w:snapToGrid w:val="0"/>
              <w:rPr>
                <w:bCs/>
                <w:noProof/>
                <w:kern w:val="2"/>
                <w:lang w:eastAsia="zh-CN"/>
              </w:rPr>
            </w:pPr>
            <w:r w:rsidRPr="00B952AC">
              <w:rPr>
                <w:bCs/>
                <w:noProof/>
                <w:kern w:val="2"/>
                <w:lang w:eastAsia="zh-CN"/>
              </w:rPr>
              <w:t>1.4</w:t>
            </w:r>
          </w:p>
        </w:tc>
        <w:tc>
          <w:tcPr>
            <w:tcW w:w="1300" w:type="pct"/>
            <w:tcBorders>
              <w:top w:val="single" w:sz="4" w:space="0" w:color="auto"/>
              <w:left w:val="single" w:sz="4" w:space="0" w:color="auto"/>
              <w:bottom w:val="single" w:sz="4" w:space="0" w:color="auto"/>
              <w:right w:val="single" w:sz="4" w:space="0" w:color="auto"/>
            </w:tcBorders>
          </w:tcPr>
          <w:p w14:paraId="1503988D" w14:textId="77777777" w:rsidR="00E80811" w:rsidRPr="00B952AC" w:rsidRDefault="00E80811" w:rsidP="00D72263">
            <w:pPr>
              <w:pStyle w:val="TAL"/>
              <w:snapToGrid w:val="0"/>
              <w:rPr>
                <w:noProof/>
                <w:lang w:eastAsia="ja-JP"/>
              </w:rPr>
            </w:pPr>
          </w:p>
        </w:tc>
      </w:tr>
      <w:tr w:rsidR="00E80811" w:rsidRPr="00B952AC" w14:paraId="094EFBC1" w14:textId="77777777" w:rsidTr="00D72263">
        <w:trPr>
          <w:jc w:val="center"/>
        </w:trPr>
        <w:tc>
          <w:tcPr>
            <w:tcW w:w="2173" w:type="pct"/>
            <w:tcBorders>
              <w:top w:val="single" w:sz="4" w:space="0" w:color="auto"/>
              <w:left w:val="single" w:sz="4" w:space="0" w:color="auto"/>
              <w:bottom w:val="single" w:sz="4" w:space="0" w:color="auto"/>
              <w:right w:val="single" w:sz="4" w:space="0" w:color="auto"/>
            </w:tcBorders>
            <w:hideMark/>
          </w:tcPr>
          <w:p w14:paraId="0CBFEC03" w14:textId="77777777" w:rsidR="00E80811" w:rsidRPr="00B952AC" w:rsidRDefault="00E80811" w:rsidP="00D72263">
            <w:pPr>
              <w:pStyle w:val="TAL"/>
              <w:snapToGrid w:val="0"/>
              <w:rPr>
                <w:noProof/>
                <w:lang w:eastAsia="ja-JP"/>
              </w:rPr>
            </w:pPr>
            <w:r w:rsidRPr="00B952AC">
              <w:rPr>
                <w:rFonts w:hint="eastAsia"/>
                <w:noProof/>
                <w:lang w:eastAsia="zh-CN"/>
              </w:rPr>
              <w:t>T4</w:t>
            </w:r>
          </w:p>
        </w:tc>
        <w:tc>
          <w:tcPr>
            <w:tcW w:w="464" w:type="pct"/>
            <w:tcBorders>
              <w:top w:val="single" w:sz="4" w:space="0" w:color="auto"/>
              <w:left w:val="single" w:sz="4" w:space="0" w:color="auto"/>
              <w:bottom w:val="single" w:sz="4" w:space="0" w:color="auto"/>
              <w:right w:val="single" w:sz="4" w:space="0" w:color="auto"/>
            </w:tcBorders>
            <w:hideMark/>
          </w:tcPr>
          <w:p w14:paraId="39CDDAEC" w14:textId="77777777" w:rsidR="00E80811" w:rsidRPr="00B952AC" w:rsidRDefault="00E80811" w:rsidP="00D72263">
            <w:pPr>
              <w:pStyle w:val="TAC"/>
              <w:snapToGrid w:val="0"/>
              <w:rPr>
                <w:noProof/>
                <w:lang w:eastAsia="ja-JP"/>
              </w:rPr>
            </w:pPr>
            <w:r w:rsidRPr="00B952AC">
              <w:rPr>
                <w:rFonts w:hint="eastAsia"/>
                <w:noProof/>
                <w:lang w:eastAsia="zh-CN"/>
              </w:rPr>
              <w:t>s</w:t>
            </w:r>
          </w:p>
        </w:tc>
        <w:tc>
          <w:tcPr>
            <w:tcW w:w="1063" w:type="pct"/>
            <w:tcBorders>
              <w:top w:val="single" w:sz="4" w:space="0" w:color="auto"/>
              <w:left w:val="single" w:sz="4" w:space="0" w:color="auto"/>
              <w:bottom w:val="single" w:sz="4" w:space="0" w:color="auto"/>
              <w:right w:val="single" w:sz="4" w:space="0" w:color="auto"/>
            </w:tcBorders>
            <w:hideMark/>
          </w:tcPr>
          <w:p w14:paraId="2954738A" w14:textId="77777777" w:rsidR="00E80811" w:rsidRPr="00B952AC" w:rsidRDefault="00E80811" w:rsidP="00D72263">
            <w:pPr>
              <w:pStyle w:val="TAC"/>
              <w:snapToGrid w:val="0"/>
              <w:rPr>
                <w:bCs/>
                <w:noProof/>
                <w:kern w:val="2"/>
                <w:lang w:eastAsia="zh-CN"/>
              </w:rPr>
            </w:pPr>
            <w:r w:rsidRPr="00B952AC">
              <w:rPr>
                <w:rFonts w:hint="eastAsia"/>
                <w:bCs/>
                <w:noProof/>
                <w:kern w:val="2"/>
                <w:lang w:eastAsia="zh-CN"/>
              </w:rPr>
              <w:t>5.12</w:t>
            </w:r>
          </w:p>
        </w:tc>
        <w:tc>
          <w:tcPr>
            <w:tcW w:w="1300" w:type="pct"/>
            <w:tcBorders>
              <w:top w:val="single" w:sz="4" w:space="0" w:color="auto"/>
              <w:left w:val="single" w:sz="4" w:space="0" w:color="auto"/>
              <w:bottom w:val="single" w:sz="4" w:space="0" w:color="auto"/>
              <w:right w:val="single" w:sz="4" w:space="0" w:color="auto"/>
            </w:tcBorders>
          </w:tcPr>
          <w:p w14:paraId="27E14CE0" w14:textId="77777777" w:rsidR="00E80811" w:rsidRPr="00B952AC" w:rsidRDefault="00E80811" w:rsidP="00D72263">
            <w:pPr>
              <w:pStyle w:val="TAL"/>
              <w:snapToGrid w:val="0"/>
              <w:rPr>
                <w:noProof/>
                <w:lang w:eastAsia="ja-JP"/>
              </w:rPr>
            </w:pPr>
          </w:p>
        </w:tc>
      </w:tr>
      <w:tr w:rsidR="00E80811" w:rsidRPr="00B952AC" w14:paraId="39FF9C25" w14:textId="77777777" w:rsidTr="00D72263">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61CCE71" w14:textId="77777777" w:rsidR="00E80811" w:rsidRPr="00B952AC" w:rsidRDefault="00E80811" w:rsidP="00D72263">
            <w:pPr>
              <w:pStyle w:val="TAN"/>
              <w:rPr>
                <w:noProof/>
                <w:lang w:eastAsia="ja-JP"/>
              </w:rPr>
            </w:pPr>
            <w:r w:rsidRPr="00B952AC">
              <w:rPr>
                <w:noProof/>
                <w:lang w:eastAsia="ja-JP"/>
              </w:rPr>
              <w:t xml:space="preserve">Note 1: </w:t>
            </w:r>
            <w:r w:rsidRPr="00B952AC">
              <w:rPr>
                <w:noProof/>
                <w:lang w:eastAsia="ja-JP"/>
              </w:rPr>
              <w:tab/>
              <w:t>NPDCCH corresponding to the out of sync transmission parameters need not be included in the Reference Measurement Channel.</w:t>
            </w:r>
          </w:p>
          <w:p w14:paraId="0A2888CA" w14:textId="77777777" w:rsidR="00E80811" w:rsidRPr="00B952AC" w:rsidRDefault="00E80811" w:rsidP="00D72263">
            <w:pPr>
              <w:pStyle w:val="TAN"/>
              <w:rPr>
                <w:noProof/>
                <w:lang w:eastAsia="ja-JP"/>
              </w:rPr>
            </w:pPr>
            <w:r w:rsidRPr="00B952AC">
              <w:rPr>
                <w:noProof/>
                <w:lang w:eastAsia="ja-JP"/>
              </w:rPr>
              <w:t>Note 2:</w:t>
            </w:r>
            <w:r w:rsidRPr="00B952AC">
              <w:rPr>
                <w:noProof/>
                <w:lang w:eastAsia="ja-JP"/>
              </w:rPr>
              <w:tab/>
            </w:r>
            <w:r w:rsidRPr="00B952AC">
              <w:rPr>
                <w:iCs/>
                <w:noProof/>
                <w:lang w:eastAsia="ja-JP"/>
              </w:rPr>
              <w:t>N310, N311, T310 and T311 are defined in TS 36.331.</w:t>
            </w:r>
          </w:p>
          <w:p w14:paraId="501468A7" w14:textId="77777777" w:rsidR="00E80811" w:rsidRPr="00B952AC" w:rsidRDefault="00E80811" w:rsidP="00D72263">
            <w:pPr>
              <w:pStyle w:val="TAN"/>
              <w:rPr>
                <w:noProof/>
                <w:lang w:eastAsia="ja-JP"/>
              </w:rPr>
            </w:pPr>
            <w:r w:rsidRPr="00B952AC">
              <w:rPr>
                <w:noProof/>
                <w:lang w:eastAsia="ja-JP"/>
              </w:rPr>
              <w:t>Note 3:</w:t>
            </w:r>
            <w:r w:rsidRPr="00B952AC">
              <w:rPr>
                <w:noProof/>
                <w:lang w:eastAsia="ja-JP"/>
              </w:rPr>
              <w:tab/>
              <w:t>The timers and layer 3 filtering related parameters are configured prior to the start of time period T1.</w:t>
            </w:r>
          </w:p>
        </w:tc>
      </w:tr>
    </w:tbl>
    <w:p w14:paraId="1E160A3D" w14:textId="77777777" w:rsidR="00E80811" w:rsidRPr="00B952AC" w:rsidRDefault="00E80811" w:rsidP="00E80811">
      <w:pPr>
        <w:rPr>
          <w:rFonts w:cs="v4.2.0"/>
          <w:lang w:eastAsia="zh-CN"/>
        </w:rPr>
      </w:pPr>
    </w:p>
    <w:p w14:paraId="4E9394FC" w14:textId="5A80E420" w:rsidR="00E80811" w:rsidRPr="00B952AC" w:rsidRDefault="00956F23" w:rsidP="00E80811">
      <w:pPr>
        <w:pStyle w:val="TH"/>
      </w:pPr>
      <w:r>
        <w:t>Table A.7.3.x</w:t>
      </w:r>
      <w:r w:rsidR="00E80811" w:rsidRPr="00B952AC">
        <w:t xml:space="preserve">.1-2: </w:t>
      </w:r>
      <w:proofErr w:type="spellStart"/>
      <w:r w:rsidR="00E80811" w:rsidRPr="00B952AC">
        <w:rPr>
          <w:rFonts w:hint="eastAsia"/>
        </w:rPr>
        <w:t>n</w:t>
      </w:r>
      <w:r w:rsidR="00E80811" w:rsidRPr="00B952AC">
        <w:t>Cell</w:t>
      </w:r>
      <w:proofErr w:type="spellEnd"/>
      <w:r w:rsidR="00E80811" w:rsidRPr="00B952AC">
        <w:t xml:space="preserve"> specific test parameters for </w:t>
      </w:r>
      <w:r>
        <w:t>T</w:t>
      </w:r>
      <w:r w:rsidR="00E80811" w:rsidRPr="00B952AC">
        <w:rPr>
          <w:lang w:eastAsia="zh-CN"/>
        </w:rPr>
        <w:t>DD Radio Link Monitoring Test for Out-of-sync in DRX</w:t>
      </w:r>
      <w:r w:rsidR="00E80811" w:rsidRPr="00B952AC">
        <w:rPr>
          <w:noProof/>
          <w:lang w:eastAsia="zh-CN"/>
        </w:rPr>
        <w:t xml:space="preserve"> for UE category NB1 </w:t>
      </w:r>
      <w:r w:rsidR="00E80811" w:rsidRPr="00B952AC">
        <w:rPr>
          <w:rFonts w:hint="eastAsia"/>
          <w:noProof/>
          <w:lang w:eastAsia="zh-CN"/>
        </w:rPr>
        <w:t>In-band mode in</w:t>
      </w:r>
      <w:r w:rsidR="00E80811" w:rsidRPr="00B952AC">
        <w:rPr>
          <w:noProof/>
          <w:lang w:eastAsia="zh-CN"/>
        </w:rPr>
        <w:t xml:space="preserve"> </w:t>
      </w:r>
      <w:r w:rsidR="00E80811" w:rsidRPr="00B952AC">
        <w:rPr>
          <w:rFonts w:hint="eastAsia"/>
          <w:noProof/>
          <w:lang w:eastAsia="zh-CN"/>
        </w:rPr>
        <w:t>enhanced</w:t>
      </w:r>
      <w:r w:rsidR="00E80811" w:rsidRPr="00B952AC">
        <w:rPr>
          <w:noProof/>
          <w:lang w:eastAsia="zh-CN"/>
        </w:rPr>
        <w:t xml:space="preserve">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32"/>
        <w:gridCol w:w="1293"/>
        <w:gridCol w:w="644"/>
        <w:gridCol w:w="864"/>
        <w:gridCol w:w="775"/>
        <w:gridCol w:w="864"/>
        <w:gridCol w:w="775"/>
        <w:gridCol w:w="864"/>
        <w:gridCol w:w="644"/>
      </w:tblGrid>
      <w:tr w:rsidR="00E80811" w:rsidRPr="00B952AC" w14:paraId="5DDE4374" w14:textId="77777777" w:rsidTr="00D72263">
        <w:trPr>
          <w:cantSplit/>
          <w:jc w:val="center"/>
        </w:trPr>
        <w:tc>
          <w:tcPr>
            <w:tcW w:w="0" w:type="auto"/>
            <w:vMerge w:val="restart"/>
            <w:tcBorders>
              <w:top w:val="single" w:sz="4" w:space="0" w:color="auto"/>
              <w:left w:val="single" w:sz="4" w:space="0" w:color="auto"/>
            </w:tcBorders>
          </w:tcPr>
          <w:p w14:paraId="0EC764B0" w14:textId="77777777" w:rsidR="00E80811" w:rsidRPr="00B952AC" w:rsidRDefault="00E80811" w:rsidP="00D72263">
            <w:pPr>
              <w:pStyle w:val="TAH"/>
              <w:rPr>
                <w:rFonts w:cs="Arial"/>
                <w:lang w:eastAsia="ja-JP"/>
              </w:rPr>
            </w:pPr>
            <w:r w:rsidRPr="00B952AC">
              <w:rPr>
                <w:rFonts w:cs="Arial"/>
                <w:lang w:eastAsia="ja-JP"/>
              </w:rPr>
              <w:t>Parameter</w:t>
            </w:r>
          </w:p>
        </w:tc>
        <w:tc>
          <w:tcPr>
            <w:tcW w:w="0" w:type="auto"/>
            <w:vMerge w:val="restart"/>
            <w:tcBorders>
              <w:top w:val="single" w:sz="4" w:space="0" w:color="auto"/>
            </w:tcBorders>
          </w:tcPr>
          <w:p w14:paraId="126E5EF3" w14:textId="77777777" w:rsidR="00E80811" w:rsidRPr="00B952AC" w:rsidRDefault="00E80811" w:rsidP="00D72263">
            <w:pPr>
              <w:pStyle w:val="TAH"/>
              <w:rPr>
                <w:rFonts w:cs="Arial"/>
                <w:lang w:eastAsia="ja-JP"/>
              </w:rPr>
            </w:pPr>
            <w:r w:rsidRPr="00B952AC">
              <w:rPr>
                <w:rFonts w:cs="Arial"/>
                <w:lang w:eastAsia="ja-JP"/>
              </w:rPr>
              <w:t>Unit</w:t>
            </w:r>
          </w:p>
        </w:tc>
        <w:tc>
          <w:tcPr>
            <w:tcW w:w="0" w:type="auto"/>
            <w:gridSpan w:val="7"/>
            <w:tcBorders>
              <w:top w:val="single" w:sz="4" w:space="0" w:color="auto"/>
            </w:tcBorders>
          </w:tcPr>
          <w:p w14:paraId="2F3D4DCB" w14:textId="77777777" w:rsidR="00E80811" w:rsidRPr="00B952AC" w:rsidRDefault="00E80811" w:rsidP="00D72263">
            <w:pPr>
              <w:pStyle w:val="TAH"/>
              <w:rPr>
                <w:rFonts w:cs="Arial"/>
                <w:lang w:eastAsia="zh-CN"/>
              </w:rPr>
            </w:pPr>
            <w:proofErr w:type="spellStart"/>
            <w:r w:rsidRPr="00B952AC">
              <w:rPr>
                <w:rFonts w:cs="Arial"/>
                <w:lang w:eastAsia="zh-CN"/>
              </w:rPr>
              <w:t>nCell</w:t>
            </w:r>
            <w:proofErr w:type="spellEnd"/>
            <w:r w:rsidRPr="00B952AC">
              <w:rPr>
                <w:rFonts w:cs="Arial"/>
                <w:lang w:eastAsia="zh-CN"/>
              </w:rPr>
              <w:t xml:space="preserve"> 1</w:t>
            </w:r>
          </w:p>
        </w:tc>
      </w:tr>
      <w:tr w:rsidR="00E80811" w:rsidRPr="00B952AC" w14:paraId="2FE5A92B" w14:textId="77777777" w:rsidTr="00D72263">
        <w:trPr>
          <w:cantSplit/>
          <w:jc w:val="center"/>
        </w:trPr>
        <w:tc>
          <w:tcPr>
            <w:tcW w:w="0" w:type="auto"/>
            <w:vMerge/>
            <w:tcBorders>
              <w:left w:val="single" w:sz="4" w:space="0" w:color="auto"/>
              <w:bottom w:val="single" w:sz="4" w:space="0" w:color="auto"/>
            </w:tcBorders>
          </w:tcPr>
          <w:p w14:paraId="32CEA9C2" w14:textId="77777777" w:rsidR="00E80811" w:rsidRPr="00B952AC" w:rsidRDefault="00E80811" w:rsidP="00D72263">
            <w:pPr>
              <w:pStyle w:val="TAH"/>
              <w:rPr>
                <w:rFonts w:cs="Arial"/>
                <w:lang w:eastAsia="ja-JP"/>
              </w:rPr>
            </w:pPr>
          </w:p>
        </w:tc>
        <w:tc>
          <w:tcPr>
            <w:tcW w:w="0" w:type="auto"/>
            <w:vMerge/>
            <w:tcBorders>
              <w:bottom w:val="single" w:sz="4" w:space="0" w:color="auto"/>
            </w:tcBorders>
          </w:tcPr>
          <w:p w14:paraId="3D53518A" w14:textId="77777777" w:rsidR="00E80811" w:rsidRPr="00B952AC" w:rsidRDefault="00E80811" w:rsidP="00D72263">
            <w:pPr>
              <w:pStyle w:val="TAH"/>
              <w:rPr>
                <w:rFonts w:cs="Arial"/>
                <w:lang w:eastAsia="ja-JP"/>
              </w:rPr>
            </w:pPr>
          </w:p>
        </w:tc>
        <w:tc>
          <w:tcPr>
            <w:tcW w:w="0" w:type="auto"/>
            <w:tcBorders>
              <w:bottom w:val="single" w:sz="4" w:space="0" w:color="auto"/>
            </w:tcBorders>
          </w:tcPr>
          <w:p w14:paraId="406C01B6" w14:textId="77777777" w:rsidR="00E80811" w:rsidRPr="00B952AC" w:rsidRDefault="00E80811" w:rsidP="00D72263">
            <w:pPr>
              <w:pStyle w:val="TAH"/>
              <w:rPr>
                <w:rFonts w:cs="Arial"/>
                <w:lang w:eastAsia="zh-CN"/>
              </w:rPr>
            </w:pPr>
            <w:r w:rsidRPr="00B952AC">
              <w:rPr>
                <w:rFonts w:cs="Arial" w:hint="eastAsia"/>
                <w:lang w:eastAsia="zh-CN"/>
              </w:rPr>
              <w:t>T1</w:t>
            </w:r>
          </w:p>
        </w:tc>
        <w:tc>
          <w:tcPr>
            <w:tcW w:w="0" w:type="auto"/>
            <w:tcBorders>
              <w:bottom w:val="single" w:sz="4" w:space="0" w:color="auto"/>
            </w:tcBorders>
          </w:tcPr>
          <w:p w14:paraId="0A8A7026" w14:textId="77777777" w:rsidR="00E80811" w:rsidRPr="00B952AC" w:rsidRDefault="00E80811" w:rsidP="00D72263">
            <w:pPr>
              <w:pStyle w:val="TAH"/>
              <w:rPr>
                <w:rFonts w:cs="Arial"/>
                <w:lang w:eastAsia="zh-CN"/>
              </w:rPr>
            </w:pPr>
            <w:r w:rsidRPr="00B952AC">
              <w:rPr>
                <w:rFonts w:cs="Arial"/>
                <w:lang w:eastAsia="zh-CN"/>
              </w:rPr>
              <w:t>dT</w:t>
            </w:r>
          </w:p>
        </w:tc>
        <w:tc>
          <w:tcPr>
            <w:tcW w:w="0" w:type="auto"/>
            <w:tcBorders>
              <w:bottom w:val="single" w:sz="4" w:space="0" w:color="auto"/>
            </w:tcBorders>
          </w:tcPr>
          <w:p w14:paraId="7BFD0ACA" w14:textId="77777777" w:rsidR="00E80811" w:rsidRPr="00B952AC" w:rsidRDefault="00E80811" w:rsidP="00D72263">
            <w:pPr>
              <w:pStyle w:val="TAH"/>
              <w:rPr>
                <w:rFonts w:cs="Arial"/>
                <w:lang w:eastAsia="zh-CN"/>
              </w:rPr>
            </w:pPr>
            <w:r w:rsidRPr="00B952AC">
              <w:rPr>
                <w:rFonts w:cs="Arial" w:hint="eastAsia"/>
                <w:lang w:eastAsia="zh-CN"/>
              </w:rPr>
              <w:t>T2</w:t>
            </w:r>
          </w:p>
        </w:tc>
        <w:tc>
          <w:tcPr>
            <w:tcW w:w="0" w:type="auto"/>
            <w:tcBorders>
              <w:bottom w:val="single" w:sz="4" w:space="0" w:color="auto"/>
            </w:tcBorders>
          </w:tcPr>
          <w:p w14:paraId="3593CEEF" w14:textId="77777777" w:rsidR="00E80811" w:rsidRPr="00B952AC" w:rsidRDefault="00E80811" w:rsidP="00D72263">
            <w:pPr>
              <w:pStyle w:val="TAH"/>
              <w:rPr>
                <w:rFonts w:cs="Arial"/>
                <w:lang w:eastAsia="zh-CN"/>
              </w:rPr>
            </w:pPr>
            <w:r w:rsidRPr="00B952AC">
              <w:rPr>
                <w:rFonts w:cs="Arial"/>
                <w:lang w:eastAsia="zh-CN"/>
              </w:rPr>
              <w:t>dT</w:t>
            </w:r>
          </w:p>
        </w:tc>
        <w:tc>
          <w:tcPr>
            <w:tcW w:w="0" w:type="auto"/>
            <w:tcBorders>
              <w:bottom w:val="single" w:sz="4" w:space="0" w:color="auto"/>
            </w:tcBorders>
          </w:tcPr>
          <w:p w14:paraId="027681DE" w14:textId="77777777" w:rsidR="00E80811" w:rsidRPr="00B952AC" w:rsidRDefault="00E80811" w:rsidP="00D72263">
            <w:pPr>
              <w:pStyle w:val="TAH"/>
              <w:rPr>
                <w:rFonts w:cs="Arial"/>
                <w:lang w:eastAsia="zh-CN"/>
              </w:rPr>
            </w:pPr>
            <w:r w:rsidRPr="00B952AC">
              <w:rPr>
                <w:rFonts w:cs="Arial" w:hint="eastAsia"/>
                <w:lang w:eastAsia="zh-CN"/>
              </w:rPr>
              <w:t>T3</w:t>
            </w:r>
          </w:p>
        </w:tc>
        <w:tc>
          <w:tcPr>
            <w:tcW w:w="0" w:type="auto"/>
            <w:tcBorders>
              <w:bottom w:val="single" w:sz="4" w:space="0" w:color="auto"/>
            </w:tcBorders>
          </w:tcPr>
          <w:p w14:paraId="1760C95D" w14:textId="77777777" w:rsidR="00E80811" w:rsidRPr="00B952AC" w:rsidRDefault="00E80811" w:rsidP="00D72263">
            <w:pPr>
              <w:pStyle w:val="TAH"/>
              <w:rPr>
                <w:rFonts w:cs="Arial"/>
                <w:lang w:eastAsia="zh-CN"/>
              </w:rPr>
            </w:pPr>
            <w:r w:rsidRPr="00B952AC">
              <w:rPr>
                <w:rFonts w:cs="Arial"/>
                <w:lang w:eastAsia="zh-CN"/>
              </w:rPr>
              <w:t>dT</w:t>
            </w:r>
          </w:p>
        </w:tc>
        <w:tc>
          <w:tcPr>
            <w:tcW w:w="0" w:type="auto"/>
            <w:tcBorders>
              <w:bottom w:val="single" w:sz="4" w:space="0" w:color="auto"/>
            </w:tcBorders>
          </w:tcPr>
          <w:p w14:paraId="7719B29A" w14:textId="77777777" w:rsidR="00E80811" w:rsidRPr="00B952AC" w:rsidRDefault="00E80811" w:rsidP="00D72263">
            <w:pPr>
              <w:pStyle w:val="TAH"/>
              <w:rPr>
                <w:rFonts w:cs="Arial"/>
                <w:lang w:eastAsia="zh-CN"/>
              </w:rPr>
            </w:pPr>
            <w:r w:rsidRPr="00B952AC">
              <w:rPr>
                <w:rFonts w:cs="Arial" w:hint="eastAsia"/>
                <w:lang w:eastAsia="zh-CN"/>
              </w:rPr>
              <w:t>T4</w:t>
            </w:r>
          </w:p>
        </w:tc>
      </w:tr>
      <w:tr w:rsidR="00E80811" w:rsidRPr="00B952AC" w14:paraId="5586969B" w14:textId="77777777" w:rsidTr="00D72263">
        <w:trPr>
          <w:cantSplit/>
          <w:jc w:val="center"/>
        </w:trPr>
        <w:tc>
          <w:tcPr>
            <w:tcW w:w="0" w:type="auto"/>
            <w:tcBorders>
              <w:left w:val="single" w:sz="4" w:space="0" w:color="auto"/>
              <w:bottom w:val="single" w:sz="4" w:space="0" w:color="auto"/>
            </w:tcBorders>
          </w:tcPr>
          <w:p w14:paraId="1897ADC4" w14:textId="77777777" w:rsidR="00E80811" w:rsidRPr="00B952AC" w:rsidRDefault="00E80811" w:rsidP="00D72263">
            <w:pPr>
              <w:pStyle w:val="TAL"/>
              <w:rPr>
                <w:rFonts w:cs="Arial"/>
                <w:lang w:eastAsia="ja-JP"/>
              </w:rPr>
            </w:pPr>
            <w:proofErr w:type="spellStart"/>
            <w:r w:rsidRPr="00B952AC">
              <w:rPr>
                <w:rFonts w:cs="Arial"/>
                <w:lang w:eastAsia="ja-JP"/>
              </w:rPr>
              <w:t>BW</w:t>
            </w:r>
            <w:r w:rsidRPr="00B952AC">
              <w:rPr>
                <w:rFonts w:cs="Arial"/>
                <w:vertAlign w:val="subscript"/>
                <w:lang w:eastAsia="ja-JP"/>
              </w:rPr>
              <w:t>channel</w:t>
            </w:r>
            <w:proofErr w:type="spellEnd"/>
          </w:p>
        </w:tc>
        <w:tc>
          <w:tcPr>
            <w:tcW w:w="0" w:type="auto"/>
            <w:tcBorders>
              <w:bottom w:val="single" w:sz="4" w:space="0" w:color="auto"/>
            </w:tcBorders>
          </w:tcPr>
          <w:p w14:paraId="0DF1F533" w14:textId="77777777" w:rsidR="00E80811" w:rsidRPr="00B952AC" w:rsidRDefault="00E80811" w:rsidP="00D72263">
            <w:pPr>
              <w:pStyle w:val="TAC"/>
              <w:rPr>
                <w:rFonts w:cs="Arial"/>
                <w:lang w:eastAsia="ja-JP"/>
              </w:rPr>
            </w:pPr>
            <w:r w:rsidRPr="00B952AC">
              <w:rPr>
                <w:rFonts w:cs="Arial"/>
                <w:bCs/>
                <w:lang w:eastAsia="zh-CN"/>
              </w:rPr>
              <w:t>k</w:t>
            </w:r>
            <w:r w:rsidRPr="00B952AC">
              <w:rPr>
                <w:rFonts w:cs="Arial"/>
                <w:bCs/>
                <w:lang w:eastAsia="ja-JP"/>
              </w:rPr>
              <w:t>Hz</w:t>
            </w:r>
          </w:p>
        </w:tc>
        <w:tc>
          <w:tcPr>
            <w:tcW w:w="0" w:type="auto"/>
            <w:gridSpan w:val="7"/>
            <w:tcBorders>
              <w:bottom w:val="single" w:sz="4" w:space="0" w:color="auto"/>
            </w:tcBorders>
          </w:tcPr>
          <w:p w14:paraId="16585376" w14:textId="77777777" w:rsidR="00E80811" w:rsidRPr="00B952AC" w:rsidRDefault="00E80811" w:rsidP="00D72263">
            <w:pPr>
              <w:pStyle w:val="TAC"/>
              <w:rPr>
                <w:rFonts w:cs="Arial"/>
                <w:lang w:eastAsia="zh-CN"/>
              </w:rPr>
            </w:pPr>
            <w:r w:rsidRPr="00B952AC">
              <w:rPr>
                <w:rFonts w:cs="Arial"/>
                <w:bCs/>
                <w:lang w:eastAsia="ja-JP"/>
              </w:rPr>
              <w:t>1</w:t>
            </w:r>
            <w:r w:rsidRPr="00B952AC">
              <w:rPr>
                <w:rFonts w:cs="Arial" w:hint="eastAsia"/>
                <w:bCs/>
                <w:lang w:eastAsia="zh-CN"/>
              </w:rPr>
              <w:t>8</w:t>
            </w:r>
            <w:r w:rsidRPr="00B952AC">
              <w:rPr>
                <w:rFonts w:cs="Arial"/>
                <w:bCs/>
                <w:lang w:eastAsia="ja-JP"/>
              </w:rPr>
              <w:t>0</w:t>
            </w:r>
          </w:p>
        </w:tc>
      </w:tr>
      <w:tr w:rsidR="00E80811" w:rsidRPr="00B952AC" w14:paraId="1849FDEB" w14:textId="77777777" w:rsidTr="00D72263">
        <w:trPr>
          <w:cantSplit/>
          <w:jc w:val="center"/>
        </w:trPr>
        <w:tc>
          <w:tcPr>
            <w:tcW w:w="0" w:type="auto"/>
            <w:tcBorders>
              <w:left w:val="single" w:sz="4" w:space="0" w:color="auto"/>
              <w:bottom w:val="single" w:sz="4" w:space="0" w:color="auto"/>
            </w:tcBorders>
          </w:tcPr>
          <w:p w14:paraId="274C8FC0" w14:textId="77777777" w:rsidR="00E80811" w:rsidRPr="00B952AC" w:rsidRDefault="00E80811" w:rsidP="00D72263">
            <w:pPr>
              <w:pStyle w:val="TAL"/>
              <w:rPr>
                <w:rFonts w:cs="Arial"/>
                <w:lang w:eastAsia="ja-JP"/>
              </w:rPr>
            </w:pPr>
            <w:r w:rsidRPr="00B952AC">
              <w:rPr>
                <w:rFonts w:cs="Arial" w:hint="eastAsia"/>
                <w:lang w:eastAsia="zh-CN"/>
              </w:rPr>
              <w:t xml:space="preserve">PRB location within </w:t>
            </w:r>
            <w:proofErr w:type="spellStart"/>
            <w:r w:rsidRPr="00B952AC">
              <w:rPr>
                <w:rFonts w:cs="Arial" w:hint="eastAsia"/>
                <w:lang w:eastAsia="zh-CN"/>
              </w:rPr>
              <w:t>eCell</w:t>
            </w:r>
            <w:proofErr w:type="spellEnd"/>
          </w:p>
        </w:tc>
        <w:tc>
          <w:tcPr>
            <w:tcW w:w="0" w:type="auto"/>
            <w:tcBorders>
              <w:bottom w:val="single" w:sz="4" w:space="0" w:color="auto"/>
            </w:tcBorders>
          </w:tcPr>
          <w:p w14:paraId="3F33919E" w14:textId="77777777" w:rsidR="00E80811" w:rsidRPr="00B952AC" w:rsidRDefault="00E80811" w:rsidP="00D72263">
            <w:pPr>
              <w:pStyle w:val="TAC"/>
              <w:rPr>
                <w:rFonts w:cs="Arial"/>
                <w:bCs/>
                <w:lang w:eastAsia="zh-CN"/>
              </w:rPr>
            </w:pPr>
          </w:p>
        </w:tc>
        <w:tc>
          <w:tcPr>
            <w:tcW w:w="0" w:type="auto"/>
            <w:gridSpan w:val="7"/>
            <w:tcBorders>
              <w:bottom w:val="single" w:sz="4" w:space="0" w:color="auto"/>
            </w:tcBorders>
          </w:tcPr>
          <w:p w14:paraId="38661E36" w14:textId="77777777" w:rsidR="00E80811" w:rsidRPr="00B952AC" w:rsidRDefault="00E80811" w:rsidP="00D72263">
            <w:pPr>
              <w:pStyle w:val="TAC"/>
              <w:rPr>
                <w:rFonts w:cs="v4.2.0"/>
                <w:lang w:eastAsia="ja-JP"/>
              </w:rPr>
            </w:pPr>
            <w:proofErr w:type="spellStart"/>
            <w:r w:rsidRPr="00B952AC">
              <w:rPr>
                <w:rFonts w:eastAsia="SimSun" w:cs="Arial"/>
                <w:lang w:eastAsia="zh-CN"/>
              </w:rPr>
              <w:t>eCell</w:t>
            </w:r>
            <w:proofErr w:type="spellEnd"/>
            <w:r w:rsidRPr="00B952AC">
              <w:rPr>
                <w:rFonts w:eastAsia="SimSun" w:cs="Arial"/>
                <w:lang w:eastAsia="zh-CN"/>
              </w:rPr>
              <w:t xml:space="preserve"> 1 </w:t>
            </w:r>
            <w:proofErr w:type="spellStart"/>
            <w:r w:rsidRPr="00B952AC">
              <w:rPr>
                <w:lang w:eastAsia="ja-JP"/>
              </w:rPr>
              <w:t>BW</w:t>
            </w:r>
            <w:r w:rsidRPr="00B952AC">
              <w:rPr>
                <w:vertAlign w:val="subscript"/>
                <w:lang w:eastAsia="ja-JP"/>
              </w:rPr>
              <w:t>channel</w:t>
            </w:r>
            <w:proofErr w:type="spellEnd"/>
            <w:r w:rsidRPr="00B952AC">
              <w:rPr>
                <w:rFonts w:eastAsia="SimSun" w:cs="Arial"/>
                <w:lang w:eastAsia="zh-CN"/>
              </w:rPr>
              <w:t xml:space="preserve"> 5MHz: 17</w:t>
            </w:r>
          </w:p>
          <w:p w14:paraId="40A1BFDB" w14:textId="77777777" w:rsidR="00E80811" w:rsidRPr="00B952AC" w:rsidRDefault="00E80811" w:rsidP="00D72263">
            <w:pPr>
              <w:pStyle w:val="TAC"/>
              <w:rPr>
                <w:rFonts w:cs="Arial"/>
                <w:bCs/>
                <w:lang w:eastAsia="ja-JP"/>
              </w:rPr>
            </w:pPr>
            <w:proofErr w:type="spellStart"/>
            <w:r w:rsidRPr="00B952AC">
              <w:rPr>
                <w:rFonts w:eastAsia="SimSun" w:cs="Arial"/>
                <w:lang w:eastAsia="zh-CN"/>
              </w:rPr>
              <w:t>eCell</w:t>
            </w:r>
            <w:proofErr w:type="spellEnd"/>
            <w:r w:rsidRPr="00B952AC">
              <w:rPr>
                <w:rFonts w:eastAsia="SimSun" w:cs="Arial"/>
                <w:lang w:eastAsia="zh-CN"/>
              </w:rPr>
              <w:t xml:space="preserve"> 1 </w:t>
            </w:r>
            <w:proofErr w:type="spellStart"/>
            <w:r w:rsidRPr="00B952AC">
              <w:rPr>
                <w:lang w:eastAsia="ja-JP"/>
              </w:rPr>
              <w:t>BW</w:t>
            </w:r>
            <w:r w:rsidRPr="00B952AC">
              <w:rPr>
                <w:vertAlign w:val="subscript"/>
                <w:lang w:eastAsia="ja-JP"/>
              </w:rPr>
              <w:t>channel</w:t>
            </w:r>
            <w:proofErr w:type="spellEnd"/>
            <w:r w:rsidRPr="00B952AC">
              <w:rPr>
                <w:rFonts w:eastAsia="SimSun" w:cs="Arial"/>
                <w:lang w:eastAsia="zh-CN"/>
              </w:rPr>
              <w:t xml:space="preserve"> 10MHz: </w:t>
            </w:r>
            <w:r w:rsidRPr="00B952AC">
              <w:rPr>
                <w:rFonts w:cs="Arial" w:hint="eastAsia"/>
                <w:bCs/>
                <w:lang w:eastAsia="zh-CN"/>
              </w:rPr>
              <w:t>30</w:t>
            </w:r>
          </w:p>
        </w:tc>
      </w:tr>
      <w:tr w:rsidR="00E80811" w:rsidRPr="00B952AC" w14:paraId="1E1C04CB" w14:textId="77777777" w:rsidTr="00D72263">
        <w:trPr>
          <w:cantSplit/>
          <w:jc w:val="center"/>
        </w:trPr>
        <w:tc>
          <w:tcPr>
            <w:tcW w:w="0" w:type="auto"/>
            <w:tcBorders>
              <w:left w:val="single" w:sz="4" w:space="0" w:color="auto"/>
              <w:bottom w:val="single" w:sz="4" w:space="0" w:color="auto"/>
            </w:tcBorders>
          </w:tcPr>
          <w:p w14:paraId="699ECD2D" w14:textId="77777777" w:rsidR="00E80811" w:rsidRPr="00B952AC" w:rsidRDefault="00E80811" w:rsidP="00D72263">
            <w:pPr>
              <w:pStyle w:val="TAL"/>
              <w:rPr>
                <w:rFonts w:cs="Arial"/>
                <w:lang w:eastAsia="zh-CN"/>
              </w:rPr>
            </w:pPr>
            <w:r w:rsidRPr="00B952AC">
              <w:rPr>
                <w:lang w:eastAsia="ja-JP"/>
              </w:rPr>
              <w:t>NPDCCH parameters as defined in A.3.1.6.1</w:t>
            </w:r>
          </w:p>
        </w:tc>
        <w:tc>
          <w:tcPr>
            <w:tcW w:w="0" w:type="auto"/>
            <w:tcBorders>
              <w:bottom w:val="single" w:sz="4" w:space="0" w:color="auto"/>
            </w:tcBorders>
          </w:tcPr>
          <w:p w14:paraId="0C322904" w14:textId="77777777" w:rsidR="00E80811" w:rsidRPr="00B952AC" w:rsidRDefault="00E80811" w:rsidP="00D72263">
            <w:pPr>
              <w:pStyle w:val="TAC"/>
              <w:rPr>
                <w:rFonts w:cs="Arial"/>
                <w:lang w:eastAsia="ja-JP"/>
              </w:rPr>
            </w:pPr>
          </w:p>
        </w:tc>
        <w:tc>
          <w:tcPr>
            <w:tcW w:w="0" w:type="auto"/>
            <w:gridSpan w:val="7"/>
            <w:tcBorders>
              <w:bottom w:val="single" w:sz="4" w:space="0" w:color="auto"/>
            </w:tcBorders>
          </w:tcPr>
          <w:p w14:paraId="7B5C46FB" w14:textId="21720BC4" w:rsidR="00E80811" w:rsidRPr="00B952AC" w:rsidRDefault="00956F23" w:rsidP="00D72263">
            <w:pPr>
              <w:pStyle w:val="TAC"/>
              <w:rPr>
                <w:rFonts w:cs="Arial"/>
                <w:lang w:eastAsia="zh-CN"/>
              </w:rPr>
            </w:pPr>
            <w:r>
              <w:rPr>
                <w:bCs/>
                <w:lang w:eastAsia="ja-JP"/>
              </w:rPr>
              <w:t>[TBD]</w:t>
            </w:r>
          </w:p>
        </w:tc>
      </w:tr>
      <w:tr w:rsidR="00E80811" w:rsidRPr="00B952AC" w14:paraId="1FB0B741" w14:textId="77777777" w:rsidTr="00D72263">
        <w:trPr>
          <w:cantSplit/>
          <w:jc w:val="center"/>
        </w:trPr>
        <w:tc>
          <w:tcPr>
            <w:tcW w:w="0" w:type="auto"/>
            <w:tcBorders>
              <w:left w:val="single" w:sz="4" w:space="0" w:color="auto"/>
              <w:bottom w:val="single" w:sz="4" w:space="0" w:color="auto"/>
            </w:tcBorders>
          </w:tcPr>
          <w:p w14:paraId="33F0B218" w14:textId="77777777" w:rsidR="00E80811" w:rsidRPr="00B952AC" w:rsidRDefault="00E80811" w:rsidP="00D72263">
            <w:pPr>
              <w:pStyle w:val="TAL"/>
              <w:rPr>
                <w:rFonts w:cs="Arial"/>
                <w:kern w:val="2"/>
                <w:lang w:eastAsia="ja-JP"/>
              </w:rPr>
            </w:pPr>
            <w:r w:rsidRPr="00B952AC">
              <w:rPr>
                <w:rFonts w:cs="Arial" w:hint="eastAsia"/>
                <w:kern w:val="2"/>
                <w:lang w:eastAsia="zh-CN"/>
              </w:rPr>
              <w:t>N</w:t>
            </w:r>
            <w:r w:rsidRPr="00B952AC">
              <w:rPr>
                <w:rFonts w:cs="Arial"/>
                <w:kern w:val="2"/>
                <w:lang w:eastAsia="ja-JP"/>
              </w:rPr>
              <w:t>PBCH_RA</w:t>
            </w:r>
          </w:p>
        </w:tc>
        <w:tc>
          <w:tcPr>
            <w:tcW w:w="0" w:type="auto"/>
            <w:tcBorders>
              <w:bottom w:val="single" w:sz="4" w:space="0" w:color="auto"/>
            </w:tcBorders>
          </w:tcPr>
          <w:p w14:paraId="33ED0E19" w14:textId="77777777" w:rsidR="00E80811" w:rsidRPr="00B952AC" w:rsidRDefault="00E80811" w:rsidP="00D72263">
            <w:pPr>
              <w:pStyle w:val="TAC"/>
              <w:rPr>
                <w:rFonts w:cs="Arial"/>
                <w:lang w:eastAsia="ja-JP"/>
              </w:rPr>
            </w:pPr>
            <w:r w:rsidRPr="00B952AC">
              <w:rPr>
                <w:rFonts w:cs="Arial"/>
                <w:lang w:eastAsia="ja-JP"/>
              </w:rPr>
              <w:t>dB</w:t>
            </w:r>
          </w:p>
        </w:tc>
        <w:tc>
          <w:tcPr>
            <w:tcW w:w="0" w:type="auto"/>
            <w:gridSpan w:val="7"/>
            <w:vMerge w:val="restart"/>
            <w:shd w:val="clear" w:color="auto" w:fill="auto"/>
            <w:vAlign w:val="center"/>
          </w:tcPr>
          <w:p w14:paraId="2842A495" w14:textId="77777777" w:rsidR="00E80811" w:rsidRPr="00B952AC" w:rsidRDefault="00E80811" w:rsidP="00D72263">
            <w:pPr>
              <w:pStyle w:val="TAC"/>
              <w:rPr>
                <w:rFonts w:cs="Arial"/>
                <w:lang w:eastAsia="ja-JP"/>
              </w:rPr>
            </w:pPr>
            <w:r w:rsidRPr="00B952AC">
              <w:rPr>
                <w:rFonts w:cs="Arial" w:hint="eastAsia"/>
                <w:lang w:eastAsia="zh-CN"/>
              </w:rPr>
              <w:t>-3</w:t>
            </w:r>
          </w:p>
        </w:tc>
      </w:tr>
      <w:tr w:rsidR="00E80811" w:rsidRPr="00B952AC" w14:paraId="64D52466" w14:textId="77777777" w:rsidTr="00D72263">
        <w:trPr>
          <w:cantSplit/>
          <w:jc w:val="center"/>
        </w:trPr>
        <w:tc>
          <w:tcPr>
            <w:tcW w:w="0" w:type="auto"/>
            <w:tcBorders>
              <w:left w:val="single" w:sz="4" w:space="0" w:color="auto"/>
              <w:bottom w:val="single" w:sz="4" w:space="0" w:color="auto"/>
            </w:tcBorders>
          </w:tcPr>
          <w:p w14:paraId="59730B42" w14:textId="77777777" w:rsidR="00E80811" w:rsidRPr="00B952AC" w:rsidRDefault="00E80811" w:rsidP="00D72263">
            <w:pPr>
              <w:pStyle w:val="TAL"/>
              <w:rPr>
                <w:rFonts w:cs="Arial"/>
                <w:kern w:val="2"/>
                <w:lang w:eastAsia="ja-JP"/>
              </w:rPr>
            </w:pPr>
            <w:r w:rsidRPr="00B952AC">
              <w:rPr>
                <w:rFonts w:cs="Arial" w:hint="eastAsia"/>
                <w:kern w:val="2"/>
                <w:lang w:eastAsia="zh-CN"/>
              </w:rPr>
              <w:t>N</w:t>
            </w:r>
            <w:r w:rsidRPr="00B952AC">
              <w:rPr>
                <w:rFonts w:cs="Arial"/>
                <w:kern w:val="2"/>
                <w:lang w:eastAsia="ja-JP"/>
              </w:rPr>
              <w:t>PBCH_RB</w:t>
            </w:r>
          </w:p>
        </w:tc>
        <w:tc>
          <w:tcPr>
            <w:tcW w:w="0" w:type="auto"/>
            <w:tcBorders>
              <w:bottom w:val="single" w:sz="4" w:space="0" w:color="auto"/>
            </w:tcBorders>
          </w:tcPr>
          <w:p w14:paraId="2D83CA3B" w14:textId="77777777" w:rsidR="00E80811" w:rsidRPr="00B952AC" w:rsidRDefault="00E80811" w:rsidP="00D72263">
            <w:pPr>
              <w:pStyle w:val="TAC"/>
              <w:rPr>
                <w:rFonts w:cs="Arial"/>
                <w:lang w:eastAsia="ja-JP"/>
              </w:rPr>
            </w:pPr>
            <w:r w:rsidRPr="00B952AC">
              <w:rPr>
                <w:rFonts w:cs="Arial"/>
                <w:lang w:eastAsia="ja-JP"/>
              </w:rPr>
              <w:t>dB</w:t>
            </w:r>
          </w:p>
        </w:tc>
        <w:tc>
          <w:tcPr>
            <w:tcW w:w="0" w:type="auto"/>
            <w:gridSpan w:val="7"/>
            <w:vMerge/>
            <w:shd w:val="clear" w:color="auto" w:fill="auto"/>
            <w:vAlign w:val="center"/>
          </w:tcPr>
          <w:p w14:paraId="33F1F873" w14:textId="77777777" w:rsidR="00E80811" w:rsidRPr="00B952AC" w:rsidRDefault="00E80811" w:rsidP="00D72263">
            <w:pPr>
              <w:pStyle w:val="TAC"/>
              <w:rPr>
                <w:rFonts w:cs="Arial"/>
                <w:lang w:eastAsia="zh-CN"/>
              </w:rPr>
            </w:pPr>
          </w:p>
        </w:tc>
      </w:tr>
      <w:tr w:rsidR="00E80811" w:rsidRPr="00B952AC" w14:paraId="5B31A44D" w14:textId="77777777" w:rsidTr="00D72263">
        <w:trPr>
          <w:cantSplit/>
          <w:jc w:val="center"/>
        </w:trPr>
        <w:tc>
          <w:tcPr>
            <w:tcW w:w="0" w:type="auto"/>
            <w:tcBorders>
              <w:left w:val="single" w:sz="4" w:space="0" w:color="auto"/>
              <w:bottom w:val="single" w:sz="4" w:space="0" w:color="auto"/>
            </w:tcBorders>
          </w:tcPr>
          <w:p w14:paraId="5FE247FA" w14:textId="77777777" w:rsidR="00E80811" w:rsidRPr="00B952AC" w:rsidRDefault="00E80811" w:rsidP="00D72263">
            <w:pPr>
              <w:pStyle w:val="TAL"/>
              <w:rPr>
                <w:rFonts w:cs="Arial"/>
                <w:kern w:val="2"/>
                <w:lang w:eastAsia="ja-JP"/>
              </w:rPr>
            </w:pPr>
            <w:r w:rsidRPr="00B952AC">
              <w:rPr>
                <w:rFonts w:cs="Arial" w:hint="eastAsia"/>
                <w:kern w:val="2"/>
                <w:lang w:eastAsia="zh-CN"/>
              </w:rPr>
              <w:t>N</w:t>
            </w:r>
            <w:r w:rsidRPr="00B952AC">
              <w:rPr>
                <w:rFonts w:cs="Arial"/>
                <w:kern w:val="2"/>
                <w:lang w:eastAsia="ja-JP"/>
              </w:rPr>
              <w:t>PSS_RA</w:t>
            </w:r>
          </w:p>
        </w:tc>
        <w:tc>
          <w:tcPr>
            <w:tcW w:w="0" w:type="auto"/>
            <w:tcBorders>
              <w:bottom w:val="single" w:sz="4" w:space="0" w:color="auto"/>
            </w:tcBorders>
          </w:tcPr>
          <w:p w14:paraId="06F02361" w14:textId="77777777" w:rsidR="00E80811" w:rsidRPr="00B952AC" w:rsidRDefault="00E80811" w:rsidP="00D72263">
            <w:pPr>
              <w:pStyle w:val="TAC"/>
              <w:rPr>
                <w:rFonts w:cs="Arial"/>
                <w:lang w:eastAsia="ja-JP"/>
              </w:rPr>
            </w:pPr>
            <w:r w:rsidRPr="00B952AC">
              <w:rPr>
                <w:rFonts w:cs="Arial"/>
                <w:lang w:eastAsia="ja-JP"/>
              </w:rPr>
              <w:t>dB</w:t>
            </w:r>
          </w:p>
        </w:tc>
        <w:tc>
          <w:tcPr>
            <w:tcW w:w="0" w:type="auto"/>
            <w:gridSpan w:val="7"/>
            <w:vMerge/>
            <w:shd w:val="clear" w:color="auto" w:fill="auto"/>
            <w:vAlign w:val="center"/>
          </w:tcPr>
          <w:p w14:paraId="458A06BF" w14:textId="77777777" w:rsidR="00E80811" w:rsidRPr="00B952AC" w:rsidRDefault="00E80811" w:rsidP="00D72263">
            <w:pPr>
              <w:pStyle w:val="TAC"/>
              <w:rPr>
                <w:rFonts w:cs="Arial"/>
                <w:lang w:eastAsia="zh-CN"/>
              </w:rPr>
            </w:pPr>
          </w:p>
        </w:tc>
      </w:tr>
      <w:tr w:rsidR="00E80811" w:rsidRPr="00B952AC" w14:paraId="7FE55BA8" w14:textId="77777777" w:rsidTr="00D72263">
        <w:trPr>
          <w:cantSplit/>
          <w:jc w:val="center"/>
        </w:trPr>
        <w:tc>
          <w:tcPr>
            <w:tcW w:w="0" w:type="auto"/>
            <w:tcBorders>
              <w:left w:val="single" w:sz="4" w:space="0" w:color="auto"/>
              <w:bottom w:val="single" w:sz="4" w:space="0" w:color="auto"/>
            </w:tcBorders>
          </w:tcPr>
          <w:p w14:paraId="1A7912CA" w14:textId="77777777" w:rsidR="00E80811" w:rsidRPr="00B952AC" w:rsidRDefault="00E80811" w:rsidP="00D72263">
            <w:pPr>
              <w:pStyle w:val="TAL"/>
              <w:rPr>
                <w:rFonts w:cs="Arial"/>
                <w:kern w:val="2"/>
                <w:lang w:eastAsia="ja-JP"/>
              </w:rPr>
            </w:pPr>
            <w:r w:rsidRPr="00B952AC">
              <w:rPr>
                <w:rFonts w:cs="Arial" w:hint="eastAsia"/>
                <w:kern w:val="2"/>
                <w:lang w:eastAsia="zh-CN"/>
              </w:rPr>
              <w:t>N</w:t>
            </w:r>
            <w:r w:rsidRPr="00B952AC">
              <w:rPr>
                <w:rFonts w:cs="Arial"/>
                <w:kern w:val="2"/>
                <w:lang w:eastAsia="ja-JP"/>
              </w:rPr>
              <w:t>SSS_RA</w:t>
            </w:r>
          </w:p>
        </w:tc>
        <w:tc>
          <w:tcPr>
            <w:tcW w:w="0" w:type="auto"/>
            <w:tcBorders>
              <w:bottom w:val="single" w:sz="4" w:space="0" w:color="auto"/>
            </w:tcBorders>
          </w:tcPr>
          <w:p w14:paraId="31D289AE" w14:textId="77777777" w:rsidR="00E80811" w:rsidRPr="00B952AC" w:rsidRDefault="00E80811" w:rsidP="00D72263">
            <w:pPr>
              <w:pStyle w:val="TAC"/>
              <w:rPr>
                <w:rFonts w:cs="Arial"/>
                <w:lang w:eastAsia="ja-JP"/>
              </w:rPr>
            </w:pPr>
            <w:r w:rsidRPr="00B952AC">
              <w:rPr>
                <w:rFonts w:cs="Arial"/>
                <w:lang w:eastAsia="ja-JP"/>
              </w:rPr>
              <w:t>dB</w:t>
            </w:r>
          </w:p>
        </w:tc>
        <w:tc>
          <w:tcPr>
            <w:tcW w:w="0" w:type="auto"/>
            <w:gridSpan w:val="7"/>
            <w:vMerge/>
            <w:shd w:val="clear" w:color="auto" w:fill="auto"/>
            <w:vAlign w:val="center"/>
          </w:tcPr>
          <w:p w14:paraId="74F897D2" w14:textId="77777777" w:rsidR="00E80811" w:rsidRPr="00B952AC" w:rsidRDefault="00E80811" w:rsidP="00D72263">
            <w:pPr>
              <w:pStyle w:val="TAC"/>
              <w:rPr>
                <w:rFonts w:cs="Arial"/>
                <w:lang w:eastAsia="zh-CN"/>
              </w:rPr>
            </w:pPr>
          </w:p>
        </w:tc>
      </w:tr>
      <w:tr w:rsidR="00E80811" w:rsidRPr="00B952AC" w14:paraId="0EA747AE" w14:textId="77777777" w:rsidTr="00D72263">
        <w:trPr>
          <w:cantSplit/>
          <w:jc w:val="center"/>
        </w:trPr>
        <w:tc>
          <w:tcPr>
            <w:tcW w:w="0" w:type="auto"/>
            <w:tcBorders>
              <w:left w:val="single" w:sz="4" w:space="0" w:color="auto"/>
              <w:bottom w:val="single" w:sz="4" w:space="0" w:color="auto"/>
            </w:tcBorders>
          </w:tcPr>
          <w:p w14:paraId="1CFA2C5A" w14:textId="77777777" w:rsidR="00E80811" w:rsidRPr="00B952AC" w:rsidRDefault="00E80811" w:rsidP="00D72263">
            <w:pPr>
              <w:pStyle w:val="TAL"/>
              <w:rPr>
                <w:rFonts w:cs="Arial"/>
                <w:kern w:val="2"/>
                <w:lang w:eastAsia="ja-JP"/>
              </w:rPr>
            </w:pPr>
            <w:r w:rsidRPr="00B952AC">
              <w:rPr>
                <w:rFonts w:cs="Arial" w:hint="eastAsia"/>
                <w:kern w:val="2"/>
                <w:lang w:eastAsia="zh-CN"/>
              </w:rPr>
              <w:t>N</w:t>
            </w:r>
            <w:r w:rsidRPr="00B952AC">
              <w:rPr>
                <w:rFonts w:cs="Arial"/>
                <w:kern w:val="2"/>
                <w:lang w:eastAsia="ja-JP"/>
              </w:rPr>
              <w:t>PDCCH_RA</w:t>
            </w:r>
          </w:p>
        </w:tc>
        <w:tc>
          <w:tcPr>
            <w:tcW w:w="0" w:type="auto"/>
            <w:tcBorders>
              <w:bottom w:val="single" w:sz="4" w:space="0" w:color="auto"/>
            </w:tcBorders>
          </w:tcPr>
          <w:p w14:paraId="448436F6" w14:textId="77777777" w:rsidR="00E80811" w:rsidRPr="00B952AC" w:rsidRDefault="00E80811" w:rsidP="00D72263">
            <w:pPr>
              <w:pStyle w:val="TAC"/>
              <w:rPr>
                <w:rFonts w:cs="Arial"/>
                <w:lang w:eastAsia="ja-JP"/>
              </w:rPr>
            </w:pPr>
            <w:r w:rsidRPr="00B952AC">
              <w:rPr>
                <w:rFonts w:cs="Arial"/>
                <w:lang w:eastAsia="ja-JP"/>
              </w:rPr>
              <w:t>dB</w:t>
            </w:r>
          </w:p>
        </w:tc>
        <w:tc>
          <w:tcPr>
            <w:tcW w:w="0" w:type="auto"/>
            <w:gridSpan w:val="7"/>
            <w:vMerge/>
            <w:shd w:val="clear" w:color="auto" w:fill="auto"/>
            <w:vAlign w:val="center"/>
          </w:tcPr>
          <w:p w14:paraId="1F3D5309" w14:textId="77777777" w:rsidR="00E80811" w:rsidRPr="00B952AC" w:rsidRDefault="00E80811" w:rsidP="00D72263">
            <w:pPr>
              <w:pStyle w:val="TAC"/>
              <w:rPr>
                <w:rFonts w:cs="Arial"/>
                <w:lang w:eastAsia="zh-CN"/>
              </w:rPr>
            </w:pPr>
          </w:p>
        </w:tc>
      </w:tr>
      <w:tr w:rsidR="00E80811" w:rsidRPr="00B952AC" w14:paraId="7F272EC8" w14:textId="77777777" w:rsidTr="00D72263">
        <w:trPr>
          <w:cantSplit/>
          <w:jc w:val="center"/>
        </w:trPr>
        <w:tc>
          <w:tcPr>
            <w:tcW w:w="0" w:type="auto"/>
            <w:tcBorders>
              <w:left w:val="single" w:sz="4" w:space="0" w:color="auto"/>
              <w:bottom w:val="single" w:sz="4" w:space="0" w:color="auto"/>
            </w:tcBorders>
          </w:tcPr>
          <w:p w14:paraId="427595A8" w14:textId="77777777" w:rsidR="00E80811" w:rsidRPr="00B952AC" w:rsidRDefault="00E80811" w:rsidP="00D72263">
            <w:pPr>
              <w:pStyle w:val="TAL"/>
              <w:rPr>
                <w:rFonts w:cs="Arial"/>
                <w:kern w:val="2"/>
                <w:lang w:eastAsia="ja-JP"/>
              </w:rPr>
            </w:pPr>
            <w:r w:rsidRPr="00B952AC">
              <w:rPr>
                <w:rFonts w:cs="Arial" w:hint="eastAsia"/>
                <w:kern w:val="2"/>
                <w:lang w:eastAsia="zh-CN"/>
              </w:rPr>
              <w:t>N</w:t>
            </w:r>
            <w:r w:rsidRPr="00B952AC">
              <w:rPr>
                <w:rFonts w:cs="Arial"/>
                <w:kern w:val="2"/>
                <w:lang w:eastAsia="ja-JP"/>
              </w:rPr>
              <w:t>PDCCH_RB</w:t>
            </w:r>
          </w:p>
        </w:tc>
        <w:tc>
          <w:tcPr>
            <w:tcW w:w="0" w:type="auto"/>
            <w:tcBorders>
              <w:bottom w:val="single" w:sz="4" w:space="0" w:color="auto"/>
            </w:tcBorders>
          </w:tcPr>
          <w:p w14:paraId="33FB37C2" w14:textId="77777777" w:rsidR="00E80811" w:rsidRPr="00B952AC" w:rsidRDefault="00E80811" w:rsidP="00D72263">
            <w:pPr>
              <w:pStyle w:val="TAC"/>
              <w:rPr>
                <w:rFonts w:cs="Arial"/>
                <w:lang w:eastAsia="ja-JP"/>
              </w:rPr>
            </w:pPr>
            <w:r w:rsidRPr="00B952AC">
              <w:rPr>
                <w:rFonts w:cs="Arial"/>
                <w:lang w:eastAsia="ja-JP"/>
              </w:rPr>
              <w:t>dB</w:t>
            </w:r>
          </w:p>
        </w:tc>
        <w:tc>
          <w:tcPr>
            <w:tcW w:w="0" w:type="auto"/>
            <w:gridSpan w:val="7"/>
            <w:vMerge/>
            <w:shd w:val="clear" w:color="auto" w:fill="auto"/>
            <w:vAlign w:val="center"/>
          </w:tcPr>
          <w:p w14:paraId="4796CC44" w14:textId="77777777" w:rsidR="00E80811" w:rsidRPr="00B952AC" w:rsidRDefault="00E80811" w:rsidP="00D72263">
            <w:pPr>
              <w:pStyle w:val="TAC"/>
              <w:rPr>
                <w:rFonts w:cs="Arial"/>
                <w:lang w:eastAsia="zh-CN"/>
              </w:rPr>
            </w:pPr>
          </w:p>
        </w:tc>
      </w:tr>
      <w:tr w:rsidR="00E80811" w:rsidRPr="00B952AC" w14:paraId="27C93DEB" w14:textId="77777777" w:rsidTr="00D72263">
        <w:trPr>
          <w:cantSplit/>
          <w:jc w:val="center"/>
        </w:trPr>
        <w:tc>
          <w:tcPr>
            <w:tcW w:w="0" w:type="auto"/>
            <w:tcBorders>
              <w:left w:val="single" w:sz="4" w:space="0" w:color="auto"/>
              <w:bottom w:val="single" w:sz="4" w:space="0" w:color="auto"/>
            </w:tcBorders>
          </w:tcPr>
          <w:p w14:paraId="1D3AA5F2" w14:textId="77777777" w:rsidR="00E80811" w:rsidRPr="00B952AC" w:rsidRDefault="00E80811" w:rsidP="00D72263">
            <w:pPr>
              <w:pStyle w:val="TAL"/>
              <w:rPr>
                <w:rFonts w:cs="Arial"/>
                <w:kern w:val="2"/>
                <w:lang w:eastAsia="ja-JP"/>
              </w:rPr>
            </w:pPr>
            <w:r w:rsidRPr="00B952AC">
              <w:rPr>
                <w:rFonts w:cs="Arial" w:hint="eastAsia"/>
                <w:kern w:val="2"/>
                <w:lang w:eastAsia="zh-CN"/>
              </w:rPr>
              <w:t>N</w:t>
            </w:r>
            <w:r w:rsidRPr="00B952AC">
              <w:rPr>
                <w:rFonts w:cs="Arial"/>
                <w:kern w:val="2"/>
                <w:lang w:eastAsia="ja-JP"/>
              </w:rPr>
              <w:t>PDSCH_RA</w:t>
            </w:r>
          </w:p>
        </w:tc>
        <w:tc>
          <w:tcPr>
            <w:tcW w:w="0" w:type="auto"/>
            <w:tcBorders>
              <w:bottom w:val="single" w:sz="4" w:space="0" w:color="auto"/>
            </w:tcBorders>
          </w:tcPr>
          <w:p w14:paraId="6DFCEEFB" w14:textId="77777777" w:rsidR="00E80811" w:rsidRPr="00B952AC" w:rsidRDefault="00E80811" w:rsidP="00D72263">
            <w:pPr>
              <w:pStyle w:val="TAC"/>
              <w:rPr>
                <w:rFonts w:cs="Arial"/>
                <w:kern w:val="2"/>
                <w:lang w:eastAsia="ja-JP"/>
              </w:rPr>
            </w:pPr>
            <w:r w:rsidRPr="00B952AC">
              <w:rPr>
                <w:rFonts w:cs="Arial"/>
                <w:kern w:val="2"/>
                <w:lang w:eastAsia="ja-JP"/>
              </w:rPr>
              <w:t>dB</w:t>
            </w:r>
          </w:p>
        </w:tc>
        <w:tc>
          <w:tcPr>
            <w:tcW w:w="0" w:type="auto"/>
            <w:gridSpan w:val="7"/>
            <w:vMerge/>
            <w:shd w:val="clear" w:color="auto" w:fill="auto"/>
            <w:vAlign w:val="center"/>
          </w:tcPr>
          <w:p w14:paraId="1B690A9F" w14:textId="77777777" w:rsidR="00E80811" w:rsidRPr="00B952AC" w:rsidRDefault="00E80811" w:rsidP="00D72263">
            <w:pPr>
              <w:pStyle w:val="TAC"/>
              <w:rPr>
                <w:rFonts w:cs="Arial"/>
                <w:lang w:eastAsia="zh-CN"/>
              </w:rPr>
            </w:pPr>
          </w:p>
        </w:tc>
      </w:tr>
      <w:tr w:rsidR="00E80811" w:rsidRPr="00B952AC" w14:paraId="2EB1964A" w14:textId="77777777" w:rsidTr="00D72263">
        <w:trPr>
          <w:cantSplit/>
          <w:jc w:val="center"/>
        </w:trPr>
        <w:tc>
          <w:tcPr>
            <w:tcW w:w="0" w:type="auto"/>
            <w:tcBorders>
              <w:left w:val="single" w:sz="4" w:space="0" w:color="auto"/>
              <w:bottom w:val="single" w:sz="4" w:space="0" w:color="auto"/>
            </w:tcBorders>
          </w:tcPr>
          <w:p w14:paraId="6E593723" w14:textId="77777777" w:rsidR="00E80811" w:rsidRPr="00B952AC" w:rsidRDefault="00E80811" w:rsidP="00D72263">
            <w:pPr>
              <w:pStyle w:val="TAL"/>
              <w:rPr>
                <w:rFonts w:cs="Arial"/>
                <w:kern w:val="2"/>
                <w:lang w:eastAsia="ja-JP"/>
              </w:rPr>
            </w:pPr>
            <w:r w:rsidRPr="00B952AC">
              <w:rPr>
                <w:rFonts w:cs="Arial" w:hint="eastAsia"/>
                <w:kern w:val="2"/>
                <w:lang w:eastAsia="zh-CN"/>
              </w:rPr>
              <w:t>N</w:t>
            </w:r>
            <w:r w:rsidRPr="00B952AC">
              <w:rPr>
                <w:rFonts w:cs="Arial"/>
                <w:kern w:val="2"/>
                <w:lang w:eastAsia="ja-JP"/>
              </w:rPr>
              <w:t>PDSCH_RB</w:t>
            </w:r>
          </w:p>
        </w:tc>
        <w:tc>
          <w:tcPr>
            <w:tcW w:w="0" w:type="auto"/>
            <w:tcBorders>
              <w:bottom w:val="single" w:sz="4" w:space="0" w:color="auto"/>
            </w:tcBorders>
          </w:tcPr>
          <w:p w14:paraId="6FA52097" w14:textId="77777777" w:rsidR="00E80811" w:rsidRPr="00B952AC" w:rsidRDefault="00E80811" w:rsidP="00D72263">
            <w:pPr>
              <w:pStyle w:val="TAC"/>
              <w:rPr>
                <w:rFonts w:cs="Arial"/>
                <w:kern w:val="2"/>
                <w:lang w:eastAsia="ja-JP"/>
              </w:rPr>
            </w:pPr>
            <w:r w:rsidRPr="00B952AC">
              <w:rPr>
                <w:rFonts w:cs="Arial"/>
                <w:kern w:val="2"/>
                <w:lang w:eastAsia="ja-JP"/>
              </w:rPr>
              <w:t>dB</w:t>
            </w:r>
          </w:p>
        </w:tc>
        <w:tc>
          <w:tcPr>
            <w:tcW w:w="0" w:type="auto"/>
            <w:gridSpan w:val="7"/>
            <w:vMerge/>
            <w:shd w:val="clear" w:color="auto" w:fill="auto"/>
            <w:vAlign w:val="center"/>
          </w:tcPr>
          <w:p w14:paraId="2CE029D5" w14:textId="77777777" w:rsidR="00E80811" w:rsidRPr="00B952AC" w:rsidRDefault="00E80811" w:rsidP="00D72263">
            <w:pPr>
              <w:pStyle w:val="TAC"/>
              <w:rPr>
                <w:rFonts w:cs="Arial"/>
                <w:lang w:eastAsia="zh-CN"/>
              </w:rPr>
            </w:pPr>
          </w:p>
        </w:tc>
      </w:tr>
      <w:tr w:rsidR="00E80811" w:rsidRPr="00B952AC" w14:paraId="7ABFE622" w14:textId="77777777" w:rsidTr="00D72263">
        <w:trPr>
          <w:cantSplit/>
          <w:jc w:val="center"/>
        </w:trPr>
        <w:tc>
          <w:tcPr>
            <w:tcW w:w="0" w:type="auto"/>
            <w:tcBorders>
              <w:left w:val="single" w:sz="4" w:space="0" w:color="auto"/>
              <w:bottom w:val="single" w:sz="4" w:space="0" w:color="auto"/>
            </w:tcBorders>
            <w:vAlign w:val="center"/>
          </w:tcPr>
          <w:p w14:paraId="6DDF5A6A" w14:textId="77777777" w:rsidR="00E80811" w:rsidRPr="00B952AC" w:rsidRDefault="00E80811" w:rsidP="00D72263">
            <w:pPr>
              <w:pStyle w:val="TAL"/>
              <w:rPr>
                <w:rFonts w:cs="Arial"/>
                <w:lang w:eastAsia="zh-CN"/>
              </w:rPr>
            </w:pPr>
            <w:proofErr w:type="spellStart"/>
            <w:r w:rsidRPr="00B952AC">
              <w:rPr>
                <w:rFonts w:cs="Arial"/>
                <w:lang w:eastAsia="ja-JP"/>
              </w:rPr>
              <w:t>OCNG_RA</w:t>
            </w:r>
            <w:r w:rsidRPr="00B952AC">
              <w:rPr>
                <w:rFonts w:cs="Arial"/>
                <w:sz w:val="20"/>
                <w:vertAlign w:val="superscript"/>
                <w:lang w:eastAsia="ja-JP"/>
              </w:rPr>
              <w:t>Note</w:t>
            </w:r>
            <w:proofErr w:type="spellEnd"/>
            <w:r w:rsidRPr="00B952AC">
              <w:rPr>
                <w:rFonts w:cs="Arial"/>
                <w:sz w:val="20"/>
                <w:vertAlign w:val="superscript"/>
                <w:lang w:eastAsia="ja-JP"/>
              </w:rPr>
              <w:t xml:space="preserve"> </w:t>
            </w:r>
            <w:r w:rsidRPr="00B952AC">
              <w:rPr>
                <w:rFonts w:cs="Arial" w:hint="eastAsia"/>
                <w:sz w:val="20"/>
                <w:vertAlign w:val="superscript"/>
                <w:lang w:eastAsia="zh-CN"/>
              </w:rPr>
              <w:t>1</w:t>
            </w:r>
          </w:p>
        </w:tc>
        <w:tc>
          <w:tcPr>
            <w:tcW w:w="0" w:type="auto"/>
            <w:tcBorders>
              <w:bottom w:val="single" w:sz="4" w:space="0" w:color="auto"/>
            </w:tcBorders>
          </w:tcPr>
          <w:p w14:paraId="2C9C83ED" w14:textId="77777777" w:rsidR="00E80811" w:rsidRPr="00B952AC" w:rsidRDefault="00E80811" w:rsidP="00D72263">
            <w:pPr>
              <w:pStyle w:val="TAC"/>
              <w:rPr>
                <w:rFonts w:cs="Arial"/>
                <w:lang w:eastAsia="ja-JP"/>
              </w:rPr>
            </w:pPr>
            <w:r w:rsidRPr="00B952AC">
              <w:rPr>
                <w:rFonts w:cs="Arial"/>
                <w:lang w:eastAsia="ja-JP"/>
              </w:rPr>
              <w:t>dB</w:t>
            </w:r>
          </w:p>
        </w:tc>
        <w:tc>
          <w:tcPr>
            <w:tcW w:w="0" w:type="auto"/>
            <w:gridSpan w:val="7"/>
            <w:vMerge/>
            <w:shd w:val="clear" w:color="auto" w:fill="auto"/>
          </w:tcPr>
          <w:p w14:paraId="0B7DF8D6" w14:textId="77777777" w:rsidR="00E80811" w:rsidRPr="00B952AC" w:rsidRDefault="00E80811" w:rsidP="00D72263">
            <w:pPr>
              <w:pStyle w:val="TAC"/>
              <w:rPr>
                <w:rFonts w:cs="Arial"/>
                <w:bCs/>
                <w:lang w:eastAsia="ja-JP"/>
              </w:rPr>
            </w:pPr>
          </w:p>
        </w:tc>
      </w:tr>
      <w:tr w:rsidR="00E80811" w:rsidRPr="00B952AC" w14:paraId="0F03F839" w14:textId="77777777" w:rsidTr="00D72263">
        <w:trPr>
          <w:cantSplit/>
          <w:jc w:val="center"/>
        </w:trPr>
        <w:tc>
          <w:tcPr>
            <w:tcW w:w="0" w:type="auto"/>
            <w:tcBorders>
              <w:left w:val="single" w:sz="4" w:space="0" w:color="auto"/>
              <w:bottom w:val="single" w:sz="4" w:space="0" w:color="auto"/>
            </w:tcBorders>
            <w:vAlign w:val="center"/>
          </w:tcPr>
          <w:p w14:paraId="2EEC8FA1" w14:textId="77777777" w:rsidR="00E80811" w:rsidRPr="00B952AC" w:rsidRDefault="00E80811" w:rsidP="00D72263">
            <w:pPr>
              <w:pStyle w:val="TAL"/>
              <w:rPr>
                <w:rFonts w:cs="Arial"/>
                <w:lang w:eastAsia="zh-CN"/>
              </w:rPr>
            </w:pPr>
            <w:proofErr w:type="spellStart"/>
            <w:r w:rsidRPr="00B952AC">
              <w:rPr>
                <w:rFonts w:cs="Arial"/>
                <w:lang w:eastAsia="ja-JP"/>
              </w:rPr>
              <w:t>OCNG_RB</w:t>
            </w:r>
            <w:r w:rsidRPr="00B952AC">
              <w:rPr>
                <w:rFonts w:cs="Arial"/>
                <w:vertAlign w:val="superscript"/>
                <w:lang w:eastAsia="ja-JP"/>
              </w:rPr>
              <w:t>Note</w:t>
            </w:r>
            <w:proofErr w:type="spellEnd"/>
            <w:r w:rsidRPr="00B952AC">
              <w:rPr>
                <w:rFonts w:cs="Arial"/>
                <w:vertAlign w:val="superscript"/>
                <w:lang w:eastAsia="ja-JP"/>
              </w:rPr>
              <w:t xml:space="preserve"> </w:t>
            </w:r>
            <w:r w:rsidRPr="00B952AC">
              <w:rPr>
                <w:rFonts w:cs="Arial" w:hint="eastAsia"/>
                <w:vertAlign w:val="superscript"/>
                <w:lang w:eastAsia="zh-CN"/>
              </w:rPr>
              <w:t>1</w:t>
            </w:r>
          </w:p>
        </w:tc>
        <w:tc>
          <w:tcPr>
            <w:tcW w:w="0" w:type="auto"/>
            <w:tcBorders>
              <w:bottom w:val="single" w:sz="4" w:space="0" w:color="auto"/>
            </w:tcBorders>
          </w:tcPr>
          <w:p w14:paraId="444ECEE8" w14:textId="77777777" w:rsidR="00E80811" w:rsidRPr="00B952AC" w:rsidRDefault="00E80811" w:rsidP="00D72263">
            <w:pPr>
              <w:pStyle w:val="TAC"/>
              <w:rPr>
                <w:rFonts w:cs="Arial"/>
                <w:lang w:eastAsia="ja-JP"/>
              </w:rPr>
            </w:pPr>
            <w:r w:rsidRPr="00B952AC">
              <w:rPr>
                <w:rFonts w:cs="Arial"/>
                <w:lang w:eastAsia="ja-JP"/>
              </w:rPr>
              <w:t>dB</w:t>
            </w:r>
          </w:p>
        </w:tc>
        <w:tc>
          <w:tcPr>
            <w:tcW w:w="0" w:type="auto"/>
            <w:gridSpan w:val="7"/>
            <w:vMerge/>
            <w:shd w:val="clear" w:color="auto" w:fill="auto"/>
          </w:tcPr>
          <w:p w14:paraId="1E6475B2" w14:textId="77777777" w:rsidR="00E80811" w:rsidRPr="00B952AC" w:rsidRDefault="00E80811" w:rsidP="00D72263">
            <w:pPr>
              <w:pStyle w:val="TAC"/>
              <w:rPr>
                <w:rFonts w:cs="Arial"/>
                <w:bCs/>
                <w:lang w:eastAsia="ja-JP"/>
              </w:rPr>
            </w:pPr>
          </w:p>
        </w:tc>
      </w:tr>
      <w:tr w:rsidR="00E80811" w:rsidRPr="00B952AC" w14:paraId="0217B6BE" w14:textId="77777777" w:rsidTr="00D72263">
        <w:trPr>
          <w:cantSplit/>
          <w:jc w:val="center"/>
        </w:trPr>
        <w:tc>
          <w:tcPr>
            <w:tcW w:w="0" w:type="auto"/>
            <w:tcBorders>
              <w:left w:val="single" w:sz="4" w:space="0" w:color="auto"/>
              <w:bottom w:val="single" w:sz="4" w:space="0" w:color="auto"/>
            </w:tcBorders>
          </w:tcPr>
          <w:p w14:paraId="26564BEB" w14:textId="77777777" w:rsidR="00E80811" w:rsidRPr="00B952AC" w:rsidRDefault="00E80811" w:rsidP="00D72263">
            <w:pPr>
              <w:pStyle w:val="TAL"/>
              <w:rPr>
                <w:rFonts w:cs="Arial"/>
                <w:lang w:eastAsia="ja-JP"/>
              </w:rPr>
            </w:pPr>
            <w:r w:rsidRPr="00B952AC">
              <w:rPr>
                <w:rFonts w:cs="Arial"/>
                <w:position w:val="-12"/>
                <w:lang w:eastAsia="ja-JP"/>
              </w:rPr>
              <w:object w:dxaOrig="420" w:dyaOrig="360" w14:anchorId="5BB18C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8.15pt" o:ole="" fillcolor="window">
                  <v:imagedata r:id="rId17" o:title=""/>
                </v:shape>
                <o:OLEObject Type="Embed" ProgID="Equation.3" ShapeID="_x0000_i1025" DrawAspect="Content" ObjectID="_1602695036" r:id="rId18"/>
              </w:object>
            </w:r>
          </w:p>
        </w:tc>
        <w:tc>
          <w:tcPr>
            <w:tcW w:w="0" w:type="auto"/>
            <w:tcBorders>
              <w:bottom w:val="single" w:sz="4" w:space="0" w:color="auto"/>
            </w:tcBorders>
          </w:tcPr>
          <w:p w14:paraId="57AB4C76" w14:textId="77777777" w:rsidR="00E80811" w:rsidRPr="00B952AC" w:rsidRDefault="00E80811" w:rsidP="00D72263">
            <w:pPr>
              <w:pStyle w:val="TAC"/>
              <w:rPr>
                <w:rFonts w:cs="Arial"/>
                <w:lang w:eastAsia="ja-JP"/>
              </w:rPr>
            </w:pPr>
            <w:r w:rsidRPr="00B952AC">
              <w:rPr>
                <w:rFonts w:cs="Arial"/>
                <w:lang w:eastAsia="ja-JP"/>
              </w:rPr>
              <w:t>dBm/15 kHz</w:t>
            </w:r>
          </w:p>
        </w:tc>
        <w:tc>
          <w:tcPr>
            <w:tcW w:w="0" w:type="auto"/>
            <w:gridSpan w:val="7"/>
            <w:tcBorders>
              <w:bottom w:val="single" w:sz="4" w:space="0" w:color="auto"/>
            </w:tcBorders>
            <w:shd w:val="clear" w:color="auto" w:fill="auto"/>
          </w:tcPr>
          <w:p w14:paraId="61A13FC1" w14:textId="77777777" w:rsidR="00E80811" w:rsidRPr="00B952AC" w:rsidRDefault="00E80811" w:rsidP="00D72263">
            <w:pPr>
              <w:pStyle w:val="TAC"/>
              <w:rPr>
                <w:rFonts w:cs="Arial"/>
                <w:lang w:eastAsia="ja-JP"/>
              </w:rPr>
            </w:pPr>
            <w:r w:rsidRPr="00B952AC">
              <w:rPr>
                <w:rFonts w:cs="v4.2.0"/>
                <w:lang w:eastAsia="ja-JP"/>
              </w:rPr>
              <w:t>Specified in Table A.7.3.61.1-2A</w:t>
            </w:r>
          </w:p>
        </w:tc>
      </w:tr>
      <w:tr w:rsidR="00E80811" w:rsidRPr="00B952AC" w14:paraId="2C181140" w14:textId="77777777" w:rsidTr="00D72263">
        <w:trPr>
          <w:cantSplit/>
          <w:trHeight w:val="129"/>
          <w:jc w:val="center"/>
        </w:trPr>
        <w:tc>
          <w:tcPr>
            <w:tcW w:w="0" w:type="auto"/>
          </w:tcPr>
          <w:p w14:paraId="62CA5284" w14:textId="77777777" w:rsidR="00E80811" w:rsidRPr="00B952AC" w:rsidRDefault="00E80811" w:rsidP="00D72263">
            <w:pPr>
              <w:pStyle w:val="TAL"/>
              <w:rPr>
                <w:rFonts w:cs="Arial"/>
                <w:lang w:eastAsia="zh-CN"/>
              </w:rPr>
            </w:pPr>
            <w:r w:rsidRPr="00B952AC">
              <w:rPr>
                <w:rFonts w:eastAsia="?? ??" w:cs="Arial"/>
                <w:lang w:eastAsia="ja-JP"/>
              </w:rPr>
              <w:t>SNR</w:t>
            </w:r>
            <w:r w:rsidRPr="00B952AC">
              <w:rPr>
                <w:rFonts w:eastAsia="?? ??" w:cs="Arial"/>
                <w:vertAlign w:val="superscript"/>
                <w:lang w:eastAsia="ja-JP"/>
              </w:rPr>
              <w:t xml:space="preserve"> Note </w:t>
            </w:r>
            <w:r w:rsidRPr="00B952AC">
              <w:rPr>
                <w:rFonts w:cs="Arial" w:hint="eastAsia"/>
                <w:vertAlign w:val="superscript"/>
                <w:lang w:eastAsia="zh-CN"/>
              </w:rPr>
              <w:t>4, 5</w:t>
            </w:r>
          </w:p>
        </w:tc>
        <w:tc>
          <w:tcPr>
            <w:tcW w:w="0" w:type="auto"/>
          </w:tcPr>
          <w:p w14:paraId="06CC7457" w14:textId="77777777" w:rsidR="00E80811" w:rsidRPr="00B952AC" w:rsidRDefault="00E80811" w:rsidP="00D72263">
            <w:pPr>
              <w:pStyle w:val="TAC"/>
              <w:rPr>
                <w:rFonts w:cs="Arial"/>
                <w:lang w:eastAsia="ja-JP"/>
              </w:rPr>
            </w:pPr>
            <w:r w:rsidRPr="00B952AC">
              <w:rPr>
                <w:rFonts w:cs="Arial"/>
                <w:lang w:eastAsia="ja-JP"/>
              </w:rPr>
              <w:t>dB</w:t>
            </w:r>
          </w:p>
        </w:tc>
        <w:tc>
          <w:tcPr>
            <w:tcW w:w="0" w:type="auto"/>
          </w:tcPr>
          <w:p w14:paraId="6C97E4AD" w14:textId="77777777" w:rsidR="00E80811" w:rsidRPr="00B952AC" w:rsidRDefault="00E80811" w:rsidP="00D72263">
            <w:pPr>
              <w:pStyle w:val="TAC"/>
              <w:rPr>
                <w:rFonts w:cs="Arial"/>
                <w:lang w:eastAsia="zh-CN"/>
              </w:rPr>
            </w:pPr>
            <w:r w:rsidRPr="00B952AC">
              <w:rPr>
                <w:rFonts w:cs="Arial" w:hint="eastAsia"/>
                <w:lang w:eastAsia="zh-CN"/>
              </w:rPr>
              <w:t>-6.3</w:t>
            </w:r>
          </w:p>
        </w:tc>
        <w:tc>
          <w:tcPr>
            <w:tcW w:w="0" w:type="auto"/>
          </w:tcPr>
          <w:p w14:paraId="1A2CAE19" w14:textId="77777777" w:rsidR="00E80811" w:rsidRPr="00B952AC" w:rsidRDefault="00E80811" w:rsidP="00D72263">
            <w:pPr>
              <w:pStyle w:val="TAC"/>
              <w:rPr>
                <w:rFonts w:eastAsia="MS Mincho" w:cs="Arial"/>
                <w:lang w:eastAsia="ja-JP"/>
              </w:rPr>
            </w:pPr>
            <w:r w:rsidRPr="00B952AC">
              <w:rPr>
                <w:rFonts w:cs="Arial"/>
                <w:lang w:eastAsia="zh-CN"/>
              </w:rPr>
              <w:t>Note 6</w:t>
            </w:r>
          </w:p>
        </w:tc>
        <w:tc>
          <w:tcPr>
            <w:tcW w:w="0" w:type="auto"/>
          </w:tcPr>
          <w:p w14:paraId="3F1FA244" w14:textId="77777777" w:rsidR="00E80811" w:rsidRPr="00B952AC" w:rsidRDefault="00E80811" w:rsidP="00D72263">
            <w:pPr>
              <w:pStyle w:val="TAC"/>
              <w:rPr>
                <w:rFonts w:eastAsia="MS Mincho" w:cs="Arial"/>
                <w:lang w:eastAsia="ja-JP"/>
              </w:rPr>
            </w:pPr>
            <w:r w:rsidRPr="00B952AC">
              <w:rPr>
                <w:rFonts w:cs="Arial" w:hint="eastAsia"/>
                <w:lang w:eastAsia="zh-CN"/>
              </w:rPr>
              <w:t>-11.4</w:t>
            </w:r>
          </w:p>
        </w:tc>
        <w:tc>
          <w:tcPr>
            <w:tcW w:w="0" w:type="auto"/>
          </w:tcPr>
          <w:p w14:paraId="3BA0D27C" w14:textId="77777777" w:rsidR="00E80811" w:rsidRPr="00B952AC" w:rsidRDefault="00E80811" w:rsidP="00D72263">
            <w:pPr>
              <w:pStyle w:val="TAC"/>
              <w:rPr>
                <w:rFonts w:eastAsia="MS Mincho" w:cs="Arial"/>
                <w:lang w:eastAsia="ja-JP"/>
              </w:rPr>
            </w:pPr>
            <w:r w:rsidRPr="00B952AC">
              <w:rPr>
                <w:rFonts w:cs="Arial"/>
                <w:lang w:eastAsia="zh-CN"/>
              </w:rPr>
              <w:t>Note 7</w:t>
            </w:r>
          </w:p>
        </w:tc>
        <w:tc>
          <w:tcPr>
            <w:tcW w:w="0" w:type="auto"/>
          </w:tcPr>
          <w:p w14:paraId="23B7B956" w14:textId="77777777" w:rsidR="00E80811" w:rsidRPr="00B952AC" w:rsidRDefault="00E80811" w:rsidP="00D72263">
            <w:pPr>
              <w:pStyle w:val="TAC"/>
              <w:rPr>
                <w:rFonts w:eastAsia="MS Mincho" w:cs="Arial"/>
                <w:lang w:eastAsia="ja-JP"/>
              </w:rPr>
            </w:pPr>
            <w:r w:rsidRPr="00B952AC">
              <w:rPr>
                <w:rFonts w:cs="Arial" w:hint="eastAsia"/>
                <w:lang w:eastAsia="zh-CN"/>
              </w:rPr>
              <w:t>-17.4</w:t>
            </w:r>
          </w:p>
        </w:tc>
        <w:tc>
          <w:tcPr>
            <w:tcW w:w="0" w:type="auto"/>
          </w:tcPr>
          <w:p w14:paraId="5A4DED5C" w14:textId="77777777" w:rsidR="00E80811" w:rsidRPr="00B952AC" w:rsidRDefault="00E80811" w:rsidP="00D72263">
            <w:pPr>
              <w:pStyle w:val="TAC"/>
              <w:rPr>
                <w:rFonts w:eastAsia="MS Mincho" w:cs="Arial"/>
                <w:lang w:eastAsia="ja-JP"/>
              </w:rPr>
            </w:pPr>
            <w:r w:rsidRPr="00B952AC">
              <w:rPr>
                <w:rFonts w:cs="Arial"/>
                <w:lang w:eastAsia="zh-CN"/>
              </w:rPr>
              <w:t>Note 8</w:t>
            </w:r>
          </w:p>
        </w:tc>
        <w:tc>
          <w:tcPr>
            <w:tcW w:w="0" w:type="auto"/>
          </w:tcPr>
          <w:p w14:paraId="7A97C972" w14:textId="77777777" w:rsidR="00E80811" w:rsidRPr="00B952AC" w:rsidRDefault="00E80811" w:rsidP="00D72263">
            <w:pPr>
              <w:pStyle w:val="TAC"/>
              <w:rPr>
                <w:rFonts w:eastAsia="MS Mincho" w:cs="Arial"/>
                <w:lang w:eastAsia="ja-JP"/>
              </w:rPr>
            </w:pPr>
            <w:r w:rsidRPr="00B952AC">
              <w:rPr>
                <w:rFonts w:cs="Arial" w:hint="eastAsia"/>
                <w:lang w:eastAsia="zh-CN"/>
              </w:rPr>
              <w:t>-6.3</w:t>
            </w:r>
          </w:p>
        </w:tc>
      </w:tr>
      <w:tr w:rsidR="00E80811" w:rsidRPr="00B952AC" w14:paraId="0F8712F9" w14:textId="77777777" w:rsidTr="00D72263">
        <w:trPr>
          <w:cantSplit/>
          <w:trHeight w:val="243"/>
          <w:jc w:val="center"/>
        </w:trPr>
        <w:tc>
          <w:tcPr>
            <w:tcW w:w="0" w:type="auto"/>
          </w:tcPr>
          <w:p w14:paraId="325AA163" w14:textId="77777777" w:rsidR="00E80811" w:rsidRPr="00B952AC" w:rsidRDefault="00E80811" w:rsidP="00D72263">
            <w:pPr>
              <w:pStyle w:val="TAL"/>
              <w:rPr>
                <w:rFonts w:cs="Arial"/>
                <w:lang w:eastAsia="ja-JP"/>
              </w:rPr>
            </w:pPr>
            <w:r w:rsidRPr="00B952AC">
              <w:rPr>
                <w:rFonts w:eastAsia="?? ??" w:cs="Arial"/>
                <w:lang w:eastAsia="ja-JP"/>
              </w:rPr>
              <w:t>Propagation condition</w:t>
            </w:r>
          </w:p>
        </w:tc>
        <w:tc>
          <w:tcPr>
            <w:tcW w:w="0" w:type="auto"/>
          </w:tcPr>
          <w:p w14:paraId="59EE2456" w14:textId="77777777" w:rsidR="00E80811" w:rsidRPr="00B952AC" w:rsidRDefault="00E80811" w:rsidP="00D72263">
            <w:pPr>
              <w:pStyle w:val="TAC"/>
              <w:rPr>
                <w:rFonts w:cs="Arial"/>
                <w:lang w:eastAsia="ja-JP"/>
              </w:rPr>
            </w:pPr>
          </w:p>
        </w:tc>
        <w:tc>
          <w:tcPr>
            <w:tcW w:w="0" w:type="auto"/>
            <w:gridSpan w:val="7"/>
          </w:tcPr>
          <w:p w14:paraId="1FF4DB20" w14:textId="77777777" w:rsidR="00E80811" w:rsidRPr="00B952AC" w:rsidRDefault="00E80811" w:rsidP="00D72263">
            <w:pPr>
              <w:pStyle w:val="TAC"/>
              <w:rPr>
                <w:rFonts w:cs="Arial"/>
                <w:lang w:eastAsia="ja-JP"/>
              </w:rPr>
            </w:pPr>
            <w:r w:rsidRPr="00B952AC">
              <w:rPr>
                <w:rFonts w:cs="Arial"/>
                <w:lang w:eastAsia="ja-JP"/>
              </w:rPr>
              <w:t>AWGN</w:t>
            </w:r>
          </w:p>
        </w:tc>
      </w:tr>
      <w:tr w:rsidR="00E80811" w:rsidRPr="00B952AC" w14:paraId="1359F6EA" w14:textId="77777777" w:rsidTr="00D72263">
        <w:trPr>
          <w:cantSplit/>
          <w:trHeight w:val="243"/>
          <w:jc w:val="center"/>
        </w:trPr>
        <w:tc>
          <w:tcPr>
            <w:tcW w:w="0" w:type="auto"/>
          </w:tcPr>
          <w:p w14:paraId="4BEFA4B6" w14:textId="77777777" w:rsidR="00E80811" w:rsidRPr="00B952AC" w:rsidRDefault="00E80811" w:rsidP="00D72263">
            <w:pPr>
              <w:pStyle w:val="TAL"/>
              <w:rPr>
                <w:rFonts w:cs="Arial"/>
                <w:lang w:eastAsia="ja-JP"/>
              </w:rPr>
            </w:pPr>
            <w:r w:rsidRPr="00B952AC">
              <w:rPr>
                <w:rFonts w:cs="Arial"/>
                <w:bCs/>
                <w:lang w:eastAsia="ja-JP"/>
              </w:rPr>
              <w:t>Antenna Configuration</w:t>
            </w:r>
          </w:p>
        </w:tc>
        <w:tc>
          <w:tcPr>
            <w:tcW w:w="0" w:type="auto"/>
          </w:tcPr>
          <w:p w14:paraId="438EB42E" w14:textId="77777777" w:rsidR="00E80811" w:rsidRPr="00B952AC" w:rsidRDefault="00E80811" w:rsidP="00D72263">
            <w:pPr>
              <w:pStyle w:val="TAC"/>
              <w:rPr>
                <w:rFonts w:cs="Arial"/>
                <w:lang w:eastAsia="ja-JP"/>
              </w:rPr>
            </w:pPr>
          </w:p>
        </w:tc>
        <w:tc>
          <w:tcPr>
            <w:tcW w:w="0" w:type="auto"/>
            <w:gridSpan w:val="7"/>
          </w:tcPr>
          <w:p w14:paraId="54A32F49" w14:textId="77777777" w:rsidR="00E80811" w:rsidRPr="00B952AC" w:rsidRDefault="00E80811" w:rsidP="00D72263">
            <w:pPr>
              <w:pStyle w:val="TAC"/>
              <w:rPr>
                <w:rFonts w:cs="Arial"/>
                <w:lang w:eastAsia="zh-CN"/>
              </w:rPr>
            </w:pPr>
            <w:r w:rsidRPr="00B952AC">
              <w:rPr>
                <w:rFonts w:cs="Arial" w:hint="eastAsia"/>
                <w:lang w:eastAsia="zh-CN"/>
              </w:rPr>
              <w:t>2</w:t>
            </w:r>
            <w:r w:rsidRPr="00B952AC">
              <w:rPr>
                <w:rFonts w:cs="Arial"/>
                <w:lang w:eastAsia="ja-JP"/>
              </w:rPr>
              <w:t>x</w:t>
            </w:r>
            <w:r w:rsidRPr="00B952AC">
              <w:rPr>
                <w:rFonts w:cs="Arial"/>
                <w:lang w:eastAsia="zh-CN"/>
              </w:rPr>
              <w:t>1</w:t>
            </w:r>
          </w:p>
        </w:tc>
      </w:tr>
      <w:tr w:rsidR="00E80811" w:rsidRPr="00B952AC" w14:paraId="3A52E906" w14:textId="77777777" w:rsidTr="00D72263">
        <w:trPr>
          <w:cantSplit/>
          <w:trHeight w:val="243"/>
          <w:jc w:val="center"/>
        </w:trPr>
        <w:tc>
          <w:tcPr>
            <w:tcW w:w="0" w:type="auto"/>
            <w:gridSpan w:val="9"/>
          </w:tcPr>
          <w:p w14:paraId="7D6217FD" w14:textId="77777777" w:rsidR="00E80811" w:rsidRPr="00B952AC" w:rsidRDefault="00E80811" w:rsidP="00D72263">
            <w:pPr>
              <w:pStyle w:val="TAN"/>
              <w:rPr>
                <w:lang w:eastAsia="ja-JP"/>
              </w:rPr>
            </w:pPr>
            <w:r w:rsidRPr="00B952AC">
              <w:rPr>
                <w:lang w:eastAsia="ja-JP"/>
              </w:rPr>
              <w:t>Note 1:</w:t>
            </w:r>
            <w:r w:rsidRPr="00B952AC">
              <w:rPr>
                <w:lang w:eastAsia="ja-JP"/>
              </w:rPr>
              <w:tab/>
              <w:t xml:space="preserve">OCNG shall be used such that the cell is fully </w:t>
            </w:r>
            <w:proofErr w:type="gramStart"/>
            <w:r w:rsidRPr="00B952AC">
              <w:rPr>
                <w:lang w:eastAsia="ja-JP"/>
              </w:rPr>
              <w:t>allocated</w:t>
            </w:r>
            <w:proofErr w:type="gramEnd"/>
            <w:r w:rsidRPr="00B952AC">
              <w:rPr>
                <w:lang w:eastAsia="ja-JP"/>
              </w:rPr>
              <w:t xml:space="preserve"> and a constant total transmitted power spectral density is achieved for all OFDM symbols. The OCNG pattern is chosen during the test according to the presence of a DL reference measurement channel.</w:t>
            </w:r>
          </w:p>
          <w:p w14:paraId="373F52D3" w14:textId="77777777" w:rsidR="00E80811" w:rsidRPr="00B952AC" w:rsidRDefault="00E80811" w:rsidP="00D72263">
            <w:pPr>
              <w:pStyle w:val="TAN"/>
              <w:rPr>
                <w:lang w:eastAsia="ja-JP"/>
              </w:rPr>
            </w:pPr>
            <w:r w:rsidRPr="00B952AC">
              <w:rPr>
                <w:lang w:eastAsia="ja-JP"/>
              </w:rPr>
              <w:t>Note 2:</w:t>
            </w:r>
            <w:r w:rsidRPr="00B952AC">
              <w:rPr>
                <w:lang w:eastAsia="ja-JP"/>
              </w:rPr>
              <w:tab/>
              <w:t>Void</w:t>
            </w:r>
          </w:p>
          <w:p w14:paraId="135943B1" w14:textId="77777777" w:rsidR="00E80811" w:rsidRPr="00B952AC" w:rsidRDefault="00E80811" w:rsidP="00D72263">
            <w:pPr>
              <w:pStyle w:val="TAN"/>
              <w:rPr>
                <w:lang w:eastAsia="ja-JP"/>
              </w:rPr>
            </w:pPr>
            <w:r w:rsidRPr="00B952AC">
              <w:rPr>
                <w:lang w:eastAsia="ja-JP"/>
              </w:rPr>
              <w:t>Note 3:</w:t>
            </w:r>
            <w:r w:rsidRPr="00B952AC">
              <w:rPr>
                <w:lang w:eastAsia="ja-JP"/>
              </w:rPr>
              <w:tab/>
              <w:t>Void</w:t>
            </w:r>
          </w:p>
          <w:p w14:paraId="6286AB60" w14:textId="77777777" w:rsidR="00E80811" w:rsidRPr="00B952AC" w:rsidRDefault="00E80811" w:rsidP="00D72263">
            <w:pPr>
              <w:pStyle w:val="TAN"/>
              <w:rPr>
                <w:lang w:eastAsia="ja-JP"/>
              </w:rPr>
            </w:pPr>
            <w:r w:rsidRPr="00B952AC">
              <w:rPr>
                <w:lang w:eastAsia="ja-JP"/>
              </w:rPr>
              <w:t>Note 4:</w:t>
            </w:r>
            <w:r w:rsidRPr="00B952AC">
              <w:rPr>
                <w:lang w:eastAsia="ja-JP"/>
              </w:rPr>
              <w:tab/>
              <w:t xml:space="preserve">SNR levels correspond to the signal to noise ratio over the cell-specific reference signal </w:t>
            </w:r>
            <w:proofErr w:type="spellStart"/>
            <w:r w:rsidRPr="00B952AC">
              <w:rPr>
                <w:lang w:eastAsia="ja-JP"/>
              </w:rPr>
              <w:t>REs.</w:t>
            </w:r>
            <w:proofErr w:type="spellEnd"/>
          </w:p>
          <w:p w14:paraId="6369660D" w14:textId="77777777" w:rsidR="00E80811" w:rsidRPr="00B952AC" w:rsidRDefault="00E80811" w:rsidP="00D72263">
            <w:pPr>
              <w:pStyle w:val="TAN"/>
              <w:rPr>
                <w:rFonts w:cs="Arial"/>
                <w:lang w:eastAsia="ja-JP"/>
              </w:rPr>
            </w:pPr>
            <w:r w:rsidRPr="00B952AC">
              <w:rPr>
                <w:rFonts w:cs="Arial"/>
                <w:lang w:eastAsia="ja-JP"/>
              </w:rPr>
              <w:t xml:space="preserve">Note </w:t>
            </w:r>
            <w:r w:rsidRPr="00B952AC">
              <w:rPr>
                <w:rFonts w:cs="Arial" w:hint="eastAsia"/>
                <w:lang w:eastAsia="zh-CN"/>
              </w:rPr>
              <w:t>5</w:t>
            </w:r>
            <w:r w:rsidRPr="00B952AC">
              <w:rPr>
                <w:rFonts w:cs="Arial"/>
                <w:lang w:eastAsia="ja-JP"/>
              </w:rPr>
              <w:t>:</w:t>
            </w:r>
            <w:r w:rsidRPr="00B952AC">
              <w:rPr>
                <w:rFonts w:cs="Arial"/>
                <w:lang w:eastAsia="ja-JP"/>
              </w:rPr>
              <w:tab/>
            </w:r>
            <w:r w:rsidRPr="00B952AC">
              <w:rPr>
                <w:lang w:eastAsia="ja-JP"/>
              </w:rPr>
              <w:t>The SNRs in time periods T1, T2</w:t>
            </w:r>
            <w:r w:rsidRPr="00B952AC">
              <w:rPr>
                <w:rFonts w:hint="eastAsia"/>
              </w:rPr>
              <w:t xml:space="preserve">, </w:t>
            </w:r>
            <w:r w:rsidRPr="00B952AC">
              <w:rPr>
                <w:lang w:eastAsia="ja-JP"/>
              </w:rPr>
              <w:t>T3</w:t>
            </w:r>
            <w:r w:rsidRPr="00B952AC">
              <w:rPr>
                <w:rFonts w:hint="eastAsia"/>
                <w:lang w:eastAsia="zh-CN"/>
              </w:rPr>
              <w:t xml:space="preserve"> and T4</w:t>
            </w:r>
            <w:r w:rsidRPr="00B952AC">
              <w:rPr>
                <w:lang w:eastAsia="ja-JP"/>
              </w:rPr>
              <w:t xml:space="preserve"> are denoted as </w:t>
            </w:r>
            <w:r w:rsidRPr="00B952AC">
              <w:rPr>
                <w:rFonts w:hint="eastAsia"/>
                <w:lang w:eastAsia="zh-CN"/>
              </w:rPr>
              <w:t xml:space="preserve">SNR1, </w:t>
            </w:r>
            <w:r w:rsidRPr="00B952AC">
              <w:rPr>
                <w:lang w:eastAsia="ja-JP"/>
              </w:rPr>
              <w:t>SNR2, SNR3 and SNR1 respectively in figure</w:t>
            </w:r>
            <w:r w:rsidRPr="00B952AC">
              <w:rPr>
                <w:rFonts w:cs="Arial"/>
                <w:lang w:eastAsia="ja-JP"/>
              </w:rPr>
              <w:t xml:space="preserve"> A.7.3.61.1-1.</w:t>
            </w:r>
          </w:p>
          <w:p w14:paraId="5D7CFB4E" w14:textId="77777777" w:rsidR="00E80811" w:rsidRPr="00B952AC" w:rsidRDefault="00E80811" w:rsidP="00D72263">
            <w:pPr>
              <w:pStyle w:val="TAN"/>
              <w:rPr>
                <w:rFonts w:cs="v4.2.0"/>
                <w:lang w:eastAsia="ja-JP"/>
              </w:rPr>
            </w:pPr>
            <w:r w:rsidRPr="00B952AC">
              <w:rPr>
                <w:rFonts w:cs="Arial"/>
                <w:lang w:eastAsia="ja-JP"/>
              </w:rPr>
              <w:t xml:space="preserve">Note </w:t>
            </w:r>
            <w:r w:rsidRPr="00B952AC">
              <w:rPr>
                <w:rFonts w:cs="Arial" w:hint="eastAsia"/>
                <w:lang w:eastAsia="zh-CN"/>
              </w:rPr>
              <w:t>6</w:t>
            </w:r>
            <w:r w:rsidRPr="00B952AC">
              <w:rPr>
                <w:rFonts w:cs="Arial"/>
                <w:lang w:eastAsia="ja-JP"/>
              </w:rPr>
              <w:t>:</w:t>
            </w:r>
            <w:r w:rsidRPr="00B952AC">
              <w:rPr>
                <w:rFonts w:cs="Arial"/>
                <w:lang w:eastAsia="ja-JP"/>
              </w:rPr>
              <w:tab/>
            </w:r>
            <w:r w:rsidRPr="00B952AC">
              <w:rPr>
                <w:rFonts w:eastAsia="MS Mincho"/>
                <w:snapToGrid w:val="0"/>
                <w:lang w:eastAsia="ja-JP"/>
              </w:rPr>
              <w:t>The Test system</w:t>
            </w:r>
            <w:r w:rsidRPr="00B952AC">
              <w:rPr>
                <w:rFonts w:cs="v4.2.0"/>
                <w:lang w:eastAsia="ja-JP"/>
              </w:rPr>
              <w:t xml:space="preserve"> shall reduce its transmit power </w:t>
            </w:r>
            <w:r w:rsidRPr="00B952AC">
              <w:rPr>
                <w:rFonts w:cs="v4.2.0"/>
              </w:rPr>
              <w:t xml:space="preserve">in steps of </w:t>
            </w:r>
            <w:r w:rsidRPr="00B952AC">
              <w:rPr>
                <w:lang w:eastAsia="ja-JP"/>
              </w:rPr>
              <w:t xml:space="preserve">((SNR2-SNR1) / (10*dT)) </w:t>
            </w:r>
            <w:r w:rsidRPr="00B952AC">
              <w:rPr>
                <w:rFonts w:cs="v4.2.0"/>
              </w:rPr>
              <w:t>dB</w:t>
            </w:r>
            <w:r w:rsidRPr="00B952AC">
              <w:rPr>
                <w:rFonts w:cs="v4.2.0"/>
                <w:lang w:eastAsia="ja-JP"/>
              </w:rPr>
              <w:t xml:space="preserve"> every 100ms until SNR2 is achieved at the end of </w:t>
            </w:r>
            <w:proofErr w:type="spellStart"/>
            <w:r w:rsidRPr="00B952AC">
              <w:rPr>
                <w:rFonts w:cs="v4.2.0"/>
                <w:lang w:eastAsia="ja-JP"/>
              </w:rPr>
              <w:t>dT.</w:t>
            </w:r>
            <w:proofErr w:type="spellEnd"/>
          </w:p>
          <w:p w14:paraId="1EC1BF79" w14:textId="77777777" w:rsidR="00E80811" w:rsidRPr="00B952AC" w:rsidRDefault="00E80811" w:rsidP="00D72263">
            <w:pPr>
              <w:pStyle w:val="TAN"/>
              <w:rPr>
                <w:rFonts w:cs="v4.2.0"/>
                <w:lang w:eastAsia="ja-JP"/>
              </w:rPr>
            </w:pPr>
            <w:r w:rsidRPr="00B952AC">
              <w:rPr>
                <w:rFonts w:eastAsia="MS Mincho"/>
                <w:snapToGrid w:val="0"/>
                <w:lang w:eastAsia="ja-JP"/>
              </w:rPr>
              <w:t>Note 7:</w:t>
            </w:r>
            <w:r w:rsidRPr="00B952AC">
              <w:rPr>
                <w:rFonts w:cs="Arial"/>
                <w:lang w:eastAsia="ja-JP"/>
              </w:rPr>
              <w:tab/>
            </w:r>
            <w:r w:rsidRPr="00B952AC">
              <w:rPr>
                <w:rFonts w:eastAsia="MS Mincho"/>
                <w:snapToGrid w:val="0"/>
                <w:lang w:eastAsia="ja-JP"/>
              </w:rPr>
              <w:t>The Test system</w:t>
            </w:r>
            <w:r w:rsidRPr="00B952AC">
              <w:rPr>
                <w:rFonts w:cs="v4.2.0"/>
                <w:lang w:eastAsia="ja-JP"/>
              </w:rPr>
              <w:t xml:space="preserve"> shall reduce its transmit power </w:t>
            </w:r>
            <w:r w:rsidRPr="00B952AC">
              <w:rPr>
                <w:rFonts w:cs="v4.2.0"/>
              </w:rPr>
              <w:t xml:space="preserve">in steps of </w:t>
            </w:r>
            <w:r w:rsidRPr="00B952AC">
              <w:rPr>
                <w:lang w:eastAsia="ja-JP"/>
              </w:rPr>
              <w:t xml:space="preserve">((SNR3-SNR2) / (10*dT)) </w:t>
            </w:r>
            <w:r w:rsidRPr="00B952AC">
              <w:rPr>
                <w:rFonts w:cs="v4.2.0"/>
              </w:rPr>
              <w:t>dB</w:t>
            </w:r>
            <w:r w:rsidRPr="00B952AC">
              <w:rPr>
                <w:rFonts w:cs="v4.2.0"/>
                <w:lang w:eastAsia="ja-JP"/>
              </w:rPr>
              <w:t xml:space="preserve"> every 100ms until SNR3 is achieved at the end of </w:t>
            </w:r>
            <w:proofErr w:type="spellStart"/>
            <w:r w:rsidRPr="00B952AC">
              <w:rPr>
                <w:rFonts w:cs="v4.2.0"/>
                <w:lang w:eastAsia="ja-JP"/>
              </w:rPr>
              <w:t>dT.</w:t>
            </w:r>
            <w:proofErr w:type="spellEnd"/>
          </w:p>
          <w:p w14:paraId="09DB3A29" w14:textId="77777777" w:rsidR="00E80811" w:rsidRPr="00B952AC" w:rsidRDefault="00E80811" w:rsidP="00D72263">
            <w:pPr>
              <w:pStyle w:val="TAN"/>
              <w:rPr>
                <w:rFonts w:cs="Arial"/>
                <w:lang w:eastAsia="ja-JP"/>
              </w:rPr>
            </w:pPr>
            <w:r w:rsidRPr="00B952AC">
              <w:rPr>
                <w:rFonts w:eastAsia="MS Mincho"/>
                <w:snapToGrid w:val="0"/>
                <w:lang w:eastAsia="ja-JP"/>
              </w:rPr>
              <w:t>Note 8:</w:t>
            </w:r>
            <w:r w:rsidRPr="00B952AC">
              <w:rPr>
                <w:rFonts w:cs="Arial"/>
                <w:lang w:eastAsia="ja-JP"/>
              </w:rPr>
              <w:tab/>
            </w:r>
            <w:r w:rsidRPr="00B952AC">
              <w:rPr>
                <w:rFonts w:eastAsia="MS Mincho"/>
                <w:snapToGrid w:val="0"/>
                <w:lang w:eastAsia="ja-JP"/>
              </w:rPr>
              <w:t>The Test system</w:t>
            </w:r>
            <w:r w:rsidRPr="00B952AC">
              <w:rPr>
                <w:rFonts w:cs="v4.2.0"/>
                <w:lang w:eastAsia="ja-JP"/>
              </w:rPr>
              <w:t xml:space="preserve"> shall increase its transmit power </w:t>
            </w:r>
            <w:r w:rsidRPr="00B952AC">
              <w:rPr>
                <w:rFonts w:cs="v4.2.0"/>
              </w:rPr>
              <w:t xml:space="preserve">in steps of </w:t>
            </w:r>
            <w:r w:rsidRPr="00B952AC">
              <w:rPr>
                <w:lang w:eastAsia="ja-JP"/>
              </w:rPr>
              <w:t xml:space="preserve">((SNR1-SNR3) / (10*dT)) </w:t>
            </w:r>
            <w:r w:rsidRPr="00B952AC">
              <w:rPr>
                <w:rFonts w:cs="v4.2.0"/>
              </w:rPr>
              <w:t>dB</w:t>
            </w:r>
            <w:r w:rsidRPr="00B952AC">
              <w:rPr>
                <w:rFonts w:cs="v4.2.0"/>
                <w:lang w:eastAsia="ja-JP"/>
              </w:rPr>
              <w:t xml:space="preserve"> every 100ms until SNR1 is achieved at the end of </w:t>
            </w:r>
            <w:proofErr w:type="spellStart"/>
            <w:r w:rsidRPr="00B952AC">
              <w:rPr>
                <w:rFonts w:cs="v4.2.0"/>
                <w:lang w:eastAsia="ja-JP"/>
              </w:rPr>
              <w:t>dT.</w:t>
            </w:r>
            <w:proofErr w:type="spellEnd"/>
          </w:p>
        </w:tc>
      </w:tr>
    </w:tbl>
    <w:p w14:paraId="19C25284" w14:textId="77777777" w:rsidR="00E80811" w:rsidRPr="00B952AC" w:rsidRDefault="00E80811" w:rsidP="00E80811"/>
    <w:p w14:paraId="4EE4426E" w14:textId="5679E8E3" w:rsidR="00E80811" w:rsidRPr="00B952AC" w:rsidRDefault="00E80811" w:rsidP="00E80811">
      <w:pPr>
        <w:pStyle w:val="TH"/>
        <w:rPr>
          <w:lang w:eastAsia="zh-CN"/>
        </w:rPr>
      </w:pPr>
      <w:r w:rsidRPr="00B952AC">
        <w:t>Table A.7.3.</w:t>
      </w:r>
      <w:r w:rsidR="00956F23">
        <w:t>x</w:t>
      </w:r>
      <w:r w:rsidRPr="00B952AC">
        <w:t>.1-</w:t>
      </w:r>
      <w:r w:rsidRPr="00B952AC">
        <w:rPr>
          <w:rFonts w:hint="eastAsia"/>
        </w:rPr>
        <w:t>2</w:t>
      </w:r>
      <w:r w:rsidRPr="00B952AC">
        <w:t xml:space="preserve">A: </w:t>
      </w:r>
      <w:proofErr w:type="spellStart"/>
      <w:r w:rsidRPr="00B952AC">
        <w:rPr>
          <w:sz w:val="18"/>
        </w:rPr>
        <w:t>eCell</w:t>
      </w:r>
      <w:proofErr w:type="spellEnd"/>
      <w:r w:rsidRPr="00B952AC">
        <w:rPr>
          <w:sz w:val="18"/>
        </w:rPr>
        <w:t xml:space="preserve"> 1</w:t>
      </w:r>
      <w:r w:rsidRPr="00B952AC">
        <w:t xml:space="preserve"> specific test parameters for </w:t>
      </w:r>
      <w:r w:rsidR="00956F23">
        <w:t>T</w:t>
      </w:r>
      <w:r w:rsidRPr="00B952AC">
        <w:rPr>
          <w:lang w:eastAsia="zh-CN"/>
        </w:rPr>
        <w:t xml:space="preserve">DD Out-of-sync radio link monitoring test in DRX for UE category NB1 </w:t>
      </w:r>
      <w:r w:rsidRPr="00B952AC">
        <w:rPr>
          <w:rFonts w:hint="eastAsia"/>
          <w:noProof/>
          <w:lang w:eastAsia="zh-CN"/>
        </w:rPr>
        <w:t>In-band mode</w:t>
      </w:r>
      <w:r w:rsidRPr="00B952AC">
        <w:rPr>
          <w:lang w:eastAsia="zh-CN"/>
        </w:rPr>
        <w:t xml:space="preserv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8"/>
        <w:gridCol w:w="2553"/>
      </w:tblGrid>
      <w:tr w:rsidR="00E80811" w:rsidRPr="00B952AC" w14:paraId="0C3E98BF" w14:textId="77777777" w:rsidTr="00D72263">
        <w:trPr>
          <w:cantSplit/>
          <w:jc w:val="center"/>
        </w:trPr>
        <w:tc>
          <w:tcPr>
            <w:tcW w:w="2268" w:type="dxa"/>
            <w:vMerge w:val="restart"/>
            <w:tcBorders>
              <w:left w:val="single" w:sz="4" w:space="0" w:color="auto"/>
            </w:tcBorders>
          </w:tcPr>
          <w:p w14:paraId="25D563CF" w14:textId="77777777" w:rsidR="00E80811" w:rsidRPr="00B952AC" w:rsidRDefault="00E80811" w:rsidP="00D72263">
            <w:pPr>
              <w:pStyle w:val="TAH"/>
              <w:rPr>
                <w:lang w:eastAsia="ja-JP"/>
              </w:rPr>
            </w:pPr>
            <w:r w:rsidRPr="00B952AC">
              <w:rPr>
                <w:lang w:eastAsia="ja-JP"/>
              </w:rPr>
              <w:t>Parameter</w:t>
            </w:r>
          </w:p>
        </w:tc>
        <w:tc>
          <w:tcPr>
            <w:tcW w:w="1418" w:type="dxa"/>
            <w:vMerge w:val="restart"/>
          </w:tcPr>
          <w:p w14:paraId="0662BA9E" w14:textId="77777777" w:rsidR="00E80811" w:rsidRPr="00B952AC" w:rsidRDefault="00E80811" w:rsidP="00D72263">
            <w:pPr>
              <w:pStyle w:val="TAH"/>
              <w:rPr>
                <w:lang w:eastAsia="ja-JP"/>
              </w:rPr>
            </w:pPr>
            <w:r w:rsidRPr="00B952AC">
              <w:rPr>
                <w:lang w:eastAsia="ja-JP"/>
              </w:rPr>
              <w:t>Unit</w:t>
            </w:r>
          </w:p>
        </w:tc>
        <w:tc>
          <w:tcPr>
            <w:tcW w:w="2553" w:type="dxa"/>
            <w:tcBorders>
              <w:bottom w:val="single" w:sz="4" w:space="0" w:color="auto"/>
            </w:tcBorders>
          </w:tcPr>
          <w:p w14:paraId="149DFEA4" w14:textId="77777777" w:rsidR="00E80811" w:rsidRPr="00B952AC" w:rsidRDefault="00E80811" w:rsidP="00D72263">
            <w:pPr>
              <w:pStyle w:val="TAH"/>
              <w:rPr>
                <w:rFonts w:cs="v4.2.0"/>
              </w:rPr>
            </w:pPr>
            <w:proofErr w:type="spellStart"/>
            <w:r w:rsidRPr="00B952AC">
              <w:rPr>
                <w:rFonts w:cs="v4.2.0"/>
              </w:rPr>
              <w:t>eCell</w:t>
            </w:r>
            <w:proofErr w:type="spellEnd"/>
            <w:r w:rsidRPr="00B952AC">
              <w:rPr>
                <w:rFonts w:cs="v4.2.0"/>
              </w:rPr>
              <w:t xml:space="preserve"> 1</w:t>
            </w:r>
          </w:p>
        </w:tc>
      </w:tr>
      <w:tr w:rsidR="00E80811" w:rsidRPr="00B952AC" w14:paraId="4CE956B1" w14:textId="77777777" w:rsidTr="00D72263">
        <w:trPr>
          <w:cantSplit/>
          <w:jc w:val="center"/>
        </w:trPr>
        <w:tc>
          <w:tcPr>
            <w:tcW w:w="2268" w:type="dxa"/>
            <w:vMerge/>
            <w:tcBorders>
              <w:left w:val="single" w:sz="4" w:space="0" w:color="auto"/>
              <w:bottom w:val="single" w:sz="4" w:space="0" w:color="auto"/>
            </w:tcBorders>
          </w:tcPr>
          <w:p w14:paraId="58768F95" w14:textId="77777777" w:rsidR="00E80811" w:rsidRPr="00B952AC" w:rsidRDefault="00E80811" w:rsidP="00D72263">
            <w:pPr>
              <w:keepNext/>
              <w:keepLines/>
              <w:spacing w:after="0"/>
              <w:jc w:val="center"/>
              <w:rPr>
                <w:rFonts w:ascii="Arial" w:hAnsi="Arial" w:cs="Arial"/>
                <w:b/>
                <w:sz w:val="18"/>
              </w:rPr>
            </w:pPr>
          </w:p>
        </w:tc>
        <w:tc>
          <w:tcPr>
            <w:tcW w:w="1418" w:type="dxa"/>
            <w:vMerge/>
            <w:tcBorders>
              <w:bottom w:val="single" w:sz="4" w:space="0" w:color="auto"/>
            </w:tcBorders>
          </w:tcPr>
          <w:p w14:paraId="576F29CF" w14:textId="77777777" w:rsidR="00E80811" w:rsidRPr="00B952AC" w:rsidRDefault="00E80811" w:rsidP="00D72263">
            <w:pPr>
              <w:keepNext/>
              <w:keepLines/>
              <w:spacing w:after="0"/>
              <w:jc w:val="center"/>
              <w:rPr>
                <w:rFonts w:ascii="Arial" w:hAnsi="Arial" w:cs="Arial"/>
                <w:b/>
                <w:sz w:val="18"/>
              </w:rPr>
            </w:pPr>
          </w:p>
        </w:tc>
        <w:tc>
          <w:tcPr>
            <w:tcW w:w="2553" w:type="dxa"/>
            <w:tcBorders>
              <w:bottom w:val="single" w:sz="4" w:space="0" w:color="auto"/>
            </w:tcBorders>
          </w:tcPr>
          <w:p w14:paraId="5EA3CC81" w14:textId="77777777" w:rsidR="00E80811" w:rsidRPr="00B952AC" w:rsidRDefault="00E80811" w:rsidP="00D72263">
            <w:pPr>
              <w:pStyle w:val="TAH"/>
              <w:rPr>
                <w:rFonts w:cs="Arial"/>
                <w:lang w:eastAsia="zh-CN"/>
              </w:rPr>
            </w:pPr>
            <w:r w:rsidRPr="00B952AC">
              <w:t>T1-T</w:t>
            </w:r>
            <w:r w:rsidRPr="00B952AC">
              <w:rPr>
                <w:rFonts w:hint="eastAsia"/>
                <w:lang w:eastAsia="zh-CN"/>
              </w:rPr>
              <w:t>4</w:t>
            </w:r>
          </w:p>
        </w:tc>
      </w:tr>
      <w:tr w:rsidR="00E80811" w:rsidRPr="00B952AC" w14:paraId="7CDF52B0" w14:textId="77777777" w:rsidTr="00D72263">
        <w:trPr>
          <w:cantSplit/>
          <w:jc w:val="center"/>
        </w:trPr>
        <w:tc>
          <w:tcPr>
            <w:tcW w:w="2268" w:type="dxa"/>
            <w:tcBorders>
              <w:left w:val="single" w:sz="4" w:space="0" w:color="auto"/>
              <w:bottom w:val="single" w:sz="4" w:space="0" w:color="auto"/>
            </w:tcBorders>
          </w:tcPr>
          <w:p w14:paraId="2EAF985F" w14:textId="77777777" w:rsidR="00E80811" w:rsidRPr="00B952AC" w:rsidRDefault="00E80811" w:rsidP="00D72263">
            <w:pPr>
              <w:pStyle w:val="TAL"/>
              <w:rPr>
                <w:b/>
                <w:lang w:eastAsia="ja-JP"/>
              </w:rPr>
            </w:pPr>
            <w:proofErr w:type="spellStart"/>
            <w:r w:rsidRPr="00B952AC">
              <w:rPr>
                <w:lang w:eastAsia="ja-JP"/>
              </w:rPr>
              <w:t>BW</w:t>
            </w:r>
            <w:r w:rsidRPr="00B952AC">
              <w:rPr>
                <w:vertAlign w:val="subscript"/>
                <w:lang w:eastAsia="ja-JP"/>
              </w:rPr>
              <w:t>channel</w:t>
            </w:r>
            <w:proofErr w:type="spellEnd"/>
          </w:p>
        </w:tc>
        <w:tc>
          <w:tcPr>
            <w:tcW w:w="1418" w:type="dxa"/>
            <w:tcBorders>
              <w:bottom w:val="single" w:sz="4" w:space="0" w:color="auto"/>
            </w:tcBorders>
          </w:tcPr>
          <w:p w14:paraId="217546B6" w14:textId="77777777" w:rsidR="00E80811" w:rsidRPr="00B952AC" w:rsidRDefault="00E80811" w:rsidP="00D72263">
            <w:pPr>
              <w:pStyle w:val="TAC"/>
              <w:rPr>
                <w:lang w:eastAsia="ja-JP"/>
              </w:rPr>
            </w:pPr>
            <w:r w:rsidRPr="00B952AC">
              <w:rPr>
                <w:lang w:eastAsia="ja-JP"/>
              </w:rPr>
              <w:t>MHz</w:t>
            </w:r>
          </w:p>
        </w:tc>
        <w:tc>
          <w:tcPr>
            <w:tcW w:w="2553" w:type="dxa"/>
            <w:tcBorders>
              <w:bottom w:val="single" w:sz="4" w:space="0" w:color="auto"/>
            </w:tcBorders>
          </w:tcPr>
          <w:p w14:paraId="2B26718F" w14:textId="77777777" w:rsidR="00E80811" w:rsidRPr="00B952AC" w:rsidRDefault="00E80811" w:rsidP="00D72263">
            <w:pPr>
              <w:pStyle w:val="TAC"/>
              <w:rPr>
                <w:rFonts w:cs="v4.2.0"/>
                <w:lang w:eastAsia="ja-JP"/>
              </w:rPr>
            </w:pPr>
            <w:r w:rsidRPr="00B952AC">
              <w:rPr>
                <w:rFonts w:cs="v4.2.0"/>
                <w:lang w:eastAsia="ja-JP"/>
              </w:rPr>
              <w:t>5 or 10</w:t>
            </w:r>
          </w:p>
        </w:tc>
      </w:tr>
      <w:tr w:rsidR="00E80811" w:rsidRPr="00B952AC" w14:paraId="01171B0B" w14:textId="77777777" w:rsidTr="00D72263">
        <w:trPr>
          <w:cantSplit/>
          <w:jc w:val="center"/>
        </w:trPr>
        <w:tc>
          <w:tcPr>
            <w:tcW w:w="2268" w:type="dxa"/>
            <w:tcBorders>
              <w:left w:val="single" w:sz="4" w:space="0" w:color="auto"/>
              <w:bottom w:val="single" w:sz="4" w:space="0" w:color="auto"/>
            </w:tcBorders>
          </w:tcPr>
          <w:p w14:paraId="1E741EAE" w14:textId="77777777" w:rsidR="00E80811" w:rsidRPr="00B952AC" w:rsidRDefault="00E80811" w:rsidP="00D72263">
            <w:pPr>
              <w:pStyle w:val="TAL"/>
              <w:rPr>
                <w:lang w:eastAsia="ja-JP"/>
              </w:rPr>
            </w:pPr>
            <w:r w:rsidRPr="00B952AC">
              <w:rPr>
                <w:lang w:eastAsia="ja-JP"/>
              </w:rPr>
              <w:t>NOCNG Pattern</w:t>
            </w:r>
          </w:p>
        </w:tc>
        <w:tc>
          <w:tcPr>
            <w:tcW w:w="1418" w:type="dxa"/>
            <w:tcBorders>
              <w:bottom w:val="single" w:sz="4" w:space="0" w:color="auto"/>
            </w:tcBorders>
          </w:tcPr>
          <w:p w14:paraId="67C9ACAF" w14:textId="77777777" w:rsidR="00E80811" w:rsidRPr="00B952AC" w:rsidRDefault="00E80811" w:rsidP="00D72263">
            <w:pPr>
              <w:pStyle w:val="TAC"/>
              <w:rPr>
                <w:b/>
                <w:lang w:eastAsia="ja-JP"/>
              </w:rPr>
            </w:pPr>
            <w:r w:rsidRPr="00B952AC">
              <w:rPr>
                <w:b/>
                <w:lang w:eastAsia="ja-JP"/>
              </w:rPr>
              <w:t>-</w:t>
            </w:r>
          </w:p>
        </w:tc>
        <w:tc>
          <w:tcPr>
            <w:tcW w:w="2553" w:type="dxa"/>
            <w:tcBorders>
              <w:bottom w:val="single" w:sz="4" w:space="0" w:color="auto"/>
            </w:tcBorders>
          </w:tcPr>
          <w:p w14:paraId="3EF2AD9C" w14:textId="3A25610A" w:rsidR="00E80811" w:rsidRPr="00B952AC" w:rsidRDefault="00E80811" w:rsidP="00D72263">
            <w:pPr>
              <w:pStyle w:val="TAC"/>
              <w:rPr>
                <w:rFonts w:cs="v4.2.0"/>
                <w:lang w:eastAsia="ja-JP"/>
              </w:rPr>
            </w:pPr>
            <w:proofErr w:type="spellStart"/>
            <w:r w:rsidRPr="00B952AC">
              <w:rPr>
                <w:lang w:eastAsia="ja-JP"/>
              </w:rPr>
              <w:t>BW</w:t>
            </w:r>
            <w:r w:rsidRPr="00B952AC">
              <w:rPr>
                <w:vertAlign w:val="subscript"/>
                <w:lang w:eastAsia="ja-JP"/>
              </w:rPr>
              <w:t>channel</w:t>
            </w:r>
            <w:proofErr w:type="spellEnd"/>
            <w:r w:rsidRPr="00B952AC">
              <w:rPr>
                <w:rFonts w:eastAsia="SimSun" w:cs="Arial"/>
                <w:lang w:eastAsia="zh-CN"/>
              </w:rPr>
              <w:t xml:space="preserve"> 5MHz: </w:t>
            </w:r>
            <w:r w:rsidR="00956F23">
              <w:rPr>
                <w:rFonts w:cs="v4.2.0"/>
                <w:lang w:eastAsia="ja-JP"/>
              </w:rPr>
              <w:t>[TBD]</w:t>
            </w:r>
          </w:p>
          <w:p w14:paraId="7EFB130F" w14:textId="409BC7CB" w:rsidR="00E80811" w:rsidRPr="00B952AC" w:rsidRDefault="00E80811" w:rsidP="00D72263">
            <w:pPr>
              <w:pStyle w:val="TAC"/>
              <w:rPr>
                <w:rFonts w:cs="v4.2.0"/>
                <w:lang w:eastAsia="ja-JP"/>
              </w:rPr>
            </w:pPr>
            <w:proofErr w:type="spellStart"/>
            <w:r w:rsidRPr="00B952AC">
              <w:rPr>
                <w:lang w:eastAsia="ja-JP"/>
              </w:rPr>
              <w:t>BW</w:t>
            </w:r>
            <w:r w:rsidRPr="00B952AC">
              <w:rPr>
                <w:vertAlign w:val="subscript"/>
                <w:lang w:eastAsia="ja-JP"/>
              </w:rPr>
              <w:t>channel</w:t>
            </w:r>
            <w:proofErr w:type="spellEnd"/>
            <w:r w:rsidRPr="00B952AC">
              <w:rPr>
                <w:rFonts w:eastAsia="SimSun" w:cs="Arial"/>
                <w:lang w:eastAsia="zh-CN"/>
              </w:rPr>
              <w:t xml:space="preserve"> 10MHz: </w:t>
            </w:r>
            <w:r w:rsidR="00956F23">
              <w:rPr>
                <w:rFonts w:eastAsia="SimSun" w:cs="Arial"/>
                <w:lang w:eastAsia="zh-CN"/>
              </w:rPr>
              <w:t>[TBD]</w:t>
            </w:r>
          </w:p>
        </w:tc>
      </w:tr>
      <w:tr w:rsidR="00E80811" w:rsidRPr="00B952AC" w14:paraId="238053EE" w14:textId="77777777" w:rsidTr="00D72263">
        <w:trPr>
          <w:cantSplit/>
          <w:jc w:val="center"/>
        </w:trPr>
        <w:tc>
          <w:tcPr>
            <w:tcW w:w="2268" w:type="dxa"/>
            <w:tcBorders>
              <w:left w:val="single" w:sz="4" w:space="0" w:color="auto"/>
              <w:bottom w:val="single" w:sz="4" w:space="0" w:color="auto"/>
            </w:tcBorders>
          </w:tcPr>
          <w:p w14:paraId="6E751A62" w14:textId="77777777" w:rsidR="00E80811" w:rsidRPr="00B952AC" w:rsidRDefault="00E80811" w:rsidP="00D72263">
            <w:pPr>
              <w:pStyle w:val="TAL"/>
              <w:rPr>
                <w:lang w:eastAsia="ja-JP"/>
              </w:rPr>
            </w:pPr>
            <w:r w:rsidRPr="00B952AC">
              <w:rPr>
                <w:bCs/>
                <w:lang w:eastAsia="ja-JP"/>
              </w:rPr>
              <w:t>PBCH_RA</w:t>
            </w:r>
          </w:p>
        </w:tc>
        <w:tc>
          <w:tcPr>
            <w:tcW w:w="1418" w:type="dxa"/>
            <w:tcBorders>
              <w:bottom w:val="single" w:sz="4" w:space="0" w:color="auto"/>
            </w:tcBorders>
          </w:tcPr>
          <w:p w14:paraId="1D8213F2" w14:textId="77777777" w:rsidR="00E80811" w:rsidRPr="00B952AC" w:rsidRDefault="00E80811" w:rsidP="00D72263">
            <w:pPr>
              <w:pStyle w:val="TAC"/>
              <w:rPr>
                <w:lang w:eastAsia="ja-JP"/>
              </w:rPr>
            </w:pPr>
            <w:r w:rsidRPr="00B952AC">
              <w:rPr>
                <w:lang w:eastAsia="ja-JP"/>
              </w:rPr>
              <w:t>dB</w:t>
            </w:r>
          </w:p>
        </w:tc>
        <w:tc>
          <w:tcPr>
            <w:tcW w:w="2553" w:type="dxa"/>
            <w:vMerge w:val="restart"/>
            <w:vAlign w:val="center"/>
          </w:tcPr>
          <w:p w14:paraId="2243F0F9" w14:textId="77777777" w:rsidR="00E80811" w:rsidRPr="00B952AC" w:rsidRDefault="00E80811" w:rsidP="00D72263">
            <w:pPr>
              <w:pStyle w:val="TAC"/>
              <w:rPr>
                <w:rFonts w:cs="v4.2.0"/>
                <w:lang w:eastAsia="zh-CN"/>
              </w:rPr>
            </w:pPr>
            <w:r w:rsidRPr="00B952AC">
              <w:rPr>
                <w:rFonts w:cs="v4.2.0"/>
                <w:lang w:eastAsia="zh-CN"/>
              </w:rPr>
              <w:t>-3</w:t>
            </w:r>
          </w:p>
        </w:tc>
      </w:tr>
      <w:tr w:rsidR="00E80811" w:rsidRPr="00B952AC" w14:paraId="1C8B1862" w14:textId="77777777" w:rsidTr="00D72263">
        <w:trPr>
          <w:cantSplit/>
          <w:jc w:val="center"/>
        </w:trPr>
        <w:tc>
          <w:tcPr>
            <w:tcW w:w="2268" w:type="dxa"/>
            <w:tcBorders>
              <w:left w:val="single" w:sz="4" w:space="0" w:color="auto"/>
              <w:bottom w:val="single" w:sz="4" w:space="0" w:color="auto"/>
            </w:tcBorders>
          </w:tcPr>
          <w:p w14:paraId="0D209247" w14:textId="77777777" w:rsidR="00E80811" w:rsidRPr="00B952AC" w:rsidRDefault="00E80811" w:rsidP="00D72263">
            <w:pPr>
              <w:pStyle w:val="TAL"/>
              <w:rPr>
                <w:lang w:eastAsia="ja-JP"/>
              </w:rPr>
            </w:pPr>
            <w:r w:rsidRPr="00B952AC">
              <w:rPr>
                <w:bCs/>
                <w:lang w:eastAsia="ja-JP"/>
              </w:rPr>
              <w:t>PBCH_RB</w:t>
            </w:r>
          </w:p>
        </w:tc>
        <w:tc>
          <w:tcPr>
            <w:tcW w:w="1418" w:type="dxa"/>
            <w:tcBorders>
              <w:bottom w:val="single" w:sz="4" w:space="0" w:color="auto"/>
            </w:tcBorders>
          </w:tcPr>
          <w:p w14:paraId="359865D7" w14:textId="77777777" w:rsidR="00E80811" w:rsidRPr="00B952AC" w:rsidRDefault="00E80811" w:rsidP="00D72263">
            <w:pPr>
              <w:pStyle w:val="TAC"/>
              <w:rPr>
                <w:lang w:eastAsia="ja-JP"/>
              </w:rPr>
            </w:pPr>
            <w:r w:rsidRPr="00B952AC">
              <w:rPr>
                <w:lang w:eastAsia="ja-JP"/>
              </w:rPr>
              <w:t>dB</w:t>
            </w:r>
          </w:p>
        </w:tc>
        <w:tc>
          <w:tcPr>
            <w:tcW w:w="2553" w:type="dxa"/>
            <w:vMerge/>
          </w:tcPr>
          <w:p w14:paraId="3287BDDA" w14:textId="77777777" w:rsidR="00E80811" w:rsidRPr="00B952AC" w:rsidRDefault="00E80811" w:rsidP="00D72263">
            <w:pPr>
              <w:pStyle w:val="TAC"/>
              <w:rPr>
                <w:rFonts w:cs="v4.2.0"/>
                <w:b/>
                <w:lang w:eastAsia="ja-JP"/>
              </w:rPr>
            </w:pPr>
          </w:p>
        </w:tc>
      </w:tr>
      <w:tr w:rsidR="00E80811" w:rsidRPr="00B952AC" w14:paraId="0F876169" w14:textId="77777777" w:rsidTr="00D72263">
        <w:trPr>
          <w:cantSplit/>
          <w:jc w:val="center"/>
        </w:trPr>
        <w:tc>
          <w:tcPr>
            <w:tcW w:w="2268" w:type="dxa"/>
            <w:tcBorders>
              <w:left w:val="single" w:sz="4" w:space="0" w:color="auto"/>
              <w:bottom w:val="single" w:sz="4" w:space="0" w:color="auto"/>
            </w:tcBorders>
          </w:tcPr>
          <w:p w14:paraId="1F332652" w14:textId="77777777" w:rsidR="00E80811" w:rsidRPr="00B952AC" w:rsidRDefault="00E80811" w:rsidP="00D72263">
            <w:pPr>
              <w:pStyle w:val="TAL"/>
              <w:rPr>
                <w:lang w:eastAsia="ja-JP"/>
              </w:rPr>
            </w:pPr>
            <w:r w:rsidRPr="00B952AC">
              <w:rPr>
                <w:lang w:eastAsia="ja-JP"/>
              </w:rPr>
              <w:t>PSS_RA</w:t>
            </w:r>
          </w:p>
        </w:tc>
        <w:tc>
          <w:tcPr>
            <w:tcW w:w="1418" w:type="dxa"/>
            <w:tcBorders>
              <w:bottom w:val="single" w:sz="4" w:space="0" w:color="auto"/>
            </w:tcBorders>
          </w:tcPr>
          <w:p w14:paraId="0851CC8B" w14:textId="77777777" w:rsidR="00E80811" w:rsidRPr="00B952AC" w:rsidRDefault="00E80811" w:rsidP="00D72263">
            <w:pPr>
              <w:pStyle w:val="TAC"/>
              <w:rPr>
                <w:lang w:eastAsia="ja-JP"/>
              </w:rPr>
            </w:pPr>
            <w:r w:rsidRPr="00B952AC">
              <w:rPr>
                <w:lang w:eastAsia="ja-JP"/>
              </w:rPr>
              <w:t>dB</w:t>
            </w:r>
          </w:p>
        </w:tc>
        <w:tc>
          <w:tcPr>
            <w:tcW w:w="2553" w:type="dxa"/>
            <w:vMerge/>
          </w:tcPr>
          <w:p w14:paraId="45209F2D" w14:textId="77777777" w:rsidR="00E80811" w:rsidRPr="00B952AC" w:rsidRDefault="00E80811" w:rsidP="00D72263">
            <w:pPr>
              <w:pStyle w:val="TAC"/>
              <w:rPr>
                <w:rFonts w:cs="v4.2.0"/>
                <w:b/>
                <w:lang w:eastAsia="ja-JP"/>
              </w:rPr>
            </w:pPr>
          </w:p>
        </w:tc>
      </w:tr>
      <w:tr w:rsidR="00E80811" w:rsidRPr="00B952AC" w14:paraId="67ABE483" w14:textId="77777777" w:rsidTr="00D72263">
        <w:trPr>
          <w:cantSplit/>
          <w:jc w:val="center"/>
        </w:trPr>
        <w:tc>
          <w:tcPr>
            <w:tcW w:w="2268" w:type="dxa"/>
            <w:tcBorders>
              <w:left w:val="single" w:sz="4" w:space="0" w:color="auto"/>
              <w:bottom w:val="single" w:sz="4" w:space="0" w:color="auto"/>
            </w:tcBorders>
          </w:tcPr>
          <w:p w14:paraId="57B0A760" w14:textId="77777777" w:rsidR="00E80811" w:rsidRPr="00B952AC" w:rsidRDefault="00E80811" w:rsidP="00D72263">
            <w:pPr>
              <w:pStyle w:val="TAL"/>
              <w:rPr>
                <w:lang w:eastAsia="zh-CN"/>
              </w:rPr>
            </w:pPr>
            <w:r w:rsidRPr="00B952AC">
              <w:rPr>
                <w:lang w:eastAsia="ja-JP"/>
              </w:rPr>
              <w:t>SSS_RA</w:t>
            </w:r>
          </w:p>
        </w:tc>
        <w:tc>
          <w:tcPr>
            <w:tcW w:w="1418" w:type="dxa"/>
            <w:tcBorders>
              <w:bottom w:val="single" w:sz="4" w:space="0" w:color="auto"/>
            </w:tcBorders>
          </w:tcPr>
          <w:p w14:paraId="2F11EA7D" w14:textId="77777777" w:rsidR="00E80811" w:rsidRPr="00B952AC" w:rsidRDefault="00E80811" w:rsidP="00D72263">
            <w:pPr>
              <w:pStyle w:val="TAC"/>
              <w:rPr>
                <w:lang w:eastAsia="zh-CN"/>
              </w:rPr>
            </w:pPr>
            <w:r w:rsidRPr="00B952AC">
              <w:rPr>
                <w:lang w:eastAsia="ja-JP"/>
              </w:rPr>
              <w:t>dB</w:t>
            </w:r>
          </w:p>
        </w:tc>
        <w:tc>
          <w:tcPr>
            <w:tcW w:w="2553" w:type="dxa"/>
            <w:vMerge/>
          </w:tcPr>
          <w:p w14:paraId="5D5D845E" w14:textId="77777777" w:rsidR="00E80811" w:rsidRPr="00B952AC" w:rsidRDefault="00E80811" w:rsidP="00D72263">
            <w:pPr>
              <w:pStyle w:val="TAC"/>
              <w:rPr>
                <w:rFonts w:cs="v4.2.0"/>
                <w:b/>
                <w:lang w:eastAsia="ja-JP"/>
              </w:rPr>
            </w:pPr>
          </w:p>
        </w:tc>
      </w:tr>
      <w:tr w:rsidR="00E80811" w:rsidRPr="00B952AC" w14:paraId="50EA1ED5" w14:textId="77777777" w:rsidTr="00D72263">
        <w:trPr>
          <w:cantSplit/>
          <w:jc w:val="center"/>
        </w:trPr>
        <w:tc>
          <w:tcPr>
            <w:tcW w:w="2268" w:type="dxa"/>
            <w:tcBorders>
              <w:left w:val="single" w:sz="4" w:space="0" w:color="auto"/>
              <w:bottom w:val="single" w:sz="4" w:space="0" w:color="auto"/>
            </w:tcBorders>
          </w:tcPr>
          <w:p w14:paraId="486A51AD" w14:textId="77777777" w:rsidR="00E80811" w:rsidRPr="00B952AC" w:rsidRDefault="00E80811" w:rsidP="00D72263">
            <w:pPr>
              <w:pStyle w:val="TAL"/>
              <w:rPr>
                <w:lang w:eastAsia="ja-JP"/>
              </w:rPr>
            </w:pPr>
            <w:r w:rsidRPr="00B952AC">
              <w:rPr>
                <w:lang w:eastAsia="ja-JP"/>
              </w:rPr>
              <w:t>PCFICH_RB</w:t>
            </w:r>
          </w:p>
        </w:tc>
        <w:tc>
          <w:tcPr>
            <w:tcW w:w="1418" w:type="dxa"/>
            <w:tcBorders>
              <w:bottom w:val="single" w:sz="4" w:space="0" w:color="auto"/>
            </w:tcBorders>
          </w:tcPr>
          <w:p w14:paraId="31CC3CC1" w14:textId="77777777" w:rsidR="00E80811" w:rsidRPr="00B952AC" w:rsidRDefault="00E80811" w:rsidP="00D72263">
            <w:pPr>
              <w:pStyle w:val="TAC"/>
              <w:rPr>
                <w:rFonts w:cs="v4.2.0"/>
                <w:lang w:eastAsia="ja-JP"/>
              </w:rPr>
            </w:pPr>
            <w:r w:rsidRPr="00B952AC">
              <w:rPr>
                <w:rFonts w:cs="v4.2.0"/>
                <w:lang w:eastAsia="ja-JP"/>
              </w:rPr>
              <w:t>dB</w:t>
            </w:r>
          </w:p>
        </w:tc>
        <w:tc>
          <w:tcPr>
            <w:tcW w:w="2553" w:type="dxa"/>
            <w:vMerge/>
          </w:tcPr>
          <w:p w14:paraId="034388F7" w14:textId="77777777" w:rsidR="00E80811" w:rsidRPr="00B952AC" w:rsidRDefault="00E80811" w:rsidP="00D72263">
            <w:pPr>
              <w:pStyle w:val="TAC"/>
              <w:rPr>
                <w:rFonts w:cs="v4.2.0"/>
                <w:b/>
                <w:lang w:eastAsia="ja-JP"/>
              </w:rPr>
            </w:pPr>
          </w:p>
        </w:tc>
      </w:tr>
      <w:tr w:rsidR="00E80811" w:rsidRPr="00B952AC" w14:paraId="7872E38E" w14:textId="77777777" w:rsidTr="00D72263">
        <w:trPr>
          <w:cantSplit/>
          <w:jc w:val="center"/>
        </w:trPr>
        <w:tc>
          <w:tcPr>
            <w:tcW w:w="2268" w:type="dxa"/>
            <w:tcBorders>
              <w:left w:val="single" w:sz="4" w:space="0" w:color="auto"/>
              <w:bottom w:val="single" w:sz="4" w:space="0" w:color="auto"/>
            </w:tcBorders>
          </w:tcPr>
          <w:p w14:paraId="40ADA693" w14:textId="77777777" w:rsidR="00E80811" w:rsidRPr="00B952AC" w:rsidRDefault="00E80811" w:rsidP="00D72263">
            <w:pPr>
              <w:pStyle w:val="TAL"/>
              <w:rPr>
                <w:lang w:eastAsia="ja-JP"/>
              </w:rPr>
            </w:pPr>
            <w:r w:rsidRPr="00B952AC">
              <w:rPr>
                <w:lang w:eastAsia="ja-JP"/>
              </w:rPr>
              <w:t>PDCCH_RA</w:t>
            </w:r>
          </w:p>
        </w:tc>
        <w:tc>
          <w:tcPr>
            <w:tcW w:w="1418" w:type="dxa"/>
            <w:tcBorders>
              <w:bottom w:val="single" w:sz="4" w:space="0" w:color="auto"/>
            </w:tcBorders>
          </w:tcPr>
          <w:p w14:paraId="60DC3409" w14:textId="77777777" w:rsidR="00E80811" w:rsidRPr="00B952AC" w:rsidRDefault="00E80811" w:rsidP="00D72263">
            <w:pPr>
              <w:pStyle w:val="TAC"/>
              <w:rPr>
                <w:lang w:eastAsia="ja-JP"/>
              </w:rPr>
            </w:pPr>
            <w:r w:rsidRPr="00B952AC">
              <w:rPr>
                <w:rFonts w:cs="v4.2.0"/>
                <w:lang w:eastAsia="ja-JP"/>
              </w:rPr>
              <w:t>dB</w:t>
            </w:r>
          </w:p>
        </w:tc>
        <w:tc>
          <w:tcPr>
            <w:tcW w:w="2553" w:type="dxa"/>
            <w:vMerge/>
          </w:tcPr>
          <w:p w14:paraId="7AC526EA" w14:textId="77777777" w:rsidR="00E80811" w:rsidRPr="00B952AC" w:rsidRDefault="00E80811" w:rsidP="00D72263">
            <w:pPr>
              <w:pStyle w:val="TAC"/>
              <w:rPr>
                <w:rFonts w:cs="v4.2.0"/>
                <w:b/>
                <w:lang w:eastAsia="ja-JP"/>
              </w:rPr>
            </w:pPr>
          </w:p>
        </w:tc>
      </w:tr>
      <w:tr w:rsidR="00E80811" w:rsidRPr="00B952AC" w14:paraId="31AEC948" w14:textId="77777777" w:rsidTr="00D72263">
        <w:trPr>
          <w:cantSplit/>
          <w:jc w:val="center"/>
        </w:trPr>
        <w:tc>
          <w:tcPr>
            <w:tcW w:w="2268" w:type="dxa"/>
            <w:tcBorders>
              <w:left w:val="single" w:sz="4" w:space="0" w:color="auto"/>
              <w:bottom w:val="single" w:sz="4" w:space="0" w:color="auto"/>
            </w:tcBorders>
          </w:tcPr>
          <w:p w14:paraId="6A90A4DC" w14:textId="77777777" w:rsidR="00E80811" w:rsidRPr="00B952AC" w:rsidRDefault="00E80811" w:rsidP="00D72263">
            <w:pPr>
              <w:pStyle w:val="TAL"/>
              <w:rPr>
                <w:lang w:eastAsia="ja-JP"/>
              </w:rPr>
            </w:pPr>
            <w:r w:rsidRPr="00B952AC">
              <w:rPr>
                <w:lang w:eastAsia="ja-JP"/>
              </w:rPr>
              <w:t>PDCCH_</w:t>
            </w:r>
            <w:r w:rsidRPr="00B952AC">
              <w:rPr>
                <w:rFonts w:hint="eastAsia"/>
                <w:lang w:eastAsia="zh-CN"/>
              </w:rPr>
              <w:t>R</w:t>
            </w:r>
            <w:r w:rsidRPr="00B952AC">
              <w:rPr>
                <w:lang w:eastAsia="ja-JP"/>
              </w:rPr>
              <w:t>B</w:t>
            </w:r>
          </w:p>
        </w:tc>
        <w:tc>
          <w:tcPr>
            <w:tcW w:w="1418" w:type="dxa"/>
            <w:tcBorders>
              <w:bottom w:val="single" w:sz="4" w:space="0" w:color="auto"/>
            </w:tcBorders>
          </w:tcPr>
          <w:p w14:paraId="4A1189E0" w14:textId="77777777" w:rsidR="00E80811" w:rsidRPr="00B952AC" w:rsidRDefault="00E80811" w:rsidP="00D72263">
            <w:pPr>
              <w:pStyle w:val="TAC"/>
              <w:rPr>
                <w:lang w:eastAsia="ja-JP"/>
              </w:rPr>
            </w:pPr>
            <w:r w:rsidRPr="00B952AC">
              <w:rPr>
                <w:rFonts w:cs="v4.2.0"/>
                <w:lang w:eastAsia="ja-JP"/>
              </w:rPr>
              <w:t>dB</w:t>
            </w:r>
          </w:p>
        </w:tc>
        <w:tc>
          <w:tcPr>
            <w:tcW w:w="2553" w:type="dxa"/>
            <w:vMerge/>
          </w:tcPr>
          <w:p w14:paraId="1DE33D2E" w14:textId="77777777" w:rsidR="00E80811" w:rsidRPr="00B952AC" w:rsidRDefault="00E80811" w:rsidP="00D72263">
            <w:pPr>
              <w:pStyle w:val="TAC"/>
              <w:rPr>
                <w:rFonts w:cs="v4.2.0"/>
                <w:b/>
                <w:lang w:eastAsia="ja-JP"/>
              </w:rPr>
            </w:pPr>
          </w:p>
        </w:tc>
      </w:tr>
      <w:tr w:rsidR="00E80811" w:rsidRPr="00B952AC" w14:paraId="099532BE" w14:textId="77777777" w:rsidTr="00D72263">
        <w:trPr>
          <w:cantSplit/>
          <w:jc w:val="center"/>
        </w:trPr>
        <w:tc>
          <w:tcPr>
            <w:tcW w:w="2268" w:type="dxa"/>
            <w:tcBorders>
              <w:left w:val="single" w:sz="4" w:space="0" w:color="auto"/>
              <w:bottom w:val="single" w:sz="4" w:space="0" w:color="auto"/>
            </w:tcBorders>
            <w:vAlign w:val="center"/>
          </w:tcPr>
          <w:p w14:paraId="196C9225" w14:textId="77777777" w:rsidR="00E80811" w:rsidRPr="00B952AC" w:rsidRDefault="00E80811" w:rsidP="00D72263">
            <w:pPr>
              <w:pStyle w:val="TAL"/>
              <w:rPr>
                <w:lang w:eastAsia="ja-JP"/>
              </w:rPr>
            </w:pPr>
            <w:proofErr w:type="spellStart"/>
            <w:r w:rsidRPr="00B952AC">
              <w:rPr>
                <w:lang w:eastAsia="ja-JP"/>
              </w:rPr>
              <w:t>OCNG_RA</w:t>
            </w:r>
            <w:r w:rsidRPr="00B952AC">
              <w:rPr>
                <w:vertAlign w:val="superscript"/>
                <w:lang w:eastAsia="ja-JP"/>
              </w:rPr>
              <w:t>Note</w:t>
            </w:r>
            <w:proofErr w:type="spellEnd"/>
            <w:r w:rsidRPr="00B952AC">
              <w:rPr>
                <w:vertAlign w:val="superscript"/>
                <w:lang w:eastAsia="ja-JP"/>
              </w:rPr>
              <w:t xml:space="preserve"> 1</w:t>
            </w:r>
          </w:p>
        </w:tc>
        <w:tc>
          <w:tcPr>
            <w:tcW w:w="1418" w:type="dxa"/>
            <w:tcBorders>
              <w:bottom w:val="single" w:sz="4" w:space="0" w:color="auto"/>
            </w:tcBorders>
          </w:tcPr>
          <w:p w14:paraId="752F57C0" w14:textId="77777777" w:rsidR="00E80811" w:rsidRPr="00B952AC" w:rsidRDefault="00E80811" w:rsidP="00D72263">
            <w:pPr>
              <w:pStyle w:val="TAC"/>
              <w:rPr>
                <w:lang w:eastAsia="ja-JP"/>
              </w:rPr>
            </w:pPr>
            <w:r w:rsidRPr="00B952AC">
              <w:rPr>
                <w:rFonts w:cs="v4.2.0"/>
                <w:lang w:eastAsia="ja-JP"/>
              </w:rPr>
              <w:t>dB</w:t>
            </w:r>
          </w:p>
        </w:tc>
        <w:tc>
          <w:tcPr>
            <w:tcW w:w="2553" w:type="dxa"/>
            <w:vMerge/>
          </w:tcPr>
          <w:p w14:paraId="34465770" w14:textId="77777777" w:rsidR="00E80811" w:rsidRPr="00B952AC" w:rsidRDefault="00E80811" w:rsidP="00D72263">
            <w:pPr>
              <w:pStyle w:val="TAC"/>
              <w:rPr>
                <w:rFonts w:cs="v4.2.0"/>
                <w:b/>
                <w:lang w:eastAsia="ja-JP"/>
              </w:rPr>
            </w:pPr>
          </w:p>
        </w:tc>
      </w:tr>
      <w:tr w:rsidR="00E80811" w:rsidRPr="00B952AC" w14:paraId="60D3B5C7" w14:textId="77777777" w:rsidTr="00D72263">
        <w:trPr>
          <w:cantSplit/>
          <w:jc w:val="center"/>
        </w:trPr>
        <w:tc>
          <w:tcPr>
            <w:tcW w:w="2268" w:type="dxa"/>
            <w:tcBorders>
              <w:left w:val="single" w:sz="4" w:space="0" w:color="auto"/>
              <w:bottom w:val="single" w:sz="4" w:space="0" w:color="auto"/>
            </w:tcBorders>
            <w:vAlign w:val="center"/>
          </w:tcPr>
          <w:p w14:paraId="3BC84857" w14:textId="77777777" w:rsidR="00E80811" w:rsidRPr="00B952AC" w:rsidRDefault="00E80811" w:rsidP="00D72263">
            <w:pPr>
              <w:pStyle w:val="TAL"/>
              <w:rPr>
                <w:lang w:eastAsia="ja-JP"/>
              </w:rPr>
            </w:pPr>
            <w:proofErr w:type="spellStart"/>
            <w:r w:rsidRPr="00B952AC">
              <w:rPr>
                <w:lang w:eastAsia="ja-JP"/>
              </w:rPr>
              <w:t>OCNG_RB</w:t>
            </w:r>
            <w:r w:rsidRPr="00B952AC">
              <w:rPr>
                <w:vertAlign w:val="superscript"/>
                <w:lang w:eastAsia="ja-JP"/>
              </w:rPr>
              <w:t>Note</w:t>
            </w:r>
            <w:proofErr w:type="spellEnd"/>
            <w:r w:rsidRPr="00B952AC">
              <w:rPr>
                <w:vertAlign w:val="superscript"/>
                <w:lang w:eastAsia="ja-JP"/>
              </w:rPr>
              <w:t xml:space="preserve"> 1 </w:t>
            </w:r>
          </w:p>
        </w:tc>
        <w:tc>
          <w:tcPr>
            <w:tcW w:w="1418" w:type="dxa"/>
            <w:tcBorders>
              <w:bottom w:val="single" w:sz="4" w:space="0" w:color="auto"/>
            </w:tcBorders>
          </w:tcPr>
          <w:p w14:paraId="0D8BF69E" w14:textId="77777777" w:rsidR="00E80811" w:rsidRPr="00B952AC" w:rsidRDefault="00E80811" w:rsidP="00D72263">
            <w:pPr>
              <w:pStyle w:val="TAC"/>
              <w:rPr>
                <w:lang w:eastAsia="ja-JP"/>
              </w:rPr>
            </w:pPr>
            <w:r w:rsidRPr="00B952AC">
              <w:rPr>
                <w:rFonts w:cs="v4.2.0"/>
                <w:lang w:eastAsia="ja-JP"/>
              </w:rPr>
              <w:t>dB</w:t>
            </w:r>
          </w:p>
        </w:tc>
        <w:tc>
          <w:tcPr>
            <w:tcW w:w="2553" w:type="dxa"/>
            <w:vMerge/>
            <w:tcBorders>
              <w:bottom w:val="single" w:sz="4" w:space="0" w:color="auto"/>
            </w:tcBorders>
          </w:tcPr>
          <w:p w14:paraId="4D80CA0A" w14:textId="77777777" w:rsidR="00E80811" w:rsidRPr="00B952AC" w:rsidRDefault="00E80811" w:rsidP="00D72263">
            <w:pPr>
              <w:pStyle w:val="TAC"/>
              <w:rPr>
                <w:rFonts w:cs="v4.2.0"/>
                <w:b/>
                <w:lang w:eastAsia="ja-JP"/>
              </w:rPr>
            </w:pPr>
          </w:p>
        </w:tc>
      </w:tr>
      <w:tr w:rsidR="00E80811" w:rsidRPr="00B952AC" w14:paraId="697E1B70" w14:textId="77777777" w:rsidTr="00D72263">
        <w:trPr>
          <w:cantSplit/>
          <w:jc w:val="center"/>
        </w:trPr>
        <w:tc>
          <w:tcPr>
            <w:tcW w:w="2268" w:type="dxa"/>
          </w:tcPr>
          <w:p w14:paraId="34F16C75" w14:textId="77777777" w:rsidR="00E80811" w:rsidRPr="00B952AC" w:rsidRDefault="00E80811" w:rsidP="00D72263">
            <w:pPr>
              <w:pStyle w:val="TAL"/>
              <w:rPr>
                <w:vertAlign w:val="superscript"/>
                <w:lang w:eastAsia="zh-CN"/>
              </w:rPr>
            </w:pPr>
            <w:r w:rsidRPr="00B952AC">
              <w:rPr>
                <w:position w:val="-12"/>
                <w:lang w:eastAsia="ja-JP"/>
              </w:rPr>
              <w:object w:dxaOrig="400" w:dyaOrig="360" w14:anchorId="4578A72F">
                <v:shape id="_x0000_i1026" type="#_x0000_t75" style="width:20.65pt;height:18.15pt" o:ole="" fillcolor="window">
                  <v:imagedata r:id="rId19" o:title=""/>
                </v:shape>
                <o:OLEObject Type="Embed" ProgID="Equation.3" ShapeID="_x0000_i1026" DrawAspect="Content" ObjectID="_1602695037" r:id="rId20"/>
              </w:object>
            </w:r>
            <w:r w:rsidRPr="00B952AC">
              <w:rPr>
                <w:rFonts w:hint="eastAsia"/>
                <w:vertAlign w:val="superscript"/>
                <w:lang w:eastAsia="zh-CN"/>
              </w:rPr>
              <w:t>Note2</w:t>
            </w:r>
          </w:p>
        </w:tc>
        <w:tc>
          <w:tcPr>
            <w:tcW w:w="1418" w:type="dxa"/>
          </w:tcPr>
          <w:p w14:paraId="2CDAA430" w14:textId="77777777" w:rsidR="00E80811" w:rsidRPr="00B952AC" w:rsidRDefault="00E80811" w:rsidP="00D72263">
            <w:pPr>
              <w:pStyle w:val="TAC"/>
              <w:rPr>
                <w:rFonts w:cs="v4.2.0"/>
                <w:lang w:eastAsia="ja-JP"/>
              </w:rPr>
            </w:pPr>
            <w:r w:rsidRPr="00B952AC">
              <w:rPr>
                <w:rFonts w:cs="v4.2.0"/>
                <w:lang w:eastAsia="ja-JP"/>
              </w:rPr>
              <w:t>dBm/15 kHz</w:t>
            </w:r>
          </w:p>
        </w:tc>
        <w:tc>
          <w:tcPr>
            <w:tcW w:w="2553" w:type="dxa"/>
          </w:tcPr>
          <w:p w14:paraId="5AD99D8D" w14:textId="77777777" w:rsidR="00E80811" w:rsidRPr="00B952AC" w:rsidRDefault="00E80811" w:rsidP="00D72263">
            <w:pPr>
              <w:pStyle w:val="TAC"/>
              <w:rPr>
                <w:rFonts w:cs="v4.2.0"/>
                <w:lang w:eastAsia="ja-JP"/>
              </w:rPr>
            </w:pPr>
            <w:r w:rsidRPr="00B952AC">
              <w:rPr>
                <w:rFonts w:cs="v4.2.0"/>
                <w:lang w:eastAsia="ja-JP"/>
              </w:rPr>
              <w:t>-98</w:t>
            </w:r>
          </w:p>
        </w:tc>
      </w:tr>
      <w:tr w:rsidR="00E80811" w:rsidRPr="00B952AC" w14:paraId="11DE8AE4" w14:textId="77777777" w:rsidTr="00D72263">
        <w:trPr>
          <w:cantSplit/>
          <w:jc w:val="center"/>
        </w:trPr>
        <w:tc>
          <w:tcPr>
            <w:tcW w:w="2268" w:type="dxa"/>
          </w:tcPr>
          <w:p w14:paraId="25EF8323" w14:textId="77777777" w:rsidR="00E80811" w:rsidRPr="00B952AC" w:rsidRDefault="00E80811" w:rsidP="00D72263">
            <w:pPr>
              <w:pStyle w:val="TAL"/>
              <w:rPr>
                <w:lang w:eastAsia="ja-JP"/>
              </w:rPr>
            </w:pPr>
            <w:r w:rsidRPr="00B952AC">
              <w:rPr>
                <w:position w:val="-12"/>
                <w:lang w:eastAsia="ja-JP"/>
              </w:rPr>
              <w:object w:dxaOrig="800" w:dyaOrig="380" w14:anchorId="40B2814D">
                <v:shape id="_x0000_i1027" type="#_x0000_t75" style="width:40.7pt;height:19.4pt" o:ole="" fillcolor="window">
                  <v:imagedata r:id="rId21" o:title=""/>
                </v:shape>
                <o:OLEObject Type="Embed" ProgID="Equation.3" ShapeID="_x0000_i1027" DrawAspect="Content" ObjectID="_1602695038" r:id="rId22"/>
              </w:object>
            </w:r>
          </w:p>
        </w:tc>
        <w:tc>
          <w:tcPr>
            <w:tcW w:w="1418" w:type="dxa"/>
          </w:tcPr>
          <w:p w14:paraId="70869B52" w14:textId="77777777" w:rsidR="00E80811" w:rsidRPr="00B952AC" w:rsidRDefault="00E80811" w:rsidP="00D72263">
            <w:pPr>
              <w:pStyle w:val="TAC"/>
              <w:rPr>
                <w:lang w:eastAsia="ja-JP"/>
              </w:rPr>
            </w:pPr>
            <w:r w:rsidRPr="00B952AC">
              <w:rPr>
                <w:rFonts w:cs="v4.2.0"/>
                <w:lang w:eastAsia="ja-JP"/>
              </w:rPr>
              <w:t>dB</w:t>
            </w:r>
          </w:p>
        </w:tc>
        <w:tc>
          <w:tcPr>
            <w:tcW w:w="2553" w:type="dxa"/>
          </w:tcPr>
          <w:p w14:paraId="77018F2C" w14:textId="77777777" w:rsidR="00E80811" w:rsidRPr="00B952AC" w:rsidRDefault="00E80811" w:rsidP="00D72263">
            <w:pPr>
              <w:pStyle w:val="TAC"/>
              <w:rPr>
                <w:lang w:eastAsia="ja-JP"/>
              </w:rPr>
            </w:pPr>
            <w:r w:rsidRPr="00B952AC">
              <w:rPr>
                <w:lang w:eastAsia="ja-JP"/>
              </w:rPr>
              <w:t>-12</w:t>
            </w:r>
          </w:p>
        </w:tc>
      </w:tr>
      <w:tr w:rsidR="00E80811" w:rsidRPr="00B952AC" w14:paraId="27CD339D" w14:textId="77777777" w:rsidTr="00D72263">
        <w:trPr>
          <w:cantSplit/>
          <w:jc w:val="center"/>
        </w:trPr>
        <w:tc>
          <w:tcPr>
            <w:tcW w:w="2268" w:type="dxa"/>
          </w:tcPr>
          <w:p w14:paraId="218302B4" w14:textId="77777777" w:rsidR="00E80811" w:rsidRPr="00B952AC" w:rsidRDefault="00E80811" w:rsidP="00D72263">
            <w:pPr>
              <w:pStyle w:val="TAL"/>
              <w:rPr>
                <w:lang w:eastAsia="ja-JP"/>
              </w:rPr>
            </w:pPr>
            <w:r w:rsidRPr="00B952AC">
              <w:rPr>
                <w:rFonts w:cs="v4.2.0"/>
                <w:lang w:eastAsia="ja-JP"/>
              </w:rPr>
              <w:t xml:space="preserve">Propagation Condition </w:t>
            </w:r>
          </w:p>
        </w:tc>
        <w:tc>
          <w:tcPr>
            <w:tcW w:w="1418" w:type="dxa"/>
          </w:tcPr>
          <w:p w14:paraId="3A0B7DDF" w14:textId="77777777" w:rsidR="00E80811" w:rsidRPr="00B952AC" w:rsidRDefault="00E80811" w:rsidP="00D72263">
            <w:pPr>
              <w:pStyle w:val="TAC"/>
              <w:rPr>
                <w:lang w:eastAsia="ja-JP"/>
              </w:rPr>
            </w:pPr>
          </w:p>
        </w:tc>
        <w:tc>
          <w:tcPr>
            <w:tcW w:w="2553" w:type="dxa"/>
          </w:tcPr>
          <w:p w14:paraId="65E89C9E" w14:textId="77777777" w:rsidR="00E80811" w:rsidRPr="00B952AC" w:rsidRDefault="00E80811" w:rsidP="00D72263">
            <w:pPr>
              <w:pStyle w:val="TAC"/>
              <w:rPr>
                <w:lang w:eastAsia="zh-CN"/>
              </w:rPr>
            </w:pPr>
            <w:r w:rsidRPr="00B952AC">
              <w:rPr>
                <w:rFonts w:cs="v4.2.0"/>
                <w:lang w:eastAsia="ja-JP"/>
              </w:rPr>
              <w:t>AWGN</w:t>
            </w:r>
          </w:p>
        </w:tc>
      </w:tr>
      <w:tr w:rsidR="00E80811" w:rsidRPr="00B952AC" w14:paraId="0DBCE359" w14:textId="77777777" w:rsidTr="00D72263">
        <w:trPr>
          <w:cantSplit/>
          <w:jc w:val="center"/>
        </w:trPr>
        <w:tc>
          <w:tcPr>
            <w:tcW w:w="2268" w:type="dxa"/>
          </w:tcPr>
          <w:p w14:paraId="0641DC30" w14:textId="77777777" w:rsidR="00E80811" w:rsidRPr="00B952AC" w:rsidRDefault="00E80811" w:rsidP="00D72263">
            <w:pPr>
              <w:pStyle w:val="TAL"/>
              <w:rPr>
                <w:rFonts w:cs="v4.2.0"/>
                <w:lang w:eastAsia="ja-JP"/>
              </w:rPr>
            </w:pPr>
            <w:r w:rsidRPr="00B952AC">
              <w:rPr>
                <w:rFonts w:cs="v4.2.0" w:hint="eastAsia"/>
                <w:lang w:eastAsia="zh-CN"/>
              </w:rPr>
              <w:t>Antenna Configuration</w:t>
            </w:r>
          </w:p>
        </w:tc>
        <w:tc>
          <w:tcPr>
            <w:tcW w:w="1418" w:type="dxa"/>
          </w:tcPr>
          <w:p w14:paraId="27A8E239" w14:textId="77777777" w:rsidR="00E80811" w:rsidRPr="00B952AC" w:rsidRDefault="00E80811" w:rsidP="00D72263">
            <w:pPr>
              <w:pStyle w:val="TAC"/>
              <w:rPr>
                <w:lang w:eastAsia="ja-JP"/>
              </w:rPr>
            </w:pPr>
          </w:p>
        </w:tc>
        <w:tc>
          <w:tcPr>
            <w:tcW w:w="2553" w:type="dxa"/>
          </w:tcPr>
          <w:p w14:paraId="14FB74CF" w14:textId="77777777" w:rsidR="00E80811" w:rsidRPr="00B952AC" w:rsidRDefault="00E80811" w:rsidP="00D72263">
            <w:pPr>
              <w:pStyle w:val="TAC"/>
              <w:rPr>
                <w:rFonts w:cs="v4.2.0"/>
                <w:lang w:eastAsia="ja-JP"/>
              </w:rPr>
            </w:pPr>
            <w:r w:rsidRPr="00B952AC">
              <w:rPr>
                <w:lang w:eastAsia="ja-JP"/>
              </w:rPr>
              <w:t>2x1</w:t>
            </w:r>
          </w:p>
        </w:tc>
      </w:tr>
      <w:tr w:rsidR="00E80811" w:rsidRPr="00B952AC" w14:paraId="4B639506" w14:textId="77777777" w:rsidTr="00D72263">
        <w:trPr>
          <w:cantSplit/>
          <w:jc w:val="center"/>
        </w:trPr>
        <w:tc>
          <w:tcPr>
            <w:tcW w:w="6239" w:type="dxa"/>
            <w:gridSpan w:val="3"/>
          </w:tcPr>
          <w:p w14:paraId="226A7F03" w14:textId="77777777" w:rsidR="00E80811" w:rsidRPr="00B952AC" w:rsidRDefault="00E80811" w:rsidP="00D72263">
            <w:pPr>
              <w:pStyle w:val="TAN"/>
              <w:rPr>
                <w:rFonts w:eastAsia="MS Mincho"/>
                <w:lang w:eastAsia="ja-JP"/>
              </w:rPr>
            </w:pPr>
            <w:r w:rsidRPr="00B952AC">
              <w:rPr>
                <w:rFonts w:eastAsia="MS Mincho"/>
                <w:lang w:eastAsia="ja-JP"/>
              </w:rPr>
              <w:t>Note 1:</w:t>
            </w:r>
            <w:r w:rsidRPr="00B952AC">
              <w:rPr>
                <w:rFonts w:eastAsia="MS Mincho"/>
                <w:lang w:eastAsia="ja-JP"/>
              </w:rPr>
              <w:tab/>
              <w:t xml:space="preserve">OCNG shall be used such that the </w:t>
            </w:r>
            <w:proofErr w:type="spellStart"/>
            <w:r w:rsidRPr="00B952AC">
              <w:rPr>
                <w:rFonts w:eastAsia="MS Mincho"/>
                <w:lang w:eastAsia="ja-JP"/>
              </w:rPr>
              <w:t>eCell</w:t>
            </w:r>
            <w:proofErr w:type="spellEnd"/>
            <w:r w:rsidRPr="00B952AC">
              <w:rPr>
                <w:rFonts w:eastAsia="MS Mincho"/>
                <w:lang w:eastAsia="ja-JP"/>
              </w:rPr>
              <w:t xml:space="preserve"> is fully allocated and a constant total transmitted power spectral density is achieved for all OFDM symbols.</w:t>
            </w:r>
          </w:p>
          <w:p w14:paraId="6A9759F9" w14:textId="77777777" w:rsidR="00E80811" w:rsidRPr="00B952AC" w:rsidRDefault="00E80811" w:rsidP="00D72263">
            <w:pPr>
              <w:pStyle w:val="TAN"/>
              <w:rPr>
                <w:rFonts w:eastAsia="MS Mincho"/>
                <w:lang w:eastAsia="ja-JP"/>
              </w:rPr>
            </w:pPr>
            <w:r w:rsidRPr="00B952AC">
              <w:rPr>
                <w:rFonts w:eastAsia="MS Mincho"/>
                <w:lang w:eastAsia="ja-JP"/>
              </w:rPr>
              <w:t>Note 2:</w:t>
            </w:r>
            <w:r w:rsidRPr="00B952AC">
              <w:rPr>
                <w:rFonts w:eastAsia="MS Mincho"/>
                <w:lang w:eastAsia="ja-JP"/>
              </w:rPr>
              <w:tab/>
              <w:t>Interference from other cells and noise sources not specified in the test is assumed to be constant over subcarriers and time and shall be modelled as AWGN</w:t>
            </w:r>
            <w:r w:rsidRPr="00B952AC">
              <w:rPr>
                <w:rFonts w:hint="eastAsia"/>
                <w:lang w:eastAsia="zh-CN"/>
              </w:rPr>
              <w:t xml:space="preserve"> </w:t>
            </w:r>
            <w:r w:rsidRPr="00B952AC">
              <w:rPr>
                <w:rFonts w:eastAsia="MS Mincho"/>
                <w:lang w:eastAsia="ja-JP"/>
              </w:rPr>
              <w:t xml:space="preserve">of appropriate power </w:t>
            </w:r>
            <w:r w:rsidRPr="00B952AC">
              <w:rPr>
                <w:rFonts w:eastAsia="MS Mincho"/>
                <w:lang w:eastAsia="ja-JP"/>
              </w:rPr>
              <w:object w:dxaOrig="400" w:dyaOrig="360" w14:anchorId="1B174EE7">
                <v:shape id="_x0000_i1028" type="#_x0000_t75" style="width:20.65pt;height:18.15pt" o:ole="" fillcolor="window">
                  <v:imagedata r:id="rId19" o:title=""/>
                </v:shape>
                <o:OLEObject Type="Embed" ProgID="Equation.3" ShapeID="_x0000_i1028" DrawAspect="Content" ObjectID="_1602695039" r:id="rId23"/>
              </w:object>
            </w:r>
            <w:r w:rsidRPr="00B952AC">
              <w:rPr>
                <w:rFonts w:eastAsia="MS Mincho"/>
                <w:lang w:eastAsia="ja-JP"/>
              </w:rPr>
              <w:t>.</w:t>
            </w:r>
          </w:p>
        </w:tc>
      </w:tr>
    </w:tbl>
    <w:p w14:paraId="4658F2C7" w14:textId="77777777" w:rsidR="00E80811" w:rsidRPr="00B952AC" w:rsidRDefault="00E80811" w:rsidP="00E80811"/>
    <w:p w14:paraId="5D668FD6" w14:textId="15C367B4" w:rsidR="00E80811" w:rsidRPr="00B952AC" w:rsidRDefault="00956F23" w:rsidP="00E80811">
      <w:pPr>
        <w:pStyle w:val="TH"/>
      </w:pPr>
      <w:r>
        <w:t>Table A.7.3.x</w:t>
      </w:r>
      <w:r w:rsidR="00E80811" w:rsidRPr="00B952AC">
        <w:t>.1-3</w:t>
      </w:r>
      <w:r w:rsidR="00E80811" w:rsidRPr="00B952AC">
        <w:rPr>
          <w:rFonts w:cs="v4.2.0"/>
        </w:rPr>
        <w:t xml:space="preserve">: </w:t>
      </w:r>
      <w:r w:rsidR="00E80811" w:rsidRPr="00B952AC">
        <w:rPr>
          <w:rFonts w:cs="v4.2.0"/>
          <w:lang w:eastAsia="zh-CN"/>
        </w:rPr>
        <w:t>DRX</w:t>
      </w:r>
      <w:r w:rsidR="00E80811" w:rsidRPr="00B952AC">
        <w:rPr>
          <w:rFonts w:cs="v4.2.0"/>
        </w:rPr>
        <w:t xml:space="preserve">-Configuration </w:t>
      </w:r>
      <w:r w:rsidR="00E80811" w:rsidRPr="00B952AC">
        <w:rPr>
          <w:rFonts w:cs="v4.2.0"/>
          <w:lang w:eastAsia="zh-CN"/>
        </w:rPr>
        <w:t>for</w:t>
      </w:r>
      <w:r w:rsidR="00E80811" w:rsidRPr="00B952AC">
        <w:rPr>
          <w:rFonts w:cs="v4.2.0"/>
        </w:rPr>
        <w:t xml:space="preserve"> </w:t>
      </w:r>
      <w:r>
        <w:rPr>
          <w:lang w:eastAsia="zh-CN"/>
        </w:rPr>
        <w:t>T</w:t>
      </w:r>
      <w:r w:rsidR="00E80811" w:rsidRPr="00B952AC">
        <w:rPr>
          <w:lang w:eastAsia="zh-CN"/>
        </w:rPr>
        <w:t>DD Radio Link Monitoring Test for Out-of-sync in DRX</w:t>
      </w:r>
      <w:r w:rsidR="00E80811" w:rsidRPr="00B952AC">
        <w:rPr>
          <w:noProof/>
          <w:lang w:eastAsia="zh-CN"/>
        </w:rPr>
        <w:t xml:space="preserve"> for UE category NB1 </w:t>
      </w:r>
      <w:r w:rsidR="00E80811" w:rsidRPr="00B952AC">
        <w:rPr>
          <w:rFonts w:hint="eastAsia"/>
          <w:noProof/>
          <w:lang w:eastAsia="zh-CN"/>
        </w:rPr>
        <w:t>In-band mode in</w:t>
      </w:r>
      <w:r w:rsidR="00E80811" w:rsidRPr="00B952AC">
        <w:rPr>
          <w:noProof/>
          <w:lang w:eastAsia="zh-CN"/>
        </w:rPr>
        <w:t xml:space="preserve"> </w:t>
      </w:r>
      <w:r w:rsidR="00E80811" w:rsidRPr="00B952AC">
        <w:rPr>
          <w:rFonts w:hint="eastAsia"/>
          <w:noProof/>
          <w:lang w:eastAsia="zh-CN"/>
        </w:rPr>
        <w:t>enhanced</w:t>
      </w:r>
      <w:r w:rsidR="00E80811" w:rsidRPr="00B952AC">
        <w:rPr>
          <w:noProof/>
          <w:lang w:eastAsia="zh-CN"/>
        </w:rPr>
        <w:t xml:space="preserve">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E80811" w:rsidRPr="00B952AC" w14:paraId="7FF5E375" w14:textId="77777777" w:rsidTr="00D72263">
        <w:trPr>
          <w:trHeight w:val="105"/>
          <w:jc w:val="center"/>
        </w:trPr>
        <w:tc>
          <w:tcPr>
            <w:tcW w:w="3345" w:type="dxa"/>
            <w:vAlign w:val="center"/>
          </w:tcPr>
          <w:p w14:paraId="42A8F2E3" w14:textId="77777777" w:rsidR="00E80811" w:rsidRPr="00B952AC" w:rsidRDefault="00E80811" w:rsidP="00D72263">
            <w:pPr>
              <w:pStyle w:val="TAH"/>
              <w:rPr>
                <w:rFonts w:cs="Arial"/>
                <w:lang w:eastAsia="ja-JP"/>
              </w:rPr>
            </w:pPr>
            <w:r w:rsidRPr="00B952AC">
              <w:rPr>
                <w:rFonts w:cs="Arial"/>
                <w:lang w:eastAsia="ja-JP"/>
              </w:rPr>
              <w:t>Field</w:t>
            </w:r>
          </w:p>
        </w:tc>
        <w:tc>
          <w:tcPr>
            <w:tcW w:w="1021" w:type="dxa"/>
            <w:vAlign w:val="center"/>
          </w:tcPr>
          <w:p w14:paraId="667AC8C0" w14:textId="77777777" w:rsidR="00E80811" w:rsidRPr="00B952AC" w:rsidRDefault="00E80811" w:rsidP="00D72263">
            <w:pPr>
              <w:pStyle w:val="TAH"/>
              <w:rPr>
                <w:rFonts w:cs="Arial"/>
                <w:lang w:eastAsia="ja-JP"/>
              </w:rPr>
            </w:pPr>
            <w:r w:rsidRPr="00B952AC">
              <w:rPr>
                <w:rFonts w:cs="Arial"/>
                <w:lang w:eastAsia="ja-JP"/>
              </w:rPr>
              <w:t>Value</w:t>
            </w:r>
          </w:p>
        </w:tc>
        <w:tc>
          <w:tcPr>
            <w:tcW w:w="3061" w:type="dxa"/>
          </w:tcPr>
          <w:p w14:paraId="0F74693C" w14:textId="77777777" w:rsidR="00E80811" w:rsidRPr="00B952AC" w:rsidRDefault="00E80811" w:rsidP="00D72263">
            <w:pPr>
              <w:pStyle w:val="TAH"/>
              <w:rPr>
                <w:rFonts w:cs="Arial"/>
                <w:lang w:eastAsia="ja-JP"/>
              </w:rPr>
            </w:pPr>
            <w:r w:rsidRPr="00B952AC">
              <w:rPr>
                <w:rFonts w:cs="Arial"/>
                <w:lang w:eastAsia="ja-JP"/>
              </w:rPr>
              <w:t>Comment</w:t>
            </w:r>
          </w:p>
        </w:tc>
      </w:tr>
      <w:tr w:rsidR="00E80811" w:rsidRPr="00B952AC" w14:paraId="681F4C92" w14:textId="77777777" w:rsidTr="00D72263">
        <w:trPr>
          <w:jc w:val="center"/>
        </w:trPr>
        <w:tc>
          <w:tcPr>
            <w:tcW w:w="3345" w:type="dxa"/>
            <w:vAlign w:val="center"/>
          </w:tcPr>
          <w:p w14:paraId="1723F658" w14:textId="77777777" w:rsidR="00E80811" w:rsidRPr="00B952AC" w:rsidRDefault="00E80811" w:rsidP="00D72263">
            <w:pPr>
              <w:pStyle w:val="TAC"/>
              <w:rPr>
                <w:rFonts w:cs="Arial"/>
                <w:lang w:eastAsia="ja-JP"/>
              </w:rPr>
            </w:pPr>
            <w:proofErr w:type="spellStart"/>
            <w:r w:rsidRPr="00B952AC">
              <w:rPr>
                <w:rFonts w:cs="Arial"/>
                <w:lang w:eastAsia="ja-JP"/>
              </w:rPr>
              <w:t>onDurationTimer</w:t>
            </w:r>
            <w:proofErr w:type="spellEnd"/>
          </w:p>
        </w:tc>
        <w:tc>
          <w:tcPr>
            <w:tcW w:w="1021" w:type="dxa"/>
            <w:vAlign w:val="center"/>
          </w:tcPr>
          <w:p w14:paraId="59AE44BD" w14:textId="77777777" w:rsidR="00E80811" w:rsidRPr="00B952AC" w:rsidRDefault="00E80811" w:rsidP="00D72263">
            <w:pPr>
              <w:pStyle w:val="TAC"/>
              <w:rPr>
                <w:rFonts w:cs="Arial"/>
                <w:lang w:eastAsia="zh-CN"/>
              </w:rPr>
            </w:pPr>
            <w:r w:rsidRPr="00B952AC">
              <w:rPr>
                <w:rFonts w:cs="Arial" w:hint="eastAsia"/>
                <w:lang w:eastAsia="zh-CN"/>
              </w:rPr>
              <w:t>p</w:t>
            </w:r>
            <w:r w:rsidRPr="00B952AC">
              <w:rPr>
                <w:rFonts w:cs="Arial"/>
                <w:lang w:eastAsia="ja-JP"/>
              </w:rPr>
              <w:t>p1</w:t>
            </w:r>
          </w:p>
        </w:tc>
        <w:tc>
          <w:tcPr>
            <w:tcW w:w="3061" w:type="dxa"/>
            <w:vMerge w:val="restart"/>
          </w:tcPr>
          <w:p w14:paraId="0D8FFE66" w14:textId="77777777" w:rsidR="00E80811" w:rsidRPr="00B952AC" w:rsidRDefault="00E80811" w:rsidP="00D72263">
            <w:pPr>
              <w:pStyle w:val="TAC"/>
              <w:rPr>
                <w:rFonts w:cs="Arial"/>
                <w:lang w:eastAsia="ja-JP"/>
              </w:rPr>
            </w:pPr>
            <w:r w:rsidRPr="00B952AC">
              <w:rPr>
                <w:rFonts w:cs="Arial"/>
                <w:lang w:eastAsia="zh-CN"/>
              </w:rPr>
              <w:t xml:space="preserve">As specified in </w:t>
            </w:r>
            <w:r w:rsidRPr="00B952AC">
              <w:rPr>
                <w:rFonts w:cs="Arial"/>
                <w:lang w:eastAsia="ja-JP"/>
              </w:rPr>
              <w:t>clause 6.</w:t>
            </w:r>
            <w:r w:rsidRPr="00B952AC">
              <w:rPr>
                <w:rFonts w:cs="Arial" w:hint="eastAsia"/>
                <w:lang w:eastAsia="zh-CN"/>
              </w:rPr>
              <w:t>7.3</w:t>
            </w:r>
            <w:r w:rsidRPr="00B952AC">
              <w:rPr>
                <w:rFonts w:cs="Arial"/>
                <w:lang w:eastAsia="ja-JP"/>
              </w:rPr>
              <w:t xml:space="preserve"> in TS 36.331</w:t>
            </w:r>
          </w:p>
        </w:tc>
      </w:tr>
      <w:tr w:rsidR="00E80811" w:rsidRPr="00B952AC" w14:paraId="02CF132E" w14:textId="77777777" w:rsidTr="00D72263">
        <w:trPr>
          <w:jc w:val="center"/>
        </w:trPr>
        <w:tc>
          <w:tcPr>
            <w:tcW w:w="3345" w:type="dxa"/>
            <w:vAlign w:val="center"/>
          </w:tcPr>
          <w:p w14:paraId="13C95BC0" w14:textId="77777777" w:rsidR="00E80811" w:rsidRPr="00B952AC" w:rsidRDefault="00E80811" w:rsidP="00D72263">
            <w:pPr>
              <w:pStyle w:val="TAC"/>
              <w:rPr>
                <w:rFonts w:cs="Arial"/>
                <w:lang w:eastAsia="ja-JP"/>
              </w:rPr>
            </w:pPr>
            <w:proofErr w:type="spellStart"/>
            <w:r w:rsidRPr="00B952AC">
              <w:rPr>
                <w:lang w:eastAsia="ja-JP"/>
              </w:rPr>
              <w:t>drx-InactivityTimer</w:t>
            </w:r>
            <w:proofErr w:type="spellEnd"/>
          </w:p>
        </w:tc>
        <w:tc>
          <w:tcPr>
            <w:tcW w:w="1021" w:type="dxa"/>
            <w:vAlign w:val="center"/>
          </w:tcPr>
          <w:p w14:paraId="2ED19F01" w14:textId="77777777" w:rsidR="00E80811" w:rsidRPr="00B952AC" w:rsidRDefault="00E80811" w:rsidP="00D72263">
            <w:pPr>
              <w:pStyle w:val="TAC"/>
              <w:rPr>
                <w:rFonts w:cs="Arial"/>
                <w:lang w:eastAsia="zh-CN"/>
              </w:rPr>
            </w:pPr>
            <w:r w:rsidRPr="00B952AC">
              <w:rPr>
                <w:rFonts w:cs="Arial" w:hint="eastAsia"/>
                <w:lang w:eastAsia="zh-CN"/>
              </w:rPr>
              <w:t>pp0</w:t>
            </w:r>
          </w:p>
        </w:tc>
        <w:tc>
          <w:tcPr>
            <w:tcW w:w="3061" w:type="dxa"/>
            <w:vMerge/>
          </w:tcPr>
          <w:p w14:paraId="3ACDC36D" w14:textId="77777777" w:rsidR="00E80811" w:rsidRPr="00B952AC" w:rsidRDefault="00E80811" w:rsidP="00D72263">
            <w:pPr>
              <w:pStyle w:val="TAC"/>
              <w:rPr>
                <w:rFonts w:cs="Arial"/>
                <w:lang w:eastAsia="ja-JP"/>
              </w:rPr>
            </w:pPr>
          </w:p>
        </w:tc>
      </w:tr>
      <w:tr w:rsidR="00E80811" w:rsidRPr="00B952AC" w14:paraId="27311D2A" w14:textId="77777777" w:rsidTr="00D72263">
        <w:trPr>
          <w:jc w:val="center"/>
        </w:trPr>
        <w:tc>
          <w:tcPr>
            <w:tcW w:w="3345" w:type="dxa"/>
            <w:vAlign w:val="center"/>
          </w:tcPr>
          <w:p w14:paraId="5D1F725F" w14:textId="77777777" w:rsidR="00E80811" w:rsidRPr="00B952AC" w:rsidRDefault="00E80811" w:rsidP="00D72263">
            <w:pPr>
              <w:pStyle w:val="TAC"/>
              <w:rPr>
                <w:rFonts w:cs="Arial"/>
                <w:lang w:eastAsia="ja-JP"/>
              </w:rPr>
            </w:pPr>
            <w:proofErr w:type="spellStart"/>
            <w:r w:rsidRPr="00B952AC">
              <w:rPr>
                <w:rFonts w:cs="Arial"/>
                <w:lang w:eastAsia="ja-JP"/>
              </w:rPr>
              <w:t>drx-RetransmissionTimer</w:t>
            </w:r>
            <w:proofErr w:type="spellEnd"/>
          </w:p>
        </w:tc>
        <w:tc>
          <w:tcPr>
            <w:tcW w:w="1021" w:type="dxa"/>
            <w:vAlign w:val="center"/>
          </w:tcPr>
          <w:p w14:paraId="1A739C3B" w14:textId="77777777" w:rsidR="00E80811" w:rsidRPr="00B952AC" w:rsidRDefault="00E80811" w:rsidP="00D72263">
            <w:pPr>
              <w:pStyle w:val="TAC"/>
              <w:rPr>
                <w:rFonts w:cs="Arial"/>
                <w:lang w:eastAsia="ja-JP"/>
              </w:rPr>
            </w:pPr>
            <w:r w:rsidRPr="00B952AC">
              <w:rPr>
                <w:rFonts w:cs="Arial" w:hint="eastAsia"/>
                <w:lang w:eastAsia="zh-CN"/>
              </w:rPr>
              <w:t>pp0</w:t>
            </w:r>
          </w:p>
        </w:tc>
        <w:tc>
          <w:tcPr>
            <w:tcW w:w="3061" w:type="dxa"/>
            <w:vMerge/>
          </w:tcPr>
          <w:p w14:paraId="603D3542" w14:textId="77777777" w:rsidR="00E80811" w:rsidRPr="00B952AC" w:rsidRDefault="00E80811" w:rsidP="00D72263">
            <w:pPr>
              <w:pStyle w:val="TAC"/>
              <w:rPr>
                <w:rFonts w:cs="Arial"/>
                <w:lang w:eastAsia="ja-JP"/>
              </w:rPr>
            </w:pPr>
          </w:p>
        </w:tc>
      </w:tr>
      <w:tr w:rsidR="00E80811" w:rsidRPr="00B952AC" w14:paraId="2CEF26D9" w14:textId="77777777" w:rsidTr="00D72263">
        <w:trPr>
          <w:trHeight w:val="151"/>
          <w:jc w:val="center"/>
        </w:trPr>
        <w:tc>
          <w:tcPr>
            <w:tcW w:w="3345" w:type="dxa"/>
            <w:vAlign w:val="center"/>
          </w:tcPr>
          <w:p w14:paraId="22389539" w14:textId="77777777" w:rsidR="00E80811" w:rsidRPr="00B952AC" w:rsidRDefault="00E80811" w:rsidP="00D72263">
            <w:pPr>
              <w:pStyle w:val="TAC"/>
              <w:rPr>
                <w:rFonts w:cs="Arial"/>
                <w:vertAlign w:val="superscript"/>
                <w:lang w:eastAsia="ja-JP"/>
              </w:rPr>
            </w:pPr>
            <w:proofErr w:type="spellStart"/>
            <w:r w:rsidRPr="00B952AC">
              <w:rPr>
                <w:lang w:eastAsia="ja-JP"/>
              </w:rPr>
              <w:t>drx-StartOffset</w:t>
            </w:r>
            <w:proofErr w:type="spellEnd"/>
          </w:p>
        </w:tc>
        <w:tc>
          <w:tcPr>
            <w:tcW w:w="1021" w:type="dxa"/>
            <w:vAlign w:val="center"/>
          </w:tcPr>
          <w:p w14:paraId="6FC171B0" w14:textId="77777777" w:rsidR="00E80811" w:rsidRPr="00B952AC" w:rsidRDefault="00E80811" w:rsidP="00D72263">
            <w:pPr>
              <w:pStyle w:val="TAC"/>
              <w:rPr>
                <w:rFonts w:cs="Arial"/>
                <w:lang w:eastAsia="zh-CN"/>
              </w:rPr>
            </w:pPr>
            <w:r w:rsidRPr="00B952AC">
              <w:rPr>
                <w:rFonts w:cs="Arial" w:hint="eastAsia"/>
                <w:lang w:eastAsia="zh-CN"/>
              </w:rPr>
              <w:t>0</w:t>
            </w:r>
          </w:p>
        </w:tc>
        <w:tc>
          <w:tcPr>
            <w:tcW w:w="3061" w:type="dxa"/>
            <w:vMerge/>
          </w:tcPr>
          <w:p w14:paraId="6B335FCD" w14:textId="77777777" w:rsidR="00E80811" w:rsidRPr="00B952AC" w:rsidRDefault="00E80811" w:rsidP="00D72263">
            <w:pPr>
              <w:pStyle w:val="TAC"/>
              <w:rPr>
                <w:rFonts w:cs="Arial"/>
                <w:lang w:eastAsia="ja-JP"/>
              </w:rPr>
            </w:pPr>
          </w:p>
        </w:tc>
      </w:tr>
    </w:tbl>
    <w:p w14:paraId="6DB2118B" w14:textId="77777777" w:rsidR="00E80811" w:rsidRPr="00B952AC" w:rsidRDefault="00E80811" w:rsidP="00E80811">
      <w:pPr>
        <w:rPr>
          <w:lang w:eastAsia="zh-CN"/>
        </w:rPr>
      </w:pPr>
    </w:p>
    <w:p w14:paraId="635802F8" w14:textId="67797FC3" w:rsidR="00E80811" w:rsidRPr="00B952AC" w:rsidRDefault="00956F23" w:rsidP="00E80811">
      <w:pPr>
        <w:pStyle w:val="TH"/>
      </w:pPr>
      <w:r>
        <w:t>Table A.7.3.x</w:t>
      </w:r>
      <w:r w:rsidR="00E80811" w:rsidRPr="00B952AC">
        <w:t xml:space="preserve">.1-4: </w:t>
      </w:r>
      <w:r w:rsidR="00E80811" w:rsidRPr="00B952AC">
        <w:rPr>
          <w:i/>
          <w:noProof/>
        </w:rPr>
        <w:t>TimeAlignmentTimer</w:t>
      </w:r>
      <w:r w:rsidR="00E80811" w:rsidRPr="00B952AC">
        <w:t xml:space="preserve"> -Configuration for </w:t>
      </w:r>
      <w:r>
        <w:rPr>
          <w:lang w:eastAsia="zh-CN"/>
        </w:rPr>
        <w:t>T</w:t>
      </w:r>
      <w:r w:rsidR="00E80811" w:rsidRPr="00B952AC">
        <w:rPr>
          <w:lang w:eastAsia="zh-CN"/>
        </w:rPr>
        <w:t>DD Radio Link Monitoring Test for Out-of-sync in DRX</w:t>
      </w:r>
      <w:r w:rsidR="00E80811" w:rsidRPr="00B952AC">
        <w:rPr>
          <w:noProof/>
          <w:lang w:eastAsia="zh-CN"/>
        </w:rPr>
        <w:t xml:space="preserve"> for UE category NB1 </w:t>
      </w:r>
      <w:r w:rsidR="00E80811" w:rsidRPr="00B952AC">
        <w:rPr>
          <w:rFonts w:hint="eastAsia"/>
          <w:noProof/>
          <w:lang w:eastAsia="zh-CN"/>
        </w:rPr>
        <w:t>In-band mode in</w:t>
      </w:r>
      <w:r w:rsidR="00E80811" w:rsidRPr="00B952AC">
        <w:rPr>
          <w:noProof/>
          <w:lang w:eastAsia="zh-CN"/>
        </w:rPr>
        <w:t xml:space="preserve"> </w:t>
      </w:r>
      <w:r w:rsidR="00E80811" w:rsidRPr="00B952AC">
        <w:rPr>
          <w:rFonts w:hint="eastAsia"/>
          <w:noProof/>
          <w:lang w:eastAsia="zh-CN"/>
        </w:rPr>
        <w:t>enhanced</w:t>
      </w:r>
      <w:r w:rsidR="00E80811" w:rsidRPr="00B952AC">
        <w:rPr>
          <w:noProof/>
          <w:lang w:eastAsia="zh-CN"/>
        </w:rPr>
        <w:t xml:space="preserve"> coverage</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E80811" w:rsidRPr="00B952AC" w14:paraId="6C6B041B" w14:textId="77777777" w:rsidTr="00D72263">
        <w:trPr>
          <w:trHeight w:val="105"/>
          <w:jc w:val="center"/>
        </w:trPr>
        <w:tc>
          <w:tcPr>
            <w:tcW w:w="3345" w:type="dxa"/>
            <w:vAlign w:val="center"/>
          </w:tcPr>
          <w:p w14:paraId="4276DF80" w14:textId="77777777" w:rsidR="00E80811" w:rsidRPr="00B952AC" w:rsidRDefault="00E80811" w:rsidP="00D72263">
            <w:pPr>
              <w:pStyle w:val="TAH"/>
              <w:rPr>
                <w:rFonts w:cs="Arial"/>
                <w:lang w:eastAsia="ja-JP"/>
              </w:rPr>
            </w:pPr>
            <w:r w:rsidRPr="00B952AC">
              <w:rPr>
                <w:rFonts w:cs="Arial"/>
                <w:lang w:eastAsia="ja-JP"/>
              </w:rPr>
              <w:t>Field</w:t>
            </w:r>
          </w:p>
        </w:tc>
        <w:tc>
          <w:tcPr>
            <w:tcW w:w="1021" w:type="dxa"/>
            <w:vAlign w:val="center"/>
          </w:tcPr>
          <w:p w14:paraId="6569118E" w14:textId="77777777" w:rsidR="00E80811" w:rsidRPr="00B952AC" w:rsidRDefault="00E80811" w:rsidP="00D72263">
            <w:pPr>
              <w:pStyle w:val="TAH"/>
              <w:rPr>
                <w:rFonts w:cs="Arial"/>
                <w:lang w:eastAsia="ja-JP"/>
              </w:rPr>
            </w:pPr>
            <w:r w:rsidRPr="00B952AC">
              <w:rPr>
                <w:rFonts w:cs="Arial"/>
                <w:lang w:eastAsia="ja-JP"/>
              </w:rPr>
              <w:t>Value</w:t>
            </w:r>
          </w:p>
        </w:tc>
        <w:tc>
          <w:tcPr>
            <w:tcW w:w="3061" w:type="dxa"/>
          </w:tcPr>
          <w:p w14:paraId="0AD36F8C" w14:textId="77777777" w:rsidR="00E80811" w:rsidRPr="00B952AC" w:rsidRDefault="00E80811" w:rsidP="00D72263">
            <w:pPr>
              <w:pStyle w:val="TAH"/>
              <w:rPr>
                <w:rFonts w:cs="Arial"/>
                <w:lang w:eastAsia="ja-JP"/>
              </w:rPr>
            </w:pPr>
            <w:r w:rsidRPr="00B952AC">
              <w:rPr>
                <w:rFonts w:cs="Arial"/>
                <w:lang w:eastAsia="ja-JP"/>
              </w:rPr>
              <w:t>Comment</w:t>
            </w:r>
          </w:p>
        </w:tc>
      </w:tr>
      <w:tr w:rsidR="00E80811" w:rsidRPr="00B952AC" w14:paraId="7A7F8A73" w14:textId="77777777" w:rsidTr="00D72263">
        <w:trPr>
          <w:jc w:val="center"/>
        </w:trPr>
        <w:tc>
          <w:tcPr>
            <w:tcW w:w="3345" w:type="dxa"/>
            <w:vAlign w:val="center"/>
          </w:tcPr>
          <w:p w14:paraId="60896D21" w14:textId="77777777" w:rsidR="00E80811" w:rsidRPr="00B952AC" w:rsidRDefault="00E80811" w:rsidP="00D72263">
            <w:pPr>
              <w:pStyle w:val="TAC"/>
              <w:rPr>
                <w:rFonts w:cs="Arial"/>
                <w:lang w:eastAsia="ja-JP"/>
              </w:rPr>
            </w:pPr>
            <w:proofErr w:type="spellStart"/>
            <w:r w:rsidRPr="00B952AC">
              <w:rPr>
                <w:rFonts w:cs="Arial"/>
                <w:lang w:eastAsia="ja-JP"/>
              </w:rPr>
              <w:t>TimeAlignmentTimer</w:t>
            </w:r>
            <w:proofErr w:type="spellEnd"/>
          </w:p>
        </w:tc>
        <w:tc>
          <w:tcPr>
            <w:tcW w:w="1021" w:type="dxa"/>
            <w:vAlign w:val="center"/>
          </w:tcPr>
          <w:p w14:paraId="132C656E" w14:textId="77777777" w:rsidR="00E80811" w:rsidRPr="00B952AC" w:rsidRDefault="00E80811" w:rsidP="00D72263">
            <w:pPr>
              <w:pStyle w:val="TAC"/>
              <w:rPr>
                <w:rFonts w:cs="Arial"/>
                <w:lang w:eastAsia="ja-JP"/>
              </w:rPr>
            </w:pPr>
            <w:r w:rsidRPr="00B952AC">
              <w:rPr>
                <w:rFonts w:cs="Arial"/>
                <w:lang w:eastAsia="ja-JP"/>
              </w:rPr>
              <w:t>infinity</w:t>
            </w:r>
          </w:p>
        </w:tc>
        <w:tc>
          <w:tcPr>
            <w:tcW w:w="3061" w:type="dxa"/>
          </w:tcPr>
          <w:p w14:paraId="293BE9A8" w14:textId="77777777" w:rsidR="00E80811" w:rsidRPr="00B952AC" w:rsidRDefault="00E80811" w:rsidP="00D72263">
            <w:pPr>
              <w:pStyle w:val="TAC"/>
              <w:rPr>
                <w:rFonts w:cs="Arial"/>
                <w:lang w:eastAsia="ja-JP"/>
              </w:rPr>
            </w:pPr>
            <w:r w:rsidRPr="00B952AC">
              <w:rPr>
                <w:rFonts w:cs="Arial"/>
                <w:lang w:eastAsia="ja-JP"/>
              </w:rPr>
              <w:t>As specified in clause 6.3.2 in TS 36.331</w:t>
            </w:r>
          </w:p>
        </w:tc>
      </w:tr>
    </w:tbl>
    <w:p w14:paraId="09EF555E" w14:textId="77777777" w:rsidR="00E80811" w:rsidRPr="00B952AC" w:rsidRDefault="00E80811" w:rsidP="00E80811">
      <w:pPr>
        <w:rPr>
          <w:lang w:eastAsia="zh-CN"/>
        </w:rPr>
      </w:pPr>
    </w:p>
    <w:p w14:paraId="3DAAA6BA" w14:textId="77777777" w:rsidR="00E80811" w:rsidRPr="00B952AC" w:rsidRDefault="00E80811" w:rsidP="00E80811">
      <w:pPr>
        <w:pStyle w:val="TH"/>
      </w:pPr>
      <w:r w:rsidRPr="00B952AC">
        <w:object w:dxaOrig="7331" w:dyaOrig="2611" w14:anchorId="683AA4EB">
          <v:shape id="_x0000_i1029" type="#_x0000_t75" style="width:447.65pt;height:160.3pt" o:ole="">
            <v:imagedata r:id="rId24" o:title=""/>
          </v:shape>
          <o:OLEObject Type="Embed" ProgID="Visio.Drawing.11" ShapeID="_x0000_i1029" DrawAspect="Content" ObjectID="_1602695040" r:id="rId25"/>
        </w:object>
      </w:r>
    </w:p>
    <w:p w14:paraId="56CB1485" w14:textId="15559D34" w:rsidR="00E80811" w:rsidRPr="00B952AC" w:rsidRDefault="00956F23" w:rsidP="00E80811">
      <w:pPr>
        <w:pStyle w:val="TF"/>
      </w:pPr>
      <w:r>
        <w:t>Figure A.7.3.x</w:t>
      </w:r>
      <w:r w:rsidR="00E80811" w:rsidRPr="00B952AC">
        <w:t xml:space="preserve">.1-1: SNR variation for </w:t>
      </w:r>
      <w:r>
        <w:rPr>
          <w:lang w:eastAsia="zh-CN"/>
        </w:rPr>
        <w:t>T</w:t>
      </w:r>
      <w:r w:rsidR="00E80811" w:rsidRPr="00B952AC">
        <w:rPr>
          <w:lang w:eastAsia="zh-CN"/>
        </w:rPr>
        <w:t>DD Radio Link Monitoring Test for Out-of-sync in DRX</w:t>
      </w:r>
      <w:r w:rsidR="00E80811" w:rsidRPr="00B952AC">
        <w:rPr>
          <w:noProof/>
          <w:lang w:eastAsia="zh-CN"/>
        </w:rPr>
        <w:t xml:space="preserve"> for UE category NB1 </w:t>
      </w:r>
      <w:r w:rsidR="00E80811" w:rsidRPr="00B952AC">
        <w:rPr>
          <w:rFonts w:hint="eastAsia"/>
          <w:noProof/>
          <w:lang w:eastAsia="zh-CN"/>
        </w:rPr>
        <w:t>In-band mode in</w:t>
      </w:r>
      <w:r w:rsidR="00E80811" w:rsidRPr="00B952AC">
        <w:rPr>
          <w:noProof/>
          <w:lang w:eastAsia="zh-CN"/>
        </w:rPr>
        <w:t xml:space="preserve"> </w:t>
      </w:r>
      <w:r w:rsidR="00E80811" w:rsidRPr="00B952AC">
        <w:rPr>
          <w:rFonts w:hint="eastAsia"/>
          <w:noProof/>
          <w:lang w:eastAsia="zh-CN"/>
        </w:rPr>
        <w:t>enhanced</w:t>
      </w:r>
      <w:r w:rsidR="00E80811" w:rsidRPr="00B952AC">
        <w:rPr>
          <w:noProof/>
          <w:lang w:eastAsia="zh-CN"/>
        </w:rPr>
        <w:t xml:space="preserve"> coverage</w:t>
      </w:r>
    </w:p>
    <w:p w14:paraId="47DF222F" w14:textId="164BBA99" w:rsidR="00E80811" w:rsidRPr="00B952AC" w:rsidRDefault="00956F23" w:rsidP="00E80811">
      <w:pPr>
        <w:pStyle w:val="Heading4"/>
        <w:rPr>
          <w:snapToGrid w:val="0"/>
        </w:rPr>
      </w:pPr>
      <w:r>
        <w:rPr>
          <w:snapToGrid w:val="0"/>
        </w:rPr>
        <w:t>A.7.</w:t>
      </w:r>
      <w:proofErr w:type="gramStart"/>
      <w:r>
        <w:rPr>
          <w:snapToGrid w:val="0"/>
        </w:rPr>
        <w:t>3.x</w:t>
      </w:r>
      <w:r w:rsidR="00E80811" w:rsidRPr="00B952AC">
        <w:rPr>
          <w:snapToGrid w:val="0"/>
        </w:rPr>
        <w:t>.</w:t>
      </w:r>
      <w:proofErr w:type="gramEnd"/>
      <w:r w:rsidR="00E80811" w:rsidRPr="00B952AC">
        <w:rPr>
          <w:snapToGrid w:val="0"/>
        </w:rPr>
        <w:t>2</w:t>
      </w:r>
      <w:r w:rsidR="00E80811" w:rsidRPr="00B952AC">
        <w:rPr>
          <w:snapToGrid w:val="0"/>
        </w:rPr>
        <w:tab/>
        <w:t>Test Requirements</w:t>
      </w:r>
    </w:p>
    <w:p w14:paraId="562F462E" w14:textId="77777777" w:rsidR="00E80811" w:rsidRPr="00B952AC" w:rsidRDefault="00E80811" w:rsidP="00E80811">
      <w:pPr>
        <w:rPr>
          <w:rFonts w:cs="v4.2.0"/>
        </w:rPr>
      </w:pPr>
      <w:r w:rsidRPr="00B952AC">
        <w:rPr>
          <w:rFonts w:cs="v4.2.0"/>
        </w:rPr>
        <w:t xml:space="preserve">The UE </w:t>
      </w:r>
      <w:proofErr w:type="spellStart"/>
      <w:r w:rsidRPr="00B952AC">
        <w:rPr>
          <w:rFonts w:cs="v4.2.0"/>
        </w:rPr>
        <w:t>behaviors</w:t>
      </w:r>
      <w:proofErr w:type="spellEnd"/>
      <w:r w:rsidRPr="00B952AC">
        <w:rPr>
          <w:rFonts w:cs="v4.2.0"/>
        </w:rPr>
        <w:t xml:space="preserve"> in each test shall be as follows:</w:t>
      </w:r>
    </w:p>
    <w:p w14:paraId="6EA43C22" w14:textId="77777777" w:rsidR="00E80811" w:rsidRPr="00B952AC" w:rsidRDefault="00E80811" w:rsidP="00E80811">
      <w:pPr>
        <w:pStyle w:val="B1"/>
      </w:pPr>
      <w:r w:rsidRPr="00B952AC">
        <w:t>-</w:t>
      </w:r>
      <w:r w:rsidRPr="00B952AC">
        <w:tab/>
        <w:t>The UE shall complete the NPUSCH transmission during T2 according to the received UL grant;</w:t>
      </w:r>
    </w:p>
    <w:p w14:paraId="2DA3D3FF" w14:textId="77777777" w:rsidR="00E80811" w:rsidRPr="00B952AC" w:rsidRDefault="00E80811" w:rsidP="00E80811">
      <w:pPr>
        <w:pStyle w:val="B1"/>
      </w:pPr>
      <w:r w:rsidRPr="00B952AC">
        <w:t>-</w:t>
      </w:r>
      <w:r w:rsidRPr="00B952AC">
        <w:tab/>
        <w:t>The UE shall not conduct any NPUSCH transmission during T4.</w:t>
      </w:r>
    </w:p>
    <w:p w14:paraId="0108A9FE" w14:textId="77777777" w:rsidR="00E80811" w:rsidRPr="00B952AC" w:rsidRDefault="00E80811" w:rsidP="00E80811">
      <w:pPr>
        <w:rPr>
          <w:rFonts w:cs="v4.2.0"/>
        </w:rPr>
      </w:pPr>
      <w:r w:rsidRPr="00B952AC">
        <w:rPr>
          <w:rFonts w:cs="v4.2.0"/>
          <w:lang w:val="en-US"/>
        </w:rPr>
        <w:t xml:space="preserve">A correct event is defined as </w:t>
      </w:r>
      <w:r w:rsidRPr="00B952AC">
        <w:rPr>
          <w:rFonts w:cs="v4.2.0"/>
        </w:rPr>
        <w:t xml:space="preserve">UE behaves correctly in all above steps. The </w:t>
      </w:r>
      <w:r w:rsidRPr="00B952AC">
        <w:rPr>
          <w:rFonts w:cs="v4.2.0"/>
          <w:lang w:val="en-US"/>
        </w:rPr>
        <w:t>correct events</w:t>
      </w:r>
      <w:r w:rsidRPr="00B952AC">
        <w:rPr>
          <w:rFonts w:cs="v4.2.0"/>
        </w:rPr>
        <w:t xml:space="preserve"> observed during repeated tests shall be at least 90%.</w:t>
      </w:r>
    </w:p>
    <w:p w14:paraId="6F5B7612" w14:textId="77777777" w:rsidR="007D1F8E" w:rsidRPr="00E80811" w:rsidRDefault="007D1F8E" w:rsidP="007D1F8E">
      <w:pPr>
        <w:overflowPunct w:val="0"/>
        <w:autoSpaceDE w:val="0"/>
        <w:autoSpaceDN w:val="0"/>
        <w:adjustRightInd w:val="0"/>
        <w:textAlignment w:val="baseline"/>
        <w:rPr>
          <w:lang w:eastAsia="ko-KR"/>
        </w:rPr>
      </w:pPr>
    </w:p>
    <w:sectPr w:rsidR="007D1F8E" w:rsidRPr="00E80811"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5AA1FF" w14:textId="77777777" w:rsidR="00A43C02" w:rsidRDefault="00A43C02">
      <w:r>
        <w:separator/>
      </w:r>
    </w:p>
  </w:endnote>
  <w:endnote w:type="continuationSeparator" w:id="0">
    <w:p w14:paraId="6C6B1D05" w14:textId="77777777" w:rsidR="00A43C02" w:rsidRDefault="00A43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PSMT"/>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 ??">
    <w:altName w:val="Yu Gothic"/>
    <w:panose1 w:val="00000000000000000000"/>
    <w:charset w:val="80"/>
    <w:family w:val="roman"/>
    <w:notTrueType/>
    <w:pitch w:val="fixed"/>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2E1558" w14:textId="77777777" w:rsidR="00A43C02" w:rsidRDefault="00A43C02">
      <w:r>
        <w:separator/>
      </w:r>
    </w:p>
  </w:footnote>
  <w:footnote w:type="continuationSeparator" w:id="0">
    <w:p w14:paraId="50E29F22" w14:textId="77777777" w:rsidR="00A43C02" w:rsidRDefault="00A43C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30C27"/>
    <w:rsid w:val="000A6394"/>
    <w:rsid w:val="000B7FED"/>
    <w:rsid w:val="000C038A"/>
    <w:rsid w:val="000C6598"/>
    <w:rsid w:val="00145D43"/>
    <w:rsid w:val="00181883"/>
    <w:rsid w:val="00192C46"/>
    <w:rsid w:val="001A08B3"/>
    <w:rsid w:val="001A7B60"/>
    <w:rsid w:val="001B52F0"/>
    <w:rsid w:val="001B7A65"/>
    <w:rsid w:val="001E41F3"/>
    <w:rsid w:val="00241A0B"/>
    <w:rsid w:val="0026004D"/>
    <w:rsid w:val="002640DD"/>
    <w:rsid w:val="00275D12"/>
    <w:rsid w:val="00284FEB"/>
    <w:rsid w:val="002860C4"/>
    <w:rsid w:val="002A6321"/>
    <w:rsid w:val="002B5741"/>
    <w:rsid w:val="00305409"/>
    <w:rsid w:val="003609EF"/>
    <w:rsid w:val="0036231A"/>
    <w:rsid w:val="00374DD4"/>
    <w:rsid w:val="003E1A36"/>
    <w:rsid w:val="00410371"/>
    <w:rsid w:val="004242F1"/>
    <w:rsid w:val="00490BBD"/>
    <w:rsid w:val="004B75B7"/>
    <w:rsid w:val="0051580D"/>
    <w:rsid w:val="00547111"/>
    <w:rsid w:val="005720C5"/>
    <w:rsid w:val="00592D74"/>
    <w:rsid w:val="005A198F"/>
    <w:rsid w:val="005A742A"/>
    <w:rsid w:val="005E2C44"/>
    <w:rsid w:val="00621188"/>
    <w:rsid w:val="006257ED"/>
    <w:rsid w:val="006267AA"/>
    <w:rsid w:val="00695808"/>
    <w:rsid w:val="006B46FB"/>
    <w:rsid w:val="006E21FB"/>
    <w:rsid w:val="00792342"/>
    <w:rsid w:val="007977A8"/>
    <w:rsid w:val="007B512A"/>
    <w:rsid w:val="007C2097"/>
    <w:rsid w:val="007D1F8E"/>
    <w:rsid w:val="007D6A07"/>
    <w:rsid w:val="007F7259"/>
    <w:rsid w:val="008040A8"/>
    <w:rsid w:val="00815608"/>
    <w:rsid w:val="008279FA"/>
    <w:rsid w:val="008626E7"/>
    <w:rsid w:val="00870EE7"/>
    <w:rsid w:val="008A45A6"/>
    <w:rsid w:val="008F686C"/>
    <w:rsid w:val="009148DE"/>
    <w:rsid w:val="00956F23"/>
    <w:rsid w:val="009777D9"/>
    <w:rsid w:val="00991B88"/>
    <w:rsid w:val="009A5753"/>
    <w:rsid w:val="009A579D"/>
    <w:rsid w:val="009E3297"/>
    <w:rsid w:val="009F734F"/>
    <w:rsid w:val="00A0254E"/>
    <w:rsid w:val="00A246B6"/>
    <w:rsid w:val="00A43C02"/>
    <w:rsid w:val="00A47E70"/>
    <w:rsid w:val="00A50CF0"/>
    <w:rsid w:val="00A7671C"/>
    <w:rsid w:val="00AA2CBC"/>
    <w:rsid w:val="00AC5820"/>
    <w:rsid w:val="00AD1CD8"/>
    <w:rsid w:val="00B258BB"/>
    <w:rsid w:val="00B44457"/>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2323"/>
    <w:rsid w:val="00E13F3D"/>
    <w:rsid w:val="00E235E6"/>
    <w:rsid w:val="00E34898"/>
    <w:rsid w:val="00E80811"/>
    <w:rsid w:val="00EB09B7"/>
    <w:rsid w:val="00EE7D7C"/>
    <w:rsid w:val="00F25D98"/>
    <w:rsid w:val="00F300FB"/>
    <w:rsid w:val="00F718E4"/>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235E6"/>
    <w:rPr>
      <w:rFonts w:ascii="Times New Roman" w:hAnsi="Times New Roman"/>
      <w:lang w:val="en-GB" w:eastAsia="en-US"/>
    </w:rPr>
  </w:style>
  <w:style w:type="character" w:customStyle="1" w:styleId="NOChar">
    <w:name w:val="NO Char"/>
    <w:link w:val="NO"/>
    <w:rsid w:val="00E235E6"/>
    <w:rPr>
      <w:rFonts w:ascii="Times New Roman" w:hAnsi="Times New Roman"/>
      <w:lang w:val="en-GB" w:eastAsia="en-US"/>
    </w:rPr>
  </w:style>
  <w:style w:type="character" w:customStyle="1" w:styleId="TALCar">
    <w:name w:val="TAL Car"/>
    <w:link w:val="TAL"/>
    <w:rsid w:val="00E235E6"/>
    <w:rPr>
      <w:rFonts w:ascii="Arial" w:hAnsi="Arial"/>
      <w:sz w:val="18"/>
      <w:lang w:val="en-GB" w:eastAsia="en-US"/>
    </w:rPr>
  </w:style>
  <w:style w:type="character" w:customStyle="1" w:styleId="TACChar">
    <w:name w:val="TAC Char"/>
    <w:link w:val="TAC"/>
    <w:rsid w:val="00E235E6"/>
    <w:rPr>
      <w:rFonts w:ascii="Arial" w:hAnsi="Arial"/>
      <w:sz w:val="18"/>
      <w:lang w:val="en-GB" w:eastAsia="en-US"/>
    </w:rPr>
  </w:style>
  <w:style w:type="character" w:customStyle="1" w:styleId="THChar">
    <w:name w:val="TH Char"/>
    <w:link w:val="TH"/>
    <w:rsid w:val="00E235E6"/>
    <w:rPr>
      <w:rFonts w:ascii="Arial" w:hAnsi="Arial"/>
      <w:b/>
      <w:lang w:val="en-GB" w:eastAsia="en-US"/>
    </w:rPr>
  </w:style>
  <w:style w:type="character" w:customStyle="1" w:styleId="TFChar">
    <w:name w:val="TF Char"/>
    <w:link w:val="TF"/>
    <w:rsid w:val="00E235E6"/>
    <w:rPr>
      <w:rFonts w:ascii="Arial" w:hAnsi="Arial"/>
      <w:b/>
      <w:lang w:val="en-GB" w:eastAsia="en-US"/>
    </w:rPr>
  </w:style>
  <w:style w:type="character" w:customStyle="1" w:styleId="TAHCar">
    <w:name w:val="TAH Car"/>
    <w:link w:val="TAH"/>
    <w:rsid w:val="00E235E6"/>
    <w:rPr>
      <w:rFonts w:ascii="Arial" w:hAnsi="Arial"/>
      <w:b/>
      <w:sz w:val="18"/>
      <w:lang w:val="en-GB" w:eastAsia="en-US"/>
    </w:rPr>
  </w:style>
  <w:style w:type="character" w:customStyle="1" w:styleId="TANChar">
    <w:name w:val="TAN Char"/>
    <w:link w:val="TAN"/>
    <w:rsid w:val="00E235E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3.w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oleObject" Target="embeddings/Microsoft_Visio_2003-2010_Drawing40.vsd"/><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4.bin"/><Relationship Id="rId28"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header" Target="header5.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A6E020-6D4D-459D-AFD0-59B644ACF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971</Words>
  <Characters>7869</Characters>
  <Application>Microsoft Office Word</Application>
  <DocSecurity>0</DocSecurity>
  <Lines>65</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2018-11-02T17:52:00Z</dcterms:created>
  <dcterms:modified xsi:type="dcterms:W3CDTF">2018-11-02T17:52:00Z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