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31379" w14:textId="77777777" w:rsidR="005178F6" w:rsidRPr="005178F6" w:rsidRDefault="005178F6" w:rsidP="005178F6">
      <w:pPr>
        <w:tabs>
          <w:tab w:val="center" w:pos="4153"/>
          <w:tab w:val="right" w:pos="9923"/>
        </w:tabs>
        <w:jc w:val="both"/>
        <w:rPr>
          <w:rFonts w:ascii="Arial" w:hAnsi="Arial" w:cs="Arial"/>
          <w:b/>
          <w:bCs/>
          <w:sz w:val="28"/>
          <w:szCs w:val="28"/>
          <w:lang w:eastAsia="ko-KR"/>
        </w:rPr>
      </w:pPr>
      <w:r w:rsidRPr="005178F6">
        <w:rPr>
          <w:rFonts w:ascii="Arial" w:hAnsi="Arial" w:cs="Arial"/>
          <w:b/>
          <w:bCs/>
          <w:sz w:val="28"/>
          <w:szCs w:val="28"/>
          <w:lang w:val="en-US" w:eastAsia="zh-CN"/>
        </w:rPr>
        <w:t>3GPP TSG RAN WG4 Meeting #89</w:t>
      </w:r>
      <w:r w:rsidRPr="005178F6">
        <w:rPr>
          <w:rFonts w:ascii="Arial" w:hAnsi="Arial" w:cs="Arial" w:hint="eastAsia"/>
          <w:b/>
          <w:bCs/>
          <w:sz w:val="28"/>
          <w:szCs w:val="28"/>
          <w:lang w:val="en-US" w:eastAsia="ko-KR"/>
        </w:rPr>
        <w:tab/>
      </w:r>
      <w:r w:rsidRPr="005178F6">
        <w:rPr>
          <w:rFonts w:ascii="Arial" w:hAnsi="Arial" w:cs="Arial"/>
          <w:b/>
          <w:bCs/>
          <w:sz w:val="28"/>
          <w:szCs w:val="28"/>
          <w:lang w:val="en-US" w:eastAsia="ko-KR"/>
        </w:rPr>
        <w:t>R4-1814402</w:t>
      </w:r>
    </w:p>
    <w:p w14:paraId="1DEEE053" w14:textId="77777777" w:rsidR="005178F6" w:rsidRPr="005178F6" w:rsidRDefault="005178F6" w:rsidP="005178F6">
      <w:pPr>
        <w:pBdr>
          <w:bottom w:val="single" w:sz="6" w:space="1" w:color="auto"/>
        </w:pBdr>
        <w:tabs>
          <w:tab w:val="center" w:pos="4153"/>
          <w:tab w:val="right" w:pos="8306"/>
          <w:tab w:val="right" w:pos="9356"/>
        </w:tabs>
        <w:jc w:val="both"/>
        <w:rPr>
          <w:rFonts w:ascii="Arial" w:hAnsi="Arial" w:cs="Arial"/>
          <w:b/>
          <w:bCs/>
          <w:sz w:val="28"/>
          <w:szCs w:val="28"/>
          <w:lang w:val="en-US" w:eastAsia="ko-KR"/>
        </w:rPr>
      </w:pPr>
      <w:r w:rsidRPr="005178F6">
        <w:rPr>
          <w:rFonts w:ascii="Arial" w:hAnsi="Arial"/>
          <w:b/>
          <w:sz w:val="28"/>
          <w:szCs w:val="28"/>
          <w:lang w:eastAsia="zh-CN"/>
        </w:rPr>
        <w:t>Spokane, US, 12</w:t>
      </w:r>
      <w:r w:rsidRPr="005178F6">
        <w:rPr>
          <w:rFonts w:ascii="Arial" w:hAnsi="Arial"/>
          <w:b/>
          <w:sz w:val="28"/>
          <w:szCs w:val="28"/>
          <w:vertAlign w:val="superscript"/>
          <w:lang w:eastAsia="zh-CN"/>
        </w:rPr>
        <w:t>th</w:t>
      </w:r>
      <w:r w:rsidRPr="005178F6">
        <w:rPr>
          <w:rFonts w:ascii="Arial" w:hAnsi="Arial"/>
          <w:b/>
          <w:sz w:val="28"/>
          <w:szCs w:val="28"/>
          <w:lang w:eastAsia="zh-CN"/>
        </w:rPr>
        <w:t xml:space="preserve"> – 16</w:t>
      </w:r>
      <w:r w:rsidRPr="005178F6">
        <w:rPr>
          <w:rFonts w:ascii="Arial" w:hAnsi="Arial"/>
          <w:b/>
          <w:sz w:val="28"/>
          <w:szCs w:val="28"/>
          <w:vertAlign w:val="superscript"/>
          <w:lang w:eastAsia="zh-CN"/>
        </w:rPr>
        <w:t>th</w:t>
      </w:r>
      <w:r w:rsidRPr="005178F6">
        <w:rPr>
          <w:rFonts w:ascii="Arial" w:hAnsi="Arial"/>
          <w:b/>
          <w:sz w:val="28"/>
          <w:szCs w:val="28"/>
          <w:lang w:eastAsia="zh-CN"/>
        </w:rPr>
        <w:t xml:space="preserve"> Nov, 2018</w:t>
      </w:r>
    </w:p>
    <w:p w14:paraId="64827E69" w14:textId="77777777" w:rsidR="005178F6" w:rsidRDefault="005178F6" w:rsidP="00E5774B">
      <w:pPr>
        <w:tabs>
          <w:tab w:val="left" w:pos="1985"/>
        </w:tabs>
        <w:jc w:val="both"/>
        <w:rPr>
          <w:rFonts w:ascii="Arial" w:hAnsi="Arial" w:cs="Arial"/>
          <w:b/>
          <w:bCs/>
          <w:sz w:val="21"/>
          <w:lang w:val="en-US"/>
        </w:rPr>
      </w:pPr>
    </w:p>
    <w:p w14:paraId="22414128" w14:textId="2EF594A8" w:rsidR="00E5774B" w:rsidRPr="00DA6DEF" w:rsidRDefault="00262E60" w:rsidP="00E5774B">
      <w:pPr>
        <w:tabs>
          <w:tab w:val="left" w:pos="1985"/>
        </w:tabs>
        <w:jc w:val="both"/>
        <w:rPr>
          <w:rFonts w:ascii="Arial" w:hAnsi="Arial" w:cs="Arial"/>
          <w:b/>
          <w:bCs/>
          <w:sz w:val="21"/>
          <w:lang w:val="en-US"/>
        </w:rPr>
      </w:pPr>
      <w:r w:rsidRPr="00DA6DEF">
        <w:rPr>
          <w:rFonts w:ascii="Arial" w:hAnsi="Arial" w:cs="Arial"/>
          <w:b/>
          <w:bCs/>
          <w:sz w:val="21"/>
          <w:lang w:val="en-US"/>
        </w:rPr>
        <w:t>3GPP TSG RAN WG1 Meeting #94</w:t>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5178F6">
        <w:rPr>
          <w:rFonts w:ascii="Arial" w:hAnsi="Arial" w:cs="Arial"/>
          <w:b/>
          <w:bCs/>
          <w:sz w:val="21"/>
          <w:lang w:val="en-US"/>
        </w:rPr>
        <w:tab/>
      </w:r>
      <w:r w:rsidR="00E5774B" w:rsidRPr="00DA6DEF">
        <w:rPr>
          <w:rFonts w:ascii="Arial" w:hAnsi="Arial" w:cs="Arial"/>
          <w:b/>
          <w:bCs/>
          <w:sz w:val="21"/>
          <w:lang w:val="en-US"/>
        </w:rPr>
        <w:t>R1-18</w:t>
      </w:r>
      <w:r w:rsidR="00DA6DEF" w:rsidRPr="00DA6DEF">
        <w:rPr>
          <w:rFonts w:ascii="Arial" w:hAnsi="Arial" w:cs="Arial"/>
          <w:b/>
          <w:bCs/>
          <w:sz w:val="21"/>
          <w:lang w:val="en-US"/>
        </w:rPr>
        <w:t>1193</w:t>
      </w:r>
      <w:r w:rsidR="004C1080">
        <w:rPr>
          <w:rFonts w:ascii="Arial" w:hAnsi="Arial" w:cs="Arial"/>
          <w:b/>
          <w:bCs/>
          <w:sz w:val="21"/>
          <w:lang w:val="en-US"/>
        </w:rPr>
        <w:t>4</w:t>
      </w:r>
    </w:p>
    <w:p w14:paraId="3C6D5D2B" w14:textId="77777777" w:rsidR="00583120" w:rsidRPr="00DA6DEF" w:rsidRDefault="00FB2371">
      <w:pPr>
        <w:rPr>
          <w:rFonts w:ascii="Arial" w:hAnsi="Arial" w:cs="Arial"/>
          <w:b/>
          <w:bCs/>
          <w:sz w:val="21"/>
          <w:lang w:val="en-US"/>
        </w:rPr>
      </w:pPr>
      <w:r w:rsidRPr="00DA6DEF">
        <w:rPr>
          <w:rFonts w:ascii="Arial" w:hAnsi="Arial" w:cs="Arial"/>
          <w:b/>
          <w:bCs/>
          <w:sz w:val="21"/>
          <w:lang w:val="en-US"/>
        </w:rPr>
        <w:t>Chengdu, China, October 8th – 12th, 2018</w:t>
      </w:r>
    </w:p>
    <w:p w14:paraId="4A9C18F5" w14:textId="77777777" w:rsidR="00262E60" w:rsidRPr="00DA6DEF" w:rsidRDefault="00262E60">
      <w:pPr>
        <w:rPr>
          <w:rFonts w:ascii="Arial" w:hAnsi="Arial" w:cs="Arial"/>
          <w:lang w:val="en-US"/>
        </w:rPr>
      </w:pPr>
    </w:p>
    <w:p w14:paraId="61763CC7" w14:textId="6F3BF0FF" w:rsidR="00583120" w:rsidRPr="00DA6DEF" w:rsidRDefault="00583120">
      <w:pPr>
        <w:spacing w:after="60"/>
        <w:ind w:left="1985" w:hanging="1985"/>
        <w:rPr>
          <w:rFonts w:ascii="Arial" w:hAnsi="Arial" w:cs="Arial"/>
          <w:bCs/>
          <w:lang w:val="en-US"/>
        </w:rPr>
      </w:pPr>
      <w:r w:rsidRPr="00DA6DEF">
        <w:rPr>
          <w:rFonts w:ascii="Arial" w:hAnsi="Arial" w:cs="Arial"/>
          <w:b/>
          <w:lang w:val="en-US"/>
        </w:rPr>
        <w:t>Title:</w:t>
      </w:r>
      <w:r w:rsidRPr="00DA6DEF">
        <w:rPr>
          <w:rFonts w:ascii="Arial" w:hAnsi="Arial" w:cs="Arial"/>
          <w:b/>
          <w:lang w:val="en-US"/>
        </w:rPr>
        <w:tab/>
      </w:r>
      <w:r w:rsidR="0024076E" w:rsidRPr="00817210">
        <w:rPr>
          <w:rFonts w:ascii="Arial" w:hAnsi="Arial" w:cs="Arial"/>
          <w:bCs/>
          <w:lang w:val="en-US"/>
        </w:rPr>
        <w:t>LS</w:t>
      </w:r>
      <w:r w:rsidR="00FB2371" w:rsidRPr="00DA6DEF">
        <w:rPr>
          <w:rFonts w:ascii="Arial" w:hAnsi="Arial" w:cs="Arial"/>
          <w:bCs/>
          <w:lang w:val="en-US"/>
        </w:rPr>
        <w:t xml:space="preserve"> on</w:t>
      </w:r>
      <w:r w:rsidR="0024076E" w:rsidRPr="00DA6DEF">
        <w:rPr>
          <w:rFonts w:ascii="Arial" w:hAnsi="Arial" w:cs="Arial"/>
          <w:bCs/>
          <w:lang w:val="en-US"/>
        </w:rPr>
        <w:t xml:space="preserve"> </w:t>
      </w:r>
      <w:r w:rsidR="00510762">
        <w:rPr>
          <w:rFonts w:ascii="Arial" w:hAnsi="Arial" w:cs="Arial"/>
          <w:bCs/>
          <w:lang w:val="en-US"/>
        </w:rPr>
        <w:t>RSRP</w:t>
      </w:r>
      <w:r w:rsidR="00391EE4" w:rsidRPr="00DA6DEF">
        <w:rPr>
          <w:rFonts w:ascii="Arial" w:hAnsi="Arial" w:cs="Arial"/>
          <w:bCs/>
          <w:lang w:val="en-US"/>
        </w:rPr>
        <w:t xml:space="preserve"> measurements</w:t>
      </w:r>
      <w:r w:rsidR="00510762">
        <w:rPr>
          <w:rFonts w:ascii="Arial" w:hAnsi="Arial" w:cs="Arial"/>
          <w:bCs/>
          <w:lang w:val="en-US"/>
        </w:rPr>
        <w:t xml:space="preserve"> using RSS for Rel-16 LT</w:t>
      </w:r>
      <w:bookmarkStart w:id="0" w:name="_GoBack"/>
      <w:bookmarkEnd w:id="0"/>
      <w:r w:rsidR="00510762">
        <w:rPr>
          <w:rFonts w:ascii="Arial" w:hAnsi="Arial" w:cs="Arial"/>
          <w:bCs/>
          <w:lang w:val="en-US"/>
        </w:rPr>
        <w:t>E-MTC</w:t>
      </w:r>
    </w:p>
    <w:p w14:paraId="10068CF7"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Response to:</w:t>
      </w:r>
      <w:r w:rsidRPr="00DA6DEF">
        <w:rPr>
          <w:rFonts w:ascii="Arial" w:hAnsi="Arial" w:cs="Arial"/>
          <w:bCs/>
          <w:lang w:val="en-US"/>
        </w:rPr>
        <w:tab/>
      </w:r>
    </w:p>
    <w:p w14:paraId="665A9E12"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Release:</w:t>
      </w:r>
      <w:r w:rsidRPr="00DA6DEF">
        <w:rPr>
          <w:rFonts w:ascii="Arial" w:hAnsi="Arial" w:cs="Arial"/>
          <w:bCs/>
          <w:lang w:val="en-US"/>
        </w:rPr>
        <w:tab/>
      </w:r>
      <w:r w:rsidR="0024076E" w:rsidRPr="00DA6DEF">
        <w:rPr>
          <w:rFonts w:ascii="Arial" w:hAnsi="Arial" w:cs="Arial"/>
          <w:bCs/>
          <w:lang w:val="en-US"/>
        </w:rPr>
        <w:t>Rel-1</w:t>
      </w:r>
      <w:r w:rsidR="00391EE4" w:rsidRPr="00DA6DEF">
        <w:rPr>
          <w:rFonts w:ascii="Arial" w:hAnsi="Arial" w:cs="Arial"/>
          <w:bCs/>
          <w:lang w:val="en-US"/>
        </w:rPr>
        <w:t>6</w:t>
      </w:r>
    </w:p>
    <w:p w14:paraId="3D6EF72D"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Work Item:</w:t>
      </w:r>
      <w:r w:rsidRPr="00DA6DEF">
        <w:rPr>
          <w:rFonts w:ascii="Arial" w:hAnsi="Arial" w:cs="Arial"/>
          <w:bCs/>
          <w:lang w:val="en-US"/>
        </w:rPr>
        <w:tab/>
      </w:r>
      <w:r w:rsidR="00391EE4" w:rsidRPr="00DA6DEF">
        <w:rPr>
          <w:rFonts w:ascii="Arial" w:hAnsi="Arial" w:cs="Arial"/>
          <w:bCs/>
          <w:lang w:val="en-US"/>
        </w:rPr>
        <w:t>LTE_eMTC5</w:t>
      </w:r>
    </w:p>
    <w:p w14:paraId="650D3CA2" w14:textId="77777777" w:rsidR="00583120" w:rsidRPr="00DA6DEF" w:rsidRDefault="00583120">
      <w:pPr>
        <w:spacing w:after="60"/>
        <w:ind w:left="1985" w:hanging="1985"/>
        <w:rPr>
          <w:rFonts w:ascii="Arial" w:hAnsi="Arial" w:cs="Arial"/>
          <w:b/>
          <w:lang w:val="en-US"/>
        </w:rPr>
      </w:pPr>
    </w:p>
    <w:p w14:paraId="47DBF109" w14:textId="3AE6B2BE" w:rsidR="0024076E" w:rsidRPr="00DA6DEF" w:rsidRDefault="00583120">
      <w:pPr>
        <w:spacing w:after="60"/>
        <w:ind w:left="1985" w:hanging="1985"/>
        <w:rPr>
          <w:rFonts w:ascii="Arial" w:hAnsi="Arial" w:cs="Arial"/>
          <w:bCs/>
          <w:lang w:val="en-US"/>
        </w:rPr>
      </w:pPr>
      <w:r w:rsidRPr="00DA6DEF">
        <w:rPr>
          <w:rFonts w:ascii="Arial" w:hAnsi="Arial" w:cs="Arial"/>
          <w:b/>
          <w:lang w:val="en-US"/>
        </w:rPr>
        <w:t>Source:</w:t>
      </w:r>
      <w:r w:rsidRPr="00DA6DEF">
        <w:rPr>
          <w:rFonts w:ascii="Arial" w:hAnsi="Arial" w:cs="Arial"/>
          <w:bCs/>
          <w:lang w:val="en-US"/>
        </w:rPr>
        <w:tab/>
      </w:r>
      <w:r w:rsidR="00817210" w:rsidRPr="004C1080">
        <w:rPr>
          <w:rFonts w:ascii="Arial" w:hAnsi="Arial" w:cs="Arial"/>
          <w:bCs/>
          <w:lang w:val="en-US"/>
        </w:rPr>
        <w:t>RAN1</w:t>
      </w:r>
    </w:p>
    <w:p w14:paraId="5BBACC78"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To:</w:t>
      </w:r>
      <w:r w:rsidRPr="00DA6DEF">
        <w:rPr>
          <w:rFonts w:ascii="Arial" w:hAnsi="Arial" w:cs="Arial"/>
          <w:bCs/>
          <w:lang w:val="en-US"/>
        </w:rPr>
        <w:tab/>
      </w:r>
      <w:r w:rsidR="00E5774B" w:rsidRPr="00DA6DEF">
        <w:rPr>
          <w:rFonts w:ascii="Arial" w:hAnsi="Arial" w:cs="Arial"/>
          <w:bCs/>
          <w:lang w:val="en-US"/>
        </w:rPr>
        <w:t>RAN</w:t>
      </w:r>
      <w:r w:rsidR="00391EE4" w:rsidRPr="00DA6DEF">
        <w:rPr>
          <w:rFonts w:ascii="Arial" w:hAnsi="Arial" w:cs="Arial"/>
          <w:bCs/>
          <w:lang w:val="en-US"/>
        </w:rPr>
        <w:t>4</w:t>
      </w:r>
    </w:p>
    <w:p w14:paraId="28430E82" w14:textId="77777777" w:rsidR="00FB2371" w:rsidRPr="00DA6DEF" w:rsidRDefault="00FB2371">
      <w:pPr>
        <w:spacing w:after="60"/>
        <w:ind w:left="1985" w:hanging="1985"/>
        <w:rPr>
          <w:rFonts w:ascii="Arial" w:hAnsi="Arial" w:cs="Arial"/>
          <w:bCs/>
          <w:lang w:val="en-US"/>
        </w:rPr>
      </w:pPr>
      <w:r w:rsidRPr="00DA6DEF">
        <w:rPr>
          <w:rFonts w:ascii="Arial" w:hAnsi="Arial" w:cs="Arial"/>
          <w:b/>
          <w:lang w:val="en-US"/>
        </w:rPr>
        <w:t>CC:</w:t>
      </w:r>
      <w:r w:rsidRPr="00DA6DEF">
        <w:rPr>
          <w:rFonts w:ascii="Arial" w:hAnsi="Arial" w:cs="Arial"/>
          <w:bCs/>
          <w:lang w:val="en-US"/>
        </w:rPr>
        <w:tab/>
      </w:r>
    </w:p>
    <w:p w14:paraId="2F904ED2" w14:textId="77777777" w:rsidR="00583120" w:rsidRPr="00DA6DEF" w:rsidRDefault="00583120">
      <w:pPr>
        <w:spacing w:after="60"/>
        <w:ind w:left="1985" w:hanging="1985"/>
        <w:rPr>
          <w:rFonts w:ascii="Arial" w:hAnsi="Arial" w:cs="Arial"/>
          <w:bCs/>
          <w:lang w:val="en-US"/>
        </w:rPr>
      </w:pPr>
    </w:p>
    <w:p w14:paraId="4E2C8D9A" w14:textId="77777777" w:rsidR="00583120" w:rsidRPr="00DA6DEF" w:rsidRDefault="00583120">
      <w:pPr>
        <w:tabs>
          <w:tab w:val="left" w:pos="2268"/>
        </w:tabs>
        <w:rPr>
          <w:rFonts w:ascii="Arial" w:hAnsi="Arial" w:cs="Arial"/>
          <w:bCs/>
          <w:lang w:val="en-US"/>
        </w:rPr>
      </w:pPr>
      <w:r w:rsidRPr="00DA6DEF">
        <w:rPr>
          <w:rFonts w:ascii="Arial" w:hAnsi="Arial" w:cs="Arial"/>
          <w:b/>
          <w:lang w:val="en-US"/>
        </w:rPr>
        <w:t>Contact Person:</w:t>
      </w:r>
      <w:r w:rsidRPr="00DA6DEF">
        <w:rPr>
          <w:rFonts w:ascii="Arial" w:hAnsi="Arial" w:cs="Arial"/>
          <w:bCs/>
          <w:lang w:val="en-US"/>
        </w:rPr>
        <w:tab/>
      </w:r>
    </w:p>
    <w:p w14:paraId="1E413972" w14:textId="77777777" w:rsidR="00583120" w:rsidRPr="00DA6DEF" w:rsidRDefault="00583120">
      <w:pPr>
        <w:pStyle w:val="Heading4"/>
        <w:tabs>
          <w:tab w:val="left" w:pos="2268"/>
        </w:tabs>
        <w:ind w:left="567"/>
        <w:rPr>
          <w:rFonts w:cs="Arial"/>
          <w:b w:val="0"/>
          <w:bCs/>
          <w:lang w:val="en-US"/>
        </w:rPr>
      </w:pPr>
      <w:r w:rsidRPr="00DA6DEF">
        <w:rPr>
          <w:rFonts w:cs="Arial"/>
          <w:lang w:val="en-US"/>
        </w:rPr>
        <w:t>Name:</w:t>
      </w:r>
      <w:r w:rsidRPr="00DA6DEF">
        <w:rPr>
          <w:rFonts w:cs="Arial"/>
          <w:b w:val="0"/>
          <w:bCs/>
          <w:lang w:val="en-US"/>
        </w:rPr>
        <w:tab/>
      </w:r>
      <w:r w:rsidR="00CB7855" w:rsidRPr="00DA6DEF">
        <w:rPr>
          <w:rFonts w:cs="Arial"/>
          <w:b w:val="0"/>
          <w:bCs/>
          <w:lang w:val="en-US"/>
        </w:rPr>
        <w:t>Magnus Åström</w:t>
      </w:r>
    </w:p>
    <w:p w14:paraId="47457E7D" w14:textId="77777777" w:rsidR="00583120" w:rsidRPr="00DA6DEF" w:rsidRDefault="00583120">
      <w:pPr>
        <w:pStyle w:val="Heading7"/>
        <w:tabs>
          <w:tab w:val="left" w:pos="2268"/>
        </w:tabs>
        <w:ind w:left="567"/>
        <w:rPr>
          <w:rFonts w:cs="Arial"/>
          <w:b w:val="0"/>
          <w:bCs/>
          <w:lang w:val="en-US"/>
        </w:rPr>
      </w:pPr>
      <w:r w:rsidRPr="00DA6DEF">
        <w:rPr>
          <w:rFonts w:cs="Arial"/>
          <w:lang w:val="en-US"/>
        </w:rPr>
        <w:t>E-mail Address:</w:t>
      </w:r>
      <w:r w:rsidRPr="00DA6DEF">
        <w:rPr>
          <w:rFonts w:cs="Arial"/>
          <w:b w:val="0"/>
          <w:bCs/>
          <w:lang w:val="en-US"/>
        </w:rPr>
        <w:tab/>
      </w:r>
      <w:r w:rsidR="00CB7855" w:rsidRPr="00DA6DEF">
        <w:rPr>
          <w:rFonts w:cs="Arial"/>
          <w:b w:val="0"/>
          <w:bCs/>
          <w:lang w:val="en-US"/>
        </w:rPr>
        <w:t>magnus.astrom (AT) ericsson.com</w:t>
      </w:r>
      <w:r w:rsidR="00E5774B" w:rsidRPr="00DA6DEF">
        <w:rPr>
          <w:rFonts w:cs="Arial"/>
          <w:b w:val="0"/>
          <w:bCs/>
          <w:lang w:val="en-US"/>
        </w:rPr>
        <w:t xml:space="preserve"> </w:t>
      </w:r>
    </w:p>
    <w:p w14:paraId="50126477" w14:textId="77777777" w:rsidR="00583120" w:rsidRPr="00DA6DEF" w:rsidRDefault="00583120">
      <w:pPr>
        <w:spacing w:after="60"/>
        <w:ind w:left="1985" w:hanging="1985"/>
        <w:rPr>
          <w:rFonts w:ascii="Arial" w:hAnsi="Arial" w:cs="Arial"/>
          <w:b/>
          <w:lang w:val="en-US"/>
        </w:rPr>
      </w:pPr>
    </w:p>
    <w:p w14:paraId="6CA50803" w14:textId="77777777" w:rsidR="00583120" w:rsidRPr="00DA6DEF" w:rsidRDefault="00583120">
      <w:pPr>
        <w:pBdr>
          <w:bottom w:val="single" w:sz="4" w:space="1" w:color="auto"/>
        </w:pBdr>
        <w:rPr>
          <w:rFonts w:ascii="Arial" w:hAnsi="Arial" w:cs="Arial"/>
          <w:lang w:val="en-US"/>
        </w:rPr>
      </w:pPr>
    </w:p>
    <w:p w14:paraId="123152AE" w14:textId="77777777" w:rsidR="00583120" w:rsidRPr="00DA6DEF" w:rsidRDefault="00583120">
      <w:pPr>
        <w:rPr>
          <w:rFonts w:ascii="Arial" w:hAnsi="Arial" w:cs="Arial"/>
          <w:lang w:val="en-US"/>
        </w:rPr>
      </w:pPr>
    </w:p>
    <w:p w14:paraId="093D8CCB" w14:textId="77777777" w:rsidR="00583120" w:rsidRPr="00DA6DEF" w:rsidRDefault="00583120">
      <w:pPr>
        <w:spacing w:after="120"/>
        <w:rPr>
          <w:rFonts w:ascii="Arial" w:hAnsi="Arial" w:cs="Arial"/>
          <w:b/>
          <w:lang w:val="en-US"/>
        </w:rPr>
      </w:pPr>
      <w:r w:rsidRPr="00DA6DEF">
        <w:rPr>
          <w:rFonts w:ascii="Arial" w:hAnsi="Arial" w:cs="Arial"/>
          <w:b/>
          <w:lang w:val="en-US"/>
        </w:rPr>
        <w:t>1. Overall Description:</w:t>
      </w:r>
    </w:p>
    <w:p w14:paraId="194F0856" w14:textId="77777777" w:rsidR="00FB2371" w:rsidRPr="00D47B87" w:rsidRDefault="00D47B87" w:rsidP="00CB7855">
      <w:pPr>
        <w:rPr>
          <w:rFonts w:ascii="Arial" w:hAnsi="Arial" w:cs="Arial"/>
        </w:rPr>
      </w:pPr>
      <w:r>
        <w:rPr>
          <w:rFonts w:ascii="Arial" w:hAnsi="Arial" w:cs="Arial"/>
          <w:lang w:val="en-US"/>
        </w:rPr>
        <w:t xml:space="preserve">LTE Rel-15 introduced a resynchronization signal (RSS) for BL/CE UEs (i.e. BL UEs and UEs in CE). </w:t>
      </w:r>
      <w:r w:rsidR="00087230" w:rsidRPr="00D47B87">
        <w:rPr>
          <w:rFonts w:ascii="Arial" w:hAnsi="Arial" w:cs="Arial"/>
          <w:lang w:val="en-US"/>
        </w:rPr>
        <w:t xml:space="preserve">One of the objectives </w:t>
      </w:r>
      <w:r>
        <w:rPr>
          <w:rFonts w:ascii="Arial" w:hAnsi="Arial" w:cs="Arial"/>
          <w:lang w:val="en-US"/>
        </w:rPr>
        <w:t>in</w:t>
      </w:r>
      <w:r w:rsidR="00087230" w:rsidRPr="00D47B87">
        <w:rPr>
          <w:rFonts w:ascii="Arial" w:hAnsi="Arial" w:cs="Arial"/>
          <w:lang w:val="en-US"/>
        </w:rPr>
        <w:t xml:space="preserve"> the </w:t>
      </w:r>
      <w:r w:rsidRPr="00D47B87">
        <w:rPr>
          <w:rFonts w:ascii="Arial" w:hAnsi="Arial" w:cs="Arial"/>
          <w:lang w:val="en-US"/>
        </w:rPr>
        <w:t>Rel-16 WID</w:t>
      </w:r>
      <w:r w:rsidR="007B7746" w:rsidRPr="00D47B87">
        <w:rPr>
          <w:rFonts w:ascii="Arial" w:hAnsi="Arial" w:cs="Arial"/>
          <w:lang w:val="en-US"/>
        </w:rPr>
        <w:t xml:space="preserve"> for </w:t>
      </w:r>
      <w:r w:rsidRPr="00D47B87">
        <w:rPr>
          <w:rFonts w:ascii="Arial" w:hAnsi="Arial" w:cs="Arial"/>
          <w:lang w:val="en-US"/>
        </w:rPr>
        <w:t>“</w:t>
      </w:r>
      <w:r w:rsidR="00087230" w:rsidRPr="00D47B87">
        <w:rPr>
          <w:rFonts w:ascii="Arial" w:hAnsi="Arial" w:cs="Arial"/>
          <w:lang w:val="en-US"/>
        </w:rPr>
        <w:t>Additional MTC enhancements for LTE</w:t>
      </w:r>
      <w:r w:rsidRPr="00D47B87">
        <w:rPr>
          <w:rFonts w:ascii="Arial" w:hAnsi="Arial" w:cs="Arial"/>
          <w:lang w:val="en-US"/>
        </w:rPr>
        <w:t>”</w:t>
      </w:r>
      <w:r w:rsidR="00087230" w:rsidRPr="00D47B87">
        <w:rPr>
          <w:rFonts w:ascii="Arial" w:hAnsi="Arial" w:cs="Arial"/>
          <w:lang w:val="en-US"/>
        </w:rPr>
        <w:t xml:space="preserve"> </w:t>
      </w:r>
      <w:r w:rsidRPr="00D47B87">
        <w:rPr>
          <w:rFonts w:ascii="Arial" w:hAnsi="Arial" w:cs="Arial"/>
          <w:lang w:val="en-US"/>
        </w:rPr>
        <w:t>(</w:t>
      </w:r>
      <w:hyperlink r:id="rId7" w:history="1">
        <w:r w:rsidRPr="00240EE5">
          <w:rPr>
            <w:rStyle w:val="Hyperlink"/>
            <w:rFonts w:ascii="Arial" w:hAnsi="Arial" w:cs="Arial"/>
            <w:lang w:val="en-US"/>
          </w:rPr>
          <w:t>RP-181878</w:t>
        </w:r>
      </w:hyperlink>
      <w:r w:rsidRPr="00D47B87">
        <w:rPr>
          <w:rFonts w:ascii="Arial" w:hAnsi="Arial" w:cs="Arial"/>
          <w:lang w:val="en-US"/>
        </w:rPr>
        <w:t xml:space="preserve">) </w:t>
      </w:r>
      <w:r w:rsidR="00087230" w:rsidRPr="00D47B87">
        <w:rPr>
          <w:rFonts w:ascii="Arial" w:hAnsi="Arial" w:cs="Arial"/>
          <w:lang w:val="en-US"/>
        </w:rPr>
        <w:t xml:space="preserve">is to </w:t>
      </w:r>
      <w:r w:rsidR="00087230" w:rsidRPr="00D47B87">
        <w:rPr>
          <w:rFonts w:ascii="Arial" w:hAnsi="Arial" w:cs="Arial"/>
        </w:rPr>
        <w:t xml:space="preserve">specify the following </w:t>
      </w:r>
      <w:r w:rsidR="00F61230" w:rsidRPr="00D47B87">
        <w:rPr>
          <w:rFonts w:ascii="Arial" w:hAnsi="Arial" w:cs="Arial"/>
        </w:rPr>
        <w:t>improvement for BL/CE UEs:</w:t>
      </w:r>
    </w:p>
    <w:p w14:paraId="07FF94C0" w14:textId="77777777" w:rsidR="00087230" w:rsidRPr="00087230" w:rsidRDefault="00087230" w:rsidP="00CB7855">
      <w:pPr>
        <w:rPr>
          <w:rFonts w:ascii="Arial" w:hAnsi="Arial" w:cs="Arial"/>
          <w:lang w:eastAsia="zh-CN"/>
        </w:rPr>
      </w:pPr>
    </w:p>
    <w:p w14:paraId="72FA447E" w14:textId="77777777" w:rsidR="00087230" w:rsidRPr="003619C0" w:rsidRDefault="00087230" w:rsidP="00087230">
      <w:pPr>
        <w:ind w:firstLine="360"/>
        <w:rPr>
          <w:b/>
          <w:bCs/>
        </w:rPr>
      </w:pPr>
      <w:r w:rsidRPr="003619C0">
        <w:rPr>
          <w:b/>
          <w:bCs/>
        </w:rPr>
        <w:t>Mobility Enhancement:</w:t>
      </w:r>
    </w:p>
    <w:p w14:paraId="06227F34" w14:textId="77777777" w:rsidR="00087230" w:rsidRPr="003619C0" w:rsidRDefault="00087230" w:rsidP="00087230">
      <w:pPr>
        <w:numPr>
          <w:ilvl w:val="0"/>
          <w:numId w:val="6"/>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14:paraId="747690E1" w14:textId="77777777" w:rsidR="00087230" w:rsidRPr="00087230" w:rsidRDefault="00087230" w:rsidP="00CB7855">
      <w:pPr>
        <w:rPr>
          <w:rFonts w:ascii="Arial" w:hAnsi="Arial" w:cs="Arial"/>
          <w:lang w:eastAsia="zh-CN"/>
        </w:rPr>
      </w:pPr>
    </w:p>
    <w:p w14:paraId="03A10147" w14:textId="77777777" w:rsidR="00087230" w:rsidRDefault="00087230">
      <w:pPr>
        <w:rPr>
          <w:rFonts w:ascii="Arial" w:hAnsi="Arial" w:cs="Arial"/>
          <w:lang w:val="en-US"/>
        </w:rPr>
      </w:pPr>
      <w:r>
        <w:rPr>
          <w:rFonts w:ascii="Arial" w:hAnsi="Arial" w:cs="Arial"/>
          <w:lang w:val="en-US"/>
        </w:rPr>
        <w:t>RAN1 has further made the following agreements regarding the above objective</w:t>
      </w:r>
      <w:r w:rsidR="0009417C">
        <w:rPr>
          <w:rFonts w:ascii="Arial" w:hAnsi="Arial" w:cs="Arial"/>
          <w:lang w:val="en-US"/>
        </w:rPr>
        <w:t>.</w:t>
      </w:r>
    </w:p>
    <w:p w14:paraId="52BAA5E2" w14:textId="77777777" w:rsidR="00087230" w:rsidRDefault="00087230">
      <w:pPr>
        <w:rPr>
          <w:rFonts w:ascii="Arial" w:hAnsi="Arial" w:cs="Arial"/>
          <w:lang w:val="en-US"/>
        </w:rPr>
      </w:pPr>
    </w:p>
    <w:p w14:paraId="5D7AA591" w14:textId="77777777" w:rsidR="00087230" w:rsidRDefault="00087230">
      <w:pPr>
        <w:rPr>
          <w:rFonts w:ascii="Arial" w:hAnsi="Arial" w:cs="Arial"/>
          <w:lang w:val="en-US"/>
        </w:rPr>
      </w:pPr>
      <w:r>
        <w:rPr>
          <w:rFonts w:ascii="Arial" w:hAnsi="Arial" w:cs="Arial"/>
          <w:lang w:val="en-US"/>
        </w:rPr>
        <w:t>RAN1 #94:</w:t>
      </w:r>
    </w:p>
    <w:p w14:paraId="452E9D0B" w14:textId="77777777" w:rsidR="00087230" w:rsidRDefault="00087230">
      <w:pPr>
        <w:rPr>
          <w:rFonts w:ascii="Arial" w:hAnsi="Arial" w:cs="Arial"/>
          <w:lang w:val="en-US"/>
        </w:rPr>
      </w:pPr>
    </w:p>
    <w:p w14:paraId="284B8205" w14:textId="77777777" w:rsidR="00087230" w:rsidRPr="002A74B0" w:rsidRDefault="00087230" w:rsidP="00087230">
      <w:pPr>
        <w:ind w:left="720"/>
        <w:rPr>
          <w:rFonts w:ascii="Times" w:eastAsia="Batang" w:hAnsi="Times"/>
          <w:b/>
          <w:szCs w:val="24"/>
          <w:highlight w:val="green"/>
          <w:lang w:val="en-US"/>
        </w:rPr>
      </w:pPr>
      <w:r w:rsidRPr="002A74B0">
        <w:rPr>
          <w:rFonts w:ascii="Times" w:eastAsia="Batang" w:hAnsi="Times"/>
          <w:b/>
          <w:szCs w:val="24"/>
          <w:highlight w:val="green"/>
          <w:lang w:val="en-US"/>
        </w:rPr>
        <w:t>Agreement</w:t>
      </w:r>
    </w:p>
    <w:p w14:paraId="73C7B72E" w14:textId="77777777" w:rsidR="00087230" w:rsidRPr="002A74B0" w:rsidRDefault="00087230" w:rsidP="00087230">
      <w:pPr>
        <w:ind w:firstLine="720"/>
        <w:rPr>
          <w:rFonts w:ascii="Times" w:eastAsia="Batang" w:hAnsi="Times"/>
          <w:szCs w:val="24"/>
          <w:lang w:val="en-US"/>
        </w:rPr>
      </w:pPr>
      <w:r w:rsidRPr="002A74B0">
        <w:rPr>
          <w:rFonts w:ascii="Times" w:eastAsia="Batang" w:hAnsi="Times"/>
          <w:szCs w:val="24"/>
          <w:lang w:val="en-US"/>
        </w:rPr>
        <w:t>From RAN1 perspective, it is feasible to use RSS for measuring RSRP for cells at least for IDLE mode mobility</w:t>
      </w:r>
    </w:p>
    <w:p w14:paraId="4FCB56D9" w14:textId="77777777" w:rsidR="00087230" w:rsidRDefault="00087230" w:rsidP="00087230">
      <w:pPr>
        <w:ind w:firstLine="720"/>
        <w:rPr>
          <w:b/>
          <w:highlight w:val="green"/>
        </w:rPr>
      </w:pPr>
      <w:r w:rsidRPr="002A74B0">
        <w:rPr>
          <w:rFonts w:ascii="Times" w:eastAsia="Batang" w:hAnsi="Times"/>
          <w:szCs w:val="24"/>
          <w:lang w:val="en-US"/>
        </w:rPr>
        <w:t>RAN1 to identify the related parameters in the next RAN1 meeting</w:t>
      </w:r>
    </w:p>
    <w:p w14:paraId="46CF957A" w14:textId="77777777" w:rsidR="00087230" w:rsidRDefault="00087230" w:rsidP="00087230">
      <w:pPr>
        <w:rPr>
          <w:rFonts w:ascii="Arial" w:hAnsi="Arial" w:cs="Arial"/>
          <w:lang w:val="en-US"/>
        </w:rPr>
      </w:pPr>
    </w:p>
    <w:p w14:paraId="24A65093" w14:textId="77777777" w:rsidR="00087230" w:rsidRDefault="00087230" w:rsidP="00087230">
      <w:pPr>
        <w:rPr>
          <w:rFonts w:ascii="Arial" w:hAnsi="Arial" w:cs="Arial"/>
          <w:lang w:val="en-US"/>
        </w:rPr>
      </w:pPr>
      <w:r w:rsidRPr="00087230">
        <w:rPr>
          <w:rFonts w:ascii="Arial" w:hAnsi="Arial" w:cs="Arial"/>
          <w:lang w:val="en-US"/>
        </w:rPr>
        <w:t>RAN1 #94bis</w:t>
      </w:r>
      <w:r>
        <w:rPr>
          <w:rFonts w:ascii="Arial" w:hAnsi="Arial" w:cs="Arial"/>
          <w:lang w:val="en-US"/>
        </w:rPr>
        <w:t>:</w:t>
      </w:r>
    </w:p>
    <w:p w14:paraId="1B6DD66B" w14:textId="77777777" w:rsidR="0009417C" w:rsidRPr="00087230" w:rsidRDefault="0009417C" w:rsidP="00087230">
      <w:pPr>
        <w:rPr>
          <w:rFonts w:ascii="Arial" w:hAnsi="Arial" w:cs="Arial"/>
          <w:lang w:val="en-US"/>
        </w:rPr>
      </w:pPr>
    </w:p>
    <w:p w14:paraId="5FC7977E" w14:textId="77777777" w:rsidR="00087230" w:rsidRPr="00A51F58" w:rsidRDefault="00087230" w:rsidP="00087230">
      <w:pPr>
        <w:ind w:firstLine="720"/>
        <w:rPr>
          <w:b/>
          <w:highlight w:val="green"/>
        </w:rPr>
      </w:pPr>
      <w:r w:rsidRPr="00A51F58">
        <w:rPr>
          <w:b/>
          <w:highlight w:val="green"/>
        </w:rPr>
        <w:t xml:space="preserve">Agreement </w:t>
      </w:r>
    </w:p>
    <w:p w14:paraId="070BA7B3" w14:textId="77777777" w:rsidR="00087230" w:rsidRPr="00087230" w:rsidRDefault="00087230" w:rsidP="00087230">
      <w:pPr>
        <w:ind w:left="720"/>
      </w:pPr>
      <w:r w:rsidRPr="00087230">
        <w:t>In using RSS for measuring RSRP of neighbour cells, the following parameters are signalled to the UE for each cell:</w:t>
      </w:r>
    </w:p>
    <w:p w14:paraId="652D3938" w14:textId="77777777" w:rsidR="00087230" w:rsidRPr="00087230" w:rsidRDefault="00087230" w:rsidP="00087230">
      <w:pPr>
        <w:numPr>
          <w:ilvl w:val="0"/>
          <w:numId w:val="7"/>
        </w:numPr>
        <w:spacing w:after="160"/>
      </w:pPr>
      <w:r w:rsidRPr="00087230">
        <w:rPr>
          <w:szCs w:val="22"/>
          <w:lang w:val="en-US" w:eastAsia="ja-JP"/>
        </w:rPr>
        <w:t>ce-rss-periodicity-config:</w:t>
      </w:r>
      <w:r w:rsidRPr="00087230">
        <w:t xml:space="preserve"> RSS periodicity {160, 320, 640, 1280} ms</w:t>
      </w:r>
    </w:p>
    <w:p w14:paraId="12F90638" w14:textId="77777777" w:rsidR="00087230" w:rsidRPr="00087230" w:rsidRDefault="00087230" w:rsidP="00087230">
      <w:pPr>
        <w:numPr>
          <w:ilvl w:val="0"/>
          <w:numId w:val="7"/>
        </w:numPr>
        <w:spacing w:after="160"/>
      </w:pPr>
      <w:r w:rsidRPr="00087230">
        <w:rPr>
          <w:szCs w:val="22"/>
          <w:lang w:val="en-US" w:eastAsia="ja-JP"/>
        </w:rPr>
        <w:t>ce-rss-duration-config</w:t>
      </w:r>
      <w:r w:rsidRPr="00087230">
        <w:t xml:space="preserve"> : RSS duration {8, 16, 32, 40} subframes</w:t>
      </w:r>
    </w:p>
    <w:p w14:paraId="767042E5" w14:textId="77777777" w:rsidR="00087230" w:rsidRPr="00087230" w:rsidRDefault="00087230" w:rsidP="00087230">
      <w:pPr>
        <w:numPr>
          <w:ilvl w:val="0"/>
          <w:numId w:val="7"/>
        </w:numPr>
        <w:spacing w:after="160"/>
      </w:pPr>
      <w:r w:rsidRPr="00087230">
        <w:rPr>
          <w:szCs w:val="22"/>
          <w:lang w:val="en-US" w:eastAsia="ja-JP"/>
        </w:rPr>
        <w:t>ce-rss-freqPos-config</w:t>
      </w:r>
      <w:r w:rsidRPr="00087230">
        <w:t>: RSS frequency location (lowest physical resource block number)</w:t>
      </w:r>
    </w:p>
    <w:p w14:paraId="4BC34001" w14:textId="77777777" w:rsidR="00087230" w:rsidRPr="00087230" w:rsidRDefault="00087230" w:rsidP="00087230">
      <w:pPr>
        <w:numPr>
          <w:ilvl w:val="0"/>
          <w:numId w:val="7"/>
        </w:numPr>
        <w:spacing w:after="160"/>
      </w:pPr>
      <w:r w:rsidRPr="00087230">
        <w:rPr>
          <w:szCs w:val="22"/>
          <w:lang w:val="en-US" w:eastAsia="ja-JP"/>
        </w:rPr>
        <w:t>ce-rss-timeOffset-config</w:t>
      </w:r>
      <w:r w:rsidRPr="00087230">
        <w:t>: RSS time offset in number of radio frames</w:t>
      </w:r>
    </w:p>
    <w:p w14:paraId="1C7B4719" w14:textId="77777777" w:rsidR="00087230" w:rsidRDefault="00087230" w:rsidP="00087230">
      <w:pPr>
        <w:numPr>
          <w:ilvl w:val="0"/>
          <w:numId w:val="7"/>
        </w:numPr>
        <w:spacing w:after="160"/>
      </w:pPr>
      <w:r w:rsidRPr="00087230">
        <w:rPr>
          <w:szCs w:val="22"/>
          <w:lang w:val="en-US" w:eastAsia="ja-JP"/>
        </w:rPr>
        <w:t>ce-rss-powerBoost-config</w:t>
      </w:r>
      <w:r w:rsidRPr="00087230">
        <w:t xml:space="preserve"> : RSS power offset relative to LTE CRS {0, 3, 4.8, 6} dB</w:t>
      </w:r>
    </w:p>
    <w:p w14:paraId="406350AA" w14:textId="77777777" w:rsidR="00087230" w:rsidRDefault="00087230" w:rsidP="00087230">
      <w:pPr>
        <w:rPr>
          <w:lang w:eastAsia="x-none"/>
        </w:rPr>
      </w:pPr>
    </w:p>
    <w:p w14:paraId="3D1A67A5" w14:textId="77777777" w:rsidR="00087230" w:rsidRPr="00D73AA0" w:rsidRDefault="00087230" w:rsidP="00087230">
      <w:pPr>
        <w:ind w:firstLine="720"/>
        <w:rPr>
          <w:b/>
          <w:highlight w:val="green"/>
        </w:rPr>
      </w:pPr>
      <w:r w:rsidRPr="00D73AA0">
        <w:rPr>
          <w:b/>
          <w:highlight w:val="green"/>
        </w:rPr>
        <w:t>Agreement</w:t>
      </w:r>
    </w:p>
    <w:p w14:paraId="3906EF45" w14:textId="77777777" w:rsidR="00087230" w:rsidRPr="00087230" w:rsidRDefault="00087230" w:rsidP="00087230">
      <w:pPr>
        <w:ind w:firstLine="720"/>
        <w:rPr>
          <w:lang w:eastAsia="x-none"/>
        </w:rPr>
      </w:pPr>
      <w:r w:rsidRPr="00087230">
        <w:t>The parameters related in the use of RSS for measuring RSRP of cells are signalled in the SI.</w:t>
      </w:r>
    </w:p>
    <w:p w14:paraId="5A160B19" w14:textId="77777777" w:rsidR="00FB2371" w:rsidRDefault="00FB2371">
      <w:pPr>
        <w:rPr>
          <w:rFonts w:ascii="Arial" w:hAnsi="Arial" w:cs="Arial"/>
        </w:rPr>
      </w:pPr>
    </w:p>
    <w:p w14:paraId="1AB4A08A" w14:textId="77777777" w:rsidR="00F61230" w:rsidRDefault="00F61230">
      <w:pPr>
        <w:rPr>
          <w:rFonts w:ascii="Arial" w:hAnsi="Arial" w:cs="Arial"/>
        </w:rPr>
      </w:pPr>
    </w:p>
    <w:p w14:paraId="1E7F9B89" w14:textId="77777777" w:rsidR="00F61230" w:rsidRDefault="00F61230">
      <w:pPr>
        <w:rPr>
          <w:rFonts w:ascii="Arial" w:hAnsi="Arial" w:cs="Arial"/>
          <w:lang w:val="en-US"/>
        </w:rPr>
      </w:pPr>
      <w:r w:rsidRPr="00F61230">
        <w:rPr>
          <w:rFonts w:ascii="Arial" w:hAnsi="Arial" w:cs="Arial"/>
          <w:lang w:val="en-US"/>
        </w:rPr>
        <w:lastRenderedPageBreak/>
        <w:t>RAN1 respectfully asks RAN4 to evaluate the benefits and feasibility of using RSS for RSRP measurements compared to using LTE CRS. RAN1 also asks RAN4 to assess the benefits and feasibility of linking RSS to CRS for measurement purposes.</w:t>
      </w:r>
    </w:p>
    <w:p w14:paraId="207EA299" w14:textId="77777777" w:rsidR="00F61230" w:rsidRPr="00087230" w:rsidRDefault="00F61230">
      <w:pPr>
        <w:rPr>
          <w:rFonts w:ascii="Arial" w:hAnsi="Arial" w:cs="Arial"/>
        </w:rPr>
      </w:pPr>
    </w:p>
    <w:p w14:paraId="35309A87" w14:textId="77777777" w:rsidR="00682569" w:rsidRPr="00DA6DEF" w:rsidRDefault="00682569" w:rsidP="00682569">
      <w:pPr>
        <w:rPr>
          <w:rFonts w:ascii="Arial" w:hAnsi="Arial" w:cs="Arial"/>
          <w:lang w:val="en-US"/>
        </w:rPr>
      </w:pPr>
    </w:p>
    <w:p w14:paraId="24A509CE" w14:textId="77777777" w:rsidR="00583120" w:rsidRPr="00DA6DEF" w:rsidRDefault="00583120">
      <w:pPr>
        <w:spacing w:after="120"/>
        <w:rPr>
          <w:rFonts w:ascii="Arial" w:hAnsi="Arial" w:cs="Arial"/>
          <w:b/>
          <w:lang w:val="en-US"/>
        </w:rPr>
      </w:pPr>
      <w:r w:rsidRPr="00DA6DEF">
        <w:rPr>
          <w:rFonts w:ascii="Arial" w:hAnsi="Arial" w:cs="Arial"/>
          <w:b/>
          <w:lang w:val="en-US"/>
        </w:rPr>
        <w:t>2. Actions:</w:t>
      </w:r>
    </w:p>
    <w:p w14:paraId="6A75F8BA" w14:textId="77777777" w:rsidR="00583120" w:rsidRPr="00DA6DEF" w:rsidRDefault="00583120">
      <w:pPr>
        <w:spacing w:after="120"/>
        <w:ind w:left="1985" w:hanging="1985"/>
        <w:rPr>
          <w:rFonts w:ascii="Arial" w:hAnsi="Arial" w:cs="Arial"/>
          <w:b/>
          <w:lang w:val="en-US"/>
        </w:rPr>
      </w:pPr>
      <w:r w:rsidRPr="00DA6DEF">
        <w:rPr>
          <w:rFonts w:ascii="Arial" w:hAnsi="Arial" w:cs="Arial"/>
          <w:b/>
          <w:lang w:val="en-US"/>
        </w:rPr>
        <w:t>To</w:t>
      </w:r>
      <w:r w:rsidR="00E5774B" w:rsidRPr="00DA6DEF">
        <w:rPr>
          <w:rFonts w:ascii="Arial" w:hAnsi="Arial" w:cs="Arial"/>
          <w:b/>
          <w:lang w:val="en-US"/>
        </w:rPr>
        <w:t xml:space="preserve"> RAN</w:t>
      </w:r>
      <w:r w:rsidR="00DA6DEF">
        <w:rPr>
          <w:rFonts w:ascii="Arial" w:hAnsi="Arial" w:cs="Arial"/>
          <w:b/>
          <w:lang w:val="en-US"/>
        </w:rPr>
        <w:t>4</w:t>
      </w:r>
      <w:r w:rsidRPr="00DA6DEF">
        <w:rPr>
          <w:rFonts w:ascii="Arial" w:hAnsi="Arial" w:cs="Arial"/>
          <w:b/>
          <w:lang w:val="en-US"/>
        </w:rPr>
        <w:t xml:space="preserve"> group.</w:t>
      </w:r>
    </w:p>
    <w:p w14:paraId="4AD3F00E" w14:textId="77777777" w:rsidR="006779EB" w:rsidRPr="00DA6DEF" w:rsidRDefault="00583120">
      <w:pPr>
        <w:spacing w:after="120"/>
        <w:ind w:left="993" w:hanging="993"/>
        <w:rPr>
          <w:rFonts w:ascii="Arial" w:hAnsi="Arial" w:cs="Arial"/>
          <w:b/>
          <w:lang w:val="en-US"/>
        </w:rPr>
      </w:pPr>
      <w:r w:rsidRPr="00DA6DEF">
        <w:rPr>
          <w:rFonts w:ascii="Arial" w:hAnsi="Arial" w:cs="Arial"/>
          <w:b/>
          <w:lang w:val="en-US"/>
        </w:rPr>
        <w:t>ACTION:</w:t>
      </w:r>
      <w:r w:rsidR="00E5774B" w:rsidRPr="00DA6DEF">
        <w:rPr>
          <w:rFonts w:ascii="Arial" w:hAnsi="Arial" w:cs="Arial"/>
          <w:b/>
          <w:lang w:val="en-US"/>
        </w:rPr>
        <w:tab/>
      </w:r>
      <w:r w:rsidR="00E5774B" w:rsidRPr="00F61230">
        <w:rPr>
          <w:rFonts w:ascii="Arial" w:hAnsi="Arial" w:cs="Arial"/>
          <w:lang w:val="en-US"/>
        </w:rPr>
        <w:t xml:space="preserve">RAN1 </w:t>
      </w:r>
      <w:r w:rsidR="00CB7855" w:rsidRPr="00F61230">
        <w:rPr>
          <w:rFonts w:ascii="Arial" w:hAnsi="Arial" w:cs="Arial"/>
          <w:lang w:val="en-US"/>
        </w:rPr>
        <w:t>respectfully</w:t>
      </w:r>
      <w:r w:rsidR="00E5774B" w:rsidRPr="00F61230">
        <w:rPr>
          <w:rFonts w:ascii="Arial" w:hAnsi="Arial" w:cs="Arial"/>
          <w:lang w:val="en-US"/>
        </w:rPr>
        <w:t xml:space="preserve"> ask</w:t>
      </w:r>
      <w:r w:rsidR="00CB7855" w:rsidRPr="00F61230">
        <w:rPr>
          <w:rFonts w:ascii="Arial" w:hAnsi="Arial" w:cs="Arial"/>
          <w:lang w:val="en-US"/>
        </w:rPr>
        <w:t>s</w:t>
      </w:r>
      <w:r w:rsidR="00E5774B" w:rsidRPr="00F61230">
        <w:rPr>
          <w:rFonts w:ascii="Arial" w:hAnsi="Arial" w:cs="Arial"/>
          <w:lang w:val="en-US"/>
        </w:rPr>
        <w:t xml:space="preserve"> RAN</w:t>
      </w:r>
      <w:r w:rsidR="00CB7855" w:rsidRPr="00F61230">
        <w:rPr>
          <w:rFonts w:ascii="Arial" w:hAnsi="Arial" w:cs="Arial"/>
          <w:lang w:val="en-US"/>
        </w:rPr>
        <w:t>4 to evaluate</w:t>
      </w:r>
      <w:r w:rsidR="00DA6DEF" w:rsidRPr="00F61230">
        <w:rPr>
          <w:rFonts w:ascii="Arial" w:hAnsi="Arial" w:cs="Arial"/>
          <w:lang w:val="en-US"/>
        </w:rPr>
        <w:t xml:space="preserve"> the benefits and feasibility of using RSS for RSRP measurements compared to using LTE CRS.</w:t>
      </w:r>
      <w:r w:rsidR="00CB7855" w:rsidRPr="00F61230">
        <w:rPr>
          <w:rFonts w:ascii="Arial" w:hAnsi="Arial" w:cs="Arial"/>
          <w:lang w:val="en-US"/>
        </w:rPr>
        <w:t xml:space="preserve"> RAN1 also</w:t>
      </w:r>
      <w:r w:rsidR="00DA6DEF" w:rsidRPr="00F61230">
        <w:rPr>
          <w:rFonts w:ascii="Arial" w:hAnsi="Arial" w:cs="Arial"/>
          <w:lang w:val="en-US"/>
        </w:rPr>
        <w:t xml:space="preserve"> asks RAN4 to assess the benefits and feasibility of linking RSS to CRS for measurement purposes.</w:t>
      </w:r>
    </w:p>
    <w:p w14:paraId="3FAD25EC" w14:textId="77777777" w:rsidR="00583120" w:rsidRPr="00DA6DEF" w:rsidRDefault="00583120">
      <w:pPr>
        <w:spacing w:after="120"/>
        <w:ind w:left="993" w:hanging="993"/>
        <w:rPr>
          <w:rFonts w:ascii="Arial" w:hAnsi="Arial" w:cs="Arial"/>
          <w:lang w:val="en-US"/>
        </w:rPr>
      </w:pPr>
    </w:p>
    <w:p w14:paraId="7094AA98" w14:textId="77777777" w:rsidR="00583120" w:rsidRPr="00DA6DEF" w:rsidRDefault="00583120">
      <w:pPr>
        <w:spacing w:after="120"/>
        <w:rPr>
          <w:rFonts w:ascii="Arial" w:hAnsi="Arial" w:cs="Arial"/>
          <w:b/>
          <w:lang w:val="en-US"/>
        </w:rPr>
      </w:pPr>
      <w:r w:rsidRPr="00DA6DEF">
        <w:rPr>
          <w:rFonts w:ascii="Arial" w:hAnsi="Arial" w:cs="Arial"/>
          <w:b/>
          <w:lang w:val="en-US"/>
        </w:rPr>
        <w:t>3. Date of Next TSG-</w:t>
      </w:r>
      <w:r w:rsidR="00E5774B" w:rsidRPr="00DA6DEF">
        <w:rPr>
          <w:rFonts w:ascii="Arial" w:hAnsi="Arial" w:cs="Arial"/>
          <w:b/>
          <w:lang w:val="en-US"/>
        </w:rPr>
        <w:t>RAN WG1</w:t>
      </w:r>
      <w:r w:rsidR="006779EB" w:rsidRPr="00DA6DEF">
        <w:rPr>
          <w:rFonts w:ascii="Arial" w:hAnsi="Arial" w:cs="Arial"/>
          <w:b/>
          <w:lang w:val="en-US"/>
        </w:rPr>
        <w:t xml:space="preserve"> </w:t>
      </w:r>
      <w:r w:rsidRPr="00DA6DEF">
        <w:rPr>
          <w:rFonts w:ascii="Arial" w:hAnsi="Arial" w:cs="Arial"/>
          <w:b/>
          <w:lang w:val="en-US"/>
        </w:rPr>
        <w:t>Meetings:</w:t>
      </w:r>
    </w:p>
    <w:p w14:paraId="12617D96" w14:textId="77777777" w:rsidR="0045356D" w:rsidRPr="00DA6DEF" w:rsidRDefault="0045356D" w:rsidP="0045356D">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#9</w:t>
      </w:r>
      <w:r w:rsidR="00DA6DEF">
        <w:rPr>
          <w:rFonts w:ascii="Arial" w:hAnsi="Arial" w:cs="Arial"/>
          <w:bCs/>
          <w:lang w:val="en-US" w:eastAsia="ja-JP"/>
        </w:rPr>
        <w:t>5</w:t>
      </w:r>
      <w:r w:rsidRPr="00DA6DEF">
        <w:rPr>
          <w:rFonts w:ascii="Arial" w:hAnsi="Arial" w:cs="Arial"/>
          <w:bCs/>
          <w:lang w:val="en-US" w:eastAsia="ja-JP"/>
        </w:rPr>
        <w:t xml:space="preserve"> </w:t>
      </w:r>
      <w:r w:rsidRPr="00DA6DEF">
        <w:rPr>
          <w:rFonts w:ascii="Arial" w:hAnsi="Arial" w:cs="Arial"/>
          <w:bCs/>
          <w:lang w:val="en-US" w:eastAsia="ja-JP"/>
        </w:rPr>
        <w:tab/>
        <w:t>12 Nov – 16 Nov 2018</w:t>
      </w:r>
      <w:r w:rsidRPr="00DA6DEF">
        <w:rPr>
          <w:rFonts w:ascii="Arial" w:hAnsi="Arial" w:cs="Arial"/>
          <w:bCs/>
          <w:lang w:val="en-US" w:eastAsia="ja-JP"/>
        </w:rPr>
        <w:tab/>
        <w:t>Spokane, USA</w:t>
      </w:r>
    </w:p>
    <w:p w14:paraId="411B9A6A" w14:textId="77777777" w:rsidR="0045356D" w:rsidRPr="00DA6DEF" w:rsidRDefault="00FB2371" w:rsidP="006779EB">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w:t>
      </w:r>
      <w:r w:rsidR="00391EE4" w:rsidRPr="00DA6DEF">
        <w:rPr>
          <w:rFonts w:ascii="Arial" w:hAnsi="Arial" w:cs="Arial"/>
          <w:bCs/>
          <w:lang w:val="en-US" w:eastAsia="ja-JP"/>
        </w:rPr>
        <w:t>9</w:t>
      </w:r>
      <w:r w:rsidR="00DA6DEF">
        <w:rPr>
          <w:rFonts w:ascii="Arial" w:hAnsi="Arial" w:cs="Arial"/>
          <w:bCs/>
          <w:lang w:val="en-US" w:eastAsia="ja-JP"/>
        </w:rPr>
        <w:t>6</w:t>
      </w:r>
      <w:r w:rsidRPr="00DA6DEF">
        <w:rPr>
          <w:rFonts w:ascii="Arial" w:hAnsi="Arial" w:cs="Arial"/>
          <w:bCs/>
          <w:lang w:val="en-US" w:eastAsia="ja-JP"/>
        </w:rPr>
        <w:tab/>
      </w:r>
      <w:r w:rsidR="00DA6DEF">
        <w:rPr>
          <w:rFonts w:ascii="Arial" w:hAnsi="Arial" w:cs="Arial"/>
          <w:bCs/>
          <w:lang w:val="en-US" w:eastAsia="ja-JP"/>
        </w:rPr>
        <w:t>25 Feb – 1 Mar</w:t>
      </w:r>
      <w:r w:rsidRPr="00DA6DEF">
        <w:rPr>
          <w:rFonts w:ascii="Arial" w:hAnsi="Arial" w:cs="Arial"/>
          <w:bCs/>
          <w:lang w:val="en-US" w:eastAsia="ja-JP"/>
        </w:rPr>
        <w:t xml:space="preserve"> 2019</w:t>
      </w:r>
      <w:r w:rsidRPr="00DA6DEF">
        <w:rPr>
          <w:rFonts w:ascii="Arial" w:hAnsi="Arial" w:cs="Arial"/>
          <w:bCs/>
          <w:lang w:val="en-US" w:eastAsia="ja-JP"/>
        </w:rPr>
        <w:tab/>
      </w:r>
      <w:r w:rsidR="00391EE4" w:rsidRPr="00DA6DEF">
        <w:rPr>
          <w:rFonts w:ascii="Arial" w:hAnsi="Arial" w:cs="Arial"/>
          <w:bCs/>
          <w:lang w:val="en-US" w:eastAsia="ja-JP"/>
        </w:rPr>
        <w:t>Athens, Greece</w:t>
      </w:r>
    </w:p>
    <w:sectPr w:rsidR="0045356D" w:rsidRPr="00DA6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69A13" w14:textId="77777777" w:rsidR="007F3995" w:rsidRDefault="007F3995">
      <w:r>
        <w:separator/>
      </w:r>
    </w:p>
  </w:endnote>
  <w:endnote w:type="continuationSeparator" w:id="0">
    <w:p w14:paraId="6AD201ED" w14:textId="77777777" w:rsidR="007F3995" w:rsidRDefault="007F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AD6BF" w14:textId="77777777" w:rsidR="007F3995" w:rsidRDefault="007F3995">
      <w:r>
        <w:separator/>
      </w:r>
    </w:p>
  </w:footnote>
  <w:footnote w:type="continuationSeparator" w:id="0">
    <w:p w14:paraId="7D7F1725" w14:textId="77777777" w:rsidR="007F3995" w:rsidRDefault="007F3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9464829"/>
    <w:multiLevelType w:val="hybridMultilevel"/>
    <w:tmpl w:val="1B22470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0F20"/>
    <w:rsid w:val="00062A94"/>
    <w:rsid w:val="00076A31"/>
    <w:rsid w:val="00087230"/>
    <w:rsid w:val="0009417C"/>
    <w:rsid w:val="000A6FE4"/>
    <w:rsid w:val="000C2BCD"/>
    <w:rsid w:val="001568B5"/>
    <w:rsid w:val="0024076E"/>
    <w:rsid w:val="00240EE5"/>
    <w:rsid w:val="00262E60"/>
    <w:rsid w:val="0029531F"/>
    <w:rsid w:val="002A460B"/>
    <w:rsid w:val="002C0AC9"/>
    <w:rsid w:val="002C387C"/>
    <w:rsid w:val="00305A0F"/>
    <w:rsid w:val="00325F90"/>
    <w:rsid w:val="00331D56"/>
    <w:rsid w:val="00391EE4"/>
    <w:rsid w:val="003A5332"/>
    <w:rsid w:val="0045356D"/>
    <w:rsid w:val="00487AAB"/>
    <w:rsid w:val="004B5D39"/>
    <w:rsid w:val="004C1080"/>
    <w:rsid w:val="004D2D41"/>
    <w:rsid w:val="004D3DF1"/>
    <w:rsid w:val="00510762"/>
    <w:rsid w:val="005178F6"/>
    <w:rsid w:val="00583120"/>
    <w:rsid w:val="005E344E"/>
    <w:rsid w:val="006323F3"/>
    <w:rsid w:val="006779EB"/>
    <w:rsid w:val="00682569"/>
    <w:rsid w:val="006B2A95"/>
    <w:rsid w:val="0075493C"/>
    <w:rsid w:val="007A4AB4"/>
    <w:rsid w:val="007B7746"/>
    <w:rsid w:val="007D15E8"/>
    <w:rsid w:val="007D3373"/>
    <w:rsid w:val="007F1069"/>
    <w:rsid w:val="007F3995"/>
    <w:rsid w:val="00800F20"/>
    <w:rsid w:val="00817210"/>
    <w:rsid w:val="00870695"/>
    <w:rsid w:val="00897E88"/>
    <w:rsid w:val="00933750"/>
    <w:rsid w:val="009E2E1E"/>
    <w:rsid w:val="00A039D2"/>
    <w:rsid w:val="00A05EF7"/>
    <w:rsid w:val="00A554F1"/>
    <w:rsid w:val="00A66FF3"/>
    <w:rsid w:val="00A86122"/>
    <w:rsid w:val="00B846DE"/>
    <w:rsid w:val="00B96986"/>
    <w:rsid w:val="00C15028"/>
    <w:rsid w:val="00C4165A"/>
    <w:rsid w:val="00C541D8"/>
    <w:rsid w:val="00CB7855"/>
    <w:rsid w:val="00D26E97"/>
    <w:rsid w:val="00D47B87"/>
    <w:rsid w:val="00DA6DEF"/>
    <w:rsid w:val="00DE634C"/>
    <w:rsid w:val="00E44C66"/>
    <w:rsid w:val="00E5774B"/>
    <w:rsid w:val="00E60A0F"/>
    <w:rsid w:val="00F157B9"/>
    <w:rsid w:val="00F61230"/>
    <w:rsid w:val="00FB2371"/>
    <w:rsid w:val="00FC1E5B"/>
    <w:rsid w:val="00FF42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D8129"/>
  <w15:chartTrackingRefBased/>
  <w15:docId w15:val="{AEDB0990-DCA7-4BE6-807D-6A113FEA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00F20"/>
    <w:rPr>
      <w:rFonts w:ascii="Segoe UI" w:hAnsi="Segoe UI" w:cs="Segoe UI"/>
      <w:sz w:val="18"/>
      <w:szCs w:val="18"/>
    </w:rPr>
  </w:style>
  <w:style w:type="character" w:customStyle="1" w:styleId="BalloonTextChar">
    <w:name w:val="Balloon Text Char"/>
    <w:link w:val="BalloonText"/>
    <w:uiPriority w:val="99"/>
    <w:semiHidden/>
    <w:rsid w:val="00800F20"/>
    <w:rPr>
      <w:rFonts w:ascii="Segoe UI" w:hAnsi="Segoe UI" w:cs="Segoe UI"/>
      <w:sz w:val="18"/>
      <w:szCs w:val="18"/>
      <w:lang w:val="en-GB" w:eastAsia="en-US"/>
    </w:rPr>
  </w:style>
  <w:style w:type="character" w:styleId="Hyperlink">
    <w:name w:val="Hyperlink"/>
    <w:uiPriority w:val="99"/>
    <w:unhideWhenUsed/>
    <w:rsid w:val="00E5774B"/>
    <w:rPr>
      <w:color w:val="0563C1"/>
      <w:u w:val="single"/>
    </w:rPr>
  </w:style>
  <w:style w:type="character" w:styleId="UnresolvedMention">
    <w:name w:val="Unresolved Mention"/>
    <w:uiPriority w:val="99"/>
    <w:semiHidden/>
    <w:unhideWhenUsed/>
    <w:rsid w:val="00CB7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53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81/Docs/RP-1818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cp:lastModifiedBy>
  <cp:revision>3</cp:revision>
  <cp:lastPrinted>2002-04-23T07:10:00Z</cp:lastPrinted>
  <dcterms:created xsi:type="dcterms:W3CDTF">2018-10-10T11:12:00Z</dcterms:created>
  <dcterms:modified xsi:type="dcterms:W3CDTF">2018-10-30T20:23:00Z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45674ba7-3562-4262-a85f-b4c0b50b6fd7</vt:lpwstr>
  </property>
  <property fmtid="{D5CDD505-2E9C-101B-9397-08002B2CF9AE}" pid="3" name="CTP_TimeStamp">
    <vt:lpwstr>2018-09-25 02:42:56Z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