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3GPP TSG-RAN WG4 Meeting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RAN4#88</w:t>
      </w:r>
      <w:r w:rsidR="0094621B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bis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                          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            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R4-1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8</w:t>
      </w:r>
      <w:r w:rsidR="004C6406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xxxxx</w:t>
      </w:r>
    </w:p>
    <w:p w:rsidR="00446AA2" w:rsidRPr="00AB32C7" w:rsidRDefault="0094621B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Chengdu</w:t>
      </w:r>
      <w:r w:rsidR="00446A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 w:rsidR="00446AA2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,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China</w:t>
      </w:r>
      <w:r w:rsidR="00446AA2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,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8</w:t>
      </w:r>
      <w:r w:rsidR="00446A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-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12</w:t>
      </w:r>
      <w:r w:rsidR="00446A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Oct</w:t>
      </w:r>
      <w:r w:rsidR="00446A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, 2018</w:t>
      </w: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Agenda Item: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 w:rsidR="004C6406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7.13.1.1</w:t>
      </w: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Source: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Samsung</w:t>
      </w: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Title: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  </w:t>
      </w:r>
      <w:r w:rsidR="004C6406" w:rsidRPr="004C6406">
        <w:rPr>
          <w:rFonts w:eastAsia="宋体" w:cs="Times New Roman"/>
          <w:b/>
          <w:noProof/>
          <w:kern w:val="0"/>
          <w:sz w:val="20"/>
          <w:szCs w:val="20"/>
          <w:lang w:val="en-GB"/>
        </w:rPr>
        <w:t>Template for CSI and PDSCH test parameters in TS38.101-4</w:t>
      </w: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Document for: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Discussion</w:t>
      </w:r>
      <w:bookmarkStart w:id="0" w:name="_GoBack"/>
      <w:bookmarkEnd w:id="0"/>
    </w:p>
    <w:p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</w:rPr>
        <w:t>Introduction</w:t>
      </w:r>
    </w:p>
    <w:p w:rsidR="00F060C4" w:rsidRDefault="004C6406" w:rsidP="00F060C4">
      <w:pPr>
        <w:rPr>
          <w:lang w:val="en-GB"/>
        </w:rPr>
      </w:pPr>
      <w:r>
        <w:rPr>
          <w:rFonts w:hint="eastAsia"/>
          <w:lang w:val="en-GB"/>
        </w:rPr>
        <w:t xml:space="preserve">In order to better align </w:t>
      </w:r>
      <w:r>
        <w:rPr>
          <w:lang w:val="en-GB"/>
        </w:rPr>
        <w:t>specification</w:t>
      </w:r>
      <w:r>
        <w:rPr>
          <w:rFonts w:hint="eastAsia"/>
          <w:lang w:val="en-GB"/>
        </w:rPr>
        <w:t xml:space="preserve"> drafting for introducing performance requirements in TS38.101-4, template </w:t>
      </w:r>
      <w:r>
        <w:rPr>
          <w:lang w:val="en-GB"/>
        </w:rPr>
        <w:t>of PDSCH</w:t>
      </w:r>
      <w:r>
        <w:rPr>
          <w:rFonts w:hint="eastAsia"/>
          <w:lang w:val="en-GB"/>
        </w:rPr>
        <w:t xml:space="preserve"> and CSI requirements test </w:t>
      </w:r>
      <w:r>
        <w:rPr>
          <w:lang w:val="en-GB"/>
        </w:rPr>
        <w:t>parameters</w:t>
      </w:r>
      <w:r>
        <w:rPr>
          <w:rFonts w:hint="eastAsia"/>
          <w:lang w:val="en-GB"/>
        </w:rPr>
        <w:t xml:space="preserve"> were discussed among interested companies through email. T</w:t>
      </w:r>
      <w:r>
        <w:rPr>
          <w:lang w:val="en-GB"/>
        </w:rPr>
        <w:t>h</w:t>
      </w:r>
      <w:r>
        <w:rPr>
          <w:rFonts w:hint="eastAsia"/>
          <w:lang w:val="en-GB"/>
        </w:rPr>
        <w:t>is contribution provided template for test parameters based on offline input from Volunteers.</w:t>
      </w:r>
    </w:p>
    <w:p w:rsidR="00FF76F4" w:rsidRDefault="00176EA2" w:rsidP="00FF76F4">
      <w:pPr>
        <w:pStyle w:val="Heading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lastRenderedPageBreak/>
        <w:t>Discussion</w:t>
      </w:r>
    </w:p>
    <w:p w:rsidR="00F060C4" w:rsidRPr="004C6406" w:rsidRDefault="004C6406" w:rsidP="004C6406">
      <w:pPr>
        <w:pStyle w:val="Heading2"/>
        <w:rPr>
          <w:rFonts w:cs="Arial"/>
          <w:b/>
          <w:sz w:val="20"/>
        </w:rPr>
      </w:pPr>
      <w:r w:rsidRPr="004C6406">
        <w:rPr>
          <w:rFonts w:cs="Arial" w:hint="eastAsia"/>
          <w:b/>
          <w:sz w:val="20"/>
        </w:rPr>
        <w:t>Template for PDSCH test parameters (provided by Intel)</w:t>
      </w:r>
    </w:p>
    <w:p w:rsidR="004C6406" w:rsidRPr="00E6241B" w:rsidRDefault="004C6406" w:rsidP="004C6406">
      <w:pPr>
        <w:pStyle w:val="TH"/>
      </w:pPr>
      <w:r>
        <w:t>Table x</w:t>
      </w:r>
      <w:r w:rsidRPr="00E6241B">
        <w:t xml:space="preserve">. </w:t>
      </w:r>
      <w:r>
        <w:t>Common test</w:t>
      </w:r>
      <w:r w:rsidRPr="00E6241B">
        <w:t xml:space="preserve"> parameters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5"/>
        <w:gridCol w:w="3170"/>
        <w:gridCol w:w="867"/>
        <w:gridCol w:w="1974"/>
        <w:gridCol w:w="2516"/>
        <w:tblGridChange w:id="1">
          <w:tblGrid>
            <w:gridCol w:w="1435"/>
            <w:gridCol w:w="3170"/>
            <w:gridCol w:w="867"/>
            <w:gridCol w:w="1974"/>
            <w:gridCol w:w="2516"/>
          </w:tblGrid>
        </w:tblGridChange>
      </w:tblGrid>
      <w:tr w:rsidR="004C6406" w:rsidRPr="00E6241B" w:rsidTr="008440B0">
        <w:tc>
          <w:tcPr>
            <w:tcW w:w="2311" w:type="pct"/>
            <w:gridSpan w:val="2"/>
            <w:shd w:val="clear" w:color="auto" w:fill="auto"/>
          </w:tcPr>
          <w:p w:rsidR="004C6406" w:rsidRPr="00E6241B" w:rsidRDefault="004C6406" w:rsidP="008440B0">
            <w:pPr>
              <w:pStyle w:val="TAH"/>
            </w:pPr>
            <w:r w:rsidRPr="00E6241B">
              <w:t>Parameter</w:t>
            </w:r>
          </w:p>
        </w:tc>
        <w:tc>
          <w:tcPr>
            <w:tcW w:w="435" w:type="pct"/>
            <w:shd w:val="clear" w:color="auto" w:fill="auto"/>
          </w:tcPr>
          <w:p w:rsidR="004C6406" w:rsidRPr="00E6241B" w:rsidRDefault="004C6406" w:rsidP="008440B0">
            <w:pPr>
              <w:pStyle w:val="TAH"/>
            </w:pPr>
            <w:r w:rsidRPr="00E6241B">
              <w:t>Unit</w:t>
            </w:r>
          </w:p>
        </w:tc>
        <w:tc>
          <w:tcPr>
            <w:tcW w:w="991" w:type="pct"/>
            <w:shd w:val="clear" w:color="auto" w:fill="auto"/>
          </w:tcPr>
          <w:p w:rsidR="004C6406" w:rsidRDefault="004C6406" w:rsidP="008440B0">
            <w:pPr>
              <w:pStyle w:val="TAH"/>
            </w:pPr>
            <w:r>
              <w:t>Value</w:t>
            </w:r>
          </w:p>
        </w:tc>
        <w:tc>
          <w:tcPr>
            <w:tcW w:w="1263" w:type="pct"/>
          </w:tcPr>
          <w:p w:rsidR="004C6406" w:rsidRDefault="004C6406" w:rsidP="008440B0">
            <w:pPr>
              <w:pStyle w:val="TAH"/>
            </w:pPr>
            <w:r>
              <w:t>Comments</w:t>
            </w:r>
          </w:p>
        </w:tc>
      </w:tr>
      <w:tr w:rsidR="004C6406" w:rsidRPr="00E6241B" w:rsidTr="008440B0">
        <w:tc>
          <w:tcPr>
            <w:tcW w:w="2311" w:type="pct"/>
            <w:gridSpan w:val="2"/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  <w:r>
              <w:t>PDSCH transmission scheme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4C6406" w:rsidRPr="00E6241B" w:rsidRDefault="004C6406" w:rsidP="008440B0">
            <w:pPr>
              <w:pStyle w:val="TAC"/>
            </w:pPr>
          </w:p>
        </w:tc>
        <w:tc>
          <w:tcPr>
            <w:tcW w:w="991" w:type="pct"/>
            <w:shd w:val="clear" w:color="auto" w:fill="auto"/>
            <w:vAlign w:val="center"/>
          </w:tcPr>
          <w:p w:rsidR="004C6406" w:rsidRDefault="004C6406" w:rsidP="008440B0">
            <w:pPr>
              <w:pStyle w:val="TAC"/>
            </w:pPr>
            <w:r>
              <w:t>Transmission scheme 1</w:t>
            </w:r>
          </w:p>
        </w:tc>
        <w:tc>
          <w:tcPr>
            <w:tcW w:w="1263" w:type="pct"/>
          </w:tcPr>
          <w:p w:rsidR="004C6406" w:rsidRDefault="004C6406" w:rsidP="008440B0">
            <w:pPr>
              <w:pStyle w:val="TAC"/>
            </w:pPr>
            <w:r>
              <w:t>So far, only ” Transmission scheme 1” is supported</w:t>
            </w:r>
          </w:p>
        </w:tc>
      </w:tr>
      <w:tr w:rsidR="004C6406" w:rsidRPr="00E6241B" w:rsidTr="008440B0">
        <w:tc>
          <w:tcPr>
            <w:tcW w:w="2311" w:type="pct"/>
            <w:gridSpan w:val="2"/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  <w:r>
              <w:rPr>
                <w:rFonts w:cs="Arial"/>
              </w:rPr>
              <w:t>[</w:t>
            </w:r>
            <w:r w:rsidRPr="00C94D63">
              <w:rPr>
                <w:rFonts w:cs="Arial"/>
                <w:position w:val="-12"/>
              </w:rPr>
              <w:object w:dxaOrig="4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5pt;height:17.25pt" o:ole="">
                  <v:imagedata r:id="rId9" o:title=""/>
                </v:shape>
                <o:OLEObject Type="Embed" ProgID="Equation.3" ShapeID="_x0000_i1025" DrawAspect="Content" ObjectID="_1599687550" r:id="rId10"/>
              </w:object>
            </w:r>
            <w:r w:rsidRPr="00C94D63">
              <w:rPr>
                <w:rFonts w:cs="Arial"/>
              </w:rPr>
              <w:t>at antenna port</w:t>
            </w:r>
            <w:r>
              <w:rPr>
                <w:rFonts w:cs="Arial"/>
              </w:rPr>
              <w:t>]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4C6406" w:rsidRPr="00E6241B" w:rsidRDefault="004C6406" w:rsidP="008440B0">
            <w:pPr>
              <w:pStyle w:val="TAC"/>
            </w:pPr>
            <w:proofErr w:type="spellStart"/>
            <w:r>
              <w:t>dBm</w:t>
            </w:r>
            <w:proofErr w:type="spellEnd"/>
            <w:r>
              <w:t>/Hz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4C6406" w:rsidRDefault="004C6406" w:rsidP="008440B0">
            <w:pPr>
              <w:pStyle w:val="TAC"/>
            </w:pPr>
          </w:p>
        </w:tc>
        <w:tc>
          <w:tcPr>
            <w:tcW w:w="1263" w:type="pct"/>
          </w:tcPr>
          <w:p w:rsidR="004C6406" w:rsidRDefault="004C6406" w:rsidP="008440B0">
            <w:pPr>
              <w:pStyle w:val="TAC"/>
            </w:pPr>
            <w:r>
              <w:t xml:space="preserve">Further discussion is needed whether </w:t>
            </w:r>
            <w:proofErr w:type="spellStart"/>
            <w:r>
              <w:t>Noc</w:t>
            </w:r>
            <w:proofErr w:type="spellEnd"/>
            <w:r>
              <w:t xml:space="preserve"> shall be kept in the table or defined in General section</w:t>
            </w:r>
          </w:p>
        </w:tc>
      </w:tr>
      <w:tr w:rsidR="004C6406" w:rsidRPr="00E6241B" w:rsidTr="008440B0">
        <w:trPr>
          <w:trHeight w:val="452"/>
        </w:trPr>
        <w:tc>
          <w:tcPr>
            <w:tcW w:w="2311" w:type="pct"/>
            <w:gridSpan w:val="2"/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  <w:r>
              <w:rPr>
                <w:lang w:eastAsia="ja-JP"/>
              </w:rPr>
              <w:t>[</w:t>
            </w:r>
            <w:r w:rsidRPr="00F0586C">
              <w:rPr>
                <w:lang w:eastAsia="ja-JP"/>
              </w:rPr>
              <w:t>SSS transmit power</w:t>
            </w:r>
            <w:r>
              <w:rPr>
                <w:lang w:eastAsia="ja-JP"/>
              </w:rPr>
              <w:t>]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4C6406" w:rsidRPr="00E6241B" w:rsidRDefault="004C6406" w:rsidP="008440B0">
            <w:pPr>
              <w:pStyle w:val="TAC"/>
            </w:pPr>
            <w:r>
              <w:t>dB</w:t>
            </w:r>
            <w:r>
              <w:rPr>
                <w:lang w:val="en-US"/>
              </w:rPr>
              <w:t>m</w:t>
            </w:r>
            <w:r>
              <w:t>/Hz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4C6406" w:rsidRDefault="004C6406" w:rsidP="008440B0">
            <w:pPr>
              <w:pStyle w:val="TAC"/>
            </w:pPr>
          </w:p>
        </w:tc>
        <w:tc>
          <w:tcPr>
            <w:tcW w:w="1263" w:type="pct"/>
          </w:tcPr>
          <w:p w:rsidR="004C6406" w:rsidRDefault="004C6406" w:rsidP="008440B0">
            <w:pPr>
              <w:pStyle w:val="TAC"/>
            </w:pPr>
            <w:r>
              <w:t>Further discussion is needed whether this parameter shall be added. It will always be equal to “</w:t>
            </w:r>
            <w:proofErr w:type="spellStart"/>
            <w:r>
              <w:t>Noc</w:t>
            </w:r>
            <w:proofErr w:type="spellEnd"/>
            <w:r>
              <w:t xml:space="preserve"> + SNR”. It can be captured in the General section.</w:t>
            </w:r>
          </w:p>
        </w:tc>
      </w:tr>
      <w:tr w:rsidR="004C6406" w:rsidRPr="00E6241B" w:rsidTr="008440B0">
        <w:tc>
          <w:tcPr>
            <w:tcW w:w="2311" w:type="pct"/>
            <w:gridSpan w:val="2"/>
            <w:shd w:val="clear" w:color="auto" w:fill="auto"/>
            <w:vAlign w:val="center"/>
          </w:tcPr>
          <w:p w:rsidR="004C6406" w:rsidRPr="00F0586C" w:rsidRDefault="004C6406" w:rsidP="008440B0">
            <w:pPr>
              <w:pStyle w:val="TAL"/>
              <w:rPr>
                <w:lang w:eastAsia="ja-JP"/>
              </w:rPr>
            </w:pPr>
            <w:r w:rsidRPr="00F0586C">
              <w:rPr>
                <w:lang w:eastAsia="ja-JP"/>
              </w:rPr>
              <w:t>EPRE ratio of PTRS to PDSCH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4C6406" w:rsidRDefault="004C6406" w:rsidP="008440B0">
            <w:pPr>
              <w:pStyle w:val="TAC"/>
            </w:pPr>
            <w:r>
              <w:t>dB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4C6406" w:rsidRDefault="004C6406" w:rsidP="008440B0">
            <w:pPr>
              <w:pStyle w:val="TAC"/>
            </w:pPr>
          </w:p>
        </w:tc>
        <w:tc>
          <w:tcPr>
            <w:tcW w:w="1263" w:type="pct"/>
          </w:tcPr>
          <w:p w:rsidR="004C6406" w:rsidRDefault="004C6406" w:rsidP="008440B0">
            <w:pPr>
              <w:pStyle w:val="TAC"/>
            </w:pPr>
            <w:r>
              <w:t xml:space="preserve">Test specific parameter based on 38.101-1/2. For the most part of test cases it will be constant. </w:t>
            </w:r>
          </w:p>
        </w:tc>
      </w:tr>
      <w:tr w:rsidR="004C6406" w:rsidRPr="00E6241B" w:rsidTr="008440B0">
        <w:tc>
          <w:tcPr>
            <w:tcW w:w="720" w:type="pct"/>
            <w:vMerge w:val="restart"/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  <w:r>
              <w:t>Common serving cell parameters</w:t>
            </w:r>
          </w:p>
        </w:tc>
        <w:tc>
          <w:tcPr>
            <w:tcW w:w="1591" w:type="pct"/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  <w:r>
              <w:t>Physical Cell ID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4C6406" w:rsidRPr="00E6241B" w:rsidRDefault="004C6406" w:rsidP="008440B0">
            <w:pPr>
              <w:pStyle w:val="TAC"/>
            </w:pPr>
          </w:p>
        </w:tc>
        <w:tc>
          <w:tcPr>
            <w:tcW w:w="991" w:type="pct"/>
            <w:shd w:val="clear" w:color="auto" w:fill="auto"/>
            <w:vAlign w:val="center"/>
          </w:tcPr>
          <w:p w:rsidR="004C6406" w:rsidRDefault="004C6406" w:rsidP="008440B0">
            <w:pPr>
              <w:pStyle w:val="TAC"/>
            </w:pPr>
          </w:p>
        </w:tc>
        <w:tc>
          <w:tcPr>
            <w:tcW w:w="1263" w:type="pct"/>
            <w:vAlign w:val="center"/>
          </w:tcPr>
          <w:p w:rsidR="004C6406" w:rsidRPr="0032520A" w:rsidRDefault="004C6406" w:rsidP="008440B0">
            <w:pPr>
              <w:pStyle w:val="TAC"/>
              <w:rPr>
                <w:lang w:val="ru-RU"/>
              </w:rPr>
            </w:pPr>
            <w:r w:rsidRPr="00764B32">
              <w:rPr>
                <w:lang w:val="ru-RU"/>
              </w:rPr>
              <w:t>Default value 0</w:t>
            </w:r>
          </w:p>
        </w:tc>
      </w:tr>
      <w:tr w:rsidR="004C6406" w:rsidRPr="00E6241B" w:rsidTr="008440B0">
        <w:tc>
          <w:tcPr>
            <w:tcW w:w="720" w:type="pct"/>
            <w:vMerge/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</w:p>
        </w:tc>
        <w:tc>
          <w:tcPr>
            <w:tcW w:w="1591" w:type="pct"/>
            <w:shd w:val="clear" w:color="auto" w:fill="auto"/>
            <w:vAlign w:val="center"/>
          </w:tcPr>
          <w:p w:rsidR="004C6406" w:rsidRPr="0032520A" w:rsidRDefault="004C6406" w:rsidP="008440B0">
            <w:pPr>
              <w:pStyle w:val="TAL"/>
              <w:rPr>
                <w:highlight w:val="yellow"/>
                <w:lang w:val="en-US"/>
              </w:rPr>
            </w:pPr>
            <w:r w:rsidRPr="00A80323">
              <w:t xml:space="preserve">SSB </w:t>
            </w:r>
            <w:r>
              <w:t xml:space="preserve">position in </w:t>
            </w:r>
            <w:r w:rsidRPr="00A80323">
              <w:rPr>
                <w:szCs w:val="22"/>
                <w:lang w:eastAsia="ja-JP"/>
              </w:rPr>
              <w:t>burst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4C6406" w:rsidRPr="0032520A" w:rsidRDefault="004C6406" w:rsidP="008440B0">
            <w:pPr>
              <w:pStyle w:val="TAC"/>
              <w:rPr>
                <w:highlight w:val="yellow"/>
              </w:rPr>
            </w:pPr>
          </w:p>
        </w:tc>
        <w:tc>
          <w:tcPr>
            <w:tcW w:w="991" w:type="pct"/>
            <w:shd w:val="clear" w:color="auto" w:fill="auto"/>
            <w:vAlign w:val="center"/>
          </w:tcPr>
          <w:p w:rsidR="004C6406" w:rsidRPr="0032520A" w:rsidRDefault="004C6406" w:rsidP="008440B0">
            <w:pPr>
              <w:pStyle w:val="TAC"/>
              <w:rPr>
                <w:highlight w:val="yellow"/>
              </w:rPr>
            </w:pPr>
          </w:p>
        </w:tc>
        <w:tc>
          <w:tcPr>
            <w:tcW w:w="1263" w:type="pct"/>
            <w:vAlign w:val="center"/>
          </w:tcPr>
          <w:p w:rsidR="004C6406" w:rsidRDefault="004C6406" w:rsidP="008440B0">
            <w:pPr>
              <w:pStyle w:val="TAC"/>
            </w:pPr>
            <w:r w:rsidRPr="000F464D">
              <w:rPr>
                <w:szCs w:val="22"/>
                <w:lang w:eastAsia="ja-JP"/>
              </w:rPr>
              <w:t>Time domain positions of the transmitted SS</w:t>
            </w:r>
            <w:r>
              <w:rPr>
                <w:szCs w:val="22"/>
                <w:lang w:eastAsia="ja-JP"/>
              </w:rPr>
              <w:t>B</w:t>
            </w:r>
            <w:r w:rsidRPr="000F464D">
              <w:rPr>
                <w:szCs w:val="22"/>
                <w:lang w:eastAsia="ja-JP"/>
              </w:rPr>
              <w:t xml:space="preserve"> in an </w:t>
            </w:r>
            <w:r>
              <w:rPr>
                <w:szCs w:val="22"/>
                <w:lang w:eastAsia="ja-JP"/>
              </w:rPr>
              <w:t xml:space="preserve">burst (corresponds to RRC parameter </w:t>
            </w:r>
            <w:proofErr w:type="spellStart"/>
            <w:r w:rsidRPr="00A80323">
              <w:rPr>
                <w:i/>
                <w:szCs w:val="22"/>
                <w:lang w:eastAsia="ja-JP"/>
              </w:rPr>
              <w:t>ssb-PositionsInBurst</w:t>
            </w:r>
            <w:proofErr w:type="spellEnd"/>
            <w:r>
              <w:rPr>
                <w:szCs w:val="22"/>
                <w:lang w:eastAsia="ja-JP"/>
              </w:rPr>
              <w:t>)</w:t>
            </w:r>
          </w:p>
        </w:tc>
      </w:tr>
      <w:tr w:rsidR="004C6406" w:rsidRPr="00E6241B" w:rsidTr="008440B0">
        <w:tc>
          <w:tcPr>
            <w:tcW w:w="720" w:type="pct"/>
            <w:vMerge/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</w:p>
        </w:tc>
        <w:tc>
          <w:tcPr>
            <w:tcW w:w="1591" w:type="pct"/>
            <w:shd w:val="clear" w:color="auto" w:fill="auto"/>
            <w:vAlign w:val="center"/>
          </w:tcPr>
          <w:p w:rsidR="004C6406" w:rsidRPr="0032520A" w:rsidRDefault="004C6406" w:rsidP="008440B0">
            <w:pPr>
              <w:pStyle w:val="TAL"/>
            </w:pPr>
            <w:r w:rsidRPr="0032520A">
              <w:t>SS</w:t>
            </w:r>
            <w:r>
              <w:t xml:space="preserve">B </w:t>
            </w:r>
            <w:r w:rsidRPr="0032520A">
              <w:t>periodicity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4C6406" w:rsidRPr="0032520A" w:rsidRDefault="004C6406" w:rsidP="008440B0">
            <w:pPr>
              <w:pStyle w:val="TAC"/>
            </w:pPr>
            <w:proofErr w:type="spellStart"/>
            <w:r w:rsidRPr="0032520A">
              <w:t>ms</w:t>
            </w:r>
            <w:proofErr w:type="spellEnd"/>
          </w:p>
        </w:tc>
        <w:tc>
          <w:tcPr>
            <w:tcW w:w="991" w:type="pct"/>
            <w:shd w:val="clear" w:color="auto" w:fill="auto"/>
            <w:vAlign w:val="center"/>
          </w:tcPr>
          <w:p w:rsidR="004C6406" w:rsidRPr="0032520A" w:rsidRDefault="004C6406" w:rsidP="008440B0">
            <w:pPr>
              <w:pStyle w:val="TAC"/>
            </w:pPr>
          </w:p>
        </w:tc>
        <w:tc>
          <w:tcPr>
            <w:tcW w:w="1263" w:type="pct"/>
            <w:vAlign w:val="center"/>
          </w:tcPr>
          <w:p w:rsidR="004C6406" w:rsidRDefault="004C6406" w:rsidP="008440B0">
            <w:pPr>
              <w:pStyle w:val="TAC"/>
            </w:pPr>
            <w:r w:rsidRPr="000F464D">
              <w:rPr>
                <w:szCs w:val="22"/>
                <w:lang w:eastAsia="ja-JP"/>
              </w:rPr>
              <w:t>SSB periodicity</w:t>
            </w:r>
            <w:r>
              <w:rPr>
                <w:szCs w:val="22"/>
                <w:lang w:eastAsia="ja-JP"/>
              </w:rPr>
              <w:t xml:space="preserve"> (corresponds to RRC parameter </w:t>
            </w:r>
            <w:proofErr w:type="spellStart"/>
            <w:r w:rsidRPr="00A80323">
              <w:rPr>
                <w:i/>
                <w:szCs w:val="22"/>
                <w:lang w:eastAsia="ja-JP"/>
              </w:rPr>
              <w:t>ssb-periodicityServingCell</w:t>
            </w:r>
            <w:proofErr w:type="spellEnd"/>
            <w:r>
              <w:rPr>
                <w:szCs w:val="22"/>
                <w:lang w:eastAsia="ja-JP"/>
              </w:rPr>
              <w:t>)</w:t>
            </w:r>
          </w:p>
        </w:tc>
      </w:tr>
      <w:tr w:rsidR="004C6406" w:rsidRPr="00E6241B" w:rsidTr="008440B0">
        <w:tc>
          <w:tcPr>
            <w:tcW w:w="720" w:type="pct"/>
            <w:vMerge/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</w:p>
        </w:tc>
        <w:tc>
          <w:tcPr>
            <w:tcW w:w="1591" w:type="pct"/>
            <w:shd w:val="clear" w:color="auto" w:fill="auto"/>
            <w:vAlign w:val="center"/>
          </w:tcPr>
          <w:p w:rsidR="004C6406" w:rsidRPr="003D08E7" w:rsidRDefault="004C6406" w:rsidP="008440B0">
            <w:pPr>
              <w:pStyle w:val="TAL"/>
              <w:rPr>
                <w:lang w:val="en-US"/>
              </w:rPr>
            </w:pPr>
            <w:r w:rsidRPr="00E6241B">
              <w:t>First DMRS position for Type A PDSCH mapping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4C6406" w:rsidRPr="00E6241B" w:rsidRDefault="004C6406" w:rsidP="008440B0">
            <w:pPr>
              <w:pStyle w:val="TAC"/>
            </w:pPr>
          </w:p>
        </w:tc>
        <w:tc>
          <w:tcPr>
            <w:tcW w:w="991" w:type="pct"/>
            <w:shd w:val="clear" w:color="auto" w:fill="auto"/>
            <w:vAlign w:val="center"/>
          </w:tcPr>
          <w:p w:rsidR="004C6406" w:rsidRDefault="004C6406" w:rsidP="008440B0">
            <w:pPr>
              <w:pStyle w:val="TAC"/>
            </w:pPr>
          </w:p>
        </w:tc>
        <w:tc>
          <w:tcPr>
            <w:tcW w:w="1263" w:type="pct"/>
            <w:vAlign w:val="center"/>
          </w:tcPr>
          <w:p w:rsidR="004C6406" w:rsidRDefault="004C6406" w:rsidP="008440B0">
            <w:pPr>
              <w:pStyle w:val="TAC"/>
            </w:pPr>
          </w:p>
        </w:tc>
      </w:tr>
      <w:tr w:rsidR="004C6406" w:rsidRPr="00E6241B" w:rsidTr="008440B0">
        <w:tc>
          <w:tcPr>
            <w:tcW w:w="720" w:type="pct"/>
            <w:vMerge w:val="restart"/>
            <w:shd w:val="clear" w:color="auto" w:fill="auto"/>
            <w:vAlign w:val="center"/>
          </w:tcPr>
          <w:p w:rsidR="004C6406" w:rsidRPr="0091610F" w:rsidRDefault="004C6406" w:rsidP="008440B0">
            <w:pPr>
              <w:pStyle w:val="TAL"/>
              <w:rPr>
                <w:i/>
              </w:rPr>
            </w:pPr>
            <w:r>
              <w:t>PDCCH configuration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E6241B" w:rsidRDefault="004C6406" w:rsidP="008440B0">
            <w:pPr>
              <w:pStyle w:val="TAL"/>
            </w:pPr>
            <w:r>
              <w:t>Slots for PDCCH monitoring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E6241B" w:rsidRDefault="004C6406" w:rsidP="008440B0">
            <w:pPr>
              <w:pStyle w:val="TAC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E6241B" w:rsidRDefault="004C6406" w:rsidP="008440B0">
            <w:pPr>
              <w:pStyle w:val="TAC"/>
            </w:pPr>
          </w:p>
        </w:tc>
        <w:tc>
          <w:tcPr>
            <w:tcW w:w="1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6406" w:rsidRDefault="004C6406" w:rsidP="008440B0">
            <w:pPr>
              <w:pStyle w:val="TAC"/>
            </w:pPr>
            <w:r>
              <w:t>PDCCH TX parameters for PDSCH tests</w:t>
            </w:r>
          </w:p>
        </w:tc>
      </w:tr>
      <w:tr w:rsidR="004C6406" w:rsidTr="008440B0">
        <w:tc>
          <w:tcPr>
            <w:tcW w:w="720" w:type="pct"/>
            <w:vMerge/>
            <w:shd w:val="clear" w:color="auto" w:fill="auto"/>
            <w:vAlign w:val="center"/>
          </w:tcPr>
          <w:p w:rsidR="004C6406" w:rsidRPr="00BB44EB" w:rsidRDefault="004C6406" w:rsidP="008440B0">
            <w:pPr>
              <w:pStyle w:val="TAL"/>
              <w:rPr>
                <w:i/>
              </w:rPr>
            </w:pP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BB44EB" w:rsidRDefault="004C6406" w:rsidP="008440B0">
            <w:pPr>
              <w:pStyle w:val="TAL"/>
            </w:pPr>
            <w:r>
              <w:t>Symbols with PDCCH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E6241B" w:rsidRDefault="004C6406" w:rsidP="008440B0">
            <w:pPr>
              <w:pStyle w:val="TAC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Default="004C6406" w:rsidP="008440B0">
            <w:pPr>
              <w:pStyle w:val="TAL"/>
              <w:spacing w:before="60" w:after="60"/>
              <w:jc w:val="center"/>
            </w:pPr>
          </w:p>
        </w:tc>
        <w:tc>
          <w:tcPr>
            <w:tcW w:w="1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406" w:rsidRDefault="004C6406" w:rsidP="008440B0">
            <w:pPr>
              <w:pStyle w:val="TAL"/>
              <w:spacing w:before="60" w:after="60"/>
              <w:jc w:val="center"/>
            </w:pPr>
          </w:p>
        </w:tc>
      </w:tr>
      <w:tr w:rsidR="004C6406" w:rsidTr="008440B0">
        <w:tc>
          <w:tcPr>
            <w:tcW w:w="720" w:type="pct"/>
            <w:vMerge/>
            <w:shd w:val="clear" w:color="auto" w:fill="auto"/>
            <w:vAlign w:val="center"/>
          </w:tcPr>
          <w:p w:rsidR="004C6406" w:rsidRPr="00BB44EB" w:rsidRDefault="004C6406" w:rsidP="008440B0">
            <w:pPr>
              <w:pStyle w:val="TAL"/>
              <w:rPr>
                <w:i/>
              </w:rPr>
            </w:pP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BB44EB" w:rsidRDefault="004C6406" w:rsidP="008440B0">
            <w:pPr>
              <w:pStyle w:val="TAL"/>
            </w:pPr>
            <w:r>
              <w:t>Number of PDCCH candidates and aggregation levels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E6241B" w:rsidRDefault="004C6406" w:rsidP="008440B0">
            <w:pPr>
              <w:pStyle w:val="TAC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Default="004C6406" w:rsidP="008440B0">
            <w:pPr>
              <w:pStyle w:val="TAC"/>
            </w:pPr>
          </w:p>
        </w:tc>
        <w:tc>
          <w:tcPr>
            <w:tcW w:w="1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406" w:rsidRDefault="004C6406" w:rsidP="008440B0">
            <w:pPr>
              <w:pStyle w:val="TAC"/>
            </w:pPr>
          </w:p>
        </w:tc>
      </w:tr>
      <w:tr w:rsidR="004C6406" w:rsidTr="008440B0">
        <w:tc>
          <w:tcPr>
            <w:tcW w:w="720" w:type="pct"/>
            <w:vMerge/>
            <w:shd w:val="clear" w:color="auto" w:fill="auto"/>
            <w:vAlign w:val="center"/>
          </w:tcPr>
          <w:p w:rsidR="004C6406" w:rsidRPr="00BB44EB" w:rsidRDefault="004C6406" w:rsidP="008440B0">
            <w:pPr>
              <w:pStyle w:val="TAL"/>
              <w:rPr>
                <w:i/>
              </w:rPr>
            </w:pP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  <w:r>
              <w:t>DCI format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E6241B" w:rsidRDefault="004C6406" w:rsidP="008440B0">
            <w:pPr>
              <w:pStyle w:val="TAC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Default="004C6406" w:rsidP="008440B0">
            <w:pPr>
              <w:pStyle w:val="TAC"/>
            </w:pPr>
          </w:p>
        </w:tc>
        <w:tc>
          <w:tcPr>
            <w:tcW w:w="1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06" w:rsidRDefault="004C6406" w:rsidP="008440B0">
            <w:pPr>
              <w:pStyle w:val="TAC"/>
            </w:pPr>
          </w:p>
        </w:tc>
      </w:tr>
      <w:tr w:rsidR="004C6406" w:rsidTr="008440B0">
        <w:tc>
          <w:tcPr>
            <w:tcW w:w="720" w:type="pct"/>
            <w:vMerge w:val="restart"/>
            <w:shd w:val="clear" w:color="auto" w:fill="auto"/>
            <w:vAlign w:val="center"/>
          </w:tcPr>
          <w:p w:rsidR="004C6406" w:rsidRPr="00034F96" w:rsidRDefault="004C6406" w:rsidP="008440B0">
            <w:pPr>
              <w:pStyle w:val="TAL"/>
            </w:pPr>
            <w:r>
              <w:t>CSI-RS for tracking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  <w:r>
              <w:rPr>
                <w:szCs w:val="22"/>
                <w:lang w:eastAsia="ja-JP"/>
              </w:rPr>
              <w:t>F</w:t>
            </w:r>
            <w:r w:rsidRPr="000F464D">
              <w:rPr>
                <w:szCs w:val="22"/>
                <w:lang w:eastAsia="ja-JP"/>
              </w:rPr>
              <w:t xml:space="preserve">irst </w:t>
            </w:r>
            <w:r>
              <w:rPr>
                <w:szCs w:val="22"/>
                <w:lang w:eastAsia="ja-JP"/>
              </w:rPr>
              <w:t xml:space="preserve">subcarrier index </w:t>
            </w:r>
            <w:r w:rsidRPr="000F464D">
              <w:rPr>
                <w:szCs w:val="22"/>
                <w:lang w:eastAsia="ja-JP"/>
              </w:rPr>
              <w:t>in the PRB used for CSI-RS</w:t>
            </w:r>
            <w:r w:rsidDel="0032520A">
              <w:t xml:space="preserve"> </w:t>
            </w:r>
            <w:r>
              <w:t>(</w:t>
            </w:r>
            <w:r w:rsidRPr="00A80323">
              <w:rPr>
                <w:i/>
              </w:rPr>
              <w:t>k</w:t>
            </w:r>
            <w:r w:rsidRPr="00A80323">
              <w:rPr>
                <w:i/>
                <w:vertAlign w:val="subscript"/>
              </w:rPr>
              <w:t>0</w:t>
            </w:r>
            <w:r>
              <w:t>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E6241B" w:rsidRDefault="004C6406" w:rsidP="008440B0">
            <w:pPr>
              <w:pStyle w:val="TAC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Default="004C6406" w:rsidP="008440B0">
            <w:pPr>
              <w:pStyle w:val="TAC"/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06" w:rsidRDefault="004C6406" w:rsidP="008440B0">
            <w:pPr>
              <w:pStyle w:val="TAC"/>
            </w:pPr>
            <w:r w:rsidRPr="0032520A">
              <w:rPr>
                <w:i/>
              </w:rPr>
              <w:t>k</w:t>
            </w:r>
            <w:r w:rsidRPr="0032520A">
              <w:rPr>
                <w:i/>
                <w:vertAlign w:val="subscript"/>
              </w:rPr>
              <w:t>0</w:t>
            </w:r>
            <w:r>
              <w:t xml:space="preserve"> parameter in TS 38.211 Clause </w:t>
            </w:r>
            <w:r w:rsidRPr="00951C0F">
              <w:t>7.4.1.5.3</w:t>
            </w:r>
          </w:p>
        </w:tc>
      </w:tr>
      <w:tr w:rsidR="004C6406" w:rsidTr="008440B0">
        <w:tc>
          <w:tcPr>
            <w:tcW w:w="720" w:type="pct"/>
            <w:vMerge/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  <w:r>
              <w:rPr>
                <w:szCs w:val="22"/>
                <w:lang w:eastAsia="ja-JP"/>
              </w:rPr>
              <w:t>F</w:t>
            </w:r>
            <w:r w:rsidRPr="000F464D">
              <w:rPr>
                <w:szCs w:val="22"/>
                <w:lang w:eastAsia="ja-JP"/>
              </w:rPr>
              <w:t>irst OFDM symbol in the PRB used for CSI-RS</w:t>
            </w:r>
            <w:r>
              <w:rPr>
                <w:szCs w:val="22"/>
                <w:lang w:eastAsia="ja-JP"/>
              </w:rPr>
              <w:t xml:space="preserve"> (</w:t>
            </w:r>
            <w:r w:rsidRPr="0032520A">
              <w:rPr>
                <w:i/>
                <w:szCs w:val="22"/>
                <w:lang w:eastAsia="ja-JP"/>
              </w:rPr>
              <w:t>l</w:t>
            </w:r>
            <w:r w:rsidRPr="0032520A">
              <w:rPr>
                <w:i/>
                <w:szCs w:val="22"/>
                <w:vertAlign w:val="subscript"/>
                <w:lang w:eastAsia="ja-JP"/>
              </w:rPr>
              <w:t>0</w:t>
            </w:r>
            <w:r>
              <w:rPr>
                <w:szCs w:val="22"/>
                <w:lang w:eastAsia="ja-JP"/>
              </w:rPr>
              <w:t>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E6241B" w:rsidRDefault="004C6406" w:rsidP="008440B0">
            <w:pPr>
              <w:pStyle w:val="TAC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Default="004C6406" w:rsidP="008440B0">
            <w:pPr>
              <w:pStyle w:val="TAC"/>
            </w:pPr>
            <w:r>
              <w:t>CSI-RS resource 1: TBD</w:t>
            </w:r>
            <w:r>
              <w:br/>
            </w:r>
            <w:r>
              <w:lastRenderedPageBreak/>
              <w:t>CSI-RS resource 2: TBD</w:t>
            </w:r>
            <w:r>
              <w:br/>
              <w:t>CSI-RS resource 3: TBD</w:t>
            </w:r>
            <w:r>
              <w:br/>
              <w:t>CSI-RS resource 4: TBD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06" w:rsidRDefault="004C6406" w:rsidP="008440B0">
            <w:pPr>
              <w:pStyle w:val="TAC"/>
            </w:pPr>
            <w:r>
              <w:rPr>
                <w:i/>
              </w:rPr>
              <w:lastRenderedPageBreak/>
              <w:t>l</w:t>
            </w:r>
            <w:r>
              <w:rPr>
                <w:i/>
                <w:vertAlign w:val="subscript"/>
              </w:rPr>
              <w:t>0</w:t>
            </w:r>
            <w:r>
              <w:t xml:space="preserve"> parameter in TS 38.211 Clause 7.4.1.5.3 for each </w:t>
            </w:r>
            <w:r>
              <w:lastRenderedPageBreak/>
              <w:t>CSI-RS resource</w:t>
            </w:r>
          </w:p>
          <w:p w:rsidR="004C6406" w:rsidRDefault="004C6406" w:rsidP="008440B0">
            <w:pPr>
              <w:pStyle w:val="TAC"/>
            </w:pPr>
            <w:r>
              <w:rPr>
                <w:i/>
              </w:rPr>
              <w:t>l</w:t>
            </w:r>
            <w:r>
              <w:rPr>
                <w:i/>
                <w:vertAlign w:val="subscript"/>
              </w:rPr>
              <w:t>0</w:t>
            </w:r>
            <w:r>
              <w:t xml:space="preserve"> = {4,5,6} for CSI-RS resource 1 and 3</w:t>
            </w:r>
          </w:p>
          <w:p w:rsidR="004C6406" w:rsidRDefault="004C6406" w:rsidP="008440B0">
            <w:pPr>
              <w:pStyle w:val="TAC"/>
            </w:pPr>
            <w:r>
              <w:rPr>
                <w:i/>
              </w:rPr>
              <w:t>l</w:t>
            </w:r>
            <w:r>
              <w:rPr>
                <w:i/>
                <w:vertAlign w:val="subscript"/>
              </w:rPr>
              <w:t>0</w:t>
            </w:r>
            <w:r>
              <w:t xml:space="preserve"> = {8,9,10} for CSI-RS resource 2 and 4</w:t>
            </w:r>
          </w:p>
        </w:tc>
      </w:tr>
      <w:tr w:rsidR="004C6406" w:rsidTr="008440B0">
        <w:tc>
          <w:tcPr>
            <w:tcW w:w="720" w:type="pct"/>
            <w:vMerge/>
            <w:shd w:val="clear" w:color="auto" w:fill="auto"/>
            <w:vAlign w:val="center"/>
          </w:tcPr>
          <w:p w:rsidR="004C6406" w:rsidRPr="00034F96" w:rsidRDefault="004C6406" w:rsidP="008440B0">
            <w:pPr>
              <w:pStyle w:val="TAL"/>
            </w:pP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  <w:r>
              <w:t>Number of CSI-RS ports (</w:t>
            </w:r>
            <w:r w:rsidRPr="0032520A">
              <w:rPr>
                <w:i/>
              </w:rPr>
              <w:t>X</w:t>
            </w:r>
            <w:r>
              <w:t>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E6241B" w:rsidRDefault="004C6406" w:rsidP="008440B0">
            <w:pPr>
              <w:pStyle w:val="TAC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Default="004C6406" w:rsidP="008440B0">
            <w:pPr>
              <w:pStyle w:val="TAC"/>
            </w:pPr>
            <w:r>
              <w:t>1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06" w:rsidRDefault="004C6406" w:rsidP="008440B0">
            <w:pPr>
              <w:pStyle w:val="TAC"/>
            </w:pPr>
            <w:r>
              <w:t>Always 1 for CSI-RS for tracking</w:t>
            </w:r>
          </w:p>
        </w:tc>
      </w:tr>
      <w:tr w:rsidR="004C6406" w:rsidTr="008440B0">
        <w:tc>
          <w:tcPr>
            <w:tcW w:w="720" w:type="pct"/>
            <w:vMerge/>
            <w:shd w:val="clear" w:color="auto" w:fill="auto"/>
            <w:vAlign w:val="center"/>
          </w:tcPr>
          <w:p w:rsidR="004C6406" w:rsidRPr="00034F96" w:rsidRDefault="004C6406" w:rsidP="008440B0">
            <w:pPr>
              <w:pStyle w:val="TAL"/>
            </w:pP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  <w:r>
              <w:t>CDM Type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E6241B" w:rsidRDefault="004C6406" w:rsidP="008440B0">
            <w:pPr>
              <w:pStyle w:val="TAC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Default="004C6406" w:rsidP="008440B0">
            <w:pPr>
              <w:pStyle w:val="TAC"/>
            </w:pPr>
            <w:r>
              <w:t>No CDM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06" w:rsidRDefault="004C6406" w:rsidP="008440B0">
            <w:pPr>
              <w:pStyle w:val="TAC"/>
            </w:pPr>
            <w:r>
              <w:t>Always “No CDM” for CSI-RS for tracking</w:t>
            </w:r>
          </w:p>
        </w:tc>
      </w:tr>
      <w:tr w:rsidR="004C6406" w:rsidTr="008440B0">
        <w:tc>
          <w:tcPr>
            <w:tcW w:w="720" w:type="pct"/>
            <w:vMerge/>
            <w:shd w:val="clear" w:color="auto" w:fill="auto"/>
            <w:vAlign w:val="center"/>
          </w:tcPr>
          <w:p w:rsidR="004C6406" w:rsidRPr="00034F96" w:rsidRDefault="004C6406" w:rsidP="008440B0">
            <w:pPr>
              <w:pStyle w:val="TAL"/>
            </w:pP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  <w:r>
              <w:t>Density (</w:t>
            </w:r>
            <w:r w:rsidRPr="0032520A">
              <w:rPr>
                <w:rFonts w:cs="Arial"/>
                <w:i/>
              </w:rPr>
              <w:t>ρ</w:t>
            </w:r>
            <w:r>
              <w:t>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E6241B" w:rsidRDefault="004C6406" w:rsidP="008440B0">
            <w:pPr>
              <w:pStyle w:val="TAC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Default="004C6406" w:rsidP="008440B0">
            <w:pPr>
              <w:pStyle w:val="TAC"/>
            </w:pPr>
            <w:r>
              <w:t>3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06" w:rsidRDefault="004C6406" w:rsidP="008440B0">
            <w:pPr>
              <w:pStyle w:val="TAC"/>
            </w:pPr>
            <w:r>
              <w:t>Always “3” for CSI-RS for tracking</w:t>
            </w:r>
          </w:p>
        </w:tc>
      </w:tr>
      <w:tr w:rsidR="004C6406" w:rsidTr="008440B0">
        <w:tc>
          <w:tcPr>
            <w:tcW w:w="720" w:type="pct"/>
            <w:vMerge/>
            <w:shd w:val="clear" w:color="auto" w:fill="auto"/>
            <w:vAlign w:val="center"/>
          </w:tcPr>
          <w:p w:rsidR="004C6406" w:rsidRPr="00034F96" w:rsidRDefault="004C6406" w:rsidP="008440B0">
            <w:pPr>
              <w:pStyle w:val="TAL"/>
            </w:pP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32520A" w:rsidRDefault="004C6406" w:rsidP="008440B0">
            <w:pPr>
              <w:pStyle w:val="TAL"/>
            </w:pPr>
            <w:r w:rsidRPr="0032520A">
              <w:t>CSI-RS periodicity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32520A" w:rsidRDefault="004C6406" w:rsidP="008440B0">
            <w:pPr>
              <w:pStyle w:val="TAC"/>
            </w:pPr>
            <w:r w:rsidRPr="0032520A">
              <w:t>Slots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32520A" w:rsidRDefault="004C6406" w:rsidP="008440B0">
            <w:pPr>
              <w:pStyle w:val="TAC"/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06" w:rsidRDefault="004C6406" w:rsidP="008440B0">
            <w:pPr>
              <w:pStyle w:val="TAC"/>
            </w:pPr>
            <w:r>
              <w:t>Current agreement corresponds to:</w:t>
            </w:r>
          </w:p>
          <w:p w:rsidR="004C6406" w:rsidRPr="0032520A" w:rsidRDefault="004C6406" w:rsidP="008440B0">
            <w:pPr>
              <w:pStyle w:val="TAC"/>
            </w:pPr>
            <w:r w:rsidRPr="0032520A">
              <w:t>20 for 15 kHz SCS</w:t>
            </w:r>
            <w:r w:rsidRPr="0032520A">
              <w:br/>
              <w:t>40 for 30 kHz SCS</w:t>
            </w:r>
          </w:p>
        </w:tc>
      </w:tr>
      <w:tr w:rsidR="004C6406" w:rsidTr="008440B0">
        <w:tc>
          <w:tcPr>
            <w:tcW w:w="720" w:type="pct"/>
            <w:vMerge/>
            <w:shd w:val="clear" w:color="auto" w:fill="auto"/>
            <w:vAlign w:val="center"/>
          </w:tcPr>
          <w:p w:rsidR="004C6406" w:rsidRPr="00034F96" w:rsidRDefault="004C6406" w:rsidP="008440B0">
            <w:pPr>
              <w:pStyle w:val="TAL"/>
            </w:pP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32520A" w:rsidRDefault="004C6406" w:rsidP="008440B0">
            <w:pPr>
              <w:pStyle w:val="TAL"/>
            </w:pPr>
            <w:r w:rsidRPr="0032520A">
              <w:t>CSI-RS offset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32520A" w:rsidRDefault="004C6406" w:rsidP="008440B0">
            <w:pPr>
              <w:pStyle w:val="TAC"/>
            </w:pPr>
            <w:r w:rsidRPr="0032520A">
              <w:t>Slots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32520A" w:rsidRDefault="004C6406" w:rsidP="008440B0">
            <w:pPr>
              <w:pStyle w:val="TAC"/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06" w:rsidRDefault="004C6406" w:rsidP="008440B0">
            <w:pPr>
              <w:pStyle w:val="TAC"/>
            </w:pPr>
            <w:r>
              <w:t>CSI-RS offset for each CSI-RS resource</w:t>
            </w:r>
          </w:p>
          <w:p w:rsidR="004C6406" w:rsidRDefault="004C6406" w:rsidP="008440B0">
            <w:pPr>
              <w:pStyle w:val="TAC"/>
            </w:pPr>
            <w:r>
              <w:t>Current agreement corresponds to:</w:t>
            </w:r>
          </w:p>
          <w:p w:rsidR="004C6406" w:rsidRDefault="004C6406" w:rsidP="008440B0">
            <w:pPr>
              <w:pStyle w:val="TAC"/>
            </w:pPr>
            <w:r>
              <w:t>10 for 15 kHz SCS for CSI-RS resource 1 and 2</w:t>
            </w:r>
          </w:p>
          <w:p w:rsidR="004C6406" w:rsidRDefault="004C6406" w:rsidP="008440B0">
            <w:pPr>
              <w:pStyle w:val="TAC"/>
            </w:pPr>
            <w:r>
              <w:t>11 for 15 kHz SCS for CSI-RS resource 3 and 4</w:t>
            </w:r>
          </w:p>
          <w:p w:rsidR="004C6406" w:rsidRDefault="004C6406" w:rsidP="008440B0">
            <w:pPr>
              <w:pStyle w:val="TAC"/>
            </w:pPr>
            <w:r>
              <w:t>20 for 30 kHz SCS for CSI-RS resource 1 and 2</w:t>
            </w:r>
          </w:p>
          <w:p w:rsidR="004C6406" w:rsidRPr="0032520A" w:rsidRDefault="004C6406" w:rsidP="008440B0">
            <w:pPr>
              <w:pStyle w:val="TAC"/>
            </w:pPr>
            <w:r>
              <w:t>21 for 30 kHz SCS for CSI-RS resource 3 and 4</w:t>
            </w:r>
          </w:p>
        </w:tc>
      </w:tr>
      <w:tr w:rsidR="004C6406" w:rsidTr="008440B0">
        <w:tc>
          <w:tcPr>
            <w:tcW w:w="720" w:type="pct"/>
            <w:vMerge w:val="restart"/>
            <w:shd w:val="clear" w:color="auto" w:fill="auto"/>
            <w:vAlign w:val="center"/>
          </w:tcPr>
          <w:p w:rsidR="004C6406" w:rsidRPr="00034F96" w:rsidRDefault="004C6406" w:rsidP="008440B0">
            <w:pPr>
              <w:pStyle w:val="TAL"/>
            </w:pPr>
            <w:r>
              <w:t>NZP CSI-RS for CSI acquisition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  <w:r>
              <w:rPr>
                <w:szCs w:val="22"/>
                <w:lang w:eastAsia="ja-JP"/>
              </w:rPr>
              <w:t>F</w:t>
            </w:r>
            <w:r w:rsidRPr="000F464D">
              <w:rPr>
                <w:szCs w:val="22"/>
                <w:lang w:eastAsia="ja-JP"/>
              </w:rPr>
              <w:t xml:space="preserve">irst </w:t>
            </w:r>
            <w:r>
              <w:rPr>
                <w:szCs w:val="22"/>
                <w:lang w:eastAsia="ja-JP"/>
              </w:rPr>
              <w:t xml:space="preserve">subcarrier index </w:t>
            </w:r>
            <w:r w:rsidRPr="000F464D">
              <w:rPr>
                <w:szCs w:val="22"/>
                <w:lang w:eastAsia="ja-JP"/>
              </w:rPr>
              <w:t>in the PRB used for CSI-RS</w:t>
            </w:r>
            <w:r w:rsidDel="0032520A">
              <w:t xml:space="preserve"> </w:t>
            </w:r>
            <w:r>
              <w:t>(</w:t>
            </w:r>
            <w:r w:rsidRPr="00A80323">
              <w:rPr>
                <w:i/>
              </w:rPr>
              <w:t>k</w:t>
            </w:r>
            <w:r w:rsidRPr="00A80323">
              <w:rPr>
                <w:i/>
                <w:vertAlign w:val="subscript"/>
              </w:rPr>
              <w:t>0</w:t>
            </w:r>
            <w:r>
              <w:t>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E6241B" w:rsidRDefault="004C6406" w:rsidP="008440B0">
            <w:pPr>
              <w:pStyle w:val="TAC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Default="004C6406" w:rsidP="008440B0">
            <w:pPr>
              <w:pStyle w:val="TAC"/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06" w:rsidRDefault="004C6406" w:rsidP="008440B0">
            <w:pPr>
              <w:pStyle w:val="TAC"/>
            </w:pPr>
            <w:r w:rsidRPr="0032520A">
              <w:rPr>
                <w:i/>
              </w:rPr>
              <w:t>k</w:t>
            </w:r>
            <w:r w:rsidRPr="0032520A">
              <w:rPr>
                <w:i/>
                <w:vertAlign w:val="subscript"/>
              </w:rPr>
              <w:t>0</w:t>
            </w:r>
            <w:r>
              <w:t xml:space="preserve"> parameter in TS 38.211 Clause </w:t>
            </w:r>
            <w:r w:rsidRPr="00951C0F">
              <w:t>7.4.1.5.3</w:t>
            </w:r>
          </w:p>
        </w:tc>
      </w:tr>
      <w:tr w:rsidR="004C6406" w:rsidTr="008440B0">
        <w:tc>
          <w:tcPr>
            <w:tcW w:w="720" w:type="pct"/>
            <w:vMerge/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  <w:r>
              <w:rPr>
                <w:szCs w:val="22"/>
                <w:lang w:eastAsia="ja-JP"/>
              </w:rPr>
              <w:t>F</w:t>
            </w:r>
            <w:r w:rsidRPr="000F464D">
              <w:rPr>
                <w:szCs w:val="22"/>
                <w:lang w:eastAsia="ja-JP"/>
              </w:rPr>
              <w:t>irst OFDM symbol in the PRB used for CSI-RS</w:t>
            </w:r>
            <w:r>
              <w:rPr>
                <w:szCs w:val="22"/>
                <w:lang w:eastAsia="ja-JP"/>
              </w:rPr>
              <w:t xml:space="preserve"> (</w:t>
            </w:r>
            <w:r w:rsidRPr="00B611B1">
              <w:rPr>
                <w:i/>
                <w:szCs w:val="22"/>
                <w:lang w:eastAsia="ja-JP"/>
              </w:rPr>
              <w:t>l</w:t>
            </w:r>
            <w:r w:rsidRPr="00B611B1">
              <w:rPr>
                <w:i/>
                <w:szCs w:val="22"/>
                <w:vertAlign w:val="subscript"/>
                <w:lang w:eastAsia="ja-JP"/>
              </w:rPr>
              <w:t>0</w:t>
            </w:r>
            <w:r>
              <w:rPr>
                <w:szCs w:val="22"/>
                <w:lang w:eastAsia="ja-JP"/>
              </w:rPr>
              <w:t>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E6241B" w:rsidRDefault="004C6406" w:rsidP="008440B0">
            <w:pPr>
              <w:pStyle w:val="TAC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Default="004C6406" w:rsidP="008440B0">
            <w:pPr>
              <w:pStyle w:val="TAC"/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06" w:rsidRDefault="004C6406" w:rsidP="008440B0">
            <w:pPr>
              <w:pStyle w:val="TAC"/>
            </w:pPr>
            <w:r>
              <w:rPr>
                <w:i/>
              </w:rPr>
              <w:t>l</w:t>
            </w:r>
            <w:r>
              <w:rPr>
                <w:i/>
                <w:vertAlign w:val="subscript"/>
              </w:rPr>
              <w:t>0</w:t>
            </w:r>
            <w:r>
              <w:t xml:space="preserve"> parameter in TS 38.211 Clause 7.4.1.5.3</w:t>
            </w:r>
          </w:p>
        </w:tc>
      </w:tr>
      <w:tr w:rsidR="004C6406" w:rsidTr="008440B0">
        <w:tc>
          <w:tcPr>
            <w:tcW w:w="720" w:type="pct"/>
            <w:vMerge/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  <w:r>
              <w:t>Number of CSI-RS ports (</w:t>
            </w:r>
            <w:r w:rsidRPr="00B611B1">
              <w:rPr>
                <w:i/>
              </w:rPr>
              <w:t>X</w:t>
            </w:r>
            <w:r>
              <w:t>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E6241B" w:rsidRDefault="004C6406" w:rsidP="008440B0">
            <w:pPr>
              <w:pStyle w:val="TAC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Default="004C6406" w:rsidP="008440B0">
            <w:pPr>
              <w:pStyle w:val="TAC"/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06" w:rsidRPr="0032520A" w:rsidRDefault="004C6406" w:rsidP="008440B0">
            <w:pPr>
              <w:pStyle w:val="TAC"/>
              <w:rPr>
                <w:i/>
              </w:rPr>
            </w:pPr>
            <w:r>
              <w:t xml:space="preserve">Values: </w:t>
            </w:r>
            <w:r w:rsidRPr="0032520A">
              <w:rPr>
                <w:i/>
              </w:rPr>
              <w:t>2 or 4</w:t>
            </w:r>
          </w:p>
        </w:tc>
      </w:tr>
      <w:tr w:rsidR="004C6406" w:rsidTr="008440B0">
        <w:tc>
          <w:tcPr>
            <w:tcW w:w="720" w:type="pct"/>
            <w:vMerge/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  <w:r>
              <w:t>CDM Type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E6241B" w:rsidRDefault="004C6406" w:rsidP="008440B0">
            <w:pPr>
              <w:pStyle w:val="TAC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Default="004C6406" w:rsidP="008440B0">
            <w:pPr>
              <w:pStyle w:val="TAC"/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06" w:rsidRPr="00A80323" w:rsidRDefault="004C6406" w:rsidP="008440B0">
            <w:pPr>
              <w:pStyle w:val="TAC"/>
            </w:pPr>
            <w:r w:rsidRPr="00A80323">
              <w:t xml:space="preserve">Only FD-CDM2 for 2 and 4 </w:t>
            </w:r>
            <w:r>
              <w:t xml:space="preserve"> </w:t>
            </w:r>
            <w:r w:rsidRPr="00A80323">
              <w:t>CSI-RS ports</w:t>
            </w:r>
          </w:p>
        </w:tc>
      </w:tr>
      <w:tr w:rsidR="004C6406" w:rsidTr="008440B0">
        <w:tc>
          <w:tcPr>
            <w:tcW w:w="720" w:type="pct"/>
            <w:vMerge/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  <w:r>
              <w:t>Density (</w:t>
            </w:r>
            <w:r w:rsidRPr="00B611B1">
              <w:rPr>
                <w:rFonts w:cs="Arial"/>
                <w:i/>
              </w:rPr>
              <w:t>ρ</w:t>
            </w:r>
            <w:r>
              <w:t>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E6241B" w:rsidRDefault="004C6406" w:rsidP="008440B0">
            <w:pPr>
              <w:pStyle w:val="TAC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Default="004C6406" w:rsidP="008440B0">
            <w:pPr>
              <w:pStyle w:val="TAC"/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06" w:rsidRPr="00A80323" w:rsidRDefault="004C6406" w:rsidP="008440B0">
            <w:pPr>
              <w:pStyle w:val="TAC"/>
            </w:pPr>
            <w:r>
              <w:t xml:space="preserve">Values: </w:t>
            </w:r>
            <w:r w:rsidRPr="00A80323">
              <w:t>1 or 0.5 for 2 ports</w:t>
            </w:r>
            <w:r>
              <w:t>,</w:t>
            </w:r>
            <w:r w:rsidRPr="00A80323">
              <w:br/>
              <w:t>1 for 4 ports</w:t>
            </w:r>
          </w:p>
        </w:tc>
      </w:tr>
      <w:tr w:rsidR="004C6406" w:rsidTr="008440B0">
        <w:tc>
          <w:tcPr>
            <w:tcW w:w="720" w:type="pct"/>
            <w:vMerge/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32520A" w:rsidRDefault="004C6406" w:rsidP="008440B0">
            <w:pPr>
              <w:pStyle w:val="TAL"/>
            </w:pPr>
            <w:r w:rsidRPr="0032520A">
              <w:t>CSI-RS periodicity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E6241B" w:rsidRDefault="004C6406" w:rsidP="008440B0">
            <w:pPr>
              <w:pStyle w:val="TAC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Default="004C6406" w:rsidP="008440B0">
            <w:pPr>
              <w:pStyle w:val="TAC"/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06" w:rsidRDefault="004C6406" w:rsidP="008440B0">
            <w:pPr>
              <w:pStyle w:val="TAC"/>
            </w:pPr>
          </w:p>
        </w:tc>
      </w:tr>
      <w:tr w:rsidR="004C6406" w:rsidTr="008440B0">
        <w:tc>
          <w:tcPr>
            <w:tcW w:w="720" w:type="pct"/>
            <w:vMerge/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32520A" w:rsidRDefault="004C6406" w:rsidP="008440B0">
            <w:pPr>
              <w:pStyle w:val="TAL"/>
            </w:pPr>
            <w:r w:rsidRPr="0032520A">
              <w:t>CSI-RS offset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E6241B" w:rsidRDefault="004C6406" w:rsidP="008440B0">
            <w:pPr>
              <w:pStyle w:val="TAC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Default="004C6406" w:rsidP="008440B0">
            <w:pPr>
              <w:pStyle w:val="TAC"/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06" w:rsidRDefault="004C6406" w:rsidP="008440B0">
            <w:pPr>
              <w:pStyle w:val="TAC"/>
            </w:pPr>
          </w:p>
        </w:tc>
      </w:tr>
      <w:tr w:rsidR="004C6406" w:rsidTr="008440B0">
        <w:tc>
          <w:tcPr>
            <w:tcW w:w="720" w:type="pct"/>
            <w:vMerge w:val="restart"/>
            <w:shd w:val="clear" w:color="auto" w:fill="auto"/>
            <w:vAlign w:val="center"/>
          </w:tcPr>
          <w:p w:rsidR="004C6406" w:rsidRPr="0032520A" w:rsidRDefault="004C6406" w:rsidP="008440B0">
            <w:pPr>
              <w:pStyle w:val="TAL"/>
              <w:rPr>
                <w:highlight w:val="yellow"/>
              </w:rPr>
            </w:pPr>
            <w:r>
              <w:t>ZP CSI-RS for CSI acquisition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B611B1" w:rsidRDefault="004C6406" w:rsidP="008440B0">
            <w:pPr>
              <w:pStyle w:val="TAL"/>
              <w:rPr>
                <w:highlight w:val="yellow"/>
              </w:rPr>
            </w:pPr>
            <w:r>
              <w:rPr>
                <w:szCs w:val="22"/>
                <w:lang w:eastAsia="ja-JP"/>
              </w:rPr>
              <w:t>F</w:t>
            </w:r>
            <w:r w:rsidRPr="000F464D">
              <w:rPr>
                <w:szCs w:val="22"/>
                <w:lang w:eastAsia="ja-JP"/>
              </w:rPr>
              <w:t xml:space="preserve">irst </w:t>
            </w:r>
            <w:r>
              <w:rPr>
                <w:szCs w:val="22"/>
                <w:lang w:eastAsia="ja-JP"/>
              </w:rPr>
              <w:t xml:space="preserve">subcarrier index </w:t>
            </w:r>
            <w:r w:rsidRPr="000F464D">
              <w:rPr>
                <w:szCs w:val="22"/>
                <w:lang w:eastAsia="ja-JP"/>
              </w:rPr>
              <w:t>in the PRB used for CSI-RS</w:t>
            </w:r>
            <w:r w:rsidDel="0032520A">
              <w:t xml:space="preserve"> </w:t>
            </w:r>
            <w:r>
              <w:t>(k</w:t>
            </w:r>
            <w:r w:rsidRPr="00B611B1">
              <w:rPr>
                <w:vertAlign w:val="subscript"/>
              </w:rPr>
              <w:t>0</w:t>
            </w:r>
            <w:r>
              <w:t>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E6241B" w:rsidRDefault="004C6406" w:rsidP="008440B0">
            <w:pPr>
              <w:pStyle w:val="TAC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Default="004C6406" w:rsidP="008440B0">
            <w:pPr>
              <w:pStyle w:val="TAC"/>
            </w:pPr>
          </w:p>
        </w:tc>
        <w:tc>
          <w:tcPr>
            <w:tcW w:w="1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406" w:rsidRDefault="004C6406" w:rsidP="008440B0">
            <w:pPr>
              <w:pStyle w:val="TAC"/>
            </w:pPr>
            <w:r>
              <w:t>ZP CSI-RS configuration should be aligned with one of the possible CSI-IM configurations</w:t>
            </w:r>
          </w:p>
        </w:tc>
      </w:tr>
      <w:tr w:rsidR="004C6406" w:rsidTr="008440B0">
        <w:tc>
          <w:tcPr>
            <w:tcW w:w="720" w:type="pct"/>
            <w:vMerge/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B611B1" w:rsidRDefault="004C6406" w:rsidP="008440B0">
            <w:pPr>
              <w:pStyle w:val="TAL"/>
              <w:rPr>
                <w:highlight w:val="yellow"/>
              </w:rPr>
            </w:pPr>
            <w:r>
              <w:rPr>
                <w:szCs w:val="22"/>
                <w:lang w:eastAsia="ja-JP"/>
              </w:rPr>
              <w:t>F</w:t>
            </w:r>
            <w:r w:rsidRPr="000F464D">
              <w:rPr>
                <w:szCs w:val="22"/>
                <w:lang w:eastAsia="ja-JP"/>
              </w:rPr>
              <w:t>irst OFDM symbol in the PRB used for CSI-RS</w:t>
            </w:r>
            <w:r>
              <w:rPr>
                <w:szCs w:val="22"/>
                <w:lang w:eastAsia="ja-JP"/>
              </w:rPr>
              <w:t xml:space="preserve"> (</w:t>
            </w:r>
            <w:r w:rsidRPr="00B611B1">
              <w:rPr>
                <w:i/>
                <w:szCs w:val="22"/>
                <w:lang w:eastAsia="ja-JP"/>
              </w:rPr>
              <w:t>l</w:t>
            </w:r>
            <w:r w:rsidRPr="00B611B1">
              <w:rPr>
                <w:i/>
                <w:szCs w:val="22"/>
                <w:vertAlign w:val="subscript"/>
                <w:lang w:eastAsia="ja-JP"/>
              </w:rPr>
              <w:t>0</w:t>
            </w:r>
            <w:r>
              <w:rPr>
                <w:szCs w:val="22"/>
                <w:lang w:eastAsia="ja-JP"/>
              </w:rPr>
              <w:t>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E6241B" w:rsidRDefault="004C6406" w:rsidP="008440B0">
            <w:pPr>
              <w:pStyle w:val="TAC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Default="004C6406" w:rsidP="008440B0">
            <w:pPr>
              <w:pStyle w:val="TAC"/>
            </w:pPr>
          </w:p>
        </w:tc>
        <w:tc>
          <w:tcPr>
            <w:tcW w:w="1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406" w:rsidRDefault="004C6406" w:rsidP="008440B0">
            <w:pPr>
              <w:pStyle w:val="TAC"/>
            </w:pPr>
          </w:p>
        </w:tc>
      </w:tr>
      <w:tr w:rsidR="004C6406" w:rsidTr="008440B0">
        <w:tc>
          <w:tcPr>
            <w:tcW w:w="720" w:type="pct"/>
            <w:vMerge/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B611B1" w:rsidRDefault="004C6406" w:rsidP="008440B0">
            <w:pPr>
              <w:pStyle w:val="TAL"/>
              <w:rPr>
                <w:highlight w:val="yellow"/>
              </w:rPr>
            </w:pPr>
            <w:r>
              <w:t>Number of CSI-RS ports (</w:t>
            </w:r>
            <w:r w:rsidRPr="00B611B1">
              <w:rPr>
                <w:i/>
              </w:rPr>
              <w:t>X</w:t>
            </w:r>
            <w:r>
              <w:t>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E6241B" w:rsidRDefault="004C6406" w:rsidP="008440B0">
            <w:pPr>
              <w:pStyle w:val="TAC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Default="004C6406" w:rsidP="008440B0">
            <w:pPr>
              <w:pStyle w:val="TAC"/>
            </w:pPr>
          </w:p>
        </w:tc>
        <w:tc>
          <w:tcPr>
            <w:tcW w:w="1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406" w:rsidRDefault="004C6406" w:rsidP="008440B0">
            <w:pPr>
              <w:pStyle w:val="TAC"/>
            </w:pPr>
          </w:p>
        </w:tc>
      </w:tr>
      <w:tr w:rsidR="004C6406" w:rsidTr="008440B0">
        <w:tc>
          <w:tcPr>
            <w:tcW w:w="720" w:type="pct"/>
            <w:vMerge/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B611B1" w:rsidRDefault="004C6406" w:rsidP="008440B0">
            <w:pPr>
              <w:pStyle w:val="TAL"/>
              <w:rPr>
                <w:highlight w:val="yellow"/>
              </w:rPr>
            </w:pPr>
            <w:r>
              <w:t>CDM Type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E6241B" w:rsidRDefault="004C6406" w:rsidP="008440B0">
            <w:pPr>
              <w:pStyle w:val="TAC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Default="004C6406" w:rsidP="008440B0">
            <w:pPr>
              <w:pStyle w:val="TAC"/>
            </w:pPr>
          </w:p>
        </w:tc>
        <w:tc>
          <w:tcPr>
            <w:tcW w:w="1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406" w:rsidRDefault="004C6406" w:rsidP="008440B0">
            <w:pPr>
              <w:pStyle w:val="TAC"/>
            </w:pPr>
          </w:p>
        </w:tc>
      </w:tr>
      <w:tr w:rsidR="004C6406" w:rsidTr="008440B0">
        <w:tc>
          <w:tcPr>
            <w:tcW w:w="720" w:type="pct"/>
            <w:vMerge/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B611B1" w:rsidRDefault="004C6406" w:rsidP="008440B0">
            <w:pPr>
              <w:pStyle w:val="TAL"/>
              <w:rPr>
                <w:highlight w:val="yellow"/>
              </w:rPr>
            </w:pPr>
            <w:r>
              <w:t>Density (</w:t>
            </w:r>
            <w:r w:rsidRPr="00B611B1">
              <w:rPr>
                <w:rFonts w:cs="Arial"/>
                <w:i/>
              </w:rPr>
              <w:t>ρ</w:t>
            </w:r>
            <w:r>
              <w:t>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E6241B" w:rsidRDefault="004C6406" w:rsidP="008440B0">
            <w:pPr>
              <w:pStyle w:val="TAC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Default="004C6406" w:rsidP="008440B0">
            <w:pPr>
              <w:pStyle w:val="TAC"/>
            </w:pPr>
          </w:p>
        </w:tc>
        <w:tc>
          <w:tcPr>
            <w:tcW w:w="1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406" w:rsidRDefault="004C6406" w:rsidP="008440B0">
            <w:pPr>
              <w:pStyle w:val="TAC"/>
            </w:pPr>
          </w:p>
        </w:tc>
      </w:tr>
      <w:tr w:rsidR="004C6406" w:rsidTr="008440B0">
        <w:tc>
          <w:tcPr>
            <w:tcW w:w="720" w:type="pct"/>
            <w:vMerge/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B611B1" w:rsidRDefault="004C6406" w:rsidP="008440B0">
            <w:pPr>
              <w:pStyle w:val="TAL"/>
              <w:rPr>
                <w:highlight w:val="yellow"/>
              </w:rPr>
            </w:pPr>
            <w:r w:rsidRPr="00B97930">
              <w:t>CSI-RS periodicity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E6241B" w:rsidRDefault="004C6406" w:rsidP="008440B0">
            <w:pPr>
              <w:pStyle w:val="TAC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Default="004C6406" w:rsidP="008440B0">
            <w:pPr>
              <w:pStyle w:val="TAC"/>
            </w:pPr>
          </w:p>
        </w:tc>
        <w:tc>
          <w:tcPr>
            <w:tcW w:w="1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406" w:rsidRDefault="004C6406" w:rsidP="008440B0">
            <w:pPr>
              <w:pStyle w:val="TAC"/>
            </w:pPr>
          </w:p>
        </w:tc>
      </w:tr>
      <w:tr w:rsidR="004C6406" w:rsidTr="008440B0">
        <w:tc>
          <w:tcPr>
            <w:tcW w:w="720" w:type="pct"/>
            <w:vMerge/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B97930" w:rsidRDefault="004C6406" w:rsidP="008440B0">
            <w:pPr>
              <w:pStyle w:val="TAL"/>
            </w:pPr>
            <w:r w:rsidRPr="00B97930">
              <w:t>CSI-RS offset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E6241B" w:rsidRDefault="004C6406" w:rsidP="008440B0">
            <w:pPr>
              <w:pStyle w:val="TAC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Default="004C6406" w:rsidP="008440B0">
            <w:pPr>
              <w:pStyle w:val="TAC"/>
            </w:pPr>
          </w:p>
        </w:tc>
        <w:tc>
          <w:tcPr>
            <w:tcW w:w="1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06" w:rsidRDefault="004C6406" w:rsidP="008440B0">
            <w:pPr>
              <w:pStyle w:val="TAC"/>
            </w:pPr>
          </w:p>
        </w:tc>
      </w:tr>
      <w:tr w:rsidR="004C6406" w:rsidTr="008440B0">
        <w:tc>
          <w:tcPr>
            <w:tcW w:w="2311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6406" w:rsidRPr="0032520A" w:rsidRDefault="004C6406" w:rsidP="008440B0">
            <w:pPr>
              <w:pStyle w:val="TAL"/>
            </w:pPr>
            <w:r w:rsidRPr="0032520A">
              <w:t>Maximum number of code block groups for ACK/NACK feedback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32520A" w:rsidRDefault="004C6406" w:rsidP="008440B0">
            <w:pPr>
              <w:pStyle w:val="TAC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32520A" w:rsidRDefault="004C6406" w:rsidP="008440B0">
            <w:pPr>
              <w:pStyle w:val="TAC"/>
            </w:pPr>
            <w:r w:rsidRPr="0032520A">
              <w:t>1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406" w:rsidRDefault="004C6406" w:rsidP="008440B0">
            <w:pPr>
              <w:pStyle w:val="TAC"/>
            </w:pPr>
            <w:r>
              <w:t>At current stag</w:t>
            </w:r>
            <w:r>
              <w:rPr>
                <w:lang w:val="en-US"/>
              </w:rPr>
              <w:t>e</w:t>
            </w:r>
            <w:r>
              <w:t xml:space="preserve"> we consider only TB-based HARQ processing</w:t>
            </w:r>
          </w:p>
        </w:tc>
      </w:tr>
      <w:tr w:rsidR="004C6406" w:rsidTr="008440B0">
        <w:tc>
          <w:tcPr>
            <w:tcW w:w="2311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  <w:r>
              <w:t>Maximum number of HARQ transmission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E6241B" w:rsidRDefault="004C6406" w:rsidP="008440B0">
            <w:pPr>
              <w:pStyle w:val="TAC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Default="004C6406" w:rsidP="008440B0">
            <w:pPr>
              <w:pStyle w:val="TAC"/>
            </w:pPr>
            <w:r>
              <w:t>4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06" w:rsidRDefault="004C6406" w:rsidP="008440B0">
            <w:pPr>
              <w:pStyle w:val="TAC"/>
            </w:pPr>
          </w:p>
        </w:tc>
      </w:tr>
      <w:tr w:rsidR="004C6406" w:rsidTr="008440B0">
        <w:tc>
          <w:tcPr>
            <w:tcW w:w="2311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  <w:r>
              <w:t>Redundancy version coding sequence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E6241B" w:rsidRDefault="004C6406" w:rsidP="008440B0">
            <w:pPr>
              <w:pStyle w:val="TAC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Default="004C6406" w:rsidP="008440B0">
            <w:pPr>
              <w:pStyle w:val="TAC"/>
            </w:pPr>
            <w:r>
              <w:t>{0,2,3,1}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06" w:rsidRDefault="004C6406" w:rsidP="008440B0">
            <w:pPr>
              <w:pStyle w:val="TAC"/>
            </w:pPr>
          </w:p>
        </w:tc>
      </w:tr>
      <w:tr w:rsidR="004C6406" w:rsidTr="008440B0">
        <w:tc>
          <w:tcPr>
            <w:tcW w:w="2311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  <w:proofErr w:type="spellStart"/>
            <w:r>
              <w:t>Precoding</w:t>
            </w:r>
            <w:proofErr w:type="spellEnd"/>
            <w:r>
              <w:t xml:space="preserve"> configuration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E6241B" w:rsidRDefault="004C6406" w:rsidP="008440B0">
            <w:pPr>
              <w:pStyle w:val="TAC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Default="004C6406" w:rsidP="008440B0">
            <w:pPr>
              <w:pStyle w:val="TAC"/>
            </w:pPr>
            <w:r>
              <w:t>SP Type I, Random per slot with PRB bundling granularity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06" w:rsidRDefault="004C6406" w:rsidP="008440B0">
            <w:pPr>
              <w:pStyle w:val="TAC"/>
            </w:pPr>
          </w:p>
        </w:tc>
      </w:tr>
      <w:tr w:rsidR="004C6406" w:rsidTr="008440B0">
        <w:trPr>
          <w:trHeight w:val="58"/>
        </w:trPr>
        <w:tc>
          <w:tcPr>
            <w:tcW w:w="2311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6406" w:rsidRPr="00652AE2" w:rsidRDefault="004C6406" w:rsidP="008440B0">
            <w:pPr>
              <w:pStyle w:val="TAL"/>
            </w:pPr>
            <w:r w:rsidRPr="00652AE2">
              <w:rPr>
                <w:rFonts w:cs="Arial"/>
              </w:rPr>
              <w:t xml:space="preserve">Symbols for </w:t>
            </w:r>
            <w:r w:rsidRPr="00652AE2">
              <w:rPr>
                <w:snapToGrid w:val="0"/>
              </w:rPr>
              <w:t>all unused REs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E6241B" w:rsidRDefault="004C6406" w:rsidP="008440B0">
            <w:pPr>
              <w:pStyle w:val="TAC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Default="004C6406" w:rsidP="008440B0">
            <w:pPr>
              <w:pStyle w:val="TAC"/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06" w:rsidRDefault="004C6406" w:rsidP="008440B0">
            <w:pPr>
              <w:pStyle w:val="TAC"/>
            </w:pPr>
            <w:r>
              <w:t>OCNG type</w:t>
            </w:r>
          </w:p>
        </w:tc>
      </w:tr>
    </w:tbl>
    <w:p w:rsidR="004C6406" w:rsidRPr="00A65558" w:rsidRDefault="004C6406" w:rsidP="004C6406">
      <w:pPr>
        <w:rPr>
          <w:rFonts w:ascii="Times-Roman" w:hAnsi="Times-Roman"/>
          <w:color w:val="000000"/>
        </w:rPr>
      </w:pPr>
    </w:p>
    <w:p w:rsidR="004C6406" w:rsidRPr="00E6241B" w:rsidRDefault="004C6406" w:rsidP="004C6406">
      <w:pPr>
        <w:pStyle w:val="TH"/>
      </w:pPr>
      <w:r>
        <w:lastRenderedPageBreak/>
        <w:t>Table Y</w:t>
      </w:r>
      <w:r w:rsidRPr="00E6241B">
        <w:t xml:space="preserve">. </w:t>
      </w:r>
      <w:r>
        <w:t>Test</w:t>
      </w:r>
      <w:r w:rsidRPr="00E6241B">
        <w:t xml:space="preserve">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7"/>
        <w:gridCol w:w="2569"/>
        <w:gridCol w:w="907"/>
        <w:gridCol w:w="1642"/>
        <w:gridCol w:w="2917"/>
      </w:tblGrid>
      <w:tr w:rsidR="004C6406" w:rsidRPr="00E6241B" w:rsidTr="008440B0">
        <w:tc>
          <w:tcPr>
            <w:tcW w:w="4824" w:type="dxa"/>
            <w:gridSpan w:val="2"/>
            <w:shd w:val="clear" w:color="auto" w:fill="auto"/>
          </w:tcPr>
          <w:p w:rsidR="004C6406" w:rsidRPr="00E6241B" w:rsidRDefault="004C6406" w:rsidP="008440B0">
            <w:pPr>
              <w:pStyle w:val="TAH"/>
            </w:pPr>
            <w:r w:rsidRPr="00E6241B">
              <w:t>Parameter</w:t>
            </w:r>
          </w:p>
        </w:tc>
        <w:tc>
          <w:tcPr>
            <w:tcW w:w="907" w:type="dxa"/>
            <w:shd w:val="clear" w:color="auto" w:fill="auto"/>
          </w:tcPr>
          <w:p w:rsidR="004C6406" w:rsidRPr="00E6241B" w:rsidRDefault="004C6406" w:rsidP="008440B0">
            <w:pPr>
              <w:pStyle w:val="TAH"/>
            </w:pPr>
            <w:r w:rsidRPr="00E6241B">
              <w:t>Unit</w:t>
            </w:r>
          </w:p>
        </w:tc>
        <w:tc>
          <w:tcPr>
            <w:tcW w:w="1855" w:type="dxa"/>
            <w:shd w:val="clear" w:color="auto" w:fill="auto"/>
          </w:tcPr>
          <w:p w:rsidR="004C6406" w:rsidRDefault="004C6406" w:rsidP="008440B0">
            <w:pPr>
              <w:pStyle w:val="TAH"/>
            </w:pPr>
            <w:r>
              <w:t>Value</w:t>
            </w:r>
          </w:p>
        </w:tc>
        <w:tc>
          <w:tcPr>
            <w:tcW w:w="2271" w:type="dxa"/>
          </w:tcPr>
          <w:p w:rsidR="004C6406" w:rsidRDefault="004C6406" w:rsidP="008440B0">
            <w:pPr>
              <w:pStyle w:val="TAH"/>
            </w:pPr>
            <w:r>
              <w:t>Comments</w:t>
            </w:r>
          </w:p>
        </w:tc>
      </w:tr>
      <w:tr w:rsidR="004C6406" w:rsidRPr="00E6241B" w:rsidTr="008440B0">
        <w:tc>
          <w:tcPr>
            <w:tcW w:w="4824" w:type="dxa"/>
            <w:gridSpan w:val="2"/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  <w:r>
              <w:t>Channel bandwidth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C6406" w:rsidRDefault="004C6406" w:rsidP="008440B0">
            <w:pPr>
              <w:pStyle w:val="TAL"/>
              <w:jc w:val="center"/>
            </w:pPr>
            <w:r>
              <w:t>MHz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4C6406" w:rsidRDefault="004C6406" w:rsidP="008440B0">
            <w:pPr>
              <w:pStyle w:val="TAL"/>
              <w:jc w:val="center"/>
            </w:pPr>
          </w:p>
        </w:tc>
        <w:tc>
          <w:tcPr>
            <w:tcW w:w="2271" w:type="dxa"/>
          </w:tcPr>
          <w:p w:rsidR="004C6406" w:rsidRDefault="004C6406" w:rsidP="008440B0">
            <w:pPr>
              <w:pStyle w:val="TAL"/>
              <w:jc w:val="center"/>
            </w:pPr>
            <w:r>
              <w:t>Further discussion is needed whether this is UE CBW or BW of the active BWP</w:t>
            </w:r>
          </w:p>
        </w:tc>
      </w:tr>
      <w:tr w:rsidR="004C6406" w:rsidRPr="00E6241B" w:rsidTr="008440B0">
        <w:tc>
          <w:tcPr>
            <w:tcW w:w="4824" w:type="dxa"/>
            <w:gridSpan w:val="2"/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  <w:r>
              <w:t>Duplex mode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C6406" w:rsidRDefault="004C6406" w:rsidP="008440B0">
            <w:pPr>
              <w:pStyle w:val="TAL"/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4C6406" w:rsidRDefault="004C6406" w:rsidP="008440B0">
            <w:pPr>
              <w:pStyle w:val="TAL"/>
              <w:jc w:val="center"/>
            </w:pPr>
            <w:r w:rsidRPr="00764B32">
              <w:t>FDD</w:t>
            </w:r>
            <w:r>
              <w:t xml:space="preserve"> or</w:t>
            </w:r>
            <w:r w:rsidRPr="00764B32">
              <w:t xml:space="preserve"> TDD</w:t>
            </w:r>
          </w:p>
        </w:tc>
        <w:tc>
          <w:tcPr>
            <w:tcW w:w="2271" w:type="dxa"/>
          </w:tcPr>
          <w:p w:rsidR="004C6406" w:rsidRDefault="004C6406" w:rsidP="008440B0">
            <w:pPr>
              <w:pStyle w:val="TAL"/>
              <w:jc w:val="center"/>
            </w:pPr>
            <w:r w:rsidRPr="00764B32">
              <w:t>For TDD detailed configuration</w:t>
            </w:r>
            <w:r>
              <w:t>s</w:t>
            </w:r>
            <w:r w:rsidRPr="00764B32">
              <w:t xml:space="preserve"> </w:t>
            </w:r>
            <w:r>
              <w:t>are captured Annex A</w:t>
            </w:r>
          </w:p>
        </w:tc>
      </w:tr>
      <w:tr w:rsidR="004C6406" w:rsidRPr="00E6241B" w:rsidTr="008440B0">
        <w:tc>
          <w:tcPr>
            <w:tcW w:w="4824" w:type="dxa"/>
            <w:gridSpan w:val="2"/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  <w:r>
              <w:t>Active DL BWP index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C6406" w:rsidRDefault="004C6406" w:rsidP="008440B0">
            <w:pPr>
              <w:pStyle w:val="TAL"/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4C6406" w:rsidRPr="00764B32" w:rsidRDefault="004C6406" w:rsidP="008440B0">
            <w:pPr>
              <w:pStyle w:val="TAL"/>
              <w:jc w:val="center"/>
            </w:pPr>
            <w:r>
              <w:t>1</w:t>
            </w:r>
          </w:p>
        </w:tc>
        <w:tc>
          <w:tcPr>
            <w:tcW w:w="2271" w:type="dxa"/>
          </w:tcPr>
          <w:p w:rsidR="004C6406" w:rsidRPr="00764B32" w:rsidRDefault="004C6406" w:rsidP="008440B0">
            <w:pPr>
              <w:pStyle w:val="TAL"/>
              <w:jc w:val="center"/>
            </w:pPr>
            <w:r>
              <w:t>Active BWP index</w:t>
            </w:r>
          </w:p>
        </w:tc>
      </w:tr>
      <w:tr w:rsidR="004C6406" w:rsidRPr="00E6241B" w:rsidTr="008440B0">
        <w:tc>
          <w:tcPr>
            <w:tcW w:w="2007" w:type="dxa"/>
            <w:vMerge w:val="restart"/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  <w:r>
              <w:t xml:space="preserve">DL </w:t>
            </w:r>
            <w:r w:rsidRPr="00772AEC">
              <w:t>BWP</w:t>
            </w:r>
            <w:r>
              <w:t xml:space="preserve"> configuration #1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4C6406" w:rsidRPr="0032520A" w:rsidRDefault="004C6406" w:rsidP="008440B0">
            <w:pPr>
              <w:pStyle w:val="TAL"/>
            </w:pPr>
            <w:r>
              <w:t>F</w:t>
            </w:r>
            <w:r w:rsidRPr="00DB6E59">
              <w:t xml:space="preserve">irst PRB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C6406" w:rsidRPr="0032520A" w:rsidRDefault="004C6406" w:rsidP="008440B0">
            <w:pPr>
              <w:pStyle w:val="TAL"/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4C6406" w:rsidRPr="0032520A" w:rsidRDefault="004C6406" w:rsidP="008440B0">
            <w:pPr>
              <w:pStyle w:val="TAL"/>
              <w:jc w:val="center"/>
            </w:pPr>
          </w:p>
        </w:tc>
        <w:tc>
          <w:tcPr>
            <w:tcW w:w="2271" w:type="dxa"/>
          </w:tcPr>
          <w:p w:rsidR="004C6406" w:rsidRPr="00A80323" w:rsidRDefault="004C6406" w:rsidP="008440B0">
            <w:pPr>
              <w:pStyle w:val="TAL"/>
              <w:jc w:val="center"/>
            </w:pPr>
            <w:r w:rsidRPr="00A80323">
              <w:t>As defined in TS 36.213 Section 12</w:t>
            </w:r>
          </w:p>
        </w:tc>
      </w:tr>
      <w:tr w:rsidR="004C6406" w:rsidRPr="00E6241B" w:rsidTr="008440B0">
        <w:tc>
          <w:tcPr>
            <w:tcW w:w="2007" w:type="dxa"/>
            <w:vMerge/>
            <w:shd w:val="clear" w:color="auto" w:fill="auto"/>
            <w:vAlign w:val="center"/>
          </w:tcPr>
          <w:p w:rsidR="004C6406" w:rsidRPr="00772AEC" w:rsidRDefault="004C6406" w:rsidP="008440B0">
            <w:pPr>
              <w:pStyle w:val="TAL"/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  <w:r w:rsidRPr="00DB6E59">
              <w:t>Number of contiguous PRB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C6406" w:rsidRPr="0032520A" w:rsidRDefault="004C6406" w:rsidP="008440B0">
            <w:pPr>
              <w:pStyle w:val="TAL"/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4C6406" w:rsidRPr="0032520A" w:rsidRDefault="004C6406" w:rsidP="008440B0">
            <w:pPr>
              <w:pStyle w:val="TAL"/>
              <w:jc w:val="center"/>
            </w:pPr>
          </w:p>
        </w:tc>
        <w:tc>
          <w:tcPr>
            <w:tcW w:w="2271" w:type="dxa"/>
          </w:tcPr>
          <w:p w:rsidR="004C6406" w:rsidRPr="00A80323" w:rsidRDefault="004C6406" w:rsidP="008440B0">
            <w:pPr>
              <w:pStyle w:val="TAL"/>
              <w:jc w:val="center"/>
            </w:pPr>
            <w:r w:rsidRPr="00A80323">
              <w:t>As defined in TS 36.213 Section 12</w:t>
            </w:r>
          </w:p>
        </w:tc>
      </w:tr>
      <w:tr w:rsidR="004C6406" w:rsidRPr="00E6241B" w:rsidTr="008440B0">
        <w:tc>
          <w:tcPr>
            <w:tcW w:w="2007" w:type="dxa"/>
            <w:vMerge/>
            <w:shd w:val="clear" w:color="auto" w:fill="auto"/>
            <w:vAlign w:val="center"/>
          </w:tcPr>
          <w:p w:rsidR="004C6406" w:rsidRPr="00034F96" w:rsidRDefault="004C6406" w:rsidP="008440B0">
            <w:pPr>
              <w:pStyle w:val="TAL"/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  <w:r>
              <w:t>Subcarrier spacing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C6406" w:rsidRDefault="004C6406" w:rsidP="008440B0">
            <w:pPr>
              <w:pStyle w:val="TAL"/>
              <w:jc w:val="center"/>
            </w:pPr>
            <w:r>
              <w:t>kHz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4C6406" w:rsidRDefault="004C6406" w:rsidP="008440B0">
            <w:pPr>
              <w:pStyle w:val="TAL"/>
              <w:jc w:val="center"/>
            </w:pPr>
          </w:p>
        </w:tc>
        <w:tc>
          <w:tcPr>
            <w:tcW w:w="2271" w:type="dxa"/>
          </w:tcPr>
          <w:p w:rsidR="004C6406" w:rsidRPr="00A80323" w:rsidRDefault="004C6406" w:rsidP="008440B0">
            <w:pPr>
              <w:pStyle w:val="TAL"/>
              <w:jc w:val="center"/>
            </w:pPr>
            <w:r>
              <w:t xml:space="preserve">Values: </w:t>
            </w:r>
            <w:r w:rsidRPr="00A80323">
              <w:t>15/30/60/120</w:t>
            </w:r>
          </w:p>
        </w:tc>
      </w:tr>
      <w:tr w:rsidR="004C6406" w:rsidRPr="00E6241B" w:rsidTr="008440B0">
        <w:tc>
          <w:tcPr>
            <w:tcW w:w="2007" w:type="dxa"/>
            <w:vMerge/>
            <w:shd w:val="clear" w:color="auto" w:fill="auto"/>
            <w:vAlign w:val="center"/>
          </w:tcPr>
          <w:p w:rsidR="004C6406" w:rsidRPr="00034F96" w:rsidRDefault="004C6406" w:rsidP="008440B0">
            <w:pPr>
              <w:pStyle w:val="TAL"/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  <w:r>
              <w:t>Cyclic prefix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C6406" w:rsidRDefault="004C6406" w:rsidP="008440B0">
            <w:pPr>
              <w:pStyle w:val="TAL"/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4C6406" w:rsidRDefault="004C6406" w:rsidP="008440B0">
            <w:pPr>
              <w:pStyle w:val="TAL"/>
              <w:jc w:val="center"/>
            </w:pPr>
          </w:p>
        </w:tc>
        <w:tc>
          <w:tcPr>
            <w:tcW w:w="2271" w:type="dxa"/>
          </w:tcPr>
          <w:p w:rsidR="004C6406" w:rsidRPr="00A80323" w:rsidRDefault="004C6406" w:rsidP="008440B0">
            <w:pPr>
              <w:pStyle w:val="TAL"/>
              <w:jc w:val="center"/>
            </w:pPr>
            <w:r>
              <w:t xml:space="preserve">Values: </w:t>
            </w:r>
            <w:r w:rsidRPr="00A80323">
              <w:t>Normal/Extended</w:t>
            </w:r>
            <w:r w:rsidRPr="00A80323">
              <w:br/>
              <w:t>Note: Extended is only supported for 60 kHz SCS</w:t>
            </w:r>
          </w:p>
        </w:tc>
      </w:tr>
      <w:tr w:rsidR="004C6406" w:rsidRPr="00E6241B" w:rsidTr="008440B0">
        <w:tc>
          <w:tcPr>
            <w:tcW w:w="2007" w:type="dxa"/>
            <w:vMerge w:val="restart"/>
            <w:shd w:val="clear" w:color="auto" w:fill="auto"/>
            <w:vAlign w:val="center"/>
          </w:tcPr>
          <w:p w:rsidR="004C6406" w:rsidRPr="0032520A" w:rsidRDefault="004C6406" w:rsidP="008440B0">
            <w:pPr>
              <w:pStyle w:val="TAL"/>
              <w:rPr>
                <w:strike/>
              </w:rPr>
            </w:pPr>
            <w:r>
              <w:t>PDCCH configuration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4C6406" w:rsidRPr="00E6241B" w:rsidRDefault="004C6406" w:rsidP="008440B0">
            <w:pPr>
              <w:pStyle w:val="TAL"/>
            </w:pPr>
            <w:r>
              <w:t>Number of PRBs in CORESET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C6406" w:rsidRPr="00E6241B" w:rsidRDefault="004C6406" w:rsidP="008440B0">
            <w:pPr>
              <w:pStyle w:val="TAL"/>
              <w:jc w:val="center"/>
            </w:pPr>
            <w:r>
              <w:t>PRBs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4C6406" w:rsidRPr="00E6241B" w:rsidRDefault="004C6406" w:rsidP="008440B0">
            <w:pPr>
              <w:pStyle w:val="TAL"/>
              <w:jc w:val="center"/>
            </w:pPr>
          </w:p>
        </w:tc>
        <w:tc>
          <w:tcPr>
            <w:tcW w:w="2271" w:type="dxa"/>
          </w:tcPr>
          <w:p w:rsidR="004C6406" w:rsidRDefault="004C6406" w:rsidP="008440B0">
            <w:pPr>
              <w:pStyle w:val="TAL"/>
              <w:jc w:val="center"/>
            </w:pPr>
          </w:p>
        </w:tc>
      </w:tr>
      <w:tr w:rsidR="004C6406" w:rsidRPr="00E6241B" w:rsidTr="008440B0">
        <w:tc>
          <w:tcPr>
            <w:tcW w:w="2007" w:type="dxa"/>
            <w:vMerge/>
            <w:shd w:val="clear" w:color="auto" w:fill="auto"/>
            <w:vAlign w:val="center"/>
          </w:tcPr>
          <w:p w:rsidR="004C6406" w:rsidRPr="00E6241B" w:rsidRDefault="004C6406" w:rsidP="008440B0">
            <w:pPr>
              <w:pStyle w:val="TAL"/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4C6406" w:rsidRPr="00BB44EB" w:rsidRDefault="004C6406" w:rsidP="008440B0">
            <w:pPr>
              <w:pStyle w:val="TAL"/>
              <w:rPr>
                <w:lang w:val="en-US"/>
              </w:rPr>
            </w:pPr>
            <w:r>
              <w:t>CORESET d</w:t>
            </w:r>
            <w:r w:rsidRPr="00BB44EB">
              <w:t>uration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C6406" w:rsidRPr="00E6241B" w:rsidRDefault="004C6406" w:rsidP="008440B0">
            <w:pPr>
              <w:pStyle w:val="TAL"/>
              <w:jc w:val="center"/>
            </w:pPr>
            <w:r>
              <w:t>Symbols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4C6406" w:rsidRPr="00E6241B" w:rsidRDefault="004C6406" w:rsidP="008440B0">
            <w:pPr>
              <w:pStyle w:val="TAL"/>
              <w:jc w:val="center"/>
            </w:pPr>
          </w:p>
        </w:tc>
        <w:tc>
          <w:tcPr>
            <w:tcW w:w="2271" w:type="dxa"/>
          </w:tcPr>
          <w:p w:rsidR="004C6406" w:rsidRPr="00E6241B" w:rsidRDefault="004C6406" w:rsidP="008440B0">
            <w:pPr>
              <w:pStyle w:val="TAL"/>
              <w:jc w:val="center"/>
            </w:pPr>
          </w:p>
        </w:tc>
      </w:tr>
      <w:tr w:rsidR="004C6406" w:rsidRPr="00E6241B" w:rsidTr="008440B0">
        <w:tc>
          <w:tcPr>
            <w:tcW w:w="2007" w:type="dxa"/>
            <w:vMerge w:val="restart"/>
            <w:shd w:val="clear" w:color="auto" w:fill="auto"/>
            <w:vAlign w:val="center"/>
          </w:tcPr>
          <w:p w:rsidR="004C6406" w:rsidRPr="00BB44EB" w:rsidRDefault="004C6406" w:rsidP="008440B0">
            <w:pPr>
              <w:pStyle w:val="TAL"/>
              <w:rPr>
                <w:i/>
              </w:rPr>
            </w:pPr>
            <w:r w:rsidRPr="0083659B">
              <w:t xml:space="preserve">PDSCH </w:t>
            </w:r>
            <w:r>
              <w:t>configuration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4C6406" w:rsidRPr="00A80323" w:rsidRDefault="004C6406" w:rsidP="008440B0">
            <w:pPr>
              <w:pStyle w:val="TAL"/>
              <w:rPr>
                <w:i/>
              </w:rPr>
            </w:pPr>
            <w:r>
              <w:t>Mapping type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C6406" w:rsidRPr="00E6241B" w:rsidRDefault="004C6406" w:rsidP="008440B0">
            <w:pPr>
              <w:pStyle w:val="TAL"/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4C6406" w:rsidRDefault="004C6406" w:rsidP="008440B0">
            <w:pPr>
              <w:pStyle w:val="TAL"/>
              <w:jc w:val="center"/>
            </w:pPr>
          </w:p>
        </w:tc>
        <w:tc>
          <w:tcPr>
            <w:tcW w:w="2271" w:type="dxa"/>
          </w:tcPr>
          <w:p w:rsidR="004C6406" w:rsidRPr="00A80323" w:rsidRDefault="004C6406" w:rsidP="008440B0">
            <w:pPr>
              <w:pStyle w:val="TAL"/>
              <w:jc w:val="center"/>
            </w:pPr>
            <w:r w:rsidRPr="00A80323">
              <w:t>As defined in TS 38.214 Section 5.1.2.1</w:t>
            </w:r>
            <w:r w:rsidRPr="00A80323">
              <w:br/>
              <w:t>Type A or Type B</w:t>
            </w:r>
          </w:p>
        </w:tc>
      </w:tr>
      <w:tr w:rsidR="004C6406" w:rsidRPr="00E6241B" w:rsidTr="008440B0">
        <w:tc>
          <w:tcPr>
            <w:tcW w:w="2007" w:type="dxa"/>
            <w:vMerge/>
            <w:shd w:val="clear" w:color="auto" w:fill="auto"/>
            <w:vAlign w:val="center"/>
          </w:tcPr>
          <w:p w:rsidR="004C6406" w:rsidRPr="00034F96" w:rsidRDefault="004C6406" w:rsidP="008440B0">
            <w:pPr>
              <w:pStyle w:val="TAL"/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  <w:r w:rsidRPr="00A73021">
              <w:rPr>
                <w:i/>
              </w:rPr>
              <w:t>k0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C6406" w:rsidRPr="00E6241B" w:rsidRDefault="004C6406" w:rsidP="008440B0">
            <w:pPr>
              <w:pStyle w:val="TAL"/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4C6406" w:rsidRDefault="004C6406" w:rsidP="008440B0">
            <w:pPr>
              <w:pStyle w:val="TAL"/>
              <w:jc w:val="center"/>
            </w:pPr>
          </w:p>
        </w:tc>
        <w:tc>
          <w:tcPr>
            <w:tcW w:w="2271" w:type="dxa"/>
          </w:tcPr>
          <w:p w:rsidR="004C6406" w:rsidRPr="00A80323" w:rsidRDefault="004C6406" w:rsidP="008440B0">
            <w:pPr>
              <w:pStyle w:val="TAL"/>
              <w:jc w:val="center"/>
            </w:pPr>
            <w:r w:rsidRPr="00A80323">
              <w:t>As defined in TS 38.214 Section 5.1.2.1</w:t>
            </w:r>
          </w:p>
        </w:tc>
      </w:tr>
      <w:tr w:rsidR="004C6406" w:rsidRPr="00E6241B" w:rsidTr="008440B0">
        <w:tc>
          <w:tcPr>
            <w:tcW w:w="2007" w:type="dxa"/>
            <w:vMerge/>
            <w:shd w:val="clear" w:color="auto" w:fill="auto"/>
            <w:vAlign w:val="center"/>
          </w:tcPr>
          <w:p w:rsidR="004C6406" w:rsidRPr="00034F96" w:rsidRDefault="004C6406" w:rsidP="008440B0">
            <w:pPr>
              <w:pStyle w:val="TAL"/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4C6406" w:rsidRPr="003D485B" w:rsidRDefault="004C6406" w:rsidP="008440B0">
            <w:pPr>
              <w:pStyle w:val="TAL"/>
            </w:pPr>
            <w:r>
              <w:t xml:space="preserve">Starting symbol (S)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C6406" w:rsidRPr="00E6241B" w:rsidRDefault="004C6406" w:rsidP="008440B0">
            <w:pPr>
              <w:pStyle w:val="TAL"/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4C6406" w:rsidRDefault="004C6406" w:rsidP="008440B0">
            <w:pPr>
              <w:pStyle w:val="TAL"/>
              <w:jc w:val="center"/>
            </w:pPr>
          </w:p>
        </w:tc>
        <w:tc>
          <w:tcPr>
            <w:tcW w:w="2271" w:type="dxa"/>
          </w:tcPr>
          <w:p w:rsidR="004C6406" w:rsidRPr="00A80323" w:rsidRDefault="004C6406" w:rsidP="008440B0">
            <w:pPr>
              <w:pStyle w:val="TAL"/>
              <w:jc w:val="center"/>
            </w:pPr>
            <w:r w:rsidRPr="00A80323">
              <w:t>As defined in TS 38.214 Section 5.1.2.1</w:t>
            </w:r>
          </w:p>
        </w:tc>
      </w:tr>
      <w:tr w:rsidR="004C6406" w:rsidRPr="00E6241B" w:rsidTr="008440B0">
        <w:tc>
          <w:tcPr>
            <w:tcW w:w="2007" w:type="dxa"/>
            <w:vMerge/>
            <w:shd w:val="clear" w:color="auto" w:fill="auto"/>
            <w:vAlign w:val="center"/>
          </w:tcPr>
          <w:p w:rsidR="004C6406" w:rsidRPr="00034F96" w:rsidRDefault="004C6406" w:rsidP="008440B0">
            <w:pPr>
              <w:pStyle w:val="TAL"/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  <w:r>
              <w:t>Length (L)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C6406" w:rsidRPr="00E6241B" w:rsidRDefault="004C6406" w:rsidP="008440B0">
            <w:pPr>
              <w:pStyle w:val="TAL"/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4C6406" w:rsidRPr="00E6241B" w:rsidRDefault="004C6406" w:rsidP="008440B0">
            <w:pPr>
              <w:pStyle w:val="TAL"/>
              <w:jc w:val="center"/>
            </w:pPr>
          </w:p>
        </w:tc>
        <w:tc>
          <w:tcPr>
            <w:tcW w:w="2271" w:type="dxa"/>
          </w:tcPr>
          <w:p w:rsidR="004C6406" w:rsidRPr="00A80323" w:rsidRDefault="004C6406" w:rsidP="008440B0">
            <w:pPr>
              <w:pStyle w:val="TAL"/>
              <w:jc w:val="center"/>
            </w:pPr>
            <w:r w:rsidRPr="00A80323">
              <w:t>As defined in TS 38.214 Section 5.1.2.1</w:t>
            </w:r>
          </w:p>
        </w:tc>
      </w:tr>
      <w:tr w:rsidR="004C6406" w:rsidRPr="00E6241B" w:rsidTr="008440B0">
        <w:tc>
          <w:tcPr>
            <w:tcW w:w="2007" w:type="dxa"/>
            <w:vMerge/>
            <w:shd w:val="clear" w:color="auto" w:fill="auto"/>
            <w:vAlign w:val="center"/>
          </w:tcPr>
          <w:p w:rsidR="004C6406" w:rsidRPr="00034F96" w:rsidRDefault="004C6406" w:rsidP="008440B0">
            <w:pPr>
              <w:pStyle w:val="TAL"/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  <w:r>
              <w:t>PDSCH aggregation factor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C6406" w:rsidRPr="00E6241B" w:rsidRDefault="004C6406" w:rsidP="008440B0">
            <w:pPr>
              <w:pStyle w:val="TAL"/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4C6406" w:rsidRPr="00E6241B" w:rsidRDefault="004C6406" w:rsidP="008440B0">
            <w:pPr>
              <w:pStyle w:val="TAL"/>
              <w:jc w:val="center"/>
            </w:pPr>
          </w:p>
        </w:tc>
        <w:tc>
          <w:tcPr>
            <w:tcW w:w="2271" w:type="dxa"/>
          </w:tcPr>
          <w:p w:rsidR="004C6406" w:rsidRPr="00A80323" w:rsidRDefault="004C6406" w:rsidP="008440B0">
            <w:pPr>
              <w:pStyle w:val="TAL"/>
              <w:jc w:val="center"/>
            </w:pPr>
            <w:r w:rsidRPr="00A80323">
              <w:t>As defined in TS 38.214 Section 5.1.2.1</w:t>
            </w:r>
          </w:p>
        </w:tc>
      </w:tr>
      <w:tr w:rsidR="004C6406" w:rsidRPr="00E6241B" w:rsidTr="008440B0">
        <w:tc>
          <w:tcPr>
            <w:tcW w:w="2007" w:type="dxa"/>
            <w:vMerge/>
            <w:shd w:val="clear" w:color="auto" w:fill="auto"/>
            <w:vAlign w:val="center"/>
          </w:tcPr>
          <w:p w:rsidR="004C6406" w:rsidRPr="00034F96" w:rsidRDefault="004C6406" w:rsidP="008440B0">
            <w:pPr>
              <w:pStyle w:val="TAL"/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  <w:r>
              <w:t>PRB bundling type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C6406" w:rsidRPr="00E6241B" w:rsidRDefault="004C6406" w:rsidP="008440B0">
            <w:pPr>
              <w:pStyle w:val="TAL"/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4C6406" w:rsidRPr="00E6241B" w:rsidRDefault="004C6406" w:rsidP="008440B0">
            <w:pPr>
              <w:pStyle w:val="TAL"/>
              <w:jc w:val="center"/>
            </w:pPr>
          </w:p>
        </w:tc>
        <w:tc>
          <w:tcPr>
            <w:tcW w:w="2271" w:type="dxa"/>
          </w:tcPr>
          <w:p w:rsidR="004C6406" w:rsidRPr="00A80323" w:rsidRDefault="004C6406" w:rsidP="008440B0">
            <w:pPr>
              <w:pStyle w:val="TAL"/>
              <w:jc w:val="center"/>
            </w:pPr>
            <w:r w:rsidRPr="00A80323">
              <w:t>As defined in TS 38.214 Section 5.1.2.3</w:t>
            </w:r>
            <w:r>
              <w:t>.</w:t>
            </w:r>
          </w:p>
          <w:p w:rsidR="004C6406" w:rsidRPr="00A80323" w:rsidRDefault="004C6406" w:rsidP="008440B0">
            <w:pPr>
              <w:pStyle w:val="TAL"/>
              <w:jc w:val="center"/>
            </w:pPr>
            <w:r>
              <w:t xml:space="preserve">Values: </w:t>
            </w:r>
            <w:r w:rsidRPr="00A80323">
              <w:t>“Static” or “Dynamic”</w:t>
            </w:r>
          </w:p>
        </w:tc>
      </w:tr>
      <w:tr w:rsidR="004C6406" w:rsidRPr="00E6241B" w:rsidTr="008440B0">
        <w:tc>
          <w:tcPr>
            <w:tcW w:w="2007" w:type="dxa"/>
            <w:vMerge/>
            <w:shd w:val="clear" w:color="auto" w:fill="auto"/>
            <w:vAlign w:val="center"/>
          </w:tcPr>
          <w:p w:rsidR="004C6406" w:rsidRPr="00034F96" w:rsidRDefault="004C6406" w:rsidP="008440B0">
            <w:pPr>
              <w:pStyle w:val="TAL"/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  <w:r>
              <w:t>PRB bundling size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C6406" w:rsidRPr="00E6241B" w:rsidRDefault="004C6406" w:rsidP="008440B0">
            <w:pPr>
              <w:pStyle w:val="TAL"/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4C6406" w:rsidRPr="00E6241B" w:rsidRDefault="004C6406" w:rsidP="008440B0">
            <w:pPr>
              <w:pStyle w:val="TAL"/>
              <w:jc w:val="center"/>
            </w:pPr>
          </w:p>
        </w:tc>
        <w:tc>
          <w:tcPr>
            <w:tcW w:w="2271" w:type="dxa"/>
          </w:tcPr>
          <w:p w:rsidR="004C6406" w:rsidRPr="00A80323" w:rsidRDefault="004C6406" w:rsidP="008440B0">
            <w:pPr>
              <w:pStyle w:val="TAL"/>
              <w:jc w:val="center"/>
            </w:pPr>
            <w:r w:rsidRPr="00A80323">
              <w:t>As defined in TS 38.214 Section 5.1.2.3</w:t>
            </w:r>
            <w:r>
              <w:t>.</w:t>
            </w:r>
          </w:p>
          <w:p w:rsidR="004C6406" w:rsidRPr="00A80323" w:rsidRDefault="004C6406" w:rsidP="008440B0">
            <w:pPr>
              <w:pStyle w:val="TAL"/>
              <w:jc w:val="center"/>
            </w:pPr>
            <w:r>
              <w:t xml:space="preserve">Values: </w:t>
            </w:r>
            <w:r w:rsidRPr="00A80323">
              <w:t>2, 4 or WB</w:t>
            </w:r>
          </w:p>
        </w:tc>
      </w:tr>
      <w:tr w:rsidR="004C6406" w:rsidRPr="00E6241B" w:rsidTr="008440B0">
        <w:tc>
          <w:tcPr>
            <w:tcW w:w="2007" w:type="dxa"/>
            <w:vMerge/>
            <w:shd w:val="clear" w:color="auto" w:fill="auto"/>
            <w:vAlign w:val="center"/>
          </w:tcPr>
          <w:p w:rsidR="004C6406" w:rsidRPr="00034F96" w:rsidRDefault="004C6406" w:rsidP="008440B0">
            <w:pPr>
              <w:pStyle w:val="TAL"/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  <w:r>
              <w:t>Resource allocation type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C6406" w:rsidRPr="00E6241B" w:rsidRDefault="004C6406" w:rsidP="008440B0">
            <w:pPr>
              <w:pStyle w:val="TAL"/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4C6406" w:rsidRPr="00E6241B" w:rsidRDefault="004C6406" w:rsidP="008440B0">
            <w:pPr>
              <w:pStyle w:val="TAL"/>
              <w:jc w:val="center"/>
            </w:pPr>
          </w:p>
        </w:tc>
        <w:tc>
          <w:tcPr>
            <w:tcW w:w="2271" w:type="dxa"/>
          </w:tcPr>
          <w:p w:rsidR="004C6406" w:rsidRPr="00A80323" w:rsidRDefault="004C6406" w:rsidP="008440B0">
            <w:pPr>
              <w:pStyle w:val="TAL"/>
              <w:jc w:val="center"/>
            </w:pPr>
            <w:r>
              <w:t>Values: 0 or 1</w:t>
            </w:r>
          </w:p>
        </w:tc>
      </w:tr>
      <w:tr w:rsidR="004C6406" w:rsidRPr="00E6241B" w:rsidTr="008440B0">
        <w:tc>
          <w:tcPr>
            <w:tcW w:w="2007" w:type="dxa"/>
            <w:vMerge/>
            <w:shd w:val="clear" w:color="auto" w:fill="auto"/>
            <w:vAlign w:val="center"/>
          </w:tcPr>
          <w:p w:rsidR="004C6406" w:rsidRPr="00034F96" w:rsidRDefault="004C6406" w:rsidP="008440B0">
            <w:pPr>
              <w:pStyle w:val="TAL"/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4C6406" w:rsidRDefault="004C6406" w:rsidP="008440B0">
            <w:pPr>
              <w:pStyle w:val="TAL"/>
            </w:pPr>
            <w:r w:rsidRPr="000F464D">
              <w:rPr>
                <w:szCs w:val="22"/>
                <w:lang w:eastAsia="ja-JP"/>
              </w:rPr>
              <w:t>VRB-to-PRB mapping</w:t>
            </w:r>
            <w:r>
              <w:rPr>
                <w:szCs w:val="22"/>
                <w:lang w:eastAsia="ja-JP"/>
              </w:rPr>
              <w:t xml:space="preserve"> type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C6406" w:rsidRPr="00E6241B" w:rsidRDefault="004C6406" w:rsidP="008440B0">
            <w:pPr>
              <w:pStyle w:val="TAL"/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4C6406" w:rsidRPr="00E6241B" w:rsidRDefault="004C6406" w:rsidP="008440B0">
            <w:pPr>
              <w:pStyle w:val="TAL"/>
              <w:jc w:val="center"/>
            </w:pPr>
          </w:p>
        </w:tc>
        <w:tc>
          <w:tcPr>
            <w:tcW w:w="2271" w:type="dxa"/>
          </w:tcPr>
          <w:p w:rsidR="004C6406" w:rsidRPr="00A80323" w:rsidRDefault="004C6406" w:rsidP="008440B0">
            <w:pPr>
              <w:pStyle w:val="TAL"/>
              <w:jc w:val="center"/>
            </w:pPr>
            <w:r>
              <w:t>Values: Interleaved / Non-interleaved</w:t>
            </w:r>
          </w:p>
        </w:tc>
      </w:tr>
      <w:tr w:rsidR="004C6406" w:rsidRPr="00E6241B" w:rsidTr="008440B0">
        <w:tc>
          <w:tcPr>
            <w:tcW w:w="2007" w:type="dxa"/>
            <w:vMerge/>
            <w:shd w:val="clear" w:color="auto" w:fill="auto"/>
            <w:vAlign w:val="center"/>
          </w:tcPr>
          <w:p w:rsidR="004C6406" w:rsidRPr="00034F96" w:rsidRDefault="004C6406" w:rsidP="008440B0">
            <w:pPr>
              <w:pStyle w:val="TAL"/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4C6406" w:rsidRPr="000F464D" w:rsidRDefault="004C6406" w:rsidP="008440B0">
            <w:pPr>
              <w:pStyle w:val="TAL"/>
              <w:rPr>
                <w:szCs w:val="22"/>
                <w:lang w:eastAsia="ja-JP"/>
              </w:rPr>
            </w:pPr>
            <w:r w:rsidRPr="000F464D">
              <w:rPr>
                <w:szCs w:val="22"/>
                <w:lang w:eastAsia="ja-JP"/>
              </w:rPr>
              <w:t>VRB-to-PRB mapping</w:t>
            </w:r>
            <w:r>
              <w:rPr>
                <w:szCs w:val="22"/>
                <w:lang w:eastAsia="ja-JP"/>
              </w:rPr>
              <w:t xml:space="preserve"> </w:t>
            </w:r>
            <w:proofErr w:type="spellStart"/>
            <w:r>
              <w:rPr>
                <w:szCs w:val="22"/>
                <w:lang w:eastAsia="ja-JP"/>
              </w:rPr>
              <w:t>interleaver</w:t>
            </w:r>
            <w:proofErr w:type="spellEnd"/>
            <w:r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C6406" w:rsidRPr="00E6241B" w:rsidRDefault="004C6406" w:rsidP="008440B0">
            <w:pPr>
              <w:pStyle w:val="TAL"/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4C6406" w:rsidRPr="00E6241B" w:rsidRDefault="004C6406" w:rsidP="008440B0">
            <w:pPr>
              <w:pStyle w:val="TAL"/>
              <w:jc w:val="center"/>
            </w:pPr>
          </w:p>
        </w:tc>
        <w:tc>
          <w:tcPr>
            <w:tcW w:w="2271" w:type="dxa"/>
          </w:tcPr>
          <w:p w:rsidR="004C6406" w:rsidRDefault="004C6406" w:rsidP="008440B0">
            <w:pPr>
              <w:pStyle w:val="TAL"/>
              <w:jc w:val="center"/>
            </w:pPr>
            <w:r>
              <w:t>Applicable when Interleaved mapping is used</w:t>
            </w:r>
          </w:p>
          <w:p w:rsidR="004C6406" w:rsidRDefault="004C6406" w:rsidP="008440B0">
            <w:pPr>
              <w:pStyle w:val="TAL"/>
              <w:jc w:val="center"/>
            </w:pPr>
            <w:r>
              <w:t xml:space="preserve">Values: </w:t>
            </w:r>
            <w:r w:rsidRPr="000F464D">
              <w:rPr>
                <w:szCs w:val="22"/>
                <w:lang w:eastAsia="ja-JP"/>
              </w:rPr>
              <w:t xml:space="preserve">2 </w:t>
            </w:r>
            <w:r>
              <w:rPr>
                <w:szCs w:val="22"/>
                <w:lang w:eastAsia="ja-JP"/>
              </w:rPr>
              <w:t>or</w:t>
            </w:r>
            <w:r w:rsidRPr="000F464D">
              <w:rPr>
                <w:szCs w:val="22"/>
                <w:lang w:eastAsia="ja-JP"/>
              </w:rPr>
              <w:t xml:space="preserve"> 4 PRBs</w:t>
            </w:r>
          </w:p>
        </w:tc>
      </w:tr>
      <w:tr w:rsidR="004C6406" w:rsidRPr="00E6241B" w:rsidTr="008440B0">
        <w:tc>
          <w:tcPr>
            <w:tcW w:w="2007" w:type="dxa"/>
            <w:vMerge w:val="restart"/>
            <w:shd w:val="clear" w:color="auto" w:fill="auto"/>
            <w:vAlign w:val="center"/>
          </w:tcPr>
          <w:p w:rsidR="004C6406" w:rsidRPr="00034F96" w:rsidRDefault="004C6406" w:rsidP="008440B0">
            <w:pPr>
              <w:pStyle w:val="TAL"/>
              <w:keepNext w:val="0"/>
              <w:keepLines w:val="0"/>
            </w:pPr>
            <w:r>
              <w:t xml:space="preserve">PDSCH DMRS </w:t>
            </w:r>
            <w:r>
              <w:lastRenderedPageBreak/>
              <w:t>configuration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4C6406" w:rsidRPr="00CD3DF9" w:rsidRDefault="004C6406" w:rsidP="008440B0">
            <w:pPr>
              <w:pStyle w:val="TAL"/>
              <w:keepNext w:val="0"/>
              <w:keepLines w:val="0"/>
            </w:pPr>
            <w:r>
              <w:lastRenderedPageBreak/>
              <w:t>DMRS Type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C6406" w:rsidRPr="00E6241B" w:rsidRDefault="004C6406" w:rsidP="008440B0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4C6406" w:rsidRPr="00E6241B" w:rsidRDefault="004C6406" w:rsidP="008440B0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2271" w:type="dxa"/>
            <w:vAlign w:val="center"/>
          </w:tcPr>
          <w:p w:rsidR="004C6406" w:rsidRPr="00A80323" w:rsidRDefault="004C6406" w:rsidP="008440B0">
            <w:pPr>
              <w:pStyle w:val="TAL"/>
              <w:jc w:val="center"/>
            </w:pPr>
            <w:r w:rsidRPr="00A80323">
              <w:t xml:space="preserve">As defined in TS 38.211 Section </w:t>
            </w:r>
            <w:r w:rsidRPr="00A80323">
              <w:lastRenderedPageBreak/>
              <w:t>7.4.1.1</w:t>
            </w:r>
            <w:r>
              <w:t>.</w:t>
            </w:r>
          </w:p>
          <w:p w:rsidR="004C6406" w:rsidRPr="00A80323" w:rsidRDefault="004C6406" w:rsidP="008440B0">
            <w:pPr>
              <w:pStyle w:val="TAL"/>
              <w:keepNext w:val="0"/>
              <w:keepLines w:val="0"/>
              <w:jc w:val="center"/>
            </w:pPr>
            <w:r>
              <w:t xml:space="preserve">Values: </w:t>
            </w:r>
            <w:r w:rsidRPr="00A80323">
              <w:t>1 or 2</w:t>
            </w:r>
          </w:p>
        </w:tc>
      </w:tr>
      <w:tr w:rsidR="004C6406" w:rsidRPr="00E6241B" w:rsidTr="008440B0">
        <w:tc>
          <w:tcPr>
            <w:tcW w:w="2007" w:type="dxa"/>
            <w:vMerge/>
            <w:shd w:val="clear" w:color="auto" w:fill="auto"/>
            <w:vAlign w:val="center"/>
          </w:tcPr>
          <w:p w:rsidR="004C6406" w:rsidRPr="00034F96" w:rsidRDefault="004C6406" w:rsidP="008440B0">
            <w:pPr>
              <w:pStyle w:val="TAL"/>
              <w:keepNext w:val="0"/>
              <w:keepLines w:val="0"/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4C6406" w:rsidRPr="00CD3DF9" w:rsidRDefault="004C6406" w:rsidP="008440B0">
            <w:pPr>
              <w:pStyle w:val="TAL"/>
              <w:keepNext w:val="0"/>
              <w:keepLines w:val="0"/>
            </w:pPr>
            <w:r>
              <w:t>Number of additional DMRS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C6406" w:rsidRPr="00E6241B" w:rsidRDefault="004C6406" w:rsidP="008440B0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4C6406" w:rsidRPr="00E6241B" w:rsidRDefault="004C6406" w:rsidP="008440B0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2271" w:type="dxa"/>
            <w:vAlign w:val="center"/>
          </w:tcPr>
          <w:p w:rsidR="004C6406" w:rsidRPr="00A80323" w:rsidRDefault="004C6406" w:rsidP="008440B0">
            <w:pPr>
              <w:pStyle w:val="TAL"/>
              <w:jc w:val="center"/>
            </w:pPr>
            <w:r w:rsidRPr="00A80323">
              <w:t>As defined in TS 38.211 Section 7.4.1.1</w:t>
            </w:r>
            <w:r>
              <w:t>.</w:t>
            </w:r>
          </w:p>
          <w:p w:rsidR="004C6406" w:rsidRPr="00A80323" w:rsidRDefault="004C6406" w:rsidP="008440B0">
            <w:pPr>
              <w:pStyle w:val="TAL"/>
              <w:keepNext w:val="0"/>
              <w:keepLines w:val="0"/>
              <w:jc w:val="center"/>
            </w:pPr>
            <w:r>
              <w:t xml:space="preserve">Values: </w:t>
            </w:r>
            <w:r w:rsidRPr="00A80323">
              <w:t>0, 1, 2, 3</w:t>
            </w:r>
          </w:p>
        </w:tc>
      </w:tr>
      <w:tr w:rsidR="004C6406" w:rsidRPr="00E6241B" w:rsidTr="008440B0">
        <w:tc>
          <w:tcPr>
            <w:tcW w:w="2007" w:type="dxa"/>
            <w:vMerge/>
            <w:shd w:val="clear" w:color="auto" w:fill="auto"/>
            <w:vAlign w:val="center"/>
          </w:tcPr>
          <w:p w:rsidR="004C6406" w:rsidRPr="00034F96" w:rsidRDefault="004C6406" w:rsidP="008440B0">
            <w:pPr>
              <w:pStyle w:val="TAL"/>
              <w:keepNext w:val="0"/>
              <w:keepLines w:val="0"/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4C6406" w:rsidRPr="00CD3DF9" w:rsidRDefault="004C6406" w:rsidP="008440B0">
            <w:pPr>
              <w:pStyle w:val="TAL"/>
              <w:keepNext w:val="0"/>
              <w:keepLines w:val="0"/>
            </w:pPr>
            <w:r>
              <w:t>Length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C6406" w:rsidRPr="00E6241B" w:rsidRDefault="004C6406" w:rsidP="008440B0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4C6406" w:rsidRPr="00E6241B" w:rsidRDefault="004C6406" w:rsidP="008440B0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2271" w:type="dxa"/>
            <w:vAlign w:val="center"/>
          </w:tcPr>
          <w:p w:rsidR="004C6406" w:rsidRPr="00A80323" w:rsidRDefault="004C6406" w:rsidP="008440B0">
            <w:pPr>
              <w:pStyle w:val="TAL"/>
              <w:jc w:val="center"/>
            </w:pPr>
            <w:r w:rsidRPr="00A80323">
              <w:t>As defined in TS 38.211 Section 7.4.1.1</w:t>
            </w:r>
            <w:r>
              <w:t>.</w:t>
            </w:r>
          </w:p>
          <w:p w:rsidR="004C6406" w:rsidRPr="00A80323" w:rsidRDefault="004C6406" w:rsidP="008440B0">
            <w:pPr>
              <w:pStyle w:val="TAL"/>
              <w:keepNext w:val="0"/>
              <w:keepLines w:val="0"/>
              <w:jc w:val="center"/>
            </w:pPr>
            <w:r>
              <w:t xml:space="preserve">Values: </w:t>
            </w:r>
            <w:r w:rsidRPr="00A80323">
              <w:t xml:space="preserve"> “Single-symbol DM-RS” or </w:t>
            </w:r>
          </w:p>
          <w:p w:rsidR="004C6406" w:rsidRPr="00A80323" w:rsidRDefault="004C6406" w:rsidP="008440B0">
            <w:pPr>
              <w:pStyle w:val="TAL"/>
              <w:keepNext w:val="0"/>
              <w:keepLines w:val="0"/>
              <w:jc w:val="center"/>
            </w:pPr>
            <w:r w:rsidRPr="00A80323">
              <w:t>“Double-symbol DM-RS”</w:t>
            </w:r>
          </w:p>
        </w:tc>
      </w:tr>
      <w:tr w:rsidR="004C6406" w:rsidRPr="00E6241B" w:rsidTr="008440B0">
        <w:tc>
          <w:tcPr>
            <w:tcW w:w="2007" w:type="dxa"/>
            <w:vMerge/>
            <w:shd w:val="clear" w:color="auto" w:fill="auto"/>
            <w:vAlign w:val="center"/>
          </w:tcPr>
          <w:p w:rsidR="004C6406" w:rsidRPr="00034F96" w:rsidRDefault="004C6406" w:rsidP="008440B0">
            <w:pPr>
              <w:pStyle w:val="TAL"/>
              <w:keepNext w:val="0"/>
              <w:keepLines w:val="0"/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4C6406" w:rsidRDefault="004C6406" w:rsidP="008440B0">
            <w:pPr>
              <w:pStyle w:val="TAL"/>
              <w:keepNext w:val="0"/>
              <w:keepLines w:val="0"/>
            </w:pPr>
            <w:r>
              <w:t>Antenna ports indexes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C6406" w:rsidRPr="00E6241B" w:rsidRDefault="004C6406" w:rsidP="008440B0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4C6406" w:rsidRDefault="004C6406" w:rsidP="008440B0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2271" w:type="dxa"/>
          </w:tcPr>
          <w:p w:rsidR="004C6406" w:rsidRPr="00A80323" w:rsidRDefault="004C6406" w:rsidP="008440B0">
            <w:pPr>
              <w:pStyle w:val="TAL"/>
              <w:jc w:val="center"/>
            </w:pPr>
            <w:r>
              <w:t xml:space="preserve">Values: </w:t>
            </w:r>
            <w:r w:rsidRPr="00A80323">
              <w:t>1000 -1007</w:t>
            </w:r>
          </w:p>
        </w:tc>
      </w:tr>
      <w:tr w:rsidR="004C6406" w:rsidRPr="00E6241B" w:rsidTr="008440B0">
        <w:tc>
          <w:tcPr>
            <w:tcW w:w="2007" w:type="dxa"/>
            <w:vMerge/>
            <w:shd w:val="clear" w:color="auto" w:fill="auto"/>
            <w:vAlign w:val="center"/>
          </w:tcPr>
          <w:p w:rsidR="004C6406" w:rsidRPr="00034F96" w:rsidRDefault="004C6406" w:rsidP="008440B0">
            <w:pPr>
              <w:pStyle w:val="TAL"/>
              <w:keepNext w:val="0"/>
              <w:keepLines w:val="0"/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4C6406" w:rsidRDefault="004C6406" w:rsidP="008440B0">
            <w:pPr>
              <w:pStyle w:val="TAL"/>
              <w:keepNext w:val="0"/>
              <w:keepLines w:val="0"/>
            </w:pPr>
            <w:r>
              <w:t>Number of PDSCH DMRS CDM group(s) without data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C6406" w:rsidRPr="00E6241B" w:rsidRDefault="004C6406" w:rsidP="008440B0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4C6406" w:rsidRDefault="004C6406" w:rsidP="008440B0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2271" w:type="dxa"/>
          </w:tcPr>
          <w:p w:rsidR="004C6406" w:rsidRPr="00A80323" w:rsidRDefault="004C6406" w:rsidP="008440B0">
            <w:pPr>
              <w:pStyle w:val="TAL"/>
              <w:jc w:val="center"/>
            </w:pPr>
            <w:r>
              <w:t xml:space="preserve">Values: </w:t>
            </w:r>
            <w:r w:rsidRPr="00A80323">
              <w:t>1 or 2</w:t>
            </w:r>
          </w:p>
        </w:tc>
      </w:tr>
      <w:tr w:rsidR="004C6406" w:rsidRPr="00E6241B" w:rsidTr="008440B0">
        <w:tc>
          <w:tcPr>
            <w:tcW w:w="2007" w:type="dxa"/>
            <w:vMerge w:val="restart"/>
            <w:shd w:val="clear" w:color="auto" w:fill="auto"/>
            <w:vAlign w:val="center"/>
          </w:tcPr>
          <w:p w:rsidR="004C6406" w:rsidRPr="0032520A" w:rsidRDefault="004C6406" w:rsidP="008440B0">
            <w:pPr>
              <w:pStyle w:val="TAL"/>
            </w:pPr>
            <w:r w:rsidRPr="0032520A">
              <w:rPr>
                <w:lang w:val="en-US"/>
              </w:rPr>
              <w:t>PTRS configuration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4C6406" w:rsidRPr="0032520A" w:rsidRDefault="004C6406" w:rsidP="008440B0">
            <w:pPr>
              <w:pStyle w:val="TAL"/>
            </w:pPr>
            <w:r w:rsidRPr="0032520A">
              <w:t>Frequency density</w:t>
            </w:r>
            <w:r>
              <w:t xml:space="preserve"> (</w:t>
            </w:r>
            <w:r w:rsidRPr="00A80323">
              <w:rPr>
                <w:i/>
              </w:rPr>
              <w:t>K</w:t>
            </w:r>
            <w:r w:rsidRPr="00A80323">
              <w:rPr>
                <w:i/>
                <w:vertAlign w:val="subscript"/>
              </w:rPr>
              <w:t>PT-RS</w:t>
            </w:r>
            <w:r>
              <w:t>)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C6406" w:rsidRPr="00E6241B" w:rsidRDefault="004C6406" w:rsidP="008440B0">
            <w:pPr>
              <w:pStyle w:val="TAL"/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4C6406" w:rsidRDefault="004C6406" w:rsidP="008440B0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2271" w:type="dxa"/>
          </w:tcPr>
          <w:p w:rsidR="004C6406" w:rsidRDefault="004C6406" w:rsidP="008440B0">
            <w:pPr>
              <w:pStyle w:val="TAL"/>
            </w:pPr>
          </w:p>
          <w:p w:rsidR="004C6406" w:rsidRDefault="004C6406" w:rsidP="008440B0">
            <w:pPr>
              <w:pStyle w:val="TAL"/>
              <w:jc w:val="center"/>
            </w:pPr>
            <w:r>
              <w:rPr>
                <w:i/>
              </w:rPr>
              <w:t>K</w:t>
            </w:r>
            <w:r w:rsidRPr="00A73021">
              <w:rPr>
                <w:i/>
                <w:vertAlign w:val="subscript"/>
              </w:rPr>
              <w:t>PT-RS</w:t>
            </w:r>
            <w:r>
              <w:rPr>
                <w:i/>
                <w:vertAlign w:val="subscript"/>
              </w:rPr>
              <w:t xml:space="preserve"> </w:t>
            </w:r>
            <w:r w:rsidRPr="00A73021">
              <w:t>parameter in TS 38.211</w:t>
            </w:r>
            <w:r>
              <w:t>.</w:t>
            </w:r>
          </w:p>
          <w:p w:rsidR="004C6406" w:rsidRPr="00E6241B" w:rsidRDefault="004C6406" w:rsidP="008440B0">
            <w:pPr>
              <w:pStyle w:val="TAL"/>
              <w:jc w:val="center"/>
            </w:pPr>
            <w:r>
              <w:t>Values: 2 or 4</w:t>
            </w:r>
          </w:p>
        </w:tc>
      </w:tr>
      <w:tr w:rsidR="004C6406" w:rsidRPr="00E6241B" w:rsidTr="008440B0">
        <w:tc>
          <w:tcPr>
            <w:tcW w:w="2007" w:type="dxa"/>
            <w:vMerge/>
            <w:shd w:val="clear" w:color="auto" w:fill="auto"/>
            <w:vAlign w:val="center"/>
          </w:tcPr>
          <w:p w:rsidR="004C6406" w:rsidRPr="0032520A" w:rsidRDefault="004C6406" w:rsidP="008440B0">
            <w:pPr>
              <w:pStyle w:val="TAL"/>
              <w:rPr>
                <w:lang w:val="en-US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4C6406" w:rsidRPr="0032520A" w:rsidRDefault="004C6406" w:rsidP="008440B0">
            <w:pPr>
              <w:pStyle w:val="TAL"/>
              <w:rPr>
                <w:lang w:val="en-US"/>
              </w:rPr>
            </w:pPr>
            <w:r w:rsidRPr="0032520A">
              <w:rPr>
                <w:lang w:val="en-US"/>
              </w:rPr>
              <w:t>Time density</w:t>
            </w:r>
            <w:r>
              <w:rPr>
                <w:lang w:val="en-US"/>
              </w:rPr>
              <w:t xml:space="preserve"> </w:t>
            </w:r>
            <w:r>
              <w:t>(</w:t>
            </w:r>
            <w:r>
              <w:rPr>
                <w:i/>
              </w:rPr>
              <w:t>L</w:t>
            </w:r>
            <w:r w:rsidRPr="00A73021">
              <w:rPr>
                <w:i/>
                <w:vertAlign w:val="subscript"/>
              </w:rPr>
              <w:t>PT-RS</w:t>
            </w:r>
            <w:r>
              <w:t>)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C6406" w:rsidRPr="00E6241B" w:rsidRDefault="004C6406" w:rsidP="008440B0">
            <w:pPr>
              <w:pStyle w:val="TAL"/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4C6406" w:rsidRDefault="004C6406" w:rsidP="008440B0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2271" w:type="dxa"/>
          </w:tcPr>
          <w:p w:rsidR="004C6406" w:rsidRDefault="004C6406" w:rsidP="008440B0">
            <w:pPr>
              <w:pStyle w:val="TAL"/>
              <w:jc w:val="center"/>
            </w:pPr>
            <w:r>
              <w:rPr>
                <w:i/>
              </w:rPr>
              <w:t>L</w:t>
            </w:r>
            <w:r w:rsidRPr="00A73021">
              <w:rPr>
                <w:i/>
                <w:vertAlign w:val="subscript"/>
              </w:rPr>
              <w:t>PT-RS</w:t>
            </w:r>
            <w:r>
              <w:rPr>
                <w:i/>
                <w:vertAlign w:val="subscript"/>
              </w:rPr>
              <w:t xml:space="preserve"> </w:t>
            </w:r>
            <w:r w:rsidRPr="00A80323">
              <w:t>parameter in TS 38.211</w:t>
            </w:r>
            <w:r>
              <w:t>.</w:t>
            </w:r>
          </w:p>
          <w:p w:rsidR="004C6406" w:rsidRPr="00E6241B" w:rsidRDefault="004C6406" w:rsidP="008440B0">
            <w:pPr>
              <w:pStyle w:val="TAL"/>
              <w:jc w:val="center"/>
            </w:pPr>
            <w:r>
              <w:t>Values: 1, 2 or 4</w:t>
            </w:r>
          </w:p>
        </w:tc>
      </w:tr>
      <w:tr w:rsidR="004C6406" w:rsidRPr="00B204BB" w:rsidTr="008440B0">
        <w:tc>
          <w:tcPr>
            <w:tcW w:w="4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B90E43" w:rsidRDefault="004C6406" w:rsidP="008440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Number of HARQ Processes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B204BB" w:rsidRDefault="004C6406" w:rsidP="008440B0">
            <w:pPr>
              <w:pStyle w:val="TAL"/>
              <w:jc w:val="center"/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B204BB" w:rsidRDefault="004C6406" w:rsidP="008440B0">
            <w:pPr>
              <w:pStyle w:val="TAL"/>
              <w:jc w:val="center"/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06" w:rsidRPr="00B204BB" w:rsidRDefault="004C6406" w:rsidP="008440B0">
            <w:pPr>
              <w:pStyle w:val="TAL"/>
              <w:jc w:val="center"/>
            </w:pPr>
          </w:p>
        </w:tc>
      </w:tr>
      <w:tr w:rsidR="004C6406" w:rsidRPr="00B204BB" w:rsidTr="008440B0">
        <w:tc>
          <w:tcPr>
            <w:tcW w:w="4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B90E43" w:rsidRDefault="004C6406" w:rsidP="008440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K1 value</w:t>
            </w:r>
            <w:r>
              <w:rPr>
                <w:lang w:val="en-US"/>
              </w:rPr>
              <w:br/>
            </w:r>
            <w:r w:rsidRPr="00772AEC">
              <w:rPr>
                <w:lang w:val="en-US"/>
              </w:rPr>
              <w:t>(</w:t>
            </w:r>
            <w:r w:rsidRPr="00772AEC">
              <w:t>PDSCH-to-HARQ-timing-indicator</w:t>
            </w:r>
            <w:r w:rsidRPr="00772AEC">
              <w:rPr>
                <w:lang w:val="en-US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B204BB" w:rsidRDefault="004C6406" w:rsidP="008440B0">
            <w:pPr>
              <w:pStyle w:val="TAL"/>
              <w:jc w:val="center"/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06" w:rsidRPr="00B204BB" w:rsidRDefault="004C6406" w:rsidP="008440B0">
            <w:pPr>
              <w:pStyle w:val="TAL"/>
              <w:jc w:val="center"/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06" w:rsidRDefault="004C6406" w:rsidP="008440B0">
            <w:pPr>
              <w:pStyle w:val="TAL"/>
              <w:jc w:val="center"/>
            </w:pPr>
            <w:r w:rsidRPr="00772AEC">
              <w:t>PDSCH-to-HARQ-timing-indicator</w:t>
            </w:r>
            <w:r>
              <w:t xml:space="preserve"> parameter in DCI.</w:t>
            </w:r>
          </w:p>
          <w:p w:rsidR="004C6406" w:rsidRPr="00B204BB" w:rsidRDefault="004C6406" w:rsidP="008440B0">
            <w:pPr>
              <w:pStyle w:val="TAL"/>
              <w:jc w:val="center"/>
            </w:pPr>
            <w:r>
              <w:t>For FDD this parameter is same for all tests.</w:t>
            </w:r>
            <w:r>
              <w:br/>
              <w:t>For TDD this parameter depends on UL-DL patter and is captured in Annex</w:t>
            </w:r>
          </w:p>
        </w:tc>
      </w:tr>
    </w:tbl>
    <w:p w:rsidR="004C6406" w:rsidRDefault="004C6406" w:rsidP="004C6406"/>
    <w:p w:rsidR="004C6406" w:rsidRPr="00C94D63" w:rsidRDefault="004C6406" w:rsidP="004C6406">
      <w:pPr>
        <w:pStyle w:val="TH"/>
      </w:pPr>
      <w:r w:rsidRPr="00C94D63">
        <w:t xml:space="preserve">Table </w:t>
      </w:r>
      <w:r>
        <w:t>Z1: Performance requirements (FDD)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963"/>
        <w:gridCol w:w="2164"/>
        <w:gridCol w:w="2166"/>
        <w:gridCol w:w="1664"/>
        <w:gridCol w:w="2120"/>
        <w:gridCol w:w="885"/>
      </w:tblGrid>
      <w:tr w:rsidR="004C6406" w:rsidRPr="00C94D63" w:rsidTr="008440B0">
        <w:trPr>
          <w:trHeight w:val="392"/>
          <w:jc w:val="center"/>
        </w:trPr>
        <w:tc>
          <w:tcPr>
            <w:tcW w:w="484" w:type="pct"/>
            <w:vMerge w:val="restart"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Test num.</w:t>
            </w:r>
          </w:p>
        </w:tc>
        <w:tc>
          <w:tcPr>
            <w:tcW w:w="1086" w:type="pct"/>
            <w:vMerge w:val="restart"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H"/>
              <w:rPr>
                <w:rFonts w:cs="Arial"/>
              </w:rPr>
            </w:pPr>
            <w:r w:rsidRPr="00C94D63">
              <w:rPr>
                <w:rFonts w:cs="Arial"/>
              </w:rPr>
              <w:t>Reference</w:t>
            </w:r>
            <w:r w:rsidRPr="00C94D63">
              <w:rPr>
                <w:rFonts w:cs="Arial" w:hint="eastAsia"/>
              </w:rPr>
              <w:t xml:space="preserve"> </w:t>
            </w:r>
            <w:r w:rsidRPr="00C94D63">
              <w:rPr>
                <w:rFonts w:cs="Arial"/>
              </w:rPr>
              <w:t>channel</w:t>
            </w:r>
          </w:p>
        </w:tc>
        <w:tc>
          <w:tcPr>
            <w:tcW w:w="1087" w:type="pct"/>
            <w:vMerge w:val="restart"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</w:t>
            </w:r>
            <w:r w:rsidRPr="00C94D63">
              <w:rPr>
                <w:rFonts w:cs="Arial"/>
              </w:rPr>
              <w:t>tion</w:t>
            </w:r>
          </w:p>
        </w:tc>
        <w:tc>
          <w:tcPr>
            <w:tcW w:w="835" w:type="pct"/>
            <w:vMerge w:val="restart"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H"/>
              <w:rPr>
                <w:rFonts w:cs="Arial"/>
              </w:rPr>
            </w:pPr>
            <w:r w:rsidRPr="00C94D63">
              <w:rPr>
                <w:rFonts w:cs="Arial"/>
              </w:rPr>
              <w:t xml:space="preserve">Correlation matrix </w:t>
            </w:r>
            <w:r>
              <w:rPr>
                <w:rFonts w:cs="Arial"/>
              </w:rPr>
              <w:t>and antenna configuration</w:t>
            </w:r>
          </w:p>
        </w:tc>
        <w:tc>
          <w:tcPr>
            <w:tcW w:w="1508" w:type="pct"/>
            <w:gridSpan w:val="2"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H"/>
              <w:rPr>
                <w:rFonts w:cs="Arial"/>
              </w:rPr>
            </w:pPr>
            <w:r w:rsidRPr="00C94D63">
              <w:rPr>
                <w:rFonts w:cs="Arial"/>
              </w:rPr>
              <w:t>Reference value</w:t>
            </w:r>
          </w:p>
        </w:tc>
      </w:tr>
      <w:tr w:rsidR="004C6406" w:rsidRPr="00C94D63" w:rsidTr="008440B0">
        <w:trPr>
          <w:trHeight w:val="392"/>
          <w:jc w:val="center"/>
        </w:trPr>
        <w:tc>
          <w:tcPr>
            <w:tcW w:w="484" w:type="pct"/>
            <w:vMerge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H"/>
              <w:rPr>
                <w:rFonts w:cs="Arial"/>
              </w:rPr>
            </w:pPr>
          </w:p>
        </w:tc>
        <w:tc>
          <w:tcPr>
            <w:tcW w:w="1086" w:type="pct"/>
            <w:vMerge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H"/>
              <w:rPr>
                <w:rFonts w:cs="Arial"/>
              </w:rPr>
            </w:pPr>
          </w:p>
        </w:tc>
        <w:tc>
          <w:tcPr>
            <w:tcW w:w="1087" w:type="pct"/>
            <w:vMerge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H"/>
              <w:rPr>
                <w:rFonts w:cs="Arial"/>
              </w:rPr>
            </w:pPr>
          </w:p>
        </w:tc>
        <w:tc>
          <w:tcPr>
            <w:tcW w:w="835" w:type="pct"/>
            <w:vMerge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H"/>
              <w:rPr>
                <w:rFonts w:cs="Arial"/>
              </w:rPr>
            </w:pPr>
          </w:p>
        </w:tc>
        <w:tc>
          <w:tcPr>
            <w:tcW w:w="1064" w:type="pct"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H"/>
              <w:rPr>
                <w:rFonts w:cs="Arial"/>
              </w:rPr>
            </w:pPr>
            <w:r w:rsidRPr="00C94D63">
              <w:rPr>
                <w:rFonts w:cs="Arial"/>
              </w:rPr>
              <w:t>Fraction of maximum throughput (%)</w:t>
            </w:r>
          </w:p>
        </w:tc>
        <w:tc>
          <w:tcPr>
            <w:tcW w:w="444" w:type="pct"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H"/>
              <w:rPr>
                <w:rFonts w:cs="Arial"/>
              </w:rPr>
            </w:pPr>
            <w:r w:rsidRPr="00C94D63">
              <w:rPr>
                <w:rFonts w:cs="Arial"/>
              </w:rPr>
              <w:t>SNR (dB)</w:t>
            </w:r>
          </w:p>
        </w:tc>
      </w:tr>
      <w:tr w:rsidR="004C6406" w:rsidRPr="00C94D63" w:rsidTr="008440B0">
        <w:trPr>
          <w:trHeight w:val="198"/>
          <w:jc w:val="center"/>
        </w:trPr>
        <w:tc>
          <w:tcPr>
            <w:tcW w:w="484" w:type="pct"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C"/>
              <w:rPr>
                <w:rFonts w:cs="Arial" w:hint="eastAsia"/>
              </w:rPr>
            </w:pPr>
            <w:r w:rsidRPr="00C94D63">
              <w:rPr>
                <w:rFonts w:cs="Arial"/>
              </w:rPr>
              <w:t>1</w:t>
            </w:r>
          </w:p>
        </w:tc>
        <w:tc>
          <w:tcPr>
            <w:tcW w:w="1086" w:type="pct"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C"/>
              <w:rPr>
                <w:rFonts w:cs="Arial"/>
              </w:rPr>
            </w:pPr>
          </w:p>
        </w:tc>
        <w:tc>
          <w:tcPr>
            <w:tcW w:w="1087" w:type="pct"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C"/>
              <w:rPr>
                <w:rFonts w:cs="Arial"/>
              </w:rPr>
            </w:pPr>
          </w:p>
        </w:tc>
        <w:tc>
          <w:tcPr>
            <w:tcW w:w="835" w:type="pct"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C"/>
              <w:rPr>
                <w:rFonts w:cs="Arial"/>
              </w:rPr>
            </w:pPr>
          </w:p>
        </w:tc>
        <w:tc>
          <w:tcPr>
            <w:tcW w:w="1064" w:type="pct"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C"/>
              <w:rPr>
                <w:rFonts w:cs="Arial"/>
              </w:rPr>
            </w:pPr>
          </w:p>
        </w:tc>
        <w:tc>
          <w:tcPr>
            <w:tcW w:w="444" w:type="pct"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[TBD]</w:t>
            </w:r>
          </w:p>
        </w:tc>
      </w:tr>
      <w:tr w:rsidR="004C6406" w:rsidRPr="00C94D63" w:rsidTr="008440B0">
        <w:trPr>
          <w:trHeight w:val="198"/>
          <w:jc w:val="center"/>
        </w:trPr>
        <w:tc>
          <w:tcPr>
            <w:tcW w:w="484" w:type="pct"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C"/>
              <w:rPr>
                <w:rFonts w:cs="Arial" w:hint="eastAsia"/>
              </w:rPr>
            </w:pPr>
            <w:r w:rsidRPr="00C94D63">
              <w:rPr>
                <w:rFonts w:cs="Arial" w:hint="eastAsia"/>
              </w:rPr>
              <w:t>2</w:t>
            </w:r>
          </w:p>
        </w:tc>
        <w:tc>
          <w:tcPr>
            <w:tcW w:w="1086" w:type="pct"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C"/>
              <w:rPr>
                <w:rFonts w:cs="Arial"/>
              </w:rPr>
            </w:pPr>
          </w:p>
        </w:tc>
        <w:tc>
          <w:tcPr>
            <w:tcW w:w="1087" w:type="pct"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C"/>
              <w:rPr>
                <w:rFonts w:cs="Arial"/>
              </w:rPr>
            </w:pPr>
          </w:p>
        </w:tc>
        <w:tc>
          <w:tcPr>
            <w:tcW w:w="835" w:type="pct"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C"/>
              <w:rPr>
                <w:rFonts w:cs="Arial"/>
              </w:rPr>
            </w:pPr>
          </w:p>
        </w:tc>
        <w:tc>
          <w:tcPr>
            <w:tcW w:w="1064" w:type="pct"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C"/>
              <w:rPr>
                <w:rFonts w:cs="Arial"/>
              </w:rPr>
            </w:pPr>
          </w:p>
        </w:tc>
        <w:tc>
          <w:tcPr>
            <w:tcW w:w="444" w:type="pct"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[TBD]</w:t>
            </w:r>
          </w:p>
        </w:tc>
      </w:tr>
    </w:tbl>
    <w:p w:rsidR="004C6406" w:rsidRDefault="004C6406" w:rsidP="004C6406"/>
    <w:p w:rsidR="004C6406" w:rsidRPr="00C94D63" w:rsidRDefault="004C6406" w:rsidP="004C6406">
      <w:pPr>
        <w:pStyle w:val="TH"/>
      </w:pPr>
      <w:r w:rsidRPr="00C94D63">
        <w:lastRenderedPageBreak/>
        <w:t xml:space="preserve">Table </w:t>
      </w:r>
      <w:r>
        <w:t>Z2: Performance requirements (TDD)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92"/>
        <w:gridCol w:w="1775"/>
        <w:gridCol w:w="1777"/>
        <w:gridCol w:w="1777"/>
        <w:gridCol w:w="1381"/>
        <w:gridCol w:w="1739"/>
        <w:gridCol w:w="721"/>
      </w:tblGrid>
      <w:tr w:rsidR="004C6406" w:rsidRPr="00C94D63" w:rsidTr="008440B0">
        <w:trPr>
          <w:trHeight w:val="392"/>
          <w:jc w:val="center"/>
        </w:trPr>
        <w:tc>
          <w:tcPr>
            <w:tcW w:w="397" w:type="pct"/>
            <w:vMerge w:val="restart"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Test num.</w:t>
            </w:r>
          </w:p>
        </w:tc>
        <w:tc>
          <w:tcPr>
            <w:tcW w:w="891" w:type="pct"/>
            <w:vMerge w:val="restart"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H"/>
              <w:rPr>
                <w:rFonts w:cs="Arial"/>
              </w:rPr>
            </w:pPr>
            <w:r w:rsidRPr="00C94D63">
              <w:rPr>
                <w:rFonts w:cs="Arial"/>
              </w:rPr>
              <w:t>Reference</w:t>
            </w:r>
            <w:r w:rsidRPr="00C94D63">
              <w:rPr>
                <w:rFonts w:cs="Arial" w:hint="eastAsia"/>
              </w:rPr>
              <w:t xml:space="preserve"> </w:t>
            </w:r>
            <w:r w:rsidRPr="00C94D63">
              <w:rPr>
                <w:rFonts w:cs="Arial"/>
              </w:rPr>
              <w:t>channel</w:t>
            </w:r>
          </w:p>
        </w:tc>
        <w:tc>
          <w:tcPr>
            <w:tcW w:w="892" w:type="pct"/>
            <w:vMerge w:val="restart"/>
            <w:shd w:val="clear" w:color="auto" w:fill="FFFFFF"/>
            <w:vAlign w:val="center"/>
          </w:tcPr>
          <w:p w:rsidR="004C6406" w:rsidRDefault="004C6406" w:rsidP="008440B0">
            <w:pPr>
              <w:pStyle w:val="TAH"/>
              <w:rPr>
                <w:rFonts w:cs="Arial"/>
              </w:rPr>
            </w:pPr>
            <w:r>
              <w:t>TDD UL-DL pattern</w:t>
            </w:r>
          </w:p>
        </w:tc>
        <w:tc>
          <w:tcPr>
            <w:tcW w:w="892" w:type="pct"/>
            <w:vMerge w:val="restart"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</w:t>
            </w:r>
            <w:r w:rsidRPr="00C94D63">
              <w:rPr>
                <w:rFonts w:cs="Arial"/>
              </w:rPr>
              <w:t>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H"/>
              <w:rPr>
                <w:rFonts w:cs="Arial"/>
              </w:rPr>
            </w:pPr>
            <w:r w:rsidRPr="00C94D63">
              <w:rPr>
                <w:rFonts w:cs="Arial"/>
              </w:rPr>
              <w:t xml:space="preserve">Correlation matrix </w:t>
            </w:r>
            <w:r>
              <w:rPr>
                <w:rFonts w:cs="Arial"/>
              </w:rPr>
              <w:t>and antenna configuration</w:t>
            </w:r>
          </w:p>
        </w:tc>
        <w:tc>
          <w:tcPr>
            <w:tcW w:w="1235" w:type="pct"/>
            <w:gridSpan w:val="2"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H"/>
              <w:rPr>
                <w:rFonts w:cs="Arial"/>
              </w:rPr>
            </w:pPr>
            <w:r w:rsidRPr="00C94D63">
              <w:rPr>
                <w:rFonts w:cs="Arial"/>
              </w:rPr>
              <w:t>Reference value</w:t>
            </w:r>
          </w:p>
        </w:tc>
      </w:tr>
      <w:tr w:rsidR="004C6406" w:rsidRPr="00C94D63" w:rsidTr="008440B0">
        <w:trPr>
          <w:trHeight w:val="392"/>
          <w:jc w:val="center"/>
        </w:trPr>
        <w:tc>
          <w:tcPr>
            <w:tcW w:w="397" w:type="pct"/>
            <w:vMerge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H"/>
              <w:rPr>
                <w:rFonts w:cs="Arial"/>
              </w:rPr>
            </w:pPr>
          </w:p>
        </w:tc>
        <w:tc>
          <w:tcPr>
            <w:tcW w:w="891" w:type="pct"/>
            <w:vMerge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H"/>
              <w:rPr>
                <w:rFonts w:cs="Arial"/>
              </w:rPr>
            </w:pPr>
          </w:p>
        </w:tc>
        <w:tc>
          <w:tcPr>
            <w:tcW w:w="892" w:type="pct"/>
            <w:vMerge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H"/>
              <w:rPr>
                <w:rFonts w:cs="Arial"/>
              </w:rPr>
            </w:pPr>
          </w:p>
        </w:tc>
        <w:tc>
          <w:tcPr>
            <w:tcW w:w="892" w:type="pct"/>
            <w:vMerge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H"/>
              <w:rPr>
                <w:rFonts w:cs="Arial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H"/>
              <w:rPr>
                <w:rFonts w:cs="Arial"/>
              </w:rPr>
            </w:pPr>
          </w:p>
        </w:tc>
        <w:tc>
          <w:tcPr>
            <w:tcW w:w="873" w:type="pct"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H"/>
              <w:rPr>
                <w:rFonts w:cs="Arial"/>
              </w:rPr>
            </w:pPr>
            <w:r w:rsidRPr="00C94D63">
              <w:rPr>
                <w:rFonts w:cs="Arial"/>
              </w:rPr>
              <w:t>Fraction of maximum throughput (%)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H"/>
              <w:rPr>
                <w:rFonts w:cs="Arial"/>
              </w:rPr>
            </w:pPr>
            <w:r w:rsidRPr="00C94D63">
              <w:rPr>
                <w:rFonts w:cs="Arial"/>
              </w:rPr>
              <w:t>SNR (dB)</w:t>
            </w:r>
          </w:p>
        </w:tc>
      </w:tr>
      <w:tr w:rsidR="004C6406" w:rsidRPr="00C94D63" w:rsidTr="008440B0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C"/>
              <w:rPr>
                <w:rFonts w:cs="Arial" w:hint="eastAsia"/>
              </w:rPr>
            </w:pPr>
            <w:r w:rsidRPr="00C94D63">
              <w:rPr>
                <w:rFonts w:cs="Arial"/>
              </w:rPr>
              <w:t>1</w:t>
            </w:r>
          </w:p>
        </w:tc>
        <w:tc>
          <w:tcPr>
            <w:tcW w:w="891" w:type="pct"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C"/>
              <w:rPr>
                <w:rFonts w:cs="Arial"/>
              </w:rPr>
            </w:pPr>
          </w:p>
        </w:tc>
        <w:tc>
          <w:tcPr>
            <w:tcW w:w="892" w:type="pct"/>
            <w:shd w:val="clear" w:color="auto" w:fill="FFFFFF"/>
          </w:tcPr>
          <w:p w:rsidR="004C6406" w:rsidRPr="00C94D63" w:rsidRDefault="004C6406" w:rsidP="008440B0">
            <w:pPr>
              <w:pStyle w:val="TAC"/>
              <w:rPr>
                <w:rFonts w:cs="Arial"/>
              </w:rPr>
            </w:pPr>
          </w:p>
        </w:tc>
        <w:tc>
          <w:tcPr>
            <w:tcW w:w="892" w:type="pct"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C"/>
              <w:rPr>
                <w:rFonts w:cs="Arial"/>
              </w:rPr>
            </w:pPr>
          </w:p>
        </w:tc>
        <w:tc>
          <w:tcPr>
            <w:tcW w:w="693" w:type="pct"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C"/>
              <w:rPr>
                <w:rFonts w:cs="Arial"/>
              </w:rPr>
            </w:pPr>
          </w:p>
        </w:tc>
        <w:tc>
          <w:tcPr>
            <w:tcW w:w="873" w:type="pct"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C"/>
              <w:rPr>
                <w:rFonts w:cs="Arial"/>
              </w:rPr>
            </w:pPr>
          </w:p>
        </w:tc>
        <w:tc>
          <w:tcPr>
            <w:tcW w:w="362" w:type="pct"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[TBD]</w:t>
            </w:r>
          </w:p>
        </w:tc>
      </w:tr>
      <w:tr w:rsidR="004C6406" w:rsidRPr="00C94D63" w:rsidTr="008440B0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C"/>
              <w:rPr>
                <w:rFonts w:cs="Arial" w:hint="eastAsia"/>
              </w:rPr>
            </w:pPr>
            <w:r w:rsidRPr="00C94D63">
              <w:rPr>
                <w:rFonts w:cs="Arial" w:hint="eastAsia"/>
              </w:rPr>
              <w:t>2</w:t>
            </w:r>
          </w:p>
        </w:tc>
        <w:tc>
          <w:tcPr>
            <w:tcW w:w="891" w:type="pct"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C"/>
              <w:rPr>
                <w:rFonts w:cs="Arial"/>
              </w:rPr>
            </w:pPr>
          </w:p>
        </w:tc>
        <w:tc>
          <w:tcPr>
            <w:tcW w:w="892" w:type="pct"/>
            <w:shd w:val="clear" w:color="auto" w:fill="FFFFFF"/>
          </w:tcPr>
          <w:p w:rsidR="004C6406" w:rsidRPr="00C94D63" w:rsidRDefault="004C6406" w:rsidP="008440B0">
            <w:pPr>
              <w:pStyle w:val="TAC"/>
              <w:rPr>
                <w:rFonts w:cs="Arial"/>
              </w:rPr>
            </w:pPr>
          </w:p>
        </w:tc>
        <w:tc>
          <w:tcPr>
            <w:tcW w:w="892" w:type="pct"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C"/>
              <w:rPr>
                <w:rFonts w:cs="Arial"/>
              </w:rPr>
            </w:pPr>
          </w:p>
        </w:tc>
        <w:tc>
          <w:tcPr>
            <w:tcW w:w="693" w:type="pct"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C"/>
              <w:rPr>
                <w:rFonts w:cs="Arial"/>
              </w:rPr>
            </w:pPr>
          </w:p>
        </w:tc>
        <w:tc>
          <w:tcPr>
            <w:tcW w:w="873" w:type="pct"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C"/>
              <w:rPr>
                <w:rFonts w:cs="Arial"/>
              </w:rPr>
            </w:pPr>
          </w:p>
        </w:tc>
        <w:tc>
          <w:tcPr>
            <w:tcW w:w="362" w:type="pct"/>
            <w:shd w:val="clear" w:color="auto" w:fill="FFFFFF"/>
            <w:vAlign w:val="center"/>
          </w:tcPr>
          <w:p w:rsidR="004C6406" w:rsidRPr="00C94D63" w:rsidRDefault="004C6406" w:rsidP="008440B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[TBD]</w:t>
            </w:r>
          </w:p>
        </w:tc>
      </w:tr>
    </w:tbl>
    <w:p w:rsidR="00F40EAB" w:rsidRPr="00F40EAB" w:rsidRDefault="00F40EAB" w:rsidP="00C94ECD">
      <w:pPr>
        <w:jc w:val="left"/>
        <w:rPr>
          <w:b/>
          <w:sz w:val="20"/>
          <w:szCs w:val="20"/>
        </w:rPr>
      </w:pPr>
    </w:p>
    <w:p w:rsidR="00F40EAB" w:rsidRDefault="00A30EF8" w:rsidP="00A30EF8">
      <w:pPr>
        <w:pStyle w:val="Heading2"/>
        <w:rPr>
          <w:rFonts w:cs="Arial" w:hint="eastAsia"/>
          <w:b/>
          <w:sz w:val="20"/>
          <w:lang w:eastAsia="zh-CN"/>
        </w:rPr>
      </w:pPr>
      <w:r>
        <w:rPr>
          <w:rFonts w:cs="Arial" w:hint="eastAsia"/>
          <w:b/>
          <w:sz w:val="20"/>
          <w:lang w:eastAsia="zh-CN"/>
        </w:rPr>
        <w:t>Template for CSI requirements</w:t>
      </w:r>
      <w:r w:rsidR="00153DA0">
        <w:rPr>
          <w:rFonts w:cs="Arial" w:hint="eastAsia"/>
          <w:b/>
          <w:sz w:val="20"/>
          <w:lang w:eastAsia="zh-CN"/>
        </w:rPr>
        <w:t xml:space="preserve"> (provided by Samsung)</w:t>
      </w:r>
    </w:p>
    <w:p w:rsidR="00A30EF8" w:rsidRPr="00A30EF8" w:rsidRDefault="00A30EF8" w:rsidP="00A30EF8">
      <w:pPr>
        <w:jc w:val="center"/>
        <w:rPr>
          <w:rFonts w:hint="eastAsia"/>
          <w:b/>
          <w:lang w:val="en-GB"/>
        </w:rPr>
      </w:pPr>
      <w:r w:rsidRPr="00A30EF8">
        <w:rPr>
          <w:rFonts w:hint="eastAsia"/>
          <w:b/>
          <w:lang w:val="en-GB"/>
        </w:rPr>
        <w:t xml:space="preserve">Table X Common Test </w:t>
      </w:r>
      <w:r w:rsidRPr="00A30EF8">
        <w:rPr>
          <w:b/>
          <w:lang w:val="en-GB"/>
        </w:rPr>
        <w:t>parameters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0"/>
        <w:gridCol w:w="6"/>
        <w:gridCol w:w="2977"/>
        <w:gridCol w:w="992"/>
        <w:gridCol w:w="1984"/>
        <w:gridCol w:w="2483"/>
        <w:tblGridChange w:id="2">
          <w:tblGrid>
            <w:gridCol w:w="1520"/>
            <w:gridCol w:w="6"/>
            <w:gridCol w:w="2977"/>
            <w:gridCol w:w="992"/>
            <w:gridCol w:w="1984"/>
            <w:gridCol w:w="2483"/>
          </w:tblGrid>
        </w:tblGridChange>
      </w:tblGrid>
      <w:tr w:rsidR="000B37D4" w:rsidTr="000B37D4">
        <w:tc>
          <w:tcPr>
            <w:tcW w:w="2260" w:type="pct"/>
            <w:gridSpan w:val="3"/>
            <w:shd w:val="clear" w:color="auto" w:fill="auto"/>
          </w:tcPr>
          <w:p w:rsidR="00A30EF8" w:rsidRPr="00E6241B" w:rsidRDefault="00A30EF8" w:rsidP="008440B0">
            <w:pPr>
              <w:pStyle w:val="TAH"/>
            </w:pPr>
            <w:r w:rsidRPr="00E6241B">
              <w:lastRenderedPageBreak/>
              <w:t>Parameter</w:t>
            </w:r>
          </w:p>
        </w:tc>
        <w:tc>
          <w:tcPr>
            <w:tcW w:w="498" w:type="pct"/>
            <w:shd w:val="clear" w:color="auto" w:fill="auto"/>
          </w:tcPr>
          <w:p w:rsidR="00A30EF8" w:rsidRPr="00E6241B" w:rsidRDefault="00A30EF8" w:rsidP="008440B0">
            <w:pPr>
              <w:pStyle w:val="TAH"/>
            </w:pPr>
            <w:r w:rsidRPr="00E6241B">
              <w:t>Unit</w:t>
            </w:r>
          </w:p>
        </w:tc>
        <w:tc>
          <w:tcPr>
            <w:tcW w:w="996" w:type="pct"/>
            <w:shd w:val="clear" w:color="auto" w:fill="auto"/>
          </w:tcPr>
          <w:p w:rsidR="00A30EF8" w:rsidRDefault="00A30EF8" w:rsidP="008440B0">
            <w:pPr>
              <w:pStyle w:val="TAH"/>
            </w:pPr>
            <w:r>
              <w:t>Value</w:t>
            </w:r>
          </w:p>
        </w:tc>
        <w:tc>
          <w:tcPr>
            <w:tcW w:w="1246" w:type="pct"/>
          </w:tcPr>
          <w:p w:rsidR="00A30EF8" w:rsidRDefault="00A30EF8" w:rsidP="008440B0">
            <w:pPr>
              <w:pStyle w:val="TAH"/>
            </w:pPr>
            <w:r>
              <w:t>Comments</w:t>
            </w:r>
          </w:p>
        </w:tc>
      </w:tr>
      <w:tr w:rsidR="000B37D4" w:rsidTr="000B37D4">
        <w:tc>
          <w:tcPr>
            <w:tcW w:w="2260" w:type="pct"/>
            <w:gridSpan w:val="3"/>
            <w:shd w:val="clear" w:color="auto" w:fill="auto"/>
            <w:vAlign w:val="center"/>
          </w:tcPr>
          <w:p w:rsidR="00A30EF8" w:rsidRDefault="00A30EF8" w:rsidP="008440B0">
            <w:pPr>
              <w:pStyle w:val="TAL"/>
            </w:pPr>
            <w:r>
              <w:t>PDSCH transmission scheme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A30EF8" w:rsidRPr="00E6241B" w:rsidRDefault="00A30EF8" w:rsidP="008440B0">
            <w:pPr>
              <w:pStyle w:val="TAC"/>
            </w:pPr>
          </w:p>
        </w:tc>
        <w:tc>
          <w:tcPr>
            <w:tcW w:w="996" w:type="pct"/>
            <w:shd w:val="clear" w:color="auto" w:fill="auto"/>
            <w:vAlign w:val="center"/>
          </w:tcPr>
          <w:p w:rsidR="00A30EF8" w:rsidRDefault="00A30EF8" w:rsidP="008440B0">
            <w:pPr>
              <w:pStyle w:val="TAC"/>
            </w:pPr>
            <w:r>
              <w:t>Transmission scheme 1</w:t>
            </w:r>
          </w:p>
        </w:tc>
        <w:tc>
          <w:tcPr>
            <w:tcW w:w="1246" w:type="pct"/>
          </w:tcPr>
          <w:p w:rsidR="00A30EF8" w:rsidRDefault="00A30EF8" w:rsidP="008440B0">
            <w:pPr>
              <w:pStyle w:val="TAC"/>
            </w:pPr>
            <w:r>
              <w:t>So far, only ” Transmission scheme 1” is supported</w:t>
            </w:r>
          </w:p>
        </w:tc>
      </w:tr>
      <w:tr w:rsidR="000B37D4" w:rsidTr="000B37D4">
        <w:tc>
          <w:tcPr>
            <w:tcW w:w="2260" w:type="pct"/>
            <w:gridSpan w:val="3"/>
            <w:shd w:val="clear" w:color="auto" w:fill="auto"/>
            <w:vAlign w:val="center"/>
          </w:tcPr>
          <w:p w:rsidR="00A30EF8" w:rsidRDefault="00A30EF8" w:rsidP="008440B0">
            <w:pPr>
              <w:pStyle w:val="TAL"/>
            </w:pPr>
            <w:r>
              <w:rPr>
                <w:rFonts w:cs="Arial"/>
              </w:rPr>
              <w:t>[</w:t>
            </w:r>
            <w:r w:rsidRPr="00C94D63">
              <w:rPr>
                <w:rFonts w:cs="Arial"/>
                <w:position w:val="-12"/>
              </w:rPr>
              <w:object w:dxaOrig="400" w:dyaOrig="360">
                <v:shape id="_x0000_i1026" type="#_x0000_t75" style="width:19.5pt;height:17.25pt" o:ole="">
                  <v:imagedata r:id="rId9" o:title=""/>
                </v:shape>
                <o:OLEObject Type="Embed" ProgID="Equation.3" ShapeID="_x0000_i1026" DrawAspect="Content" ObjectID="_1599687551" r:id="rId11"/>
              </w:object>
            </w:r>
            <w:r w:rsidRPr="00C94D63">
              <w:rPr>
                <w:rFonts w:cs="Arial"/>
              </w:rPr>
              <w:t>at antenna port</w:t>
            </w:r>
            <w:r>
              <w:rPr>
                <w:rFonts w:cs="Arial"/>
              </w:rPr>
              <w:t>]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A30EF8" w:rsidRPr="00E6241B" w:rsidRDefault="00A30EF8" w:rsidP="008440B0">
            <w:pPr>
              <w:pStyle w:val="TAC"/>
            </w:pPr>
            <w:proofErr w:type="spellStart"/>
            <w:r>
              <w:t>dBm</w:t>
            </w:r>
            <w:proofErr w:type="spellEnd"/>
            <w:r>
              <w:t>/Hz</w:t>
            </w:r>
          </w:p>
        </w:tc>
        <w:tc>
          <w:tcPr>
            <w:tcW w:w="996" w:type="pct"/>
            <w:shd w:val="clear" w:color="auto" w:fill="auto"/>
            <w:vAlign w:val="center"/>
          </w:tcPr>
          <w:p w:rsidR="00A30EF8" w:rsidRDefault="00A30EF8" w:rsidP="008440B0">
            <w:pPr>
              <w:pStyle w:val="TAC"/>
            </w:pPr>
          </w:p>
        </w:tc>
        <w:tc>
          <w:tcPr>
            <w:tcW w:w="1246" w:type="pct"/>
          </w:tcPr>
          <w:p w:rsidR="00A30EF8" w:rsidRDefault="00A30EF8" w:rsidP="008440B0">
            <w:pPr>
              <w:pStyle w:val="TAC"/>
            </w:pPr>
            <w:r>
              <w:t xml:space="preserve">Further discussion is needed whether </w:t>
            </w:r>
            <w:proofErr w:type="spellStart"/>
            <w:r>
              <w:t>Noc</w:t>
            </w:r>
            <w:proofErr w:type="spellEnd"/>
            <w:r>
              <w:t xml:space="preserve"> shall be kept in the table or defined in General section</w:t>
            </w:r>
          </w:p>
        </w:tc>
      </w:tr>
      <w:tr w:rsidR="000B37D4" w:rsidTr="000B37D4">
        <w:trPr>
          <w:trHeight w:val="452"/>
        </w:trPr>
        <w:tc>
          <w:tcPr>
            <w:tcW w:w="2260" w:type="pct"/>
            <w:gridSpan w:val="3"/>
            <w:shd w:val="clear" w:color="auto" w:fill="auto"/>
            <w:vAlign w:val="center"/>
          </w:tcPr>
          <w:p w:rsidR="00A30EF8" w:rsidRDefault="00A30EF8" w:rsidP="008440B0">
            <w:pPr>
              <w:pStyle w:val="TAL"/>
            </w:pPr>
            <w:r>
              <w:rPr>
                <w:lang w:eastAsia="ja-JP"/>
              </w:rPr>
              <w:t>[</w:t>
            </w:r>
            <w:r w:rsidRPr="00F0586C">
              <w:rPr>
                <w:lang w:eastAsia="ja-JP"/>
              </w:rPr>
              <w:t>SSS transmit power</w:t>
            </w:r>
            <w:r>
              <w:rPr>
                <w:lang w:eastAsia="ja-JP"/>
              </w:rPr>
              <w:t>]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A30EF8" w:rsidRPr="00E6241B" w:rsidRDefault="00A30EF8" w:rsidP="008440B0">
            <w:pPr>
              <w:pStyle w:val="TAC"/>
            </w:pPr>
            <w:r>
              <w:t>dB</w:t>
            </w:r>
            <w:r>
              <w:rPr>
                <w:lang w:val="en-US"/>
              </w:rPr>
              <w:t>m</w:t>
            </w:r>
            <w:r>
              <w:t>/Hz</w:t>
            </w:r>
          </w:p>
        </w:tc>
        <w:tc>
          <w:tcPr>
            <w:tcW w:w="996" w:type="pct"/>
            <w:shd w:val="clear" w:color="auto" w:fill="auto"/>
            <w:vAlign w:val="center"/>
          </w:tcPr>
          <w:p w:rsidR="00A30EF8" w:rsidRDefault="00A30EF8" w:rsidP="008440B0">
            <w:pPr>
              <w:pStyle w:val="TAC"/>
            </w:pPr>
          </w:p>
        </w:tc>
        <w:tc>
          <w:tcPr>
            <w:tcW w:w="1246" w:type="pct"/>
          </w:tcPr>
          <w:p w:rsidR="00A30EF8" w:rsidRDefault="00A30EF8" w:rsidP="008440B0">
            <w:pPr>
              <w:pStyle w:val="TAC"/>
            </w:pPr>
            <w:r>
              <w:t>Further discussion is needed whether this parameter shall be added. It will always be equal to “</w:t>
            </w:r>
            <w:proofErr w:type="spellStart"/>
            <w:r>
              <w:t>Noc</w:t>
            </w:r>
            <w:proofErr w:type="spellEnd"/>
            <w:r>
              <w:t xml:space="preserve"> + SNR”. It can be captured in the General section.</w:t>
            </w:r>
          </w:p>
        </w:tc>
      </w:tr>
      <w:tr w:rsidR="000B37D4" w:rsidTr="000B37D4">
        <w:tc>
          <w:tcPr>
            <w:tcW w:w="2260" w:type="pct"/>
            <w:gridSpan w:val="3"/>
            <w:shd w:val="clear" w:color="auto" w:fill="auto"/>
            <w:vAlign w:val="center"/>
          </w:tcPr>
          <w:p w:rsidR="00A30EF8" w:rsidRPr="00F0586C" w:rsidRDefault="00A30EF8" w:rsidP="008440B0">
            <w:pPr>
              <w:pStyle w:val="TAL"/>
              <w:rPr>
                <w:lang w:eastAsia="ja-JP"/>
              </w:rPr>
            </w:pPr>
            <w:r w:rsidRPr="00F0586C">
              <w:rPr>
                <w:lang w:eastAsia="ja-JP"/>
              </w:rPr>
              <w:t>EPRE ratio of PTRS to PDSCH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A30EF8" w:rsidRDefault="00A30EF8" w:rsidP="008440B0">
            <w:pPr>
              <w:pStyle w:val="TAC"/>
            </w:pPr>
            <w:r>
              <w:t>dB</w:t>
            </w:r>
          </w:p>
        </w:tc>
        <w:tc>
          <w:tcPr>
            <w:tcW w:w="996" w:type="pct"/>
            <w:shd w:val="clear" w:color="auto" w:fill="auto"/>
            <w:vAlign w:val="center"/>
          </w:tcPr>
          <w:p w:rsidR="00A30EF8" w:rsidRDefault="00A30EF8" w:rsidP="008440B0">
            <w:pPr>
              <w:pStyle w:val="TAC"/>
            </w:pPr>
          </w:p>
        </w:tc>
        <w:tc>
          <w:tcPr>
            <w:tcW w:w="1246" w:type="pct"/>
          </w:tcPr>
          <w:p w:rsidR="00A30EF8" w:rsidRDefault="00A30EF8" w:rsidP="008440B0">
            <w:pPr>
              <w:pStyle w:val="TAC"/>
            </w:pPr>
            <w:r>
              <w:t xml:space="preserve">Test specific parameter based on 38.101-1/2. For the most part of test cases it will be constant. </w:t>
            </w:r>
          </w:p>
        </w:tc>
      </w:tr>
      <w:tr w:rsidR="000B37D4" w:rsidRPr="0032520A" w:rsidTr="00413310">
        <w:tc>
          <w:tcPr>
            <w:tcW w:w="763" w:type="pct"/>
            <w:vMerge w:val="restart"/>
            <w:shd w:val="clear" w:color="auto" w:fill="auto"/>
            <w:vAlign w:val="center"/>
          </w:tcPr>
          <w:p w:rsidR="00A30EF8" w:rsidRDefault="00A30EF8" w:rsidP="008440B0">
            <w:pPr>
              <w:pStyle w:val="TAL"/>
            </w:pPr>
            <w:r>
              <w:t>Common serving cell parameters</w:t>
            </w:r>
          </w:p>
        </w:tc>
        <w:tc>
          <w:tcPr>
            <w:tcW w:w="1497" w:type="pct"/>
            <w:gridSpan w:val="2"/>
            <w:shd w:val="clear" w:color="auto" w:fill="auto"/>
            <w:vAlign w:val="center"/>
          </w:tcPr>
          <w:p w:rsidR="00A30EF8" w:rsidRDefault="00A30EF8" w:rsidP="008440B0">
            <w:pPr>
              <w:pStyle w:val="TAL"/>
            </w:pPr>
            <w:r>
              <w:t>Physical Cell ID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A30EF8" w:rsidRPr="00E6241B" w:rsidRDefault="00A30EF8" w:rsidP="008440B0">
            <w:pPr>
              <w:pStyle w:val="TAC"/>
            </w:pPr>
          </w:p>
        </w:tc>
        <w:tc>
          <w:tcPr>
            <w:tcW w:w="996" w:type="pct"/>
            <w:shd w:val="clear" w:color="auto" w:fill="auto"/>
            <w:vAlign w:val="center"/>
          </w:tcPr>
          <w:p w:rsidR="00A30EF8" w:rsidRDefault="00A30EF8" w:rsidP="008440B0">
            <w:pPr>
              <w:pStyle w:val="TAC"/>
            </w:pPr>
          </w:p>
        </w:tc>
        <w:tc>
          <w:tcPr>
            <w:tcW w:w="1246" w:type="pct"/>
            <w:vAlign w:val="center"/>
          </w:tcPr>
          <w:p w:rsidR="00A30EF8" w:rsidRPr="0032520A" w:rsidRDefault="00A30EF8" w:rsidP="008440B0">
            <w:pPr>
              <w:pStyle w:val="TAC"/>
              <w:rPr>
                <w:lang w:val="ru-RU"/>
              </w:rPr>
            </w:pPr>
            <w:r w:rsidRPr="00764B32">
              <w:rPr>
                <w:lang w:val="ru-RU"/>
              </w:rPr>
              <w:t>Default value 0</w:t>
            </w:r>
          </w:p>
        </w:tc>
      </w:tr>
      <w:tr w:rsidR="000B37D4" w:rsidTr="00413310">
        <w:tc>
          <w:tcPr>
            <w:tcW w:w="763" w:type="pct"/>
            <w:vMerge/>
            <w:shd w:val="clear" w:color="auto" w:fill="auto"/>
            <w:vAlign w:val="center"/>
          </w:tcPr>
          <w:p w:rsidR="00A30EF8" w:rsidRDefault="00A30EF8" w:rsidP="008440B0">
            <w:pPr>
              <w:pStyle w:val="TAL"/>
            </w:pPr>
          </w:p>
        </w:tc>
        <w:tc>
          <w:tcPr>
            <w:tcW w:w="1497" w:type="pct"/>
            <w:gridSpan w:val="2"/>
            <w:shd w:val="clear" w:color="auto" w:fill="auto"/>
            <w:vAlign w:val="center"/>
          </w:tcPr>
          <w:p w:rsidR="00A30EF8" w:rsidRPr="0032520A" w:rsidRDefault="00A30EF8" w:rsidP="008440B0">
            <w:pPr>
              <w:pStyle w:val="TAL"/>
              <w:rPr>
                <w:highlight w:val="yellow"/>
                <w:lang w:val="en-US"/>
              </w:rPr>
            </w:pPr>
            <w:r w:rsidRPr="00A80323">
              <w:t xml:space="preserve">SSB </w:t>
            </w:r>
            <w:r>
              <w:t xml:space="preserve">position in </w:t>
            </w:r>
            <w:r w:rsidRPr="00A80323">
              <w:rPr>
                <w:szCs w:val="22"/>
                <w:lang w:eastAsia="ja-JP"/>
              </w:rPr>
              <w:t>burst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A30EF8" w:rsidRPr="0032520A" w:rsidRDefault="00A30EF8" w:rsidP="008440B0">
            <w:pPr>
              <w:pStyle w:val="TAC"/>
              <w:rPr>
                <w:highlight w:val="yellow"/>
              </w:rPr>
            </w:pPr>
          </w:p>
        </w:tc>
        <w:tc>
          <w:tcPr>
            <w:tcW w:w="996" w:type="pct"/>
            <w:shd w:val="clear" w:color="auto" w:fill="auto"/>
            <w:vAlign w:val="center"/>
          </w:tcPr>
          <w:p w:rsidR="00A30EF8" w:rsidRPr="0032520A" w:rsidRDefault="00A30EF8" w:rsidP="008440B0">
            <w:pPr>
              <w:pStyle w:val="TAC"/>
              <w:rPr>
                <w:highlight w:val="yellow"/>
              </w:rPr>
            </w:pPr>
          </w:p>
        </w:tc>
        <w:tc>
          <w:tcPr>
            <w:tcW w:w="1246" w:type="pct"/>
            <w:vAlign w:val="center"/>
          </w:tcPr>
          <w:p w:rsidR="00A30EF8" w:rsidRDefault="00A30EF8" w:rsidP="008440B0">
            <w:pPr>
              <w:pStyle w:val="TAC"/>
            </w:pPr>
            <w:r w:rsidRPr="000F464D">
              <w:rPr>
                <w:szCs w:val="22"/>
                <w:lang w:eastAsia="ja-JP"/>
              </w:rPr>
              <w:t>Time domain positions of the transmitted SS</w:t>
            </w:r>
            <w:r>
              <w:rPr>
                <w:szCs w:val="22"/>
                <w:lang w:eastAsia="ja-JP"/>
              </w:rPr>
              <w:t>B</w:t>
            </w:r>
            <w:r w:rsidRPr="000F464D">
              <w:rPr>
                <w:szCs w:val="22"/>
                <w:lang w:eastAsia="ja-JP"/>
              </w:rPr>
              <w:t xml:space="preserve"> in an </w:t>
            </w:r>
            <w:r>
              <w:rPr>
                <w:szCs w:val="22"/>
                <w:lang w:eastAsia="ja-JP"/>
              </w:rPr>
              <w:t xml:space="preserve">burst (corresponds to RRC parameter </w:t>
            </w:r>
            <w:proofErr w:type="spellStart"/>
            <w:r w:rsidRPr="00A80323">
              <w:rPr>
                <w:i/>
                <w:szCs w:val="22"/>
                <w:lang w:eastAsia="ja-JP"/>
              </w:rPr>
              <w:t>ssb-PositionsInBurst</w:t>
            </w:r>
            <w:proofErr w:type="spellEnd"/>
            <w:r>
              <w:rPr>
                <w:szCs w:val="22"/>
                <w:lang w:eastAsia="ja-JP"/>
              </w:rPr>
              <w:t>)</w:t>
            </w:r>
          </w:p>
        </w:tc>
      </w:tr>
      <w:tr w:rsidR="000B37D4" w:rsidTr="00413310">
        <w:tc>
          <w:tcPr>
            <w:tcW w:w="763" w:type="pct"/>
            <w:vMerge/>
            <w:shd w:val="clear" w:color="auto" w:fill="auto"/>
            <w:vAlign w:val="center"/>
          </w:tcPr>
          <w:p w:rsidR="00A30EF8" w:rsidRDefault="00A30EF8" w:rsidP="008440B0">
            <w:pPr>
              <w:pStyle w:val="TAL"/>
            </w:pPr>
          </w:p>
        </w:tc>
        <w:tc>
          <w:tcPr>
            <w:tcW w:w="1497" w:type="pct"/>
            <w:gridSpan w:val="2"/>
            <w:shd w:val="clear" w:color="auto" w:fill="auto"/>
            <w:vAlign w:val="center"/>
          </w:tcPr>
          <w:p w:rsidR="00A30EF8" w:rsidRPr="0032520A" w:rsidRDefault="00A30EF8" w:rsidP="008440B0">
            <w:pPr>
              <w:pStyle w:val="TAL"/>
            </w:pPr>
            <w:r w:rsidRPr="0032520A">
              <w:t>SS</w:t>
            </w:r>
            <w:r>
              <w:t xml:space="preserve">B </w:t>
            </w:r>
            <w:r w:rsidRPr="0032520A">
              <w:t>periodicity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A30EF8" w:rsidRPr="0032520A" w:rsidRDefault="00A30EF8" w:rsidP="008440B0">
            <w:pPr>
              <w:pStyle w:val="TAC"/>
            </w:pPr>
            <w:proofErr w:type="spellStart"/>
            <w:r w:rsidRPr="0032520A">
              <w:t>ms</w:t>
            </w:r>
            <w:proofErr w:type="spellEnd"/>
          </w:p>
        </w:tc>
        <w:tc>
          <w:tcPr>
            <w:tcW w:w="996" w:type="pct"/>
            <w:shd w:val="clear" w:color="auto" w:fill="auto"/>
            <w:vAlign w:val="center"/>
          </w:tcPr>
          <w:p w:rsidR="00A30EF8" w:rsidRPr="0032520A" w:rsidRDefault="00A30EF8" w:rsidP="008440B0">
            <w:pPr>
              <w:pStyle w:val="TAC"/>
            </w:pPr>
          </w:p>
        </w:tc>
        <w:tc>
          <w:tcPr>
            <w:tcW w:w="1246" w:type="pct"/>
            <w:vAlign w:val="center"/>
          </w:tcPr>
          <w:p w:rsidR="00A30EF8" w:rsidRDefault="00A30EF8" w:rsidP="008440B0">
            <w:pPr>
              <w:pStyle w:val="TAC"/>
            </w:pPr>
            <w:r w:rsidRPr="000F464D">
              <w:rPr>
                <w:szCs w:val="22"/>
                <w:lang w:eastAsia="ja-JP"/>
              </w:rPr>
              <w:t>SSB periodicity</w:t>
            </w:r>
            <w:r>
              <w:rPr>
                <w:szCs w:val="22"/>
                <w:lang w:eastAsia="ja-JP"/>
              </w:rPr>
              <w:t xml:space="preserve"> (corresponds to RRC parameter </w:t>
            </w:r>
            <w:proofErr w:type="spellStart"/>
            <w:r w:rsidRPr="00A80323">
              <w:rPr>
                <w:i/>
                <w:szCs w:val="22"/>
                <w:lang w:eastAsia="ja-JP"/>
              </w:rPr>
              <w:t>ssb-periodicityServingCell</w:t>
            </w:r>
            <w:proofErr w:type="spellEnd"/>
            <w:r>
              <w:rPr>
                <w:szCs w:val="22"/>
                <w:lang w:eastAsia="ja-JP"/>
              </w:rPr>
              <w:t>)</w:t>
            </w:r>
          </w:p>
        </w:tc>
      </w:tr>
      <w:tr w:rsidR="000B37D4" w:rsidTr="00413310">
        <w:tc>
          <w:tcPr>
            <w:tcW w:w="763" w:type="pct"/>
            <w:vMerge/>
            <w:shd w:val="clear" w:color="auto" w:fill="auto"/>
            <w:vAlign w:val="center"/>
          </w:tcPr>
          <w:p w:rsidR="00A30EF8" w:rsidRDefault="00A30EF8" w:rsidP="008440B0">
            <w:pPr>
              <w:pStyle w:val="TAL"/>
            </w:pPr>
          </w:p>
        </w:tc>
        <w:tc>
          <w:tcPr>
            <w:tcW w:w="1497" w:type="pct"/>
            <w:gridSpan w:val="2"/>
            <w:shd w:val="clear" w:color="auto" w:fill="auto"/>
            <w:vAlign w:val="center"/>
          </w:tcPr>
          <w:p w:rsidR="00A30EF8" w:rsidRPr="003D08E7" w:rsidRDefault="00A30EF8" w:rsidP="008440B0">
            <w:pPr>
              <w:pStyle w:val="TAL"/>
              <w:rPr>
                <w:lang w:val="en-US"/>
              </w:rPr>
            </w:pPr>
            <w:r w:rsidRPr="00E6241B">
              <w:t>First DMRS position for Type A PDSCH mapping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A30EF8" w:rsidRPr="00E6241B" w:rsidRDefault="00A30EF8" w:rsidP="008440B0">
            <w:pPr>
              <w:pStyle w:val="TAC"/>
            </w:pPr>
          </w:p>
        </w:tc>
        <w:tc>
          <w:tcPr>
            <w:tcW w:w="996" w:type="pct"/>
            <w:shd w:val="clear" w:color="auto" w:fill="auto"/>
            <w:vAlign w:val="center"/>
          </w:tcPr>
          <w:p w:rsidR="00A30EF8" w:rsidRDefault="00A30EF8" w:rsidP="008440B0">
            <w:pPr>
              <w:pStyle w:val="TAC"/>
            </w:pPr>
          </w:p>
        </w:tc>
        <w:tc>
          <w:tcPr>
            <w:tcW w:w="1246" w:type="pct"/>
            <w:vAlign w:val="center"/>
          </w:tcPr>
          <w:p w:rsidR="00A30EF8" w:rsidRDefault="00A30EF8" w:rsidP="008440B0">
            <w:pPr>
              <w:pStyle w:val="TAC"/>
            </w:pPr>
          </w:p>
        </w:tc>
      </w:tr>
      <w:tr w:rsidR="000B37D4" w:rsidTr="00413310">
        <w:tc>
          <w:tcPr>
            <w:tcW w:w="763" w:type="pct"/>
            <w:vMerge w:val="restart"/>
            <w:shd w:val="clear" w:color="auto" w:fill="auto"/>
            <w:vAlign w:val="center"/>
          </w:tcPr>
          <w:p w:rsidR="000B37D4" w:rsidRPr="0091610F" w:rsidRDefault="000B37D4" w:rsidP="008440B0">
            <w:pPr>
              <w:pStyle w:val="TAL"/>
              <w:rPr>
                <w:i/>
              </w:rPr>
            </w:pPr>
            <w:r>
              <w:t>PDCCH configuration</w:t>
            </w:r>
          </w:p>
        </w:tc>
        <w:tc>
          <w:tcPr>
            <w:tcW w:w="1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7D4" w:rsidRPr="00BB44EB" w:rsidRDefault="000B37D4" w:rsidP="008440B0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PDCCH bandwidth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7D4" w:rsidRPr="00E6241B" w:rsidRDefault="000B37D4" w:rsidP="008440B0">
            <w:pPr>
              <w:pStyle w:val="TAC"/>
            </w:pP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7D4" w:rsidRPr="00E6241B" w:rsidRDefault="000B37D4" w:rsidP="008440B0">
            <w:pPr>
              <w:pStyle w:val="TAC"/>
            </w:pPr>
          </w:p>
        </w:tc>
        <w:tc>
          <w:tcPr>
            <w:tcW w:w="12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D4" w:rsidRDefault="000B37D4" w:rsidP="000B37D4">
            <w:pPr>
              <w:pStyle w:val="TAC"/>
            </w:pPr>
            <w:r>
              <w:t xml:space="preserve">PDCCH TX parameters for </w:t>
            </w:r>
            <w:r>
              <w:rPr>
                <w:rFonts w:hint="eastAsia"/>
              </w:rPr>
              <w:t xml:space="preserve">CSI </w:t>
            </w:r>
            <w:r>
              <w:t>tests</w:t>
            </w:r>
          </w:p>
        </w:tc>
      </w:tr>
      <w:tr w:rsidR="000B37D4" w:rsidTr="00413310">
        <w:tc>
          <w:tcPr>
            <w:tcW w:w="763" w:type="pct"/>
            <w:vMerge/>
            <w:shd w:val="clear" w:color="auto" w:fill="auto"/>
            <w:vAlign w:val="center"/>
          </w:tcPr>
          <w:p w:rsidR="000B37D4" w:rsidRPr="00BB44EB" w:rsidRDefault="000B37D4" w:rsidP="008440B0">
            <w:pPr>
              <w:pStyle w:val="TAL"/>
              <w:rPr>
                <w:i/>
              </w:rPr>
            </w:pPr>
          </w:p>
        </w:tc>
        <w:tc>
          <w:tcPr>
            <w:tcW w:w="1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7D4" w:rsidRPr="00BB44EB" w:rsidRDefault="000B37D4" w:rsidP="008440B0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PDCCH time duration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7D4" w:rsidRPr="00E6241B" w:rsidRDefault="000B37D4" w:rsidP="008440B0">
            <w:pPr>
              <w:pStyle w:val="TAC"/>
            </w:pP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7D4" w:rsidRDefault="000B37D4" w:rsidP="008440B0">
            <w:pPr>
              <w:pStyle w:val="TAL"/>
              <w:spacing w:before="60" w:after="60"/>
              <w:jc w:val="center"/>
            </w:pPr>
          </w:p>
        </w:tc>
        <w:tc>
          <w:tcPr>
            <w:tcW w:w="12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37D4" w:rsidRDefault="000B37D4" w:rsidP="008440B0">
            <w:pPr>
              <w:pStyle w:val="TAL"/>
              <w:spacing w:before="60" w:after="60"/>
              <w:jc w:val="center"/>
            </w:pPr>
          </w:p>
        </w:tc>
      </w:tr>
      <w:tr w:rsidR="000B37D4" w:rsidRPr="00A80323" w:rsidTr="00413310">
        <w:tc>
          <w:tcPr>
            <w:tcW w:w="763" w:type="pct"/>
            <w:vMerge w:val="restart"/>
            <w:shd w:val="clear" w:color="auto" w:fill="auto"/>
            <w:vAlign w:val="center"/>
          </w:tcPr>
          <w:p w:rsidR="00A30EF8" w:rsidRPr="00BB44EB" w:rsidRDefault="00A30EF8" w:rsidP="008440B0">
            <w:pPr>
              <w:pStyle w:val="TAL"/>
              <w:rPr>
                <w:i/>
              </w:rPr>
            </w:pPr>
            <w:r w:rsidRPr="0083659B">
              <w:t xml:space="preserve">PDSCH </w:t>
            </w:r>
            <w:r>
              <w:t>configuration</w:t>
            </w:r>
          </w:p>
        </w:tc>
        <w:tc>
          <w:tcPr>
            <w:tcW w:w="1497" w:type="pct"/>
            <w:gridSpan w:val="2"/>
            <w:shd w:val="clear" w:color="auto" w:fill="auto"/>
            <w:vAlign w:val="center"/>
          </w:tcPr>
          <w:p w:rsidR="00A30EF8" w:rsidRPr="00A80323" w:rsidRDefault="00A30EF8" w:rsidP="008440B0">
            <w:pPr>
              <w:pStyle w:val="TAL"/>
              <w:rPr>
                <w:i/>
              </w:rPr>
            </w:pPr>
            <w:r>
              <w:t>Mapping type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A30EF8" w:rsidRPr="00E6241B" w:rsidRDefault="00A30EF8" w:rsidP="008440B0">
            <w:pPr>
              <w:pStyle w:val="TAL"/>
              <w:jc w:val="center"/>
            </w:pPr>
          </w:p>
        </w:tc>
        <w:tc>
          <w:tcPr>
            <w:tcW w:w="996" w:type="pct"/>
            <w:shd w:val="clear" w:color="auto" w:fill="auto"/>
            <w:vAlign w:val="center"/>
          </w:tcPr>
          <w:p w:rsidR="00A30EF8" w:rsidRDefault="00A30EF8" w:rsidP="008440B0">
            <w:pPr>
              <w:pStyle w:val="TAL"/>
              <w:jc w:val="center"/>
            </w:pPr>
          </w:p>
        </w:tc>
        <w:tc>
          <w:tcPr>
            <w:tcW w:w="1246" w:type="pct"/>
          </w:tcPr>
          <w:p w:rsidR="00A30EF8" w:rsidRPr="00A80323" w:rsidRDefault="00A30EF8" w:rsidP="008440B0">
            <w:pPr>
              <w:pStyle w:val="TAL"/>
              <w:jc w:val="center"/>
            </w:pPr>
            <w:r w:rsidRPr="00A80323">
              <w:t>As defined in TS 38.214 Section 5.1.2.1</w:t>
            </w:r>
            <w:r w:rsidRPr="00A80323">
              <w:br/>
              <w:t>Type A or Type B</w:t>
            </w:r>
          </w:p>
        </w:tc>
      </w:tr>
      <w:tr w:rsidR="000B37D4" w:rsidRPr="00A80323" w:rsidTr="00413310">
        <w:tc>
          <w:tcPr>
            <w:tcW w:w="763" w:type="pct"/>
            <w:vMerge/>
            <w:shd w:val="clear" w:color="auto" w:fill="auto"/>
            <w:vAlign w:val="center"/>
          </w:tcPr>
          <w:p w:rsidR="00A30EF8" w:rsidRPr="00034F96" w:rsidRDefault="00A30EF8" w:rsidP="008440B0">
            <w:pPr>
              <w:pStyle w:val="TAL"/>
            </w:pPr>
          </w:p>
        </w:tc>
        <w:tc>
          <w:tcPr>
            <w:tcW w:w="1497" w:type="pct"/>
            <w:gridSpan w:val="2"/>
            <w:shd w:val="clear" w:color="auto" w:fill="auto"/>
            <w:vAlign w:val="center"/>
          </w:tcPr>
          <w:p w:rsidR="00A30EF8" w:rsidRDefault="00A30EF8" w:rsidP="008440B0">
            <w:pPr>
              <w:pStyle w:val="TAL"/>
            </w:pPr>
            <w:r w:rsidRPr="00A73021">
              <w:rPr>
                <w:i/>
              </w:rPr>
              <w:t>k0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A30EF8" w:rsidRPr="00E6241B" w:rsidRDefault="00A30EF8" w:rsidP="008440B0">
            <w:pPr>
              <w:pStyle w:val="TAL"/>
              <w:jc w:val="center"/>
            </w:pPr>
          </w:p>
        </w:tc>
        <w:tc>
          <w:tcPr>
            <w:tcW w:w="996" w:type="pct"/>
            <w:shd w:val="clear" w:color="auto" w:fill="auto"/>
            <w:vAlign w:val="center"/>
          </w:tcPr>
          <w:p w:rsidR="00A30EF8" w:rsidRDefault="00A30EF8" w:rsidP="008440B0">
            <w:pPr>
              <w:pStyle w:val="TAL"/>
              <w:jc w:val="center"/>
            </w:pPr>
          </w:p>
        </w:tc>
        <w:tc>
          <w:tcPr>
            <w:tcW w:w="1246" w:type="pct"/>
          </w:tcPr>
          <w:p w:rsidR="00A30EF8" w:rsidRPr="00A80323" w:rsidRDefault="00A30EF8" w:rsidP="008440B0">
            <w:pPr>
              <w:pStyle w:val="TAL"/>
              <w:jc w:val="center"/>
            </w:pPr>
            <w:r w:rsidRPr="00A80323">
              <w:t>As defined in TS 38.214 Section 5.1.2.1</w:t>
            </w:r>
          </w:p>
        </w:tc>
      </w:tr>
      <w:tr w:rsidR="000B37D4" w:rsidRPr="00A80323" w:rsidTr="00413310">
        <w:tc>
          <w:tcPr>
            <w:tcW w:w="763" w:type="pct"/>
            <w:vMerge/>
            <w:shd w:val="clear" w:color="auto" w:fill="auto"/>
            <w:vAlign w:val="center"/>
          </w:tcPr>
          <w:p w:rsidR="00A30EF8" w:rsidRPr="00034F96" w:rsidRDefault="00A30EF8" w:rsidP="008440B0">
            <w:pPr>
              <w:pStyle w:val="TAL"/>
            </w:pPr>
          </w:p>
        </w:tc>
        <w:tc>
          <w:tcPr>
            <w:tcW w:w="1497" w:type="pct"/>
            <w:gridSpan w:val="2"/>
            <w:shd w:val="clear" w:color="auto" w:fill="auto"/>
            <w:vAlign w:val="center"/>
          </w:tcPr>
          <w:p w:rsidR="00A30EF8" w:rsidRPr="003D485B" w:rsidRDefault="00A30EF8" w:rsidP="008440B0">
            <w:pPr>
              <w:pStyle w:val="TAL"/>
            </w:pPr>
            <w:r>
              <w:t xml:space="preserve">Starting symbol (S) 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A30EF8" w:rsidRPr="00E6241B" w:rsidRDefault="00A30EF8" w:rsidP="008440B0">
            <w:pPr>
              <w:pStyle w:val="TAL"/>
              <w:jc w:val="center"/>
            </w:pPr>
          </w:p>
        </w:tc>
        <w:tc>
          <w:tcPr>
            <w:tcW w:w="996" w:type="pct"/>
            <w:shd w:val="clear" w:color="auto" w:fill="auto"/>
            <w:vAlign w:val="center"/>
          </w:tcPr>
          <w:p w:rsidR="00A30EF8" w:rsidRDefault="00A30EF8" w:rsidP="008440B0">
            <w:pPr>
              <w:pStyle w:val="TAL"/>
              <w:jc w:val="center"/>
            </w:pPr>
          </w:p>
        </w:tc>
        <w:tc>
          <w:tcPr>
            <w:tcW w:w="1246" w:type="pct"/>
          </w:tcPr>
          <w:p w:rsidR="00A30EF8" w:rsidRPr="00A80323" w:rsidRDefault="00A30EF8" w:rsidP="008440B0">
            <w:pPr>
              <w:pStyle w:val="TAL"/>
              <w:jc w:val="center"/>
            </w:pPr>
            <w:r w:rsidRPr="00A80323">
              <w:t>As defined in TS 38.214 Section 5.1.2.1</w:t>
            </w:r>
          </w:p>
        </w:tc>
      </w:tr>
      <w:tr w:rsidR="000B37D4" w:rsidRPr="00A80323" w:rsidTr="00413310">
        <w:tc>
          <w:tcPr>
            <w:tcW w:w="763" w:type="pct"/>
            <w:vMerge/>
            <w:shd w:val="clear" w:color="auto" w:fill="auto"/>
            <w:vAlign w:val="center"/>
          </w:tcPr>
          <w:p w:rsidR="00A30EF8" w:rsidRPr="00034F96" w:rsidRDefault="00A30EF8" w:rsidP="008440B0">
            <w:pPr>
              <w:pStyle w:val="TAL"/>
            </w:pPr>
          </w:p>
        </w:tc>
        <w:tc>
          <w:tcPr>
            <w:tcW w:w="1497" w:type="pct"/>
            <w:gridSpan w:val="2"/>
            <w:shd w:val="clear" w:color="auto" w:fill="auto"/>
            <w:vAlign w:val="center"/>
          </w:tcPr>
          <w:p w:rsidR="00A30EF8" w:rsidRDefault="00A30EF8" w:rsidP="008440B0">
            <w:pPr>
              <w:pStyle w:val="TAL"/>
            </w:pPr>
            <w:r>
              <w:t>Length (L)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A30EF8" w:rsidRPr="00E6241B" w:rsidRDefault="00A30EF8" w:rsidP="008440B0">
            <w:pPr>
              <w:pStyle w:val="TAL"/>
              <w:jc w:val="center"/>
            </w:pPr>
          </w:p>
        </w:tc>
        <w:tc>
          <w:tcPr>
            <w:tcW w:w="996" w:type="pct"/>
            <w:shd w:val="clear" w:color="auto" w:fill="auto"/>
            <w:vAlign w:val="center"/>
          </w:tcPr>
          <w:p w:rsidR="00A30EF8" w:rsidRPr="00E6241B" w:rsidRDefault="00A30EF8" w:rsidP="008440B0">
            <w:pPr>
              <w:pStyle w:val="TAL"/>
              <w:jc w:val="center"/>
            </w:pPr>
          </w:p>
        </w:tc>
        <w:tc>
          <w:tcPr>
            <w:tcW w:w="1246" w:type="pct"/>
          </w:tcPr>
          <w:p w:rsidR="00A30EF8" w:rsidRPr="00A80323" w:rsidRDefault="00A30EF8" w:rsidP="008440B0">
            <w:pPr>
              <w:pStyle w:val="TAL"/>
              <w:jc w:val="center"/>
            </w:pPr>
            <w:r w:rsidRPr="00A80323">
              <w:t>As defined in TS 38.214 Section 5.1.2.1</w:t>
            </w:r>
          </w:p>
        </w:tc>
      </w:tr>
      <w:tr w:rsidR="000B37D4" w:rsidRPr="00A80323" w:rsidTr="00413310">
        <w:tc>
          <w:tcPr>
            <w:tcW w:w="763" w:type="pct"/>
            <w:vMerge/>
            <w:shd w:val="clear" w:color="auto" w:fill="auto"/>
            <w:vAlign w:val="center"/>
          </w:tcPr>
          <w:p w:rsidR="00A30EF8" w:rsidRPr="00034F96" w:rsidRDefault="00A30EF8" w:rsidP="008440B0">
            <w:pPr>
              <w:pStyle w:val="TAL"/>
            </w:pPr>
          </w:p>
        </w:tc>
        <w:tc>
          <w:tcPr>
            <w:tcW w:w="1497" w:type="pct"/>
            <w:gridSpan w:val="2"/>
            <w:shd w:val="clear" w:color="auto" w:fill="auto"/>
            <w:vAlign w:val="center"/>
          </w:tcPr>
          <w:p w:rsidR="00A30EF8" w:rsidRDefault="00A30EF8" w:rsidP="008440B0">
            <w:pPr>
              <w:pStyle w:val="TAL"/>
            </w:pPr>
            <w:r>
              <w:t>PDSCH aggregation factor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A30EF8" w:rsidRPr="00E6241B" w:rsidRDefault="00A30EF8" w:rsidP="008440B0">
            <w:pPr>
              <w:pStyle w:val="TAL"/>
              <w:jc w:val="center"/>
            </w:pPr>
          </w:p>
        </w:tc>
        <w:tc>
          <w:tcPr>
            <w:tcW w:w="996" w:type="pct"/>
            <w:shd w:val="clear" w:color="auto" w:fill="auto"/>
            <w:vAlign w:val="center"/>
          </w:tcPr>
          <w:p w:rsidR="00A30EF8" w:rsidRPr="00E6241B" w:rsidRDefault="00A30EF8" w:rsidP="008440B0">
            <w:pPr>
              <w:pStyle w:val="TAL"/>
              <w:jc w:val="center"/>
            </w:pPr>
          </w:p>
        </w:tc>
        <w:tc>
          <w:tcPr>
            <w:tcW w:w="1246" w:type="pct"/>
          </w:tcPr>
          <w:p w:rsidR="00A30EF8" w:rsidRPr="00A80323" w:rsidRDefault="00A30EF8" w:rsidP="008440B0">
            <w:pPr>
              <w:pStyle w:val="TAL"/>
              <w:jc w:val="center"/>
            </w:pPr>
            <w:r w:rsidRPr="00A80323">
              <w:t>As defined in TS 38.214 Section 5.1.2.1</w:t>
            </w:r>
          </w:p>
        </w:tc>
      </w:tr>
      <w:tr w:rsidR="000B37D4" w:rsidRPr="00A80323" w:rsidTr="00413310">
        <w:tc>
          <w:tcPr>
            <w:tcW w:w="763" w:type="pct"/>
            <w:vMerge/>
            <w:shd w:val="clear" w:color="auto" w:fill="auto"/>
            <w:vAlign w:val="center"/>
          </w:tcPr>
          <w:p w:rsidR="00A30EF8" w:rsidRPr="00034F96" w:rsidRDefault="00A30EF8" w:rsidP="008440B0">
            <w:pPr>
              <w:pStyle w:val="TAL"/>
            </w:pPr>
          </w:p>
        </w:tc>
        <w:tc>
          <w:tcPr>
            <w:tcW w:w="1497" w:type="pct"/>
            <w:gridSpan w:val="2"/>
            <w:shd w:val="clear" w:color="auto" w:fill="auto"/>
            <w:vAlign w:val="center"/>
          </w:tcPr>
          <w:p w:rsidR="00A30EF8" w:rsidRDefault="00A30EF8" w:rsidP="008440B0">
            <w:pPr>
              <w:pStyle w:val="TAL"/>
            </w:pPr>
            <w:r>
              <w:t>PRB bundling type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A30EF8" w:rsidRPr="00E6241B" w:rsidRDefault="00A30EF8" w:rsidP="008440B0">
            <w:pPr>
              <w:pStyle w:val="TAL"/>
              <w:jc w:val="center"/>
            </w:pPr>
          </w:p>
        </w:tc>
        <w:tc>
          <w:tcPr>
            <w:tcW w:w="996" w:type="pct"/>
            <w:shd w:val="clear" w:color="auto" w:fill="auto"/>
            <w:vAlign w:val="center"/>
          </w:tcPr>
          <w:p w:rsidR="00A30EF8" w:rsidRPr="00E6241B" w:rsidRDefault="00A30EF8" w:rsidP="008440B0">
            <w:pPr>
              <w:pStyle w:val="TAL"/>
              <w:jc w:val="center"/>
            </w:pPr>
          </w:p>
        </w:tc>
        <w:tc>
          <w:tcPr>
            <w:tcW w:w="1246" w:type="pct"/>
          </w:tcPr>
          <w:p w:rsidR="00A30EF8" w:rsidRPr="00A80323" w:rsidRDefault="00A30EF8" w:rsidP="008440B0">
            <w:pPr>
              <w:pStyle w:val="TAL"/>
              <w:jc w:val="center"/>
            </w:pPr>
            <w:r w:rsidRPr="00A80323">
              <w:t xml:space="preserve">As defined in TS 38.214 </w:t>
            </w:r>
            <w:r w:rsidRPr="00A80323">
              <w:lastRenderedPageBreak/>
              <w:t>Section 5.1.2.3</w:t>
            </w:r>
            <w:r>
              <w:t>.</w:t>
            </w:r>
          </w:p>
          <w:p w:rsidR="00A30EF8" w:rsidRPr="00A80323" w:rsidRDefault="00A30EF8" w:rsidP="008440B0">
            <w:pPr>
              <w:pStyle w:val="TAL"/>
              <w:jc w:val="center"/>
            </w:pPr>
            <w:r>
              <w:t xml:space="preserve">Values: </w:t>
            </w:r>
            <w:r w:rsidRPr="00A80323">
              <w:t>“Static” or “Dynamic”</w:t>
            </w:r>
          </w:p>
        </w:tc>
      </w:tr>
      <w:tr w:rsidR="000B37D4" w:rsidRPr="00A80323" w:rsidTr="00413310">
        <w:tc>
          <w:tcPr>
            <w:tcW w:w="763" w:type="pct"/>
            <w:vMerge/>
            <w:shd w:val="clear" w:color="auto" w:fill="auto"/>
            <w:vAlign w:val="center"/>
          </w:tcPr>
          <w:p w:rsidR="00A30EF8" w:rsidRPr="00034F96" w:rsidRDefault="00A30EF8" w:rsidP="008440B0">
            <w:pPr>
              <w:pStyle w:val="TAL"/>
            </w:pPr>
          </w:p>
        </w:tc>
        <w:tc>
          <w:tcPr>
            <w:tcW w:w="1497" w:type="pct"/>
            <w:gridSpan w:val="2"/>
            <w:shd w:val="clear" w:color="auto" w:fill="auto"/>
            <w:vAlign w:val="center"/>
          </w:tcPr>
          <w:p w:rsidR="00A30EF8" w:rsidRDefault="00A30EF8" w:rsidP="008440B0">
            <w:pPr>
              <w:pStyle w:val="TAL"/>
            </w:pPr>
            <w:r>
              <w:t>PRB bundling size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A30EF8" w:rsidRPr="00E6241B" w:rsidRDefault="00A30EF8" w:rsidP="008440B0">
            <w:pPr>
              <w:pStyle w:val="TAL"/>
              <w:jc w:val="center"/>
            </w:pPr>
          </w:p>
        </w:tc>
        <w:tc>
          <w:tcPr>
            <w:tcW w:w="996" w:type="pct"/>
            <w:shd w:val="clear" w:color="auto" w:fill="auto"/>
            <w:vAlign w:val="center"/>
          </w:tcPr>
          <w:p w:rsidR="00A30EF8" w:rsidRPr="00E6241B" w:rsidRDefault="00A30EF8" w:rsidP="008440B0">
            <w:pPr>
              <w:pStyle w:val="TAL"/>
              <w:jc w:val="center"/>
            </w:pPr>
          </w:p>
        </w:tc>
        <w:tc>
          <w:tcPr>
            <w:tcW w:w="1246" w:type="pct"/>
          </w:tcPr>
          <w:p w:rsidR="00A30EF8" w:rsidRPr="00A80323" w:rsidRDefault="00A30EF8" w:rsidP="008440B0">
            <w:pPr>
              <w:pStyle w:val="TAL"/>
              <w:jc w:val="center"/>
            </w:pPr>
            <w:r w:rsidRPr="00A80323">
              <w:t>As defined in TS 38.214 Section 5.1.2.3</w:t>
            </w:r>
            <w:r>
              <w:t>.</w:t>
            </w:r>
          </w:p>
          <w:p w:rsidR="00A30EF8" w:rsidRPr="00A80323" w:rsidRDefault="00A30EF8" w:rsidP="008440B0">
            <w:pPr>
              <w:pStyle w:val="TAL"/>
              <w:jc w:val="center"/>
            </w:pPr>
            <w:r>
              <w:t xml:space="preserve">Values: </w:t>
            </w:r>
            <w:r w:rsidRPr="00A80323">
              <w:t>2, 4 or WB</w:t>
            </w:r>
          </w:p>
        </w:tc>
      </w:tr>
      <w:tr w:rsidR="000B37D4" w:rsidRPr="00A80323" w:rsidTr="00413310">
        <w:tc>
          <w:tcPr>
            <w:tcW w:w="763" w:type="pct"/>
            <w:vMerge/>
            <w:shd w:val="clear" w:color="auto" w:fill="auto"/>
            <w:vAlign w:val="center"/>
          </w:tcPr>
          <w:p w:rsidR="00A30EF8" w:rsidRPr="00034F96" w:rsidRDefault="00A30EF8" w:rsidP="008440B0">
            <w:pPr>
              <w:pStyle w:val="TAL"/>
            </w:pPr>
          </w:p>
        </w:tc>
        <w:tc>
          <w:tcPr>
            <w:tcW w:w="1497" w:type="pct"/>
            <w:gridSpan w:val="2"/>
            <w:shd w:val="clear" w:color="auto" w:fill="auto"/>
            <w:vAlign w:val="center"/>
          </w:tcPr>
          <w:p w:rsidR="00A30EF8" w:rsidRDefault="00A30EF8" w:rsidP="008440B0">
            <w:pPr>
              <w:pStyle w:val="TAL"/>
            </w:pPr>
            <w:r>
              <w:t>Resource allocation type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A30EF8" w:rsidRPr="00E6241B" w:rsidRDefault="00A30EF8" w:rsidP="008440B0">
            <w:pPr>
              <w:pStyle w:val="TAL"/>
              <w:jc w:val="center"/>
            </w:pPr>
          </w:p>
        </w:tc>
        <w:tc>
          <w:tcPr>
            <w:tcW w:w="996" w:type="pct"/>
            <w:shd w:val="clear" w:color="auto" w:fill="auto"/>
            <w:vAlign w:val="center"/>
          </w:tcPr>
          <w:p w:rsidR="00A30EF8" w:rsidRPr="00E6241B" w:rsidRDefault="00A30EF8" w:rsidP="008440B0">
            <w:pPr>
              <w:pStyle w:val="TAL"/>
              <w:jc w:val="center"/>
            </w:pPr>
          </w:p>
        </w:tc>
        <w:tc>
          <w:tcPr>
            <w:tcW w:w="1246" w:type="pct"/>
          </w:tcPr>
          <w:p w:rsidR="00A30EF8" w:rsidRPr="00A80323" w:rsidRDefault="00A30EF8" w:rsidP="008440B0">
            <w:pPr>
              <w:pStyle w:val="TAL"/>
              <w:jc w:val="center"/>
            </w:pPr>
            <w:r>
              <w:t>Values: 0 or 1</w:t>
            </w:r>
          </w:p>
        </w:tc>
      </w:tr>
      <w:tr w:rsidR="000B37D4" w:rsidRPr="00A80323" w:rsidTr="00413310">
        <w:tc>
          <w:tcPr>
            <w:tcW w:w="763" w:type="pct"/>
            <w:vMerge/>
            <w:shd w:val="clear" w:color="auto" w:fill="auto"/>
            <w:vAlign w:val="center"/>
          </w:tcPr>
          <w:p w:rsidR="00A30EF8" w:rsidRPr="00034F96" w:rsidRDefault="00A30EF8" w:rsidP="008440B0">
            <w:pPr>
              <w:pStyle w:val="TAL"/>
            </w:pPr>
          </w:p>
        </w:tc>
        <w:tc>
          <w:tcPr>
            <w:tcW w:w="1497" w:type="pct"/>
            <w:gridSpan w:val="2"/>
            <w:shd w:val="clear" w:color="auto" w:fill="auto"/>
            <w:vAlign w:val="center"/>
          </w:tcPr>
          <w:p w:rsidR="00A30EF8" w:rsidRDefault="00A30EF8" w:rsidP="008440B0">
            <w:pPr>
              <w:pStyle w:val="TAL"/>
            </w:pPr>
            <w:r w:rsidRPr="000F464D">
              <w:rPr>
                <w:szCs w:val="22"/>
                <w:lang w:eastAsia="ja-JP"/>
              </w:rPr>
              <w:t>VRB-to-PRB mapping</w:t>
            </w:r>
            <w:r>
              <w:rPr>
                <w:szCs w:val="22"/>
                <w:lang w:eastAsia="ja-JP"/>
              </w:rPr>
              <w:t xml:space="preserve"> type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A30EF8" w:rsidRPr="00E6241B" w:rsidRDefault="00A30EF8" w:rsidP="008440B0">
            <w:pPr>
              <w:pStyle w:val="TAL"/>
              <w:jc w:val="center"/>
            </w:pPr>
          </w:p>
        </w:tc>
        <w:tc>
          <w:tcPr>
            <w:tcW w:w="996" w:type="pct"/>
            <w:shd w:val="clear" w:color="auto" w:fill="auto"/>
            <w:vAlign w:val="center"/>
          </w:tcPr>
          <w:p w:rsidR="00A30EF8" w:rsidRPr="00E6241B" w:rsidRDefault="00A30EF8" w:rsidP="008440B0">
            <w:pPr>
              <w:pStyle w:val="TAL"/>
              <w:jc w:val="center"/>
            </w:pPr>
          </w:p>
        </w:tc>
        <w:tc>
          <w:tcPr>
            <w:tcW w:w="1246" w:type="pct"/>
          </w:tcPr>
          <w:p w:rsidR="00A30EF8" w:rsidRPr="00A80323" w:rsidRDefault="00A30EF8" w:rsidP="008440B0">
            <w:pPr>
              <w:pStyle w:val="TAL"/>
              <w:jc w:val="center"/>
            </w:pPr>
            <w:r>
              <w:t>Values: Interleaved / Non-interleaved</w:t>
            </w:r>
          </w:p>
        </w:tc>
      </w:tr>
      <w:tr w:rsidR="000B37D4" w:rsidTr="00413310">
        <w:tc>
          <w:tcPr>
            <w:tcW w:w="763" w:type="pct"/>
            <w:vMerge/>
            <w:shd w:val="clear" w:color="auto" w:fill="auto"/>
            <w:vAlign w:val="center"/>
          </w:tcPr>
          <w:p w:rsidR="00A30EF8" w:rsidRPr="00034F96" w:rsidRDefault="00A30EF8" w:rsidP="008440B0">
            <w:pPr>
              <w:pStyle w:val="TAL"/>
            </w:pPr>
          </w:p>
        </w:tc>
        <w:tc>
          <w:tcPr>
            <w:tcW w:w="1497" w:type="pct"/>
            <w:gridSpan w:val="2"/>
            <w:shd w:val="clear" w:color="auto" w:fill="auto"/>
            <w:vAlign w:val="center"/>
          </w:tcPr>
          <w:p w:rsidR="00A30EF8" w:rsidRPr="000F464D" w:rsidRDefault="00A30EF8" w:rsidP="008440B0">
            <w:pPr>
              <w:pStyle w:val="TAL"/>
              <w:rPr>
                <w:szCs w:val="22"/>
                <w:lang w:eastAsia="ja-JP"/>
              </w:rPr>
            </w:pPr>
            <w:r w:rsidRPr="000F464D">
              <w:rPr>
                <w:szCs w:val="22"/>
                <w:lang w:eastAsia="ja-JP"/>
              </w:rPr>
              <w:t>VRB-to-PRB mapping</w:t>
            </w:r>
            <w:r>
              <w:rPr>
                <w:szCs w:val="22"/>
                <w:lang w:eastAsia="ja-JP"/>
              </w:rPr>
              <w:t xml:space="preserve"> </w:t>
            </w:r>
            <w:proofErr w:type="spellStart"/>
            <w:r>
              <w:rPr>
                <w:szCs w:val="22"/>
                <w:lang w:eastAsia="ja-JP"/>
              </w:rPr>
              <w:t>interleaver</w:t>
            </w:r>
            <w:proofErr w:type="spellEnd"/>
            <w:r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A30EF8" w:rsidRPr="00E6241B" w:rsidRDefault="00A30EF8" w:rsidP="008440B0">
            <w:pPr>
              <w:pStyle w:val="TAL"/>
              <w:jc w:val="center"/>
            </w:pPr>
          </w:p>
        </w:tc>
        <w:tc>
          <w:tcPr>
            <w:tcW w:w="996" w:type="pct"/>
            <w:shd w:val="clear" w:color="auto" w:fill="auto"/>
            <w:vAlign w:val="center"/>
          </w:tcPr>
          <w:p w:rsidR="00A30EF8" w:rsidRPr="00E6241B" w:rsidRDefault="00A30EF8" w:rsidP="008440B0">
            <w:pPr>
              <w:pStyle w:val="TAL"/>
              <w:jc w:val="center"/>
            </w:pPr>
          </w:p>
        </w:tc>
        <w:tc>
          <w:tcPr>
            <w:tcW w:w="1246" w:type="pct"/>
          </w:tcPr>
          <w:p w:rsidR="00A30EF8" w:rsidRDefault="00A30EF8" w:rsidP="008440B0">
            <w:pPr>
              <w:pStyle w:val="TAL"/>
              <w:jc w:val="center"/>
            </w:pPr>
            <w:r>
              <w:t>Applicable when Interleaved mapping is used</w:t>
            </w:r>
          </w:p>
          <w:p w:rsidR="00A30EF8" w:rsidRDefault="00A30EF8" w:rsidP="008440B0">
            <w:pPr>
              <w:pStyle w:val="TAL"/>
              <w:jc w:val="center"/>
            </w:pPr>
            <w:r>
              <w:t xml:space="preserve">Values: </w:t>
            </w:r>
            <w:r w:rsidRPr="000F464D">
              <w:rPr>
                <w:szCs w:val="22"/>
                <w:lang w:eastAsia="ja-JP"/>
              </w:rPr>
              <w:t xml:space="preserve">2 </w:t>
            </w:r>
            <w:r>
              <w:rPr>
                <w:szCs w:val="22"/>
                <w:lang w:eastAsia="ja-JP"/>
              </w:rPr>
              <w:t>or</w:t>
            </w:r>
            <w:r w:rsidRPr="000F464D">
              <w:rPr>
                <w:szCs w:val="22"/>
                <w:lang w:eastAsia="ja-JP"/>
              </w:rPr>
              <w:t xml:space="preserve"> 4 PRBs</w:t>
            </w:r>
          </w:p>
        </w:tc>
      </w:tr>
      <w:tr w:rsidR="000B37D4" w:rsidRPr="00A80323" w:rsidTr="00413310">
        <w:tc>
          <w:tcPr>
            <w:tcW w:w="763" w:type="pct"/>
            <w:vMerge w:val="restart"/>
            <w:shd w:val="clear" w:color="auto" w:fill="auto"/>
            <w:vAlign w:val="center"/>
          </w:tcPr>
          <w:p w:rsidR="00A30EF8" w:rsidRPr="00034F96" w:rsidRDefault="00A30EF8" w:rsidP="008440B0">
            <w:pPr>
              <w:pStyle w:val="TAL"/>
              <w:keepNext w:val="0"/>
              <w:keepLines w:val="0"/>
            </w:pPr>
            <w:r>
              <w:t>PDSCH DMRS configuration</w:t>
            </w:r>
          </w:p>
        </w:tc>
        <w:tc>
          <w:tcPr>
            <w:tcW w:w="1497" w:type="pct"/>
            <w:gridSpan w:val="2"/>
            <w:shd w:val="clear" w:color="auto" w:fill="auto"/>
            <w:vAlign w:val="center"/>
          </w:tcPr>
          <w:p w:rsidR="00A30EF8" w:rsidRPr="00CD3DF9" w:rsidRDefault="00A30EF8" w:rsidP="008440B0">
            <w:pPr>
              <w:pStyle w:val="TAL"/>
              <w:keepNext w:val="0"/>
              <w:keepLines w:val="0"/>
            </w:pPr>
            <w:r>
              <w:t>DMRS Type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A30EF8" w:rsidRPr="00E6241B" w:rsidRDefault="00A30EF8" w:rsidP="008440B0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996" w:type="pct"/>
            <w:shd w:val="clear" w:color="auto" w:fill="auto"/>
            <w:vAlign w:val="center"/>
          </w:tcPr>
          <w:p w:rsidR="00A30EF8" w:rsidRPr="00E6241B" w:rsidRDefault="00A30EF8" w:rsidP="008440B0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1246" w:type="pct"/>
            <w:vAlign w:val="center"/>
          </w:tcPr>
          <w:p w:rsidR="00A30EF8" w:rsidRPr="00A80323" w:rsidRDefault="00A30EF8" w:rsidP="008440B0">
            <w:pPr>
              <w:pStyle w:val="TAL"/>
              <w:jc w:val="center"/>
            </w:pPr>
            <w:r w:rsidRPr="00A80323">
              <w:t>As defined in TS 38.211 Section 7.4.1.1</w:t>
            </w:r>
            <w:r>
              <w:t>.</w:t>
            </w:r>
          </w:p>
          <w:p w:rsidR="00A30EF8" w:rsidRPr="00A80323" w:rsidRDefault="00A30EF8" w:rsidP="008440B0">
            <w:pPr>
              <w:pStyle w:val="TAL"/>
              <w:keepNext w:val="0"/>
              <w:keepLines w:val="0"/>
              <w:jc w:val="center"/>
            </w:pPr>
            <w:r>
              <w:t xml:space="preserve">Values: </w:t>
            </w:r>
            <w:r w:rsidRPr="00A80323">
              <w:t>1 or 2</w:t>
            </w:r>
          </w:p>
        </w:tc>
      </w:tr>
      <w:tr w:rsidR="000B37D4" w:rsidRPr="00A80323" w:rsidTr="00413310">
        <w:tc>
          <w:tcPr>
            <w:tcW w:w="763" w:type="pct"/>
            <w:vMerge/>
            <w:shd w:val="clear" w:color="auto" w:fill="auto"/>
            <w:vAlign w:val="center"/>
          </w:tcPr>
          <w:p w:rsidR="00A30EF8" w:rsidRPr="00034F96" w:rsidRDefault="00A30EF8" w:rsidP="008440B0">
            <w:pPr>
              <w:pStyle w:val="TAL"/>
              <w:keepNext w:val="0"/>
              <w:keepLines w:val="0"/>
            </w:pPr>
          </w:p>
        </w:tc>
        <w:tc>
          <w:tcPr>
            <w:tcW w:w="1497" w:type="pct"/>
            <w:gridSpan w:val="2"/>
            <w:shd w:val="clear" w:color="auto" w:fill="auto"/>
            <w:vAlign w:val="center"/>
          </w:tcPr>
          <w:p w:rsidR="00A30EF8" w:rsidRPr="00CD3DF9" w:rsidRDefault="00A30EF8" w:rsidP="008440B0">
            <w:pPr>
              <w:pStyle w:val="TAL"/>
              <w:keepNext w:val="0"/>
              <w:keepLines w:val="0"/>
            </w:pPr>
            <w:r>
              <w:t>Number of additional DMRS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A30EF8" w:rsidRPr="00E6241B" w:rsidRDefault="00A30EF8" w:rsidP="008440B0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996" w:type="pct"/>
            <w:shd w:val="clear" w:color="auto" w:fill="auto"/>
            <w:vAlign w:val="center"/>
          </w:tcPr>
          <w:p w:rsidR="00A30EF8" w:rsidRPr="00E6241B" w:rsidRDefault="00A30EF8" w:rsidP="008440B0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1246" w:type="pct"/>
            <w:vAlign w:val="center"/>
          </w:tcPr>
          <w:p w:rsidR="00A30EF8" w:rsidRPr="00A80323" w:rsidRDefault="00A30EF8" w:rsidP="008440B0">
            <w:pPr>
              <w:pStyle w:val="TAL"/>
              <w:jc w:val="center"/>
            </w:pPr>
            <w:r w:rsidRPr="00A80323">
              <w:t>As defined in TS 38.211 Section 7.4.1.1</w:t>
            </w:r>
            <w:r>
              <w:t>.</w:t>
            </w:r>
          </w:p>
          <w:p w:rsidR="00A30EF8" w:rsidRPr="00A80323" w:rsidRDefault="00A30EF8" w:rsidP="008440B0">
            <w:pPr>
              <w:pStyle w:val="TAL"/>
              <w:keepNext w:val="0"/>
              <w:keepLines w:val="0"/>
              <w:jc w:val="center"/>
            </w:pPr>
            <w:r>
              <w:t xml:space="preserve">Values: </w:t>
            </w:r>
            <w:r w:rsidRPr="00A80323">
              <w:t>0, 1, 2, 3</w:t>
            </w:r>
          </w:p>
        </w:tc>
      </w:tr>
      <w:tr w:rsidR="000B37D4" w:rsidRPr="00A80323" w:rsidTr="00413310">
        <w:tc>
          <w:tcPr>
            <w:tcW w:w="763" w:type="pct"/>
            <w:vMerge/>
            <w:shd w:val="clear" w:color="auto" w:fill="auto"/>
            <w:vAlign w:val="center"/>
          </w:tcPr>
          <w:p w:rsidR="00A30EF8" w:rsidRPr="00034F96" w:rsidRDefault="00A30EF8" w:rsidP="008440B0">
            <w:pPr>
              <w:pStyle w:val="TAL"/>
              <w:keepNext w:val="0"/>
              <w:keepLines w:val="0"/>
            </w:pPr>
          </w:p>
        </w:tc>
        <w:tc>
          <w:tcPr>
            <w:tcW w:w="1497" w:type="pct"/>
            <w:gridSpan w:val="2"/>
            <w:shd w:val="clear" w:color="auto" w:fill="auto"/>
            <w:vAlign w:val="center"/>
          </w:tcPr>
          <w:p w:rsidR="00A30EF8" w:rsidRPr="00CD3DF9" w:rsidRDefault="00A30EF8" w:rsidP="008440B0">
            <w:pPr>
              <w:pStyle w:val="TAL"/>
              <w:keepNext w:val="0"/>
              <w:keepLines w:val="0"/>
            </w:pPr>
            <w:r>
              <w:t>Length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A30EF8" w:rsidRPr="00E6241B" w:rsidRDefault="00A30EF8" w:rsidP="008440B0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996" w:type="pct"/>
            <w:shd w:val="clear" w:color="auto" w:fill="auto"/>
            <w:vAlign w:val="center"/>
          </w:tcPr>
          <w:p w:rsidR="00A30EF8" w:rsidRPr="00E6241B" w:rsidRDefault="00A30EF8" w:rsidP="008440B0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1246" w:type="pct"/>
            <w:vAlign w:val="center"/>
          </w:tcPr>
          <w:p w:rsidR="00A30EF8" w:rsidRPr="00A80323" w:rsidRDefault="00A30EF8" w:rsidP="008440B0">
            <w:pPr>
              <w:pStyle w:val="TAL"/>
              <w:jc w:val="center"/>
            </w:pPr>
            <w:r w:rsidRPr="00A80323">
              <w:t>As defined in TS 38.211 Section 7.4.1.1</w:t>
            </w:r>
            <w:r>
              <w:t>.</w:t>
            </w:r>
          </w:p>
          <w:p w:rsidR="00A30EF8" w:rsidRPr="00A80323" w:rsidRDefault="00A30EF8" w:rsidP="008440B0">
            <w:pPr>
              <w:pStyle w:val="TAL"/>
              <w:keepNext w:val="0"/>
              <w:keepLines w:val="0"/>
              <w:jc w:val="center"/>
            </w:pPr>
            <w:r>
              <w:t xml:space="preserve">Values: </w:t>
            </w:r>
            <w:r w:rsidRPr="00A80323">
              <w:t xml:space="preserve"> “Single-symbol DM-RS” or </w:t>
            </w:r>
          </w:p>
          <w:p w:rsidR="00A30EF8" w:rsidRPr="00A80323" w:rsidRDefault="00A30EF8" w:rsidP="008440B0">
            <w:pPr>
              <w:pStyle w:val="TAL"/>
              <w:keepNext w:val="0"/>
              <w:keepLines w:val="0"/>
              <w:jc w:val="center"/>
            </w:pPr>
            <w:r w:rsidRPr="00A80323">
              <w:t>“Double-symbol DM-RS”</w:t>
            </w:r>
          </w:p>
        </w:tc>
      </w:tr>
      <w:tr w:rsidR="000B37D4" w:rsidRPr="00A80323" w:rsidTr="00413310">
        <w:tc>
          <w:tcPr>
            <w:tcW w:w="763" w:type="pct"/>
            <w:vMerge/>
            <w:shd w:val="clear" w:color="auto" w:fill="auto"/>
            <w:vAlign w:val="center"/>
          </w:tcPr>
          <w:p w:rsidR="00A30EF8" w:rsidRPr="00034F96" w:rsidRDefault="00A30EF8" w:rsidP="008440B0">
            <w:pPr>
              <w:pStyle w:val="TAL"/>
              <w:keepNext w:val="0"/>
              <w:keepLines w:val="0"/>
            </w:pPr>
          </w:p>
        </w:tc>
        <w:tc>
          <w:tcPr>
            <w:tcW w:w="1497" w:type="pct"/>
            <w:gridSpan w:val="2"/>
            <w:shd w:val="clear" w:color="auto" w:fill="auto"/>
            <w:vAlign w:val="center"/>
          </w:tcPr>
          <w:p w:rsidR="00A30EF8" w:rsidRDefault="00A30EF8" w:rsidP="008440B0">
            <w:pPr>
              <w:pStyle w:val="TAL"/>
              <w:keepNext w:val="0"/>
              <w:keepLines w:val="0"/>
            </w:pPr>
            <w:r>
              <w:t>Antenna ports indexes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A30EF8" w:rsidRPr="00E6241B" w:rsidRDefault="00A30EF8" w:rsidP="008440B0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996" w:type="pct"/>
            <w:shd w:val="clear" w:color="auto" w:fill="auto"/>
            <w:vAlign w:val="center"/>
          </w:tcPr>
          <w:p w:rsidR="00A30EF8" w:rsidRDefault="00A30EF8" w:rsidP="008440B0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1246" w:type="pct"/>
          </w:tcPr>
          <w:p w:rsidR="00A30EF8" w:rsidRPr="00A80323" w:rsidRDefault="00A30EF8" w:rsidP="008440B0">
            <w:pPr>
              <w:pStyle w:val="TAL"/>
              <w:jc w:val="center"/>
            </w:pPr>
            <w:r>
              <w:t xml:space="preserve">Values: </w:t>
            </w:r>
            <w:r w:rsidRPr="00A80323">
              <w:t>1000 -1007</w:t>
            </w:r>
          </w:p>
        </w:tc>
      </w:tr>
      <w:tr w:rsidR="000B37D4" w:rsidRPr="00A80323" w:rsidTr="00413310">
        <w:tc>
          <w:tcPr>
            <w:tcW w:w="763" w:type="pct"/>
            <w:vMerge/>
            <w:shd w:val="clear" w:color="auto" w:fill="auto"/>
            <w:vAlign w:val="center"/>
          </w:tcPr>
          <w:p w:rsidR="00A30EF8" w:rsidRPr="00034F96" w:rsidRDefault="00A30EF8" w:rsidP="008440B0">
            <w:pPr>
              <w:pStyle w:val="TAL"/>
              <w:keepNext w:val="0"/>
              <w:keepLines w:val="0"/>
            </w:pPr>
          </w:p>
        </w:tc>
        <w:tc>
          <w:tcPr>
            <w:tcW w:w="1497" w:type="pct"/>
            <w:gridSpan w:val="2"/>
            <w:shd w:val="clear" w:color="auto" w:fill="auto"/>
            <w:vAlign w:val="center"/>
          </w:tcPr>
          <w:p w:rsidR="00A30EF8" w:rsidRDefault="00A30EF8" w:rsidP="008440B0">
            <w:pPr>
              <w:pStyle w:val="TAL"/>
              <w:keepNext w:val="0"/>
              <w:keepLines w:val="0"/>
            </w:pPr>
            <w:r>
              <w:t>Number of PDSCH DMRS CDM group(s) without data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A30EF8" w:rsidRPr="00E6241B" w:rsidRDefault="00A30EF8" w:rsidP="008440B0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996" w:type="pct"/>
            <w:shd w:val="clear" w:color="auto" w:fill="auto"/>
            <w:vAlign w:val="center"/>
          </w:tcPr>
          <w:p w:rsidR="00A30EF8" w:rsidRDefault="00A30EF8" w:rsidP="008440B0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1246" w:type="pct"/>
          </w:tcPr>
          <w:p w:rsidR="00A30EF8" w:rsidRPr="00A80323" w:rsidRDefault="00A30EF8" w:rsidP="008440B0">
            <w:pPr>
              <w:pStyle w:val="TAL"/>
              <w:jc w:val="center"/>
            </w:pPr>
            <w:r>
              <w:t xml:space="preserve">Values: </w:t>
            </w:r>
            <w:r w:rsidRPr="00A80323">
              <w:t>1 or 2</w:t>
            </w:r>
          </w:p>
        </w:tc>
      </w:tr>
      <w:tr w:rsidR="000B37D4" w:rsidRPr="00E6241B" w:rsidTr="00413310">
        <w:tc>
          <w:tcPr>
            <w:tcW w:w="763" w:type="pct"/>
            <w:vMerge w:val="restart"/>
            <w:shd w:val="clear" w:color="auto" w:fill="auto"/>
            <w:vAlign w:val="center"/>
          </w:tcPr>
          <w:p w:rsidR="00A30EF8" w:rsidRPr="0032520A" w:rsidRDefault="00A30EF8" w:rsidP="008440B0">
            <w:pPr>
              <w:pStyle w:val="TAL"/>
            </w:pPr>
            <w:r w:rsidRPr="0032520A">
              <w:rPr>
                <w:lang w:val="en-US"/>
              </w:rPr>
              <w:lastRenderedPageBreak/>
              <w:t>PTRS configuration</w:t>
            </w:r>
          </w:p>
        </w:tc>
        <w:tc>
          <w:tcPr>
            <w:tcW w:w="1497" w:type="pct"/>
            <w:gridSpan w:val="2"/>
            <w:shd w:val="clear" w:color="auto" w:fill="auto"/>
            <w:vAlign w:val="center"/>
          </w:tcPr>
          <w:p w:rsidR="00A30EF8" w:rsidRPr="0032520A" w:rsidRDefault="00A30EF8" w:rsidP="008440B0">
            <w:pPr>
              <w:pStyle w:val="TAL"/>
            </w:pPr>
            <w:r w:rsidRPr="0032520A">
              <w:t>Frequency density</w:t>
            </w:r>
            <w:r>
              <w:t xml:space="preserve"> (</w:t>
            </w:r>
            <w:r w:rsidRPr="00A80323">
              <w:rPr>
                <w:i/>
              </w:rPr>
              <w:t>K</w:t>
            </w:r>
            <w:r w:rsidRPr="00A80323">
              <w:rPr>
                <w:i/>
                <w:vertAlign w:val="subscript"/>
              </w:rPr>
              <w:t>PT-RS</w:t>
            </w:r>
            <w:r>
              <w:t>)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A30EF8" w:rsidRPr="00E6241B" w:rsidRDefault="00A30EF8" w:rsidP="008440B0">
            <w:pPr>
              <w:pStyle w:val="TAL"/>
              <w:jc w:val="center"/>
            </w:pPr>
          </w:p>
        </w:tc>
        <w:tc>
          <w:tcPr>
            <w:tcW w:w="996" w:type="pct"/>
            <w:shd w:val="clear" w:color="auto" w:fill="auto"/>
            <w:vAlign w:val="center"/>
          </w:tcPr>
          <w:p w:rsidR="00A30EF8" w:rsidRDefault="00A30EF8" w:rsidP="008440B0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1246" w:type="pct"/>
          </w:tcPr>
          <w:p w:rsidR="00A30EF8" w:rsidRDefault="00A30EF8" w:rsidP="008440B0">
            <w:pPr>
              <w:pStyle w:val="TAL"/>
            </w:pPr>
          </w:p>
          <w:p w:rsidR="00A30EF8" w:rsidRDefault="00A30EF8" w:rsidP="008440B0">
            <w:pPr>
              <w:pStyle w:val="TAL"/>
              <w:jc w:val="center"/>
            </w:pPr>
            <w:r>
              <w:rPr>
                <w:i/>
              </w:rPr>
              <w:t>K</w:t>
            </w:r>
            <w:r w:rsidRPr="00A73021">
              <w:rPr>
                <w:i/>
                <w:vertAlign w:val="subscript"/>
              </w:rPr>
              <w:t>PT-RS</w:t>
            </w:r>
            <w:r>
              <w:rPr>
                <w:i/>
                <w:vertAlign w:val="subscript"/>
              </w:rPr>
              <w:t xml:space="preserve"> </w:t>
            </w:r>
            <w:r w:rsidRPr="00A73021">
              <w:t>parameter in TS 38.211</w:t>
            </w:r>
            <w:r>
              <w:t>.</w:t>
            </w:r>
          </w:p>
          <w:p w:rsidR="00A30EF8" w:rsidRPr="00E6241B" w:rsidRDefault="00A30EF8" w:rsidP="008440B0">
            <w:pPr>
              <w:pStyle w:val="TAL"/>
              <w:jc w:val="center"/>
            </w:pPr>
            <w:r>
              <w:t>Values: 2 or 4</w:t>
            </w:r>
          </w:p>
        </w:tc>
      </w:tr>
      <w:tr w:rsidR="000B37D4" w:rsidRPr="00E6241B" w:rsidTr="00413310">
        <w:tc>
          <w:tcPr>
            <w:tcW w:w="763" w:type="pct"/>
            <w:vMerge/>
            <w:shd w:val="clear" w:color="auto" w:fill="auto"/>
            <w:vAlign w:val="center"/>
          </w:tcPr>
          <w:p w:rsidR="00A30EF8" w:rsidRPr="0032520A" w:rsidRDefault="00A30EF8" w:rsidP="008440B0">
            <w:pPr>
              <w:pStyle w:val="TAL"/>
              <w:rPr>
                <w:lang w:val="en-US"/>
              </w:rPr>
            </w:pPr>
          </w:p>
        </w:tc>
        <w:tc>
          <w:tcPr>
            <w:tcW w:w="1497" w:type="pct"/>
            <w:gridSpan w:val="2"/>
            <w:shd w:val="clear" w:color="auto" w:fill="auto"/>
            <w:vAlign w:val="center"/>
          </w:tcPr>
          <w:p w:rsidR="00A30EF8" w:rsidRPr="0032520A" w:rsidRDefault="00A30EF8" w:rsidP="008440B0">
            <w:pPr>
              <w:pStyle w:val="TAL"/>
              <w:rPr>
                <w:lang w:val="en-US"/>
              </w:rPr>
            </w:pPr>
            <w:r w:rsidRPr="0032520A">
              <w:rPr>
                <w:lang w:val="en-US"/>
              </w:rPr>
              <w:t>Time density</w:t>
            </w:r>
            <w:r>
              <w:rPr>
                <w:lang w:val="en-US"/>
              </w:rPr>
              <w:t xml:space="preserve"> </w:t>
            </w:r>
            <w:r>
              <w:t>(</w:t>
            </w:r>
            <w:r>
              <w:rPr>
                <w:i/>
              </w:rPr>
              <w:t>L</w:t>
            </w:r>
            <w:r w:rsidRPr="00A73021">
              <w:rPr>
                <w:i/>
                <w:vertAlign w:val="subscript"/>
              </w:rPr>
              <w:t>PT-RS</w:t>
            </w:r>
            <w:r>
              <w:t>)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A30EF8" w:rsidRPr="00E6241B" w:rsidRDefault="00A30EF8" w:rsidP="008440B0">
            <w:pPr>
              <w:pStyle w:val="TAL"/>
              <w:jc w:val="center"/>
            </w:pPr>
          </w:p>
        </w:tc>
        <w:tc>
          <w:tcPr>
            <w:tcW w:w="996" w:type="pct"/>
            <w:shd w:val="clear" w:color="auto" w:fill="auto"/>
            <w:vAlign w:val="center"/>
          </w:tcPr>
          <w:p w:rsidR="00A30EF8" w:rsidRDefault="00A30EF8" w:rsidP="008440B0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1246" w:type="pct"/>
          </w:tcPr>
          <w:p w:rsidR="00A30EF8" w:rsidRDefault="00A30EF8" w:rsidP="008440B0">
            <w:pPr>
              <w:pStyle w:val="TAL"/>
              <w:jc w:val="center"/>
            </w:pPr>
            <w:r>
              <w:rPr>
                <w:i/>
              </w:rPr>
              <w:t>L</w:t>
            </w:r>
            <w:r w:rsidRPr="00A73021">
              <w:rPr>
                <w:i/>
                <w:vertAlign w:val="subscript"/>
              </w:rPr>
              <w:t>PT-RS</w:t>
            </w:r>
            <w:r>
              <w:rPr>
                <w:i/>
                <w:vertAlign w:val="subscript"/>
              </w:rPr>
              <w:t xml:space="preserve"> </w:t>
            </w:r>
            <w:r w:rsidRPr="00A80323">
              <w:t>parameter in TS 38.211</w:t>
            </w:r>
            <w:r>
              <w:t>.</w:t>
            </w:r>
          </w:p>
          <w:p w:rsidR="00A30EF8" w:rsidRPr="00E6241B" w:rsidRDefault="00A30EF8" w:rsidP="008440B0">
            <w:pPr>
              <w:pStyle w:val="TAL"/>
              <w:jc w:val="center"/>
            </w:pPr>
            <w:r>
              <w:t>Values: 1, 2 or 4</w:t>
            </w:r>
          </w:p>
        </w:tc>
      </w:tr>
      <w:tr w:rsidR="000B37D4" w:rsidTr="00413310">
        <w:tc>
          <w:tcPr>
            <w:tcW w:w="766" w:type="pct"/>
            <w:gridSpan w:val="2"/>
            <w:vMerge w:val="restart"/>
            <w:shd w:val="clear" w:color="auto" w:fill="auto"/>
            <w:vAlign w:val="center"/>
          </w:tcPr>
          <w:p w:rsidR="000B37D4" w:rsidRPr="00034F96" w:rsidRDefault="000B37D4" w:rsidP="008440B0">
            <w:pPr>
              <w:pStyle w:val="TAL"/>
            </w:pPr>
            <w:r>
              <w:t>CSI-RS for tracking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7D4" w:rsidRDefault="000B37D4" w:rsidP="008440B0">
            <w:pPr>
              <w:pStyle w:val="TAL"/>
            </w:pPr>
            <w:r>
              <w:rPr>
                <w:szCs w:val="22"/>
                <w:lang w:eastAsia="ja-JP"/>
              </w:rPr>
              <w:t>F</w:t>
            </w:r>
            <w:r w:rsidRPr="000F464D">
              <w:rPr>
                <w:szCs w:val="22"/>
                <w:lang w:eastAsia="ja-JP"/>
              </w:rPr>
              <w:t xml:space="preserve">irst </w:t>
            </w:r>
            <w:r>
              <w:rPr>
                <w:szCs w:val="22"/>
                <w:lang w:eastAsia="ja-JP"/>
              </w:rPr>
              <w:t xml:space="preserve">subcarrier index </w:t>
            </w:r>
            <w:r w:rsidRPr="000F464D">
              <w:rPr>
                <w:szCs w:val="22"/>
                <w:lang w:eastAsia="ja-JP"/>
              </w:rPr>
              <w:t>in the PRB used for CSI-RS</w:t>
            </w:r>
            <w:r w:rsidDel="0032520A">
              <w:t xml:space="preserve"> </w:t>
            </w:r>
            <w:r>
              <w:t>(</w:t>
            </w:r>
            <w:r w:rsidRPr="00A80323">
              <w:rPr>
                <w:i/>
              </w:rPr>
              <w:t>k</w:t>
            </w:r>
            <w:r w:rsidRPr="00A80323">
              <w:rPr>
                <w:i/>
                <w:vertAlign w:val="subscript"/>
              </w:rPr>
              <w:t>0</w:t>
            </w:r>
            <w: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7D4" w:rsidRPr="00E6241B" w:rsidRDefault="000B37D4" w:rsidP="008440B0">
            <w:pPr>
              <w:pStyle w:val="TAC"/>
            </w:pP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7D4" w:rsidRDefault="000B37D4" w:rsidP="008440B0">
            <w:pPr>
              <w:pStyle w:val="TAC"/>
            </w:pP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D4" w:rsidRDefault="000B37D4" w:rsidP="008440B0">
            <w:pPr>
              <w:pStyle w:val="TAC"/>
            </w:pPr>
            <w:r w:rsidRPr="0032520A">
              <w:rPr>
                <w:i/>
              </w:rPr>
              <w:t>k</w:t>
            </w:r>
            <w:r w:rsidRPr="0032520A">
              <w:rPr>
                <w:i/>
                <w:vertAlign w:val="subscript"/>
              </w:rPr>
              <w:t>0</w:t>
            </w:r>
            <w:r>
              <w:t xml:space="preserve"> parameter in TS 38.211 Clause </w:t>
            </w:r>
            <w:r w:rsidRPr="00951C0F">
              <w:t>7.4.1.5.3</w:t>
            </w:r>
          </w:p>
        </w:tc>
      </w:tr>
      <w:tr w:rsidR="000B37D4" w:rsidTr="00413310">
        <w:tc>
          <w:tcPr>
            <w:tcW w:w="766" w:type="pct"/>
            <w:gridSpan w:val="2"/>
            <w:vMerge/>
            <w:shd w:val="clear" w:color="auto" w:fill="auto"/>
            <w:vAlign w:val="center"/>
          </w:tcPr>
          <w:p w:rsidR="000B37D4" w:rsidRDefault="000B37D4" w:rsidP="008440B0">
            <w:pPr>
              <w:pStyle w:val="TAL"/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7D4" w:rsidRDefault="000B37D4" w:rsidP="008440B0">
            <w:pPr>
              <w:pStyle w:val="TAL"/>
            </w:pPr>
            <w:r>
              <w:rPr>
                <w:szCs w:val="22"/>
                <w:lang w:eastAsia="ja-JP"/>
              </w:rPr>
              <w:t>F</w:t>
            </w:r>
            <w:r w:rsidRPr="000F464D">
              <w:rPr>
                <w:szCs w:val="22"/>
                <w:lang w:eastAsia="ja-JP"/>
              </w:rPr>
              <w:t>irst OFDM symbol in the PRB used for CSI-RS</w:t>
            </w:r>
            <w:r>
              <w:rPr>
                <w:szCs w:val="22"/>
                <w:lang w:eastAsia="ja-JP"/>
              </w:rPr>
              <w:t xml:space="preserve"> (</w:t>
            </w:r>
            <w:r w:rsidRPr="0032520A">
              <w:rPr>
                <w:i/>
                <w:szCs w:val="22"/>
                <w:lang w:eastAsia="ja-JP"/>
              </w:rPr>
              <w:t>l</w:t>
            </w:r>
            <w:r w:rsidRPr="0032520A">
              <w:rPr>
                <w:i/>
                <w:szCs w:val="22"/>
                <w:vertAlign w:val="subscript"/>
                <w:lang w:eastAsia="ja-JP"/>
              </w:rPr>
              <w:t>0</w:t>
            </w:r>
            <w:r>
              <w:rPr>
                <w:szCs w:val="22"/>
                <w:lang w:eastAsia="ja-JP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7D4" w:rsidRPr="00E6241B" w:rsidRDefault="000B37D4" w:rsidP="008440B0">
            <w:pPr>
              <w:pStyle w:val="TAC"/>
            </w:pP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7D4" w:rsidRDefault="000B37D4" w:rsidP="008440B0">
            <w:pPr>
              <w:pStyle w:val="TAC"/>
            </w:pPr>
            <w:r>
              <w:t>CSI-RS resource 1: TBD</w:t>
            </w:r>
            <w:r>
              <w:br/>
              <w:t>CSI-RS resource 2: TBD</w:t>
            </w:r>
            <w:r>
              <w:br/>
              <w:t>CSI-RS resource 3: TBD</w:t>
            </w:r>
            <w:r>
              <w:br/>
              <w:t>CSI-RS resource 4: TBD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D4" w:rsidRDefault="000B37D4" w:rsidP="008440B0">
            <w:pPr>
              <w:pStyle w:val="TAC"/>
            </w:pPr>
            <w:r>
              <w:rPr>
                <w:i/>
              </w:rPr>
              <w:t>l</w:t>
            </w:r>
            <w:r>
              <w:rPr>
                <w:i/>
                <w:vertAlign w:val="subscript"/>
              </w:rPr>
              <w:t>0</w:t>
            </w:r>
            <w:r>
              <w:t xml:space="preserve"> parameter in TS 38.211 Clause 7.4.1.5.3 for each CSI-RS resource</w:t>
            </w:r>
          </w:p>
          <w:p w:rsidR="000B37D4" w:rsidRDefault="000B37D4" w:rsidP="008440B0">
            <w:pPr>
              <w:pStyle w:val="TAC"/>
            </w:pPr>
            <w:r>
              <w:rPr>
                <w:i/>
              </w:rPr>
              <w:t>l</w:t>
            </w:r>
            <w:r>
              <w:rPr>
                <w:i/>
                <w:vertAlign w:val="subscript"/>
              </w:rPr>
              <w:t>0</w:t>
            </w:r>
            <w:r>
              <w:t xml:space="preserve"> = {4,5,6} for CSI-RS resource 1 and 3</w:t>
            </w:r>
          </w:p>
          <w:p w:rsidR="000B37D4" w:rsidRDefault="000B37D4" w:rsidP="008440B0">
            <w:pPr>
              <w:pStyle w:val="TAC"/>
            </w:pPr>
            <w:r>
              <w:rPr>
                <w:i/>
              </w:rPr>
              <w:t>l</w:t>
            </w:r>
            <w:r>
              <w:rPr>
                <w:i/>
                <w:vertAlign w:val="subscript"/>
              </w:rPr>
              <w:t>0</w:t>
            </w:r>
            <w:r>
              <w:t xml:space="preserve"> = {8,9,10} for CSI-RS resource 2 and 4</w:t>
            </w:r>
          </w:p>
        </w:tc>
      </w:tr>
      <w:tr w:rsidR="000B37D4" w:rsidTr="00413310">
        <w:tc>
          <w:tcPr>
            <w:tcW w:w="766" w:type="pct"/>
            <w:gridSpan w:val="2"/>
            <w:vMerge/>
            <w:shd w:val="clear" w:color="auto" w:fill="auto"/>
            <w:vAlign w:val="center"/>
          </w:tcPr>
          <w:p w:rsidR="000B37D4" w:rsidRPr="00034F96" w:rsidRDefault="000B37D4" w:rsidP="008440B0">
            <w:pPr>
              <w:pStyle w:val="TAL"/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7D4" w:rsidRDefault="000B37D4" w:rsidP="008440B0">
            <w:pPr>
              <w:pStyle w:val="TAL"/>
            </w:pPr>
            <w:r>
              <w:t>Number of CSI-RS ports (</w:t>
            </w:r>
            <w:r w:rsidRPr="0032520A">
              <w:rPr>
                <w:i/>
              </w:rPr>
              <w:t>X</w:t>
            </w:r>
            <w: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7D4" w:rsidRPr="00E6241B" w:rsidRDefault="000B37D4" w:rsidP="008440B0">
            <w:pPr>
              <w:pStyle w:val="TAC"/>
            </w:pP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7D4" w:rsidRDefault="000B37D4" w:rsidP="008440B0">
            <w:pPr>
              <w:pStyle w:val="TAC"/>
            </w:pPr>
            <w:r>
              <w:t>1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D4" w:rsidRDefault="000B37D4" w:rsidP="008440B0">
            <w:pPr>
              <w:pStyle w:val="TAC"/>
            </w:pPr>
            <w:r>
              <w:t>Always 1 for CSI-RS for tracking</w:t>
            </w:r>
          </w:p>
        </w:tc>
      </w:tr>
      <w:tr w:rsidR="000B37D4" w:rsidTr="00413310">
        <w:tc>
          <w:tcPr>
            <w:tcW w:w="766" w:type="pct"/>
            <w:gridSpan w:val="2"/>
            <w:vMerge/>
            <w:shd w:val="clear" w:color="auto" w:fill="auto"/>
            <w:vAlign w:val="center"/>
          </w:tcPr>
          <w:p w:rsidR="000B37D4" w:rsidRPr="00034F96" w:rsidRDefault="000B37D4" w:rsidP="008440B0">
            <w:pPr>
              <w:pStyle w:val="TAL"/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7D4" w:rsidRDefault="000B37D4" w:rsidP="008440B0">
            <w:pPr>
              <w:pStyle w:val="TAL"/>
            </w:pPr>
            <w:r>
              <w:t>CDM Type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7D4" w:rsidRPr="00E6241B" w:rsidRDefault="000B37D4" w:rsidP="008440B0">
            <w:pPr>
              <w:pStyle w:val="TAC"/>
            </w:pP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7D4" w:rsidRDefault="000B37D4" w:rsidP="008440B0">
            <w:pPr>
              <w:pStyle w:val="TAC"/>
            </w:pPr>
            <w:r>
              <w:t>No CDM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D4" w:rsidRDefault="000B37D4" w:rsidP="008440B0">
            <w:pPr>
              <w:pStyle w:val="TAC"/>
            </w:pPr>
            <w:r>
              <w:t>Always “No CDM” for CSI-RS for tracking</w:t>
            </w:r>
          </w:p>
        </w:tc>
      </w:tr>
      <w:tr w:rsidR="000B37D4" w:rsidTr="00413310">
        <w:tc>
          <w:tcPr>
            <w:tcW w:w="766" w:type="pct"/>
            <w:gridSpan w:val="2"/>
            <w:vMerge/>
            <w:shd w:val="clear" w:color="auto" w:fill="auto"/>
            <w:vAlign w:val="center"/>
          </w:tcPr>
          <w:p w:rsidR="000B37D4" w:rsidRPr="00034F96" w:rsidRDefault="000B37D4" w:rsidP="008440B0">
            <w:pPr>
              <w:pStyle w:val="TAL"/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7D4" w:rsidRDefault="000B37D4" w:rsidP="008440B0">
            <w:pPr>
              <w:pStyle w:val="TAL"/>
            </w:pPr>
            <w:r>
              <w:t>Density (</w:t>
            </w:r>
            <w:r w:rsidRPr="0032520A">
              <w:rPr>
                <w:rFonts w:cs="Arial"/>
                <w:i/>
              </w:rPr>
              <w:t>ρ</w:t>
            </w:r>
            <w: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7D4" w:rsidRPr="00E6241B" w:rsidRDefault="000B37D4" w:rsidP="008440B0">
            <w:pPr>
              <w:pStyle w:val="TAC"/>
            </w:pP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7D4" w:rsidRDefault="000B37D4" w:rsidP="008440B0">
            <w:pPr>
              <w:pStyle w:val="TAC"/>
            </w:pPr>
            <w:r>
              <w:t>3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D4" w:rsidRDefault="000B37D4" w:rsidP="008440B0">
            <w:pPr>
              <w:pStyle w:val="TAC"/>
            </w:pPr>
            <w:r>
              <w:t>Always “3” for CSI-RS for tracking</w:t>
            </w:r>
          </w:p>
        </w:tc>
      </w:tr>
      <w:tr w:rsidR="000B37D4" w:rsidRPr="0032520A" w:rsidTr="00413310">
        <w:tc>
          <w:tcPr>
            <w:tcW w:w="766" w:type="pct"/>
            <w:gridSpan w:val="2"/>
            <w:vMerge/>
            <w:shd w:val="clear" w:color="auto" w:fill="auto"/>
            <w:vAlign w:val="center"/>
          </w:tcPr>
          <w:p w:rsidR="000B37D4" w:rsidRPr="00034F96" w:rsidRDefault="000B37D4" w:rsidP="008440B0">
            <w:pPr>
              <w:pStyle w:val="TAL"/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7D4" w:rsidRPr="0032520A" w:rsidRDefault="000B37D4" w:rsidP="008440B0">
            <w:pPr>
              <w:pStyle w:val="TAL"/>
            </w:pPr>
            <w:r w:rsidRPr="0032520A">
              <w:t>CSI-RS periodicity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7D4" w:rsidRPr="0032520A" w:rsidRDefault="000B37D4" w:rsidP="008440B0">
            <w:pPr>
              <w:pStyle w:val="TAC"/>
            </w:pPr>
            <w:r w:rsidRPr="0032520A">
              <w:t>Slots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7D4" w:rsidRPr="0032520A" w:rsidRDefault="000B37D4" w:rsidP="008440B0">
            <w:pPr>
              <w:pStyle w:val="TAC"/>
            </w:pP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D4" w:rsidRDefault="000B37D4" w:rsidP="008440B0">
            <w:pPr>
              <w:pStyle w:val="TAC"/>
            </w:pPr>
            <w:r>
              <w:t>Current agreement corresponds to:</w:t>
            </w:r>
          </w:p>
          <w:p w:rsidR="000B37D4" w:rsidRPr="0032520A" w:rsidRDefault="000B37D4" w:rsidP="008440B0">
            <w:pPr>
              <w:pStyle w:val="TAC"/>
            </w:pPr>
            <w:r w:rsidRPr="0032520A">
              <w:t>20 for 15 kHz SCS</w:t>
            </w:r>
            <w:r w:rsidRPr="0032520A">
              <w:br/>
              <w:t>40 for 30 kHz SCS</w:t>
            </w:r>
          </w:p>
        </w:tc>
      </w:tr>
      <w:tr w:rsidR="000B37D4" w:rsidRPr="0032520A" w:rsidTr="00413310">
        <w:tc>
          <w:tcPr>
            <w:tcW w:w="766" w:type="pct"/>
            <w:gridSpan w:val="2"/>
            <w:vMerge/>
            <w:shd w:val="clear" w:color="auto" w:fill="auto"/>
            <w:vAlign w:val="center"/>
          </w:tcPr>
          <w:p w:rsidR="000B37D4" w:rsidRPr="00034F96" w:rsidRDefault="000B37D4" w:rsidP="008440B0">
            <w:pPr>
              <w:pStyle w:val="TAL"/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7D4" w:rsidRPr="0032520A" w:rsidRDefault="000B37D4" w:rsidP="008440B0">
            <w:pPr>
              <w:pStyle w:val="TAL"/>
            </w:pPr>
            <w:r w:rsidRPr="0032520A">
              <w:t>CSI-RS offset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7D4" w:rsidRPr="0032520A" w:rsidRDefault="000B37D4" w:rsidP="008440B0">
            <w:pPr>
              <w:pStyle w:val="TAC"/>
            </w:pPr>
            <w:r w:rsidRPr="0032520A">
              <w:t>Slots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7D4" w:rsidRPr="0032520A" w:rsidRDefault="000B37D4" w:rsidP="008440B0">
            <w:pPr>
              <w:pStyle w:val="TAC"/>
            </w:pP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D4" w:rsidRDefault="000B37D4" w:rsidP="008440B0">
            <w:pPr>
              <w:pStyle w:val="TAC"/>
            </w:pPr>
            <w:r>
              <w:t>CSI-RS offset for each CSI-RS resource</w:t>
            </w:r>
          </w:p>
          <w:p w:rsidR="000B37D4" w:rsidRDefault="000B37D4" w:rsidP="008440B0">
            <w:pPr>
              <w:pStyle w:val="TAC"/>
            </w:pPr>
            <w:r>
              <w:t>Current agreement corresponds to:</w:t>
            </w:r>
          </w:p>
          <w:p w:rsidR="000B37D4" w:rsidRDefault="000B37D4" w:rsidP="008440B0">
            <w:pPr>
              <w:pStyle w:val="TAC"/>
            </w:pPr>
            <w:r>
              <w:t>10 for 15 kHz SCS for CSI-RS resource 1 and 2</w:t>
            </w:r>
          </w:p>
          <w:p w:rsidR="000B37D4" w:rsidRDefault="000B37D4" w:rsidP="008440B0">
            <w:pPr>
              <w:pStyle w:val="TAC"/>
            </w:pPr>
            <w:r>
              <w:t>11 for 15 kHz SCS for CSI-RS resource 3 and 4</w:t>
            </w:r>
          </w:p>
          <w:p w:rsidR="000B37D4" w:rsidRDefault="000B37D4" w:rsidP="008440B0">
            <w:pPr>
              <w:pStyle w:val="TAC"/>
            </w:pPr>
            <w:r>
              <w:t>20 for 30 kHz SCS for CSI-RS resource 1 and 2</w:t>
            </w:r>
          </w:p>
          <w:p w:rsidR="000B37D4" w:rsidRPr="0032520A" w:rsidRDefault="000B37D4" w:rsidP="008440B0">
            <w:pPr>
              <w:pStyle w:val="TAC"/>
            </w:pPr>
            <w:r>
              <w:t>21 for 30 kHz SCS for CSI-RS resource 3 and 4</w:t>
            </w:r>
          </w:p>
        </w:tc>
      </w:tr>
      <w:tr w:rsidR="00413310" w:rsidRPr="00B204BB" w:rsidTr="008440B0">
        <w:tc>
          <w:tcPr>
            <w:tcW w:w="2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310" w:rsidRPr="00B90E43" w:rsidRDefault="00413310" w:rsidP="008440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Number of HARQ Processes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310" w:rsidRPr="00B204BB" w:rsidRDefault="00413310" w:rsidP="008440B0">
            <w:pPr>
              <w:pStyle w:val="TAL"/>
              <w:jc w:val="center"/>
            </w:pP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310" w:rsidRPr="00B204BB" w:rsidRDefault="00413310" w:rsidP="008440B0">
            <w:pPr>
              <w:pStyle w:val="TAL"/>
              <w:jc w:val="center"/>
            </w:pP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10" w:rsidRPr="00B204BB" w:rsidRDefault="00413310" w:rsidP="008440B0">
            <w:pPr>
              <w:pStyle w:val="TAL"/>
              <w:jc w:val="center"/>
            </w:pPr>
          </w:p>
        </w:tc>
      </w:tr>
      <w:tr w:rsidR="00413310" w:rsidRPr="00B204BB" w:rsidTr="008440B0">
        <w:tc>
          <w:tcPr>
            <w:tcW w:w="2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310" w:rsidRDefault="00413310" w:rsidP="008440B0">
            <w:pPr>
              <w:pStyle w:val="TAL"/>
            </w:pPr>
            <w:r>
              <w:t>Maximum number of HARQ transmission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310" w:rsidRPr="00B204BB" w:rsidRDefault="00413310" w:rsidP="008440B0">
            <w:pPr>
              <w:pStyle w:val="TAL"/>
              <w:jc w:val="center"/>
            </w:pP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310" w:rsidRPr="00B204BB" w:rsidRDefault="00413310" w:rsidP="008440B0">
            <w:pPr>
              <w:pStyle w:val="TAL"/>
              <w:jc w:val="center"/>
            </w:pP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10" w:rsidRPr="00B204BB" w:rsidRDefault="00413310" w:rsidP="008440B0">
            <w:pPr>
              <w:pStyle w:val="TAL"/>
              <w:jc w:val="center"/>
            </w:pPr>
          </w:p>
        </w:tc>
      </w:tr>
      <w:tr w:rsidR="00413310" w:rsidRPr="00B204BB" w:rsidTr="008440B0">
        <w:tc>
          <w:tcPr>
            <w:tcW w:w="2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310" w:rsidRDefault="00413310" w:rsidP="008440B0">
            <w:pPr>
              <w:pStyle w:val="TAL"/>
            </w:pPr>
            <w:r>
              <w:t>Redundancy version coding sequence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310" w:rsidRPr="00B204BB" w:rsidRDefault="00413310" w:rsidP="008440B0">
            <w:pPr>
              <w:pStyle w:val="TAL"/>
              <w:jc w:val="center"/>
            </w:pP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310" w:rsidRPr="00B204BB" w:rsidRDefault="00413310" w:rsidP="008440B0">
            <w:pPr>
              <w:pStyle w:val="TAL"/>
              <w:jc w:val="center"/>
            </w:pP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10" w:rsidRPr="00B204BB" w:rsidRDefault="00413310" w:rsidP="008440B0">
            <w:pPr>
              <w:pStyle w:val="TAL"/>
              <w:jc w:val="center"/>
            </w:pPr>
          </w:p>
        </w:tc>
      </w:tr>
      <w:tr w:rsidR="00413310" w:rsidRPr="00B204BB" w:rsidTr="008440B0">
        <w:tc>
          <w:tcPr>
            <w:tcW w:w="2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310" w:rsidRPr="00B90E43" w:rsidRDefault="00413310" w:rsidP="008440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K1 value</w:t>
            </w:r>
            <w:r>
              <w:rPr>
                <w:lang w:val="en-US"/>
              </w:rPr>
              <w:br/>
            </w:r>
            <w:r w:rsidRPr="00772AEC">
              <w:rPr>
                <w:lang w:val="en-US"/>
              </w:rPr>
              <w:t>(</w:t>
            </w:r>
            <w:r w:rsidRPr="00772AEC">
              <w:t>PDSCH-to-HARQ-timing-indicator</w:t>
            </w:r>
            <w:r w:rsidRPr="00772AEC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310" w:rsidRPr="00B204BB" w:rsidRDefault="00413310" w:rsidP="008440B0">
            <w:pPr>
              <w:pStyle w:val="TAL"/>
              <w:jc w:val="center"/>
            </w:pP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310" w:rsidRPr="00B204BB" w:rsidRDefault="00413310" w:rsidP="008440B0">
            <w:pPr>
              <w:pStyle w:val="TAL"/>
              <w:jc w:val="center"/>
            </w:pP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10" w:rsidRPr="00B204BB" w:rsidRDefault="00413310" w:rsidP="008440B0">
            <w:pPr>
              <w:pStyle w:val="TAL"/>
              <w:jc w:val="center"/>
            </w:pPr>
          </w:p>
        </w:tc>
      </w:tr>
    </w:tbl>
    <w:p w:rsidR="00A30EF8" w:rsidRPr="00A30EF8" w:rsidRDefault="00A30EF8" w:rsidP="00A30EF8">
      <w:pPr>
        <w:rPr>
          <w:rFonts w:hint="eastAsia"/>
        </w:rPr>
      </w:pPr>
    </w:p>
    <w:p w:rsidR="00A30EF8" w:rsidRPr="000B37D4" w:rsidRDefault="000B37D4" w:rsidP="000B37D4">
      <w:pPr>
        <w:jc w:val="center"/>
        <w:rPr>
          <w:rFonts w:hint="eastAsia"/>
          <w:b/>
          <w:u w:val="single"/>
          <w:lang w:val="en-GB"/>
        </w:rPr>
      </w:pPr>
      <w:r w:rsidRPr="000B37D4">
        <w:rPr>
          <w:rFonts w:hint="eastAsia"/>
          <w:b/>
          <w:u w:val="single"/>
          <w:lang w:val="en-GB"/>
        </w:rPr>
        <w:t>Table Y: test parameters</w:t>
      </w:r>
    </w:p>
    <w:tbl>
      <w:tblPr>
        <w:tblW w:w="786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1"/>
        <w:gridCol w:w="740"/>
        <w:gridCol w:w="986"/>
        <w:gridCol w:w="2213"/>
      </w:tblGrid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H"/>
              <w:rPr>
                <w:rFonts w:asciiTheme="minorHAnsi" w:eastAsia="Times New Roman" w:hAnsiTheme="minorHAnsi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sz w:val="16"/>
                <w:szCs w:val="16"/>
              </w:rPr>
              <w:lastRenderedPageBreak/>
              <w:t>Parameter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H"/>
              <w:rPr>
                <w:rFonts w:asciiTheme="minorHAnsi" w:eastAsia="Times New Roman" w:hAnsiTheme="minorHAnsi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sz w:val="16"/>
                <w:szCs w:val="16"/>
              </w:rPr>
              <w:t>Unit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H"/>
              <w:rPr>
                <w:rFonts w:asciiTheme="minorHAnsi" w:eastAsia="Times New Roman" w:hAnsiTheme="minorHAnsi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sz w:val="16"/>
                <w:szCs w:val="16"/>
              </w:rPr>
              <w:t>Test 1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H"/>
              <w:rPr>
                <w:rFonts w:asciiTheme="minorHAnsi" w:eastAsia="Times New Roman" w:hAnsiTheme="minorHAnsi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sz w:val="16"/>
                <w:szCs w:val="16"/>
              </w:rPr>
              <w:t>Comment</w:t>
            </w: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sz w:val="16"/>
                <w:szCs w:val="16"/>
              </w:rPr>
              <w:t>Bandwidth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sz w:val="16"/>
                <w:szCs w:val="16"/>
              </w:rPr>
              <w:t>MHz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sz w:val="16"/>
                <w:szCs w:val="16"/>
              </w:rPr>
            </w:pPr>
            <w:r w:rsidRPr="000B37D4">
              <w:rPr>
                <w:rFonts w:asciiTheme="minorHAnsi" w:hAnsiTheme="minorHAnsi"/>
                <w:i/>
                <w:sz w:val="16"/>
                <w:szCs w:val="16"/>
              </w:rPr>
              <w:t xml:space="preserve">Channel/BWP Bandwidth </w:t>
            </w: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sz w:val="16"/>
                <w:szCs w:val="16"/>
              </w:rPr>
              <w:t>SCS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sz w:val="16"/>
                <w:szCs w:val="16"/>
              </w:rPr>
              <w:t>kHz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sz w:val="16"/>
                <w:szCs w:val="16"/>
              </w:rPr>
            </w:pP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sz w:val="16"/>
                <w:szCs w:val="16"/>
              </w:rPr>
              <w:t>Cell ID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sz w:val="16"/>
                <w:szCs w:val="16"/>
              </w:rPr>
            </w:pPr>
            <w:r w:rsidRPr="000B37D4">
              <w:rPr>
                <w:rFonts w:asciiTheme="minorHAnsi" w:hAnsiTheme="minorHAnsi"/>
                <w:i/>
                <w:sz w:val="16"/>
                <w:szCs w:val="16"/>
              </w:rPr>
              <w:t>Default  value 0</w:t>
            </w: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sz w:val="16"/>
                <w:szCs w:val="16"/>
              </w:rPr>
              <w:t>Transmission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sz w:val="16"/>
                <w:szCs w:val="16"/>
              </w:rPr>
            </w:pPr>
            <w:r w:rsidRPr="000B37D4">
              <w:rPr>
                <w:rFonts w:asciiTheme="minorHAnsi" w:hAnsiTheme="minorHAnsi"/>
                <w:i/>
                <w:sz w:val="16"/>
                <w:szCs w:val="16"/>
              </w:rPr>
              <w:t>1</w:t>
            </w: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sz w:val="16"/>
                <w:szCs w:val="16"/>
              </w:rPr>
              <w:t>Duplex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sz w:val="16"/>
                <w:szCs w:val="16"/>
              </w:rPr>
            </w:pPr>
            <w:r w:rsidRPr="000B37D4">
              <w:rPr>
                <w:rFonts w:asciiTheme="minorHAnsi" w:hAnsiTheme="minorHAnsi"/>
                <w:i/>
                <w:sz w:val="16"/>
                <w:szCs w:val="16"/>
              </w:rPr>
              <w:t>FDD, TDD</w:t>
            </w:r>
          </w:p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sz w:val="16"/>
                <w:szCs w:val="16"/>
              </w:rPr>
            </w:pPr>
            <w:r w:rsidRPr="000B37D4">
              <w:rPr>
                <w:rFonts w:asciiTheme="minorHAnsi" w:hAnsiTheme="minorHAnsi"/>
                <w:i/>
                <w:sz w:val="16"/>
                <w:szCs w:val="16"/>
              </w:rPr>
              <w:t>For TDD detailed configuration can be captured in Annex FRC</w:t>
            </w: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hAnsiTheme="minorHAnsi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sz w:val="16"/>
                <w:szCs w:val="16"/>
              </w:rPr>
              <w:t xml:space="preserve">TDD Slot Configuration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hAnsiTheme="minorHAnsi"/>
                <w:i/>
                <w:sz w:val="16"/>
                <w:szCs w:val="16"/>
              </w:rPr>
            </w:pPr>
            <w:r w:rsidRPr="000B37D4">
              <w:rPr>
                <w:rFonts w:asciiTheme="minorHAnsi" w:hAnsiTheme="minorHAnsi"/>
                <w:i/>
                <w:sz w:val="16"/>
                <w:szCs w:val="16"/>
              </w:rPr>
              <w:t xml:space="preserve">If Annex A specified detailed pattern, only need to capture pattern number here </w:t>
            </w: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?? ??" w:hAnsiTheme="minorHAnsi"/>
                <w:sz w:val="16"/>
                <w:szCs w:val="16"/>
              </w:rPr>
            </w:pPr>
            <w:r w:rsidRPr="000B37D4">
              <w:rPr>
                <w:rFonts w:asciiTheme="minorHAnsi" w:eastAsia="?? ??" w:hAnsiTheme="minorHAnsi"/>
                <w:sz w:val="16"/>
                <w:szCs w:val="16"/>
              </w:rPr>
              <w:t xml:space="preserve"> SNR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sz w:val="16"/>
                <w:szCs w:val="16"/>
              </w:rPr>
              <w:t xml:space="preserve"> dB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sz w:val="16"/>
                <w:szCs w:val="16"/>
              </w:rPr>
            </w:pPr>
            <w:r w:rsidRPr="000B37D4">
              <w:rPr>
                <w:rFonts w:asciiTheme="minorHAnsi" w:hAnsiTheme="minorHAnsi"/>
                <w:i/>
                <w:sz w:val="16"/>
                <w:szCs w:val="16"/>
              </w:rPr>
              <w:t>Only used for CQI/RI test cases</w:t>
            </w: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?? ??" w:hAnsiTheme="minorHAnsi"/>
                <w:sz w:val="16"/>
                <w:szCs w:val="16"/>
              </w:rPr>
            </w:pPr>
            <w:r w:rsidRPr="000B37D4">
              <w:rPr>
                <w:rFonts w:asciiTheme="minorHAnsi" w:eastAsia="?? ??" w:hAnsiTheme="minorHAnsi"/>
                <w:position w:val="-12"/>
                <w:sz w:val="16"/>
                <w:szCs w:val="16"/>
              </w:rPr>
              <w:object w:dxaOrig="390" w:dyaOrig="420">
                <v:shape id="_x0000_i1027" type="#_x0000_t75" style="width:19.5pt;height:21pt" o:ole="">
                  <v:imagedata r:id="rId12" o:title=""/>
                </v:shape>
                <o:OLEObject Type="Embed" ProgID="Equation.3" ShapeID="_x0000_i1027" DrawAspect="Content" ObjectID="_1599687552" r:id="rId13"/>
              </w:objec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hAnsiTheme="minorHAnsi"/>
                <w:i/>
                <w:sz w:val="16"/>
                <w:szCs w:val="16"/>
              </w:rPr>
            </w:pPr>
            <w:r w:rsidRPr="000B37D4">
              <w:rPr>
                <w:rFonts w:asciiTheme="minorHAnsi" w:hAnsiTheme="minorHAnsi"/>
                <w:i/>
                <w:sz w:val="16"/>
                <w:szCs w:val="16"/>
              </w:rPr>
              <w:t>Not sure whether needed or not especially for FR2</w:t>
            </w: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?? ??" w:hAnsiTheme="minorHAnsi"/>
                <w:sz w:val="16"/>
                <w:szCs w:val="16"/>
              </w:rPr>
            </w:pPr>
            <w:r w:rsidRPr="000B37D4">
              <w:rPr>
                <w:rFonts w:asciiTheme="minorHAnsi" w:eastAsia="?? ??" w:hAnsiTheme="minorHAnsi"/>
                <w:position w:val="-12"/>
                <w:sz w:val="16"/>
                <w:szCs w:val="16"/>
              </w:rPr>
              <w:object w:dxaOrig="465" w:dyaOrig="390">
                <v:shape id="_x0000_i1028" type="#_x0000_t75" style="width:23.25pt;height:19.5pt" o:ole="">
                  <v:imagedata r:id="rId14" o:title=""/>
                </v:shape>
                <o:OLEObject Type="Embed" ProgID="Equation.3" ShapeID="_x0000_i1028" DrawAspect="Content" ObjectID="_1599687553" r:id="rId15"/>
              </w:objec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sz w:val="16"/>
                <w:szCs w:val="16"/>
              </w:rPr>
            </w:pPr>
            <w:r w:rsidRPr="000B37D4">
              <w:rPr>
                <w:rFonts w:asciiTheme="minorHAnsi" w:hAnsiTheme="minorHAnsi"/>
                <w:i/>
                <w:sz w:val="16"/>
                <w:szCs w:val="16"/>
              </w:rPr>
              <w:t>Not sure whether needed or not especially for FR2</w:t>
            </w: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sz w:val="16"/>
                <w:szCs w:val="16"/>
              </w:rPr>
              <w:t>Propagation channel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sz w:val="16"/>
                <w:szCs w:val="16"/>
              </w:rPr>
            </w:pP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sz w:val="16"/>
                <w:szCs w:val="16"/>
              </w:rPr>
              <w:t>Antenna configuration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sz w:val="16"/>
                <w:szCs w:val="16"/>
              </w:rPr>
            </w:pP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  <w:proofErr w:type="spellStart"/>
            <w:r w:rsidRPr="000B37D4">
              <w:rPr>
                <w:rFonts w:asciiTheme="minorHAnsi" w:hAnsiTheme="minorHAnsi"/>
                <w:sz w:val="16"/>
                <w:szCs w:val="16"/>
              </w:rPr>
              <w:t>Beamforming</w:t>
            </w:r>
            <w:proofErr w:type="spellEnd"/>
            <w:r w:rsidRPr="000B37D4">
              <w:rPr>
                <w:rFonts w:asciiTheme="minorHAnsi" w:hAnsiTheme="minorHAnsi"/>
                <w:sz w:val="16"/>
                <w:szCs w:val="16"/>
              </w:rPr>
              <w:t xml:space="preserve"> Model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sz w:val="16"/>
                <w:szCs w:val="16"/>
              </w:rPr>
            </w:pP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ZP CSI-RS </w:t>
            </w:r>
            <w:proofErr w:type="spellStart"/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t>resourceType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hAnsiTheme="minorHAnsi"/>
                <w:i/>
                <w:sz w:val="16"/>
                <w:szCs w:val="16"/>
              </w:rPr>
            </w:pPr>
            <w:r w:rsidRPr="000B37D4">
              <w:rPr>
                <w:rFonts w:asciiTheme="minorHAnsi" w:hAnsiTheme="minorHAnsi"/>
                <w:i/>
                <w:sz w:val="16"/>
                <w:szCs w:val="16"/>
              </w:rPr>
              <w:t xml:space="preserve">Periodic, Aperiodic </w:t>
            </w: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color w:val="000000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Number of ports of ZP CSI-RS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hAnsiTheme="minorHAnsi"/>
                <w:i/>
                <w:sz w:val="16"/>
                <w:szCs w:val="16"/>
              </w:rPr>
            </w:pPr>
            <w:r w:rsidRPr="000B37D4">
              <w:rPr>
                <w:rFonts w:asciiTheme="minorHAnsi" w:hAnsiTheme="minorHAnsi"/>
                <w:i/>
                <w:sz w:val="16"/>
                <w:szCs w:val="16"/>
              </w:rPr>
              <w:t xml:space="preserve">4 by default </w:t>
            </w: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color w:val="000000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ZP CSI-RS </w:t>
            </w:r>
          </w:p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color w:val="000000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t>CDM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sz w:val="16"/>
                <w:szCs w:val="16"/>
              </w:rPr>
            </w:pPr>
            <w:r w:rsidRPr="000B37D4">
              <w:rPr>
                <w:rFonts w:asciiTheme="minorHAnsi" w:hAnsiTheme="minorHAnsi"/>
                <w:i/>
                <w:sz w:val="16"/>
                <w:szCs w:val="16"/>
              </w:rPr>
              <w:t>fd-CDM2, cdm4-FD2-TD2</w:t>
            </w: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color w:val="000000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t>ZP CSI-RS-Density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sz w:val="16"/>
                <w:szCs w:val="16"/>
              </w:rPr>
            </w:pPr>
            <w:r w:rsidRPr="000B37D4">
              <w:rPr>
                <w:rFonts w:asciiTheme="minorHAnsi" w:hAnsiTheme="minorHAnsi"/>
                <w:i/>
                <w:sz w:val="16"/>
                <w:szCs w:val="16"/>
              </w:rPr>
              <w:t>1</w:t>
            </w: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color w:val="000000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ZP CSI-RS </w:t>
            </w:r>
            <w:proofErr w:type="spellStart"/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t>firstOFDMSymbolInTimeDomain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sz w:val="16"/>
                <w:szCs w:val="16"/>
              </w:rPr>
            </w:pPr>
            <w:r w:rsidRPr="000B37D4">
              <w:rPr>
                <w:rFonts w:asciiTheme="minorHAnsi" w:hAnsiTheme="minorHAnsi"/>
                <w:i/>
                <w:sz w:val="16"/>
                <w:szCs w:val="16"/>
              </w:rPr>
              <w:t>5</w:t>
            </w:r>
          </w:p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sz w:val="16"/>
                <w:szCs w:val="16"/>
              </w:rPr>
            </w:pP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color w:val="000000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ZP CSI-RS </w:t>
            </w:r>
            <w:proofErr w:type="spellStart"/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t>frequencyDomainAllocation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sz w:val="16"/>
                <w:szCs w:val="16"/>
              </w:rPr>
            </w:pP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color w:val="000000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t>ZP CSI-RS-</w:t>
            </w:r>
            <w:proofErr w:type="spellStart"/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t>timeConfig</w:t>
            </w:r>
            <w:proofErr w:type="spellEnd"/>
          </w:p>
          <w:p w:rsidR="000B37D4" w:rsidRPr="000B37D4" w:rsidRDefault="000B37D4" w:rsidP="008440B0">
            <w:pPr>
              <w:pStyle w:val="TAC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t>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sz w:val="16"/>
                <w:szCs w:val="16"/>
              </w:rPr>
            </w:pP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  <w:proofErr w:type="spellStart"/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t>ReportConfigType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sz w:val="16"/>
                <w:szCs w:val="16"/>
              </w:rPr>
            </w:pPr>
            <w:r w:rsidRPr="000B37D4">
              <w:rPr>
                <w:rFonts w:asciiTheme="minorHAnsi" w:hAnsiTheme="minorHAnsi"/>
                <w:i/>
                <w:sz w:val="16"/>
                <w:szCs w:val="16"/>
              </w:rPr>
              <w:t>Periodic , Aperiodic</w:t>
            </w: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color w:val="000000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sz w:val="16"/>
                <w:szCs w:val="16"/>
              </w:rPr>
              <w:t>CQI-table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sz w:val="16"/>
                <w:szCs w:val="16"/>
              </w:rPr>
            </w:pPr>
            <w:r w:rsidRPr="000B37D4">
              <w:rPr>
                <w:rFonts w:asciiTheme="minorHAnsi" w:hAnsiTheme="minorHAnsi"/>
                <w:i/>
                <w:sz w:val="16"/>
                <w:szCs w:val="16"/>
              </w:rPr>
              <w:t>Table 1 , Table 2</w:t>
            </w: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  <w:proofErr w:type="spellStart"/>
            <w:r w:rsidRPr="000B37D4">
              <w:rPr>
                <w:rFonts w:asciiTheme="minorHAnsi" w:hAnsiTheme="minorHAnsi"/>
                <w:sz w:val="16"/>
                <w:szCs w:val="16"/>
              </w:rPr>
              <w:t>reportQuantity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sz w:val="16"/>
                <w:szCs w:val="16"/>
              </w:rPr>
            </w:pPr>
            <w:r w:rsidRPr="000B37D4">
              <w:rPr>
                <w:rFonts w:asciiTheme="minorHAnsi" w:hAnsiTheme="minorHAnsi"/>
                <w:i/>
                <w:sz w:val="16"/>
                <w:szCs w:val="16"/>
              </w:rPr>
              <w:t>cri-RI-PMI-CQI</w:t>
            </w: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  <w:proofErr w:type="spellStart"/>
            <w:r w:rsidRPr="000B37D4">
              <w:rPr>
                <w:rFonts w:asciiTheme="minorHAnsi" w:hAnsiTheme="minorHAnsi"/>
                <w:sz w:val="16"/>
                <w:szCs w:val="16"/>
              </w:rPr>
              <w:t>timeRestrictionForInterferenceMeasurements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sz w:val="16"/>
                <w:szCs w:val="16"/>
              </w:rPr>
            </w:pPr>
            <w:r w:rsidRPr="000B37D4">
              <w:rPr>
                <w:rFonts w:asciiTheme="minorHAnsi" w:hAnsiTheme="minorHAnsi"/>
                <w:i/>
                <w:sz w:val="16"/>
                <w:szCs w:val="16"/>
              </w:rPr>
              <w:t>configured, Not configured, Default not configured</w:t>
            </w: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  <w:proofErr w:type="spellStart"/>
            <w:r w:rsidRPr="000B37D4">
              <w:rPr>
                <w:rFonts w:asciiTheme="minorHAnsi" w:hAnsiTheme="minorHAnsi"/>
                <w:sz w:val="16"/>
                <w:szCs w:val="16"/>
              </w:rPr>
              <w:t>timeRestrictionForInterferenceMeasurements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sz w:val="16"/>
                <w:szCs w:val="16"/>
              </w:rPr>
            </w:pPr>
            <w:r w:rsidRPr="000B37D4">
              <w:rPr>
                <w:rFonts w:asciiTheme="minorHAnsi" w:hAnsiTheme="minorHAnsi"/>
                <w:i/>
                <w:sz w:val="16"/>
                <w:szCs w:val="16"/>
              </w:rPr>
              <w:t>configured, Not configured, Default not configured</w:t>
            </w: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  <w:proofErr w:type="spellStart"/>
            <w:r w:rsidRPr="000B37D4">
              <w:rPr>
                <w:rFonts w:asciiTheme="minorHAnsi" w:hAnsiTheme="minorHAnsi"/>
                <w:sz w:val="16"/>
                <w:szCs w:val="16"/>
              </w:rPr>
              <w:t>cqi-FormatIndicator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sz w:val="16"/>
                <w:szCs w:val="16"/>
              </w:rPr>
            </w:pPr>
            <w:r w:rsidRPr="000B37D4">
              <w:rPr>
                <w:rFonts w:asciiTheme="minorHAnsi" w:hAnsiTheme="minorHAnsi"/>
                <w:i/>
                <w:sz w:val="16"/>
                <w:szCs w:val="16"/>
              </w:rPr>
              <w:t xml:space="preserve">Wideband, </w:t>
            </w:r>
            <w:proofErr w:type="spellStart"/>
            <w:r w:rsidRPr="000B37D4">
              <w:rPr>
                <w:rFonts w:asciiTheme="minorHAnsi" w:hAnsiTheme="minorHAnsi"/>
                <w:i/>
                <w:sz w:val="16"/>
                <w:szCs w:val="16"/>
              </w:rPr>
              <w:t>Subband</w:t>
            </w:r>
            <w:proofErr w:type="spellEnd"/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  <w:proofErr w:type="spellStart"/>
            <w:r w:rsidRPr="000B37D4">
              <w:rPr>
                <w:rFonts w:asciiTheme="minorHAnsi" w:hAnsiTheme="minorHAnsi"/>
                <w:sz w:val="16"/>
                <w:szCs w:val="16"/>
              </w:rPr>
              <w:t>pmi-FormatIndicator</w:t>
            </w:r>
            <w:proofErr w:type="spellEnd"/>
            <w:r w:rsidRPr="000B37D4">
              <w:rPr>
                <w:rFonts w:asciiTheme="minorHAnsi" w:hAnsiTheme="minorHAnsi"/>
                <w:i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sz w:val="16"/>
                <w:szCs w:val="16"/>
              </w:rPr>
            </w:pPr>
            <w:r w:rsidRPr="000B37D4">
              <w:rPr>
                <w:rFonts w:asciiTheme="minorHAnsi" w:hAnsiTheme="minorHAnsi"/>
                <w:i/>
                <w:sz w:val="16"/>
                <w:szCs w:val="16"/>
              </w:rPr>
              <w:t xml:space="preserve">Wideband, </w:t>
            </w:r>
            <w:proofErr w:type="spellStart"/>
            <w:r w:rsidRPr="000B37D4">
              <w:rPr>
                <w:rFonts w:asciiTheme="minorHAnsi" w:hAnsiTheme="minorHAnsi"/>
                <w:i/>
                <w:sz w:val="16"/>
                <w:szCs w:val="16"/>
              </w:rPr>
              <w:t>Subband</w:t>
            </w:r>
            <w:proofErr w:type="spellEnd"/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sz w:val="16"/>
                <w:szCs w:val="16"/>
              </w:rPr>
              <w:t>Sub-band Size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sz w:val="16"/>
                <w:szCs w:val="16"/>
              </w:rPr>
              <w:t>RB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sz w:val="16"/>
                <w:szCs w:val="16"/>
              </w:rPr>
            </w:pPr>
            <w:r w:rsidRPr="000B37D4">
              <w:rPr>
                <w:rFonts w:asciiTheme="minorHAnsi" w:hAnsiTheme="minorHAnsi"/>
                <w:i/>
                <w:sz w:val="16"/>
                <w:szCs w:val="16"/>
              </w:rPr>
              <w:t xml:space="preserve">Configured for </w:t>
            </w:r>
            <w:proofErr w:type="spellStart"/>
            <w:r w:rsidRPr="000B37D4">
              <w:rPr>
                <w:rFonts w:asciiTheme="minorHAnsi" w:hAnsiTheme="minorHAnsi"/>
                <w:i/>
                <w:sz w:val="16"/>
                <w:szCs w:val="16"/>
              </w:rPr>
              <w:t>subband</w:t>
            </w:r>
            <w:proofErr w:type="spellEnd"/>
            <w:r w:rsidRPr="000B37D4">
              <w:rPr>
                <w:rFonts w:asciiTheme="minorHAnsi" w:hAnsiTheme="minorHAnsi"/>
                <w:i/>
                <w:sz w:val="16"/>
                <w:szCs w:val="16"/>
              </w:rPr>
              <w:t xml:space="preserve"> CQI/PMI</w:t>
            </w: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sz w:val="16"/>
                <w:szCs w:val="16"/>
              </w:rPr>
              <w:t>CSI-</w:t>
            </w:r>
            <w:proofErr w:type="spellStart"/>
            <w:r w:rsidRPr="000B37D4">
              <w:rPr>
                <w:rFonts w:asciiTheme="minorHAnsi" w:hAnsiTheme="minorHAnsi"/>
                <w:sz w:val="16"/>
                <w:szCs w:val="16"/>
              </w:rPr>
              <w:t>ReportPeriodicityAndOffset</w:t>
            </w:r>
            <w:proofErr w:type="spellEnd"/>
            <w:r w:rsidRPr="000B37D4">
              <w:rPr>
                <w:rFonts w:asciiTheme="minorHAnsi" w:hAnsiTheme="minorHAnsi"/>
                <w:sz w:val="16"/>
                <w:szCs w:val="16"/>
              </w:rPr>
              <w:t xml:space="preserve">                       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sz w:val="16"/>
                <w:szCs w:val="16"/>
              </w:rPr>
            </w:pPr>
            <w:r w:rsidRPr="000B37D4">
              <w:rPr>
                <w:rFonts w:asciiTheme="minorHAnsi" w:hAnsiTheme="minorHAnsi"/>
                <w:i/>
                <w:sz w:val="16"/>
                <w:szCs w:val="16"/>
              </w:rPr>
              <w:t>Configured for periodic CSI report</w:t>
            </w: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  <w:proofErr w:type="spellStart"/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t>aperiodicTriggeringOffset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sz w:val="16"/>
                <w:szCs w:val="16"/>
              </w:rPr>
            </w:pPr>
            <w:r w:rsidRPr="000B37D4">
              <w:rPr>
                <w:rFonts w:asciiTheme="minorHAnsi" w:hAnsiTheme="minorHAnsi"/>
                <w:i/>
                <w:sz w:val="16"/>
                <w:szCs w:val="16"/>
              </w:rPr>
              <w:t>Configured for aperiodic CSI</w:t>
            </w: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color w:val="000000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lastRenderedPageBreak/>
              <w:t xml:space="preserve">NZP CSI-RS </w:t>
            </w:r>
            <w:proofErr w:type="spellStart"/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t>resourceType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sz w:val="16"/>
                <w:szCs w:val="16"/>
              </w:rPr>
            </w:pPr>
            <w:r w:rsidRPr="000B37D4">
              <w:rPr>
                <w:rFonts w:asciiTheme="minorHAnsi" w:hAnsiTheme="minorHAnsi"/>
                <w:i/>
                <w:sz w:val="16"/>
                <w:szCs w:val="16"/>
              </w:rPr>
              <w:t xml:space="preserve">Periodic, aperiodic , semi-persistent </w:t>
            </w: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color w:val="000000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Number of ports of NZP CSI-RS </w:t>
            </w:r>
          </w:p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sz w:val="16"/>
                <w:szCs w:val="16"/>
              </w:rPr>
            </w:pPr>
            <w:r w:rsidRPr="000B37D4">
              <w:rPr>
                <w:rFonts w:asciiTheme="minorHAnsi" w:hAnsiTheme="minorHAnsi"/>
                <w:i/>
                <w:sz w:val="16"/>
                <w:szCs w:val="16"/>
              </w:rPr>
              <w:t>2, 4, 8</w:t>
            </w:r>
          </w:p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sz w:val="16"/>
                <w:szCs w:val="16"/>
              </w:rPr>
            </w:pPr>
            <w:r w:rsidRPr="000B37D4">
              <w:rPr>
                <w:rFonts w:asciiTheme="minorHAnsi" w:hAnsiTheme="minorHAnsi"/>
                <w:i/>
                <w:sz w:val="16"/>
                <w:szCs w:val="16"/>
              </w:rPr>
              <w:t>Port 3000</w:t>
            </w:r>
            <w:proofErr w:type="gramStart"/>
            <w:r w:rsidRPr="000B37D4">
              <w:rPr>
                <w:rFonts w:asciiTheme="minorHAnsi" w:hAnsiTheme="minorHAnsi"/>
                <w:i/>
                <w:sz w:val="16"/>
                <w:szCs w:val="16"/>
              </w:rPr>
              <w:t>, ..</w:t>
            </w:r>
            <w:proofErr w:type="gramEnd"/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color w:val="000000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NZP CSI-RS </w:t>
            </w:r>
          </w:p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color w:val="000000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t>CDM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sz w:val="16"/>
                <w:szCs w:val="16"/>
              </w:rPr>
            </w:pPr>
            <w:r w:rsidRPr="000B37D4">
              <w:rPr>
                <w:rFonts w:asciiTheme="minorHAnsi" w:hAnsiTheme="minorHAnsi"/>
                <w:i/>
                <w:sz w:val="16"/>
                <w:szCs w:val="16"/>
              </w:rPr>
              <w:t>fd-CDM2, cdm4-FD2-TD2</w:t>
            </w: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color w:val="000000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t>NZP CSI-RS-Density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sz w:val="16"/>
                <w:szCs w:val="16"/>
              </w:rPr>
            </w:pPr>
            <w:r w:rsidRPr="000B37D4">
              <w:rPr>
                <w:rFonts w:asciiTheme="minorHAnsi" w:hAnsiTheme="minorHAnsi"/>
                <w:i/>
                <w:sz w:val="16"/>
                <w:szCs w:val="16"/>
              </w:rPr>
              <w:t>1</w:t>
            </w: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color w:val="000000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NZP CSI-RS </w:t>
            </w:r>
            <w:proofErr w:type="spellStart"/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t>firstOFDMSymbolInTimeDomain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sz w:val="16"/>
                <w:szCs w:val="16"/>
              </w:rPr>
            </w:pPr>
            <w:r w:rsidRPr="000B37D4">
              <w:rPr>
                <w:rFonts w:asciiTheme="minorHAnsi" w:hAnsiTheme="minorHAnsi"/>
                <w:i/>
                <w:sz w:val="16"/>
                <w:szCs w:val="16"/>
              </w:rPr>
              <w:t>5</w:t>
            </w:r>
          </w:p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sz w:val="16"/>
                <w:szCs w:val="16"/>
              </w:rPr>
            </w:pP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color w:val="000000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NZP CSI-RS </w:t>
            </w:r>
            <w:proofErr w:type="spellStart"/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t>frequencyDomainAllocation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sz w:val="16"/>
                <w:szCs w:val="16"/>
              </w:rPr>
            </w:pP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color w:val="000000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t>NZP CSI-RS-</w:t>
            </w:r>
            <w:proofErr w:type="spellStart"/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t>timeConfig</w:t>
            </w:r>
            <w:proofErr w:type="spellEnd"/>
          </w:p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color w:val="000000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t>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sz w:val="16"/>
                <w:szCs w:val="16"/>
              </w:rPr>
              <w:t>slot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sz w:val="16"/>
                <w:szCs w:val="16"/>
              </w:rPr>
            </w:pPr>
            <w:r w:rsidRPr="000B37D4">
              <w:rPr>
                <w:rFonts w:asciiTheme="minorHAnsi" w:hAnsiTheme="minorHAnsi"/>
                <w:i/>
                <w:sz w:val="16"/>
                <w:szCs w:val="16"/>
              </w:rPr>
              <w:t>Configured for periodic CSI-RS resources</w:t>
            </w: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color w:val="000000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CSI-IM-RE-pattern   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sz w:val="16"/>
                <w:szCs w:val="16"/>
              </w:rPr>
            </w:pP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color w:val="000000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t>CSI-IM-</w:t>
            </w:r>
            <w:proofErr w:type="spellStart"/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t>ResourceMapping</w:t>
            </w:r>
            <w:proofErr w:type="spellEnd"/>
          </w:p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color w:val="000000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t>subcarrierLocation-p0/ symbolLocation-p0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sz w:val="16"/>
                <w:szCs w:val="16"/>
              </w:rPr>
            </w:pP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color w:val="000000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t>CSI-IM-</w:t>
            </w:r>
            <w:proofErr w:type="spellStart"/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t>timeConfig</w:t>
            </w:r>
            <w:proofErr w:type="spellEnd"/>
          </w:p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color w:val="000000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t>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sz w:val="16"/>
                <w:szCs w:val="16"/>
              </w:rPr>
            </w:pPr>
            <w:r w:rsidRPr="000B37D4">
              <w:rPr>
                <w:rFonts w:asciiTheme="minorHAnsi" w:hAnsiTheme="minorHAnsi"/>
                <w:i/>
                <w:sz w:val="16"/>
                <w:szCs w:val="16"/>
              </w:rPr>
              <w:t>Configured for periodic CSI-RS resources</w:t>
            </w: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color w:val="000000"/>
                <w:sz w:val="16"/>
                <w:szCs w:val="16"/>
              </w:rPr>
            </w:pPr>
            <w:proofErr w:type="spellStart"/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t>CodebookType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hAnsiTheme="minorHAnsi"/>
                <w:i/>
                <w:sz w:val="16"/>
                <w:szCs w:val="16"/>
              </w:rPr>
            </w:pPr>
            <w:proofErr w:type="spellStart"/>
            <w:r w:rsidRPr="000B37D4">
              <w:rPr>
                <w:rFonts w:asciiTheme="minorHAnsi" w:hAnsiTheme="minorHAnsi"/>
                <w:i/>
                <w:color w:val="000000"/>
                <w:sz w:val="16"/>
                <w:szCs w:val="16"/>
              </w:rPr>
              <w:t>typeI-SinglePanel</w:t>
            </w:r>
            <w:proofErr w:type="spellEnd"/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color w:val="000000"/>
                <w:sz w:val="16"/>
                <w:szCs w:val="16"/>
              </w:rPr>
            </w:pPr>
            <w:proofErr w:type="spellStart"/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t>CodebookMode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color w:val="000000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i/>
                <w:color w:val="000000"/>
                <w:sz w:val="16"/>
                <w:szCs w:val="16"/>
              </w:rPr>
              <w:t>1</w:t>
            </w: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color w:val="000000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t>(CodebookConfig-N1,CodebookConfig-N2)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color w:val="000000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i/>
                <w:color w:val="000000"/>
                <w:sz w:val="16"/>
                <w:szCs w:val="16"/>
              </w:rPr>
              <w:t xml:space="preserve">Configured for </w:t>
            </w:r>
            <w:proofErr w:type="spellStart"/>
            <w:r w:rsidRPr="000B37D4">
              <w:rPr>
                <w:rFonts w:asciiTheme="minorHAnsi" w:hAnsiTheme="minorHAnsi"/>
                <w:i/>
                <w:color w:val="000000"/>
                <w:sz w:val="16"/>
                <w:szCs w:val="16"/>
              </w:rPr>
              <w:t>Tx</w:t>
            </w:r>
            <w:proofErr w:type="spellEnd"/>
            <w:r w:rsidRPr="000B37D4">
              <w:rPr>
                <w:rFonts w:asciiTheme="minorHAnsi" w:hAnsiTheme="minorHAnsi"/>
                <w:i/>
                <w:color w:val="000000"/>
                <w:sz w:val="16"/>
                <w:szCs w:val="16"/>
              </w:rPr>
              <w:t xml:space="preserve"> ports&gt;=4</w:t>
            </w: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color w:val="000000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t>TypeI-SinglePanel-2Tx-CodebookSubsetRestriction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color w:val="000000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i/>
                <w:color w:val="000000"/>
                <w:sz w:val="16"/>
                <w:szCs w:val="16"/>
              </w:rPr>
              <w:t>Configured for 2Tx ports</w:t>
            </w: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color w:val="000000"/>
                <w:sz w:val="16"/>
                <w:szCs w:val="16"/>
              </w:rPr>
            </w:pPr>
            <w:proofErr w:type="spellStart"/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t>TypeI-SinglePanel-CodebookSubsetRestriction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color w:val="000000"/>
                <w:sz w:val="16"/>
                <w:szCs w:val="16"/>
              </w:rPr>
            </w:pP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color w:val="000000"/>
                <w:sz w:val="16"/>
                <w:szCs w:val="16"/>
              </w:rPr>
            </w:pPr>
            <w:proofErr w:type="spellStart"/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t>TypeI</w:t>
            </w:r>
            <w:proofErr w:type="spellEnd"/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t>-</w:t>
            </w:r>
            <w:proofErr w:type="spellStart"/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t>SinglePanel</w:t>
            </w:r>
            <w:proofErr w:type="spellEnd"/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t>-RI-Restriction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color w:val="000000"/>
                <w:sz w:val="16"/>
                <w:szCs w:val="16"/>
              </w:rPr>
            </w:pP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color w:val="000000"/>
                <w:sz w:val="16"/>
                <w:szCs w:val="16"/>
              </w:rPr>
              <w:t>Physical channel for CSI report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hAnsiTheme="minorHAnsi"/>
                <w:i/>
                <w:color w:val="000000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i/>
                <w:color w:val="000000"/>
                <w:sz w:val="16"/>
                <w:szCs w:val="16"/>
              </w:rPr>
              <w:t>PUSCH/PUCCH</w:t>
            </w: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sz w:val="16"/>
                <w:szCs w:val="16"/>
              </w:rPr>
              <w:t>Reporting interval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  <w:proofErr w:type="spellStart"/>
            <w:r w:rsidRPr="000B37D4">
              <w:rPr>
                <w:rFonts w:asciiTheme="minorHAnsi" w:hAnsiTheme="minorHAnsi"/>
                <w:sz w:val="16"/>
                <w:szCs w:val="16"/>
              </w:rPr>
              <w:t>ms</w:t>
            </w:r>
            <w:proofErr w:type="spellEnd"/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sz w:val="16"/>
                <w:szCs w:val="16"/>
              </w:rPr>
            </w:pP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sz w:val="16"/>
                <w:szCs w:val="16"/>
              </w:rPr>
              <w:t xml:space="preserve">CQI/RI/PMI delay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  <w:proofErr w:type="spellStart"/>
            <w:r w:rsidRPr="000B37D4">
              <w:rPr>
                <w:rFonts w:asciiTheme="minorHAnsi" w:hAnsiTheme="minorHAnsi"/>
                <w:sz w:val="16"/>
                <w:szCs w:val="16"/>
              </w:rPr>
              <w:t>ms</w:t>
            </w:r>
            <w:proofErr w:type="spellEnd"/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sz w:val="16"/>
                <w:szCs w:val="16"/>
              </w:rPr>
            </w:pP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sz w:val="16"/>
                <w:szCs w:val="16"/>
              </w:rPr>
              <w:t>Measurement channel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sz w:val="16"/>
                <w:szCs w:val="16"/>
              </w:rPr>
            </w:pPr>
            <w:r w:rsidRPr="000B37D4">
              <w:rPr>
                <w:rFonts w:asciiTheme="minorHAnsi" w:hAnsiTheme="minorHAnsi"/>
                <w:i/>
                <w:sz w:val="16"/>
                <w:szCs w:val="16"/>
              </w:rPr>
              <w:t>Configured for PMI test cases</w:t>
            </w:r>
          </w:p>
        </w:tc>
      </w:tr>
      <w:tr w:rsidR="000B37D4" w:rsidRPr="000B37D4" w:rsidTr="008440B0">
        <w:trPr>
          <w:trHeight w:val="70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  <w:r w:rsidRPr="000B37D4">
              <w:rPr>
                <w:rFonts w:asciiTheme="minorHAnsi" w:hAnsiTheme="minorHAnsi"/>
                <w:sz w:val="16"/>
                <w:szCs w:val="16"/>
              </w:rPr>
              <w:t>OCNG Pattern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7D4" w:rsidRPr="000B37D4" w:rsidRDefault="000B37D4" w:rsidP="008440B0">
            <w:pPr>
              <w:pStyle w:val="TAC"/>
              <w:rPr>
                <w:rFonts w:asciiTheme="minorHAnsi" w:eastAsia="Times New Roman" w:hAnsiTheme="minorHAnsi"/>
                <w:i/>
                <w:sz w:val="16"/>
                <w:szCs w:val="16"/>
              </w:rPr>
            </w:pPr>
            <w:r w:rsidRPr="000B37D4">
              <w:rPr>
                <w:rFonts w:asciiTheme="minorHAnsi" w:hAnsiTheme="minorHAnsi"/>
                <w:i/>
                <w:sz w:val="16"/>
                <w:szCs w:val="16"/>
              </w:rPr>
              <w:t>Configured for PMI test cases</w:t>
            </w:r>
          </w:p>
        </w:tc>
      </w:tr>
    </w:tbl>
    <w:p w:rsidR="00A30EF8" w:rsidRPr="00A30EF8" w:rsidRDefault="00A30EF8" w:rsidP="00A30EF8"/>
    <w:p w:rsidR="00F40EAB" w:rsidRPr="00F40EAB" w:rsidRDefault="00F40EAB" w:rsidP="00C94ECD">
      <w:pPr>
        <w:jc w:val="left"/>
        <w:rPr>
          <w:sz w:val="20"/>
          <w:szCs w:val="20"/>
        </w:rPr>
      </w:pPr>
    </w:p>
    <w:p w:rsidR="00BC3227" w:rsidRDefault="00BC3227" w:rsidP="00BC3227">
      <w:pPr>
        <w:pStyle w:val="Heading1"/>
        <w:pBdr>
          <w:top w:val="single" w:sz="12" w:space="4" w:color="auto"/>
        </w:pBdr>
        <w:rPr>
          <w:rFonts w:asciiTheme="minorHAnsi" w:hAnsiTheme="minorHAnsi" w:cs="Arial" w:hint="eastAsia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Conclusion</w:t>
      </w:r>
    </w:p>
    <w:p w:rsidR="004C6406" w:rsidRPr="004C6406" w:rsidRDefault="004C6406" w:rsidP="004C6406">
      <w:pPr>
        <w:rPr>
          <w:lang w:val="en-GB"/>
        </w:rPr>
      </w:pPr>
      <w:r>
        <w:rPr>
          <w:rFonts w:hint="eastAsia"/>
          <w:lang w:val="en-GB"/>
        </w:rPr>
        <w:t>T</w:t>
      </w:r>
      <w:r>
        <w:rPr>
          <w:lang w:val="en-GB"/>
        </w:rPr>
        <w:t>h</w:t>
      </w:r>
      <w:r>
        <w:rPr>
          <w:rFonts w:hint="eastAsia"/>
          <w:lang w:val="en-GB"/>
        </w:rPr>
        <w:t>is contribution provided template for test parameters</w:t>
      </w:r>
      <w:r>
        <w:rPr>
          <w:rFonts w:hint="eastAsia"/>
          <w:lang w:val="en-GB"/>
        </w:rPr>
        <w:t xml:space="preserve"> on introducing performance requirements into TS38.101-4</w:t>
      </w:r>
      <w:r>
        <w:rPr>
          <w:rFonts w:hint="eastAsia"/>
          <w:lang w:val="en-GB"/>
        </w:rPr>
        <w:t xml:space="preserve"> based on offline input from Volunteers.</w:t>
      </w:r>
    </w:p>
    <w:p w:rsidR="00CE1453" w:rsidRDefault="00CE1453" w:rsidP="006B5D4A">
      <w:pPr>
        <w:pStyle w:val="Heading1"/>
        <w:pBdr>
          <w:top w:val="single" w:sz="12" w:space="4" w:color="auto"/>
        </w:pBdr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Reference</w:t>
      </w:r>
    </w:p>
    <w:p w:rsidR="00F40EAB" w:rsidRPr="00C94ECD" w:rsidRDefault="00F40EAB" w:rsidP="000325B2">
      <w:pPr>
        <w:rPr>
          <w:rFonts w:cs="Arial"/>
          <w:sz w:val="20"/>
          <w:szCs w:val="20"/>
        </w:rPr>
      </w:pPr>
    </w:p>
    <w:sectPr w:rsidR="00F40EAB" w:rsidRPr="00C94ECD" w:rsidSect="00956C20">
      <w:pgSz w:w="11906" w:h="16838"/>
      <w:pgMar w:top="1440" w:right="1080" w:bottom="1440" w:left="1080" w:header="851" w:footer="992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F9D" w:rsidRDefault="00082F9D" w:rsidP="00FF76F4">
      <w:r>
        <w:separator/>
      </w:r>
    </w:p>
  </w:endnote>
  <w:endnote w:type="continuationSeparator" w:id="0">
    <w:p w:rsidR="00082F9D" w:rsidRDefault="00082F9D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F9D" w:rsidRDefault="00082F9D" w:rsidP="00FF76F4">
      <w:r>
        <w:separator/>
      </w:r>
    </w:p>
  </w:footnote>
  <w:footnote w:type="continuationSeparator" w:id="0">
    <w:p w:rsidR="00082F9D" w:rsidRDefault="00082F9D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5077"/>
    <w:rsid w:val="000171DE"/>
    <w:rsid w:val="00017298"/>
    <w:rsid w:val="00026BA7"/>
    <w:rsid w:val="000313DD"/>
    <w:rsid w:val="00031A3E"/>
    <w:rsid w:val="000325B2"/>
    <w:rsid w:val="00042195"/>
    <w:rsid w:val="0004248F"/>
    <w:rsid w:val="00044671"/>
    <w:rsid w:val="00045F80"/>
    <w:rsid w:val="000505CC"/>
    <w:rsid w:val="00051A1D"/>
    <w:rsid w:val="00052106"/>
    <w:rsid w:val="00055A49"/>
    <w:rsid w:val="00056865"/>
    <w:rsid w:val="000608D0"/>
    <w:rsid w:val="0006396D"/>
    <w:rsid w:val="000729C9"/>
    <w:rsid w:val="00080987"/>
    <w:rsid w:val="00081331"/>
    <w:rsid w:val="00082F9D"/>
    <w:rsid w:val="0008319D"/>
    <w:rsid w:val="000A13E0"/>
    <w:rsid w:val="000A63F7"/>
    <w:rsid w:val="000B36BD"/>
    <w:rsid w:val="000B37D4"/>
    <w:rsid w:val="000B7F9A"/>
    <w:rsid w:val="000C146A"/>
    <w:rsid w:val="000E09EA"/>
    <w:rsid w:val="000E2FC2"/>
    <w:rsid w:val="000E35D5"/>
    <w:rsid w:val="000E3ED7"/>
    <w:rsid w:val="000E5E68"/>
    <w:rsid w:val="000E6A3A"/>
    <w:rsid w:val="000E73B4"/>
    <w:rsid w:val="000F6EAF"/>
    <w:rsid w:val="000F73AD"/>
    <w:rsid w:val="00100301"/>
    <w:rsid w:val="00104767"/>
    <w:rsid w:val="00114621"/>
    <w:rsid w:val="00115241"/>
    <w:rsid w:val="0011627D"/>
    <w:rsid w:val="00117E80"/>
    <w:rsid w:val="0012162F"/>
    <w:rsid w:val="00131637"/>
    <w:rsid w:val="00135F9C"/>
    <w:rsid w:val="0014334E"/>
    <w:rsid w:val="00152D5E"/>
    <w:rsid w:val="00153DA0"/>
    <w:rsid w:val="001544CF"/>
    <w:rsid w:val="001548D4"/>
    <w:rsid w:val="00157E0F"/>
    <w:rsid w:val="0016472D"/>
    <w:rsid w:val="00164DF9"/>
    <w:rsid w:val="00172DF9"/>
    <w:rsid w:val="001747A1"/>
    <w:rsid w:val="001754C2"/>
    <w:rsid w:val="0017557C"/>
    <w:rsid w:val="00176EA2"/>
    <w:rsid w:val="001862D2"/>
    <w:rsid w:val="001863F5"/>
    <w:rsid w:val="00186D7A"/>
    <w:rsid w:val="001876C0"/>
    <w:rsid w:val="00190331"/>
    <w:rsid w:val="001A2BA0"/>
    <w:rsid w:val="001A31FD"/>
    <w:rsid w:val="001B6C19"/>
    <w:rsid w:val="001C3AD3"/>
    <w:rsid w:val="001D02BC"/>
    <w:rsid w:val="001D104A"/>
    <w:rsid w:val="001D3048"/>
    <w:rsid w:val="001D3D2F"/>
    <w:rsid w:val="001D5002"/>
    <w:rsid w:val="001D7324"/>
    <w:rsid w:val="001E6FE3"/>
    <w:rsid w:val="001E749D"/>
    <w:rsid w:val="001F560B"/>
    <w:rsid w:val="001F624F"/>
    <w:rsid w:val="0020558C"/>
    <w:rsid w:val="002127AC"/>
    <w:rsid w:val="00213744"/>
    <w:rsid w:val="00215310"/>
    <w:rsid w:val="00220EC2"/>
    <w:rsid w:val="002301BF"/>
    <w:rsid w:val="002333FC"/>
    <w:rsid w:val="00237ECD"/>
    <w:rsid w:val="002434F3"/>
    <w:rsid w:val="002611BB"/>
    <w:rsid w:val="00262C6C"/>
    <w:rsid w:val="00273344"/>
    <w:rsid w:val="00277A2B"/>
    <w:rsid w:val="00281E20"/>
    <w:rsid w:val="002859D8"/>
    <w:rsid w:val="00286018"/>
    <w:rsid w:val="00294438"/>
    <w:rsid w:val="00294699"/>
    <w:rsid w:val="002A77A2"/>
    <w:rsid w:val="002D350F"/>
    <w:rsid w:val="002F1435"/>
    <w:rsid w:val="002F22C9"/>
    <w:rsid w:val="00303031"/>
    <w:rsid w:val="00312862"/>
    <w:rsid w:val="00313FF8"/>
    <w:rsid w:val="00330F3A"/>
    <w:rsid w:val="00333E6B"/>
    <w:rsid w:val="00334231"/>
    <w:rsid w:val="00341CD6"/>
    <w:rsid w:val="00355EC8"/>
    <w:rsid w:val="003603A3"/>
    <w:rsid w:val="00360F2A"/>
    <w:rsid w:val="00361B28"/>
    <w:rsid w:val="003637C7"/>
    <w:rsid w:val="00364026"/>
    <w:rsid w:val="00365680"/>
    <w:rsid w:val="00370F14"/>
    <w:rsid w:val="00373C16"/>
    <w:rsid w:val="0038389A"/>
    <w:rsid w:val="00385463"/>
    <w:rsid w:val="00386DD2"/>
    <w:rsid w:val="00394462"/>
    <w:rsid w:val="003A0F8B"/>
    <w:rsid w:val="003A4EAB"/>
    <w:rsid w:val="003B3155"/>
    <w:rsid w:val="003B7398"/>
    <w:rsid w:val="003B7523"/>
    <w:rsid w:val="003C0D83"/>
    <w:rsid w:val="003C5997"/>
    <w:rsid w:val="003C5F2E"/>
    <w:rsid w:val="003D18C4"/>
    <w:rsid w:val="003D5CA7"/>
    <w:rsid w:val="003E4B7E"/>
    <w:rsid w:val="003F3B4D"/>
    <w:rsid w:val="003F7ED7"/>
    <w:rsid w:val="004010D3"/>
    <w:rsid w:val="004049D7"/>
    <w:rsid w:val="00405626"/>
    <w:rsid w:val="00413310"/>
    <w:rsid w:val="00416B05"/>
    <w:rsid w:val="00420B0E"/>
    <w:rsid w:val="0042771E"/>
    <w:rsid w:val="00445269"/>
    <w:rsid w:val="00446AA2"/>
    <w:rsid w:val="00464581"/>
    <w:rsid w:val="004652A2"/>
    <w:rsid w:val="004715CF"/>
    <w:rsid w:val="00471A98"/>
    <w:rsid w:val="0048101F"/>
    <w:rsid w:val="004814B5"/>
    <w:rsid w:val="00481C99"/>
    <w:rsid w:val="00483678"/>
    <w:rsid w:val="004870CC"/>
    <w:rsid w:val="004B5B7B"/>
    <w:rsid w:val="004C5873"/>
    <w:rsid w:val="004C6406"/>
    <w:rsid w:val="004D5396"/>
    <w:rsid w:val="004E0EBD"/>
    <w:rsid w:val="004E50F2"/>
    <w:rsid w:val="004E64C5"/>
    <w:rsid w:val="004F0168"/>
    <w:rsid w:val="004F5EED"/>
    <w:rsid w:val="00506DB2"/>
    <w:rsid w:val="00511D7F"/>
    <w:rsid w:val="005121F7"/>
    <w:rsid w:val="005138F6"/>
    <w:rsid w:val="005220E2"/>
    <w:rsid w:val="005369E7"/>
    <w:rsid w:val="00537119"/>
    <w:rsid w:val="00540BD4"/>
    <w:rsid w:val="00546844"/>
    <w:rsid w:val="005468F3"/>
    <w:rsid w:val="005542D3"/>
    <w:rsid w:val="00563BFE"/>
    <w:rsid w:val="00567324"/>
    <w:rsid w:val="005722AC"/>
    <w:rsid w:val="00593FEF"/>
    <w:rsid w:val="005A09F3"/>
    <w:rsid w:val="005B49A1"/>
    <w:rsid w:val="005C1696"/>
    <w:rsid w:val="005D08C9"/>
    <w:rsid w:val="005D5D1C"/>
    <w:rsid w:val="005D6552"/>
    <w:rsid w:val="005D7CDF"/>
    <w:rsid w:val="005E2128"/>
    <w:rsid w:val="005F1126"/>
    <w:rsid w:val="005F7DC9"/>
    <w:rsid w:val="00602538"/>
    <w:rsid w:val="00603B1C"/>
    <w:rsid w:val="006138BB"/>
    <w:rsid w:val="00617A8C"/>
    <w:rsid w:val="00621B52"/>
    <w:rsid w:val="00627385"/>
    <w:rsid w:val="006409FF"/>
    <w:rsid w:val="00652224"/>
    <w:rsid w:val="00655C68"/>
    <w:rsid w:val="00657398"/>
    <w:rsid w:val="00672373"/>
    <w:rsid w:val="006770D0"/>
    <w:rsid w:val="00685682"/>
    <w:rsid w:val="00691F06"/>
    <w:rsid w:val="006A0C13"/>
    <w:rsid w:val="006A262E"/>
    <w:rsid w:val="006A2916"/>
    <w:rsid w:val="006A3580"/>
    <w:rsid w:val="006A66E7"/>
    <w:rsid w:val="006B0260"/>
    <w:rsid w:val="006B18B2"/>
    <w:rsid w:val="006B5D4A"/>
    <w:rsid w:val="006C4D3B"/>
    <w:rsid w:val="006C4F30"/>
    <w:rsid w:val="006C7D50"/>
    <w:rsid w:val="006D178A"/>
    <w:rsid w:val="006E150F"/>
    <w:rsid w:val="006E22A5"/>
    <w:rsid w:val="006F7042"/>
    <w:rsid w:val="00701605"/>
    <w:rsid w:val="007019E8"/>
    <w:rsid w:val="00703BF5"/>
    <w:rsid w:val="0070580F"/>
    <w:rsid w:val="00726E83"/>
    <w:rsid w:val="0072746D"/>
    <w:rsid w:val="007327FE"/>
    <w:rsid w:val="00737E37"/>
    <w:rsid w:val="007407C2"/>
    <w:rsid w:val="00760666"/>
    <w:rsid w:val="00764BD3"/>
    <w:rsid w:val="00765107"/>
    <w:rsid w:val="00775836"/>
    <w:rsid w:val="00797506"/>
    <w:rsid w:val="007A31F6"/>
    <w:rsid w:val="007A3EC3"/>
    <w:rsid w:val="007A59B9"/>
    <w:rsid w:val="007A7F32"/>
    <w:rsid w:val="007B2E04"/>
    <w:rsid w:val="007C0766"/>
    <w:rsid w:val="007C116B"/>
    <w:rsid w:val="007C2020"/>
    <w:rsid w:val="007D0AC1"/>
    <w:rsid w:val="007D21B4"/>
    <w:rsid w:val="007D30B5"/>
    <w:rsid w:val="007D69D0"/>
    <w:rsid w:val="007E09C7"/>
    <w:rsid w:val="007E5B96"/>
    <w:rsid w:val="007F6627"/>
    <w:rsid w:val="00802237"/>
    <w:rsid w:val="0080321A"/>
    <w:rsid w:val="00803929"/>
    <w:rsid w:val="00805413"/>
    <w:rsid w:val="008068FB"/>
    <w:rsid w:val="0082250D"/>
    <w:rsid w:val="0082562C"/>
    <w:rsid w:val="0083618B"/>
    <w:rsid w:val="00840939"/>
    <w:rsid w:val="00840A0D"/>
    <w:rsid w:val="00842028"/>
    <w:rsid w:val="008508C0"/>
    <w:rsid w:val="00851583"/>
    <w:rsid w:val="00855466"/>
    <w:rsid w:val="008579E2"/>
    <w:rsid w:val="00867017"/>
    <w:rsid w:val="00867372"/>
    <w:rsid w:val="008726FD"/>
    <w:rsid w:val="00872843"/>
    <w:rsid w:val="00875009"/>
    <w:rsid w:val="00884C00"/>
    <w:rsid w:val="00891694"/>
    <w:rsid w:val="008B7BD9"/>
    <w:rsid w:val="008C2BB1"/>
    <w:rsid w:val="008C3FC6"/>
    <w:rsid w:val="008C63DB"/>
    <w:rsid w:val="008C6996"/>
    <w:rsid w:val="008D1D0E"/>
    <w:rsid w:val="008E27F0"/>
    <w:rsid w:val="008F2591"/>
    <w:rsid w:val="00904BC6"/>
    <w:rsid w:val="00910877"/>
    <w:rsid w:val="009129AA"/>
    <w:rsid w:val="00912E5E"/>
    <w:rsid w:val="009142B0"/>
    <w:rsid w:val="009334E9"/>
    <w:rsid w:val="00936592"/>
    <w:rsid w:val="00940865"/>
    <w:rsid w:val="009434B9"/>
    <w:rsid w:val="00943A21"/>
    <w:rsid w:val="0094621B"/>
    <w:rsid w:val="00950A45"/>
    <w:rsid w:val="009520C4"/>
    <w:rsid w:val="009527D5"/>
    <w:rsid w:val="00952F7A"/>
    <w:rsid w:val="00953116"/>
    <w:rsid w:val="00956C20"/>
    <w:rsid w:val="009611CD"/>
    <w:rsid w:val="00972967"/>
    <w:rsid w:val="00973B9C"/>
    <w:rsid w:val="0097576B"/>
    <w:rsid w:val="00976720"/>
    <w:rsid w:val="00980059"/>
    <w:rsid w:val="00980A19"/>
    <w:rsid w:val="00980ED1"/>
    <w:rsid w:val="00983B68"/>
    <w:rsid w:val="0098779D"/>
    <w:rsid w:val="009B1B00"/>
    <w:rsid w:val="009D33E9"/>
    <w:rsid w:val="009F0FDA"/>
    <w:rsid w:val="009F4BE4"/>
    <w:rsid w:val="00A26A7B"/>
    <w:rsid w:val="00A30EF8"/>
    <w:rsid w:val="00A5005E"/>
    <w:rsid w:val="00A615C1"/>
    <w:rsid w:val="00A6191E"/>
    <w:rsid w:val="00A61B3C"/>
    <w:rsid w:val="00A71428"/>
    <w:rsid w:val="00A737E2"/>
    <w:rsid w:val="00A7604F"/>
    <w:rsid w:val="00A87E14"/>
    <w:rsid w:val="00A90B47"/>
    <w:rsid w:val="00A90B54"/>
    <w:rsid w:val="00AA4120"/>
    <w:rsid w:val="00AA767B"/>
    <w:rsid w:val="00AB32C7"/>
    <w:rsid w:val="00AC1DB1"/>
    <w:rsid w:val="00AC5CCA"/>
    <w:rsid w:val="00AD1800"/>
    <w:rsid w:val="00AD2262"/>
    <w:rsid w:val="00AD4EDA"/>
    <w:rsid w:val="00AD5602"/>
    <w:rsid w:val="00AD798E"/>
    <w:rsid w:val="00AE2762"/>
    <w:rsid w:val="00AE6D64"/>
    <w:rsid w:val="00AF089E"/>
    <w:rsid w:val="00AF476C"/>
    <w:rsid w:val="00AF7731"/>
    <w:rsid w:val="00B13DD4"/>
    <w:rsid w:val="00B148B1"/>
    <w:rsid w:val="00B151C5"/>
    <w:rsid w:val="00B27D51"/>
    <w:rsid w:val="00B31802"/>
    <w:rsid w:val="00B40FD3"/>
    <w:rsid w:val="00B45622"/>
    <w:rsid w:val="00B5191F"/>
    <w:rsid w:val="00B52143"/>
    <w:rsid w:val="00B63C37"/>
    <w:rsid w:val="00B64A2D"/>
    <w:rsid w:val="00B748E9"/>
    <w:rsid w:val="00B80CFD"/>
    <w:rsid w:val="00B83038"/>
    <w:rsid w:val="00B836FE"/>
    <w:rsid w:val="00B838AB"/>
    <w:rsid w:val="00B91CDD"/>
    <w:rsid w:val="00B92E27"/>
    <w:rsid w:val="00B95BE9"/>
    <w:rsid w:val="00BA1726"/>
    <w:rsid w:val="00BB325B"/>
    <w:rsid w:val="00BB36C4"/>
    <w:rsid w:val="00BB7649"/>
    <w:rsid w:val="00BC248D"/>
    <w:rsid w:val="00BC263A"/>
    <w:rsid w:val="00BC3227"/>
    <w:rsid w:val="00BC3760"/>
    <w:rsid w:val="00BC737C"/>
    <w:rsid w:val="00BC78F2"/>
    <w:rsid w:val="00BD6FD0"/>
    <w:rsid w:val="00BE460A"/>
    <w:rsid w:val="00BF5CFA"/>
    <w:rsid w:val="00C04D38"/>
    <w:rsid w:val="00C143D4"/>
    <w:rsid w:val="00C15C07"/>
    <w:rsid w:val="00C210DA"/>
    <w:rsid w:val="00C23744"/>
    <w:rsid w:val="00C33332"/>
    <w:rsid w:val="00C4135D"/>
    <w:rsid w:val="00C45B9E"/>
    <w:rsid w:val="00C501D1"/>
    <w:rsid w:val="00C51218"/>
    <w:rsid w:val="00C547C1"/>
    <w:rsid w:val="00C56B4F"/>
    <w:rsid w:val="00C57A03"/>
    <w:rsid w:val="00C61E34"/>
    <w:rsid w:val="00C65C49"/>
    <w:rsid w:val="00C73542"/>
    <w:rsid w:val="00C80873"/>
    <w:rsid w:val="00C82508"/>
    <w:rsid w:val="00C863E2"/>
    <w:rsid w:val="00C90159"/>
    <w:rsid w:val="00C94ECD"/>
    <w:rsid w:val="00CA3854"/>
    <w:rsid w:val="00CB0BD7"/>
    <w:rsid w:val="00CB1D46"/>
    <w:rsid w:val="00CB4C0B"/>
    <w:rsid w:val="00CC1786"/>
    <w:rsid w:val="00CC26B9"/>
    <w:rsid w:val="00CC6372"/>
    <w:rsid w:val="00CD06BB"/>
    <w:rsid w:val="00CD4334"/>
    <w:rsid w:val="00CE1453"/>
    <w:rsid w:val="00CE6FB4"/>
    <w:rsid w:val="00CF3E25"/>
    <w:rsid w:val="00CF7F3A"/>
    <w:rsid w:val="00D02C44"/>
    <w:rsid w:val="00D14457"/>
    <w:rsid w:val="00D312BD"/>
    <w:rsid w:val="00D377A4"/>
    <w:rsid w:val="00D44391"/>
    <w:rsid w:val="00D5226F"/>
    <w:rsid w:val="00D52567"/>
    <w:rsid w:val="00D53575"/>
    <w:rsid w:val="00D579B5"/>
    <w:rsid w:val="00D7149D"/>
    <w:rsid w:val="00D71CCC"/>
    <w:rsid w:val="00D72C28"/>
    <w:rsid w:val="00D81E3A"/>
    <w:rsid w:val="00D861FD"/>
    <w:rsid w:val="00D919C5"/>
    <w:rsid w:val="00D95BAF"/>
    <w:rsid w:val="00D9767B"/>
    <w:rsid w:val="00DB1CDE"/>
    <w:rsid w:val="00DC1A2B"/>
    <w:rsid w:val="00DC5BDF"/>
    <w:rsid w:val="00DC723A"/>
    <w:rsid w:val="00DD66BA"/>
    <w:rsid w:val="00DE34F5"/>
    <w:rsid w:val="00DE42FB"/>
    <w:rsid w:val="00DE4A0B"/>
    <w:rsid w:val="00DF01B2"/>
    <w:rsid w:val="00DF0AB8"/>
    <w:rsid w:val="00E10AEF"/>
    <w:rsid w:val="00E14F20"/>
    <w:rsid w:val="00E20BFF"/>
    <w:rsid w:val="00E2477B"/>
    <w:rsid w:val="00E335AA"/>
    <w:rsid w:val="00E34ECB"/>
    <w:rsid w:val="00E41698"/>
    <w:rsid w:val="00E5058B"/>
    <w:rsid w:val="00E67657"/>
    <w:rsid w:val="00E7262A"/>
    <w:rsid w:val="00E82660"/>
    <w:rsid w:val="00EA29F4"/>
    <w:rsid w:val="00EA30A2"/>
    <w:rsid w:val="00EA34E5"/>
    <w:rsid w:val="00EA5062"/>
    <w:rsid w:val="00EB0D61"/>
    <w:rsid w:val="00EB195F"/>
    <w:rsid w:val="00EB3D45"/>
    <w:rsid w:val="00EB73BA"/>
    <w:rsid w:val="00ED464C"/>
    <w:rsid w:val="00EE03AE"/>
    <w:rsid w:val="00EE06EC"/>
    <w:rsid w:val="00EE1F49"/>
    <w:rsid w:val="00EE40F3"/>
    <w:rsid w:val="00EE4B8C"/>
    <w:rsid w:val="00EF1343"/>
    <w:rsid w:val="00EF13F0"/>
    <w:rsid w:val="00EF6422"/>
    <w:rsid w:val="00F060C4"/>
    <w:rsid w:val="00F25208"/>
    <w:rsid w:val="00F26A5D"/>
    <w:rsid w:val="00F3256B"/>
    <w:rsid w:val="00F341C2"/>
    <w:rsid w:val="00F34925"/>
    <w:rsid w:val="00F40EAB"/>
    <w:rsid w:val="00F413AA"/>
    <w:rsid w:val="00F4377A"/>
    <w:rsid w:val="00F44FBE"/>
    <w:rsid w:val="00F5146C"/>
    <w:rsid w:val="00F56353"/>
    <w:rsid w:val="00F636B3"/>
    <w:rsid w:val="00F64543"/>
    <w:rsid w:val="00F74612"/>
    <w:rsid w:val="00F761D2"/>
    <w:rsid w:val="00F81BF7"/>
    <w:rsid w:val="00F83C8B"/>
    <w:rsid w:val="00F87F22"/>
    <w:rsid w:val="00F908B2"/>
    <w:rsid w:val="00F96168"/>
    <w:rsid w:val="00F97654"/>
    <w:rsid w:val="00FA098F"/>
    <w:rsid w:val="00FA0D21"/>
    <w:rsid w:val="00FA2623"/>
    <w:rsid w:val="00FB06CE"/>
    <w:rsid w:val="00FB306B"/>
    <w:rsid w:val="00FB3082"/>
    <w:rsid w:val="00FB4F47"/>
    <w:rsid w:val="00FB5805"/>
    <w:rsid w:val="00FB7E9C"/>
    <w:rsid w:val="00FC029B"/>
    <w:rsid w:val="00FC3861"/>
    <w:rsid w:val="00FC5C68"/>
    <w:rsid w:val="00FD0D77"/>
    <w:rsid w:val="00FD5645"/>
    <w:rsid w:val="00FE2BD0"/>
    <w:rsid w:val="00FE5A56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Normal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styleId="SubtleEmphasis">
    <w:name w:val="Subtle Emphasis"/>
    <w:basedOn w:val="DefaultParagraphFont"/>
    <w:uiPriority w:val="19"/>
    <w:qFormat/>
    <w:rsid w:val="001D104A"/>
    <w:rPr>
      <w:i/>
      <w:iCs/>
      <w:color w:val="808080" w:themeColor="text1" w:themeTint="7F"/>
    </w:rPr>
  </w:style>
  <w:style w:type="character" w:customStyle="1" w:styleId="search-word-mail">
    <w:name w:val="search-word-mail"/>
    <w:basedOn w:val="DefaultParagraphFont"/>
    <w:rsid w:val="00E2477B"/>
  </w:style>
  <w:style w:type="paragraph" w:customStyle="1" w:styleId="PL">
    <w:name w:val="PL"/>
    <w:link w:val="PLChar"/>
    <w:qFormat/>
    <w:rsid w:val="0089169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 w:cs="Times New Roman"/>
      <w:noProof/>
      <w:kern w:val="0"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891694"/>
    <w:rPr>
      <w:rFonts w:ascii="Courier New" w:eastAsia="Batang" w:hAnsi="Courier New" w:cs="Times New Roman"/>
      <w:noProof/>
      <w:kern w:val="0"/>
      <w:sz w:val="16"/>
      <w:szCs w:val="20"/>
      <w:shd w:val="clear" w:color="auto" w:fill="E6E6E6"/>
      <w:lang w:val="en-GB" w:eastAsia="sv-SE"/>
    </w:rPr>
  </w:style>
  <w:style w:type="paragraph" w:customStyle="1" w:styleId="TAL">
    <w:name w:val="TAL"/>
    <w:basedOn w:val="Normal"/>
    <w:link w:val="TALCar"/>
    <w:rsid w:val="004C6406"/>
    <w:pPr>
      <w:keepNext/>
      <w:keepLines/>
      <w:widowControl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rsid w:val="004C6406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Normal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styleId="SubtleEmphasis">
    <w:name w:val="Subtle Emphasis"/>
    <w:basedOn w:val="DefaultParagraphFont"/>
    <w:uiPriority w:val="19"/>
    <w:qFormat/>
    <w:rsid w:val="001D104A"/>
    <w:rPr>
      <w:i/>
      <w:iCs/>
      <w:color w:val="808080" w:themeColor="text1" w:themeTint="7F"/>
    </w:rPr>
  </w:style>
  <w:style w:type="character" w:customStyle="1" w:styleId="search-word-mail">
    <w:name w:val="search-word-mail"/>
    <w:basedOn w:val="DefaultParagraphFont"/>
    <w:rsid w:val="00E2477B"/>
  </w:style>
  <w:style w:type="paragraph" w:customStyle="1" w:styleId="PL">
    <w:name w:val="PL"/>
    <w:link w:val="PLChar"/>
    <w:qFormat/>
    <w:rsid w:val="0089169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 w:cs="Times New Roman"/>
      <w:noProof/>
      <w:kern w:val="0"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891694"/>
    <w:rPr>
      <w:rFonts w:ascii="Courier New" w:eastAsia="Batang" w:hAnsi="Courier New" w:cs="Times New Roman"/>
      <w:noProof/>
      <w:kern w:val="0"/>
      <w:sz w:val="16"/>
      <w:szCs w:val="20"/>
      <w:shd w:val="clear" w:color="auto" w:fill="E6E6E6"/>
      <w:lang w:val="en-GB" w:eastAsia="sv-SE"/>
    </w:rPr>
  </w:style>
  <w:style w:type="paragraph" w:customStyle="1" w:styleId="TAL">
    <w:name w:val="TAL"/>
    <w:basedOn w:val="Normal"/>
    <w:link w:val="TALCar"/>
    <w:rsid w:val="004C6406"/>
    <w:pPr>
      <w:keepNext/>
      <w:keepLines/>
      <w:widowControl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rsid w:val="004C6406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42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94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72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764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9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07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2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11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4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11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1938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8400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2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26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33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0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49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454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289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20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072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894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555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286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2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9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773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732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098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416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55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91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4818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559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54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850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6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16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2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70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25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537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361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628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305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674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8368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6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309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570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5079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876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415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711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76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3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45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64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42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58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14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49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88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4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06928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34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26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901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620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3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00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59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110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134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98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13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632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20134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1646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6389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18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16CEA-5628-43B0-8AD3-EF980F644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3754</TotalTime>
  <Pages>13</Pages>
  <Words>1908</Words>
  <Characters>10882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12765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 Haijie</cp:lastModifiedBy>
  <cp:revision>16</cp:revision>
  <dcterms:created xsi:type="dcterms:W3CDTF">2017-11-17T07:42:00Z</dcterms:created>
  <dcterms:modified xsi:type="dcterms:W3CDTF">2018-09-28T15:18:00Z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E:\RAN4 Meeting Doc\2018_NR_AH_Jan\R4-18xxxxx_draft_sync raster_v1.docx</vt:lpwstr>
  </property>
</Properties>
</file>