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6A6CC3">
        <w:rPr>
          <w:rFonts w:ascii="Calibri" w:hAnsi="Calibri"/>
          <w:sz w:val="24"/>
        </w:rPr>
        <w:t>88</w:t>
      </w:r>
      <w:r>
        <w:rPr>
          <w:rFonts w:ascii="Calibri" w:hAnsi="Calibri"/>
          <w:sz w:val="24"/>
        </w:rPr>
        <w:tab/>
        <w:t>R4-1</w:t>
      </w:r>
      <w:r w:rsidR="007F30DA">
        <w:rPr>
          <w:rFonts w:ascii="Calibri" w:hAnsi="Calibri"/>
          <w:sz w:val="24"/>
        </w:rPr>
        <w:t>810451</w:t>
      </w:r>
    </w:p>
    <w:p w:rsidR="00D1223F" w:rsidRPr="00925550" w:rsidRDefault="006A6CC3"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Gothenburg, SE, 20</w:t>
      </w:r>
      <w:r w:rsidR="00806E99">
        <w:rPr>
          <w:rFonts w:ascii="Calibri" w:hAnsi="Calibri" w:cs="Arial"/>
          <w:b/>
          <w:noProof/>
          <w:sz w:val="24"/>
          <w:lang w:val="it-IT"/>
        </w:rPr>
        <w:t xml:space="preserve"> – 2</w:t>
      </w:r>
      <w:r>
        <w:rPr>
          <w:rFonts w:ascii="Calibri" w:hAnsi="Calibri" w:cs="Arial"/>
          <w:b/>
          <w:noProof/>
          <w:sz w:val="24"/>
          <w:lang w:val="it-IT"/>
        </w:rPr>
        <w:t>4 Aug</w:t>
      </w:r>
      <w:r w:rsidR="005C136E">
        <w:rPr>
          <w:rFonts w:ascii="Calibri" w:hAnsi="Calibri" w:cs="Arial"/>
          <w:b/>
          <w:noProof/>
          <w:sz w:val="24"/>
          <w:lang w:val="it-IT"/>
        </w:rPr>
        <w:t>.</w:t>
      </w:r>
      <w:r w:rsidR="00367E6A">
        <w:rPr>
          <w:rFonts w:ascii="Calibri" w:hAnsi="Calibri" w:cs="Arial"/>
          <w:b/>
          <w:noProof/>
          <w:sz w:val="24"/>
          <w:lang w:val="it-IT"/>
        </w:rPr>
        <w:t>, 201</w:t>
      </w:r>
      <w:r w:rsidR="00511C19">
        <w:rPr>
          <w:rFonts w:ascii="Calibri" w:hAnsi="Calibri" w:cs="Arial"/>
          <w:b/>
          <w:noProof/>
          <w:sz w:val="24"/>
          <w:lang w:val="it-IT"/>
        </w:rPr>
        <w:t>8</w:t>
      </w:r>
      <w:r w:rsidR="005C136E">
        <w:rPr>
          <w:rFonts w:ascii="Calibri" w:hAnsi="Calibri" w:cs="Arial"/>
          <w:b/>
          <w:noProof/>
          <w:sz w:val="24"/>
          <w:lang w:val="it-IT"/>
        </w:rPr>
        <w:tab/>
      </w:r>
    </w:p>
    <w:p w:rsidR="00D1223F" w:rsidRPr="00385418" w:rsidRDefault="00D1223F" w:rsidP="00D1223F">
      <w:pPr>
        <w:spacing w:after="120"/>
        <w:ind w:left="1985" w:hanging="1985"/>
        <w:rPr>
          <w:rFonts w:ascii="Calibri" w:hAnsi="Calibri" w:cs="Arial"/>
          <w:b/>
          <w:lang w:val="it-IT"/>
        </w:rPr>
      </w:pPr>
    </w:p>
    <w:p w:rsidR="00D1223F" w:rsidRPr="002860E8" w:rsidRDefault="00D1223F" w:rsidP="00D1223F">
      <w:pPr>
        <w:spacing w:after="120"/>
        <w:ind w:left="1985" w:hanging="1985"/>
        <w:rPr>
          <w:rFonts w:ascii="Calibri" w:hAnsi="Calibri" w:cs="Arial"/>
          <w:b/>
          <w:bCs/>
          <w:sz w:val="24"/>
          <w:szCs w:val="24"/>
          <w:lang w:val="en-US"/>
        </w:rPr>
      </w:pPr>
      <w:r w:rsidRPr="00380F3C">
        <w:rPr>
          <w:rFonts w:ascii="Calibri" w:hAnsi="Calibri" w:cs="Arial"/>
          <w:b/>
          <w:sz w:val="24"/>
          <w:szCs w:val="24"/>
        </w:rPr>
        <w:t>Source:</w:t>
      </w:r>
      <w:r w:rsidRPr="00380F3C">
        <w:rPr>
          <w:rFonts w:ascii="Calibri" w:hAnsi="Calibri" w:cs="Arial"/>
          <w:b/>
          <w:sz w:val="24"/>
          <w:szCs w:val="24"/>
        </w:rPr>
        <w:tab/>
      </w:r>
      <w:r>
        <w:rPr>
          <w:rFonts w:ascii="Calibri" w:hAnsi="Calibri" w:cs="Arial"/>
          <w:b/>
          <w:bCs/>
          <w:sz w:val="24"/>
          <w:szCs w:val="24"/>
        </w:rPr>
        <w:t>S</w:t>
      </w:r>
      <w:r w:rsidR="00311D42">
        <w:rPr>
          <w:rFonts w:ascii="Calibri" w:hAnsi="Calibri" w:cs="Arial" w:hint="eastAsia"/>
          <w:b/>
          <w:bCs/>
          <w:sz w:val="24"/>
          <w:szCs w:val="24"/>
        </w:rPr>
        <w:t>oftBank Corp.</w:t>
      </w:r>
      <w:r w:rsidR="006A6CC3">
        <w:rPr>
          <w:rFonts w:ascii="Calibri" w:hAnsi="Calibri" w:cs="Arial"/>
          <w:b/>
          <w:bCs/>
          <w:sz w:val="24"/>
          <w:szCs w:val="24"/>
        </w:rPr>
        <w:t>,</w:t>
      </w:r>
      <w:bookmarkStart w:id="0" w:name="_GoBack"/>
      <w:bookmarkEnd w:id="0"/>
    </w:p>
    <w:p w:rsidR="00CF72D3" w:rsidRDefault="00D1223F" w:rsidP="00D1223F">
      <w:pPr>
        <w:spacing w:after="120"/>
        <w:ind w:left="1985" w:hanging="1985"/>
        <w:rPr>
          <w:rFonts w:ascii="Calibri" w:hAnsi="Calibri" w:cs="Arial"/>
          <w:b/>
          <w:sz w:val="24"/>
          <w:szCs w:val="24"/>
          <w:lang w:val="en-US"/>
        </w:rPr>
      </w:pPr>
      <w:r w:rsidRPr="00380F3C">
        <w:rPr>
          <w:rFonts w:ascii="Calibri" w:hAnsi="Calibri" w:cs="Arial"/>
          <w:b/>
          <w:sz w:val="24"/>
          <w:szCs w:val="24"/>
        </w:rPr>
        <w:t>Title:</w:t>
      </w:r>
      <w:r w:rsidRPr="00380F3C">
        <w:rPr>
          <w:rFonts w:ascii="Calibri" w:hAnsi="Calibri" w:cs="Arial"/>
          <w:b/>
          <w:sz w:val="24"/>
          <w:szCs w:val="24"/>
        </w:rPr>
        <w:tab/>
      </w:r>
      <w:r w:rsidR="0094637B">
        <w:rPr>
          <w:rFonts w:ascii="Calibri" w:hAnsi="Calibri" w:cs="Arial"/>
          <w:b/>
          <w:sz w:val="24"/>
          <w:szCs w:val="24"/>
          <w:lang w:val="en-US"/>
        </w:rPr>
        <w:t>2UL UE co-ex: a problem in co-ex table</w:t>
      </w:r>
    </w:p>
    <w:p w:rsidR="00D1223F" w:rsidRPr="00380F3C" w:rsidRDefault="00D1223F" w:rsidP="00CF72D3">
      <w:pPr>
        <w:spacing w:after="120"/>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D92E12">
        <w:rPr>
          <w:rFonts w:ascii="Calibri" w:hAnsi="Calibri" w:cs="Arial"/>
          <w:b/>
          <w:sz w:val="24"/>
          <w:szCs w:val="24"/>
        </w:rPr>
        <w:t xml:space="preserve">          9.2/8.5</w:t>
      </w:r>
    </w:p>
    <w:p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AE24B5">
        <w:rPr>
          <w:rFonts w:ascii="Calibri" w:hAnsi="Calibri" w:cs="Arial"/>
          <w:b/>
          <w:sz w:val="24"/>
          <w:szCs w:val="24"/>
        </w:rPr>
        <w:t>Discussion</w:t>
      </w:r>
      <w:r>
        <w:rPr>
          <w:rFonts w:ascii="Calibri" w:hAnsi="Calibri" w:cs="Arial"/>
          <w:b/>
          <w:sz w:val="24"/>
          <w:szCs w:val="24"/>
        </w:rPr>
        <w:br/>
      </w:r>
    </w:p>
    <w:p w:rsidR="00D1223F" w:rsidRPr="00F305D1" w:rsidRDefault="00D1223F" w:rsidP="00F305D1">
      <w:pPr>
        <w:pStyle w:val="10"/>
      </w:pPr>
      <w:r w:rsidRPr="00F305D1">
        <w:t>1.  Introduction</w:t>
      </w:r>
    </w:p>
    <w:p w:rsidR="0094637B" w:rsidRDefault="00AE24B5" w:rsidP="00A9592C">
      <w:pPr>
        <w:rPr>
          <w:kern w:val="2"/>
          <w:lang w:val="en-US"/>
        </w:rPr>
      </w:pPr>
      <w:r>
        <w:rPr>
          <w:kern w:val="2"/>
          <w:lang w:val="en-US"/>
        </w:rPr>
        <w:t>In case of 2UL inter-band CA</w:t>
      </w:r>
      <w:r w:rsidR="00FC2231">
        <w:rPr>
          <w:kern w:val="2"/>
          <w:lang w:val="en-US"/>
        </w:rPr>
        <w:t>/DC</w:t>
      </w:r>
      <w:r>
        <w:rPr>
          <w:kern w:val="2"/>
          <w:lang w:val="en-US"/>
        </w:rPr>
        <w:t xml:space="preserve">, it has been requested to calculate IM </w:t>
      </w:r>
      <w:r w:rsidR="00A429F4">
        <w:rPr>
          <w:kern w:val="2"/>
          <w:lang w:val="en-US"/>
        </w:rPr>
        <w:t xml:space="preserve">frequency ranges </w:t>
      </w:r>
      <w:r>
        <w:rPr>
          <w:kern w:val="2"/>
          <w:lang w:val="en-US"/>
        </w:rPr>
        <w:t>based on the tables in releva</w:t>
      </w:r>
      <w:r w:rsidR="00A429F4">
        <w:rPr>
          <w:kern w:val="2"/>
          <w:lang w:val="en-US"/>
        </w:rPr>
        <w:t>nt TRs</w:t>
      </w:r>
      <w:r>
        <w:rPr>
          <w:kern w:val="2"/>
          <w:lang w:val="en-US"/>
        </w:rPr>
        <w:t>. For IMs caused by difference of two Tx frequencies</w:t>
      </w:r>
      <w:r w:rsidR="00FF7E9D">
        <w:rPr>
          <w:kern w:val="2"/>
          <w:lang w:val="en-US"/>
        </w:rPr>
        <w:t xml:space="preserve"> </w:t>
      </w:r>
      <w:r w:rsidR="00FC2231">
        <w:rPr>
          <w:kern w:val="2"/>
          <w:lang w:val="en-US"/>
        </w:rPr>
        <w:t>or their integer multiple</w:t>
      </w:r>
      <w:r w:rsidR="00602EB9">
        <w:rPr>
          <w:kern w:val="2"/>
          <w:lang w:val="en-US"/>
        </w:rPr>
        <w:t>s</w:t>
      </w:r>
      <w:r>
        <w:rPr>
          <w:kern w:val="2"/>
          <w:lang w:val="en-US"/>
        </w:rPr>
        <w:t>, current tables have a risk of overlooking IM in lower frequencies. This paper is to point out the issue.</w:t>
      </w:r>
    </w:p>
    <w:p w:rsidR="000648A7" w:rsidRPr="00C124A0" w:rsidRDefault="00A9592C" w:rsidP="000648A7">
      <w:pPr>
        <w:pStyle w:val="10"/>
      </w:pPr>
      <w:r>
        <w:t>2</w:t>
      </w:r>
      <w:r w:rsidR="000648A7" w:rsidRPr="001E6760">
        <w:t xml:space="preserve">.  </w:t>
      </w:r>
      <w:r w:rsidR="00AE24B5">
        <w:t>Problem</w:t>
      </w:r>
    </w:p>
    <w:p w:rsidR="004D0A8E" w:rsidRDefault="00AE24B5" w:rsidP="00CD1374">
      <w:r>
        <w:t xml:space="preserve">As an example, the following </w:t>
      </w:r>
      <w:r w:rsidR="00000B8F">
        <w:t xml:space="preserve">table </w:t>
      </w:r>
      <w:r>
        <w:t>is a copy from TR37.863-01-01(EN-DC 2UL/2DL</w:t>
      </w:r>
      <w:r w:rsidR="000D7CC6">
        <w:t xml:space="preserve"> in REL-15</w:t>
      </w:r>
      <w:r>
        <w:t>)</w:t>
      </w:r>
      <w:r w:rsidR="00C1389E">
        <w:t xml:space="preserve"> [1]</w:t>
      </w:r>
      <w:r>
        <w:t>.</w:t>
      </w:r>
    </w:p>
    <w:p w:rsidR="00AE24B5" w:rsidRPr="006362A6" w:rsidRDefault="00AE24B5" w:rsidP="00AE24B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zh-CN"/>
        </w:rPr>
        <w:t>1</w:t>
      </w:r>
      <w:r>
        <w:rPr>
          <w:rFonts w:ascii="Arial" w:hAnsi="Arial" w:cs="Arial"/>
          <w:b/>
          <w:lang w:val="en-US"/>
        </w:rPr>
        <w:t>.3-1</w:t>
      </w:r>
      <w:r w:rsidRPr="006362A6">
        <w:rPr>
          <w:rFonts w:ascii="Arial" w:hAnsi="Arial" w:cs="Arial"/>
          <w:b/>
          <w:lang w:val="en-US"/>
        </w:rPr>
        <w:t xml:space="preserve">: Band </w:t>
      </w:r>
      <w:r>
        <w:rPr>
          <w:rFonts w:ascii="Arial" w:hAnsi="Arial" w:cs="Arial" w:hint="eastAsia"/>
          <w:b/>
          <w:lang w:val="en-US"/>
        </w:rPr>
        <w:t>3</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AE24B5" w:rsidRPr="006362A6" w:rsidTr="00AE24B5">
        <w:trPr>
          <w:trHeight w:val="266"/>
        </w:trPr>
        <w:tc>
          <w:tcPr>
            <w:tcW w:w="3528" w:type="dxa"/>
            <w:shd w:val="clear" w:color="auto" w:fill="auto"/>
            <w:tcMar>
              <w:left w:w="57" w:type="dxa"/>
              <w:right w:w="57" w:type="dxa"/>
            </w:tcMar>
            <w:vAlign w:val="center"/>
          </w:tcPr>
          <w:p w:rsidR="00AE24B5" w:rsidRPr="006362A6" w:rsidRDefault="00AE24B5" w:rsidP="00AE24B5">
            <w:pPr>
              <w:keepNext/>
              <w:keepLines/>
              <w:spacing w:after="0"/>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rsidR="00AE24B5" w:rsidRPr="006362A6" w:rsidRDefault="00AE24B5" w:rsidP="00AE24B5">
            <w:pPr>
              <w:keepNext/>
              <w:keepLines/>
              <w:spacing w:after="0"/>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
        </w:tc>
        <w:tc>
          <w:tcPr>
            <w:tcW w:w="1684" w:type="dxa"/>
            <w:gridSpan w:val="2"/>
            <w:shd w:val="clear" w:color="auto" w:fill="auto"/>
            <w:tcMar>
              <w:left w:w="28" w:type="dxa"/>
              <w:right w:w="28" w:type="dxa"/>
            </w:tcMar>
            <w:vAlign w:val="center"/>
          </w:tcPr>
          <w:p w:rsidR="00AE24B5" w:rsidRPr="006362A6" w:rsidRDefault="00AE24B5" w:rsidP="00AE24B5">
            <w:pPr>
              <w:keepNext/>
              <w:keepLines/>
              <w:spacing w:after="0"/>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
        </w:tc>
        <w:tc>
          <w:tcPr>
            <w:tcW w:w="1460" w:type="dxa"/>
            <w:shd w:val="clear" w:color="auto" w:fill="auto"/>
            <w:tcMar>
              <w:left w:w="28" w:type="dxa"/>
              <w:right w:w="28" w:type="dxa"/>
            </w:tcMar>
            <w:vAlign w:val="center"/>
          </w:tcPr>
          <w:p w:rsidR="00AE24B5" w:rsidRPr="006362A6" w:rsidRDefault="00AE24B5" w:rsidP="00AE24B5">
            <w:pPr>
              <w:keepNext/>
              <w:keepLines/>
              <w:spacing w:after="0"/>
              <w:jc w:val="center"/>
              <w:rPr>
                <w:rFonts w:ascii="Arial" w:hAnsi="Arial"/>
                <w:b/>
                <w:sz w:val="18"/>
                <w:lang w:val="en-US"/>
              </w:rPr>
            </w:pPr>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
        </w:tc>
        <w:tc>
          <w:tcPr>
            <w:tcW w:w="1606" w:type="dxa"/>
            <w:gridSpan w:val="2"/>
            <w:shd w:val="clear" w:color="auto" w:fill="auto"/>
            <w:tcMar>
              <w:left w:w="28" w:type="dxa"/>
              <w:right w:w="28" w:type="dxa"/>
            </w:tcMar>
            <w:vAlign w:val="center"/>
          </w:tcPr>
          <w:p w:rsidR="00AE24B5" w:rsidRPr="006362A6" w:rsidRDefault="00AE24B5" w:rsidP="00AE24B5">
            <w:pPr>
              <w:keepNext/>
              <w:keepLines/>
              <w:spacing w:after="0"/>
              <w:jc w:val="center"/>
              <w:rPr>
                <w:rFonts w:ascii="Arial" w:hAnsi="Arial"/>
                <w:b/>
                <w:sz w:val="18"/>
                <w:lang w:val="en-US"/>
              </w:rPr>
            </w:pPr>
            <w:r>
              <w:rPr>
                <w:rFonts w:ascii="Arial" w:hAnsi="Arial"/>
                <w:b/>
                <w:sz w:val="18"/>
                <w:lang w:val="en-US"/>
              </w:rPr>
              <w:t>fn</w:t>
            </w:r>
            <w:r w:rsidRPr="006362A6">
              <w:rPr>
                <w:rFonts w:ascii="Arial" w:hAnsi="Arial"/>
                <w:b/>
                <w:sz w:val="18"/>
                <w:lang w:val="en-US"/>
              </w:rPr>
              <w:t>_high</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rsidR="00AE24B5" w:rsidRPr="00C340AB" w:rsidRDefault="00AE24B5" w:rsidP="00AE24B5">
            <w:pPr>
              <w:spacing w:after="0"/>
              <w:jc w:val="center"/>
              <w:rPr>
                <w:rFonts w:ascii="Arial" w:hAnsi="Arial" w:cs="Arial"/>
                <w:sz w:val="18"/>
                <w:szCs w:val="18"/>
              </w:rPr>
            </w:pPr>
            <w:r>
              <w:rPr>
                <w:rFonts w:ascii="Arial" w:hAnsi="Arial" w:cs="Arial"/>
                <w:sz w:val="18"/>
                <w:szCs w:val="18"/>
              </w:rPr>
              <w:t>1710</w:t>
            </w:r>
          </w:p>
        </w:tc>
        <w:tc>
          <w:tcPr>
            <w:tcW w:w="1684" w:type="dxa"/>
            <w:gridSpan w:val="2"/>
            <w:tcBorders>
              <w:bottom w:val="single" w:sz="4" w:space="0" w:color="auto"/>
            </w:tcBorders>
            <w:shd w:val="clear" w:color="auto" w:fill="auto"/>
            <w:tcMar>
              <w:left w:w="28" w:type="dxa"/>
              <w:right w:w="28" w:type="dxa"/>
            </w:tcMar>
          </w:tcPr>
          <w:p w:rsidR="00AE24B5" w:rsidRPr="00D339D0" w:rsidRDefault="00AE24B5" w:rsidP="00AE24B5">
            <w:pPr>
              <w:spacing w:after="0"/>
              <w:jc w:val="center"/>
              <w:rPr>
                <w:rFonts w:ascii="Arial" w:hAnsi="Arial" w:cs="Arial"/>
                <w:color w:val="000000"/>
                <w:sz w:val="18"/>
                <w:szCs w:val="18"/>
                <w:lang w:eastAsia="en-GB"/>
              </w:rPr>
            </w:pPr>
            <w:r>
              <w:rPr>
                <w:rFonts w:ascii="Arial" w:hAnsi="Arial" w:cs="Arial"/>
                <w:color w:val="000000"/>
                <w:sz w:val="18"/>
                <w:szCs w:val="18"/>
              </w:rPr>
              <w:t>1785</w:t>
            </w:r>
          </w:p>
        </w:tc>
        <w:tc>
          <w:tcPr>
            <w:tcW w:w="1460" w:type="dxa"/>
            <w:tcBorders>
              <w:bottom w:val="single" w:sz="4" w:space="0" w:color="auto"/>
            </w:tcBorders>
            <w:shd w:val="clear" w:color="auto" w:fill="auto"/>
            <w:tcMar>
              <w:left w:w="28" w:type="dxa"/>
              <w:right w:w="28" w:type="dxa"/>
            </w:tcMar>
          </w:tcPr>
          <w:p w:rsidR="00AE24B5" w:rsidRPr="00D339D0" w:rsidRDefault="00AE24B5" w:rsidP="00AE24B5">
            <w:pPr>
              <w:spacing w:after="0"/>
              <w:jc w:val="center"/>
              <w:rPr>
                <w:rFonts w:ascii="Arial" w:hAnsi="Arial" w:cs="Arial"/>
                <w:color w:val="000000"/>
                <w:sz w:val="18"/>
                <w:szCs w:val="18"/>
                <w:lang w:eastAsia="en-GB"/>
              </w:rPr>
            </w:pPr>
            <w:r>
              <w:rPr>
                <w:rFonts w:ascii="Arial" w:hAnsi="Arial" w:cs="Arial"/>
                <w:color w:val="000000"/>
                <w:sz w:val="18"/>
                <w:szCs w:val="18"/>
              </w:rPr>
              <w:t>3300</w:t>
            </w:r>
          </w:p>
        </w:tc>
        <w:tc>
          <w:tcPr>
            <w:tcW w:w="1606" w:type="dxa"/>
            <w:gridSpan w:val="2"/>
            <w:tcBorders>
              <w:bottom w:val="single" w:sz="4" w:space="0" w:color="auto"/>
            </w:tcBorders>
            <w:shd w:val="clear" w:color="auto" w:fill="auto"/>
            <w:tcMar>
              <w:left w:w="28" w:type="dxa"/>
              <w:right w:w="28" w:type="dxa"/>
            </w:tcMar>
          </w:tcPr>
          <w:p w:rsidR="00AE24B5" w:rsidRPr="006362A6" w:rsidRDefault="00AE24B5" w:rsidP="00AE24B5">
            <w:pPr>
              <w:spacing w:after="0"/>
              <w:jc w:val="center"/>
              <w:rPr>
                <w:rFonts w:ascii="Arial" w:hAnsi="Arial" w:cs="Arial"/>
                <w:sz w:val="18"/>
                <w:szCs w:val="18"/>
              </w:rPr>
            </w:pPr>
            <w:r>
              <w:rPr>
                <w:rFonts w:ascii="Arial" w:hAnsi="Arial" w:cs="Arial"/>
                <w:sz w:val="18"/>
                <w:szCs w:val="18"/>
              </w:rPr>
              <w:t>3800</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_high</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3420 </w:t>
            </w:r>
            <w:r w:rsidRPr="006362A6">
              <w:rPr>
                <w:rFonts w:ascii="Arial" w:hAnsi="Arial"/>
                <w:sz w:val="18"/>
                <w:lang w:val="en-US"/>
              </w:rPr>
              <w:t xml:space="preserve">– </w:t>
            </w:r>
            <w:r>
              <w:rPr>
                <w:rFonts w:ascii="Arial" w:hAnsi="Arial"/>
                <w:sz w:val="18"/>
                <w:lang w:val="en-US"/>
              </w:rPr>
              <w:t>3570</w:t>
            </w:r>
          </w:p>
        </w:tc>
        <w:tc>
          <w:tcPr>
            <w:tcW w:w="3066" w:type="dxa"/>
            <w:gridSpan w:val="3"/>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lang w:eastAsia="zh-CN"/>
              </w:rPr>
            </w:pPr>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30" w:type="dxa"/>
            <w:tcBorders>
              <w:bottom w:val="single" w:sz="4" w:space="0" w:color="auto"/>
            </w:tcBorders>
            <w:shd w:val="clear" w:color="auto" w:fill="auto"/>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_low</w:t>
            </w:r>
          </w:p>
        </w:tc>
        <w:tc>
          <w:tcPr>
            <w:tcW w:w="1533" w:type="dxa"/>
            <w:tcBorders>
              <w:bottom w:val="single" w:sz="4" w:space="0" w:color="auto"/>
            </w:tcBorders>
            <w:shd w:val="clear" w:color="auto" w:fill="auto"/>
            <w:vAlign w:val="bottom"/>
          </w:tcPr>
          <w:p w:rsidR="00AE24B5" w:rsidRPr="006362A6" w:rsidRDefault="00AE24B5" w:rsidP="00AE24B5">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_high</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5130 </w:t>
            </w:r>
            <w:r w:rsidRPr="006362A6">
              <w:rPr>
                <w:rFonts w:ascii="Arial" w:hAnsi="Arial"/>
                <w:sz w:val="18"/>
                <w:lang w:val="en-US"/>
              </w:rPr>
              <w:t xml:space="preserve">– </w:t>
            </w:r>
            <w:r>
              <w:rPr>
                <w:rFonts w:ascii="Arial" w:hAnsi="Arial"/>
                <w:sz w:val="18"/>
                <w:lang w:val="en-US"/>
              </w:rPr>
              <w:t>5355</w:t>
            </w:r>
          </w:p>
        </w:tc>
        <w:tc>
          <w:tcPr>
            <w:tcW w:w="3066" w:type="dxa"/>
            <w:gridSpan w:val="3"/>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rPr>
            </w:pPr>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Pr>
                <w:rFonts w:ascii="Arial" w:hAnsi="Arial"/>
                <w:sz w:val="18"/>
                <w:lang w:val="en-US"/>
              </w:rPr>
              <w:t>fn</w:t>
            </w:r>
            <w:r w:rsidRPr="006362A6">
              <w:rPr>
                <w:rFonts w:ascii="Arial" w:hAnsi="Arial"/>
                <w:sz w:val="18"/>
                <w:lang w:val="en-US"/>
              </w:rPr>
              <w:t>_high – fx_low</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Pr>
                <w:rFonts w:ascii="Arial" w:hAnsi="Arial"/>
                <w:sz w:val="18"/>
                <w:lang w:val="en-US"/>
              </w:rPr>
              <w:t>fn</w:t>
            </w:r>
            <w:r w:rsidRPr="006362A6">
              <w:rPr>
                <w:rFonts w:ascii="Arial" w:hAnsi="Arial"/>
                <w:sz w:val="18"/>
                <w:lang w:val="en-US"/>
              </w:rPr>
              <w:t>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Pr>
                <w:rFonts w:ascii="Arial" w:hAnsi="Arial"/>
                <w:sz w:val="18"/>
                <w:lang w:val="en-US"/>
              </w:rPr>
              <w:t>fn</w:t>
            </w:r>
            <w:r w:rsidRPr="006362A6">
              <w:rPr>
                <w:rFonts w:ascii="Arial" w:hAnsi="Arial"/>
                <w:sz w:val="18"/>
                <w:lang w:val="en-US"/>
              </w:rPr>
              <w:t>_high + fx_high</w:t>
            </w:r>
            <w:r w:rsidRPr="006362A6">
              <w:rPr>
                <w:rFonts w:ascii="Arial" w:hAnsi="Arial" w:hint="eastAsia"/>
                <w:sz w:val="18"/>
                <w:lang w:val="en-US"/>
              </w:rPr>
              <w:t>|</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1515 </w:t>
            </w:r>
            <w:r w:rsidRPr="006362A6">
              <w:rPr>
                <w:rFonts w:ascii="Arial" w:hAnsi="Arial"/>
                <w:sz w:val="18"/>
                <w:lang w:val="en-US"/>
              </w:rPr>
              <w:t xml:space="preserve">– </w:t>
            </w:r>
            <w:r>
              <w:rPr>
                <w:rFonts w:ascii="Arial" w:hAnsi="Arial"/>
                <w:sz w:val="18"/>
                <w:lang w:val="en-US"/>
              </w:rPr>
              <w:t>2090</w:t>
            </w:r>
          </w:p>
        </w:tc>
        <w:tc>
          <w:tcPr>
            <w:tcW w:w="3066"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5010 </w:t>
            </w:r>
            <w:r w:rsidRPr="006362A6">
              <w:rPr>
                <w:rFonts w:ascii="Arial" w:hAnsi="Arial"/>
                <w:sz w:val="18"/>
                <w:lang w:val="en-US"/>
              </w:rPr>
              <w:t xml:space="preserve">– </w:t>
            </w:r>
            <w:r>
              <w:rPr>
                <w:rFonts w:ascii="Arial" w:hAnsi="Arial"/>
                <w:sz w:val="18"/>
                <w:lang w:val="en-US"/>
              </w:rPr>
              <w:t>5585</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 xml:space="preserve">*fx_low – </w:t>
            </w:r>
            <w:r>
              <w:rPr>
                <w:rFonts w:ascii="Arial" w:hAnsi="Arial"/>
                <w:sz w:val="18"/>
                <w:lang w:val="en-US"/>
              </w:rPr>
              <w:t>fn</w:t>
            </w:r>
            <w:r w:rsidRPr="006362A6">
              <w:rPr>
                <w:rFonts w:ascii="Arial" w:hAnsi="Arial"/>
                <w:sz w:val="18"/>
                <w:lang w:val="en-US"/>
              </w:rPr>
              <w:t>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w:t>
            </w:r>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_low – fx_high</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_high – fx_low</w:t>
            </w:r>
            <w:r w:rsidRPr="006362A6">
              <w:rPr>
                <w:rFonts w:ascii="Arial" w:hAnsi="Arial" w:hint="eastAsia"/>
                <w:sz w:val="18"/>
                <w:lang w:val="en-US"/>
              </w:rPr>
              <w:t>|</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ind w:left="360" w:firstLineChars="450" w:firstLine="810"/>
              <w:rPr>
                <w:rFonts w:ascii="Arial" w:hAnsi="Arial"/>
                <w:sz w:val="18"/>
              </w:rPr>
            </w:pPr>
            <w:r>
              <w:rPr>
                <w:rFonts w:ascii="Arial" w:hAnsi="Arial"/>
                <w:sz w:val="18"/>
                <w:lang w:val="en-US"/>
              </w:rPr>
              <w:t xml:space="preserve">270 </w:t>
            </w:r>
            <w:r w:rsidRPr="006362A6">
              <w:rPr>
                <w:rFonts w:ascii="Arial" w:hAnsi="Arial"/>
                <w:sz w:val="18"/>
                <w:lang w:val="en-US"/>
              </w:rPr>
              <w:t xml:space="preserve">– </w:t>
            </w:r>
            <w:r>
              <w:rPr>
                <w:rFonts w:ascii="Arial" w:hAnsi="Arial"/>
                <w:sz w:val="18"/>
                <w:lang w:val="en-US"/>
              </w:rPr>
              <w:t>380</w:t>
            </w:r>
          </w:p>
        </w:tc>
        <w:tc>
          <w:tcPr>
            <w:tcW w:w="3066"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4815 </w:t>
            </w:r>
            <w:r w:rsidRPr="006362A6">
              <w:rPr>
                <w:rFonts w:ascii="Arial" w:hAnsi="Arial"/>
                <w:sz w:val="18"/>
                <w:lang w:val="en-US"/>
              </w:rPr>
              <w:t xml:space="preserve">– </w:t>
            </w:r>
            <w:r>
              <w:rPr>
                <w:rFonts w:ascii="Arial" w:hAnsi="Arial"/>
                <w:sz w:val="18"/>
                <w:lang w:val="en-US"/>
              </w:rPr>
              <w:t>5890</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 xml:space="preserve">2*fx_low + </w:t>
            </w:r>
            <w:r>
              <w:rPr>
                <w:rFonts w:ascii="Arial" w:hAnsi="Arial"/>
                <w:sz w:val="18"/>
                <w:lang w:val="en-US"/>
              </w:rPr>
              <w:t>fn</w:t>
            </w:r>
            <w:r w:rsidRPr="006362A6">
              <w:rPr>
                <w:rFonts w:ascii="Arial" w:hAnsi="Arial"/>
                <w:sz w:val="18"/>
                <w:lang w:val="en-US"/>
              </w:rPr>
              <w:t>_low</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 xml:space="preserve">2*fx_high + </w:t>
            </w:r>
            <w:r>
              <w:rPr>
                <w:rFonts w:ascii="Arial" w:hAnsi="Arial"/>
                <w:sz w:val="18"/>
                <w:lang w:val="en-US"/>
              </w:rPr>
              <w:t>fn</w:t>
            </w:r>
            <w:r w:rsidRPr="006362A6">
              <w:rPr>
                <w:rFonts w:ascii="Arial" w:hAnsi="Arial"/>
                <w:sz w:val="18"/>
                <w:lang w:val="en-US"/>
              </w:rPr>
              <w:t>_high</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_high + fx_high</w:t>
            </w:r>
            <w:r w:rsidRPr="006362A6">
              <w:rPr>
                <w:rFonts w:ascii="Arial" w:hAnsi="Arial" w:hint="eastAsia"/>
                <w:sz w:val="18"/>
                <w:lang w:val="en-US"/>
              </w:rPr>
              <w:t>|</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6720 </w:t>
            </w:r>
            <w:r w:rsidRPr="006362A6">
              <w:rPr>
                <w:rFonts w:ascii="Arial" w:hAnsi="Arial"/>
                <w:sz w:val="18"/>
                <w:lang w:val="en-US"/>
              </w:rPr>
              <w:t xml:space="preserve">– </w:t>
            </w:r>
            <w:r>
              <w:rPr>
                <w:rFonts w:ascii="Arial" w:hAnsi="Arial"/>
                <w:sz w:val="18"/>
                <w:lang w:val="en-US"/>
              </w:rPr>
              <w:t>7370</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8310 </w:t>
            </w:r>
            <w:r w:rsidRPr="006362A6">
              <w:rPr>
                <w:rFonts w:ascii="Arial" w:hAnsi="Arial"/>
                <w:sz w:val="18"/>
                <w:lang w:val="en-US"/>
              </w:rPr>
              <w:t xml:space="preserve">– </w:t>
            </w:r>
            <w:r>
              <w:rPr>
                <w:rFonts w:ascii="Arial" w:hAnsi="Arial"/>
                <w:sz w:val="18"/>
                <w:lang w:val="en-US"/>
              </w:rPr>
              <w:t>9385</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 xml:space="preserve">_low – max BW </w:t>
            </w:r>
            <w:r>
              <w:rPr>
                <w:rFonts w:ascii="Arial" w:hAnsi="Arial"/>
                <w:sz w:val="18"/>
                <w:lang w:val="en-US"/>
              </w:rPr>
              <w:t>fn</w:t>
            </w:r>
            <w:r w:rsidRPr="00FE6E02">
              <w:rPr>
                <w:rFonts w:ascii="Arial" w:hAnsi="Arial"/>
                <w:sz w:val="18"/>
                <w:lang w:val="en-US"/>
              </w:rPr>
              <w:t>)</w:t>
            </w:r>
          </w:p>
        </w:tc>
        <w:tc>
          <w:tcPr>
            <w:tcW w:w="1630" w:type="dxa"/>
            <w:shd w:val="clear" w:color="auto" w:fill="auto"/>
          </w:tcPr>
          <w:p w:rsidR="00AE24B5" w:rsidRPr="006362A6" w:rsidRDefault="00AE24B5" w:rsidP="00AE24B5">
            <w:pPr>
              <w:keepNext/>
              <w:keepLines/>
              <w:spacing w:after="0"/>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 xml:space="preserve">_high + max BW </w:t>
            </w:r>
            <w:r>
              <w:rPr>
                <w:rFonts w:ascii="Arial" w:hAnsi="Arial"/>
                <w:sz w:val="18"/>
                <w:lang w:val="en-US"/>
              </w:rPr>
              <w:t>fn</w:t>
            </w:r>
            <w:r w:rsidRPr="00FE6E02">
              <w:rPr>
                <w:rFonts w:ascii="Arial" w:hAnsi="Arial"/>
                <w:sz w:val="18"/>
                <w:lang w:val="en-US"/>
              </w:rPr>
              <w:t>)</w:t>
            </w:r>
          </w:p>
        </w:tc>
        <w:tc>
          <w:tcPr>
            <w:tcW w:w="1533" w:type="dxa"/>
            <w:gridSpan w:val="2"/>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r w:rsidRPr="00FE6E02">
              <w:rPr>
                <w:rFonts w:ascii="Arial" w:hAnsi="Arial"/>
                <w:sz w:val="18"/>
                <w:lang w:val="en-US"/>
              </w:rPr>
              <w:t>(</w:t>
            </w:r>
            <w:r>
              <w:rPr>
                <w:rFonts w:ascii="Arial" w:hAnsi="Arial"/>
                <w:sz w:val="18"/>
                <w:lang w:val="en-US"/>
              </w:rPr>
              <w:t>fn</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p>
        </w:tc>
        <w:tc>
          <w:tcPr>
            <w:tcW w:w="1533" w:type="dxa"/>
            <w:shd w:val="clear" w:color="auto" w:fill="auto"/>
          </w:tcPr>
          <w:p w:rsidR="00AE24B5" w:rsidRPr="006362A6" w:rsidRDefault="00AE24B5" w:rsidP="00AE24B5">
            <w:pPr>
              <w:keepNext/>
              <w:keepLines/>
              <w:spacing w:after="0"/>
              <w:jc w:val="center"/>
              <w:rPr>
                <w:rFonts w:ascii="Arial" w:hAnsi="Arial"/>
                <w:sz w:val="18"/>
                <w:lang w:val="en-US"/>
              </w:rPr>
            </w:pPr>
            <w:r w:rsidRPr="00FE6E02">
              <w:rPr>
                <w:rFonts w:ascii="Arial" w:hAnsi="Arial"/>
                <w:sz w:val="18"/>
                <w:lang w:val="en-US"/>
              </w:rPr>
              <w:t>(</w:t>
            </w:r>
            <w:r>
              <w:rPr>
                <w:rFonts w:ascii="Arial" w:hAnsi="Arial"/>
                <w:sz w:val="18"/>
                <w:lang w:val="en-US"/>
              </w:rPr>
              <w:t>fn</w:t>
            </w:r>
            <w:r w:rsidRPr="00FE6E02">
              <w:rPr>
                <w:rFonts w:ascii="Arial" w:hAnsi="Arial"/>
                <w:sz w:val="18"/>
                <w:lang w:val="en-US"/>
              </w:rPr>
              <w:t>_high + max BW f</w:t>
            </w:r>
            <w:r w:rsidRPr="00722F77">
              <w:rPr>
                <w:rFonts w:ascii="Arial" w:hAnsi="Arial" w:hint="eastAsia"/>
                <w:sz w:val="18"/>
                <w:lang w:val="en-US"/>
              </w:rPr>
              <w:t>x</w:t>
            </w:r>
            <w:r w:rsidRPr="00FE6E02">
              <w:rPr>
                <w:rFonts w:ascii="Arial" w:hAnsi="Arial"/>
                <w:sz w:val="18"/>
                <w:lang w:val="en-US"/>
              </w:rPr>
              <w:t>)</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1610 </w:t>
            </w:r>
            <w:r w:rsidRPr="006362A6">
              <w:rPr>
                <w:rFonts w:ascii="Arial" w:hAnsi="Arial"/>
                <w:sz w:val="18"/>
                <w:lang w:val="en-US"/>
              </w:rPr>
              <w:t xml:space="preserve">– </w:t>
            </w:r>
            <w:r>
              <w:rPr>
                <w:rFonts w:ascii="Arial" w:hAnsi="Arial"/>
                <w:sz w:val="18"/>
                <w:lang w:val="en-US"/>
              </w:rPr>
              <w:t>1885</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 xml:space="preserve">|3*fx_low –1* </w:t>
            </w:r>
            <w:r>
              <w:rPr>
                <w:rFonts w:ascii="Arial" w:hAnsi="Arial"/>
                <w:sz w:val="18"/>
                <w:lang w:val="en-US"/>
              </w:rPr>
              <w:t>fn</w:t>
            </w:r>
            <w:r w:rsidRPr="00FE6E02">
              <w:rPr>
                <w:rFonts w:ascii="Arial" w:hAnsi="Arial"/>
                <w:sz w:val="18"/>
                <w:lang w:val="en-US"/>
              </w:rPr>
              <w:t>_high|</w:t>
            </w:r>
          </w:p>
        </w:tc>
        <w:tc>
          <w:tcPr>
            <w:tcW w:w="1630" w:type="dxa"/>
            <w:shd w:val="clear" w:color="auto" w:fill="auto"/>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|3*fx_high – 1*</w:t>
            </w:r>
            <w:r>
              <w:rPr>
                <w:rFonts w:ascii="Arial" w:hAnsi="Arial"/>
                <w:sz w:val="18"/>
                <w:lang w:val="en-US"/>
              </w:rPr>
              <w:t>fn</w:t>
            </w:r>
            <w:r w:rsidRPr="00FE6E02">
              <w:rPr>
                <w:rFonts w:ascii="Arial" w:hAnsi="Arial"/>
                <w:sz w:val="18"/>
                <w:lang w:val="en-US"/>
              </w:rPr>
              <w:t>_low|</w:t>
            </w:r>
          </w:p>
        </w:tc>
        <w:tc>
          <w:tcPr>
            <w:tcW w:w="1533" w:type="dxa"/>
            <w:gridSpan w:val="2"/>
            <w:shd w:val="clear" w:color="auto" w:fill="auto"/>
            <w:tcMar>
              <w:left w:w="28" w:type="dxa"/>
              <w:right w:w="28" w:type="dxa"/>
            </w:tcMar>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|3*</w:t>
            </w:r>
            <w:r>
              <w:rPr>
                <w:rFonts w:ascii="Arial" w:hAnsi="Arial"/>
                <w:sz w:val="18"/>
                <w:lang w:val="en-US"/>
              </w:rPr>
              <w:t>fn</w:t>
            </w:r>
            <w:r w:rsidRPr="00FE6E02">
              <w:rPr>
                <w:rFonts w:ascii="Arial" w:hAnsi="Arial"/>
                <w:sz w:val="18"/>
                <w:lang w:val="en-US"/>
              </w:rPr>
              <w:t>_low – 1*fx_high|</w:t>
            </w:r>
          </w:p>
        </w:tc>
        <w:tc>
          <w:tcPr>
            <w:tcW w:w="1533" w:type="dxa"/>
            <w:shd w:val="clear" w:color="auto" w:fill="auto"/>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|3*</w:t>
            </w:r>
            <w:r>
              <w:rPr>
                <w:rFonts w:ascii="Arial" w:hAnsi="Arial"/>
                <w:sz w:val="18"/>
                <w:lang w:val="en-US"/>
              </w:rPr>
              <w:t>fn</w:t>
            </w:r>
            <w:r w:rsidRPr="00FE6E02">
              <w:rPr>
                <w:rFonts w:ascii="Arial" w:hAnsi="Arial"/>
                <w:sz w:val="18"/>
                <w:lang w:val="en-US"/>
              </w:rPr>
              <w:t>_high – 1*fx_low|</w:t>
            </w: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ind w:left="360" w:firstLineChars="450" w:firstLine="810"/>
              <w:rPr>
                <w:rFonts w:ascii="Arial" w:hAnsi="Arial"/>
                <w:sz w:val="18"/>
              </w:rPr>
            </w:pPr>
            <w:r>
              <w:rPr>
                <w:rFonts w:ascii="Arial" w:hAnsi="Arial"/>
                <w:sz w:val="18"/>
                <w:lang w:val="en-US"/>
              </w:rPr>
              <w:t xml:space="preserve">1330 </w:t>
            </w:r>
            <w:r w:rsidRPr="006362A6">
              <w:rPr>
                <w:rFonts w:ascii="Arial" w:hAnsi="Arial"/>
                <w:sz w:val="18"/>
                <w:lang w:val="en-US"/>
              </w:rPr>
              <w:t xml:space="preserve">– </w:t>
            </w:r>
            <w:r>
              <w:rPr>
                <w:rFonts w:ascii="Arial" w:hAnsi="Arial"/>
                <w:sz w:val="18"/>
                <w:lang w:val="en-US"/>
              </w:rPr>
              <w:t>2055</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8115 </w:t>
            </w:r>
            <w:proofErr w:type="gramStart"/>
            <w:r w:rsidRPr="006362A6">
              <w:rPr>
                <w:rFonts w:ascii="Arial" w:hAnsi="Arial"/>
                <w:sz w:val="18"/>
                <w:lang w:val="en-US"/>
              </w:rPr>
              <w:t xml:space="preserve">– </w:t>
            </w:r>
            <w:r>
              <w:rPr>
                <w:rFonts w:ascii="Arial" w:hAnsi="Arial"/>
                <w:sz w:val="18"/>
                <w:lang w:val="en-US"/>
              </w:rPr>
              <w:t xml:space="preserve"> 9690</w:t>
            </w:r>
            <w:proofErr w:type="gramEnd"/>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 xml:space="preserve">|2*fx_low –2* </w:t>
            </w:r>
            <w:r>
              <w:rPr>
                <w:rFonts w:ascii="Arial" w:hAnsi="Arial"/>
                <w:sz w:val="18"/>
                <w:lang w:val="en-US"/>
              </w:rPr>
              <w:t>fn</w:t>
            </w:r>
            <w:r w:rsidRPr="00FE6E02">
              <w:rPr>
                <w:rFonts w:ascii="Arial" w:hAnsi="Arial"/>
                <w:sz w:val="18"/>
                <w:lang w:val="en-US"/>
              </w:rPr>
              <w:t>_high|</w:t>
            </w:r>
          </w:p>
        </w:tc>
        <w:tc>
          <w:tcPr>
            <w:tcW w:w="1630" w:type="dxa"/>
            <w:shd w:val="clear" w:color="auto" w:fill="auto"/>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 xml:space="preserve">|2*fx_high –2* </w:t>
            </w:r>
            <w:r>
              <w:rPr>
                <w:rFonts w:ascii="Arial" w:hAnsi="Arial"/>
                <w:sz w:val="18"/>
                <w:lang w:val="en-US"/>
              </w:rPr>
              <w:t>fn</w:t>
            </w:r>
            <w:r w:rsidRPr="00FE6E02">
              <w:rPr>
                <w:rFonts w:ascii="Arial" w:hAnsi="Arial"/>
                <w:sz w:val="18"/>
                <w:lang w:val="en-US"/>
              </w:rPr>
              <w:t>_low|</w:t>
            </w:r>
          </w:p>
        </w:tc>
        <w:tc>
          <w:tcPr>
            <w:tcW w:w="1533" w:type="dxa"/>
            <w:gridSpan w:val="2"/>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p>
        </w:tc>
        <w:tc>
          <w:tcPr>
            <w:tcW w:w="1533" w:type="dxa"/>
            <w:shd w:val="clear" w:color="auto" w:fill="auto"/>
          </w:tcPr>
          <w:p w:rsidR="00AE24B5" w:rsidRPr="006362A6" w:rsidRDefault="00AE24B5" w:rsidP="00AE24B5">
            <w:pPr>
              <w:keepNext/>
              <w:keepLines/>
              <w:spacing w:after="0"/>
              <w:jc w:val="center"/>
              <w:rPr>
                <w:rFonts w:ascii="Arial" w:hAnsi="Arial"/>
                <w:sz w:val="18"/>
                <w:lang w:val="en-US"/>
              </w:rPr>
            </w:pPr>
          </w:p>
        </w:tc>
      </w:tr>
      <w:tr w:rsidR="00AE24B5" w:rsidRPr="006362A6"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3030 </w:t>
            </w:r>
            <w:r w:rsidRPr="006362A6">
              <w:rPr>
                <w:rFonts w:ascii="Arial" w:hAnsi="Arial"/>
                <w:sz w:val="18"/>
                <w:lang w:val="en-US"/>
              </w:rPr>
              <w:t xml:space="preserve">– </w:t>
            </w:r>
            <w:r>
              <w:rPr>
                <w:rFonts w:ascii="Arial" w:hAnsi="Arial"/>
                <w:sz w:val="18"/>
                <w:lang w:val="en-US"/>
              </w:rPr>
              <w:t>4180</w:t>
            </w:r>
          </w:p>
        </w:tc>
        <w:tc>
          <w:tcPr>
            <w:tcW w:w="3066"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 xml:space="preserve">|3*fx_low +1* </w:t>
            </w:r>
            <w:r>
              <w:rPr>
                <w:rFonts w:ascii="Arial" w:hAnsi="Arial"/>
                <w:sz w:val="18"/>
                <w:lang w:val="en-US"/>
              </w:rPr>
              <w:t>fn</w:t>
            </w:r>
            <w:r w:rsidRPr="00FE6E02">
              <w:rPr>
                <w:rFonts w:ascii="Arial" w:hAnsi="Arial"/>
                <w:sz w:val="18"/>
                <w:lang w:val="en-US"/>
              </w:rPr>
              <w:t>_low|</w:t>
            </w:r>
          </w:p>
        </w:tc>
        <w:tc>
          <w:tcPr>
            <w:tcW w:w="1630" w:type="dxa"/>
            <w:shd w:val="clear" w:color="auto" w:fill="auto"/>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|3*fx_high + 1*</w:t>
            </w:r>
            <w:r>
              <w:rPr>
                <w:rFonts w:ascii="Arial" w:hAnsi="Arial"/>
                <w:sz w:val="18"/>
                <w:lang w:val="en-US"/>
              </w:rPr>
              <w:t>fn</w:t>
            </w:r>
            <w:r w:rsidRPr="00FE6E02">
              <w:rPr>
                <w:rFonts w:ascii="Arial" w:hAnsi="Arial"/>
                <w:sz w:val="18"/>
                <w:lang w:val="en-US"/>
              </w:rPr>
              <w:t>_high|</w:t>
            </w:r>
          </w:p>
        </w:tc>
        <w:tc>
          <w:tcPr>
            <w:tcW w:w="1533" w:type="dxa"/>
            <w:gridSpan w:val="2"/>
            <w:shd w:val="clear" w:color="auto" w:fill="auto"/>
            <w:tcMar>
              <w:left w:w="28" w:type="dxa"/>
              <w:right w:w="28" w:type="dxa"/>
            </w:tcMar>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|3*</w:t>
            </w:r>
            <w:r>
              <w:rPr>
                <w:rFonts w:ascii="Arial" w:hAnsi="Arial"/>
                <w:sz w:val="18"/>
                <w:lang w:val="en-US"/>
              </w:rPr>
              <w:t>fn</w:t>
            </w:r>
            <w:r w:rsidRPr="00FE6E02">
              <w:rPr>
                <w:rFonts w:ascii="Arial" w:hAnsi="Arial"/>
                <w:sz w:val="18"/>
                <w:lang w:val="en-US"/>
              </w:rPr>
              <w:t>_low + 1*fx_low|</w:t>
            </w:r>
          </w:p>
        </w:tc>
        <w:tc>
          <w:tcPr>
            <w:tcW w:w="1533" w:type="dxa"/>
            <w:shd w:val="clear" w:color="auto" w:fill="auto"/>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|3*</w:t>
            </w:r>
            <w:r>
              <w:rPr>
                <w:rFonts w:ascii="Arial" w:hAnsi="Arial"/>
                <w:sz w:val="18"/>
                <w:lang w:val="en-US"/>
              </w:rPr>
              <w:t>fn</w:t>
            </w:r>
            <w:r w:rsidRPr="00FE6E02">
              <w:rPr>
                <w:rFonts w:ascii="Arial" w:hAnsi="Arial"/>
                <w:sz w:val="18"/>
                <w:lang w:val="en-US"/>
              </w:rPr>
              <w:t>_high + 1*fx_high|</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8430 </w:t>
            </w:r>
            <w:r w:rsidRPr="006362A6">
              <w:rPr>
                <w:rFonts w:ascii="Arial" w:hAnsi="Arial"/>
                <w:sz w:val="18"/>
                <w:lang w:val="en-US"/>
              </w:rPr>
              <w:t xml:space="preserve">– </w:t>
            </w:r>
            <w:r>
              <w:rPr>
                <w:rFonts w:ascii="Arial" w:hAnsi="Arial"/>
                <w:sz w:val="18"/>
                <w:lang w:val="en-US"/>
              </w:rPr>
              <w:t>9155</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11610 </w:t>
            </w:r>
            <w:r w:rsidRPr="006362A6">
              <w:rPr>
                <w:rFonts w:ascii="Arial" w:hAnsi="Arial"/>
                <w:sz w:val="18"/>
                <w:lang w:val="en-US"/>
              </w:rPr>
              <w:t xml:space="preserve">– </w:t>
            </w:r>
            <w:r>
              <w:rPr>
                <w:rFonts w:ascii="Arial" w:hAnsi="Arial"/>
                <w:sz w:val="18"/>
                <w:lang w:val="en-US"/>
              </w:rPr>
              <w:t>13185</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 xml:space="preserve">|2*fx_low +2* </w:t>
            </w:r>
            <w:r>
              <w:rPr>
                <w:rFonts w:ascii="Arial" w:hAnsi="Arial"/>
                <w:sz w:val="18"/>
                <w:lang w:val="en-US"/>
              </w:rPr>
              <w:t>fn</w:t>
            </w:r>
            <w:r w:rsidRPr="00FE6E02">
              <w:rPr>
                <w:rFonts w:ascii="Arial" w:hAnsi="Arial"/>
                <w:sz w:val="18"/>
                <w:lang w:val="en-US"/>
              </w:rPr>
              <w:t>_low|</w:t>
            </w:r>
          </w:p>
        </w:tc>
        <w:tc>
          <w:tcPr>
            <w:tcW w:w="1630" w:type="dxa"/>
            <w:shd w:val="clear" w:color="auto" w:fill="auto"/>
          </w:tcPr>
          <w:p w:rsidR="00AE24B5" w:rsidRPr="00FE6E02" w:rsidRDefault="00AE24B5" w:rsidP="00AE24B5">
            <w:pPr>
              <w:keepNext/>
              <w:keepLines/>
              <w:spacing w:after="0"/>
              <w:jc w:val="center"/>
              <w:rPr>
                <w:rFonts w:ascii="Arial" w:hAnsi="Arial"/>
                <w:sz w:val="18"/>
                <w:lang w:val="en-US"/>
              </w:rPr>
            </w:pPr>
            <w:r w:rsidRPr="00FE6E02">
              <w:rPr>
                <w:rFonts w:ascii="Arial" w:hAnsi="Arial"/>
                <w:sz w:val="18"/>
                <w:lang w:val="en-US"/>
              </w:rPr>
              <w:t xml:space="preserve">|2*fx_high +2* </w:t>
            </w:r>
            <w:r>
              <w:rPr>
                <w:rFonts w:ascii="Arial" w:hAnsi="Arial"/>
                <w:sz w:val="18"/>
                <w:lang w:val="en-US"/>
              </w:rPr>
              <w:t>fn</w:t>
            </w:r>
            <w:r w:rsidRPr="00FE6E02">
              <w:rPr>
                <w:rFonts w:ascii="Arial" w:hAnsi="Arial"/>
                <w:sz w:val="18"/>
                <w:lang w:val="en-US"/>
              </w:rPr>
              <w:t>_high|</w:t>
            </w:r>
          </w:p>
        </w:tc>
        <w:tc>
          <w:tcPr>
            <w:tcW w:w="1533" w:type="dxa"/>
            <w:gridSpan w:val="2"/>
            <w:shd w:val="clear" w:color="auto" w:fill="auto"/>
            <w:tcMar>
              <w:left w:w="28" w:type="dxa"/>
              <w:right w:w="28" w:type="dxa"/>
            </w:tcMar>
          </w:tcPr>
          <w:p w:rsidR="00AE24B5" w:rsidRPr="006362A6" w:rsidRDefault="00AE24B5" w:rsidP="00AE24B5">
            <w:pPr>
              <w:keepNext/>
              <w:keepLines/>
              <w:spacing w:after="0"/>
              <w:jc w:val="center"/>
              <w:rPr>
                <w:rFonts w:ascii="Arial" w:hAnsi="Arial"/>
                <w:sz w:val="18"/>
                <w:lang w:val="en-US"/>
              </w:rPr>
            </w:pPr>
          </w:p>
        </w:tc>
        <w:tc>
          <w:tcPr>
            <w:tcW w:w="1533" w:type="dxa"/>
            <w:shd w:val="clear" w:color="auto" w:fill="auto"/>
          </w:tcPr>
          <w:p w:rsidR="00AE24B5" w:rsidRPr="006362A6" w:rsidRDefault="00AE24B5" w:rsidP="00AE24B5">
            <w:pPr>
              <w:keepNext/>
              <w:keepLines/>
              <w:spacing w:after="0"/>
              <w:jc w:val="center"/>
              <w:rPr>
                <w:rFonts w:ascii="Arial" w:hAnsi="Arial"/>
                <w:sz w:val="18"/>
                <w:lang w:val="en-US"/>
              </w:rPr>
            </w:pP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10020 </w:t>
            </w:r>
            <w:r w:rsidRPr="006362A6">
              <w:rPr>
                <w:rFonts w:ascii="Arial" w:hAnsi="Arial"/>
                <w:sz w:val="18"/>
                <w:lang w:val="en-US"/>
              </w:rPr>
              <w:t xml:space="preserve">– </w:t>
            </w:r>
            <w:r>
              <w:rPr>
                <w:rFonts w:ascii="Arial" w:hAnsi="Arial"/>
                <w:sz w:val="18"/>
                <w:lang w:val="en-US"/>
              </w:rPr>
              <w:t>11170</w:t>
            </w:r>
          </w:p>
        </w:tc>
        <w:tc>
          <w:tcPr>
            <w:tcW w:w="3066"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|fx_low – 4*</w:t>
            </w:r>
            <w:r>
              <w:rPr>
                <w:rFonts w:ascii="Arial" w:hAnsi="Arial"/>
                <w:sz w:val="18"/>
                <w:lang w:val="en-US"/>
              </w:rPr>
              <w:t>fn</w:t>
            </w:r>
            <w:r w:rsidRPr="003215CA">
              <w:rPr>
                <w:rFonts w:ascii="Arial" w:hAnsi="Arial"/>
                <w:sz w:val="18"/>
                <w:lang w:val="en-US"/>
              </w:rPr>
              <w:t>_high|</w:t>
            </w:r>
          </w:p>
        </w:tc>
        <w:tc>
          <w:tcPr>
            <w:tcW w:w="1630"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|fx_high – 4*</w:t>
            </w:r>
            <w:r>
              <w:rPr>
                <w:rFonts w:ascii="Arial" w:hAnsi="Arial"/>
                <w:sz w:val="18"/>
                <w:lang w:val="en-US"/>
              </w:rPr>
              <w:t>fn</w:t>
            </w:r>
            <w:r w:rsidRPr="003215CA">
              <w:rPr>
                <w:rFonts w:ascii="Arial" w:hAnsi="Arial"/>
                <w:sz w:val="18"/>
                <w:lang w:val="en-US"/>
              </w:rPr>
              <w:t>_low|</w:t>
            </w:r>
          </w:p>
        </w:tc>
        <w:tc>
          <w:tcPr>
            <w:tcW w:w="1533"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w:t>
            </w:r>
            <w:r>
              <w:rPr>
                <w:rFonts w:ascii="Arial" w:hAnsi="Arial"/>
                <w:sz w:val="18"/>
                <w:lang w:val="en-US"/>
              </w:rPr>
              <w:t>fn</w:t>
            </w:r>
            <w:r w:rsidRPr="003215CA">
              <w:rPr>
                <w:rFonts w:ascii="Arial" w:hAnsi="Arial"/>
                <w:sz w:val="18"/>
                <w:lang w:val="en-US"/>
              </w:rPr>
              <w:t>_low – 4*fx_high|</w:t>
            </w:r>
          </w:p>
        </w:tc>
        <w:tc>
          <w:tcPr>
            <w:tcW w:w="1533"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w:t>
            </w:r>
            <w:r>
              <w:rPr>
                <w:rFonts w:ascii="Arial" w:hAnsi="Arial"/>
                <w:sz w:val="18"/>
                <w:lang w:val="en-US"/>
              </w:rPr>
              <w:t>fn</w:t>
            </w:r>
            <w:r w:rsidRPr="003215CA">
              <w:rPr>
                <w:rFonts w:ascii="Arial" w:hAnsi="Arial"/>
                <w:sz w:val="18"/>
                <w:lang w:val="en-US"/>
              </w:rPr>
              <w:t>_high – 4*fx_low|</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ind w:left="360" w:firstLineChars="450" w:firstLine="810"/>
              <w:rPr>
                <w:rFonts w:ascii="Arial" w:hAnsi="Arial"/>
                <w:sz w:val="18"/>
              </w:rPr>
            </w:pPr>
            <w:r>
              <w:rPr>
                <w:rFonts w:ascii="Arial" w:hAnsi="Arial"/>
                <w:sz w:val="18"/>
                <w:lang w:val="en-US"/>
              </w:rPr>
              <w:t xml:space="preserve">11415 </w:t>
            </w:r>
            <w:r w:rsidRPr="006362A6">
              <w:rPr>
                <w:rFonts w:ascii="Arial" w:hAnsi="Arial"/>
                <w:sz w:val="18"/>
                <w:lang w:val="en-US"/>
              </w:rPr>
              <w:t xml:space="preserve">– </w:t>
            </w:r>
            <w:r>
              <w:rPr>
                <w:rFonts w:ascii="Arial" w:hAnsi="Arial"/>
                <w:sz w:val="18"/>
                <w:lang w:val="en-US"/>
              </w:rPr>
              <w:t>13490</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rPr>
            </w:pPr>
            <w:r>
              <w:rPr>
                <w:rFonts w:ascii="Arial" w:hAnsi="Arial"/>
                <w:sz w:val="18"/>
                <w:lang w:val="en-US"/>
              </w:rPr>
              <w:t xml:space="preserve">3040 </w:t>
            </w:r>
            <w:r w:rsidRPr="006362A6">
              <w:rPr>
                <w:rFonts w:ascii="Arial" w:hAnsi="Arial"/>
                <w:sz w:val="18"/>
                <w:lang w:val="en-US"/>
              </w:rPr>
              <w:t xml:space="preserve">– </w:t>
            </w:r>
            <w:r>
              <w:rPr>
                <w:rFonts w:ascii="Arial" w:hAnsi="Arial"/>
                <w:sz w:val="18"/>
                <w:lang w:val="en-US"/>
              </w:rPr>
              <w:t>3840</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|2*fx_low - 3*</w:t>
            </w:r>
            <w:r>
              <w:rPr>
                <w:rFonts w:ascii="Arial" w:hAnsi="Arial"/>
                <w:sz w:val="18"/>
                <w:lang w:val="en-US"/>
              </w:rPr>
              <w:t>fn</w:t>
            </w:r>
            <w:r w:rsidRPr="003215CA">
              <w:rPr>
                <w:rFonts w:ascii="Arial" w:hAnsi="Arial"/>
                <w:sz w:val="18"/>
                <w:lang w:val="en-US"/>
              </w:rPr>
              <w:t>_high|</w:t>
            </w:r>
          </w:p>
        </w:tc>
        <w:tc>
          <w:tcPr>
            <w:tcW w:w="1630"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|2*fx_high - 3*</w:t>
            </w:r>
            <w:r>
              <w:rPr>
                <w:rFonts w:ascii="Arial" w:hAnsi="Arial"/>
                <w:sz w:val="18"/>
                <w:lang w:val="en-US"/>
              </w:rPr>
              <w:t>fn</w:t>
            </w:r>
            <w:r w:rsidRPr="003215CA">
              <w:rPr>
                <w:rFonts w:ascii="Arial" w:hAnsi="Arial"/>
                <w:sz w:val="18"/>
                <w:lang w:val="en-US"/>
              </w:rPr>
              <w:t>_low|</w:t>
            </w:r>
          </w:p>
        </w:tc>
        <w:tc>
          <w:tcPr>
            <w:tcW w:w="1533"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w:t>
            </w:r>
            <w:r>
              <w:rPr>
                <w:rFonts w:ascii="Arial" w:hAnsi="Arial"/>
                <w:sz w:val="18"/>
                <w:lang w:val="en-US"/>
              </w:rPr>
              <w:t>fn</w:t>
            </w:r>
            <w:r w:rsidRPr="003215CA">
              <w:rPr>
                <w:rFonts w:ascii="Arial" w:hAnsi="Arial"/>
                <w:sz w:val="18"/>
                <w:lang w:val="en-US"/>
              </w:rPr>
              <w:t>_low - 3*fx_high|</w:t>
            </w:r>
          </w:p>
        </w:tc>
        <w:tc>
          <w:tcPr>
            <w:tcW w:w="1533"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w:t>
            </w:r>
            <w:r>
              <w:rPr>
                <w:rFonts w:ascii="Arial" w:hAnsi="Arial"/>
                <w:sz w:val="18"/>
                <w:lang w:val="en-US"/>
              </w:rPr>
              <w:t>fn</w:t>
            </w:r>
            <w:r w:rsidRPr="003215CA">
              <w:rPr>
                <w:rFonts w:ascii="Arial" w:hAnsi="Arial"/>
                <w:sz w:val="18"/>
                <w:lang w:val="en-US"/>
              </w:rPr>
              <w:t>_high -3*fx_low|</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6330 </w:t>
            </w:r>
            <w:r w:rsidRPr="006362A6">
              <w:rPr>
                <w:rFonts w:ascii="Arial" w:hAnsi="Arial"/>
                <w:sz w:val="18"/>
                <w:lang w:val="en-US"/>
              </w:rPr>
              <w:t xml:space="preserve">– </w:t>
            </w:r>
            <w:r>
              <w:rPr>
                <w:rFonts w:ascii="Arial" w:hAnsi="Arial"/>
                <w:sz w:val="18"/>
                <w:lang w:val="en-US"/>
              </w:rPr>
              <w:t>7980</w:t>
            </w:r>
          </w:p>
        </w:tc>
        <w:tc>
          <w:tcPr>
            <w:tcW w:w="3066" w:type="dxa"/>
            <w:gridSpan w:val="3"/>
            <w:tcBorders>
              <w:bottom w:val="single" w:sz="4" w:space="0" w:color="auto"/>
            </w:tcBorders>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1245 </w:t>
            </w:r>
            <w:r w:rsidRPr="006362A6">
              <w:rPr>
                <w:rFonts w:ascii="Arial" w:hAnsi="Arial"/>
                <w:sz w:val="18"/>
                <w:lang w:val="en-US"/>
              </w:rPr>
              <w:t xml:space="preserve">– </w:t>
            </w:r>
            <w:r>
              <w:rPr>
                <w:rFonts w:ascii="Arial" w:hAnsi="Arial"/>
                <w:sz w:val="18"/>
                <w:lang w:val="en-US"/>
              </w:rPr>
              <w:t>2470</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|fx_low + 4*</w:t>
            </w:r>
            <w:r>
              <w:rPr>
                <w:rFonts w:ascii="Arial" w:hAnsi="Arial"/>
                <w:sz w:val="18"/>
                <w:lang w:val="en-US"/>
              </w:rPr>
              <w:t>fn</w:t>
            </w:r>
            <w:r w:rsidRPr="003215CA">
              <w:rPr>
                <w:rFonts w:ascii="Arial" w:hAnsi="Arial"/>
                <w:sz w:val="18"/>
                <w:lang w:val="en-US"/>
              </w:rPr>
              <w:t>_low|</w:t>
            </w:r>
          </w:p>
        </w:tc>
        <w:tc>
          <w:tcPr>
            <w:tcW w:w="1630"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|fx_high + 4*</w:t>
            </w:r>
            <w:r>
              <w:rPr>
                <w:rFonts w:ascii="Arial" w:hAnsi="Arial"/>
                <w:sz w:val="18"/>
                <w:lang w:val="en-US"/>
              </w:rPr>
              <w:t>fn</w:t>
            </w:r>
            <w:r w:rsidRPr="003215CA">
              <w:rPr>
                <w:rFonts w:ascii="Arial" w:hAnsi="Arial"/>
                <w:sz w:val="18"/>
                <w:lang w:val="en-US"/>
              </w:rPr>
              <w:t>_high|</w:t>
            </w:r>
          </w:p>
        </w:tc>
        <w:tc>
          <w:tcPr>
            <w:tcW w:w="1533"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w:t>
            </w:r>
            <w:r>
              <w:rPr>
                <w:rFonts w:ascii="Arial" w:hAnsi="Arial"/>
                <w:sz w:val="18"/>
                <w:lang w:val="en-US"/>
              </w:rPr>
              <w:t>fn</w:t>
            </w:r>
            <w:r w:rsidRPr="003215CA">
              <w:rPr>
                <w:rFonts w:ascii="Arial" w:hAnsi="Arial"/>
                <w:sz w:val="18"/>
                <w:lang w:val="en-US"/>
              </w:rPr>
              <w:t>_low + 4*fx_low|</w:t>
            </w:r>
          </w:p>
        </w:tc>
        <w:tc>
          <w:tcPr>
            <w:tcW w:w="1533"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w:t>
            </w:r>
            <w:r>
              <w:rPr>
                <w:rFonts w:ascii="Arial" w:hAnsi="Arial"/>
                <w:sz w:val="18"/>
                <w:lang w:val="en-US"/>
              </w:rPr>
              <w:t>fn</w:t>
            </w:r>
            <w:r w:rsidRPr="003215CA">
              <w:rPr>
                <w:rFonts w:ascii="Arial" w:hAnsi="Arial"/>
                <w:sz w:val="18"/>
                <w:lang w:val="en-US"/>
              </w:rPr>
              <w:t>_high + 4*fx_high|</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14910 </w:t>
            </w:r>
            <w:r w:rsidRPr="006362A6">
              <w:rPr>
                <w:rFonts w:ascii="Arial" w:hAnsi="Arial"/>
                <w:sz w:val="18"/>
                <w:lang w:val="en-US"/>
              </w:rPr>
              <w:t xml:space="preserve">– </w:t>
            </w:r>
            <w:r>
              <w:rPr>
                <w:rFonts w:ascii="Arial" w:hAnsi="Arial"/>
                <w:sz w:val="18"/>
                <w:lang w:val="en-US"/>
              </w:rPr>
              <w:t>16985</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10140 </w:t>
            </w:r>
            <w:r w:rsidRPr="006362A6">
              <w:rPr>
                <w:rFonts w:ascii="Arial" w:hAnsi="Arial"/>
                <w:sz w:val="18"/>
                <w:lang w:val="en-US"/>
              </w:rPr>
              <w:t xml:space="preserve">– </w:t>
            </w:r>
            <w:r>
              <w:rPr>
                <w:rFonts w:ascii="Arial" w:hAnsi="Arial"/>
                <w:sz w:val="18"/>
                <w:lang w:val="en-US"/>
              </w:rPr>
              <w:t>10940</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|2*fx_low + 3*</w:t>
            </w:r>
            <w:r>
              <w:rPr>
                <w:rFonts w:ascii="Arial" w:hAnsi="Arial"/>
                <w:sz w:val="18"/>
                <w:lang w:val="en-US"/>
              </w:rPr>
              <w:t>fn</w:t>
            </w:r>
            <w:r w:rsidRPr="003215CA">
              <w:rPr>
                <w:rFonts w:ascii="Arial" w:hAnsi="Arial"/>
                <w:sz w:val="18"/>
                <w:lang w:val="en-US"/>
              </w:rPr>
              <w:t>_low|</w:t>
            </w:r>
          </w:p>
        </w:tc>
        <w:tc>
          <w:tcPr>
            <w:tcW w:w="1630"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|2*fx_high + 3*</w:t>
            </w:r>
            <w:r>
              <w:rPr>
                <w:rFonts w:ascii="Arial" w:hAnsi="Arial"/>
                <w:sz w:val="18"/>
                <w:lang w:val="en-US"/>
              </w:rPr>
              <w:t>fn</w:t>
            </w:r>
            <w:r w:rsidRPr="003215CA">
              <w:rPr>
                <w:rFonts w:ascii="Arial" w:hAnsi="Arial"/>
                <w:sz w:val="18"/>
                <w:lang w:val="en-US"/>
              </w:rPr>
              <w:t>_high|</w:t>
            </w:r>
          </w:p>
        </w:tc>
        <w:tc>
          <w:tcPr>
            <w:tcW w:w="1533" w:type="dxa"/>
            <w:gridSpan w:val="2"/>
            <w:shd w:val="clear" w:color="auto" w:fill="auto"/>
            <w:tcMar>
              <w:left w:w="28" w:type="dxa"/>
              <w:right w:w="28" w:type="dxa"/>
            </w:tcMar>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w:t>
            </w:r>
            <w:r>
              <w:rPr>
                <w:rFonts w:ascii="Arial" w:hAnsi="Arial"/>
                <w:sz w:val="18"/>
                <w:lang w:val="en-US"/>
              </w:rPr>
              <w:t>fn</w:t>
            </w:r>
            <w:r w:rsidRPr="003215CA">
              <w:rPr>
                <w:rFonts w:ascii="Arial" w:hAnsi="Arial"/>
                <w:sz w:val="18"/>
                <w:lang w:val="en-US"/>
              </w:rPr>
              <w:t>_low + 3*fx_low|</w:t>
            </w:r>
          </w:p>
        </w:tc>
        <w:tc>
          <w:tcPr>
            <w:tcW w:w="1533" w:type="dxa"/>
            <w:shd w:val="clear" w:color="auto" w:fill="auto"/>
          </w:tcPr>
          <w:p w:rsidR="00AE24B5" w:rsidRPr="003215CA" w:rsidRDefault="00AE24B5" w:rsidP="00AE24B5">
            <w:pPr>
              <w:keepNext/>
              <w:keepLines/>
              <w:spacing w:after="0"/>
              <w:jc w:val="center"/>
              <w:rPr>
                <w:rFonts w:ascii="Arial" w:hAnsi="Arial"/>
                <w:sz w:val="18"/>
                <w:lang w:val="en-US"/>
              </w:rPr>
            </w:pPr>
            <w:r w:rsidRPr="003215CA">
              <w:rPr>
                <w:rFonts w:ascii="Arial" w:hAnsi="Arial"/>
                <w:sz w:val="18"/>
                <w:lang w:val="en-US"/>
              </w:rPr>
              <w:t>|2*</w:t>
            </w:r>
            <w:r>
              <w:rPr>
                <w:rFonts w:ascii="Arial" w:hAnsi="Arial"/>
                <w:sz w:val="18"/>
                <w:lang w:val="en-US"/>
              </w:rPr>
              <w:t>fn</w:t>
            </w:r>
            <w:r w:rsidRPr="003215CA">
              <w:rPr>
                <w:rFonts w:ascii="Arial" w:hAnsi="Arial"/>
                <w:sz w:val="18"/>
                <w:lang w:val="en-US"/>
              </w:rPr>
              <w:t>_high + 3*fx_high|</w:t>
            </w:r>
          </w:p>
        </w:tc>
      </w:tr>
      <w:tr w:rsidR="00AE24B5" w:rsidRPr="00FE6E02" w:rsidTr="00AE24B5">
        <w:trPr>
          <w:trHeight w:val="187"/>
        </w:trPr>
        <w:tc>
          <w:tcPr>
            <w:tcW w:w="3528" w:type="dxa"/>
            <w:shd w:val="clear" w:color="auto" w:fill="auto"/>
            <w:tcMar>
              <w:left w:w="57" w:type="dxa"/>
              <w:right w:w="57" w:type="dxa"/>
            </w:tcMar>
            <w:vAlign w:val="bottom"/>
          </w:tcPr>
          <w:p w:rsidR="00AE24B5" w:rsidRPr="006362A6" w:rsidRDefault="00AE24B5" w:rsidP="00AE24B5">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13320 </w:t>
            </w:r>
            <w:r w:rsidRPr="006362A6">
              <w:rPr>
                <w:rFonts w:ascii="Arial" w:hAnsi="Arial"/>
                <w:sz w:val="18"/>
                <w:lang w:val="en-US"/>
              </w:rPr>
              <w:t xml:space="preserve">– </w:t>
            </w:r>
            <w:r>
              <w:rPr>
                <w:rFonts w:ascii="Arial" w:hAnsi="Arial"/>
                <w:sz w:val="18"/>
                <w:lang w:val="en-US"/>
              </w:rPr>
              <w:t>14970</w:t>
            </w:r>
          </w:p>
        </w:tc>
        <w:tc>
          <w:tcPr>
            <w:tcW w:w="3066" w:type="dxa"/>
            <w:gridSpan w:val="3"/>
            <w:shd w:val="clear" w:color="auto" w:fill="auto"/>
            <w:tcMar>
              <w:left w:w="28" w:type="dxa"/>
              <w:right w:w="28" w:type="dxa"/>
            </w:tcMar>
            <w:vAlign w:val="bottom"/>
          </w:tcPr>
          <w:p w:rsidR="00AE24B5" w:rsidRPr="00722F77" w:rsidRDefault="00AE24B5" w:rsidP="00AE24B5">
            <w:pPr>
              <w:keepNext/>
              <w:keepLines/>
              <w:spacing w:after="0"/>
              <w:jc w:val="center"/>
              <w:rPr>
                <w:rFonts w:ascii="Arial" w:hAnsi="Arial"/>
                <w:sz w:val="18"/>
                <w:szCs w:val="24"/>
              </w:rPr>
            </w:pPr>
            <w:r>
              <w:rPr>
                <w:rFonts w:ascii="Arial" w:hAnsi="Arial"/>
                <w:sz w:val="18"/>
                <w:lang w:val="en-US"/>
              </w:rPr>
              <w:t xml:space="preserve">11730 </w:t>
            </w:r>
            <w:r w:rsidRPr="006362A6">
              <w:rPr>
                <w:rFonts w:ascii="Arial" w:hAnsi="Arial"/>
                <w:sz w:val="18"/>
                <w:lang w:val="en-US"/>
              </w:rPr>
              <w:t xml:space="preserve">– </w:t>
            </w:r>
            <w:r>
              <w:rPr>
                <w:rFonts w:ascii="Arial" w:hAnsi="Arial"/>
                <w:sz w:val="18"/>
                <w:lang w:val="en-US"/>
              </w:rPr>
              <w:t>12955</w:t>
            </w:r>
          </w:p>
        </w:tc>
      </w:tr>
    </w:tbl>
    <w:p w:rsidR="00935778" w:rsidRDefault="00935778" w:rsidP="00CD1374"/>
    <w:p w:rsidR="00AE24B5" w:rsidRDefault="00AE24B5" w:rsidP="00CD1374">
      <w:r>
        <w:t>Th</w:t>
      </w:r>
      <w:r w:rsidR="00CE0CF7">
        <w:t xml:space="preserve">e table </w:t>
      </w:r>
      <w:r w:rsidR="00AF5036">
        <w:t>seems to suggest</w:t>
      </w:r>
      <w:r w:rsidR="00CE0CF7">
        <w:t xml:space="preserve"> that IMn bound values</w:t>
      </w:r>
      <w:r>
        <w:t xml:space="preserve"> be calculate</w:t>
      </w:r>
      <w:r w:rsidR="00CE0CF7">
        <w:t>d with absolute</w:t>
      </w:r>
      <w:r>
        <w:t xml:space="preserve">. In case of pfx-qfy type </w:t>
      </w:r>
      <w:r w:rsidR="00CE0CF7">
        <w:t>of IM, there are two cases: two</w:t>
      </w:r>
      <w:r>
        <w:t xml:space="preserve"> </w:t>
      </w:r>
      <w:r w:rsidR="00C1389E">
        <w:t xml:space="preserve">“raw” </w:t>
      </w:r>
      <w:r>
        <w:t xml:space="preserve">values </w:t>
      </w:r>
      <w:r w:rsidR="00C1389E">
        <w:t xml:space="preserve">(i.e. </w:t>
      </w:r>
      <w:r>
        <w:t>before taking absolute</w:t>
      </w:r>
      <w:r w:rsidR="00C1389E">
        <w:t>)</w:t>
      </w:r>
      <w:r>
        <w:t xml:space="preserve"> have the same sign</w:t>
      </w:r>
      <w:r w:rsidR="00CE0CF7">
        <w:t xml:space="preserve"> </w:t>
      </w:r>
      <w:r>
        <w:t xml:space="preserve">(positive or negative) or different signs (positive and negative). </w:t>
      </w:r>
      <w:r w:rsidR="00CE0CF7">
        <w:t xml:space="preserve">When both </w:t>
      </w:r>
      <w:r w:rsidR="00C1389E">
        <w:t xml:space="preserve">raw </w:t>
      </w:r>
      <w:r w:rsidR="00CE0CF7">
        <w:t>values have the same sign, there is no problem. But in case of differen</w:t>
      </w:r>
      <w:r w:rsidR="00246997">
        <w:t>t signs, this implies</w:t>
      </w:r>
      <w:r w:rsidR="00C1389E">
        <w:t xml:space="preserve"> </w:t>
      </w:r>
      <w:r w:rsidR="00246997">
        <w:t xml:space="preserve">that </w:t>
      </w:r>
      <w:r w:rsidR="00CE0CF7">
        <w:t>the</w:t>
      </w:r>
      <w:r w:rsidR="009A2056">
        <w:t xml:space="preserve"> valid range of IM should </w:t>
      </w:r>
      <w:r w:rsidR="00602EB9">
        <w:t xml:space="preserve">be </w:t>
      </w:r>
      <w:r w:rsidR="009A2056">
        <w:t>0 to |upper bound</w:t>
      </w:r>
      <w:r w:rsidR="00C1389E">
        <w:t>|</w:t>
      </w:r>
      <w:r w:rsidR="000D7CC6">
        <w:t>, instead of |lower bound| to |upper bound</w:t>
      </w:r>
      <w:r w:rsidR="009A2056">
        <w:t>|</w:t>
      </w:r>
      <w:r w:rsidR="00A429F4">
        <w:t xml:space="preserve"> as the table </w:t>
      </w:r>
      <w:r w:rsidR="00FF7E9D">
        <w:t>might suggest</w:t>
      </w:r>
      <w:r w:rsidR="00CE0CF7">
        <w:t>. Then IM effect</w:t>
      </w:r>
      <w:r w:rsidR="00FF7E9D">
        <w:t xml:space="preserve"> from</w:t>
      </w:r>
      <w:r w:rsidR="00CE0CF7">
        <w:t xml:space="preserve"> DC to </w:t>
      </w:r>
      <w:r w:rsidR="009A2056">
        <w:t>|</w:t>
      </w:r>
      <w:r w:rsidR="00CE0CF7">
        <w:t>lower bound</w:t>
      </w:r>
      <w:r w:rsidR="009A2056">
        <w:t>|</w:t>
      </w:r>
      <w:r w:rsidR="00CE0CF7">
        <w:t xml:space="preserve"> would be overlooked</w:t>
      </w:r>
      <w:r w:rsidR="00FF7E9D">
        <w:t xml:space="preserve"> in this case</w:t>
      </w:r>
      <w:r w:rsidR="00CE0CF7">
        <w:t>.</w:t>
      </w:r>
    </w:p>
    <w:p w:rsidR="00CE0CF7" w:rsidRPr="00A429F4" w:rsidRDefault="00CE0CF7" w:rsidP="00CD1374">
      <w:pPr>
        <w:rPr>
          <w:b/>
        </w:rPr>
      </w:pPr>
      <w:r w:rsidRPr="00A429F4">
        <w:rPr>
          <w:b/>
        </w:rPr>
        <w:t xml:space="preserve">[Observation-1] </w:t>
      </w:r>
      <w:r w:rsidR="00A429F4" w:rsidRPr="00A429F4">
        <w:rPr>
          <w:b/>
        </w:rPr>
        <w:t>Current IM tables have a risk to overlook IMs in lower frequency.</w:t>
      </w:r>
    </w:p>
    <w:p w:rsidR="00AE24B5" w:rsidRDefault="009A2056" w:rsidP="00CD1374">
      <w:r>
        <w:t>Justification is simple: we are calculating range of IM so any frequency between two</w:t>
      </w:r>
      <w:r w:rsidR="00C1389E">
        <w:t xml:space="preserve"> </w:t>
      </w:r>
      <w:r w:rsidR="00A429F4">
        <w:t xml:space="preserve">raw values </w:t>
      </w:r>
      <w:r>
        <w:t>can be taken</w:t>
      </w:r>
      <w:r w:rsidR="00A429F4">
        <w:t xml:space="preserve"> (but taking absolute afterward)</w:t>
      </w:r>
      <w:r>
        <w:t xml:space="preserve">. </w:t>
      </w:r>
      <w:r w:rsidR="00A429F4">
        <w:t xml:space="preserve">We </w:t>
      </w:r>
      <w:r w:rsidR="000D7CC6">
        <w:t xml:space="preserve">take absolute </w:t>
      </w:r>
      <w:r w:rsidR="00A429F4">
        <w:t xml:space="preserve">just </w:t>
      </w:r>
      <w:r w:rsidR="000D7CC6">
        <w:t xml:space="preserve">because there is no negative frequency in the real world. </w:t>
      </w:r>
      <w:r w:rsidR="00AF133C">
        <w:t>If raw values</w:t>
      </w:r>
      <w:r w:rsidR="00C1389E">
        <w:t xml:space="preserve"> </w:t>
      </w:r>
      <w:r>
        <w:t xml:space="preserve">of </w:t>
      </w:r>
      <w:r w:rsidR="000D7CC6">
        <w:t xml:space="preserve">certain </w:t>
      </w:r>
      <w:r w:rsidR="0094637B">
        <w:t xml:space="preserve">IM </w:t>
      </w:r>
      <w:proofErr w:type="gramStart"/>
      <w:r w:rsidR="0094637B">
        <w:t>is</w:t>
      </w:r>
      <w:proofErr w:type="gramEnd"/>
      <w:r w:rsidR="0094637B">
        <w:t xml:space="preserve"> [- Fa MHz, Fb </w:t>
      </w:r>
      <w:r>
        <w:t xml:space="preserve">MHz], </w:t>
      </w:r>
      <w:r w:rsidR="00C1389E">
        <w:t xml:space="preserve">the </w:t>
      </w:r>
      <w:r>
        <w:t xml:space="preserve">IM </w:t>
      </w:r>
      <w:r w:rsidR="00C1389E">
        <w:t xml:space="preserve">frequency </w:t>
      </w:r>
      <w:r w:rsidR="0094637B">
        <w:t xml:space="preserve">in reality moves Fa </w:t>
      </w:r>
      <w:r>
        <w:t xml:space="preserve">MHz </w:t>
      </w:r>
      <w:r w:rsidR="0094637B">
        <w:t xml:space="preserve">to DC to Fb </w:t>
      </w:r>
      <w:r w:rsidR="000D7CC6">
        <w:t>MHz or vice versa with sweeping</w:t>
      </w:r>
      <w:r>
        <w:t xml:space="preserve"> 2UL</w:t>
      </w:r>
      <w:r w:rsidR="000D7CC6">
        <w:t xml:space="preserve"> frequencies in different directions.</w:t>
      </w:r>
      <w:r w:rsidR="00704BD0">
        <w:t xml:space="preserve"> The s</w:t>
      </w:r>
      <w:r w:rsidR="0094637B">
        <w:t>ituation is dep</w:t>
      </w:r>
      <w:r w:rsidR="00935778">
        <w:t xml:space="preserve">icted in Figure 1, assuming </w:t>
      </w:r>
      <w:r w:rsidR="0094637B">
        <w:t xml:space="preserve">both Fa </w:t>
      </w:r>
      <w:r w:rsidR="00323A3C">
        <w:t>and Fb are positive numbers and</w:t>
      </w:r>
      <w:r w:rsidR="0094637B" w:rsidRPr="0094637B">
        <w:t xml:space="preserve"> </w:t>
      </w:r>
      <w:r w:rsidR="0094637B">
        <w:t>Fa &lt; Fb.</w:t>
      </w:r>
    </w:p>
    <w:p w:rsidR="00303FF4" w:rsidRDefault="00303FF4" w:rsidP="00CD1374"/>
    <w:p w:rsidR="00303FF4" w:rsidRDefault="00303FF4" w:rsidP="00CD1374"/>
    <w:p w:rsidR="00303FF4" w:rsidRDefault="00303FF4" w:rsidP="00CD1374"/>
    <w:p w:rsidR="00303FF4" w:rsidRDefault="00303FF4" w:rsidP="00CD1374"/>
    <w:p w:rsidR="0094637B" w:rsidRPr="00303FF4" w:rsidRDefault="00EB5C15" w:rsidP="00303FF4">
      <w:pPr>
        <w:keepNext/>
        <w:keepLines/>
        <w:spacing w:before="60" w:after="120"/>
        <w:jc w:val="center"/>
        <w:outlineLvl w:val="0"/>
        <w:rPr>
          <w:rFonts w:ascii="Arial" w:hAnsi="Arial" w:cs="Arial"/>
          <w:b/>
          <w:lang w:val="en-US"/>
        </w:rPr>
      </w:pPr>
      <w:r>
        <w:rPr>
          <w:rFonts w:ascii="Arial" w:hAnsi="Arial" w:cs="Arial"/>
          <w:b/>
          <w:lang w:val="en-US"/>
        </w:rPr>
        <w:lastRenderedPageBreak/>
        <w:t xml:space="preserve">Figure </w:t>
      </w:r>
      <w:proofErr w:type="gramStart"/>
      <w:r>
        <w:rPr>
          <w:rFonts w:ascii="Arial" w:hAnsi="Arial" w:cs="Arial"/>
          <w:b/>
          <w:lang w:val="en-US"/>
        </w:rPr>
        <w:t>1 :</w:t>
      </w:r>
      <w:proofErr w:type="gramEnd"/>
      <w:r>
        <w:rPr>
          <w:rFonts w:ascii="Arial" w:hAnsi="Arial" w:cs="Arial"/>
          <w:b/>
          <w:lang w:val="en-US"/>
        </w:rPr>
        <w:t xml:space="preserve"> Overlooked IM</w:t>
      </w:r>
    </w:p>
    <w:p w:rsidR="00FC2231" w:rsidRPr="00704BD0" w:rsidRDefault="005B38B7" w:rsidP="00303FF4">
      <w:pPr>
        <w:jc w:val="center"/>
      </w:pPr>
      <w:r>
        <w:rPr>
          <w:noProof/>
        </w:rPr>
        <w:drawing>
          <wp:inline distT="0" distB="0" distL="0" distR="0">
            <wp:extent cx="4631266" cy="1945889"/>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png"/>
                    <pic:cNvPicPr/>
                  </pic:nvPicPr>
                  <pic:blipFill rotWithShape="1">
                    <a:blip r:embed="rId8">
                      <a:extLst>
                        <a:ext uri="{28A0092B-C50C-407E-A947-70E740481C1C}">
                          <a14:useLocalDpi xmlns:a14="http://schemas.microsoft.com/office/drawing/2010/main" val="0"/>
                        </a:ext>
                      </a:extLst>
                    </a:blip>
                    <a:srcRect l="6366" t="15126" r="7701" b="36736"/>
                    <a:stretch/>
                  </pic:blipFill>
                  <pic:spPr bwMode="auto">
                    <a:xfrm>
                      <a:off x="0" y="0"/>
                      <a:ext cx="4677140" cy="1965163"/>
                    </a:xfrm>
                    <a:prstGeom prst="rect">
                      <a:avLst/>
                    </a:prstGeom>
                    <a:ln>
                      <a:noFill/>
                    </a:ln>
                    <a:extLst>
                      <a:ext uri="{53640926-AAD7-44D8-BBD7-CCE9431645EC}">
                        <a14:shadowObscured xmlns:a14="http://schemas.microsoft.com/office/drawing/2010/main"/>
                      </a:ext>
                    </a:extLst>
                  </pic:spPr>
                </pic:pic>
              </a:graphicData>
            </a:graphic>
          </wp:inline>
        </w:drawing>
      </w:r>
    </w:p>
    <w:p w:rsidR="0094637B" w:rsidRPr="0094637B" w:rsidRDefault="0094637B" w:rsidP="00CD1374"/>
    <w:p w:rsidR="001E4F36" w:rsidRPr="001E6760" w:rsidRDefault="001E4F36" w:rsidP="001E4F36">
      <w:pPr>
        <w:pStyle w:val="10"/>
        <w:ind w:left="0" w:firstLine="0"/>
      </w:pPr>
      <w:r>
        <w:t>3</w:t>
      </w:r>
      <w:r w:rsidRPr="001E6760">
        <w:t xml:space="preserve">.  </w:t>
      </w:r>
      <w:r w:rsidR="00E965DA">
        <w:t>Problematic case</w:t>
      </w:r>
      <w:r w:rsidR="00602EB9">
        <w:t>s</w:t>
      </w:r>
      <w:r w:rsidR="000268A9">
        <w:t xml:space="preserve"> would be rare</w:t>
      </w:r>
    </w:p>
    <w:p w:rsidR="00246997" w:rsidRDefault="00FC2231" w:rsidP="00CD1374">
      <w:r>
        <w:t>T</w:t>
      </w:r>
      <w:r w:rsidR="000D7CC6">
        <w:t xml:space="preserve">here </w:t>
      </w:r>
      <w:r>
        <w:t>might be a number of overlooked</w:t>
      </w:r>
      <w:r w:rsidR="000D7CC6">
        <w:t xml:space="preserve"> IM</w:t>
      </w:r>
      <w:r w:rsidR="00FF7E9D">
        <w:t>s</w:t>
      </w:r>
      <w:r w:rsidR="000D7CC6">
        <w:t xml:space="preserve"> </w:t>
      </w:r>
      <w:r w:rsidR="00A429F4">
        <w:t>(</w:t>
      </w:r>
      <w:r w:rsidR="000D7CC6">
        <w:t>then possible desense</w:t>
      </w:r>
      <w:r w:rsidR="00A429F4">
        <w:t>)</w:t>
      </w:r>
      <w:r w:rsidR="000D7CC6">
        <w:t xml:space="preserve"> when 2UL is implemented</w:t>
      </w:r>
      <w:r w:rsidR="00765BC2">
        <w:t>.</w:t>
      </w:r>
      <w:r w:rsidR="000D7CC6">
        <w:t xml:space="preserve"> </w:t>
      </w:r>
      <w:r w:rsidR="00E67CD2">
        <w:t>Although</w:t>
      </w:r>
      <w:r w:rsidR="00602EB9">
        <w:t xml:space="preserve"> the author cannot spe</w:t>
      </w:r>
      <w:r w:rsidR="005B38B7">
        <w:t>nd time to inspect many pairs, the</w:t>
      </w:r>
      <w:r w:rsidR="00602EB9">
        <w:t xml:space="preserve"> g</w:t>
      </w:r>
      <w:r w:rsidR="00AF5036">
        <w:t xml:space="preserve">ood news is </w:t>
      </w:r>
      <w:r w:rsidR="00AF5036">
        <w:rPr>
          <w:rFonts w:hint="eastAsia"/>
        </w:rPr>
        <w:t xml:space="preserve">that </w:t>
      </w:r>
      <w:r w:rsidR="0094637B">
        <w:t xml:space="preserve">problems </w:t>
      </w:r>
      <w:r w:rsidR="00AF5036">
        <w:t xml:space="preserve">would </w:t>
      </w:r>
      <w:r w:rsidR="0094637B">
        <w:t>become visible</w:t>
      </w:r>
      <w:r w:rsidR="00303FF4">
        <w:t xml:space="preserve"> </w:t>
      </w:r>
      <w:r w:rsidR="0094637B">
        <w:t xml:space="preserve">in </w:t>
      </w:r>
      <w:r w:rsidR="00303FF4">
        <w:t xml:space="preserve">quite </w:t>
      </w:r>
      <w:r w:rsidR="0094637B">
        <w:t xml:space="preserve">limited cases, </w:t>
      </w:r>
      <w:r w:rsidR="00AD5CC4">
        <w:t xml:space="preserve">probably </w:t>
      </w:r>
      <w:r w:rsidR="0094637B">
        <w:t>almost none in LTE-CA</w:t>
      </w:r>
      <w:r w:rsidR="00303FF4">
        <w:t xml:space="preserve">, due to some fortunate situations as below (and this could be a reason to be overlooked thus far): </w:t>
      </w:r>
    </w:p>
    <w:p w:rsidR="0094637B" w:rsidRDefault="0094637B" w:rsidP="004503C5">
      <w:pPr>
        <w:numPr>
          <w:ilvl w:val="0"/>
          <w:numId w:val="8"/>
        </w:numPr>
      </w:pPr>
      <w:r>
        <w:t>We do not us</w:t>
      </w:r>
      <w:r w:rsidR="00323A3C">
        <w:t>e frequency lower than 460MHz</w:t>
      </w:r>
      <w:r w:rsidR="00704BD0">
        <w:rPr>
          <w:lang w:val="en-US"/>
        </w:rPr>
        <w:t xml:space="preserve"> </w:t>
      </w:r>
      <w:r w:rsidR="00E965DA">
        <w:t>(B73)</w:t>
      </w:r>
      <w:r w:rsidR="00323A3C">
        <w:t xml:space="preserve"> for</w:t>
      </w:r>
      <w:r>
        <w:t xml:space="preserve"> Rx. As long as CA is concerned, </w:t>
      </w:r>
      <w:r w:rsidR="00323A3C">
        <w:t xml:space="preserve">it seems that </w:t>
      </w:r>
      <w:r>
        <w:t xml:space="preserve">the lowest </w:t>
      </w:r>
      <w:r w:rsidR="00303FF4">
        <w:t xml:space="preserve">Rx </w:t>
      </w:r>
      <w:r>
        <w:t>bound would be 617MHz (B71)</w:t>
      </w:r>
      <w:r w:rsidR="00323A3C">
        <w:t xml:space="preserve"> at present</w:t>
      </w:r>
      <w:r>
        <w:t>.</w:t>
      </w:r>
    </w:p>
    <w:p w:rsidR="00323A3C" w:rsidRDefault="00E965DA" w:rsidP="004503C5">
      <w:pPr>
        <w:numPr>
          <w:ilvl w:val="0"/>
          <w:numId w:val="8"/>
        </w:numPr>
      </w:pPr>
      <w:r>
        <w:t>As shown in Figure</w:t>
      </w:r>
      <w:r w:rsidR="00FC2231">
        <w:t xml:space="preserve"> 1, for overlooked</w:t>
      </w:r>
      <w:r w:rsidR="00323A3C">
        <w:t xml:space="preserve"> IM</w:t>
      </w:r>
      <w:r w:rsidR="00602EB9">
        <w:t xml:space="preserve"> </w:t>
      </w:r>
      <w:r w:rsidR="006E7EB5">
        <w:t xml:space="preserve">portion </w:t>
      </w:r>
      <w:r w:rsidR="00602EB9">
        <w:t>(</w:t>
      </w:r>
      <w:r w:rsidR="006E7EB5">
        <w:t xml:space="preserve">0 </w:t>
      </w:r>
      <w:r w:rsidR="00154245">
        <w:t>–</w:t>
      </w:r>
      <w:r w:rsidR="006E7EB5">
        <w:t xml:space="preserve"> </w:t>
      </w:r>
      <w:r w:rsidR="00602EB9">
        <w:t>Fa</w:t>
      </w:r>
      <w:r w:rsidR="00154245">
        <w:t xml:space="preserve"> MHz</w:t>
      </w:r>
      <w:r w:rsidR="00602EB9">
        <w:t>)</w:t>
      </w:r>
      <w:r w:rsidR="00323A3C">
        <w:t xml:space="preserve"> to reach 460/617MHz, sufficient</w:t>
      </w:r>
      <w:r>
        <w:t xml:space="preserve"> </w:t>
      </w:r>
      <w:r w:rsidR="00FC2231">
        <w:t xml:space="preserve">length of </w:t>
      </w:r>
      <w:r>
        <w:t>raw range</w:t>
      </w:r>
      <w:r w:rsidR="00323A3C">
        <w:t xml:space="preserve"> </w:t>
      </w:r>
      <w:r>
        <w:t>of IMn is</w:t>
      </w:r>
      <w:r w:rsidR="00323A3C">
        <w:t xml:space="preserve"> needed</w:t>
      </w:r>
      <w:r w:rsidR="00303FF4">
        <w:t>. The length</w:t>
      </w:r>
      <w:r>
        <w:t xml:space="preserve"> of raw IM</w:t>
      </w:r>
      <w:r w:rsidR="00EB5C15">
        <w:t xml:space="preserve"> is p*(Total b</w:t>
      </w:r>
      <w:r w:rsidR="00323A3C">
        <w:t>andwidth of Band X)</w:t>
      </w:r>
      <w:r w:rsidR="00935778">
        <w:t xml:space="preserve"> </w:t>
      </w:r>
      <w:r w:rsidR="00323A3C">
        <w:t>+</w:t>
      </w:r>
      <w:r w:rsidR="00935778">
        <w:t xml:space="preserve"> </w:t>
      </w:r>
      <w:r w:rsidR="00EB5C15">
        <w:t>q*(Total b</w:t>
      </w:r>
      <w:r w:rsidR="00323A3C">
        <w:t xml:space="preserve">andwidth of Band Y) </w:t>
      </w:r>
      <w:r w:rsidR="00420C2E">
        <w:t>where p+q is the order of the I</w:t>
      </w:r>
      <w:r w:rsidR="00303FF4">
        <w:t xml:space="preserve">M </w:t>
      </w:r>
      <w:r w:rsidR="00323A3C">
        <w:t xml:space="preserve">and </w:t>
      </w:r>
      <w:r w:rsidR="00E67CD2">
        <w:t>the portion of having both p</w:t>
      </w:r>
      <w:r w:rsidR="006E7EB5">
        <w:t>ositive and negative frequency</w:t>
      </w:r>
      <w:r w:rsidR="00E67CD2">
        <w:t xml:space="preserve"> becomes “overlooked IM”</w:t>
      </w:r>
      <w:r w:rsidR="00420C2E">
        <w:t>. I</w:t>
      </w:r>
      <w:r w:rsidR="00323A3C">
        <w:t xml:space="preserve">t is </w:t>
      </w:r>
      <w:r w:rsidR="00AD5CC4">
        <w:t xml:space="preserve">rare for the </w:t>
      </w:r>
      <w:r w:rsidR="00323A3C">
        <w:t xml:space="preserve">portion to </w:t>
      </w:r>
      <w:r w:rsidR="00AD5CC4">
        <w:t xml:space="preserve">reach </w:t>
      </w:r>
      <w:r w:rsidR="00323A3C">
        <w:t>460 or 617MHz because most of LTE bands do not have BW more than 100MHz.</w:t>
      </w:r>
    </w:p>
    <w:p w:rsidR="00323A3C" w:rsidRDefault="000268A9" w:rsidP="004503C5">
      <w:pPr>
        <w:numPr>
          <w:ilvl w:val="0"/>
          <w:numId w:val="8"/>
        </w:numPr>
      </w:pPr>
      <w:r>
        <w:rPr>
          <w:rFonts w:hint="eastAsia"/>
        </w:rPr>
        <w:t xml:space="preserve">Bands with larger BW </w:t>
      </w:r>
      <w:r>
        <w:t>tend to be</w:t>
      </w:r>
      <w:r w:rsidR="00323A3C">
        <w:rPr>
          <w:rFonts w:hint="eastAsia"/>
        </w:rPr>
        <w:t xml:space="preserve"> in </w:t>
      </w:r>
      <w:r>
        <w:t xml:space="preserve">higher freq. such as </w:t>
      </w:r>
      <w:r w:rsidR="00323A3C">
        <w:rPr>
          <w:rFonts w:hint="eastAsia"/>
        </w:rPr>
        <w:t xml:space="preserve">2.5GHz or 3.5GHz. </w:t>
      </w:r>
      <w:proofErr w:type="gramStart"/>
      <w:r w:rsidR="001A3764">
        <w:t>So</w:t>
      </w:r>
      <w:proofErr w:type="gramEnd"/>
      <w:r w:rsidR="001A3764">
        <w:t xml:space="preserve"> 3 or 4 times of the band frequency tend to go hig</w:t>
      </w:r>
      <w:r w:rsidR="00EB5C15">
        <w:t>her and rare</w:t>
      </w:r>
      <w:r w:rsidR="00303FF4">
        <w:t xml:space="preserve"> to reach zero or DC point</w:t>
      </w:r>
      <w:r w:rsidR="00EB5C15">
        <w:t>, except 2UL CA among</w:t>
      </w:r>
      <w:r w:rsidR="00935778">
        <w:t xml:space="preserve"> higher bands.</w:t>
      </w:r>
    </w:p>
    <w:p w:rsidR="006B4EDE" w:rsidRDefault="000268A9" w:rsidP="004503C5">
      <w:pPr>
        <w:numPr>
          <w:ilvl w:val="0"/>
          <w:numId w:val="8"/>
        </w:numPr>
      </w:pPr>
      <w:r>
        <w:t xml:space="preserve">EN-DC or 2UL inter-band NR-CA might be suffered </w:t>
      </w:r>
      <w:r w:rsidR="00602EB9">
        <w:t>(</w:t>
      </w:r>
      <w:r>
        <w:t>depending on BW and frequency of Bands</w:t>
      </w:r>
      <w:r w:rsidR="00602EB9">
        <w:t>)</w:t>
      </w:r>
      <w:r w:rsidR="00DF7E7B">
        <w:t xml:space="preserve"> as BW of some NR bands are larger</w:t>
      </w:r>
      <w:r>
        <w:t xml:space="preserve">. </w:t>
      </w:r>
      <w:r w:rsidR="006E7EB5">
        <w:t xml:space="preserve">This could </w:t>
      </w:r>
      <w:r w:rsidR="00E10E61">
        <w:t>happen in 2UL CA/DC including</w:t>
      </w:r>
      <w:r w:rsidR="00602EB9">
        <w:t xml:space="preserve"> </w:t>
      </w:r>
      <w:r w:rsidR="00ED6557">
        <w:t>n77-n79</w:t>
      </w:r>
      <w:r w:rsidR="00E965DA">
        <w:t>.</w:t>
      </w:r>
      <w:r>
        <w:t xml:space="preserve"> </w:t>
      </w:r>
    </w:p>
    <w:p w:rsidR="005B38B7" w:rsidRDefault="00000B8F" w:rsidP="00CD1374">
      <w:r>
        <w:t>As an example, t</w:t>
      </w:r>
      <w:r w:rsidR="000268A9">
        <w:t>h</w:t>
      </w:r>
      <w:r w:rsidR="006B4EDE">
        <w:t>e author found</w:t>
      </w:r>
      <w:r w:rsidR="00DF7E7B">
        <w:t xml:space="preserve"> a problem in (3*B41-2*n77) I</w:t>
      </w:r>
      <w:r w:rsidR="000268A9">
        <w:t>M5 of 41A-n77A</w:t>
      </w:r>
      <w:r w:rsidR="00DF7E7B">
        <w:t xml:space="preserve"> as [-912, 1470]</w:t>
      </w:r>
      <w:r w:rsidR="00D92E12">
        <w:t>: Rx affected in</w:t>
      </w:r>
      <w:r w:rsidR="000268A9">
        <w:t xml:space="preserve"> 461-</w:t>
      </w:r>
      <w:r w:rsidR="00DF7E7B">
        <w:t>912</w:t>
      </w:r>
      <w:r w:rsidR="00FC2231">
        <w:t>MHz c</w:t>
      </w:r>
      <w:r w:rsidR="000268A9">
        <w:t>ould be overlooked</w:t>
      </w:r>
      <w:r w:rsidR="0070697A">
        <w:t xml:space="preserve"> with the current table</w:t>
      </w:r>
      <w:r w:rsidR="000268A9">
        <w:t xml:space="preserve">. </w:t>
      </w:r>
      <w:r w:rsidR="006B4EDE">
        <w:t xml:space="preserve">This </w:t>
      </w:r>
      <w:r w:rsidR="006E7EB5">
        <w:t>could cause</w:t>
      </w:r>
      <w:r w:rsidR="00935778">
        <w:t xml:space="preserve"> a problem to miss</w:t>
      </w:r>
      <w:r w:rsidR="006B4EDE">
        <w:t xml:space="preserve"> desense when we think about something like </w:t>
      </w:r>
      <w:r w:rsidR="00E10E61">
        <w:t xml:space="preserve">EN-DC </w:t>
      </w:r>
      <w:r w:rsidR="00D92E12">
        <w:t>28</w:t>
      </w:r>
      <w:r w:rsidR="006B4EDE">
        <w:t>A-41A-n77A.</w:t>
      </w:r>
      <w:r w:rsidR="006B4EDE">
        <w:rPr>
          <w:rFonts w:hint="eastAsia"/>
        </w:rPr>
        <w:t xml:space="preserve"> </w:t>
      </w:r>
      <w:r w:rsidR="00D92E12">
        <w:t>(</w:t>
      </w:r>
      <w:r>
        <w:t>F</w:t>
      </w:r>
      <w:r w:rsidR="000268A9">
        <w:t xml:space="preserve">or 41A-n78A, </w:t>
      </w:r>
      <w:r>
        <w:t xml:space="preserve">however, </w:t>
      </w:r>
      <w:r w:rsidR="000268A9">
        <w:t xml:space="preserve">affected range of the same IM5 </w:t>
      </w:r>
      <w:r w:rsidR="00E965DA">
        <w:t xml:space="preserve">scenario </w:t>
      </w:r>
      <w:r w:rsidR="000268A9">
        <w:t>would be [-112, 1470]</w:t>
      </w:r>
      <w:r w:rsidR="00E10E61">
        <w:t xml:space="preserve"> so all the supported </w:t>
      </w:r>
      <w:r w:rsidR="0070697A">
        <w:t>Rx becomes visible</w:t>
      </w:r>
      <w:r w:rsidR="00D92E12">
        <w:t>.)</w:t>
      </w:r>
    </w:p>
    <w:p w:rsidR="00C1389E" w:rsidRPr="005B38B7" w:rsidRDefault="005B38B7" w:rsidP="00CD1374">
      <w:pPr>
        <w:rPr>
          <w:b/>
        </w:rPr>
      </w:pPr>
      <w:r w:rsidRPr="005B38B7">
        <w:rPr>
          <w:b/>
        </w:rPr>
        <w:t>[Observation-2]</w:t>
      </w:r>
      <w:r>
        <w:rPr>
          <w:b/>
        </w:rPr>
        <w:t xml:space="preserve"> With current spectrum situation, p</w:t>
      </w:r>
      <w:r w:rsidR="006E7EB5">
        <w:rPr>
          <w:b/>
        </w:rPr>
        <w:t xml:space="preserve">roblematic cases would be </w:t>
      </w:r>
      <w:r>
        <w:rPr>
          <w:b/>
        </w:rPr>
        <w:t>limited.</w:t>
      </w:r>
      <w:r w:rsidR="00420C2E" w:rsidRPr="005B38B7">
        <w:rPr>
          <w:b/>
        </w:rPr>
        <w:br/>
      </w:r>
    </w:p>
    <w:p w:rsidR="00EA0D64" w:rsidRPr="001E6760" w:rsidRDefault="001E4F36" w:rsidP="003C4EB9">
      <w:pPr>
        <w:pStyle w:val="10"/>
        <w:ind w:left="0" w:firstLine="0"/>
      </w:pPr>
      <w:r>
        <w:t>4</w:t>
      </w:r>
      <w:r w:rsidR="00EA0D64" w:rsidRPr="001E6760">
        <w:t xml:space="preserve">.  </w:t>
      </w:r>
      <w:r w:rsidR="00DF7E7B">
        <w:t>Actions to be taken</w:t>
      </w:r>
    </w:p>
    <w:p w:rsidR="00E10E61" w:rsidRDefault="00FC2231" w:rsidP="00801B92">
      <w:pPr>
        <w:rPr>
          <w:lang w:val="en-US"/>
        </w:rPr>
      </w:pPr>
      <w:r>
        <w:rPr>
          <w:lang w:val="en-US"/>
        </w:rPr>
        <w:t xml:space="preserve">It seems </w:t>
      </w:r>
      <w:r w:rsidR="005B38B7">
        <w:rPr>
          <w:lang w:val="en-US"/>
        </w:rPr>
        <w:t>that, under the</w:t>
      </w:r>
      <w:r w:rsidR="00DF7E7B">
        <w:rPr>
          <w:lang w:val="en-US"/>
        </w:rPr>
        <w:t xml:space="preserve"> current situation, the pr</w:t>
      </w:r>
      <w:r w:rsidR="00AF5036">
        <w:rPr>
          <w:lang w:val="en-US"/>
        </w:rPr>
        <w:t xml:space="preserve">oblem </w:t>
      </w:r>
      <w:r>
        <w:rPr>
          <w:lang w:val="en-US"/>
        </w:rPr>
        <w:t xml:space="preserve">exists but </w:t>
      </w:r>
      <w:r w:rsidR="00AD5CC4">
        <w:rPr>
          <w:lang w:val="en-US"/>
        </w:rPr>
        <w:t>wo</w:t>
      </w:r>
      <w:r w:rsidR="00EB5C15">
        <w:rPr>
          <w:lang w:val="en-US"/>
        </w:rPr>
        <w:t>uld rarely affect actual 3GPP bands</w:t>
      </w:r>
      <w:r w:rsidR="00AF5036">
        <w:rPr>
          <w:lang w:val="en-US"/>
        </w:rPr>
        <w:t>. So firstly, it is better to correct the co</w:t>
      </w:r>
      <w:r w:rsidR="00303FF4">
        <w:rPr>
          <w:lang w:val="en-US"/>
        </w:rPr>
        <w:t xml:space="preserve">-ex table to check if different signs happen in a column </w:t>
      </w:r>
      <w:r w:rsidR="005B38B7">
        <w:rPr>
          <w:lang w:val="en-US"/>
        </w:rPr>
        <w:t>to avoid the</w:t>
      </w:r>
      <w:r>
        <w:rPr>
          <w:lang w:val="en-US"/>
        </w:rPr>
        <w:t xml:space="preserve"> problem in the future</w:t>
      </w:r>
      <w:r w:rsidR="00AF5036">
        <w:rPr>
          <w:lang w:val="en-US"/>
        </w:rPr>
        <w:t xml:space="preserve">. In addition, </w:t>
      </w:r>
      <w:r w:rsidR="0070697A">
        <w:rPr>
          <w:lang w:val="en-US"/>
        </w:rPr>
        <w:t xml:space="preserve">it is recommended for proponents to check the interested combos and </w:t>
      </w:r>
      <w:r w:rsidR="00AF5036">
        <w:rPr>
          <w:lang w:val="en-US"/>
        </w:rPr>
        <w:t>if such a</w:t>
      </w:r>
      <w:r>
        <w:rPr>
          <w:lang w:val="en-US"/>
        </w:rPr>
        <w:t>n</w:t>
      </w:r>
      <w:r w:rsidR="00AF5036">
        <w:rPr>
          <w:lang w:val="en-US"/>
        </w:rPr>
        <w:t xml:space="preserve"> </w:t>
      </w:r>
      <w:r>
        <w:rPr>
          <w:lang w:val="en-US"/>
        </w:rPr>
        <w:t>overlook is found, we should agree t</w:t>
      </w:r>
      <w:r w:rsidR="006B4EDE">
        <w:rPr>
          <w:lang w:val="en-US"/>
        </w:rPr>
        <w:t>o fix it from the earliest possible</w:t>
      </w:r>
      <w:r>
        <w:rPr>
          <w:lang w:val="en-US"/>
        </w:rPr>
        <w:t xml:space="preserve"> release of the combination.</w:t>
      </w:r>
      <w:r w:rsidR="00D92E12">
        <w:rPr>
          <w:lang w:val="en-US"/>
        </w:rPr>
        <w:t xml:space="preserve"> As a minimum,</w:t>
      </w:r>
    </w:p>
    <w:p w:rsidR="00D92E12" w:rsidRDefault="00D92E12" w:rsidP="00801B92">
      <w:pPr>
        <w:rPr>
          <w:b/>
          <w:lang w:val="en-US"/>
        </w:rPr>
      </w:pPr>
      <w:r w:rsidRPr="00D92E12">
        <w:rPr>
          <w:b/>
          <w:lang w:val="en-US"/>
        </w:rPr>
        <w:t>[Proposal-1] The co-ex</w:t>
      </w:r>
      <w:r>
        <w:rPr>
          <w:b/>
          <w:lang w:val="en-US"/>
        </w:rPr>
        <w:t xml:space="preserve"> tables in TRs should be revis</w:t>
      </w:r>
      <w:r w:rsidRPr="00D92E12">
        <w:rPr>
          <w:b/>
          <w:lang w:val="en-US"/>
        </w:rPr>
        <w:t>ed</w:t>
      </w:r>
      <w:r>
        <w:rPr>
          <w:b/>
          <w:lang w:val="en-US"/>
        </w:rPr>
        <w:t xml:space="preserve"> ASAP</w:t>
      </w:r>
      <w:r w:rsidRPr="00D92E12">
        <w:rPr>
          <w:b/>
          <w:lang w:val="en-US"/>
        </w:rPr>
        <w:t>.</w:t>
      </w:r>
    </w:p>
    <w:p w:rsidR="00D94415" w:rsidRPr="00D92E12" w:rsidRDefault="00E10E61" w:rsidP="00801B92">
      <w:pPr>
        <w:rPr>
          <w:b/>
          <w:lang w:val="en-US"/>
        </w:rPr>
      </w:pPr>
      <w:r>
        <w:rPr>
          <w:rFonts w:hint="eastAsia"/>
          <w:lang w:val="en-US"/>
        </w:rPr>
        <w:t>Anyway, we need to discuss on how to tackle with that.</w:t>
      </w:r>
      <w:r w:rsidR="008140CC">
        <w:rPr>
          <w:sz w:val="21"/>
          <w:szCs w:val="21"/>
          <w:lang w:val="en-US"/>
        </w:rPr>
        <w:br/>
      </w:r>
    </w:p>
    <w:p w:rsidR="003F71C2" w:rsidRPr="001E6760" w:rsidRDefault="001E4F36" w:rsidP="003F71C2">
      <w:pPr>
        <w:pStyle w:val="10"/>
      </w:pPr>
      <w:r>
        <w:lastRenderedPageBreak/>
        <w:t>5</w:t>
      </w:r>
      <w:r w:rsidR="003F71C2" w:rsidRPr="001E6760">
        <w:t xml:space="preserve">.  </w:t>
      </w:r>
      <w:r w:rsidR="003F71C2">
        <w:t>Reference</w:t>
      </w:r>
    </w:p>
    <w:p w:rsidR="00314F3F" w:rsidRDefault="00765BC2" w:rsidP="001E4F36">
      <w:pPr>
        <w:pStyle w:val="CRCoverPage"/>
        <w:tabs>
          <w:tab w:val="right" w:pos="9639"/>
        </w:tabs>
        <w:spacing w:after="0"/>
        <w:rPr>
          <w:rFonts w:ascii="Times New Roman" w:hAnsi="Times New Roman"/>
          <w:lang w:val="en-US" w:eastAsia="ja-JP"/>
        </w:rPr>
      </w:pPr>
      <w:r w:rsidRPr="00965454">
        <w:rPr>
          <w:rFonts w:ascii="Times New Roman" w:hAnsi="Times New Roman"/>
          <w:lang w:eastAsia="ja-JP"/>
        </w:rPr>
        <w:t xml:space="preserve">[1]      </w:t>
      </w:r>
      <w:r w:rsidR="00C1389E">
        <w:rPr>
          <w:rFonts w:ascii="Times New Roman" w:hAnsi="Times New Roman"/>
          <w:lang w:eastAsia="ja-JP"/>
        </w:rPr>
        <w:t xml:space="preserve"> TR37.863-01-01</w:t>
      </w:r>
      <w:r w:rsidR="00FC2231">
        <w:rPr>
          <w:rFonts w:ascii="Times New Roman" w:hAnsi="Times New Roman"/>
          <w:lang w:eastAsia="ja-JP"/>
        </w:rPr>
        <w:t xml:space="preserve"> (REL-15)</w:t>
      </w:r>
    </w:p>
    <w:p w:rsidR="0006521A" w:rsidRDefault="0006521A" w:rsidP="00F305D1">
      <w:pPr>
        <w:pStyle w:val="CRCoverPage"/>
        <w:tabs>
          <w:tab w:val="right" w:pos="9639"/>
        </w:tabs>
        <w:spacing w:after="0"/>
        <w:rPr>
          <w:rFonts w:ascii="Times New Roman" w:hAnsi="Times New Roman"/>
          <w:lang w:val="en-US" w:eastAsia="ja-JP"/>
        </w:rPr>
      </w:pPr>
    </w:p>
    <w:p w:rsidR="00AD181D" w:rsidRPr="00314F3F" w:rsidRDefault="00AD181D" w:rsidP="0006521A">
      <w:pPr>
        <w:pStyle w:val="CRCoverPage"/>
        <w:tabs>
          <w:tab w:val="right" w:pos="9639"/>
        </w:tabs>
        <w:spacing w:after="0"/>
        <w:ind w:left="1600" w:hangingChars="800" w:hanging="1600"/>
        <w:rPr>
          <w:rFonts w:ascii="Times New Roman" w:hAnsi="Times New Roman"/>
          <w:lang w:val="en-US" w:eastAsia="ja-JP"/>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9A0" w:rsidRDefault="005B49A0">
      <w:r>
        <w:separator/>
      </w:r>
    </w:p>
  </w:endnote>
  <w:endnote w:type="continuationSeparator" w:id="0">
    <w:p w:rsidR="005B49A0" w:rsidRDefault="005B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9F4" w:rsidRPr="004A6F4A" w:rsidRDefault="00A429F4">
    <w:pPr>
      <w:pStyle w:val="af9"/>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F7E9D" w:rsidRPr="00FF7E9D">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rsidR="00A429F4" w:rsidRDefault="00A429F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9A0" w:rsidRDefault="005B49A0">
      <w:r>
        <w:separator/>
      </w:r>
    </w:p>
  </w:footnote>
  <w:footnote w:type="continuationSeparator" w:id="0">
    <w:p w:rsidR="005B49A0" w:rsidRDefault="005B4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16B579A"/>
    <w:multiLevelType w:val="hybridMultilevel"/>
    <w:tmpl w:val="F0FA4560"/>
    <w:lvl w:ilvl="0" w:tplc="A80C3F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2"/>
  </w:num>
  <w:num w:numId="7">
    <w:abstractNumId w:val="3"/>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8F"/>
    <w:rsid w:val="0000117C"/>
    <w:rsid w:val="000013DA"/>
    <w:rsid w:val="00001C84"/>
    <w:rsid w:val="00003B9A"/>
    <w:rsid w:val="00004DA9"/>
    <w:rsid w:val="00006EF7"/>
    <w:rsid w:val="000119DC"/>
    <w:rsid w:val="000154F1"/>
    <w:rsid w:val="00015CF2"/>
    <w:rsid w:val="000205C5"/>
    <w:rsid w:val="00022167"/>
    <w:rsid w:val="00023136"/>
    <w:rsid w:val="000246F2"/>
    <w:rsid w:val="00024813"/>
    <w:rsid w:val="000268A9"/>
    <w:rsid w:val="0003097F"/>
    <w:rsid w:val="000313F2"/>
    <w:rsid w:val="00031F01"/>
    <w:rsid w:val="000321E8"/>
    <w:rsid w:val="00035E37"/>
    <w:rsid w:val="00037C06"/>
    <w:rsid w:val="0004081C"/>
    <w:rsid w:val="00044641"/>
    <w:rsid w:val="00044B2A"/>
    <w:rsid w:val="000479FD"/>
    <w:rsid w:val="0005289D"/>
    <w:rsid w:val="00052B1C"/>
    <w:rsid w:val="00052BF8"/>
    <w:rsid w:val="00053A4E"/>
    <w:rsid w:val="00055E49"/>
    <w:rsid w:val="00057116"/>
    <w:rsid w:val="00057532"/>
    <w:rsid w:val="00060D30"/>
    <w:rsid w:val="000618B8"/>
    <w:rsid w:val="00062CDE"/>
    <w:rsid w:val="00063179"/>
    <w:rsid w:val="00063A58"/>
    <w:rsid w:val="000648A7"/>
    <w:rsid w:val="0006521A"/>
    <w:rsid w:val="00066F62"/>
    <w:rsid w:val="00066F6C"/>
    <w:rsid w:val="00067741"/>
    <w:rsid w:val="00067DA8"/>
    <w:rsid w:val="00070D8F"/>
    <w:rsid w:val="000717D1"/>
    <w:rsid w:val="00072E8A"/>
    <w:rsid w:val="000732A4"/>
    <w:rsid w:val="00073ABB"/>
    <w:rsid w:val="0007628E"/>
    <w:rsid w:val="00080A88"/>
    <w:rsid w:val="000827A1"/>
    <w:rsid w:val="000837F6"/>
    <w:rsid w:val="00084541"/>
    <w:rsid w:val="000857B1"/>
    <w:rsid w:val="000919A1"/>
    <w:rsid w:val="000956EC"/>
    <w:rsid w:val="000965E9"/>
    <w:rsid w:val="000A59BE"/>
    <w:rsid w:val="000B0519"/>
    <w:rsid w:val="000B0BAD"/>
    <w:rsid w:val="000B13D4"/>
    <w:rsid w:val="000B1E8F"/>
    <w:rsid w:val="000B26A5"/>
    <w:rsid w:val="000B2810"/>
    <w:rsid w:val="000B61FD"/>
    <w:rsid w:val="000C0429"/>
    <w:rsid w:val="000D5A45"/>
    <w:rsid w:val="000D6DED"/>
    <w:rsid w:val="000D7786"/>
    <w:rsid w:val="000D7835"/>
    <w:rsid w:val="000D7CC6"/>
    <w:rsid w:val="000E2735"/>
    <w:rsid w:val="000E40F4"/>
    <w:rsid w:val="000E5109"/>
    <w:rsid w:val="000E55AD"/>
    <w:rsid w:val="000E5FA6"/>
    <w:rsid w:val="000F0BB3"/>
    <w:rsid w:val="000F238D"/>
    <w:rsid w:val="000F6D24"/>
    <w:rsid w:val="000F76B3"/>
    <w:rsid w:val="000F7C2A"/>
    <w:rsid w:val="001000A3"/>
    <w:rsid w:val="00100444"/>
    <w:rsid w:val="00100FBD"/>
    <w:rsid w:val="00101D7E"/>
    <w:rsid w:val="00102F4E"/>
    <w:rsid w:val="00105FE9"/>
    <w:rsid w:val="00107DC9"/>
    <w:rsid w:val="00111DC1"/>
    <w:rsid w:val="001138BE"/>
    <w:rsid w:val="00114C74"/>
    <w:rsid w:val="00120EE6"/>
    <w:rsid w:val="001235E3"/>
    <w:rsid w:val="00140490"/>
    <w:rsid w:val="00140AA7"/>
    <w:rsid w:val="00142148"/>
    <w:rsid w:val="001456C1"/>
    <w:rsid w:val="00152E72"/>
    <w:rsid w:val="00152F37"/>
    <w:rsid w:val="001530D5"/>
    <w:rsid w:val="00154245"/>
    <w:rsid w:val="00154E87"/>
    <w:rsid w:val="00155924"/>
    <w:rsid w:val="00160E4E"/>
    <w:rsid w:val="00162AC2"/>
    <w:rsid w:val="00163E2A"/>
    <w:rsid w:val="00164588"/>
    <w:rsid w:val="00166CF5"/>
    <w:rsid w:val="00170EFF"/>
    <w:rsid w:val="001717AB"/>
    <w:rsid w:val="0017181B"/>
    <w:rsid w:val="00171DA2"/>
    <w:rsid w:val="00172843"/>
    <w:rsid w:val="001749FE"/>
    <w:rsid w:val="00176E14"/>
    <w:rsid w:val="00180A4B"/>
    <w:rsid w:val="00184752"/>
    <w:rsid w:val="00184B5E"/>
    <w:rsid w:val="00185EA0"/>
    <w:rsid w:val="001910EE"/>
    <w:rsid w:val="0019172E"/>
    <w:rsid w:val="00191780"/>
    <w:rsid w:val="001919B7"/>
    <w:rsid w:val="0019304F"/>
    <w:rsid w:val="00196B0E"/>
    <w:rsid w:val="001A0098"/>
    <w:rsid w:val="001A1EDE"/>
    <w:rsid w:val="001A2A26"/>
    <w:rsid w:val="001A3764"/>
    <w:rsid w:val="001A507C"/>
    <w:rsid w:val="001A5222"/>
    <w:rsid w:val="001A5658"/>
    <w:rsid w:val="001A6F3D"/>
    <w:rsid w:val="001A73B2"/>
    <w:rsid w:val="001A7CB2"/>
    <w:rsid w:val="001B046B"/>
    <w:rsid w:val="001B2543"/>
    <w:rsid w:val="001B726A"/>
    <w:rsid w:val="001B7B8C"/>
    <w:rsid w:val="001C1566"/>
    <w:rsid w:val="001C219D"/>
    <w:rsid w:val="001C3A0B"/>
    <w:rsid w:val="001C42B4"/>
    <w:rsid w:val="001C4350"/>
    <w:rsid w:val="001C4AA4"/>
    <w:rsid w:val="001C4AE5"/>
    <w:rsid w:val="001C5C86"/>
    <w:rsid w:val="001D3C08"/>
    <w:rsid w:val="001D4E95"/>
    <w:rsid w:val="001D5CB5"/>
    <w:rsid w:val="001D7948"/>
    <w:rsid w:val="001D7DDF"/>
    <w:rsid w:val="001E0F4F"/>
    <w:rsid w:val="001E2E32"/>
    <w:rsid w:val="001E4F36"/>
    <w:rsid w:val="001E5078"/>
    <w:rsid w:val="001E5B58"/>
    <w:rsid w:val="001E787A"/>
    <w:rsid w:val="001F0B9B"/>
    <w:rsid w:val="002000C2"/>
    <w:rsid w:val="00202199"/>
    <w:rsid w:val="00204417"/>
    <w:rsid w:val="002050F2"/>
    <w:rsid w:val="00205FE9"/>
    <w:rsid w:val="00210DC9"/>
    <w:rsid w:val="00213FE8"/>
    <w:rsid w:val="00215D06"/>
    <w:rsid w:val="002205F9"/>
    <w:rsid w:val="002236C1"/>
    <w:rsid w:val="002237F9"/>
    <w:rsid w:val="002240C5"/>
    <w:rsid w:val="00226C01"/>
    <w:rsid w:val="00230F13"/>
    <w:rsid w:val="00232D9D"/>
    <w:rsid w:val="00233AC3"/>
    <w:rsid w:val="00234D05"/>
    <w:rsid w:val="00235A3B"/>
    <w:rsid w:val="002400BE"/>
    <w:rsid w:val="00240263"/>
    <w:rsid w:val="00242633"/>
    <w:rsid w:val="00242F09"/>
    <w:rsid w:val="002430F3"/>
    <w:rsid w:val="00244342"/>
    <w:rsid w:val="00244916"/>
    <w:rsid w:val="00244DB8"/>
    <w:rsid w:val="00246997"/>
    <w:rsid w:val="0024786B"/>
    <w:rsid w:val="00250441"/>
    <w:rsid w:val="00250DA3"/>
    <w:rsid w:val="00250F8F"/>
    <w:rsid w:val="00255010"/>
    <w:rsid w:val="00260FD2"/>
    <w:rsid w:val="002613A0"/>
    <w:rsid w:val="002620A9"/>
    <w:rsid w:val="00262653"/>
    <w:rsid w:val="00262975"/>
    <w:rsid w:val="00266238"/>
    <w:rsid w:val="00271762"/>
    <w:rsid w:val="0027263C"/>
    <w:rsid w:val="00272783"/>
    <w:rsid w:val="00276EAC"/>
    <w:rsid w:val="00277509"/>
    <w:rsid w:val="002776FB"/>
    <w:rsid w:val="00277E92"/>
    <w:rsid w:val="00281194"/>
    <w:rsid w:val="002860E8"/>
    <w:rsid w:val="00290584"/>
    <w:rsid w:val="00294F10"/>
    <w:rsid w:val="002954E4"/>
    <w:rsid w:val="002A1438"/>
    <w:rsid w:val="002A145F"/>
    <w:rsid w:val="002A1946"/>
    <w:rsid w:val="002A2A44"/>
    <w:rsid w:val="002A3CC4"/>
    <w:rsid w:val="002A3F30"/>
    <w:rsid w:val="002A561A"/>
    <w:rsid w:val="002B03EF"/>
    <w:rsid w:val="002B6B22"/>
    <w:rsid w:val="002C0A7C"/>
    <w:rsid w:val="002C0CDD"/>
    <w:rsid w:val="002C2201"/>
    <w:rsid w:val="002C29AA"/>
    <w:rsid w:val="002C4D03"/>
    <w:rsid w:val="002C4FC3"/>
    <w:rsid w:val="002C5337"/>
    <w:rsid w:val="002C6750"/>
    <w:rsid w:val="002C6F14"/>
    <w:rsid w:val="002D22D0"/>
    <w:rsid w:val="002D4462"/>
    <w:rsid w:val="002D5D0E"/>
    <w:rsid w:val="002D5ED5"/>
    <w:rsid w:val="002D6075"/>
    <w:rsid w:val="002D7DC5"/>
    <w:rsid w:val="002E264D"/>
    <w:rsid w:val="002E2B61"/>
    <w:rsid w:val="002E2CA9"/>
    <w:rsid w:val="002E4275"/>
    <w:rsid w:val="002E672B"/>
    <w:rsid w:val="002E7A9E"/>
    <w:rsid w:val="002E7A9F"/>
    <w:rsid w:val="002F14E1"/>
    <w:rsid w:val="002F28E1"/>
    <w:rsid w:val="002F54FC"/>
    <w:rsid w:val="002F717C"/>
    <w:rsid w:val="00300739"/>
    <w:rsid w:val="003013CB"/>
    <w:rsid w:val="00303BC9"/>
    <w:rsid w:val="00303FF4"/>
    <w:rsid w:val="0030552A"/>
    <w:rsid w:val="00305D3C"/>
    <w:rsid w:val="00307F59"/>
    <w:rsid w:val="00310C41"/>
    <w:rsid w:val="0031161C"/>
    <w:rsid w:val="00311D42"/>
    <w:rsid w:val="003133F8"/>
    <w:rsid w:val="00313510"/>
    <w:rsid w:val="00313F36"/>
    <w:rsid w:val="00314F3F"/>
    <w:rsid w:val="003205AD"/>
    <w:rsid w:val="00321363"/>
    <w:rsid w:val="003229BB"/>
    <w:rsid w:val="00322B58"/>
    <w:rsid w:val="00323A3C"/>
    <w:rsid w:val="0032477A"/>
    <w:rsid w:val="0032548C"/>
    <w:rsid w:val="00325C94"/>
    <w:rsid w:val="0032607C"/>
    <w:rsid w:val="00326DDE"/>
    <w:rsid w:val="0032747D"/>
    <w:rsid w:val="003321A1"/>
    <w:rsid w:val="00335FB2"/>
    <w:rsid w:val="003360AB"/>
    <w:rsid w:val="00340C58"/>
    <w:rsid w:val="00343F35"/>
    <w:rsid w:val="00344158"/>
    <w:rsid w:val="003449CF"/>
    <w:rsid w:val="003502D5"/>
    <w:rsid w:val="00351267"/>
    <w:rsid w:val="0035479F"/>
    <w:rsid w:val="00354E72"/>
    <w:rsid w:val="00355648"/>
    <w:rsid w:val="003568C3"/>
    <w:rsid w:val="003625C6"/>
    <w:rsid w:val="00364178"/>
    <w:rsid w:val="003646C1"/>
    <w:rsid w:val="003657EC"/>
    <w:rsid w:val="00366837"/>
    <w:rsid w:val="00367E6A"/>
    <w:rsid w:val="00370DE8"/>
    <w:rsid w:val="003726BF"/>
    <w:rsid w:val="00372F82"/>
    <w:rsid w:val="0037325B"/>
    <w:rsid w:val="00375D24"/>
    <w:rsid w:val="00376916"/>
    <w:rsid w:val="003822AB"/>
    <w:rsid w:val="00382D46"/>
    <w:rsid w:val="00383892"/>
    <w:rsid w:val="003845AB"/>
    <w:rsid w:val="0038635B"/>
    <w:rsid w:val="003876D5"/>
    <w:rsid w:val="00390B29"/>
    <w:rsid w:val="00392C16"/>
    <w:rsid w:val="00393111"/>
    <w:rsid w:val="003937D1"/>
    <w:rsid w:val="00394D58"/>
    <w:rsid w:val="0039552E"/>
    <w:rsid w:val="00396864"/>
    <w:rsid w:val="00397A5B"/>
    <w:rsid w:val="003A0630"/>
    <w:rsid w:val="003A1328"/>
    <w:rsid w:val="003A1EB0"/>
    <w:rsid w:val="003A20AF"/>
    <w:rsid w:val="003A2CB4"/>
    <w:rsid w:val="003A2EF2"/>
    <w:rsid w:val="003A4579"/>
    <w:rsid w:val="003A64D7"/>
    <w:rsid w:val="003A7F6B"/>
    <w:rsid w:val="003B7531"/>
    <w:rsid w:val="003B75AF"/>
    <w:rsid w:val="003C1E76"/>
    <w:rsid w:val="003C25B0"/>
    <w:rsid w:val="003C4EB9"/>
    <w:rsid w:val="003C6187"/>
    <w:rsid w:val="003C6B81"/>
    <w:rsid w:val="003C6DA6"/>
    <w:rsid w:val="003D06B1"/>
    <w:rsid w:val="003D0945"/>
    <w:rsid w:val="003D1735"/>
    <w:rsid w:val="003D22C9"/>
    <w:rsid w:val="003D711A"/>
    <w:rsid w:val="003D74A6"/>
    <w:rsid w:val="003E0112"/>
    <w:rsid w:val="003E2DB8"/>
    <w:rsid w:val="003E382F"/>
    <w:rsid w:val="003E3C55"/>
    <w:rsid w:val="003E4EBA"/>
    <w:rsid w:val="003E7A6D"/>
    <w:rsid w:val="003F268E"/>
    <w:rsid w:val="003F5A1B"/>
    <w:rsid w:val="003F6DBD"/>
    <w:rsid w:val="003F7157"/>
    <w:rsid w:val="003F71C2"/>
    <w:rsid w:val="003F7B3D"/>
    <w:rsid w:val="00400330"/>
    <w:rsid w:val="004067AD"/>
    <w:rsid w:val="004072F2"/>
    <w:rsid w:val="004077AC"/>
    <w:rsid w:val="00407CAD"/>
    <w:rsid w:val="00410D31"/>
    <w:rsid w:val="00412F80"/>
    <w:rsid w:val="00414175"/>
    <w:rsid w:val="00417410"/>
    <w:rsid w:val="00420C2E"/>
    <w:rsid w:val="00421285"/>
    <w:rsid w:val="004218AE"/>
    <w:rsid w:val="004221EF"/>
    <w:rsid w:val="004244A3"/>
    <w:rsid w:val="0042509A"/>
    <w:rsid w:val="00427631"/>
    <w:rsid w:val="0043445D"/>
    <w:rsid w:val="0043745F"/>
    <w:rsid w:val="0044029F"/>
    <w:rsid w:val="00441119"/>
    <w:rsid w:val="00441AA4"/>
    <w:rsid w:val="00442AEE"/>
    <w:rsid w:val="004433DE"/>
    <w:rsid w:val="00444327"/>
    <w:rsid w:val="00445BA2"/>
    <w:rsid w:val="00447109"/>
    <w:rsid w:val="0044789E"/>
    <w:rsid w:val="004503C5"/>
    <w:rsid w:val="0045194D"/>
    <w:rsid w:val="00451FAF"/>
    <w:rsid w:val="00456DCF"/>
    <w:rsid w:val="0046162C"/>
    <w:rsid w:val="00461D10"/>
    <w:rsid w:val="00462835"/>
    <w:rsid w:val="00462B93"/>
    <w:rsid w:val="004640E5"/>
    <w:rsid w:val="00464A68"/>
    <w:rsid w:val="00466057"/>
    <w:rsid w:val="00467508"/>
    <w:rsid w:val="00467554"/>
    <w:rsid w:val="004676E8"/>
    <w:rsid w:val="004730AE"/>
    <w:rsid w:val="00475BC0"/>
    <w:rsid w:val="00476D0B"/>
    <w:rsid w:val="004773DC"/>
    <w:rsid w:val="0047770A"/>
    <w:rsid w:val="0048158D"/>
    <w:rsid w:val="00481CE8"/>
    <w:rsid w:val="0048267C"/>
    <w:rsid w:val="0048354F"/>
    <w:rsid w:val="004849A6"/>
    <w:rsid w:val="004876B9"/>
    <w:rsid w:val="00490B2A"/>
    <w:rsid w:val="00490F28"/>
    <w:rsid w:val="00490F3D"/>
    <w:rsid w:val="004922D6"/>
    <w:rsid w:val="00493206"/>
    <w:rsid w:val="00493289"/>
    <w:rsid w:val="00493A79"/>
    <w:rsid w:val="00495065"/>
    <w:rsid w:val="00495807"/>
    <w:rsid w:val="00496522"/>
    <w:rsid w:val="004967FF"/>
    <w:rsid w:val="004A2267"/>
    <w:rsid w:val="004A3690"/>
    <w:rsid w:val="004A51D7"/>
    <w:rsid w:val="004A6A60"/>
    <w:rsid w:val="004A6F4A"/>
    <w:rsid w:val="004A7E92"/>
    <w:rsid w:val="004B15FB"/>
    <w:rsid w:val="004B6050"/>
    <w:rsid w:val="004B6485"/>
    <w:rsid w:val="004B6FAC"/>
    <w:rsid w:val="004C07C5"/>
    <w:rsid w:val="004C0DB0"/>
    <w:rsid w:val="004C244B"/>
    <w:rsid w:val="004C48B5"/>
    <w:rsid w:val="004C7921"/>
    <w:rsid w:val="004D0A8E"/>
    <w:rsid w:val="004D1D91"/>
    <w:rsid w:val="004D4B2E"/>
    <w:rsid w:val="004D766C"/>
    <w:rsid w:val="004E04B3"/>
    <w:rsid w:val="004E1112"/>
    <w:rsid w:val="004E2BCE"/>
    <w:rsid w:val="004E2C6C"/>
    <w:rsid w:val="004E3261"/>
    <w:rsid w:val="004E4009"/>
    <w:rsid w:val="004E66E3"/>
    <w:rsid w:val="004E68A5"/>
    <w:rsid w:val="004E6F8A"/>
    <w:rsid w:val="004E7BCD"/>
    <w:rsid w:val="004F31B4"/>
    <w:rsid w:val="00501B88"/>
    <w:rsid w:val="005033E5"/>
    <w:rsid w:val="00510B58"/>
    <w:rsid w:val="005114DB"/>
    <w:rsid w:val="00511C19"/>
    <w:rsid w:val="005151ED"/>
    <w:rsid w:val="0051527F"/>
    <w:rsid w:val="00516A58"/>
    <w:rsid w:val="00520DFE"/>
    <w:rsid w:val="00523852"/>
    <w:rsid w:val="00523F5F"/>
    <w:rsid w:val="00527FA5"/>
    <w:rsid w:val="005311F5"/>
    <w:rsid w:val="005354FD"/>
    <w:rsid w:val="005375C2"/>
    <w:rsid w:val="00541BCB"/>
    <w:rsid w:val="00541CF5"/>
    <w:rsid w:val="00543AA9"/>
    <w:rsid w:val="00544BE4"/>
    <w:rsid w:val="0054566D"/>
    <w:rsid w:val="00545F76"/>
    <w:rsid w:val="0054710F"/>
    <w:rsid w:val="005474F3"/>
    <w:rsid w:val="00554155"/>
    <w:rsid w:val="005572D4"/>
    <w:rsid w:val="005573BB"/>
    <w:rsid w:val="00557B2E"/>
    <w:rsid w:val="00561267"/>
    <w:rsid w:val="0056239D"/>
    <w:rsid w:val="00565669"/>
    <w:rsid w:val="0056762E"/>
    <w:rsid w:val="005718F6"/>
    <w:rsid w:val="00572646"/>
    <w:rsid w:val="00581BF8"/>
    <w:rsid w:val="00582607"/>
    <w:rsid w:val="00583F43"/>
    <w:rsid w:val="00585947"/>
    <w:rsid w:val="00587015"/>
    <w:rsid w:val="00590087"/>
    <w:rsid w:val="00591D0D"/>
    <w:rsid w:val="00595CF7"/>
    <w:rsid w:val="00597A05"/>
    <w:rsid w:val="005A20A8"/>
    <w:rsid w:val="005A62A6"/>
    <w:rsid w:val="005A7400"/>
    <w:rsid w:val="005B38B7"/>
    <w:rsid w:val="005B49A0"/>
    <w:rsid w:val="005B5B0D"/>
    <w:rsid w:val="005C08D5"/>
    <w:rsid w:val="005C136E"/>
    <w:rsid w:val="005C3AB0"/>
    <w:rsid w:val="005C4449"/>
    <w:rsid w:val="005C4F58"/>
    <w:rsid w:val="005C5DF0"/>
    <w:rsid w:val="005C692D"/>
    <w:rsid w:val="005D3FEC"/>
    <w:rsid w:val="005D44BE"/>
    <w:rsid w:val="005D5FE6"/>
    <w:rsid w:val="005D72A2"/>
    <w:rsid w:val="005E1A29"/>
    <w:rsid w:val="005E3FAF"/>
    <w:rsid w:val="005E5C08"/>
    <w:rsid w:val="005E6AD5"/>
    <w:rsid w:val="005F368A"/>
    <w:rsid w:val="005F4861"/>
    <w:rsid w:val="005F563C"/>
    <w:rsid w:val="005F61E3"/>
    <w:rsid w:val="0060143B"/>
    <w:rsid w:val="006029B0"/>
    <w:rsid w:val="00602EB9"/>
    <w:rsid w:val="006041D9"/>
    <w:rsid w:val="00605B41"/>
    <w:rsid w:val="00607E89"/>
    <w:rsid w:val="00611381"/>
    <w:rsid w:val="00611EC4"/>
    <w:rsid w:val="00614C2A"/>
    <w:rsid w:val="0061585D"/>
    <w:rsid w:val="006170A6"/>
    <w:rsid w:val="00620B3F"/>
    <w:rsid w:val="00620BA2"/>
    <w:rsid w:val="00621779"/>
    <w:rsid w:val="0062198B"/>
    <w:rsid w:val="006229FA"/>
    <w:rsid w:val="00622ED9"/>
    <w:rsid w:val="006250AF"/>
    <w:rsid w:val="00625B45"/>
    <w:rsid w:val="0062672C"/>
    <w:rsid w:val="006274A2"/>
    <w:rsid w:val="006337A9"/>
    <w:rsid w:val="00634B33"/>
    <w:rsid w:val="00637D1B"/>
    <w:rsid w:val="00640553"/>
    <w:rsid w:val="00641494"/>
    <w:rsid w:val="00641833"/>
    <w:rsid w:val="006418C6"/>
    <w:rsid w:val="00643AB5"/>
    <w:rsid w:val="00644DFE"/>
    <w:rsid w:val="00645EFA"/>
    <w:rsid w:val="00646126"/>
    <w:rsid w:val="0064619E"/>
    <w:rsid w:val="00646FB8"/>
    <w:rsid w:val="006473B8"/>
    <w:rsid w:val="006479A8"/>
    <w:rsid w:val="006500B5"/>
    <w:rsid w:val="006515C6"/>
    <w:rsid w:val="00654893"/>
    <w:rsid w:val="006569A0"/>
    <w:rsid w:val="006601CA"/>
    <w:rsid w:val="0066085B"/>
    <w:rsid w:val="00661248"/>
    <w:rsid w:val="00662A16"/>
    <w:rsid w:val="00663805"/>
    <w:rsid w:val="00666DD1"/>
    <w:rsid w:val="00667B4F"/>
    <w:rsid w:val="00667FBB"/>
    <w:rsid w:val="00671888"/>
    <w:rsid w:val="00671BBB"/>
    <w:rsid w:val="00672362"/>
    <w:rsid w:val="00672921"/>
    <w:rsid w:val="0067303E"/>
    <w:rsid w:val="00674681"/>
    <w:rsid w:val="006749C6"/>
    <w:rsid w:val="00680688"/>
    <w:rsid w:val="00681655"/>
    <w:rsid w:val="00682237"/>
    <w:rsid w:val="00685844"/>
    <w:rsid w:val="00685D9B"/>
    <w:rsid w:val="0068647A"/>
    <w:rsid w:val="00691171"/>
    <w:rsid w:val="006940F7"/>
    <w:rsid w:val="0069472A"/>
    <w:rsid w:val="006958E9"/>
    <w:rsid w:val="00696A8F"/>
    <w:rsid w:val="006A10ED"/>
    <w:rsid w:val="006A1434"/>
    <w:rsid w:val="006A2238"/>
    <w:rsid w:val="006A282C"/>
    <w:rsid w:val="006A467C"/>
    <w:rsid w:val="006A469E"/>
    <w:rsid w:val="006A476E"/>
    <w:rsid w:val="006A4877"/>
    <w:rsid w:val="006A48A6"/>
    <w:rsid w:val="006A4A25"/>
    <w:rsid w:val="006A550F"/>
    <w:rsid w:val="006A6CC3"/>
    <w:rsid w:val="006A775C"/>
    <w:rsid w:val="006B3DDD"/>
    <w:rsid w:val="006B4280"/>
    <w:rsid w:val="006B4EDE"/>
    <w:rsid w:val="006B714A"/>
    <w:rsid w:val="006B787A"/>
    <w:rsid w:val="006C22F9"/>
    <w:rsid w:val="006C3D4F"/>
    <w:rsid w:val="006C3FB4"/>
    <w:rsid w:val="006C510E"/>
    <w:rsid w:val="006D0DDF"/>
    <w:rsid w:val="006D4652"/>
    <w:rsid w:val="006D6350"/>
    <w:rsid w:val="006D65E9"/>
    <w:rsid w:val="006E01B0"/>
    <w:rsid w:val="006E3FA7"/>
    <w:rsid w:val="006E54AF"/>
    <w:rsid w:val="006E7EB5"/>
    <w:rsid w:val="006F1760"/>
    <w:rsid w:val="006F5D4A"/>
    <w:rsid w:val="006F5DED"/>
    <w:rsid w:val="00700137"/>
    <w:rsid w:val="00704BD0"/>
    <w:rsid w:val="0070697A"/>
    <w:rsid w:val="00707673"/>
    <w:rsid w:val="007106D0"/>
    <w:rsid w:val="0071248C"/>
    <w:rsid w:val="00714595"/>
    <w:rsid w:val="00714B66"/>
    <w:rsid w:val="007205D6"/>
    <w:rsid w:val="007227A7"/>
    <w:rsid w:val="0072468F"/>
    <w:rsid w:val="00726C97"/>
    <w:rsid w:val="00733B10"/>
    <w:rsid w:val="00733CEF"/>
    <w:rsid w:val="007343E5"/>
    <w:rsid w:val="00735768"/>
    <w:rsid w:val="00735C0F"/>
    <w:rsid w:val="00736B87"/>
    <w:rsid w:val="007374BD"/>
    <w:rsid w:val="007430A5"/>
    <w:rsid w:val="00745D65"/>
    <w:rsid w:val="00751878"/>
    <w:rsid w:val="0075223F"/>
    <w:rsid w:val="0075252A"/>
    <w:rsid w:val="00752A57"/>
    <w:rsid w:val="00754BC7"/>
    <w:rsid w:val="00756F08"/>
    <w:rsid w:val="00760114"/>
    <w:rsid w:val="00761109"/>
    <w:rsid w:val="00761A1A"/>
    <w:rsid w:val="00764B84"/>
    <w:rsid w:val="00765BC2"/>
    <w:rsid w:val="00766E4A"/>
    <w:rsid w:val="00770454"/>
    <w:rsid w:val="007704AF"/>
    <w:rsid w:val="007705F6"/>
    <w:rsid w:val="007800B1"/>
    <w:rsid w:val="0078034D"/>
    <w:rsid w:val="00780808"/>
    <w:rsid w:val="007809DE"/>
    <w:rsid w:val="007851DA"/>
    <w:rsid w:val="0078693D"/>
    <w:rsid w:val="0079024E"/>
    <w:rsid w:val="007904DD"/>
    <w:rsid w:val="00790BCC"/>
    <w:rsid w:val="007915C9"/>
    <w:rsid w:val="00792B99"/>
    <w:rsid w:val="00792DA0"/>
    <w:rsid w:val="00793602"/>
    <w:rsid w:val="00796435"/>
    <w:rsid w:val="007974F5"/>
    <w:rsid w:val="007A254E"/>
    <w:rsid w:val="007A49BE"/>
    <w:rsid w:val="007A4CC7"/>
    <w:rsid w:val="007A5649"/>
    <w:rsid w:val="007A6338"/>
    <w:rsid w:val="007A66B7"/>
    <w:rsid w:val="007A68A3"/>
    <w:rsid w:val="007B0AEB"/>
    <w:rsid w:val="007B0CFF"/>
    <w:rsid w:val="007B0F49"/>
    <w:rsid w:val="007B0F57"/>
    <w:rsid w:val="007B2A97"/>
    <w:rsid w:val="007B43BF"/>
    <w:rsid w:val="007B5687"/>
    <w:rsid w:val="007B57AC"/>
    <w:rsid w:val="007B6F69"/>
    <w:rsid w:val="007C07D8"/>
    <w:rsid w:val="007C20DC"/>
    <w:rsid w:val="007C2FB3"/>
    <w:rsid w:val="007C7AF6"/>
    <w:rsid w:val="007C7E14"/>
    <w:rsid w:val="007C7FD7"/>
    <w:rsid w:val="007D0E62"/>
    <w:rsid w:val="007D156B"/>
    <w:rsid w:val="007D2857"/>
    <w:rsid w:val="007D3CA2"/>
    <w:rsid w:val="007D4909"/>
    <w:rsid w:val="007D5BD8"/>
    <w:rsid w:val="007D7C6C"/>
    <w:rsid w:val="007E16F0"/>
    <w:rsid w:val="007E27DC"/>
    <w:rsid w:val="007E4CEC"/>
    <w:rsid w:val="007F0824"/>
    <w:rsid w:val="007F1D82"/>
    <w:rsid w:val="007F2AF7"/>
    <w:rsid w:val="007F30DA"/>
    <w:rsid w:val="007F4BC5"/>
    <w:rsid w:val="007F7421"/>
    <w:rsid w:val="0080016D"/>
    <w:rsid w:val="00800647"/>
    <w:rsid w:val="00801B92"/>
    <w:rsid w:val="008055D6"/>
    <w:rsid w:val="0080670D"/>
    <w:rsid w:val="00806E99"/>
    <w:rsid w:val="008075F0"/>
    <w:rsid w:val="00807AF2"/>
    <w:rsid w:val="00810A1C"/>
    <w:rsid w:val="00811217"/>
    <w:rsid w:val="008140CC"/>
    <w:rsid w:val="00814562"/>
    <w:rsid w:val="0081501A"/>
    <w:rsid w:val="0081528E"/>
    <w:rsid w:val="00816A25"/>
    <w:rsid w:val="00820434"/>
    <w:rsid w:val="00821602"/>
    <w:rsid w:val="00824567"/>
    <w:rsid w:val="008260A2"/>
    <w:rsid w:val="00827EF4"/>
    <w:rsid w:val="00831284"/>
    <w:rsid w:val="00831446"/>
    <w:rsid w:val="00832806"/>
    <w:rsid w:val="00832881"/>
    <w:rsid w:val="0084033A"/>
    <w:rsid w:val="00844BA0"/>
    <w:rsid w:val="00847095"/>
    <w:rsid w:val="00850DC6"/>
    <w:rsid w:val="008557C6"/>
    <w:rsid w:val="00856854"/>
    <w:rsid w:val="00857C4F"/>
    <w:rsid w:val="00857E34"/>
    <w:rsid w:val="00860EE3"/>
    <w:rsid w:val="008613FB"/>
    <w:rsid w:val="008616B4"/>
    <w:rsid w:val="00862DF1"/>
    <w:rsid w:val="00862E33"/>
    <w:rsid w:val="0086390C"/>
    <w:rsid w:val="008643F5"/>
    <w:rsid w:val="00870FC8"/>
    <w:rsid w:val="00874C8D"/>
    <w:rsid w:val="00874F4B"/>
    <w:rsid w:val="008756E1"/>
    <w:rsid w:val="00876E40"/>
    <w:rsid w:val="00880A74"/>
    <w:rsid w:val="0088222A"/>
    <w:rsid w:val="008872A6"/>
    <w:rsid w:val="00887555"/>
    <w:rsid w:val="008876C1"/>
    <w:rsid w:val="008917B6"/>
    <w:rsid w:val="00891D1F"/>
    <w:rsid w:val="00894EDA"/>
    <w:rsid w:val="00895AAC"/>
    <w:rsid w:val="008964F8"/>
    <w:rsid w:val="00896FE9"/>
    <w:rsid w:val="008A0473"/>
    <w:rsid w:val="008A680E"/>
    <w:rsid w:val="008A76FD"/>
    <w:rsid w:val="008B2D09"/>
    <w:rsid w:val="008B5B83"/>
    <w:rsid w:val="008B6A7A"/>
    <w:rsid w:val="008C0848"/>
    <w:rsid w:val="008C1849"/>
    <w:rsid w:val="008C26FA"/>
    <w:rsid w:val="008C456B"/>
    <w:rsid w:val="008C537F"/>
    <w:rsid w:val="008C5E1F"/>
    <w:rsid w:val="008C61AF"/>
    <w:rsid w:val="008C6792"/>
    <w:rsid w:val="008C7398"/>
    <w:rsid w:val="008D2C9A"/>
    <w:rsid w:val="008D577D"/>
    <w:rsid w:val="008D658B"/>
    <w:rsid w:val="008D68AE"/>
    <w:rsid w:val="008E4EDB"/>
    <w:rsid w:val="008E54E6"/>
    <w:rsid w:val="008E6439"/>
    <w:rsid w:val="008E6D6F"/>
    <w:rsid w:val="008E6DC7"/>
    <w:rsid w:val="008F23FB"/>
    <w:rsid w:val="008F3453"/>
    <w:rsid w:val="008F5E74"/>
    <w:rsid w:val="008F79EC"/>
    <w:rsid w:val="008F7B68"/>
    <w:rsid w:val="008F7EF3"/>
    <w:rsid w:val="0090016F"/>
    <w:rsid w:val="00900DDE"/>
    <w:rsid w:val="00901C4B"/>
    <w:rsid w:val="009031F5"/>
    <w:rsid w:val="00903862"/>
    <w:rsid w:val="00904B10"/>
    <w:rsid w:val="009061A8"/>
    <w:rsid w:val="00906B2E"/>
    <w:rsid w:val="0091228F"/>
    <w:rsid w:val="009123B0"/>
    <w:rsid w:val="009212AE"/>
    <w:rsid w:val="00923A3D"/>
    <w:rsid w:val="0092645F"/>
    <w:rsid w:val="00926603"/>
    <w:rsid w:val="009317F2"/>
    <w:rsid w:val="009326F6"/>
    <w:rsid w:val="0093275A"/>
    <w:rsid w:val="00932D1E"/>
    <w:rsid w:val="00932F78"/>
    <w:rsid w:val="00934254"/>
    <w:rsid w:val="00935778"/>
    <w:rsid w:val="00940593"/>
    <w:rsid w:val="0094198B"/>
    <w:rsid w:val="00942520"/>
    <w:rsid w:val="00942A21"/>
    <w:rsid w:val="00942EBC"/>
    <w:rsid w:val="009437A2"/>
    <w:rsid w:val="009443D4"/>
    <w:rsid w:val="009449CE"/>
    <w:rsid w:val="00944B28"/>
    <w:rsid w:val="0094637B"/>
    <w:rsid w:val="0094736E"/>
    <w:rsid w:val="00947439"/>
    <w:rsid w:val="009508E3"/>
    <w:rsid w:val="00950F6A"/>
    <w:rsid w:val="0095171A"/>
    <w:rsid w:val="00953685"/>
    <w:rsid w:val="0095499E"/>
    <w:rsid w:val="009568FE"/>
    <w:rsid w:val="00960B44"/>
    <w:rsid w:val="00961551"/>
    <w:rsid w:val="00965454"/>
    <w:rsid w:val="00967431"/>
    <w:rsid w:val="00967672"/>
    <w:rsid w:val="00975ECB"/>
    <w:rsid w:val="00982C6B"/>
    <w:rsid w:val="0098375E"/>
    <w:rsid w:val="00985B73"/>
    <w:rsid w:val="00986790"/>
    <w:rsid w:val="00986D94"/>
    <w:rsid w:val="009870A7"/>
    <w:rsid w:val="009873BD"/>
    <w:rsid w:val="00987BE3"/>
    <w:rsid w:val="00991B0F"/>
    <w:rsid w:val="00992A39"/>
    <w:rsid w:val="00993583"/>
    <w:rsid w:val="00996D59"/>
    <w:rsid w:val="009A10DE"/>
    <w:rsid w:val="009A1B64"/>
    <w:rsid w:val="009A2056"/>
    <w:rsid w:val="009A241B"/>
    <w:rsid w:val="009A3BC4"/>
    <w:rsid w:val="009A3D4F"/>
    <w:rsid w:val="009A43BF"/>
    <w:rsid w:val="009A468A"/>
    <w:rsid w:val="009A5B37"/>
    <w:rsid w:val="009A71AD"/>
    <w:rsid w:val="009B1936"/>
    <w:rsid w:val="009B3074"/>
    <w:rsid w:val="009C0284"/>
    <w:rsid w:val="009C59F1"/>
    <w:rsid w:val="009C6FD0"/>
    <w:rsid w:val="009D153F"/>
    <w:rsid w:val="009D19C0"/>
    <w:rsid w:val="009D37E5"/>
    <w:rsid w:val="009D487E"/>
    <w:rsid w:val="009D4E80"/>
    <w:rsid w:val="009D564C"/>
    <w:rsid w:val="009D77E1"/>
    <w:rsid w:val="009E2ACC"/>
    <w:rsid w:val="009E337B"/>
    <w:rsid w:val="009E4350"/>
    <w:rsid w:val="009E5149"/>
    <w:rsid w:val="009E7F3C"/>
    <w:rsid w:val="009F03CE"/>
    <w:rsid w:val="009F2B17"/>
    <w:rsid w:val="009F3ADC"/>
    <w:rsid w:val="009F3B49"/>
    <w:rsid w:val="009F448C"/>
    <w:rsid w:val="009F4918"/>
    <w:rsid w:val="009F499E"/>
    <w:rsid w:val="009F5CEE"/>
    <w:rsid w:val="009F69EA"/>
    <w:rsid w:val="00A017F3"/>
    <w:rsid w:val="00A0206B"/>
    <w:rsid w:val="00A02165"/>
    <w:rsid w:val="00A027A0"/>
    <w:rsid w:val="00A03045"/>
    <w:rsid w:val="00A03978"/>
    <w:rsid w:val="00A03F47"/>
    <w:rsid w:val="00A06D45"/>
    <w:rsid w:val="00A071E9"/>
    <w:rsid w:val="00A079B6"/>
    <w:rsid w:val="00A10539"/>
    <w:rsid w:val="00A105E6"/>
    <w:rsid w:val="00A10F92"/>
    <w:rsid w:val="00A12E9B"/>
    <w:rsid w:val="00A147B6"/>
    <w:rsid w:val="00A15763"/>
    <w:rsid w:val="00A17143"/>
    <w:rsid w:val="00A17CA3"/>
    <w:rsid w:val="00A228C7"/>
    <w:rsid w:val="00A24723"/>
    <w:rsid w:val="00A24952"/>
    <w:rsid w:val="00A3233B"/>
    <w:rsid w:val="00A332F0"/>
    <w:rsid w:val="00A338A3"/>
    <w:rsid w:val="00A33C5B"/>
    <w:rsid w:val="00A343B2"/>
    <w:rsid w:val="00A353E1"/>
    <w:rsid w:val="00A35724"/>
    <w:rsid w:val="00A3611B"/>
    <w:rsid w:val="00A36378"/>
    <w:rsid w:val="00A368C6"/>
    <w:rsid w:val="00A40849"/>
    <w:rsid w:val="00A41050"/>
    <w:rsid w:val="00A423FE"/>
    <w:rsid w:val="00A429F4"/>
    <w:rsid w:val="00A433B8"/>
    <w:rsid w:val="00A43977"/>
    <w:rsid w:val="00A44BA2"/>
    <w:rsid w:val="00A450A2"/>
    <w:rsid w:val="00A45C64"/>
    <w:rsid w:val="00A46666"/>
    <w:rsid w:val="00A5128D"/>
    <w:rsid w:val="00A535DD"/>
    <w:rsid w:val="00A6137D"/>
    <w:rsid w:val="00A624B8"/>
    <w:rsid w:val="00A64A80"/>
    <w:rsid w:val="00A64CBD"/>
    <w:rsid w:val="00A70E1E"/>
    <w:rsid w:val="00A81184"/>
    <w:rsid w:val="00A82756"/>
    <w:rsid w:val="00A84B7E"/>
    <w:rsid w:val="00A84C3C"/>
    <w:rsid w:val="00A87478"/>
    <w:rsid w:val="00A9077A"/>
    <w:rsid w:val="00A928CB"/>
    <w:rsid w:val="00A92951"/>
    <w:rsid w:val="00A9548A"/>
    <w:rsid w:val="00A9592C"/>
    <w:rsid w:val="00AA0963"/>
    <w:rsid w:val="00AA0BC1"/>
    <w:rsid w:val="00AA35A5"/>
    <w:rsid w:val="00AA4225"/>
    <w:rsid w:val="00AA5403"/>
    <w:rsid w:val="00AA7CA1"/>
    <w:rsid w:val="00AB07B5"/>
    <w:rsid w:val="00AB2079"/>
    <w:rsid w:val="00AB33AD"/>
    <w:rsid w:val="00AC0568"/>
    <w:rsid w:val="00AC21CA"/>
    <w:rsid w:val="00AC449C"/>
    <w:rsid w:val="00AC72E9"/>
    <w:rsid w:val="00AC79A6"/>
    <w:rsid w:val="00AD1705"/>
    <w:rsid w:val="00AD181D"/>
    <w:rsid w:val="00AD2DBC"/>
    <w:rsid w:val="00AD326F"/>
    <w:rsid w:val="00AD4262"/>
    <w:rsid w:val="00AD48F3"/>
    <w:rsid w:val="00AD4E1F"/>
    <w:rsid w:val="00AD4E55"/>
    <w:rsid w:val="00AD50E2"/>
    <w:rsid w:val="00AD5CC4"/>
    <w:rsid w:val="00AE0592"/>
    <w:rsid w:val="00AE23EC"/>
    <w:rsid w:val="00AE24B5"/>
    <w:rsid w:val="00AE25BF"/>
    <w:rsid w:val="00AE4EF5"/>
    <w:rsid w:val="00AE5EB4"/>
    <w:rsid w:val="00AF133C"/>
    <w:rsid w:val="00AF163F"/>
    <w:rsid w:val="00AF1791"/>
    <w:rsid w:val="00AF358A"/>
    <w:rsid w:val="00AF5036"/>
    <w:rsid w:val="00AF5764"/>
    <w:rsid w:val="00B00446"/>
    <w:rsid w:val="00B01E9A"/>
    <w:rsid w:val="00B02CAC"/>
    <w:rsid w:val="00B03C01"/>
    <w:rsid w:val="00B05C6E"/>
    <w:rsid w:val="00B06F6E"/>
    <w:rsid w:val="00B073A0"/>
    <w:rsid w:val="00B078D6"/>
    <w:rsid w:val="00B07E82"/>
    <w:rsid w:val="00B10BCA"/>
    <w:rsid w:val="00B14F4F"/>
    <w:rsid w:val="00B203DD"/>
    <w:rsid w:val="00B215CD"/>
    <w:rsid w:val="00B22AF0"/>
    <w:rsid w:val="00B22D51"/>
    <w:rsid w:val="00B22FEF"/>
    <w:rsid w:val="00B2683E"/>
    <w:rsid w:val="00B26915"/>
    <w:rsid w:val="00B277EC"/>
    <w:rsid w:val="00B27DEF"/>
    <w:rsid w:val="00B3015C"/>
    <w:rsid w:val="00B31FF1"/>
    <w:rsid w:val="00B3394E"/>
    <w:rsid w:val="00B33B6B"/>
    <w:rsid w:val="00B33FB1"/>
    <w:rsid w:val="00B35193"/>
    <w:rsid w:val="00B35370"/>
    <w:rsid w:val="00B3799F"/>
    <w:rsid w:val="00B37E7A"/>
    <w:rsid w:val="00B37FBF"/>
    <w:rsid w:val="00B41436"/>
    <w:rsid w:val="00B41C05"/>
    <w:rsid w:val="00B42A18"/>
    <w:rsid w:val="00B44305"/>
    <w:rsid w:val="00B50561"/>
    <w:rsid w:val="00B54721"/>
    <w:rsid w:val="00B56BEC"/>
    <w:rsid w:val="00B56F6C"/>
    <w:rsid w:val="00B61C15"/>
    <w:rsid w:val="00B61CBB"/>
    <w:rsid w:val="00B63C7D"/>
    <w:rsid w:val="00B64915"/>
    <w:rsid w:val="00B66A49"/>
    <w:rsid w:val="00B70D65"/>
    <w:rsid w:val="00B70E4E"/>
    <w:rsid w:val="00B72579"/>
    <w:rsid w:val="00B72B86"/>
    <w:rsid w:val="00B744AD"/>
    <w:rsid w:val="00B762D2"/>
    <w:rsid w:val="00B763AF"/>
    <w:rsid w:val="00B76E60"/>
    <w:rsid w:val="00B83397"/>
    <w:rsid w:val="00B86D48"/>
    <w:rsid w:val="00B9040F"/>
    <w:rsid w:val="00B927C3"/>
    <w:rsid w:val="00B9372C"/>
    <w:rsid w:val="00B93D11"/>
    <w:rsid w:val="00B95236"/>
    <w:rsid w:val="00B95BFB"/>
    <w:rsid w:val="00B977DD"/>
    <w:rsid w:val="00BA0DE1"/>
    <w:rsid w:val="00BA24D3"/>
    <w:rsid w:val="00BA2FEA"/>
    <w:rsid w:val="00BA3837"/>
    <w:rsid w:val="00BA3A53"/>
    <w:rsid w:val="00BA4095"/>
    <w:rsid w:val="00BA40C9"/>
    <w:rsid w:val="00BA4A73"/>
    <w:rsid w:val="00BA5255"/>
    <w:rsid w:val="00BA5B43"/>
    <w:rsid w:val="00BB1A21"/>
    <w:rsid w:val="00BB3C52"/>
    <w:rsid w:val="00BB4A97"/>
    <w:rsid w:val="00BB7DFE"/>
    <w:rsid w:val="00BB7FA0"/>
    <w:rsid w:val="00BC197B"/>
    <w:rsid w:val="00BC1A2B"/>
    <w:rsid w:val="00BC54DC"/>
    <w:rsid w:val="00BC5CB5"/>
    <w:rsid w:val="00BC642A"/>
    <w:rsid w:val="00BC6721"/>
    <w:rsid w:val="00BC6F32"/>
    <w:rsid w:val="00BD0918"/>
    <w:rsid w:val="00BD136C"/>
    <w:rsid w:val="00BD2638"/>
    <w:rsid w:val="00BD4BAF"/>
    <w:rsid w:val="00BD7262"/>
    <w:rsid w:val="00BE194A"/>
    <w:rsid w:val="00BE1B14"/>
    <w:rsid w:val="00BE28FB"/>
    <w:rsid w:val="00BE2D73"/>
    <w:rsid w:val="00BE3664"/>
    <w:rsid w:val="00BE6A07"/>
    <w:rsid w:val="00BE754F"/>
    <w:rsid w:val="00BE7661"/>
    <w:rsid w:val="00BE7F9A"/>
    <w:rsid w:val="00BF450C"/>
    <w:rsid w:val="00BF4A2C"/>
    <w:rsid w:val="00BF646F"/>
    <w:rsid w:val="00C01226"/>
    <w:rsid w:val="00C02E5D"/>
    <w:rsid w:val="00C059EE"/>
    <w:rsid w:val="00C06014"/>
    <w:rsid w:val="00C06C5C"/>
    <w:rsid w:val="00C07604"/>
    <w:rsid w:val="00C1157B"/>
    <w:rsid w:val="00C11E84"/>
    <w:rsid w:val="00C124A0"/>
    <w:rsid w:val="00C12778"/>
    <w:rsid w:val="00C1389E"/>
    <w:rsid w:val="00C14D91"/>
    <w:rsid w:val="00C15A62"/>
    <w:rsid w:val="00C15E38"/>
    <w:rsid w:val="00C162E1"/>
    <w:rsid w:val="00C17C6F"/>
    <w:rsid w:val="00C20D8B"/>
    <w:rsid w:val="00C21802"/>
    <w:rsid w:val="00C21816"/>
    <w:rsid w:val="00C229CC"/>
    <w:rsid w:val="00C24196"/>
    <w:rsid w:val="00C27445"/>
    <w:rsid w:val="00C30D46"/>
    <w:rsid w:val="00C318FC"/>
    <w:rsid w:val="00C33777"/>
    <w:rsid w:val="00C33E52"/>
    <w:rsid w:val="00C36475"/>
    <w:rsid w:val="00C36644"/>
    <w:rsid w:val="00C37620"/>
    <w:rsid w:val="00C40FA3"/>
    <w:rsid w:val="00C41F14"/>
    <w:rsid w:val="00C427E8"/>
    <w:rsid w:val="00C42924"/>
    <w:rsid w:val="00C439FD"/>
    <w:rsid w:val="00C43D1E"/>
    <w:rsid w:val="00C46675"/>
    <w:rsid w:val="00C50F7C"/>
    <w:rsid w:val="00C553B7"/>
    <w:rsid w:val="00C55900"/>
    <w:rsid w:val="00C56CA1"/>
    <w:rsid w:val="00C57C50"/>
    <w:rsid w:val="00C6126D"/>
    <w:rsid w:val="00C61A9F"/>
    <w:rsid w:val="00C61C21"/>
    <w:rsid w:val="00C63A82"/>
    <w:rsid w:val="00C715CA"/>
    <w:rsid w:val="00C71DC8"/>
    <w:rsid w:val="00C76665"/>
    <w:rsid w:val="00C772BB"/>
    <w:rsid w:val="00C80EA0"/>
    <w:rsid w:val="00C813EA"/>
    <w:rsid w:val="00C814D9"/>
    <w:rsid w:val="00C82256"/>
    <w:rsid w:val="00C87640"/>
    <w:rsid w:val="00C90089"/>
    <w:rsid w:val="00C90F39"/>
    <w:rsid w:val="00C91526"/>
    <w:rsid w:val="00C91E0D"/>
    <w:rsid w:val="00C9302E"/>
    <w:rsid w:val="00C943D4"/>
    <w:rsid w:val="00C94EFE"/>
    <w:rsid w:val="00C951C6"/>
    <w:rsid w:val="00C95AB9"/>
    <w:rsid w:val="00C9639D"/>
    <w:rsid w:val="00C96CD1"/>
    <w:rsid w:val="00C97226"/>
    <w:rsid w:val="00C9780A"/>
    <w:rsid w:val="00C97815"/>
    <w:rsid w:val="00CA22FD"/>
    <w:rsid w:val="00CA4120"/>
    <w:rsid w:val="00CA4268"/>
    <w:rsid w:val="00CA7300"/>
    <w:rsid w:val="00CB02BA"/>
    <w:rsid w:val="00CB05C6"/>
    <w:rsid w:val="00CB1B46"/>
    <w:rsid w:val="00CB33B0"/>
    <w:rsid w:val="00CB3FB6"/>
    <w:rsid w:val="00CB4CEB"/>
    <w:rsid w:val="00CB5347"/>
    <w:rsid w:val="00CB5EFC"/>
    <w:rsid w:val="00CB611F"/>
    <w:rsid w:val="00CB6736"/>
    <w:rsid w:val="00CC00D8"/>
    <w:rsid w:val="00CC157F"/>
    <w:rsid w:val="00CC16EE"/>
    <w:rsid w:val="00CD1374"/>
    <w:rsid w:val="00CD2AA5"/>
    <w:rsid w:val="00CD31A3"/>
    <w:rsid w:val="00CD3455"/>
    <w:rsid w:val="00CD5196"/>
    <w:rsid w:val="00CD5DE5"/>
    <w:rsid w:val="00CD6429"/>
    <w:rsid w:val="00CE04F5"/>
    <w:rsid w:val="00CE08E4"/>
    <w:rsid w:val="00CE0CF7"/>
    <w:rsid w:val="00CE1DA5"/>
    <w:rsid w:val="00CE2119"/>
    <w:rsid w:val="00CE5D70"/>
    <w:rsid w:val="00CE6BA1"/>
    <w:rsid w:val="00CE6E2D"/>
    <w:rsid w:val="00CF0BA1"/>
    <w:rsid w:val="00CF0EFE"/>
    <w:rsid w:val="00CF3B0B"/>
    <w:rsid w:val="00CF425D"/>
    <w:rsid w:val="00CF43B6"/>
    <w:rsid w:val="00CF4AD5"/>
    <w:rsid w:val="00CF5065"/>
    <w:rsid w:val="00CF6D3D"/>
    <w:rsid w:val="00CF72D3"/>
    <w:rsid w:val="00D0023E"/>
    <w:rsid w:val="00D02341"/>
    <w:rsid w:val="00D03E0E"/>
    <w:rsid w:val="00D03F6D"/>
    <w:rsid w:val="00D04D68"/>
    <w:rsid w:val="00D0517C"/>
    <w:rsid w:val="00D051F2"/>
    <w:rsid w:val="00D061D6"/>
    <w:rsid w:val="00D0752B"/>
    <w:rsid w:val="00D1223F"/>
    <w:rsid w:val="00D1266C"/>
    <w:rsid w:val="00D129B4"/>
    <w:rsid w:val="00D146EF"/>
    <w:rsid w:val="00D15D2E"/>
    <w:rsid w:val="00D15DB1"/>
    <w:rsid w:val="00D2070A"/>
    <w:rsid w:val="00D21824"/>
    <w:rsid w:val="00D23B71"/>
    <w:rsid w:val="00D249AF"/>
    <w:rsid w:val="00D27DF2"/>
    <w:rsid w:val="00D27F1E"/>
    <w:rsid w:val="00D30C98"/>
    <w:rsid w:val="00D34B94"/>
    <w:rsid w:val="00D35A0E"/>
    <w:rsid w:val="00D36379"/>
    <w:rsid w:val="00D37135"/>
    <w:rsid w:val="00D45ED1"/>
    <w:rsid w:val="00D47435"/>
    <w:rsid w:val="00D47DC4"/>
    <w:rsid w:val="00D52B33"/>
    <w:rsid w:val="00D540EC"/>
    <w:rsid w:val="00D54698"/>
    <w:rsid w:val="00D5507D"/>
    <w:rsid w:val="00D55B03"/>
    <w:rsid w:val="00D56A1C"/>
    <w:rsid w:val="00D61D7B"/>
    <w:rsid w:val="00D6450F"/>
    <w:rsid w:val="00D71F40"/>
    <w:rsid w:val="00D75DC1"/>
    <w:rsid w:val="00D76043"/>
    <w:rsid w:val="00D7631C"/>
    <w:rsid w:val="00D76C59"/>
    <w:rsid w:val="00D77416"/>
    <w:rsid w:val="00D82DEB"/>
    <w:rsid w:val="00D83855"/>
    <w:rsid w:val="00D84639"/>
    <w:rsid w:val="00D853F9"/>
    <w:rsid w:val="00D86133"/>
    <w:rsid w:val="00D90626"/>
    <w:rsid w:val="00D92E12"/>
    <w:rsid w:val="00D94415"/>
    <w:rsid w:val="00D95AFA"/>
    <w:rsid w:val="00DA200A"/>
    <w:rsid w:val="00DA2E16"/>
    <w:rsid w:val="00DA3039"/>
    <w:rsid w:val="00DA318B"/>
    <w:rsid w:val="00DA59A5"/>
    <w:rsid w:val="00DA5C49"/>
    <w:rsid w:val="00DA74F3"/>
    <w:rsid w:val="00DA7EE9"/>
    <w:rsid w:val="00DB0986"/>
    <w:rsid w:val="00DB0A09"/>
    <w:rsid w:val="00DB36C1"/>
    <w:rsid w:val="00DB463C"/>
    <w:rsid w:val="00DB7116"/>
    <w:rsid w:val="00DB73F3"/>
    <w:rsid w:val="00DC1608"/>
    <w:rsid w:val="00DC556F"/>
    <w:rsid w:val="00DC5576"/>
    <w:rsid w:val="00DD2EFB"/>
    <w:rsid w:val="00DD545D"/>
    <w:rsid w:val="00DD58B7"/>
    <w:rsid w:val="00DD63E6"/>
    <w:rsid w:val="00DD7B30"/>
    <w:rsid w:val="00DE0537"/>
    <w:rsid w:val="00DE057B"/>
    <w:rsid w:val="00DE06F0"/>
    <w:rsid w:val="00DE2BC6"/>
    <w:rsid w:val="00DE3E9E"/>
    <w:rsid w:val="00DE6622"/>
    <w:rsid w:val="00DE7219"/>
    <w:rsid w:val="00DF3036"/>
    <w:rsid w:val="00DF39DD"/>
    <w:rsid w:val="00DF3E20"/>
    <w:rsid w:val="00DF5910"/>
    <w:rsid w:val="00DF6047"/>
    <w:rsid w:val="00DF6E32"/>
    <w:rsid w:val="00DF7E7B"/>
    <w:rsid w:val="00E033E0"/>
    <w:rsid w:val="00E04EEA"/>
    <w:rsid w:val="00E07605"/>
    <w:rsid w:val="00E10E61"/>
    <w:rsid w:val="00E1160C"/>
    <w:rsid w:val="00E11677"/>
    <w:rsid w:val="00E128C3"/>
    <w:rsid w:val="00E13CB2"/>
    <w:rsid w:val="00E157C2"/>
    <w:rsid w:val="00E15A0F"/>
    <w:rsid w:val="00E15DE6"/>
    <w:rsid w:val="00E22563"/>
    <w:rsid w:val="00E265ED"/>
    <w:rsid w:val="00E27A44"/>
    <w:rsid w:val="00E308C0"/>
    <w:rsid w:val="00E30E9A"/>
    <w:rsid w:val="00E31F16"/>
    <w:rsid w:val="00E32969"/>
    <w:rsid w:val="00E36720"/>
    <w:rsid w:val="00E37B7E"/>
    <w:rsid w:val="00E37FA3"/>
    <w:rsid w:val="00E40F74"/>
    <w:rsid w:val="00E4263A"/>
    <w:rsid w:val="00E4771C"/>
    <w:rsid w:val="00E512FE"/>
    <w:rsid w:val="00E62318"/>
    <w:rsid w:val="00E624B2"/>
    <w:rsid w:val="00E62A6C"/>
    <w:rsid w:val="00E65416"/>
    <w:rsid w:val="00E67CD2"/>
    <w:rsid w:val="00E71CB3"/>
    <w:rsid w:val="00E722E7"/>
    <w:rsid w:val="00E75E48"/>
    <w:rsid w:val="00E76986"/>
    <w:rsid w:val="00E77A18"/>
    <w:rsid w:val="00E80EF0"/>
    <w:rsid w:val="00E82A90"/>
    <w:rsid w:val="00E85012"/>
    <w:rsid w:val="00E875C5"/>
    <w:rsid w:val="00E90B85"/>
    <w:rsid w:val="00E90D3B"/>
    <w:rsid w:val="00E9256F"/>
    <w:rsid w:val="00E931B3"/>
    <w:rsid w:val="00E93F80"/>
    <w:rsid w:val="00E943CF"/>
    <w:rsid w:val="00E965DA"/>
    <w:rsid w:val="00EA0489"/>
    <w:rsid w:val="00EA06EA"/>
    <w:rsid w:val="00EA0D64"/>
    <w:rsid w:val="00EA3B07"/>
    <w:rsid w:val="00EA5E0C"/>
    <w:rsid w:val="00EB0CD0"/>
    <w:rsid w:val="00EB0E6C"/>
    <w:rsid w:val="00EB5523"/>
    <w:rsid w:val="00EB5C15"/>
    <w:rsid w:val="00EB6F7C"/>
    <w:rsid w:val="00EB7616"/>
    <w:rsid w:val="00EB7DDC"/>
    <w:rsid w:val="00EC0C27"/>
    <w:rsid w:val="00EC2397"/>
    <w:rsid w:val="00EC3A08"/>
    <w:rsid w:val="00EC484B"/>
    <w:rsid w:val="00EC4A12"/>
    <w:rsid w:val="00EC572B"/>
    <w:rsid w:val="00EC5DFD"/>
    <w:rsid w:val="00EC5F90"/>
    <w:rsid w:val="00ED1D8C"/>
    <w:rsid w:val="00ED3371"/>
    <w:rsid w:val="00ED38FC"/>
    <w:rsid w:val="00ED567B"/>
    <w:rsid w:val="00ED5F66"/>
    <w:rsid w:val="00ED60EB"/>
    <w:rsid w:val="00ED6557"/>
    <w:rsid w:val="00ED7A5B"/>
    <w:rsid w:val="00EE0FD5"/>
    <w:rsid w:val="00EE19C2"/>
    <w:rsid w:val="00EE1AB4"/>
    <w:rsid w:val="00EE3779"/>
    <w:rsid w:val="00EE43B6"/>
    <w:rsid w:val="00EE7D12"/>
    <w:rsid w:val="00EF1070"/>
    <w:rsid w:val="00EF120F"/>
    <w:rsid w:val="00EF405E"/>
    <w:rsid w:val="00EF6008"/>
    <w:rsid w:val="00F00CEA"/>
    <w:rsid w:val="00F01B53"/>
    <w:rsid w:val="00F03910"/>
    <w:rsid w:val="00F115C5"/>
    <w:rsid w:val="00F11D49"/>
    <w:rsid w:val="00F12E41"/>
    <w:rsid w:val="00F13FC0"/>
    <w:rsid w:val="00F1602A"/>
    <w:rsid w:val="00F16755"/>
    <w:rsid w:val="00F20EB5"/>
    <w:rsid w:val="00F22E43"/>
    <w:rsid w:val="00F23BC4"/>
    <w:rsid w:val="00F24658"/>
    <w:rsid w:val="00F2669E"/>
    <w:rsid w:val="00F305D1"/>
    <w:rsid w:val="00F306A7"/>
    <w:rsid w:val="00F30AA4"/>
    <w:rsid w:val="00F3147D"/>
    <w:rsid w:val="00F31ACE"/>
    <w:rsid w:val="00F32AD8"/>
    <w:rsid w:val="00F334B2"/>
    <w:rsid w:val="00F34B10"/>
    <w:rsid w:val="00F3501B"/>
    <w:rsid w:val="00F40145"/>
    <w:rsid w:val="00F40A79"/>
    <w:rsid w:val="00F41624"/>
    <w:rsid w:val="00F41A27"/>
    <w:rsid w:val="00F41F9D"/>
    <w:rsid w:val="00F4338D"/>
    <w:rsid w:val="00F436D9"/>
    <w:rsid w:val="00F440D3"/>
    <w:rsid w:val="00F46EBB"/>
    <w:rsid w:val="00F513CD"/>
    <w:rsid w:val="00F6614C"/>
    <w:rsid w:val="00F6621B"/>
    <w:rsid w:val="00F67C11"/>
    <w:rsid w:val="00F67E56"/>
    <w:rsid w:val="00F72510"/>
    <w:rsid w:val="00F73A43"/>
    <w:rsid w:val="00F745D4"/>
    <w:rsid w:val="00F74714"/>
    <w:rsid w:val="00F811DD"/>
    <w:rsid w:val="00F81883"/>
    <w:rsid w:val="00F82E56"/>
    <w:rsid w:val="00F84D35"/>
    <w:rsid w:val="00F8549B"/>
    <w:rsid w:val="00F9148C"/>
    <w:rsid w:val="00F921F1"/>
    <w:rsid w:val="00F944ED"/>
    <w:rsid w:val="00F962D7"/>
    <w:rsid w:val="00F9722F"/>
    <w:rsid w:val="00F979F2"/>
    <w:rsid w:val="00FA26D2"/>
    <w:rsid w:val="00FA26FA"/>
    <w:rsid w:val="00FA4811"/>
    <w:rsid w:val="00FA5C13"/>
    <w:rsid w:val="00FB14F2"/>
    <w:rsid w:val="00FB2D37"/>
    <w:rsid w:val="00FB2F1B"/>
    <w:rsid w:val="00FB55F5"/>
    <w:rsid w:val="00FC0804"/>
    <w:rsid w:val="00FC0EEF"/>
    <w:rsid w:val="00FC2231"/>
    <w:rsid w:val="00FC30BC"/>
    <w:rsid w:val="00FC3B6D"/>
    <w:rsid w:val="00FC7EF7"/>
    <w:rsid w:val="00FD3032"/>
    <w:rsid w:val="00FD3298"/>
    <w:rsid w:val="00FD33FA"/>
    <w:rsid w:val="00FD3A4E"/>
    <w:rsid w:val="00FD6718"/>
    <w:rsid w:val="00FD6D91"/>
    <w:rsid w:val="00FE0231"/>
    <w:rsid w:val="00FE1A03"/>
    <w:rsid w:val="00FE2081"/>
    <w:rsid w:val="00FE288F"/>
    <w:rsid w:val="00FE6A8E"/>
    <w:rsid w:val="00FE7760"/>
    <w:rsid w:val="00FF057E"/>
    <w:rsid w:val="00FF06EB"/>
    <w:rsid w:val="00FF2094"/>
    <w:rsid w:val="00FF237F"/>
    <w:rsid w:val="00FF2BA7"/>
    <w:rsid w:val="00FF2F1C"/>
    <w:rsid w:val="00FF666D"/>
    <w:rsid w:val="00FF7E9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4843BC"/>
  <w15:chartTrackingRefBased/>
  <w15:docId w15:val="{1B6EB1C2-BB36-214E-8B10-C5BC6B7D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31" w:qFormat="1"/>
    <w:lsdException w:name="Grid Table Light" w:uiPriority="68" w:qFormat="1"/>
    <w:lsdException w:name="Grid Table 1 Light" w:uiPriority="69" w:qFormat="1"/>
    <w:lsdException w:name="Grid Table 2" w:uiPriority="70"/>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4B7E"/>
    <w:pPr>
      <w:overflowPunct w:val="0"/>
      <w:autoSpaceDE w:val="0"/>
      <w:autoSpaceDN w:val="0"/>
      <w:adjustRightInd w:val="0"/>
      <w:spacing w:after="180"/>
      <w:textAlignment w:val="baseline"/>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305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libri" w:hAnsi="Calibri" w:cs="Arial"/>
      <w:kern w:val="2"/>
      <w:sz w:val="36"/>
      <w:szCs w:val="36"/>
    </w:rPr>
  </w:style>
  <w:style w:type="paragraph" w:styleId="2">
    <w:name w:val="heading 2"/>
    <w:aliases w:val="Head2A,2,H2,h2,DO NOT USE_h2,h21,UNDERRUBRIK 1-2,Head 2,l2,TitreProp,Header 2,ITT t2,PA Major Section,Livello 2,R2,H21,Heading 2 Hidden,Head1,2nd level,heading 2,I2,Section Title,Heading2,list2,H2-Heading 2,Header&#13;2,Header2,22,heading2,2&#13;2"/>
    <w:basedOn w:val="10"/>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0"/>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12"/>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d">
    <w:name w:val="Hyperlink"/>
    <w:uiPriority w:val="99"/>
    <w:rsid w:val="003F268E"/>
    <w:rPr>
      <w:color w:val="0000FF"/>
      <w:u w:val="single"/>
    </w:rPr>
  </w:style>
  <w:style w:type="paragraph" w:styleId="ae">
    <w:name w:val="endnote text"/>
    <w:basedOn w:val="a"/>
    <w:link w:val="af"/>
    <w:rsid w:val="003F268E"/>
  </w:style>
  <w:style w:type="character" w:styleId="af0">
    <w:name w:val="endnote reference"/>
    <w:rsid w:val="003F268E"/>
    <w:rPr>
      <w:vertAlign w:val="superscript"/>
    </w:rPr>
  </w:style>
  <w:style w:type="paragraph" w:styleId="81">
    <w:name w:val="toc 8"/>
    <w:basedOn w:val="13"/>
    <w:uiPriority w:val="39"/>
    <w:rsid w:val="005C4449"/>
    <w:pPr>
      <w:spacing w:before="180"/>
      <w:ind w:left="2693" w:hanging="2693"/>
    </w:pPr>
    <w:rPr>
      <w:b/>
      <w:bCs/>
    </w:rPr>
  </w:style>
  <w:style w:type="paragraph" w:styleId="13">
    <w:name w:val="toc 1"/>
    <w:uiPriority w:val="39"/>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uiPriority w:val="39"/>
    <w:rsid w:val="005C4449"/>
    <w:pPr>
      <w:ind w:left="1701" w:hanging="1701"/>
    </w:pPr>
  </w:style>
  <w:style w:type="paragraph" w:styleId="42">
    <w:name w:val="toc 4"/>
    <w:basedOn w:val="32"/>
    <w:uiPriority w:val="39"/>
    <w:rsid w:val="005C4449"/>
    <w:pPr>
      <w:ind w:left="1418" w:hanging="1418"/>
    </w:pPr>
  </w:style>
  <w:style w:type="paragraph" w:styleId="32">
    <w:name w:val="toc 3"/>
    <w:basedOn w:val="23"/>
    <w:uiPriority w:val="39"/>
    <w:rsid w:val="005C4449"/>
    <w:pPr>
      <w:ind w:left="1134" w:hanging="1134"/>
    </w:pPr>
  </w:style>
  <w:style w:type="paragraph" w:styleId="23">
    <w:name w:val="toc 2"/>
    <w:basedOn w:val="13"/>
    <w:uiPriority w:val="39"/>
    <w:rsid w:val="005C4449"/>
    <w:pPr>
      <w:keepNext w:val="0"/>
      <w:spacing w:before="0"/>
      <w:ind w:left="851" w:hanging="851"/>
    </w:pPr>
    <w:rPr>
      <w:sz w:val="20"/>
      <w:szCs w:val="20"/>
    </w:rPr>
  </w:style>
  <w:style w:type="paragraph" w:styleId="24">
    <w:name w:val="index 2"/>
    <w:basedOn w:val="14"/>
    <w:semiHidden/>
    <w:rsid w:val="005C4449"/>
    <w:pPr>
      <w:ind w:left="284"/>
    </w:pPr>
  </w:style>
  <w:style w:type="paragraph" w:styleId="14">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0"/>
    <w:next w:val="a"/>
    <w:rsid w:val="005C4449"/>
    <w:pPr>
      <w:outlineLvl w:val="9"/>
    </w:pPr>
  </w:style>
  <w:style w:type="paragraph" w:styleId="25">
    <w:name w:val="List Number 2"/>
    <w:basedOn w:val="af1"/>
    <w:rsid w:val="005C4449"/>
    <w:pPr>
      <w:ind w:left="851"/>
    </w:pPr>
  </w:style>
  <w:style w:type="character" w:styleId="af2">
    <w:name w:val="footnote reference"/>
    <w:semiHidden/>
    <w:rsid w:val="005C4449"/>
    <w:rPr>
      <w:b/>
      <w:bCs/>
      <w:position w:val="6"/>
      <w:sz w:val="16"/>
      <w:szCs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uiPriority w:val="39"/>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uiPriority w:val="39"/>
    <w:rsid w:val="005C4449"/>
    <w:pPr>
      <w:ind w:left="1985" w:hanging="1985"/>
    </w:pPr>
  </w:style>
  <w:style w:type="paragraph" w:styleId="71">
    <w:name w:val="toc 7"/>
    <w:basedOn w:val="61"/>
    <w:next w:val="a"/>
    <w:uiPriority w:val="39"/>
    <w:rsid w:val="005C4449"/>
    <w:pPr>
      <w:ind w:left="2268" w:hanging="2268"/>
    </w:pPr>
  </w:style>
  <w:style w:type="paragraph" w:styleId="26">
    <w:name w:val="List Bullet 2"/>
    <w:basedOn w:val="af5"/>
    <w:link w:val="27"/>
    <w:rsid w:val="005C4449"/>
    <w:pPr>
      <w:ind w:left="851"/>
    </w:pPr>
  </w:style>
  <w:style w:type="paragraph" w:styleId="33">
    <w:name w:val="List Bullet 3"/>
    <w:basedOn w:val="26"/>
    <w:link w:val="34"/>
    <w:rsid w:val="005C4449"/>
    <w:pPr>
      <w:ind w:left="1135"/>
    </w:pPr>
  </w:style>
  <w:style w:type="paragraph" w:styleId="af1">
    <w:name w:val="List Number"/>
    <w:basedOn w:val="af6"/>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qFormat/>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8">
    <w:name w:val="List 2"/>
    <w:basedOn w:val="af6"/>
    <w:link w:val="29"/>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5">
    <w:name w:val="List 3"/>
    <w:basedOn w:val="28"/>
    <w:rsid w:val="005C4449"/>
    <w:pPr>
      <w:ind w:left="1135"/>
    </w:pPr>
  </w:style>
  <w:style w:type="paragraph" w:styleId="43">
    <w:name w:val="List 4"/>
    <w:basedOn w:val="35"/>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link w:val="EditorsNoteChar"/>
    <w:rsid w:val="005C4449"/>
    <w:rPr>
      <w:color w:val="FF0000"/>
    </w:rPr>
  </w:style>
  <w:style w:type="paragraph" w:styleId="af6">
    <w:name w:val="List"/>
    <w:basedOn w:val="a"/>
    <w:link w:val="af7"/>
    <w:rsid w:val="005C4449"/>
    <w:pPr>
      <w:ind w:left="568" w:hanging="284"/>
    </w:pPr>
  </w:style>
  <w:style w:type="paragraph" w:styleId="af5">
    <w:name w:val="List Bullet"/>
    <w:basedOn w:val="af6"/>
    <w:link w:val="af8"/>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6"/>
    <w:link w:val="B1Char"/>
    <w:rsid w:val="005C4449"/>
  </w:style>
  <w:style w:type="paragraph" w:customStyle="1" w:styleId="B2">
    <w:name w:val="B2"/>
    <w:basedOn w:val="28"/>
    <w:link w:val="B2Char"/>
    <w:rsid w:val="005C4449"/>
  </w:style>
  <w:style w:type="paragraph" w:customStyle="1" w:styleId="B3">
    <w:name w:val="B3"/>
    <w:basedOn w:val="35"/>
    <w:rsid w:val="005C4449"/>
  </w:style>
  <w:style w:type="paragraph" w:customStyle="1" w:styleId="B4">
    <w:name w:val="B4"/>
    <w:basedOn w:val="43"/>
    <w:rsid w:val="005C4449"/>
  </w:style>
  <w:style w:type="paragraph" w:customStyle="1" w:styleId="B5">
    <w:name w:val="B5"/>
    <w:basedOn w:val="52"/>
    <w:rsid w:val="005C4449"/>
  </w:style>
  <w:style w:type="paragraph" w:styleId="af9">
    <w:name w:val="footer"/>
    <w:basedOn w:val="a5"/>
    <w:link w:val="afa"/>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b">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5"/>
    <w:rsid w:val="00D1223F"/>
    <w:rPr>
      <w:rFonts w:ascii="Arial" w:hAnsi="Arial" w:cs="Arial"/>
      <w:b/>
      <w:bCs/>
      <w:noProof/>
      <w:sz w:val="18"/>
      <w:szCs w:val="18"/>
      <w:lang w:val="en-GB"/>
    </w:rPr>
  </w:style>
  <w:style w:type="character" w:customStyle="1" w:styleId="afa">
    <w:name w:val="フッター (文字)"/>
    <w:link w:val="af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F305D1"/>
    <w:rPr>
      <w:rFonts w:ascii="Calibri" w:hAnsi="Calibri" w:cs="Arial"/>
      <w:kern w:val="2"/>
      <w:sz w:val="36"/>
      <w:szCs w:val="36"/>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d">
    <w:name w:val="Document Map"/>
    <w:basedOn w:val="a"/>
    <w:link w:val="afe"/>
    <w:rsid w:val="00EC3A08"/>
    <w:rPr>
      <w:rFonts w:ascii="ＭＳ 明朝"/>
      <w:sz w:val="24"/>
      <w:szCs w:val="24"/>
    </w:rPr>
  </w:style>
  <w:style w:type="character" w:customStyle="1" w:styleId="afe">
    <w:name w:val="見出しマップ (文字)"/>
    <w:link w:val="afd"/>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link w:val="TAN"/>
    <w:locked/>
    <w:rsid w:val="00680688"/>
    <w:rPr>
      <w:rFonts w:ascii="Arial" w:hAnsi="Arial" w:cs="Arial"/>
      <w:sz w:val="18"/>
      <w:szCs w:val="1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02165"/>
    <w:rPr>
      <w:rFonts w:ascii="Arial" w:hAnsi="Arial" w:cs="Arial"/>
      <w:sz w:val="24"/>
      <w:szCs w:val="24"/>
      <w:lang w:val="en-GB"/>
    </w:rPr>
  </w:style>
  <w:style w:type="paragraph" w:styleId="aff">
    <w:name w:val="caption"/>
    <w:aliases w:val="cap,cap Char,Caption Char,Caption Char1 Char,cap Char Char1,Caption Char Char1 Char,cap Char2,cap Char2 Char,Caption Char C...,Ca,cap1,cap2,cap11,Légende-figure,Légende-figure Char,Beschrifubg,Beschriftung Char,label,cap11 Char Char Char,caption,C"/>
    <w:basedOn w:val="a"/>
    <w:next w:val="a"/>
    <w:link w:val="aff0"/>
    <w:qFormat/>
    <w:rsid w:val="006D0DDF"/>
    <w:pPr>
      <w:overflowPunct/>
      <w:autoSpaceDE/>
      <w:autoSpaceDN/>
      <w:adjustRightInd/>
      <w:spacing w:before="120" w:after="120"/>
      <w:textAlignment w:val="auto"/>
    </w:pPr>
    <w:rPr>
      <w:rFonts w:eastAsia="SimSun"/>
      <w:b/>
      <w:lang w:eastAsia="en-US"/>
    </w:rPr>
  </w:style>
  <w:style w:type="character" w:customStyle="1" w:styleId="aff0">
    <w:name w:val="図表番号 (文字)"/>
    <w:aliases w:val="cap (文字),cap Char (文字),Caption Char (文字),Caption Char1 Char (文字),cap Char Char1 (文字),Caption Char Char1 Char (文字),cap Char2 (文字),cap Char2 Char (文字),Caption Char C... (文字),Ca (文字),cap1 (文字),cap2 (文字),cap11 (文字),Légende-figure (文字),label (文字)"/>
    <w:link w:val="aff"/>
    <w:rsid w:val="006D0DDF"/>
    <w:rPr>
      <w:rFonts w:eastAsia="SimSun"/>
      <w:b/>
      <w:lang w:val="en-GB" w:eastAsia="en-US"/>
    </w:rPr>
  </w:style>
  <w:style w:type="character" w:customStyle="1" w:styleId="B1Char">
    <w:name w:val="B1 Char"/>
    <w:link w:val="B1"/>
    <w:rsid w:val="004D0A8E"/>
    <w:rPr>
      <w:lang w:val="en-GB"/>
    </w:rPr>
  </w:style>
  <w:style w:type="character" w:customStyle="1" w:styleId="ab">
    <w:name w:val="コメント文字列 (文字)"/>
    <w:link w:val="aa"/>
    <w:rsid w:val="00A17143"/>
    <w:rPr>
      <w:lang w:val="en-GB"/>
    </w:rPr>
  </w:style>
  <w:style w:type="paragraph" w:styleId="aff1">
    <w:name w:val="index heading"/>
    <w:basedOn w:val="a"/>
    <w:next w:val="a"/>
    <w:rsid w:val="00F31ACE"/>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F31ACE"/>
    <w:pPr>
      <w:overflowPunct/>
      <w:autoSpaceDE/>
      <w:autoSpaceDN/>
      <w:adjustRightInd/>
      <w:ind w:left="851"/>
      <w:textAlignment w:val="auto"/>
    </w:pPr>
    <w:rPr>
      <w:rFonts w:eastAsia="SimSun"/>
      <w:lang w:eastAsia="en-US"/>
    </w:rPr>
  </w:style>
  <w:style w:type="paragraph" w:customStyle="1" w:styleId="INDENT2">
    <w:name w:val="INDENT2"/>
    <w:basedOn w:val="a"/>
    <w:rsid w:val="00F31ACE"/>
    <w:pPr>
      <w:overflowPunct/>
      <w:autoSpaceDE/>
      <w:autoSpaceDN/>
      <w:adjustRightInd/>
      <w:ind w:left="1135" w:hanging="284"/>
      <w:textAlignment w:val="auto"/>
    </w:pPr>
    <w:rPr>
      <w:rFonts w:eastAsia="SimSun"/>
      <w:lang w:eastAsia="en-US"/>
    </w:rPr>
  </w:style>
  <w:style w:type="paragraph" w:customStyle="1" w:styleId="INDENT3">
    <w:name w:val="INDENT3"/>
    <w:basedOn w:val="a"/>
    <w:rsid w:val="00F31ACE"/>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F31AC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F31ACE"/>
    <w:pPr>
      <w:keepNext/>
      <w:keepLines/>
      <w:overflowPunct/>
      <w:autoSpaceDE/>
      <w:autoSpaceDN/>
      <w:adjustRightInd/>
      <w:textAlignment w:val="auto"/>
    </w:pPr>
    <w:rPr>
      <w:rFonts w:eastAsia="SimSun"/>
      <w:b/>
      <w:lang w:eastAsia="en-US"/>
    </w:rPr>
  </w:style>
  <w:style w:type="paragraph" w:customStyle="1" w:styleId="enumlev2">
    <w:name w:val="enumlev2"/>
    <w:basedOn w:val="a"/>
    <w:rsid w:val="00F31ACE"/>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F31ACE"/>
    <w:pPr>
      <w:keepNext/>
      <w:keepLines/>
      <w:overflowPunct/>
      <w:autoSpaceDE/>
      <w:autoSpaceDN/>
      <w:adjustRightInd/>
      <w:spacing w:before="240"/>
      <w:ind w:left="1418"/>
      <w:textAlignment w:val="auto"/>
    </w:pPr>
    <w:rPr>
      <w:rFonts w:ascii="Arial" w:eastAsia="SimSun" w:hAnsi="Arial"/>
      <w:b/>
      <w:sz w:val="36"/>
      <w:lang w:val="en-US" w:eastAsia="en-US"/>
    </w:rPr>
  </w:style>
  <w:style w:type="paragraph" w:styleId="aff2">
    <w:name w:val="Plain Text"/>
    <w:basedOn w:val="a"/>
    <w:link w:val="aff3"/>
    <w:rsid w:val="00F31ACE"/>
    <w:pPr>
      <w:overflowPunct/>
      <w:autoSpaceDE/>
      <w:autoSpaceDN/>
      <w:adjustRightInd/>
      <w:textAlignment w:val="auto"/>
    </w:pPr>
    <w:rPr>
      <w:rFonts w:ascii="Courier New" w:eastAsia="SimSun" w:hAnsi="Courier New"/>
      <w:lang w:val="nb-NO" w:eastAsia="en-US"/>
    </w:rPr>
  </w:style>
  <w:style w:type="character" w:customStyle="1" w:styleId="aff3">
    <w:name w:val="書式なし (文字)"/>
    <w:link w:val="aff2"/>
    <w:rsid w:val="00F31ACE"/>
    <w:rPr>
      <w:rFonts w:ascii="Courier New" w:eastAsia="SimSun" w:hAnsi="Courier New"/>
      <w:lang w:val="nb-NO" w:eastAsia="en-US"/>
    </w:rPr>
  </w:style>
  <w:style w:type="paragraph" w:customStyle="1" w:styleId="TAJ">
    <w:name w:val="TAJ"/>
    <w:basedOn w:val="TH"/>
    <w:rsid w:val="00F31ACE"/>
    <w:pPr>
      <w:overflowPunct/>
      <w:autoSpaceDE/>
      <w:autoSpaceDN/>
      <w:adjustRightInd/>
      <w:textAlignment w:val="auto"/>
    </w:pPr>
    <w:rPr>
      <w:rFonts w:eastAsia="SimSun" w:cs="Times New Roman"/>
      <w:bCs w:val="0"/>
      <w:lang w:val="x-none" w:eastAsia="en-US"/>
    </w:rPr>
  </w:style>
  <w:style w:type="character" w:customStyle="1" w:styleId="NOChar">
    <w:name w:val="NO Char"/>
    <w:link w:val="NO"/>
    <w:rsid w:val="00F31ACE"/>
    <w:rPr>
      <w:lang w:val="en-GB"/>
    </w:rPr>
  </w:style>
  <w:style w:type="character" w:customStyle="1" w:styleId="12">
    <w:name w:val="コメント内容 (文字)1"/>
    <w:link w:val="ac"/>
    <w:rsid w:val="00F31ACE"/>
    <w:rPr>
      <w:b/>
      <w:bCs/>
      <w:lang w:val="en-GB"/>
    </w:rPr>
  </w:style>
  <w:style w:type="paragraph" w:customStyle="1" w:styleId="210">
    <w:name w:val="表 (緑)  21"/>
    <w:hidden/>
    <w:rsid w:val="00F31ACE"/>
    <w:rPr>
      <w:rFonts w:eastAsia="SimSun"/>
      <w:lang w:val="en-GB" w:eastAsia="en-US"/>
    </w:rPr>
  </w:style>
  <w:style w:type="character" w:customStyle="1" w:styleId="a8">
    <w:name w:val="吹き出し (文字)"/>
    <w:link w:val="a7"/>
    <w:rsid w:val="00F31ACE"/>
    <w:rPr>
      <w:rFonts w:ascii="Tahoma" w:hAnsi="Tahoma" w:cs="Tahoma"/>
      <w:sz w:val="16"/>
      <w:szCs w:val="16"/>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F31ACE"/>
    <w:rPr>
      <w:rFonts w:eastAsia="ＭＳ 明朝"/>
      <w:b/>
      <w:lang w:val="en-GB"/>
    </w:rPr>
  </w:style>
  <w:style w:type="paragraph" w:styleId="Web">
    <w:name w:val="Normal (Web)"/>
    <w:basedOn w:val="a"/>
    <w:rsid w:val="00F31AC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MediumGrid21">
    <w:name w:val="Medium Grid 21"/>
    <w:uiPriority w:val="1"/>
    <w:qFormat/>
    <w:rsid w:val="00F31ACE"/>
    <w:pPr>
      <w:overflowPunct w:val="0"/>
      <w:autoSpaceDE w:val="0"/>
      <w:autoSpaceDN w:val="0"/>
      <w:adjustRightInd w:val="0"/>
      <w:textAlignment w:val="baseline"/>
    </w:pPr>
    <w:rPr>
      <w:lang w:val="en-GB"/>
    </w:rPr>
  </w:style>
  <w:style w:type="numbering" w:customStyle="1" w:styleId="15">
    <w:name w:val="リストなし1"/>
    <w:next w:val="a2"/>
    <w:uiPriority w:val="99"/>
    <w:semiHidden/>
    <w:unhideWhenUsed/>
    <w:rsid w:val="00F31ACE"/>
  </w:style>
  <w:style w:type="character" w:customStyle="1" w:styleId="50">
    <w:name w:val="見出し 5 (文字)"/>
    <w:aliases w:val="h5 (文字),Heading5 (文字),Head5 (文字),H5 (文字),M5 (文字),mh2 (文字),Module heading 2 (文字),heading 8 (文字),Numbered Sub-list (文字),Heading 81 (文字)"/>
    <w:link w:val="5"/>
    <w:rsid w:val="00F31ACE"/>
    <w:rPr>
      <w:rFonts w:ascii="Calibri" w:hAnsi="Calibri" w:cs="Arial"/>
      <w:kern w:val="2"/>
      <w:sz w:val="22"/>
      <w:szCs w:val="22"/>
    </w:rPr>
  </w:style>
  <w:style w:type="character" w:customStyle="1" w:styleId="60">
    <w:name w:val="見出し 6 (文字)"/>
    <w:aliases w:val="T1 (文字),Header 6 (文字)"/>
    <w:link w:val="6"/>
    <w:rsid w:val="00F31ACE"/>
    <w:rPr>
      <w:rFonts w:ascii="Calibri" w:hAnsi="Calibri" w:cs="Arial"/>
      <w:kern w:val="2"/>
    </w:rPr>
  </w:style>
  <w:style w:type="character" w:customStyle="1" w:styleId="70">
    <w:name w:val="見出し 7 (文字)"/>
    <w:link w:val="7"/>
    <w:rsid w:val="00F31ACE"/>
    <w:rPr>
      <w:rFonts w:ascii="Calibri" w:hAnsi="Calibri" w:cs="Arial"/>
      <w:kern w:val="2"/>
    </w:rPr>
  </w:style>
  <w:style w:type="character" w:customStyle="1" w:styleId="90">
    <w:name w:val="見出し 9 (文字)"/>
    <w:link w:val="9"/>
    <w:rsid w:val="00F31ACE"/>
    <w:rPr>
      <w:rFonts w:ascii="Calibri" w:hAnsi="Calibri" w:cs="Arial"/>
      <w:kern w:val="2"/>
      <w:sz w:val="36"/>
      <w:szCs w:val="36"/>
    </w:rPr>
  </w:style>
  <w:style w:type="character" w:customStyle="1" w:styleId="H6Char">
    <w:name w:val="H6 Char"/>
    <w:link w:val="H6"/>
    <w:rsid w:val="00F31ACE"/>
    <w:rPr>
      <w:rFonts w:ascii="Calibri" w:hAnsi="Calibri" w:cs="Arial"/>
      <w:kern w:val="2"/>
    </w:rPr>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3"/>
    <w:semiHidden/>
    <w:rsid w:val="00F31ACE"/>
    <w:rPr>
      <w:sz w:val="16"/>
      <w:szCs w:val="16"/>
      <w:lang w:val="en-GB"/>
    </w:rPr>
  </w:style>
  <w:style w:type="character" w:customStyle="1" w:styleId="EXChar">
    <w:name w:val="EX Char"/>
    <w:link w:val="EX"/>
    <w:rsid w:val="00F31ACE"/>
    <w:rPr>
      <w:lang w:val="en-GB"/>
    </w:rPr>
  </w:style>
  <w:style w:type="character" w:customStyle="1" w:styleId="TFChar">
    <w:name w:val="TF Char"/>
    <w:link w:val="TF"/>
    <w:rsid w:val="00F31ACE"/>
    <w:rPr>
      <w:rFonts w:ascii="Arial" w:hAnsi="Arial" w:cs="Arial"/>
      <w:b/>
      <w:bCs/>
      <w:lang w:val="en-GB"/>
    </w:rPr>
  </w:style>
  <w:style w:type="paragraph" w:customStyle="1" w:styleId="TableText">
    <w:name w:val="TableText"/>
    <w:basedOn w:val="aff4"/>
    <w:rsid w:val="00F31ACE"/>
    <w:pPr>
      <w:keepNext/>
      <w:keepLines/>
      <w:widowControl/>
      <w:ind w:left="0"/>
      <w:jc w:val="center"/>
    </w:pPr>
    <w:rPr>
      <w:sz w:val="20"/>
      <w:lang w:eastAsia="en-US"/>
    </w:rPr>
  </w:style>
  <w:style w:type="paragraph" w:styleId="aff4">
    <w:name w:val="Body Text Indent"/>
    <w:basedOn w:val="a"/>
    <w:link w:val="aff5"/>
    <w:rsid w:val="00F31ACE"/>
    <w:pPr>
      <w:widowControl w:val="0"/>
      <w:ind w:left="210"/>
      <w:jc w:val="both"/>
    </w:pPr>
    <w:rPr>
      <w:rFonts w:eastAsia="Malgun Gothic"/>
      <w:snapToGrid w:val="0"/>
      <w:kern w:val="2"/>
      <w:sz w:val="21"/>
      <w:lang w:eastAsia="x-none"/>
    </w:rPr>
  </w:style>
  <w:style w:type="character" w:customStyle="1" w:styleId="aff5">
    <w:name w:val="本文インデント (文字)"/>
    <w:link w:val="aff4"/>
    <w:rsid w:val="00F31ACE"/>
    <w:rPr>
      <w:rFonts w:eastAsia="Malgun Gothic"/>
      <w:snapToGrid w:val="0"/>
      <w:kern w:val="2"/>
      <w:sz w:val="21"/>
      <w:lang w:val="en-GB" w:eastAsia="x-none"/>
    </w:rPr>
  </w:style>
  <w:style w:type="paragraph" w:styleId="2a">
    <w:name w:val="Body Text 2"/>
    <w:basedOn w:val="a"/>
    <w:link w:val="2b"/>
    <w:rsid w:val="00F31ACE"/>
    <w:rPr>
      <w:rFonts w:eastAsia="Malgun Gothic"/>
      <w:i/>
      <w:lang w:eastAsia="x-none"/>
    </w:rPr>
  </w:style>
  <w:style w:type="character" w:customStyle="1" w:styleId="2b">
    <w:name w:val="本文 2 (文字)"/>
    <w:link w:val="2a"/>
    <w:rsid w:val="00F31ACE"/>
    <w:rPr>
      <w:rFonts w:eastAsia="Malgun Gothic"/>
      <w:i/>
      <w:lang w:val="en-GB" w:eastAsia="x-none"/>
    </w:rPr>
  </w:style>
  <w:style w:type="paragraph" w:styleId="36">
    <w:name w:val="Body Text 3"/>
    <w:basedOn w:val="a"/>
    <w:link w:val="37"/>
    <w:rsid w:val="00F31ACE"/>
    <w:pPr>
      <w:keepNext/>
      <w:keepLines/>
    </w:pPr>
    <w:rPr>
      <w:rFonts w:eastAsia="Osaka"/>
      <w:color w:val="000000"/>
      <w:lang w:eastAsia="x-none"/>
    </w:rPr>
  </w:style>
  <w:style w:type="character" w:customStyle="1" w:styleId="37">
    <w:name w:val="本文 3 (文字)"/>
    <w:link w:val="36"/>
    <w:rsid w:val="00F31ACE"/>
    <w:rPr>
      <w:rFonts w:eastAsia="Osaka"/>
      <w:color w:val="000000"/>
      <w:lang w:val="en-GB" w:eastAsia="x-none"/>
    </w:rPr>
  </w:style>
  <w:style w:type="character" w:styleId="aff6">
    <w:name w:val="page number"/>
    <w:rsid w:val="00F31ACE"/>
  </w:style>
  <w:style w:type="table" w:customStyle="1" w:styleId="16">
    <w:name w:val="表 (格子)1"/>
    <w:basedOn w:val="a1"/>
    <w:next w:val="afb"/>
    <w:uiPriority w:val="39"/>
    <w:rsid w:val="00F31AC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31AC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31ACE"/>
  </w:style>
  <w:style w:type="paragraph" w:customStyle="1" w:styleId="CharChar">
    <w:name w:val="Char Ch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31ACE"/>
    <w:rPr>
      <w:lang w:val="en-GB" w:eastAsia="ja-JP" w:bidi="ar-SA"/>
    </w:rPr>
  </w:style>
  <w:style w:type="character" w:customStyle="1" w:styleId="aff7">
    <w:name w:val="コメント内容 (文字)"/>
    <w:rsid w:val="00F31ACE"/>
    <w:rPr>
      <w:b/>
      <w:bCs/>
      <w:lang w:val="en-GB" w:eastAsia="en-US"/>
    </w:rPr>
  </w:style>
  <w:style w:type="paragraph" w:customStyle="1" w:styleId="1Char">
    <w:name w:val="(文字) (文字)1 Char (文字) (文字)"/>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F31ACE"/>
    <w:rPr>
      <w:rFonts w:eastAsia="ＭＳ 明朝"/>
      <w:lang w:val="en-GB" w:eastAsia="en-US" w:bidi="ar-SA"/>
    </w:rPr>
  </w:style>
  <w:style w:type="paragraph" w:customStyle="1" w:styleId="1CharChar">
    <w:name w:val="(文字) (文字)1 Char (文字) (文字) Ch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F31A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1ACE"/>
    <w:rPr>
      <w:lang w:val="en-GB" w:eastAsia="ja-JP" w:bidi="ar-SA"/>
    </w:rPr>
  </w:style>
  <w:style w:type="paragraph" w:customStyle="1" w:styleId="310">
    <w:name w:val="表 (緑)  31"/>
    <w:basedOn w:val="a"/>
    <w:link w:val="38"/>
    <w:uiPriority w:val="34"/>
    <w:qFormat/>
    <w:rsid w:val="00F31ACE"/>
    <w:pPr>
      <w:ind w:left="720"/>
      <w:contextualSpacing/>
    </w:pPr>
    <w:rPr>
      <w:rFonts w:eastAsia="Times New Roman"/>
      <w:lang w:eastAsia="en-US"/>
    </w:rPr>
  </w:style>
  <w:style w:type="character" w:customStyle="1" w:styleId="capCharChar2">
    <w:name w:val="cap Char Char2"/>
    <w:aliases w:val="Caption Char Char1,Caption Char1 Char Char1,cap Char Char1 Char1,Caption Char Char1 Char Char1,cap Char2 Char Char Char1"/>
    <w:rsid w:val="00F31A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1A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ACE"/>
    <w:rPr>
      <w:rFonts w:ascii="Arial" w:hAnsi="Arial"/>
      <w:sz w:val="32"/>
      <w:lang w:val="en-GB" w:eastAsia="ja-JP" w:bidi="ar-SA"/>
    </w:rPr>
  </w:style>
  <w:style w:type="character" w:customStyle="1" w:styleId="CharChar4">
    <w:name w:val="Char Char4"/>
    <w:rsid w:val="00F31ACE"/>
    <w:rPr>
      <w:rFonts w:ascii="Courier New" w:hAnsi="Courier New"/>
      <w:lang w:val="nb-NO" w:eastAsia="ja-JP" w:bidi="ar-SA"/>
    </w:rPr>
  </w:style>
  <w:style w:type="character" w:customStyle="1" w:styleId="AndreaLeonardi">
    <w:name w:val="Andrea Leonardi"/>
    <w:semiHidden/>
    <w:rsid w:val="00F31ACE"/>
    <w:rPr>
      <w:rFonts w:ascii="Arial" w:hAnsi="Arial" w:cs="Arial"/>
      <w:color w:val="auto"/>
      <w:sz w:val="20"/>
      <w:szCs w:val="20"/>
    </w:rPr>
  </w:style>
  <w:style w:type="character" w:customStyle="1" w:styleId="NOCharChar">
    <w:name w:val="NO Char Char"/>
    <w:rsid w:val="00F31ACE"/>
    <w:rPr>
      <w:lang w:val="en-GB" w:eastAsia="en-US" w:bidi="ar-SA"/>
    </w:rPr>
  </w:style>
  <w:style w:type="character" w:customStyle="1" w:styleId="NOZchn">
    <w:name w:val="NO Zchn"/>
    <w:rsid w:val="00F31ACE"/>
    <w:rPr>
      <w:lang w:val="en-GB" w:eastAsia="en-US" w:bidi="ar-SA"/>
    </w:rPr>
  </w:style>
  <w:style w:type="character" w:customStyle="1" w:styleId="Heading1Char">
    <w:name w:val="Heading 1 Char"/>
    <w:rsid w:val="00F31ACE"/>
    <w:rPr>
      <w:rFonts w:ascii="Arial" w:hAnsi="Arial"/>
      <w:sz w:val="36"/>
      <w:lang w:val="en-GB" w:eastAsia="en-US" w:bidi="ar-SA"/>
    </w:rPr>
  </w:style>
  <w:style w:type="character" w:customStyle="1" w:styleId="TACCar">
    <w:name w:val="TAC Car"/>
    <w:rsid w:val="00F31ACE"/>
    <w:rPr>
      <w:rFonts w:ascii="Arial" w:hAnsi="Arial"/>
      <w:sz w:val="18"/>
      <w:lang w:val="en-GB" w:eastAsia="ja-JP" w:bidi="ar-SA"/>
    </w:rPr>
  </w:style>
  <w:style w:type="character" w:customStyle="1" w:styleId="TAL0">
    <w:name w:val="TAL (文字)"/>
    <w:rsid w:val="00F31ACE"/>
    <w:rPr>
      <w:rFonts w:ascii="Arial" w:hAnsi="Arial"/>
      <w:sz w:val="18"/>
      <w:lang w:val="en-GB" w:eastAsia="ja-JP" w:bidi="ar-SA"/>
    </w:rPr>
  </w:style>
  <w:style w:type="paragraph" w:customStyle="1" w:styleId="CharCharCharCharCharChar">
    <w:name w:val="Char Char Char Char Char Char"/>
    <w:semiHidden/>
    <w:rsid w:val="00F31A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31ACE"/>
  </w:style>
  <w:style w:type="character" w:customStyle="1" w:styleId="T1Char1">
    <w:name w:val="T1 Char1"/>
    <w:aliases w:val="Header 6 Char Char1"/>
    <w:rsid w:val="00F31A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1AC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31AC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31ACE"/>
    <w:rPr>
      <w:rFonts w:ascii="Arial" w:eastAsia="ＭＳ 明朝" w:hAnsi="Arial"/>
      <w:sz w:val="22"/>
      <w:lang w:val="en-GB" w:eastAsia="en-US" w:bidi="ar-SA"/>
    </w:rPr>
  </w:style>
  <w:style w:type="paragraph" w:customStyle="1" w:styleId="CarCar">
    <w:name w:val="Car Car"/>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1AC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1ACE"/>
    <w:rPr>
      <w:rFonts w:ascii="Arial" w:hAnsi="Arial"/>
      <w:sz w:val="36"/>
      <w:lang w:val="en-GB" w:eastAsia="en-US" w:bidi="ar-SA"/>
    </w:rPr>
  </w:style>
  <w:style w:type="paragraph" w:customStyle="1" w:styleId="ZchnZchn1">
    <w:name w:val="Zchn Zchn1"/>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1A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1ACE"/>
    <w:rPr>
      <w:rFonts w:ascii="Arial" w:hAnsi="Arial"/>
      <w:sz w:val="32"/>
      <w:lang w:val="en-GB" w:eastAsia="en-US" w:bidi="ar-SA"/>
    </w:rPr>
  </w:style>
  <w:style w:type="paragraph" w:customStyle="1" w:styleId="2c">
    <w:name w:val="(文字) (文字)2"/>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A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1A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1AC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31ACE"/>
    <w:rPr>
      <w:rFonts w:ascii="Arial" w:eastAsia="Batang" w:hAnsi="Arial" w:cs="Times New Roman"/>
      <w:b/>
      <w:bCs/>
      <w:i/>
      <w:iCs/>
      <w:sz w:val="28"/>
      <w:szCs w:val="28"/>
      <w:lang w:val="en-GB" w:eastAsia="en-US" w:bidi="ar-SA"/>
    </w:rPr>
  </w:style>
  <w:style w:type="paragraph" w:customStyle="1" w:styleId="39">
    <w:name w:val="(文字) (文字)3"/>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31ACE"/>
  </w:style>
  <w:style w:type="paragraph" w:customStyle="1" w:styleId="17">
    <w:name w:val="(文字) (文字)1"/>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F31ACE"/>
    <w:rPr>
      <w:rFonts w:ascii="Arial" w:hAnsi="Arial"/>
      <w:sz w:val="22"/>
      <w:lang w:val="en-GB"/>
    </w:rPr>
  </w:style>
  <w:style w:type="paragraph" w:styleId="aff9">
    <w:name w:val="Normal Indent"/>
    <w:basedOn w:val="a"/>
    <w:rsid w:val="00F31ACE"/>
    <w:pPr>
      <w:overflowPunct/>
      <w:autoSpaceDE/>
      <w:autoSpaceDN/>
      <w:adjustRightInd/>
      <w:spacing w:after="0"/>
      <w:ind w:left="851"/>
      <w:textAlignment w:val="auto"/>
    </w:pPr>
    <w:rPr>
      <w:lang w:val="it-IT" w:eastAsia="en-GB"/>
    </w:rPr>
  </w:style>
  <w:style w:type="paragraph" w:styleId="54">
    <w:name w:val="List Number 5"/>
    <w:basedOn w:val="a"/>
    <w:rsid w:val="00F31ACE"/>
    <w:pPr>
      <w:tabs>
        <w:tab w:val="num" w:pos="851"/>
        <w:tab w:val="num" w:pos="1800"/>
      </w:tabs>
      <w:ind w:left="1800" w:hanging="851"/>
    </w:pPr>
    <w:rPr>
      <w:lang w:eastAsia="en-GB"/>
    </w:rPr>
  </w:style>
  <w:style w:type="paragraph" w:styleId="3">
    <w:name w:val="List Number 3"/>
    <w:basedOn w:val="a"/>
    <w:rsid w:val="00F31ACE"/>
    <w:pPr>
      <w:numPr>
        <w:numId w:val="4"/>
      </w:numPr>
      <w:tabs>
        <w:tab w:val="num" w:pos="926"/>
      </w:tabs>
      <w:ind w:left="926"/>
    </w:pPr>
    <w:rPr>
      <w:lang w:eastAsia="en-GB"/>
    </w:rPr>
  </w:style>
  <w:style w:type="paragraph" w:styleId="4">
    <w:name w:val="List Number 4"/>
    <w:basedOn w:val="a"/>
    <w:rsid w:val="00F31ACE"/>
    <w:pPr>
      <w:numPr>
        <w:numId w:val="3"/>
      </w:numPr>
      <w:tabs>
        <w:tab w:val="num" w:pos="1209"/>
      </w:tabs>
      <w:ind w:left="1209"/>
    </w:pPr>
    <w:rPr>
      <w:lang w:eastAsia="en-GB"/>
    </w:rPr>
  </w:style>
  <w:style w:type="character" w:styleId="affa">
    <w:name w:val="Strong"/>
    <w:qFormat/>
    <w:rsid w:val="00F31ACE"/>
    <w:rPr>
      <w:b/>
      <w:bCs/>
    </w:rPr>
  </w:style>
  <w:style w:type="character" w:customStyle="1" w:styleId="CharChar7">
    <w:name w:val="Char Char7"/>
    <w:semiHidden/>
    <w:rsid w:val="00F31ACE"/>
    <w:rPr>
      <w:rFonts w:ascii="Tahoma" w:hAnsi="Tahoma" w:cs="Tahoma"/>
      <w:shd w:val="clear" w:color="auto" w:fill="000080"/>
      <w:lang w:val="en-GB" w:eastAsia="en-US"/>
    </w:rPr>
  </w:style>
  <w:style w:type="character" w:customStyle="1" w:styleId="ZchnZchn5">
    <w:name w:val="Zchn Zchn5"/>
    <w:rsid w:val="00F31ACE"/>
    <w:rPr>
      <w:rFonts w:ascii="Courier New" w:eastAsia="Batang" w:hAnsi="Courier New"/>
      <w:lang w:val="nb-NO" w:eastAsia="en-US" w:bidi="ar-SA"/>
    </w:rPr>
  </w:style>
  <w:style w:type="character" w:customStyle="1" w:styleId="CharChar10">
    <w:name w:val="Char Char10"/>
    <w:semiHidden/>
    <w:rsid w:val="00F31ACE"/>
    <w:rPr>
      <w:rFonts w:ascii="Times New Roman" w:hAnsi="Times New Roman"/>
      <w:lang w:val="en-GB" w:eastAsia="en-US"/>
    </w:rPr>
  </w:style>
  <w:style w:type="character" w:customStyle="1" w:styleId="CharChar9">
    <w:name w:val="Char Char9"/>
    <w:semiHidden/>
    <w:rsid w:val="00F31ACE"/>
    <w:rPr>
      <w:rFonts w:ascii="Tahoma" w:hAnsi="Tahoma" w:cs="Tahoma"/>
      <w:sz w:val="16"/>
      <w:szCs w:val="16"/>
      <w:lang w:val="en-GB" w:eastAsia="en-US"/>
    </w:rPr>
  </w:style>
  <w:style w:type="character" w:customStyle="1" w:styleId="CharChar8">
    <w:name w:val="Char Char8"/>
    <w:semiHidden/>
    <w:rsid w:val="00F31ACE"/>
    <w:rPr>
      <w:rFonts w:ascii="Times New Roman" w:hAnsi="Times New Roman"/>
      <w:b/>
      <w:bCs/>
      <w:lang w:val="en-GB" w:eastAsia="en-US"/>
    </w:rPr>
  </w:style>
  <w:style w:type="paragraph" w:customStyle="1" w:styleId="affb">
    <w:name w:val="修订"/>
    <w:hidden/>
    <w:semiHidden/>
    <w:rsid w:val="00F31ACE"/>
    <w:rPr>
      <w:rFonts w:eastAsia="Batang"/>
      <w:lang w:val="en-GB" w:eastAsia="en-US"/>
    </w:rPr>
  </w:style>
  <w:style w:type="character" w:customStyle="1" w:styleId="af">
    <w:name w:val="文末脚注文字列 (文字)"/>
    <w:link w:val="ae"/>
    <w:rsid w:val="00F31ACE"/>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1ACE"/>
    <w:rPr>
      <w:lang w:val="en-GB" w:eastAsia="ja-JP" w:bidi="ar-SA"/>
    </w:rPr>
  </w:style>
  <w:style w:type="paragraph" w:styleId="affc">
    <w:name w:val="Title"/>
    <w:basedOn w:val="a"/>
    <w:next w:val="a"/>
    <w:link w:val="affd"/>
    <w:qFormat/>
    <w:rsid w:val="00F31ACE"/>
    <w:pPr>
      <w:spacing w:before="240" w:after="60"/>
      <w:outlineLvl w:val="0"/>
    </w:pPr>
    <w:rPr>
      <w:rFonts w:ascii="Courier New" w:eastAsia="Malgun Gothic" w:hAnsi="Courier New"/>
      <w:lang w:val="nb-NO" w:eastAsia="x-none"/>
    </w:rPr>
  </w:style>
  <w:style w:type="character" w:customStyle="1" w:styleId="affd">
    <w:name w:val="表題 (文字)"/>
    <w:link w:val="affc"/>
    <w:rsid w:val="00F31ACE"/>
    <w:rPr>
      <w:rFonts w:ascii="Courier New" w:eastAsia="Malgun Gothic" w:hAnsi="Courier New"/>
      <w:lang w:val="nb-NO" w:eastAsia="x-none"/>
    </w:rPr>
  </w:style>
  <w:style w:type="paragraph" w:customStyle="1" w:styleId="FL">
    <w:name w:val="FL"/>
    <w:basedOn w:val="a"/>
    <w:rsid w:val="00F31ACE"/>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31ACE"/>
    <w:rPr>
      <w:rFonts w:ascii="Arial" w:hAnsi="Arial"/>
      <w:sz w:val="22"/>
      <w:lang w:val="en-GB" w:eastAsia="ja-JP" w:bidi="ar-SA"/>
    </w:rPr>
  </w:style>
  <w:style w:type="paragraph" w:styleId="affe">
    <w:name w:val="Date"/>
    <w:basedOn w:val="a"/>
    <w:next w:val="a"/>
    <w:link w:val="afff"/>
    <w:rsid w:val="00F31ACE"/>
    <w:rPr>
      <w:rFonts w:eastAsia="Malgun Gothic"/>
      <w:lang w:eastAsia="x-none"/>
    </w:rPr>
  </w:style>
  <w:style w:type="character" w:customStyle="1" w:styleId="afff">
    <w:name w:val="日付 (文字)"/>
    <w:link w:val="affe"/>
    <w:rsid w:val="00F31AC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1ACE"/>
    <w:rPr>
      <w:rFonts w:ascii="Arial" w:hAnsi="Arial"/>
      <w:sz w:val="24"/>
      <w:lang w:val="en-GB"/>
    </w:rPr>
  </w:style>
  <w:style w:type="paragraph" w:customStyle="1" w:styleId="AutoCorrect">
    <w:name w:val="AutoCorrect"/>
    <w:rsid w:val="00F31ACE"/>
    <w:rPr>
      <w:rFonts w:eastAsia="Malgun Gothic"/>
      <w:sz w:val="24"/>
      <w:szCs w:val="24"/>
      <w:lang w:val="en-GB" w:eastAsia="ko-KR"/>
    </w:rPr>
  </w:style>
  <w:style w:type="paragraph" w:customStyle="1" w:styleId="-PAGE-">
    <w:name w:val="- PAGE -"/>
    <w:rsid w:val="00F31ACE"/>
    <w:rPr>
      <w:rFonts w:eastAsia="Malgun Gothic"/>
      <w:sz w:val="24"/>
      <w:szCs w:val="24"/>
      <w:lang w:val="en-GB" w:eastAsia="ko-KR"/>
    </w:rPr>
  </w:style>
  <w:style w:type="paragraph" w:customStyle="1" w:styleId="PageXofY">
    <w:name w:val="Page X of Y"/>
    <w:rsid w:val="00F31ACE"/>
    <w:rPr>
      <w:rFonts w:eastAsia="Malgun Gothic"/>
      <w:sz w:val="24"/>
      <w:szCs w:val="24"/>
      <w:lang w:val="en-GB" w:eastAsia="ko-KR"/>
    </w:rPr>
  </w:style>
  <w:style w:type="paragraph" w:customStyle="1" w:styleId="Createdby">
    <w:name w:val="Created by"/>
    <w:rsid w:val="00F31ACE"/>
    <w:rPr>
      <w:rFonts w:eastAsia="Malgun Gothic"/>
      <w:sz w:val="24"/>
      <w:szCs w:val="24"/>
      <w:lang w:val="en-GB" w:eastAsia="ko-KR"/>
    </w:rPr>
  </w:style>
  <w:style w:type="paragraph" w:customStyle="1" w:styleId="Createdon">
    <w:name w:val="Created on"/>
    <w:rsid w:val="00F31ACE"/>
    <w:rPr>
      <w:rFonts w:eastAsia="Malgun Gothic"/>
      <w:sz w:val="24"/>
      <w:szCs w:val="24"/>
      <w:lang w:val="en-GB" w:eastAsia="ko-KR"/>
    </w:rPr>
  </w:style>
  <w:style w:type="paragraph" w:customStyle="1" w:styleId="Lastprinted">
    <w:name w:val="Last printed"/>
    <w:rsid w:val="00F31ACE"/>
    <w:rPr>
      <w:rFonts w:eastAsia="Malgun Gothic"/>
      <w:sz w:val="24"/>
      <w:szCs w:val="24"/>
      <w:lang w:val="en-GB" w:eastAsia="ko-KR"/>
    </w:rPr>
  </w:style>
  <w:style w:type="paragraph" w:customStyle="1" w:styleId="Lastsavedby">
    <w:name w:val="Last saved by"/>
    <w:rsid w:val="00F31ACE"/>
    <w:rPr>
      <w:rFonts w:eastAsia="Malgun Gothic"/>
      <w:sz w:val="24"/>
      <w:szCs w:val="24"/>
      <w:lang w:val="en-GB" w:eastAsia="ko-KR"/>
    </w:rPr>
  </w:style>
  <w:style w:type="paragraph" w:customStyle="1" w:styleId="Filename">
    <w:name w:val="Filename"/>
    <w:rsid w:val="00F31ACE"/>
    <w:rPr>
      <w:rFonts w:eastAsia="Malgun Gothic"/>
      <w:sz w:val="24"/>
      <w:szCs w:val="24"/>
      <w:lang w:val="en-GB" w:eastAsia="ko-KR"/>
    </w:rPr>
  </w:style>
  <w:style w:type="paragraph" w:customStyle="1" w:styleId="Filenameandpath">
    <w:name w:val="Filename and path"/>
    <w:rsid w:val="00F31ACE"/>
    <w:rPr>
      <w:rFonts w:eastAsia="Malgun Gothic"/>
      <w:sz w:val="24"/>
      <w:szCs w:val="24"/>
      <w:lang w:val="en-GB" w:eastAsia="ko-KR"/>
    </w:rPr>
  </w:style>
  <w:style w:type="paragraph" w:customStyle="1" w:styleId="AuthorPageDate">
    <w:name w:val="Author  Page #  Date"/>
    <w:rsid w:val="00F31ACE"/>
    <w:rPr>
      <w:rFonts w:eastAsia="Malgun Gothic"/>
      <w:sz w:val="24"/>
      <w:szCs w:val="24"/>
      <w:lang w:val="en-GB" w:eastAsia="ko-KR"/>
    </w:rPr>
  </w:style>
  <w:style w:type="paragraph" w:customStyle="1" w:styleId="ConfidentialPageDate">
    <w:name w:val="Confidential  Page #  Date"/>
    <w:rsid w:val="00F31ACE"/>
    <w:rPr>
      <w:rFonts w:eastAsia="Malgun Gothic"/>
      <w:sz w:val="24"/>
      <w:szCs w:val="24"/>
      <w:lang w:val="en-GB" w:eastAsia="ko-KR"/>
    </w:rPr>
  </w:style>
  <w:style w:type="paragraph" w:customStyle="1" w:styleId="tdoc-header">
    <w:name w:val="tdoc-header"/>
    <w:rsid w:val="00F31ACE"/>
    <w:rPr>
      <w:rFonts w:ascii="Arial" w:eastAsia="Malgun Gothic" w:hAnsi="Arial"/>
      <w:noProof/>
      <w:sz w:val="24"/>
      <w:lang w:val="en-GB" w:eastAsia="en-US"/>
    </w:rPr>
  </w:style>
  <w:style w:type="character" w:customStyle="1" w:styleId="BodyTextChar">
    <w:name w:val="Body Text Char"/>
    <w:rsid w:val="00F31ACE"/>
    <w:rPr>
      <w:lang w:val="en-GB" w:eastAsia="ja-JP" w:bidi="ar-SA"/>
    </w:rPr>
  </w:style>
  <w:style w:type="paragraph" w:customStyle="1" w:styleId="Figure">
    <w:name w:val="Figure"/>
    <w:basedOn w:val="a"/>
    <w:rsid w:val="00F31ACE"/>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F31ACE"/>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b"/>
    <w:rsid w:val="00F31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31ACE"/>
    <w:pPr>
      <w:tabs>
        <w:tab w:val="left" w:pos="1418"/>
      </w:tabs>
      <w:spacing w:after="120"/>
    </w:pPr>
    <w:rPr>
      <w:rFonts w:ascii="Arial" w:hAnsi="Arial"/>
      <w:sz w:val="24"/>
      <w:lang w:val="fr-FR" w:eastAsia="ko-KR"/>
    </w:rPr>
  </w:style>
  <w:style w:type="paragraph" w:customStyle="1" w:styleId="p20">
    <w:name w:val="p20"/>
    <w:basedOn w:val="a"/>
    <w:rsid w:val="00F31A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F31ACE"/>
    <w:rPr>
      <w:rFonts w:eastAsia="Times New Roman"/>
    </w:rPr>
  </w:style>
  <w:style w:type="paragraph" w:customStyle="1" w:styleId="TaOC">
    <w:name w:val="TaOC"/>
    <w:basedOn w:val="TAC"/>
    <w:rsid w:val="00F31ACE"/>
    <w:rPr>
      <w:rFonts w:eastAsia="Times New Roman" w:cs="Times New Roman"/>
      <w:szCs w:val="20"/>
    </w:rPr>
  </w:style>
  <w:style w:type="paragraph" w:customStyle="1" w:styleId="1CharChar1Char">
    <w:name w:val="(文字) (文字)1 Char (文字) (文字) Char (文字) (文字)1 Char (文字) (文字)"/>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31ACE"/>
    <w:rPr>
      <w:rFonts w:ascii="Arial" w:hAnsi="Arial"/>
      <w:sz w:val="32"/>
      <w:lang w:val="en-GB" w:eastAsia="en-US" w:bidi="ar-SA"/>
    </w:rPr>
  </w:style>
  <w:style w:type="paragraph" w:customStyle="1" w:styleId="xl40">
    <w:name w:val="xl40"/>
    <w:basedOn w:val="a"/>
    <w:rsid w:val="00F31AC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
    <w:rsid w:val="00F31ACE"/>
    <w:pPr>
      <w:pBdr>
        <w:top w:val="none" w:sz="0" w:space="0" w:color="auto"/>
      </w:pBdr>
      <w:overflowPunct/>
      <w:autoSpaceDE/>
      <w:autoSpaceDN/>
      <w:adjustRightInd/>
      <w:textAlignment w:val="auto"/>
    </w:pPr>
    <w:rPr>
      <w:rFonts w:ascii="Arial" w:eastAsia="Times New Roman" w:hAnsi="Arial" w:cs="Times New Roman"/>
      <w:b/>
      <w:color w:val="0000FF"/>
      <w:kern w:val="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1A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1ACE"/>
    <w:rPr>
      <w:rFonts w:ascii="Arial" w:hAnsi="Arial"/>
      <w:sz w:val="28"/>
      <w:lang w:val="en-GB" w:eastAsia="en-US" w:bidi="ar-SA"/>
    </w:rPr>
  </w:style>
  <w:style w:type="character" w:customStyle="1" w:styleId="T1Char3">
    <w:name w:val="T1 Char3"/>
    <w:aliases w:val="Header 6 Char Char3"/>
    <w:rsid w:val="00F31ACE"/>
    <w:rPr>
      <w:rFonts w:ascii="Arial" w:hAnsi="Arial"/>
      <w:lang w:val="en-GB" w:eastAsia="en-US" w:bidi="ar-SA"/>
    </w:rPr>
  </w:style>
  <w:style w:type="table" w:customStyle="1" w:styleId="Tabellengitternetz1">
    <w:name w:val="Tabellengitternetz1"/>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31A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31ACE"/>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b"/>
    <w:rsid w:val="00F31A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1ACE"/>
    <w:pPr>
      <w:keepNext w:val="0"/>
      <w:keepLines w:val="0"/>
      <w:overflowPunct/>
      <w:autoSpaceDE/>
      <w:autoSpaceDN/>
      <w:adjustRightInd/>
      <w:spacing w:before="240"/>
      <w:ind w:left="1980" w:hanging="1980"/>
      <w:textAlignment w:val="auto"/>
    </w:pPr>
    <w:rPr>
      <w:rFonts w:ascii="Arial" w:hAnsi="Arial" w:cs="Times New Roman"/>
      <w:bCs/>
      <w:kern w:val="0"/>
      <w:lang w:val="en-GB" w:eastAsia="x-none"/>
    </w:rPr>
  </w:style>
  <w:style w:type="paragraph" w:customStyle="1" w:styleId="StyleHeading6After9pt">
    <w:name w:val="Style Heading 6 + After:  9 pt"/>
    <w:basedOn w:val="6"/>
    <w:rsid w:val="00F31ACE"/>
    <w:pPr>
      <w:keepNext w:val="0"/>
      <w:keepLines w:val="0"/>
      <w:overflowPunct/>
      <w:autoSpaceDE/>
      <w:autoSpaceDN/>
      <w:adjustRightInd/>
      <w:spacing w:before="240"/>
      <w:ind w:left="0" w:firstLine="0"/>
      <w:textAlignment w:val="auto"/>
    </w:pPr>
    <w:rPr>
      <w:rFonts w:ascii="Arial" w:hAnsi="Arial" w:cs="Times New Roman"/>
      <w:bCs/>
      <w:kern w:val="0"/>
      <w:lang w:val="en-GB" w:eastAsia="x-none"/>
    </w:rPr>
  </w:style>
  <w:style w:type="table" w:customStyle="1" w:styleId="TableGrid3">
    <w:name w:val="Table Grid3"/>
    <w:basedOn w:val="a1"/>
    <w:next w:val="afb"/>
    <w:rsid w:val="00F31A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F31ACE"/>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F31AC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F31ACE"/>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8">
    <w:name w:val="吹き出し1"/>
    <w:basedOn w:val="a"/>
    <w:semiHidden/>
    <w:rsid w:val="00F31ACE"/>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1ACE"/>
    <w:rPr>
      <w:rFonts w:ascii="Arial" w:hAnsi="Arial"/>
      <w:b/>
      <w:noProof/>
      <w:sz w:val="18"/>
      <w:lang w:val="en-GB" w:eastAsia="en-US" w:bidi="ar-SA"/>
    </w:rPr>
  </w:style>
  <w:style w:type="paragraph" w:customStyle="1" w:styleId="2d">
    <w:name w:val="吹き出し2"/>
    <w:basedOn w:val="a"/>
    <w:semiHidden/>
    <w:rsid w:val="00F31ACE"/>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F31ACE"/>
    <w:rPr>
      <w:lang w:eastAsia="en-GB"/>
    </w:rPr>
  </w:style>
  <w:style w:type="paragraph" w:customStyle="1" w:styleId="tabletext0">
    <w:name w:val="table text"/>
    <w:basedOn w:val="a"/>
    <w:next w:val="a"/>
    <w:rsid w:val="00F31ACE"/>
    <w:rPr>
      <w:i/>
      <w:lang w:eastAsia="en-GB"/>
    </w:rPr>
  </w:style>
  <w:style w:type="paragraph" w:customStyle="1" w:styleId="910">
    <w:name w:val="目次 91"/>
    <w:basedOn w:val="81"/>
    <w:rsid w:val="00F31ACE"/>
    <w:pPr>
      <w:ind w:left="1418" w:hanging="1418"/>
    </w:pPr>
    <w:rPr>
      <w:bCs w:val="0"/>
      <w:szCs w:val="20"/>
      <w:lang w:val="en-US" w:eastAsia="en-GB"/>
    </w:rPr>
  </w:style>
  <w:style w:type="paragraph" w:customStyle="1" w:styleId="HO">
    <w:name w:val="HO"/>
    <w:basedOn w:val="a"/>
    <w:rsid w:val="00F31ACE"/>
    <w:pPr>
      <w:spacing w:after="0"/>
      <w:jc w:val="right"/>
    </w:pPr>
    <w:rPr>
      <w:b/>
      <w:lang w:eastAsia="en-GB"/>
    </w:rPr>
  </w:style>
  <w:style w:type="paragraph" w:customStyle="1" w:styleId="WP">
    <w:name w:val="WP"/>
    <w:basedOn w:val="a"/>
    <w:rsid w:val="00F31ACE"/>
    <w:pPr>
      <w:spacing w:after="0"/>
      <w:jc w:val="both"/>
    </w:pPr>
    <w:rPr>
      <w:lang w:eastAsia="en-GB"/>
    </w:rPr>
  </w:style>
  <w:style w:type="paragraph" w:customStyle="1" w:styleId="ZK">
    <w:name w:val="ZK"/>
    <w:rsid w:val="00F31ACE"/>
    <w:pPr>
      <w:spacing w:after="240" w:line="240" w:lineRule="atLeast"/>
      <w:ind w:left="1191" w:right="113" w:hanging="1191"/>
    </w:pPr>
    <w:rPr>
      <w:lang w:val="en-GB" w:eastAsia="en-US"/>
    </w:rPr>
  </w:style>
  <w:style w:type="paragraph" w:customStyle="1" w:styleId="ZC">
    <w:name w:val="ZC"/>
    <w:rsid w:val="00F31ACE"/>
    <w:pPr>
      <w:spacing w:line="360" w:lineRule="atLeast"/>
      <w:jc w:val="center"/>
    </w:pPr>
    <w:rPr>
      <w:lang w:val="en-GB" w:eastAsia="en-US"/>
    </w:rPr>
  </w:style>
  <w:style w:type="paragraph" w:customStyle="1" w:styleId="FooterCentred">
    <w:name w:val="FooterCentred"/>
    <w:basedOn w:val="af9"/>
    <w:rsid w:val="00F31ACE"/>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F31ACE"/>
    <w:rPr>
      <w:lang w:eastAsia="en-GB"/>
    </w:rPr>
  </w:style>
  <w:style w:type="paragraph" w:customStyle="1" w:styleId="NumberedList">
    <w:name w:val="Numbered List"/>
    <w:basedOn w:val="Para1"/>
    <w:rsid w:val="00F31ACE"/>
    <w:pPr>
      <w:tabs>
        <w:tab w:val="left" w:pos="360"/>
      </w:tabs>
      <w:ind w:left="360" w:hanging="360"/>
    </w:pPr>
  </w:style>
  <w:style w:type="paragraph" w:customStyle="1" w:styleId="Para1">
    <w:name w:val="Para1"/>
    <w:basedOn w:val="a"/>
    <w:rsid w:val="00F31ACE"/>
    <w:pPr>
      <w:spacing w:before="120" w:after="120"/>
    </w:pPr>
    <w:rPr>
      <w:lang w:val="en-US" w:eastAsia="en-GB"/>
    </w:rPr>
  </w:style>
  <w:style w:type="paragraph" w:customStyle="1" w:styleId="Teststep">
    <w:name w:val="Test step"/>
    <w:basedOn w:val="a"/>
    <w:rsid w:val="00F31ACE"/>
    <w:pPr>
      <w:tabs>
        <w:tab w:val="left" w:pos="720"/>
      </w:tabs>
      <w:spacing w:after="0"/>
      <w:ind w:left="720" w:hanging="720"/>
    </w:pPr>
    <w:rPr>
      <w:lang w:eastAsia="en-GB"/>
    </w:rPr>
  </w:style>
  <w:style w:type="paragraph" w:customStyle="1" w:styleId="TableTitle">
    <w:name w:val="TableTitle"/>
    <w:basedOn w:val="2a"/>
    <w:next w:val="2a"/>
    <w:rsid w:val="00F31ACE"/>
    <w:pPr>
      <w:keepNext/>
      <w:keepLines/>
      <w:spacing w:after="60"/>
      <w:ind w:left="210"/>
      <w:jc w:val="center"/>
    </w:pPr>
    <w:rPr>
      <w:rFonts w:eastAsia="ＭＳ 明朝"/>
      <w:b/>
      <w:i w:val="0"/>
      <w:lang w:eastAsia="en-GB"/>
    </w:rPr>
  </w:style>
  <w:style w:type="paragraph" w:customStyle="1" w:styleId="19">
    <w:name w:val="図表目次1"/>
    <w:basedOn w:val="a"/>
    <w:next w:val="a"/>
    <w:rsid w:val="00F31ACE"/>
    <w:pPr>
      <w:ind w:left="400" w:hanging="400"/>
      <w:jc w:val="center"/>
    </w:pPr>
    <w:rPr>
      <w:b/>
      <w:lang w:eastAsia="en-GB"/>
    </w:rPr>
  </w:style>
  <w:style w:type="paragraph" w:customStyle="1" w:styleId="table">
    <w:name w:val="table"/>
    <w:basedOn w:val="a"/>
    <w:next w:val="a"/>
    <w:rsid w:val="00F31ACE"/>
    <w:pPr>
      <w:spacing w:after="0"/>
      <w:jc w:val="center"/>
    </w:pPr>
    <w:rPr>
      <w:lang w:val="en-US" w:eastAsia="en-GB"/>
    </w:rPr>
  </w:style>
  <w:style w:type="paragraph" w:customStyle="1" w:styleId="t2">
    <w:name w:val="t2"/>
    <w:basedOn w:val="a"/>
    <w:rsid w:val="00F31ACE"/>
    <w:pPr>
      <w:spacing w:after="0"/>
    </w:pPr>
    <w:rPr>
      <w:lang w:eastAsia="en-GB"/>
    </w:rPr>
  </w:style>
  <w:style w:type="paragraph" w:customStyle="1" w:styleId="CommentNokia">
    <w:name w:val="Comment Nokia"/>
    <w:basedOn w:val="a"/>
    <w:rsid w:val="00F31ACE"/>
    <w:pPr>
      <w:tabs>
        <w:tab w:val="left" w:pos="360"/>
      </w:tabs>
      <w:ind w:left="360" w:hanging="360"/>
    </w:pPr>
    <w:rPr>
      <w:sz w:val="22"/>
      <w:lang w:val="en-US" w:eastAsia="en-GB"/>
    </w:rPr>
  </w:style>
  <w:style w:type="paragraph" w:customStyle="1" w:styleId="Copyright">
    <w:name w:val="Copyright"/>
    <w:basedOn w:val="a"/>
    <w:rsid w:val="00F31ACE"/>
    <w:pPr>
      <w:spacing w:after="0"/>
      <w:jc w:val="center"/>
    </w:pPr>
    <w:rPr>
      <w:rFonts w:ascii="Arial" w:hAnsi="Arial"/>
      <w:b/>
      <w:sz w:val="16"/>
    </w:rPr>
  </w:style>
  <w:style w:type="paragraph" w:customStyle="1" w:styleId="Tdoctable">
    <w:name w:val="Tdoc_table"/>
    <w:rsid w:val="00F31A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31ACE"/>
    <w:pPr>
      <w:spacing w:before="120"/>
      <w:outlineLvl w:val="2"/>
    </w:pPr>
    <w:rPr>
      <w:sz w:val="28"/>
    </w:rPr>
  </w:style>
  <w:style w:type="paragraph" w:customStyle="1" w:styleId="Heading2Head2A2">
    <w:name w:val="Heading 2.Head2A.2"/>
    <w:basedOn w:val="10"/>
    <w:next w:val="a"/>
    <w:rsid w:val="00F31ACE"/>
    <w:pPr>
      <w:pBdr>
        <w:top w:val="none" w:sz="0" w:space="0" w:color="auto"/>
      </w:pBdr>
      <w:spacing w:before="180"/>
      <w:outlineLvl w:val="1"/>
    </w:pPr>
    <w:rPr>
      <w:rFonts w:ascii="Arial" w:eastAsia="SimSun" w:hAnsi="Arial" w:cs="Times New Roman"/>
      <w:kern w:val="0"/>
      <w:sz w:val="32"/>
      <w:szCs w:val="20"/>
      <w:lang w:val="en-GB" w:eastAsia="es-ES"/>
    </w:rPr>
  </w:style>
  <w:style w:type="paragraph" w:customStyle="1" w:styleId="TitleText">
    <w:name w:val="Title Text"/>
    <w:basedOn w:val="a"/>
    <w:next w:val="a"/>
    <w:rsid w:val="00F31ACE"/>
    <w:pPr>
      <w:spacing w:after="220"/>
    </w:pPr>
    <w:rPr>
      <w:b/>
      <w:lang w:val="en-US" w:eastAsia="en-GB"/>
    </w:rPr>
  </w:style>
  <w:style w:type="paragraph" w:customStyle="1" w:styleId="berschrift2Head2A2">
    <w:name w:val="Überschrift 2.Head2A.2"/>
    <w:basedOn w:val="10"/>
    <w:next w:val="a"/>
    <w:rsid w:val="00F31ACE"/>
    <w:pPr>
      <w:pBdr>
        <w:top w:val="none" w:sz="0" w:space="0" w:color="auto"/>
      </w:pBdr>
      <w:overflowPunct/>
      <w:autoSpaceDE/>
      <w:autoSpaceDN/>
      <w:adjustRightInd/>
      <w:spacing w:before="180"/>
      <w:textAlignment w:val="auto"/>
      <w:outlineLvl w:val="1"/>
    </w:pPr>
    <w:rPr>
      <w:rFonts w:ascii="Arial" w:hAnsi="Arial" w:cs="Times New Roman"/>
      <w:kern w:val="0"/>
      <w:sz w:val="32"/>
      <w:szCs w:val="20"/>
      <w:lang w:val="en-GB" w:eastAsia="de-DE"/>
    </w:rPr>
  </w:style>
  <w:style w:type="paragraph" w:customStyle="1" w:styleId="berschrift3h3H3Underrubrik2">
    <w:name w:val="Überschrift 3.h3.H3.Underrubrik2"/>
    <w:basedOn w:val="2"/>
    <w:next w:val="a"/>
    <w:rsid w:val="00F31ACE"/>
    <w:pPr>
      <w:overflowPunct/>
      <w:autoSpaceDE/>
      <w:autoSpaceDN/>
      <w:adjustRightInd/>
      <w:spacing w:before="120"/>
      <w:textAlignment w:val="auto"/>
      <w:outlineLvl w:val="2"/>
    </w:pPr>
    <w:rPr>
      <w:rFonts w:ascii="Arial" w:hAnsi="Arial" w:cs="Times New Roman"/>
      <w:kern w:val="0"/>
      <w:sz w:val="28"/>
      <w:szCs w:val="20"/>
      <w:lang w:val="en-GB" w:eastAsia="de-DE"/>
    </w:rPr>
  </w:style>
  <w:style w:type="paragraph" w:customStyle="1" w:styleId="Reference">
    <w:name w:val="Reference"/>
    <w:basedOn w:val="a"/>
    <w:rsid w:val="00F31ACE"/>
    <w:pPr>
      <w:overflowPunct/>
      <w:autoSpaceDE/>
      <w:autoSpaceDN/>
      <w:adjustRightInd/>
      <w:spacing w:after="0"/>
      <w:ind w:left="567" w:hanging="283"/>
      <w:textAlignment w:val="auto"/>
    </w:pPr>
    <w:rPr>
      <w:lang w:eastAsia="en-GB"/>
    </w:rPr>
  </w:style>
  <w:style w:type="paragraph" w:customStyle="1" w:styleId="Bullets">
    <w:name w:val="Bullets"/>
    <w:basedOn w:val="a3"/>
    <w:rsid w:val="00F31ACE"/>
    <w:pPr>
      <w:spacing w:after="120"/>
      <w:ind w:left="283" w:hanging="283"/>
    </w:pPr>
    <w:rPr>
      <w:i w:val="0"/>
      <w:lang w:val="en-GB" w:eastAsia="de-DE"/>
    </w:rPr>
  </w:style>
  <w:style w:type="paragraph" w:customStyle="1" w:styleId="11BodyText">
    <w:name w:val="11 BodyText"/>
    <w:basedOn w:val="a"/>
    <w:rsid w:val="00F31ACE"/>
    <w:pPr>
      <w:overflowPunct/>
      <w:autoSpaceDE/>
      <w:autoSpaceDN/>
      <w:adjustRightInd/>
      <w:spacing w:after="220"/>
      <w:ind w:left="1298"/>
      <w:textAlignment w:val="auto"/>
    </w:pPr>
    <w:rPr>
      <w:rFonts w:ascii="Arial" w:eastAsia="SimSun" w:hAnsi="Arial"/>
      <w:lang w:val="en-US" w:eastAsia="en-GB"/>
    </w:rPr>
  </w:style>
  <w:style w:type="numbering" w:customStyle="1" w:styleId="1a">
    <w:name w:val="无列表1"/>
    <w:next w:val="a2"/>
    <w:semiHidden/>
    <w:rsid w:val="00F31ACE"/>
  </w:style>
  <w:style w:type="paragraph" w:customStyle="1" w:styleId="1030302">
    <w:name w:val="样式 样式 标题 1 + 两端对齐 段前: 0.3 行 段后: 0.3 行 行距: 单倍行距 + 段前: 0.2 行 段后: ..."/>
    <w:basedOn w:val="a"/>
    <w:autoRedefine/>
    <w:rsid w:val="00F31A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b">
    <w:name w:val="网格型3"/>
    <w:basedOn w:val="a1"/>
    <w:next w:val="afb"/>
    <w:rsid w:val="00F31A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rsid w:val="00F31A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31ACE"/>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F31AC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31ACE"/>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F31ACE"/>
    <w:rPr>
      <w:rFonts w:ascii="Arial" w:eastAsia="Malgun Gothic" w:hAnsi="Arial"/>
      <w:kern w:val="2"/>
      <w:sz w:val="18"/>
      <w:lang w:val="en-GB" w:eastAsia="en-US"/>
    </w:rPr>
  </w:style>
  <w:style w:type="character" w:customStyle="1" w:styleId="CharChar29">
    <w:name w:val="Char Char29"/>
    <w:rsid w:val="00F31ACE"/>
    <w:rPr>
      <w:rFonts w:ascii="Arial" w:hAnsi="Arial"/>
      <w:sz w:val="36"/>
      <w:lang w:val="en-GB" w:eastAsia="en-US" w:bidi="ar-SA"/>
    </w:rPr>
  </w:style>
  <w:style w:type="character" w:customStyle="1" w:styleId="CharChar28">
    <w:name w:val="Char Char28"/>
    <w:rsid w:val="00F31ACE"/>
    <w:rPr>
      <w:rFonts w:ascii="Arial" w:hAnsi="Arial"/>
      <w:sz w:val="32"/>
      <w:lang w:val="en-GB"/>
    </w:rPr>
  </w:style>
  <w:style w:type="character" w:customStyle="1" w:styleId="msoins00">
    <w:name w:val="msoins0"/>
    <w:rsid w:val="00F31AC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1A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31ACE"/>
    <w:rPr>
      <w:rFonts w:ascii="Arial" w:hAnsi="Arial"/>
      <w:sz w:val="22"/>
      <w:lang w:val="en-GB" w:eastAsia="en-GB" w:bidi="ar-SA"/>
    </w:rPr>
  </w:style>
  <w:style w:type="paragraph" w:customStyle="1" w:styleId="Default">
    <w:name w:val="Default"/>
    <w:rsid w:val="00F31AC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F31ACE"/>
    <w:rPr>
      <w:noProof/>
      <w:lang w:val="en-GB"/>
    </w:rPr>
  </w:style>
  <w:style w:type="character" w:customStyle="1" w:styleId="B1Zchn">
    <w:name w:val="B1 Zchn"/>
    <w:rsid w:val="00F31ACE"/>
    <w:rPr>
      <w:rFonts w:ascii="Times New Roman" w:hAnsi="Times New Roman"/>
      <w:lang w:val="en-GB"/>
    </w:rPr>
  </w:style>
  <w:style w:type="paragraph" w:customStyle="1" w:styleId="311">
    <w:name w:val="グリッド (表) 31"/>
    <w:basedOn w:val="10"/>
    <w:next w:val="a"/>
    <w:uiPriority w:val="39"/>
    <w:unhideWhenUsed/>
    <w:qFormat/>
    <w:rsid w:val="00F31ACE"/>
    <w:pPr>
      <w:pBdr>
        <w:top w:val="none" w:sz="0" w:space="0" w:color="auto"/>
      </w:pBdr>
      <w:overflowPunct/>
      <w:autoSpaceDE/>
      <w:autoSpaceDN/>
      <w:adjustRightInd/>
      <w:spacing w:before="480" w:after="0" w:line="276" w:lineRule="auto"/>
      <w:ind w:left="0" w:firstLine="0"/>
      <w:textAlignment w:val="auto"/>
      <w:outlineLvl w:val="9"/>
    </w:pPr>
    <w:rPr>
      <w:rFonts w:ascii="Arial" w:eastAsia="ＭＳ ゴシック" w:hAnsi="Arial" w:cs="Times New Roman"/>
      <w:b/>
      <w:bCs/>
      <w:color w:val="365F91"/>
      <w:kern w:val="0"/>
      <w:sz w:val="28"/>
      <w:szCs w:val="28"/>
    </w:rPr>
  </w:style>
  <w:style w:type="numbering" w:customStyle="1" w:styleId="2e">
    <w:name w:val="リストなし2"/>
    <w:next w:val="a2"/>
    <w:uiPriority w:val="99"/>
    <w:semiHidden/>
    <w:unhideWhenUsed/>
    <w:rsid w:val="00F31ACE"/>
  </w:style>
  <w:style w:type="numbering" w:customStyle="1" w:styleId="3c">
    <w:name w:val="リストなし3"/>
    <w:next w:val="a2"/>
    <w:uiPriority w:val="99"/>
    <w:semiHidden/>
    <w:unhideWhenUsed/>
    <w:rsid w:val="00F31ACE"/>
  </w:style>
  <w:style w:type="numbering" w:customStyle="1" w:styleId="47">
    <w:name w:val="リストなし4"/>
    <w:next w:val="a2"/>
    <w:uiPriority w:val="99"/>
    <w:semiHidden/>
    <w:unhideWhenUsed/>
    <w:rsid w:val="00F31ACE"/>
  </w:style>
  <w:style w:type="numbering" w:customStyle="1" w:styleId="55">
    <w:name w:val="リストなし5"/>
    <w:next w:val="a2"/>
    <w:semiHidden/>
    <w:rsid w:val="00F31ACE"/>
  </w:style>
  <w:style w:type="table" w:customStyle="1" w:styleId="2f">
    <w:name w:val="表 (格子)2"/>
    <w:basedOn w:val="a1"/>
    <w:next w:val="afb"/>
    <w:rsid w:val="00F31A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31ACE"/>
  </w:style>
  <w:style w:type="numbering" w:customStyle="1" w:styleId="62">
    <w:name w:val="リストなし6"/>
    <w:next w:val="a2"/>
    <w:uiPriority w:val="99"/>
    <w:semiHidden/>
    <w:unhideWhenUsed/>
    <w:rsid w:val="00F31ACE"/>
  </w:style>
  <w:style w:type="character" w:customStyle="1" w:styleId="af7">
    <w:name w:val="一覧 (文字)"/>
    <w:link w:val="af6"/>
    <w:rsid w:val="00F31ACE"/>
    <w:rPr>
      <w:lang w:val="en-GB"/>
    </w:rPr>
  </w:style>
  <w:style w:type="character" w:customStyle="1" w:styleId="af8">
    <w:name w:val="箇条書き (文字)"/>
    <w:link w:val="af5"/>
    <w:rsid w:val="00F31ACE"/>
    <w:rPr>
      <w:lang w:val="en-GB"/>
    </w:rPr>
  </w:style>
  <w:style w:type="character" w:customStyle="1" w:styleId="27">
    <w:name w:val="箇条書き 2 (文字)"/>
    <w:link w:val="26"/>
    <w:rsid w:val="00F31ACE"/>
    <w:rPr>
      <w:lang w:val="en-GB"/>
    </w:rPr>
  </w:style>
  <w:style w:type="character" w:customStyle="1" w:styleId="34">
    <w:name w:val="箇条書き 3 (文字)"/>
    <w:link w:val="33"/>
    <w:rsid w:val="00F31ACE"/>
    <w:rPr>
      <w:lang w:val="en-GB"/>
    </w:rPr>
  </w:style>
  <w:style w:type="character" w:customStyle="1" w:styleId="29">
    <w:name w:val="一覧 2 (文字)"/>
    <w:link w:val="28"/>
    <w:rsid w:val="00F31ACE"/>
    <w:rPr>
      <w:lang w:val="en-GB"/>
    </w:rPr>
  </w:style>
  <w:style w:type="paragraph" w:customStyle="1" w:styleId="TabList">
    <w:name w:val="TabList"/>
    <w:basedOn w:val="a"/>
    <w:rsid w:val="00F31ACE"/>
    <w:pPr>
      <w:tabs>
        <w:tab w:val="left" w:pos="1134"/>
      </w:tabs>
      <w:overflowPunct/>
      <w:autoSpaceDE/>
      <w:autoSpaceDN/>
      <w:adjustRightInd/>
      <w:spacing w:after="0"/>
      <w:textAlignment w:val="auto"/>
    </w:pPr>
    <w:rPr>
      <w:sz w:val="24"/>
      <w:szCs w:val="24"/>
      <w:lang w:val="en-US" w:eastAsia="en-US"/>
    </w:rPr>
  </w:style>
  <w:style w:type="paragraph" w:customStyle="1" w:styleId="text">
    <w:name w:val="text"/>
    <w:basedOn w:val="a"/>
    <w:rsid w:val="00F31ACE"/>
    <w:pPr>
      <w:widowControl w:val="0"/>
      <w:overflowPunct/>
      <w:autoSpaceDE/>
      <w:autoSpaceDN/>
      <w:adjustRightInd/>
      <w:spacing w:after="240"/>
      <w:jc w:val="both"/>
      <w:textAlignment w:val="auto"/>
    </w:pPr>
    <w:rPr>
      <w:rFonts w:eastAsia="游明朝"/>
      <w:sz w:val="24"/>
      <w:szCs w:val="24"/>
      <w:lang w:val="en-AU" w:eastAsia="en-US"/>
    </w:rPr>
  </w:style>
  <w:style w:type="paragraph" w:customStyle="1" w:styleId="berschrift1H1">
    <w:name w:val="Überschrift 1.H1"/>
    <w:basedOn w:val="a"/>
    <w:next w:val="a"/>
    <w:rsid w:val="00F31ACE"/>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游明朝" w:hAnsi="Arial"/>
      <w:sz w:val="36"/>
      <w:szCs w:val="24"/>
      <w:lang w:val="en-US" w:eastAsia="de-DE"/>
    </w:rPr>
  </w:style>
  <w:style w:type="paragraph" w:customStyle="1" w:styleId="textintend1">
    <w:name w:val="text intend 1"/>
    <w:basedOn w:val="text"/>
    <w:rsid w:val="00F31ACE"/>
    <w:pPr>
      <w:widowControl/>
      <w:tabs>
        <w:tab w:val="num" w:pos="992"/>
      </w:tabs>
      <w:spacing w:after="120"/>
      <w:ind w:left="992" w:hanging="425"/>
    </w:pPr>
    <w:rPr>
      <w:rFonts w:eastAsia="ＭＳ 明朝"/>
      <w:lang w:val="en-US"/>
    </w:rPr>
  </w:style>
  <w:style w:type="paragraph" w:customStyle="1" w:styleId="textintend2">
    <w:name w:val="text intend 2"/>
    <w:basedOn w:val="text"/>
    <w:rsid w:val="00F31AC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31ACE"/>
    <w:pPr>
      <w:widowControl/>
      <w:tabs>
        <w:tab w:val="num" w:pos="1843"/>
      </w:tabs>
      <w:spacing w:after="120"/>
      <w:ind w:left="1843" w:hanging="425"/>
    </w:pPr>
    <w:rPr>
      <w:rFonts w:eastAsia="ＭＳ 明朝"/>
      <w:lang w:val="en-US"/>
    </w:rPr>
  </w:style>
  <w:style w:type="paragraph" w:customStyle="1" w:styleId="normalpuce">
    <w:name w:val="normal puce"/>
    <w:basedOn w:val="a"/>
    <w:rsid w:val="00F31ACE"/>
    <w:pPr>
      <w:widowControl w:val="0"/>
      <w:tabs>
        <w:tab w:val="num" w:pos="360"/>
      </w:tabs>
      <w:overflowPunct/>
      <w:autoSpaceDE/>
      <w:autoSpaceDN/>
      <w:adjustRightInd/>
      <w:spacing w:before="60" w:after="60"/>
      <w:ind w:left="360" w:hanging="360"/>
      <w:jc w:val="both"/>
      <w:textAlignment w:val="auto"/>
    </w:pPr>
    <w:rPr>
      <w:sz w:val="24"/>
      <w:szCs w:val="24"/>
      <w:lang w:val="en-US" w:eastAsia="en-US"/>
    </w:rPr>
  </w:style>
  <w:style w:type="paragraph" w:customStyle="1" w:styleId="para">
    <w:name w:val="para"/>
    <w:basedOn w:val="a"/>
    <w:rsid w:val="00F31ACE"/>
    <w:pPr>
      <w:overflowPunct/>
      <w:autoSpaceDE/>
      <w:autoSpaceDN/>
      <w:adjustRightInd/>
      <w:spacing w:after="240"/>
      <w:jc w:val="both"/>
      <w:textAlignment w:val="auto"/>
    </w:pPr>
    <w:rPr>
      <w:rFonts w:ascii="Helvetica" w:eastAsia="游明朝" w:hAnsi="Helvetica"/>
      <w:sz w:val="24"/>
      <w:szCs w:val="24"/>
      <w:lang w:val="en-US" w:eastAsia="en-US"/>
    </w:rPr>
  </w:style>
  <w:style w:type="character" w:customStyle="1" w:styleId="MTEquationSection">
    <w:name w:val="MTEquationSection"/>
    <w:rsid w:val="00F31ACE"/>
    <w:rPr>
      <w:noProof w:val="0"/>
      <w:vanish w:val="0"/>
      <w:color w:val="FF0000"/>
      <w:lang w:eastAsia="en-US"/>
    </w:rPr>
  </w:style>
  <w:style w:type="paragraph" w:customStyle="1" w:styleId="1b">
    <w:name w:val="一覧1"/>
    <w:basedOn w:val="a"/>
    <w:rsid w:val="00F31ACE"/>
    <w:pPr>
      <w:overflowPunct/>
      <w:autoSpaceDE/>
      <w:autoSpaceDN/>
      <w:adjustRightInd/>
      <w:spacing w:before="120" w:after="0" w:line="280" w:lineRule="atLeast"/>
      <w:ind w:left="360" w:hanging="360"/>
      <w:jc w:val="both"/>
      <w:textAlignment w:val="auto"/>
    </w:pPr>
    <w:rPr>
      <w:rFonts w:ascii="Bookman" w:eastAsia="游明朝" w:hAnsi="Bookman"/>
      <w:sz w:val="24"/>
      <w:szCs w:val="24"/>
      <w:lang w:val="en-US" w:eastAsia="en-US"/>
    </w:rPr>
  </w:style>
  <w:style w:type="table" w:customStyle="1" w:styleId="3d">
    <w:name w:val="表 (格子)3"/>
    <w:basedOn w:val="a1"/>
    <w:next w:val="afb"/>
    <w:rsid w:val="00F31ACE"/>
    <w:pPr>
      <w:spacing w:after="180"/>
    </w:pPr>
    <w:rPr>
      <w:rFonts w:ascii="Tms Rmn" w:eastAsia="游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F31ACE"/>
    <w:pPr>
      <w:overflowPunct/>
      <w:autoSpaceDE/>
      <w:autoSpaceDN/>
      <w:adjustRightInd/>
      <w:spacing w:before="120" w:after="0"/>
      <w:jc w:val="both"/>
      <w:textAlignment w:val="auto"/>
    </w:pPr>
    <w:rPr>
      <w:rFonts w:eastAsia="游明朝"/>
      <w:sz w:val="24"/>
      <w:szCs w:val="24"/>
      <w:lang w:val="en-US" w:eastAsia="en-US"/>
    </w:rPr>
  </w:style>
  <w:style w:type="paragraph" w:customStyle="1" w:styleId="centered">
    <w:name w:val="centered"/>
    <w:basedOn w:val="a"/>
    <w:rsid w:val="00F31ACE"/>
    <w:pPr>
      <w:widowControl w:val="0"/>
      <w:overflowPunct/>
      <w:autoSpaceDE/>
      <w:autoSpaceDN/>
      <w:adjustRightInd/>
      <w:spacing w:before="120" w:after="0" w:line="280" w:lineRule="atLeast"/>
      <w:jc w:val="center"/>
      <w:textAlignment w:val="auto"/>
    </w:pPr>
    <w:rPr>
      <w:rFonts w:ascii="Bookman" w:eastAsia="游明朝" w:hAnsi="Bookman"/>
      <w:sz w:val="24"/>
      <w:szCs w:val="24"/>
      <w:lang w:val="en-US" w:eastAsia="en-US"/>
    </w:rPr>
  </w:style>
  <w:style w:type="character" w:customStyle="1" w:styleId="superscript">
    <w:name w:val="superscript"/>
    <w:rsid w:val="00F31ACE"/>
    <w:rPr>
      <w:rFonts w:ascii="Bookman" w:hAnsi="Bookman"/>
      <w:position w:val="6"/>
      <w:sz w:val="18"/>
    </w:rPr>
  </w:style>
  <w:style w:type="paragraph" w:customStyle="1" w:styleId="References">
    <w:name w:val="References"/>
    <w:basedOn w:val="a"/>
    <w:rsid w:val="00F31ACE"/>
    <w:pPr>
      <w:numPr>
        <w:numId w:val="5"/>
      </w:numPr>
      <w:overflowPunct/>
      <w:autoSpaceDE/>
      <w:autoSpaceDN/>
      <w:adjustRightInd/>
      <w:spacing w:after="80"/>
      <w:textAlignment w:val="auto"/>
    </w:pPr>
    <w:rPr>
      <w:rFonts w:eastAsia="游明朝"/>
      <w:sz w:val="18"/>
      <w:szCs w:val="24"/>
      <w:lang w:val="en-US" w:eastAsia="en-US"/>
    </w:rPr>
  </w:style>
  <w:style w:type="paragraph" w:customStyle="1" w:styleId="ZchnZchn0">
    <w:name w:val="Zchn Zchn"/>
    <w:semiHidden/>
    <w:rsid w:val="00F3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F31ACE"/>
    <w:rPr>
      <w:rFonts w:eastAsia="ＭＳ 明朝"/>
      <w:lang w:val="en-GB" w:eastAsia="en-US" w:bidi="ar-SA"/>
    </w:rPr>
  </w:style>
  <w:style w:type="character" w:customStyle="1" w:styleId="B1Char1">
    <w:name w:val="B1 Char1"/>
    <w:rsid w:val="00F31ACE"/>
    <w:rPr>
      <w:rFonts w:eastAsia="ＭＳ 明朝"/>
      <w:lang w:val="en-GB" w:eastAsia="en-US" w:bidi="ar-SA"/>
    </w:rPr>
  </w:style>
  <w:style w:type="character" w:customStyle="1" w:styleId="B2Char">
    <w:name w:val="B2 Char"/>
    <w:link w:val="B2"/>
    <w:rsid w:val="00F31ACE"/>
    <w:rPr>
      <w:lang w:val="en-GB"/>
    </w:rPr>
  </w:style>
  <w:style w:type="table" w:customStyle="1" w:styleId="TableGrid11">
    <w:name w:val="Table Grid11"/>
    <w:basedOn w:val="a1"/>
    <w:next w:val="afb"/>
    <w:rsid w:val="00F31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b"/>
    <w:rsid w:val="00F31A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F31A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F31ACE"/>
    <w:pPr>
      <w:numPr>
        <w:numId w:val="6"/>
      </w:numPr>
    </w:pPr>
    <w:rPr>
      <w:rFonts w:cs="Times New Roman"/>
      <w:szCs w:val="24"/>
      <w:lang w:val="en-US"/>
    </w:rPr>
  </w:style>
  <w:style w:type="character" w:customStyle="1" w:styleId="1Char0">
    <w:name w:val="样式1 Char"/>
    <w:link w:val="1"/>
    <w:rsid w:val="00F31ACE"/>
    <w:rPr>
      <w:rFonts w:ascii="Arial" w:hAnsi="Arial"/>
      <w:sz w:val="18"/>
      <w:szCs w:val="24"/>
    </w:rPr>
  </w:style>
  <w:style w:type="table" w:customStyle="1" w:styleId="Tabellengitternetz11">
    <w:name w:val="Tabellengitternetz1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31ACE"/>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31A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31A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
    <w:semiHidden/>
    <w:rsid w:val="00F31ACE"/>
    <w:pPr>
      <w:overflowPunct/>
      <w:autoSpaceDE/>
      <w:autoSpaceDN/>
      <w:adjustRightInd/>
      <w:spacing w:after="0"/>
      <w:textAlignment w:val="auto"/>
    </w:pPr>
    <w:rPr>
      <w:rFonts w:ascii="Tahoma" w:hAnsi="Tahoma" w:cs="Tahoma"/>
      <w:sz w:val="16"/>
      <w:szCs w:val="16"/>
      <w:lang w:val="en-US" w:eastAsia="en-US"/>
    </w:rPr>
  </w:style>
  <w:style w:type="numbering" w:customStyle="1" w:styleId="110">
    <w:name w:val="无列表11"/>
    <w:next w:val="a2"/>
    <w:semiHidden/>
    <w:rsid w:val="00F31ACE"/>
  </w:style>
  <w:style w:type="numbering" w:customStyle="1" w:styleId="NoList1">
    <w:name w:val="No List1"/>
    <w:next w:val="a2"/>
    <w:uiPriority w:val="99"/>
    <w:semiHidden/>
    <w:unhideWhenUsed/>
    <w:rsid w:val="00F31ACE"/>
  </w:style>
  <w:style w:type="character" w:customStyle="1" w:styleId="38">
    <w:name w:val="表 (緑)  3 (文字)"/>
    <w:link w:val="310"/>
    <w:uiPriority w:val="34"/>
    <w:rsid w:val="00F31ACE"/>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31ACE"/>
    <w:rPr>
      <w:b/>
      <w:lang w:val="en-GB"/>
    </w:rPr>
  </w:style>
  <w:style w:type="numbering" w:customStyle="1" w:styleId="111">
    <w:name w:val="リストなし11"/>
    <w:next w:val="a2"/>
    <w:uiPriority w:val="99"/>
    <w:semiHidden/>
    <w:unhideWhenUsed/>
    <w:rsid w:val="00F31ACE"/>
  </w:style>
  <w:style w:type="table" w:customStyle="1" w:styleId="112">
    <w:name w:val="表 (格子)11"/>
    <w:basedOn w:val="a1"/>
    <w:next w:val="afb"/>
    <w:uiPriority w:val="39"/>
    <w:rsid w:val="00F31AC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F31ACE"/>
    <w:rPr>
      <w:b/>
      <w:bCs/>
      <w:lang w:val="en-GB" w:eastAsia="en-US"/>
    </w:rPr>
  </w:style>
  <w:style w:type="numbering" w:customStyle="1" w:styleId="211">
    <w:name w:val="リストなし21"/>
    <w:next w:val="a2"/>
    <w:uiPriority w:val="99"/>
    <w:semiHidden/>
    <w:unhideWhenUsed/>
    <w:rsid w:val="00F31ACE"/>
  </w:style>
  <w:style w:type="numbering" w:customStyle="1" w:styleId="313">
    <w:name w:val="リストなし31"/>
    <w:next w:val="a2"/>
    <w:uiPriority w:val="99"/>
    <w:semiHidden/>
    <w:unhideWhenUsed/>
    <w:rsid w:val="00F31ACE"/>
  </w:style>
  <w:style w:type="numbering" w:customStyle="1" w:styleId="411">
    <w:name w:val="リストなし41"/>
    <w:next w:val="a2"/>
    <w:uiPriority w:val="99"/>
    <w:semiHidden/>
    <w:unhideWhenUsed/>
    <w:rsid w:val="00F31ACE"/>
  </w:style>
  <w:style w:type="numbering" w:customStyle="1" w:styleId="510">
    <w:name w:val="リストなし51"/>
    <w:next w:val="a2"/>
    <w:semiHidden/>
    <w:rsid w:val="00F31ACE"/>
  </w:style>
  <w:style w:type="table" w:customStyle="1" w:styleId="212">
    <w:name w:val="表 (格子)21"/>
    <w:basedOn w:val="a1"/>
    <w:next w:val="afb"/>
    <w:rsid w:val="00F31A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F31ACE"/>
    <w:pPr>
      <w:tabs>
        <w:tab w:val="num" w:pos="432"/>
      </w:tabs>
      <w:ind w:left="432" w:hanging="432"/>
    </w:pPr>
    <w:rPr>
      <w:rFonts w:ascii="Times New Roman" w:hAnsi="Times New Roman"/>
      <w:kern w:val="0"/>
      <w:sz w:val="28"/>
      <w:lang w:val="en-GB" w:eastAsia="zh-CN"/>
    </w:rPr>
  </w:style>
  <w:style w:type="paragraph" w:customStyle="1" w:styleId="ChapterSubsection1">
    <w:name w:val="Chapter Sub section1"/>
    <w:basedOn w:val="a"/>
    <w:rsid w:val="00F31ACE"/>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a"/>
    <w:rsid w:val="00F31ACE"/>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F31ACE"/>
    <w:rPr>
      <w:rFonts w:ascii="Arial" w:hAnsi="Arial"/>
      <w:lang w:val="en-GB" w:eastAsia="en-US" w:bidi="ar-SA"/>
    </w:rPr>
  </w:style>
  <w:style w:type="paragraph" w:customStyle="1" w:styleId="StandardText">
    <w:name w:val="StandardText"/>
    <w:basedOn w:val="a"/>
    <w:rsid w:val="00F31ACE"/>
    <w:pPr>
      <w:overflowPunct/>
      <w:autoSpaceDE/>
      <w:autoSpaceDN/>
      <w:adjustRightInd/>
      <w:spacing w:after="120"/>
      <w:jc w:val="both"/>
      <w:textAlignment w:val="auto"/>
    </w:pPr>
    <w:rPr>
      <w:sz w:val="22"/>
      <w:lang w:val="en-US" w:eastAsia="en-US"/>
    </w:rPr>
  </w:style>
  <w:style w:type="character" w:customStyle="1" w:styleId="p1">
    <w:name w:val="p1"/>
    <w:rsid w:val="00F31ACE"/>
    <w:rPr>
      <w:vanish w:val="0"/>
      <w:webHidden w:val="0"/>
      <w:specVanish w:val="0"/>
    </w:rPr>
  </w:style>
  <w:style w:type="character" w:customStyle="1" w:styleId="e-031">
    <w:name w:val="e-031"/>
    <w:rsid w:val="00F31ACE"/>
    <w:rPr>
      <w:i/>
      <w:iCs/>
    </w:rPr>
  </w:style>
  <w:style w:type="paragraph" w:customStyle="1" w:styleId="myReference">
    <w:name w:val="myReference"/>
    <w:basedOn w:val="a"/>
    <w:next w:val="a"/>
    <w:autoRedefine/>
    <w:rsid w:val="00F31ACE"/>
    <w:pPr>
      <w:keepNext/>
      <w:numPr>
        <w:numId w:val="7"/>
      </w:numPr>
      <w:tabs>
        <w:tab w:val="clear" w:pos="-1440"/>
        <w:tab w:val="left" w:pos="540"/>
      </w:tabs>
      <w:overflowPunct/>
      <w:autoSpaceDE/>
      <w:autoSpaceDN/>
      <w:adjustRightInd/>
      <w:spacing w:after="40"/>
      <w:ind w:left="547" w:hanging="547"/>
      <w:jc w:val="both"/>
      <w:textAlignment w:val="auto"/>
    </w:pPr>
    <w:rPr>
      <w:sz w:val="22"/>
      <w:lang w:val="en-US" w:eastAsia="en-US"/>
    </w:rPr>
  </w:style>
  <w:style w:type="paragraph" w:customStyle="1" w:styleId="Head1Mine">
    <w:name w:val="Head1Mine"/>
    <w:basedOn w:val="10"/>
    <w:next w:val="StandardText"/>
    <w:autoRedefine/>
    <w:rsid w:val="00F31ACE"/>
    <w:pPr>
      <w:keepLines w:val="0"/>
      <w:pBdr>
        <w:top w:val="none" w:sz="0" w:space="0" w:color="auto"/>
      </w:pBdr>
      <w:overflowPunct/>
      <w:autoSpaceDE/>
      <w:autoSpaceDN/>
      <w:adjustRightInd/>
      <w:spacing w:after="120"/>
      <w:ind w:left="720" w:hanging="720"/>
      <w:textAlignment w:val="auto"/>
    </w:pPr>
    <w:rPr>
      <w:rFonts w:ascii="Times New Roman" w:hAnsi="Times New Roman" w:cs="Times New Roman"/>
      <w:b/>
      <w:bCs/>
      <w:kern w:val="0"/>
      <w:sz w:val="28"/>
      <w:szCs w:val="28"/>
      <w:lang w:val="en-GB" w:eastAsia="en-US"/>
    </w:rPr>
  </w:style>
  <w:style w:type="paragraph" w:customStyle="1" w:styleId="Head2Mine">
    <w:name w:val="Head2Mine"/>
    <w:basedOn w:val="Head1Mine"/>
    <w:next w:val="StandardText"/>
    <w:rsid w:val="00F31ACE"/>
    <w:pPr>
      <w:numPr>
        <w:ilvl w:val="1"/>
      </w:numPr>
      <w:ind w:left="720" w:hanging="720"/>
    </w:pPr>
  </w:style>
  <w:style w:type="paragraph" w:customStyle="1" w:styleId="Head3Mine">
    <w:name w:val="Head3Mine"/>
    <w:basedOn w:val="Head2Mine"/>
    <w:next w:val="StandardText"/>
    <w:rsid w:val="00F31ACE"/>
    <w:pPr>
      <w:numPr>
        <w:ilvl w:val="2"/>
      </w:numPr>
      <w:ind w:left="720" w:hanging="72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31ACE"/>
    <w:rPr>
      <w:rFonts w:ascii="Arial" w:hAnsi="Arial"/>
      <w:sz w:val="36"/>
      <w:lang w:val="en-GB" w:eastAsia="en-US" w:bidi="ar-SA"/>
    </w:rPr>
  </w:style>
  <w:style w:type="character" w:customStyle="1" w:styleId="CharChar12">
    <w:name w:val="Char Char12"/>
    <w:locked/>
    <w:rsid w:val="00F31ACE"/>
    <w:rPr>
      <w:rFonts w:ascii="Arial" w:hAnsi="Arial"/>
      <w:b/>
      <w:noProof/>
      <w:sz w:val="18"/>
      <w:lang w:val="en-GB" w:bidi="ar-SA"/>
    </w:rPr>
  </w:style>
  <w:style w:type="character" w:customStyle="1" w:styleId="CharChar5">
    <w:name w:val="Char Char5"/>
    <w:rsid w:val="00F31ACE"/>
    <w:rPr>
      <w:lang w:val="en-GB" w:eastAsia="ja-JP" w:bidi="ar-SA"/>
    </w:rPr>
  </w:style>
  <w:style w:type="paragraph" w:customStyle="1" w:styleId="1c">
    <w:name w:val="修订1"/>
    <w:hidden/>
    <w:semiHidden/>
    <w:rsid w:val="00F31ACE"/>
    <w:rPr>
      <w:rFonts w:eastAsia="Batang"/>
      <w:lang w:val="en-GB" w:eastAsia="en-US"/>
    </w:rPr>
  </w:style>
  <w:style w:type="paragraph" w:customStyle="1" w:styleId="gpotbltitle">
    <w:name w:val="gpotbl_title"/>
    <w:basedOn w:val="a"/>
    <w:rsid w:val="00F31ACE"/>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a"/>
    <w:rsid w:val="00F31ACE"/>
    <w:pPr>
      <w:overflowPunct/>
      <w:autoSpaceDE/>
      <w:autoSpaceDN/>
      <w:adjustRightInd/>
      <w:spacing w:before="100" w:beforeAutospacing="1" w:after="100" w:afterAutospacing="1"/>
      <w:textAlignment w:val="auto"/>
    </w:pPr>
    <w:rPr>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ACE"/>
    <w:rPr>
      <w:rFonts w:eastAsia="ＭＳ 明朝"/>
      <w:sz w:val="24"/>
      <w:lang w:val="en-US" w:eastAsia="en-US" w:bidi="ar-SA"/>
    </w:rPr>
  </w:style>
  <w:style w:type="character" w:styleId="afff0">
    <w:name w:val="Emphasis"/>
    <w:qFormat/>
    <w:rsid w:val="00F31ACE"/>
    <w:rPr>
      <w:i/>
      <w:iCs/>
    </w:rPr>
  </w:style>
  <w:style w:type="paragraph" w:customStyle="1" w:styleId="ECCParagraph">
    <w:name w:val="ECC Paragraph"/>
    <w:basedOn w:val="a"/>
    <w:uiPriority w:val="99"/>
    <w:rsid w:val="00F31ACE"/>
    <w:pPr>
      <w:overflowPunct/>
      <w:autoSpaceDE/>
      <w:autoSpaceDN/>
      <w:adjustRightInd/>
      <w:spacing w:after="240"/>
      <w:jc w:val="both"/>
      <w:textAlignment w:val="auto"/>
    </w:pPr>
    <w:rPr>
      <w:rFonts w:ascii="Arial" w:hAnsi="Arial"/>
      <w:szCs w:val="24"/>
      <w:lang w:eastAsia="en-US"/>
    </w:rPr>
  </w:style>
  <w:style w:type="paragraph" w:customStyle="1" w:styleId="ECCTabletitle">
    <w:name w:val="ECC Table title"/>
    <w:basedOn w:val="a"/>
    <w:next w:val="ECCParagraph"/>
    <w:autoRedefine/>
    <w:rsid w:val="00F31ACE"/>
    <w:pPr>
      <w:overflowPunct/>
      <w:autoSpaceDE/>
      <w:autoSpaceDN/>
      <w:adjustRightInd/>
      <w:spacing w:before="360" w:after="240"/>
      <w:jc w:val="center"/>
      <w:textAlignment w:val="auto"/>
    </w:pPr>
    <w:rPr>
      <w:b/>
      <w:szCs w:val="24"/>
      <w:lang w:eastAsia="en-US"/>
    </w:rPr>
  </w:style>
  <w:style w:type="paragraph" w:customStyle="1" w:styleId="Reporttitledescription">
    <w:name w:val="Report title/description"/>
    <w:basedOn w:val="a"/>
    <w:uiPriority w:val="99"/>
    <w:rsid w:val="00F31ACE"/>
    <w:pPr>
      <w:overflowPunct/>
      <w:autoSpaceDE/>
      <w:autoSpaceDN/>
      <w:adjustRightInd/>
      <w:spacing w:before="600" w:after="0" w:line="288" w:lineRule="auto"/>
      <w:ind w:left="3402"/>
      <w:textAlignment w:val="auto"/>
    </w:pPr>
    <w:rPr>
      <w:rFonts w:ascii="Arial" w:hAnsi="Arial"/>
      <w:sz w:val="24"/>
      <w:szCs w:val="24"/>
      <w:lang w:val="en-US" w:eastAsia="en-US"/>
    </w:rPr>
  </w:style>
  <w:style w:type="paragraph" w:customStyle="1" w:styleId="911">
    <w:name w:val="表 (青)  91"/>
    <w:uiPriority w:val="1"/>
    <w:qFormat/>
    <w:rsid w:val="00F31ACE"/>
    <w:pPr>
      <w:overflowPunct w:val="0"/>
      <w:autoSpaceDE w:val="0"/>
      <w:autoSpaceDN w:val="0"/>
      <w:adjustRightInd w:val="0"/>
    </w:pPr>
    <w:rPr>
      <w:lang w:val="en-GB"/>
    </w:rPr>
  </w:style>
  <w:style w:type="character" w:customStyle="1" w:styleId="511">
    <w:name w:val="標準の表 51"/>
    <w:uiPriority w:val="31"/>
    <w:qFormat/>
    <w:rsid w:val="00F31ACE"/>
    <w:rPr>
      <w:smallCaps/>
      <w:color w:val="C0504D"/>
      <w:u w:val="single"/>
    </w:rPr>
  </w:style>
  <w:style w:type="character" w:customStyle="1" w:styleId="CharChar3">
    <w:name w:val="Char Char3"/>
    <w:semiHidden/>
    <w:rsid w:val="00F31ACE"/>
    <w:rPr>
      <w:rFonts w:ascii="Arial" w:hAnsi="Arial"/>
      <w:sz w:val="28"/>
      <w:lang w:val="en-GB" w:eastAsia="ko-KR" w:bidi="ar-SA"/>
    </w:rPr>
  </w:style>
  <w:style w:type="paragraph" w:customStyle="1" w:styleId="no0">
    <w:name w:val="no"/>
    <w:basedOn w:val="a"/>
    <w:rsid w:val="00F31ACE"/>
    <w:pPr>
      <w:ind w:left="1135" w:hanging="851"/>
    </w:pPr>
    <w:rPr>
      <w:rFonts w:eastAsia="Calibri"/>
      <w:lang w:val="it-IT" w:eastAsia="it-IT"/>
    </w:rPr>
  </w:style>
  <w:style w:type="character" w:customStyle="1" w:styleId="EditorsNoteChar">
    <w:name w:val="Editor's Note Char"/>
    <w:link w:val="EditorsNote"/>
    <w:rsid w:val="00F31AC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80318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D47CA-010F-D441-BF93-2D08487E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94</TotalTime>
  <Pages>4</Pages>
  <Words>1194</Words>
  <Characters>6810</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Kenichi Kihara - SB</cp:lastModifiedBy>
  <cp:revision>13</cp:revision>
  <cp:lastPrinted>2015-10-05T00:25:00Z</cp:lastPrinted>
  <dcterms:created xsi:type="dcterms:W3CDTF">2018-08-09T02:14:00Z</dcterms:created>
  <dcterms:modified xsi:type="dcterms:W3CDTF">2018-08-10T08:15:00Z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424322071</vt:i4>
  </property>
  <property fmtid="{D5CDD505-2E9C-101B-9397-08002B2CF9AE}" pid="4" name="_NewReviewCycle">
    <vt:lpwstr/>
  </property>
  <property fmtid="{D5CDD505-2E9C-101B-9397-08002B2CF9AE}" pid="5" name="_EmailSubject">
    <vt:lpwstr>On 41A-n77A</vt:lpwstr>
  </property>
  <property fmtid="{D5CDD505-2E9C-101B-9397-08002B2CF9AE}" pid="6" name="_AuthorEmail">
    <vt:lpwstr>ptrikha@qti.qualcomm.com</vt:lpwstr>
  </property>
  <property fmtid="{D5CDD505-2E9C-101B-9397-08002B2CF9AE}" pid="7" name="_AuthorEmailDisplayName">
    <vt:lpwstr>Pushp Trikha</vt:lpwstr>
  </property>
  <property fmtid="{D5CDD505-2E9C-101B-9397-08002B2CF9AE}" pid="8" name="_PreviousAdHocReviewCycleID">
    <vt:i4>1218960360</vt:i4>
  </property>
</Properties>
</file>