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91CF34" w14:textId="2C229F7C" w:rsidR="000F57C3" w:rsidRPr="002A08F8" w:rsidRDefault="000F57C3" w:rsidP="000F57C3">
      <w:pPr>
        <w:tabs>
          <w:tab w:val="left" w:pos="1985"/>
        </w:tabs>
        <w:ind w:left="1985" w:hanging="1985"/>
        <w:rPr>
          <w:rFonts w:ascii="Calibri" w:eastAsia="SimSun" w:hAnsi="Calibri" w:cs="Arial"/>
          <w:b/>
          <w:bCs/>
          <w:sz w:val="24"/>
        </w:rPr>
      </w:pPr>
      <w:r w:rsidRPr="002A08F8">
        <w:rPr>
          <w:rFonts w:ascii="Calibri" w:eastAsia="SimSun" w:hAnsi="Calibri" w:cs="Arial"/>
          <w:b/>
          <w:bCs/>
          <w:sz w:val="24"/>
        </w:rPr>
        <w:t>3GPP TSG-RAN WG4 Meeting #86bis</w:t>
      </w:r>
      <w:r w:rsidRPr="002A08F8">
        <w:rPr>
          <w:rFonts w:ascii="Calibri" w:eastAsia="SimSun" w:hAnsi="Calibri" w:cs="Arial"/>
          <w:b/>
          <w:bCs/>
          <w:sz w:val="24"/>
        </w:rPr>
        <w:tab/>
      </w:r>
      <w:r>
        <w:rPr>
          <w:rFonts w:ascii="Calibri" w:eastAsia="SimSun" w:hAnsi="Calibri" w:cs="Arial" w:hint="eastAsia"/>
          <w:b/>
          <w:bCs/>
          <w:sz w:val="24"/>
        </w:rPr>
        <w:t xml:space="preserve">                                       </w:t>
      </w:r>
      <w:r w:rsidRPr="002A08F8">
        <w:rPr>
          <w:rFonts w:ascii="Calibri" w:eastAsia="SimSun" w:hAnsi="Calibri" w:cs="Arial"/>
          <w:b/>
          <w:bCs/>
          <w:sz w:val="24"/>
        </w:rPr>
        <w:t>R4-</w:t>
      </w:r>
      <w:r w:rsidR="00C9431F" w:rsidRPr="002A08F8">
        <w:rPr>
          <w:rFonts w:ascii="Calibri" w:eastAsia="SimSun" w:hAnsi="Calibri" w:cs="Arial"/>
          <w:b/>
          <w:bCs/>
          <w:sz w:val="24"/>
        </w:rPr>
        <w:t>18</w:t>
      </w:r>
      <w:r w:rsidR="00C9431F">
        <w:rPr>
          <w:rFonts w:ascii="Calibri" w:eastAsia="SimSun" w:hAnsi="Calibri" w:cs="Arial"/>
          <w:b/>
          <w:bCs/>
          <w:sz w:val="24"/>
        </w:rPr>
        <w:t>04180</w:t>
      </w:r>
    </w:p>
    <w:p w14:paraId="33C6E7C4" w14:textId="77777777" w:rsidR="000F57C3" w:rsidRPr="002A08F8" w:rsidRDefault="000F57C3" w:rsidP="000F57C3">
      <w:pPr>
        <w:tabs>
          <w:tab w:val="left" w:pos="1985"/>
        </w:tabs>
        <w:ind w:left="1985" w:hanging="1985"/>
        <w:rPr>
          <w:rFonts w:ascii="Calibri" w:eastAsia="SimSun" w:hAnsi="Calibri" w:cs="Arial"/>
          <w:b/>
          <w:bCs/>
          <w:sz w:val="24"/>
        </w:rPr>
      </w:pPr>
      <w:r w:rsidRPr="002A08F8">
        <w:rPr>
          <w:rFonts w:ascii="Calibri" w:eastAsia="SimSun" w:hAnsi="Calibri" w:cs="Arial"/>
          <w:b/>
          <w:bCs/>
          <w:sz w:val="24"/>
        </w:rPr>
        <w:t>Melbourne, AU, 16th – 20th April, 2018</w:t>
      </w:r>
    </w:p>
    <w:p w14:paraId="447DC465" w14:textId="70B616ED" w:rsidR="00D70A08" w:rsidRPr="004B5FFF" w:rsidRDefault="000F57C3" w:rsidP="000F57C3">
      <w:pPr>
        <w:tabs>
          <w:tab w:val="left" w:pos="1985"/>
        </w:tabs>
        <w:ind w:left="1985" w:hanging="1985"/>
        <w:rPr>
          <w:rFonts w:cs="Arial"/>
          <w:b/>
          <w:bCs/>
          <w:sz w:val="24"/>
        </w:rPr>
      </w:pPr>
      <w:r w:rsidRPr="002A08F8">
        <w:rPr>
          <w:rFonts w:ascii="Calibri" w:eastAsia="SimSun" w:hAnsi="Calibri" w:cs="Arial"/>
          <w:b/>
          <w:bCs/>
          <w:sz w:val="24"/>
        </w:rPr>
        <w:t>Agenda Item:</w:t>
      </w:r>
      <w:r w:rsidRPr="002A08F8">
        <w:rPr>
          <w:rFonts w:ascii="Calibri" w:eastAsia="SimSun" w:hAnsi="Calibri" w:cs="Arial"/>
          <w:b/>
          <w:bCs/>
          <w:sz w:val="24"/>
        </w:rPr>
        <w:tab/>
      </w:r>
      <w:bookmarkStart w:id="0" w:name="Source"/>
      <w:bookmarkEnd w:id="0"/>
      <w:r>
        <w:rPr>
          <w:rFonts w:ascii="Calibri" w:eastAsia="SimSun" w:hAnsi="Calibri" w:cs="Arial" w:hint="eastAsia"/>
          <w:b/>
          <w:bCs/>
          <w:sz w:val="24"/>
        </w:rPr>
        <w:t>7.9.10.</w:t>
      </w:r>
      <w:r>
        <w:rPr>
          <w:rFonts w:ascii="Calibri" w:eastAsia="SimSun" w:hAnsi="Calibri" w:cs="Arial"/>
          <w:b/>
          <w:bCs/>
          <w:sz w:val="24"/>
        </w:rPr>
        <w:t>2</w:t>
      </w:r>
    </w:p>
    <w:p w14:paraId="27E43747" w14:textId="77777777" w:rsidR="0034111C" w:rsidRPr="004B5FFF" w:rsidRDefault="0034111C" w:rsidP="003071A2">
      <w:pPr>
        <w:tabs>
          <w:tab w:val="left" w:pos="1985"/>
        </w:tabs>
        <w:ind w:left="1985" w:hanging="1985"/>
        <w:rPr>
          <w:rFonts w:cs="Arial"/>
          <w:b/>
          <w:bCs/>
          <w:sz w:val="24"/>
        </w:rPr>
      </w:pPr>
      <w:r w:rsidRPr="004B5FFF">
        <w:rPr>
          <w:rFonts w:cs="Arial"/>
          <w:b/>
          <w:bCs/>
          <w:sz w:val="24"/>
        </w:rPr>
        <w:t>Source:</w:t>
      </w:r>
      <w:r w:rsidRPr="004B5FFF">
        <w:rPr>
          <w:rFonts w:cs="Arial"/>
          <w:b/>
          <w:bCs/>
          <w:sz w:val="24"/>
        </w:rPr>
        <w:tab/>
      </w:r>
      <w:r w:rsidR="000B0DFE" w:rsidRPr="004B5FFF">
        <w:rPr>
          <w:rFonts w:cs="Arial"/>
          <w:b/>
          <w:bCs/>
          <w:sz w:val="24"/>
        </w:rPr>
        <w:t>Intel Corporation</w:t>
      </w:r>
    </w:p>
    <w:p w14:paraId="79295770" w14:textId="6C4D3FED" w:rsidR="0034111C" w:rsidRPr="004B5FFF" w:rsidRDefault="0034111C" w:rsidP="003071A2">
      <w:pPr>
        <w:tabs>
          <w:tab w:val="left" w:pos="1985"/>
        </w:tabs>
        <w:ind w:left="1985" w:hanging="1985"/>
        <w:rPr>
          <w:rFonts w:cs="Arial"/>
          <w:b/>
          <w:bCs/>
          <w:sz w:val="24"/>
        </w:rPr>
      </w:pPr>
      <w:r w:rsidRPr="004B5FFF">
        <w:rPr>
          <w:rFonts w:cs="Arial"/>
          <w:b/>
          <w:bCs/>
          <w:sz w:val="24"/>
        </w:rPr>
        <w:t>Title:</w:t>
      </w:r>
      <w:r w:rsidRPr="004B5FFF">
        <w:rPr>
          <w:rFonts w:cs="Arial"/>
          <w:b/>
          <w:bCs/>
          <w:sz w:val="24"/>
        </w:rPr>
        <w:tab/>
      </w:r>
      <w:r w:rsidR="008B06B4" w:rsidRPr="004B5FFF">
        <w:rPr>
          <w:rFonts w:cs="Arial"/>
          <w:b/>
          <w:bCs/>
          <w:sz w:val="24"/>
        </w:rPr>
        <w:t>I</w:t>
      </w:r>
      <w:r w:rsidR="00D644F5" w:rsidRPr="004B5FFF">
        <w:rPr>
          <w:rFonts w:cs="Arial"/>
          <w:b/>
          <w:bCs/>
          <w:sz w:val="24"/>
        </w:rPr>
        <w:t xml:space="preserve">nterruption </w:t>
      </w:r>
      <w:r w:rsidR="00CE43C0" w:rsidRPr="004B5FFF">
        <w:rPr>
          <w:rFonts w:cs="Arial"/>
          <w:b/>
          <w:bCs/>
          <w:sz w:val="24"/>
        </w:rPr>
        <w:t>requirements</w:t>
      </w:r>
      <w:r w:rsidR="001A6C7B" w:rsidRPr="004B5FFF">
        <w:rPr>
          <w:rFonts w:cs="Arial"/>
          <w:b/>
          <w:bCs/>
          <w:sz w:val="24"/>
        </w:rPr>
        <w:t xml:space="preserve"> </w:t>
      </w:r>
      <w:r w:rsidR="00C74075">
        <w:rPr>
          <w:rFonts w:cs="Arial"/>
          <w:b/>
          <w:bCs/>
          <w:sz w:val="24"/>
        </w:rPr>
        <w:t>when NR SCell</w:t>
      </w:r>
      <w:r w:rsidR="009B191E">
        <w:rPr>
          <w:rFonts w:cs="Arial"/>
          <w:b/>
          <w:bCs/>
          <w:sz w:val="24"/>
        </w:rPr>
        <w:t xml:space="preserve"> states</w:t>
      </w:r>
      <w:r w:rsidR="00C74075">
        <w:rPr>
          <w:rFonts w:cs="Arial"/>
          <w:b/>
          <w:bCs/>
          <w:sz w:val="24"/>
        </w:rPr>
        <w:t xml:space="preserve"> </w:t>
      </w:r>
      <w:r w:rsidR="009B191E">
        <w:rPr>
          <w:rFonts w:cs="Arial"/>
          <w:b/>
          <w:bCs/>
          <w:sz w:val="24"/>
        </w:rPr>
        <w:t>transition</w:t>
      </w:r>
      <w:r w:rsidR="001A6C7B" w:rsidRPr="004B5FFF">
        <w:rPr>
          <w:rFonts w:cs="Arial"/>
          <w:b/>
          <w:bCs/>
          <w:sz w:val="24"/>
        </w:rPr>
        <w:t xml:space="preserve"> </w:t>
      </w:r>
    </w:p>
    <w:p w14:paraId="420C49D1" w14:textId="77777777" w:rsidR="0034111C" w:rsidRPr="004B5FFF" w:rsidRDefault="0034111C" w:rsidP="003071A2">
      <w:pPr>
        <w:tabs>
          <w:tab w:val="left" w:pos="1985"/>
        </w:tabs>
        <w:ind w:left="1985" w:hanging="1985"/>
        <w:rPr>
          <w:rFonts w:cs="Arial"/>
          <w:b/>
          <w:bCs/>
          <w:sz w:val="24"/>
        </w:rPr>
      </w:pPr>
      <w:r w:rsidRPr="004B5FFF">
        <w:rPr>
          <w:rFonts w:cs="Arial"/>
          <w:b/>
          <w:bCs/>
          <w:sz w:val="24"/>
        </w:rPr>
        <w:t>Document for:</w:t>
      </w:r>
      <w:r w:rsidRPr="004B5FFF">
        <w:rPr>
          <w:rFonts w:cs="Arial"/>
          <w:b/>
          <w:bCs/>
          <w:sz w:val="24"/>
        </w:rPr>
        <w:tab/>
      </w:r>
      <w:r w:rsidRPr="004B5FFF">
        <w:rPr>
          <w:rFonts w:cs="Arial"/>
          <w:b/>
          <w:bCs/>
          <w:sz w:val="24"/>
        </w:rPr>
        <w:tab/>
      </w:r>
      <w:r w:rsidR="00E85D04" w:rsidRPr="004B5FFF">
        <w:rPr>
          <w:rFonts w:cs="Arial"/>
          <w:b/>
          <w:bCs/>
          <w:sz w:val="24"/>
        </w:rPr>
        <w:t>Discussion</w:t>
      </w:r>
    </w:p>
    <w:p w14:paraId="6C78A094" w14:textId="77777777" w:rsidR="0034111C" w:rsidRPr="004B5FFF" w:rsidRDefault="0034111C" w:rsidP="001D3830">
      <w:pPr>
        <w:pStyle w:val="Heading1"/>
        <w:numPr>
          <w:ilvl w:val="0"/>
          <w:numId w:val="2"/>
        </w:numPr>
        <w:rPr>
          <w:rFonts w:ascii="Calibri" w:hAnsi="Calibri"/>
          <w:lang w:eastAsia="zh-CN"/>
        </w:rPr>
      </w:pPr>
      <w:r w:rsidRPr="004B5FFF">
        <w:rPr>
          <w:rFonts w:ascii="Calibri" w:hAnsi="Calibri"/>
        </w:rPr>
        <w:tab/>
      </w:r>
      <w:r w:rsidR="00EE7FA7" w:rsidRPr="004B5FFF">
        <w:rPr>
          <w:rFonts w:ascii="Calibri" w:hAnsi="Calibri"/>
        </w:rPr>
        <w:t>Introduction</w:t>
      </w:r>
    </w:p>
    <w:p w14:paraId="6AB53CCF" w14:textId="10F05E54" w:rsidR="00BC46B4" w:rsidRPr="00BC46B4" w:rsidRDefault="00BC46B4" w:rsidP="00BC46B4">
      <w:pPr>
        <w:rPr>
          <w:rFonts w:cs="Arial"/>
        </w:rPr>
      </w:pPr>
      <w:r w:rsidRPr="00BC46B4">
        <w:rPr>
          <w:rFonts w:cs="Arial"/>
        </w:rPr>
        <w:t xml:space="preserve">In the previous RAN4 meetings some requirements were defined for interruptions for NSA EN-DC. And the </w:t>
      </w:r>
      <w:r w:rsidR="00A60196">
        <w:rPr>
          <w:rFonts w:cs="Arial"/>
        </w:rPr>
        <w:t xml:space="preserve">framework </w:t>
      </w:r>
      <w:r w:rsidRPr="00BC46B4">
        <w:rPr>
          <w:rFonts w:cs="Arial"/>
        </w:rPr>
        <w:t xml:space="preserve">for these interruption requirements were approved </w:t>
      </w:r>
      <w:r w:rsidR="00A60196">
        <w:rPr>
          <w:rFonts w:cs="Arial"/>
        </w:rPr>
        <w:t xml:space="preserve">in </w:t>
      </w:r>
      <w:r w:rsidR="00A60196" w:rsidRPr="00BC46B4">
        <w:rPr>
          <w:rFonts w:cs="Arial"/>
        </w:rPr>
        <w:t>draft CR</w:t>
      </w:r>
      <w:r w:rsidR="000422D0">
        <w:rPr>
          <w:rFonts w:cs="Arial"/>
        </w:rPr>
        <w:t>s</w:t>
      </w:r>
      <w:r w:rsidR="00A60196" w:rsidRPr="00BC46B4">
        <w:rPr>
          <w:rFonts w:cs="Arial"/>
        </w:rPr>
        <w:t xml:space="preserve"> of 36.133 and 38.133</w:t>
      </w:r>
      <w:r w:rsidR="00A60196">
        <w:rPr>
          <w:rFonts w:cs="Arial"/>
        </w:rPr>
        <w:t>[</w:t>
      </w:r>
      <w:r w:rsidR="00C9431F">
        <w:rPr>
          <w:rFonts w:cs="Arial"/>
        </w:rPr>
        <w:t>1</w:t>
      </w:r>
      <w:r w:rsidR="00A60196">
        <w:rPr>
          <w:rFonts w:cs="Arial"/>
        </w:rPr>
        <w:t>]</w:t>
      </w:r>
      <w:r w:rsidR="00A60196" w:rsidRPr="00BC46B4">
        <w:rPr>
          <w:rFonts w:cs="Arial"/>
        </w:rPr>
        <w:t xml:space="preserve"> </w:t>
      </w:r>
      <w:r w:rsidRPr="00BC46B4">
        <w:rPr>
          <w:rFonts w:cs="Arial"/>
        </w:rPr>
        <w:t xml:space="preserve">in the last meeting. However, </w:t>
      </w:r>
      <w:r w:rsidR="00A60196">
        <w:rPr>
          <w:rFonts w:cs="Arial"/>
        </w:rPr>
        <w:t xml:space="preserve">the </w:t>
      </w:r>
      <w:r w:rsidRPr="00BC46B4">
        <w:rPr>
          <w:rFonts w:cs="Arial"/>
        </w:rPr>
        <w:t xml:space="preserve">specific requirements are open for </w:t>
      </w:r>
      <w:r w:rsidR="0075622E" w:rsidRPr="00BC46B4">
        <w:rPr>
          <w:rFonts w:cs="Arial"/>
        </w:rPr>
        <w:t>discussed</w:t>
      </w:r>
      <w:r w:rsidRPr="00BC46B4">
        <w:rPr>
          <w:rFonts w:cs="Arial"/>
        </w:rPr>
        <w:t xml:space="preserve">. </w:t>
      </w:r>
    </w:p>
    <w:p w14:paraId="1C011D8B" w14:textId="4451FB2B" w:rsidR="004E1A38" w:rsidRPr="0051628D" w:rsidRDefault="00BC46B4" w:rsidP="004E1A38">
      <w:pPr>
        <w:rPr>
          <w:rFonts w:cs="Arial"/>
        </w:rPr>
      </w:pPr>
      <w:r w:rsidRPr="00BC46B4">
        <w:rPr>
          <w:rFonts w:cs="Arial"/>
        </w:rPr>
        <w:t xml:space="preserve">In this paper, we provided </w:t>
      </w:r>
      <w:r w:rsidR="00A60196">
        <w:rPr>
          <w:rFonts w:cs="Arial"/>
        </w:rPr>
        <w:t>further</w:t>
      </w:r>
      <w:r w:rsidRPr="00BC46B4">
        <w:rPr>
          <w:rFonts w:cs="Arial"/>
        </w:rPr>
        <w:t xml:space="preserve"> considerations on </w:t>
      </w:r>
      <w:r w:rsidR="00A60196">
        <w:rPr>
          <w:rFonts w:cs="Arial"/>
        </w:rPr>
        <w:t>these</w:t>
      </w:r>
      <w:r w:rsidRPr="00BC46B4">
        <w:rPr>
          <w:rFonts w:cs="Arial"/>
        </w:rPr>
        <w:t xml:space="preserve"> interruption</w:t>
      </w:r>
      <w:r w:rsidR="00A60196">
        <w:rPr>
          <w:rFonts w:cs="Arial"/>
        </w:rPr>
        <w:t>s</w:t>
      </w:r>
      <w:r w:rsidRPr="00BC46B4">
        <w:rPr>
          <w:rFonts w:cs="Arial"/>
        </w:rPr>
        <w:t xml:space="preserve"> </w:t>
      </w:r>
      <w:r w:rsidR="00A4660E">
        <w:rPr>
          <w:rFonts w:cs="Arial"/>
        </w:rPr>
        <w:t xml:space="preserve">due to SCell states </w:t>
      </w:r>
      <w:r w:rsidR="00912DB2">
        <w:rPr>
          <w:rFonts w:cs="Arial"/>
        </w:rPr>
        <w:t>transition</w:t>
      </w:r>
      <w:r w:rsidR="000422D0">
        <w:rPr>
          <w:rFonts w:cs="Arial"/>
        </w:rPr>
        <w:t xml:space="preserve"> below</w:t>
      </w:r>
      <w:r w:rsidR="004E1A38">
        <w:rPr>
          <w:rFonts w:cs="Arial"/>
        </w:rPr>
        <w:t xml:space="preserve">. </w:t>
      </w:r>
      <w:r w:rsidR="004E1A38" w:rsidRPr="0051628D">
        <w:rPr>
          <w:rFonts w:cs="Arial"/>
        </w:rPr>
        <w:t xml:space="preserve">And the numeric requirements for the scenarios below are provided in </w:t>
      </w:r>
      <w:r w:rsidR="00A60196">
        <w:rPr>
          <w:rFonts w:cs="Arial"/>
        </w:rPr>
        <w:t xml:space="preserve">our draft </w:t>
      </w:r>
      <w:r w:rsidR="004E1A38" w:rsidRPr="0051628D">
        <w:rPr>
          <w:rFonts w:cs="Arial"/>
        </w:rPr>
        <w:t>CR</w:t>
      </w:r>
      <w:r w:rsidR="00A60196">
        <w:rPr>
          <w:rFonts w:cs="Arial"/>
        </w:rPr>
        <w:t xml:space="preserve"> [</w:t>
      </w:r>
      <w:r w:rsidR="00C9431F">
        <w:rPr>
          <w:rFonts w:cs="Arial"/>
        </w:rPr>
        <w:t>2</w:t>
      </w:r>
      <w:r w:rsidR="004E1A38" w:rsidRPr="0051628D">
        <w:rPr>
          <w:rFonts w:cs="Arial"/>
        </w:rPr>
        <w:t>]</w:t>
      </w:r>
      <w:r w:rsidR="00A60196">
        <w:rPr>
          <w:rFonts w:cs="Arial"/>
        </w:rPr>
        <w:t>.</w:t>
      </w:r>
      <w:r w:rsidR="004E1A38" w:rsidRPr="0051628D">
        <w:rPr>
          <w:rFonts w:cs="Arial"/>
        </w:rPr>
        <w:t xml:space="preserve"> </w:t>
      </w:r>
    </w:p>
    <w:p w14:paraId="0FA146E2" w14:textId="77777777" w:rsidR="004E1A38" w:rsidRPr="0051628D" w:rsidRDefault="004E1A38" w:rsidP="00A60196">
      <w:pPr>
        <w:pStyle w:val="ListParagraph"/>
        <w:numPr>
          <w:ilvl w:val="0"/>
          <w:numId w:val="5"/>
        </w:numPr>
        <w:rPr>
          <w:rFonts w:cs="Arial"/>
        </w:rPr>
      </w:pPr>
      <w:r w:rsidRPr="0051628D">
        <w:rPr>
          <w:rFonts w:cs="Arial"/>
          <w:lang w:eastAsia="zh-CN"/>
        </w:rPr>
        <w:t>E-UTRA</w:t>
      </w:r>
      <w:r w:rsidRPr="0051628D">
        <w:rPr>
          <w:rFonts w:cs="Arial"/>
        </w:rPr>
        <w:t xml:space="preserve"> SCell in MCG or SCell in SCG is added or released, or</w:t>
      </w:r>
    </w:p>
    <w:p w14:paraId="3928FFA7" w14:textId="77777777" w:rsidR="004E1A38" w:rsidRPr="0051628D" w:rsidRDefault="004E1A38" w:rsidP="00A60196">
      <w:pPr>
        <w:pStyle w:val="ListParagraph"/>
        <w:numPr>
          <w:ilvl w:val="0"/>
          <w:numId w:val="5"/>
        </w:numPr>
        <w:rPr>
          <w:rFonts w:cs="Arial"/>
        </w:rPr>
      </w:pPr>
      <w:r w:rsidRPr="0051628D">
        <w:rPr>
          <w:rFonts w:cs="Arial"/>
          <w:lang w:eastAsia="zh-CN"/>
        </w:rPr>
        <w:t>E-UTRA</w:t>
      </w:r>
      <w:r w:rsidRPr="0051628D">
        <w:rPr>
          <w:rFonts w:cs="Arial"/>
        </w:rPr>
        <w:t xml:space="preserve"> SCell in MCG or SCell in SCG is activated or deactivated, or</w:t>
      </w:r>
    </w:p>
    <w:p w14:paraId="74E4824E" w14:textId="77777777" w:rsidR="004E1A38" w:rsidRPr="00D05556" w:rsidRDefault="004E1A38" w:rsidP="00A60196">
      <w:pPr>
        <w:pStyle w:val="ListParagraph"/>
        <w:numPr>
          <w:ilvl w:val="0"/>
          <w:numId w:val="5"/>
        </w:numPr>
        <w:rPr>
          <w:rFonts w:cs="Arial"/>
        </w:rPr>
      </w:pPr>
      <w:r w:rsidRPr="00D05556">
        <w:rPr>
          <w:rFonts w:cs="Arial"/>
        </w:rPr>
        <w:t xml:space="preserve">measurements on SCC with deactivated </w:t>
      </w:r>
      <w:r w:rsidRPr="00D05556">
        <w:rPr>
          <w:rFonts w:cs="Arial"/>
          <w:lang w:eastAsia="zh-CN"/>
        </w:rPr>
        <w:t>E-UTRA</w:t>
      </w:r>
      <w:r w:rsidRPr="00D05556">
        <w:rPr>
          <w:rFonts w:cs="Arial"/>
        </w:rPr>
        <w:t xml:space="preserve"> SCell in MCG</w:t>
      </w:r>
    </w:p>
    <w:p w14:paraId="45EAB288" w14:textId="163C226B" w:rsidR="00BC46B4" w:rsidRPr="004E1A38" w:rsidRDefault="00BC46B4" w:rsidP="00BC46B4">
      <w:pPr>
        <w:rPr>
          <w:rFonts w:cs="Arial"/>
        </w:rPr>
      </w:pPr>
    </w:p>
    <w:p w14:paraId="57CFE35F" w14:textId="77777777" w:rsidR="00BC46B4" w:rsidRPr="009D3382" w:rsidRDefault="00BC46B4" w:rsidP="00BC46B4">
      <w:pPr>
        <w:pStyle w:val="Heading1"/>
        <w:numPr>
          <w:ilvl w:val="0"/>
          <w:numId w:val="2"/>
        </w:numPr>
        <w:rPr>
          <w:rFonts w:ascii="Calibri" w:hAnsi="Calibri"/>
        </w:rPr>
      </w:pPr>
      <w:r w:rsidRPr="009D3382">
        <w:rPr>
          <w:rFonts w:ascii="Calibri" w:hAnsi="Calibri"/>
        </w:rPr>
        <w:tab/>
        <w:t>Discussion</w:t>
      </w:r>
    </w:p>
    <w:p w14:paraId="02667C5B" w14:textId="19331BA5" w:rsidR="00912DB2" w:rsidRPr="00AC2A53" w:rsidRDefault="00912DB2" w:rsidP="00912DB2">
      <w:r w:rsidRPr="0060553B">
        <w:rPr>
          <w:rFonts w:cs="Arial" w:hint="eastAsia"/>
        </w:rPr>
        <w:t>R</w:t>
      </w:r>
      <w:r w:rsidRPr="0060553B">
        <w:rPr>
          <w:rFonts w:cs="Arial"/>
        </w:rPr>
        <w:t>egarding the important contributors</w:t>
      </w:r>
      <w:r w:rsidR="00764CED">
        <w:rPr>
          <w:rFonts w:cs="Arial"/>
        </w:rPr>
        <w:t xml:space="preserve"> (e.g. AGC)</w:t>
      </w:r>
      <w:r w:rsidRPr="0060553B">
        <w:rPr>
          <w:rFonts w:cs="Arial"/>
        </w:rPr>
        <w:t xml:space="preserve"> to the interruption </w:t>
      </w:r>
      <w:r w:rsidR="00C32999">
        <w:rPr>
          <w:rFonts w:cs="Arial"/>
        </w:rPr>
        <w:t xml:space="preserve">due to </w:t>
      </w:r>
      <w:r w:rsidR="00764CED">
        <w:rPr>
          <w:rFonts w:cs="Arial"/>
        </w:rPr>
        <w:t xml:space="preserve">SCell </w:t>
      </w:r>
      <w:r w:rsidR="00C32999">
        <w:rPr>
          <w:rFonts w:cs="Arial"/>
        </w:rPr>
        <w:t>states transition</w:t>
      </w:r>
      <w:r w:rsidR="00764CED">
        <w:rPr>
          <w:rFonts w:cs="Arial"/>
        </w:rPr>
        <w:t xml:space="preserve"> are </w:t>
      </w:r>
      <w:r w:rsidR="00764CED" w:rsidRPr="0060553B">
        <w:rPr>
          <w:rFonts w:cs="Arial"/>
        </w:rPr>
        <w:t>significantly different</w:t>
      </w:r>
      <w:r w:rsidRPr="0060553B">
        <w:rPr>
          <w:rFonts w:cs="Arial"/>
        </w:rPr>
        <w:t xml:space="preserve"> </w:t>
      </w:r>
      <w:r w:rsidR="00C32999">
        <w:rPr>
          <w:rFonts w:cs="Arial"/>
        </w:rPr>
        <w:t>with</w:t>
      </w:r>
      <w:r w:rsidRPr="0060553B">
        <w:rPr>
          <w:rFonts w:cs="Arial"/>
        </w:rPr>
        <w:t xml:space="preserve"> the intra-band and inter-band scenarios, we provide the analysis on the</w:t>
      </w:r>
      <w:r w:rsidR="00C32999">
        <w:rPr>
          <w:rFonts w:cs="Arial"/>
        </w:rPr>
        <w:t>se</w:t>
      </w:r>
      <w:r w:rsidRPr="0060553B">
        <w:rPr>
          <w:rFonts w:cs="Arial"/>
        </w:rPr>
        <w:t xml:space="preserve"> interruption requirements for the intra-band and inter-band cases separately.</w:t>
      </w:r>
    </w:p>
    <w:p w14:paraId="44B90B91" w14:textId="47BC55A2" w:rsidR="00B474C8" w:rsidRDefault="00282064" w:rsidP="009D3382">
      <w:pPr>
        <w:pStyle w:val="Heading1"/>
        <w:numPr>
          <w:ilvl w:val="1"/>
          <w:numId w:val="2"/>
        </w:numPr>
        <w:rPr>
          <w:rFonts w:ascii="Calibri" w:hAnsi="Calibri"/>
        </w:rPr>
      </w:pPr>
      <w:r w:rsidRPr="009D3382">
        <w:rPr>
          <w:rFonts w:ascii="Calibri" w:hAnsi="Calibri"/>
        </w:rPr>
        <w:t>I</w:t>
      </w:r>
      <w:r w:rsidR="00230D65" w:rsidRPr="009D3382">
        <w:rPr>
          <w:rFonts w:ascii="Calibri" w:hAnsi="Calibri"/>
        </w:rPr>
        <w:t>nter-band</w:t>
      </w:r>
      <w:r w:rsidRPr="009D3382">
        <w:rPr>
          <w:rFonts w:ascii="Calibri" w:hAnsi="Calibri"/>
        </w:rPr>
        <w:t xml:space="preserve"> interruption</w:t>
      </w:r>
    </w:p>
    <w:p w14:paraId="25CA50A5" w14:textId="00B06DEC" w:rsidR="00B474C8" w:rsidRPr="00A54790" w:rsidRDefault="00F41866" w:rsidP="006C13A6">
      <w:pPr>
        <w:rPr>
          <w:rFonts w:cs="Arial"/>
          <w:b/>
        </w:rPr>
      </w:pPr>
      <w:r>
        <w:rPr>
          <w:rFonts w:cs="Arial"/>
        </w:rPr>
        <w:t xml:space="preserve">In the previous RAN4 discussion, </w:t>
      </w:r>
      <w:r w:rsidR="00D1018D">
        <w:rPr>
          <w:rFonts w:cs="Arial"/>
        </w:rPr>
        <w:t>the baseline receiver architecture for inter-band CA is multiple RF chains in which the separated PAs can be applied for PCell and SCell. T</w:t>
      </w:r>
      <w:r w:rsidR="00D1018D" w:rsidRPr="005155B1">
        <w:rPr>
          <w:rFonts w:cs="Arial"/>
        </w:rPr>
        <w:t xml:space="preserve">he receive signal power should not be affected by </w:t>
      </w:r>
      <w:r w:rsidR="00D1018D">
        <w:rPr>
          <w:rFonts w:cs="Arial"/>
        </w:rPr>
        <w:t>inter-band</w:t>
      </w:r>
      <w:r w:rsidR="00D1018D" w:rsidRPr="005155B1">
        <w:rPr>
          <w:rFonts w:cs="Arial"/>
        </w:rPr>
        <w:t xml:space="preserve"> reconfiguration</w:t>
      </w:r>
      <w:r w:rsidR="00D1018D">
        <w:rPr>
          <w:rFonts w:cs="Arial"/>
        </w:rPr>
        <w:t xml:space="preserve"> because of SCell configuration or activation. As a result</w:t>
      </w:r>
      <w:r w:rsidR="00B474C8" w:rsidRPr="005155B1">
        <w:rPr>
          <w:rFonts w:cs="Arial"/>
        </w:rPr>
        <w:t xml:space="preserve"> a shorter </w:t>
      </w:r>
      <w:r>
        <w:rPr>
          <w:rFonts w:cs="Arial"/>
        </w:rPr>
        <w:t xml:space="preserve">inter-band interruption </w:t>
      </w:r>
      <w:r w:rsidR="00B474C8" w:rsidRPr="005155B1">
        <w:rPr>
          <w:rFonts w:cs="Arial"/>
        </w:rPr>
        <w:t xml:space="preserve">time than </w:t>
      </w:r>
      <w:r>
        <w:rPr>
          <w:rFonts w:cs="Arial"/>
        </w:rPr>
        <w:t>that of</w:t>
      </w:r>
      <w:r w:rsidR="00B474C8" w:rsidRPr="005155B1">
        <w:rPr>
          <w:rFonts w:cs="Arial"/>
        </w:rPr>
        <w:t xml:space="preserve"> intra</w:t>
      </w:r>
      <w:r>
        <w:rPr>
          <w:rFonts w:cs="Arial"/>
        </w:rPr>
        <w:t xml:space="preserve">-band </w:t>
      </w:r>
      <w:r w:rsidR="00B474C8" w:rsidRPr="005155B1">
        <w:rPr>
          <w:rFonts w:cs="Arial"/>
        </w:rPr>
        <w:t xml:space="preserve">case </w:t>
      </w:r>
      <w:r w:rsidR="00D1018D">
        <w:rPr>
          <w:rFonts w:cs="Arial"/>
        </w:rPr>
        <w:t>could be expected as</w:t>
      </w:r>
      <w:r w:rsidR="00B474C8" w:rsidRPr="005155B1">
        <w:rPr>
          <w:rFonts w:cs="Arial"/>
        </w:rPr>
        <w:t xml:space="preserve"> AGC settling should be a simpler issue for this case.</w:t>
      </w:r>
      <w:r w:rsidR="00B474C8">
        <w:rPr>
          <w:rFonts w:cs="Arial"/>
        </w:rPr>
        <w:t xml:space="preserve"> </w:t>
      </w:r>
      <w:r w:rsidR="00D1018D">
        <w:rPr>
          <w:rFonts w:cs="Arial"/>
        </w:rPr>
        <w:t>In the other words for NR</w:t>
      </w:r>
      <w:r w:rsidR="00B474C8">
        <w:rPr>
          <w:rFonts w:cs="Arial"/>
        </w:rPr>
        <w:t xml:space="preserve"> inter-band SCell the interruption is mainly introduced by the RF </w:t>
      </w:r>
      <w:r>
        <w:rPr>
          <w:rFonts w:cs="Arial"/>
        </w:rPr>
        <w:t>retuning</w:t>
      </w:r>
      <w:r w:rsidR="00C32999">
        <w:rPr>
          <w:rFonts w:cs="Arial"/>
        </w:rPr>
        <w:t xml:space="preserve"> but not AGC settling</w:t>
      </w:r>
      <w:r w:rsidR="00B474C8">
        <w:rPr>
          <w:rFonts w:cs="Arial"/>
        </w:rPr>
        <w:t>.</w:t>
      </w:r>
    </w:p>
    <w:p w14:paraId="29A8D24A" w14:textId="129C3136" w:rsidR="00230D65" w:rsidRDefault="00C32999" w:rsidP="00230D65">
      <w:pPr>
        <w:rPr>
          <w:rFonts w:cs="Arial"/>
        </w:rPr>
      </w:pPr>
      <w:r>
        <w:rPr>
          <w:rFonts w:cs="Arial"/>
        </w:rPr>
        <w:t>Meanwhile i</w:t>
      </w:r>
      <w:r w:rsidR="00230D65">
        <w:rPr>
          <w:rFonts w:cs="Arial"/>
        </w:rPr>
        <w:t xml:space="preserve">n the current wideband wireless system (e.g. NR), </w:t>
      </w:r>
      <w:r w:rsidR="00230D65" w:rsidRPr="0075622E">
        <w:rPr>
          <w:rFonts w:cs="Arial"/>
        </w:rPr>
        <w:t>RF synthesizer using state of the art technology</w:t>
      </w:r>
      <w:r w:rsidR="00230D65">
        <w:rPr>
          <w:rFonts w:cs="Arial"/>
        </w:rPr>
        <w:t xml:space="preserve"> </w:t>
      </w:r>
      <w:r w:rsidR="00230D65" w:rsidRPr="0075622E">
        <w:rPr>
          <w:rFonts w:cs="Arial"/>
        </w:rPr>
        <w:t>can be retuned within a wide range frequency range. Such synthesizer retuning introduce</w:t>
      </w:r>
      <w:r w:rsidR="00230D65">
        <w:rPr>
          <w:rFonts w:cs="Arial"/>
        </w:rPr>
        <w:t>s</w:t>
      </w:r>
      <w:r w:rsidR="00230D65" w:rsidRPr="0075622E">
        <w:rPr>
          <w:rFonts w:cs="Arial"/>
        </w:rPr>
        <w:t xml:space="preserve"> much more glitch in comparison </w:t>
      </w:r>
      <w:r w:rsidR="00230D65" w:rsidRPr="00222BE7">
        <w:rPr>
          <w:rFonts w:cs="Arial"/>
        </w:rPr>
        <w:t>other RF components e.g. LNA and duplexer. Practically</w:t>
      </w:r>
      <w:r w:rsidR="00230D65" w:rsidRPr="00222BE7">
        <w:rPr>
          <w:rFonts w:cs="Arial" w:hint="eastAsia"/>
        </w:rPr>
        <w:t>, the</w:t>
      </w:r>
      <w:r w:rsidR="00230D65" w:rsidRPr="00222BE7">
        <w:rPr>
          <w:rFonts w:cs="Arial"/>
        </w:rPr>
        <w:t xml:space="preserve"> transition time of RF synthesizer retuning can be up </w:t>
      </w:r>
      <w:r w:rsidR="00230D65" w:rsidRPr="003D0A92">
        <w:rPr>
          <w:rFonts w:cs="Arial"/>
        </w:rPr>
        <w:t>to 250us. Thus</w:t>
      </w:r>
      <w:r w:rsidR="00230D65">
        <w:rPr>
          <w:rFonts w:cs="Arial"/>
        </w:rPr>
        <w:t>, in inter-band EN-DC cases,</w:t>
      </w:r>
      <w:r w:rsidR="00230D65" w:rsidRPr="0075622E">
        <w:rPr>
          <w:rFonts w:cs="Arial"/>
        </w:rPr>
        <w:t xml:space="preserve"> </w:t>
      </w:r>
      <w:r w:rsidR="00230D65">
        <w:rPr>
          <w:rFonts w:cs="Arial"/>
        </w:rPr>
        <w:t>interruption</w:t>
      </w:r>
      <w:r w:rsidR="00230D65" w:rsidRPr="006907B9">
        <w:rPr>
          <w:rFonts w:cs="Arial"/>
        </w:rPr>
        <w:t xml:space="preserve"> </w:t>
      </w:r>
      <w:r w:rsidR="00230D65">
        <w:rPr>
          <w:rFonts w:cs="Arial"/>
        </w:rPr>
        <w:t xml:space="preserve">introduced by </w:t>
      </w:r>
      <w:r w:rsidR="00230D65" w:rsidRPr="0075622E">
        <w:rPr>
          <w:rFonts w:cs="Arial"/>
        </w:rPr>
        <w:t>the</w:t>
      </w:r>
      <w:r w:rsidR="00230D65">
        <w:rPr>
          <w:rFonts w:cs="Arial"/>
        </w:rPr>
        <w:t xml:space="preserve"> RF chain retuning in</w:t>
      </w:r>
      <w:r w:rsidR="00230D65" w:rsidRPr="0075622E">
        <w:rPr>
          <w:rFonts w:cs="Arial"/>
        </w:rPr>
        <w:t xml:space="preserve"> EN-DC scenarios can be given in terms of slot as:</w:t>
      </w:r>
    </w:p>
    <w:p w14:paraId="4C981FAC" w14:textId="77777777" w:rsidR="00230D65" w:rsidRPr="0075622E" w:rsidRDefault="00230D65" w:rsidP="00230D65">
      <w:pPr>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gridCol w:w="1843"/>
      </w:tblGrid>
      <w:tr w:rsidR="00230D65" w:rsidRPr="0099030C" w14:paraId="5F664D58" w14:textId="77777777" w:rsidTr="00BE69EF">
        <w:trPr>
          <w:jc w:val="center"/>
        </w:trPr>
        <w:tc>
          <w:tcPr>
            <w:tcW w:w="1129" w:type="dxa"/>
            <w:shd w:val="clear" w:color="auto" w:fill="auto"/>
            <w:vAlign w:val="center"/>
          </w:tcPr>
          <w:p w14:paraId="0303EB92" w14:textId="77777777" w:rsidR="00230D65" w:rsidRPr="00DC5129" w:rsidRDefault="00230D65" w:rsidP="00BE69EF">
            <w:pPr>
              <w:pStyle w:val="TAH"/>
              <w:rPr>
                <w:rFonts w:eastAsia="Batang"/>
              </w:rPr>
            </w:pPr>
            <w:r w:rsidRPr="00F04CCA">
              <w:rPr>
                <w:rFonts w:eastAsia="Batang"/>
                <w:position w:val="-10"/>
              </w:rPr>
              <w:object w:dxaOrig="220" w:dyaOrig="240" w14:anchorId="103BD2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3.2pt" o:ole="">
                  <v:imagedata r:id="rId8" o:title=""/>
                </v:shape>
                <o:OLEObject Type="Embed" ProgID="Equation.3" ShapeID="_x0000_i1025" DrawAspect="Content" ObjectID="_1584520054" r:id="rId9"/>
              </w:object>
            </w:r>
          </w:p>
        </w:tc>
        <w:tc>
          <w:tcPr>
            <w:tcW w:w="1843" w:type="dxa"/>
            <w:shd w:val="clear" w:color="auto" w:fill="auto"/>
            <w:vAlign w:val="center"/>
          </w:tcPr>
          <w:p w14:paraId="4870EA99" w14:textId="77777777" w:rsidR="00230D65" w:rsidRPr="00DC5129" w:rsidRDefault="00230D65" w:rsidP="00BE69EF">
            <w:pPr>
              <w:pStyle w:val="TAH"/>
              <w:rPr>
                <w:rFonts w:eastAsia="Batang"/>
              </w:rPr>
            </w:pPr>
            <w:r w:rsidRPr="00DC5129">
              <w:rPr>
                <w:rFonts w:eastAsia="Batang"/>
                <w:position w:val="-10"/>
              </w:rPr>
              <w:object w:dxaOrig="1500" w:dyaOrig="340" w14:anchorId="621A31F0">
                <v:shape id="_x0000_i1026" type="#_x0000_t75" style="width:77.6pt;height:18.4pt" o:ole="">
                  <v:imagedata r:id="rId10" o:title=""/>
                </v:shape>
                <o:OLEObject Type="Embed" ProgID="Equation.3" ShapeID="_x0000_i1026" DrawAspect="Content" ObjectID="_1584520055" r:id="rId11"/>
              </w:object>
            </w:r>
          </w:p>
        </w:tc>
        <w:tc>
          <w:tcPr>
            <w:tcW w:w="1843" w:type="dxa"/>
            <w:vAlign w:val="center"/>
          </w:tcPr>
          <w:p w14:paraId="2EE4D005" w14:textId="77777777" w:rsidR="00230D65" w:rsidRPr="00DA2315" w:rsidRDefault="00D20F75" w:rsidP="00BE69EF">
            <w:pPr>
              <w:pStyle w:val="TAH"/>
              <w:rPr>
                <w:lang w:eastAsia="zh-CN"/>
              </w:rPr>
            </w:pPr>
            <m:oMath>
              <m:sSub>
                <m:sSubPr>
                  <m:ctrlPr>
                    <w:rPr>
                      <w:rFonts w:ascii="Cambria Math" w:hAnsi="Cambria Math" w:cs="Arial"/>
                    </w:rPr>
                  </m:ctrlPr>
                </m:sSubPr>
                <m:e>
                  <m:r>
                    <m:rPr>
                      <m:sty m:val="bi"/>
                    </m:rPr>
                    <w:rPr>
                      <w:rFonts w:ascii="Cambria Math" w:hAnsi="Cambria Math" w:cs="Arial"/>
                    </w:rPr>
                    <m:t>T</m:t>
                  </m:r>
                </m:e>
                <m:sub>
                  <m:r>
                    <m:rPr>
                      <m:sty m:val="bi"/>
                    </m:rPr>
                    <w:rPr>
                      <w:rFonts w:ascii="Cambria Math" w:hAnsi="Cambria Math" w:cs="Arial"/>
                    </w:rPr>
                    <m:t>int,1</m:t>
                  </m:r>
                </m:sub>
              </m:sSub>
            </m:oMath>
            <w:r w:rsidR="00230D65">
              <w:rPr>
                <w:rFonts w:hint="eastAsia"/>
                <w:lang w:eastAsia="zh-CN"/>
              </w:rPr>
              <w:t>(</w:t>
            </w:r>
            <w:r w:rsidR="00230D65">
              <w:rPr>
                <w:lang w:eastAsia="zh-CN"/>
              </w:rPr>
              <w:t>slot) for synchronous case*</w:t>
            </w:r>
          </w:p>
        </w:tc>
        <w:tc>
          <w:tcPr>
            <w:tcW w:w="1843" w:type="dxa"/>
            <w:vAlign w:val="center"/>
          </w:tcPr>
          <w:p w14:paraId="1B0D1188" w14:textId="77777777" w:rsidR="00230D65" w:rsidRDefault="00D20F75" w:rsidP="00BE69EF">
            <w:pPr>
              <w:pStyle w:val="TAH"/>
              <w:rPr>
                <w:rFonts w:ascii="Calibri" w:eastAsia="SimSun" w:hAnsi="Calibri" w:cs="Arial"/>
              </w:rPr>
            </w:pPr>
            <m:oMath>
              <m:sSub>
                <m:sSubPr>
                  <m:ctrlPr>
                    <w:rPr>
                      <w:rFonts w:ascii="Cambria Math" w:hAnsi="Cambria Math" w:cs="Arial"/>
                    </w:rPr>
                  </m:ctrlPr>
                </m:sSubPr>
                <m:e>
                  <m:r>
                    <m:rPr>
                      <m:sty m:val="bi"/>
                    </m:rPr>
                    <w:rPr>
                      <w:rFonts w:ascii="Cambria Math" w:hAnsi="Cambria Math" w:cs="Arial"/>
                    </w:rPr>
                    <m:t>T</m:t>
                  </m:r>
                </m:e>
                <m:sub>
                  <m:r>
                    <m:rPr>
                      <m:sty m:val="bi"/>
                    </m:rPr>
                    <w:rPr>
                      <w:rFonts w:ascii="Cambria Math" w:hAnsi="Cambria Math" w:cs="Arial"/>
                    </w:rPr>
                    <m:t>int,1</m:t>
                  </m:r>
                </m:sub>
              </m:sSub>
            </m:oMath>
            <w:r w:rsidR="00230D65">
              <w:rPr>
                <w:rFonts w:hint="eastAsia"/>
                <w:lang w:eastAsia="zh-CN"/>
              </w:rPr>
              <w:t>(</w:t>
            </w:r>
            <w:r w:rsidR="00230D65">
              <w:rPr>
                <w:lang w:eastAsia="zh-CN"/>
              </w:rPr>
              <w:t>slot) for asynchronous case</w:t>
            </w:r>
          </w:p>
        </w:tc>
      </w:tr>
      <w:tr w:rsidR="00230D65" w:rsidRPr="0099030C" w14:paraId="12AFBBDA" w14:textId="77777777" w:rsidTr="00BE69EF">
        <w:trPr>
          <w:jc w:val="center"/>
        </w:trPr>
        <w:tc>
          <w:tcPr>
            <w:tcW w:w="1129" w:type="dxa"/>
            <w:shd w:val="clear" w:color="auto" w:fill="auto"/>
          </w:tcPr>
          <w:p w14:paraId="72B218FC" w14:textId="77777777" w:rsidR="00230D65" w:rsidRPr="00DC5129" w:rsidRDefault="00230D65" w:rsidP="00BE69EF">
            <w:pPr>
              <w:pStyle w:val="TAC"/>
              <w:rPr>
                <w:rFonts w:eastAsia="Batang"/>
              </w:rPr>
            </w:pPr>
            <w:r w:rsidRPr="00DC5129">
              <w:rPr>
                <w:rFonts w:eastAsia="Batang"/>
              </w:rPr>
              <w:t>0</w:t>
            </w:r>
          </w:p>
        </w:tc>
        <w:tc>
          <w:tcPr>
            <w:tcW w:w="1843" w:type="dxa"/>
            <w:shd w:val="clear" w:color="auto" w:fill="auto"/>
          </w:tcPr>
          <w:p w14:paraId="35756A97" w14:textId="77777777" w:rsidR="00230D65" w:rsidRPr="00DC5129" w:rsidRDefault="00230D65" w:rsidP="00BE69EF">
            <w:pPr>
              <w:pStyle w:val="TAC"/>
              <w:rPr>
                <w:rFonts w:eastAsia="Batang"/>
              </w:rPr>
            </w:pPr>
            <w:r w:rsidRPr="00DC5129">
              <w:rPr>
                <w:rFonts w:eastAsia="Batang"/>
              </w:rPr>
              <w:t>15</w:t>
            </w:r>
          </w:p>
        </w:tc>
        <w:tc>
          <w:tcPr>
            <w:tcW w:w="1843" w:type="dxa"/>
          </w:tcPr>
          <w:p w14:paraId="7487042F" w14:textId="77777777" w:rsidR="00230D65" w:rsidRPr="00DA2315" w:rsidRDefault="00230D65" w:rsidP="00BE69EF">
            <w:pPr>
              <w:pStyle w:val="TAC"/>
              <w:rPr>
                <w:lang w:eastAsia="zh-CN"/>
              </w:rPr>
            </w:pPr>
            <w:r>
              <w:rPr>
                <w:rFonts w:hint="eastAsia"/>
                <w:lang w:eastAsia="zh-CN"/>
              </w:rPr>
              <w:t>1</w:t>
            </w:r>
          </w:p>
        </w:tc>
        <w:tc>
          <w:tcPr>
            <w:tcW w:w="1843" w:type="dxa"/>
          </w:tcPr>
          <w:p w14:paraId="7AB87D66" w14:textId="77777777" w:rsidR="00230D65" w:rsidRDefault="00230D65" w:rsidP="00BE69EF">
            <w:pPr>
              <w:pStyle w:val="TAC"/>
              <w:rPr>
                <w:lang w:eastAsia="zh-CN"/>
              </w:rPr>
            </w:pPr>
            <w:r>
              <w:rPr>
                <w:lang w:eastAsia="zh-CN"/>
              </w:rPr>
              <w:t>2</w:t>
            </w:r>
          </w:p>
        </w:tc>
      </w:tr>
      <w:tr w:rsidR="00230D65" w:rsidRPr="0099030C" w14:paraId="32179348" w14:textId="77777777" w:rsidTr="00BE69EF">
        <w:trPr>
          <w:jc w:val="center"/>
        </w:trPr>
        <w:tc>
          <w:tcPr>
            <w:tcW w:w="1129" w:type="dxa"/>
            <w:shd w:val="clear" w:color="auto" w:fill="auto"/>
          </w:tcPr>
          <w:p w14:paraId="7AC64F2B" w14:textId="77777777" w:rsidR="00230D65" w:rsidRPr="00DC5129" w:rsidRDefault="00230D65" w:rsidP="00BE69EF">
            <w:pPr>
              <w:pStyle w:val="TAC"/>
              <w:rPr>
                <w:rFonts w:eastAsia="Batang"/>
              </w:rPr>
            </w:pPr>
            <w:r w:rsidRPr="00DC5129">
              <w:rPr>
                <w:rFonts w:eastAsia="Batang"/>
              </w:rPr>
              <w:t>1</w:t>
            </w:r>
          </w:p>
        </w:tc>
        <w:tc>
          <w:tcPr>
            <w:tcW w:w="1843" w:type="dxa"/>
            <w:shd w:val="clear" w:color="auto" w:fill="auto"/>
          </w:tcPr>
          <w:p w14:paraId="24D80E92" w14:textId="77777777" w:rsidR="00230D65" w:rsidRPr="00DC5129" w:rsidRDefault="00230D65" w:rsidP="00BE69EF">
            <w:pPr>
              <w:pStyle w:val="TAC"/>
              <w:rPr>
                <w:rFonts w:eastAsia="Batang"/>
              </w:rPr>
            </w:pPr>
            <w:r w:rsidRPr="00DC5129">
              <w:rPr>
                <w:rFonts w:eastAsia="Batang"/>
              </w:rPr>
              <w:t>30</w:t>
            </w:r>
          </w:p>
        </w:tc>
        <w:tc>
          <w:tcPr>
            <w:tcW w:w="1843" w:type="dxa"/>
          </w:tcPr>
          <w:p w14:paraId="0FB3CAE3" w14:textId="77777777" w:rsidR="00230D65" w:rsidRPr="00DA2315" w:rsidRDefault="00230D65" w:rsidP="00BE69EF">
            <w:pPr>
              <w:pStyle w:val="TAC"/>
              <w:rPr>
                <w:lang w:eastAsia="zh-CN"/>
              </w:rPr>
            </w:pPr>
            <w:r>
              <w:rPr>
                <w:rFonts w:hint="eastAsia"/>
                <w:lang w:eastAsia="zh-CN"/>
              </w:rPr>
              <w:t>1</w:t>
            </w:r>
          </w:p>
        </w:tc>
        <w:tc>
          <w:tcPr>
            <w:tcW w:w="1843" w:type="dxa"/>
          </w:tcPr>
          <w:p w14:paraId="7F7B23C1" w14:textId="77777777" w:rsidR="00230D65" w:rsidRDefault="00230D65" w:rsidP="00BE69EF">
            <w:pPr>
              <w:pStyle w:val="TAC"/>
              <w:rPr>
                <w:lang w:eastAsia="zh-CN"/>
              </w:rPr>
            </w:pPr>
            <w:r>
              <w:rPr>
                <w:lang w:eastAsia="zh-CN"/>
              </w:rPr>
              <w:t>2</w:t>
            </w:r>
          </w:p>
        </w:tc>
      </w:tr>
      <w:tr w:rsidR="00230D65" w:rsidRPr="0099030C" w14:paraId="2C608C63" w14:textId="77777777" w:rsidTr="00BE69EF">
        <w:trPr>
          <w:jc w:val="center"/>
        </w:trPr>
        <w:tc>
          <w:tcPr>
            <w:tcW w:w="1129" w:type="dxa"/>
            <w:shd w:val="clear" w:color="auto" w:fill="auto"/>
          </w:tcPr>
          <w:p w14:paraId="4D7A07D9" w14:textId="77777777" w:rsidR="00230D65" w:rsidRPr="00DC5129" w:rsidRDefault="00230D65" w:rsidP="00BE69EF">
            <w:pPr>
              <w:pStyle w:val="TAC"/>
              <w:rPr>
                <w:rFonts w:eastAsia="Batang"/>
              </w:rPr>
            </w:pPr>
            <w:r w:rsidRPr="00DC5129">
              <w:rPr>
                <w:rFonts w:eastAsia="Batang"/>
              </w:rPr>
              <w:t>2</w:t>
            </w:r>
          </w:p>
        </w:tc>
        <w:tc>
          <w:tcPr>
            <w:tcW w:w="1843" w:type="dxa"/>
            <w:shd w:val="clear" w:color="auto" w:fill="auto"/>
          </w:tcPr>
          <w:p w14:paraId="5D8BEFBD" w14:textId="77777777" w:rsidR="00230D65" w:rsidRPr="00DC5129" w:rsidRDefault="00230D65" w:rsidP="00BE69EF">
            <w:pPr>
              <w:pStyle w:val="TAC"/>
              <w:rPr>
                <w:rFonts w:eastAsia="Batang"/>
              </w:rPr>
            </w:pPr>
            <w:r w:rsidRPr="00DC5129">
              <w:rPr>
                <w:rFonts w:eastAsia="Batang"/>
              </w:rPr>
              <w:t>60</w:t>
            </w:r>
          </w:p>
        </w:tc>
        <w:tc>
          <w:tcPr>
            <w:tcW w:w="1843" w:type="dxa"/>
          </w:tcPr>
          <w:p w14:paraId="5C7912AE" w14:textId="77777777" w:rsidR="00230D65" w:rsidRPr="00DA2315" w:rsidRDefault="00230D65" w:rsidP="00BE69EF">
            <w:pPr>
              <w:pStyle w:val="TAC"/>
              <w:rPr>
                <w:lang w:eastAsia="zh-CN"/>
              </w:rPr>
            </w:pPr>
            <w:r>
              <w:rPr>
                <w:lang w:eastAsia="zh-CN"/>
              </w:rPr>
              <w:t>1</w:t>
            </w:r>
          </w:p>
        </w:tc>
        <w:tc>
          <w:tcPr>
            <w:tcW w:w="1843" w:type="dxa"/>
          </w:tcPr>
          <w:p w14:paraId="2BCE8211" w14:textId="77777777" w:rsidR="00230D65" w:rsidDel="002D06C3" w:rsidRDefault="00230D65" w:rsidP="00BE69EF">
            <w:pPr>
              <w:pStyle w:val="TAC"/>
              <w:rPr>
                <w:lang w:eastAsia="zh-CN"/>
              </w:rPr>
            </w:pPr>
            <w:r>
              <w:rPr>
                <w:lang w:eastAsia="zh-CN"/>
              </w:rPr>
              <w:t>2</w:t>
            </w:r>
          </w:p>
        </w:tc>
      </w:tr>
      <w:tr w:rsidR="00230D65" w:rsidRPr="0099030C" w14:paraId="16628F39" w14:textId="77777777" w:rsidTr="00BE69EF">
        <w:trPr>
          <w:jc w:val="center"/>
        </w:trPr>
        <w:tc>
          <w:tcPr>
            <w:tcW w:w="1129" w:type="dxa"/>
            <w:shd w:val="clear" w:color="auto" w:fill="auto"/>
          </w:tcPr>
          <w:p w14:paraId="0EF66D03" w14:textId="77777777" w:rsidR="00230D65" w:rsidRPr="00DC5129" w:rsidRDefault="00230D65" w:rsidP="00BE69EF">
            <w:pPr>
              <w:pStyle w:val="TAC"/>
              <w:rPr>
                <w:rFonts w:eastAsia="Batang"/>
              </w:rPr>
            </w:pPr>
            <w:r w:rsidRPr="00DC5129">
              <w:rPr>
                <w:rFonts w:eastAsia="Batang"/>
              </w:rPr>
              <w:t>3</w:t>
            </w:r>
          </w:p>
        </w:tc>
        <w:tc>
          <w:tcPr>
            <w:tcW w:w="1843" w:type="dxa"/>
            <w:shd w:val="clear" w:color="auto" w:fill="auto"/>
          </w:tcPr>
          <w:p w14:paraId="1EC0C4AA" w14:textId="77777777" w:rsidR="00230D65" w:rsidRPr="00DC5129" w:rsidRDefault="00230D65" w:rsidP="00BE69EF">
            <w:pPr>
              <w:pStyle w:val="TAC"/>
              <w:rPr>
                <w:rFonts w:eastAsia="Batang"/>
              </w:rPr>
            </w:pPr>
            <w:r w:rsidRPr="00DC5129">
              <w:rPr>
                <w:rFonts w:eastAsia="Batang"/>
              </w:rPr>
              <w:t>120</w:t>
            </w:r>
          </w:p>
        </w:tc>
        <w:tc>
          <w:tcPr>
            <w:tcW w:w="1843" w:type="dxa"/>
          </w:tcPr>
          <w:p w14:paraId="6445668D" w14:textId="77777777" w:rsidR="00230D65" w:rsidRPr="00DA2315" w:rsidRDefault="00230D65" w:rsidP="00BE69EF">
            <w:pPr>
              <w:pStyle w:val="TAC"/>
              <w:rPr>
                <w:lang w:eastAsia="zh-CN"/>
              </w:rPr>
            </w:pPr>
            <w:r>
              <w:rPr>
                <w:lang w:eastAsia="zh-CN"/>
              </w:rPr>
              <w:t>2</w:t>
            </w:r>
          </w:p>
        </w:tc>
        <w:tc>
          <w:tcPr>
            <w:tcW w:w="1843" w:type="dxa"/>
          </w:tcPr>
          <w:p w14:paraId="557C2349" w14:textId="77777777" w:rsidR="00230D65" w:rsidDel="002D06C3" w:rsidRDefault="00230D65" w:rsidP="00BE69EF">
            <w:pPr>
              <w:pStyle w:val="TAC"/>
              <w:rPr>
                <w:lang w:eastAsia="zh-CN"/>
              </w:rPr>
            </w:pPr>
            <w:r>
              <w:rPr>
                <w:lang w:eastAsia="zh-CN"/>
              </w:rPr>
              <w:t>3</w:t>
            </w:r>
          </w:p>
        </w:tc>
      </w:tr>
    </w:tbl>
    <w:p w14:paraId="5E1D402B" w14:textId="77777777" w:rsidR="00230D65" w:rsidRDefault="00230D65" w:rsidP="00230D65">
      <w:pPr>
        <w:jc w:val="center"/>
        <w:rPr>
          <w:rFonts w:ascii="Arial" w:hAnsi="Arial" w:cs="Arial"/>
        </w:rPr>
      </w:pPr>
    </w:p>
    <w:p w14:paraId="23338FE2" w14:textId="38E33B9C" w:rsidR="00230D65" w:rsidRDefault="00230D65" w:rsidP="00230D65">
      <w:pPr>
        <w:rPr>
          <w:rFonts w:cs="Arial"/>
        </w:rPr>
      </w:pPr>
      <w:r w:rsidRPr="009600D3">
        <w:rPr>
          <w:rFonts w:cs="Arial"/>
        </w:rPr>
        <w:t xml:space="preserve">Where </w:t>
      </w:r>
      <m:oMath>
        <m:r>
          <m:rPr>
            <m:sty m:val="p"/>
          </m:rPr>
          <w:rPr>
            <w:rFonts w:ascii="Cambria Math" w:hAnsi="Cambria Math" w:cs="Arial"/>
          </w:rPr>
          <m:t>μ i</m:t>
        </m:r>
      </m:oMath>
      <w:r w:rsidRPr="009600D3">
        <w:rPr>
          <w:rFonts w:cs="Arial"/>
        </w:rPr>
        <w:t>s given in the Table 4.2-1 in TS38.211</w:t>
      </w:r>
      <w:r>
        <w:rPr>
          <w:rFonts w:cs="Arial"/>
        </w:rPr>
        <w:t>[4]</w:t>
      </w:r>
      <w:r w:rsidRPr="009600D3">
        <w:rPr>
          <w:rFonts w:cs="Arial"/>
        </w:rPr>
        <w:t>.</w:t>
      </w:r>
      <w:r>
        <w:rPr>
          <w:rFonts w:cs="Arial"/>
        </w:rPr>
        <w:t xml:space="preserve"> </w:t>
      </w:r>
      <w:r w:rsidR="00F014A1">
        <w:rPr>
          <w:rFonts w:cs="Arial"/>
        </w:rPr>
        <w:t>For asynchronous case one more slot uncertainty shall be taken counted into the total interruption length. But it shall be noted that t</w:t>
      </w:r>
      <w:r>
        <w:rPr>
          <w:rFonts w:cs="Arial"/>
        </w:rPr>
        <w:t>he definition of synchronous and asynchronous EN-DC is still to be confirmed. That may or may not have impact of the eventual interruption duration for different SCS.</w:t>
      </w:r>
    </w:p>
    <w:p w14:paraId="0C2397EA" w14:textId="609013F3" w:rsidR="00230D65" w:rsidRPr="005523FF" w:rsidRDefault="005523FF" w:rsidP="00230D65">
      <w:pPr>
        <w:rPr>
          <w:rFonts w:cs="Arial"/>
          <w:b/>
        </w:rPr>
      </w:pPr>
      <w:r w:rsidRPr="005523FF">
        <w:rPr>
          <w:rFonts w:cs="Arial"/>
          <w:b/>
          <w:u w:val="single"/>
        </w:rPr>
        <w:t>Observation 1</w:t>
      </w:r>
      <w:r w:rsidR="00230D65" w:rsidRPr="005523FF">
        <w:rPr>
          <w:rFonts w:cs="Arial"/>
          <w:b/>
          <w:u w:val="single"/>
        </w:rPr>
        <w:t>:</w:t>
      </w:r>
      <w:r w:rsidR="00230D65" w:rsidRPr="005523FF">
        <w:rPr>
          <w:rFonts w:cs="Arial"/>
          <w:b/>
        </w:rPr>
        <w:t xml:space="preserve"> The interruption duration for inter-band EN-DC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gridCol w:w="1843"/>
      </w:tblGrid>
      <w:tr w:rsidR="00230D65" w:rsidRPr="00A54790" w14:paraId="5741CFE2" w14:textId="77777777" w:rsidTr="00BE69EF">
        <w:trPr>
          <w:jc w:val="center"/>
        </w:trPr>
        <w:tc>
          <w:tcPr>
            <w:tcW w:w="1129" w:type="dxa"/>
            <w:shd w:val="clear" w:color="auto" w:fill="auto"/>
            <w:vAlign w:val="center"/>
          </w:tcPr>
          <w:p w14:paraId="4C879212" w14:textId="77777777" w:rsidR="00230D65" w:rsidRPr="00A54790" w:rsidRDefault="00230D65" w:rsidP="00BE69EF">
            <w:pPr>
              <w:pStyle w:val="TAH"/>
              <w:rPr>
                <w:rFonts w:eastAsia="Batang"/>
              </w:rPr>
            </w:pPr>
            <w:r w:rsidRPr="00A54790">
              <w:rPr>
                <w:rFonts w:eastAsia="Batang"/>
                <w:position w:val="-10"/>
              </w:rPr>
              <w:object w:dxaOrig="220" w:dyaOrig="240" w14:anchorId="21FAB1F6">
                <v:shape id="_x0000_i1027" type="#_x0000_t75" style="width:11.2pt;height:13.2pt" o:ole="">
                  <v:imagedata r:id="rId8" o:title=""/>
                </v:shape>
                <o:OLEObject Type="Embed" ProgID="Equation.3" ShapeID="_x0000_i1027" DrawAspect="Content" ObjectID="_1584520056" r:id="rId12"/>
              </w:object>
            </w:r>
          </w:p>
        </w:tc>
        <w:tc>
          <w:tcPr>
            <w:tcW w:w="1843" w:type="dxa"/>
            <w:shd w:val="clear" w:color="auto" w:fill="auto"/>
            <w:vAlign w:val="center"/>
          </w:tcPr>
          <w:p w14:paraId="07FBA0DF" w14:textId="77777777" w:rsidR="00230D65" w:rsidRPr="00A54790" w:rsidRDefault="00230D65" w:rsidP="00BE69EF">
            <w:pPr>
              <w:pStyle w:val="TAH"/>
              <w:rPr>
                <w:rFonts w:eastAsia="Batang"/>
              </w:rPr>
            </w:pPr>
            <w:r w:rsidRPr="00A54790">
              <w:rPr>
                <w:rFonts w:eastAsia="Batang"/>
                <w:position w:val="-10"/>
              </w:rPr>
              <w:object w:dxaOrig="1500" w:dyaOrig="340" w14:anchorId="2989E1D1">
                <v:shape id="_x0000_i1028" type="#_x0000_t75" style="width:77.6pt;height:18.4pt" o:ole="">
                  <v:imagedata r:id="rId10" o:title=""/>
                </v:shape>
                <o:OLEObject Type="Embed" ProgID="Equation.3" ShapeID="_x0000_i1028" DrawAspect="Content" ObjectID="_1584520057" r:id="rId13"/>
              </w:object>
            </w:r>
          </w:p>
        </w:tc>
        <w:tc>
          <w:tcPr>
            <w:tcW w:w="1843" w:type="dxa"/>
            <w:vAlign w:val="center"/>
          </w:tcPr>
          <w:p w14:paraId="5B5746CE" w14:textId="77777777" w:rsidR="00230D65" w:rsidRPr="00A54790" w:rsidRDefault="00D20F75" w:rsidP="00BE69EF">
            <w:pPr>
              <w:pStyle w:val="TAH"/>
              <w:rPr>
                <w:lang w:eastAsia="zh-CN"/>
              </w:rPr>
            </w:pPr>
            <m:oMath>
              <m:sSub>
                <m:sSubPr>
                  <m:ctrlPr>
                    <w:rPr>
                      <w:rFonts w:ascii="Cambria Math" w:hAnsi="Cambria Math" w:cs="Arial"/>
                    </w:rPr>
                  </m:ctrlPr>
                </m:sSubPr>
                <m:e>
                  <m:r>
                    <m:rPr>
                      <m:sty m:val="bi"/>
                    </m:rPr>
                    <w:rPr>
                      <w:rFonts w:ascii="Cambria Math" w:hAnsi="Cambria Math" w:cs="Arial"/>
                    </w:rPr>
                    <m:t>T</m:t>
                  </m:r>
                </m:e>
                <m:sub>
                  <m:r>
                    <m:rPr>
                      <m:sty m:val="bi"/>
                    </m:rPr>
                    <w:rPr>
                      <w:rFonts w:ascii="Cambria Math" w:hAnsi="Cambria Math" w:cs="Arial"/>
                    </w:rPr>
                    <m:t>int,1</m:t>
                  </m:r>
                </m:sub>
              </m:sSub>
            </m:oMath>
            <w:r w:rsidR="00230D65" w:rsidRPr="00A54790">
              <w:rPr>
                <w:rFonts w:hint="eastAsia"/>
                <w:lang w:eastAsia="zh-CN"/>
              </w:rPr>
              <w:t>(</w:t>
            </w:r>
            <w:r w:rsidR="00230D65" w:rsidRPr="00A54790">
              <w:rPr>
                <w:lang w:eastAsia="zh-CN"/>
              </w:rPr>
              <w:t>slot) for synchronous case*</w:t>
            </w:r>
          </w:p>
        </w:tc>
        <w:tc>
          <w:tcPr>
            <w:tcW w:w="1843" w:type="dxa"/>
            <w:vAlign w:val="center"/>
          </w:tcPr>
          <w:p w14:paraId="3E4424BA" w14:textId="77777777" w:rsidR="00230D65" w:rsidRPr="00A54790" w:rsidRDefault="00D20F75" w:rsidP="00BE69EF">
            <w:pPr>
              <w:pStyle w:val="TAH"/>
              <w:rPr>
                <w:rFonts w:ascii="Calibri" w:eastAsia="SimSun" w:hAnsi="Calibri" w:cs="Arial"/>
              </w:rPr>
            </w:pPr>
            <m:oMath>
              <m:sSub>
                <m:sSubPr>
                  <m:ctrlPr>
                    <w:rPr>
                      <w:rFonts w:ascii="Cambria Math" w:hAnsi="Cambria Math" w:cs="Arial"/>
                    </w:rPr>
                  </m:ctrlPr>
                </m:sSubPr>
                <m:e>
                  <m:r>
                    <m:rPr>
                      <m:sty m:val="bi"/>
                    </m:rPr>
                    <w:rPr>
                      <w:rFonts w:ascii="Cambria Math" w:hAnsi="Cambria Math" w:cs="Arial"/>
                    </w:rPr>
                    <m:t>T</m:t>
                  </m:r>
                </m:e>
                <m:sub>
                  <m:r>
                    <m:rPr>
                      <m:sty m:val="bi"/>
                    </m:rPr>
                    <w:rPr>
                      <w:rFonts w:ascii="Cambria Math" w:hAnsi="Cambria Math" w:cs="Arial"/>
                    </w:rPr>
                    <m:t>int,1</m:t>
                  </m:r>
                </m:sub>
              </m:sSub>
            </m:oMath>
            <w:r w:rsidR="00230D65" w:rsidRPr="00A54790">
              <w:rPr>
                <w:rFonts w:hint="eastAsia"/>
                <w:lang w:eastAsia="zh-CN"/>
              </w:rPr>
              <w:t>(</w:t>
            </w:r>
            <w:r w:rsidR="00230D65" w:rsidRPr="00A54790">
              <w:rPr>
                <w:lang w:eastAsia="zh-CN"/>
              </w:rPr>
              <w:t>slot) for asynchronous case</w:t>
            </w:r>
          </w:p>
        </w:tc>
      </w:tr>
      <w:tr w:rsidR="00230D65" w:rsidRPr="00A54790" w14:paraId="13AFBAFF" w14:textId="77777777" w:rsidTr="00BE69EF">
        <w:trPr>
          <w:jc w:val="center"/>
        </w:trPr>
        <w:tc>
          <w:tcPr>
            <w:tcW w:w="1129" w:type="dxa"/>
            <w:shd w:val="clear" w:color="auto" w:fill="auto"/>
          </w:tcPr>
          <w:p w14:paraId="12D0E28D" w14:textId="77777777" w:rsidR="00230D65" w:rsidRPr="00A54790" w:rsidRDefault="00230D65" w:rsidP="00BE69EF">
            <w:pPr>
              <w:pStyle w:val="TAC"/>
              <w:rPr>
                <w:rFonts w:eastAsia="Batang"/>
                <w:b/>
              </w:rPr>
            </w:pPr>
            <w:r w:rsidRPr="00A54790">
              <w:rPr>
                <w:rFonts w:eastAsia="Batang"/>
                <w:b/>
              </w:rPr>
              <w:t>0</w:t>
            </w:r>
          </w:p>
        </w:tc>
        <w:tc>
          <w:tcPr>
            <w:tcW w:w="1843" w:type="dxa"/>
            <w:shd w:val="clear" w:color="auto" w:fill="auto"/>
          </w:tcPr>
          <w:p w14:paraId="728FFFB4" w14:textId="77777777" w:rsidR="00230D65" w:rsidRPr="00A54790" w:rsidRDefault="00230D65" w:rsidP="00BE69EF">
            <w:pPr>
              <w:pStyle w:val="TAC"/>
              <w:rPr>
                <w:rFonts w:eastAsia="Batang"/>
                <w:b/>
              </w:rPr>
            </w:pPr>
            <w:r w:rsidRPr="00A54790">
              <w:rPr>
                <w:rFonts w:eastAsia="Batang"/>
                <w:b/>
              </w:rPr>
              <w:t>15</w:t>
            </w:r>
          </w:p>
        </w:tc>
        <w:tc>
          <w:tcPr>
            <w:tcW w:w="1843" w:type="dxa"/>
          </w:tcPr>
          <w:p w14:paraId="19519D58" w14:textId="77777777" w:rsidR="00230D65" w:rsidRPr="00A54790" w:rsidRDefault="00230D65" w:rsidP="00BE69EF">
            <w:pPr>
              <w:pStyle w:val="TAC"/>
              <w:rPr>
                <w:b/>
                <w:lang w:eastAsia="zh-CN"/>
              </w:rPr>
            </w:pPr>
            <w:r w:rsidRPr="00A54790">
              <w:rPr>
                <w:rFonts w:hint="eastAsia"/>
                <w:b/>
                <w:lang w:eastAsia="zh-CN"/>
              </w:rPr>
              <w:t>1</w:t>
            </w:r>
          </w:p>
        </w:tc>
        <w:tc>
          <w:tcPr>
            <w:tcW w:w="1843" w:type="dxa"/>
          </w:tcPr>
          <w:p w14:paraId="6B0E03AC" w14:textId="77777777" w:rsidR="00230D65" w:rsidRPr="00A54790" w:rsidRDefault="00230D65" w:rsidP="00BE69EF">
            <w:pPr>
              <w:pStyle w:val="TAC"/>
              <w:rPr>
                <w:b/>
                <w:lang w:eastAsia="zh-CN"/>
              </w:rPr>
            </w:pPr>
            <w:r w:rsidRPr="00A54790">
              <w:rPr>
                <w:b/>
                <w:lang w:eastAsia="zh-CN"/>
              </w:rPr>
              <w:t>2</w:t>
            </w:r>
          </w:p>
        </w:tc>
      </w:tr>
      <w:tr w:rsidR="00230D65" w:rsidRPr="00A54790" w14:paraId="2AA66F43" w14:textId="77777777" w:rsidTr="00BE69EF">
        <w:trPr>
          <w:jc w:val="center"/>
        </w:trPr>
        <w:tc>
          <w:tcPr>
            <w:tcW w:w="1129" w:type="dxa"/>
            <w:shd w:val="clear" w:color="auto" w:fill="auto"/>
          </w:tcPr>
          <w:p w14:paraId="57A5967C" w14:textId="77777777" w:rsidR="00230D65" w:rsidRPr="00A54790" w:rsidRDefault="00230D65" w:rsidP="00BE69EF">
            <w:pPr>
              <w:pStyle w:val="TAC"/>
              <w:rPr>
                <w:rFonts w:eastAsia="Batang"/>
                <w:b/>
              </w:rPr>
            </w:pPr>
            <w:r w:rsidRPr="00A54790">
              <w:rPr>
                <w:rFonts w:eastAsia="Batang"/>
                <w:b/>
              </w:rPr>
              <w:t>1</w:t>
            </w:r>
          </w:p>
        </w:tc>
        <w:tc>
          <w:tcPr>
            <w:tcW w:w="1843" w:type="dxa"/>
            <w:shd w:val="clear" w:color="auto" w:fill="auto"/>
          </w:tcPr>
          <w:p w14:paraId="068B08B0" w14:textId="77777777" w:rsidR="00230D65" w:rsidRPr="00A54790" w:rsidRDefault="00230D65" w:rsidP="00BE69EF">
            <w:pPr>
              <w:pStyle w:val="TAC"/>
              <w:rPr>
                <w:rFonts w:eastAsia="Batang"/>
                <w:b/>
              </w:rPr>
            </w:pPr>
            <w:r w:rsidRPr="00A54790">
              <w:rPr>
                <w:rFonts w:eastAsia="Batang"/>
                <w:b/>
              </w:rPr>
              <w:t>30</w:t>
            </w:r>
          </w:p>
        </w:tc>
        <w:tc>
          <w:tcPr>
            <w:tcW w:w="1843" w:type="dxa"/>
          </w:tcPr>
          <w:p w14:paraId="1ED90229" w14:textId="77777777" w:rsidR="00230D65" w:rsidRPr="00A54790" w:rsidRDefault="00230D65" w:rsidP="00BE69EF">
            <w:pPr>
              <w:pStyle w:val="TAC"/>
              <w:rPr>
                <w:b/>
                <w:lang w:eastAsia="zh-CN"/>
              </w:rPr>
            </w:pPr>
            <w:r w:rsidRPr="00A54790">
              <w:rPr>
                <w:rFonts w:hint="eastAsia"/>
                <w:b/>
                <w:lang w:eastAsia="zh-CN"/>
              </w:rPr>
              <w:t>1</w:t>
            </w:r>
          </w:p>
        </w:tc>
        <w:tc>
          <w:tcPr>
            <w:tcW w:w="1843" w:type="dxa"/>
          </w:tcPr>
          <w:p w14:paraId="0634978B" w14:textId="77777777" w:rsidR="00230D65" w:rsidRPr="00A54790" w:rsidRDefault="00230D65" w:rsidP="00BE69EF">
            <w:pPr>
              <w:pStyle w:val="TAC"/>
              <w:rPr>
                <w:b/>
                <w:lang w:eastAsia="zh-CN"/>
              </w:rPr>
            </w:pPr>
            <w:r w:rsidRPr="00A54790">
              <w:rPr>
                <w:b/>
                <w:lang w:eastAsia="zh-CN"/>
              </w:rPr>
              <w:t>2</w:t>
            </w:r>
          </w:p>
        </w:tc>
      </w:tr>
      <w:tr w:rsidR="00230D65" w:rsidRPr="00A54790" w14:paraId="69D54E2E" w14:textId="77777777" w:rsidTr="00BE69EF">
        <w:trPr>
          <w:jc w:val="center"/>
        </w:trPr>
        <w:tc>
          <w:tcPr>
            <w:tcW w:w="1129" w:type="dxa"/>
            <w:shd w:val="clear" w:color="auto" w:fill="auto"/>
          </w:tcPr>
          <w:p w14:paraId="4E0726EB" w14:textId="77777777" w:rsidR="00230D65" w:rsidRPr="00A54790" w:rsidRDefault="00230D65" w:rsidP="00BE69EF">
            <w:pPr>
              <w:pStyle w:val="TAC"/>
              <w:rPr>
                <w:rFonts w:eastAsia="Batang"/>
                <w:b/>
              </w:rPr>
            </w:pPr>
            <w:r w:rsidRPr="00A54790">
              <w:rPr>
                <w:rFonts w:eastAsia="Batang"/>
                <w:b/>
              </w:rPr>
              <w:t>2</w:t>
            </w:r>
          </w:p>
        </w:tc>
        <w:tc>
          <w:tcPr>
            <w:tcW w:w="1843" w:type="dxa"/>
            <w:shd w:val="clear" w:color="auto" w:fill="auto"/>
          </w:tcPr>
          <w:p w14:paraId="036CED73" w14:textId="77777777" w:rsidR="00230D65" w:rsidRPr="00A54790" w:rsidRDefault="00230D65" w:rsidP="00BE69EF">
            <w:pPr>
              <w:pStyle w:val="TAC"/>
              <w:rPr>
                <w:rFonts w:eastAsia="Batang"/>
                <w:b/>
              </w:rPr>
            </w:pPr>
            <w:r w:rsidRPr="00A54790">
              <w:rPr>
                <w:rFonts w:eastAsia="Batang"/>
                <w:b/>
              </w:rPr>
              <w:t>60</w:t>
            </w:r>
          </w:p>
        </w:tc>
        <w:tc>
          <w:tcPr>
            <w:tcW w:w="1843" w:type="dxa"/>
          </w:tcPr>
          <w:p w14:paraId="04DE13B9" w14:textId="77777777" w:rsidR="00230D65" w:rsidRPr="00A54790" w:rsidRDefault="00230D65" w:rsidP="00BE69EF">
            <w:pPr>
              <w:pStyle w:val="TAC"/>
              <w:rPr>
                <w:b/>
                <w:lang w:eastAsia="zh-CN"/>
              </w:rPr>
            </w:pPr>
            <w:r w:rsidRPr="00A54790">
              <w:rPr>
                <w:b/>
                <w:lang w:eastAsia="zh-CN"/>
              </w:rPr>
              <w:t>1</w:t>
            </w:r>
          </w:p>
        </w:tc>
        <w:tc>
          <w:tcPr>
            <w:tcW w:w="1843" w:type="dxa"/>
          </w:tcPr>
          <w:p w14:paraId="56A7437F" w14:textId="77777777" w:rsidR="00230D65" w:rsidRPr="00A54790" w:rsidDel="002D06C3" w:rsidRDefault="00230D65" w:rsidP="00BE69EF">
            <w:pPr>
              <w:pStyle w:val="TAC"/>
              <w:rPr>
                <w:b/>
                <w:lang w:eastAsia="zh-CN"/>
              </w:rPr>
            </w:pPr>
            <w:r w:rsidRPr="00A54790">
              <w:rPr>
                <w:b/>
                <w:lang w:eastAsia="zh-CN"/>
              </w:rPr>
              <w:t>2</w:t>
            </w:r>
          </w:p>
        </w:tc>
      </w:tr>
      <w:tr w:rsidR="00230D65" w:rsidRPr="00A54790" w14:paraId="2A9142F9" w14:textId="77777777" w:rsidTr="00BE69EF">
        <w:trPr>
          <w:jc w:val="center"/>
        </w:trPr>
        <w:tc>
          <w:tcPr>
            <w:tcW w:w="1129" w:type="dxa"/>
            <w:shd w:val="clear" w:color="auto" w:fill="auto"/>
          </w:tcPr>
          <w:p w14:paraId="37251BE5" w14:textId="77777777" w:rsidR="00230D65" w:rsidRPr="00A54790" w:rsidRDefault="00230D65" w:rsidP="00BE69EF">
            <w:pPr>
              <w:pStyle w:val="TAC"/>
              <w:rPr>
                <w:rFonts w:eastAsia="Batang"/>
                <w:b/>
              </w:rPr>
            </w:pPr>
            <w:r w:rsidRPr="00A54790">
              <w:rPr>
                <w:rFonts w:eastAsia="Batang"/>
                <w:b/>
              </w:rPr>
              <w:t>3</w:t>
            </w:r>
          </w:p>
        </w:tc>
        <w:tc>
          <w:tcPr>
            <w:tcW w:w="1843" w:type="dxa"/>
            <w:shd w:val="clear" w:color="auto" w:fill="auto"/>
          </w:tcPr>
          <w:p w14:paraId="25ABEA39" w14:textId="77777777" w:rsidR="00230D65" w:rsidRPr="00A54790" w:rsidRDefault="00230D65" w:rsidP="00BE69EF">
            <w:pPr>
              <w:pStyle w:val="TAC"/>
              <w:rPr>
                <w:rFonts w:eastAsia="Batang"/>
                <w:b/>
              </w:rPr>
            </w:pPr>
            <w:r w:rsidRPr="00A54790">
              <w:rPr>
                <w:rFonts w:eastAsia="Batang"/>
                <w:b/>
              </w:rPr>
              <w:t>120</w:t>
            </w:r>
          </w:p>
        </w:tc>
        <w:tc>
          <w:tcPr>
            <w:tcW w:w="1843" w:type="dxa"/>
          </w:tcPr>
          <w:p w14:paraId="4F4551DE" w14:textId="77777777" w:rsidR="00230D65" w:rsidRPr="00A54790" w:rsidRDefault="00230D65" w:rsidP="00BE69EF">
            <w:pPr>
              <w:pStyle w:val="TAC"/>
              <w:rPr>
                <w:b/>
                <w:lang w:eastAsia="zh-CN"/>
              </w:rPr>
            </w:pPr>
            <w:r w:rsidRPr="00A54790">
              <w:rPr>
                <w:b/>
                <w:lang w:eastAsia="zh-CN"/>
              </w:rPr>
              <w:t>2</w:t>
            </w:r>
          </w:p>
        </w:tc>
        <w:tc>
          <w:tcPr>
            <w:tcW w:w="1843" w:type="dxa"/>
          </w:tcPr>
          <w:p w14:paraId="31627E3A" w14:textId="77777777" w:rsidR="00230D65" w:rsidRPr="00A54790" w:rsidDel="002D06C3" w:rsidRDefault="00230D65" w:rsidP="00BE69EF">
            <w:pPr>
              <w:pStyle w:val="TAC"/>
              <w:rPr>
                <w:b/>
                <w:lang w:eastAsia="zh-CN"/>
              </w:rPr>
            </w:pPr>
            <w:r w:rsidRPr="00A54790">
              <w:rPr>
                <w:b/>
                <w:lang w:eastAsia="zh-CN"/>
              </w:rPr>
              <w:t>3</w:t>
            </w:r>
          </w:p>
        </w:tc>
      </w:tr>
    </w:tbl>
    <w:p w14:paraId="21C32460" w14:textId="77777777" w:rsidR="00230D65" w:rsidRPr="00A54790" w:rsidRDefault="00230D65" w:rsidP="00230D65">
      <w:pPr>
        <w:jc w:val="center"/>
        <w:rPr>
          <w:rFonts w:ascii="Arial" w:hAnsi="Arial" w:cs="Arial"/>
          <w:b/>
        </w:rPr>
      </w:pPr>
    </w:p>
    <w:p w14:paraId="56572927" w14:textId="77777777" w:rsidR="00230D65" w:rsidRDefault="00230D65" w:rsidP="00230D65">
      <w:pPr>
        <w:rPr>
          <w:rFonts w:cs="Arial"/>
          <w:b/>
        </w:rPr>
      </w:pPr>
      <w:r w:rsidRPr="00A54790">
        <w:rPr>
          <w:rFonts w:cs="Arial"/>
          <w:b/>
        </w:rPr>
        <w:t xml:space="preserve">Where </w:t>
      </w:r>
      <m:oMath>
        <m:r>
          <m:rPr>
            <m:sty m:val="b"/>
          </m:rPr>
          <w:rPr>
            <w:rFonts w:ascii="Cambria Math" w:hAnsi="Cambria Math" w:cs="Arial"/>
          </w:rPr>
          <m:t>μ i</m:t>
        </m:r>
      </m:oMath>
      <w:r w:rsidRPr="00A54790">
        <w:rPr>
          <w:rFonts w:cs="Arial"/>
          <w:b/>
        </w:rPr>
        <w:t>s given in the Table 4.2-1 in TS38.211[4].</w:t>
      </w:r>
    </w:p>
    <w:p w14:paraId="04BF2AE8" w14:textId="78340CD8" w:rsidR="00230D65" w:rsidRPr="00282064" w:rsidRDefault="00282064" w:rsidP="00282064">
      <w:pPr>
        <w:pStyle w:val="Heading1"/>
        <w:numPr>
          <w:ilvl w:val="1"/>
          <w:numId w:val="2"/>
        </w:numPr>
      </w:pPr>
      <w:r w:rsidRPr="009D3382">
        <w:rPr>
          <w:rFonts w:ascii="Calibri" w:hAnsi="Calibri"/>
        </w:rPr>
        <w:t>I</w:t>
      </w:r>
      <w:r w:rsidR="001E3810" w:rsidRPr="009D3382">
        <w:rPr>
          <w:rFonts w:ascii="Calibri" w:hAnsi="Calibri"/>
        </w:rPr>
        <w:t>ntra-band</w:t>
      </w:r>
      <w:r w:rsidRPr="009D3382">
        <w:rPr>
          <w:rFonts w:ascii="Calibri" w:hAnsi="Calibri"/>
        </w:rPr>
        <w:t xml:space="preserve"> interruption</w:t>
      </w:r>
    </w:p>
    <w:p w14:paraId="33ECC6E3" w14:textId="77777777" w:rsidR="00B54D9E" w:rsidRDefault="00B54D9E" w:rsidP="00F17BCB">
      <w:pPr>
        <w:rPr>
          <w:rFonts w:cs="Arial"/>
        </w:rPr>
      </w:pPr>
      <w:r>
        <w:rPr>
          <w:rFonts w:cs="Arial"/>
        </w:rPr>
        <w:t xml:space="preserve">Compared with inter-band case, intra-band interruption should additionally include the potential delay for AGC settling beside the center frequency adjustment. </w:t>
      </w:r>
    </w:p>
    <w:p w14:paraId="395C7819" w14:textId="1D96C843" w:rsidR="00247457" w:rsidRDefault="00F17BCB" w:rsidP="00F17BCB">
      <w:r>
        <w:t>Straightforwardly w</w:t>
      </w:r>
      <w:r w:rsidR="0091207D">
        <w:rPr>
          <w:lang w:val="en-GB"/>
        </w:rPr>
        <w:t xml:space="preserve">hen </w:t>
      </w:r>
      <w:r w:rsidR="00247457">
        <w:t xml:space="preserve">NR is the victim and the aggressor is LTE, the LTE AGC settling time has previously been agreed to be 5ms since release 10. Therefore, it seems reasonable to follow the same </w:t>
      </w:r>
      <w:r w:rsidR="00C86D6B">
        <w:t>requirements</w:t>
      </w:r>
      <w:r w:rsidR="00247457">
        <w:t xml:space="preserve"> </w:t>
      </w:r>
      <w:r w:rsidR="00C86D6B">
        <w:t xml:space="preserve">in TS38.133 </w:t>
      </w:r>
      <w:r w:rsidR="00247457">
        <w:t>for LTE aggressor and NR victim.</w:t>
      </w:r>
    </w:p>
    <w:p w14:paraId="7071C6A7" w14:textId="59337DF3" w:rsidR="00760406" w:rsidRDefault="00760406" w:rsidP="00F17BCB">
      <w:pPr>
        <w:rPr>
          <w:rFonts w:cs="Arial"/>
          <w:b/>
        </w:rPr>
      </w:pPr>
      <w:r w:rsidRPr="00760406">
        <w:rPr>
          <w:rFonts w:cs="Arial"/>
          <w:b/>
          <w:u w:val="single"/>
        </w:rPr>
        <w:t xml:space="preserve">Observation 2: </w:t>
      </w:r>
      <w:r w:rsidRPr="00760406">
        <w:rPr>
          <w:rFonts w:cs="Arial"/>
          <w:b/>
        </w:rPr>
        <w:t>The interruption requirements for intra-band with LTE aggressor and NR victim can be 5ms.</w:t>
      </w:r>
    </w:p>
    <w:p w14:paraId="4B36A224" w14:textId="2C34FEC2" w:rsidR="00B54D9E" w:rsidRDefault="00F41361" w:rsidP="00F17BCB">
      <w:pPr>
        <w:rPr>
          <w:rFonts w:cs="Arial"/>
        </w:rPr>
      </w:pPr>
      <w:r w:rsidRPr="000C6D9F">
        <w:t>However, for the case where NR is the aggressor and NR is also the victim,</w:t>
      </w:r>
    </w:p>
    <w:p w14:paraId="12E23048" w14:textId="7D275093" w:rsidR="00477A44" w:rsidRDefault="00B54D9E" w:rsidP="00477A44">
      <w:pPr>
        <w:rPr>
          <w:rFonts w:cs="Arial"/>
        </w:rPr>
      </w:pPr>
      <w:r>
        <w:rPr>
          <w:rFonts w:hint="eastAsia"/>
        </w:rPr>
        <w:t xml:space="preserve">It </w:t>
      </w:r>
      <w:r>
        <w:t xml:space="preserve">was noted that the AGC implementation can be different for NR SCell and </w:t>
      </w:r>
      <w:r>
        <w:rPr>
          <w:rFonts w:hint="eastAsia"/>
        </w:rPr>
        <w:t>L</w:t>
      </w:r>
      <w:r>
        <w:t xml:space="preserve">TE SCell since the reference signal are different. </w:t>
      </w:r>
      <w:r>
        <w:rPr>
          <w:rFonts w:cs="Arial"/>
        </w:rPr>
        <w:t xml:space="preserve">AGC settling time also largely depends the availability of reference signal. </w:t>
      </w:r>
      <w:r>
        <w:t>In LTE, typically the AGC settling needs 2~3 CRS symbols at least [</w:t>
      </w:r>
      <w:r w:rsidR="00C9431F">
        <w:t>5</w:t>
      </w:r>
      <w:r>
        <w:t xml:space="preserve">]. </w:t>
      </w:r>
      <w:r w:rsidR="00F41361">
        <w:t xml:space="preserve">For NR SCell </w:t>
      </w:r>
      <w:r w:rsidR="00247457" w:rsidRPr="000C6D9F">
        <w:t xml:space="preserve">the AGC algorithm </w:t>
      </w:r>
      <w:r>
        <w:t>can be based on</w:t>
      </w:r>
      <w:r w:rsidR="00477A44" w:rsidRPr="000C6D9F">
        <w:rPr>
          <w:rFonts w:cs="Arial"/>
        </w:rPr>
        <w:t xml:space="preserve"> PSS, SSS and PBCH </w:t>
      </w:r>
      <w:r>
        <w:rPr>
          <w:rFonts w:cs="Arial"/>
        </w:rPr>
        <w:t>within a SSB</w:t>
      </w:r>
      <w:r w:rsidR="00477A44" w:rsidRPr="000C6D9F">
        <w:rPr>
          <w:rFonts w:cs="Arial"/>
        </w:rPr>
        <w:t xml:space="preserve">. </w:t>
      </w:r>
      <w:r>
        <w:rPr>
          <w:rFonts w:cs="Arial"/>
        </w:rPr>
        <w:t>Regarding there</w:t>
      </w:r>
      <w:r w:rsidR="00F41361">
        <w:rPr>
          <w:rFonts w:cs="Arial"/>
        </w:rPr>
        <w:t xml:space="preserve"> is the similarity of NR SSB and LTE CRS</w:t>
      </w:r>
      <w:r>
        <w:rPr>
          <w:rFonts w:cs="Arial"/>
        </w:rPr>
        <w:t xml:space="preserve"> </w:t>
      </w:r>
      <w:r w:rsidR="00F41361">
        <w:rPr>
          <w:rFonts w:cs="Arial"/>
        </w:rPr>
        <w:t xml:space="preserve">in terms of </w:t>
      </w:r>
      <w:r w:rsidR="00C9431F">
        <w:rPr>
          <w:rFonts w:cs="Arial"/>
        </w:rPr>
        <w:t>occupied</w:t>
      </w:r>
      <w:r w:rsidR="00F41361">
        <w:rPr>
          <w:rFonts w:cs="Arial"/>
        </w:rPr>
        <w:t xml:space="preserve"> bandwidth and density, we can assumed that a SSS and two PBCH symbols is enough to enable NR SSB based AGC converged. That means one SMTC occasion can be enough for AGC </w:t>
      </w:r>
      <w:r w:rsidR="00477A44">
        <w:rPr>
          <w:rFonts w:cs="Arial"/>
        </w:rPr>
        <w:t xml:space="preserve">settling. </w:t>
      </w:r>
      <w:r w:rsidR="00F41361">
        <w:rPr>
          <w:rFonts w:cs="Arial"/>
        </w:rPr>
        <w:t>On the other hand</w:t>
      </w:r>
      <w:r w:rsidR="00477A44" w:rsidRPr="00A57DE8">
        <w:rPr>
          <w:rFonts w:cs="Arial"/>
        </w:rPr>
        <w:t>, one more SMTC occasion should be counted</w:t>
      </w:r>
      <w:r w:rsidR="00C86D6B">
        <w:rPr>
          <w:rFonts w:cs="Arial"/>
        </w:rPr>
        <w:t xml:space="preserve"> as AGC reference signal uncertainty</w:t>
      </w:r>
      <w:r w:rsidR="00477A44" w:rsidRPr="00A57DE8">
        <w:rPr>
          <w:rFonts w:cs="Arial"/>
        </w:rPr>
        <w:t>.</w:t>
      </w:r>
    </w:p>
    <w:p w14:paraId="0A63071C" w14:textId="684B1CEC" w:rsidR="00477A44" w:rsidRDefault="00432CFD" w:rsidP="00477A44">
      <w:pPr>
        <w:rPr>
          <w:rFonts w:cs="Arial"/>
        </w:rPr>
      </w:pPr>
      <w:r w:rsidRPr="00432CFD">
        <w:rPr>
          <w:rFonts w:cs="Arial"/>
          <w:b/>
          <w:u w:val="single"/>
        </w:rPr>
        <w:lastRenderedPageBreak/>
        <w:t xml:space="preserve">Observation </w:t>
      </w:r>
      <w:r w:rsidR="00760406">
        <w:rPr>
          <w:rFonts w:cs="Arial"/>
          <w:b/>
          <w:u w:val="single"/>
        </w:rPr>
        <w:t>3</w:t>
      </w:r>
      <w:r w:rsidRPr="00432CFD">
        <w:rPr>
          <w:rFonts w:cs="Arial"/>
          <w:b/>
          <w:u w:val="single"/>
        </w:rPr>
        <w:t>:</w:t>
      </w:r>
      <w:r>
        <w:rPr>
          <w:rFonts w:cs="Arial"/>
        </w:rPr>
        <w:t xml:space="preserve"> </w:t>
      </w:r>
      <w:r w:rsidR="00477A44" w:rsidRPr="00571B85">
        <w:rPr>
          <w:rFonts w:cs="Arial"/>
          <w:b/>
        </w:rPr>
        <w:t xml:space="preserve">As a result, </w:t>
      </w:r>
      <w:r w:rsidR="004D2A38" w:rsidRPr="00571B85">
        <w:rPr>
          <w:rFonts w:cs="Arial"/>
          <w:b/>
        </w:rPr>
        <w:t xml:space="preserve">if AGC based on SSB </w:t>
      </w:r>
      <w:r w:rsidR="00477A44" w:rsidRPr="00571B85">
        <w:rPr>
          <w:rFonts w:cs="Arial"/>
          <w:b/>
        </w:rPr>
        <w:t>the total interruption dur</w:t>
      </w:r>
      <w:r w:rsidRPr="00571B85">
        <w:rPr>
          <w:rFonts w:cs="Arial"/>
          <w:b/>
        </w:rPr>
        <w:t>ation for inter-band cases can be</w:t>
      </w:r>
      <w:r w:rsidR="00477A44">
        <w:rPr>
          <w:rFonts w:cs="Arial"/>
        </w:rPr>
        <w:t>:</w:t>
      </w:r>
    </w:p>
    <w:p w14:paraId="1414858E" w14:textId="6269A28D" w:rsidR="00477A44" w:rsidRPr="00571B85" w:rsidRDefault="00D20F75" w:rsidP="00477A44">
      <w:pPr>
        <w:jc w:val="center"/>
        <w:rPr>
          <w:rFonts w:cstheme="minorHAnsi"/>
          <w:b/>
        </w:rPr>
      </w:pPr>
      <m:oMath>
        <m:sSub>
          <m:sSubPr>
            <m:ctrlPr>
              <w:rPr>
                <w:rFonts w:ascii="Cambria Math" w:hAnsi="Cambria Math" w:cstheme="minorHAnsi"/>
                <w:b/>
              </w:rPr>
            </m:ctrlPr>
          </m:sSubPr>
          <m:e>
            <m:sSub>
              <m:sSubPr>
                <m:ctrlPr>
                  <w:rPr>
                    <w:rFonts w:ascii="Cambria Math" w:hAnsi="Cambria Math" w:cstheme="minorHAnsi"/>
                    <w:b/>
                  </w:rPr>
                </m:ctrlPr>
              </m:sSubPr>
              <m:e>
                <m:r>
                  <m:rPr>
                    <m:sty m:val="bi"/>
                  </m:rPr>
                  <w:rPr>
                    <w:rFonts w:ascii="Cambria Math" w:hAnsi="Cambria Math" w:cstheme="minorHAnsi"/>
                  </w:rPr>
                  <m:t>T</m:t>
                </m:r>
              </m:e>
              <m:sub>
                <m:r>
                  <m:rPr>
                    <m:sty m:val="bi"/>
                  </m:rPr>
                  <w:rPr>
                    <w:rFonts w:ascii="Cambria Math" w:hAnsi="Cambria Math" w:cstheme="minorHAnsi"/>
                  </w:rPr>
                  <m:t>int</m:t>
                </m:r>
              </m:sub>
            </m:sSub>
            <m:r>
              <m:rPr>
                <m:sty m:val="bi"/>
              </m:rPr>
              <w:rPr>
                <w:rFonts w:ascii="Cambria Math" w:hAnsi="Cambria Math" w:cstheme="minorHAnsi"/>
              </w:rPr>
              <m:t xml:space="preserve">= </m:t>
            </m:r>
            <m:sSub>
              <m:sSubPr>
                <m:ctrlPr>
                  <w:rPr>
                    <w:rFonts w:ascii="Cambria Math" w:hAnsi="Cambria Math" w:cstheme="minorHAnsi"/>
                    <w:b/>
                  </w:rPr>
                </m:ctrlPr>
              </m:sSubPr>
              <m:e>
                <m:r>
                  <m:rPr>
                    <m:sty m:val="bi"/>
                  </m:rPr>
                  <w:rPr>
                    <w:rFonts w:ascii="Cambria Math" w:hAnsi="Cambria Math" w:cstheme="minorHAnsi"/>
                  </w:rPr>
                  <m:t>T</m:t>
                </m:r>
              </m:e>
              <m:sub>
                <m:r>
                  <m:rPr>
                    <m:sty m:val="bi"/>
                  </m:rPr>
                  <w:rPr>
                    <w:rFonts w:ascii="Cambria Math" w:hAnsi="Cambria Math" w:cstheme="minorHAnsi"/>
                  </w:rPr>
                  <m:t>int,1</m:t>
                </m:r>
              </m:sub>
            </m:sSub>
          </m:e>
          <m:sub/>
        </m:sSub>
      </m:oMath>
      <w:r w:rsidR="00477A44" w:rsidRPr="00571B85">
        <w:rPr>
          <w:rFonts w:cstheme="minorHAnsi"/>
          <w:b/>
        </w:rPr>
        <w:t>*slot</w:t>
      </w:r>
      <w:r w:rsidR="00C86D6B">
        <w:rPr>
          <w:rFonts w:cstheme="minorHAnsi"/>
          <w:b/>
        </w:rPr>
        <w:t>_</w:t>
      </w:r>
      <w:r w:rsidR="00477A44" w:rsidRPr="00571B85">
        <w:rPr>
          <w:rFonts w:cstheme="minorHAnsi"/>
          <w:b/>
        </w:rPr>
        <w:t>duration</w:t>
      </w:r>
      <w:r w:rsidR="00F41361">
        <w:rPr>
          <w:rFonts w:cstheme="minorHAnsi"/>
          <w:b/>
        </w:rPr>
        <w:t xml:space="preserve"> </w:t>
      </w:r>
      <w:r w:rsidR="00477A44" w:rsidRPr="00571B85">
        <w:rPr>
          <w:rFonts w:cstheme="minorHAnsi"/>
          <w:b/>
        </w:rPr>
        <w:t>+</w:t>
      </w:r>
      <w:r w:rsidR="00F41361">
        <w:rPr>
          <w:rFonts w:cstheme="minorHAnsi"/>
          <w:b/>
        </w:rPr>
        <w:t xml:space="preserve"> </w:t>
      </w:r>
      <w:r w:rsidR="00E659A9">
        <w:rPr>
          <w:rFonts w:cstheme="minorHAnsi"/>
          <w:b/>
        </w:rPr>
        <w:t>[</w:t>
      </w:r>
      <w:r w:rsidR="00F41361">
        <w:rPr>
          <w:rFonts w:cstheme="minorHAnsi"/>
          <w:b/>
        </w:rPr>
        <w:t>2</w:t>
      </w:r>
      <w:r w:rsidR="00E659A9">
        <w:rPr>
          <w:rFonts w:cstheme="minorHAnsi" w:hint="eastAsia"/>
          <w:b/>
        </w:rPr>
        <w:t>]*</w:t>
      </w:r>
      <w:r w:rsidR="00477A44" w:rsidRPr="00571B85">
        <w:rPr>
          <w:rFonts w:cstheme="minorHAnsi"/>
          <w:b/>
        </w:rPr>
        <w:t>SMTC</w:t>
      </w:r>
      <w:r w:rsidR="005523FF">
        <w:rPr>
          <w:rFonts w:cstheme="minorHAnsi"/>
          <w:b/>
        </w:rPr>
        <w:t>_period</w:t>
      </w:r>
    </w:p>
    <w:p w14:paraId="72545DE4" w14:textId="7B3C5945" w:rsidR="00477A44" w:rsidRPr="00571B85" w:rsidRDefault="00477A44" w:rsidP="00477A44">
      <w:pPr>
        <w:rPr>
          <w:rFonts w:cs="Arial"/>
          <w:b/>
        </w:rPr>
      </w:pPr>
      <w:r w:rsidRPr="00571B85">
        <w:rPr>
          <w:rFonts w:cs="Arial"/>
          <w:b/>
        </w:rPr>
        <w:t xml:space="preserve">where </w:t>
      </w:r>
      <m:oMath>
        <m:sSub>
          <m:sSubPr>
            <m:ctrlPr>
              <w:rPr>
                <w:rFonts w:ascii="Cambria Math" w:hAnsi="Cambria Math" w:cs="Arial"/>
                <w:b/>
              </w:rPr>
            </m:ctrlPr>
          </m:sSubPr>
          <m:e>
            <m:r>
              <m:rPr>
                <m:sty m:val="b"/>
              </m:rPr>
              <w:rPr>
                <w:rFonts w:ascii="Cambria Math" w:hAnsi="Cambria Math" w:cs="Arial"/>
              </w:rPr>
              <m:t>T</m:t>
            </m:r>
          </m:e>
          <m:sub>
            <m:r>
              <m:rPr>
                <m:sty m:val="b"/>
              </m:rPr>
              <w:rPr>
                <w:rFonts w:ascii="Cambria Math" w:hAnsi="Cambria Math" w:cs="Arial"/>
              </w:rPr>
              <m:t>int,1</m:t>
            </m:r>
          </m:sub>
        </m:sSub>
      </m:oMath>
      <w:r w:rsidR="008E746E">
        <w:rPr>
          <w:rFonts w:cs="Arial"/>
          <w:b/>
        </w:rPr>
        <w:t xml:space="preserve"> </w:t>
      </w:r>
      <w:r w:rsidR="000D01B8">
        <w:rPr>
          <w:rFonts w:cs="Arial"/>
          <w:b/>
        </w:rPr>
        <w:t>i</w:t>
      </w:r>
      <w:r w:rsidR="000D01B8" w:rsidRPr="000D01B8">
        <w:rPr>
          <w:rFonts w:cs="Arial"/>
          <w:b/>
        </w:rPr>
        <w:t>s the number of slots,</w:t>
      </w:r>
      <w:r w:rsidR="000D01B8">
        <w:rPr>
          <w:rFonts w:cs="Arial"/>
          <w:b/>
        </w:rPr>
        <w:t xml:space="preserve"> </w:t>
      </w:r>
      <w:r w:rsidR="000D01B8" w:rsidRPr="000D01B8">
        <w:rPr>
          <w:rFonts w:cs="Arial"/>
          <w:b/>
        </w:rPr>
        <w:t>which can be covered within 500us</w:t>
      </w:r>
      <w:r w:rsidR="000D01B8">
        <w:rPr>
          <w:rFonts w:cs="Arial"/>
          <w:b/>
        </w:rPr>
        <w:t xml:space="preserve">, used for </w:t>
      </w:r>
      <w:r w:rsidRPr="00571B85">
        <w:rPr>
          <w:rFonts w:cs="Arial"/>
          <w:b/>
        </w:rPr>
        <w:t>RF warm up</w:t>
      </w:r>
      <w:r w:rsidR="000D01B8">
        <w:rPr>
          <w:rFonts w:cs="Arial"/>
          <w:b/>
        </w:rPr>
        <w:t xml:space="preserve">. Depending on the SCS, </w:t>
      </w:r>
      <m:oMath>
        <m:sSub>
          <m:sSubPr>
            <m:ctrlPr>
              <w:rPr>
                <w:rFonts w:ascii="Cambria Math" w:hAnsi="Cambria Math" w:cs="Arial"/>
                <w:b/>
              </w:rPr>
            </m:ctrlPr>
          </m:sSubPr>
          <m:e>
            <m:r>
              <m:rPr>
                <m:sty m:val="b"/>
              </m:rPr>
              <w:rPr>
                <w:rFonts w:ascii="Cambria Math" w:hAnsi="Cambria Math" w:cs="Arial"/>
              </w:rPr>
              <m:t>T</m:t>
            </m:r>
          </m:e>
          <m:sub>
            <m:r>
              <m:rPr>
                <m:sty m:val="b"/>
              </m:rPr>
              <w:rPr>
                <w:rFonts w:ascii="Cambria Math" w:hAnsi="Cambria Math" w:cs="Arial"/>
              </w:rPr>
              <m:t>int,1</m:t>
            </m:r>
          </m:sub>
        </m:sSub>
      </m:oMath>
      <w:r w:rsidR="000D01B8">
        <w:rPr>
          <w:rFonts w:cs="Arial"/>
          <w:b/>
        </w:rPr>
        <w:t xml:space="preserve"> can be </w:t>
      </w:r>
      <w:r w:rsidRPr="00571B85">
        <w:rPr>
          <w:rFonts w:cs="Arial"/>
          <w:b/>
        </w:rPr>
        <w:t>defined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477A44" w:rsidRPr="0099030C" w14:paraId="15491196" w14:textId="77777777" w:rsidTr="00910E97">
        <w:trPr>
          <w:jc w:val="center"/>
        </w:trPr>
        <w:tc>
          <w:tcPr>
            <w:tcW w:w="1129" w:type="dxa"/>
            <w:shd w:val="clear" w:color="auto" w:fill="auto"/>
            <w:vAlign w:val="center"/>
          </w:tcPr>
          <w:p w14:paraId="29A2F4B5" w14:textId="77777777" w:rsidR="00477A44" w:rsidRPr="00DC5129" w:rsidRDefault="00477A44" w:rsidP="00910E97">
            <w:pPr>
              <w:pStyle w:val="TAH"/>
              <w:rPr>
                <w:rFonts w:eastAsia="Batang"/>
              </w:rPr>
            </w:pPr>
            <w:r w:rsidRPr="00F04CCA">
              <w:rPr>
                <w:rFonts w:eastAsia="Batang"/>
                <w:position w:val="-10"/>
              </w:rPr>
              <w:object w:dxaOrig="220" w:dyaOrig="240" w14:anchorId="1EDA275C">
                <v:shape id="_x0000_i1029" type="#_x0000_t75" style="width:11.2pt;height:13.2pt" o:ole="">
                  <v:imagedata r:id="rId8" o:title=""/>
                </v:shape>
                <o:OLEObject Type="Embed" ProgID="Equation.3" ShapeID="_x0000_i1029" DrawAspect="Content" ObjectID="_1584520058" r:id="rId14"/>
              </w:object>
            </w:r>
          </w:p>
        </w:tc>
        <w:tc>
          <w:tcPr>
            <w:tcW w:w="1843" w:type="dxa"/>
            <w:shd w:val="clear" w:color="auto" w:fill="auto"/>
            <w:vAlign w:val="center"/>
          </w:tcPr>
          <w:p w14:paraId="6B928769" w14:textId="77777777" w:rsidR="00477A44" w:rsidRPr="00DC5129" w:rsidRDefault="00477A44" w:rsidP="00910E97">
            <w:pPr>
              <w:pStyle w:val="TAH"/>
              <w:rPr>
                <w:rFonts w:eastAsia="Batang"/>
              </w:rPr>
            </w:pPr>
            <w:r w:rsidRPr="00DC5129">
              <w:rPr>
                <w:rFonts w:eastAsia="Batang"/>
                <w:position w:val="-10"/>
              </w:rPr>
              <w:object w:dxaOrig="1500" w:dyaOrig="340" w14:anchorId="3224B7DC">
                <v:shape id="_x0000_i1030" type="#_x0000_t75" style="width:77.6pt;height:18.4pt" o:ole="">
                  <v:imagedata r:id="rId10" o:title=""/>
                </v:shape>
                <o:OLEObject Type="Embed" ProgID="Equation.3" ShapeID="_x0000_i1030" DrawAspect="Content" ObjectID="_1584520059" r:id="rId15"/>
              </w:object>
            </w:r>
          </w:p>
        </w:tc>
        <w:tc>
          <w:tcPr>
            <w:tcW w:w="1843" w:type="dxa"/>
            <w:vAlign w:val="center"/>
          </w:tcPr>
          <w:p w14:paraId="6F61C82B" w14:textId="77777777" w:rsidR="00477A44" w:rsidRPr="00DA2315" w:rsidRDefault="00D20F75" w:rsidP="00910E97">
            <w:pPr>
              <w:pStyle w:val="TAH"/>
              <w:rPr>
                <w:lang w:eastAsia="zh-CN"/>
              </w:rPr>
            </w:pPr>
            <m:oMath>
              <m:sSub>
                <m:sSubPr>
                  <m:ctrlPr>
                    <w:rPr>
                      <w:rFonts w:ascii="Cambria Math" w:hAnsi="Cambria Math" w:cs="Arial"/>
                    </w:rPr>
                  </m:ctrlPr>
                </m:sSubPr>
                <m:e>
                  <m:r>
                    <m:rPr>
                      <m:sty m:val="bi"/>
                    </m:rPr>
                    <w:rPr>
                      <w:rFonts w:ascii="Cambria Math" w:hAnsi="Cambria Math" w:cs="Arial"/>
                    </w:rPr>
                    <m:t>T</m:t>
                  </m:r>
                </m:e>
                <m:sub>
                  <m:r>
                    <m:rPr>
                      <m:sty m:val="bi"/>
                    </m:rPr>
                    <w:rPr>
                      <w:rFonts w:ascii="Cambria Math" w:hAnsi="Cambria Math" w:cs="Arial"/>
                    </w:rPr>
                    <m:t>int,1</m:t>
                  </m:r>
                </m:sub>
              </m:sSub>
            </m:oMath>
            <w:r w:rsidR="00477A44">
              <w:rPr>
                <w:rFonts w:hint="eastAsia"/>
                <w:lang w:eastAsia="zh-CN"/>
              </w:rPr>
              <w:t>(</w:t>
            </w:r>
            <w:r w:rsidR="00477A44">
              <w:rPr>
                <w:lang w:eastAsia="zh-CN"/>
              </w:rPr>
              <w:t>slot) for synchronous case*</w:t>
            </w:r>
          </w:p>
        </w:tc>
      </w:tr>
      <w:tr w:rsidR="00477A44" w:rsidRPr="0099030C" w14:paraId="00760E94" w14:textId="77777777" w:rsidTr="00910E97">
        <w:trPr>
          <w:jc w:val="center"/>
        </w:trPr>
        <w:tc>
          <w:tcPr>
            <w:tcW w:w="1129" w:type="dxa"/>
            <w:shd w:val="clear" w:color="auto" w:fill="auto"/>
          </w:tcPr>
          <w:p w14:paraId="2F3453A0" w14:textId="77777777" w:rsidR="00477A44" w:rsidRPr="00DC5129" w:rsidRDefault="00477A44" w:rsidP="00910E97">
            <w:pPr>
              <w:pStyle w:val="TAC"/>
              <w:rPr>
                <w:rFonts w:eastAsia="Batang"/>
              </w:rPr>
            </w:pPr>
            <w:r w:rsidRPr="00DC5129">
              <w:rPr>
                <w:rFonts w:eastAsia="Batang"/>
              </w:rPr>
              <w:t>0</w:t>
            </w:r>
          </w:p>
        </w:tc>
        <w:tc>
          <w:tcPr>
            <w:tcW w:w="1843" w:type="dxa"/>
            <w:shd w:val="clear" w:color="auto" w:fill="auto"/>
          </w:tcPr>
          <w:p w14:paraId="0578FA72" w14:textId="77777777" w:rsidR="00477A44" w:rsidRPr="00DC5129" w:rsidRDefault="00477A44" w:rsidP="00910E97">
            <w:pPr>
              <w:pStyle w:val="TAC"/>
              <w:rPr>
                <w:rFonts w:eastAsia="Batang"/>
              </w:rPr>
            </w:pPr>
            <w:r w:rsidRPr="00DC5129">
              <w:rPr>
                <w:rFonts w:eastAsia="Batang"/>
              </w:rPr>
              <w:t>15</w:t>
            </w:r>
          </w:p>
        </w:tc>
        <w:tc>
          <w:tcPr>
            <w:tcW w:w="1843" w:type="dxa"/>
          </w:tcPr>
          <w:p w14:paraId="0D2C8850" w14:textId="77777777" w:rsidR="00477A44" w:rsidRPr="00DA2315" w:rsidRDefault="00477A44" w:rsidP="00910E97">
            <w:pPr>
              <w:pStyle w:val="TAC"/>
              <w:rPr>
                <w:lang w:eastAsia="zh-CN"/>
              </w:rPr>
            </w:pPr>
            <w:r>
              <w:rPr>
                <w:rFonts w:hint="eastAsia"/>
                <w:lang w:eastAsia="zh-CN"/>
              </w:rPr>
              <w:t>1</w:t>
            </w:r>
          </w:p>
        </w:tc>
      </w:tr>
      <w:tr w:rsidR="00477A44" w:rsidRPr="0099030C" w14:paraId="5B05C57F" w14:textId="77777777" w:rsidTr="00910E97">
        <w:trPr>
          <w:jc w:val="center"/>
        </w:trPr>
        <w:tc>
          <w:tcPr>
            <w:tcW w:w="1129" w:type="dxa"/>
            <w:shd w:val="clear" w:color="auto" w:fill="auto"/>
          </w:tcPr>
          <w:p w14:paraId="4C19E901" w14:textId="77777777" w:rsidR="00477A44" w:rsidRPr="00DC5129" w:rsidRDefault="00477A44" w:rsidP="00910E97">
            <w:pPr>
              <w:pStyle w:val="TAC"/>
              <w:rPr>
                <w:rFonts w:eastAsia="Batang"/>
              </w:rPr>
            </w:pPr>
            <w:r w:rsidRPr="00DC5129">
              <w:rPr>
                <w:rFonts w:eastAsia="Batang"/>
              </w:rPr>
              <w:t>1</w:t>
            </w:r>
          </w:p>
        </w:tc>
        <w:tc>
          <w:tcPr>
            <w:tcW w:w="1843" w:type="dxa"/>
            <w:shd w:val="clear" w:color="auto" w:fill="auto"/>
          </w:tcPr>
          <w:p w14:paraId="190CAFC5" w14:textId="77777777" w:rsidR="00477A44" w:rsidRPr="00DC5129" w:rsidRDefault="00477A44" w:rsidP="00910E97">
            <w:pPr>
              <w:pStyle w:val="TAC"/>
              <w:rPr>
                <w:rFonts w:eastAsia="Batang"/>
              </w:rPr>
            </w:pPr>
            <w:r w:rsidRPr="00DC5129">
              <w:rPr>
                <w:rFonts w:eastAsia="Batang"/>
              </w:rPr>
              <w:t>30</w:t>
            </w:r>
          </w:p>
        </w:tc>
        <w:tc>
          <w:tcPr>
            <w:tcW w:w="1843" w:type="dxa"/>
          </w:tcPr>
          <w:p w14:paraId="16BFE6CB" w14:textId="356D8FBE" w:rsidR="00477A44" w:rsidRPr="00DA2315" w:rsidRDefault="000D01B8" w:rsidP="00910E97">
            <w:pPr>
              <w:pStyle w:val="TAC"/>
              <w:rPr>
                <w:lang w:eastAsia="zh-CN"/>
              </w:rPr>
            </w:pPr>
            <w:r>
              <w:rPr>
                <w:lang w:eastAsia="zh-CN"/>
              </w:rPr>
              <w:t>1</w:t>
            </w:r>
          </w:p>
        </w:tc>
      </w:tr>
      <w:tr w:rsidR="00477A44" w:rsidRPr="0099030C" w14:paraId="37D93CCA" w14:textId="77777777" w:rsidTr="00910E97">
        <w:trPr>
          <w:jc w:val="center"/>
        </w:trPr>
        <w:tc>
          <w:tcPr>
            <w:tcW w:w="1129" w:type="dxa"/>
            <w:shd w:val="clear" w:color="auto" w:fill="auto"/>
          </w:tcPr>
          <w:p w14:paraId="07768B7B" w14:textId="77777777" w:rsidR="00477A44" w:rsidRPr="00DC5129" w:rsidRDefault="00477A44" w:rsidP="00910E97">
            <w:pPr>
              <w:pStyle w:val="TAC"/>
              <w:rPr>
                <w:rFonts w:eastAsia="Batang"/>
              </w:rPr>
            </w:pPr>
            <w:r w:rsidRPr="00DC5129">
              <w:rPr>
                <w:rFonts w:eastAsia="Batang"/>
              </w:rPr>
              <w:t>2</w:t>
            </w:r>
          </w:p>
        </w:tc>
        <w:tc>
          <w:tcPr>
            <w:tcW w:w="1843" w:type="dxa"/>
            <w:shd w:val="clear" w:color="auto" w:fill="auto"/>
          </w:tcPr>
          <w:p w14:paraId="69D1A833" w14:textId="77777777" w:rsidR="00477A44" w:rsidRPr="00DC5129" w:rsidRDefault="00477A44" w:rsidP="00910E97">
            <w:pPr>
              <w:pStyle w:val="TAC"/>
              <w:rPr>
                <w:rFonts w:eastAsia="Batang"/>
              </w:rPr>
            </w:pPr>
            <w:r w:rsidRPr="00DC5129">
              <w:rPr>
                <w:rFonts w:eastAsia="Batang"/>
              </w:rPr>
              <w:t>60</w:t>
            </w:r>
          </w:p>
        </w:tc>
        <w:tc>
          <w:tcPr>
            <w:tcW w:w="1843" w:type="dxa"/>
          </w:tcPr>
          <w:p w14:paraId="2B2EA769" w14:textId="1DE46FC6" w:rsidR="00477A44" w:rsidRPr="00DA2315" w:rsidRDefault="000D01B8" w:rsidP="00910E97">
            <w:pPr>
              <w:pStyle w:val="TAC"/>
              <w:rPr>
                <w:lang w:eastAsia="zh-CN"/>
              </w:rPr>
            </w:pPr>
            <w:r>
              <w:rPr>
                <w:lang w:eastAsia="zh-CN"/>
              </w:rPr>
              <w:t>2</w:t>
            </w:r>
          </w:p>
        </w:tc>
      </w:tr>
      <w:tr w:rsidR="00477A44" w:rsidRPr="0099030C" w14:paraId="6C28A3C4" w14:textId="77777777" w:rsidTr="00910E97">
        <w:trPr>
          <w:jc w:val="center"/>
        </w:trPr>
        <w:tc>
          <w:tcPr>
            <w:tcW w:w="1129" w:type="dxa"/>
            <w:shd w:val="clear" w:color="auto" w:fill="auto"/>
          </w:tcPr>
          <w:p w14:paraId="23FDDC77" w14:textId="77777777" w:rsidR="00477A44" w:rsidRPr="00DC5129" w:rsidRDefault="00477A44" w:rsidP="00910E97">
            <w:pPr>
              <w:pStyle w:val="TAC"/>
              <w:rPr>
                <w:rFonts w:eastAsia="Batang"/>
              </w:rPr>
            </w:pPr>
            <w:r w:rsidRPr="00DC5129">
              <w:rPr>
                <w:rFonts w:eastAsia="Batang"/>
              </w:rPr>
              <w:t>3</w:t>
            </w:r>
          </w:p>
        </w:tc>
        <w:tc>
          <w:tcPr>
            <w:tcW w:w="1843" w:type="dxa"/>
            <w:shd w:val="clear" w:color="auto" w:fill="auto"/>
          </w:tcPr>
          <w:p w14:paraId="5CFF74DB" w14:textId="77777777" w:rsidR="00477A44" w:rsidRPr="00DC5129" w:rsidRDefault="00477A44" w:rsidP="00910E97">
            <w:pPr>
              <w:pStyle w:val="TAC"/>
              <w:rPr>
                <w:rFonts w:eastAsia="Batang"/>
              </w:rPr>
            </w:pPr>
            <w:r w:rsidRPr="00DC5129">
              <w:rPr>
                <w:rFonts w:eastAsia="Batang"/>
              </w:rPr>
              <w:t>120</w:t>
            </w:r>
          </w:p>
        </w:tc>
        <w:tc>
          <w:tcPr>
            <w:tcW w:w="1843" w:type="dxa"/>
          </w:tcPr>
          <w:p w14:paraId="4F32D52B" w14:textId="3DDB25B3" w:rsidR="00477A44" w:rsidRPr="00DA2315" w:rsidRDefault="000D01B8" w:rsidP="00910E97">
            <w:pPr>
              <w:pStyle w:val="TAC"/>
              <w:rPr>
                <w:lang w:eastAsia="zh-CN"/>
              </w:rPr>
            </w:pPr>
            <w:r>
              <w:rPr>
                <w:lang w:eastAsia="zh-CN"/>
              </w:rPr>
              <w:t>4</w:t>
            </w:r>
          </w:p>
        </w:tc>
      </w:tr>
    </w:tbl>
    <w:p w14:paraId="2F8313AB" w14:textId="098DDBCF" w:rsidR="0067694D" w:rsidRDefault="0067694D" w:rsidP="00D834B2">
      <w:pPr>
        <w:rPr>
          <w:rFonts w:cs="Arial"/>
        </w:rPr>
      </w:pPr>
      <w:r w:rsidRPr="00D834B2">
        <w:rPr>
          <w:rFonts w:cs="Arial"/>
        </w:rPr>
        <w:t xml:space="preserve">As we concerned in the previous meeting, if only SSB possible for the worst cases the overall interruption length will be much </w:t>
      </w:r>
      <w:r w:rsidR="00571B85" w:rsidRPr="00D834B2">
        <w:rPr>
          <w:rFonts w:cs="Arial"/>
        </w:rPr>
        <w:t>longer</w:t>
      </w:r>
      <w:r w:rsidRPr="00D834B2">
        <w:rPr>
          <w:rFonts w:cs="Arial"/>
        </w:rPr>
        <w:t xml:space="preserve"> than our </w:t>
      </w:r>
      <w:r w:rsidR="00571B85" w:rsidRPr="00D834B2">
        <w:rPr>
          <w:rFonts w:cs="Arial"/>
        </w:rPr>
        <w:t>expectation</w:t>
      </w:r>
      <w:r w:rsidR="00571B85">
        <w:rPr>
          <w:rFonts w:cs="Arial"/>
        </w:rPr>
        <w:t>s</w:t>
      </w:r>
      <w:r w:rsidRPr="00D834B2">
        <w:rPr>
          <w:rFonts w:cs="Arial"/>
        </w:rPr>
        <w:t>.</w:t>
      </w:r>
      <w:r w:rsidR="00571B85">
        <w:rPr>
          <w:rFonts w:cs="Arial"/>
        </w:rPr>
        <w:t xml:space="preserve"> </w:t>
      </w:r>
      <w:r w:rsidRPr="00D834B2">
        <w:rPr>
          <w:rFonts w:cs="Arial"/>
        </w:rPr>
        <w:t xml:space="preserve">So in order to short the overall interruption, we can two approaches. One is to </w:t>
      </w:r>
      <w:r w:rsidR="00571B85" w:rsidRPr="00D834B2">
        <w:rPr>
          <w:rFonts w:cs="Arial"/>
        </w:rPr>
        <w:t>utilize</w:t>
      </w:r>
      <w:r w:rsidRPr="00D834B2">
        <w:rPr>
          <w:rFonts w:cs="Arial"/>
        </w:rPr>
        <w:t xml:space="preserve"> the other reference signal (e.g. TRS). But </w:t>
      </w:r>
      <w:r w:rsidR="000D01B8">
        <w:rPr>
          <w:rFonts w:cs="Arial"/>
        </w:rPr>
        <w:t>since</w:t>
      </w:r>
      <w:r w:rsidR="008E746E">
        <w:rPr>
          <w:rFonts w:cs="Arial"/>
        </w:rPr>
        <w:t xml:space="preserve">TRS reference symbol structure and </w:t>
      </w:r>
      <w:r w:rsidR="00260D3A">
        <w:rPr>
          <w:rFonts w:cs="Arial"/>
        </w:rPr>
        <w:t>density are different with LTE CRS symbol, the further investigation on the exact AGC performance (e.g. AGC settling time) shall be needed.</w:t>
      </w:r>
    </w:p>
    <w:p w14:paraId="3D579160" w14:textId="77777777" w:rsidR="00C86D6B" w:rsidRPr="00D834B2" w:rsidRDefault="00C86D6B" w:rsidP="00C86D6B">
      <w:pPr>
        <w:jc w:val="center"/>
        <w:rPr>
          <w:rFonts w:cs="Arial"/>
        </w:rPr>
      </w:pPr>
    </w:p>
    <w:p w14:paraId="65FED498" w14:textId="219B87CE" w:rsidR="00252968" w:rsidRPr="00C86D6B" w:rsidRDefault="00252968" w:rsidP="003D0A92">
      <w:pPr>
        <w:jc w:val="both"/>
        <w:rPr>
          <w:rFonts w:ascii="Arial" w:hAnsi="Arial" w:cs="Arial"/>
          <w:b/>
        </w:rPr>
      </w:pPr>
      <w:r w:rsidRPr="00432CFD">
        <w:rPr>
          <w:rFonts w:cs="Arial"/>
          <w:b/>
          <w:u w:val="single"/>
        </w:rPr>
        <w:t xml:space="preserve">Observation </w:t>
      </w:r>
      <w:r w:rsidR="00C9431F">
        <w:rPr>
          <w:rFonts w:cs="Arial"/>
          <w:b/>
          <w:u w:val="single"/>
        </w:rPr>
        <w:t>4</w:t>
      </w:r>
      <w:r w:rsidRPr="00C86D6B">
        <w:rPr>
          <w:rFonts w:cs="Arial"/>
          <w:b/>
          <w:u w:val="single"/>
        </w:rPr>
        <w:t>:</w:t>
      </w:r>
      <w:r w:rsidRPr="00C86D6B">
        <w:rPr>
          <w:rFonts w:cs="Arial"/>
          <w:b/>
        </w:rPr>
        <w:t xml:space="preserve"> </w:t>
      </w:r>
      <w:r w:rsidR="00350184" w:rsidRPr="00C86D6B">
        <w:rPr>
          <w:rFonts w:cs="Arial"/>
          <w:b/>
        </w:rPr>
        <w:t>Alternatively</w:t>
      </w:r>
      <w:r w:rsidRPr="00C86D6B">
        <w:rPr>
          <w:rFonts w:cs="Arial"/>
          <w:b/>
        </w:rPr>
        <w:t xml:space="preserve">, </w:t>
      </w:r>
      <w:r w:rsidR="004D2A38" w:rsidRPr="00C86D6B">
        <w:rPr>
          <w:rFonts w:cs="Arial"/>
          <w:b/>
        </w:rPr>
        <w:t>if AGC based on</w:t>
      </w:r>
      <w:r w:rsidR="00886954">
        <w:rPr>
          <w:rFonts w:cs="Arial"/>
          <w:b/>
        </w:rPr>
        <w:t xml:space="preserve"> TRS</w:t>
      </w:r>
      <w:r w:rsidR="004D2A38" w:rsidRPr="00C86D6B">
        <w:rPr>
          <w:rFonts w:cs="Arial"/>
          <w:b/>
        </w:rPr>
        <w:t xml:space="preserve"> </w:t>
      </w:r>
      <w:r w:rsidR="00260D3A">
        <w:rPr>
          <w:rFonts w:cs="Arial"/>
          <w:b/>
        </w:rPr>
        <w:t>the AGC settling time shall be study firstly.</w:t>
      </w:r>
    </w:p>
    <w:p w14:paraId="10E0E56E" w14:textId="77777777" w:rsidR="00252968" w:rsidRDefault="00252968" w:rsidP="00D834B2">
      <w:pPr>
        <w:rPr>
          <w:rFonts w:cs="Arial"/>
        </w:rPr>
      </w:pPr>
    </w:p>
    <w:p w14:paraId="0581DAE8" w14:textId="5D0D88EC" w:rsidR="00D834B2" w:rsidRDefault="00252968" w:rsidP="00D834B2">
      <w:pPr>
        <w:rPr>
          <w:rFonts w:cs="Arial"/>
        </w:rPr>
      </w:pPr>
      <w:r>
        <w:rPr>
          <w:rFonts w:cs="Arial"/>
        </w:rPr>
        <w:t>Moreover,</w:t>
      </w:r>
      <w:r w:rsidR="00D834B2">
        <w:rPr>
          <w:rFonts w:cs="Arial"/>
        </w:rPr>
        <w:t xml:space="preserve"> asynchronous intra-band cases should be excluded since the shared RF chain for intra-band CC cannot accommodate async CCs.</w:t>
      </w:r>
    </w:p>
    <w:p w14:paraId="5E1E5399" w14:textId="77777777" w:rsidR="00764CED" w:rsidRDefault="00764CED" w:rsidP="00D834B2">
      <w:pPr>
        <w:rPr>
          <w:rFonts w:cs="Arial"/>
        </w:rPr>
      </w:pPr>
    </w:p>
    <w:p w14:paraId="4C7A0400" w14:textId="7B97C247" w:rsidR="00764CED" w:rsidRDefault="00764CED" w:rsidP="00D834B2">
      <w:pPr>
        <w:rPr>
          <w:rFonts w:cs="Arial"/>
        </w:rPr>
      </w:pPr>
      <w:r>
        <w:rPr>
          <w:rFonts w:cs="Arial"/>
        </w:rPr>
        <w:t>In summary, we can propose that</w:t>
      </w:r>
    </w:p>
    <w:p w14:paraId="4B391834" w14:textId="09223BC4" w:rsidR="00477A44" w:rsidRPr="00760406" w:rsidRDefault="00477A44" w:rsidP="00477A44">
      <w:pPr>
        <w:rPr>
          <w:rFonts w:cs="Arial"/>
          <w:b/>
          <w:i/>
        </w:rPr>
      </w:pPr>
      <w:r w:rsidRPr="00760406">
        <w:rPr>
          <w:rFonts w:cs="Arial"/>
          <w:b/>
          <w:i/>
          <w:u w:val="single"/>
        </w:rPr>
        <w:t xml:space="preserve">Proposal </w:t>
      </w:r>
      <w:r w:rsidR="00760406" w:rsidRPr="00760406">
        <w:rPr>
          <w:rFonts w:cs="Arial"/>
          <w:b/>
          <w:i/>
          <w:u w:val="single"/>
        </w:rPr>
        <w:t>1</w:t>
      </w:r>
      <w:r w:rsidRPr="00760406">
        <w:rPr>
          <w:rFonts w:cs="Arial"/>
          <w:b/>
          <w:i/>
          <w:u w:val="single"/>
        </w:rPr>
        <w:t xml:space="preserve">: </w:t>
      </w:r>
      <w:r w:rsidRPr="00760406">
        <w:rPr>
          <w:rFonts w:cs="Arial"/>
          <w:b/>
          <w:i/>
        </w:rPr>
        <w:t xml:space="preserve">the total interruption duration for </w:t>
      </w:r>
      <w:r w:rsidR="00912DB2" w:rsidRPr="00760406">
        <w:rPr>
          <w:rFonts w:cs="Arial"/>
          <w:b/>
          <w:i/>
        </w:rPr>
        <w:t>Scell addition/release</w:t>
      </w:r>
      <w:r w:rsidRPr="00760406">
        <w:rPr>
          <w:rFonts w:cs="Arial"/>
          <w:b/>
          <w:i/>
        </w:rPr>
        <w:t xml:space="preserve"> cases can be specified as:</w:t>
      </w:r>
    </w:p>
    <w:p w14:paraId="03BDCD77" w14:textId="77777777" w:rsidR="008B6B3C" w:rsidRDefault="008B6B3C" w:rsidP="008B6B3C">
      <w:pPr>
        <w:rPr>
          <w:rFonts w:cs="Arial"/>
        </w:rPr>
      </w:pPr>
    </w:p>
    <w:p w14:paraId="237FF7F8" w14:textId="0BE941B7" w:rsidR="008B6B3C" w:rsidRPr="00C93976" w:rsidRDefault="008B6B3C" w:rsidP="008B6B3C">
      <w:pPr>
        <w:jc w:val="center"/>
        <w:rPr>
          <w:rFonts w:eastAsia="MS Mincho"/>
          <w:b/>
        </w:rPr>
      </w:pPr>
      <w:r w:rsidRPr="004D7076">
        <w:rPr>
          <w:rFonts w:eastAsia="MS Mincho"/>
          <w:b/>
        </w:rPr>
        <w:t>Table 8.2.1.2.</w:t>
      </w:r>
      <w:r w:rsidRPr="004D7076">
        <w:rPr>
          <w:rFonts w:hint="eastAsia"/>
          <w:b/>
        </w:rPr>
        <w:t>3</w:t>
      </w:r>
      <w:r w:rsidRPr="004D7076">
        <w:rPr>
          <w:rFonts w:eastAsia="MS Mincho"/>
          <w:b/>
        </w:rPr>
        <w:t>-1 Interruption length X1, Y1 and Y2 at SCell addition/Release</w:t>
      </w:r>
      <w:r w:rsidR="00192100" w:rsidRPr="004D7076">
        <w:rPr>
          <w:rFonts w:eastAsia="MS Mincho"/>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1207"/>
        <w:gridCol w:w="1227"/>
        <w:gridCol w:w="1233"/>
        <w:gridCol w:w="1227"/>
        <w:gridCol w:w="1233"/>
        <w:gridCol w:w="2696"/>
      </w:tblGrid>
      <w:tr w:rsidR="008B6B3C" w:rsidRPr="00C93976" w14:paraId="4681FF0B" w14:textId="77777777" w:rsidTr="003D0A92">
        <w:trPr>
          <w:trHeight w:val="205"/>
          <w:jc w:val="center"/>
        </w:trPr>
        <w:tc>
          <w:tcPr>
            <w:tcW w:w="787" w:type="dxa"/>
            <w:vMerge w:val="restart"/>
            <w:shd w:val="clear" w:color="auto" w:fill="auto"/>
            <w:vAlign w:val="center"/>
          </w:tcPr>
          <w:p w14:paraId="7F589F3C" w14:textId="77777777" w:rsidR="008B6B3C" w:rsidRPr="00C93976" w:rsidRDefault="008B6B3C" w:rsidP="00910E97">
            <w:pPr>
              <w:keepNext/>
              <w:keepLines/>
              <w:jc w:val="center"/>
              <w:rPr>
                <w:rFonts w:ascii="Arial" w:eastAsia="Batang" w:hAnsi="Arial"/>
                <w:sz w:val="18"/>
              </w:rPr>
            </w:pPr>
            <w:r>
              <w:rPr>
                <w:rFonts w:ascii="Arial" w:eastAsia="Batang" w:hAnsi="Arial"/>
                <w:noProof/>
                <w:sz w:val="18"/>
              </w:rPr>
              <w:drawing>
                <wp:inline distT="0" distB="0" distL="0" distR="0" wp14:anchorId="3C4D9C08" wp14:editId="0867BDD8">
                  <wp:extent cx="152400" cy="15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182" w:type="dxa"/>
            <w:vMerge w:val="restart"/>
          </w:tcPr>
          <w:p w14:paraId="05E1BF34" w14:textId="77777777" w:rsidR="008B6B3C" w:rsidRPr="00C93976" w:rsidRDefault="008B6B3C" w:rsidP="00910E97">
            <w:pPr>
              <w:keepNext/>
              <w:keepLines/>
              <w:jc w:val="center"/>
              <w:rPr>
                <w:rFonts w:ascii="Arial" w:eastAsia="Batang" w:hAnsi="Arial"/>
                <w:sz w:val="18"/>
              </w:rPr>
            </w:pPr>
            <w:r w:rsidRPr="00C93976">
              <w:rPr>
                <w:rFonts w:ascii="Arial" w:eastAsia="Batang" w:hAnsi="Arial"/>
                <w:sz w:val="18"/>
              </w:rPr>
              <w:t>NR Slot length (ms)</w:t>
            </w:r>
          </w:p>
        </w:tc>
        <w:tc>
          <w:tcPr>
            <w:tcW w:w="2475" w:type="dxa"/>
            <w:gridSpan w:val="2"/>
          </w:tcPr>
          <w:p w14:paraId="4070F1DA" w14:textId="77777777" w:rsidR="008B6B3C" w:rsidRPr="00C93976" w:rsidRDefault="008B6B3C" w:rsidP="00910E97">
            <w:pPr>
              <w:keepNext/>
              <w:keepLines/>
              <w:jc w:val="center"/>
              <w:rPr>
                <w:rFonts w:ascii="Arial" w:eastAsia="Batang" w:hAnsi="Arial"/>
                <w:sz w:val="18"/>
              </w:rPr>
            </w:pPr>
            <w:r w:rsidRPr="00C93976">
              <w:rPr>
                <w:rFonts w:ascii="Arial" w:eastAsia="Batang" w:hAnsi="Arial"/>
                <w:sz w:val="18"/>
              </w:rPr>
              <w:t>Interruption length X1 slot</w:t>
            </w:r>
          </w:p>
        </w:tc>
        <w:tc>
          <w:tcPr>
            <w:tcW w:w="2475" w:type="dxa"/>
            <w:gridSpan w:val="2"/>
          </w:tcPr>
          <w:p w14:paraId="47FB085E" w14:textId="77777777" w:rsidR="008B6B3C" w:rsidRPr="00C93976" w:rsidRDefault="008B6B3C" w:rsidP="00910E97">
            <w:pPr>
              <w:keepNext/>
              <w:keepLines/>
              <w:jc w:val="center"/>
              <w:rPr>
                <w:rFonts w:ascii="Arial" w:eastAsia="Batang" w:hAnsi="Arial"/>
                <w:sz w:val="18"/>
              </w:rPr>
            </w:pPr>
            <w:r w:rsidRPr="00C93976">
              <w:rPr>
                <w:rFonts w:ascii="Arial" w:eastAsia="Batang" w:hAnsi="Arial"/>
                <w:sz w:val="18"/>
              </w:rPr>
              <w:t>Interruption length Y1 slot</w:t>
            </w:r>
          </w:p>
        </w:tc>
        <w:tc>
          <w:tcPr>
            <w:tcW w:w="2710" w:type="dxa"/>
          </w:tcPr>
          <w:p w14:paraId="047CE5A1" w14:textId="605C299B" w:rsidR="008B6B3C" w:rsidRPr="00C93976" w:rsidRDefault="008B6B3C" w:rsidP="004D7076">
            <w:pPr>
              <w:keepNext/>
              <w:keepLines/>
              <w:jc w:val="center"/>
              <w:rPr>
                <w:rFonts w:ascii="Arial" w:eastAsia="Batang" w:hAnsi="Arial"/>
                <w:sz w:val="18"/>
              </w:rPr>
            </w:pPr>
            <w:r>
              <w:rPr>
                <w:rFonts w:ascii="Arial" w:eastAsia="Batang" w:hAnsi="Arial"/>
                <w:sz w:val="18"/>
              </w:rPr>
              <w:t>Interruption length Y2</w:t>
            </w:r>
            <w:r w:rsidRPr="00C93976">
              <w:rPr>
                <w:rFonts w:ascii="Arial" w:eastAsia="Batang" w:hAnsi="Arial"/>
                <w:sz w:val="18"/>
              </w:rPr>
              <w:t xml:space="preserve"> </w:t>
            </w:r>
            <w:r w:rsidR="006279AA">
              <w:rPr>
                <w:rFonts w:ascii="Arial" w:eastAsia="Batang" w:hAnsi="Arial"/>
                <w:sz w:val="18"/>
              </w:rPr>
              <w:t>for SMTC based AGC adjustment</w:t>
            </w:r>
          </w:p>
        </w:tc>
      </w:tr>
      <w:tr w:rsidR="003D0A92" w:rsidRPr="00C93976" w14:paraId="2C964FBA" w14:textId="77777777" w:rsidTr="003D0A92">
        <w:trPr>
          <w:trHeight w:val="205"/>
          <w:jc w:val="center"/>
        </w:trPr>
        <w:tc>
          <w:tcPr>
            <w:tcW w:w="787" w:type="dxa"/>
            <w:vMerge/>
            <w:shd w:val="clear" w:color="auto" w:fill="auto"/>
            <w:vAlign w:val="center"/>
          </w:tcPr>
          <w:p w14:paraId="0422339F" w14:textId="77777777" w:rsidR="003D0A92" w:rsidRPr="00C93976" w:rsidRDefault="003D0A92" w:rsidP="00910E97">
            <w:pPr>
              <w:keepNext/>
              <w:keepLines/>
              <w:jc w:val="center"/>
              <w:rPr>
                <w:rFonts w:ascii="Arial" w:eastAsia="Batang" w:hAnsi="Arial"/>
                <w:sz w:val="18"/>
              </w:rPr>
            </w:pPr>
          </w:p>
        </w:tc>
        <w:tc>
          <w:tcPr>
            <w:tcW w:w="1182" w:type="dxa"/>
            <w:vMerge/>
          </w:tcPr>
          <w:p w14:paraId="2F232072" w14:textId="77777777" w:rsidR="003D0A92" w:rsidRPr="00C93976" w:rsidRDefault="003D0A92" w:rsidP="00910E97">
            <w:pPr>
              <w:keepNext/>
              <w:keepLines/>
              <w:jc w:val="center"/>
              <w:rPr>
                <w:rFonts w:ascii="Arial" w:eastAsia="Batang" w:hAnsi="Arial"/>
                <w:sz w:val="18"/>
              </w:rPr>
            </w:pPr>
          </w:p>
        </w:tc>
        <w:tc>
          <w:tcPr>
            <w:tcW w:w="1235" w:type="dxa"/>
          </w:tcPr>
          <w:p w14:paraId="71A08C67" w14:textId="77777777" w:rsidR="003D0A92" w:rsidRPr="00C93976" w:rsidRDefault="003D0A92" w:rsidP="00910E97">
            <w:pPr>
              <w:keepNext/>
              <w:keepLines/>
              <w:jc w:val="center"/>
              <w:rPr>
                <w:rFonts w:ascii="Arial" w:eastAsia="Batang" w:hAnsi="Arial"/>
                <w:sz w:val="18"/>
              </w:rPr>
            </w:pPr>
            <w:r>
              <w:rPr>
                <w:rFonts w:ascii="Arial" w:eastAsia="Batang" w:hAnsi="Arial" w:hint="eastAsia"/>
                <w:sz w:val="18"/>
              </w:rPr>
              <w:t>Sync</w:t>
            </w:r>
          </w:p>
        </w:tc>
        <w:tc>
          <w:tcPr>
            <w:tcW w:w="1240" w:type="dxa"/>
          </w:tcPr>
          <w:p w14:paraId="37374733" w14:textId="77777777" w:rsidR="003D0A92" w:rsidRPr="00C93976" w:rsidRDefault="003D0A92" w:rsidP="00910E97">
            <w:pPr>
              <w:keepNext/>
              <w:keepLines/>
              <w:jc w:val="center"/>
              <w:rPr>
                <w:rFonts w:ascii="Arial" w:eastAsia="Batang" w:hAnsi="Arial"/>
                <w:sz w:val="18"/>
              </w:rPr>
            </w:pPr>
            <w:r>
              <w:rPr>
                <w:rFonts w:ascii="Arial" w:eastAsia="Batang" w:hAnsi="Arial" w:hint="eastAsia"/>
                <w:sz w:val="18"/>
              </w:rPr>
              <w:t>Async</w:t>
            </w:r>
          </w:p>
        </w:tc>
        <w:tc>
          <w:tcPr>
            <w:tcW w:w="1235" w:type="dxa"/>
          </w:tcPr>
          <w:p w14:paraId="5EB34C10" w14:textId="77777777" w:rsidR="003D0A92" w:rsidRPr="00C93976" w:rsidRDefault="003D0A92" w:rsidP="00910E97">
            <w:pPr>
              <w:keepNext/>
              <w:keepLines/>
              <w:jc w:val="center"/>
              <w:rPr>
                <w:rFonts w:ascii="Arial" w:eastAsia="Batang" w:hAnsi="Arial"/>
                <w:sz w:val="18"/>
              </w:rPr>
            </w:pPr>
            <w:r>
              <w:rPr>
                <w:rFonts w:ascii="Arial" w:eastAsia="Batang" w:hAnsi="Arial" w:hint="eastAsia"/>
                <w:sz w:val="18"/>
              </w:rPr>
              <w:t>Sync</w:t>
            </w:r>
          </w:p>
        </w:tc>
        <w:tc>
          <w:tcPr>
            <w:tcW w:w="1240" w:type="dxa"/>
          </w:tcPr>
          <w:p w14:paraId="1F79E82B" w14:textId="77777777" w:rsidR="003D0A92" w:rsidRPr="00C93976" w:rsidRDefault="003D0A92" w:rsidP="00910E97">
            <w:pPr>
              <w:keepNext/>
              <w:keepLines/>
              <w:jc w:val="center"/>
              <w:rPr>
                <w:rFonts w:ascii="Arial" w:eastAsia="Batang" w:hAnsi="Arial"/>
                <w:sz w:val="18"/>
              </w:rPr>
            </w:pPr>
            <w:r>
              <w:rPr>
                <w:rFonts w:ascii="Arial" w:eastAsia="Batang" w:hAnsi="Arial" w:hint="eastAsia"/>
                <w:sz w:val="18"/>
              </w:rPr>
              <w:t>Async</w:t>
            </w:r>
          </w:p>
        </w:tc>
        <w:tc>
          <w:tcPr>
            <w:tcW w:w="2710" w:type="dxa"/>
          </w:tcPr>
          <w:p w14:paraId="183461BD" w14:textId="05C0CBCF" w:rsidR="003D0A92" w:rsidRDefault="003D0A92" w:rsidP="00910E97">
            <w:pPr>
              <w:keepNext/>
              <w:keepLines/>
              <w:jc w:val="center"/>
              <w:rPr>
                <w:rFonts w:ascii="Arial" w:eastAsia="Batang" w:hAnsi="Arial"/>
                <w:sz w:val="18"/>
              </w:rPr>
            </w:pPr>
            <w:r>
              <w:rPr>
                <w:rFonts w:ascii="Arial" w:eastAsia="Batang" w:hAnsi="Arial" w:hint="eastAsia"/>
                <w:sz w:val="18"/>
              </w:rPr>
              <w:t>Sync</w:t>
            </w:r>
          </w:p>
        </w:tc>
      </w:tr>
      <w:tr w:rsidR="003D0A92" w:rsidRPr="00C93976" w14:paraId="3B5914A3" w14:textId="77777777" w:rsidTr="006D3328">
        <w:trPr>
          <w:jc w:val="center"/>
        </w:trPr>
        <w:tc>
          <w:tcPr>
            <w:tcW w:w="810" w:type="dxa"/>
            <w:shd w:val="clear" w:color="auto" w:fill="auto"/>
          </w:tcPr>
          <w:p w14:paraId="1D7D51AA" w14:textId="77777777" w:rsidR="003D0A92" w:rsidRPr="00C93976" w:rsidRDefault="003D0A92" w:rsidP="00350184">
            <w:pPr>
              <w:keepNext/>
              <w:keepLines/>
              <w:jc w:val="center"/>
              <w:rPr>
                <w:rFonts w:ascii="Arial" w:eastAsia="Batang" w:hAnsi="Arial"/>
                <w:sz w:val="18"/>
              </w:rPr>
            </w:pPr>
            <w:r w:rsidRPr="00C93976">
              <w:rPr>
                <w:rFonts w:ascii="Arial" w:eastAsia="Batang" w:hAnsi="Arial"/>
                <w:sz w:val="18"/>
              </w:rPr>
              <w:t>0</w:t>
            </w:r>
          </w:p>
        </w:tc>
        <w:tc>
          <w:tcPr>
            <w:tcW w:w="1214" w:type="dxa"/>
          </w:tcPr>
          <w:p w14:paraId="6BB297FC" w14:textId="77777777" w:rsidR="003D0A92" w:rsidRPr="004D7076" w:rsidRDefault="003D0A92" w:rsidP="00350184">
            <w:pPr>
              <w:keepNext/>
              <w:keepLines/>
              <w:jc w:val="center"/>
              <w:rPr>
                <w:rFonts w:ascii="Arial" w:eastAsia="Batang" w:hAnsi="Arial"/>
                <w:b/>
                <w:sz w:val="18"/>
              </w:rPr>
            </w:pPr>
            <w:r w:rsidRPr="004D7076">
              <w:rPr>
                <w:rFonts w:ascii="Arial" w:eastAsia="Batang" w:hAnsi="Arial"/>
                <w:b/>
                <w:sz w:val="18"/>
              </w:rPr>
              <w:t>1</w:t>
            </w:r>
          </w:p>
        </w:tc>
        <w:tc>
          <w:tcPr>
            <w:tcW w:w="1204" w:type="dxa"/>
          </w:tcPr>
          <w:p w14:paraId="3D7D8559" w14:textId="1F0B696C" w:rsidR="003D0A92" w:rsidRPr="004D7076" w:rsidRDefault="003D0A92" w:rsidP="00350184">
            <w:pPr>
              <w:keepNext/>
              <w:keepLines/>
              <w:jc w:val="center"/>
              <w:rPr>
                <w:rFonts w:ascii="Arial" w:hAnsi="Arial"/>
                <w:b/>
                <w:sz w:val="18"/>
              </w:rPr>
            </w:pPr>
            <w:r w:rsidRPr="004D7076">
              <w:rPr>
                <w:rFonts w:hint="eastAsia"/>
                <w:b/>
              </w:rPr>
              <w:t>1</w:t>
            </w:r>
          </w:p>
        </w:tc>
        <w:tc>
          <w:tcPr>
            <w:tcW w:w="1214" w:type="dxa"/>
          </w:tcPr>
          <w:p w14:paraId="13718944" w14:textId="2C044950" w:rsidR="003D0A92" w:rsidRPr="004D7076" w:rsidRDefault="003D0A92" w:rsidP="00350184">
            <w:pPr>
              <w:keepNext/>
              <w:keepLines/>
              <w:jc w:val="center"/>
              <w:rPr>
                <w:rFonts w:ascii="Arial" w:hAnsi="Arial"/>
                <w:b/>
                <w:sz w:val="18"/>
              </w:rPr>
            </w:pPr>
            <w:r w:rsidRPr="004D7076">
              <w:rPr>
                <w:rFonts w:ascii="Arial" w:hAnsi="Arial"/>
                <w:b/>
                <w:sz w:val="18"/>
              </w:rPr>
              <w:t>2</w:t>
            </w:r>
          </w:p>
        </w:tc>
        <w:tc>
          <w:tcPr>
            <w:tcW w:w="1204" w:type="dxa"/>
          </w:tcPr>
          <w:p w14:paraId="05ABB8B1" w14:textId="74ADF12F" w:rsidR="003D0A92" w:rsidRPr="004D7076" w:rsidRDefault="003D0A92" w:rsidP="00350184">
            <w:pPr>
              <w:keepNext/>
              <w:keepLines/>
              <w:jc w:val="center"/>
              <w:rPr>
                <w:rFonts w:ascii="Arial" w:hAnsi="Arial"/>
                <w:b/>
                <w:sz w:val="18"/>
              </w:rPr>
            </w:pPr>
            <w:r w:rsidRPr="004D7076">
              <w:rPr>
                <w:rFonts w:ascii="Arial" w:hAnsi="Arial" w:hint="eastAsia"/>
                <w:b/>
                <w:sz w:val="18"/>
              </w:rPr>
              <w:t>5</w:t>
            </w:r>
          </w:p>
        </w:tc>
        <w:tc>
          <w:tcPr>
            <w:tcW w:w="1214" w:type="dxa"/>
          </w:tcPr>
          <w:p w14:paraId="27D9209D" w14:textId="3B7D41D4" w:rsidR="003D0A92" w:rsidRPr="004D7076" w:rsidRDefault="003D0A92" w:rsidP="00350184">
            <w:pPr>
              <w:keepNext/>
              <w:keepLines/>
              <w:jc w:val="center"/>
              <w:rPr>
                <w:rFonts w:ascii="Arial" w:hAnsi="Arial"/>
                <w:b/>
                <w:sz w:val="18"/>
              </w:rPr>
            </w:pPr>
            <w:r w:rsidRPr="004D7076">
              <w:rPr>
                <w:rFonts w:ascii="Arial" w:hAnsi="Arial"/>
                <w:b/>
                <w:sz w:val="18"/>
              </w:rPr>
              <w:t>NA</w:t>
            </w:r>
          </w:p>
        </w:tc>
        <w:tc>
          <w:tcPr>
            <w:tcW w:w="2710" w:type="dxa"/>
          </w:tcPr>
          <w:p w14:paraId="52525378" w14:textId="562F7D09" w:rsidR="003D0A92" w:rsidRPr="004D7076" w:rsidRDefault="003D0A92" w:rsidP="00350184">
            <w:pPr>
              <w:keepNext/>
              <w:keepLines/>
              <w:jc w:val="center"/>
              <w:rPr>
                <w:rFonts w:ascii="Arial" w:hAnsi="Arial"/>
                <w:b/>
                <w:sz w:val="18"/>
              </w:rPr>
            </w:pPr>
            <w:r w:rsidRPr="004D7076" w:rsidDel="00260D3A">
              <w:rPr>
                <w:rFonts w:ascii="Arial" w:hAnsi="Arial"/>
                <w:b/>
                <w:sz w:val="18"/>
              </w:rPr>
              <w:t xml:space="preserve"> </w:t>
            </w:r>
            <w:r w:rsidRPr="004D7076">
              <w:rPr>
                <w:rFonts w:ascii="Arial" w:hAnsi="Arial"/>
                <w:b/>
                <w:sz w:val="18"/>
              </w:rPr>
              <w:t xml:space="preserve">[1*slot + </w:t>
            </w:r>
            <w:r>
              <w:rPr>
                <w:rFonts w:ascii="Arial" w:hAnsi="Arial"/>
                <w:b/>
                <w:sz w:val="18"/>
              </w:rPr>
              <w:t>2</w:t>
            </w:r>
            <w:r w:rsidRPr="004D7076">
              <w:rPr>
                <w:rFonts w:ascii="Arial" w:hAnsi="Arial"/>
                <w:b/>
                <w:sz w:val="18"/>
              </w:rPr>
              <w:t>*SMTC_period]</w:t>
            </w:r>
          </w:p>
        </w:tc>
      </w:tr>
      <w:tr w:rsidR="003D0A92" w:rsidRPr="00C93976" w14:paraId="2317CCA3" w14:textId="77777777" w:rsidTr="006B4BE4">
        <w:trPr>
          <w:jc w:val="center"/>
        </w:trPr>
        <w:tc>
          <w:tcPr>
            <w:tcW w:w="787" w:type="dxa"/>
            <w:shd w:val="clear" w:color="auto" w:fill="auto"/>
          </w:tcPr>
          <w:p w14:paraId="63797639" w14:textId="77777777" w:rsidR="003D0A92" w:rsidRPr="00C93976" w:rsidRDefault="003D0A92" w:rsidP="00350184">
            <w:pPr>
              <w:keepNext/>
              <w:keepLines/>
              <w:jc w:val="center"/>
              <w:rPr>
                <w:rFonts w:ascii="Arial" w:eastAsia="Batang" w:hAnsi="Arial"/>
                <w:sz w:val="18"/>
              </w:rPr>
            </w:pPr>
            <w:r w:rsidRPr="00C93976">
              <w:rPr>
                <w:rFonts w:ascii="Arial" w:eastAsia="Batang" w:hAnsi="Arial"/>
                <w:sz w:val="18"/>
              </w:rPr>
              <w:t>1</w:t>
            </w:r>
          </w:p>
        </w:tc>
        <w:tc>
          <w:tcPr>
            <w:tcW w:w="1182" w:type="dxa"/>
          </w:tcPr>
          <w:p w14:paraId="45B94DB6" w14:textId="77777777" w:rsidR="003D0A92" w:rsidRPr="004D7076" w:rsidRDefault="003D0A92" w:rsidP="00350184">
            <w:pPr>
              <w:keepNext/>
              <w:keepLines/>
              <w:jc w:val="center"/>
              <w:rPr>
                <w:rFonts w:ascii="Arial" w:eastAsia="Batang" w:hAnsi="Arial"/>
                <w:b/>
                <w:sz w:val="18"/>
              </w:rPr>
            </w:pPr>
            <w:r w:rsidRPr="004D7076">
              <w:rPr>
                <w:rFonts w:ascii="Arial" w:eastAsia="Batang" w:hAnsi="Arial"/>
                <w:b/>
                <w:sz w:val="18"/>
              </w:rPr>
              <w:t>0.5</w:t>
            </w:r>
          </w:p>
        </w:tc>
        <w:tc>
          <w:tcPr>
            <w:tcW w:w="1235" w:type="dxa"/>
          </w:tcPr>
          <w:p w14:paraId="70E71342" w14:textId="660510BD" w:rsidR="003D0A92" w:rsidRPr="004D7076" w:rsidRDefault="003D0A92" w:rsidP="00350184">
            <w:pPr>
              <w:keepNext/>
              <w:keepLines/>
              <w:jc w:val="center"/>
              <w:rPr>
                <w:rFonts w:ascii="Arial" w:hAnsi="Arial"/>
                <w:b/>
                <w:sz w:val="18"/>
              </w:rPr>
            </w:pPr>
            <w:r w:rsidRPr="004D7076">
              <w:rPr>
                <w:rFonts w:hint="eastAsia"/>
                <w:b/>
              </w:rPr>
              <w:t>1</w:t>
            </w:r>
          </w:p>
        </w:tc>
        <w:tc>
          <w:tcPr>
            <w:tcW w:w="1240" w:type="dxa"/>
          </w:tcPr>
          <w:p w14:paraId="6BDACA81" w14:textId="4F532B98" w:rsidR="003D0A92" w:rsidRPr="004D7076" w:rsidRDefault="003D0A92" w:rsidP="00350184">
            <w:pPr>
              <w:keepNext/>
              <w:keepLines/>
              <w:jc w:val="center"/>
              <w:rPr>
                <w:rFonts w:ascii="Arial" w:hAnsi="Arial"/>
                <w:b/>
                <w:sz w:val="18"/>
              </w:rPr>
            </w:pPr>
            <w:r w:rsidRPr="004D7076">
              <w:rPr>
                <w:rFonts w:ascii="Arial" w:hAnsi="Arial"/>
                <w:b/>
                <w:sz w:val="18"/>
              </w:rPr>
              <w:t>2</w:t>
            </w:r>
          </w:p>
        </w:tc>
        <w:tc>
          <w:tcPr>
            <w:tcW w:w="1235" w:type="dxa"/>
          </w:tcPr>
          <w:p w14:paraId="4397968C" w14:textId="3F41C768" w:rsidR="003D0A92" w:rsidRPr="004D7076" w:rsidRDefault="003D0A92" w:rsidP="00350184">
            <w:pPr>
              <w:keepNext/>
              <w:keepLines/>
              <w:jc w:val="center"/>
              <w:rPr>
                <w:rFonts w:ascii="Arial" w:hAnsi="Arial"/>
                <w:b/>
                <w:sz w:val="18"/>
              </w:rPr>
            </w:pPr>
            <w:r w:rsidRPr="004D7076">
              <w:rPr>
                <w:rFonts w:ascii="Arial" w:hAnsi="Arial" w:hint="eastAsia"/>
                <w:b/>
                <w:sz w:val="18"/>
              </w:rPr>
              <w:t>1</w:t>
            </w:r>
            <w:r w:rsidRPr="004D7076">
              <w:rPr>
                <w:rFonts w:ascii="Arial" w:hAnsi="Arial"/>
                <w:b/>
                <w:sz w:val="18"/>
              </w:rPr>
              <w:t>0</w:t>
            </w:r>
          </w:p>
        </w:tc>
        <w:tc>
          <w:tcPr>
            <w:tcW w:w="1240" w:type="dxa"/>
          </w:tcPr>
          <w:p w14:paraId="2977510D" w14:textId="44BC4E4B" w:rsidR="003D0A92" w:rsidRPr="004D7076" w:rsidRDefault="003D0A92" w:rsidP="00350184">
            <w:pPr>
              <w:keepNext/>
              <w:keepLines/>
              <w:jc w:val="center"/>
              <w:rPr>
                <w:rFonts w:ascii="Arial" w:hAnsi="Arial"/>
                <w:b/>
                <w:sz w:val="18"/>
              </w:rPr>
            </w:pPr>
            <w:r w:rsidRPr="004D7076">
              <w:rPr>
                <w:rFonts w:ascii="Arial" w:hAnsi="Arial"/>
                <w:b/>
                <w:sz w:val="18"/>
              </w:rPr>
              <w:t>NA</w:t>
            </w:r>
          </w:p>
        </w:tc>
        <w:tc>
          <w:tcPr>
            <w:tcW w:w="2710" w:type="dxa"/>
          </w:tcPr>
          <w:p w14:paraId="351288D3" w14:textId="2F7C0680" w:rsidR="003D0A92" w:rsidRPr="004D7076" w:rsidRDefault="003D0A92" w:rsidP="00350184">
            <w:pPr>
              <w:keepNext/>
              <w:keepLines/>
              <w:jc w:val="center"/>
              <w:rPr>
                <w:rFonts w:ascii="Arial" w:hAnsi="Arial"/>
                <w:b/>
                <w:sz w:val="18"/>
              </w:rPr>
            </w:pPr>
            <w:r w:rsidRPr="004D7076" w:rsidDel="00260D3A">
              <w:rPr>
                <w:rFonts w:ascii="Arial" w:hAnsi="Arial"/>
                <w:b/>
                <w:sz w:val="18"/>
              </w:rPr>
              <w:t xml:space="preserve"> </w:t>
            </w:r>
            <w:r w:rsidRPr="004D7076">
              <w:rPr>
                <w:rFonts w:ascii="Arial" w:hAnsi="Arial"/>
                <w:b/>
                <w:sz w:val="18"/>
              </w:rPr>
              <w:t>[</w:t>
            </w:r>
            <w:r>
              <w:rPr>
                <w:rFonts w:ascii="Arial" w:hAnsi="Arial"/>
                <w:b/>
                <w:sz w:val="18"/>
              </w:rPr>
              <w:t>1</w:t>
            </w:r>
            <w:r w:rsidRPr="004D7076">
              <w:rPr>
                <w:rFonts w:ascii="Arial" w:hAnsi="Arial"/>
                <w:b/>
                <w:sz w:val="18"/>
              </w:rPr>
              <w:t xml:space="preserve">*slot + </w:t>
            </w:r>
            <w:r>
              <w:rPr>
                <w:rFonts w:ascii="Arial" w:hAnsi="Arial"/>
                <w:b/>
                <w:sz w:val="18"/>
              </w:rPr>
              <w:t>2</w:t>
            </w:r>
            <w:r w:rsidRPr="004D7076">
              <w:rPr>
                <w:rFonts w:ascii="Arial" w:hAnsi="Arial"/>
                <w:b/>
                <w:sz w:val="18"/>
              </w:rPr>
              <w:t>*SMTC_period]</w:t>
            </w:r>
          </w:p>
        </w:tc>
      </w:tr>
      <w:tr w:rsidR="00350184" w:rsidRPr="00C93976" w14:paraId="20896B9F" w14:textId="77777777" w:rsidTr="003D0A92">
        <w:trPr>
          <w:jc w:val="center"/>
        </w:trPr>
        <w:tc>
          <w:tcPr>
            <w:tcW w:w="787" w:type="dxa"/>
            <w:shd w:val="clear" w:color="auto" w:fill="auto"/>
          </w:tcPr>
          <w:p w14:paraId="631255B7" w14:textId="77777777" w:rsidR="00350184" w:rsidRPr="00C93976" w:rsidRDefault="00350184" w:rsidP="00350184">
            <w:pPr>
              <w:keepNext/>
              <w:keepLines/>
              <w:jc w:val="center"/>
              <w:rPr>
                <w:rFonts w:ascii="Arial" w:eastAsia="Batang" w:hAnsi="Arial"/>
                <w:sz w:val="18"/>
              </w:rPr>
            </w:pPr>
            <w:r w:rsidRPr="00C93976">
              <w:rPr>
                <w:rFonts w:ascii="Arial" w:eastAsia="Batang" w:hAnsi="Arial"/>
                <w:sz w:val="18"/>
              </w:rPr>
              <w:t>2</w:t>
            </w:r>
          </w:p>
        </w:tc>
        <w:tc>
          <w:tcPr>
            <w:tcW w:w="1182" w:type="dxa"/>
          </w:tcPr>
          <w:p w14:paraId="516F38C7" w14:textId="77777777" w:rsidR="00350184" w:rsidRPr="004D7076" w:rsidRDefault="00350184" w:rsidP="00350184">
            <w:pPr>
              <w:keepNext/>
              <w:keepLines/>
              <w:jc w:val="center"/>
              <w:rPr>
                <w:rFonts w:ascii="Arial" w:eastAsia="Batang" w:hAnsi="Arial"/>
                <w:b/>
                <w:sz w:val="18"/>
              </w:rPr>
            </w:pPr>
            <w:r w:rsidRPr="004D7076">
              <w:rPr>
                <w:rFonts w:ascii="Arial" w:eastAsia="Batang" w:hAnsi="Arial"/>
                <w:b/>
                <w:sz w:val="18"/>
              </w:rPr>
              <w:t>0.25</w:t>
            </w:r>
          </w:p>
        </w:tc>
        <w:tc>
          <w:tcPr>
            <w:tcW w:w="2475" w:type="dxa"/>
            <w:gridSpan w:val="2"/>
          </w:tcPr>
          <w:p w14:paraId="32E20854" w14:textId="2698185D" w:rsidR="00350184" w:rsidRPr="004D7076" w:rsidRDefault="00350184" w:rsidP="00350184">
            <w:pPr>
              <w:keepNext/>
              <w:keepLines/>
              <w:jc w:val="center"/>
              <w:rPr>
                <w:rFonts w:ascii="Arial" w:hAnsi="Arial"/>
                <w:b/>
                <w:sz w:val="18"/>
              </w:rPr>
            </w:pPr>
            <w:r w:rsidRPr="004D7076">
              <w:rPr>
                <w:b/>
              </w:rPr>
              <w:t>2</w:t>
            </w:r>
          </w:p>
        </w:tc>
        <w:tc>
          <w:tcPr>
            <w:tcW w:w="2475" w:type="dxa"/>
            <w:gridSpan w:val="2"/>
          </w:tcPr>
          <w:p w14:paraId="246656C8" w14:textId="598BAD5B" w:rsidR="00350184" w:rsidRPr="004D7076" w:rsidRDefault="00760406" w:rsidP="00350184">
            <w:pPr>
              <w:keepNext/>
              <w:keepLines/>
              <w:jc w:val="center"/>
              <w:rPr>
                <w:rFonts w:ascii="Arial" w:hAnsi="Arial"/>
                <w:b/>
                <w:sz w:val="18"/>
              </w:rPr>
            </w:pPr>
            <w:r w:rsidRPr="004D7076">
              <w:rPr>
                <w:rFonts w:ascii="Arial" w:hAnsi="Arial" w:hint="eastAsia"/>
                <w:b/>
                <w:sz w:val="18"/>
              </w:rPr>
              <w:t>20</w:t>
            </w:r>
          </w:p>
        </w:tc>
        <w:tc>
          <w:tcPr>
            <w:tcW w:w="2710" w:type="dxa"/>
          </w:tcPr>
          <w:p w14:paraId="051C0F73" w14:textId="528AB431" w:rsidR="00350184" w:rsidRPr="004D7076" w:rsidRDefault="00260D3A" w:rsidP="006279AA">
            <w:pPr>
              <w:keepNext/>
              <w:keepLines/>
              <w:jc w:val="center"/>
              <w:rPr>
                <w:rFonts w:ascii="Arial" w:hAnsi="Arial"/>
                <w:b/>
                <w:sz w:val="18"/>
              </w:rPr>
            </w:pPr>
            <w:r w:rsidRPr="004D7076" w:rsidDel="00260D3A">
              <w:rPr>
                <w:rFonts w:ascii="Arial" w:hAnsi="Arial"/>
                <w:b/>
                <w:sz w:val="18"/>
              </w:rPr>
              <w:t xml:space="preserve"> </w:t>
            </w:r>
            <w:r w:rsidR="004D7076" w:rsidRPr="004D7076">
              <w:rPr>
                <w:rFonts w:ascii="Arial" w:hAnsi="Arial"/>
                <w:b/>
                <w:sz w:val="18"/>
              </w:rPr>
              <w:t>[</w:t>
            </w:r>
            <w:r w:rsidR="006279AA">
              <w:rPr>
                <w:rFonts w:ascii="Arial" w:hAnsi="Arial"/>
                <w:b/>
                <w:sz w:val="18"/>
              </w:rPr>
              <w:t>2</w:t>
            </w:r>
            <w:r w:rsidR="004D7076" w:rsidRPr="004D7076">
              <w:rPr>
                <w:rFonts w:ascii="Arial" w:hAnsi="Arial"/>
                <w:b/>
                <w:sz w:val="18"/>
              </w:rPr>
              <w:t xml:space="preserve">*slot + </w:t>
            </w:r>
            <w:r>
              <w:rPr>
                <w:rFonts w:ascii="Arial" w:hAnsi="Arial"/>
                <w:b/>
                <w:sz w:val="18"/>
              </w:rPr>
              <w:t>2</w:t>
            </w:r>
            <w:r w:rsidR="004D7076" w:rsidRPr="004D7076">
              <w:rPr>
                <w:rFonts w:ascii="Arial" w:hAnsi="Arial"/>
                <w:b/>
                <w:sz w:val="18"/>
              </w:rPr>
              <w:t>*SMTC_period]</w:t>
            </w:r>
          </w:p>
        </w:tc>
      </w:tr>
      <w:tr w:rsidR="00350184" w:rsidRPr="00C93976" w14:paraId="69F943E6" w14:textId="77777777" w:rsidTr="003D0A92">
        <w:trPr>
          <w:jc w:val="center"/>
        </w:trPr>
        <w:tc>
          <w:tcPr>
            <w:tcW w:w="787" w:type="dxa"/>
            <w:shd w:val="clear" w:color="auto" w:fill="auto"/>
          </w:tcPr>
          <w:p w14:paraId="52F2791E" w14:textId="77777777" w:rsidR="00350184" w:rsidRPr="00C93976" w:rsidRDefault="00350184" w:rsidP="00350184">
            <w:pPr>
              <w:keepNext/>
              <w:keepLines/>
              <w:jc w:val="center"/>
              <w:rPr>
                <w:rFonts w:ascii="Arial" w:eastAsia="Batang" w:hAnsi="Arial"/>
                <w:sz w:val="18"/>
              </w:rPr>
            </w:pPr>
            <w:r w:rsidRPr="00C93976">
              <w:rPr>
                <w:rFonts w:ascii="Arial" w:eastAsia="Batang" w:hAnsi="Arial"/>
                <w:sz w:val="18"/>
              </w:rPr>
              <w:t>3</w:t>
            </w:r>
          </w:p>
        </w:tc>
        <w:tc>
          <w:tcPr>
            <w:tcW w:w="1182" w:type="dxa"/>
          </w:tcPr>
          <w:p w14:paraId="3B1D633E" w14:textId="77777777" w:rsidR="00350184" w:rsidRPr="004D7076" w:rsidRDefault="00350184" w:rsidP="00350184">
            <w:pPr>
              <w:keepNext/>
              <w:keepLines/>
              <w:jc w:val="center"/>
              <w:rPr>
                <w:rFonts w:ascii="Arial" w:eastAsia="Batang" w:hAnsi="Arial"/>
                <w:b/>
                <w:sz w:val="18"/>
              </w:rPr>
            </w:pPr>
            <w:r w:rsidRPr="004D7076">
              <w:rPr>
                <w:rFonts w:ascii="Arial" w:eastAsia="Batang" w:hAnsi="Arial"/>
                <w:b/>
                <w:sz w:val="18"/>
              </w:rPr>
              <w:t>0.125</w:t>
            </w:r>
          </w:p>
        </w:tc>
        <w:tc>
          <w:tcPr>
            <w:tcW w:w="2475" w:type="dxa"/>
            <w:gridSpan w:val="2"/>
          </w:tcPr>
          <w:p w14:paraId="71751836" w14:textId="29D0EBED" w:rsidR="00350184" w:rsidRPr="004D7076" w:rsidRDefault="00760406" w:rsidP="00350184">
            <w:pPr>
              <w:keepNext/>
              <w:keepLines/>
              <w:jc w:val="center"/>
              <w:rPr>
                <w:rFonts w:ascii="Arial" w:hAnsi="Arial"/>
                <w:b/>
                <w:sz w:val="18"/>
              </w:rPr>
            </w:pPr>
            <w:r w:rsidRPr="004D7076">
              <w:rPr>
                <w:b/>
              </w:rPr>
              <w:t>3</w:t>
            </w:r>
          </w:p>
        </w:tc>
        <w:tc>
          <w:tcPr>
            <w:tcW w:w="2475" w:type="dxa"/>
            <w:gridSpan w:val="2"/>
          </w:tcPr>
          <w:p w14:paraId="342ED5E4" w14:textId="5E866E53" w:rsidR="00350184" w:rsidRPr="004D7076" w:rsidRDefault="00760406" w:rsidP="00350184">
            <w:pPr>
              <w:keepNext/>
              <w:keepLines/>
              <w:jc w:val="center"/>
              <w:rPr>
                <w:rFonts w:ascii="Arial" w:hAnsi="Arial"/>
                <w:b/>
                <w:sz w:val="18"/>
              </w:rPr>
            </w:pPr>
            <w:r w:rsidRPr="004D7076">
              <w:rPr>
                <w:rFonts w:ascii="Arial" w:hAnsi="Arial" w:hint="eastAsia"/>
                <w:b/>
                <w:sz w:val="18"/>
              </w:rPr>
              <w:t>40</w:t>
            </w:r>
          </w:p>
        </w:tc>
        <w:tc>
          <w:tcPr>
            <w:tcW w:w="2710" w:type="dxa"/>
          </w:tcPr>
          <w:p w14:paraId="03D0527D" w14:textId="0E14383D" w:rsidR="00350184" w:rsidRPr="004D7076" w:rsidRDefault="00260D3A" w:rsidP="006279AA">
            <w:pPr>
              <w:keepNext/>
              <w:keepLines/>
              <w:jc w:val="center"/>
              <w:rPr>
                <w:rFonts w:ascii="Arial" w:hAnsi="Arial"/>
                <w:b/>
                <w:sz w:val="18"/>
              </w:rPr>
            </w:pPr>
            <w:r w:rsidRPr="004D7076" w:rsidDel="00260D3A">
              <w:rPr>
                <w:rFonts w:ascii="Arial" w:hAnsi="Arial"/>
                <w:b/>
                <w:sz w:val="18"/>
              </w:rPr>
              <w:t xml:space="preserve"> </w:t>
            </w:r>
            <w:r w:rsidR="004D7076" w:rsidRPr="004D7076">
              <w:rPr>
                <w:rFonts w:ascii="Arial" w:hAnsi="Arial"/>
                <w:b/>
                <w:sz w:val="18"/>
              </w:rPr>
              <w:t>[</w:t>
            </w:r>
            <w:r w:rsidR="006279AA">
              <w:rPr>
                <w:rFonts w:ascii="Arial" w:hAnsi="Arial"/>
                <w:b/>
                <w:sz w:val="18"/>
              </w:rPr>
              <w:t>4</w:t>
            </w:r>
            <w:r w:rsidR="004D7076" w:rsidRPr="004D7076">
              <w:rPr>
                <w:rFonts w:ascii="Arial" w:hAnsi="Arial"/>
                <w:b/>
                <w:sz w:val="18"/>
              </w:rPr>
              <w:t xml:space="preserve">*slot + </w:t>
            </w:r>
            <w:r w:rsidR="00805C49">
              <w:rPr>
                <w:rFonts w:ascii="Arial" w:hAnsi="Arial"/>
                <w:b/>
                <w:sz w:val="18"/>
              </w:rPr>
              <w:t>2</w:t>
            </w:r>
            <w:r w:rsidR="004D7076" w:rsidRPr="004D7076">
              <w:rPr>
                <w:rFonts w:ascii="Arial" w:hAnsi="Arial"/>
                <w:b/>
                <w:sz w:val="18"/>
              </w:rPr>
              <w:t>*SMTC_period]</w:t>
            </w:r>
          </w:p>
        </w:tc>
      </w:tr>
    </w:tbl>
    <w:p w14:paraId="4D16A3B7" w14:textId="77777777" w:rsidR="00760406" w:rsidRDefault="00760406" w:rsidP="00912DB2">
      <w:pPr>
        <w:rPr>
          <w:rFonts w:cs="Arial"/>
          <w:b/>
          <w:i/>
          <w:u w:val="single"/>
        </w:rPr>
      </w:pPr>
    </w:p>
    <w:p w14:paraId="1A0BAF84" w14:textId="77777777" w:rsidR="004D2A38" w:rsidRDefault="004D2A38" w:rsidP="00912DB2">
      <w:pPr>
        <w:rPr>
          <w:rFonts w:cs="Arial"/>
          <w:b/>
          <w:i/>
          <w:u w:val="single"/>
        </w:rPr>
      </w:pPr>
    </w:p>
    <w:p w14:paraId="377F885A" w14:textId="0F78C92C" w:rsidR="00912DB2" w:rsidRDefault="00912DB2" w:rsidP="00912DB2">
      <w:pPr>
        <w:rPr>
          <w:rFonts w:cs="Arial"/>
          <w:b/>
        </w:rPr>
      </w:pPr>
      <w:r w:rsidRPr="00760406">
        <w:rPr>
          <w:rFonts w:cs="Arial"/>
          <w:b/>
          <w:i/>
          <w:u w:val="single"/>
        </w:rPr>
        <w:lastRenderedPageBreak/>
        <w:t xml:space="preserve">Proposal </w:t>
      </w:r>
      <w:r w:rsidR="00760406" w:rsidRPr="00760406">
        <w:rPr>
          <w:rFonts w:cs="Arial"/>
          <w:b/>
          <w:i/>
          <w:u w:val="single"/>
        </w:rPr>
        <w:t>2</w:t>
      </w:r>
      <w:r w:rsidRPr="00760406">
        <w:rPr>
          <w:rFonts w:cs="Arial"/>
          <w:b/>
          <w:i/>
        </w:rPr>
        <w:t xml:space="preserve">: </w:t>
      </w:r>
      <w:r w:rsidR="00D05556">
        <w:rPr>
          <w:rFonts w:cs="Arial"/>
          <w:b/>
          <w:i/>
        </w:rPr>
        <w:t>T</w:t>
      </w:r>
      <w:r w:rsidRPr="00760406">
        <w:rPr>
          <w:rFonts w:cs="Arial"/>
          <w:b/>
          <w:i/>
        </w:rPr>
        <w:t>he total interruption duration for Scell activation/de</w:t>
      </w:r>
      <w:r w:rsidR="005A1092" w:rsidRPr="00760406">
        <w:rPr>
          <w:rFonts w:cs="Arial"/>
          <w:b/>
          <w:i/>
        </w:rPr>
        <w:t>activation</w:t>
      </w:r>
      <w:r w:rsidRPr="00760406">
        <w:rPr>
          <w:rFonts w:cs="Arial"/>
          <w:b/>
          <w:i/>
        </w:rPr>
        <w:t xml:space="preserve"> cases can be specified as</w:t>
      </w:r>
      <w:r w:rsidRPr="00A54790">
        <w:rPr>
          <w:rFonts w:cs="Arial"/>
          <w:b/>
        </w:rPr>
        <w:t>:</w:t>
      </w:r>
    </w:p>
    <w:p w14:paraId="27CA4D77" w14:textId="77777777" w:rsidR="00D05556" w:rsidRPr="00A54790" w:rsidRDefault="00D05556" w:rsidP="00912DB2">
      <w:pPr>
        <w:rPr>
          <w:rFonts w:cs="Arial"/>
          <w:b/>
        </w:rPr>
      </w:pPr>
    </w:p>
    <w:p w14:paraId="49E73FE3" w14:textId="79FBC622" w:rsidR="005A1092" w:rsidRPr="00C93976" w:rsidRDefault="005A1092" w:rsidP="005A1092">
      <w:pPr>
        <w:jc w:val="center"/>
        <w:rPr>
          <w:rFonts w:eastAsia="MS Mincho"/>
          <w:b/>
        </w:rPr>
      </w:pPr>
      <w:r>
        <w:rPr>
          <w:rFonts w:eastAsia="MS Mincho"/>
          <w:b/>
        </w:rPr>
        <w:t>Table 8.2.1</w:t>
      </w:r>
      <w:r w:rsidRPr="00C93976">
        <w:rPr>
          <w:rFonts w:eastAsia="MS Mincho"/>
          <w:b/>
        </w:rPr>
        <w:t>.2.</w:t>
      </w:r>
      <w:r w:rsidRPr="00C93976">
        <w:rPr>
          <w:rFonts w:hint="eastAsia"/>
          <w:b/>
        </w:rPr>
        <w:t>4</w:t>
      </w:r>
      <w:r w:rsidRPr="00C93976">
        <w:rPr>
          <w:rFonts w:eastAsia="MS Mincho"/>
          <w:b/>
        </w:rPr>
        <w:t>-1 Interruption length X2, Y</w:t>
      </w:r>
      <w:r>
        <w:rPr>
          <w:rFonts w:eastAsia="MS Mincho"/>
          <w:b/>
        </w:rPr>
        <w:t>3 and Y4</w:t>
      </w:r>
      <w:r w:rsidRPr="00C93976">
        <w:rPr>
          <w:rFonts w:eastAsia="MS Mincho"/>
          <w:b/>
        </w:rPr>
        <w:t xml:space="preserve"> at SCell activation/deactivation</w:t>
      </w:r>
      <w:r w:rsidR="00192100">
        <w:rPr>
          <w:rFonts w:eastAsia="MS Mincho"/>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1186"/>
        <w:gridCol w:w="1218"/>
        <w:gridCol w:w="1226"/>
        <w:gridCol w:w="1218"/>
        <w:gridCol w:w="1226"/>
        <w:gridCol w:w="2766"/>
      </w:tblGrid>
      <w:tr w:rsidR="005A1092" w:rsidRPr="00C93976" w14:paraId="5C135779" w14:textId="77777777" w:rsidTr="003D0A92">
        <w:trPr>
          <w:trHeight w:val="205"/>
          <w:jc w:val="center"/>
        </w:trPr>
        <w:tc>
          <w:tcPr>
            <w:tcW w:w="789" w:type="dxa"/>
            <w:vMerge w:val="restart"/>
            <w:shd w:val="clear" w:color="auto" w:fill="auto"/>
            <w:vAlign w:val="center"/>
          </w:tcPr>
          <w:p w14:paraId="478AD11D" w14:textId="5E141DAF" w:rsidR="005A1092" w:rsidRPr="00C93976" w:rsidRDefault="005A1092" w:rsidP="00B668DA">
            <w:pPr>
              <w:keepNext/>
              <w:keepLines/>
              <w:jc w:val="center"/>
              <w:rPr>
                <w:rFonts w:ascii="Arial" w:eastAsia="Batang" w:hAnsi="Arial"/>
                <w:sz w:val="18"/>
              </w:rPr>
            </w:pPr>
            <w:r>
              <w:rPr>
                <w:rFonts w:ascii="Arial" w:eastAsia="Batang" w:hAnsi="Arial"/>
                <w:noProof/>
                <w:sz w:val="18"/>
              </w:rPr>
              <w:drawing>
                <wp:inline distT="0" distB="0" distL="0" distR="0" wp14:anchorId="6A153035" wp14:editId="21EB61D0">
                  <wp:extent cx="1524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185" w:type="dxa"/>
            <w:vMerge w:val="restart"/>
          </w:tcPr>
          <w:p w14:paraId="338523B9" w14:textId="77777777" w:rsidR="005A1092" w:rsidRPr="00C93976" w:rsidRDefault="005A1092" w:rsidP="00B668DA">
            <w:pPr>
              <w:keepNext/>
              <w:keepLines/>
              <w:jc w:val="center"/>
              <w:rPr>
                <w:rFonts w:ascii="Arial" w:eastAsia="Batang" w:hAnsi="Arial"/>
                <w:sz w:val="18"/>
              </w:rPr>
            </w:pPr>
            <w:r w:rsidRPr="00C93976">
              <w:rPr>
                <w:rFonts w:ascii="Arial" w:eastAsia="Batang" w:hAnsi="Arial"/>
                <w:sz w:val="18"/>
              </w:rPr>
              <w:t>NR Slot length (ms)</w:t>
            </w:r>
          </w:p>
        </w:tc>
        <w:tc>
          <w:tcPr>
            <w:tcW w:w="2441" w:type="dxa"/>
            <w:gridSpan w:val="2"/>
          </w:tcPr>
          <w:p w14:paraId="15B8300D" w14:textId="77777777" w:rsidR="005A1092" w:rsidRPr="00C93976" w:rsidRDefault="005A1092" w:rsidP="00B668DA">
            <w:pPr>
              <w:keepNext/>
              <w:keepLines/>
              <w:jc w:val="center"/>
              <w:rPr>
                <w:rFonts w:ascii="Arial" w:eastAsia="Batang" w:hAnsi="Arial"/>
                <w:sz w:val="18"/>
              </w:rPr>
            </w:pPr>
            <w:r w:rsidRPr="00C93976">
              <w:rPr>
                <w:rFonts w:ascii="Arial" w:eastAsia="Batang" w:hAnsi="Arial"/>
                <w:sz w:val="18"/>
              </w:rPr>
              <w:t>Interru</w:t>
            </w:r>
            <w:r>
              <w:rPr>
                <w:rFonts w:ascii="Arial" w:eastAsia="Batang" w:hAnsi="Arial"/>
                <w:sz w:val="18"/>
              </w:rPr>
              <w:t>ption length X2</w:t>
            </w:r>
            <w:r w:rsidRPr="00C93976">
              <w:rPr>
                <w:rFonts w:ascii="Arial" w:eastAsia="Batang" w:hAnsi="Arial"/>
                <w:sz w:val="18"/>
              </w:rPr>
              <w:t xml:space="preserve"> slot</w:t>
            </w:r>
          </w:p>
        </w:tc>
        <w:tc>
          <w:tcPr>
            <w:tcW w:w="2441" w:type="dxa"/>
            <w:gridSpan w:val="2"/>
          </w:tcPr>
          <w:p w14:paraId="56180CE8" w14:textId="77777777" w:rsidR="005A1092" w:rsidRPr="00C93976" w:rsidRDefault="005A1092" w:rsidP="00B668DA">
            <w:pPr>
              <w:keepNext/>
              <w:keepLines/>
              <w:jc w:val="center"/>
              <w:rPr>
                <w:rFonts w:ascii="Arial" w:eastAsia="Batang" w:hAnsi="Arial"/>
                <w:sz w:val="18"/>
              </w:rPr>
            </w:pPr>
            <w:r w:rsidRPr="00C93976">
              <w:rPr>
                <w:rFonts w:ascii="Arial" w:eastAsia="Batang" w:hAnsi="Arial"/>
                <w:sz w:val="18"/>
              </w:rPr>
              <w:t>Interruption length Y</w:t>
            </w:r>
            <w:r>
              <w:rPr>
                <w:rFonts w:ascii="Arial" w:eastAsia="Batang" w:hAnsi="Arial"/>
                <w:sz w:val="18"/>
              </w:rPr>
              <w:t>3</w:t>
            </w:r>
            <w:r w:rsidRPr="00C93976">
              <w:rPr>
                <w:rFonts w:ascii="Arial" w:eastAsia="Batang" w:hAnsi="Arial"/>
                <w:sz w:val="18"/>
              </w:rPr>
              <w:t xml:space="preserve"> slot</w:t>
            </w:r>
          </w:p>
        </w:tc>
        <w:tc>
          <w:tcPr>
            <w:tcW w:w="2773" w:type="dxa"/>
          </w:tcPr>
          <w:p w14:paraId="73B4043C" w14:textId="77777777" w:rsidR="005A1092" w:rsidRPr="00C93976" w:rsidRDefault="005A1092" w:rsidP="00B668DA">
            <w:pPr>
              <w:keepNext/>
              <w:keepLines/>
              <w:jc w:val="center"/>
              <w:rPr>
                <w:rFonts w:ascii="Arial" w:eastAsia="Batang" w:hAnsi="Arial"/>
                <w:sz w:val="18"/>
              </w:rPr>
            </w:pPr>
            <w:r>
              <w:rPr>
                <w:rFonts w:ascii="Arial" w:eastAsia="Batang" w:hAnsi="Arial"/>
                <w:sz w:val="18"/>
              </w:rPr>
              <w:t>Interruption length Y4</w:t>
            </w:r>
            <w:r w:rsidRPr="00C93976">
              <w:rPr>
                <w:rFonts w:ascii="Arial" w:eastAsia="Batang" w:hAnsi="Arial"/>
                <w:sz w:val="18"/>
              </w:rPr>
              <w:t xml:space="preserve"> slot</w:t>
            </w:r>
          </w:p>
        </w:tc>
      </w:tr>
      <w:tr w:rsidR="003D0A92" w:rsidRPr="00C93976" w14:paraId="17B9242E" w14:textId="77777777" w:rsidTr="008878CE">
        <w:trPr>
          <w:trHeight w:val="205"/>
          <w:jc w:val="center"/>
        </w:trPr>
        <w:tc>
          <w:tcPr>
            <w:tcW w:w="833" w:type="dxa"/>
            <w:vMerge/>
            <w:shd w:val="clear" w:color="auto" w:fill="auto"/>
            <w:vAlign w:val="center"/>
          </w:tcPr>
          <w:p w14:paraId="6D0FA987" w14:textId="77777777" w:rsidR="003D0A92" w:rsidRPr="00C93976" w:rsidRDefault="003D0A92" w:rsidP="00760406">
            <w:pPr>
              <w:keepNext/>
              <w:keepLines/>
              <w:jc w:val="center"/>
              <w:rPr>
                <w:rFonts w:ascii="Arial" w:eastAsia="Batang" w:hAnsi="Arial"/>
                <w:sz w:val="18"/>
              </w:rPr>
            </w:pPr>
          </w:p>
        </w:tc>
        <w:tc>
          <w:tcPr>
            <w:tcW w:w="1248" w:type="dxa"/>
            <w:vMerge/>
          </w:tcPr>
          <w:p w14:paraId="0CE78174" w14:textId="77777777" w:rsidR="003D0A92" w:rsidRPr="00C93976" w:rsidRDefault="003D0A92" w:rsidP="00760406">
            <w:pPr>
              <w:keepNext/>
              <w:keepLines/>
              <w:jc w:val="center"/>
              <w:rPr>
                <w:rFonts w:ascii="Arial" w:eastAsia="Batang" w:hAnsi="Arial"/>
                <w:sz w:val="18"/>
              </w:rPr>
            </w:pPr>
          </w:p>
        </w:tc>
        <w:tc>
          <w:tcPr>
            <w:tcW w:w="1243" w:type="dxa"/>
          </w:tcPr>
          <w:p w14:paraId="285DF7B7" w14:textId="27BF0888" w:rsidR="003D0A92" w:rsidRPr="00C93976" w:rsidRDefault="003D0A92" w:rsidP="00760406">
            <w:pPr>
              <w:keepNext/>
              <w:keepLines/>
              <w:jc w:val="center"/>
              <w:rPr>
                <w:rFonts w:ascii="Arial" w:eastAsia="Batang" w:hAnsi="Arial"/>
                <w:sz w:val="18"/>
              </w:rPr>
            </w:pPr>
            <w:r>
              <w:rPr>
                <w:rFonts w:ascii="Arial" w:eastAsia="Batang" w:hAnsi="Arial" w:hint="eastAsia"/>
                <w:sz w:val="18"/>
              </w:rPr>
              <w:t>Sync</w:t>
            </w:r>
          </w:p>
        </w:tc>
        <w:tc>
          <w:tcPr>
            <w:tcW w:w="1247" w:type="dxa"/>
          </w:tcPr>
          <w:p w14:paraId="37F4E047" w14:textId="66B7056C" w:rsidR="003D0A92" w:rsidRPr="00C93976" w:rsidRDefault="003D0A92" w:rsidP="00760406">
            <w:pPr>
              <w:keepNext/>
              <w:keepLines/>
              <w:jc w:val="center"/>
              <w:rPr>
                <w:rFonts w:ascii="Arial" w:eastAsia="Batang" w:hAnsi="Arial"/>
                <w:sz w:val="18"/>
              </w:rPr>
            </w:pPr>
            <w:r>
              <w:rPr>
                <w:rFonts w:ascii="Arial" w:eastAsia="Batang" w:hAnsi="Arial" w:hint="eastAsia"/>
                <w:sz w:val="18"/>
              </w:rPr>
              <w:t>Async</w:t>
            </w:r>
          </w:p>
        </w:tc>
        <w:tc>
          <w:tcPr>
            <w:tcW w:w="1243" w:type="dxa"/>
          </w:tcPr>
          <w:p w14:paraId="484CD17E" w14:textId="77777777" w:rsidR="003D0A92" w:rsidRPr="00C93976" w:rsidRDefault="003D0A92" w:rsidP="00760406">
            <w:pPr>
              <w:keepNext/>
              <w:keepLines/>
              <w:jc w:val="center"/>
              <w:rPr>
                <w:rFonts w:ascii="Arial" w:eastAsia="Batang" w:hAnsi="Arial"/>
                <w:sz w:val="18"/>
              </w:rPr>
            </w:pPr>
            <w:r>
              <w:rPr>
                <w:rFonts w:ascii="Arial" w:eastAsia="Batang" w:hAnsi="Arial" w:hint="eastAsia"/>
                <w:sz w:val="18"/>
              </w:rPr>
              <w:t>Sync</w:t>
            </w:r>
          </w:p>
        </w:tc>
        <w:tc>
          <w:tcPr>
            <w:tcW w:w="1247" w:type="dxa"/>
          </w:tcPr>
          <w:p w14:paraId="460DB679" w14:textId="77777777" w:rsidR="003D0A92" w:rsidRPr="00C93976" w:rsidRDefault="003D0A92" w:rsidP="00760406">
            <w:pPr>
              <w:keepNext/>
              <w:keepLines/>
              <w:jc w:val="center"/>
              <w:rPr>
                <w:rFonts w:ascii="Arial" w:eastAsia="Batang" w:hAnsi="Arial"/>
                <w:sz w:val="18"/>
              </w:rPr>
            </w:pPr>
            <w:r>
              <w:rPr>
                <w:rFonts w:ascii="Arial" w:eastAsia="Batang" w:hAnsi="Arial" w:hint="eastAsia"/>
                <w:sz w:val="18"/>
              </w:rPr>
              <w:t>Async</w:t>
            </w:r>
          </w:p>
        </w:tc>
        <w:tc>
          <w:tcPr>
            <w:tcW w:w="2814" w:type="dxa"/>
          </w:tcPr>
          <w:p w14:paraId="7B0F5EEA" w14:textId="1DB72806" w:rsidR="003D0A92" w:rsidRDefault="003D0A92" w:rsidP="003D0A92">
            <w:pPr>
              <w:keepNext/>
              <w:keepLines/>
              <w:jc w:val="center"/>
              <w:rPr>
                <w:rFonts w:ascii="Arial" w:eastAsia="Batang" w:hAnsi="Arial"/>
                <w:sz w:val="18"/>
              </w:rPr>
            </w:pPr>
            <w:r>
              <w:rPr>
                <w:rFonts w:ascii="Arial" w:eastAsia="Batang" w:hAnsi="Arial" w:hint="eastAsia"/>
                <w:sz w:val="18"/>
              </w:rPr>
              <w:t>Sync</w:t>
            </w:r>
          </w:p>
        </w:tc>
      </w:tr>
      <w:tr w:rsidR="003D0A92" w:rsidRPr="00C93976" w14:paraId="0E705F17" w14:textId="77777777" w:rsidTr="003748E8">
        <w:trPr>
          <w:jc w:val="center"/>
        </w:trPr>
        <w:tc>
          <w:tcPr>
            <w:tcW w:w="803" w:type="dxa"/>
            <w:shd w:val="clear" w:color="auto" w:fill="auto"/>
          </w:tcPr>
          <w:p w14:paraId="34ADC537" w14:textId="77777777" w:rsidR="003D0A92" w:rsidRPr="00C93976" w:rsidRDefault="003D0A92" w:rsidP="004D7076">
            <w:pPr>
              <w:keepNext/>
              <w:keepLines/>
              <w:jc w:val="center"/>
              <w:rPr>
                <w:rFonts w:ascii="Arial" w:eastAsia="Batang" w:hAnsi="Arial"/>
                <w:sz w:val="18"/>
              </w:rPr>
            </w:pPr>
            <w:r w:rsidRPr="00C93976">
              <w:rPr>
                <w:rFonts w:ascii="Arial" w:eastAsia="Batang" w:hAnsi="Arial"/>
                <w:sz w:val="18"/>
              </w:rPr>
              <w:t>0</w:t>
            </w:r>
          </w:p>
        </w:tc>
        <w:tc>
          <w:tcPr>
            <w:tcW w:w="1206" w:type="dxa"/>
          </w:tcPr>
          <w:p w14:paraId="097393EB" w14:textId="77777777" w:rsidR="003D0A92" w:rsidRPr="004D7076" w:rsidRDefault="003D0A92" w:rsidP="004D7076">
            <w:pPr>
              <w:keepNext/>
              <w:keepLines/>
              <w:jc w:val="center"/>
              <w:rPr>
                <w:rFonts w:ascii="Arial" w:eastAsia="Batang" w:hAnsi="Arial"/>
                <w:b/>
                <w:sz w:val="18"/>
              </w:rPr>
            </w:pPr>
            <w:r w:rsidRPr="004D7076">
              <w:rPr>
                <w:rFonts w:ascii="Arial" w:eastAsia="Batang" w:hAnsi="Arial"/>
                <w:b/>
                <w:sz w:val="18"/>
              </w:rPr>
              <w:t>1</w:t>
            </w:r>
          </w:p>
        </w:tc>
        <w:tc>
          <w:tcPr>
            <w:tcW w:w="1196" w:type="dxa"/>
          </w:tcPr>
          <w:p w14:paraId="31FE560B" w14:textId="1657ED08" w:rsidR="003D0A92" w:rsidRPr="004D7076" w:rsidRDefault="003D0A92" w:rsidP="004D7076">
            <w:pPr>
              <w:keepNext/>
              <w:keepLines/>
              <w:jc w:val="center"/>
              <w:rPr>
                <w:rFonts w:ascii="Arial" w:hAnsi="Arial"/>
                <w:b/>
                <w:sz w:val="18"/>
              </w:rPr>
            </w:pPr>
            <w:r w:rsidRPr="004D7076">
              <w:rPr>
                <w:rFonts w:ascii="Arial" w:hAnsi="Arial" w:hint="eastAsia"/>
                <w:b/>
                <w:sz w:val="18"/>
              </w:rPr>
              <w:t>1</w:t>
            </w:r>
          </w:p>
        </w:tc>
        <w:tc>
          <w:tcPr>
            <w:tcW w:w="1207" w:type="dxa"/>
          </w:tcPr>
          <w:p w14:paraId="0537BC44" w14:textId="4CB50D39" w:rsidR="003D0A92" w:rsidRPr="004D7076" w:rsidRDefault="003D0A92" w:rsidP="004D7076">
            <w:pPr>
              <w:keepNext/>
              <w:keepLines/>
              <w:jc w:val="center"/>
              <w:rPr>
                <w:rFonts w:ascii="Arial" w:hAnsi="Arial"/>
                <w:b/>
                <w:sz w:val="18"/>
              </w:rPr>
            </w:pPr>
            <w:r w:rsidRPr="004D7076">
              <w:rPr>
                <w:rFonts w:ascii="Arial" w:hAnsi="Arial" w:hint="eastAsia"/>
                <w:b/>
                <w:sz w:val="18"/>
              </w:rPr>
              <w:t>2</w:t>
            </w:r>
          </w:p>
        </w:tc>
        <w:tc>
          <w:tcPr>
            <w:tcW w:w="1196" w:type="dxa"/>
          </w:tcPr>
          <w:p w14:paraId="463E2F21" w14:textId="3CFDA4D1" w:rsidR="003D0A92" w:rsidRPr="004D7076" w:rsidRDefault="003D0A92" w:rsidP="004D7076">
            <w:pPr>
              <w:keepNext/>
              <w:keepLines/>
              <w:jc w:val="center"/>
              <w:rPr>
                <w:rFonts w:ascii="Arial" w:hAnsi="Arial"/>
                <w:b/>
                <w:sz w:val="18"/>
              </w:rPr>
            </w:pPr>
            <w:r w:rsidRPr="004D7076">
              <w:rPr>
                <w:rFonts w:ascii="Arial" w:hAnsi="Arial"/>
                <w:b/>
                <w:sz w:val="18"/>
              </w:rPr>
              <w:t>5</w:t>
            </w:r>
          </w:p>
        </w:tc>
        <w:tc>
          <w:tcPr>
            <w:tcW w:w="1207" w:type="dxa"/>
          </w:tcPr>
          <w:p w14:paraId="5AA2E831" w14:textId="0A810E0D" w:rsidR="003D0A92" w:rsidRPr="004D7076" w:rsidRDefault="003D0A92" w:rsidP="004D7076">
            <w:pPr>
              <w:keepNext/>
              <w:keepLines/>
              <w:jc w:val="center"/>
              <w:rPr>
                <w:rFonts w:ascii="Arial" w:hAnsi="Arial"/>
                <w:b/>
                <w:sz w:val="18"/>
              </w:rPr>
            </w:pPr>
            <w:r w:rsidRPr="004D7076">
              <w:rPr>
                <w:rFonts w:ascii="Arial" w:hAnsi="Arial"/>
                <w:b/>
                <w:sz w:val="18"/>
              </w:rPr>
              <w:t>NA</w:t>
            </w:r>
          </w:p>
        </w:tc>
        <w:tc>
          <w:tcPr>
            <w:tcW w:w="2781" w:type="dxa"/>
          </w:tcPr>
          <w:p w14:paraId="7AC5B9A8" w14:textId="22CE5408" w:rsidR="003D0A92" w:rsidRPr="004D7076" w:rsidRDefault="003D0A92" w:rsidP="004D7076">
            <w:pPr>
              <w:keepNext/>
              <w:keepLines/>
              <w:jc w:val="center"/>
              <w:rPr>
                <w:rFonts w:ascii="Arial" w:hAnsi="Arial"/>
                <w:b/>
                <w:sz w:val="18"/>
              </w:rPr>
            </w:pPr>
            <w:r w:rsidRPr="004D7076" w:rsidDel="00805C49">
              <w:rPr>
                <w:rFonts w:ascii="Arial" w:hAnsi="Arial"/>
                <w:b/>
                <w:sz w:val="18"/>
              </w:rPr>
              <w:t xml:space="preserve"> </w:t>
            </w:r>
            <w:r w:rsidRPr="004D7076">
              <w:rPr>
                <w:rFonts w:ascii="Arial" w:hAnsi="Arial"/>
                <w:b/>
                <w:sz w:val="18"/>
              </w:rPr>
              <w:t xml:space="preserve">[1*slot + </w:t>
            </w:r>
            <w:r>
              <w:rPr>
                <w:rFonts w:ascii="Arial" w:hAnsi="Arial"/>
                <w:b/>
                <w:sz w:val="18"/>
              </w:rPr>
              <w:t>2</w:t>
            </w:r>
            <w:r w:rsidRPr="004D7076">
              <w:rPr>
                <w:rFonts w:ascii="Arial" w:hAnsi="Arial"/>
                <w:b/>
                <w:sz w:val="18"/>
              </w:rPr>
              <w:t>*SMTC_period]</w:t>
            </w:r>
          </w:p>
        </w:tc>
      </w:tr>
      <w:tr w:rsidR="003D0A92" w:rsidRPr="00C93976" w14:paraId="6D3345CD" w14:textId="77777777" w:rsidTr="00B977B9">
        <w:trPr>
          <w:jc w:val="center"/>
        </w:trPr>
        <w:tc>
          <w:tcPr>
            <w:tcW w:w="788" w:type="dxa"/>
            <w:shd w:val="clear" w:color="auto" w:fill="auto"/>
          </w:tcPr>
          <w:p w14:paraId="07FCAEFB" w14:textId="77777777" w:rsidR="003D0A92" w:rsidRPr="00C93976" w:rsidRDefault="003D0A92" w:rsidP="004D7076">
            <w:pPr>
              <w:keepNext/>
              <w:keepLines/>
              <w:jc w:val="center"/>
              <w:rPr>
                <w:rFonts w:ascii="Arial" w:eastAsia="Batang" w:hAnsi="Arial"/>
                <w:sz w:val="18"/>
              </w:rPr>
            </w:pPr>
            <w:r w:rsidRPr="00C93976">
              <w:rPr>
                <w:rFonts w:ascii="Arial" w:eastAsia="Batang" w:hAnsi="Arial"/>
                <w:sz w:val="18"/>
              </w:rPr>
              <w:t>1</w:t>
            </w:r>
          </w:p>
        </w:tc>
        <w:tc>
          <w:tcPr>
            <w:tcW w:w="1184" w:type="dxa"/>
          </w:tcPr>
          <w:p w14:paraId="03D17A73" w14:textId="77777777" w:rsidR="003D0A92" w:rsidRPr="004D7076" w:rsidRDefault="003D0A92" w:rsidP="004D7076">
            <w:pPr>
              <w:keepNext/>
              <w:keepLines/>
              <w:jc w:val="center"/>
              <w:rPr>
                <w:rFonts w:ascii="Arial" w:eastAsia="Batang" w:hAnsi="Arial"/>
                <w:b/>
                <w:sz w:val="18"/>
              </w:rPr>
            </w:pPr>
            <w:r w:rsidRPr="004D7076">
              <w:rPr>
                <w:rFonts w:ascii="Arial" w:eastAsia="Batang" w:hAnsi="Arial"/>
                <w:b/>
                <w:sz w:val="18"/>
              </w:rPr>
              <w:t>0.5</w:t>
            </w:r>
          </w:p>
        </w:tc>
        <w:tc>
          <w:tcPr>
            <w:tcW w:w="1215" w:type="dxa"/>
          </w:tcPr>
          <w:p w14:paraId="16534826" w14:textId="462D1BDB" w:rsidR="003D0A92" w:rsidRPr="004D7076" w:rsidRDefault="003D0A92" w:rsidP="004D7076">
            <w:pPr>
              <w:keepNext/>
              <w:keepLines/>
              <w:jc w:val="center"/>
              <w:rPr>
                <w:rFonts w:ascii="Arial" w:hAnsi="Arial"/>
                <w:b/>
                <w:sz w:val="18"/>
              </w:rPr>
            </w:pPr>
            <w:r w:rsidRPr="004D7076">
              <w:rPr>
                <w:rFonts w:ascii="Arial" w:hAnsi="Arial" w:hint="eastAsia"/>
                <w:b/>
                <w:sz w:val="18"/>
              </w:rPr>
              <w:t>1</w:t>
            </w:r>
          </w:p>
        </w:tc>
        <w:tc>
          <w:tcPr>
            <w:tcW w:w="1223" w:type="dxa"/>
          </w:tcPr>
          <w:p w14:paraId="1403A064" w14:textId="58C92C3B" w:rsidR="003D0A92" w:rsidRPr="004D7076" w:rsidRDefault="003D0A92" w:rsidP="004D7076">
            <w:pPr>
              <w:keepNext/>
              <w:keepLines/>
              <w:jc w:val="center"/>
              <w:rPr>
                <w:rFonts w:ascii="Arial" w:hAnsi="Arial"/>
                <w:b/>
                <w:sz w:val="18"/>
              </w:rPr>
            </w:pPr>
            <w:r w:rsidRPr="004D7076">
              <w:rPr>
                <w:rFonts w:ascii="Arial" w:hAnsi="Arial" w:hint="eastAsia"/>
                <w:b/>
                <w:sz w:val="18"/>
              </w:rPr>
              <w:t>2</w:t>
            </w:r>
          </w:p>
        </w:tc>
        <w:tc>
          <w:tcPr>
            <w:tcW w:w="1215" w:type="dxa"/>
          </w:tcPr>
          <w:p w14:paraId="6A2CD3D9" w14:textId="10C68291" w:rsidR="003D0A92" w:rsidRPr="004D7076" w:rsidRDefault="003D0A92" w:rsidP="004D7076">
            <w:pPr>
              <w:keepNext/>
              <w:keepLines/>
              <w:jc w:val="center"/>
              <w:rPr>
                <w:rFonts w:ascii="Arial" w:hAnsi="Arial"/>
                <w:b/>
                <w:sz w:val="18"/>
              </w:rPr>
            </w:pPr>
            <w:r w:rsidRPr="004D7076">
              <w:rPr>
                <w:rFonts w:ascii="Arial" w:hAnsi="Arial"/>
                <w:b/>
                <w:sz w:val="18"/>
              </w:rPr>
              <w:t>10</w:t>
            </w:r>
          </w:p>
        </w:tc>
        <w:tc>
          <w:tcPr>
            <w:tcW w:w="1223" w:type="dxa"/>
          </w:tcPr>
          <w:p w14:paraId="54C81C86" w14:textId="38A3883A" w:rsidR="003D0A92" w:rsidRPr="004D7076" w:rsidRDefault="003D0A92" w:rsidP="004D7076">
            <w:pPr>
              <w:keepNext/>
              <w:keepLines/>
              <w:jc w:val="center"/>
              <w:rPr>
                <w:rFonts w:ascii="Arial" w:hAnsi="Arial"/>
                <w:b/>
                <w:sz w:val="18"/>
              </w:rPr>
            </w:pPr>
            <w:r w:rsidRPr="004D7076">
              <w:rPr>
                <w:rFonts w:ascii="Arial" w:hAnsi="Arial"/>
                <w:b/>
                <w:sz w:val="18"/>
              </w:rPr>
              <w:t>NA</w:t>
            </w:r>
          </w:p>
        </w:tc>
        <w:tc>
          <w:tcPr>
            <w:tcW w:w="2773" w:type="dxa"/>
          </w:tcPr>
          <w:p w14:paraId="0C492594" w14:textId="53AC8BE8" w:rsidR="003D0A92" w:rsidRPr="004D7076" w:rsidRDefault="003D0A92" w:rsidP="004D7076">
            <w:pPr>
              <w:keepNext/>
              <w:keepLines/>
              <w:jc w:val="center"/>
              <w:rPr>
                <w:rFonts w:ascii="Arial" w:hAnsi="Arial"/>
                <w:b/>
                <w:sz w:val="18"/>
              </w:rPr>
            </w:pPr>
            <w:r w:rsidRPr="004D7076" w:rsidDel="00805C49">
              <w:rPr>
                <w:rFonts w:ascii="Arial" w:hAnsi="Arial"/>
                <w:b/>
                <w:sz w:val="18"/>
              </w:rPr>
              <w:t xml:space="preserve"> </w:t>
            </w:r>
            <w:r w:rsidRPr="004D7076">
              <w:rPr>
                <w:rFonts w:ascii="Arial" w:hAnsi="Arial"/>
                <w:b/>
                <w:sz w:val="18"/>
              </w:rPr>
              <w:t>[</w:t>
            </w:r>
            <w:r>
              <w:rPr>
                <w:rFonts w:ascii="Arial" w:hAnsi="Arial"/>
                <w:b/>
                <w:sz w:val="18"/>
              </w:rPr>
              <w:t>1</w:t>
            </w:r>
            <w:r w:rsidRPr="004D7076">
              <w:rPr>
                <w:rFonts w:ascii="Arial" w:hAnsi="Arial"/>
                <w:b/>
                <w:sz w:val="18"/>
              </w:rPr>
              <w:t xml:space="preserve">*slot + </w:t>
            </w:r>
            <w:r>
              <w:rPr>
                <w:rFonts w:ascii="Arial" w:hAnsi="Arial"/>
                <w:b/>
                <w:sz w:val="18"/>
              </w:rPr>
              <w:t>2</w:t>
            </w:r>
            <w:r w:rsidRPr="004D7076">
              <w:rPr>
                <w:rFonts w:ascii="Arial" w:hAnsi="Arial"/>
                <w:b/>
                <w:sz w:val="18"/>
              </w:rPr>
              <w:t>*SMTC_period]</w:t>
            </w:r>
          </w:p>
        </w:tc>
      </w:tr>
      <w:tr w:rsidR="004D7076" w:rsidRPr="00C93976" w14:paraId="5B69D6A9" w14:textId="77777777" w:rsidTr="003D0A92">
        <w:trPr>
          <w:jc w:val="center"/>
        </w:trPr>
        <w:tc>
          <w:tcPr>
            <w:tcW w:w="789" w:type="dxa"/>
            <w:shd w:val="clear" w:color="auto" w:fill="auto"/>
          </w:tcPr>
          <w:p w14:paraId="6309BBA9" w14:textId="77777777" w:rsidR="004D7076" w:rsidRPr="00C93976" w:rsidRDefault="004D7076" w:rsidP="004D7076">
            <w:pPr>
              <w:keepNext/>
              <w:keepLines/>
              <w:jc w:val="center"/>
              <w:rPr>
                <w:rFonts w:ascii="Arial" w:eastAsia="Batang" w:hAnsi="Arial"/>
                <w:sz w:val="18"/>
              </w:rPr>
            </w:pPr>
            <w:r w:rsidRPr="00C93976">
              <w:rPr>
                <w:rFonts w:ascii="Arial" w:eastAsia="Batang" w:hAnsi="Arial"/>
                <w:sz w:val="18"/>
              </w:rPr>
              <w:t>2</w:t>
            </w:r>
          </w:p>
        </w:tc>
        <w:tc>
          <w:tcPr>
            <w:tcW w:w="1185" w:type="dxa"/>
          </w:tcPr>
          <w:p w14:paraId="07713BB5" w14:textId="77777777" w:rsidR="004D7076" w:rsidRPr="004D7076" w:rsidRDefault="004D7076" w:rsidP="004D7076">
            <w:pPr>
              <w:keepNext/>
              <w:keepLines/>
              <w:jc w:val="center"/>
              <w:rPr>
                <w:rFonts w:ascii="Arial" w:eastAsia="Batang" w:hAnsi="Arial"/>
                <w:b/>
                <w:sz w:val="18"/>
              </w:rPr>
            </w:pPr>
            <w:r w:rsidRPr="004D7076">
              <w:rPr>
                <w:rFonts w:ascii="Arial" w:eastAsia="Batang" w:hAnsi="Arial"/>
                <w:b/>
                <w:sz w:val="18"/>
              </w:rPr>
              <w:t>0.25</w:t>
            </w:r>
          </w:p>
        </w:tc>
        <w:tc>
          <w:tcPr>
            <w:tcW w:w="2441" w:type="dxa"/>
            <w:gridSpan w:val="2"/>
          </w:tcPr>
          <w:p w14:paraId="1E0C4527" w14:textId="4B927321" w:rsidR="004D7076" w:rsidRPr="004D7076" w:rsidRDefault="004D7076" w:rsidP="004D7076">
            <w:pPr>
              <w:keepNext/>
              <w:keepLines/>
              <w:jc w:val="center"/>
              <w:rPr>
                <w:rFonts w:ascii="Arial" w:hAnsi="Arial"/>
                <w:b/>
                <w:sz w:val="18"/>
              </w:rPr>
            </w:pPr>
            <w:r w:rsidRPr="004D7076">
              <w:rPr>
                <w:rFonts w:ascii="Arial" w:hAnsi="Arial" w:hint="eastAsia"/>
                <w:b/>
                <w:sz w:val="18"/>
              </w:rPr>
              <w:t>2</w:t>
            </w:r>
          </w:p>
        </w:tc>
        <w:tc>
          <w:tcPr>
            <w:tcW w:w="2441" w:type="dxa"/>
            <w:gridSpan w:val="2"/>
          </w:tcPr>
          <w:p w14:paraId="57C5BE10" w14:textId="4CE69902" w:rsidR="004D7076" w:rsidRPr="004D7076" w:rsidRDefault="004D7076" w:rsidP="004D7076">
            <w:pPr>
              <w:keepNext/>
              <w:keepLines/>
              <w:jc w:val="center"/>
              <w:rPr>
                <w:rFonts w:ascii="Arial" w:hAnsi="Arial"/>
                <w:b/>
                <w:sz w:val="18"/>
              </w:rPr>
            </w:pPr>
            <w:r w:rsidRPr="004D7076">
              <w:rPr>
                <w:rFonts w:ascii="Arial" w:hAnsi="Arial" w:hint="eastAsia"/>
                <w:b/>
                <w:sz w:val="18"/>
              </w:rPr>
              <w:t>2</w:t>
            </w:r>
            <w:r w:rsidRPr="004D7076">
              <w:rPr>
                <w:rFonts w:ascii="Arial" w:hAnsi="Arial"/>
                <w:b/>
                <w:sz w:val="18"/>
              </w:rPr>
              <w:t>0</w:t>
            </w:r>
          </w:p>
        </w:tc>
        <w:tc>
          <w:tcPr>
            <w:tcW w:w="2773" w:type="dxa"/>
          </w:tcPr>
          <w:p w14:paraId="58193DEF" w14:textId="05E0EE6C" w:rsidR="004D7076" w:rsidRPr="004D7076" w:rsidRDefault="00805C49" w:rsidP="006279AA">
            <w:pPr>
              <w:keepNext/>
              <w:keepLines/>
              <w:jc w:val="center"/>
              <w:rPr>
                <w:rFonts w:ascii="Arial" w:hAnsi="Arial"/>
                <w:b/>
                <w:sz w:val="18"/>
              </w:rPr>
            </w:pPr>
            <w:r w:rsidRPr="004D7076" w:rsidDel="00805C49">
              <w:rPr>
                <w:rFonts w:ascii="Arial" w:hAnsi="Arial"/>
                <w:b/>
                <w:sz w:val="18"/>
              </w:rPr>
              <w:t xml:space="preserve"> </w:t>
            </w:r>
            <w:r w:rsidR="004D7076" w:rsidRPr="004D7076">
              <w:rPr>
                <w:rFonts w:ascii="Arial" w:hAnsi="Arial"/>
                <w:b/>
                <w:sz w:val="18"/>
              </w:rPr>
              <w:t>[</w:t>
            </w:r>
            <w:r w:rsidR="006279AA">
              <w:rPr>
                <w:rFonts w:ascii="Arial" w:hAnsi="Arial"/>
                <w:b/>
                <w:sz w:val="18"/>
              </w:rPr>
              <w:t>2</w:t>
            </w:r>
            <w:r w:rsidR="004D7076" w:rsidRPr="004D7076">
              <w:rPr>
                <w:rFonts w:ascii="Arial" w:hAnsi="Arial"/>
                <w:b/>
                <w:sz w:val="18"/>
              </w:rPr>
              <w:t xml:space="preserve">*slot + </w:t>
            </w:r>
            <w:r>
              <w:rPr>
                <w:rFonts w:ascii="Arial" w:hAnsi="Arial"/>
                <w:b/>
                <w:sz w:val="18"/>
              </w:rPr>
              <w:t>2</w:t>
            </w:r>
            <w:r w:rsidR="004D7076" w:rsidRPr="004D7076">
              <w:rPr>
                <w:rFonts w:ascii="Arial" w:hAnsi="Arial"/>
                <w:b/>
                <w:sz w:val="18"/>
              </w:rPr>
              <w:t>*SMTC_period]</w:t>
            </w:r>
          </w:p>
        </w:tc>
      </w:tr>
      <w:tr w:rsidR="004D7076" w:rsidRPr="00C93976" w14:paraId="3FB2DA07" w14:textId="77777777" w:rsidTr="003D0A92">
        <w:trPr>
          <w:jc w:val="center"/>
        </w:trPr>
        <w:tc>
          <w:tcPr>
            <w:tcW w:w="789" w:type="dxa"/>
            <w:shd w:val="clear" w:color="auto" w:fill="auto"/>
          </w:tcPr>
          <w:p w14:paraId="065CED43" w14:textId="77777777" w:rsidR="004D7076" w:rsidRPr="00C93976" w:rsidRDefault="004D7076" w:rsidP="004D7076">
            <w:pPr>
              <w:keepNext/>
              <w:keepLines/>
              <w:jc w:val="center"/>
              <w:rPr>
                <w:rFonts w:ascii="Arial" w:eastAsia="Batang" w:hAnsi="Arial"/>
                <w:sz w:val="18"/>
              </w:rPr>
            </w:pPr>
            <w:r w:rsidRPr="00C93976">
              <w:rPr>
                <w:rFonts w:ascii="Arial" w:eastAsia="Batang" w:hAnsi="Arial"/>
                <w:sz w:val="18"/>
              </w:rPr>
              <w:t>3</w:t>
            </w:r>
          </w:p>
        </w:tc>
        <w:tc>
          <w:tcPr>
            <w:tcW w:w="1185" w:type="dxa"/>
          </w:tcPr>
          <w:p w14:paraId="3606CAFA" w14:textId="77777777" w:rsidR="004D7076" w:rsidRPr="004D7076" w:rsidRDefault="004D7076" w:rsidP="004D7076">
            <w:pPr>
              <w:keepNext/>
              <w:keepLines/>
              <w:jc w:val="center"/>
              <w:rPr>
                <w:rFonts w:ascii="Arial" w:eastAsia="Batang" w:hAnsi="Arial"/>
                <w:b/>
                <w:sz w:val="18"/>
              </w:rPr>
            </w:pPr>
            <w:r w:rsidRPr="004D7076">
              <w:rPr>
                <w:rFonts w:ascii="Arial" w:eastAsia="Batang" w:hAnsi="Arial"/>
                <w:b/>
                <w:sz w:val="18"/>
              </w:rPr>
              <w:t>0.125</w:t>
            </w:r>
          </w:p>
        </w:tc>
        <w:tc>
          <w:tcPr>
            <w:tcW w:w="2441" w:type="dxa"/>
            <w:gridSpan w:val="2"/>
          </w:tcPr>
          <w:p w14:paraId="3DA5B608" w14:textId="0E6ED383" w:rsidR="004D7076" w:rsidRPr="004D7076" w:rsidRDefault="004D7076" w:rsidP="004D7076">
            <w:pPr>
              <w:keepNext/>
              <w:keepLines/>
              <w:jc w:val="center"/>
              <w:rPr>
                <w:rFonts w:ascii="Arial" w:hAnsi="Arial"/>
                <w:b/>
                <w:sz w:val="18"/>
              </w:rPr>
            </w:pPr>
            <w:r w:rsidRPr="004D7076">
              <w:rPr>
                <w:rFonts w:ascii="Arial" w:hAnsi="Arial"/>
                <w:b/>
                <w:sz w:val="18"/>
              </w:rPr>
              <w:t>3</w:t>
            </w:r>
          </w:p>
        </w:tc>
        <w:tc>
          <w:tcPr>
            <w:tcW w:w="2441" w:type="dxa"/>
            <w:gridSpan w:val="2"/>
          </w:tcPr>
          <w:p w14:paraId="19452940" w14:textId="4601CE63" w:rsidR="004D7076" w:rsidRPr="004D7076" w:rsidRDefault="004D7076" w:rsidP="004D7076">
            <w:pPr>
              <w:keepNext/>
              <w:keepLines/>
              <w:jc w:val="center"/>
              <w:rPr>
                <w:rFonts w:ascii="Arial" w:hAnsi="Arial"/>
                <w:b/>
                <w:sz w:val="18"/>
              </w:rPr>
            </w:pPr>
            <w:r w:rsidRPr="004D7076">
              <w:rPr>
                <w:rFonts w:ascii="Arial" w:hAnsi="Arial"/>
                <w:b/>
                <w:sz w:val="18"/>
              </w:rPr>
              <w:t>40</w:t>
            </w:r>
          </w:p>
        </w:tc>
        <w:tc>
          <w:tcPr>
            <w:tcW w:w="2773" w:type="dxa"/>
          </w:tcPr>
          <w:p w14:paraId="0D4C35A6" w14:textId="1BBE6DA5" w:rsidR="004D7076" w:rsidRPr="004D7076" w:rsidRDefault="00805C49" w:rsidP="006279AA">
            <w:pPr>
              <w:keepNext/>
              <w:keepLines/>
              <w:jc w:val="center"/>
              <w:rPr>
                <w:rFonts w:ascii="Arial" w:hAnsi="Arial"/>
                <w:b/>
                <w:sz w:val="18"/>
              </w:rPr>
            </w:pPr>
            <w:r w:rsidRPr="004D7076" w:rsidDel="00805C49">
              <w:rPr>
                <w:rFonts w:ascii="Arial" w:hAnsi="Arial"/>
                <w:b/>
                <w:sz w:val="18"/>
              </w:rPr>
              <w:t xml:space="preserve"> </w:t>
            </w:r>
            <w:r w:rsidR="004D7076" w:rsidRPr="004D7076">
              <w:rPr>
                <w:rFonts w:ascii="Arial" w:hAnsi="Arial"/>
                <w:b/>
                <w:sz w:val="18"/>
              </w:rPr>
              <w:t>[</w:t>
            </w:r>
            <w:r w:rsidR="006279AA">
              <w:rPr>
                <w:rFonts w:ascii="Arial" w:hAnsi="Arial"/>
                <w:b/>
                <w:sz w:val="18"/>
              </w:rPr>
              <w:t>4</w:t>
            </w:r>
            <w:r w:rsidR="004D7076" w:rsidRPr="004D7076">
              <w:rPr>
                <w:rFonts w:ascii="Arial" w:hAnsi="Arial"/>
                <w:b/>
                <w:sz w:val="18"/>
              </w:rPr>
              <w:t xml:space="preserve">*slot + </w:t>
            </w:r>
            <w:r>
              <w:rPr>
                <w:rFonts w:ascii="Arial" w:hAnsi="Arial"/>
                <w:b/>
                <w:sz w:val="18"/>
              </w:rPr>
              <w:t>2</w:t>
            </w:r>
            <w:r w:rsidR="004D7076" w:rsidRPr="004D7076">
              <w:rPr>
                <w:rFonts w:ascii="Arial" w:hAnsi="Arial"/>
                <w:b/>
                <w:sz w:val="18"/>
              </w:rPr>
              <w:t>*SMTC_period]</w:t>
            </w:r>
          </w:p>
        </w:tc>
      </w:tr>
    </w:tbl>
    <w:p w14:paraId="3BDD652F" w14:textId="7B7F9F74" w:rsidR="00912DB2" w:rsidRDefault="00912DB2" w:rsidP="008B6B3C">
      <w:pPr>
        <w:ind w:left="851" w:hanging="284"/>
        <w:rPr>
          <w:i/>
        </w:rPr>
      </w:pPr>
    </w:p>
    <w:p w14:paraId="6F20237A" w14:textId="3C04A39E" w:rsidR="0010750B" w:rsidRDefault="00D05556" w:rsidP="006C13A6">
      <w:r>
        <w:t>Furthermore, i</w:t>
      </w:r>
      <w:r w:rsidR="007B3A57">
        <w:t xml:space="preserve">f </w:t>
      </w:r>
      <w:r w:rsidR="00850EF0">
        <w:t>the measurement on deactiv</w:t>
      </w:r>
      <w:r w:rsidR="004B27AB">
        <w:t>at</w:t>
      </w:r>
      <w:r w:rsidR="00850EF0">
        <w:t xml:space="preserve">ed SCell </w:t>
      </w:r>
      <w:r w:rsidR="00C77961">
        <w:t xml:space="preserve">in MCG </w:t>
      </w:r>
      <w:r w:rsidR="00850EF0">
        <w:t>is needed, UE shall change its RF chain to the other separated</w:t>
      </w:r>
      <w:r w:rsidR="00345D9B">
        <w:t xml:space="preserve"> one</w:t>
      </w:r>
      <w:r w:rsidR="00850EF0">
        <w:t xml:space="preserve"> for SCell</w:t>
      </w:r>
      <w:r w:rsidR="004B27AB">
        <w:t xml:space="preserve"> and AGC </w:t>
      </w:r>
      <w:r w:rsidR="00294E46">
        <w:t>adjustments</w:t>
      </w:r>
      <w:r w:rsidR="004B27AB">
        <w:t xml:space="preserve"> due to SCell power down/up are also needed.</w:t>
      </w:r>
      <w:r w:rsidR="00850EF0">
        <w:t xml:space="preserve"> That is </w:t>
      </w:r>
      <w:r>
        <w:t xml:space="preserve">for </w:t>
      </w:r>
      <w:r w:rsidRPr="00D05556">
        <w:t xml:space="preserve">measurements on SCC with deactivated E-UTRA SCell in MCG </w:t>
      </w:r>
      <w:r w:rsidR="007B3A57">
        <w:t>UE may cause interru</w:t>
      </w:r>
      <w:r w:rsidR="004B27AB">
        <w:t>ptions in a similar manner as we analyzed for SCell states transition above.</w:t>
      </w:r>
    </w:p>
    <w:p w14:paraId="34C39003" w14:textId="3EC6D783" w:rsidR="009E2584" w:rsidRPr="00D05556" w:rsidRDefault="00294E46" w:rsidP="006C13A6">
      <w:pPr>
        <w:rPr>
          <w:rFonts w:cs="Arial"/>
          <w:b/>
          <w:i/>
        </w:rPr>
      </w:pPr>
      <w:r w:rsidRPr="00D05556">
        <w:rPr>
          <w:rFonts w:cs="Arial"/>
          <w:b/>
          <w:i/>
          <w:u w:val="single"/>
        </w:rPr>
        <w:t xml:space="preserve">Proposal </w:t>
      </w:r>
      <w:r w:rsidR="00D05556">
        <w:rPr>
          <w:rFonts w:cs="Arial"/>
          <w:b/>
          <w:i/>
          <w:u w:val="single"/>
        </w:rPr>
        <w:t>3</w:t>
      </w:r>
      <w:r w:rsidRPr="00D05556">
        <w:rPr>
          <w:rFonts w:cs="Arial"/>
          <w:b/>
          <w:i/>
          <w:u w:val="single"/>
        </w:rPr>
        <w:t>:</w:t>
      </w:r>
      <w:r w:rsidRPr="00D05556">
        <w:rPr>
          <w:rFonts w:cs="Arial"/>
          <w:b/>
          <w:i/>
        </w:rPr>
        <w:t xml:space="preserve"> </w:t>
      </w:r>
      <w:r w:rsidR="00D05556" w:rsidRPr="00D05556">
        <w:rPr>
          <w:rFonts w:cs="Arial"/>
          <w:b/>
          <w:i/>
        </w:rPr>
        <w:t>T</w:t>
      </w:r>
      <w:r w:rsidRPr="00D05556">
        <w:rPr>
          <w:rFonts w:cs="Arial"/>
          <w:b/>
          <w:i/>
        </w:rPr>
        <w:t xml:space="preserve">he total interruption duration for </w:t>
      </w:r>
      <w:r w:rsidR="00D05556" w:rsidRPr="00D05556">
        <w:rPr>
          <w:rFonts w:cs="Arial"/>
          <w:b/>
          <w:i/>
        </w:rPr>
        <w:t>measurements on SCC with deactivated E-UTRA SCell in MCG</w:t>
      </w:r>
      <w:r w:rsidR="00D05556">
        <w:rPr>
          <w:rFonts w:cs="Arial"/>
          <w:b/>
          <w:i/>
        </w:rPr>
        <w:t xml:space="preserve"> can be same as these when SCell activation/deactivation.</w:t>
      </w:r>
    </w:p>
    <w:p w14:paraId="28DEFB07" w14:textId="77777777" w:rsidR="00CE0D5E" w:rsidRPr="004B5FFF" w:rsidRDefault="00CE0D5E" w:rsidP="00CE0D5E">
      <w:pPr>
        <w:pStyle w:val="Heading1"/>
        <w:numPr>
          <w:ilvl w:val="0"/>
          <w:numId w:val="2"/>
        </w:numPr>
        <w:rPr>
          <w:rFonts w:ascii="Calibri" w:hAnsi="Calibri"/>
          <w:lang w:eastAsia="zh-CN"/>
        </w:rPr>
      </w:pPr>
      <w:r w:rsidRPr="004B5FFF">
        <w:rPr>
          <w:rFonts w:ascii="Calibri" w:hAnsi="Calibri"/>
        </w:rPr>
        <w:tab/>
        <w:t>Conclusion</w:t>
      </w:r>
    </w:p>
    <w:p w14:paraId="0D510D12" w14:textId="77777777" w:rsidR="002C1DD4" w:rsidRDefault="00533E88" w:rsidP="002C1DD4">
      <w:pPr>
        <w:rPr>
          <w:rFonts w:cs="Arial"/>
        </w:rPr>
      </w:pPr>
      <w:r w:rsidRPr="004B5FFF">
        <w:rPr>
          <w:rFonts w:cs="Arial"/>
        </w:rPr>
        <w:t xml:space="preserve">In this contribution, </w:t>
      </w:r>
      <w:r w:rsidR="00A262BF" w:rsidRPr="004B5FFF">
        <w:rPr>
          <w:rFonts w:cs="Arial"/>
        </w:rPr>
        <w:t xml:space="preserve">further considerations on </w:t>
      </w:r>
      <w:r w:rsidR="00947FD0" w:rsidRPr="004B5FFF">
        <w:rPr>
          <w:rFonts w:cs="Arial"/>
        </w:rPr>
        <w:t xml:space="preserve">the </w:t>
      </w:r>
      <w:r w:rsidR="00AC5746" w:rsidRPr="004B5FFF">
        <w:rPr>
          <w:rFonts w:cs="Arial"/>
        </w:rPr>
        <w:t xml:space="preserve">interruption requirement in </w:t>
      </w:r>
      <w:r w:rsidR="00862239">
        <w:rPr>
          <w:rFonts w:cs="Arial"/>
        </w:rPr>
        <w:t>EN-</w:t>
      </w:r>
      <w:r w:rsidR="00FE30BC" w:rsidRPr="004B5FFF">
        <w:rPr>
          <w:rFonts w:cs="Arial"/>
        </w:rPr>
        <w:t>DC</w:t>
      </w:r>
      <w:r w:rsidR="00947FD0" w:rsidRPr="004B5FFF">
        <w:rPr>
          <w:rFonts w:cs="Arial"/>
        </w:rPr>
        <w:t xml:space="preserve"> are presented.</w:t>
      </w:r>
      <w:r w:rsidR="00A262BF" w:rsidRPr="004B5FFF">
        <w:rPr>
          <w:rFonts w:cs="Arial"/>
        </w:rPr>
        <w:t xml:space="preserve"> </w:t>
      </w:r>
      <w:r w:rsidR="00611580" w:rsidRPr="004B5FFF">
        <w:rPr>
          <w:rFonts w:cs="Arial"/>
        </w:rPr>
        <w:t>In conclusion, t</w:t>
      </w:r>
      <w:r w:rsidR="00150222" w:rsidRPr="004B5FFF">
        <w:rPr>
          <w:rFonts w:cs="Arial"/>
        </w:rPr>
        <w:t>he following observations</w:t>
      </w:r>
      <w:r w:rsidR="00611580" w:rsidRPr="004B5FFF">
        <w:rPr>
          <w:rFonts w:cs="Arial"/>
        </w:rPr>
        <w:t xml:space="preserve"> and</w:t>
      </w:r>
      <w:r w:rsidR="00150222" w:rsidRPr="004B5FFF">
        <w:rPr>
          <w:rFonts w:cs="Arial"/>
        </w:rPr>
        <w:t xml:space="preserve"> </w:t>
      </w:r>
      <w:r w:rsidR="00611580" w:rsidRPr="004B5FFF">
        <w:rPr>
          <w:rFonts w:cs="Arial"/>
        </w:rPr>
        <w:t>proposals can be drawn:</w:t>
      </w:r>
      <w:r w:rsidR="00CE0D5E" w:rsidRPr="004B5FFF">
        <w:rPr>
          <w:rFonts w:cs="Arial"/>
        </w:rPr>
        <w:t xml:space="preserve"> </w:t>
      </w:r>
    </w:p>
    <w:p w14:paraId="453215BE" w14:textId="77777777" w:rsidR="003D0A92" w:rsidRPr="005523FF" w:rsidRDefault="003D0A92" w:rsidP="003D0A92">
      <w:pPr>
        <w:rPr>
          <w:rFonts w:cs="Arial"/>
          <w:b/>
        </w:rPr>
      </w:pPr>
      <w:r w:rsidRPr="005523FF">
        <w:rPr>
          <w:rFonts w:cs="Arial"/>
          <w:b/>
          <w:u w:val="single"/>
        </w:rPr>
        <w:t>Observation 1:</w:t>
      </w:r>
      <w:r w:rsidRPr="005523FF">
        <w:rPr>
          <w:rFonts w:cs="Arial"/>
          <w:b/>
        </w:rPr>
        <w:t xml:space="preserve"> The interruption duration for inter-band EN-DC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gridCol w:w="1843"/>
      </w:tblGrid>
      <w:tr w:rsidR="003D0A92" w:rsidRPr="00A54790" w14:paraId="121091B1" w14:textId="77777777" w:rsidTr="00D02D23">
        <w:trPr>
          <w:jc w:val="center"/>
        </w:trPr>
        <w:tc>
          <w:tcPr>
            <w:tcW w:w="1129" w:type="dxa"/>
            <w:shd w:val="clear" w:color="auto" w:fill="auto"/>
            <w:vAlign w:val="center"/>
          </w:tcPr>
          <w:p w14:paraId="2D78EB3F" w14:textId="77777777" w:rsidR="003D0A92" w:rsidRPr="00A54790" w:rsidRDefault="003D0A92" w:rsidP="00D02D23">
            <w:pPr>
              <w:pStyle w:val="TAH"/>
              <w:rPr>
                <w:rFonts w:eastAsia="Batang"/>
              </w:rPr>
            </w:pPr>
            <w:r w:rsidRPr="00A54790">
              <w:rPr>
                <w:rFonts w:eastAsia="Batang"/>
                <w:position w:val="-10"/>
              </w:rPr>
              <w:object w:dxaOrig="220" w:dyaOrig="240" w14:anchorId="257C7368">
                <v:shape id="_x0000_i1031" type="#_x0000_t75" style="width:11.2pt;height:13.2pt" o:ole="">
                  <v:imagedata r:id="rId8" o:title=""/>
                </v:shape>
                <o:OLEObject Type="Embed" ProgID="Equation.3" ShapeID="_x0000_i1031" DrawAspect="Content" ObjectID="_1584520060" r:id="rId17"/>
              </w:object>
            </w:r>
          </w:p>
        </w:tc>
        <w:tc>
          <w:tcPr>
            <w:tcW w:w="1843" w:type="dxa"/>
            <w:shd w:val="clear" w:color="auto" w:fill="auto"/>
            <w:vAlign w:val="center"/>
          </w:tcPr>
          <w:p w14:paraId="12E5A5D5" w14:textId="77777777" w:rsidR="003D0A92" w:rsidRPr="00A54790" w:rsidRDefault="003D0A92" w:rsidP="00D02D23">
            <w:pPr>
              <w:pStyle w:val="TAH"/>
              <w:rPr>
                <w:rFonts w:eastAsia="Batang"/>
              </w:rPr>
            </w:pPr>
            <w:r w:rsidRPr="00A54790">
              <w:rPr>
                <w:rFonts w:eastAsia="Batang"/>
                <w:position w:val="-10"/>
              </w:rPr>
              <w:object w:dxaOrig="1500" w:dyaOrig="340" w14:anchorId="32641979">
                <v:shape id="_x0000_i1032" type="#_x0000_t75" style="width:77.6pt;height:18.4pt" o:ole="">
                  <v:imagedata r:id="rId10" o:title=""/>
                </v:shape>
                <o:OLEObject Type="Embed" ProgID="Equation.3" ShapeID="_x0000_i1032" DrawAspect="Content" ObjectID="_1584520061" r:id="rId18"/>
              </w:object>
            </w:r>
          </w:p>
        </w:tc>
        <w:tc>
          <w:tcPr>
            <w:tcW w:w="1843" w:type="dxa"/>
            <w:vAlign w:val="center"/>
          </w:tcPr>
          <w:p w14:paraId="0F179CF8" w14:textId="77777777" w:rsidR="003D0A92" w:rsidRPr="00A54790" w:rsidRDefault="003D0A92" w:rsidP="00D02D23">
            <w:pPr>
              <w:pStyle w:val="TAH"/>
              <w:rPr>
                <w:lang w:eastAsia="zh-CN"/>
              </w:rPr>
            </w:pPr>
            <m:oMath>
              <m:sSub>
                <m:sSubPr>
                  <m:ctrlPr>
                    <w:rPr>
                      <w:rFonts w:ascii="Cambria Math" w:hAnsi="Cambria Math" w:cs="Arial"/>
                    </w:rPr>
                  </m:ctrlPr>
                </m:sSubPr>
                <m:e>
                  <m:r>
                    <m:rPr>
                      <m:sty m:val="bi"/>
                    </m:rPr>
                    <w:rPr>
                      <w:rFonts w:ascii="Cambria Math" w:hAnsi="Cambria Math" w:cs="Arial"/>
                    </w:rPr>
                    <m:t>T</m:t>
                  </m:r>
                </m:e>
                <m:sub>
                  <m:r>
                    <m:rPr>
                      <m:sty m:val="bi"/>
                    </m:rPr>
                    <w:rPr>
                      <w:rFonts w:ascii="Cambria Math" w:hAnsi="Cambria Math" w:cs="Arial"/>
                    </w:rPr>
                    <m:t>int,1</m:t>
                  </m:r>
                </m:sub>
              </m:sSub>
            </m:oMath>
            <w:r w:rsidRPr="00A54790">
              <w:rPr>
                <w:rFonts w:hint="eastAsia"/>
                <w:lang w:eastAsia="zh-CN"/>
              </w:rPr>
              <w:t>(</w:t>
            </w:r>
            <w:r w:rsidRPr="00A54790">
              <w:rPr>
                <w:lang w:eastAsia="zh-CN"/>
              </w:rPr>
              <w:t>slot) for synchronous case*</w:t>
            </w:r>
          </w:p>
        </w:tc>
        <w:tc>
          <w:tcPr>
            <w:tcW w:w="1843" w:type="dxa"/>
            <w:vAlign w:val="center"/>
          </w:tcPr>
          <w:p w14:paraId="17ED9F9A" w14:textId="77777777" w:rsidR="003D0A92" w:rsidRPr="00A54790" w:rsidRDefault="003D0A92" w:rsidP="00D02D23">
            <w:pPr>
              <w:pStyle w:val="TAH"/>
              <w:rPr>
                <w:rFonts w:ascii="Calibri" w:eastAsia="SimSun" w:hAnsi="Calibri" w:cs="Arial"/>
              </w:rPr>
            </w:pPr>
            <m:oMath>
              <m:sSub>
                <m:sSubPr>
                  <m:ctrlPr>
                    <w:rPr>
                      <w:rFonts w:ascii="Cambria Math" w:hAnsi="Cambria Math" w:cs="Arial"/>
                    </w:rPr>
                  </m:ctrlPr>
                </m:sSubPr>
                <m:e>
                  <m:r>
                    <m:rPr>
                      <m:sty m:val="bi"/>
                    </m:rPr>
                    <w:rPr>
                      <w:rFonts w:ascii="Cambria Math" w:hAnsi="Cambria Math" w:cs="Arial"/>
                    </w:rPr>
                    <m:t>T</m:t>
                  </m:r>
                </m:e>
                <m:sub>
                  <m:r>
                    <m:rPr>
                      <m:sty m:val="bi"/>
                    </m:rPr>
                    <w:rPr>
                      <w:rFonts w:ascii="Cambria Math" w:hAnsi="Cambria Math" w:cs="Arial"/>
                    </w:rPr>
                    <m:t>int,1</m:t>
                  </m:r>
                </m:sub>
              </m:sSub>
            </m:oMath>
            <w:r w:rsidRPr="00A54790">
              <w:rPr>
                <w:rFonts w:hint="eastAsia"/>
                <w:lang w:eastAsia="zh-CN"/>
              </w:rPr>
              <w:t>(</w:t>
            </w:r>
            <w:r w:rsidRPr="00A54790">
              <w:rPr>
                <w:lang w:eastAsia="zh-CN"/>
              </w:rPr>
              <w:t>slot) for asynchronous case</w:t>
            </w:r>
          </w:p>
        </w:tc>
      </w:tr>
      <w:tr w:rsidR="003D0A92" w:rsidRPr="00A54790" w14:paraId="2C7AC4EA" w14:textId="77777777" w:rsidTr="00D02D23">
        <w:trPr>
          <w:jc w:val="center"/>
        </w:trPr>
        <w:tc>
          <w:tcPr>
            <w:tcW w:w="1129" w:type="dxa"/>
            <w:shd w:val="clear" w:color="auto" w:fill="auto"/>
          </w:tcPr>
          <w:p w14:paraId="20B1F65D" w14:textId="77777777" w:rsidR="003D0A92" w:rsidRPr="00A54790" w:rsidRDefault="003D0A92" w:rsidP="00D02D23">
            <w:pPr>
              <w:pStyle w:val="TAC"/>
              <w:rPr>
                <w:rFonts w:eastAsia="Batang"/>
                <w:b/>
              </w:rPr>
            </w:pPr>
            <w:r w:rsidRPr="00A54790">
              <w:rPr>
                <w:rFonts w:eastAsia="Batang"/>
                <w:b/>
              </w:rPr>
              <w:t>0</w:t>
            </w:r>
          </w:p>
        </w:tc>
        <w:tc>
          <w:tcPr>
            <w:tcW w:w="1843" w:type="dxa"/>
            <w:shd w:val="clear" w:color="auto" w:fill="auto"/>
          </w:tcPr>
          <w:p w14:paraId="66451710" w14:textId="77777777" w:rsidR="003D0A92" w:rsidRPr="00A54790" w:rsidRDefault="003D0A92" w:rsidP="00D02D23">
            <w:pPr>
              <w:pStyle w:val="TAC"/>
              <w:rPr>
                <w:rFonts w:eastAsia="Batang"/>
                <w:b/>
              </w:rPr>
            </w:pPr>
            <w:r w:rsidRPr="00A54790">
              <w:rPr>
                <w:rFonts w:eastAsia="Batang"/>
                <w:b/>
              </w:rPr>
              <w:t>15</w:t>
            </w:r>
          </w:p>
        </w:tc>
        <w:tc>
          <w:tcPr>
            <w:tcW w:w="1843" w:type="dxa"/>
          </w:tcPr>
          <w:p w14:paraId="0392B362" w14:textId="77777777" w:rsidR="003D0A92" w:rsidRPr="00A54790" w:rsidRDefault="003D0A92" w:rsidP="00D02D23">
            <w:pPr>
              <w:pStyle w:val="TAC"/>
              <w:rPr>
                <w:b/>
                <w:lang w:eastAsia="zh-CN"/>
              </w:rPr>
            </w:pPr>
            <w:r w:rsidRPr="00A54790">
              <w:rPr>
                <w:rFonts w:hint="eastAsia"/>
                <w:b/>
                <w:lang w:eastAsia="zh-CN"/>
              </w:rPr>
              <w:t>1</w:t>
            </w:r>
          </w:p>
        </w:tc>
        <w:tc>
          <w:tcPr>
            <w:tcW w:w="1843" w:type="dxa"/>
          </w:tcPr>
          <w:p w14:paraId="2DF85FAA" w14:textId="77777777" w:rsidR="003D0A92" w:rsidRPr="00A54790" w:rsidRDefault="003D0A92" w:rsidP="00D02D23">
            <w:pPr>
              <w:pStyle w:val="TAC"/>
              <w:rPr>
                <w:b/>
                <w:lang w:eastAsia="zh-CN"/>
              </w:rPr>
            </w:pPr>
            <w:r w:rsidRPr="00A54790">
              <w:rPr>
                <w:b/>
                <w:lang w:eastAsia="zh-CN"/>
              </w:rPr>
              <w:t>2</w:t>
            </w:r>
          </w:p>
        </w:tc>
      </w:tr>
      <w:tr w:rsidR="003D0A92" w:rsidRPr="00A54790" w14:paraId="25ABB89F" w14:textId="77777777" w:rsidTr="00D02D23">
        <w:trPr>
          <w:jc w:val="center"/>
        </w:trPr>
        <w:tc>
          <w:tcPr>
            <w:tcW w:w="1129" w:type="dxa"/>
            <w:shd w:val="clear" w:color="auto" w:fill="auto"/>
          </w:tcPr>
          <w:p w14:paraId="7CE11BC5" w14:textId="77777777" w:rsidR="003D0A92" w:rsidRPr="00A54790" w:rsidRDefault="003D0A92" w:rsidP="00D02D23">
            <w:pPr>
              <w:pStyle w:val="TAC"/>
              <w:rPr>
                <w:rFonts w:eastAsia="Batang"/>
                <w:b/>
              </w:rPr>
            </w:pPr>
            <w:r w:rsidRPr="00A54790">
              <w:rPr>
                <w:rFonts w:eastAsia="Batang"/>
                <w:b/>
              </w:rPr>
              <w:t>1</w:t>
            </w:r>
          </w:p>
        </w:tc>
        <w:tc>
          <w:tcPr>
            <w:tcW w:w="1843" w:type="dxa"/>
            <w:shd w:val="clear" w:color="auto" w:fill="auto"/>
          </w:tcPr>
          <w:p w14:paraId="62F361CE" w14:textId="77777777" w:rsidR="003D0A92" w:rsidRPr="00A54790" w:rsidRDefault="003D0A92" w:rsidP="00D02D23">
            <w:pPr>
              <w:pStyle w:val="TAC"/>
              <w:rPr>
                <w:rFonts w:eastAsia="Batang"/>
                <w:b/>
              </w:rPr>
            </w:pPr>
            <w:r w:rsidRPr="00A54790">
              <w:rPr>
                <w:rFonts w:eastAsia="Batang"/>
                <w:b/>
              </w:rPr>
              <w:t>30</w:t>
            </w:r>
          </w:p>
        </w:tc>
        <w:tc>
          <w:tcPr>
            <w:tcW w:w="1843" w:type="dxa"/>
          </w:tcPr>
          <w:p w14:paraId="2DFC04D0" w14:textId="77777777" w:rsidR="003D0A92" w:rsidRPr="00A54790" w:rsidRDefault="003D0A92" w:rsidP="00D02D23">
            <w:pPr>
              <w:pStyle w:val="TAC"/>
              <w:rPr>
                <w:b/>
                <w:lang w:eastAsia="zh-CN"/>
              </w:rPr>
            </w:pPr>
            <w:r w:rsidRPr="00A54790">
              <w:rPr>
                <w:rFonts w:hint="eastAsia"/>
                <w:b/>
                <w:lang w:eastAsia="zh-CN"/>
              </w:rPr>
              <w:t>1</w:t>
            </w:r>
          </w:p>
        </w:tc>
        <w:tc>
          <w:tcPr>
            <w:tcW w:w="1843" w:type="dxa"/>
          </w:tcPr>
          <w:p w14:paraId="38516565" w14:textId="77777777" w:rsidR="003D0A92" w:rsidRPr="00A54790" w:rsidRDefault="003D0A92" w:rsidP="00D02D23">
            <w:pPr>
              <w:pStyle w:val="TAC"/>
              <w:rPr>
                <w:b/>
                <w:lang w:eastAsia="zh-CN"/>
              </w:rPr>
            </w:pPr>
            <w:r w:rsidRPr="00A54790">
              <w:rPr>
                <w:b/>
                <w:lang w:eastAsia="zh-CN"/>
              </w:rPr>
              <w:t>2</w:t>
            </w:r>
          </w:p>
        </w:tc>
      </w:tr>
      <w:tr w:rsidR="003D0A92" w:rsidRPr="00A54790" w14:paraId="264A2A11" w14:textId="77777777" w:rsidTr="00D02D23">
        <w:trPr>
          <w:jc w:val="center"/>
        </w:trPr>
        <w:tc>
          <w:tcPr>
            <w:tcW w:w="1129" w:type="dxa"/>
            <w:shd w:val="clear" w:color="auto" w:fill="auto"/>
          </w:tcPr>
          <w:p w14:paraId="47D678F0" w14:textId="77777777" w:rsidR="003D0A92" w:rsidRPr="00A54790" w:rsidRDefault="003D0A92" w:rsidP="00D02D23">
            <w:pPr>
              <w:pStyle w:val="TAC"/>
              <w:rPr>
                <w:rFonts w:eastAsia="Batang"/>
                <w:b/>
              </w:rPr>
            </w:pPr>
            <w:r w:rsidRPr="00A54790">
              <w:rPr>
                <w:rFonts w:eastAsia="Batang"/>
                <w:b/>
              </w:rPr>
              <w:t>2</w:t>
            </w:r>
          </w:p>
        </w:tc>
        <w:tc>
          <w:tcPr>
            <w:tcW w:w="1843" w:type="dxa"/>
            <w:shd w:val="clear" w:color="auto" w:fill="auto"/>
          </w:tcPr>
          <w:p w14:paraId="09EA6C7A" w14:textId="77777777" w:rsidR="003D0A92" w:rsidRPr="00A54790" w:rsidRDefault="003D0A92" w:rsidP="00D02D23">
            <w:pPr>
              <w:pStyle w:val="TAC"/>
              <w:rPr>
                <w:rFonts w:eastAsia="Batang"/>
                <w:b/>
              </w:rPr>
            </w:pPr>
            <w:r w:rsidRPr="00A54790">
              <w:rPr>
                <w:rFonts w:eastAsia="Batang"/>
                <w:b/>
              </w:rPr>
              <w:t>60</w:t>
            </w:r>
          </w:p>
        </w:tc>
        <w:tc>
          <w:tcPr>
            <w:tcW w:w="1843" w:type="dxa"/>
          </w:tcPr>
          <w:p w14:paraId="01503D45" w14:textId="77777777" w:rsidR="003D0A92" w:rsidRPr="00A54790" w:rsidRDefault="003D0A92" w:rsidP="00D02D23">
            <w:pPr>
              <w:pStyle w:val="TAC"/>
              <w:rPr>
                <w:b/>
                <w:lang w:eastAsia="zh-CN"/>
              </w:rPr>
            </w:pPr>
            <w:r w:rsidRPr="00A54790">
              <w:rPr>
                <w:b/>
                <w:lang w:eastAsia="zh-CN"/>
              </w:rPr>
              <w:t>1</w:t>
            </w:r>
          </w:p>
        </w:tc>
        <w:tc>
          <w:tcPr>
            <w:tcW w:w="1843" w:type="dxa"/>
          </w:tcPr>
          <w:p w14:paraId="7E4B3556" w14:textId="77777777" w:rsidR="003D0A92" w:rsidRPr="00A54790" w:rsidDel="002D06C3" w:rsidRDefault="003D0A92" w:rsidP="00D02D23">
            <w:pPr>
              <w:pStyle w:val="TAC"/>
              <w:rPr>
                <w:b/>
                <w:lang w:eastAsia="zh-CN"/>
              </w:rPr>
            </w:pPr>
            <w:r w:rsidRPr="00A54790">
              <w:rPr>
                <w:b/>
                <w:lang w:eastAsia="zh-CN"/>
              </w:rPr>
              <w:t>2</w:t>
            </w:r>
          </w:p>
        </w:tc>
      </w:tr>
      <w:tr w:rsidR="003D0A92" w:rsidRPr="00A54790" w14:paraId="2CF6935B" w14:textId="77777777" w:rsidTr="00D02D23">
        <w:trPr>
          <w:jc w:val="center"/>
        </w:trPr>
        <w:tc>
          <w:tcPr>
            <w:tcW w:w="1129" w:type="dxa"/>
            <w:shd w:val="clear" w:color="auto" w:fill="auto"/>
          </w:tcPr>
          <w:p w14:paraId="063C9CEE" w14:textId="77777777" w:rsidR="003D0A92" w:rsidRPr="00A54790" w:rsidRDefault="003D0A92" w:rsidP="00D02D23">
            <w:pPr>
              <w:pStyle w:val="TAC"/>
              <w:rPr>
                <w:rFonts w:eastAsia="Batang"/>
                <w:b/>
              </w:rPr>
            </w:pPr>
            <w:r w:rsidRPr="00A54790">
              <w:rPr>
                <w:rFonts w:eastAsia="Batang"/>
                <w:b/>
              </w:rPr>
              <w:t>3</w:t>
            </w:r>
          </w:p>
        </w:tc>
        <w:tc>
          <w:tcPr>
            <w:tcW w:w="1843" w:type="dxa"/>
            <w:shd w:val="clear" w:color="auto" w:fill="auto"/>
          </w:tcPr>
          <w:p w14:paraId="5E5D0643" w14:textId="77777777" w:rsidR="003D0A92" w:rsidRPr="00A54790" w:rsidRDefault="003D0A92" w:rsidP="00D02D23">
            <w:pPr>
              <w:pStyle w:val="TAC"/>
              <w:rPr>
                <w:rFonts w:eastAsia="Batang"/>
                <w:b/>
              </w:rPr>
            </w:pPr>
            <w:r w:rsidRPr="00A54790">
              <w:rPr>
                <w:rFonts w:eastAsia="Batang"/>
                <w:b/>
              </w:rPr>
              <w:t>120</w:t>
            </w:r>
          </w:p>
        </w:tc>
        <w:tc>
          <w:tcPr>
            <w:tcW w:w="1843" w:type="dxa"/>
          </w:tcPr>
          <w:p w14:paraId="31C63433" w14:textId="77777777" w:rsidR="003D0A92" w:rsidRPr="00A54790" w:rsidRDefault="003D0A92" w:rsidP="00D02D23">
            <w:pPr>
              <w:pStyle w:val="TAC"/>
              <w:rPr>
                <w:b/>
                <w:lang w:eastAsia="zh-CN"/>
              </w:rPr>
            </w:pPr>
            <w:r w:rsidRPr="00A54790">
              <w:rPr>
                <w:b/>
                <w:lang w:eastAsia="zh-CN"/>
              </w:rPr>
              <w:t>2</w:t>
            </w:r>
          </w:p>
        </w:tc>
        <w:tc>
          <w:tcPr>
            <w:tcW w:w="1843" w:type="dxa"/>
          </w:tcPr>
          <w:p w14:paraId="1BCD45AC" w14:textId="77777777" w:rsidR="003D0A92" w:rsidRPr="00A54790" w:rsidDel="002D06C3" w:rsidRDefault="003D0A92" w:rsidP="00D02D23">
            <w:pPr>
              <w:pStyle w:val="TAC"/>
              <w:rPr>
                <w:b/>
                <w:lang w:eastAsia="zh-CN"/>
              </w:rPr>
            </w:pPr>
            <w:r w:rsidRPr="00A54790">
              <w:rPr>
                <w:b/>
                <w:lang w:eastAsia="zh-CN"/>
              </w:rPr>
              <w:t>3</w:t>
            </w:r>
          </w:p>
        </w:tc>
      </w:tr>
    </w:tbl>
    <w:p w14:paraId="0A7FC28F" w14:textId="77777777" w:rsidR="003D0A92" w:rsidRPr="00A54790" w:rsidRDefault="003D0A92" w:rsidP="003D0A92">
      <w:pPr>
        <w:jc w:val="center"/>
        <w:rPr>
          <w:rFonts w:ascii="Arial" w:hAnsi="Arial" w:cs="Arial"/>
          <w:b/>
        </w:rPr>
      </w:pPr>
    </w:p>
    <w:p w14:paraId="625799C6" w14:textId="77777777" w:rsidR="003D0A92" w:rsidRDefault="003D0A92" w:rsidP="003D0A92">
      <w:pPr>
        <w:rPr>
          <w:rFonts w:cs="Arial"/>
          <w:b/>
        </w:rPr>
      </w:pPr>
      <w:r w:rsidRPr="00A54790">
        <w:rPr>
          <w:rFonts w:cs="Arial"/>
          <w:b/>
        </w:rPr>
        <w:t xml:space="preserve">Where </w:t>
      </w:r>
      <m:oMath>
        <m:r>
          <m:rPr>
            <m:sty m:val="b"/>
          </m:rPr>
          <w:rPr>
            <w:rFonts w:ascii="Cambria Math" w:hAnsi="Cambria Math" w:cs="Arial"/>
          </w:rPr>
          <m:t>μ i</m:t>
        </m:r>
      </m:oMath>
      <w:r w:rsidRPr="00A54790">
        <w:rPr>
          <w:rFonts w:cs="Arial"/>
          <w:b/>
        </w:rPr>
        <w:t>s given in the Table 4.2-1 in TS38.211[4].</w:t>
      </w:r>
    </w:p>
    <w:p w14:paraId="57A2F4DC" w14:textId="77777777" w:rsidR="003D0A92" w:rsidRDefault="003D0A92" w:rsidP="003D0A92">
      <w:pPr>
        <w:rPr>
          <w:rFonts w:cs="Arial"/>
          <w:b/>
        </w:rPr>
      </w:pPr>
      <w:r w:rsidRPr="00760406">
        <w:rPr>
          <w:rFonts w:cs="Arial"/>
          <w:b/>
          <w:u w:val="single"/>
        </w:rPr>
        <w:t xml:space="preserve">Observation 2: </w:t>
      </w:r>
      <w:r w:rsidRPr="00760406">
        <w:rPr>
          <w:rFonts w:cs="Arial"/>
          <w:b/>
        </w:rPr>
        <w:t>The interruption requirements for intra-band with LTE aggressor and NR victim can be 5ms.</w:t>
      </w:r>
    </w:p>
    <w:p w14:paraId="40EE4683" w14:textId="77777777" w:rsidR="003D0A92" w:rsidRDefault="003D0A92" w:rsidP="003D0A92">
      <w:pPr>
        <w:rPr>
          <w:rFonts w:cs="Arial"/>
        </w:rPr>
      </w:pPr>
      <w:r w:rsidRPr="00432CFD">
        <w:rPr>
          <w:rFonts w:cs="Arial"/>
          <w:b/>
          <w:u w:val="single"/>
        </w:rPr>
        <w:t xml:space="preserve">Observation </w:t>
      </w:r>
      <w:r>
        <w:rPr>
          <w:rFonts w:cs="Arial"/>
          <w:b/>
          <w:u w:val="single"/>
        </w:rPr>
        <w:t>3</w:t>
      </w:r>
      <w:r w:rsidRPr="00432CFD">
        <w:rPr>
          <w:rFonts w:cs="Arial"/>
          <w:b/>
          <w:u w:val="single"/>
        </w:rPr>
        <w:t>:</w:t>
      </w:r>
      <w:r>
        <w:rPr>
          <w:rFonts w:cs="Arial"/>
        </w:rPr>
        <w:t xml:space="preserve"> </w:t>
      </w:r>
      <w:r w:rsidRPr="00571B85">
        <w:rPr>
          <w:rFonts w:cs="Arial"/>
          <w:b/>
        </w:rPr>
        <w:t>As a result, if AGC based on SSB the total interruption duration for inter-band cases can be</w:t>
      </w:r>
      <w:r>
        <w:rPr>
          <w:rFonts w:cs="Arial"/>
        </w:rPr>
        <w:t>:</w:t>
      </w:r>
    </w:p>
    <w:p w14:paraId="1013DA72" w14:textId="77777777" w:rsidR="003D0A92" w:rsidRPr="00571B85" w:rsidRDefault="003D0A92" w:rsidP="003D0A92">
      <w:pPr>
        <w:jc w:val="center"/>
        <w:rPr>
          <w:rFonts w:cstheme="minorHAnsi"/>
          <w:b/>
        </w:rPr>
      </w:pPr>
      <m:oMath>
        <m:sSub>
          <m:sSubPr>
            <m:ctrlPr>
              <w:rPr>
                <w:rFonts w:ascii="Cambria Math" w:hAnsi="Cambria Math" w:cstheme="minorHAnsi"/>
                <w:b/>
              </w:rPr>
            </m:ctrlPr>
          </m:sSubPr>
          <m:e>
            <m:sSub>
              <m:sSubPr>
                <m:ctrlPr>
                  <w:rPr>
                    <w:rFonts w:ascii="Cambria Math" w:hAnsi="Cambria Math" w:cstheme="minorHAnsi"/>
                    <w:b/>
                  </w:rPr>
                </m:ctrlPr>
              </m:sSubPr>
              <m:e>
                <m:r>
                  <m:rPr>
                    <m:sty m:val="bi"/>
                  </m:rPr>
                  <w:rPr>
                    <w:rFonts w:ascii="Cambria Math" w:hAnsi="Cambria Math" w:cstheme="minorHAnsi"/>
                  </w:rPr>
                  <m:t>T</m:t>
                </m:r>
              </m:e>
              <m:sub>
                <m:r>
                  <m:rPr>
                    <m:sty m:val="bi"/>
                  </m:rPr>
                  <w:rPr>
                    <w:rFonts w:ascii="Cambria Math" w:hAnsi="Cambria Math" w:cstheme="minorHAnsi"/>
                  </w:rPr>
                  <m:t>int</m:t>
                </m:r>
              </m:sub>
            </m:sSub>
            <m:r>
              <m:rPr>
                <m:sty m:val="bi"/>
              </m:rPr>
              <w:rPr>
                <w:rFonts w:ascii="Cambria Math" w:hAnsi="Cambria Math" w:cstheme="minorHAnsi"/>
              </w:rPr>
              <m:t xml:space="preserve">= </m:t>
            </m:r>
            <m:sSub>
              <m:sSubPr>
                <m:ctrlPr>
                  <w:rPr>
                    <w:rFonts w:ascii="Cambria Math" w:hAnsi="Cambria Math" w:cstheme="minorHAnsi"/>
                    <w:b/>
                  </w:rPr>
                </m:ctrlPr>
              </m:sSubPr>
              <m:e>
                <m:r>
                  <m:rPr>
                    <m:sty m:val="bi"/>
                  </m:rPr>
                  <w:rPr>
                    <w:rFonts w:ascii="Cambria Math" w:hAnsi="Cambria Math" w:cstheme="minorHAnsi"/>
                  </w:rPr>
                  <m:t>T</m:t>
                </m:r>
              </m:e>
              <m:sub>
                <m:r>
                  <m:rPr>
                    <m:sty m:val="bi"/>
                  </m:rPr>
                  <w:rPr>
                    <w:rFonts w:ascii="Cambria Math" w:hAnsi="Cambria Math" w:cstheme="minorHAnsi"/>
                  </w:rPr>
                  <m:t>int,1</m:t>
                </m:r>
              </m:sub>
            </m:sSub>
          </m:e>
          <m:sub/>
        </m:sSub>
      </m:oMath>
      <w:r w:rsidRPr="00571B85">
        <w:rPr>
          <w:rFonts w:cstheme="minorHAnsi"/>
          <w:b/>
        </w:rPr>
        <w:t>*slot</w:t>
      </w:r>
      <w:r>
        <w:rPr>
          <w:rFonts w:cstheme="minorHAnsi"/>
          <w:b/>
        </w:rPr>
        <w:t>_</w:t>
      </w:r>
      <w:r w:rsidRPr="00571B85">
        <w:rPr>
          <w:rFonts w:cstheme="minorHAnsi"/>
          <w:b/>
        </w:rPr>
        <w:t>duration</w:t>
      </w:r>
      <w:r>
        <w:rPr>
          <w:rFonts w:cstheme="minorHAnsi"/>
          <w:b/>
        </w:rPr>
        <w:t xml:space="preserve"> </w:t>
      </w:r>
      <w:r w:rsidRPr="00571B85">
        <w:rPr>
          <w:rFonts w:cstheme="minorHAnsi"/>
          <w:b/>
        </w:rPr>
        <w:t>+</w:t>
      </w:r>
      <w:r>
        <w:rPr>
          <w:rFonts w:cstheme="minorHAnsi"/>
          <w:b/>
        </w:rPr>
        <w:t xml:space="preserve"> [2</w:t>
      </w:r>
      <w:r>
        <w:rPr>
          <w:rFonts w:cstheme="minorHAnsi" w:hint="eastAsia"/>
          <w:b/>
        </w:rPr>
        <w:t>]*</w:t>
      </w:r>
      <w:r w:rsidRPr="00571B85">
        <w:rPr>
          <w:rFonts w:cstheme="minorHAnsi"/>
          <w:b/>
        </w:rPr>
        <w:t>SMTC</w:t>
      </w:r>
      <w:r>
        <w:rPr>
          <w:rFonts w:cstheme="minorHAnsi"/>
          <w:b/>
        </w:rPr>
        <w:t>_period</w:t>
      </w:r>
    </w:p>
    <w:p w14:paraId="64B00C7F" w14:textId="77777777" w:rsidR="003D0A92" w:rsidRPr="00571B85" w:rsidRDefault="003D0A92" w:rsidP="003D0A92">
      <w:pPr>
        <w:rPr>
          <w:rFonts w:cs="Arial"/>
          <w:b/>
        </w:rPr>
      </w:pPr>
      <w:r w:rsidRPr="00571B85">
        <w:rPr>
          <w:rFonts w:cs="Arial"/>
          <w:b/>
        </w:rPr>
        <w:t xml:space="preserve">where </w:t>
      </w:r>
      <m:oMath>
        <m:sSub>
          <m:sSubPr>
            <m:ctrlPr>
              <w:rPr>
                <w:rFonts w:ascii="Cambria Math" w:hAnsi="Cambria Math" w:cs="Arial"/>
                <w:b/>
              </w:rPr>
            </m:ctrlPr>
          </m:sSubPr>
          <m:e>
            <m:r>
              <m:rPr>
                <m:sty m:val="b"/>
              </m:rPr>
              <w:rPr>
                <w:rFonts w:ascii="Cambria Math" w:hAnsi="Cambria Math" w:cs="Arial"/>
              </w:rPr>
              <m:t>T</m:t>
            </m:r>
          </m:e>
          <m:sub>
            <m:r>
              <m:rPr>
                <m:sty m:val="b"/>
              </m:rPr>
              <w:rPr>
                <w:rFonts w:ascii="Cambria Math" w:hAnsi="Cambria Math" w:cs="Arial"/>
              </w:rPr>
              <m:t>int,1</m:t>
            </m:r>
          </m:sub>
        </m:sSub>
      </m:oMath>
      <w:r>
        <w:rPr>
          <w:rFonts w:cs="Arial"/>
          <w:b/>
        </w:rPr>
        <w:t xml:space="preserve"> i</w:t>
      </w:r>
      <w:r w:rsidRPr="000D01B8">
        <w:rPr>
          <w:rFonts w:cs="Arial"/>
          <w:b/>
        </w:rPr>
        <w:t>s the number of slots,</w:t>
      </w:r>
      <w:r>
        <w:rPr>
          <w:rFonts w:cs="Arial"/>
          <w:b/>
        </w:rPr>
        <w:t xml:space="preserve"> </w:t>
      </w:r>
      <w:r w:rsidRPr="000D01B8">
        <w:rPr>
          <w:rFonts w:cs="Arial"/>
          <w:b/>
        </w:rPr>
        <w:t>which can be covered within 500us</w:t>
      </w:r>
      <w:r>
        <w:rPr>
          <w:rFonts w:cs="Arial"/>
          <w:b/>
        </w:rPr>
        <w:t xml:space="preserve">, used for </w:t>
      </w:r>
      <w:r w:rsidRPr="00571B85">
        <w:rPr>
          <w:rFonts w:cs="Arial"/>
          <w:b/>
        </w:rPr>
        <w:t>RF warm up</w:t>
      </w:r>
      <w:r>
        <w:rPr>
          <w:rFonts w:cs="Arial"/>
          <w:b/>
        </w:rPr>
        <w:t xml:space="preserve">. Depending on the SCS, </w:t>
      </w:r>
      <m:oMath>
        <m:sSub>
          <m:sSubPr>
            <m:ctrlPr>
              <w:rPr>
                <w:rFonts w:ascii="Cambria Math" w:hAnsi="Cambria Math" w:cs="Arial"/>
                <w:b/>
              </w:rPr>
            </m:ctrlPr>
          </m:sSubPr>
          <m:e>
            <m:r>
              <m:rPr>
                <m:sty m:val="b"/>
              </m:rPr>
              <w:rPr>
                <w:rFonts w:ascii="Cambria Math" w:hAnsi="Cambria Math" w:cs="Arial"/>
              </w:rPr>
              <m:t>T</m:t>
            </m:r>
          </m:e>
          <m:sub>
            <m:r>
              <m:rPr>
                <m:sty m:val="b"/>
              </m:rPr>
              <w:rPr>
                <w:rFonts w:ascii="Cambria Math" w:hAnsi="Cambria Math" w:cs="Arial"/>
              </w:rPr>
              <m:t>int,1</m:t>
            </m:r>
          </m:sub>
        </m:sSub>
      </m:oMath>
      <w:r>
        <w:rPr>
          <w:rFonts w:cs="Arial"/>
          <w:b/>
        </w:rPr>
        <w:t xml:space="preserve"> can be </w:t>
      </w:r>
      <w:r w:rsidRPr="00571B85">
        <w:rPr>
          <w:rFonts w:cs="Arial"/>
          <w:b/>
        </w:rPr>
        <w:t>defined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3D0A92" w:rsidRPr="0099030C" w14:paraId="6617928D" w14:textId="77777777" w:rsidTr="00D02D23">
        <w:trPr>
          <w:jc w:val="center"/>
        </w:trPr>
        <w:tc>
          <w:tcPr>
            <w:tcW w:w="1129" w:type="dxa"/>
            <w:shd w:val="clear" w:color="auto" w:fill="auto"/>
            <w:vAlign w:val="center"/>
          </w:tcPr>
          <w:p w14:paraId="50DC501C" w14:textId="77777777" w:rsidR="003D0A92" w:rsidRPr="00DC5129" w:rsidRDefault="003D0A92" w:rsidP="00D02D23">
            <w:pPr>
              <w:pStyle w:val="TAH"/>
              <w:rPr>
                <w:rFonts w:eastAsia="Batang"/>
              </w:rPr>
            </w:pPr>
            <w:r w:rsidRPr="00F04CCA">
              <w:rPr>
                <w:rFonts w:eastAsia="Batang"/>
                <w:position w:val="-10"/>
              </w:rPr>
              <w:object w:dxaOrig="220" w:dyaOrig="240" w14:anchorId="1C592443">
                <v:shape id="_x0000_i1033" type="#_x0000_t75" style="width:11.2pt;height:13.2pt" o:ole="">
                  <v:imagedata r:id="rId8" o:title=""/>
                </v:shape>
                <o:OLEObject Type="Embed" ProgID="Equation.3" ShapeID="_x0000_i1033" DrawAspect="Content" ObjectID="_1584520062" r:id="rId19"/>
              </w:object>
            </w:r>
          </w:p>
        </w:tc>
        <w:tc>
          <w:tcPr>
            <w:tcW w:w="1843" w:type="dxa"/>
            <w:shd w:val="clear" w:color="auto" w:fill="auto"/>
            <w:vAlign w:val="center"/>
          </w:tcPr>
          <w:p w14:paraId="2EFA1232" w14:textId="77777777" w:rsidR="003D0A92" w:rsidRPr="00DC5129" w:rsidRDefault="003D0A92" w:rsidP="00D02D23">
            <w:pPr>
              <w:pStyle w:val="TAH"/>
              <w:rPr>
                <w:rFonts w:eastAsia="Batang"/>
              </w:rPr>
            </w:pPr>
            <w:r w:rsidRPr="00DC5129">
              <w:rPr>
                <w:rFonts w:eastAsia="Batang"/>
                <w:position w:val="-10"/>
              </w:rPr>
              <w:object w:dxaOrig="1500" w:dyaOrig="340" w14:anchorId="22D0D7A9">
                <v:shape id="_x0000_i1034" type="#_x0000_t75" style="width:77.6pt;height:18.4pt" o:ole="">
                  <v:imagedata r:id="rId10" o:title=""/>
                </v:shape>
                <o:OLEObject Type="Embed" ProgID="Equation.3" ShapeID="_x0000_i1034" DrawAspect="Content" ObjectID="_1584520063" r:id="rId20"/>
              </w:object>
            </w:r>
          </w:p>
        </w:tc>
        <w:tc>
          <w:tcPr>
            <w:tcW w:w="1843" w:type="dxa"/>
            <w:vAlign w:val="center"/>
          </w:tcPr>
          <w:p w14:paraId="4A98E1B4" w14:textId="77777777" w:rsidR="003D0A92" w:rsidRPr="00DA2315" w:rsidRDefault="003D0A92" w:rsidP="00D02D23">
            <w:pPr>
              <w:pStyle w:val="TAH"/>
              <w:rPr>
                <w:lang w:eastAsia="zh-CN"/>
              </w:rPr>
            </w:pPr>
            <m:oMath>
              <m:sSub>
                <m:sSubPr>
                  <m:ctrlPr>
                    <w:rPr>
                      <w:rFonts w:ascii="Cambria Math" w:hAnsi="Cambria Math" w:cs="Arial"/>
                    </w:rPr>
                  </m:ctrlPr>
                </m:sSubPr>
                <m:e>
                  <m:r>
                    <m:rPr>
                      <m:sty m:val="bi"/>
                    </m:rPr>
                    <w:rPr>
                      <w:rFonts w:ascii="Cambria Math" w:hAnsi="Cambria Math" w:cs="Arial"/>
                    </w:rPr>
                    <m:t>T</m:t>
                  </m:r>
                </m:e>
                <m:sub>
                  <m:r>
                    <m:rPr>
                      <m:sty m:val="bi"/>
                    </m:rPr>
                    <w:rPr>
                      <w:rFonts w:ascii="Cambria Math" w:hAnsi="Cambria Math" w:cs="Arial"/>
                    </w:rPr>
                    <m:t>int,1</m:t>
                  </m:r>
                </m:sub>
              </m:sSub>
            </m:oMath>
            <w:r>
              <w:rPr>
                <w:rFonts w:hint="eastAsia"/>
                <w:lang w:eastAsia="zh-CN"/>
              </w:rPr>
              <w:t>(</w:t>
            </w:r>
            <w:r>
              <w:rPr>
                <w:lang w:eastAsia="zh-CN"/>
              </w:rPr>
              <w:t>slot) for synchronous case*</w:t>
            </w:r>
          </w:p>
        </w:tc>
      </w:tr>
      <w:tr w:rsidR="003D0A92" w:rsidRPr="0099030C" w14:paraId="6EF2E04E" w14:textId="77777777" w:rsidTr="00D02D23">
        <w:trPr>
          <w:jc w:val="center"/>
        </w:trPr>
        <w:tc>
          <w:tcPr>
            <w:tcW w:w="1129" w:type="dxa"/>
            <w:shd w:val="clear" w:color="auto" w:fill="auto"/>
          </w:tcPr>
          <w:p w14:paraId="315E1519" w14:textId="77777777" w:rsidR="003D0A92" w:rsidRPr="00DC5129" w:rsidRDefault="003D0A92" w:rsidP="00D02D23">
            <w:pPr>
              <w:pStyle w:val="TAC"/>
              <w:rPr>
                <w:rFonts w:eastAsia="Batang"/>
              </w:rPr>
            </w:pPr>
            <w:r w:rsidRPr="00DC5129">
              <w:rPr>
                <w:rFonts w:eastAsia="Batang"/>
              </w:rPr>
              <w:t>0</w:t>
            </w:r>
          </w:p>
        </w:tc>
        <w:tc>
          <w:tcPr>
            <w:tcW w:w="1843" w:type="dxa"/>
            <w:shd w:val="clear" w:color="auto" w:fill="auto"/>
          </w:tcPr>
          <w:p w14:paraId="015C2CD0" w14:textId="77777777" w:rsidR="003D0A92" w:rsidRPr="00DC5129" w:rsidRDefault="003D0A92" w:rsidP="00D02D23">
            <w:pPr>
              <w:pStyle w:val="TAC"/>
              <w:rPr>
                <w:rFonts w:eastAsia="Batang"/>
              </w:rPr>
            </w:pPr>
            <w:r w:rsidRPr="00DC5129">
              <w:rPr>
                <w:rFonts w:eastAsia="Batang"/>
              </w:rPr>
              <w:t>15</w:t>
            </w:r>
          </w:p>
        </w:tc>
        <w:tc>
          <w:tcPr>
            <w:tcW w:w="1843" w:type="dxa"/>
          </w:tcPr>
          <w:p w14:paraId="482FDB0A" w14:textId="77777777" w:rsidR="003D0A92" w:rsidRPr="00DA2315" w:rsidRDefault="003D0A92" w:rsidP="00D02D23">
            <w:pPr>
              <w:pStyle w:val="TAC"/>
              <w:rPr>
                <w:lang w:eastAsia="zh-CN"/>
              </w:rPr>
            </w:pPr>
            <w:r>
              <w:rPr>
                <w:rFonts w:hint="eastAsia"/>
                <w:lang w:eastAsia="zh-CN"/>
              </w:rPr>
              <w:t>1</w:t>
            </w:r>
          </w:p>
        </w:tc>
      </w:tr>
      <w:tr w:rsidR="003D0A92" w:rsidRPr="0099030C" w14:paraId="167CB7F1" w14:textId="77777777" w:rsidTr="00D02D23">
        <w:trPr>
          <w:jc w:val="center"/>
        </w:trPr>
        <w:tc>
          <w:tcPr>
            <w:tcW w:w="1129" w:type="dxa"/>
            <w:shd w:val="clear" w:color="auto" w:fill="auto"/>
          </w:tcPr>
          <w:p w14:paraId="7693F530" w14:textId="77777777" w:rsidR="003D0A92" w:rsidRPr="00DC5129" w:rsidRDefault="003D0A92" w:rsidP="00D02D23">
            <w:pPr>
              <w:pStyle w:val="TAC"/>
              <w:rPr>
                <w:rFonts w:eastAsia="Batang"/>
              </w:rPr>
            </w:pPr>
            <w:r w:rsidRPr="00DC5129">
              <w:rPr>
                <w:rFonts w:eastAsia="Batang"/>
              </w:rPr>
              <w:t>1</w:t>
            </w:r>
          </w:p>
        </w:tc>
        <w:tc>
          <w:tcPr>
            <w:tcW w:w="1843" w:type="dxa"/>
            <w:shd w:val="clear" w:color="auto" w:fill="auto"/>
          </w:tcPr>
          <w:p w14:paraId="25321F29" w14:textId="77777777" w:rsidR="003D0A92" w:rsidRPr="00DC5129" w:rsidRDefault="003D0A92" w:rsidP="00D02D23">
            <w:pPr>
              <w:pStyle w:val="TAC"/>
              <w:rPr>
                <w:rFonts w:eastAsia="Batang"/>
              </w:rPr>
            </w:pPr>
            <w:r w:rsidRPr="00DC5129">
              <w:rPr>
                <w:rFonts w:eastAsia="Batang"/>
              </w:rPr>
              <w:t>30</w:t>
            </w:r>
          </w:p>
        </w:tc>
        <w:tc>
          <w:tcPr>
            <w:tcW w:w="1843" w:type="dxa"/>
          </w:tcPr>
          <w:p w14:paraId="0EE230F4" w14:textId="77777777" w:rsidR="003D0A92" w:rsidRPr="00DA2315" w:rsidRDefault="003D0A92" w:rsidP="00D02D23">
            <w:pPr>
              <w:pStyle w:val="TAC"/>
              <w:rPr>
                <w:lang w:eastAsia="zh-CN"/>
              </w:rPr>
            </w:pPr>
            <w:r>
              <w:rPr>
                <w:lang w:eastAsia="zh-CN"/>
              </w:rPr>
              <w:t>1</w:t>
            </w:r>
          </w:p>
        </w:tc>
      </w:tr>
      <w:tr w:rsidR="003D0A92" w:rsidRPr="0099030C" w14:paraId="5D665515" w14:textId="77777777" w:rsidTr="00D02D23">
        <w:trPr>
          <w:jc w:val="center"/>
        </w:trPr>
        <w:tc>
          <w:tcPr>
            <w:tcW w:w="1129" w:type="dxa"/>
            <w:shd w:val="clear" w:color="auto" w:fill="auto"/>
          </w:tcPr>
          <w:p w14:paraId="49A94DF9" w14:textId="77777777" w:rsidR="003D0A92" w:rsidRPr="00DC5129" w:rsidRDefault="003D0A92" w:rsidP="00D02D23">
            <w:pPr>
              <w:pStyle w:val="TAC"/>
              <w:rPr>
                <w:rFonts w:eastAsia="Batang"/>
              </w:rPr>
            </w:pPr>
            <w:r w:rsidRPr="00DC5129">
              <w:rPr>
                <w:rFonts w:eastAsia="Batang"/>
              </w:rPr>
              <w:t>2</w:t>
            </w:r>
          </w:p>
        </w:tc>
        <w:tc>
          <w:tcPr>
            <w:tcW w:w="1843" w:type="dxa"/>
            <w:shd w:val="clear" w:color="auto" w:fill="auto"/>
          </w:tcPr>
          <w:p w14:paraId="7F2136D9" w14:textId="77777777" w:rsidR="003D0A92" w:rsidRPr="00DC5129" w:rsidRDefault="003D0A92" w:rsidP="00D02D23">
            <w:pPr>
              <w:pStyle w:val="TAC"/>
              <w:rPr>
                <w:rFonts w:eastAsia="Batang"/>
              </w:rPr>
            </w:pPr>
            <w:r w:rsidRPr="00DC5129">
              <w:rPr>
                <w:rFonts w:eastAsia="Batang"/>
              </w:rPr>
              <w:t>60</w:t>
            </w:r>
          </w:p>
        </w:tc>
        <w:tc>
          <w:tcPr>
            <w:tcW w:w="1843" w:type="dxa"/>
          </w:tcPr>
          <w:p w14:paraId="38422A87" w14:textId="77777777" w:rsidR="003D0A92" w:rsidRPr="00DA2315" w:rsidRDefault="003D0A92" w:rsidP="00D02D23">
            <w:pPr>
              <w:pStyle w:val="TAC"/>
              <w:rPr>
                <w:lang w:eastAsia="zh-CN"/>
              </w:rPr>
            </w:pPr>
            <w:r>
              <w:rPr>
                <w:lang w:eastAsia="zh-CN"/>
              </w:rPr>
              <w:t>2</w:t>
            </w:r>
          </w:p>
        </w:tc>
      </w:tr>
      <w:tr w:rsidR="003D0A92" w:rsidRPr="0099030C" w14:paraId="6C01FA59" w14:textId="77777777" w:rsidTr="00D02D23">
        <w:trPr>
          <w:jc w:val="center"/>
        </w:trPr>
        <w:tc>
          <w:tcPr>
            <w:tcW w:w="1129" w:type="dxa"/>
            <w:shd w:val="clear" w:color="auto" w:fill="auto"/>
          </w:tcPr>
          <w:p w14:paraId="39DAF0E1" w14:textId="77777777" w:rsidR="003D0A92" w:rsidRPr="00DC5129" w:rsidRDefault="003D0A92" w:rsidP="00D02D23">
            <w:pPr>
              <w:pStyle w:val="TAC"/>
              <w:rPr>
                <w:rFonts w:eastAsia="Batang"/>
              </w:rPr>
            </w:pPr>
            <w:r w:rsidRPr="00DC5129">
              <w:rPr>
                <w:rFonts w:eastAsia="Batang"/>
              </w:rPr>
              <w:t>3</w:t>
            </w:r>
          </w:p>
        </w:tc>
        <w:tc>
          <w:tcPr>
            <w:tcW w:w="1843" w:type="dxa"/>
            <w:shd w:val="clear" w:color="auto" w:fill="auto"/>
          </w:tcPr>
          <w:p w14:paraId="1F57B0F2" w14:textId="77777777" w:rsidR="003D0A92" w:rsidRPr="00DC5129" w:rsidRDefault="003D0A92" w:rsidP="00D02D23">
            <w:pPr>
              <w:pStyle w:val="TAC"/>
              <w:rPr>
                <w:rFonts w:eastAsia="Batang"/>
              </w:rPr>
            </w:pPr>
            <w:r w:rsidRPr="00DC5129">
              <w:rPr>
                <w:rFonts w:eastAsia="Batang"/>
              </w:rPr>
              <w:t>120</w:t>
            </w:r>
          </w:p>
        </w:tc>
        <w:tc>
          <w:tcPr>
            <w:tcW w:w="1843" w:type="dxa"/>
          </w:tcPr>
          <w:p w14:paraId="022BF927" w14:textId="77777777" w:rsidR="003D0A92" w:rsidRPr="00DA2315" w:rsidRDefault="003D0A92" w:rsidP="00D02D23">
            <w:pPr>
              <w:pStyle w:val="TAC"/>
              <w:rPr>
                <w:lang w:eastAsia="zh-CN"/>
              </w:rPr>
            </w:pPr>
            <w:r>
              <w:rPr>
                <w:lang w:eastAsia="zh-CN"/>
              </w:rPr>
              <w:t>4</w:t>
            </w:r>
          </w:p>
        </w:tc>
      </w:tr>
    </w:tbl>
    <w:p w14:paraId="22E137B0" w14:textId="77777777" w:rsidR="003D0A92" w:rsidRPr="00C86D6B" w:rsidRDefault="003D0A92" w:rsidP="003D0A92">
      <w:pPr>
        <w:jc w:val="both"/>
        <w:rPr>
          <w:rFonts w:ascii="Arial" w:hAnsi="Arial" w:cs="Arial"/>
          <w:b/>
        </w:rPr>
      </w:pPr>
      <w:r w:rsidRPr="00432CFD">
        <w:rPr>
          <w:rFonts w:cs="Arial"/>
          <w:b/>
          <w:u w:val="single"/>
        </w:rPr>
        <w:t xml:space="preserve">Observation </w:t>
      </w:r>
      <w:r>
        <w:rPr>
          <w:rFonts w:cs="Arial"/>
          <w:b/>
          <w:u w:val="single"/>
        </w:rPr>
        <w:t>4</w:t>
      </w:r>
      <w:r w:rsidRPr="00C86D6B">
        <w:rPr>
          <w:rFonts w:cs="Arial"/>
          <w:b/>
          <w:u w:val="single"/>
        </w:rPr>
        <w:t>:</w:t>
      </w:r>
      <w:r w:rsidRPr="00C86D6B">
        <w:rPr>
          <w:rFonts w:cs="Arial"/>
          <w:b/>
        </w:rPr>
        <w:t xml:space="preserve"> Alternatively, if AGC based on</w:t>
      </w:r>
      <w:r>
        <w:rPr>
          <w:rFonts w:cs="Arial"/>
          <w:b/>
        </w:rPr>
        <w:t xml:space="preserve"> TRS</w:t>
      </w:r>
      <w:r w:rsidRPr="00C86D6B">
        <w:rPr>
          <w:rFonts w:cs="Arial"/>
          <w:b/>
        </w:rPr>
        <w:t xml:space="preserve"> </w:t>
      </w:r>
      <w:r>
        <w:rPr>
          <w:rFonts w:cs="Arial"/>
          <w:b/>
        </w:rPr>
        <w:t>the AGC settling time shall be study firstly.</w:t>
      </w:r>
    </w:p>
    <w:p w14:paraId="29335377" w14:textId="77777777" w:rsidR="003D0A92" w:rsidRPr="00760406" w:rsidRDefault="003D0A92" w:rsidP="003D0A92">
      <w:pPr>
        <w:rPr>
          <w:rFonts w:cs="Arial"/>
          <w:b/>
          <w:i/>
        </w:rPr>
      </w:pPr>
      <w:r w:rsidRPr="00760406">
        <w:rPr>
          <w:rFonts w:cs="Arial"/>
          <w:b/>
          <w:i/>
          <w:u w:val="single"/>
        </w:rPr>
        <w:t xml:space="preserve">Proposal 1: </w:t>
      </w:r>
      <w:r w:rsidRPr="00760406">
        <w:rPr>
          <w:rFonts w:cs="Arial"/>
          <w:b/>
          <w:i/>
        </w:rPr>
        <w:t>the total interruption duration for Scell addition/release cases can be specified as:</w:t>
      </w:r>
    </w:p>
    <w:p w14:paraId="3115B314" w14:textId="77777777" w:rsidR="003D0A92" w:rsidRDefault="003D0A92" w:rsidP="003D0A92">
      <w:pPr>
        <w:rPr>
          <w:rFonts w:cs="Arial"/>
        </w:rPr>
      </w:pPr>
    </w:p>
    <w:p w14:paraId="2883DE9C" w14:textId="77777777" w:rsidR="003D0A92" w:rsidRPr="00C93976" w:rsidRDefault="003D0A92" w:rsidP="003D0A92">
      <w:pPr>
        <w:jc w:val="center"/>
        <w:rPr>
          <w:rFonts w:eastAsia="MS Mincho"/>
          <w:b/>
        </w:rPr>
      </w:pPr>
      <w:r w:rsidRPr="004D7076">
        <w:rPr>
          <w:rFonts w:eastAsia="MS Mincho"/>
          <w:b/>
        </w:rPr>
        <w:t>Table 8.2.1.2.</w:t>
      </w:r>
      <w:r w:rsidRPr="004D7076">
        <w:rPr>
          <w:rFonts w:hint="eastAsia"/>
          <w:b/>
        </w:rPr>
        <w:t>3</w:t>
      </w:r>
      <w:r w:rsidRPr="004D7076">
        <w:rPr>
          <w:rFonts w:eastAsia="MS Mincho"/>
          <w:b/>
        </w:rPr>
        <w:t>-1 Interruption length X1, Y1 and Y2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1207"/>
        <w:gridCol w:w="1227"/>
        <w:gridCol w:w="1233"/>
        <w:gridCol w:w="1227"/>
        <w:gridCol w:w="1233"/>
        <w:gridCol w:w="2696"/>
      </w:tblGrid>
      <w:tr w:rsidR="003D0A92" w:rsidRPr="00C93976" w14:paraId="1B31D7CC" w14:textId="77777777" w:rsidTr="00D02D23">
        <w:trPr>
          <w:trHeight w:val="205"/>
          <w:jc w:val="center"/>
        </w:trPr>
        <w:tc>
          <w:tcPr>
            <w:tcW w:w="787" w:type="dxa"/>
            <w:vMerge w:val="restart"/>
            <w:shd w:val="clear" w:color="auto" w:fill="auto"/>
            <w:vAlign w:val="center"/>
          </w:tcPr>
          <w:p w14:paraId="65FFC011" w14:textId="77777777" w:rsidR="003D0A92" w:rsidRPr="00C93976" w:rsidRDefault="003D0A92" w:rsidP="00D02D23">
            <w:pPr>
              <w:keepNext/>
              <w:keepLines/>
              <w:jc w:val="center"/>
              <w:rPr>
                <w:rFonts w:ascii="Arial" w:eastAsia="Batang" w:hAnsi="Arial"/>
                <w:sz w:val="18"/>
              </w:rPr>
            </w:pPr>
            <w:r>
              <w:rPr>
                <w:rFonts w:ascii="Arial" w:eastAsia="Batang" w:hAnsi="Arial"/>
                <w:noProof/>
                <w:sz w:val="18"/>
              </w:rPr>
              <w:drawing>
                <wp:inline distT="0" distB="0" distL="0" distR="0" wp14:anchorId="6FA95E1F" wp14:editId="4F8CC731">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182" w:type="dxa"/>
            <w:vMerge w:val="restart"/>
          </w:tcPr>
          <w:p w14:paraId="1F782B43" w14:textId="77777777" w:rsidR="003D0A92" w:rsidRPr="00C93976" w:rsidRDefault="003D0A92" w:rsidP="00D02D23">
            <w:pPr>
              <w:keepNext/>
              <w:keepLines/>
              <w:jc w:val="center"/>
              <w:rPr>
                <w:rFonts w:ascii="Arial" w:eastAsia="Batang" w:hAnsi="Arial"/>
                <w:sz w:val="18"/>
              </w:rPr>
            </w:pPr>
            <w:r w:rsidRPr="00C93976">
              <w:rPr>
                <w:rFonts w:ascii="Arial" w:eastAsia="Batang" w:hAnsi="Arial"/>
                <w:sz w:val="18"/>
              </w:rPr>
              <w:t>NR Slot length (ms)</w:t>
            </w:r>
          </w:p>
        </w:tc>
        <w:tc>
          <w:tcPr>
            <w:tcW w:w="2475" w:type="dxa"/>
            <w:gridSpan w:val="2"/>
          </w:tcPr>
          <w:p w14:paraId="60207012" w14:textId="77777777" w:rsidR="003D0A92" w:rsidRPr="00C93976" w:rsidRDefault="003D0A92" w:rsidP="00D02D23">
            <w:pPr>
              <w:keepNext/>
              <w:keepLines/>
              <w:jc w:val="center"/>
              <w:rPr>
                <w:rFonts w:ascii="Arial" w:eastAsia="Batang" w:hAnsi="Arial"/>
                <w:sz w:val="18"/>
              </w:rPr>
            </w:pPr>
            <w:r w:rsidRPr="00C93976">
              <w:rPr>
                <w:rFonts w:ascii="Arial" w:eastAsia="Batang" w:hAnsi="Arial"/>
                <w:sz w:val="18"/>
              </w:rPr>
              <w:t>Interruption length X1 slot</w:t>
            </w:r>
          </w:p>
        </w:tc>
        <w:tc>
          <w:tcPr>
            <w:tcW w:w="2475" w:type="dxa"/>
            <w:gridSpan w:val="2"/>
          </w:tcPr>
          <w:p w14:paraId="57784E5C" w14:textId="77777777" w:rsidR="003D0A92" w:rsidRPr="00C93976" w:rsidRDefault="003D0A92" w:rsidP="00D02D23">
            <w:pPr>
              <w:keepNext/>
              <w:keepLines/>
              <w:jc w:val="center"/>
              <w:rPr>
                <w:rFonts w:ascii="Arial" w:eastAsia="Batang" w:hAnsi="Arial"/>
                <w:sz w:val="18"/>
              </w:rPr>
            </w:pPr>
            <w:r w:rsidRPr="00C93976">
              <w:rPr>
                <w:rFonts w:ascii="Arial" w:eastAsia="Batang" w:hAnsi="Arial"/>
                <w:sz w:val="18"/>
              </w:rPr>
              <w:t>Interruption length Y1 slot</w:t>
            </w:r>
          </w:p>
        </w:tc>
        <w:tc>
          <w:tcPr>
            <w:tcW w:w="2710" w:type="dxa"/>
          </w:tcPr>
          <w:p w14:paraId="3D6307DF" w14:textId="77777777" w:rsidR="003D0A92" w:rsidRPr="00C93976" w:rsidRDefault="003D0A92" w:rsidP="00D02D23">
            <w:pPr>
              <w:keepNext/>
              <w:keepLines/>
              <w:jc w:val="center"/>
              <w:rPr>
                <w:rFonts w:ascii="Arial" w:eastAsia="Batang" w:hAnsi="Arial"/>
                <w:sz w:val="18"/>
              </w:rPr>
            </w:pPr>
            <w:r>
              <w:rPr>
                <w:rFonts w:ascii="Arial" w:eastAsia="Batang" w:hAnsi="Arial"/>
                <w:sz w:val="18"/>
              </w:rPr>
              <w:t>Interruption length Y2</w:t>
            </w:r>
            <w:r w:rsidRPr="00C93976">
              <w:rPr>
                <w:rFonts w:ascii="Arial" w:eastAsia="Batang" w:hAnsi="Arial"/>
                <w:sz w:val="18"/>
              </w:rPr>
              <w:t xml:space="preserve"> </w:t>
            </w:r>
            <w:r>
              <w:rPr>
                <w:rFonts w:ascii="Arial" w:eastAsia="Batang" w:hAnsi="Arial"/>
                <w:sz w:val="18"/>
              </w:rPr>
              <w:t>for SMTC based AGC adjustment</w:t>
            </w:r>
          </w:p>
        </w:tc>
      </w:tr>
      <w:tr w:rsidR="003D0A92" w:rsidRPr="00C93976" w14:paraId="38CE159E" w14:textId="77777777" w:rsidTr="00D02D23">
        <w:trPr>
          <w:trHeight w:val="205"/>
          <w:jc w:val="center"/>
        </w:trPr>
        <w:tc>
          <w:tcPr>
            <w:tcW w:w="787" w:type="dxa"/>
            <w:vMerge/>
            <w:shd w:val="clear" w:color="auto" w:fill="auto"/>
            <w:vAlign w:val="center"/>
          </w:tcPr>
          <w:p w14:paraId="62306228" w14:textId="77777777" w:rsidR="003D0A92" w:rsidRPr="00C93976" w:rsidRDefault="003D0A92" w:rsidP="00D02D23">
            <w:pPr>
              <w:keepNext/>
              <w:keepLines/>
              <w:jc w:val="center"/>
              <w:rPr>
                <w:rFonts w:ascii="Arial" w:eastAsia="Batang" w:hAnsi="Arial"/>
                <w:sz w:val="18"/>
              </w:rPr>
            </w:pPr>
          </w:p>
        </w:tc>
        <w:tc>
          <w:tcPr>
            <w:tcW w:w="1182" w:type="dxa"/>
            <w:vMerge/>
          </w:tcPr>
          <w:p w14:paraId="75328972" w14:textId="77777777" w:rsidR="003D0A92" w:rsidRPr="00C93976" w:rsidRDefault="003D0A92" w:rsidP="00D02D23">
            <w:pPr>
              <w:keepNext/>
              <w:keepLines/>
              <w:jc w:val="center"/>
              <w:rPr>
                <w:rFonts w:ascii="Arial" w:eastAsia="Batang" w:hAnsi="Arial"/>
                <w:sz w:val="18"/>
              </w:rPr>
            </w:pPr>
          </w:p>
        </w:tc>
        <w:tc>
          <w:tcPr>
            <w:tcW w:w="1235" w:type="dxa"/>
          </w:tcPr>
          <w:p w14:paraId="2ECFD05A" w14:textId="77777777" w:rsidR="003D0A92" w:rsidRPr="00C93976" w:rsidRDefault="003D0A92" w:rsidP="00D02D23">
            <w:pPr>
              <w:keepNext/>
              <w:keepLines/>
              <w:jc w:val="center"/>
              <w:rPr>
                <w:rFonts w:ascii="Arial" w:eastAsia="Batang" w:hAnsi="Arial"/>
                <w:sz w:val="18"/>
              </w:rPr>
            </w:pPr>
            <w:r>
              <w:rPr>
                <w:rFonts w:ascii="Arial" w:eastAsia="Batang" w:hAnsi="Arial" w:hint="eastAsia"/>
                <w:sz w:val="18"/>
              </w:rPr>
              <w:t>Sync</w:t>
            </w:r>
          </w:p>
        </w:tc>
        <w:tc>
          <w:tcPr>
            <w:tcW w:w="1240" w:type="dxa"/>
          </w:tcPr>
          <w:p w14:paraId="7578E2EF" w14:textId="77777777" w:rsidR="003D0A92" w:rsidRPr="00C93976" w:rsidRDefault="003D0A92" w:rsidP="00D02D23">
            <w:pPr>
              <w:keepNext/>
              <w:keepLines/>
              <w:jc w:val="center"/>
              <w:rPr>
                <w:rFonts w:ascii="Arial" w:eastAsia="Batang" w:hAnsi="Arial"/>
                <w:sz w:val="18"/>
              </w:rPr>
            </w:pPr>
            <w:r>
              <w:rPr>
                <w:rFonts w:ascii="Arial" w:eastAsia="Batang" w:hAnsi="Arial" w:hint="eastAsia"/>
                <w:sz w:val="18"/>
              </w:rPr>
              <w:t>Async</w:t>
            </w:r>
          </w:p>
        </w:tc>
        <w:tc>
          <w:tcPr>
            <w:tcW w:w="1235" w:type="dxa"/>
          </w:tcPr>
          <w:p w14:paraId="39A6EDA6" w14:textId="77777777" w:rsidR="003D0A92" w:rsidRPr="00C93976" w:rsidRDefault="003D0A92" w:rsidP="00D02D23">
            <w:pPr>
              <w:keepNext/>
              <w:keepLines/>
              <w:jc w:val="center"/>
              <w:rPr>
                <w:rFonts w:ascii="Arial" w:eastAsia="Batang" w:hAnsi="Arial"/>
                <w:sz w:val="18"/>
              </w:rPr>
            </w:pPr>
            <w:r>
              <w:rPr>
                <w:rFonts w:ascii="Arial" w:eastAsia="Batang" w:hAnsi="Arial" w:hint="eastAsia"/>
                <w:sz w:val="18"/>
              </w:rPr>
              <w:t>Sync</w:t>
            </w:r>
          </w:p>
        </w:tc>
        <w:tc>
          <w:tcPr>
            <w:tcW w:w="1240" w:type="dxa"/>
          </w:tcPr>
          <w:p w14:paraId="53F7D8D6" w14:textId="77777777" w:rsidR="003D0A92" w:rsidRPr="00C93976" w:rsidRDefault="003D0A92" w:rsidP="00D02D23">
            <w:pPr>
              <w:keepNext/>
              <w:keepLines/>
              <w:jc w:val="center"/>
              <w:rPr>
                <w:rFonts w:ascii="Arial" w:eastAsia="Batang" w:hAnsi="Arial"/>
                <w:sz w:val="18"/>
              </w:rPr>
            </w:pPr>
            <w:r>
              <w:rPr>
                <w:rFonts w:ascii="Arial" w:eastAsia="Batang" w:hAnsi="Arial" w:hint="eastAsia"/>
                <w:sz w:val="18"/>
              </w:rPr>
              <w:t>Async</w:t>
            </w:r>
          </w:p>
        </w:tc>
        <w:tc>
          <w:tcPr>
            <w:tcW w:w="2710" w:type="dxa"/>
          </w:tcPr>
          <w:p w14:paraId="66467A48" w14:textId="77777777" w:rsidR="003D0A92" w:rsidRDefault="003D0A92" w:rsidP="00D02D23">
            <w:pPr>
              <w:keepNext/>
              <w:keepLines/>
              <w:jc w:val="center"/>
              <w:rPr>
                <w:rFonts w:ascii="Arial" w:eastAsia="Batang" w:hAnsi="Arial"/>
                <w:sz w:val="18"/>
              </w:rPr>
            </w:pPr>
            <w:r>
              <w:rPr>
                <w:rFonts w:ascii="Arial" w:eastAsia="Batang" w:hAnsi="Arial" w:hint="eastAsia"/>
                <w:sz w:val="18"/>
              </w:rPr>
              <w:t>Sync</w:t>
            </w:r>
          </w:p>
        </w:tc>
      </w:tr>
      <w:tr w:rsidR="003D0A92" w:rsidRPr="00C93976" w14:paraId="70810A84" w14:textId="77777777" w:rsidTr="00D02D23">
        <w:trPr>
          <w:jc w:val="center"/>
        </w:trPr>
        <w:tc>
          <w:tcPr>
            <w:tcW w:w="810" w:type="dxa"/>
            <w:shd w:val="clear" w:color="auto" w:fill="auto"/>
          </w:tcPr>
          <w:p w14:paraId="552012BB" w14:textId="77777777" w:rsidR="003D0A92" w:rsidRPr="00C93976" w:rsidRDefault="003D0A92" w:rsidP="00D02D23">
            <w:pPr>
              <w:keepNext/>
              <w:keepLines/>
              <w:jc w:val="center"/>
              <w:rPr>
                <w:rFonts w:ascii="Arial" w:eastAsia="Batang" w:hAnsi="Arial"/>
                <w:sz w:val="18"/>
              </w:rPr>
            </w:pPr>
            <w:r w:rsidRPr="00C93976">
              <w:rPr>
                <w:rFonts w:ascii="Arial" w:eastAsia="Batang" w:hAnsi="Arial"/>
                <w:sz w:val="18"/>
              </w:rPr>
              <w:t>0</w:t>
            </w:r>
          </w:p>
        </w:tc>
        <w:tc>
          <w:tcPr>
            <w:tcW w:w="1214" w:type="dxa"/>
          </w:tcPr>
          <w:p w14:paraId="4A7B82F3" w14:textId="77777777" w:rsidR="003D0A92" w:rsidRPr="004D7076" w:rsidRDefault="003D0A92" w:rsidP="00D02D23">
            <w:pPr>
              <w:keepNext/>
              <w:keepLines/>
              <w:jc w:val="center"/>
              <w:rPr>
                <w:rFonts w:ascii="Arial" w:eastAsia="Batang" w:hAnsi="Arial"/>
                <w:b/>
                <w:sz w:val="18"/>
              </w:rPr>
            </w:pPr>
            <w:r w:rsidRPr="004D7076">
              <w:rPr>
                <w:rFonts w:ascii="Arial" w:eastAsia="Batang" w:hAnsi="Arial"/>
                <w:b/>
                <w:sz w:val="18"/>
              </w:rPr>
              <w:t>1</w:t>
            </w:r>
          </w:p>
        </w:tc>
        <w:tc>
          <w:tcPr>
            <w:tcW w:w="1204" w:type="dxa"/>
          </w:tcPr>
          <w:p w14:paraId="7F5B7725" w14:textId="77777777" w:rsidR="003D0A92" w:rsidRPr="004D7076" w:rsidRDefault="003D0A92" w:rsidP="00D02D23">
            <w:pPr>
              <w:keepNext/>
              <w:keepLines/>
              <w:jc w:val="center"/>
              <w:rPr>
                <w:rFonts w:ascii="Arial" w:hAnsi="Arial"/>
                <w:b/>
                <w:sz w:val="18"/>
              </w:rPr>
            </w:pPr>
            <w:r w:rsidRPr="004D7076">
              <w:rPr>
                <w:rFonts w:hint="eastAsia"/>
                <w:b/>
              </w:rPr>
              <w:t>1</w:t>
            </w:r>
          </w:p>
        </w:tc>
        <w:tc>
          <w:tcPr>
            <w:tcW w:w="1214" w:type="dxa"/>
          </w:tcPr>
          <w:p w14:paraId="72F6C298" w14:textId="77777777" w:rsidR="003D0A92" w:rsidRPr="004D7076" w:rsidRDefault="003D0A92" w:rsidP="00D02D23">
            <w:pPr>
              <w:keepNext/>
              <w:keepLines/>
              <w:jc w:val="center"/>
              <w:rPr>
                <w:rFonts w:ascii="Arial" w:hAnsi="Arial"/>
                <w:b/>
                <w:sz w:val="18"/>
              </w:rPr>
            </w:pPr>
            <w:r w:rsidRPr="004D7076">
              <w:rPr>
                <w:rFonts w:ascii="Arial" w:hAnsi="Arial"/>
                <w:b/>
                <w:sz w:val="18"/>
              </w:rPr>
              <w:t>2</w:t>
            </w:r>
          </w:p>
        </w:tc>
        <w:tc>
          <w:tcPr>
            <w:tcW w:w="1204" w:type="dxa"/>
          </w:tcPr>
          <w:p w14:paraId="7F9440AB" w14:textId="77777777" w:rsidR="003D0A92" w:rsidRPr="004D7076" w:rsidRDefault="003D0A92" w:rsidP="00D02D23">
            <w:pPr>
              <w:keepNext/>
              <w:keepLines/>
              <w:jc w:val="center"/>
              <w:rPr>
                <w:rFonts w:ascii="Arial" w:hAnsi="Arial"/>
                <w:b/>
                <w:sz w:val="18"/>
              </w:rPr>
            </w:pPr>
            <w:r w:rsidRPr="004D7076">
              <w:rPr>
                <w:rFonts w:ascii="Arial" w:hAnsi="Arial" w:hint="eastAsia"/>
                <w:b/>
                <w:sz w:val="18"/>
              </w:rPr>
              <w:t>5</w:t>
            </w:r>
          </w:p>
        </w:tc>
        <w:tc>
          <w:tcPr>
            <w:tcW w:w="1214" w:type="dxa"/>
          </w:tcPr>
          <w:p w14:paraId="7581DF45" w14:textId="77777777" w:rsidR="003D0A92" w:rsidRPr="004D7076" w:rsidRDefault="003D0A92" w:rsidP="00D02D23">
            <w:pPr>
              <w:keepNext/>
              <w:keepLines/>
              <w:jc w:val="center"/>
              <w:rPr>
                <w:rFonts w:ascii="Arial" w:hAnsi="Arial"/>
                <w:b/>
                <w:sz w:val="18"/>
              </w:rPr>
            </w:pPr>
            <w:r w:rsidRPr="004D7076">
              <w:rPr>
                <w:rFonts w:ascii="Arial" w:hAnsi="Arial"/>
                <w:b/>
                <w:sz w:val="18"/>
              </w:rPr>
              <w:t>NA</w:t>
            </w:r>
          </w:p>
        </w:tc>
        <w:tc>
          <w:tcPr>
            <w:tcW w:w="2710" w:type="dxa"/>
          </w:tcPr>
          <w:p w14:paraId="125F63B6" w14:textId="77777777" w:rsidR="003D0A92" w:rsidRPr="004D7076" w:rsidRDefault="003D0A92" w:rsidP="00D02D23">
            <w:pPr>
              <w:keepNext/>
              <w:keepLines/>
              <w:jc w:val="center"/>
              <w:rPr>
                <w:rFonts w:ascii="Arial" w:hAnsi="Arial"/>
                <w:b/>
                <w:sz w:val="18"/>
              </w:rPr>
            </w:pPr>
            <w:r w:rsidRPr="004D7076" w:rsidDel="00260D3A">
              <w:rPr>
                <w:rFonts w:ascii="Arial" w:hAnsi="Arial"/>
                <w:b/>
                <w:sz w:val="18"/>
              </w:rPr>
              <w:t xml:space="preserve"> </w:t>
            </w:r>
            <w:r w:rsidRPr="004D7076">
              <w:rPr>
                <w:rFonts w:ascii="Arial" w:hAnsi="Arial"/>
                <w:b/>
                <w:sz w:val="18"/>
              </w:rPr>
              <w:t xml:space="preserve">[1*slot + </w:t>
            </w:r>
            <w:r>
              <w:rPr>
                <w:rFonts w:ascii="Arial" w:hAnsi="Arial"/>
                <w:b/>
                <w:sz w:val="18"/>
              </w:rPr>
              <w:t>2</w:t>
            </w:r>
            <w:r w:rsidRPr="004D7076">
              <w:rPr>
                <w:rFonts w:ascii="Arial" w:hAnsi="Arial"/>
                <w:b/>
                <w:sz w:val="18"/>
              </w:rPr>
              <w:t>*SMTC_period]</w:t>
            </w:r>
          </w:p>
        </w:tc>
      </w:tr>
      <w:tr w:rsidR="003D0A92" w:rsidRPr="00C93976" w14:paraId="7488EA10" w14:textId="77777777" w:rsidTr="00D02D23">
        <w:trPr>
          <w:jc w:val="center"/>
        </w:trPr>
        <w:tc>
          <w:tcPr>
            <w:tcW w:w="787" w:type="dxa"/>
            <w:shd w:val="clear" w:color="auto" w:fill="auto"/>
          </w:tcPr>
          <w:p w14:paraId="217D5C25" w14:textId="77777777" w:rsidR="003D0A92" w:rsidRPr="00C93976" w:rsidRDefault="003D0A92" w:rsidP="00D02D23">
            <w:pPr>
              <w:keepNext/>
              <w:keepLines/>
              <w:jc w:val="center"/>
              <w:rPr>
                <w:rFonts w:ascii="Arial" w:eastAsia="Batang" w:hAnsi="Arial"/>
                <w:sz w:val="18"/>
              </w:rPr>
            </w:pPr>
            <w:r w:rsidRPr="00C93976">
              <w:rPr>
                <w:rFonts w:ascii="Arial" w:eastAsia="Batang" w:hAnsi="Arial"/>
                <w:sz w:val="18"/>
              </w:rPr>
              <w:t>1</w:t>
            </w:r>
          </w:p>
        </w:tc>
        <w:tc>
          <w:tcPr>
            <w:tcW w:w="1182" w:type="dxa"/>
          </w:tcPr>
          <w:p w14:paraId="6144CA63" w14:textId="77777777" w:rsidR="003D0A92" w:rsidRPr="004D7076" w:rsidRDefault="003D0A92" w:rsidP="00D02D23">
            <w:pPr>
              <w:keepNext/>
              <w:keepLines/>
              <w:jc w:val="center"/>
              <w:rPr>
                <w:rFonts w:ascii="Arial" w:eastAsia="Batang" w:hAnsi="Arial"/>
                <w:b/>
                <w:sz w:val="18"/>
              </w:rPr>
            </w:pPr>
            <w:r w:rsidRPr="004D7076">
              <w:rPr>
                <w:rFonts w:ascii="Arial" w:eastAsia="Batang" w:hAnsi="Arial"/>
                <w:b/>
                <w:sz w:val="18"/>
              </w:rPr>
              <w:t>0.5</w:t>
            </w:r>
          </w:p>
        </w:tc>
        <w:tc>
          <w:tcPr>
            <w:tcW w:w="1235" w:type="dxa"/>
          </w:tcPr>
          <w:p w14:paraId="271514BA" w14:textId="77777777" w:rsidR="003D0A92" w:rsidRPr="004D7076" w:rsidRDefault="003D0A92" w:rsidP="00D02D23">
            <w:pPr>
              <w:keepNext/>
              <w:keepLines/>
              <w:jc w:val="center"/>
              <w:rPr>
                <w:rFonts w:ascii="Arial" w:hAnsi="Arial"/>
                <w:b/>
                <w:sz w:val="18"/>
              </w:rPr>
            </w:pPr>
            <w:r w:rsidRPr="004D7076">
              <w:rPr>
                <w:rFonts w:hint="eastAsia"/>
                <w:b/>
              </w:rPr>
              <w:t>1</w:t>
            </w:r>
          </w:p>
        </w:tc>
        <w:tc>
          <w:tcPr>
            <w:tcW w:w="1240" w:type="dxa"/>
          </w:tcPr>
          <w:p w14:paraId="6EC8F876" w14:textId="77777777" w:rsidR="003D0A92" w:rsidRPr="004D7076" w:rsidRDefault="003D0A92" w:rsidP="00D02D23">
            <w:pPr>
              <w:keepNext/>
              <w:keepLines/>
              <w:jc w:val="center"/>
              <w:rPr>
                <w:rFonts w:ascii="Arial" w:hAnsi="Arial"/>
                <w:b/>
                <w:sz w:val="18"/>
              </w:rPr>
            </w:pPr>
            <w:r w:rsidRPr="004D7076">
              <w:rPr>
                <w:rFonts w:ascii="Arial" w:hAnsi="Arial"/>
                <w:b/>
                <w:sz w:val="18"/>
              </w:rPr>
              <w:t>2</w:t>
            </w:r>
          </w:p>
        </w:tc>
        <w:tc>
          <w:tcPr>
            <w:tcW w:w="1235" w:type="dxa"/>
          </w:tcPr>
          <w:p w14:paraId="2EF0BF5A" w14:textId="77777777" w:rsidR="003D0A92" w:rsidRPr="004D7076" w:rsidRDefault="003D0A92" w:rsidP="00D02D23">
            <w:pPr>
              <w:keepNext/>
              <w:keepLines/>
              <w:jc w:val="center"/>
              <w:rPr>
                <w:rFonts w:ascii="Arial" w:hAnsi="Arial"/>
                <w:b/>
                <w:sz w:val="18"/>
              </w:rPr>
            </w:pPr>
            <w:r w:rsidRPr="004D7076">
              <w:rPr>
                <w:rFonts w:ascii="Arial" w:hAnsi="Arial" w:hint="eastAsia"/>
                <w:b/>
                <w:sz w:val="18"/>
              </w:rPr>
              <w:t>1</w:t>
            </w:r>
            <w:r w:rsidRPr="004D7076">
              <w:rPr>
                <w:rFonts w:ascii="Arial" w:hAnsi="Arial"/>
                <w:b/>
                <w:sz w:val="18"/>
              </w:rPr>
              <w:t>0</w:t>
            </w:r>
          </w:p>
        </w:tc>
        <w:tc>
          <w:tcPr>
            <w:tcW w:w="1240" w:type="dxa"/>
          </w:tcPr>
          <w:p w14:paraId="64E9BC88" w14:textId="77777777" w:rsidR="003D0A92" w:rsidRPr="004D7076" w:rsidRDefault="003D0A92" w:rsidP="00D02D23">
            <w:pPr>
              <w:keepNext/>
              <w:keepLines/>
              <w:jc w:val="center"/>
              <w:rPr>
                <w:rFonts w:ascii="Arial" w:hAnsi="Arial"/>
                <w:b/>
                <w:sz w:val="18"/>
              </w:rPr>
            </w:pPr>
            <w:r w:rsidRPr="004D7076">
              <w:rPr>
                <w:rFonts w:ascii="Arial" w:hAnsi="Arial"/>
                <w:b/>
                <w:sz w:val="18"/>
              </w:rPr>
              <w:t>NA</w:t>
            </w:r>
          </w:p>
        </w:tc>
        <w:tc>
          <w:tcPr>
            <w:tcW w:w="2710" w:type="dxa"/>
          </w:tcPr>
          <w:p w14:paraId="75F28944" w14:textId="77777777" w:rsidR="003D0A92" w:rsidRPr="004D7076" w:rsidRDefault="003D0A92" w:rsidP="00D02D23">
            <w:pPr>
              <w:keepNext/>
              <w:keepLines/>
              <w:jc w:val="center"/>
              <w:rPr>
                <w:rFonts w:ascii="Arial" w:hAnsi="Arial"/>
                <w:b/>
                <w:sz w:val="18"/>
              </w:rPr>
            </w:pPr>
            <w:r w:rsidRPr="004D7076" w:rsidDel="00260D3A">
              <w:rPr>
                <w:rFonts w:ascii="Arial" w:hAnsi="Arial"/>
                <w:b/>
                <w:sz w:val="18"/>
              </w:rPr>
              <w:t xml:space="preserve"> </w:t>
            </w:r>
            <w:r w:rsidRPr="004D7076">
              <w:rPr>
                <w:rFonts w:ascii="Arial" w:hAnsi="Arial"/>
                <w:b/>
                <w:sz w:val="18"/>
              </w:rPr>
              <w:t>[</w:t>
            </w:r>
            <w:r>
              <w:rPr>
                <w:rFonts w:ascii="Arial" w:hAnsi="Arial"/>
                <w:b/>
                <w:sz w:val="18"/>
              </w:rPr>
              <w:t>1</w:t>
            </w:r>
            <w:r w:rsidRPr="004D7076">
              <w:rPr>
                <w:rFonts w:ascii="Arial" w:hAnsi="Arial"/>
                <w:b/>
                <w:sz w:val="18"/>
              </w:rPr>
              <w:t xml:space="preserve">*slot + </w:t>
            </w:r>
            <w:r>
              <w:rPr>
                <w:rFonts w:ascii="Arial" w:hAnsi="Arial"/>
                <w:b/>
                <w:sz w:val="18"/>
              </w:rPr>
              <w:t>2</w:t>
            </w:r>
            <w:r w:rsidRPr="004D7076">
              <w:rPr>
                <w:rFonts w:ascii="Arial" w:hAnsi="Arial"/>
                <w:b/>
                <w:sz w:val="18"/>
              </w:rPr>
              <w:t>*SMTC_period]</w:t>
            </w:r>
          </w:p>
        </w:tc>
      </w:tr>
      <w:tr w:rsidR="003D0A92" w:rsidRPr="00C93976" w14:paraId="4EC00DC6" w14:textId="77777777" w:rsidTr="00D02D23">
        <w:trPr>
          <w:jc w:val="center"/>
        </w:trPr>
        <w:tc>
          <w:tcPr>
            <w:tcW w:w="787" w:type="dxa"/>
            <w:shd w:val="clear" w:color="auto" w:fill="auto"/>
          </w:tcPr>
          <w:p w14:paraId="43886B76" w14:textId="77777777" w:rsidR="003D0A92" w:rsidRPr="00C93976" w:rsidRDefault="003D0A92" w:rsidP="00D02D23">
            <w:pPr>
              <w:keepNext/>
              <w:keepLines/>
              <w:jc w:val="center"/>
              <w:rPr>
                <w:rFonts w:ascii="Arial" w:eastAsia="Batang" w:hAnsi="Arial"/>
                <w:sz w:val="18"/>
              </w:rPr>
            </w:pPr>
            <w:r w:rsidRPr="00C93976">
              <w:rPr>
                <w:rFonts w:ascii="Arial" w:eastAsia="Batang" w:hAnsi="Arial"/>
                <w:sz w:val="18"/>
              </w:rPr>
              <w:t>2</w:t>
            </w:r>
          </w:p>
        </w:tc>
        <w:tc>
          <w:tcPr>
            <w:tcW w:w="1182" w:type="dxa"/>
          </w:tcPr>
          <w:p w14:paraId="638F6D40" w14:textId="77777777" w:rsidR="003D0A92" w:rsidRPr="004D7076" w:rsidRDefault="003D0A92" w:rsidP="00D02D23">
            <w:pPr>
              <w:keepNext/>
              <w:keepLines/>
              <w:jc w:val="center"/>
              <w:rPr>
                <w:rFonts w:ascii="Arial" w:eastAsia="Batang" w:hAnsi="Arial"/>
                <w:b/>
                <w:sz w:val="18"/>
              </w:rPr>
            </w:pPr>
            <w:r w:rsidRPr="004D7076">
              <w:rPr>
                <w:rFonts w:ascii="Arial" w:eastAsia="Batang" w:hAnsi="Arial"/>
                <w:b/>
                <w:sz w:val="18"/>
              </w:rPr>
              <w:t>0.25</w:t>
            </w:r>
          </w:p>
        </w:tc>
        <w:tc>
          <w:tcPr>
            <w:tcW w:w="2475" w:type="dxa"/>
            <w:gridSpan w:val="2"/>
          </w:tcPr>
          <w:p w14:paraId="105F12DC" w14:textId="77777777" w:rsidR="003D0A92" w:rsidRPr="004D7076" w:rsidRDefault="003D0A92" w:rsidP="00D02D23">
            <w:pPr>
              <w:keepNext/>
              <w:keepLines/>
              <w:jc w:val="center"/>
              <w:rPr>
                <w:rFonts w:ascii="Arial" w:hAnsi="Arial"/>
                <w:b/>
                <w:sz w:val="18"/>
              </w:rPr>
            </w:pPr>
            <w:r w:rsidRPr="004D7076">
              <w:rPr>
                <w:b/>
              </w:rPr>
              <w:t>2</w:t>
            </w:r>
          </w:p>
        </w:tc>
        <w:tc>
          <w:tcPr>
            <w:tcW w:w="2475" w:type="dxa"/>
            <w:gridSpan w:val="2"/>
          </w:tcPr>
          <w:p w14:paraId="2A6336E6" w14:textId="77777777" w:rsidR="003D0A92" w:rsidRPr="004D7076" w:rsidRDefault="003D0A92" w:rsidP="00D02D23">
            <w:pPr>
              <w:keepNext/>
              <w:keepLines/>
              <w:jc w:val="center"/>
              <w:rPr>
                <w:rFonts w:ascii="Arial" w:hAnsi="Arial"/>
                <w:b/>
                <w:sz w:val="18"/>
              </w:rPr>
            </w:pPr>
            <w:r w:rsidRPr="004D7076">
              <w:rPr>
                <w:rFonts w:ascii="Arial" w:hAnsi="Arial" w:hint="eastAsia"/>
                <w:b/>
                <w:sz w:val="18"/>
              </w:rPr>
              <w:t>20</w:t>
            </w:r>
          </w:p>
        </w:tc>
        <w:tc>
          <w:tcPr>
            <w:tcW w:w="2710" w:type="dxa"/>
          </w:tcPr>
          <w:p w14:paraId="3B3DD924" w14:textId="77777777" w:rsidR="003D0A92" w:rsidRPr="004D7076" w:rsidRDefault="003D0A92" w:rsidP="00D02D23">
            <w:pPr>
              <w:keepNext/>
              <w:keepLines/>
              <w:jc w:val="center"/>
              <w:rPr>
                <w:rFonts w:ascii="Arial" w:hAnsi="Arial"/>
                <w:b/>
                <w:sz w:val="18"/>
              </w:rPr>
            </w:pPr>
            <w:r w:rsidRPr="004D7076" w:rsidDel="00260D3A">
              <w:rPr>
                <w:rFonts w:ascii="Arial" w:hAnsi="Arial"/>
                <w:b/>
                <w:sz w:val="18"/>
              </w:rPr>
              <w:t xml:space="preserve"> </w:t>
            </w:r>
            <w:r w:rsidRPr="004D7076">
              <w:rPr>
                <w:rFonts w:ascii="Arial" w:hAnsi="Arial"/>
                <w:b/>
                <w:sz w:val="18"/>
              </w:rPr>
              <w:t>[</w:t>
            </w:r>
            <w:r>
              <w:rPr>
                <w:rFonts w:ascii="Arial" w:hAnsi="Arial"/>
                <w:b/>
                <w:sz w:val="18"/>
              </w:rPr>
              <w:t>2</w:t>
            </w:r>
            <w:r w:rsidRPr="004D7076">
              <w:rPr>
                <w:rFonts w:ascii="Arial" w:hAnsi="Arial"/>
                <w:b/>
                <w:sz w:val="18"/>
              </w:rPr>
              <w:t xml:space="preserve">*slot + </w:t>
            </w:r>
            <w:r>
              <w:rPr>
                <w:rFonts w:ascii="Arial" w:hAnsi="Arial"/>
                <w:b/>
                <w:sz w:val="18"/>
              </w:rPr>
              <w:t>2</w:t>
            </w:r>
            <w:r w:rsidRPr="004D7076">
              <w:rPr>
                <w:rFonts w:ascii="Arial" w:hAnsi="Arial"/>
                <w:b/>
                <w:sz w:val="18"/>
              </w:rPr>
              <w:t>*SMTC_period]</w:t>
            </w:r>
          </w:p>
        </w:tc>
      </w:tr>
      <w:tr w:rsidR="003D0A92" w:rsidRPr="00C93976" w14:paraId="1D355D88" w14:textId="77777777" w:rsidTr="00D02D23">
        <w:trPr>
          <w:jc w:val="center"/>
        </w:trPr>
        <w:tc>
          <w:tcPr>
            <w:tcW w:w="787" w:type="dxa"/>
            <w:shd w:val="clear" w:color="auto" w:fill="auto"/>
          </w:tcPr>
          <w:p w14:paraId="38DD3AA6" w14:textId="77777777" w:rsidR="003D0A92" w:rsidRPr="00C93976" w:rsidRDefault="003D0A92" w:rsidP="00D02D23">
            <w:pPr>
              <w:keepNext/>
              <w:keepLines/>
              <w:jc w:val="center"/>
              <w:rPr>
                <w:rFonts w:ascii="Arial" w:eastAsia="Batang" w:hAnsi="Arial"/>
                <w:sz w:val="18"/>
              </w:rPr>
            </w:pPr>
            <w:r w:rsidRPr="00C93976">
              <w:rPr>
                <w:rFonts w:ascii="Arial" w:eastAsia="Batang" w:hAnsi="Arial"/>
                <w:sz w:val="18"/>
              </w:rPr>
              <w:t>3</w:t>
            </w:r>
          </w:p>
        </w:tc>
        <w:tc>
          <w:tcPr>
            <w:tcW w:w="1182" w:type="dxa"/>
          </w:tcPr>
          <w:p w14:paraId="1A1FC45B" w14:textId="77777777" w:rsidR="003D0A92" w:rsidRPr="004D7076" w:rsidRDefault="003D0A92" w:rsidP="00D02D23">
            <w:pPr>
              <w:keepNext/>
              <w:keepLines/>
              <w:jc w:val="center"/>
              <w:rPr>
                <w:rFonts w:ascii="Arial" w:eastAsia="Batang" w:hAnsi="Arial"/>
                <w:b/>
                <w:sz w:val="18"/>
              </w:rPr>
            </w:pPr>
            <w:r w:rsidRPr="004D7076">
              <w:rPr>
                <w:rFonts w:ascii="Arial" w:eastAsia="Batang" w:hAnsi="Arial"/>
                <w:b/>
                <w:sz w:val="18"/>
              </w:rPr>
              <w:t>0.125</w:t>
            </w:r>
          </w:p>
        </w:tc>
        <w:tc>
          <w:tcPr>
            <w:tcW w:w="2475" w:type="dxa"/>
            <w:gridSpan w:val="2"/>
          </w:tcPr>
          <w:p w14:paraId="4FBC8690" w14:textId="77777777" w:rsidR="003D0A92" w:rsidRPr="004D7076" w:rsidRDefault="003D0A92" w:rsidP="00D02D23">
            <w:pPr>
              <w:keepNext/>
              <w:keepLines/>
              <w:jc w:val="center"/>
              <w:rPr>
                <w:rFonts w:ascii="Arial" w:hAnsi="Arial"/>
                <w:b/>
                <w:sz w:val="18"/>
              </w:rPr>
            </w:pPr>
            <w:r w:rsidRPr="004D7076">
              <w:rPr>
                <w:b/>
              </w:rPr>
              <w:t>3</w:t>
            </w:r>
          </w:p>
        </w:tc>
        <w:tc>
          <w:tcPr>
            <w:tcW w:w="2475" w:type="dxa"/>
            <w:gridSpan w:val="2"/>
          </w:tcPr>
          <w:p w14:paraId="0E83224D" w14:textId="77777777" w:rsidR="003D0A92" w:rsidRPr="004D7076" w:rsidRDefault="003D0A92" w:rsidP="00D02D23">
            <w:pPr>
              <w:keepNext/>
              <w:keepLines/>
              <w:jc w:val="center"/>
              <w:rPr>
                <w:rFonts w:ascii="Arial" w:hAnsi="Arial"/>
                <w:b/>
                <w:sz w:val="18"/>
              </w:rPr>
            </w:pPr>
            <w:r w:rsidRPr="004D7076">
              <w:rPr>
                <w:rFonts w:ascii="Arial" w:hAnsi="Arial" w:hint="eastAsia"/>
                <w:b/>
                <w:sz w:val="18"/>
              </w:rPr>
              <w:t>40</w:t>
            </w:r>
          </w:p>
        </w:tc>
        <w:tc>
          <w:tcPr>
            <w:tcW w:w="2710" w:type="dxa"/>
          </w:tcPr>
          <w:p w14:paraId="57C78B3C" w14:textId="77777777" w:rsidR="003D0A92" w:rsidRPr="004D7076" w:rsidRDefault="003D0A92" w:rsidP="00D02D23">
            <w:pPr>
              <w:keepNext/>
              <w:keepLines/>
              <w:jc w:val="center"/>
              <w:rPr>
                <w:rFonts w:ascii="Arial" w:hAnsi="Arial"/>
                <w:b/>
                <w:sz w:val="18"/>
              </w:rPr>
            </w:pPr>
            <w:r w:rsidRPr="004D7076" w:rsidDel="00260D3A">
              <w:rPr>
                <w:rFonts w:ascii="Arial" w:hAnsi="Arial"/>
                <w:b/>
                <w:sz w:val="18"/>
              </w:rPr>
              <w:t xml:space="preserve"> </w:t>
            </w:r>
            <w:r w:rsidRPr="004D7076">
              <w:rPr>
                <w:rFonts w:ascii="Arial" w:hAnsi="Arial"/>
                <w:b/>
                <w:sz w:val="18"/>
              </w:rPr>
              <w:t>[</w:t>
            </w:r>
            <w:r>
              <w:rPr>
                <w:rFonts w:ascii="Arial" w:hAnsi="Arial"/>
                <w:b/>
                <w:sz w:val="18"/>
              </w:rPr>
              <w:t>4</w:t>
            </w:r>
            <w:r w:rsidRPr="004D7076">
              <w:rPr>
                <w:rFonts w:ascii="Arial" w:hAnsi="Arial"/>
                <w:b/>
                <w:sz w:val="18"/>
              </w:rPr>
              <w:t xml:space="preserve">*slot + </w:t>
            </w:r>
            <w:r>
              <w:rPr>
                <w:rFonts w:ascii="Arial" w:hAnsi="Arial"/>
                <w:b/>
                <w:sz w:val="18"/>
              </w:rPr>
              <w:t>2</w:t>
            </w:r>
            <w:r w:rsidRPr="004D7076">
              <w:rPr>
                <w:rFonts w:ascii="Arial" w:hAnsi="Arial"/>
                <w:b/>
                <w:sz w:val="18"/>
              </w:rPr>
              <w:t>*SMTC_period]</w:t>
            </w:r>
          </w:p>
        </w:tc>
      </w:tr>
    </w:tbl>
    <w:p w14:paraId="2351F0FE" w14:textId="77777777" w:rsidR="003D0A92" w:rsidRDefault="003D0A92" w:rsidP="003D0A92">
      <w:pPr>
        <w:rPr>
          <w:rFonts w:cs="Arial"/>
          <w:b/>
          <w:i/>
          <w:u w:val="single"/>
        </w:rPr>
      </w:pPr>
    </w:p>
    <w:p w14:paraId="1996F7CC" w14:textId="77777777" w:rsidR="003D0A92" w:rsidRDefault="003D0A92" w:rsidP="003D0A92">
      <w:pPr>
        <w:rPr>
          <w:rFonts w:cs="Arial"/>
          <w:b/>
          <w:i/>
          <w:u w:val="single"/>
        </w:rPr>
      </w:pPr>
    </w:p>
    <w:p w14:paraId="4FAD1770" w14:textId="77777777" w:rsidR="003D0A92" w:rsidRDefault="003D0A92" w:rsidP="003D0A92">
      <w:pPr>
        <w:rPr>
          <w:rFonts w:cs="Arial"/>
          <w:b/>
        </w:rPr>
      </w:pPr>
      <w:r w:rsidRPr="00760406">
        <w:rPr>
          <w:rFonts w:cs="Arial"/>
          <w:b/>
          <w:i/>
          <w:u w:val="single"/>
        </w:rPr>
        <w:t>Proposal 2</w:t>
      </w:r>
      <w:r w:rsidRPr="00760406">
        <w:rPr>
          <w:rFonts w:cs="Arial"/>
          <w:b/>
          <w:i/>
        </w:rPr>
        <w:t xml:space="preserve">: </w:t>
      </w:r>
      <w:r>
        <w:rPr>
          <w:rFonts w:cs="Arial"/>
          <w:b/>
          <w:i/>
        </w:rPr>
        <w:t>T</w:t>
      </w:r>
      <w:r w:rsidRPr="00760406">
        <w:rPr>
          <w:rFonts w:cs="Arial"/>
          <w:b/>
          <w:i/>
        </w:rPr>
        <w:t>he total interruption duration for Scell activation/deactivation cases can be specified as</w:t>
      </w:r>
      <w:r w:rsidRPr="00A54790">
        <w:rPr>
          <w:rFonts w:cs="Arial"/>
          <w:b/>
        </w:rPr>
        <w:t>:</w:t>
      </w:r>
    </w:p>
    <w:p w14:paraId="3E6904B8" w14:textId="77777777" w:rsidR="003D0A92" w:rsidRPr="00A54790" w:rsidRDefault="003D0A92" w:rsidP="003D0A92">
      <w:pPr>
        <w:rPr>
          <w:rFonts w:cs="Arial"/>
          <w:b/>
        </w:rPr>
      </w:pPr>
    </w:p>
    <w:p w14:paraId="5DE6E94C" w14:textId="77777777" w:rsidR="003D0A92" w:rsidRPr="00C93976" w:rsidRDefault="003D0A92" w:rsidP="003D0A92">
      <w:pPr>
        <w:jc w:val="center"/>
        <w:rPr>
          <w:rFonts w:eastAsia="MS Mincho"/>
          <w:b/>
        </w:rPr>
      </w:pPr>
      <w:r>
        <w:rPr>
          <w:rFonts w:eastAsia="MS Mincho"/>
          <w:b/>
        </w:rPr>
        <w:t>Table 8.2.1</w:t>
      </w:r>
      <w:r w:rsidRPr="00C93976">
        <w:rPr>
          <w:rFonts w:eastAsia="MS Mincho"/>
          <w:b/>
        </w:rPr>
        <w:t>.2.</w:t>
      </w:r>
      <w:r w:rsidRPr="00C93976">
        <w:rPr>
          <w:rFonts w:hint="eastAsia"/>
          <w:b/>
        </w:rPr>
        <w:t>4</w:t>
      </w:r>
      <w:r w:rsidRPr="00C93976">
        <w:rPr>
          <w:rFonts w:eastAsia="MS Mincho"/>
          <w:b/>
        </w:rPr>
        <w:t>-1 Interruption length X2, Y</w:t>
      </w:r>
      <w:r>
        <w:rPr>
          <w:rFonts w:eastAsia="MS Mincho"/>
          <w:b/>
        </w:rPr>
        <w:t>3 and Y4</w:t>
      </w:r>
      <w:r w:rsidRPr="00C93976">
        <w:rPr>
          <w:rFonts w:eastAsia="MS Mincho"/>
          <w:b/>
        </w:rPr>
        <w:t xml:space="preserve"> at SCell activation/deactivation</w:t>
      </w:r>
      <w:r>
        <w:rPr>
          <w:rFonts w:eastAsia="MS Mincho"/>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1186"/>
        <w:gridCol w:w="1218"/>
        <w:gridCol w:w="1226"/>
        <w:gridCol w:w="1218"/>
        <w:gridCol w:w="1226"/>
        <w:gridCol w:w="2766"/>
      </w:tblGrid>
      <w:tr w:rsidR="003D0A92" w:rsidRPr="00C93976" w14:paraId="672A7B2C" w14:textId="77777777" w:rsidTr="00D02D23">
        <w:trPr>
          <w:trHeight w:val="205"/>
          <w:jc w:val="center"/>
        </w:trPr>
        <w:tc>
          <w:tcPr>
            <w:tcW w:w="789" w:type="dxa"/>
            <w:vMerge w:val="restart"/>
            <w:shd w:val="clear" w:color="auto" w:fill="auto"/>
            <w:vAlign w:val="center"/>
          </w:tcPr>
          <w:p w14:paraId="7E90FC5F" w14:textId="77777777" w:rsidR="003D0A92" w:rsidRPr="00C93976" w:rsidRDefault="003D0A92" w:rsidP="00D02D23">
            <w:pPr>
              <w:keepNext/>
              <w:keepLines/>
              <w:jc w:val="center"/>
              <w:rPr>
                <w:rFonts w:ascii="Arial" w:eastAsia="Batang" w:hAnsi="Arial"/>
                <w:sz w:val="18"/>
              </w:rPr>
            </w:pPr>
            <w:r>
              <w:rPr>
                <w:rFonts w:ascii="Arial" w:eastAsia="Batang" w:hAnsi="Arial"/>
                <w:noProof/>
                <w:sz w:val="18"/>
              </w:rPr>
              <w:drawing>
                <wp:inline distT="0" distB="0" distL="0" distR="0" wp14:anchorId="66C28D6C" wp14:editId="50B85448">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185" w:type="dxa"/>
            <w:vMerge w:val="restart"/>
          </w:tcPr>
          <w:p w14:paraId="1B2EBAB4" w14:textId="77777777" w:rsidR="003D0A92" w:rsidRPr="00C93976" w:rsidRDefault="003D0A92" w:rsidP="00D02D23">
            <w:pPr>
              <w:keepNext/>
              <w:keepLines/>
              <w:jc w:val="center"/>
              <w:rPr>
                <w:rFonts w:ascii="Arial" w:eastAsia="Batang" w:hAnsi="Arial"/>
                <w:sz w:val="18"/>
              </w:rPr>
            </w:pPr>
            <w:r w:rsidRPr="00C93976">
              <w:rPr>
                <w:rFonts w:ascii="Arial" w:eastAsia="Batang" w:hAnsi="Arial"/>
                <w:sz w:val="18"/>
              </w:rPr>
              <w:t>NR Slot length (ms)</w:t>
            </w:r>
          </w:p>
        </w:tc>
        <w:tc>
          <w:tcPr>
            <w:tcW w:w="2441" w:type="dxa"/>
            <w:gridSpan w:val="2"/>
          </w:tcPr>
          <w:p w14:paraId="6ABD5E55" w14:textId="77777777" w:rsidR="003D0A92" w:rsidRPr="00C93976" w:rsidRDefault="003D0A92" w:rsidP="00D02D23">
            <w:pPr>
              <w:keepNext/>
              <w:keepLines/>
              <w:jc w:val="center"/>
              <w:rPr>
                <w:rFonts w:ascii="Arial" w:eastAsia="Batang" w:hAnsi="Arial"/>
                <w:sz w:val="18"/>
              </w:rPr>
            </w:pPr>
            <w:r w:rsidRPr="00C93976">
              <w:rPr>
                <w:rFonts w:ascii="Arial" w:eastAsia="Batang" w:hAnsi="Arial"/>
                <w:sz w:val="18"/>
              </w:rPr>
              <w:t>Interru</w:t>
            </w:r>
            <w:r>
              <w:rPr>
                <w:rFonts w:ascii="Arial" w:eastAsia="Batang" w:hAnsi="Arial"/>
                <w:sz w:val="18"/>
              </w:rPr>
              <w:t>ption length X2</w:t>
            </w:r>
            <w:r w:rsidRPr="00C93976">
              <w:rPr>
                <w:rFonts w:ascii="Arial" w:eastAsia="Batang" w:hAnsi="Arial"/>
                <w:sz w:val="18"/>
              </w:rPr>
              <w:t xml:space="preserve"> slot</w:t>
            </w:r>
          </w:p>
        </w:tc>
        <w:tc>
          <w:tcPr>
            <w:tcW w:w="2441" w:type="dxa"/>
            <w:gridSpan w:val="2"/>
          </w:tcPr>
          <w:p w14:paraId="7DD8E600" w14:textId="77777777" w:rsidR="003D0A92" w:rsidRPr="00C93976" w:rsidRDefault="003D0A92" w:rsidP="00D02D23">
            <w:pPr>
              <w:keepNext/>
              <w:keepLines/>
              <w:jc w:val="center"/>
              <w:rPr>
                <w:rFonts w:ascii="Arial" w:eastAsia="Batang" w:hAnsi="Arial"/>
                <w:sz w:val="18"/>
              </w:rPr>
            </w:pPr>
            <w:r w:rsidRPr="00C93976">
              <w:rPr>
                <w:rFonts w:ascii="Arial" w:eastAsia="Batang" w:hAnsi="Arial"/>
                <w:sz w:val="18"/>
              </w:rPr>
              <w:t>Interruption length Y</w:t>
            </w:r>
            <w:r>
              <w:rPr>
                <w:rFonts w:ascii="Arial" w:eastAsia="Batang" w:hAnsi="Arial"/>
                <w:sz w:val="18"/>
              </w:rPr>
              <w:t>3</w:t>
            </w:r>
            <w:r w:rsidRPr="00C93976">
              <w:rPr>
                <w:rFonts w:ascii="Arial" w:eastAsia="Batang" w:hAnsi="Arial"/>
                <w:sz w:val="18"/>
              </w:rPr>
              <w:t xml:space="preserve"> slot</w:t>
            </w:r>
          </w:p>
        </w:tc>
        <w:tc>
          <w:tcPr>
            <w:tcW w:w="2773" w:type="dxa"/>
          </w:tcPr>
          <w:p w14:paraId="04FC8943" w14:textId="77777777" w:rsidR="003D0A92" w:rsidRPr="00C93976" w:rsidRDefault="003D0A92" w:rsidP="00D02D23">
            <w:pPr>
              <w:keepNext/>
              <w:keepLines/>
              <w:jc w:val="center"/>
              <w:rPr>
                <w:rFonts w:ascii="Arial" w:eastAsia="Batang" w:hAnsi="Arial"/>
                <w:sz w:val="18"/>
              </w:rPr>
            </w:pPr>
            <w:r>
              <w:rPr>
                <w:rFonts w:ascii="Arial" w:eastAsia="Batang" w:hAnsi="Arial"/>
                <w:sz w:val="18"/>
              </w:rPr>
              <w:t>Interruption length Y4</w:t>
            </w:r>
            <w:r w:rsidRPr="00C93976">
              <w:rPr>
                <w:rFonts w:ascii="Arial" w:eastAsia="Batang" w:hAnsi="Arial"/>
                <w:sz w:val="18"/>
              </w:rPr>
              <w:t xml:space="preserve"> slot</w:t>
            </w:r>
          </w:p>
        </w:tc>
      </w:tr>
      <w:tr w:rsidR="003D0A92" w:rsidRPr="00C93976" w14:paraId="500E8139" w14:textId="77777777" w:rsidTr="00D02D23">
        <w:trPr>
          <w:trHeight w:val="205"/>
          <w:jc w:val="center"/>
        </w:trPr>
        <w:tc>
          <w:tcPr>
            <w:tcW w:w="833" w:type="dxa"/>
            <w:vMerge/>
            <w:shd w:val="clear" w:color="auto" w:fill="auto"/>
            <w:vAlign w:val="center"/>
          </w:tcPr>
          <w:p w14:paraId="63C42AC9" w14:textId="77777777" w:rsidR="003D0A92" w:rsidRPr="00C93976" w:rsidRDefault="003D0A92" w:rsidP="00D02D23">
            <w:pPr>
              <w:keepNext/>
              <w:keepLines/>
              <w:jc w:val="center"/>
              <w:rPr>
                <w:rFonts w:ascii="Arial" w:eastAsia="Batang" w:hAnsi="Arial"/>
                <w:sz w:val="18"/>
              </w:rPr>
            </w:pPr>
          </w:p>
        </w:tc>
        <w:tc>
          <w:tcPr>
            <w:tcW w:w="1248" w:type="dxa"/>
            <w:vMerge/>
          </w:tcPr>
          <w:p w14:paraId="77AA5F1F" w14:textId="77777777" w:rsidR="003D0A92" w:rsidRPr="00C93976" w:rsidRDefault="003D0A92" w:rsidP="00D02D23">
            <w:pPr>
              <w:keepNext/>
              <w:keepLines/>
              <w:jc w:val="center"/>
              <w:rPr>
                <w:rFonts w:ascii="Arial" w:eastAsia="Batang" w:hAnsi="Arial"/>
                <w:sz w:val="18"/>
              </w:rPr>
            </w:pPr>
          </w:p>
        </w:tc>
        <w:tc>
          <w:tcPr>
            <w:tcW w:w="1243" w:type="dxa"/>
          </w:tcPr>
          <w:p w14:paraId="5E101D00" w14:textId="77777777" w:rsidR="003D0A92" w:rsidRPr="00C93976" w:rsidRDefault="003D0A92" w:rsidP="00D02D23">
            <w:pPr>
              <w:keepNext/>
              <w:keepLines/>
              <w:jc w:val="center"/>
              <w:rPr>
                <w:rFonts w:ascii="Arial" w:eastAsia="Batang" w:hAnsi="Arial"/>
                <w:sz w:val="18"/>
              </w:rPr>
            </w:pPr>
            <w:r>
              <w:rPr>
                <w:rFonts w:ascii="Arial" w:eastAsia="Batang" w:hAnsi="Arial" w:hint="eastAsia"/>
                <w:sz w:val="18"/>
              </w:rPr>
              <w:t>Sync</w:t>
            </w:r>
          </w:p>
        </w:tc>
        <w:tc>
          <w:tcPr>
            <w:tcW w:w="1247" w:type="dxa"/>
          </w:tcPr>
          <w:p w14:paraId="2B3562D7" w14:textId="77777777" w:rsidR="003D0A92" w:rsidRPr="00C93976" w:rsidRDefault="003D0A92" w:rsidP="00D02D23">
            <w:pPr>
              <w:keepNext/>
              <w:keepLines/>
              <w:jc w:val="center"/>
              <w:rPr>
                <w:rFonts w:ascii="Arial" w:eastAsia="Batang" w:hAnsi="Arial"/>
                <w:sz w:val="18"/>
              </w:rPr>
            </w:pPr>
            <w:r>
              <w:rPr>
                <w:rFonts w:ascii="Arial" w:eastAsia="Batang" w:hAnsi="Arial" w:hint="eastAsia"/>
                <w:sz w:val="18"/>
              </w:rPr>
              <w:t>Async</w:t>
            </w:r>
          </w:p>
        </w:tc>
        <w:tc>
          <w:tcPr>
            <w:tcW w:w="1243" w:type="dxa"/>
          </w:tcPr>
          <w:p w14:paraId="3A1DA3C7" w14:textId="77777777" w:rsidR="003D0A92" w:rsidRPr="00C93976" w:rsidRDefault="003D0A92" w:rsidP="00D02D23">
            <w:pPr>
              <w:keepNext/>
              <w:keepLines/>
              <w:jc w:val="center"/>
              <w:rPr>
                <w:rFonts w:ascii="Arial" w:eastAsia="Batang" w:hAnsi="Arial"/>
                <w:sz w:val="18"/>
              </w:rPr>
            </w:pPr>
            <w:r>
              <w:rPr>
                <w:rFonts w:ascii="Arial" w:eastAsia="Batang" w:hAnsi="Arial" w:hint="eastAsia"/>
                <w:sz w:val="18"/>
              </w:rPr>
              <w:t>Sync</w:t>
            </w:r>
          </w:p>
        </w:tc>
        <w:tc>
          <w:tcPr>
            <w:tcW w:w="1247" w:type="dxa"/>
          </w:tcPr>
          <w:p w14:paraId="1E20E2AF" w14:textId="77777777" w:rsidR="003D0A92" w:rsidRPr="00C93976" w:rsidRDefault="003D0A92" w:rsidP="00D02D23">
            <w:pPr>
              <w:keepNext/>
              <w:keepLines/>
              <w:jc w:val="center"/>
              <w:rPr>
                <w:rFonts w:ascii="Arial" w:eastAsia="Batang" w:hAnsi="Arial"/>
                <w:sz w:val="18"/>
              </w:rPr>
            </w:pPr>
            <w:r>
              <w:rPr>
                <w:rFonts w:ascii="Arial" w:eastAsia="Batang" w:hAnsi="Arial" w:hint="eastAsia"/>
                <w:sz w:val="18"/>
              </w:rPr>
              <w:t>Async</w:t>
            </w:r>
          </w:p>
        </w:tc>
        <w:tc>
          <w:tcPr>
            <w:tcW w:w="2814" w:type="dxa"/>
          </w:tcPr>
          <w:p w14:paraId="6EA521CC" w14:textId="77777777" w:rsidR="003D0A92" w:rsidRDefault="003D0A92" w:rsidP="00D02D23">
            <w:pPr>
              <w:keepNext/>
              <w:keepLines/>
              <w:jc w:val="center"/>
              <w:rPr>
                <w:rFonts w:ascii="Arial" w:eastAsia="Batang" w:hAnsi="Arial"/>
                <w:sz w:val="18"/>
              </w:rPr>
            </w:pPr>
            <w:r>
              <w:rPr>
                <w:rFonts w:ascii="Arial" w:eastAsia="Batang" w:hAnsi="Arial" w:hint="eastAsia"/>
                <w:sz w:val="18"/>
              </w:rPr>
              <w:t>Sync</w:t>
            </w:r>
          </w:p>
        </w:tc>
      </w:tr>
      <w:tr w:rsidR="003D0A92" w:rsidRPr="00C93976" w14:paraId="0066280B" w14:textId="77777777" w:rsidTr="00D02D23">
        <w:trPr>
          <w:jc w:val="center"/>
        </w:trPr>
        <w:tc>
          <w:tcPr>
            <w:tcW w:w="803" w:type="dxa"/>
            <w:shd w:val="clear" w:color="auto" w:fill="auto"/>
          </w:tcPr>
          <w:p w14:paraId="57805A1F" w14:textId="77777777" w:rsidR="003D0A92" w:rsidRPr="00C93976" w:rsidRDefault="003D0A92" w:rsidP="00D02D23">
            <w:pPr>
              <w:keepNext/>
              <w:keepLines/>
              <w:jc w:val="center"/>
              <w:rPr>
                <w:rFonts w:ascii="Arial" w:eastAsia="Batang" w:hAnsi="Arial"/>
                <w:sz w:val="18"/>
              </w:rPr>
            </w:pPr>
            <w:r w:rsidRPr="00C93976">
              <w:rPr>
                <w:rFonts w:ascii="Arial" w:eastAsia="Batang" w:hAnsi="Arial"/>
                <w:sz w:val="18"/>
              </w:rPr>
              <w:t>0</w:t>
            </w:r>
          </w:p>
        </w:tc>
        <w:tc>
          <w:tcPr>
            <w:tcW w:w="1206" w:type="dxa"/>
          </w:tcPr>
          <w:p w14:paraId="720E3F1C" w14:textId="77777777" w:rsidR="003D0A92" w:rsidRPr="004D7076" w:rsidRDefault="003D0A92" w:rsidP="00D02D23">
            <w:pPr>
              <w:keepNext/>
              <w:keepLines/>
              <w:jc w:val="center"/>
              <w:rPr>
                <w:rFonts w:ascii="Arial" w:eastAsia="Batang" w:hAnsi="Arial"/>
                <w:b/>
                <w:sz w:val="18"/>
              </w:rPr>
            </w:pPr>
            <w:r w:rsidRPr="004D7076">
              <w:rPr>
                <w:rFonts w:ascii="Arial" w:eastAsia="Batang" w:hAnsi="Arial"/>
                <w:b/>
                <w:sz w:val="18"/>
              </w:rPr>
              <w:t>1</w:t>
            </w:r>
          </w:p>
        </w:tc>
        <w:tc>
          <w:tcPr>
            <w:tcW w:w="1196" w:type="dxa"/>
          </w:tcPr>
          <w:p w14:paraId="27980BEF" w14:textId="77777777" w:rsidR="003D0A92" w:rsidRPr="004D7076" w:rsidRDefault="003D0A92" w:rsidP="00D02D23">
            <w:pPr>
              <w:keepNext/>
              <w:keepLines/>
              <w:jc w:val="center"/>
              <w:rPr>
                <w:rFonts w:ascii="Arial" w:hAnsi="Arial"/>
                <w:b/>
                <w:sz w:val="18"/>
              </w:rPr>
            </w:pPr>
            <w:r w:rsidRPr="004D7076">
              <w:rPr>
                <w:rFonts w:ascii="Arial" w:hAnsi="Arial" w:hint="eastAsia"/>
                <w:b/>
                <w:sz w:val="18"/>
              </w:rPr>
              <w:t>1</w:t>
            </w:r>
          </w:p>
        </w:tc>
        <w:tc>
          <w:tcPr>
            <w:tcW w:w="1207" w:type="dxa"/>
          </w:tcPr>
          <w:p w14:paraId="0F0EA5EC" w14:textId="77777777" w:rsidR="003D0A92" w:rsidRPr="004D7076" w:rsidRDefault="003D0A92" w:rsidP="00D02D23">
            <w:pPr>
              <w:keepNext/>
              <w:keepLines/>
              <w:jc w:val="center"/>
              <w:rPr>
                <w:rFonts w:ascii="Arial" w:hAnsi="Arial"/>
                <w:b/>
                <w:sz w:val="18"/>
              </w:rPr>
            </w:pPr>
            <w:r w:rsidRPr="004D7076">
              <w:rPr>
                <w:rFonts w:ascii="Arial" w:hAnsi="Arial" w:hint="eastAsia"/>
                <w:b/>
                <w:sz w:val="18"/>
              </w:rPr>
              <w:t>2</w:t>
            </w:r>
          </w:p>
        </w:tc>
        <w:tc>
          <w:tcPr>
            <w:tcW w:w="1196" w:type="dxa"/>
          </w:tcPr>
          <w:p w14:paraId="3FFFF6E5" w14:textId="77777777" w:rsidR="003D0A92" w:rsidRPr="004D7076" w:rsidRDefault="003D0A92" w:rsidP="00D02D23">
            <w:pPr>
              <w:keepNext/>
              <w:keepLines/>
              <w:jc w:val="center"/>
              <w:rPr>
                <w:rFonts w:ascii="Arial" w:hAnsi="Arial"/>
                <w:b/>
                <w:sz w:val="18"/>
              </w:rPr>
            </w:pPr>
            <w:r w:rsidRPr="004D7076">
              <w:rPr>
                <w:rFonts w:ascii="Arial" w:hAnsi="Arial"/>
                <w:b/>
                <w:sz w:val="18"/>
              </w:rPr>
              <w:t>5</w:t>
            </w:r>
          </w:p>
        </w:tc>
        <w:tc>
          <w:tcPr>
            <w:tcW w:w="1207" w:type="dxa"/>
          </w:tcPr>
          <w:p w14:paraId="59AF96D1" w14:textId="77777777" w:rsidR="003D0A92" w:rsidRPr="004D7076" w:rsidRDefault="003D0A92" w:rsidP="00D02D23">
            <w:pPr>
              <w:keepNext/>
              <w:keepLines/>
              <w:jc w:val="center"/>
              <w:rPr>
                <w:rFonts w:ascii="Arial" w:hAnsi="Arial"/>
                <w:b/>
                <w:sz w:val="18"/>
              </w:rPr>
            </w:pPr>
            <w:r w:rsidRPr="004D7076">
              <w:rPr>
                <w:rFonts w:ascii="Arial" w:hAnsi="Arial"/>
                <w:b/>
                <w:sz w:val="18"/>
              </w:rPr>
              <w:t>NA</w:t>
            </w:r>
          </w:p>
        </w:tc>
        <w:tc>
          <w:tcPr>
            <w:tcW w:w="2781" w:type="dxa"/>
          </w:tcPr>
          <w:p w14:paraId="4039B1C8" w14:textId="77777777" w:rsidR="003D0A92" w:rsidRPr="004D7076" w:rsidRDefault="003D0A92" w:rsidP="00D02D23">
            <w:pPr>
              <w:keepNext/>
              <w:keepLines/>
              <w:jc w:val="center"/>
              <w:rPr>
                <w:rFonts w:ascii="Arial" w:hAnsi="Arial"/>
                <w:b/>
                <w:sz w:val="18"/>
              </w:rPr>
            </w:pPr>
            <w:r w:rsidRPr="004D7076" w:rsidDel="00805C49">
              <w:rPr>
                <w:rFonts w:ascii="Arial" w:hAnsi="Arial"/>
                <w:b/>
                <w:sz w:val="18"/>
              </w:rPr>
              <w:t xml:space="preserve"> </w:t>
            </w:r>
            <w:r w:rsidRPr="004D7076">
              <w:rPr>
                <w:rFonts w:ascii="Arial" w:hAnsi="Arial"/>
                <w:b/>
                <w:sz w:val="18"/>
              </w:rPr>
              <w:t xml:space="preserve">[1*slot + </w:t>
            </w:r>
            <w:r>
              <w:rPr>
                <w:rFonts w:ascii="Arial" w:hAnsi="Arial"/>
                <w:b/>
                <w:sz w:val="18"/>
              </w:rPr>
              <w:t>2</w:t>
            </w:r>
            <w:r w:rsidRPr="004D7076">
              <w:rPr>
                <w:rFonts w:ascii="Arial" w:hAnsi="Arial"/>
                <w:b/>
                <w:sz w:val="18"/>
              </w:rPr>
              <w:t>*SMTC_period]</w:t>
            </w:r>
          </w:p>
        </w:tc>
      </w:tr>
      <w:tr w:rsidR="003D0A92" w:rsidRPr="00C93976" w14:paraId="11803AB9" w14:textId="77777777" w:rsidTr="00D02D23">
        <w:trPr>
          <w:jc w:val="center"/>
        </w:trPr>
        <w:tc>
          <w:tcPr>
            <w:tcW w:w="788" w:type="dxa"/>
            <w:shd w:val="clear" w:color="auto" w:fill="auto"/>
          </w:tcPr>
          <w:p w14:paraId="6A1ACE10" w14:textId="77777777" w:rsidR="003D0A92" w:rsidRPr="00C93976" w:rsidRDefault="003D0A92" w:rsidP="00D02D23">
            <w:pPr>
              <w:keepNext/>
              <w:keepLines/>
              <w:jc w:val="center"/>
              <w:rPr>
                <w:rFonts w:ascii="Arial" w:eastAsia="Batang" w:hAnsi="Arial"/>
                <w:sz w:val="18"/>
              </w:rPr>
            </w:pPr>
            <w:r w:rsidRPr="00C93976">
              <w:rPr>
                <w:rFonts w:ascii="Arial" w:eastAsia="Batang" w:hAnsi="Arial"/>
                <w:sz w:val="18"/>
              </w:rPr>
              <w:t>1</w:t>
            </w:r>
          </w:p>
        </w:tc>
        <w:tc>
          <w:tcPr>
            <w:tcW w:w="1184" w:type="dxa"/>
          </w:tcPr>
          <w:p w14:paraId="21603221" w14:textId="77777777" w:rsidR="003D0A92" w:rsidRPr="004D7076" w:rsidRDefault="003D0A92" w:rsidP="00D02D23">
            <w:pPr>
              <w:keepNext/>
              <w:keepLines/>
              <w:jc w:val="center"/>
              <w:rPr>
                <w:rFonts w:ascii="Arial" w:eastAsia="Batang" w:hAnsi="Arial"/>
                <w:b/>
                <w:sz w:val="18"/>
              </w:rPr>
            </w:pPr>
            <w:r w:rsidRPr="004D7076">
              <w:rPr>
                <w:rFonts w:ascii="Arial" w:eastAsia="Batang" w:hAnsi="Arial"/>
                <w:b/>
                <w:sz w:val="18"/>
              </w:rPr>
              <w:t>0.5</w:t>
            </w:r>
          </w:p>
        </w:tc>
        <w:tc>
          <w:tcPr>
            <w:tcW w:w="1215" w:type="dxa"/>
          </w:tcPr>
          <w:p w14:paraId="026FD696" w14:textId="77777777" w:rsidR="003D0A92" w:rsidRPr="004D7076" w:rsidRDefault="003D0A92" w:rsidP="00D02D23">
            <w:pPr>
              <w:keepNext/>
              <w:keepLines/>
              <w:jc w:val="center"/>
              <w:rPr>
                <w:rFonts w:ascii="Arial" w:hAnsi="Arial"/>
                <w:b/>
                <w:sz w:val="18"/>
              </w:rPr>
            </w:pPr>
            <w:r w:rsidRPr="004D7076">
              <w:rPr>
                <w:rFonts w:ascii="Arial" w:hAnsi="Arial" w:hint="eastAsia"/>
                <w:b/>
                <w:sz w:val="18"/>
              </w:rPr>
              <w:t>1</w:t>
            </w:r>
          </w:p>
        </w:tc>
        <w:tc>
          <w:tcPr>
            <w:tcW w:w="1223" w:type="dxa"/>
          </w:tcPr>
          <w:p w14:paraId="1787ED9F" w14:textId="77777777" w:rsidR="003D0A92" w:rsidRPr="004D7076" w:rsidRDefault="003D0A92" w:rsidP="00D02D23">
            <w:pPr>
              <w:keepNext/>
              <w:keepLines/>
              <w:jc w:val="center"/>
              <w:rPr>
                <w:rFonts w:ascii="Arial" w:hAnsi="Arial"/>
                <w:b/>
                <w:sz w:val="18"/>
              </w:rPr>
            </w:pPr>
            <w:r w:rsidRPr="004D7076">
              <w:rPr>
                <w:rFonts w:ascii="Arial" w:hAnsi="Arial" w:hint="eastAsia"/>
                <w:b/>
                <w:sz w:val="18"/>
              </w:rPr>
              <w:t>2</w:t>
            </w:r>
          </w:p>
        </w:tc>
        <w:tc>
          <w:tcPr>
            <w:tcW w:w="1215" w:type="dxa"/>
          </w:tcPr>
          <w:p w14:paraId="54B397EC" w14:textId="77777777" w:rsidR="003D0A92" w:rsidRPr="004D7076" w:rsidRDefault="003D0A92" w:rsidP="00D02D23">
            <w:pPr>
              <w:keepNext/>
              <w:keepLines/>
              <w:jc w:val="center"/>
              <w:rPr>
                <w:rFonts w:ascii="Arial" w:hAnsi="Arial"/>
                <w:b/>
                <w:sz w:val="18"/>
              </w:rPr>
            </w:pPr>
            <w:r w:rsidRPr="004D7076">
              <w:rPr>
                <w:rFonts w:ascii="Arial" w:hAnsi="Arial"/>
                <w:b/>
                <w:sz w:val="18"/>
              </w:rPr>
              <w:t>10</w:t>
            </w:r>
          </w:p>
        </w:tc>
        <w:tc>
          <w:tcPr>
            <w:tcW w:w="1223" w:type="dxa"/>
          </w:tcPr>
          <w:p w14:paraId="08D81B32" w14:textId="77777777" w:rsidR="003D0A92" w:rsidRPr="004D7076" w:rsidRDefault="003D0A92" w:rsidP="00D02D23">
            <w:pPr>
              <w:keepNext/>
              <w:keepLines/>
              <w:jc w:val="center"/>
              <w:rPr>
                <w:rFonts w:ascii="Arial" w:hAnsi="Arial"/>
                <w:b/>
                <w:sz w:val="18"/>
              </w:rPr>
            </w:pPr>
            <w:r w:rsidRPr="004D7076">
              <w:rPr>
                <w:rFonts w:ascii="Arial" w:hAnsi="Arial"/>
                <w:b/>
                <w:sz w:val="18"/>
              </w:rPr>
              <w:t>NA</w:t>
            </w:r>
          </w:p>
        </w:tc>
        <w:tc>
          <w:tcPr>
            <w:tcW w:w="2773" w:type="dxa"/>
          </w:tcPr>
          <w:p w14:paraId="6597F433" w14:textId="77777777" w:rsidR="003D0A92" w:rsidRPr="004D7076" w:rsidRDefault="003D0A92" w:rsidP="00D02D23">
            <w:pPr>
              <w:keepNext/>
              <w:keepLines/>
              <w:jc w:val="center"/>
              <w:rPr>
                <w:rFonts w:ascii="Arial" w:hAnsi="Arial"/>
                <w:b/>
                <w:sz w:val="18"/>
              </w:rPr>
            </w:pPr>
            <w:r w:rsidRPr="004D7076" w:rsidDel="00805C49">
              <w:rPr>
                <w:rFonts w:ascii="Arial" w:hAnsi="Arial"/>
                <w:b/>
                <w:sz w:val="18"/>
              </w:rPr>
              <w:t xml:space="preserve"> </w:t>
            </w:r>
            <w:r w:rsidRPr="004D7076">
              <w:rPr>
                <w:rFonts w:ascii="Arial" w:hAnsi="Arial"/>
                <w:b/>
                <w:sz w:val="18"/>
              </w:rPr>
              <w:t>[</w:t>
            </w:r>
            <w:r>
              <w:rPr>
                <w:rFonts w:ascii="Arial" w:hAnsi="Arial"/>
                <w:b/>
                <w:sz w:val="18"/>
              </w:rPr>
              <w:t>1</w:t>
            </w:r>
            <w:r w:rsidRPr="004D7076">
              <w:rPr>
                <w:rFonts w:ascii="Arial" w:hAnsi="Arial"/>
                <w:b/>
                <w:sz w:val="18"/>
              </w:rPr>
              <w:t xml:space="preserve">*slot + </w:t>
            </w:r>
            <w:r>
              <w:rPr>
                <w:rFonts w:ascii="Arial" w:hAnsi="Arial"/>
                <w:b/>
                <w:sz w:val="18"/>
              </w:rPr>
              <w:t>2</w:t>
            </w:r>
            <w:r w:rsidRPr="004D7076">
              <w:rPr>
                <w:rFonts w:ascii="Arial" w:hAnsi="Arial"/>
                <w:b/>
                <w:sz w:val="18"/>
              </w:rPr>
              <w:t>*SMTC_period]</w:t>
            </w:r>
          </w:p>
        </w:tc>
      </w:tr>
      <w:tr w:rsidR="003D0A92" w:rsidRPr="00C93976" w14:paraId="08095608" w14:textId="77777777" w:rsidTr="00D02D23">
        <w:trPr>
          <w:jc w:val="center"/>
        </w:trPr>
        <w:tc>
          <w:tcPr>
            <w:tcW w:w="789" w:type="dxa"/>
            <w:shd w:val="clear" w:color="auto" w:fill="auto"/>
          </w:tcPr>
          <w:p w14:paraId="7F5977C9" w14:textId="77777777" w:rsidR="003D0A92" w:rsidRPr="00C93976" w:rsidRDefault="003D0A92" w:rsidP="00D02D23">
            <w:pPr>
              <w:keepNext/>
              <w:keepLines/>
              <w:jc w:val="center"/>
              <w:rPr>
                <w:rFonts w:ascii="Arial" w:eastAsia="Batang" w:hAnsi="Arial"/>
                <w:sz w:val="18"/>
              </w:rPr>
            </w:pPr>
            <w:r w:rsidRPr="00C93976">
              <w:rPr>
                <w:rFonts w:ascii="Arial" w:eastAsia="Batang" w:hAnsi="Arial"/>
                <w:sz w:val="18"/>
              </w:rPr>
              <w:t>2</w:t>
            </w:r>
          </w:p>
        </w:tc>
        <w:tc>
          <w:tcPr>
            <w:tcW w:w="1185" w:type="dxa"/>
          </w:tcPr>
          <w:p w14:paraId="26555D25" w14:textId="77777777" w:rsidR="003D0A92" w:rsidRPr="004D7076" w:rsidRDefault="003D0A92" w:rsidP="00D02D23">
            <w:pPr>
              <w:keepNext/>
              <w:keepLines/>
              <w:jc w:val="center"/>
              <w:rPr>
                <w:rFonts w:ascii="Arial" w:eastAsia="Batang" w:hAnsi="Arial"/>
                <w:b/>
                <w:sz w:val="18"/>
              </w:rPr>
            </w:pPr>
            <w:r w:rsidRPr="004D7076">
              <w:rPr>
                <w:rFonts w:ascii="Arial" w:eastAsia="Batang" w:hAnsi="Arial"/>
                <w:b/>
                <w:sz w:val="18"/>
              </w:rPr>
              <w:t>0.25</w:t>
            </w:r>
          </w:p>
        </w:tc>
        <w:tc>
          <w:tcPr>
            <w:tcW w:w="2441" w:type="dxa"/>
            <w:gridSpan w:val="2"/>
          </w:tcPr>
          <w:p w14:paraId="33E3297C" w14:textId="77777777" w:rsidR="003D0A92" w:rsidRPr="004D7076" w:rsidRDefault="003D0A92" w:rsidP="00D02D23">
            <w:pPr>
              <w:keepNext/>
              <w:keepLines/>
              <w:jc w:val="center"/>
              <w:rPr>
                <w:rFonts w:ascii="Arial" w:hAnsi="Arial"/>
                <w:b/>
                <w:sz w:val="18"/>
              </w:rPr>
            </w:pPr>
            <w:r w:rsidRPr="004D7076">
              <w:rPr>
                <w:rFonts w:ascii="Arial" w:hAnsi="Arial" w:hint="eastAsia"/>
                <w:b/>
                <w:sz w:val="18"/>
              </w:rPr>
              <w:t>2</w:t>
            </w:r>
          </w:p>
        </w:tc>
        <w:tc>
          <w:tcPr>
            <w:tcW w:w="2441" w:type="dxa"/>
            <w:gridSpan w:val="2"/>
          </w:tcPr>
          <w:p w14:paraId="2CBB5A1B" w14:textId="77777777" w:rsidR="003D0A92" w:rsidRPr="004D7076" w:rsidRDefault="003D0A92" w:rsidP="00D02D23">
            <w:pPr>
              <w:keepNext/>
              <w:keepLines/>
              <w:jc w:val="center"/>
              <w:rPr>
                <w:rFonts w:ascii="Arial" w:hAnsi="Arial"/>
                <w:b/>
                <w:sz w:val="18"/>
              </w:rPr>
            </w:pPr>
            <w:r w:rsidRPr="004D7076">
              <w:rPr>
                <w:rFonts w:ascii="Arial" w:hAnsi="Arial" w:hint="eastAsia"/>
                <w:b/>
                <w:sz w:val="18"/>
              </w:rPr>
              <w:t>2</w:t>
            </w:r>
            <w:r w:rsidRPr="004D7076">
              <w:rPr>
                <w:rFonts w:ascii="Arial" w:hAnsi="Arial"/>
                <w:b/>
                <w:sz w:val="18"/>
              </w:rPr>
              <w:t>0</w:t>
            </w:r>
          </w:p>
        </w:tc>
        <w:tc>
          <w:tcPr>
            <w:tcW w:w="2773" w:type="dxa"/>
          </w:tcPr>
          <w:p w14:paraId="2A7C9267" w14:textId="77777777" w:rsidR="003D0A92" w:rsidRPr="004D7076" w:rsidRDefault="003D0A92" w:rsidP="00D02D23">
            <w:pPr>
              <w:keepNext/>
              <w:keepLines/>
              <w:jc w:val="center"/>
              <w:rPr>
                <w:rFonts w:ascii="Arial" w:hAnsi="Arial"/>
                <w:b/>
                <w:sz w:val="18"/>
              </w:rPr>
            </w:pPr>
            <w:r w:rsidRPr="004D7076" w:rsidDel="00805C49">
              <w:rPr>
                <w:rFonts w:ascii="Arial" w:hAnsi="Arial"/>
                <w:b/>
                <w:sz w:val="18"/>
              </w:rPr>
              <w:t xml:space="preserve"> </w:t>
            </w:r>
            <w:r w:rsidRPr="004D7076">
              <w:rPr>
                <w:rFonts w:ascii="Arial" w:hAnsi="Arial"/>
                <w:b/>
                <w:sz w:val="18"/>
              </w:rPr>
              <w:t>[</w:t>
            </w:r>
            <w:r>
              <w:rPr>
                <w:rFonts w:ascii="Arial" w:hAnsi="Arial"/>
                <w:b/>
                <w:sz w:val="18"/>
              </w:rPr>
              <w:t>2</w:t>
            </w:r>
            <w:r w:rsidRPr="004D7076">
              <w:rPr>
                <w:rFonts w:ascii="Arial" w:hAnsi="Arial"/>
                <w:b/>
                <w:sz w:val="18"/>
              </w:rPr>
              <w:t xml:space="preserve">*slot + </w:t>
            </w:r>
            <w:r>
              <w:rPr>
                <w:rFonts w:ascii="Arial" w:hAnsi="Arial"/>
                <w:b/>
                <w:sz w:val="18"/>
              </w:rPr>
              <w:t>2</w:t>
            </w:r>
            <w:r w:rsidRPr="004D7076">
              <w:rPr>
                <w:rFonts w:ascii="Arial" w:hAnsi="Arial"/>
                <w:b/>
                <w:sz w:val="18"/>
              </w:rPr>
              <w:t>*SMTC_period]</w:t>
            </w:r>
          </w:p>
        </w:tc>
      </w:tr>
      <w:tr w:rsidR="003D0A92" w:rsidRPr="00C93976" w14:paraId="2BAB8F68" w14:textId="77777777" w:rsidTr="00D02D23">
        <w:trPr>
          <w:jc w:val="center"/>
        </w:trPr>
        <w:tc>
          <w:tcPr>
            <w:tcW w:w="789" w:type="dxa"/>
            <w:shd w:val="clear" w:color="auto" w:fill="auto"/>
          </w:tcPr>
          <w:p w14:paraId="693637DC" w14:textId="77777777" w:rsidR="003D0A92" w:rsidRPr="00C93976" w:rsidRDefault="003D0A92" w:rsidP="00D02D23">
            <w:pPr>
              <w:keepNext/>
              <w:keepLines/>
              <w:jc w:val="center"/>
              <w:rPr>
                <w:rFonts w:ascii="Arial" w:eastAsia="Batang" w:hAnsi="Arial"/>
                <w:sz w:val="18"/>
              </w:rPr>
            </w:pPr>
            <w:r w:rsidRPr="00C93976">
              <w:rPr>
                <w:rFonts w:ascii="Arial" w:eastAsia="Batang" w:hAnsi="Arial"/>
                <w:sz w:val="18"/>
              </w:rPr>
              <w:t>3</w:t>
            </w:r>
          </w:p>
        </w:tc>
        <w:tc>
          <w:tcPr>
            <w:tcW w:w="1185" w:type="dxa"/>
          </w:tcPr>
          <w:p w14:paraId="6009F3A6" w14:textId="77777777" w:rsidR="003D0A92" w:rsidRPr="004D7076" w:rsidRDefault="003D0A92" w:rsidP="00D02D23">
            <w:pPr>
              <w:keepNext/>
              <w:keepLines/>
              <w:jc w:val="center"/>
              <w:rPr>
                <w:rFonts w:ascii="Arial" w:eastAsia="Batang" w:hAnsi="Arial"/>
                <w:b/>
                <w:sz w:val="18"/>
              </w:rPr>
            </w:pPr>
            <w:r w:rsidRPr="004D7076">
              <w:rPr>
                <w:rFonts w:ascii="Arial" w:eastAsia="Batang" w:hAnsi="Arial"/>
                <w:b/>
                <w:sz w:val="18"/>
              </w:rPr>
              <w:t>0.125</w:t>
            </w:r>
          </w:p>
        </w:tc>
        <w:tc>
          <w:tcPr>
            <w:tcW w:w="2441" w:type="dxa"/>
            <w:gridSpan w:val="2"/>
          </w:tcPr>
          <w:p w14:paraId="78D50363" w14:textId="77777777" w:rsidR="003D0A92" w:rsidRPr="004D7076" w:rsidRDefault="003D0A92" w:rsidP="00D02D23">
            <w:pPr>
              <w:keepNext/>
              <w:keepLines/>
              <w:jc w:val="center"/>
              <w:rPr>
                <w:rFonts w:ascii="Arial" w:hAnsi="Arial"/>
                <w:b/>
                <w:sz w:val="18"/>
              </w:rPr>
            </w:pPr>
            <w:r w:rsidRPr="004D7076">
              <w:rPr>
                <w:rFonts w:ascii="Arial" w:hAnsi="Arial"/>
                <w:b/>
                <w:sz w:val="18"/>
              </w:rPr>
              <w:t>3</w:t>
            </w:r>
          </w:p>
        </w:tc>
        <w:tc>
          <w:tcPr>
            <w:tcW w:w="2441" w:type="dxa"/>
            <w:gridSpan w:val="2"/>
          </w:tcPr>
          <w:p w14:paraId="1EEFF63C" w14:textId="77777777" w:rsidR="003D0A92" w:rsidRPr="004D7076" w:rsidRDefault="003D0A92" w:rsidP="00D02D23">
            <w:pPr>
              <w:keepNext/>
              <w:keepLines/>
              <w:jc w:val="center"/>
              <w:rPr>
                <w:rFonts w:ascii="Arial" w:hAnsi="Arial"/>
                <w:b/>
                <w:sz w:val="18"/>
              </w:rPr>
            </w:pPr>
            <w:r w:rsidRPr="004D7076">
              <w:rPr>
                <w:rFonts w:ascii="Arial" w:hAnsi="Arial"/>
                <w:b/>
                <w:sz w:val="18"/>
              </w:rPr>
              <w:t>40</w:t>
            </w:r>
          </w:p>
        </w:tc>
        <w:tc>
          <w:tcPr>
            <w:tcW w:w="2773" w:type="dxa"/>
          </w:tcPr>
          <w:p w14:paraId="76C62CA4" w14:textId="77777777" w:rsidR="003D0A92" w:rsidRPr="004D7076" w:rsidRDefault="003D0A92" w:rsidP="00D02D23">
            <w:pPr>
              <w:keepNext/>
              <w:keepLines/>
              <w:jc w:val="center"/>
              <w:rPr>
                <w:rFonts w:ascii="Arial" w:hAnsi="Arial"/>
                <w:b/>
                <w:sz w:val="18"/>
              </w:rPr>
            </w:pPr>
            <w:r w:rsidRPr="004D7076" w:rsidDel="00805C49">
              <w:rPr>
                <w:rFonts w:ascii="Arial" w:hAnsi="Arial"/>
                <w:b/>
                <w:sz w:val="18"/>
              </w:rPr>
              <w:t xml:space="preserve"> </w:t>
            </w:r>
            <w:r w:rsidRPr="004D7076">
              <w:rPr>
                <w:rFonts w:ascii="Arial" w:hAnsi="Arial"/>
                <w:b/>
                <w:sz w:val="18"/>
              </w:rPr>
              <w:t>[</w:t>
            </w:r>
            <w:r>
              <w:rPr>
                <w:rFonts w:ascii="Arial" w:hAnsi="Arial"/>
                <w:b/>
                <w:sz w:val="18"/>
              </w:rPr>
              <w:t>4</w:t>
            </w:r>
            <w:r w:rsidRPr="004D7076">
              <w:rPr>
                <w:rFonts w:ascii="Arial" w:hAnsi="Arial"/>
                <w:b/>
                <w:sz w:val="18"/>
              </w:rPr>
              <w:t xml:space="preserve">*slot + </w:t>
            </w:r>
            <w:r>
              <w:rPr>
                <w:rFonts w:ascii="Arial" w:hAnsi="Arial"/>
                <w:b/>
                <w:sz w:val="18"/>
              </w:rPr>
              <w:t>2</w:t>
            </w:r>
            <w:r w:rsidRPr="004D7076">
              <w:rPr>
                <w:rFonts w:ascii="Arial" w:hAnsi="Arial"/>
                <w:b/>
                <w:sz w:val="18"/>
              </w:rPr>
              <w:t>*SMTC_period]</w:t>
            </w:r>
          </w:p>
        </w:tc>
      </w:tr>
    </w:tbl>
    <w:p w14:paraId="222F2E86" w14:textId="28EC79C4" w:rsidR="00A57DE8" w:rsidRPr="00171EE5" w:rsidRDefault="00A57DE8" w:rsidP="00A57DE8">
      <w:pPr>
        <w:rPr>
          <w:rFonts w:cs="Arial"/>
          <w:b/>
        </w:rPr>
      </w:pPr>
    </w:p>
    <w:p w14:paraId="174BF83A" w14:textId="77777777" w:rsidR="003D0A92" w:rsidRPr="00D05556" w:rsidRDefault="003D0A92" w:rsidP="003D0A92">
      <w:pPr>
        <w:rPr>
          <w:rFonts w:cs="Arial"/>
          <w:b/>
          <w:i/>
        </w:rPr>
      </w:pPr>
      <w:r w:rsidRPr="00D05556">
        <w:rPr>
          <w:rFonts w:cs="Arial"/>
          <w:b/>
          <w:i/>
          <w:u w:val="single"/>
        </w:rPr>
        <w:t xml:space="preserve">Proposal </w:t>
      </w:r>
      <w:r>
        <w:rPr>
          <w:rFonts w:cs="Arial"/>
          <w:b/>
          <w:i/>
          <w:u w:val="single"/>
        </w:rPr>
        <w:t>3</w:t>
      </w:r>
      <w:r w:rsidRPr="00D05556">
        <w:rPr>
          <w:rFonts w:cs="Arial"/>
          <w:b/>
          <w:i/>
          <w:u w:val="single"/>
        </w:rPr>
        <w:t>:</w:t>
      </w:r>
      <w:r w:rsidRPr="00D05556">
        <w:rPr>
          <w:rFonts w:cs="Arial"/>
          <w:b/>
          <w:i/>
        </w:rPr>
        <w:t xml:space="preserve"> The total interruption duration for measurements on SCC with deactivated E-UTRA SCell in MCG</w:t>
      </w:r>
      <w:r>
        <w:rPr>
          <w:rFonts w:cs="Arial"/>
          <w:b/>
          <w:i/>
        </w:rPr>
        <w:t xml:space="preserve"> can be same as these when SCell activation/deactivation.</w:t>
      </w:r>
    </w:p>
    <w:p w14:paraId="578E445D" w14:textId="77777777" w:rsidR="00D0503B" w:rsidRPr="004B5FFF" w:rsidRDefault="00D0503B" w:rsidP="002C1DD4">
      <w:pPr>
        <w:rPr>
          <w:rFonts w:cs="Arial"/>
        </w:rPr>
      </w:pPr>
      <w:bookmarkStart w:id="1" w:name="_GoBack"/>
      <w:bookmarkEnd w:id="1"/>
    </w:p>
    <w:p w14:paraId="796F10A0" w14:textId="77777777" w:rsidR="000F20AC" w:rsidRPr="004B5FFF" w:rsidRDefault="000F20AC" w:rsidP="001D3830">
      <w:pPr>
        <w:pStyle w:val="Heading1"/>
        <w:numPr>
          <w:ilvl w:val="0"/>
          <w:numId w:val="2"/>
        </w:numPr>
        <w:rPr>
          <w:rFonts w:ascii="Calibri" w:hAnsi="Calibri"/>
        </w:rPr>
      </w:pPr>
      <w:r w:rsidRPr="004B5FFF">
        <w:rPr>
          <w:rFonts w:ascii="Calibri" w:hAnsi="Calibri"/>
        </w:rPr>
        <w:lastRenderedPageBreak/>
        <w:t>References</w:t>
      </w:r>
    </w:p>
    <w:p w14:paraId="3B267028" w14:textId="7397EB75" w:rsidR="00300981" w:rsidRPr="004B5FFF" w:rsidRDefault="00071AFA" w:rsidP="00207D20">
      <w:pPr>
        <w:numPr>
          <w:ilvl w:val="0"/>
          <w:numId w:val="1"/>
        </w:numPr>
        <w:rPr>
          <w:rFonts w:cs="Arial"/>
        </w:rPr>
      </w:pPr>
      <w:hyperlink r:id="rId21" w:history="1">
        <w:r w:rsidR="00C9431F">
          <w:rPr>
            <w:rFonts w:cs="Arial"/>
          </w:rPr>
          <w:t>R4-1803141</w:t>
        </w:r>
      </w:hyperlink>
      <w:r w:rsidR="00300981">
        <w:rPr>
          <w:rFonts w:cs="Arial"/>
        </w:rPr>
        <w:t>, “</w:t>
      </w:r>
      <w:r w:rsidR="00300981" w:rsidRPr="00B10C41">
        <w:rPr>
          <w:rFonts w:cs="Arial"/>
        </w:rPr>
        <w:t>CR on TS38.133 for interruption”</w:t>
      </w:r>
    </w:p>
    <w:p w14:paraId="0A80F236" w14:textId="59080B9A" w:rsidR="00C9431F" w:rsidRPr="004B5FFF" w:rsidRDefault="00C9431F" w:rsidP="00C9431F">
      <w:pPr>
        <w:numPr>
          <w:ilvl w:val="0"/>
          <w:numId w:val="1"/>
        </w:numPr>
        <w:rPr>
          <w:rFonts w:cs="Arial"/>
        </w:rPr>
      </w:pPr>
      <w:hyperlink r:id="rId22" w:history="1">
        <w:r>
          <w:rPr>
            <w:rFonts w:cs="Arial"/>
          </w:rPr>
          <w:t>R4-1804182</w:t>
        </w:r>
      </w:hyperlink>
      <w:r>
        <w:rPr>
          <w:rFonts w:cs="Arial"/>
        </w:rPr>
        <w:t>, “</w:t>
      </w:r>
      <w:r w:rsidRPr="00C9431F">
        <w:rPr>
          <w:rFonts w:cs="Arial"/>
        </w:rPr>
        <w:t>CR for interruption requirements in EN-DC</w:t>
      </w:r>
      <w:r w:rsidRPr="00B10C41">
        <w:rPr>
          <w:rFonts w:cs="Arial"/>
        </w:rPr>
        <w:t>”</w:t>
      </w:r>
    </w:p>
    <w:p w14:paraId="568B17D1" w14:textId="2630DA12" w:rsidR="00C9431F" w:rsidRDefault="00C9431F" w:rsidP="00C9431F">
      <w:pPr>
        <w:numPr>
          <w:ilvl w:val="0"/>
          <w:numId w:val="1"/>
        </w:numPr>
        <w:rPr>
          <w:rFonts w:cs="Arial"/>
        </w:rPr>
      </w:pPr>
      <w:r w:rsidRPr="00E612E5">
        <w:rPr>
          <w:rFonts w:cs="Arial"/>
        </w:rPr>
        <w:t>3GPP TS 3</w:t>
      </w:r>
      <w:r>
        <w:rPr>
          <w:rFonts w:cs="Arial"/>
        </w:rPr>
        <w:t>6</w:t>
      </w:r>
      <w:r w:rsidRPr="00E612E5">
        <w:rPr>
          <w:rFonts w:cs="Arial"/>
        </w:rPr>
        <w:t>.133 v1</w:t>
      </w:r>
      <w:r>
        <w:rPr>
          <w:rFonts w:cs="Arial"/>
        </w:rPr>
        <w:t>5</w:t>
      </w:r>
      <w:r w:rsidRPr="00E612E5">
        <w:rPr>
          <w:rFonts w:cs="Arial"/>
        </w:rPr>
        <w:t>.</w:t>
      </w:r>
      <w:r>
        <w:rPr>
          <w:rFonts w:cs="Arial"/>
        </w:rPr>
        <w:t>1</w:t>
      </w:r>
      <w:r w:rsidRPr="00E612E5">
        <w:rPr>
          <w:rFonts w:cs="Arial"/>
        </w:rPr>
        <w:t>.0: "Evolved Universal Terrestrial Radio Access (E-UTRA):</w:t>
      </w:r>
      <w:r>
        <w:rPr>
          <w:rFonts w:cs="Arial"/>
        </w:rPr>
        <w:t xml:space="preserve"> </w:t>
      </w:r>
      <w:r w:rsidRPr="00E612E5">
        <w:rPr>
          <w:rFonts w:cs="Arial"/>
        </w:rPr>
        <w:t>Requirements for support of radio resource management "</w:t>
      </w:r>
    </w:p>
    <w:p w14:paraId="1FF289E6" w14:textId="77777777" w:rsidR="002212AB" w:rsidRPr="00C9431F" w:rsidRDefault="002212AB">
      <w:pPr>
        <w:numPr>
          <w:ilvl w:val="0"/>
          <w:numId w:val="1"/>
        </w:numPr>
        <w:rPr>
          <w:rFonts w:cs="Arial"/>
        </w:rPr>
      </w:pPr>
      <w:r w:rsidRPr="00C9431F">
        <w:rPr>
          <w:rFonts w:cs="Arial"/>
        </w:rPr>
        <w:t>3GPP TS 38.211 v15.0.0</w:t>
      </w:r>
    </w:p>
    <w:p w14:paraId="6AFFF023" w14:textId="2EDF5A58" w:rsidR="00C9431F" w:rsidRPr="000D01B8" w:rsidRDefault="00C9431F" w:rsidP="00275176">
      <w:pPr>
        <w:numPr>
          <w:ilvl w:val="0"/>
          <w:numId w:val="1"/>
        </w:numPr>
      </w:pPr>
      <w:r w:rsidRPr="00B54D9E">
        <w:rPr>
          <w:rFonts w:hint="eastAsia"/>
        </w:rPr>
        <w:t>R4-141241</w:t>
      </w:r>
      <w:r>
        <w:t>, “</w:t>
      </w:r>
      <w:r w:rsidRPr="003D0A92">
        <w:t>Reply LS on AGC and Frequency Error for D2D”</w:t>
      </w:r>
    </w:p>
    <w:sectPr w:rsidR="00C9431F" w:rsidRPr="000D01B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5C8A1" w14:textId="77777777" w:rsidR="00D20F75" w:rsidRDefault="00D20F75">
      <w:r>
        <w:separator/>
      </w:r>
    </w:p>
  </w:endnote>
  <w:endnote w:type="continuationSeparator" w:id="0">
    <w:p w14:paraId="6E12BA6D" w14:textId="77777777" w:rsidR="00D20F75" w:rsidRDefault="00D20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5F77B" w14:textId="77777777" w:rsidR="00D20F75" w:rsidRDefault="00D20F75">
      <w:r>
        <w:separator/>
      </w:r>
    </w:p>
  </w:footnote>
  <w:footnote w:type="continuationSeparator" w:id="0">
    <w:p w14:paraId="7C698931" w14:textId="77777777" w:rsidR="00D20F75" w:rsidRDefault="00D20F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67DDE"/>
    <w:multiLevelType w:val="hybridMultilevel"/>
    <w:tmpl w:val="063A617A"/>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6A67349E"/>
    <w:multiLevelType w:val="hybridMultilevel"/>
    <w:tmpl w:val="7BD29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2"/>
  </w:num>
  <w:num w:numId="2">
    <w:abstractNumId w:val="4"/>
  </w:num>
  <w:num w:numId="3">
    <w:abstractNumId w:val="1"/>
  </w:num>
  <w:num w:numId="4">
    <w:abstractNumId w:val="0"/>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62C"/>
    <w:rsid w:val="0000199E"/>
    <w:rsid w:val="00001E20"/>
    <w:rsid w:val="00002260"/>
    <w:rsid w:val="0000280B"/>
    <w:rsid w:val="000028BD"/>
    <w:rsid w:val="00002FC2"/>
    <w:rsid w:val="00003437"/>
    <w:rsid w:val="00003937"/>
    <w:rsid w:val="00003938"/>
    <w:rsid w:val="00003983"/>
    <w:rsid w:val="00003E24"/>
    <w:rsid w:val="00004C31"/>
    <w:rsid w:val="000065E7"/>
    <w:rsid w:val="00006FDF"/>
    <w:rsid w:val="0000719E"/>
    <w:rsid w:val="000074C4"/>
    <w:rsid w:val="00010086"/>
    <w:rsid w:val="00010823"/>
    <w:rsid w:val="00011779"/>
    <w:rsid w:val="0001295C"/>
    <w:rsid w:val="00013939"/>
    <w:rsid w:val="00014715"/>
    <w:rsid w:val="00014E8B"/>
    <w:rsid w:val="00015651"/>
    <w:rsid w:val="00015AEA"/>
    <w:rsid w:val="00015B29"/>
    <w:rsid w:val="00015F77"/>
    <w:rsid w:val="00016016"/>
    <w:rsid w:val="00016AF9"/>
    <w:rsid w:val="00017EDA"/>
    <w:rsid w:val="00017FC5"/>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622D"/>
    <w:rsid w:val="0002728F"/>
    <w:rsid w:val="00027CD8"/>
    <w:rsid w:val="0003194C"/>
    <w:rsid w:val="000322AE"/>
    <w:rsid w:val="00032920"/>
    <w:rsid w:val="00033135"/>
    <w:rsid w:val="00033193"/>
    <w:rsid w:val="000339EA"/>
    <w:rsid w:val="000345EB"/>
    <w:rsid w:val="000347B1"/>
    <w:rsid w:val="00034AD2"/>
    <w:rsid w:val="0003672F"/>
    <w:rsid w:val="00037056"/>
    <w:rsid w:val="00037425"/>
    <w:rsid w:val="00040515"/>
    <w:rsid w:val="0004112C"/>
    <w:rsid w:val="00041DAB"/>
    <w:rsid w:val="000422D0"/>
    <w:rsid w:val="000426C7"/>
    <w:rsid w:val="00042FE9"/>
    <w:rsid w:val="000433DD"/>
    <w:rsid w:val="000437D2"/>
    <w:rsid w:val="000447EE"/>
    <w:rsid w:val="000452C5"/>
    <w:rsid w:val="000452F9"/>
    <w:rsid w:val="00045950"/>
    <w:rsid w:val="00045D9D"/>
    <w:rsid w:val="00046048"/>
    <w:rsid w:val="00046398"/>
    <w:rsid w:val="00046758"/>
    <w:rsid w:val="00046783"/>
    <w:rsid w:val="00046D80"/>
    <w:rsid w:val="0004727C"/>
    <w:rsid w:val="00047749"/>
    <w:rsid w:val="00050460"/>
    <w:rsid w:val="000511F9"/>
    <w:rsid w:val="000514AD"/>
    <w:rsid w:val="00052255"/>
    <w:rsid w:val="000528A2"/>
    <w:rsid w:val="000528F0"/>
    <w:rsid w:val="00052AD9"/>
    <w:rsid w:val="00053676"/>
    <w:rsid w:val="00053BE5"/>
    <w:rsid w:val="00054D7E"/>
    <w:rsid w:val="00055006"/>
    <w:rsid w:val="00056030"/>
    <w:rsid w:val="00056544"/>
    <w:rsid w:val="000569CE"/>
    <w:rsid w:val="000571F7"/>
    <w:rsid w:val="00057612"/>
    <w:rsid w:val="00057677"/>
    <w:rsid w:val="00060659"/>
    <w:rsid w:val="0006147B"/>
    <w:rsid w:val="00061A43"/>
    <w:rsid w:val="0006251F"/>
    <w:rsid w:val="00062E90"/>
    <w:rsid w:val="0006320D"/>
    <w:rsid w:val="00063BD7"/>
    <w:rsid w:val="00063D9E"/>
    <w:rsid w:val="000641A5"/>
    <w:rsid w:val="000644F6"/>
    <w:rsid w:val="00064AD3"/>
    <w:rsid w:val="00064EE8"/>
    <w:rsid w:val="00065792"/>
    <w:rsid w:val="00066BC9"/>
    <w:rsid w:val="00066FF1"/>
    <w:rsid w:val="00067353"/>
    <w:rsid w:val="00067520"/>
    <w:rsid w:val="00070917"/>
    <w:rsid w:val="000712C4"/>
    <w:rsid w:val="00071AFA"/>
    <w:rsid w:val="00071CD5"/>
    <w:rsid w:val="00072E87"/>
    <w:rsid w:val="0007387C"/>
    <w:rsid w:val="00073D47"/>
    <w:rsid w:val="0007409C"/>
    <w:rsid w:val="000744E0"/>
    <w:rsid w:val="00074589"/>
    <w:rsid w:val="0007548F"/>
    <w:rsid w:val="00075D5B"/>
    <w:rsid w:val="00075E03"/>
    <w:rsid w:val="00076201"/>
    <w:rsid w:val="000763E6"/>
    <w:rsid w:val="000767D1"/>
    <w:rsid w:val="000808A6"/>
    <w:rsid w:val="00080A12"/>
    <w:rsid w:val="0008162B"/>
    <w:rsid w:val="00081AF1"/>
    <w:rsid w:val="0008259C"/>
    <w:rsid w:val="000836C7"/>
    <w:rsid w:val="0008384E"/>
    <w:rsid w:val="00083C5B"/>
    <w:rsid w:val="00083FB0"/>
    <w:rsid w:val="00084276"/>
    <w:rsid w:val="00084304"/>
    <w:rsid w:val="00084CBD"/>
    <w:rsid w:val="00085612"/>
    <w:rsid w:val="000863AB"/>
    <w:rsid w:val="0008734C"/>
    <w:rsid w:val="00087858"/>
    <w:rsid w:val="00090073"/>
    <w:rsid w:val="000917DB"/>
    <w:rsid w:val="00091F15"/>
    <w:rsid w:val="00091F51"/>
    <w:rsid w:val="0009308E"/>
    <w:rsid w:val="0009343C"/>
    <w:rsid w:val="00093B47"/>
    <w:rsid w:val="0009580C"/>
    <w:rsid w:val="00096DB4"/>
    <w:rsid w:val="000972EA"/>
    <w:rsid w:val="00097549"/>
    <w:rsid w:val="000A0E52"/>
    <w:rsid w:val="000A20BA"/>
    <w:rsid w:val="000A2225"/>
    <w:rsid w:val="000A2B39"/>
    <w:rsid w:val="000A2EB3"/>
    <w:rsid w:val="000A3B57"/>
    <w:rsid w:val="000A453D"/>
    <w:rsid w:val="000A4E95"/>
    <w:rsid w:val="000A5076"/>
    <w:rsid w:val="000A596D"/>
    <w:rsid w:val="000A5A37"/>
    <w:rsid w:val="000A5CFC"/>
    <w:rsid w:val="000A6A20"/>
    <w:rsid w:val="000A6FE8"/>
    <w:rsid w:val="000B0A66"/>
    <w:rsid w:val="000B0DFE"/>
    <w:rsid w:val="000B16C4"/>
    <w:rsid w:val="000B2324"/>
    <w:rsid w:val="000B24F8"/>
    <w:rsid w:val="000B2931"/>
    <w:rsid w:val="000B2A9B"/>
    <w:rsid w:val="000B423B"/>
    <w:rsid w:val="000B5100"/>
    <w:rsid w:val="000B5697"/>
    <w:rsid w:val="000B6082"/>
    <w:rsid w:val="000B616A"/>
    <w:rsid w:val="000B6CA5"/>
    <w:rsid w:val="000B73DB"/>
    <w:rsid w:val="000C00EA"/>
    <w:rsid w:val="000C053D"/>
    <w:rsid w:val="000C071F"/>
    <w:rsid w:val="000C0A3C"/>
    <w:rsid w:val="000C0C04"/>
    <w:rsid w:val="000C0C49"/>
    <w:rsid w:val="000C197E"/>
    <w:rsid w:val="000C28E3"/>
    <w:rsid w:val="000C2D07"/>
    <w:rsid w:val="000C36F2"/>
    <w:rsid w:val="000C3DBB"/>
    <w:rsid w:val="000C407F"/>
    <w:rsid w:val="000C4CAC"/>
    <w:rsid w:val="000C513B"/>
    <w:rsid w:val="000C6216"/>
    <w:rsid w:val="000C658B"/>
    <w:rsid w:val="000C662C"/>
    <w:rsid w:val="000C6D9F"/>
    <w:rsid w:val="000C6E02"/>
    <w:rsid w:val="000C772F"/>
    <w:rsid w:val="000D01B8"/>
    <w:rsid w:val="000D0335"/>
    <w:rsid w:val="000D1281"/>
    <w:rsid w:val="000D1577"/>
    <w:rsid w:val="000D2B90"/>
    <w:rsid w:val="000D3912"/>
    <w:rsid w:val="000D6626"/>
    <w:rsid w:val="000D7D65"/>
    <w:rsid w:val="000E0C7D"/>
    <w:rsid w:val="000E14B3"/>
    <w:rsid w:val="000E2130"/>
    <w:rsid w:val="000E27CF"/>
    <w:rsid w:val="000E448C"/>
    <w:rsid w:val="000E548D"/>
    <w:rsid w:val="000E5BD3"/>
    <w:rsid w:val="000E630E"/>
    <w:rsid w:val="000E6E5C"/>
    <w:rsid w:val="000E706C"/>
    <w:rsid w:val="000E7AFA"/>
    <w:rsid w:val="000F0E8B"/>
    <w:rsid w:val="000F1B61"/>
    <w:rsid w:val="000F20AC"/>
    <w:rsid w:val="000F3186"/>
    <w:rsid w:val="000F35FB"/>
    <w:rsid w:val="000F3DCF"/>
    <w:rsid w:val="000F5150"/>
    <w:rsid w:val="000F5497"/>
    <w:rsid w:val="000F57C3"/>
    <w:rsid w:val="000F5A49"/>
    <w:rsid w:val="000F62A3"/>
    <w:rsid w:val="000F6E42"/>
    <w:rsid w:val="000F71D1"/>
    <w:rsid w:val="000F787E"/>
    <w:rsid w:val="000F7BA3"/>
    <w:rsid w:val="0010129E"/>
    <w:rsid w:val="001012B9"/>
    <w:rsid w:val="00101475"/>
    <w:rsid w:val="00101AAD"/>
    <w:rsid w:val="00102895"/>
    <w:rsid w:val="0010294F"/>
    <w:rsid w:val="00102A61"/>
    <w:rsid w:val="00103E62"/>
    <w:rsid w:val="00104623"/>
    <w:rsid w:val="00105358"/>
    <w:rsid w:val="00105AD8"/>
    <w:rsid w:val="00105D0A"/>
    <w:rsid w:val="00105D4D"/>
    <w:rsid w:val="00105FE2"/>
    <w:rsid w:val="0010602F"/>
    <w:rsid w:val="0010668E"/>
    <w:rsid w:val="00106AF9"/>
    <w:rsid w:val="0010750B"/>
    <w:rsid w:val="00110746"/>
    <w:rsid w:val="00110F47"/>
    <w:rsid w:val="00111BEE"/>
    <w:rsid w:val="00111C2D"/>
    <w:rsid w:val="001122AF"/>
    <w:rsid w:val="0011230A"/>
    <w:rsid w:val="00112995"/>
    <w:rsid w:val="00114AD7"/>
    <w:rsid w:val="0011522C"/>
    <w:rsid w:val="00115388"/>
    <w:rsid w:val="001166B4"/>
    <w:rsid w:val="001171FD"/>
    <w:rsid w:val="0011780E"/>
    <w:rsid w:val="00120801"/>
    <w:rsid w:val="00120888"/>
    <w:rsid w:val="00120E91"/>
    <w:rsid w:val="00121E5E"/>
    <w:rsid w:val="0012222B"/>
    <w:rsid w:val="001228AF"/>
    <w:rsid w:val="00122ABF"/>
    <w:rsid w:val="001246B3"/>
    <w:rsid w:val="001252C5"/>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8E2"/>
    <w:rsid w:val="00134041"/>
    <w:rsid w:val="00134091"/>
    <w:rsid w:val="0013568D"/>
    <w:rsid w:val="00135B09"/>
    <w:rsid w:val="00136167"/>
    <w:rsid w:val="001372E1"/>
    <w:rsid w:val="00137807"/>
    <w:rsid w:val="00137C84"/>
    <w:rsid w:val="00137D78"/>
    <w:rsid w:val="00140B34"/>
    <w:rsid w:val="00141B12"/>
    <w:rsid w:val="00141B7B"/>
    <w:rsid w:val="00141BAC"/>
    <w:rsid w:val="00142D01"/>
    <w:rsid w:val="001451B1"/>
    <w:rsid w:val="001453FF"/>
    <w:rsid w:val="00145DC2"/>
    <w:rsid w:val="0014747E"/>
    <w:rsid w:val="001501F9"/>
    <w:rsid w:val="00150222"/>
    <w:rsid w:val="0015087F"/>
    <w:rsid w:val="00151039"/>
    <w:rsid w:val="0015216A"/>
    <w:rsid w:val="00152FB5"/>
    <w:rsid w:val="00153CE8"/>
    <w:rsid w:val="001542E6"/>
    <w:rsid w:val="00155040"/>
    <w:rsid w:val="00155797"/>
    <w:rsid w:val="00155BC8"/>
    <w:rsid w:val="00156058"/>
    <w:rsid w:val="00156F9B"/>
    <w:rsid w:val="001575E9"/>
    <w:rsid w:val="00157A80"/>
    <w:rsid w:val="001602F4"/>
    <w:rsid w:val="001606D2"/>
    <w:rsid w:val="00160EF9"/>
    <w:rsid w:val="00162028"/>
    <w:rsid w:val="001624A5"/>
    <w:rsid w:val="00162FAF"/>
    <w:rsid w:val="00163203"/>
    <w:rsid w:val="00164048"/>
    <w:rsid w:val="001640AB"/>
    <w:rsid w:val="001643C8"/>
    <w:rsid w:val="00164998"/>
    <w:rsid w:val="00165033"/>
    <w:rsid w:val="00165AC5"/>
    <w:rsid w:val="00165DB6"/>
    <w:rsid w:val="0016622D"/>
    <w:rsid w:val="001662D0"/>
    <w:rsid w:val="001669F1"/>
    <w:rsid w:val="001670EA"/>
    <w:rsid w:val="001674A0"/>
    <w:rsid w:val="001679ED"/>
    <w:rsid w:val="001756C2"/>
    <w:rsid w:val="00175715"/>
    <w:rsid w:val="00176645"/>
    <w:rsid w:val="00176ED6"/>
    <w:rsid w:val="00180811"/>
    <w:rsid w:val="0018082A"/>
    <w:rsid w:val="00182199"/>
    <w:rsid w:val="00182415"/>
    <w:rsid w:val="00182E91"/>
    <w:rsid w:val="0018393F"/>
    <w:rsid w:val="0018460F"/>
    <w:rsid w:val="00184E77"/>
    <w:rsid w:val="00184F97"/>
    <w:rsid w:val="001850B7"/>
    <w:rsid w:val="001850E5"/>
    <w:rsid w:val="00185969"/>
    <w:rsid w:val="00186AD6"/>
    <w:rsid w:val="00190D94"/>
    <w:rsid w:val="001915F9"/>
    <w:rsid w:val="00192100"/>
    <w:rsid w:val="001921BB"/>
    <w:rsid w:val="00193934"/>
    <w:rsid w:val="001942DB"/>
    <w:rsid w:val="00194B45"/>
    <w:rsid w:val="00195BE2"/>
    <w:rsid w:val="001964F8"/>
    <w:rsid w:val="0019694E"/>
    <w:rsid w:val="001978E1"/>
    <w:rsid w:val="00197B67"/>
    <w:rsid w:val="001A1035"/>
    <w:rsid w:val="001A14E6"/>
    <w:rsid w:val="001A2124"/>
    <w:rsid w:val="001A225A"/>
    <w:rsid w:val="001A248E"/>
    <w:rsid w:val="001A2E9E"/>
    <w:rsid w:val="001A3853"/>
    <w:rsid w:val="001A38CD"/>
    <w:rsid w:val="001A391A"/>
    <w:rsid w:val="001A3E40"/>
    <w:rsid w:val="001A3E51"/>
    <w:rsid w:val="001A4272"/>
    <w:rsid w:val="001A5AAB"/>
    <w:rsid w:val="001A656C"/>
    <w:rsid w:val="001A6C7B"/>
    <w:rsid w:val="001A6EE8"/>
    <w:rsid w:val="001A6EF8"/>
    <w:rsid w:val="001A719D"/>
    <w:rsid w:val="001A780E"/>
    <w:rsid w:val="001A789F"/>
    <w:rsid w:val="001A7FFD"/>
    <w:rsid w:val="001B128B"/>
    <w:rsid w:val="001B1B6E"/>
    <w:rsid w:val="001B2031"/>
    <w:rsid w:val="001B286C"/>
    <w:rsid w:val="001B479F"/>
    <w:rsid w:val="001B488B"/>
    <w:rsid w:val="001B4C59"/>
    <w:rsid w:val="001B55B0"/>
    <w:rsid w:val="001B63E6"/>
    <w:rsid w:val="001C016A"/>
    <w:rsid w:val="001C0784"/>
    <w:rsid w:val="001C125B"/>
    <w:rsid w:val="001C14EC"/>
    <w:rsid w:val="001C15DA"/>
    <w:rsid w:val="001C2489"/>
    <w:rsid w:val="001C2686"/>
    <w:rsid w:val="001C3B00"/>
    <w:rsid w:val="001C4337"/>
    <w:rsid w:val="001C4676"/>
    <w:rsid w:val="001C4D9F"/>
    <w:rsid w:val="001C4EEC"/>
    <w:rsid w:val="001C5B21"/>
    <w:rsid w:val="001C5E7D"/>
    <w:rsid w:val="001C639E"/>
    <w:rsid w:val="001C6501"/>
    <w:rsid w:val="001C69CF"/>
    <w:rsid w:val="001C6A2E"/>
    <w:rsid w:val="001C6BAD"/>
    <w:rsid w:val="001C7625"/>
    <w:rsid w:val="001D0853"/>
    <w:rsid w:val="001D202B"/>
    <w:rsid w:val="001D2C8A"/>
    <w:rsid w:val="001D3830"/>
    <w:rsid w:val="001D4501"/>
    <w:rsid w:val="001D4863"/>
    <w:rsid w:val="001D4F9E"/>
    <w:rsid w:val="001D5531"/>
    <w:rsid w:val="001D5DA0"/>
    <w:rsid w:val="001D5DE8"/>
    <w:rsid w:val="001D61E6"/>
    <w:rsid w:val="001D7037"/>
    <w:rsid w:val="001D76FE"/>
    <w:rsid w:val="001E05E3"/>
    <w:rsid w:val="001E0735"/>
    <w:rsid w:val="001E0B40"/>
    <w:rsid w:val="001E12E8"/>
    <w:rsid w:val="001E1CF2"/>
    <w:rsid w:val="001E2B47"/>
    <w:rsid w:val="001E2BD4"/>
    <w:rsid w:val="001E2C4C"/>
    <w:rsid w:val="001E3810"/>
    <w:rsid w:val="001E48F4"/>
    <w:rsid w:val="001E766E"/>
    <w:rsid w:val="001E7990"/>
    <w:rsid w:val="001F1363"/>
    <w:rsid w:val="001F1EFE"/>
    <w:rsid w:val="001F2A47"/>
    <w:rsid w:val="001F3096"/>
    <w:rsid w:val="001F3D75"/>
    <w:rsid w:val="001F437E"/>
    <w:rsid w:val="001F454A"/>
    <w:rsid w:val="001F4FCC"/>
    <w:rsid w:val="001F4FD1"/>
    <w:rsid w:val="001F5019"/>
    <w:rsid w:val="001F5478"/>
    <w:rsid w:val="001F6653"/>
    <w:rsid w:val="001F6EFC"/>
    <w:rsid w:val="001F74C3"/>
    <w:rsid w:val="00200260"/>
    <w:rsid w:val="002027D9"/>
    <w:rsid w:val="00202B08"/>
    <w:rsid w:val="00203389"/>
    <w:rsid w:val="00204B3A"/>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F09"/>
    <w:rsid w:val="00217591"/>
    <w:rsid w:val="002200DA"/>
    <w:rsid w:val="0022041B"/>
    <w:rsid w:val="002208A0"/>
    <w:rsid w:val="002212AB"/>
    <w:rsid w:val="0022170A"/>
    <w:rsid w:val="00222433"/>
    <w:rsid w:val="00222A7A"/>
    <w:rsid w:val="00222BE7"/>
    <w:rsid w:val="0022309C"/>
    <w:rsid w:val="00223189"/>
    <w:rsid w:val="00223E6F"/>
    <w:rsid w:val="002244BE"/>
    <w:rsid w:val="002245C7"/>
    <w:rsid w:val="0022489C"/>
    <w:rsid w:val="00224A2C"/>
    <w:rsid w:val="00224AF6"/>
    <w:rsid w:val="002250ED"/>
    <w:rsid w:val="0022795B"/>
    <w:rsid w:val="00227C15"/>
    <w:rsid w:val="00227E07"/>
    <w:rsid w:val="00230D65"/>
    <w:rsid w:val="002312F4"/>
    <w:rsid w:val="0023131B"/>
    <w:rsid w:val="00231FC7"/>
    <w:rsid w:val="00232EC0"/>
    <w:rsid w:val="002332B9"/>
    <w:rsid w:val="002333AC"/>
    <w:rsid w:val="0023360D"/>
    <w:rsid w:val="00233C5D"/>
    <w:rsid w:val="00233D83"/>
    <w:rsid w:val="00233DFB"/>
    <w:rsid w:val="002343C6"/>
    <w:rsid w:val="00235836"/>
    <w:rsid w:val="00236070"/>
    <w:rsid w:val="002369D5"/>
    <w:rsid w:val="0023735A"/>
    <w:rsid w:val="002400C4"/>
    <w:rsid w:val="0024211E"/>
    <w:rsid w:val="002424B7"/>
    <w:rsid w:val="002425FE"/>
    <w:rsid w:val="0024278A"/>
    <w:rsid w:val="0024336B"/>
    <w:rsid w:val="00243A9F"/>
    <w:rsid w:val="0024471D"/>
    <w:rsid w:val="0024478E"/>
    <w:rsid w:val="00244A78"/>
    <w:rsid w:val="0024530E"/>
    <w:rsid w:val="00245F29"/>
    <w:rsid w:val="002472A0"/>
    <w:rsid w:val="00247457"/>
    <w:rsid w:val="00247A2E"/>
    <w:rsid w:val="0025091A"/>
    <w:rsid w:val="0025148C"/>
    <w:rsid w:val="0025151D"/>
    <w:rsid w:val="0025156B"/>
    <w:rsid w:val="00251747"/>
    <w:rsid w:val="002518B4"/>
    <w:rsid w:val="00251DE8"/>
    <w:rsid w:val="002522C8"/>
    <w:rsid w:val="00252968"/>
    <w:rsid w:val="00252C17"/>
    <w:rsid w:val="00252CAC"/>
    <w:rsid w:val="00252D44"/>
    <w:rsid w:val="00252EB4"/>
    <w:rsid w:val="0025337C"/>
    <w:rsid w:val="00253CC6"/>
    <w:rsid w:val="00254485"/>
    <w:rsid w:val="00254DB0"/>
    <w:rsid w:val="00255BF0"/>
    <w:rsid w:val="00255CE8"/>
    <w:rsid w:val="00256264"/>
    <w:rsid w:val="00256D93"/>
    <w:rsid w:val="00257556"/>
    <w:rsid w:val="00257578"/>
    <w:rsid w:val="002577F8"/>
    <w:rsid w:val="00257EE3"/>
    <w:rsid w:val="002604E2"/>
    <w:rsid w:val="00260674"/>
    <w:rsid w:val="00260D3A"/>
    <w:rsid w:val="00260FB8"/>
    <w:rsid w:val="00261182"/>
    <w:rsid w:val="002616D4"/>
    <w:rsid w:val="0026241A"/>
    <w:rsid w:val="00262810"/>
    <w:rsid w:val="0026334E"/>
    <w:rsid w:val="0026359C"/>
    <w:rsid w:val="0026381F"/>
    <w:rsid w:val="00263BE4"/>
    <w:rsid w:val="00264127"/>
    <w:rsid w:val="00264F32"/>
    <w:rsid w:val="00265292"/>
    <w:rsid w:val="002652D5"/>
    <w:rsid w:val="00265943"/>
    <w:rsid w:val="00265A60"/>
    <w:rsid w:val="00265A76"/>
    <w:rsid w:val="00265FB1"/>
    <w:rsid w:val="00267410"/>
    <w:rsid w:val="0026792B"/>
    <w:rsid w:val="00271BFE"/>
    <w:rsid w:val="0027235C"/>
    <w:rsid w:val="0027265B"/>
    <w:rsid w:val="00272934"/>
    <w:rsid w:val="00272990"/>
    <w:rsid w:val="00273761"/>
    <w:rsid w:val="0027392E"/>
    <w:rsid w:val="002740C4"/>
    <w:rsid w:val="0027444E"/>
    <w:rsid w:val="00274598"/>
    <w:rsid w:val="00275176"/>
    <w:rsid w:val="00275CE5"/>
    <w:rsid w:val="00275FEA"/>
    <w:rsid w:val="002768EF"/>
    <w:rsid w:val="0027780A"/>
    <w:rsid w:val="00277836"/>
    <w:rsid w:val="00280062"/>
    <w:rsid w:val="002801D5"/>
    <w:rsid w:val="002805E5"/>
    <w:rsid w:val="00282064"/>
    <w:rsid w:val="00282ACE"/>
    <w:rsid w:val="00282EB8"/>
    <w:rsid w:val="00283083"/>
    <w:rsid w:val="002848C7"/>
    <w:rsid w:val="00284E71"/>
    <w:rsid w:val="00285156"/>
    <w:rsid w:val="00285510"/>
    <w:rsid w:val="00286227"/>
    <w:rsid w:val="00286384"/>
    <w:rsid w:val="00286463"/>
    <w:rsid w:val="002867BD"/>
    <w:rsid w:val="002873D1"/>
    <w:rsid w:val="00287627"/>
    <w:rsid w:val="00287FFD"/>
    <w:rsid w:val="002906E7"/>
    <w:rsid w:val="002910EE"/>
    <w:rsid w:val="00292B5F"/>
    <w:rsid w:val="00294E46"/>
    <w:rsid w:val="00297370"/>
    <w:rsid w:val="00297BFB"/>
    <w:rsid w:val="00297CDF"/>
    <w:rsid w:val="002A00DD"/>
    <w:rsid w:val="002A0A2F"/>
    <w:rsid w:val="002A0E1D"/>
    <w:rsid w:val="002A1A31"/>
    <w:rsid w:val="002A23D9"/>
    <w:rsid w:val="002A2B47"/>
    <w:rsid w:val="002A3282"/>
    <w:rsid w:val="002A34AD"/>
    <w:rsid w:val="002A352A"/>
    <w:rsid w:val="002A40FD"/>
    <w:rsid w:val="002A4A03"/>
    <w:rsid w:val="002A4D6B"/>
    <w:rsid w:val="002A64D0"/>
    <w:rsid w:val="002A6A9E"/>
    <w:rsid w:val="002A7275"/>
    <w:rsid w:val="002A7EFD"/>
    <w:rsid w:val="002A7F4E"/>
    <w:rsid w:val="002B132E"/>
    <w:rsid w:val="002B1398"/>
    <w:rsid w:val="002B2813"/>
    <w:rsid w:val="002B3332"/>
    <w:rsid w:val="002B3404"/>
    <w:rsid w:val="002B3642"/>
    <w:rsid w:val="002B3988"/>
    <w:rsid w:val="002B3ECB"/>
    <w:rsid w:val="002B5808"/>
    <w:rsid w:val="002B606E"/>
    <w:rsid w:val="002B6194"/>
    <w:rsid w:val="002B7DE6"/>
    <w:rsid w:val="002C0245"/>
    <w:rsid w:val="002C13C1"/>
    <w:rsid w:val="002C1504"/>
    <w:rsid w:val="002C18DD"/>
    <w:rsid w:val="002C1D8E"/>
    <w:rsid w:val="002C1DD4"/>
    <w:rsid w:val="002C2C19"/>
    <w:rsid w:val="002C3C8A"/>
    <w:rsid w:val="002C5A0A"/>
    <w:rsid w:val="002C6990"/>
    <w:rsid w:val="002D06C3"/>
    <w:rsid w:val="002D0792"/>
    <w:rsid w:val="002D18AA"/>
    <w:rsid w:val="002D1B3F"/>
    <w:rsid w:val="002D33DC"/>
    <w:rsid w:val="002D365F"/>
    <w:rsid w:val="002D38AC"/>
    <w:rsid w:val="002D57E2"/>
    <w:rsid w:val="002D5868"/>
    <w:rsid w:val="002D5EED"/>
    <w:rsid w:val="002D5FB9"/>
    <w:rsid w:val="002D6230"/>
    <w:rsid w:val="002D6310"/>
    <w:rsid w:val="002D701B"/>
    <w:rsid w:val="002D7417"/>
    <w:rsid w:val="002E03A9"/>
    <w:rsid w:val="002E1CD6"/>
    <w:rsid w:val="002E1D5A"/>
    <w:rsid w:val="002E52EE"/>
    <w:rsid w:val="002E6293"/>
    <w:rsid w:val="002E62EA"/>
    <w:rsid w:val="002E6509"/>
    <w:rsid w:val="002E6DDF"/>
    <w:rsid w:val="002E71DF"/>
    <w:rsid w:val="002E73A6"/>
    <w:rsid w:val="002E745A"/>
    <w:rsid w:val="002E7B3B"/>
    <w:rsid w:val="002F09BA"/>
    <w:rsid w:val="002F1770"/>
    <w:rsid w:val="002F1859"/>
    <w:rsid w:val="002F191F"/>
    <w:rsid w:val="002F1927"/>
    <w:rsid w:val="002F27B3"/>
    <w:rsid w:val="002F3203"/>
    <w:rsid w:val="002F3323"/>
    <w:rsid w:val="002F41F9"/>
    <w:rsid w:val="002F462D"/>
    <w:rsid w:val="002F4C8F"/>
    <w:rsid w:val="002F54FD"/>
    <w:rsid w:val="002F64BB"/>
    <w:rsid w:val="002F6CF8"/>
    <w:rsid w:val="002F72DA"/>
    <w:rsid w:val="002F7FF6"/>
    <w:rsid w:val="0030017A"/>
    <w:rsid w:val="003002F9"/>
    <w:rsid w:val="00300981"/>
    <w:rsid w:val="00301089"/>
    <w:rsid w:val="0030128C"/>
    <w:rsid w:val="00301AA6"/>
    <w:rsid w:val="00301D1C"/>
    <w:rsid w:val="00301D6C"/>
    <w:rsid w:val="0030279D"/>
    <w:rsid w:val="0030330E"/>
    <w:rsid w:val="00303A07"/>
    <w:rsid w:val="0030412A"/>
    <w:rsid w:val="003045E6"/>
    <w:rsid w:val="003048D7"/>
    <w:rsid w:val="00304CE2"/>
    <w:rsid w:val="003056C7"/>
    <w:rsid w:val="00305929"/>
    <w:rsid w:val="0030684E"/>
    <w:rsid w:val="003071A2"/>
    <w:rsid w:val="003071F6"/>
    <w:rsid w:val="00307373"/>
    <w:rsid w:val="00307BA4"/>
    <w:rsid w:val="00310144"/>
    <w:rsid w:val="00310CAC"/>
    <w:rsid w:val="003116E8"/>
    <w:rsid w:val="00311C3D"/>
    <w:rsid w:val="00311CEC"/>
    <w:rsid w:val="0031252F"/>
    <w:rsid w:val="0031324F"/>
    <w:rsid w:val="00313A9A"/>
    <w:rsid w:val="00313CB0"/>
    <w:rsid w:val="00313F96"/>
    <w:rsid w:val="00314D5F"/>
    <w:rsid w:val="00315DDF"/>
    <w:rsid w:val="00316164"/>
    <w:rsid w:val="00316B4F"/>
    <w:rsid w:val="00316BA1"/>
    <w:rsid w:val="00316E38"/>
    <w:rsid w:val="00317EC3"/>
    <w:rsid w:val="003205EB"/>
    <w:rsid w:val="003208EF"/>
    <w:rsid w:val="00320A11"/>
    <w:rsid w:val="00321418"/>
    <w:rsid w:val="0032146E"/>
    <w:rsid w:val="00321852"/>
    <w:rsid w:val="0032283C"/>
    <w:rsid w:val="00324866"/>
    <w:rsid w:val="003258BB"/>
    <w:rsid w:val="00326178"/>
    <w:rsid w:val="003273C6"/>
    <w:rsid w:val="00327A6E"/>
    <w:rsid w:val="003300BD"/>
    <w:rsid w:val="00330797"/>
    <w:rsid w:val="00331C6A"/>
    <w:rsid w:val="00332709"/>
    <w:rsid w:val="00333319"/>
    <w:rsid w:val="00333E46"/>
    <w:rsid w:val="0033464F"/>
    <w:rsid w:val="00334AA0"/>
    <w:rsid w:val="00334FCF"/>
    <w:rsid w:val="00335473"/>
    <w:rsid w:val="00336B61"/>
    <w:rsid w:val="00340EC0"/>
    <w:rsid w:val="0034111C"/>
    <w:rsid w:val="003411BB"/>
    <w:rsid w:val="00341AF3"/>
    <w:rsid w:val="00341B77"/>
    <w:rsid w:val="003429AC"/>
    <w:rsid w:val="00342E44"/>
    <w:rsid w:val="003447A5"/>
    <w:rsid w:val="00345A1A"/>
    <w:rsid w:val="00345D9B"/>
    <w:rsid w:val="00345F76"/>
    <w:rsid w:val="00346539"/>
    <w:rsid w:val="0034688E"/>
    <w:rsid w:val="00346A2E"/>
    <w:rsid w:val="0034787E"/>
    <w:rsid w:val="00347E65"/>
    <w:rsid w:val="00350184"/>
    <w:rsid w:val="003503D8"/>
    <w:rsid w:val="0035090A"/>
    <w:rsid w:val="00350ADD"/>
    <w:rsid w:val="00350B34"/>
    <w:rsid w:val="00350B92"/>
    <w:rsid w:val="00351073"/>
    <w:rsid w:val="003512C6"/>
    <w:rsid w:val="00351AFC"/>
    <w:rsid w:val="00352096"/>
    <w:rsid w:val="00352D21"/>
    <w:rsid w:val="003533A1"/>
    <w:rsid w:val="00353440"/>
    <w:rsid w:val="003539D6"/>
    <w:rsid w:val="00353A43"/>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4B44"/>
    <w:rsid w:val="0036717B"/>
    <w:rsid w:val="00370081"/>
    <w:rsid w:val="00371255"/>
    <w:rsid w:val="0037170D"/>
    <w:rsid w:val="0037189D"/>
    <w:rsid w:val="00371C3B"/>
    <w:rsid w:val="00371D84"/>
    <w:rsid w:val="00372595"/>
    <w:rsid w:val="00372613"/>
    <w:rsid w:val="00372E81"/>
    <w:rsid w:val="0037381B"/>
    <w:rsid w:val="00373AE2"/>
    <w:rsid w:val="00373F2B"/>
    <w:rsid w:val="00374862"/>
    <w:rsid w:val="003761FE"/>
    <w:rsid w:val="00377383"/>
    <w:rsid w:val="0037748F"/>
    <w:rsid w:val="0037751C"/>
    <w:rsid w:val="00377E3F"/>
    <w:rsid w:val="00380C02"/>
    <w:rsid w:val="00382BF6"/>
    <w:rsid w:val="00384091"/>
    <w:rsid w:val="00384126"/>
    <w:rsid w:val="0038483B"/>
    <w:rsid w:val="00384F0A"/>
    <w:rsid w:val="003850E6"/>
    <w:rsid w:val="0038671F"/>
    <w:rsid w:val="00386816"/>
    <w:rsid w:val="00386E68"/>
    <w:rsid w:val="00387238"/>
    <w:rsid w:val="00387844"/>
    <w:rsid w:val="00387D9F"/>
    <w:rsid w:val="00387F6F"/>
    <w:rsid w:val="0039053F"/>
    <w:rsid w:val="00390FA1"/>
    <w:rsid w:val="00390FFA"/>
    <w:rsid w:val="0039146A"/>
    <w:rsid w:val="0039185D"/>
    <w:rsid w:val="00392208"/>
    <w:rsid w:val="0039232F"/>
    <w:rsid w:val="00392D42"/>
    <w:rsid w:val="00393754"/>
    <w:rsid w:val="00393B15"/>
    <w:rsid w:val="00394075"/>
    <w:rsid w:val="00394557"/>
    <w:rsid w:val="00394A1B"/>
    <w:rsid w:val="00395543"/>
    <w:rsid w:val="00395FFF"/>
    <w:rsid w:val="00396EFC"/>
    <w:rsid w:val="00397FE0"/>
    <w:rsid w:val="003A082E"/>
    <w:rsid w:val="003A0997"/>
    <w:rsid w:val="003A123F"/>
    <w:rsid w:val="003A2455"/>
    <w:rsid w:val="003A33E5"/>
    <w:rsid w:val="003A3995"/>
    <w:rsid w:val="003A4BB1"/>
    <w:rsid w:val="003A4BFA"/>
    <w:rsid w:val="003A4CCF"/>
    <w:rsid w:val="003A597F"/>
    <w:rsid w:val="003A5DBE"/>
    <w:rsid w:val="003A5EB3"/>
    <w:rsid w:val="003A5EB4"/>
    <w:rsid w:val="003A6649"/>
    <w:rsid w:val="003A73F8"/>
    <w:rsid w:val="003A791B"/>
    <w:rsid w:val="003B02A0"/>
    <w:rsid w:val="003B030B"/>
    <w:rsid w:val="003B195D"/>
    <w:rsid w:val="003B2AC8"/>
    <w:rsid w:val="003B39A6"/>
    <w:rsid w:val="003B4975"/>
    <w:rsid w:val="003B4F7B"/>
    <w:rsid w:val="003B50D7"/>
    <w:rsid w:val="003B5AA1"/>
    <w:rsid w:val="003B5C2A"/>
    <w:rsid w:val="003B6070"/>
    <w:rsid w:val="003B653D"/>
    <w:rsid w:val="003B75B2"/>
    <w:rsid w:val="003C0229"/>
    <w:rsid w:val="003C02AC"/>
    <w:rsid w:val="003C0622"/>
    <w:rsid w:val="003C0D83"/>
    <w:rsid w:val="003C1699"/>
    <w:rsid w:val="003C2834"/>
    <w:rsid w:val="003C2925"/>
    <w:rsid w:val="003C3788"/>
    <w:rsid w:val="003C446D"/>
    <w:rsid w:val="003C447D"/>
    <w:rsid w:val="003C49E6"/>
    <w:rsid w:val="003C5463"/>
    <w:rsid w:val="003C60FA"/>
    <w:rsid w:val="003C6E49"/>
    <w:rsid w:val="003C78B6"/>
    <w:rsid w:val="003C7E14"/>
    <w:rsid w:val="003D01A6"/>
    <w:rsid w:val="003D01F4"/>
    <w:rsid w:val="003D05A3"/>
    <w:rsid w:val="003D0A92"/>
    <w:rsid w:val="003D24D5"/>
    <w:rsid w:val="003D36EA"/>
    <w:rsid w:val="003D3B25"/>
    <w:rsid w:val="003D3E60"/>
    <w:rsid w:val="003D402B"/>
    <w:rsid w:val="003D43A7"/>
    <w:rsid w:val="003D4A58"/>
    <w:rsid w:val="003D6380"/>
    <w:rsid w:val="003D6825"/>
    <w:rsid w:val="003D7AF0"/>
    <w:rsid w:val="003D7EDC"/>
    <w:rsid w:val="003E051E"/>
    <w:rsid w:val="003E08CC"/>
    <w:rsid w:val="003E0C15"/>
    <w:rsid w:val="003E0D12"/>
    <w:rsid w:val="003E20AC"/>
    <w:rsid w:val="003E4570"/>
    <w:rsid w:val="003E4FE6"/>
    <w:rsid w:val="003E559D"/>
    <w:rsid w:val="003E64A3"/>
    <w:rsid w:val="003E6FF8"/>
    <w:rsid w:val="003E758E"/>
    <w:rsid w:val="003F032D"/>
    <w:rsid w:val="003F0CD8"/>
    <w:rsid w:val="003F1086"/>
    <w:rsid w:val="003F15C1"/>
    <w:rsid w:val="003F163F"/>
    <w:rsid w:val="003F2578"/>
    <w:rsid w:val="003F3888"/>
    <w:rsid w:val="003F3D7B"/>
    <w:rsid w:val="003F48CE"/>
    <w:rsid w:val="003F5056"/>
    <w:rsid w:val="003F5A1C"/>
    <w:rsid w:val="003F5E87"/>
    <w:rsid w:val="003F6025"/>
    <w:rsid w:val="003F6CA7"/>
    <w:rsid w:val="003F6EA1"/>
    <w:rsid w:val="003F7053"/>
    <w:rsid w:val="003F7BEF"/>
    <w:rsid w:val="0040074F"/>
    <w:rsid w:val="0040078C"/>
    <w:rsid w:val="00400845"/>
    <w:rsid w:val="00400C30"/>
    <w:rsid w:val="004013FF"/>
    <w:rsid w:val="004030F1"/>
    <w:rsid w:val="004033E0"/>
    <w:rsid w:val="004034B1"/>
    <w:rsid w:val="00403D9F"/>
    <w:rsid w:val="00404104"/>
    <w:rsid w:val="004046A7"/>
    <w:rsid w:val="0040471B"/>
    <w:rsid w:val="00404EFB"/>
    <w:rsid w:val="004053E4"/>
    <w:rsid w:val="00405A02"/>
    <w:rsid w:val="00406A6B"/>
    <w:rsid w:val="0040762A"/>
    <w:rsid w:val="00407CC5"/>
    <w:rsid w:val="004108C5"/>
    <w:rsid w:val="0041147C"/>
    <w:rsid w:val="00411677"/>
    <w:rsid w:val="00413B98"/>
    <w:rsid w:val="00414382"/>
    <w:rsid w:val="00414D64"/>
    <w:rsid w:val="004150F5"/>
    <w:rsid w:val="00415377"/>
    <w:rsid w:val="00416AEA"/>
    <w:rsid w:val="004176FF"/>
    <w:rsid w:val="0042028C"/>
    <w:rsid w:val="00421290"/>
    <w:rsid w:val="004213ED"/>
    <w:rsid w:val="00421B79"/>
    <w:rsid w:val="004220D1"/>
    <w:rsid w:val="0042232E"/>
    <w:rsid w:val="00422501"/>
    <w:rsid w:val="00424FA7"/>
    <w:rsid w:val="004255A0"/>
    <w:rsid w:val="00425ACE"/>
    <w:rsid w:val="004261C0"/>
    <w:rsid w:val="0042683B"/>
    <w:rsid w:val="004272C4"/>
    <w:rsid w:val="00427C75"/>
    <w:rsid w:val="00427D47"/>
    <w:rsid w:val="00430015"/>
    <w:rsid w:val="00430458"/>
    <w:rsid w:val="00430A9D"/>
    <w:rsid w:val="00430AFC"/>
    <w:rsid w:val="00430B5E"/>
    <w:rsid w:val="00431E51"/>
    <w:rsid w:val="00432110"/>
    <w:rsid w:val="00432924"/>
    <w:rsid w:val="00432BA6"/>
    <w:rsid w:val="00432CFD"/>
    <w:rsid w:val="004333F5"/>
    <w:rsid w:val="00435596"/>
    <w:rsid w:val="004357B9"/>
    <w:rsid w:val="00436950"/>
    <w:rsid w:val="004372CE"/>
    <w:rsid w:val="004373B9"/>
    <w:rsid w:val="00437DDB"/>
    <w:rsid w:val="00440604"/>
    <w:rsid w:val="004420F3"/>
    <w:rsid w:val="00442160"/>
    <w:rsid w:val="0044270F"/>
    <w:rsid w:val="00442ADE"/>
    <w:rsid w:val="00442D6C"/>
    <w:rsid w:val="00443D0F"/>
    <w:rsid w:val="00444322"/>
    <w:rsid w:val="004446B4"/>
    <w:rsid w:val="0044594C"/>
    <w:rsid w:val="00445CA4"/>
    <w:rsid w:val="00445FF7"/>
    <w:rsid w:val="00446C4B"/>
    <w:rsid w:val="0044700B"/>
    <w:rsid w:val="004471AF"/>
    <w:rsid w:val="00447371"/>
    <w:rsid w:val="0044761A"/>
    <w:rsid w:val="00447686"/>
    <w:rsid w:val="00447D98"/>
    <w:rsid w:val="00451518"/>
    <w:rsid w:val="00451C6F"/>
    <w:rsid w:val="00451D4B"/>
    <w:rsid w:val="00452619"/>
    <w:rsid w:val="00452E29"/>
    <w:rsid w:val="00453341"/>
    <w:rsid w:val="00453A40"/>
    <w:rsid w:val="00453D70"/>
    <w:rsid w:val="00454437"/>
    <w:rsid w:val="004546B4"/>
    <w:rsid w:val="00455D25"/>
    <w:rsid w:val="00455D8B"/>
    <w:rsid w:val="00455D9D"/>
    <w:rsid w:val="004567B7"/>
    <w:rsid w:val="0045783E"/>
    <w:rsid w:val="00460099"/>
    <w:rsid w:val="004611AE"/>
    <w:rsid w:val="00461210"/>
    <w:rsid w:val="00461BB8"/>
    <w:rsid w:val="00462BBA"/>
    <w:rsid w:val="00463352"/>
    <w:rsid w:val="004636DA"/>
    <w:rsid w:val="00463734"/>
    <w:rsid w:val="004639A9"/>
    <w:rsid w:val="0046440E"/>
    <w:rsid w:val="004647CA"/>
    <w:rsid w:val="004648C4"/>
    <w:rsid w:val="00464C8F"/>
    <w:rsid w:val="00464E02"/>
    <w:rsid w:val="004656FD"/>
    <w:rsid w:val="00466730"/>
    <w:rsid w:val="004667C9"/>
    <w:rsid w:val="004677CC"/>
    <w:rsid w:val="004701D9"/>
    <w:rsid w:val="004710E6"/>
    <w:rsid w:val="00471A07"/>
    <w:rsid w:val="00473924"/>
    <w:rsid w:val="00474255"/>
    <w:rsid w:val="00475688"/>
    <w:rsid w:val="00475F8F"/>
    <w:rsid w:val="00476991"/>
    <w:rsid w:val="004772E9"/>
    <w:rsid w:val="00477A44"/>
    <w:rsid w:val="00477FEB"/>
    <w:rsid w:val="0048041A"/>
    <w:rsid w:val="00480C33"/>
    <w:rsid w:val="00480C41"/>
    <w:rsid w:val="00481019"/>
    <w:rsid w:val="00481AA4"/>
    <w:rsid w:val="00483261"/>
    <w:rsid w:val="0048336C"/>
    <w:rsid w:val="00483B04"/>
    <w:rsid w:val="00483F69"/>
    <w:rsid w:val="004845F8"/>
    <w:rsid w:val="00486BFC"/>
    <w:rsid w:val="00487495"/>
    <w:rsid w:val="00490B88"/>
    <w:rsid w:val="00491695"/>
    <w:rsid w:val="004918A2"/>
    <w:rsid w:val="00492CF8"/>
    <w:rsid w:val="00493771"/>
    <w:rsid w:val="00493F45"/>
    <w:rsid w:val="00494461"/>
    <w:rsid w:val="004948FD"/>
    <w:rsid w:val="00495979"/>
    <w:rsid w:val="00495D35"/>
    <w:rsid w:val="004979ED"/>
    <w:rsid w:val="004A0557"/>
    <w:rsid w:val="004A0AD0"/>
    <w:rsid w:val="004A0EAE"/>
    <w:rsid w:val="004A1A55"/>
    <w:rsid w:val="004A26A8"/>
    <w:rsid w:val="004A2845"/>
    <w:rsid w:val="004A2996"/>
    <w:rsid w:val="004A2A08"/>
    <w:rsid w:val="004A37BA"/>
    <w:rsid w:val="004A3926"/>
    <w:rsid w:val="004A45F3"/>
    <w:rsid w:val="004A4C39"/>
    <w:rsid w:val="004A62A0"/>
    <w:rsid w:val="004A6EA7"/>
    <w:rsid w:val="004A6EDD"/>
    <w:rsid w:val="004A7241"/>
    <w:rsid w:val="004A7F28"/>
    <w:rsid w:val="004B0318"/>
    <w:rsid w:val="004B07B8"/>
    <w:rsid w:val="004B116F"/>
    <w:rsid w:val="004B18F6"/>
    <w:rsid w:val="004B1A8D"/>
    <w:rsid w:val="004B1A98"/>
    <w:rsid w:val="004B27AB"/>
    <w:rsid w:val="004B36B5"/>
    <w:rsid w:val="004B3D07"/>
    <w:rsid w:val="004B4FCD"/>
    <w:rsid w:val="004B5805"/>
    <w:rsid w:val="004B592A"/>
    <w:rsid w:val="004B5AB0"/>
    <w:rsid w:val="004B5FFF"/>
    <w:rsid w:val="004B64CE"/>
    <w:rsid w:val="004B6902"/>
    <w:rsid w:val="004B6EDF"/>
    <w:rsid w:val="004B73B0"/>
    <w:rsid w:val="004B74FF"/>
    <w:rsid w:val="004B7944"/>
    <w:rsid w:val="004B7AC9"/>
    <w:rsid w:val="004B7BB8"/>
    <w:rsid w:val="004C079A"/>
    <w:rsid w:val="004C0AAD"/>
    <w:rsid w:val="004C0F44"/>
    <w:rsid w:val="004C1465"/>
    <w:rsid w:val="004C14D0"/>
    <w:rsid w:val="004C1B10"/>
    <w:rsid w:val="004C2137"/>
    <w:rsid w:val="004C34FA"/>
    <w:rsid w:val="004C4301"/>
    <w:rsid w:val="004C600F"/>
    <w:rsid w:val="004C61B9"/>
    <w:rsid w:val="004C6867"/>
    <w:rsid w:val="004C737B"/>
    <w:rsid w:val="004C795A"/>
    <w:rsid w:val="004D044A"/>
    <w:rsid w:val="004D1915"/>
    <w:rsid w:val="004D23CF"/>
    <w:rsid w:val="004D29C0"/>
    <w:rsid w:val="004D2A38"/>
    <w:rsid w:val="004D2EE0"/>
    <w:rsid w:val="004D35BA"/>
    <w:rsid w:val="004D3FA6"/>
    <w:rsid w:val="004D4614"/>
    <w:rsid w:val="004D4A5E"/>
    <w:rsid w:val="004D5567"/>
    <w:rsid w:val="004D5D00"/>
    <w:rsid w:val="004D6436"/>
    <w:rsid w:val="004D6F5A"/>
    <w:rsid w:val="004D7076"/>
    <w:rsid w:val="004D744F"/>
    <w:rsid w:val="004D7B89"/>
    <w:rsid w:val="004D7C7D"/>
    <w:rsid w:val="004D7E05"/>
    <w:rsid w:val="004E07BB"/>
    <w:rsid w:val="004E0F2A"/>
    <w:rsid w:val="004E1230"/>
    <w:rsid w:val="004E1A38"/>
    <w:rsid w:val="004E1B3E"/>
    <w:rsid w:val="004E1D09"/>
    <w:rsid w:val="004E27A5"/>
    <w:rsid w:val="004E32F4"/>
    <w:rsid w:val="004E4FAA"/>
    <w:rsid w:val="004E546B"/>
    <w:rsid w:val="004E604B"/>
    <w:rsid w:val="004E6579"/>
    <w:rsid w:val="004E6F16"/>
    <w:rsid w:val="004F02D8"/>
    <w:rsid w:val="004F0DB4"/>
    <w:rsid w:val="004F1321"/>
    <w:rsid w:val="004F1A95"/>
    <w:rsid w:val="004F2ADF"/>
    <w:rsid w:val="004F3489"/>
    <w:rsid w:val="004F4ED7"/>
    <w:rsid w:val="004F53B8"/>
    <w:rsid w:val="004F5835"/>
    <w:rsid w:val="004F5B88"/>
    <w:rsid w:val="004F64EC"/>
    <w:rsid w:val="004F72FD"/>
    <w:rsid w:val="004F76E2"/>
    <w:rsid w:val="004F7890"/>
    <w:rsid w:val="00503196"/>
    <w:rsid w:val="005032CB"/>
    <w:rsid w:val="00503BB1"/>
    <w:rsid w:val="00503EDB"/>
    <w:rsid w:val="005048AB"/>
    <w:rsid w:val="00504CCA"/>
    <w:rsid w:val="00505670"/>
    <w:rsid w:val="0050609A"/>
    <w:rsid w:val="00506436"/>
    <w:rsid w:val="0051041A"/>
    <w:rsid w:val="005104AB"/>
    <w:rsid w:val="005105FA"/>
    <w:rsid w:val="005106B5"/>
    <w:rsid w:val="00511079"/>
    <w:rsid w:val="0051133A"/>
    <w:rsid w:val="00511EF7"/>
    <w:rsid w:val="005124A4"/>
    <w:rsid w:val="005135F8"/>
    <w:rsid w:val="0051423C"/>
    <w:rsid w:val="00514261"/>
    <w:rsid w:val="0051487E"/>
    <w:rsid w:val="005155B1"/>
    <w:rsid w:val="005160A0"/>
    <w:rsid w:val="0051628D"/>
    <w:rsid w:val="005163EA"/>
    <w:rsid w:val="00516CD7"/>
    <w:rsid w:val="00516ED5"/>
    <w:rsid w:val="00516FD9"/>
    <w:rsid w:val="00517548"/>
    <w:rsid w:val="00517973"/>
    <w:rsid w:val="00517AED"/>
    <w:rsid w:val="005206FA"/>
    <w:rsid w:val="00522281"/>
    <w:rsid w:val="00523F0C"/>
    <w:rsid w:val="00525454"/>
    <w:rsid w:val="00527B01"/>
    <w:rsid w:val="00527C56"/>
    <w:rsid w:val="00531E99"/>
    <w:rsid w:val="00532279"/>
    <w:rsid w:val="005327CF"/>
    <w:rsid w:val="0053328B"/>
    <w:rsid w:val="005339B1"/>
    <w:rsid w:val="00533AC2"/>
    <w:rsid w:val="00533E88"/>
    <w:rsid w:val="00534181"/>
    <w:rsid w:val="00534EE6"/>
    <w:rsid w:val="0053541F"/>
    <w:rsid w:val="00535467"/>
    <w:rsid w:val="00535E21"/>
    <w:rsid w:val="005368DE"/>
    <w:rsid w:val="00536A29"/>
    <w:rsid w:val="00537CBB"/>
    <w:rsid w:val="00540BBE"/>
    <w:rsid w:val="0054246B"/>
    <w:rsid w:val="005424D2"/>
    <w:rsid w:val="00542918"/>
    <w:rsid w:val="00546869"/>
    <w:rsid w:val="00546E07"/>
    <w:rsid w:val="00546F27"/>
    <w:rsid w:val="005471C1"/>
    <w:rsid w:val="00547846"/>
    <w:rsid w:val="005479AA"/>
    <w:rsid w:val="00550072"/>
    <w:rsid w:val="00550184"/>
    <w:rsid w:val="0055070C"/>
    <w:rsid w:val="00550B00"/>
    <w:rsid w:val="00551213"/>
    <w:rsid w:val="005523FF"/>
    <w:rsid w:val="00553BD6"/>
    <w:rsid w:val="005545CA"/>
    <w:rsid w:val="00554865"/>
    <w:rsid w:val="00554E08"/>
    <w:rsid w:val="005554FF"/>
    <w:rsid w:val="00555C78"/>
    <w:rsid w:val="00556F40"/>
    <w:rsid w:val="005603B3"/>
    <w:rsid w:val="00560901"/>
    <w:rsid w:val="00561270"/>
    <w:rsid w:val="00561D34"/>
    <w:rsid w:val="00562153"/>
    <w:rsid w:val="0056295F"/>
    <w:rsid w:val="00562EFA"/>
    <w:rsid w:val="00564FB1"/>
    <w:rsid w:val="00565A34"/>
    <w:rsid w:val="00565EDF"/>
    <w:rsid w:val="00566F1E"/>
    <w:rsid w:val="00567D7A"/>
    <w:rsid w:val="00570594"/>
    <w:rsid w:val="00570682"/>
    <w:rsid w:val="005707E0"/>
    <w:rsid w:val="00571008"/>
    <w:rsid w:val="00571130"/>
    <w:rsid w:val="00571B85"/>
    <w:rsid w:val="00572105"/>
    <w:rsid w:val="005728BE"/>
    <w:rsid w:val="00573181"/>
    <w:rsid w:val="00573805"/>
    <w:rsid w:val="00573AE1"/>
    <w:rsid w:val="005746CF"/>
    <w:rsid w:val="00575D25"/>
    <w:rsid w:val="00576727"/>
    <w:rsid w:val="00577C07"/>
    <w:rsid w:val="00577E2B"/>
    <w:rsid w:val="00580536"/>
    <w:rsid w:val="00580926"/>
    <w:rsid w:val="00581285"/>
    <w:rsid w:val="00581BF7"/>
    <w:rsid w:val="005822FB"/>
    <w:rsid w:val="0058278D"/>
    <w:rsid w:val="0058286B"/>
    <w:rsid w:val="00583094"/>
    <w:rsid w:val="0058319C"/>
    <w:rsid w:val="005833D1"/>
    <w:rsid w:val="00584FB7"/>
    <w:rsid w:val="005852A4"/>
    <w:rsid w:val="00585D35"/>
    <w:rsid w:val="0058632E"/>
    <w:rsid w:val="005870D3"/>
    <w:rsid w:val="005876BD"/>
    <w:rsid w:val="005879EE"/>
    <w:rsid w:val="00590918"/>
    <w:rsid w:val="00591F58"/>
    <w:rsid w:val="00592244"/>
    <w:rsid w:val="005927F5"/>
    <w:rsid w:val="00594823"/>
    <w:rsid w:val="00596310"/>
    <w:rsid w:val="0059694C"/>
    <w:rsid w:val="00596A67"/>
    <w:rsid w:val="00597466"/>
    <w:rsid w:val="005977CC"/>
    <w:rsid w:val="00597A10"/>
    <w:rsid w:val="005A0660"/>
    <w:rsid w:val="005A0683"/>
    <w:rsid w:val="005A1092"/>
    <w:rsid w:val="005A138C"/>
    <w:rsid w:val="005A1CB8"/>
    <w:rsid w:val="005A1D91"/>
    <w:rsid w:val="005A2E71"/>
    <w:rsid w:val="005A3CA1"/>
    <w:rsid w:val="005A4906"/>
    <w:rsid w:val="005A4DDE"/>
    <w:rsid w:val="005A5CF0"/>
    <w:rsid w:val="005A662D"/>
    <w:rsid w:val="005A684E"/>
    <w:rsid w:val="005A6B85"/>
    <w:rsid w:val="005A6D9A"/>
    <w:rsid w:val="005A759D"/>
    <w:rsid w:val="005A75BF"/>
    <w:rsid w:val="005A7BA5"/>
    <w:rsid w:val="005B0319"/>
    <w:rsid w:val="005B0472"/>
    <w:rsid w:val="005B10D4"/>
    <w:rsid w:val="005B165C"/>
    <w:rsid w:val="005B1957"/>
    <w:rsid w:val="005B1B24"/>
    <w:rsid w:val="005B2177"/>
    <w:rsid w:val="005B29D5"/>
    <w:rsid w:val="005B2BA2"/>
    <w:rsid w:val="005B3184"/>
    <w:rsid w:val="005B33C2"/>
    <w:rsid w:val="005B37D5"/>
    <w:rsid w:val="005B3FA0"/>
    <w:rsid w:val="005B4F13"/>
    <w:rsid w:val="005B5BAF"/>
    <w:rsid w:val="005B5DBE"/>
    <w:rsid w:val="005B6590"/>
    <w:rsid w:val="005B7A42"/>
    <w:rsid w:val="005B7F33"/>
    <w:rsid w:val="005C03BF"/>
    <w:rsid w:val="005C0FF1"/>
    <w:rsid w:val="005C1550"/>
    <w:rsid w:val="005C1E7B"/>
    <w:rsid w:val="005C2EA3"/>
    <w:rsid w:val="005C351F"/>
    <w:rsid w:val="005C369E"/>
    <w:rsid w:val="005C3760"/>
    <w:rsid w:val="005C4665"/>
    <w:rsid w:val="005C502F"/>
    <w:rsid w:val="005C5A64"/>
    <w:rsid w:val="005C5ED7"/>
    <w:rsid w:val="005C6A95"/>
    <w:rsid w:val="005C6E40"/>
    <w:rsid w:val="005C748C"/>
    <w:rsid w:val="005D0100"/>
    <w:rsid w:val="005D0890"/>
    <w:rsid w:val="005D10BA"/>
    <w:rsid w:val="005D1447"/>
    <w:rsid w:val="005D22A1"/>
    <w:rsid w:val="005D353F"/>
    <w:rsid w:val="005D36FD"/>
    <w:rsid w:val="005D3B3E"/>
    <w:rsid w:val="005D4892"/>
    <w:rsid w:val="005D62A1"/>
    <w:rsid w:val="005D6AE3"/>
    <w:rsid w:val="005D6FFA"/>
    <w:rsid w:val="005D76BF"/>
    <w:rsid w:val="005D7C14"/>
    <w:rsid w:val="005E01EC"/>
    <w:rsid w:val="005E0263"/>
    <w:rsid w:val="005E0B41"/>
    <w:rsid w:val="005E1016"/>
    <w:rsid w:val="005E11E4"/>
    <w:rsid w:val="005E1DAD"/>
    <w:rsid w:val="005E23F1"/>
    <w:rsid w:val="005E2914"/>
    <w:rsid w:val="005E377D"/>
    <w:rsid w:val="005E38B2"/>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DE8"/>
    <w:rsid w:val="005F6AFD"/>
    <w:rsid w:val="005F7562"/>
    <w:rsid w:val="006004FE"/>
    <w:rsid w:val="006017E3"/>
    <w:rsid w:val="00601914"/>
    <w:rsid w:val="00603167"/>
    <w:rsid w:val="00603492"/>
    <w:rsid w:val="006035AE"/>
    <w:rsid w:val="0060440B"/>
    <w:rsid w:val="0060454C"/>
    <w:rsid w:val="00604DFD"/>
    <w:rsid w:val="00605481"/>
    <w:rsid w:val="0060553B"/>
    <w:rsid w:val="00605F1E"/>
    <w:rsid w:val="006073F2"/>
    <w:rsid w:val="00607707"/>
    <w:rsid w:val="00607C36"/>
    <w:rsid w:val="00607CDE"/>
    <w:rsid w:val="00610335"/>
    <w:rsid w:val="006110BC"/>
    <w:rsid w:val="00611580"/>
    <w:rsid w:val="006116C4"/>
    <w:rsid w:val="00611F2C"/>
    <w:rsid w:val="00612425"/>
    <w:rsid w:val="00613237"/>
    <w:rsid w:val="006132CD"/>
    <w:rsid w:val="00613363"/>
    <w:rsid w:val="00614ADB"/>
    <w:rsid w:val="00614CD1"/>
    <w:rsid w:val="00615533"/>
    <w:rsid w:val="00616260"/>
    <w:rsid w:val="006169A4"/>
    <w:rsid w:val="00617E64"/>
    <w:rsid w:val="00617F8F"/>
    <w:rsid w:val="006200B4"/>
    <w:rsid w:val="0062021A"/>
    <w:rsid w:val="006202B1"/>
    <w:rsid w:val="0062164D"/>
    <w:rsid w:val="00621770"/>
    <w:rsid w:val="006218C7"/>
    <w:rsid w:val="0062215F"/>
    <w:rsid w:val="00622702"/>
    <w:rsid w:val="0062286A"/>
    <w:rsid w:val="006235FC"/>
    <w:rsid w:val="00626463"/>
    <w:rsid w:val="006265DD"/>
    <w:rsid w:val="00627240"/>
    <w:rsid w:val="006279AA"/>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509"/>
    <w:rsid w:val="006359B4"/>
    <w:rsid w:val="00636652"/>
    <w:rsid w:val="00636A83"/>
    <w:rsid w:val="00636D5B"/>
    <w:rsid w:val="0063728F"/>
    <w:rsid w:val="00640576"/>
    <w:rsid w:val="00640F4F"/>
    <w:rsid w:val="0064105D"/>
    <w:rsid w:val="00641620"/>
    <w:rsid w:val="0064247A"/>
    <w:rsid w:val="00642D8A"/>
    <w:rsid w:val="00642E9E"/>
    <w:rsid w:val="0064380B"/>
    <w:rsid w:val="00643C2F"/>
    <w:rsid w:val="00644278"/>
    <w:rsid w:val="00644625"/>
    <w:rsid w:val="00644C01"/>
    <w:rsid w:val="0064514C"/>
    <w:rsid w:val="00646C13"/>
    <w:rsid w:val="00647276"/>
    <w:rsid w:val="0065002A"/>
    <w:rsid w:val="0065205B"/>
    <w:rsid w:val="006536C7"/>
    <w:rsid w:val="00654408"/>
    <w:rsid w:val="0065589E"/>
    <w:rsid w:val="00655925"/>
    <w:rsid w:val="00655BA9"/>
    <w:rsid w:val="00655DF6"/>
    <w:rsid w:val="00655FB7"/>
    <w:rsid w:val="00656E1E"/>
    <w:rsid w:val="00656E9F"/>
    <w:rsid w:val="006574B9"/>
    <w:rsid w:val="006578CE"/>
    <w:rsid w:val="00657F49"/>
    <w:rsid w:val="0066005F"/>
    <w:rsid w:val="0066174C"/>
    <w:rsid w:val="006625C1"/>
    <w:rsid w:val="006627E7"/>
    <w:rsid w:val="00662C69"/>
    <w:rsid w:val="006635FD"/>
    <w:rsid w:val="006644F9"/>
    <w:rsid w:val="006648C1"/>
    <w:rsid w:val="00664E8F"/>
    <w:rsid w:val="00665532"/>
    <w:rsid w:val="00665BBF"/>
    <w:rsid w:val="00665C44"/>
    <w:rsid w:val="006663BF"/>
    <w:rsid w:val="006675BA"/>
    <w:rsid w:val="006679FE"/>
    <w:rsid w:val="00670694"/>
    <w:rsid w:val="006717A3"/>
    <w:rsid w:val="00673767"/>
    <w:rsid w:val="00674288"/>
    <w:rsid w:val="0067450A"/>
    <w:rsid w:val="006747A8"/>
    <w:rsid w:val="00674895"/>
    <w:rsid w:val="00674D88"/>
    <w:rsid w:val="00675544"/>
    <w:rsid w:val="00675D57"/>
    <w:rsid w:val="00675E39"/>
    <w:rsid w:val="006764F7"/>
    <w:rsid w:val="00676527"/>
    <w:rsid w:val="00676939"/>
    <w:rsid w:val="0067694D"/>
    <w:rsid w:val="00677925"/>
    <w:rsid w:val="00681C67"/>
    <w:rsid w:val="006823DA"/>
    <w:rsid w:val="0068272C"/>
    <w:rsid w:val="006828EC"/>
    <w:rsid w:val="006840BB"/>
    <w:rsid w:val="006844CD"/>
    <w:rsid w:val="00684D22"/>
    <w:rsid w:val="00685557"/>
    <w:rsid w:val="0068651A"/>
    <w:rsid w:val="00687331"/>
    <w:rsid w:val="00690307"/>
    <w:rsid w:val="006907B9"/>
    <w:rsid w:val="00691094"/>
    <w:rsid w:val="00691214"/>
    <w:rsid w:val="006912A1"/>
    <w:rsid w:val="00691695"/>
    <w:rsid w:val="006917F2"/>
    <w:rsid w:val="00691EE1"/>
    <w:rsid w:val="0069254A"/>
    <w:rsid w:val="006927B7"/>
    <w:rsid w:val="006929AF"/>
    <w:rsid w:val="00692D09"/>
    <w:rsid w:val="006933CE"/>
    <w:rsid w:val="00693CE7"/>
    <w:rsid w:val="00693E7D"/>
    <w:rsid w:val="00694294"/>
    <w:rsid w:val="00694EA5"/>
    <w:rsid w:val="00696363"/>
    <w:rsid w:val="006968E1"/>
    <w:rsid w:val="006A0044"/>
    <w:rsid w:val="006A054A"/>
    <w:rsid w:val="006A0665"/>
    <w:rsid w:val="006A0AA7"/>
    <w:rsid w:val="006A0DB6"/>
    <w:rsid w:val="006A11FB"/>
    <w:rsid w:val="006A1828"/>
    <w:rsid w:val="006A1EEA"/>
    <w:rsid w:val="006A2A88"/>
    <w:rsid w:val="006A2B35"/>
    <w:rsid w:val="006A3CF1"/>
    <w:rsid w:val="006A3EB1"/>
    <w:rsid w:val="006A3ECE"/>
    <w:rsid w:val="006A4D29"/>
    <w:rsid w:val="006A5123"/>
    <w:rsid w:val="006A5FF7"/>
    <w:rsid w:val="006A7854"/>
    <w:rsid w:val="006A7FDB"/>
    <w:rsid w:val="006B04B6"/>
    <w:rsid w:val="006B0634"/>
    <w:rsid w:val="006B2A65"/>
    <w:rsid w:val="006B2BEE"/>
    <w:rsid w:val="006B2EDC"/>
    <w:rsid w:val="006B3812"/>
    <w:rsid w:val="006B4156"/>
    <w:rsid w:val="006B5392"/>
    <w:rsid w:val="006B53CA"/>
    <w:rsid w:val="006B641E"/>
    <w:rsid w:val="006B71DD"/>
    <w:rsid w:val="006B7686"/>
    <w:rsid w:val="006B774E"/>
    <w:rsid w:val="006C036E"/>
    <w:rsid w:val="006C0440"/>
    <w:rsid w:val="006C13A6"/>
    <w:rsid w:val="006C16ED"/>
    <w:rsid w:val="006C3587"/>
    <w:rsid w:val="006C37A2"/>
    <w:rsid w:val="006C4905"/>
    <w:rsid w:val="006C4A5D"/>
    <w:rsid w:val="006C6644"/>
    <w:rsid w:val="006C6BD9"/>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031"/>
    <w:rsid w:val="006D7389"/>
    <w:rsid w:val="006D7657"/>
    <w:rsid w:val="006E0777"/>
    <w:rsid w:val="006E13D1"/>
    <w:rsid w:val="006E1952"/>
    <w:rsid w:val="006E2809"/>
    <w:rsid w:val="006E2DB5"/>
    <w:rsid w:val="006E434A"/>
    <w:rsid w:val="006E4816"/>
    <w:rsid w:val="006E5A34"/>
    <w:rsid w:val="006E6613"/>
    <w:rsid w:val="006E6BA3"/>
    <w:rsid w:val="006E765E"/>
    <w:rsid w:val="006F0076"/>
    <w:rsid w:val="006F03CF"/>
    <w:rsid w:val="006F0791"/>
    <w:rsid w:val="006F0873"/>
    <w:rsid w:val="006F0BCE"/>
    <w:rsid w:val="006F108D"/>
    <w:rsid w:val="006F1C01"/>
    <w:rsid w:val="006F2234"/>
    <w:rsid w:val="006F330D"/>
    <w:rsid w:val="006F382C"/>
    <w:rsid w:val="006F4C8E"/>
    <w:rsid w:val="006F5779"/>
    <w:rsid w:val="006F5F5A"/>
    <w:rsid w:val="006F6552"/>
    <w:rsid w:val="006F679B"/>
    <w:rsid w:val="007019E0"/>
    <w:rsid w:val="00701BD2"/>
    <w:rsid w:val="00701FBB"/>
    <w:rsid w:val="00701FFC"/>
    <w:rsid w:val="007020CE"/>
    <w:rsid w:val="00703723"/>
    <w:rsid w:val="00703802"/>
    <w:rsid w:val="00703976"/>
    <w:rsid w:val="007041D3"/>
    <w:rsid w:val="00704B8A"/>
    <w:rsid w:val="00704C9D"/>
    <w:rsid w:val="007050F7"/>
    <w:rsid w:val="007051AD"/>
    <w:rsid w:val="0070610B"/>
    <w:rsid w:val="00707818"/>
    <w:rsid w:val="00710034"/>
    <w:rsid w:val="0071077E"/>
    <w:rsid w:val="00710DE8"/>
    <w:rsid w:val="00710FA3"/>
    <w:rsid w:val="00711B8B"/>
    <w:rsid w:val="00711E13"/>
    <w:rsid w:val="00712636"/>
    <w:rsid w:val="00712EDA"/>
    <w:rsid w:val="00713004"/>
    <w:rsid w:val="00714245"/>
    <w:rsid w:val="0071483F"/>
    <w:rsid w:val="00714FE6"/>
    <w:rsid w:val="0071627F"/>
    <w:rsid w:val="007163D2"/>
    <w:rsid w:val="00716E8B"/>
    <w:rsid w:val="00716EDB"/>
    <w:rsid w:val="0071705B"/>
    <w:rsid w:val="007178FF"/>
    <w:rsid w:val="00720819"/>
    <w:rsid w:val="00720ACA"/>
    <w:rsid w:val="007214EE"/>
    <w:rsid w:val="007218A2"/>
    <w:rsid w:val="0072235B"/>
    <w:rsid w:val="007229D4"/>
    <w:rsid w:val="00723585"/>
    <w:rsid w:val="00724375"/>
    <w:rsid w:val="0072442F"/>
    <w:rsid w:val="00724849"/>
    <w:rsid w:val="007253FE"/>
    <w:rsid w:val="00726344"/>
    <w:rsid w:val="00726439"/>
    <w:rsid w:val="00727B9C"/>
    <w:rsid w:val="00727DF5"/>
    <w:rsid w:val="00727FA5"/>
    <w:rsid w:val="00731F3E"/>
    <w:rsid w:val="00733392"/>
    <w:rsid w:val="0073413F"/>
    <w:rsid w:val="007363C3"/>
    <w:rsid w:val="00737667"/>
    <w:rsid w:val="00737DB0"/>
    <w:rsid w:val="007407E7"/>
    <w:rsid w:val="00740B1F"/>
    <w:rsid w:val="00740C6C"/>
    <w:rsid w:val="00740D3C"/>
    <w:rsid w:val="007410F3"/>
    <w:rsid w:val="00741D42"/>
    <w:rsid w:val="00743083"/>
    <w:rsid w:val="007438F4"/>
    <w:rsid w:val="00743F02"/>
    <w:rsid w:val="007445F4"/>
    <w:rsid w:val="00745595"/>
    <w:rsid w:val="007455B8"/>
    <w:rsid w:val="00745693"/>
    <w:rsid w:val="007457D5"/>
    <w:rsid w:val="007463DC"/>
    <w:rsid w:val="00746C03"/>
    <w:rsid w:val="00747DC7"/>
    <w:rsid w:val="00751180"/>
    <w:rsid w:val="00751FC2"/>
    <w:rsid w:val="00753195"/>
    <w:rsid w:val="00753A34"/>
    <w:rsid w:val="007543B0"/>
    <w:rsid w:val="0075523D"/>
    <w:rsid w:val="00755481"/>
    <w:rsid w:val="007554A6"/>
    <w:rsid w:val="00755950"/>
    <w:rsid w:val="00755DAB"/>
    <w:rsid w:val="0075622E"/>
    <w:rsid w:val="007562D9"/>
    <w:rsid w:val="00756515"/>
    <w:rsid w:val="00756832"/>
    <w:rsid w:val="00756CFC"/>
    <w:rsid w:val="00757001"/>
    <w:rsid w:val="0075721B"/>
    <w:rsid w:val="00760406"/>
    <w:rsid w:val="0076110B"/>
    <w:rsid w:val="00764CED"/>
    <w:rsid w:val="00764DD1"/>
    <w:rsid w:val="007651BB"/>
    <w:rsid w:val="007656A4"/>
    <w:rsid w:val="00770162"/>
    <w:rsid w:val="00771F4C"/>
    <w:rsid w:val="0077214D"/>
    <w:rsid w:val="00772159"/>
    <w:rsid w:val="00772572"/>
    <w:rsid w:val="00772D32"/>
    <w:rsid w:val="00773769"/>
    <w:rsid w:val="00773B05"/>
    <w:rsid w:val="00773E0B"/>
    <w:rsid w:val="00774653"/>
    <w:rsid w:val="00774752"/>
    <w:rsid w:val="007749BC"/>
    <w:rsid w:val="0077548E"/>
    <w:rsid w:val="00775F29"/>
    <w:rsid w:val="007808BA"/>
    <w:rsid w:val="0078134E"/>
    <w:rsid w:val="007821E8"/>
    <w:rsid w:val="0078241D"/>
    <w:rsid w:val="007827EE"/>
    <w:rsid w:val="00783D86"/>
    <w:rsid w:val="0078457B"/>
    <w:rsid w:val="00785A79"/>
    <w:rsid w:val="00785F46"/>
    <w:rsid w:val="00786364"/>
    <w:rsid w:val="00786788"/>
    <w:rsid w:val="00786D15"/>
    <w:rsid w:val="00787051"/>
    <w:rsid w:val="007875A3"/>
    <w:rsid w:val="00787E27"/>
    <w:rsid w:val="00792BF7"/>
    <w:rsid w:val="007931B4"/>
    <w:rsid w:val="0079372C"/>
    <w:rsid w:val="00793793"/>
    <w:rsid w:val="00793B5B"/>
    <w:rsid w:val="00794895"/>
    <w:rsid w:val="00795F06"/>
    <w:rsid w:val="00797FC7"/>
    <w:rsid w:val="007A037B"/>
    <w:rsid w:val="007A049F"/>
    <w:rsid w:val="007A0A67"/>
    <w:rsid w:val="007A2FB8"/>
    <w:rsid w:val="007A3167"/>
    <w:rsid w:val="007A3BD5"/>
    <w:rsid w:val="007A4C27"/>
    <w:rsid w:val="007A51F0"/>
    <w:rsid w:val="007A5434"/>
    <w:rsid w:val="007A5C52"/>
    <w:rsid w:val="007A6D08"/>
    <w:rsid w:val="007A6D6A"/>
    <w:rsid w:val="007A6FDB"/>
    <w:rsid w:val="007A7FF4"/>
    <w:rsid w:val="007B0F99"/>
    <w:rsid w:val="007B18C4"/>
    <w:rsid w:val="007B308F"/>
    <w:rsid w:val="007B3345"/>
    <w:rsid w:val="007B33E8"/>
    <w:rsid w:val="007B36B7"/>
    <w:rsid w:val="007B3799"/>
    <w:rsid w:val="007B3936"/>
    <w:rsid w:val="007B39FF"/>
    <w:rsid w:val="007B3A57"/>
    <w:rsid w:val="007B3EE7"/>
    <w:rsid w:val="007B3F4B"/>
    <w:rsid w:val="007B5C53"/>
    <w:rsid w:val="007B5EBB"/>
    <w:rsid w:val="007B626E"/>
    <w:rsid w:val="007B6300"/>
    <w:rsid w:val="007B6473"/>
    <w:rsid w:val="007B66B4"/>
    <w:rsid w:val="007B68D6"/>
    <w:rsid w:val="007B7235"/>
    <w:rsid w:val="007B7496"/>
    <w:rsid w:val="007B7F1D"/>
    <w:rsid w:val="007C162B"/>
    <w:rsid w:val="007C2235"/>
    <w:rsid w:val="007C2739"/>
    <w:rsid w:val="007C2D4C"/>
    <w:rsid w:val="007C3162"/>
    <w:rsid w:val="007C3550"/>
    <w:rsid w:val="007C37F1"/>
    <w:rsid w:val="007C421B"/>
    <w:rsid w:val="007C49E1"/>
    <w:rsid w:val="007C4F84"/>
    <w:rsid w:val="007C5435"/>
    <w:rsid w:val="007C5B54"/>
    <w:rsid w:val="007C6857"/>
    <w:rsid w:val="007C6B91"/>
    <w:rsid w:val="007D0C44"/>
    <w:rsid w:val="007D0D6C"/>
    <w:rsid w:val="007D20AB"/>
    <w:rsid w:val="007D2AA0"/>
    <w:rsid w:val="007D3A69"/>
    <w:rsid w:val="007D3B6C"/>
    <w:rsid w:val="007D51B4"/>
    <w:rsid w:val="007D536F"/>
    <w:rsid w:val="007D5D3E"/>
    <w:rsid w:val="007D689B"/>
    <w:rsid w:val="007D711D"/>
    <w:rsid w:val="007D7ABB"/>
    <w:rsid w:val="007E09EE"/>
    <w:rsid w:val="007E149C"/>
    <w:rsid w:val="007E2344"/>
    <w:rsid w:val="007E30DA"/>
    <w:rsid w:val="007E4F09"/>
    <w:rsid w:val="007E5401"/>
    <w:rsid w:val="007E5CFD"/>
    <w:rsid w:val="007E6002"/>
    <w:rsid w:val="007E7692"/>
    <w:rsid w:val="007F0715"/>
    <w:rsid w:val="007F1727"/>
    <w:rsid w:val="007F1937"/>
    <w:rsid w:val="007F1AA9"/>
    <w:rsid w:val="007F1C35"/>
    <w:rsid w:val="007F20E9"/>
    <w:rsid w:val="007F2EE9"/>
    <w:rsid w:val="007F4237"/>
    <w:rsid w:val="007F4E8A"/>
    <w:rsid w:val="007F52BB"/>
    <w:rsid w:val="007F7441"/>
    <w:rsid w:val="007F77A2"/>
    <w:rsid w:val="007F7852"/>
    <w:rsid w:val="00800257"/>
    <w:rsid w:val="008009CB"/>
    <w:rsid w:val="0080153E"/>
    <w:rsid w:val="00802240"/>
    <w:rsid w:val="008027A8"/>
    <w:rsid w:val="00802AEC"/>
    <w:rsid w:val="00802DD2"/>
    <w:rsid w:val="00802DDF"/>
    <w:rsid w:val="00803657"/>
    <w:rsid w:val="00803BD8"/>
    <w:rsid w:val="0080411E"/>
    <w:rsid w:val="0080412A"/>
    <w:rsid w:val="00804654"/>
    <w:rsid w:val="0080503D"/>
    <w:rsid w:val="00805231"/>
    <w:rsid w:val="00805C49"/>
    <w:rsid w:val="00805E21"/>
    <w:rsid w:val="008066CA"/>
    <w:rsid w:val="008067D5"/>
    <w:rsid w:val="00806D0A"/>
    <w:rsid w:val="00806F82"/>
    <w:rsid w:val="00806F92"/>
    <w:rsid w:val="00807161"/>
    <w:rsid w:val="00807767"/>
    <w:rsid w:val="00807C5B"/>
    <w:rsid w:val="0081034C"/>
    <w:rsid w:val="00810367"/>
    <w:rsid w:val="008109C9"/>
    <w:rsid w:val="00810FAD"/>
    <w:rsid w:val="00811111"/>
    <w:rsid w:val="008115CC"/>
    <w:rsid w:val="00811848"/>
    <w:rsid w:val="00811884"/>
    <w:rsid w:val="008149BD"/>
    <w:rsid w:val="00814A98"/>
    <w:rsid w:val="00815692"/>
    <w:rsid w:val="008167B3"/>
    <w:rsid w:val="0081708E"/>
    <w:rsid w:val="00817D78"/>
    <w:rsid w:val="00817F48"/>
    <w:rsid w:val="008207F1"/>
    <w:rsid w:val="00821698"/>
    <w:rsid w:val="008218C3"/>
    <w:rsid w:val="00821A4D"/>
    <w:rsid w:val="0082211E"/>
    <w:rsid w:val="008223C7"/>
    <w:rsid w:val="00822838"/>
    <w:rsid w:val="00822FCB"/>
    <w:rsid w:val="00823109"/>
    <w:rsid w:val="00823639"/>
    <w:rsid w:val="00823A39"/>
    <w:rsid w:val="00824226"/>
    <w:rsid w:val="00824674"/>
    <w:rsid w:val="00825128"/>
    <w:rsid w:val="00825364"/>
    <w:rsid w:val="00825BAE"/>
    <w:rsid w:val="00825C56"/>
    <w:rsid w:val="00825D81"/>
    <w:rsid w:val="0082631D"/>
    <w:rsid w:val="00826DD9"/>
    <w:rsid w:val="008278B6"/>
    <w:rsid w:val="008309A3"/>
    <w:rsid w:val="00830E3C"/>
    <w:rsid w:val="0083199F"/>
    <w:rsid w:val="00831F29"/>
    <w:rsid w:val="0083250A"/>
    <w:rsid w:val="008335AE"/>
    <w:rsid w:val="00833607"/>
    <w:rsid w:val="00833C81"/>
    <w:rsid w:val="00833E2F"/>
    <w:rsid w:val="00834460"/>
    <w:rsid w:val="008345D9"/>
    <w:rsid w:val="00834A46"/>
    <w:rsid w:val="008358CE"/>
    <w:rsid w:val="00836ABB"/>
    <w:rsid w:val="00836B87"/>
    <w:rsid w:val="00836F58"/>
    <w:rsid w:val="00837011"/>
    <w:rsid w:val="0084175F"/>
    <w:rsid w:val="00841815"/>
    <w:rsid w:val="00842435"/>
    <w:rsid w:val="00842AEF"/>
    <w:rsid w:val="00843F2D"/>
    <w:rsid w:val="0084419C"/>
    <w:rsid w:val="008442C0"/>
    <w:rsid w:val="0084449F"/>
    <w:rsid w:val="00844DB9"/>
    <w:rsid w:val="00845F05"/>
    <w:rsid w:val="00846EC1"/>
    <w:rsid w:val="00847204"/>
    <w:rsid w:val="00847C25"/>
    <w:rsid w:val="00847EE6"/>
    <w:rsid w:val="00850EF0"/>
    <w:rsid w:val="00851AB3"/>
    <w:rsid w:val="00852137"/>
    <w:rsid w:val="0085264B"/>
    <w:rsid w:val="008528FA"/>
    <w:rsid w:val="00853A3E"/>
    <w:rsid w:val="00853C6D"/>
    <w:rsid w:val="00853C75"/>
    <w:rsid w:val="008543D9"/>
    <w:rsid w:val="008548CC"/>
    <w:rsid w:val="00854D89"/>
    <w:rsid w:val="00855204"/>
    <w:rsid w:val="008556E0"/>
    <w:rsid w:val="008559BC"/>
    <w:rsid w:val="00855B02"/>
    <w:rsid w:val="00856096"/>
    <w:rsid w:val="0085682F"/>
    <w:rsid w:val="00857D3B"/>
    <w:rsid w:val="00860787"/>
    <w:rsid w:val="00860986"/>
    <w:rsid w:val="00860B57"/>
    <w:rsid w:val="008613FA"/>
    <w:rsid w:val="00862239"/>
    <w:rsid w:val="00862CF7"/>
    <w:rsid w:val="00863361"/>
    <w:rsid w:val="00863C49"/>
    <w:rsid w:val="008653C2"/>
    <w:rsid w:val="00865BE6"/>
    <w:rsid w:val="00865D8A"/>
    <w:rsid w:val="0086656A"/>
    <w:rsid w:val="0086727B"/>
    <w:rsid w:val="00867427"/>
    <w:rsid w:val="0086764F"/>
    <w:rsid w:val="00867785"/>
    <w:rsid w:val="00870D7D"/>
    <w:rsid w:val="008713C0"/>
    <w:rsid w:val="00871518"/>
    <w:rsid w:val="00871C84"/>
    <w:rsid w:val="008724E4"/>
    <w:rsid w:val="0087259B"/>
    <w:rsid w:val="00872CE3"/>
    <w:rsid w:val="0087378C"/>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193"/>
    <w:rsid w:val="008823AA"/>
    <w:rsid w:val="00882419"/>
    <w:rsid w:val="00882EC6"/>
    <w:rsid w:val="00883F87"/>
    <w:rsid w:val="0088427B"/>
    <w:rsid w:val="00884A01"/>
    <w:rsid w:val="0088525C"/>
    <w:rsid w:val="008868BC"/>
    <w:rsid w:val="00886954"/>
    <w:rsid w:val="008900A2"/>
    <w:rsid w:val="00890772"/>
    <w:rsid w:val="00890A5A"/>
    <w:rsid w:val="00891264"/>
    <w:rsid w:val="008916D3"/>
    <w:rsid w:val="00891B74"/>
    <w:rsid w:val="00892934"/>
    <w:rsid w:val="00892B5F"/>
    <w:rsid w:val="00892FEF"/>
    <w:rsid w:val="008936CD"/>
    <w:rsid w:val="00893D89"/>
    <w:rsid w:val="00893E0C"/>
    <w:rsid w:val="0089476B"/>
    <w:rsid w:val="00894C2D"/>
    <w:rsid w:val="00894DC8"/>
    <w:rsid w:val="00895604"/>
    <w:rsid w:val="00895C44"/>
    <w:rsid w:val="008967BE"/>
    <w:rsid w:val="00896DCA"/>
    <w:rsid w:val="00897768"/>
    <w:rsid w:val="008A019B"/>
    <w:rsid w:val="008A16C0"/>
    <w:rsid w:val="008A177B"/>
    <w:rsid w:val="008A1EAC"/>
    <w:rsid w:val="008A22B2"/>
    <w:rsid w:val="008A3907"/>
    <w:rsid w:val="008A3CC9"/>
    <w:rsid w:val="008A448B"/>
    <w:rsid w:val="008A4A39"/>
    <w:rsid w:val="008A4BE7"/>
    <w:rsid w:val="008A62F5"/>
    <w:rsid w:val="008A6920"/>
    <w:rsid w:val="008B042F"/>
    <w:rsid w:val="008B06B4"/>
    <w:rsid w:val="008B0A66"/>
    <w:rsid w:val="008B0F94"/>
    <w:rsid w:val="008B2555"/>
    <w:rsid w:val="008B26FB"/>
    <w:rsid w:val="008B2933"/>
    <w:rsid w:val="008B45E7"/>
    <w:rsid w:val="008B471E"/>
    <w:rsid w:val="008B5290"/>
    <w:rsid w:val="008B55FA"/>
    <w:rsid w:val="008B60A7"/>
    <w:rsid w:val="008B6B3C"/>
    <w:rsid w:val="008B6FEB"/>
    <w:rsid w:val="008C178D"/>
    <w:rsid w:val="008C1912"/>
    <w:rsid w:val="008C2186"/>
    <w:rsid w:val="008C22E1"/>
    <w:rsid w:val="008C40F0"/>
    <w:rsid w:val="008C5978"/>
    <w:rsid w:val="008C715E"/>
    <w:rsid w:val="008D0DAD"/>
    <w:rsid w:val="008D1338"/>
    <w:rsid w:val="008D1BF1"/>
    <w:rsid w:val="008D1CB3"/>
    <w:rsid w:val="008D267A"/>
    <w:rsid w:val="008D33D5"/>
    <w:rsid w:val="008D39F4"/>
    <w:rsid w:val="008D40FE"/>
    <w:rsid w:val="008D4565"/>
    <w:rsid w:val="008D4FB9"/>
    <w:rsid w:val="008D5331"/>
    <w:rsid w:val="008D6686"/>
    <w:rsid w:val="008D6E1F"/>
    <w:rsid w:val="008D702D"/>
    <w:rsid w:val="008D7472"/>
    <w:rsid w:val="008D761E"/>
    <w:rsid w:val="008D766F"/>
    <w:rsid w:val="008D7899"/>
    <w:rsid w:val="008E041E"/>
    <w:rsid w:val="008E0F52"/>
    <w:rsid w:val="008E135B"/>
    <w:rsid w:val="008E20F9"/>
    <w:rsid w:val="008E22E8"/>
    <w:rsid w:val="008E2A18"/>
    <w:rsid w:val="008E2DB4"/>
    <w:rsid w:val="008E3065"/>
    <w:rsid w:val="008E50FB"/>
    <w:rsid w:val="008E5D4C"/>
    <w:rsid w:val="008E61EE"/>
    <w:rsid w:val="008E63D4"/>
    <w:rsid w:val="008E68DE"/>
    <w:rsid w:val="008E746E"/>
    <w:rsid w:val="008E75C0"/>
    <w:rsid w:val="008F0075"/>
    <w:rsid w:val="008F13E9"/>
    <w:rsid w:val="008F1678"/>
    <w:rsid w:val="008F1ADD"/>
    <w:rsid w:val="008F2B28"/>
    <w:rsid w:val="008F4419"/>
    <w:rsid w:val="008F4454"/>
    <w:rsid w:val="008F529C"/>
    <w:rsid w:val="008F52A9"/>
    <w:rsid w:val="008F69D1"/>
    <w:rsid w:val="008F7BBB"/>
    <w:rsid w:val="009005A8"/>
    <w:rsid w:val="00900708"/>
    <w:rsid w:val="00900FD6"/>
    <w:rsid w:val="009010D8"/>
    <w:rsid w:val="009016C9"/>
    <w:rsid w:val="00901762"/>
    <w:rsid w:val="009034CB"/>
    <w:rsid w:val="00903702"/>
    <w:rsid w:val="00903962"/>
    <w:rsid w:val="00904A56"/>
    <w:rsid w:val="00904A88"/>
    <w:rsid w:val="00904E5D"/>
    <w:rsid w:val="00905112"/>
    <w:rsid w:val="00906243"/>
    <w:rsid w:val="009063E6"/>
    <w:rsid w:val="00906AF6"/>
    <w:rsid w:val="0091019E"/>
    <w:rsid w:val="0091207D"/>
    <w:rsid w:val="0091294E"/>
    <w:rsid w:val="00912DB2"/>
    <w:rsid w:val="009132E6"/>
    <w:rsid w:val="00913834"/>
    <w:rsid w:val="00914594"/>
    <w:rsid w:val="00914C32"/>
    <w:rsid w:val="009152E9"/>
    <w:rsid w:val="00915B81"/>
    <w:rsid w:val="00915E48"/>
    <w:rsid w:val="00916157"/>
    <w:rsid w:val="009178AE"/>
    <w:rsid w:val="00920223"/>
    <w:rsid w:val="009206A4"/>
    <w:rsid w:val="009211DD"/>
    <w:rsid w:val="009225F6"/>
    <w:rsid w:val="009233A9"/>
    <w:rsid w:val="009237FA"/>
    <w:rsid w:val="009238B7"/>
    <w:rsid w:val="00924C59"/>
    <w:rsid w:val="00925945"/>
    <w:rsid w:val="00925A4D"/>
    <w:rsid w:val="00925BC6"/>
    <w:rsid w:val="00926B9C"/>
    <w:rsid w:val="00926E58"/>
    <w:rsid w:val="00927523"/>
    <w:rsid w:val="00927A74"/>
    <w:rsid w:val="009300C9"/>
    <w:rsid w:val="00931962"/>
    <w:rsid w:val="0093287C"/>
    <w:rsid w:val="00932A5B"/>
    <w:rsid w:val="00934CA0"/>
    <w:rsid w:val="00934D96"/>
    <w:rsid w:val="00934DC5"/>
    <w:rsid w:val="0093579C"/>
    <w:rsid w:val="00935C87"/>
    <w:rsid w:val="00935D4F"/>
    <w:rsid w:val="00935DF9"/>
    <w:rsid w:val="00935EA5"/>
    <w:rsid w:val="00936C50"/>
    <w:rsid w:val="00936F48"/>
    <w:rsid w:val="00937910"/>
    <w:rsid w:val="0094007F"/>
    <w:rsid w:val="009412A4"/>
    <w:rsid w:val="00941435"/>
    <w:rsid w:val="00941720"/>
    <w:rsid w:val="00941D0D"/>
    <w:rsid w:val="009421FD"/>
    <w:rsid w:val="009426A7"/>
    <w:rsid w:val="00945CE3"/>
    <w:rsid w:val="00945D49"/>
    <w:rsid w:val="00946D8C"/>
    <w:rsid w:val="009472C4"/>
    <w:rsid w:val="0094732C"/>
    <w:rsid w:val="00947472"/>
    <w:rsid w:val="00947A4B"/>
    <w:rsid w:val="00947FD0"/>
    <w:rsid w:val="00950A51"/>
    <w:rsid w:val="00950EE2"/>
    <w:rsid w:val="009520E6"/>
    <w:rsid w:val="00952941"/>
    <w:rsid w:val="00952A36"/>
    <w:rsid w:val="00952DD3"/>
    <w:rsid w:val="009544D2"/>
    <w:rsid w:val="00954A6C"/>
    <w:rsid w:val="00954A6D"/>
    <w:rsid w:val="009552A7"/>
    <w:rsid w:val="00955CE5"/>
    <w:rsid w:val="00956450"/>
    <w:rsid w:val="009566CE"/>
    <w:rsid w:val="00957883"/>
    <w:rsid w:val="00960011"/>
    <w:rsid w:val="009600D3"/>
    <w:rsid w:val="00960502"/>
    <w:rsid w:val="009608BC"/>
    <w:rsid w:val="009624CC"/>
    <w:rsid w:val="009630E8"/>
    <w:rsid w:val="00963202"/>
    <w:rsid w:val="00963739"/>
    <w:rsid w:val="0096379E"/>
    <w:rsid w:val="00963BEE"/>
    <w:rsid w:val="00963FDE"/>
    <w:rsid w:val="00964B7C"/>
    <w:rsid w:val="00964FB5"/>
    <w:rsid w:val="00965640"/>
    <w:rsid w:val="00965845"/>
    <w:rsid w:val="0096610A"/>
    <w:rsid w:val="00966186"/>
    <w:rsid w:val="00966525"/>
    <w:rsid w:val="0096756E"/>
    <w:rsid w:val="009711DC"/>
    <w:rsid w:val="0097146B"/>
    <w:rsid w:val="00971506"/>
    <w:rsid w:val="009726D2"/>
    <w:rsid w:val="00972FE4"/>
    <w:rsid w:val="009730E7"/>
    <w:rsid w:val="0097324C"/>
    <w:rsid w:val="0097330E"/>
    <w:rsid w:val="00973587"/>
    <w:rsid w:val="00974DC5"/>
    <w:rsid w:val="00975DB9"/>
    <w:rsid w:val="00976034"/>
    <w:rsid w:val="009779AE"/>
    <w:rsid w:val="00977D00"/>
    <w:rsid w:val="00981F78"/>
    <w:rsid w:val="009832A8"/>
    <w:rsid w:val="009836B9"/>
    <w:rsid w:val="009838AB"/>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90520"/>
    <w:rsid w:val="0099057E"/>
    <w:rsid w:val="00990593"/>
    <w:rsid w:val="00990906"/>
    <w:rsid w:val="009913F8"/>
    <w:rsid w:val="00991B40"/>
    <w:rsid w:val="00992A99"/>
    <w:rsid w:val="00992D26"/>
    <w:rsid w:val="009934A9"/>
    <w:rsid w:val="009941EC"/>
    <w:rsid w:val="00994739"/>
    <w:rsid w:val="009957BE"/>
    <w:rsid w:val="00995E19"/>
    <w:rsid w:val="00995FB8"/>
    <w:rsid w:val="0099744D"/>
    <w:rsid w:val="00997D81"/>
    <w:rsid w:val="009A01B0"/>
    <w:rsid w:val="009A0D0C"/>
    <w:rsid w:val="009A0DB0"/>
    <w:rsid w:val="009A2836"/>
    <w:rsid w:val="009A3AD3"/>
    <w:rsid w:val="009A3FBF"/>
    <w:rsid w:val="009A4271"/>
    <w:rsid w:val="009A42FE"/>
    <w:rsid w:val="009A47F9"/>
    <w:rsid w:val="009A6416"/>
    <w:rsid w:val="009A6C80"/>
    <w:rsid w:val="009A6E4A"/>
    <w:rsid w:val="009B0222"/>
    <w:rsid w:val="009B0D60"/>
    <w:rsid w:val="009B13B3"/>
    <w:rsid w:val="009B15BA"/>
    <w:rsid w:val="009B191E"/>
    <w:rsid w:val="009B2475"/>
    <w:rsid w:val="009B2799"/>
    <w:rsid w:val="009B3FD9"/>
    <w:rsid w:val="009B4402"/>
    <w:rsid w:val="009B54D7"/>
    <w:rsid w:val="009B5510"/>
    <w:rsid w:val="009B5530"/>
    <w:rsid w:val="009B6E5E"/>
    <w:rsid w:val="009C02E7"/>
    <w:rsid w:val="009C0E50"/>
    <w:rsid w:val="009C1262"/>
    <w:rsid w:val="009C1BFC"/>
    <w:rsid w:val="009C1E8C"/>
    <w:rsid w:val="009C213E"/>
    <w:rsid w:val="009C2B11"/>
    <w:rsid w:val="009C2D5D"/>
    <w:rsid w:val="009C2DD2"/>
    <w:rsid w:val="009C3D52"/>
    <w:rsid w:val="009C46E7"/>
    <w:rsid w:val="009C51D5"/>
    <w:rsid w:val="009C56FA"/>
    <w:rsid w:val="009C7119"/>
    <w:rsid w:val="009C760A"/>
    <w:rsid w:val="009D0004"/>
    <w:rsid w:val="009D1CE4"/>
    <w:rsid w:val="009D2283"/>
    <w:rsid w:val="009D3196"/>
    <w:rsid w:val="009D3382"/>
    <w:rsid w:val="009D3D5A"/>
    <w:rsid w:val="009D4302"/>
    <w:rsid w:val="009D44B2"/>
    <w:rsid w:val="009D46FD"/>
    <w:rsid w:val="009D47BA"/>
    <w:rsid w:val="009D510E"/>
    <w:rsid w:val="009D6405"/>
    <w:rsid w:val="009D6408"/>
    <w:rsid w:val="009D65E8"/>
    <w:rsid w:val="009D6641"/>
    <w:rsid w:val="009E035C"/>
    <w:rsid w:val="009E128E"/>
    <w:rsid w:val="009E13B0"/>
    <w:rsid w:val="009E19CB"/>
    <w:rsid w:val="009E1AE6"/>
    <w:rsid w:val="009E1F03"/>
    <w:rsid w:val="009E22D2"/>
    <w:rsid w:val="009E254A"/>
    <w:rsid w:val="009E2584"/>
    <w:rsid w:val="009E27EB"/>
    <w:rsid w:val="009E297F"/>
    <w:rsid w:val="009E2F0F"/>
    <w:rsid w:val="009E35C2"/>
    <w:rsid w:val="009E3F19"/>
    <w:rsid w:val="009E418E"/>
    <w:rsid w:val="009E4444"/>
    <w:rsid w:val="009E5589"/>
    <w:rsid w:val="009E5AF5"/>
    <w:rsid w:val="009E627D"/>
    <w:rsid w:val="009E7285"/>
    <w:rsid w:val="009E74F5"/>
    <w:rsid w:val="009E7611"/>
    <w:rsid w:val="009F0126"/>
    <w:rsid w:val="009F02B1"/>
    <w:rsid w:val="009F09C1"/>
    <w:rsid w:val="009F0F46"/>
    <w:rsid w:val="009F1785"/>
    <w:rsid w:val="009F193B"/>
    <w:rsid w:val="009F4CFF"/>
    <w:rsid w:val="009F5A15"/>
    <w:rsid w:val="009F7762"/>
    <w:rsid w:val="009F7D66"/>
    <w:rsid w:val="00A00F75"/>
    <w:rsid w:val="00A01F46"/>
    <w:rsid w:val="00A02274"/>
    <w:rsid w:val="00A02837"/>
    <w:rsid w:val="00A036BA"/>
    <w:rsid w:val="00A040AC"/>
    <w:rsid w:val="00A0574A"/>
    <w:rsid w:val="00A05C6C"/>
    <w:rsid w:val="00A05FC1"/>
    <w:rsid w:val="00A078AA"/>
    <w:rsid w:val="00A07C3C"/>
    <w:rsid w:val="00A10156"/>
    <w:rsid w:val="00A13DCB"/>
    <w:rsid w:val="00A13EC0"/>
    <w:rsid w:val="00A14EF8"/>
    <w:rsid w:val="00A15067"/>
    <w:rsid w:val="00A155CB"/>
    <w:rsid w:val="00A16419"/>
    <w:rsid w:val="00A17410"/>
    <w:rsid w:val="00A20D44"/>
    <w:rsid w:val="00A2186C"/>
    <w:rsid w:val="00A22CD3"/>
    <w:rsid w:val="00A22DFE"/>
    <w:rsid w:val="00A23A7D"/>
    <w:rsid w:val="00A24755"/>
    <w:rsid w:val="00A2490D"/>
    <w:rsid w:val="00A24DEF"/>
    <w:rsid w:val="00A25008"/>
    <w:rsid w:val="00A25136"/>
    <w:rsid w:val="00A25ABC"/>
    <w:rsid w:val="00A25F05"/>
    <w:rsid w:val="00A26040"/>
    <w:rsid w:val="00A262BF"/>
    <w:rsid w:val="00A2633F"/>
    <w:rsid w:val="00A26A2B"/>
    <w:rsid w:val="00A2793E"/>
    <w:rsid w:val="00A27B25"/>
    <w:rsid w:val="00A27EBA"/>
    <w:rsid w:val="00A305EE"/>
    <w:rsid w:val="00A30AD2"/>
    <w:rsid w:val="00A314B8"/>
    <w:rsid w:val="00A319B1"/>
    <w:rsid w:val="00A31A47"/>
    <w:rsid w:val="00A31EB9"/>
    <w:rsid w:val="00A32919"/>
    <w:rsid w:val="00A329E6"/>
    <w:rsid w:val="00A33F4E"/>
    <w:rsid w:val="00A343A8"/>
    <w:rsid w:val="00A348B6"/>
    <w:rsid w:val="00A34AB0"/>
    <w:rsid w:val="00A36968"/>
    <w:rsid w:val="00A36D01"/>
    <w:rsid w:val="00A37145"/>
    <w:rsid w:val="00A3752B"/>
    <w:rsid w:val="00A37F68"/>
    <w:rsid w:val="00A40439"/>
    <w:rsid w:val="00A40CD6"/>
    <w:rsid w:val="00A40DFB"/>
    <w:rsid w:val="00A4110D"/>
    <w:rsid w:val="00A41D90"/>
    <w:rsid w:val="00A41E93"/>
    <w:rsid w:val="00A4280F"/>
    <w:rsid w:val="00A42A77"/>
    <w:rsid w:val="00A42EEF"/>
    <w:rsid w:val="00A4339B"/>
    <w:rsid w:val="00A43532"/>
    <w:rsid w:val="00A44B5E"/>
    <w:rsid w:val="00A45541"/>
    <w:rsid w:val="00A4648C"/>
    <w:rsid w:val="00A464C7"/>
    <w:rsid w:val="00A464FE"/>
    <w:rsid w:val="00A4660E"/>
    <w:rsid w:val="00A4669E"/>
    <w:rsid w:val="00A466FB"/>
    <w:rsid w:val="00A46776"/>
    <w:rsid w:val="00A467FB"/>
    <w:rsid w:val="00A46AB2"/>
    <w:rsid w:val="00A46D75"/>
    <w:rsid w:val="00A470CA"/>
    <w:rsid w:val="00A47952"/>
    <w:rsid w:val="00A5026F"/>
    <w:rsid w:val="00A50461"/>
    <w:rsid w:val="00A50AC8"/>
    <w:rsid w:val="00A52E06"/>
    <w:rsid w:val="00A539BC"/>
    <w:rsid w:val="00A53AFE"/>
    <w:rsid w:val="00A54790"/>
    <w:rsid w:val="00A54DED"/>
    <w:rsid w:val="00A55352"/>
    <w:rsid w:val="00A567E3"/>
    <w:rsid w:val="00A56B17"/>
    <w:rsid w:val="00A56F3F"/>
    <w:rsid w:val="00A57C29"/>
    <w:rsid w:val="00A57CEE"/>
    <w:rsid w:val="00A57DE8"/>
    <w:rsid w:val="00A60196"/>
    <w:rsid w:val="00A60A01"/>
    <w:rsid w:val="00A615DE"/>
    <w:rsid w:val="00A616C9"/>
    <w:rsid w:val="00A61CB8"/>
    <w:rsid w:val="00A63472"/>
    <w:rsid w:val="00A63978"/>
    <w:rsid w:val="00A63B8B"/>
    <w:rsid w:val="00A65CD4"/>
    <w:rsid w:val="00A662EC"/>
    <w:rsid w:val="00A66510"/>
    <w:rsid w:val="00A67187"/>
    <w:rsid w:val="00A67EC3"/>
    <w:rsid w:val="00A710D4"/>
    <w:rsid w:val="00A7369A"/>
    <w:rsid w:val="00A739B2"/>
    <w:rsid w:val="00A74499"/>
    <w:rsid w:val="00A75457"/>
    <w:rsid w:val="00A755DE"/>
    <w:rsid w:val="00A760A3"/>
    <w:rsid w:val="00A768E6"/>
    <w:rsid w:val="00A76A6A"/>
    <w:rsid w:val="00A77907"/>
    <w:rsid w:val="00A8046C"/>
    <w:rsid w:val="00A808E7"/>
    <w:rsid w:val="00A83337"/>
    <w:rsid w:val="00A83F92"/>
    <w:rsid w:val="00A85097"/>
    <w:rsid w:val="00A853AE"/>
    <w:rsid w:val="00A85FA4"/>
    <w:rsid w:val="00A86633"/>
    <w:rsid w:val="00A87182"/>
    <w:rsid w:val="00A904A1"/>
    <w:rsid w:val="00A906A1"/>
    <w:rsid w:val="00A90AB1"/>
    <w:rsid w:val="00A90ACC"/>
    <w:rsid w:val="00A90B75"/>
    <w:rsid w:val="00A90BE1"/>
    <w:rsid w:val="00A90E9F"/>
    <w:rsid w:val="00A918E6"/>
    <w:rsid w:val="00A938E6"/>
    <w:rsid w:val="00A93B69"/>
    <w:rsid w:val="00A93FE5"/>
    <w:rsid w:val="00A943B4"/>
    <w:rsid w:val="00A9520A"/>
    <w:rsid w:val="00A95DE6"/>
    <w:rsid w:val="00A969FC"/>
    <w:rsid w:val="00A96E25"/>
    <w:rsid w:val="00A9765F"/>
    <w:rsid w:val="00A9766F"/>
    <w:rsid w:val="00A97B0B"/>
    <w:rsid w:val="00AA0186"/>
    <w:rsid w:val="00AA0E02"/>
    <w:rsid w:val="00AA100F"/>
    <w:rsid w:val="00AA1802"/>
    <w:rsid w:val="00AA1EC5"/>
    <w:rsid w:val="00AA275D"/>
    <w:rsid w:val="00AA2FFD"/>
    <w:rsid w:val="00AA363D"/>
    <w:rsid w:val="00AA3CDB"/>
    <w:rsid w:val="00AA4A58"/>
    <w:rsid w:val="00AA5718"/>
    <w:rsid w:val="00AA5864"/>
    <w:rsid w:val="00AA5F58"/>
    <w:rsid w:val="00AA713E"/>
    <w:rsid w:val="00AA7933"/>
    <w:rsid w:val="00AA7B4F"/>
    <w:rsid w:val="00AA7F60"/>
    <w:rsid w:val="00AB071F"/>
    <w:rsid w:val="00AB0B0A"/>
    <w:rsid w:val="00AB1FCC"/>
    <w:rsid w:val="00AB2409"/>
    <w:rsid w:val="00AB290F"/>
    <w:rsid w:val="00AB493B"/>
    <w:rsid w:val="00AB5EF6"/>
    <w:rsid w:val="00AB6048"/>
    <w:rsid w:val="00AB6207"/>
    <w:rsid w:val="00AB6565"/>
    <w:rsid w:val="00AB694B"/>
    <w:rsid w:val="00AB70E3"/>
    <w:rsid w:val="00AB7367"/>
    <w:rsid w:val="00AC02C1"/>
    <w:rsid w:val="00AC0AB6"/>
    <w:rsid w:val="00AC1499"/>
    <w:rsid w:val="00AC1C26"/>
    <w:rsid w:val="00AC1C80"/>
    <w:rsid w:val="00AC1F85"/>
    <w:rsid w:val="00AC2F36"/>
    <w:rsid w:val="00AC3D37"/>
    <w:rsid w:val="00AC5065"/>
    <w:rsid w:val="00AC5746"/>
    <w:rsid w:val="00AC589B"/>
    <w:rsid w:val="00AC6C8E"/>
    <w:rsid w:val="00AC6F34"/>
    <w:rsid w:val="00AC70B0"/>
    <w:rsid w:val="00AC7460"/>
    <w:rsid w:val="00AD20CE"/>
    <w:rsid w:val="00AD226B"/>
    <w:rsid w:val="00AD3CAD"/>
    <w:rsid w:val="00AD5126"/>
    <w:rsid w:val="00AD5F18"/>
    <w:rsid w:val="00AD60D3"/>
    <w:rsid w:val="00AD6580"/>
    <w:rsid w:val="00AD6631"/>
    <w:rsid w:val="00AD6920"/>
    <w:rsid w:val="00AD6B33"/>
    <w:rsid w:val="00AD6BF2"/>
    <w:rsid w:val="00AD6C8E"/>
    <w:rsid w:val="00AD7033"/>
    <w:rsid w:val="00AD7992"/>
    <w:rsid w:val="00AD7AFE"/>
    <w:rsid w:val="00AD7EFE"/>
    <w:rsid w:val="00AE0009"/>
    <w:rsid w:val="00AE2227"/>
    <w:rsid w:val="00AE29C9"/>
    <w:rsid w:val="00AE2A3B"/>
    <w:rsid w:val="00AE2E23"/>
    <w:rsid w:val="00AE3F89"/>
    <w:rsid w:val="00AE4A5C"/>
    <w:rsid w:val="00AE4D65"/>
    <w:rsid w:val="00AE55D0"/>
    <w:rsid w:val="00AE6310"/>
    <w:rsid w:val="00AE6C0F"/>
    <w:rsid w:val="00AE79C1"/>
    <w:rsid w:val="00AE7AD9"/>
    <w:rsid w:val="00AF039E"/>
    <w:rsid w:val="00AF1285"/>
    <w:rsid w:val="00AF169F"/>
    <w:rsid w:val="00AF43A8"/>
    <w:rsid w:val="00AF5C0F"/>
    <w:rsid w:val="00AF707D"/>
    <w:rsid w:val="00AF7CF9"/>
    <w:rsid w:val="00B0019B"/>
    <w:rsid w:val="00B007B6"/>
    <w:rsid w:val="00B00DF2"/>
    <w:rsid w:val="00B013AE"/>
    <w:rsid w:val="00B0191E"/>
    <w:rsid w:val="00B03208"/>
    <w:rsid w:val="00B03553"/>
    <w:rsid w:val="00B036A3"/>
    <w:rsid w:val="00B03877"/>
    <w:rsid w:val="00B0389D"/>
    <w:rsid w:val="00B04E18"/>
    <w:rsid w:val="00B05903"/>
    <w:rsid w:val="00B06A17"/>
    <w:rsid w:val="00B06ED6"/>
    <w:rsid w:val="00B0750B"/>
    <w:rsid w:val="00B0786A"/>
    <w:rsid w:val="00B07D0E"/>
    <w:rsid w:val="00B07E53"/>
    <w:rsid w:val="00B10C41"/>
    <w:rsid w:val="00B115B4"/>
    <w:rsid w:val="00B12DF5"/>
    <w:rsid w:val="00B12F00"/>
    <w:rsid w:val="00B13CF8"/>
    <w:rsid w:val="00B1513F"/>
    <w:rsid w:val="00B15201"/>
    <w:rsid w:val="00B157F6"/>
    <w:rsid w:val="00B159A0"/>
    <w:rsid w:val="00B15A77"/>
    <w:rsid w:val="00B15B52"/>
    <w:rsid w:val="00B175E8"/>
    <w:rsid w:val="00B2019B"/>
    <w:rsid w:val="00B204BD"/>
    <w:rsid w:val="00B205C5"/>
    <w:rsid w:val="00B2086D"/>
    <w:rsid w:val="00B215D9"/>
    <w:rsid w:val="00B2321B"/>
    <w:rsid w:val="00B23329"/>
    <w:rsid w:val="00B23502"/>
    <w:rsid w:val="00B24762"/>
    <w:rsid w:val="00B24EA4"/>
    <w:rsid w:val="00B253AB"/>
    <w:rsid w:val="00B25850"/>
    <w:rsid w:val="00B26557"/>
    <w:rsid w:val="00B26A85"/>
    <w:rsid w:val="00B27B69"/>
    <w:rsid w:val="00B3000E"/>
    <w:rsid w:val="00B304F9"/>
    <w:rsid w:val="00B30738"/>
    <w:rsid w:val="00B30BE3"/>
    <w:rsid w:val="00B31EE1"/>
    <w:rsid w:val="00B32677"/>
    <w:rsid w:val="00B34D47"/>
    <w:rsid w:val="00B3523D"/>
    <w:rsid w:val="00B3604D"/>
    <w:rsid w:val="00B3670A"/>
    <w:rsid w:val="00B3799F"/>
    <w:rsid w:val="00B37F49"/>
    <w:rsid w:val="00B40186"/>
    <w:rsid w:val="00B4132E"/>
    <w:rsid w:val="00B416AE"/>
    <w:rsid w:val="00B41F22"/>
    <w:rsid w:val="00B42165"/>
    <w:rsid w:val="00B43347"/>
    <w:rsid w:val="00B43E31"/>
    <w:rsid w:val="00B44A60"/>
    <w:rsid w:val="00B44FEF"/>
    <w:rsid w:val="00B45015"/>
    <w:rsid w:val="00B474C8"/>
    <w:rsid w:val="00B47773"/>
    <w:rsid w:val="00B47AFE"/>
    <w:rsid w:val="00B47E98"/>
    <w:rsid w:val="00B50A10"/>
    <w:rsid w:val="00B50FA0"/>
    <w:rsid w:val="00B5268B"/>
    <w:rsid w:val="00B5388D"/>
    <w:rsid w:val="00B53CD0"/>
    <w:rsid w:val="00B540B9"/>
    <w:rsid w:val="00B545B4"/>
    <w:rsid w:val="00B54848"/>
    <w:rsid w:val="00B54D9E"/>
    <w:rsid w:val="00B56D14"/>
    <w:rsid w:val="00B572BE"/>
    <w:rsid w:val="00B577F3"/>
    <w:rsid w:val="00B57E0A"/>
    <w:rsid w:val="00B6093A"/>
    <w:rsid w:val="00B60C33"/>
    <w:rsid w:val="00B6106B"/>
    <w:rsid w:val="00B62D08"/>
    <w:rsid w:val="00B63337"/>
    <w:rsid w:val="00B6374D"/>
    <w:rsid w:val="00B641E3"/>
    <w:rsid w:val="00B64E9E"/>
    <w:rsid w:val="00B65687"/>
    <w:rsid w:val="00B657C7"/>
    <w:rsid w:val="00B66066"/>
    <w:rsid w:val="00B66384"/>
    <w:rsid w:val="00B6669E"/>
    <w:rsid w:val="00B67F29"/>
    <w:rsid w:val="00B70161"/>
    <w:rsid w:val="00B706F0"/>
    <w:rsid w:val="00B707C0"/>
    <w:rsid w:val="00B70CA2"/>
    <w:rsid w:val="00B7244D"/>
    <w:rsid w:val="00B7267A"/>
    <w:rsid w:val="00B72F96"/>
    <w:rsid w:val="00B73176"/>
    <w:rsid w:val="00B73AA5"/>
    <w:rsid w:val="00B73B8A"/>
    <w:rsid w:val="00B74751"/>
    <w:rsid w:val="00B765C6"/>
    <w:rsid w:val="00B76C45"/>
    <w:rsid w:val="00B81124"/>
    <w:rsid w:val="00B8113F"/>
    <w:rsid w:val="00B81C10"/>
    <w:rsid w:val="00B81CF1"/>
    <w:rsid w:val="00B81D97"/>
    <w:rsid w:val="00B82613"/>
    <w:rsid w:val="00B82D33"/>
    <w:rsid w:val="00B84177"/>
    <w:rsid w:val="00B8458D"/>
    <w:rsid w:val="00B86898"/>
    <w:rsid w:val="00B86B41"/>
    <w:rsid w:val="00B8799E"/>
    <w:rsid w:val="00B87CAE"/>
    <w:rsid w:val="00B87EF1"/>
    <w:rsid w:val="00B91D73"/>
    <w:rsid w:val="00B92255"/>
    <w:rsid w:val="00B92EC7"/>
    <w:rsid w:val="00B93008"/>
    <w:rsid w:val="00B9378B"/>
    <w:rsid w:val="00B944DA"/>
    <w:rsid w:val="00B94C9F"/>
    <w:rsid w:val="00B94E0E"/>
    <w:rsid w:val="00B957D5"/>
    <w:rsid w:val="00B95BAF"/>
    <w:rsid w:val="00B95BF9"/>
    <w:rsid w:val="00B95ED7"/>
    <w:rsid w:val="00B9643E"/>
    <w:rsid w:val="00B975FF"/>
    <w:rsid w:val="00B97971"/>
    <w:rsid w:val="00BA2066"/>
    <w:rsid w:val="00BA2794"/>
    <w:rsid w:val="00BA2F01"/>
    <w:rsid w:val="00BA3547"/>
    <w:rsid w:val="00BA3E3E"/>
    <w:rsid w:val="00BA546D"/>
    <w:rsid w:val="00BA668E"/>
    <w:rsid w:val="00BA6C8C"/>
    <w:rsid w:val="00BA6D53"/>
    <w:rsid w:val="00BA6FAD"/>
    <w:rsid w:val="00BA70AC"/>
    <w:rsid w:val="00BA7D32"/>
    <w:rsid w:val="00BB045C"/>
    <w:rsid w:val="00BB0D1E"/>
    <w:rsid w:val="00BB28EC"/>
    <w:rsid w:val="00BB304F"/>
    <w:rsid w:val="00BB3E2B"/>
    <w:rsid w:val="00BB4551"/>
    <w:rsid w:val="00BB4CB5"/>
    <w:rsid w:val="00BB58BB"/>
    <w:rsid w:val="00BB5C8D"/>
    <w:rsid w:val="00BB6434"/>
    <w:rsid w:val="00BB665A"/>
    <w:rsid w:val="00BB6ACC"/>
    <w:rsid w:val="00BB6C7A"/>
    <w:rsid w:val="00BB7832"/>
    <w:rsid w:val="00BB7B33"/>
    <w:rsid w:val="00BC2158"/>
    <w:rsid w:val="00BC2762"/>
    <w:rsid w:val="00BC330C"/>
    <w:rsid w:val="00BC3759"/>
    <w:rsid w:val="00BC401B"/>
    <w:rsid w:val="00BC40BB"/>
    <w:rsid w:val="00BC46B4"/>
    <w:rsid w:val="00BC5AA7"/>
    <w:rsid w:val="00BC6642"/>
    <w:rsid w:val="00BC78C6"/>
    <w:rsid w:val="00BD1E46"/>
    <w:rsid w:val="00BD2E2A"/>
    <w:rsid w:val="00BD310A"/>
    <w:rsid w:val="00BD3799"/>
    <w:rsid w:val="00BD3AA1"/>
    <w:rsid w:val="00BD51F7"/>
    <w:rsid w:val="00BD5EA8"/>
    <w:rsid w:val="00BD7790"/>
    <w:rsid w:val="00BE02A5"/>
    <w:rsid w:val="00BE02B4"/>
    <w:rsid w:val="00BE062D"/>
    <w:rsid w:val="00BE14E1"/>
    <w:rsid w:val="00BE1795"/>
    <w:rsid w:val="00BE1822"/>
    <w:rsid w:val="00BE1946"/>
    <w:rsid w:val="00BE1C28"/>
    <w:rsid w:val="00BE29B1"/>
    <w:rsid w:val="00BE29F1"/>
    <w:rsid w:val="00BE34FB"/>
    <w:rsid w:val="00BE4808"/>
    <w:rsid w:val="00BE4C2A"/>
    <w:rsid w:val="00BE4ED4"/>
    <w:rsid w:val="00BE5682"/>
    <w:rsid w:val="00BE60EE"/>
    <w:rsid w:val="00BE62E4"/>
    <w:rsid w:val="00BE66C8"/>
    <w:rsid w:val="00BE69D6"/>
    <w:rsid w:val="00BE705E"/>
    <w:rsid w:val="00BE77F7"/>
    <w:rsid w:val="00BF06E6"/>
    <w:rsid w:val="00BF0F82"/>
    <w:rsid w:val="00BF10BC"/>
    <w:rsid w:val="00BF32E3"/>
    <w:rsid w:val="00BF3B5F"/>
    <w:rsid w:val="00BF4471"/>
    <w:rsid w:val="00BF6780"/>
    <w:rsid w:val="00BF76EB"/>
    <w:rsid w:val="00C015F3"/>
    <w:rsid w:val="00C01AE4"/>
    <w:rsid w:val="00C02C17"/>
    <w:rsid w:val="00C034CC"/>
    <w:rsid w:val="00C0438F"/>
    <w:rsid w:val="00C04AA2"/>
    <w:rsid w:val="00C05674"/>
    <w:rsid w:val="00C0576C"/>
    <w:rsid w:val="00C06C4E"/>
    <w:rsid w:val="00C101B6"/>
    <w:rsid w:val="00C10381"/>
    <w:rsid w:val="00C10886"/>
    <w:rsid w:val="00C10C69"/>
    <w:rsid w:val="00C1200B"/>
    <w:rsid w:val="00C12192"/>
    <w:rsid w:val="00C123F8"/>
    <w:rsid w:val="00C12A26"/>
    <w:rsid w:val="00C12D40"/>
    <w:rsid w:val="00C12E10"/>
    <w:rsid w:val="00C12EBA"/>
    <w:rsid w:val="00C152AD"/>
    <w:rsid w:val="00C15741"/>
    <w:rsid w:val="00C15818"/>
    <w:rsid w:val="00C1697B"/>
    <w:rsid w:val="00C17E08"/>
    <w:rsid w:val="00C20934"/>
    <w:rsid w:val="00C20C5F"/>
    <w:rsid w:val="00C20CB5"/>
    <w:rsid w:val="00C212F8"/>
    <w:rsid w:val="00C2183D"/>
    <w:rsid w:val="00C21FAF"/>
    <w:rsid w:val="00C2266B"/>
    <w:rsid w:val="00C23D53"/>
    <w:rsid w:val="00C24246"/>
    <w:rsid w:val="00C2465B"/>
    <w:rsid w:val="00C24DAF"/>
    <w:rsid w:val="00C25BCF"/>
    <w:rsid w:val="00C25EA0"/>
    <w:rsid w:val="00C26173"/>
    <w:rsid w:val="00C26918"/>
    <w:rsid w:val="00C26D4D"/>
    <w:rsid w:val="00C26D51"/>
    <w:rsid w:val="00C26E8C"/>
    <w:rsid w:val="00C27FF2"/>
    <w:rsid w:val="00C306DF"/>
    <w:rsid w:val="00C31BA6"/>
    <w:rsid w:val="00C32999"/>
    <w:rsid w:val="00C3550C"/>
    <w:rsid w:val="00C35E7A"/>
    <w:rsid w:val="00C371E7"/>
    <w:rsid w:val="00C40733"/>
    <w:rsid w:val="00C40A25"/>
    <w:rsid w:val="00C42032"/>
    <w:rsid w:val="00C42AE8"/>
    <w:rsid w:val="00C42B20"/>
    <w:rsid w:val="00C43875"/>
    <w:rsid w:val="00C43FF0"/>
    <w:rsid w:val="00C452B1"/>
    <w:rsid w:val="00C45344"/>
    <w:rsid w:val="00C45918"/>
    <w:rsid w:val="00C47A87"/>
    <w:rsid w:val="00C500FF"/>
    <w:rsid w:val="00C5092C"/>
    <w:rsid w:val="00C515E1"/>
    <w:rsid w:val="00C51A13"/>
    <w:rsid w:val="00C52652"/>
    <w:rsid w:val="00C527DC"/>
    <w:rsid w:val="00C52AC7"/>
    <w:rsid w:val="00C54095"/>
    <w:rsid w:val="00C54862"/>
    <w:rsid w:val="00C54EA8"/>
    <w:rsid w:val="00C55B74"/>
    <w:rsid w:val="00C55C85"/>
    <w:rsid w:val="00C55F01"/>
    <w:rsid w:val="00C5616A"/>
    <w:rsid w:val="00C56D2D"/>
    <w:rsid w:val="00C572FB"/>
    <w:rsid w:val="00C57805"/>
    <w:rsid w:val="00C60425"/>
    <w:rsid w:val="00C60FAF"/>
    <w:rsid w:val="00C61486"/>
    <w:rsid w:val="00C61E49"/>
    <w:rsid w:val="00C62065"/>
    <w:rsid w:val="00C62965"/>
    <w:rsid w:val="00C645BF"/>
    <w:rsid w:val="00C6490D"/>
    <w:rsid w:val="00C65554"/>
    <w:rsid w:val="00C65806"/>
    <w:rsid w:val="00C66742"/>
    <w:rsid w:val="00C668EB"/>
    <w:rsid w:val="00C67679"/>
    <w:rsid w:val="00C67D3C"/>
    <w:rsid w:val="00C71DD0"/>
    <w:rsid w:val="00C7221A"/>
    <w:rsid w:val="00C726A3"/>
    <w:rsid w:val="00C727A9"/>
    <w:rsid w:val="00C73A32"/>
    <w:rsid w:val="00C74075"/>
    <w:rsid w:val="00C743B0"/>
    <w:rsid w:val="00C7449E"/>
    <w:rsid w:val="00C74B87"/>
    <w:rsid w:val="00C74E4F"/>
    <w:rsid w:val="00C75844"/>
    <w:rsid w:val="00C77675"/>
    <w:rsid w:val="00C77961"/>
    <w:rsid w:val="00C77EA1"/>
    <w:rsid w:val="00C80C7A"/>
    <w:rsid w:val="00C80E46"/>
    <w:rsid w:val="00C810CC"/>
    <w:rsid w:val="00C81246"/>
    <w:rsid w:val="00C81A7E"/>
    <w:rsid w:val="00C8287D"/>
    <w:rsid w:val="00C830D1"/>
    <w:rsid w:val="00C84A35"/>
    <w:rsid w:val="00C84BFA"/>
    <w:rsid w:val="00C85F51"/>
    <w:rsid w:val="00C86D6B"/>
    <w:rsid w:val="00C9038D"/>
    <w:rsid w:val="00C90A9C"/>
    <w:rsid w:val="00C90DC6"/>
    <w:rsid w:val="00C9101B"/>
    <w:rsid w:val="00C910D7"/>
    <w:rsid w:val="00C91840"/>
    <w:rsid w:val="00C91B64"/>
    <w:rsid w:val="00C92471"/>
    <w:rsid w:val="00C925AC"/>
    <w:rsid w:val="00C9282F"/>
    <w:rsid w:val="00C93B0E"/>
    <w:rsid w:val="00C93BF9"/>
    <w:rsid w:val="00C93DAF"/>
    <w:rsid w:val="00C9431F"/>
    <w:rsid w:val="00C947B6"/>
    <w:rsid w:val="00C948BB"/>
    <w:rsid w:val="00C948F1"/>
    <w:rsid w:val="00C95DAA"/>
    <w:rsid w:val="00C96B13"/>
    <w:rsid w:val="00C96E9B"/>
    <w:rsid w:val="00C96F79"/>
    <w:rsid w:val="00C97411"/>
    <w:rsid w:val="00CA0BB5"/>
    <w:rsid w:val="00CA0DD7"/>
    <w:rsid w:val="00CA0E1A"/>
    <w:rsid w:val="00CA1A53"/>
    <w:rsid w:val="00CA270E"/>
    <w:rsid w:val="00CA31FD"/>
    <w:rsid w:val="00CA34AB"/>
    <w:rsid w:val="00CA35E2"/>
    <w:rsid w:val="00CA5681"/>
    <w:rsid w:val="00CA6665"/>
    <w:rsid w:val="00CA7D54"/>
    <w:rsid w:val="00CA7DCE"/>
    <w:rsid w:val="00CB09DA"/>
    <w:rsid w:val="00CB12E0"/>
    <w:rsid w:val="00CB151B"/>
    <w:rsid w:val="00CB1BDC"/>
    <w:rsid w:val="00CB23DD"/>
    <w:rsid w:val="00CB2C8D"/>
    <w:rsid w:val="00CB3444"/>
    <w:rsid w:val="00CB42B0"/>
    <w:rsid w:val="00CB4F67"/>
    <w:rsid w:val="00CB5662"/>
    <w:rsid w:val="00CB615A"/>
    <w:rsid w:val="00CB64CB"/>
    <w:rsid w:val="00CB70DE"/>
    <w:rsid w:val="00CB717C"/>
    <w:rsid w:val="00CB7A2D"/>
    <w:rsid w:val="00CC0018"/>
    <w:rsid w:val="00CC06F4"/>
    <w:rsid w:val="00CC0B75"/>
    <w:rsid w:val="00CC19A9"/>
    <w:rsid w:val="00CC3575"/>
    <w:rsid w:val="00CC3D1B"/>
    <w:rsid w:val="00CC4583"/>
    <w:rsid w:val="00CC5D0C"/>
    <w:rsid w:val="00CC732E"/>
    <w:rsid w:val="00CD0A0B"/>
    <w:rsid w:val="00CD1E72"/>
    <w:rsid w:val="00CD2E99"/>
    <w:rsid w:val="00CD32F6"/>
    <w:rsid w:val="00CD3C78"/>
    <w:rsid w:val="00CD4BAB"/>
    <w:rsid w:val="00CD4C64"/>
    <w:rsid w:val="00CD4FA8"/>
    <w:rsid w:val="00CD621D"/>
    <w:rsid w:val="00CD6536"/>
    <w:rsid w:val="00CD7667"/>
    <w:rsid w:val="00CE04BA"/>
    <w:rsid w:val="00CE08EE"/>
    <w:rsid w:val="00CE0B54"/>
    <w:rsid w:val="00CE0D5E"/>
    <w:rsid w:val="00CE1094"/>
    <w:rsid w:val="00CE192C"/>
    <w:rsid w:val="00CE1E58"/>
    <w:rsid w:val="00CE2859"/>
    <w:rsid w:val="00CE39B1"/>
    <w:rsid w:val="00CE4126"/>
    <w:rsid w:val="00CE43C0"/>
    <w:rsid w:val="00CE4526"/>
    <w:rsid w:val="00CE47DC"/>
    <w:rsid w:val="00CE4866"/>
    <w:rsid w:val="00CE6507"/>
    <w:rsid w:val="00CE7EFA"/>
    <w:rsid w:val="00CF1E9F"/>
    <w:rsid w:val="00CF1EAF"/>
    <w:rsid w:val="00CF22D1"/>
    <w:rsid w:val="00CF268E"/>
    <w:rsid w:val="00CF29F3"/>
    <w:rsid w:val="00CF2CD1"/>
    <w:rsid w:val="00CF2DBC"/>
    <w:rsid w:val="00CF2F4F"/>
    <w:rsid w:val="00CF31F1"/>
    <w:rsid w:val="00CF38DC"/>
    <w:rsid w:val="00CF3A2E"/>
    <w:rsid w:val="00CF3E4F"/>
    <w:rsid w:val="00CF3FBD"/>
    <w:rsid w:val="00CF4A93"/>
    <w:rsid w:val="00CF5689"/>
    <w:rsid w:val="00CF5A8C"/>
    <w:rsid w:val="00CF5BFF"/>
    <w:rsid w:val="00CF5D28"/>
    <w:rsid w:val="00CF5E92"/>
    <w:rsid w:val="00CF6828"/>
    <w:rsid w:val="00CF75EC"/>
    <w:rsid w:val="00CF7B3D"/>
    <w:rsid w:val="00CF7C08"/>
    <w:rsid w:val="00CF7E23"/>
    <w:rsid w:val="00D001B9"/>
    <w:rsid w:val="00D00F53"/>
    <w:rsid w:val="00D01307"/>
    <w:rsid w:val="00D023E6"/>
    <w:rsid w:val="00D025B1"/>
    <w:rsid w:val="00D026F3"/>
    <w:rsid w:val="00D02D6E"/>
    <w:rsid w:val="00D034E1"/>
    <w:rsid w:val="00D0419A"/>
    <w:rsid w:val="00D04A9C"/>
    <w:rsid w:val="00D04E65"/>
    <w:rsid w:val="00D0503B"/>
    <w:rsid w:val="00D053AD"/>
    <w:rsid w:val="00D054F1"/>
    <w:rsid w:val="00D05556"/>
    <w:rsid w:val="00D064E8"/>
    <w:rsid w:val="00D077BC"/>
    <w:rsid w:val="00D07CF4"/>
    <w:rsid w:val="00D1018D"/>
    <w:rsid w:val="00D105DB"/>
    <w:rsid w:val="00D110AE"/>
    <w:rsid w:val="00D11E76"/>
    <w:rsid w:val="00D11FC2"/>
    <w:rsid w:val="00D12557"/>
    <w:rsid w:val="00D146F2"/>
    <w:rsid w:val="00D1480E"/>
    <w:rsid w:val="00D1498B"/>
    <w:rsid w:val="00D14CFA"/>
    <w:rsid w:val="00D1593A"/>
    <w:rsid w:val="00D164C6"/>
    <w:rsid w:val="00D16B23"/>
    <w:rsid w:val="00D16B6C"/>
    <w:rsid w:val="00D17231"/>
    <w:rsid w:val="00D173A6"/>
    <w:rsid w:val="00D200A6"/>
    <w:rsid w:val="00D20519"/>
    <w:rsid w:val="00D20DAF"/>
    <w:rsid w:val="00D20F75"/>
    <w:rsid w:val="00D2369F"/>
    <w:rsid w:val="00D2429A"/>
    <w:rsid w:val="00D24CEA"/>
    <w:rsid w:val="00D25815"/>
    <w:rsid w:val="00D260F8"/>
    <w:rsid w:val="00D263A4"/>
    <w:rsid w:val="00D26445"/>
    <w:rsid w:val="00D26636"/>
    <w:rsid w:val="00D305E3"/>
    <w:rsid w:val="00D30E10"/>
    <w:rsid w:val="00D32EDB"/>
    <w:rsid w:val="00D33F1D"/>
    <w:rsid w:val="00D33F7C"/>
    <w:rsid w:val="00D36968"/>
    <w:rsid w:val="00D36AFB"/>
    <w:rsid w:val="00D37236"/>
    <w:rsid w:val="00D375CE"/>
    <w:rsid w:val="00D376B0"/>
    <w:rsid w:val="00D376E2"/>
    <w:rsid w:val="00D379F2"/>
    <w:rsid w:val="00D37B4F"/>
    <w:rsid w:val="00D40679"/>
    <w:rsid w:val="00D40837"/>
    <w:rsid w:val="00D408FE"/>
    <w:rsid w:val="00D40B5E"/>
    <w:rsid w:val="00D41104"/>
    <w:rsid w:val="00D41201"/>
    <w:rsid w:val="00D41202"/>
    <w:rsid w:val="00D4123A"/>
    <w:rsid w:val="00D4201C"/>
    <w:rsid w:val="00D4237F"/>
    <w:rsid w:val="00D4261F"/>
    <w:rsid w:val="00D438D3"/>
    <w:rsid w:val="00D440F4"/>
    <w:rsid w:val="00D46CCA"/>
    <w:rsid w:val="00D47C16"/>
    <w:rsid w:val="00D50890"/>
    <w:rsid w:val="00D50C12"/>
    <w:rsid w:val="00D510CF"/>
    <w:rsid w:val="00D51952"/>
    <w:rsid w:val="00D51F78"/>
    <w:rsid w:val="00D5286F"/>
    <w:rsid w:val="00D52AD9"/>
    <w:rsid w:val="00D52BFC"/>
    <w:rsid w:val="00D5337B"/>
    <w:rsid w:val="00D53941"/>
    <w:rsid w:val="00D54F88"/>
    <w:rsid w:val="00D550A9"/>
    <w:rsid w:val="00D5536F"/>
    <w:rsid w:val="00D55434"/>
    <w:rsid w:val="00D56CD1"/>
    <w:rsid w:val="00D573E5"/>
    <w:rsid w:val="00D57814"/>
    <w:rsid w:val="00D603DD"/>
    <w:rsid w:val="00D6048B"/>
    <w:rsid w:val="00D60745"/>
    <w:rsid w:val="00D60EEB"/>
    <w:rsid w:val="00D640CB"/>
    <w:rsid w:val="00D644F5"/>
    <w:rsid w:val="00D64617"/>
    <w:rsid w:val="00D666A9"/>
    <w:rsid w:val="00D666F2"/>
    <w:rsid w:val="00D67582"/>
    <w:rsid w:val="00D70A08"/>
    <w:rsid w:val="00D71834"/>
    <w:rsid w:val="00D727E0"/>
    <w:rsid w:val="00D7286C"/>
    <w:rsid w:val="00D73080"/>
    <w:rsid w:val="00D73733"/>
    <w:rsid w:val="00D73D54"/>
    <w:rsid w:val="00D7430F"/>
    <w:rsid w:val="00D743A6"/>
    <w:rsid w:val="00D746D5"/>
    <w:rsid w:val="00D7558A"/>
    <w:rsid w:val="00D759DF"/>
    <w:rsid w:val="00D761EB"/>
    <w:rsid w:val="00D76C2B"/>
    <w:rsid w:val="00D77129"/>
    <w:rsid w:val="00D77258"/>
    <w:rsid w:val="00D773DA"/>
    <w:rsid w:val="00D77A81"/>
    <w:rsid w:val="00D8085C"/>
    <w:rsid w:val="00D80FF4"/>
    <w:rsid w:val="00D82F20"/>
    <w:rsid w:val="00D834B2"/>
    <w:rsid w:val="00D83DC4"/>
    <w:rsid w:val="00D83F88"/>
    <w:rsid w:val="00D844A3"/>
    <w:rsid w:val="00D844CD"/>
    <w:rsid w:val="00D84963"/>
    <w:rsid w:val="00D86ADA"/>
    <w:rsid w:val="00D86CFD"/>
    <w:rsid w:val="00D874DF"/>
    <w:rsid w:val="00D9025E"/>
    <w:rsid w:val="00D91811"/>
    <w:rsid w:val="00D92BBE"/>
    <w:rsid w:val="00D93A0F"/>
    <w:rsid w:val="00D93E44"/>
    <w:rsid w:val="00D9409B"/>
    <w:rsid w:val="00D9415C"/>
    <w:rsid w:val="00D9419E"/>
    <w:rsid w:val="00D94CF6"/>
    <w:rsid w:val="00D95982"/>
    <w:rsid w:val="00D96D73"/>
    <w:rsid w:val="00D9716A"/>
    <w:rsid w:val="00D97DAE"/>
    <w:rsid w:val="00D97F1B"/>
    <w:rsid w:val="00DA06F9"/>
    <w:rsid w:val="00DA08A7"/>
    <w:rsid w:val="00DA0F1C"/>
    <w:rsid w:val="00DA1A5F"/>
    <w:rsid w:val="00DA1E27"/>
    <w:rsid w:val="00DA2007"/>
    <w:rsid w:val="00DA2315"/>
    <w:rsid w:val="00DA327E"/>
    <w:rsid w:val="00DA32BA"/>
    <w:rsid w:val="00DA32FA"/>
    <w:rsid w:val="00DA367A"/>
    <w:rsid w:val="00DA49B9"/>
    <w:rsid w:val="00DA4E29"/>
    <w:rsid w:val="00DA5158"/>
    <w:rsid w:val="00DA51BF"/>
    <w:rsid w:val="00DA587A"/>
    <w:rsid w:val="00DA6729"/>
    <w:rsid w:val="00DA6751"/>
    <w:rsid w:val="00DA6F24"/>
    <w:rsid w:val="00DA7683"/>
    <w:rsid w:val="00DB05E9"/>
    <w:rsid w:val="00DB0615"/>
    <w:rsid w:val="00DB226E"/>
    <w:rsid w:val="00DB2EFC"/>
    <w:rsid w:val="00DB33A0"/>
    <w:rsid w:val="00DB38A9"/>
    <w:rsid w:val="00DB3A47"/>
    <w:rsid w:val="00DB3AD3"/>
    <w:rsid w:val="00DB4235"/>
    <w:rsid w:val="00DB452D"/>
    <w:rsid w:val="00DB557E"/>
    <w:rsid w:val="00DB604C"/>
    <w:rsid w:val="00DB6BAE"/>
    <w:rsid w:val="00DB6F59"/>
    <w:rsid w:val="00DB71E9"/>
    <w:rsid w:val="00DB77EB"/>
    <w:rsid w:val="00DB77EE"/>
    <w:rsid w:val="00DC00BD"/>
    <w:rsid w:val="00DC06DD"/>
    <w:rsid w:val="00DC15AB"/>
    <w:rsid w:val="00DC22E1"/>
    <w:rsid w:val="00DC289C"/>
    <w:rsid w:val="00DC2AA2"/>
    <w:rsid w:val="00DC3C42"/>
    <w:rsid w:val="00DC4B5F"/>
    <w:rsid w:val="00DC51C4"/>
    <w:rsid w:val="00DC5354"/>
    <w:rsid w:val="00DC6234"/>
    <w:rsid w:val="00DC7148"/>
    <w:rsid w:val="00DD0291"/>
    <w:rsid w:val="00DD11D4"/>
    <w:rsid w:val="00DD1493"/>
    <w:rsid w:val="00DD229E"/>
    <w:rsid w:val="00DD2E44"/>
    <w:rsid w:val="00DD30E3"/>
    <w:rsid w:val="00DD3D1C"/>
    <w:rsid w:val="00DD55E0"/>
    <w:rsid w:val="00DD5EBD"/>
    <w:rsid w:val="00DD636E"/>
    <w:rsid w:val="00DD63EA"/>
    <w:rsid w:val="00DD7832"/>
    <w:rsid w:val="00DE10B9"/>
    <w:rsid w:val="00DE15F9"/>
    <w:rsid w:val="00DE1A27"/>
    <w:rsid w:val="00DE2771"/>
    <w:rsid w:val="00DE30E1"/>
    <w:rsid w:val="00DE37A0"/>
    <w:rsid w:val="00DE37AD"/>
    <w:rsid w:val="00DE3DBB"/>
    <w:rsid w:val="00DE3FBE"/>
    <w:rsid w:val="00DE5C38"/>
    <w:rsid w:val="00DE640B"/>
    <w:rsid w:val="00DE7E37"/>
    <w:rsid w:val="00DE7E98"/>
    <w:rsid w:val="00DE7F7A"/>
    <w:rsid w:val="00DF0186"/>
    <w:rsid w:val="00DF0F31"/>
    <w:rsid w:val="00DF146E"/>
    <w:rsid w:val="00DF15B6"/>
    <w:rsid w:val="00DF3DD5"/>
    <w:rsid w:val="00DF42F3"/>
    <w:rsid w:val="00DF574A"/>
    <w:rsid w:val="00DF63EF"/>
    <w:rsid w:val="00DF7649"/>
    <w:rsid w:val="00DF76D5"/>
    <w:rsid w:val="00DF79E1"/>
    <w:rsid w:val="00E013DA"/>
    <w:rsid w:val="00E013EA"/>
    <w:rsid w:val="00E01820"/>
    <w:rsid w:val="00E02463"/>
    <w:rsid w:val="00E025DA"/>
    <w:rsid w:val="00E031F6"/>
    <w:rsid w:val="00E03593"/>
    <w:rsid w:val="00E04A65"/>
    <w:rsid w:val="00E04DB4"/>
    <w:rsid w:val="00E0522D"/>
    <w:rsid w:val="00E052E0"/>
    <w:rsid w:val="00E0541F"/>
    <w:rsid w:val="00E0576C"/>
    <w:rsid w:val="00E05B75"/>
    <w:rsid w:val="00E0629D"/>
    <w:rsid w:val="00E10432"/>
    <w:rsid w:val="00E10512"/>
    <w:rsid w:val="00E11063"/>
    <w:rsid w:val="00E13521"/>
    <w:rsid w:val="00E13993"/>
    <w:rsid w:val="00E13B9F"/>
    <w:rsid w:val="00E14C6D"/>
    <w:rsid w:val="00E15594"/>
    <w:rsid w:val="00E15728"/>
    <w:rsid w:val="00E15858"/>
    <w:rsid w:val="00E15B37"/>
    <w:rsid w:val="00E15C9D"/>
    <w:rsid w:val="00E15FD0"/>
    <w:rsid w:val="00E164C2"/>
    <w:rsid w:val="00E177D5"/>
    <w:rsid w:val="00E20463"/>
    <w:rsid w:val="00E21F02"/>
    <w:rsid w:val="00E226CF"/>
    <w:rsid w:val="00E2294B"/>
    <w:rsid w:val="00E22E3F"/>
    <w:rsid w:val="00E23913"/>
    <w:rsid w:val="00E23ADE"/>
    <w:rsid w:val="00E24882"/>
    <w:rsid w:val="00E250FD"/>
    <w:rsid w:val="00E27C83"/>
    <w:rsid w:val="00E27D56"/>
    <w:rsid w:val="00E27FE3"/>
    <w:rsid w:val="00E30DC2"/>
    <w:rsid w:val="00E313CC"/>
    <w:rsid w:val="00E3151B"/>
    <w:rsid w:val="00E3165F"/>
    <w:rsid w:val="00E319EC"/>
    <w:rsid w:val="00E31EEB"/>
    <w:rsid w:val="00E324DF"/>
    <w:rsid w:val="00E326C3"/>
    <w:rsid w:val="00E34810"/>
    <w:rsid w:val="00E34AE8"/>
    <w:rsid w:val="00E35A29"/>
    <w:rsid w:val="00E36366"/>
    <w:rsid w:val="00E37672"/>
    <w:rsid w:val="00E37A81"/>
    <w:rsid w:val="00E4212A"/>
    <w:rsid w:val="00E4263F"/>
    <w:rsid w:val="00E434BA"/>
    <w:rsid w:val="00E43CC0"/>
    <w:rsid w:val="00E445AE"/>
    <w:rsid w:val="00E458D9"/>
    <w:rsid w:val="00E45C30"/>
    <w:rsid w:val="00E45D83"/>
    <w:rsid w:val="00E463C1"/>
    <w:rsid w:val="00E4690E"/>
    <w:rsid w:val="00E46F4C"/>
    <w:rsid w:val="00E474A8"/>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BE0"/>
    <w:rsid w:val="00E56C5E"/>
    <w:rsid w:val="00E6065E"/>
    <w:rsid w:val="00E60EE5"/>
    <w:rsid w:val="00E60FD6"/>
    <w:rsid w:val="00E615BA"/>
    <w:rsid w:val="00E63A58"/>
    <w:rsid w:val="00E65995"/>
    <w:rsid w:val="00E659A9"/>
    <w:rsid w:val="00E65C1A"/>
    <w:rsid w:val="00E66BB3"/>
    <w:rsid w:val="00E67FFA"/>
    <w:rsid w:val="00E70787"/>
    <w:rsid w:val="00E71C13"/>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7572"/>
    <w:rsid w:val="00E9088E"/>
    <w:rsid w:val="00E92758"/>
    <w:rsid w:val="00E92E8B"/>
    <w:rsid w:val="00E937BC"/>
    <w:rsid w:val="00E93CDE"/>
    <w:rsid w:val="00E946A6"/>
    <w:rsid w:val="00E94E8C"/>
    <w:rsid w:val="00E95792"/>
    <w:rsid w:val="00E957C2"/>
    <w:rsid w:val="00E9633E"/>
    <w:rsid w:val="00E967E9"/>
    <w:rsid w:val="00E96E2C"/>
    <w:rsid w:val="00E97203"/>
    <w:rsid w:val="00E97783"/>
    <w:rsid w:val="00E97837"/>
    <w:rsid w:val="00EA02B8"/>
    <w:rsid w:val="00EA094F"/>
    <w:rsid w:val="00EA1525"/>
    <w:rsid w:val="00EA1B17"/>
    <w:rsid w:val="00EA1B9C"/>
    <w:rsid w:val="00EA1C54"/>
    <w:rsid w:val="00EA1D43"/>
    <w:rsid w:val="00EA2260"/>
    <w:rsid w:val="00EA3370"/>
    <w:rsid w:val="00EA461F"/>
    <w:rsid w:val="00EA61F9"/>
    <w:rsid w:val="00EA6EEB"/>
    <w:rsid w:val="00EA7120"/>
    <w:rsid w:val="00EA7931"/>
    <w:rsid w:val="00EA7C0E"/>
    <w:rsid w:val="00EB1BA0"/>
    <w:rsid w:val="00EB1BBB"/>
    <w:rsid w:val="00EB281F"/>
    <w:rsid w:val="00EB3961"/>
    <w:rsid w:val="00EB3E64"/>
    <w:rsid w:val="00EB466D"/>
    <w:rsid w:val="00EB46CC"/>
    <w:rsid w:val="00EB58AE"/>
    <w:rsid w:val="00EB7E44"/>
    <w:rsid w:val="00EC0496"/>
    <w:rsid w:val="00EC06BB"/>
    <w:rsid w:val="00EC1833"/>
    <w:rsid w:val="00EC2024"/>
    <w:rsid w:val="00EC21F1"/>
    <w:rsid w:val="00EC2379"/>
    <w:rsid w:val="00EC2F7E"/>
    <w:rsid w:val="00EC311A"/>
    <w:rsid w:val="00EC393D"/>
    <w:rsid w:val="00EC39BB"/>
    <w:rsid w:val="00EC5F70"/>
    <w:rsid w:val="00EC5FB4"/>
    <w:rsid w:val="00EC64DF"/>
    <w:rsid w:val="00EC6B04"/>
    <w:rsid w:val="00EC78A1"/>
    <w:rsid w:val="00EC7F2E"/>
    <w:rsid w:val="00ED0BCA"/>
    <w:rsid w:val="00ED3121"/>
    <w:rsid w:val="00ED3178"/>
    <w:rsid w:val="00ED36E1"/>
    <w:rsid w:val="00ED3E02"/>
    <w:rsid w:val="00ED43C1"/>
    <w:rsid w:val="00ED4974"/>
    <w:rsid w:val="00ED5101"/>
    <w:rsid w:val="00ED5120"/>
    <w:rsid w:val="00ED5372"/>
    <w:rsid w:val="00ED5718"/>
    <w:rsid w:val="00ED65F0"/>
    <w:rsid w:val="00ED74E5"/>
    <w:rsid w:val="00ED7686"/>
    <w:rsid w:val="00ED7CC7"/>
    <w:rsid w:val="00EE014B"/>
    <w:rsid w:val="00EE0567"/>
    <w:rsid w:val="00EE1D36"/>
    <w:rsid w:val="00EE2C4F"/>
    <w:rsid w:val="00EE43B9"/>
    <w:rsid w:val="00EE477D"/>
    <w:rsid w:val="00EE5D6C"/>
    <w:rsid w:val="00EE63E6"/>
    <w:rsid w:val="00EE65A8"/>
    <w:rsid w:val="00EE69A6"/>
    <w:rsid w:val="00EE70D1"/>
    <w:rsid w:val="00EE76A9"/>
    <w:rsid w:val="00EE7B57"/>
    <w:rsid w:val="00EE7F24"/>
    <w:rsid w:val="00EE7FA7"/>
    <w:rsid w:val="00EF0191"/>
    <w:rsid w:val="00EF0555"/>
    <w:rsid w:val="00EF0E47"/>
    <w:rsid w:val="00EF21C3"/>
    <w:rsid w:val="00EF25CA"/>
    <w:rsid w:val="00EF272B"/>
    <w:rsid w:val="00EF47C7"/>
    <w:rsid w:val="00EF5785"/>
    <w:rsid w:val="00EF5A32"/>
    <w:rsid w:val="00EF6954"/>
    <w:rsid w:val="00F00766"/>
    <w:rsid w:val="00F00CE2"/>
    <w:rsid w:val="00F00D60"/>
    <w:rsid w:val="00F01450"/>
    <w:rsid w:val="00F014A1"/>
    <w:rsid w:val="00F01535"/>
    <w:rsid w:val="00F02FBE"/>
    <w:rsid w:val="00F03143"/>
    <w:rsid w:val="00F045A5"/>
    <w:rsid w:val="00F04807"/>
    <w:rsid w:val="00F05AE7"/>
    <w:rsid w:val="00F05B87"/>
    <w:rsid w:val="00F062AE"/>
    <w:rsid w:val="00F064CD"/>
    <w:rsid w:val="00F0679A"/>
    <w:rsid w:val="00F06D95"/>
    <w:rsid w:val="00F075CB"/>
    <w:rsid w:val="00F07730"/>
    <w:rsid w:val="00F10C10"/>
    <w:rsid w:val="00F11A01"/>
    <w:rsid w:val="00F120C5"/>
    <w:rsid w:val="00F12720"/>
    <w:rsid w:val="00F1416E"/>
    <w:rsid w:val="00F143D5"/>
    <w:rsid w:val="00F14F43"/>
    <w:rsid w:val="00F15DB4"/>
    <w:rsid w:val="00F15F33"/>
    <w:rsid w:val="00F16BAF"/>
    <w:rsid w:val="00F17876"/>
    <w:rsid w:val="00F179C6"/>
    <w:rsid w:val="00F17BCB"/>
    <w:rsid w:val="00F205F3"/>
    <w:rsid w:val="00F2061C"/>
    <w:rsid w:val="00F2117E"/>
    <w:rsid w:val="00F211AE"/>
    <w:rsid w:val="00F213BA"/>
    <w:rsid w:val="00F2192B"/>
    <w:rsid w:val="00F2298E"/>
    <w:rsid w:val="00F22AD5"/>
    <w:rsid w:val="00F238C6"/>
    <w:rsid w:val="00F23E3E"/>
    <w:rsid w:val="00F247E0"/>
    <w:rsid w:val="00F2486E"/>
    <w:rsid w:val="00F24B8E"/>
    <w:rsid w:val="00F24BF2"/>
    <w:rsid w:val="00F24E64"/>
    <w:rsid w:val="00F253B2"/>
    <w:rsid w:val="00F25EE1"/>
    <w:rsid w:val="00F26042"/>
    <w:rsid w:val="00F2647D"/>
    <w:rsid w:val="00F26C30"/>
    <w:rsid w:val="00F3109B"/>
    <w:rsid w:val="00F323E5"/>
    <w:rsid w:val="00F32EB8"/>
    <w:rsid w:val="00F3317A"/>
    <w:rsid w:val="00F3423B"/>
    <w:rsid w:val="00F349F2"/>
    <w:rsid w:val="00F37335"/>
    <w:rsid w:val="00F37392"/>
    <w:rsid w:val="00F37B13"/>
    <w:rsid w:val="00F41361"/>
    <w:rsid w:val="00F41866"/>
    <w:rsid w:val="00F41F34"/>
    <w:rsid w:val="00F41F96"/>
    <w:rsid w:val="00F42022"/>
    <w:rsid w:val="00F42AEA"/>
    <w:rsid w:val="00F43148"/>
    <w:rsid w:val="00F44085"/>
    <w:rsid w:val="00F44613"/>
    <w:rsid w:val="00F4537E"/>
    <w:rsid w:val="00F45BAC"/>
    <w:rsid w:val="00F466A4"/>
    <w:rsid w:val="00F467DA"/>
    <w:rsid w:val="00F4713C"/>
    <w:rsid w:val="00F472A3"/>
    <w:rsid w:val="00F47A26"/>
    <w:rsid w:val="00F50CBD"/>
    <w:rsid w:val="00F50F2A"/>
    <w:rsid w:val="00F51E5B"/>
    <w:rsid w:val="00F53109"/>
    <w:rsid w:val="00F532E8"/>
    <w:rsid w:val="00F53496"/>
    <w:rsid w:val="00F53866"/>
    <w:rsid w:val="00F53DF1"/>
    <w:rsid w:val="00F5529C"/>
    <w:rsid w:val="00F56246"/>
    <w:rsid w:val="00F56CC9"/>
    <w:rsid w:val="00F5715A"/>
    <w:rsid w:val="00F57B4D"/>
    <w:rsid w:val="00F57C83"/>
    <w:rsid w:val="00F60FC8"/>
    <w:rsid w:val="00F61CFF"/>
    <w:rsid w:val="00F6365F"/>
    <w:rsid w:val="00F637C2"/>
    <w:rsid w:val="00F63DEC"/>
    <w:rsid w:val="00F640E7"/>
    <w:rsid w:val="00F64109"/>
    <w:rsid w:val="00F645F7"/>
    <w:rsid w:val="00F6553E"/>
    <w:rsid w:val="00F65631"/>
    <w:rsid w:val="00F658A1"/>
    <w:rsid w:val="00F65FFC"/>
    <w:rsid w:val="00F671DB"/>
    <w:rsid w:val="00F71595"/>
    <w:rsid w:val="00F71FA3"/>
    <w:rsid w:val="00F73D49"/>
    <w:rsid w:val="00F73E8C"/>
    <w:rsid w:val="00F74F40"/>
    <w:rsid w:val="00F75642"/>
    <w:rsid w:val="00F7670E"/>
    <w:rsid w:val="00F769A8"/>
    <w:rsid w:val="00F7762C"/>
    <w:rsid w:val="00F776C4"/>
    <w:rsid w:val="00F8039C"/>
    <w:rsid w:val="00F81992"/>
    <w:rsid w:val="00F8206E"/>
    <w:rsid w:val="00F8297B"/>
    <w:rsid w:val="00F82E26"/>
    <w:rsid w:val="00F83613"/>
    <w:rsid w:val="00F8381F"/>
    <w:rsid w:val="00F8449B"/>
    <w:rsid w:val="00F844BF"/>
    <w:rsid w:val="00F84626"/>
    <w:rsid w:val="00F84EAB"/>
    <w:rsid w:val="00F864A4"/>
    <w:rsid w:val="00F86A45"/>
    <w:rsid w:val="00F86EED"/>
    <w:rsid w:val="00F878FE"/>
    <w:rsid w:val="00F87B44"/>
    <w:rsid w:val="00F87FEA"/>
    <w:rsid w:val="00F90ABF"/>
    <w:rsid w:val="00F9159A"/>
    <w:rsid w:val="00F915B3"/>
    <w:rsid w:val="00F91EC3"/>
    <w:rsid w:val="00F921FB"/>
    <w:rsid w:val="00F922F9"/>
    <w:rsid w:val="00F92637"/>
    <w:rsid w:val="00F92BB7"/>
    <w:rsid w:val="00F92C83"/>
    <w:rsid w:val="00F92E8E"/>
    <w:rsid w:val="00F93B77"/>
    <w:rsid w:val="00F94002"/>
    <w:rsid w:val="00F940DD"/>
    <w:rsid w:val="00F94182"/>
    <w:rsid w:val="00F9452B"/>
    <w:rsid w:val="00F95392"/>
    <w:rsid w:val="00F959F4"/>
    <w:rsid w:val="00F965F2"/>
    <w:rsid w:val="00F96A69"/>
    <w:rsid w:val="00F971DA"/>
    <w:rsid w:val="00F97611"/>
    <w:rsid w:val="00F976A4"/>
    <w:rsid w:val="00F97D19"/>
    <w:rsid w:val="00F97E7A"/>
    <w:rsid w:val="00FA09EB"/>
    <w:rsid w:val="00FA186E"/>
    <w:rsid w:val="00FA1C03"/>
    <w:rsid w:val="00FA1F2F"/>
    <w:rsid w:val="00FA205A"/>
    <w:rsid w:val="00FA2125"/>
    <w:rsid w:val="00FA2142"/>
    <w:rsid w:val="00FA238B"/>
    <w:rsid w:val="00FA2FE9"/>
    <w:rsid w:val="00FA300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3106"/>
    <w:rsid w:val="00FB484F"/>
    <w:rsid w:val="00FB52C9"/>
    <w:rsid w:val="00FB5F8E"/>
    <w:rsid w:val="00FB66B2"/>
    <w:rsid w:val="00FB6B34"/>
    <w:rsid w:val="00FB6E6C"/>
    <w:rsid w:val="00FB7656"/>
    <w:rsid w:val="00FB7E32"/>
    <w:rsid w:val="00FC0C0E"/>
    <w:rsid w:val="00FC0F10"/>
    <w:rsid w:val="00FC1034"/>
    <w:rsid w:val="00FC211F"/>
    <w:rsid w:val="00FC23B9"/>
    <w:rsid w:val="00FC2CCC"/>
    <w:rsid w:val="00FC2EC7"/>
    <w:rsid w:val="00FC3AEE"/>
    <w:rsid w:val="00FC3E0D"/>
    <w:rsid w:val="00FC3E4F"/>
    <w:rsid w:val="00FC55E5"/>
    <w:rsid w:val="00FC59C4"/>
    <w:rsid w:val="00FC604E"/>
    <w:rsid w:val="00FC6451"/>
    <w:rsid w:val="00FC6587"/>
    <w:rsid w:val="00FC6FA9"/>
    <w:rsid w:val="00FC7BA3"/>
    <w:rsid w:val="00FD1169"/>
    <w:rsid w:val="00FD118C"/>
    <w:rsid w:val="00FD15A1"/>
    <w:rsid w:val="00FD294C"/>
    <w:rsid w:val="00FD2E86"/>
    <w:rsid w:val="00FD3D0B"/>
    <w:rsid w:val="00FD409B"/>
    <w:rsid w:val="00FD4C08"/>
    <w:rsid w:val="00FD5B72"/>
    <w:rsid w:val="00FD5F2D"/>
    <w:rsid w:val="00FD60EC"/>
    <w:rsid w:val="00FD66BB"/>
    <w:rsid w:val="00FD7041"/>
    <w:rsid w:val="00FD7B0A"/>
    <w:rsid w:val="00FE002E"/>
    <w:rsid w:val="00FE049A"/>
    <w:rsid w:val="00FE1315"/>
    <w:rsid w:val="00FE1653"/>
    <w:rsid w:val="00FE16BC"/>
    <w:rsid w:val="00FE2268"/>
    <w:rsid w:val="00FE23D7"/>
    <w:rsid w:val="00FE30BC"/>
    <w:rsid w:val="00FE380A"/>
    <w:rsid w:val="00FE4DBB"/>
    <w:rsid w:val="00FE536D"/>
    <w:rsid w:val="00FE631D"/>
    <w:rsid w:val="00FE763F"/>
    <w:rsid w:val="00FF1692"/>
    <w:rsid w:val="00FF16F2"/>
    <w:rsid w:val="00FF1A3D"/>
    <w:rsid w:val="00FF2046"/>
    <w:rsid w:val="00FF230C"/>
    <w:rsid w:val="00FF24A1"/>
    <w:rsid w:val="00FF26E4"/>
    <w:rsid w:val="00FF2B5B"/>
    <w:rsid w:val="00FF3D60"/>
    <w:rsid w:val="00FF560E"/>
    <w:rsid w:val="00FF60E0"/>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EF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1B8"/>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D01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01B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basedOn w:val="Normal"/>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paragraph" w:customStyle="1" w:styleId="3GPPNormalText">
    <w:name w:val="3GPP Normal Text"/>
    <w:basedOn w:val="BodyText"/>
    <w:link w:val="3GPPNormalTextChar"/>
    <w:qFormat/>
    <w:rsid w:val="00BC46B4"/>
    <w:pPr>
      <w:ind w:hanging="22"/>
    </w:pPr>
    <w:rPr>
      <w:rFonts w:ascii="Arial" w:eastAsia="MS Mincho" w:hAnsi="Arial" w:cs="Arial"/>
      <w:sz w:val="24"/>
      <w:szCs w:val="24"/>
      <w:lang w:val="en-US"/>
    </w:rPr>
  </w:style>
  <w:style w:type="character" w:customStyle="1" w:styleId="3GPPNormalTextChar">
    <w:name w:val="3GPP Normal Text Char"/>
    <w:link w:val="3GPPNormalText"/>
    <w:rsid w:val="00BC46B4"/>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84398974">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3043351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8182595">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708052">
      <w:bodyDiv w:val="1"/>
      <w:marLeft w:val="0"/>
      <w:marRight w:val="0"/>
      <w:marTop w:val="0"/>
      <w:marBottom w:val="0"/>
      <w:divBdr>
        <w:top w:val="none" w:sz="0" w:space="0" w:color="auto"/>
        <w:left w:val="none" w:sz="0" w:space="0" w:color="auto"/>
        <w:bottom w:val="none" w:sz="0" w:space="0" w:color="auto"/>
        <w:right w:val="none" w:sz="0" w:space="0" w:color="auto"/>
      </w:divBdr>
      <w:divsChild>
        <w:div w:id="814644899">
          <w:marLeft w:val="360"/>
          <w:marRight w:val="0"/>
          <w:marTop w:val="240"/>
          <w:marBottom w:val="0"/>
          <w:divBdr>
            <w:top w:val="none" w:sz="0" w:space="0" w:color="auto"/>
            <w:left w:val="none" w:sz="0" w:space="0" w:color="auto"/>
            <w:bottom w:val="none" w:sz="0" w:space="0" w:color="auto"/>
            <w:right w:val="none" w:sz="0" w:space="0" w:color="auto"/>
          </w:divBdr>
        </w:div>
        <w:div w:id="1577544450">
          <w:marLeft w:val="360"/>
          <w:marRight w:val="0"/>
          <w:marTop w:val="240"/>
          <w:marBottom w:val="0"/>
          <w:divBdr>
            <w:top w:val="none" w:sz="0" w:space="0" w:color="auto"/>
            <w:left w:val="none" w:sz="0" w:space="0" w:color="auto"/>
            <w:bottom w:val="none" w:sz="0" w:space="0" w:color="auto"/>
            <w:right w:val="none" w:sz="0" w:space="0" w:color="auto"/>
          </w:divBdr>
        </w:div>
        <w:div w:id="705910327">
          <w:marLeft w:val="360"/>
          <w:marRight w:val="0"/>
          <w:marTop w:val="240"/>
          <w:marBottom w:val="0"/>
          <w:divBdr>
            <w:top w:val="none" w:sz="0" w:space="0" w:color="auto"/>
            <w:left w:val="none" w:sz="0" w:space="0" w:color="auto"/>
            <w:bottom w:val="none" w:sz="0" w:space="0" w:color="auto"/>
            <w:right w:val="none" w:sz="0" w:space="0" w:color="auto"/>
          </w:divBdr>
        </w:div>
        <w:div w:id="1931086504">
          <w:marLeft w:val="360"/>
          <w:marRight w:val="0"/>
          <w:marTop w:val="24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1194168">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hyperlink" Target="D:/Docs/R4-1801073.zip" TargetMode="Externa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hyperlink" Target="D:/Docs/R4-18010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634C0-E3E5-496F-8BFA-4F9507799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1547</Words>
  <Characters>7843</Characters>
  <Application>Microsoft Office Word</Application>
  <DocSecurity>0</DocSecurity>
  <Lines>378</Lines>
  <Paragraphs>271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CTPClassification=CTP_NT</cp:keywords>
  <cp:lastModifiedBy/>
  <cp:revision>1</cp:revision>
  <dcterms:created xsi:type="dcterms:W3CDTF">2018-04-06T18:36:00Z</dcterms:created>
  <dcterms:modified xsi:type="dcterms:W3CDTF">2018-04-06T18:39:00Z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0c1570f5-4aab-4a25-a002-30ea4bb2aa38</vt:lpwstr>
  </property>
  <property fmtid="{D5CDD505-2E9C-101B-9397-08002B2CF9AE}" pid="3" name="CTP_TimeStamp">
    <vt:lpwstr>2018-04-06 18:39:55Z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