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BA5" w:rsidRPr="002128D3" w:rsidRDefault="00825BA5" w:rsidP="00825BA5">
      <w:pPr>
        <w:pStyle w:val="a4"/>
        <w:tabs>
          <w:tab w:val="left" w:pos="1800"/>
        </w:tabs>
        <w:ind w:left="1800" w:hanging="1800"/>
        <w:rPr>
          <w:rFonts w:eastAsiaTheme="minorEastAsia"/>
          <w:sz w:val="22"/>
          <w:szCs w:val="22"/>
          <w:lang w:eastAsia="zh-CN"/>
        </w:rPr>
      </w:pPr>
      <w:r w:rsidRPr="00902BD6">
        <w:rPr>
          <w:sz w:val="22"/>
          <w:szCs w:val="22"/>
        </w:rPr>
        <w:t>3GPP TSG-RAN WG4 Meeting #</w:t>
      </w:r>
      <w:r w:rsidRPr="00902BD6">
        <w:rPr>
          <w:rFonts w:hint="eastAsia"/>
          <w:sz w:val="22"/>
          <w:szCs w:val="22"/>
        </w:rPr>
        <w:t>8</w:t>
      </w:r>
      <w:r w:rsidRPr="00902BD6">
        <w:rPr>
          <w:sz w:val="22"/>
          <w:szCs w:val="22"/>
        </w:rPr>
        <w:t>6bis</w:t>
      </w:r>
      <w:r w:rsidRPr="00902BD6">
        <w:rPr>
          <w:rFonts w:hint="eastAsia"/>
          <w:sz w:val="22"/>
          <w:szCs w:val="22"/>
        </w:rPr>
        <w:t xml:space="preserve">                        </w:t>
      </w:r>
      <w:r>
        <w:rPr>
          <w:rFonts w:eastAsiaTheme="minorEastAsia" w:hint="eastAsia"/>
          <w:sz w:val="22"/>
          <w:szCs w:val="22"/>
          <w:lang w:eastAsia="zh-CN"/>
        </w:rPr>
        <w:t xml:space="preserve">     </w:t>
      </w:r>
      <w:r w:rsidRPr="00902BD6">
        <w:rPr>
          <w:sz w:val="22"/>
          <w:szCs w:val="22"/>
        </w:rPr>
        <w:t>R4-18</w:t>
      </w:r>
      <w:r w:rsidR="002128D3">
        <w:rPr>
          <w:rFonts w:eastAsiaTheme="minorEastAsia" w:hint="eastAsia"/>
          <w:sz w:val="22"/>
          <w:szCs w:val="22"/>
          <w:lang w:eastAsia="zh-CN"/>
        </w:rPr>
        <w:t>03851</w:t>
      </w:r>
    </w:p>
    <w:p w:rsidR="00825BA5" w:rsidRPr="00902BD6" w:rsidRDefault="00825BA5" w:rsidP="00825BA5">
      <w:pPr>
        <w:pStyle w:val="a4"/>
        <w:tabs>
          <w:tab w:val="left" w:pos="1800"/>
        </w:tabs>
        <w:ind w:left="1800" w:hanging="1800"/>
        <w:rPr>
          <w:sz w:val="22"/>
          <w:szCs w:val="22"/>
        </w:rPr>
      </w:pPr>
      <w:r w:rsidRPr="00902BD6">
        <w:rPr>
          <w:sz w:val="22"/>
          <w:szCs w:val="22"/>
        </w:rPr>
        <w:t>Melbourne</w:t>
      </w:r>
      <w:r w:rsidRPr="00902BD6">
        <w:rPr>
          <w:rFonts w:hint="eastAsia"/>
          <w:sz w:val="22"/>
          <w:szCs w:val="22"/>
        </w:rPr>
        <w:t xml:space="preserve">, </w:t>
      </w:r>
      <w:r w:rsidRPr="00902BD6">
        <w:rPr>
          <w:sz w:val="22"/>
          <w:szCs w:val="22"/>
        </w:rPr>
        <w:t>AU, 16th –</w:t>
      </w:r>
      <w:r w:rsidRPr="00902BD6">
        <w:rPr>
          <w:rFonts w:hint="eastAsia"/>
          <w:sz w:val="22"/>
          <w:szCs w:val="22"/>
        </w:rPr>
        <w:t xml:space="preserve"> </w:t>
      </w:r>
      <w:r w:rsidRPr="00902BD6">
        <w:rPr>
          <w:sz w:val="22"/>
          <w:szCs w:val="22"/>
        </w:rPr>
        <w:t>20th April, 2018</w:t>
      </w:r>
    </w:p>
    <w:p w:rsidR="00F602CB" w:rsidRPr="00825BA5" w:rsidRDefault="00F602CB" w:rsidP="00F602CB">
      <w:pPr>
        <w:pStyle w:val="a4"/>
        <w:rPr>
          <w:rFonts w:eastAsiaTheme="minorEastAsia"/>
          <w:sz w:val="24"/>
          <w:lang w:eastAsia="zh-CN"/>
        </w:rPr>
      </w:pPr>
    </w:p>
    <w:p w:rsidR="00C97389" w:rsidRPr="002D082F" w:rsidRDefault="00533E3E" w:rsidP="00C97389">
      <w:pPr>
        <w:pStyle w:val="a4"/>
        <w:tabs>
          <w:tab w:val="left" w:pos="1800"/>
        </w:tabs>
        <w:ind w:left="1800" w:hanging="1800"/>
        <w:rPr>
          <w:sz w:val="22"/>
          <w:szCs w:val="22"/>
        </w:rPr>
      </w:pPr>
      <w:r w:rsidRPr="00533E3E">
        <w:rPr>
          <w:sz w:val="22"/>
          <w:szCs w:val="22"/>
        </w:rPr>
        <w:t>Source:</w:t>
      </w:r>
      <w:r w:rsidRPr="00533E3E">
        <w:rPr>
          <w:sz w:val="22"/>
          <w:szCs w:val="22"/>
        </w:rPr>
        <w:tab/>
        <w:t>CMCC</w:t>
      </w:r>
    </w:p>
    <w:p w:rsidR="00C97389" w:rsidRPr="00FA50CF" w:rsidRDefault="00533E3E" w:rsidP="00C97389">
      <w:pPr>
        <w:pStyle w:val="a4"/>
        <w:tabs>
          <w:tab w:val="left" w:pos="1800"/>
        </w:tabs>
        <w:ind w:left="1800" w:hanging="1800"/>
        <w:rPr>
          <w:rFonts w:eastAsiaTheme="minorEastAsia"/>
          <w:sz w:val="22"/>
          <w:szCs w:val="22"/>
          <w:lang w:eastAsia="zh-CN"/>
        </w:rPr>
      </w:pPr>
      <w:r w:rsidRPr="00533E3E">
        <w:rPr>
          <w:sz w:val="22"/>
          <w:szCs w:val="22"/>
        </w:rPr>
        <w:t>Title:</w:t>
      </w:r>
      <w:r w:rsidRPr="00533E3E">
        <w:rPr>
          <w:sz w:val="22"/>
          <w:szCs w:val="22"/>
        </w:rPr>
        <w:tab/>
      </w:r>
      <w:r w:rsidR="00184D8F">
        <w:rPr>
          <w:rFonts w:eastAsiaTheme="minorEastAsia"/>
          <w:kern w:val="2"/>
          <w:sz w:val="22"/>
          <w:szCs w:val="22"/>
          <w:lang w:eastAsia="zh-CN"/>
        </w:rPr>
        <w:t>Proposal</w:t>
      </w:r>
      <w:r w:rsidRPr="00533E3E">
        <w:rPr>
          <w:rFonts w:eastAsiaTheme="minorEastAsia"/>
          <w:kern w:val="2"/>
          <w:sz w:val="22"/>
          <w:szCs w:val="22"/>
          <w:lang w:eastAsia="zh-CN"/>
        </w:rPr>
        <w:t xml:space="preserve"> on </w:t>
      </w:r>
      <w:r w:rsidR="00FA50CF">
        <w:rPr>
          <w:rFonts w:eastAsiaTheme="minorEastAsia"/>
          <w:sz w:val="22"/>
          <w:szCs w:val="22"/>
          <w:lang w:eastAsia="zh-CN"/>
        </w:rPr>
        <w:t>interference</w:t>
      </w:r>
      <w:r w:rsidR="00FA50CF">
        <w:rPr>
          <w:rFonts w:eastAsiaTheme="minorEastAsia" w:hint="eastAsia"/>
          <w:sz w:val="22"/>
          <w:szCs w:val="22"/>
          <w:lang w:eastAsia="zh-CN"/>
        </w:rPr>
        <w:t xml:space="preserve"> signal spurious </w:t>
      </w:r>
      <w:r w:rsidR="00FA50CF">
        <w:rPr>
          <w:rFonts w:eastAsiaTheme="minorEastAsia"/>
          <w:sz w:val="22"/>
          <w:szCs w:val="22"/>
          <w:lang w:eastAsia="zh-CN"/>
        </w:rPr>
        <w:t>emission</w:t>
      </w:r>
      <w:r w:rsidR="00FA50CF">
        <w:rPr>
          <w:rFonts w:eastAsiaTheme="minorEastAsia" w:hint="eastAsia"/>
          <w:sz w:val="22"/>
          <w:szCs w:val="22"/>
          <w:lang w:eastAsia="zh-CN"/>
        </w:rPr>
        <w:t xml:space="preserve"> for </w:t>
      </w:r>
      <w:r w:rsidR="001E498B">
        <w:rPr>
          <w:rFonts w:eastAsiaTheme="minorEastAsia" w:hint="eastAsia"/>
          <w:sz w:val="22"/>
          <w:szCs w:val="22"/>
          <w:lang w:eastAsia="zh-CN"/>
        </w:rPr>
        <w:t xml:space="preserve">RX </w:t>
      </w:r>
      <w:r w:rsidR="00FA50CF">
        <w:rPr>
          <w:rFonts w:eastAsiaTheme="minorEastAsia" w:hint="eastAsia"/>
          <w:sz w:val="22"/>
          <w:szCs w:val="22"/>
          <w:lang w:eastAsia="zh-CN"/>
        </w:rPr>
        <w:t>OTA test</w:t>
      </w:r>
    </w:p>
    <w:p w:rsidR="00C97389" w:rsidRPr="00A1286C" w:rsidRDefault="00533E3E" w:rsidP="00C97389">
      <w:pPr>
        <w:pStyle w:val="a4"/>
        <w:tabs>
          <w:tab w:val="left" w:pos="1800"/>
        </w:tabs>
        <w:ind w:left="1800" w:hanging="1800"/>
        <w:rPr>
          <w:rFonts w:eastAsiaTheme="minorEastAsia"/>
          <w:sz w:val="22"/>
          <w:szCs w:val="22"/>
          <w:lang w:eastAsia="zh-CN"/>
        </w:rPr>
      </w:pPr>
      <w:r w:rsidRPr="00533E3E">
        <w:rPr>
          <w:sz w:val="22"/>
          <w:szCs w:val="22"/>
        </w:rPr>
        <w:t>Agenda Item:</w:t>
      </w:r>
      <w:r w:rsidRPr="00533E3E">
        <w:rPr>
          <w:sz w:val="22"/>
          <w:szCs w:val="22"/>
        </w:rPr>
        <w:tab/>
      </w:r>
      <w:r w:rsidR="00A1286C">
        <w:rPr>
          <w:rFonts w:eastAsiaTheme="minorEastAsia" w:hint="eastAsia"/>
          <w:sz w:val="22"/>
          <w:szCs w:val="22"/>
          <w:lang w:eastAsia="zh-CN"/>
        </w:rPr>
        <w:t>7.</w:t>
      </w:r>
      <w:r w:rsidR="00BD6593">
        <w:rPr>
          <w:rFonts w:eastAsiaTheme="minorEastAsia" w:hint="eastAsia"/>
          <w:sz w:val="22"/>
          <w:szCs w:val="22"/>
          <w:lang w:eastAsia="zh-CN"/>
        </w:rPr>
        <w:t>7</w:t>
      </w:r>
      <w:r w:rsidR="00A1286C">
        <w:rPr>
          <w:rFonts w:eastAsiaTheme="minorEastAsia" w:hint="eastAsia"/>
          <w:sz w:val="22"/>
          <w:szCs w:val="22"/>
          <w:lang w:eastAsia="zh-CN"/>
        </w:rPr>
        <w:t>.</w:t>
      </w:r>
      <w:r w:rsidR="00BD6593">
        <w:rPr>
          <w:rFonts w:eastAsiaTheme="minorEastAsia" w:hint="eastAsia"/>
          <w:sz w:val="22"/>
          <w:szCs w:val="22"/>
          <w:lang w:eastAsia="zh-CN"/>
        </w:rPr>
        <w:t>1</w:t>
      </w:r>
    </w:p>
    <w:p w:rsidR="00C97389" w:rsidRPr="002D082F" w:rsidRDefault="00533E3E" w:rsidP="00C97389">
      <w:pPr>
        <w:pStyle w:val="a4"/>
        <w:tabs>
          <w:tab w:val="left" w:pos="1795"/>
        </w:tabs>
        <w:rPr>
          <w:rFonts w:eastAsia="宋体"/>
          <w:sz w:val="22"/>
          <w:szCs w:val="22"/>
          <w:lang w:eastAsia="zh-CN"/>
        </w:rPr>
      </w:pPr>
      <w:r w:rsidRPr="00533E3E">
        <w:rPr>
          <w:sz w:val="22"/>
          <w:szCs w:val="22"/>
        </w:rPr>
        <w:t>Document for:</w:t>
      </w:r>
      <w:r w:rsidRPr="00533E3E">
        <w:rPr>
          <w:sz w:val="22"/>
          <w:szCs w:val="22"/>
        </w:rPr>
        <w:tab/>
      </w:r>
      <w:r w:rsidR="00922125">
        <w:rPr>
          <w:rFonts w:eastAsiaTheme="minorEastAsia"/>
          <w:sz w:val="22"/>
          <w:szCs w:val="22"/>
          <w:lang w:eastAsia="zh-CN"/>
        </w:rPr>
        <w:t>Discussion</w:t>
      </w:r>
    </w:p>
    <w:p w:rsidR="00C97389" w:rsidRPr="00512A4F" w:rsidRDefault="00C97389" w:rsidP="00C97389">
      <w:pPr>
        <w:pStyle w:val="1"/>
        <w:keepLines/>
        <w:numPr>
          <w:ilvl w:val="0"/>
          <w:numId w:val="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2"/>
          <w:szCs w:val="20"/>
          <w:lang w:val="en-GB" w:eastAsia="zh-CN"/>
        </w:rPr>
      </w:pPr>
      <w:r w:rsidRPr="00FF4BD5">
        <w:rPr>
          <w:rFonts w:ascii="Arial" w:eastAsia="宋体" w:hAnsi="Arial" w:hint="eastAsia"/>
          <w:b w:val="0"/>
          <w:bCs w:val="0"/>
          <w:kern w:val="0"/>
          <w:sz w:val="32"/>
          <w:szCs w:val="20"/>
          <w:lang w:val="en-GB" w:eastAsia="zh-CN"/>
        </w:rPr>
        <w:t>Introduction</w:t>
      </w:r>
    </w:p>
    <w:p w:rsidR="009C78F3" w:rsidRDefault="00917DA1" w:rsidP="0080117A">
      <w:pPr>
        <w:rPr>
          <w:rFonts w:ascii="Times New Roman" w:eastAsia="宋体" w:hAnsi="Times New Roman" w:cs="Times New Roman"/>
          <w:sz w:val="22"/>
          <w:lang w:val="en-GB"/>
        </w:rPr>
      </w:pPr>
      <w:r>
        <w:rPr>
          <w:rFonts w:ascii="Times New Roman" w:eastAsia="宋体" w:hAnsi="Times New Roman" w:cs="Times New Roman" w:hint="eastAsia"/>
          <w:sz w:val="22"/>
          <w:lang w:val="en-GB"/>
        </w:rPr>
        <w:t xml:space="preserve">The </w:t>
      </w:r>
      <w:r w:rsidRPr="00D2514C">
        <w:rPr>
          <w:rFonts w:ascii="Times New Roman" w:eastAsia="宋体" w:hAnsi="Times New Roman" w:cs="Times New Roman" w:hint="eastAsia"/>
          <w:sz w:val="22"/>
          <w:lang w:val="en-GB"/>
        </w:rPr>
        <w:t>RX OTA requirement such as ACS</w:t>
      </w:r>
      <w:r w:rsidR="00F25AC6">
        <w:rPr>
          <w:rFonts w:ascii="Times New Roman" w:eastAsia="宋体" w:hAnsi="Times New Roman" w:cs="Times New Roman" w:hint="eastAsia"/>
          <w:sz w:val="22"/>
          <w:lang w:val="en-GB"/>
        </w:rPr>
        <w:t xml:space="preserve">, </w:t>
      </w:r>
      <w:r w:rsidRPr="00D2514C">
        <w:rPr>
          <w:rFonts w:ascii="Times New Roman" w:eastAsia="宋体" w:hAnsi="Times New Roman" w:cs="Times New Roman" w:hint="eastAsia"/>
          <w:sz w:val="22"/>
          <w:lang w:val="en-GB"/>
        </w:rPr>
        <w:t xml:space="preserve">ICS and blocking are defined on the EIS of wanted </w:t>
      </w:r>
      <w:r w:rsidR="00F93FB6" w:rsidRPr="00F93FB6">
        <w:rPr>
          <w:rFonts w:ascii="Times New Roman" w:eastAsia="宋体" w:hAnsi="Times New Roman" w:cs="Times New Roman"/>
          <w:sz w:val="22"/>
          <w:lang w:val="en-GB"/>
        </w:rPr>
        <w:t>signal at the existence of some kinds of interference signal. For interference signal there i</w:t>
      </w:r>
      <w:r w:rsidR="0021585D">
        <w:rPr>
          <w:rFonts w:ascii="Times New Roman" w:eastAsia="宋体" w:hAnsi="Times New Roman" w:cs="Times New Roman" w:hint="eastAsia"/>
          <w:sz w:val="22"/>
          <w:lang w:val="en-GB"/>
        </w:rPr>
        <w:t>s</w:t>
      </w:r>
      <w:r w:rsidR="00F93FB6" w:rsidRPr="00F93FB6">
        <w:rPr>
          <w:rFonts w:ascii="Times New Roman" w:eastAsia="宋体" w:hAnsi="Times New Roman" w:cs="Times New Roman"/>
          <w:sz w:val="22"/>
          <w:lang w:val="en-GB"/>
        </w:rPr>
        <w:t xml:space="preserve"> only specifications on power </w:t>
      </w:r>
      <w:r w:rsidR="00B911E1" w:rsidRPr="00B911E1">
        <w:rPr>
          <w:rFonts w:ascii="Times New Roman" w:eastAsia="宋体" w:hAnsi="Times New Roman" w:cs="Times New Roman"/>
          <w:sz w:val="22"/>
          <w:lang w:val="en-GB"/>
        </w:rPr>
        <w:t xml:space="preserve">and waveform, there is no spurious </w:t>
      </w:r>
      <w:r w:rsidR="0021585D">
        <w:rPr>
          <w:rFonts w:ascii="Times New Roman" w:eastAsia="宋体" w:hAnsi="Times New Roman" w:cs="Times New Roman" w:hint="eastAsia"/>
          <w:sz w:val="22"/>
          <w:lang w:val="en-GB"/>
        </w:rPr>
        <w:t>specification</w:t>
      </w:r>
      <w:r w:rsidR="00B911E1" w:rsidRPr="00B911E1">
        <w:rPr>
          <w:rFonts w:ascii="Times New Roman" w:eastAsia="宋体" w:hAnsi="Times New Roman" w:cs="Times New Roman"/>
          <w:sz w:val="22"/>
          <w:lang w:val="en-GB"/>
        </w:rPr>
        <w:t xml:space="preserve"> of interfe</w:t>
      </w:r>
      <w:r w:rsidR="00D2514C">
        <w:rPr>
          <w:rFonts w:ascii="Times New Roman" w:eastAsia="宋体" w:hAnsi="Times New Roman" w:cs="Times New Roman" w:hint="eastAsia"/>
          <w:sz w:val="22"/>
          <w:lang w:val="en-GB"/>
        </w:rPr>
        <w:t>re</w:t>
      </w:r>
      <w:r w:rsidR="00F93FB6" w:rsidRPr="00F93FB6">
        <w:rPr>
          <w:rFonts w:ascii="Times New Roman" w:eastAsia="宋体" w:hAnsi="Times New Roman" w:cs="Times New Roman"/>
          <w:sz w:val="22"/>
          <w:lang w:val="en-GB"/>
        </w:rPr>
        <w:t xml:space="preserve">nce signal. This is because for conductive requirement signal generator doesn’t need much higher power level for </w:t>
      </w:r>
      <w:hyperlink r:id="rId7" w:tgtFrame="_blank" w:history="1">
        <w:r w:rsidR="009C78F3" w:rsidRPr="009C78F3">
          <w:rPr>
            <w:rFonts w:ascii="Times New Roman" w:eastAsia="宋体" w:hAnsi="Times New Roman" w:cs="Times New Roman"/>
            <w:sz w:val="22"/>
            <w:lang w:val="en-GB"/>
          </w:rPr>
          <w:t>conformance</w:t>
        </w:r>
      </w:hyperlink>
      <w:r w:rsidRPr="00D2514C">
        <w:rPr>
          <w:rFonts w:ascii="Times New Roman" w:eastAsia="宋体" w:hAnsi="Times New Roman" w:cs="Times New Roman" w:hint="eastAsia"/>
          <w:sz w:val="22"/>
          <w:lang w:val="en-GB"/>
        </w:rPr>
        <w:t xml:space="preserve"> test. But it is a</w:t>
      </w:r>
      <w:r w:rsidR="00D2514C">
        <w:rPr>
          <w:rFonts w:ascii="Times New Roman" w:eastAsia="宋体" w:hAnsi="Times New Roman" w:cs="Times New Roman" w:hint="eastAsia"/>
          <w:sz w:val="22"/>
          <w:lang w:val="en-GB"/>
        </w:rPr>
        <w:t>n</w:t>
      </w:r>
      <w:r w:rsidRPr="00D2514C">
        <w:rPr>
          <w:rFonts w:ascii="Times New Roman" w:eastAsia="宋体" w:hAnsi="Times New Roman" w:cs="Times New Roman" w:hint="eastAsia"/>
          <w:sz w:val="22"/>
          <w:lang w:val="en-GB"/>
        </w:rPr>
        <w:t xml:space="preserve"> issue for OTA test.</w:t>
      </w:r>
    </w:p>
    <w:p w:rsidR="00C97389" w:rsidRPr="00E576FF" w:rsidRDefault="00C97389" w:rsidP="00C97389">
      <w:pPr>
        <w:pStyle w:val="1"/>
        <w:keepLines/>
        <w:numPr>
          <w:ilvl w:val="0"/>
          <w:numId w:val="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2"/>
          <w:szCs w:val="20"/>
          <w:lang w:val="en-GB" w:eastAsia="zh-CN"/>
        </w:rPr>
      </w:pPr>
      <w:r>
        <w:rPr>
          <w:rFonts w:ascii="Arial" w:eastAsia="宋体" w:hAnsi="Arial" w:hint="eastAsia"/>
          <w:b w:val="0"/>
          <w:bCs w:val="0"/>
          <w:kern w:val="0"/>
          <w:sz w:val="32"/>
          <w:szCs w:val="20"/>
          <w:lang w:val="en-GB" w:eastAsia="zh-CN"/>
        </w:rPr>
        <w:t xml:space="preserve">Discussion </w:t>
      </w:r>
    </w:p>
    <w:p w:rsidR="008C10FC" w:rsidRPr="000716B2" w:rsidRDefault="00C30260" w:rsidP="000716B2">
      <w:pPr>
        <w:rPr>
          <w:rFonts w:ascii="Times New Roman" w:eastAsia="宋体" w:hAnsi="Times New Roman" w:cs="Times New Roman"/>
          <w:sz w:val="22"/>
          <w:lang w:val="en-GB"/>
        </w:rPr>
      </w:pPr>
      <w:r w:rsidRPr="000716B2">
        <w:rPr>
          <w:rFonts w:ascii="Times New Roman" w:eastAsia="宋体" w:hAnsi="Times New Roman" w:cs="Times New Roman" w:hint="eastAsia"/>
          <w:sz w:val="22"/>
          <w:lang w:val="en-GB"/>
        </w:rPr>
        <w:t xml:space="preserve">There are many </w:t>
      </w:r>
      <w:r w:rsidRPr="000716B2">
        <w:rPr>
          <w:rFonts w:ascii="Times New Roman" w:eastAsia="宋体" w:hAnsi="Times New Roman" w:cs="Times New Roman"/>
          <w:sz w:val="22"/>
          <w:lang w:val="en-GB"/>
        </w:rPr>
        <w:t>types</w:t>
      </w:r>
      <w:r w:rsidRPr="000716B2">
        <w:rPr>
          <w:rFonts w:ascii="Times New Roman" w:eastAsia="宋体" w:hAnsi="Times New Roman" w:cs="Times New Roman" w:hint="eastAsia"/>
          <w:sz w:val="22"/>
          <w:lang w:val="en-GB"/>
        </w:rPr>
        <w:t xml:space="preserve"> of modulated interference </w:t>
      </w:r>
      <w:r w:rsidRPr="000716B2">
        <w:rPr>
          <w:rFonts w:ascii="Times New Roman" w:eastAsia="宋体" w:hAnsi="Times New Roman" w:cs="Times New Roman"/>
          <w:sz w:val="22"/>
          <w:lang w:val="en-GB"/>
        </w:rPr>
        <w:t>signal</w:t>
      </w:r>
      <w:r w:rsidRPr="000716B2">
        <w:rPr>
          <w:rFonts w:ascii="Times New Roman" w:eastAsia="宋体" w:hAnsi="Times New Roman" w:cs="Times New Roman" w:hint="eastAsia"/>
          <w:sz w:val="22"/>
          <w:lang w:val="en-GB"/>
        </w:rPr>
        <w:t xml:space="preserve"> when </w:t>
      </w:r>
      <w:r w:rsidRPr="000716B2">
        <w:rPr>
          <w:rFonts w:ascii="Times New Roman" w:eastAsia="宋体" w:hAnsi="Times New Roman" w:cs="Times New Roman"/>
          <w:sz w:val="22"/>
          <w:lang w:val="en-GB"/>
        </w:rPr>
        <w:t>performing</w:t>
      </w:r>
      <w:r w:rsidRPr="000716B2">
        <w:rPr>
          <w:rFonts w:ascii="Times New Roman" w:eastAsia="宋体" w:hAnsi="Times New Roman" w:cs="Times New Roman" w:hint="eastAsia"/>
          <w:sz w:val="22"/>
          <w:lang w:val="en-GB"/>
        </w:rPr>
        <w:t xml:space="preserve"> OTA RX test</w:t>
      </w:r>
      <w:r w:rsidR="000716B2" w:rsidRPr="000716B2">
        <w:rPr>
          <w:rFonts w:ascii="Times New Roman" w:eastAsia="宋体" w:hAnsi="Times New Roman" w:cs="Times New Roman" w:hint="eastAsia"/>
          <w:sz w:val="22"/>
          <w:lang w:val="en-GB"/>
        </w:rPr>
        <w:t xml:space="preserve">, such as </w:t>
      </w:r>
      <w:r w:rsidRPr="000716B2">
        <w:rPr>
          <w:rFonts w:ascii="Times New Roman" w:eastAsia="宋体" w:hAnsi="Times New Roman" w:cs="Times New Roman"/>
          <w:sz w:val="22"/>
          <w:lang w:val="en-GB"/>
        </w:rPr>
        <w:t>E-UTRA 1RB signal</w:t>
      </w:r>
      <w:r w:rsidR="000716B2" w:rsidRPr="000716B2">
        <w:rPr>
          <w:rFonts w:ascii="Times New Roman" w:eastAsia="宋体" w:hAnsi="Times New Roman" w:cs="Times New Roman" w:hint="eastAsia"/>
          <w:sz w:val="22"/>
          <w:lang w:val="en-GB"/>
        </w:rPr>
        <w:t xml:space="preserve">, </w:t>
      </w:r>
      <w:r w:rsidRPr="000716B2">
        <w:rPr>
          <w:rFonts w:ascii="Times New Roman" w:eastAsia="宋体" w:hAnsi="Times New Roman" w:cs="Times New Roman"/>
          <w:sz w:val="22"/>
          <w:lang w:val="en-GB"/>
        </w:rPr>
        <w:t>UTRA TDD signal</w:t>
      </w:r>
      <w:r w:rsidRPr="000716B2">
        <w:rPr>
          <w:rFonts w:ascii="Times New Roman" w:eastAsia="宋体" w:hAnsi="Times New Roman" w:cs="Times New Roman" w:hint="eastAsia"/>
          <w:sz w:val="22"/>
          <w:lang w:val="en-GB"/>
        </w:rPr>
        <w:t>,</w:t>
      </w:r>
      <w:r w:rsidRPr="000716B2">
        <w:rPr>
          <w:rFonts w:ascii="Times New Roman" w:eastAsia="宋体" w:hAnsi="Times New Roman" w:cs="Times New Roman"/>
          <w:sz w:val="22"/>
          <w:lang w:val="en-GB"/>
        </w:rPr>
        <w:t xml:space="preserve"> W-CDMA</w:t>
      </w:r>
      <w:r w:rsidRPr="000716B2">
        <w:rPr>
          <w:rFonts w:ascii="Times New Roman" w:eastAsia="宋体" w:hAnsi="Times New Roman" w:cs="Times New Roman" w:hint="eastAsia"/>
          <w:sz w:val="22"/>
          <w:lang w:val="en-GB"/>
        </w:rPr>
        <w:t>,</w:t>
      </w:r>
      <w:r w:rsidRPr="000716B2">
        <w:rPr>
          <w:rFonts w:ascii="Times New Roman" w:eastAsia="宋体" w:hAnsi="Times New Roman" w:cs="Times New Roman"/>
          <w:sz w:val="22"/>
          <w:lang w:val="en-GB"/>
        </w:rPr>
        <w:t xml:space="preserve"> UTRA FDD</w:t>
      </w:r>
      <w:r w:rsidRPr="000716B2">
        <w:rPr>
          <w:rFonts w:ascii="Times New Roman" w:eastAsia="宋体" w:hAnsi="Times New Roman" w:cs="Times New Roman" w:hint="eastAsia"/>
          <w:sz w:val="22"/>
          <w:lang w:val="en-GB"/>
        </w:rPr>
        <w:t>,</w:t>
      </w:r>
      <w:r w:rsidRPr="000716B2">
        <w:rPr>
          <w:rFonts w:ascii="Times New Roman" w:eastAsia="宋体" w:hAnsi="Times New Roman" w:cs="Times New Roman"/>
          <w:sz w:val="22"/>
          <w:lang w:val="en-GB"/>
        </w:rPr>
        <w:t xml:space="preserve"> E-UTRA signal</w:t>
      </w:r>
      <w:r w:rsidR="000716B2" w:rsidRPr="000716B2">
        <w:rPr>
          <w:rFonts w:ascii="Times New Roman" w:eastAsia="宋体" w:hAnsi="Times New Roman" w:cs="Times New Roman" w:hint="eastAsia"/>
          <w:sz w:val="22"/>
          <w:lang w:val="en-GB"/>
        </w:rPr>
        <w:t xml:space="preserve"> and so on.</w:t>
      </w:r>
    </w:p>
    <w:p w:rsidR="000716B2" w:rsidRPr="000716B2" w:rsidRDefault="000716B2" w:rsidP="000716B2">
      <w:pPr>
        <w:rPr>
          <w:rFonts w:ascii="Times New Roman" w:eastAsia="宋体" w:hAnsi="Times New Roman" w:cs="Times New Roman"/>
          <w:sz w:val="22"/>
          <w:lang w:val="en-GB"/>
        </w:rPr>
      </w:pPr>
      <w:r w:rsidRPr="000716B2">
        <w:rPr>
          <w:rFonts w:ascii="Times New Roman" w:eastAsia="宋体" w:hAnsi="Times New Roman" w:cs="Times New Roman" w:hint="eastAsia"/>
          <w:sz w:val="22"/>
          <w:lang w:val="en-GB"/>
        </w:rPr>
        <w:t>The</w:t>
      </w:r>
      <w:r w:rsidRPr="000716B2">
        <w:rPr>
          <w:rFonts w:ascii="Times New Roman" w:eastAsia="宋体" w:hAnsi="Times New Roman" w:cs="Times New Roman"/>
          <w:sz w:val="22"/>
          <w:lang w:val="en-GB"/>
        </w:rPr>
        <w:t xml:space="preserve"> conducted interference signal level range form -30dBm to -52dBm with different waveform. The corresponding OTA interference signal level is scaled to the </w:t>
      </w:r>
      <w:proofErr w:type="spellStart"/>
      <w:r w:rsidRPr="000716B2">
        <w:rPr>
          <w:rFonts w:ascii="Times New Roman" w:eastAsia="宋体" w:hAnsi="Times New Roman" w:cs="Times New Roman"/>
          <w:sz w:val="22"/>
          <w:lang w:val="en-GB"/>
        </w:rPr>
        <w:t>ΔminSENS</w:t>
      </w:r>
      <w:proofErr w:type="spellEnd"/>
      <w:r w:rsidRPr="000716B2">
        <w:rPr>
          <w:rFonts w:ascii="Times New Roman" w:eastAsia="宋体" w:hAnsi="Times New Roman" w:cs="Times New Roman"/>
          <w:sz w:val="22"/>
          <w:lang w:val="en-GB"/>
        </w:rPr>
        <w:t xml:space="preserve"> or the ΔOTAREFSENS.</w:t>
      </w:r>
    </w:p>
    <w:p w:rsidR="000716B2" w:rsidRPr="000716B2" w:rsidRDefault="000716B2" w:rsidP="000716B2">
      <w:pPr>
        <w:rPr>
          <w:rFonts w:ascii="Times New Roman" w:eastAsia="宋体" w:hAnsi="Times New Roman" w:cs="Times New Roman"/>
          <w:sz w:val="22"/>
          <w:lang w:val="en-GB"/>
        </w:rPr>
      </w:pPr>
      <w:r w:rsidRPr="000716B2">
        <w:rPr>
          <w:rFonts w:ascii="Times New Roman" w:eastAsia="宋体" w:hAnsi="Times New Roman" w:cs="Times New Roman" w:hint="eastAsia"/>
          <w:sz w:val="22"/>
          <w:lang w:val="en-GB"/>
        </w:rPr>
        <w:t>A</w:t>
      </w:r>
      <w:r w:rsidRPr="000716B2">
        <w:rPr>
          <w:rFonts w:ascii="Times New Roman" w:eastAsia="宋体" w:hAnsi="Times New Roman" w:cs="Times New Roman"/>
          <w:sz w:val="22"/>
          <w:lang w:val="en-GB"/>
        </w:rPr>
        <w:t>ssume the ΔOTAREFSENS</w:t>
      </w:r>
      <w:r w:rsidR="0080117A">
        <w:rPr>
          <w:rFonts w:ascii="Times New Roman" w:eastAsia="宋体" w:hAnsi="Times New Roman" w:cs="Times New Roman" w:hint="eastAsia"/>
          <w:sz w:val="22"/>
          <w:lang w:val="en-GB"/>
        </w:rPr>
        <w:t xml:space="preserve"> </w:t>
      </w:r>
      <w:r w:rsidRPr="000716B2">
        <w:rPr>
          <w:rFonts w:ascii="Times New Roman" w:eastAsia="宋体" w:hAnsi="Times New Roman" w:cs="Times New Roman"/>
          <w:sz w:val="22"/>
          <w:lang w:val="en-GB"/>
        </w:rPr>
        <w:t xml:space="preserve">is 5dB, the </w:t>
      </w:r>
      <w:r w:rsidR="00A30B71">
        <w:rPr>
          <w:rFonts w:ascii="Times New Roman" w:eastAsia="宋体" w:hAnsi="Times New Roman" w:cs="Times New Roman" w:hint="eastAsia"/>
          <w:sz w:val="22"/>
          <w:lang w:val="en-GB"/>
        </w:rPr>
        <w:t>high</w:t>
      </w:r>
      <w:r w:rsidRPr="000716B2">
        <w:rPr>
          <w:rFonts w:ascii="Times New Roman" w:eastAsia="宋体" w:hAnsi="Times New Roman" w:cs="Times New Roman"/>
          <w:sz w:val="22"/>
          <w:lang w:val="en-GB"/>
        </w:rPr>
        <w:t xml:space="preserve">est OTA interference signal level is -35dbm. And in far field chamber </w:t>
      </w:r>
      <w:r w:rsidR="00A30B71">
        <w:rPr>
          <w:rFonts w:ascii="Times New Roman" w:eastAsia="宋体" w:hAnsi="Times New Roman" w:cs="Times New Roman" w:hint="eastAsia"/>
          <w:sz w:val="22"/>
          <w:lang w:val="en-GB"/>
        </w:rPr>
        <w:t>with</w:t>
      </w:r>
      <w:r w:rsidRPr="000716B2">
        <w:rPr>
          <w:rFonts w:ascii="Times New Roman" w:eastAsia="宋体" w:hAnsi="Times New Roman" w:cs="Times New Roman"/>
          <w:sz w:val="22"/>
          <w:lang w:val="en-GB"/>
        </w:rPr>
        <w:t xml:space="preserve"> 20m</w:t>
      </w:r>
      <w:r w:rsidR="00A30B71">
        <w:rPr>
          <w:rFonts w:ascii="Times New Roman" w:eastAsia="宋体" w:hAnsi="Times New Roman" w:cs="Times New Roman" w:hint="eastAsia"/>
          <w:sz w:val="22"/>
          <w:lang w:val="en-GB"/>
        </w:rPr>
        <w:t xml:space="preserve"> length</w:t>
      </w:r>
      <w:r w:rsidRPr="000716B2">
        <w:rPr>
          <w:rFonts w:ascii="Times New Roman" w:eastAsia="宋体" w:hAnsi="Times New Roman" w:cs="Times New Roman"/>
          <w:sz w:val="22"/>
          <w:lang w:val="en-GB"/>
        </w:rPr>
        <w:t xml:space="preserve">, the path loss of the air at 3.5GHz is nearly 69dB. The cable loss is 15dB and the antenna gain of test antenna is also 15db.So the rough path loss of the far field chamber is 69dB. </w:t>
      </w:r>
    </w:p>
    <w:p w:rsidR="000716B2" w:rsidRPr="000716B2" w:rsidRDefault="000716B2" w:rsidP="000716B2">
      <w:pPr>
        <w:rPr>
          <w:rFonts w:ascii="Times New Roman" w:eastAsia="宋体" w:hAnsi="Times New Roman" w:cs="Times New Roman"/>
          <w:sz w:val="22"/>
          <w:lang w:val="en-GB"/>
        </w:rPr>
      </w:pPr>
      <w:r w:rsidRPr="000716B2">
        <w:rPr>
          <w:rFonts w:ascii="Times New Roman" w:eastAsia="宋体" w:hAnsi="Times New Roman" w:cs="Times New Roman" w:hint="eastAsia"/>
          <w:sz w:val="22"/>
          <w:lang w:val="en-GB"/>
        </w:rPr>
        <w:t>T</w:t>
      </w:r>
      <w:r w:rsidRPr="000716B2">
        <w:rPr>
          <w:rFonts w:ascii="Times New Roman" w:eastAsia="宋体" w:hAnsi="Times New Roman" w:cs="Times New Roman"/>
          <w:sz w:val="22"/>
          <w:lang w:val="en-GB"/>
        </w:rPr>
        <w:t xml:space="preserve">hat means the signal generate has to output -35+69=34dBm. Usually the signal generate has an output level of </w:t>
      </w:r>
      <w:r w:rsidR="0080117A">
        <w:rPr>
          <w:rFonts w:ascii="Times New Roman" w:eastAsia="宋体" w:hAnsi="Times New Roman" w:cs="Times New Roman" w:hint="eastAsia"/>
          <w:sz w:val="22"/>
          <w:lang w:val="en-GB"/>
        </w:rPr>
        <w:t>less than</w:t>
      </w:r>
      <w:r w:rsidRPr="000716B2">
        <w:rPr>
          <w:rFonts w:ascii="Times New Roman" w:eastAsia="宋体" w:hAnsi="Times New Roman" w:cs="Times New Roman" w:hint="eastAsia"/>
          <w:sz w:val="22"/>
          <w:lang w:val="en-GB"/>
        </w:rPr>
        <w:t xml:space="preserve"> </w:t>
      </w:r>
      <w:r w:rsidRPr="000716B2">
        <w:rPr>
          <w:rFonts w:ascii="Times New Roman" w:eastAsia="宋体" w:hAnsi="Times New Roman" w:cs="Times New Roman"/>
          <w:sz w:val="22"/>
          <w:lang w:val="en-GB"/>
        </w:rPr>
        <w:t>30dBm. That means there is a possibility that for OTA test, the extra PA is needed to enhance the output power of signal generator.</w:t>
      </w:r>
    </w:p>
    <w:p w:rsidR="000716B2" w:rsidRPr="000716B2" w:rsidRDefault="000716B2" w:rsidP="000716B2">
      <w:pPr>
        <w:rPr>
          <w:rFonts w:ascii="Times New Roman" w:eastAsia="宋体" w:hAnsi="Times New Roman" w:cs="Times New Roman"/>
          <w:sz w:val="22"/>
          <w:lang w:val="en-GB"/>
        </w:rPr>
      </w:pPr>
      <w:r w:rsidRPr="000716B2">
        <w:rPr>
          <w:rFonts w:ascii="Times New Roman" w:eastAsia="宋体" w:hAnsi="Times New Roman" w:cs="Times New Roman" w:hint="eastAsia"/>
          <w:sz w:val="22"/>
          <w:lang w:val="en-GB"/>
        </w:rPr>
        <w:t>T</w:t>
      </w:r>
      <w:r w:rsidRPr="000716B2">
        <w:rPr>
          <w:rFonts w:ascii="Times New Roman" w:eastAsia="宋体" w:hAnsi="Times New Roman" w:cs="Times New Roman"/>
          <w:sz w:val="22"/>
          <w:lang w:val="en-GB"/>
        </w:rPr>
        <w:t>hen we have to consider the spurious emission of the uncontrolled PA. The spurious emission will degrade the wanted signal directly. If the spurious emission is so lager, the validation of the conformance test is not proved.</w:t>
      </w:r>
    </w:p>
    <w:p w:rsidR="000716B2" w:rsidRPr="000716B2" w:rsidRDefault="000716B2" w:rsidP="000804B0">
      <w:pPr>
        <w:jc w:val="center"/>
        <w:rPr>
          <w:rFonts w:ascii="Times New Roman" w:eastAsia="宋体" w:hAnsi="Times New Roman" w:cs="Times New Roman"/>
          <w:sz w:val="22"/>
          <w:lang w:val="en-GB"/>
        </w:rPr>
      </w:pPr>
      <w:r w:rsidRPr="000716B2">
        <w:rPr>
          <w:rFonts w:ascii="Times New Roman" w:eastAsia="宋体" w:hAnsi="Times New Roman" w:cs="Times New Roman"/>
          <w:noProof/>
          <w:sz w:val="22"/>
        </w:rPr>
        <w:lastRenderedPageBreak/>
        <w:drawing>
          <wp:inline distT="0" distB="0" distL="0" distR="0">
            <wp:extent cx="3429635" cy="2896235"/>
            <wp:effectExtent l="0" t="0" r="0" b="0"/>
            <wp:docPr id="1" name="图片 1" descr="C:\Users\50496\AppData\Local\Temp\152267975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0496\AppData\Local\Temp\1522679759(1).png"/>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9635" cy="2896235"/>
                    </a:xfrm>
                    <a:prstGeom prst="rect">
                      <a:avLst/>
                    </a:prstGeom>
                    <a:noFill/>
                    <a:ln>
                      <a:noFill/>
                    </a:ln>
                  </pic:spPr>
                </pic:pic>
              </a:graphicData>
            </a:graphic>
          </wp:inline>
        </w:drawing>
      </w:r>
    </w:p>
    <w:p w:rsidR="000716B2" w:rsidRPr="000716B2" w:rsidRDefault="000716B2" w:rsidP="000804B0">
      <w:pPr>
        <w:jc w:val="center"/>
        <w:rPr>
          <w:rFonts w:ascii="Times New Roman" w:eastAsia="宋体" w:hAnsi="Times New Roman" w:cs="Times New Roman"/>
          <w:sz w:val="22"/>
          <w:lang w:val="en-GB"/>
        </w:rPr>
      </w:pPr>
      <w:r w:rsidRPr="000716B2">
        <w:rPr>
          <w:rFonts w:ascii="Times New Roman" w:eastAsia="宋体" w:hAnsi="Times New Roman" w:cs="Times New Roman" w:hint="eastAsia"/>
          <w:sz w:val="22"/>
          <w:lang w:val="en-GB"/>
        </w:rPr>
        <w:t>F</w:t>
      </w:r>
      <w:r w:rsidRPr="000716B2">
        <w:rPr>
          <w:rFonts w:ascii="Times New Roman" w:eastAsia="宋体" w:hAnsi="Times New Roman" w:cs="Times New Roman"/>
          <w:sz w:val="22"/>
          <w:lang w:val="en-GB"/>
        </w:rPr>
        <w:t>igure 1, the impact of the spurious emission of interference signal</w:t>
      </w:r>
    </w:p>
    <w:p w:rsidR="000716B2" w:rsidRPr="000716B2" w:rsidRDefault="000716B2" w:rsidP="000716B2">
      <w:pPr>
        <w:rPr>
          <w:rFonts w:ascii="Times New Roman" w:eastAsia="宋体" w:hAnsi="Times New Roman" w:cs="Times New Roman"/>
          <w:sz w:val="22"/>
          <w:lang w:val="en-GB"/>
        </w:rPr>
      </w:pPr>
      <w:r w:rsidRPr="000716B2">
        <w:rPr>
          <w:rFonts w:ascii="Times New Roman" w:eastAsia="宋体" w:hAnsi="Times New Roman" w:cs="Times New Roman"/>
          <w:sz w:val="22"/>
          <w:lang w:val="en-GB"/>
        </w:rPr>
        <w:t xml:space="preserve">Therefore, it is better to consider </w:t>
      </w:r>
      <w:r w:rsidR="000804B0" w:rsidRPr="000716B2">
        <w:rPr>
          <w:rFonts w:ascii="Times New Roman" w:eastAsia="宋体" w:hAnsi="Times New Roman" w:cs="Times New Roman"/>
          <w:sz w:val="22"/>
          <w:lang w:val="en-GB"/>
        </w:rPr>
        <w:t>defining</w:t>
      </w:r>
      <w:r w:rsidRPr="000716B2">
        <w:rPr>
          <w:rFonts w:ascii="Times New Roman" w:eastAsia="宋体" w:hAnsi="Times New Roman" w:cs="Times New Roman"/>
          <w:sz w:val="22"/>
          <w:lang w:val="en-GB"/>
        </w:rPr>
        <w:t xml:space="preserve"> the spurious emission requirement of the OTA interference signal.</w:t>
      </w:r>
    </w:p>
    <w:p w:rsidR="000716B2" w:rsidRPr="000716B2" w:rsidRDefault="004C6667" w:rsidP="000716B2">
      <w:pPr>
        <w:rPr>
          <w:rFonts w:ascii="Times New Roman" w:eastAsia="宋体" w:hAnsi="Times New Roman" w:cs="Times New Roman"/>
          <w:b/>
          <w:sz w:val="22"/>
          <w:lang w:val="en-GB"/>
        </w:rPr>
      </w:pPr>
      <w:r w:rsidRPr="00252E41">
        <w:rPr>
          <w:rFonts w:ascii="Times New Roman" w:eastAsia="宋体" w:hAnsi="Times New Roman" w:cs="Times New Roman" w:hint="eastAsia"/>
          <w:b/>
          <w:sz w:val="22"/>
          <w:u w:val="single"/>
          <w:lang w:val="en-GB"/>
        </w:rPr>
        <w:t>Observation</w:t>
      </w:r>
      <w:r w:rsidR="000716B2" w:rsidRPr="000716B2">
        <w:rPr>
          <w:rFonts w:ascii="Times New Roman" w:eastAsia="宋体" w:hAnsi="Times New Roman" w:cs="Times New Roman"/>
          <w:b/>
          <w:sz w:val="22"/>
          <w:lang w:val="en-GB"/>
        </w:rPr>
        <w:t xml:space="preserve">: </w:t>
      </w:r>
      <w:r w:rsidR="00252E41">
        <w:rPr>
          <w:rFonts w:ascii="Times New Roman" w:eastAsia="宋体" w:hAnsi="Times New Roman" w:cs="Times New Roman" w:hint="eastAsia"/>
          <w:b/>
          <w:sz w:val="22"/>
          <w:lang w:val="en-GB"/>
        </w:rPr>
        <w:t>Introducing</w:t>
      </w:r>
      <w:r w:rsidR="000716B2">
        <w:rPr>
          <w:rFonts w:ascii="Times New Roman" w:eastAsia="宋体" w:hAnsi="Times New Roman" w:cs="Times New Roman" w:hint="eastAsia"/>
          <w:b/>
          <w:sz w:val="22"/>
          <w:lang w:val="en-GB"/>
        </w:rPr>
        <w:t xml:space="preserve"> </w:t>
      </w:r>
      <w:r w:rsidR="000716B2" w:rsidRPr="000716B2">
        <w:rPr>
          <w:rFonts w:ascii="Times New Roman" w:eastAsia="宋体" w:hAnsi="Times New Roman" w:cs="Times New Roman"/>
          <w:b/>
          <w:sz w:val="22"/>
          <w:lang w:val="en-GB"/>
        </w:rPr>
        <w:t xml:space="preserve">the spurious emission </w:t>
      </w:r>
      <w:r w:rsidR="00252E41">
        <w:rPr>
          <w:rFonts w:ascii="Times New Roman" w:eastAsia="宋体" w:hAnsi="Times New Roman" w:cs="Times New Roman" w:hint="eastAsia"/>
          <w:b/>
          <w:sz w:val="22"/>
          <w:lang w:val="en-GB"/>
        </w:rPr>
        <w:t>specification</w:t>
      </w:r>
      <w:r w:rsidR="000716B2" w:rsidRPr="000716B2">
        <w:rPr>
          <w:rFonts w:ascii="Times New Roman" w:eastAsia="宋体" w:hAnsi="Times New Roman" w:cs="Times New Roman"/>
          <w:b/>
          <w:sz w:val="22"/>
          <w:lang w:val="en-GB"/>
        </w:rPr>
        <w:t xml:space="preserve"> of the </w:t>
      </w:r>
      <w:r w:rsidR="00252E41">
        <w:rPr>
          <w:rFonts w:ascii="Times New Roman" w:eastAsia="宋体" w:hAnsi="Times New Roman" w:cs="Times New Roman" w:hint="eastAsia"/>
          <w:b/>
          <w:sz w:val="22"/>
          <w:lang w:val="en-GB"/>
        </w:rPr>
        <w:t xml:space="preserve">RX </w:t>
      </w:r>
      <w:r w:rsidR="000716B2" w:rsidRPr="000716B2">
        <w:rPr>
          <w:rFonts w:ascii="Times New Roman" w:eastAsia="宋体" w:hAnsi="Times New Roman" w:cs="Times New Roman"/>
          <w:b/>
          <w:sz w:val="22"/>
          <w:lang w:val="en-GB"/>
        </w:rPr>
        <w:t>OTA interference signal.</w:t>
      </w:r>
    </w:p>
    <w:p w:rsidR="00533E3E" w:rsidRPr="00533E3E" w:rsidRDefault="00FC617B" w:rsidP="008629C7">
      <w:pPr>
        <w:pStyle w:val="1"/>
        <w:keepLines/>
        <w:numPr>
          <w:ilvl w:val="0"/>
          <w:numId w:val="1"/>
        </w:numPr>
        <w:pBdr>
          <w:top w:val="single" w:sz="12" w:space="3" w:color="auto"/>
        </w:pBdr>
        <w:overflowPunct w:val="0"/>
        <w:autoSpaceDE w:val="0"/>
        <w:autoSpaceDN w:val="0"/>
        <w:adjustRightInd w:val="0"/>
        <w:spacing w:after="180"/>
        <w:jc w:val="both"/>
        <w:textAlignment w:val="baseline"/>
        <w:rPr>
          <w:rFonts w:ascii="Arial" w:eastAsia="宋体" w:hAnsi="Arial"/>
          <w:b w:val="0"/>
          <w:bCs w:val="0"/>
          <w:kern w:val="0"/>
          <w:sz w:val="32"/>
          <w:szCs w:val="20"/>
          <w:lang w:val="en-GB" w:eastAsia="zh-CN"/>
        </w:rPr>
      </w:pPr>
      <w:r>
        <w:rPr>
          <w:rFonts w:ascii="Arial" w:eastAsia="宋体" w:hAnsi="Arial" w:hint="eastAsia"/>
          <w:b w:val="0"/>
          <w:bCs w:val="0"/>
          <w:kern w:val="0"/>
          <w:sz w:val="32"/>
          <w:szCs w:val="20"/>
          <w:lang w:val="en-GB" w:eastAsia="zh-CN"/>
        </w:rPr>
        <w:t xml:space="preserve">Conclusion </w:t>
      </w:r>
    </w:p>
    <w:p w:rsidR="000716B2" w:rsidRDefault="00C97389" w:rsidP="008629C7">
      <w:pPr>
        <w:rPr>
          <w:rFonts w:ascii="Times New Roman" w:eastAsia="宋体" w:hAnsi="Times New Roman" w:cs="Times New Roman"/>
          <w:sz w:val="22"/>
          <w:lang w:val="en-GB"/>
        </w:rPr>
      </w:pPr>
      <w:r w:rsidRPr="00FA0E59">
        <w:rPr>
          <w:rFonts w:ascii="Times New Roman" w:eastAsia="宋体" w:hAnsi="Times New Roman" w:cs="Times New Roman"/>
          <w:sz w:val="22"/>
          <w:lang w:val="en-GB"/>
        </w:rPr>
        <w:t>This contribution</w:t>
      </w:r>
      <w:r w:rsidR="002749CA" w:rsidRPr="00FA0E59">
        <w:rPr>
          <w:rFonts w:ascii="Times New Roman" w:eastAsia="宋体" w:hAnsi="Times New Roman" w:cs="Times New Roman" w:hint="eastAsia"/>
          <w:sz w:val="22"/>
          <w:lang w:val="en-GB"/>
        </w:rPr>
        <w:t xml:space="preserve"> </w:t>
      </w:r>
      <w:r w:rsidR="002749CA" w:rsidRPr="00FA0E59">
        <w:rPr>
          <w:rFonts w:ascii="Times New Roman" w:eastAsia="宋体" w:hAnsi="Times New Roman" w:cs="Times New Roman"/>
          <w:sz w:val="22"/>
          <w:lang w:val="en-GB"/>
        </w:rPr>
        <w:t>discusses</w:t>
      </w:r>
      <w:r w:rsidR="002749CA" w:rsidRPr="00FA0E59">
        <w:rPr>
          <w:rFonts w:ascii="Times New Roman" w:eastAsia="宋体" w:hAnsi="Times New Roman" w:cs="Times New Roman" w:hint="eastAsia"/>
          <w:sz w:val="22"/>
          <w:lang w:val="en-GB"/>
        </w:rPr>
        <w:t xml:space="preserve"> the</w:t>
      </w:r>
      <w:r w:rsidR="008E46A0">
        <w:rPr>
          <w:rFonts w:ascii="Times New Roman" w:eastAsia="宋体" w:hAnsi="Times New Roman" w:cs="Times New Roman" w:hint="eastAsia"/>
          <w:sz w:val="22"/>
          <w:lang w:val="en-GB"/>
        </w:rPr>
        <w:t xml:space="preserve"> </w:t>
      </w:r>
      <w:r w:rsidR="000716B2">
        <w:rPr>
          <w:rFonts w:ascii="Times New Roman" w:eastAsia="宋体" w:hAnsi="Times New Roman" w:cs="Times New Roman"/>
          <w:sz w:val="22"/>
          <w:lang w:val="en-GB"/>
        </w:rPr>
        <w:t>possibility</w:t>
      </w:r>
      <w:r w:rsidR="000716B2">
        <w:rPr>
          <w:rFonts w:ascii="Times New Roman" w:eastAsia="宋体" w:hAnsi="Times New Roman" w:cs="Times New Roman" w:hint="eastAsia"/>
          <w:sz w:val="22"/>
          <w:lang w:val="en-GB"/>
        </w:rPr>
        <w:t xml:space="preserve"> of the using extra PA for RX OTA test and wants to involve the </w:t>
      </w:r>
      <w:r w:rsidR="000716B2">
        <w:rPr>
          <w:rFonts w:ascii="Times New Roman" w:eastAsia="宋体" w:hAnsi="Times New Roman" w:cs="Times New Roman"/>
          <w:sz w:val="22"/>
          <w:lang w:val="en-GB"/>
        </w:rPr>
        <w:t>spurious</w:t>
      </w:r>
      <w:r w:rsidR="000716B2">
        <w:rPr>
          <w:rFonts w:ascii="Times New Roman" w:eastAsia="宋体" w:hAnsi="Times New Roman" w:cs="Times New Roman" w:hint="eastAsia"/>
          <w:sz w:val="22"/>
          <w:lang w:val="en-GB"/>
        </w:rPr>
        <w:t xml:space="preserve"> emission requirement for the interference signal.</w:t>
      </w:r>
    </w:p>
    <w:p w:rsidR="00533E3E" w:rsidRPr="007D0B0D" w:rsidRDefault="004C6667" w:rsidP="007D0B0D">
      <w:pPr>
        <w:rPr>
          <w:rFonts w:ascii="Times New Roman" w:eastAsia="宋体" w:hAnsi="Times New Roman" w:cs="Times New Roman"/>
          <w:b/>
          <w:sz w:val="22"/>
          <w:lang w:val="en-GB"/>
        </w:rPr>
      </w:pPr>
      <w:r w:rsidRPr="00252E41">
        <w:rPr>
          <w:rFonts w:ascii="Times New Roman" w:eastAsia="宋体" w:hAnsi="Times New Roman" w:cs="Times New Roman" w:hint="eastAsia"/>
          <w:b/>
          <w:sz w:val="22"/>
          <w:u w:val="single"/>
          <w:lang w:val="en-GB"/>
        </w:rPr>
        <w:t>Observation</w:t>
      </w:r>
      <w:r w:rsidR="000716B2" w:rsidRPr="000716B2">
        <w:rPr>
          <w:rFonts w:ascii="Times New Roman" w:eastAsia="宋体" w:hAnsi="Times New Roman" w:cs="Times New Roman"/>
          <w:b/>
          <w:sz w:val="22"/>
          <w:lang w:val="en-GB"/>
        </w:rPr>
        <w:t xml:space="preserve">: </w:t>
      </w:r>
      <w:r w:rsidR="00252E41">
        <w:rPr>
          <w:rFonts w:ascii="Times New Roman" w:eastAsia="宋体" w:hAnsi="Times New Roman" w:cs="Times New Roman" w:hint="eastAsia"/>
          <w:b/>
          <w:sz w:val="22"/>
          <w:lang w:val="en-GB"/>
        </w:rPr>
        <w:t xml:space="preserve">Introducing </w:t>
      </w:r>
      <w:r w:rsidR="00252E41" w:rsidRPr="000716B2">
        <w:rPr>
          <w:rFonts w:ascii="Times New Roman" w:eastAsia="宋体" w:hAnsi="Times New Roman" w:cs="Times New Roman"/>
          <w:b/>
          <w:sz w:val="22"/>
          <w:lang w:val="en-GB"/>
        </w:rPr>
        <w:t xml:space="preserve">the spurious emission </w:t>
      </w:r>
      <w:r w:rsidR="00252E41">
        <w:rPr>
          <w:rFonts w:ascii="Times New Roman" w:eastAsia="宋体" w:hAnsi="Times New Roman" w:cs="Times New Roman" w:hint="eastAsia"/>
          <w:b/>
          <w:sz w:val="22"/>
          <w:lang w:val="en-GB"/>
        </w:rPr>
        <w:t>specification</w:t>
      </w:r>
      <w:r w:rsidR="00252E41" w:rsidRPr="000716B2">
        <w:rPr>
          <w:rFonts w:ascii="Times New Roman" w:eastAsia="宋体" w:hAnsi="Times New Roman" w:cs="Times New Roman"/>
          <w:b/>
          <w:sz w:val="22"/>
          <w:lang w:val="en-GB"/>
        </w:rPr>
        <w:t xml:space="preserve"> of the </w:t>
      </w:r>
      <w:r w:rsidR="00252E41">
        <w:rPr>
          <w:rFonts w:ascii="Times New Roman" w:eastAsia="宋体" w:hAnsi="Times New Roman" w:cs="Times New Roman" w:hint="eastAsia"/>
          <w:b/>
          <w:sz w:val="22"/>
          <w:lang w:val="en-GB"/>
        </w:rPr>
        <w:t xml:space="preserve">RX </w:t>
      </w:r>
      <w:r w:rsidR="00252E41" w:rsidRPr="000716B2">
        <w:rPr>
          <w:rFonts w:ascii="Times New Roman" w:eastAsia="宋体" w:hAnsi="Times New Roman" w:cs="Times New Roman"/>
          <w:b/>
          <w:sz w:val="22"/>
          <w:lang w:val="en-GB"/>
        </w:rPr>
        <w:t>OTA interference signal.</w:t>
      </w:r>
    </w:p>
    <w:p w:rsidR="000D31F6" w:rsidRPr="00A412D2" w:rsidRDefault="005128D0" w:rsidP="008629C7">
      <w:pPr>
        <w:rPr>
          <w:rFonts w:ascii="Times New Roman" w:hAnsi="Times New Roman" w:cs="Times New Roman"/>
        </w:rPr>
      </w:pPr>
      <w:r w:rsidDel="005128D0">
        <w:rPr>
          <w:rFonts w:ascii="Times New Roman" w:hAnsi="Times New Roman" w:cs="Times New Roman" w:hint="eastAsia"/>
        </w:rPr>
        <w:t xml:space="preserve"> </w:t>
      </w:r>
    </w:p>
    <w:p w:rsidR="003A43AC" w:rsidRPr="003A43AC" w:rsidRDefault="003A43AC" w:rsidP="003A43AC">
      <w:pPr>
        <w:rPr>
          <w:b/>
        </w:rPr>
      </w:pPr>
    </w:p>
    <w:sectPr w:rsidR="003A43AC" w:rsidRPr="003A43AC" w:rsidSect="00F123A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D99" w:rsidRDefault="005D2D99" w:rsidP="00211654">
      <w:r>
        <w:separator/>
      </w:r>
    </w:p>
  </w:endnote>
  <w:endnote w:type="continuationSeparator" w:id="0">
    <w:p w:rsidR="005D2D99" w:rsidRDefault="005D2D99" w:rsidP="002116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Heiti SC Light">
    <w:charset w:val="50"/>
    <w:family w:val="auto"/>
    <w:pitch w:val="variable"/>
    <w:sig w:usb0="8000002F" w:usb1="080E004A" w:usb2="00000010" w:usb3="00000000" w:csb0="003E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D99" w:rsidRDefault="005D2D99" w:rsidP="00211654">
      <w:r>
        <w:separator/>
      </w:r>
    </w:p>
  </w:footnote>
  <w:footnote w:type="continuationSeparator" w:id="0">
    <w:p w:rsidR="005D2D99" w:rsidRDefault="005D2D99" w:rsidP="002116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2CDB"/>
    <w:multiLevelType w:val="hybridMultilevel"/>
    <w:tmpl w:val="2784740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11ED54CE"/>
    <w:multiLevelType w:val="hybridMultilevel"/>
    <w:tmpl w:val="46FC8D4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A527379"/>
    <w:multiLevelType w:val="hybridMultilevel"/>
    <w:tmpl w:val="F6687A26"/>
    <w:lvl w:ilvl="0" w:tplc="E606F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9081A"/>
    <w:multiLevelType w:val="hybridMultilevel"/>
    <w:tmpl w:val="1FCA11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9B2678"/>
    <w:multiLevelType w:val="hybridMultilevel"/>
    <w:tmpl w:val="14382B20"/>
    <w:lvl w:ilvl="0" w:tplc="D00AA7E2">
      <w:start w:val="1"/>
      <w:numFmt w:val="bullet"/>
      <w:lvlText w:val="•"/>
      <w:lvlJc w:val="left"/>
      <w:pPr>
        <w:tabs>
          <w:tab w:val="num" w:pos="720"/>
        </w:tabs>
        <w:ind w:left="720" w:hanging="360"/>
      </w:pPr>
      <w:rPr>
        <w:rFonts w:ascii="Arial" w:hAnsi="Arial" w:hint="default"/>
      </w:rPr>
    </w:lvl>
    <w:lvl w:ilvl="1" w:tplc="2130A616" w:tentative="1">
      <w:start w:val="1"/>
      <w:numFmt w:val="bullet"/>
      <w:lvlText w:val="•"/>
      <w:lvlJc w:val="left"/>
      <w:pPr>
        <w:tabs>
          <w:tab w:val="num" w:pos="1440"/>
        </w:tabs>
        <w:ind w:left="1440" w:hanging="360"/>
      </w:pPr>
      <w:rPr>
        <w:rFonts w:ascii="Arial" w:hAnsi="Arial" w:hint="default"/>
      </w:rPr>
    </w:lvl>
    <w:lvl w:ilvl="2" w:tplc="195C4D36" w:tentative="1">
      <w:start w:val="1"/>
      <w:numFmt w:val="bullet"/>
      <w:lvlText w:val="•"/>
      <w:lvlJc w:val="left"/>
      <w:pPr>
        <w:tabs>
          <w:tab w:val="num" w:pos="2160"/>
        </w:tabs>
        <w:ind w:left="2160" w:hanging="360"/>
      </w:pPr>
      <w:rPr>
        <w:rFonts w:ascii="Arial" w:hAnsi="Arial" w:hint="default"/>
      </w:rPr>
    </w:lvl>
    <w:lvl w:ilvl="3" w:tplc="8FDEA8D6" w:tentative="1">
      <w:start w:val="1"/>
      <w:numFmt w:val="bullet"/>
      <w:lvlText w:val="•"/>
      <w:lvlJc w:val="left"/>
      <w:pPr>
        <w:tabs>
          <w:tab w:val="num" w:pos="2880"/>
        </w:tabs>
        <w:ind w:left="2880" w:hanging="360"/>
      </w:pPr>
      <w:rPr>
        <w:rFonts w:ascii="Arial" w:hAnsi="Arial" w:hint="default"/>
      </w:rPr>
    </w:lvl>
    <w:lvl w:ilvl="4" w:tplc="C5F03B3A" w:tentative="1">
      <w:start w:val="1"/>
      <w:numFmt w:val="bullet"/>
      <w:lvlText w:val="•"/>
      <w:lvlJc w:val="left"/>
      <w:pPr>
        <w:tabs>
          <w:tab w:val="num" w:pos="3600"/>
        </w:tabs>
        <w:ind w:left="3600" w:hanging="360"/>
      </w:pPr>
      <w:rPr>
        <w:rFonts w:ascii="Arial" w:hAnsi="Arial" w:hint="default"/>
      </w:rPr>
    </w:lvl>
    <w:lvl w:ilvl="5" w:tplc="AEEE9326" w:tentative="1">
      <w:start w:val="1"/>
      <w:numFmt w:val="bullet"/>
      <w:lvlText w:val="•"/>
      <w:lvlJc w:val="left"/>
      <w:pPr>
        <w:tabs>
          <w:tab w:val="num" w:pos="4320"/>
        </w:tabs>
        <w:ind w:left="4320" w:hanging="360"/>
      </w:pPr>
      <w:rPr>
        <w:rFonts w:ascii="Arial" w:hAnsi="Arial" w:hint="default"/>
      </w:rPr>
    </w:lvl>
    <w:lvl w:ilvl="6" w:tplc="9DB83330" w:tentative="1">
      <w:start w:val="1"/>
      <w:numFmt w:val="bullet"/>
      <w:lvlText w:val="•"/>
      <w:lvlJc w:val="left"/>
      <w:pPr>
        <w:tabs>
          <w:tab w:val="num" w:pos="5040"/>
        </w:tabs>
        <w:ind w:left="5040" w:hanging="360"/>
      </w:pPr>
      <w:rPr>
        <w:rFonts w:ascii="Arial" w:hAnsi="Arial" w:hint="default"/>
      </w:rPr>
    </w:lvl>
    <w:lvl w:ilvl="7" w:tplc="1B62EF68" w:tentative="1">
      <w:start w:val="1"/>
      <w:numFmt w:val="bullet"/>
      <w:lvlText w:val="•"/>
      <w:lvlJc w:val="left"/>
      <w:pPr>
        <w:tabs>
          <w:tab w:val="num" w:pos="5760"/>
        </w:tabs>
        <w:ind w:left="5760" w:hanging="360"/>
      </w:pPr>
      <w:rPr>
        <w:rFonts w:ascii="Arial" w:hAnsi="Arial" w:hint="default"/>
      </w:rPr>
    </w:lvl>
    <w:lvl w:ilvl="8" w:tplc="2B34D5E0" w:tentative="1">
      <w:start w:val="1"/>
      <w:numFmt w:val="bullet"/>
      <w:lvlText w:val="•"/>
      <w:lvlJc w:val="left"/>
      <w:pPr>
        <w:tabs>
          <w:tab w:val="num" w:pos="6480"/>
        </w:tabs>
        <w:ind w:left="6480" w:hanging="360"/>
      </w:pPr>
      <w:rPr>
        <w:rFonts w:ascii="Arial" w:hAnsi="Arial" w:hint="default"/>
      </w:rPr>
    </w:lvl>
  </w:abstractNum>
  <w:abstractNum w:abstractNumId="5">
    <w:nsid w:val="277910B6"/>
    <w:multiLevelType w:val="hybridMultilevel"/>
    <w:tmpl w:val="73AAD4F8"/>
    <w:lvl w:ilvl="0" w:tplc="C32C2C3C">
      <w:start w:val="1"/>
      <w:numFmt w:val="bullet"/>
      <w:lvlText w:val="•"/>
      <w:lvlJc w:val="left"/>
      <w:pPr>
        <w:tabs>
          <w:tab w:val="num" w:pos="720"/>
        </w:tabs>
        <w:ind w:left="720" w:hanging="360"/>
      </w:pPr>
      <w:rPr>
        <w:rFonts w:ascii="Arial" w:hAnsi="Arial" w:hint="default"/>
      </w:rPr>
    </w:lvl>
    <w:lvl w:ilvl="1" w:tplc="4E66ECD6">
      <w:start w:val="1"/>
      <w:numFmt w:val="bullet"/>
      <w:lvlText w:val="•"/>
      <w:lvlJc w:val="left"/>
      <w:pPr>
        <w:tabs>
          <w:tab w:val="num" w:pos="1440"/>
        </w:tabs>
        <w:ind w:left="1440" w:hanging="360"/>
      </w:pPr>
      <w:rPr>
        <w:rFonts w:ascii="Arial" w:hAnsi="Arial" w:hint="default"/>
      </w:rPr>
    </w:lvl>
    <w:lvl w:ilvl="2" w:tplc="672453D6" w:tentative="1">
      <w:start w:val="1"/>
      <w:numFmt w:val="bullet"/>
      <w:lvlText w:val="•"/>
      <w:lvlJc w:val="left"/>
      <w:pPr>
        <w:tabs>
          <w:tab w:val="num" w:pos="2160"/>
        </w:tabs>
        <w:ind w:left="2160" w:hanging="360"/>
      </w:pPr>
      <w:rPr>
        <w:rFonts w:ascii="Arial" w:hAnsi="Arial" w:hint="default"/>
      </w:rPr>
    </w:lvl>
    <w:lvl w:ilvl="3" w:tplc="A5C0252E" w:tentative="1">
      <w:start w:val="1"/>
      <w:numFmt w:val="bullet"/>
      <w:lvlText w:val="•"/>
      <w:lvlJc w:val="left"/>
      <w:pPr>
        <w:tabs>
          <w:tab w:val="num" w:pos="2880"/>
        </w:tabs>
        <w:ind w:left="2880" w:hanging="360"/>
      </w:pPr>
      <w:rPr>
        <w:rFonts w:ascii="Arial" w:hAnsi="Arial" w:hint="default"/>
      </w:rPr>
    </w:lvl>
    <w:lvl w:ilvl="4" w:tplc="AC76AA02" w:tentative="1">
      <w:start w:val="1"/>
      <w:numFmt w:val="bullet"/>
      <w:lvlText w:val="•"/>
      <w:lvlJc w:val="left"/>
      <w:pPr>
        <w:tabs>
          <w:tab w:val="num" w:pos="3600"/>
        </w:tabs>
        <w:ind w:left="3600" w:hanging="360"/>
      </w:pPr>
      <w:rPr>
        <w:rFonts w:ascii="Arial" w:hAnsi="Arial" w:hint="default"/>
      </w:rPr>
    </w:lvl>
    <w:lvl w:ilvl="5" w:tplc="9DD6C63C" w:tentative="1">
      <w:start w:val="1"/>
      <w:numFmt w:val="bullet"/>
      <w:lvlText w:val="•"/>
      <w:lvlJc w:val="left"/>
      <w:pPr>
        <w:tabs>
          <w:tab w:val="num" w:pos="4320"/>
        </w:tabs>
        <w:ind w:left="4320" w:hanging="360"/>
      </w:pPr>
      <w:rPr>
        <w:rFonts w:ascii="Arial" w:hAnsi="Arial" w:hint="default"/>
      </w:rPr>
    </w:lvl>
    <w:lvl w:ilvl="6" w:tplc="9B4AEE8E" w:tentative="1">
      <w:start w:val="1"/>
      <w:numFmt w:val="bullet"/>
      <w:lvlText w:val="•"/>
      <w:lvlJc w:val="left"/>
      <w:pPr>
        <w:tabs>
          <w:tab w:val="num" w:pos="5040"/>
        </w:tabs>
        <w:ind w:left="5040" w:hanging="360"/>
      </w:pPr>
      <w:rPr>
        <w:rFonts w:ascii="Arial" w:hAnsi="Arial" w:hint="default"/>
      </w:rPr>
    </w:lvl>
    <w:lvl w:ilvl="7" w:tplc="82C423AC" w:tentative="1">
      <w:start w:val="1"/>
      <w:numFmt w:val="bullet"/>
      <w:lvlText w:val="•"/>
      <w:lvlJc w:val="left"/>
      <w:pPr>
        <w:tabs>
          <w:tab w:val="num" w:pos="5760"/>
        </w:tabs>
        <w:ind w:left="5760" w:hanging="360"/>
      </w:pPr>
      <w:rPr>
        <w:rFonts w:ascii="Arial" w:hAnsi="Arial" w:hint="default"/>
      </w:rPr>
    </w:lvl>
    <w:lvl w:ilvl="8" w:tplc="C3D209AA" w:tentative="1">
      <w:start w:val="1"/>
      <w:numFmt w:val="bullet"/>
      <w:lvlText w:val="•"/>
      <w:lvlJc w:val="left"/>
      <w:pPr>
        <w:tabs>
          <w:tab w:val="num" w:pos="6480"/>
        </w:tabs>
        <w:ind w:left="6480" w:hanging="360"/>
      </w:pPr>
      <w:rPr>
        <w:rFonts w:ascii="Arial" w:hAnsi="Arial" w:hint="default"/>
      </w:rPr>
    </w:lvl>
  </w:abstractNum>
  <w:abstractNum w:abstractNumId="6">
    <w:nsid w:val="2ABB7115"/>
    <w:multiLevelType w:val="hybridMultilevel"/>
    <w:tmpl w:val="18B07856"/>
    <w:lvl w:ilvl="0" w:tplc="10D63886">
      <w:start w:val="1"/>
      <w:numFmt w:val="bullet"/>
      <w:lvlText w:val="•"/>
      <w:lvlJc w:val="left"/>
      <w:pPr>
        <w:tabs>
          <w:tab w:val="num" w:pos="720"/>
        </w:tabs>
        <w:ind w:left="720" w:hanging="360"/>
      </w:pPr>
      <w:rPr>
        <w:rFonts w:ascii="Arial" w:hAnsi="Arial" w:hint="default"/>
      </w:rPr>
    </w:lvl>
    <w:lvl w:ilvl="1" w:tplc="FBEAC44E">
      <w:start w:val="5790"/>
      <w:numFmt w:val="bullet"/>
      <w:lvlText w:val="•"/>
      <w:lvlJc w:val="left"/>
      <w:pPr>
        <w:tabs>
          <w:tab w:val="num" w:pos="1440"/>
        </w:tabs>
        <w:ind w:left="1440" w:hanging="360"/>
      </w:pPr>
      <w:rPr>
        <w:rFonts w:ascii="Arial" w:hAnsi="Arial" w:hint="default"/>
      </w:rPr>
    </w:lvl>
    <w:lvl w:ilvl="2" w:tplc="5B82F320" w:tentative="1">
      <w:start w:val="1"/>
      <w:numFmt w:val="bullet"/>
      <w:lvlText w:val="•"/>
      <w:lvlJc w:val="left"/>
      <w:pPr>
        <w:tabs>
          <w:tab w:val="num" w:pos="2160"/>
        </w:tabs>
        <w:ind w:left="2160" w:hanging="360"/>
      </w:pPr>
      <w:rPr>
        <w:rFonts w:ascii="Arial" w:hAnsi="Arial" w:hint="default"/>
      </w:rPr>
    </w:lvl>
    <w:lvl w:ilvl="3" w:tplc="A156FBD4" w:tentative="1">
      <w:start w:val="1"/>
      <w:numFmt w:val="bullet"/>
      <w:lvlText w:val="•"/>
      <w:lvlJc w:val="left"/>
      <w:pPr>
        <w:tabs>
          <w:tab w:val="num" w:pos="2880"/>
        </w:tabs>
        <w:ind w:left="2880" w:hanging="360"/>
      </w:pPr>
      <w:rPr>
        <w:rFonts w:ascii="Arial" w:hAnsi="Arial" w:hint="default"/>
      </w:rPr>
    </w:lvl>
    <w:lvl w:ilvl="4" w:tplc="910298DA" w:tentative="1">
      <w:start w:val="1"/>
      <w:numFmt w:val="bullet"/>
      <w:lvlText w:val="•"/>
      <w:lvlJc w:val="left"/>
      <w:pPr>
        <w:tabs>
          <w:tab w:val="num" w:pos="3600"/>
        </w:tabs>
        <w:ind w:left="3600" w:hanging="360"/>
      </w:pPr>
      <w:rPr>
        <w:rFonts w:ascii="Arial" w:hAnsi="Arial" w:hint="default"/>
      </w:rPr>
    </w:lvl>
    <w:lvl w:ilvl="5" w:tplc="7A7C865C" w:tentative="1">
      <w:start w:val="1"/>
      <w:numFmt w:val="bullet"/>
      <w:lvlText w:val="•"/>
      <w:lvlJc w:val="left"/>
      <w:pPr>
        <w:tabs>
          <w:tab w:val="num" w:pos="4320"/>
        </w:tabs>
        <w:ind w:left="4320" w:hanging="360"/>
      </w:pPr>
      <w:rPr>
        <w:rFonts w:ascii="Arial" w:hAnsi="Arial" w:hint="default"/>
      </w:rPr>
    </w:lvl>
    <w:lvl w:ilvl="6" w:tplc="F96AE7E0" w:tentative="1">
      <w:start w:val="1"/>
      <w:numFmt w:val="bullet"/>
      <w:lvlText w:val="•"/>
      <w:lvlJc w:val="left"/>
      <w:pPr>
        <w:tabs>
          <w:tab w:val="num" w:pos="5040"/>
        </w:tabs>
        <w:ind w:left="5040" w:hanging="360"/>
      </w:pPr>
      <w:rPr>
        <w:rFonts w:ascii="Arial" w:hAnsi="Arial" w:hint="default"/>
      </w:rPr>
    </w:lvl>
    <w:lvl w:ilvl="7" w:tplc="09D6B30C" w:tentative="1">
      <w:start w:val="1"/>
      <w:numFmt w:val="bullet"/>
      <w:lvlText w:val="•"/>
      <w:lvlJc w:val="left"/>
      <w:pPr>
        <w:tabs>
          <w:tab w:val="num" w:pos="5760"/>
        </w:tabs>
        <w:ind w:left="5760" w:hanging="360"/>
      </w:pPr>
      <w:rPr>
        <w:rFonts w:ascii="Arial" w:hAnsi="Arial" w:hint="default"/>
      </w:rPr>
    </w:lvl>
    <w:lvl w:ilvl="8" w:tplc="6388B286" w:tentative="1">
      <w:start w:val="1"/>
      <w:numFmt w:val="bullet"/>
      <w:lvlText w:val="•"/>
      <w:lvlJc w:val="left"/>
      <w:pPr>
        <w:tabs>
          <w:tab w:val="num" w:pos="6480"/>
        </w:tabs>
        <w:ind w:left="6480" w:hanging="360"/>
      </w:pPr>
      <w:rPr>
        <w:rFonts w:ascii="Arial" w:hAnsi="Arial" w:hint="default"/>
      </w:rPr>
    </w:lvl>
  </w:abstractNum>
  <w:abstractNum w:abstractNumId="7">
    <w:nsid w:val="2C26563F"/>
    <w:multiLevelType w:val="multilevel"/>
    <w:tmpl w:val="D140303E"/>
    <w:lvl w:ilvl="0">
      <w:start w:val="1"/>
      <w:numFmt w:val="lowerRoman"/>
      <w:lvlText w:val="%1."/>
      <w:lvlJc w:val="righ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nsid w:val="2DD2188C"/>
    <w:multiLevelType w:val="hybridMultilevel"/>
    <w:tmpl w:val="34DA1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FB0137"/>
    <w:multiLevelType w:val="hybridMultilevel"/>
    <w:tmpl w:val="6FF8024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5A00896"/>
    <w:multiLevelType w:val="hybridMultilevel"/>
    <w:tmpl w:val="E6EEC7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313116A"/>
    <w:multiLevelType w:val="hybridMultilevel"/>
    <w:tmpl w:val="A748058A"/>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7083594"/>
    <w:multiLevelType w:val="hybridMultilevel"/>
    <w:tmpl w:val="31247EBA"/>
    <w:lvl w:ilvl="0" w:tplc="DD98CD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000D2C"/>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0"/>
  </w:num>
  <w:num w:numId="3">
    <w:abstractNumId w:val="4"/>
  </w:num>
  <w:num w:numId="4">
    <w:abstractNumId w:val="3"/>
  </w:num>
  <w:num w:numId="5">
    <w:abstractNumId w:val="6"/>
  </w:num>
  <w:num w:numId="6">
    <w:abstractNumId w:val="14"/>
  </w:num>
  <w:num w:numId="7">
    <w:abstractNumId w:val="7"/>
  </w:num>
  <w:num w:numId="8">
    <w:abstractNumId w:val="13"/>
  </w:num>
  <w:num w:numId="9">
    <w:abstractNumId w:val="8"/>
  </w:num>
  <w:num w:numId="10">
    <w:abstractNumId w:val="9"/>
  </w:num>
  <w:num w:numId="11">
    <w:abstractNumId w:val="11"/>
  </w:num>
  <w:num w:numId="12">
    <w:abstractNumId w:val="1"/>
  </w:num>
  <w:num w:numId="13">
    <w:abstractNumId w:val="10"/>
  </w:num>
  <w:num w:numId="14">
    <w:abstractNumId w:val="5"/>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7389"/>
    <w:rsid w:val="00036E2E"/>
    <w:rsid w:val="0004296C"/>
    <w:rsid w:val="000716B2"/>
    <w:rsid w:val="00074C18"/>
    <w:rsid w:val="00076F20"/>
    <w:rsid w:val="000804B0"/>
    <w:rsid w:val="00087DA7"/>
    <w:rsid w:val="00090741"/>
    <w:rsid w:val="00097B0B"/>
    <w:rsid w:val="000A1CBE"/>
    <w:rsid w:val="000B00EA"/>
    <w:rsid w:val="000B63AC"/>
    <w:rsid w:val="000D31F6"/>
    <w:rsid w:val="000D486A"/>
    <w:rsid w:val="000E19C5"/>
    <w:rsid w:val="000F0D94"/>
    <w:rsid w:val="00101470"/>
    <w:rsid w:val="001767A4"/>
    <w:rsid w:val="00184D8F"/>
    <w:rsid w:val="001917DF"/>
    <w:rsid w:val="00195BB6"/>
    <w:rsid w:val="001B4219"/>
    <w:rsid w:val="001C1EAB"/>
    <w:rsid w:val="001C1F70"/>
    <w:rsid w:val="001C31E7"/>
    <w:rsid w:val="001C668F"/>
    <w:rsid w:val="001C7C82"/>
    <w:rsid w:val="001E498B"/>
    <w:rsid w:val="00201EB9"/>
    <w:rsid w:val="00203373"/>
    <w:rsid w:val="00211654"/>
    <w:rsid w:val="002128D3"/>
    <w:rsid w:val="00213D45"/>
    <w:rsid w:val="00214753"/>
    <w:rsid w:val="00215820"/>
    <w:rsid w:val="0021585D"/>
    <w:rsid w:val="002459C7"/>
    <w:rsid w:val="00246728"/>
    <w:rsid w:val="00252E41"/>
    <w:rsid w:val="00254E4A"/>
    <w:rsid w:val="00256C4A"/>
    <w:rsid w:val="002637BC"/>
    <w:rsid w:val="00272F3B"/>
    <w:rsid w:val="002749CA"/>
    <w:rsid w:val="002B27F8"/>
    <w:rsid w:val="002C41FD"/>
    <w:rsid w:val="002D082F"/>
    <w:rsid w:val="002E18CC"/>
    <w:rsid w:val="002E6AA6"/>
    <w:rsid w:val="002F5CA1"/>
    <w:rsid w:val="00312BA1"/>
    <w:rsid w:val="00314A5C"/>
    <w:rsid w:val="00317DA6"/>
    <w:rsid w:val="00322865"/>
    <w:rsid w:val="00342A81"/>
    <w:rsid w:val="00367299"/>
    <w:rsid w:val="00371A26"/>
    <w:rsid w:val="0037261E"/>
    <w:rsid w:val="00377363"/>
    <w:rsid w:val="003A43AC"/>
    <w:rsid w:val="003C7641"/>
    <w:rsid w:val="003F629E"/>
    <w:rsid w:val="00406000"/>
    <w:rsid w:val="004124B9"/>
    <w:rsid w:val="00424B61"/>
    <w:rsid w:val="00431DB2"/>
    <w:rsid w:val="004442FA"/>
    <w:rsid w:val="00481DC5"/>
    <w:rsid w:val="00485917"/>
    <w:rsid w:val="004A1D64"/>
    <w:rsid w:val="004C5284"/>
    <w:rsid w:val="004C6667"/>
    <w:rsid w:val="004D64CB"/>
    <w:rsid w:val="004D771C"/>
    <w:rsid w:val="00500F47"/>
    <w:rsid w:val="005128D0"/>
    <w:rsid w:val="005204C1"/>
    <w:rsid w:val="00533E3E"/>
    <w:rsid w:val="00556BFF"/>
    <w:rsid w:val="0056454B"/>
    <w:rsid w:val="00572924"/>
    <w:rsid w:val="0057393C"/>
    <w:rsid w:val="0059306B"/>
    <w:rsid w:val="0059337C"/>
    <w:rsid w:val="00594456"/>
    <w:rsid w:val="005D2D99"/>
    <w:rsid w:val="005E21FB"/>
    <w:rsid w:val="005E5892"/>
    <w:rsid w:val="0060710B"/>
    <w:rsid w:val="00610BBA"/>
    <w:rsid w:val="0064130F"/>
    <w:rsid w:val="00650840"/>
    <w:rsid w:val="006541DD"/>
    <w:rsid w:val="006724A7"/>
    <w:rsid w:val="006809CE"/>
    <w:rsid w:val="006B0552"/>
    <w:rsid w:val="006D5DEC"/>
    <w:rsid w:val="006E1CF8"/>
    <w:rsid w:val="006E5F65"/>
    <w:rsid w:val="006F1014"/>
    <w:rsid w:val="007015C2"/>
    <w:rsid w:val="00734EE2"/>
    <w:rsid w:val="00760400"/>
    <w:rsid w:val="0076483E"/>
    <w:rsid w:val="00777A6E"/>
    <w:rsid w:val="00785F29"/>
    <w:rsid w:val="007A0DC1"/>
    <w:rsid w:val="007A5559"/>
    <w:rsid w:val="007C694F"/>
    <w:rsid w:val="007D0B0D"/>
    <w:rsid w:val="007E5337"/>
    <w:rsid w:val="007E68AD"/>
    <w:rsid w:val="007F0EEB"/>
    <w:rsid w:val="007F1DDA"/>
    <w:rsid w:val="007F2AA4"/>
    <w:rsid w:val="0080117A"/>
    <w:rsid w:val="00816476"/>
    <w:rsid w:val="00825BA5"/>
    <w:rsid w:val="00832ED7"/>
    <w:rsid w:val="0085764F"/>
    <w:rsid w:val="008629C7"/>
    <w:rsid w:val="008708AC"/>
    <w:rsid w:val="00875579"/>
    <w:rsid w:val="008A5570"/>
    <w:rsid w:val="008B7733"/>
    <w:rsid w:val="008C10FC"/>
    <w:rsid w:val="008C546D"/>
    <w:rsid w:val="008D6556"/>
    <w:rsid w:val="008E084F"/>
    <w:rsid w:val="008E46A0"/>
    <w:rsid w:val="008E60C4"/>
    <w:rsid w:val="008E79F9"/>
    <w:rsid w:val="00917DA1"/>
    <w:rsid w:val="00922125"/>
    <w:rsid w:val="00935792"/>
    <w:rsid w:val="00936A89"/>
    <w:rsid w:val="00937F7A"/>
    <w:rsid w:val="009414B8"/>
    <w:rsid w:val="0094641C"/>
    <w:rsid w:val="00952F1A"/>
    <w:rsid w:val="00962F0F"/>
    <w:rsid w:val="009A1C8C"/>
    <w:rsid w:val="009A33E7"/>
    <w:rsid w:val="009B1CDF"/>
    <w:rsid w:val="009B60BA"/>
    <w:rsid w:val="009C0E4B"/>
    <w:rsid w:val="009C78F3"/>
    <w:rsid w:val="009E07C3"/>
    <w:rsid w:val="009F13CD"/>
    <w:rsid w:val="009F366B"/>
    <w:rsid w:val="009F6885"/>
    <w:rsid w:val="00A079F3"/>
    <w:rsid w:val="00A1286C"/>
    <w:rsid w:val="00A30B71"/>
    <w:rsid w:val="00A412D2"/>
    <w:rsid w:val="00A61CDA"/>
    <w:rsid w:val="00A7050F"/>
    <w:rsid w:val="00A80C8A"/>
    <w:rsid w:val="00A81F26"/>
    <w:rsid w:val="00A8540F"/>
    <w:rsid w:val="00A94A5B"/>
    <w:rsid w:val="00AD0A16"/>
    <w:rsid w:val="00AD1718"/>
    <w:rsid w:val="00AD181D"/>
    <w:rsid w:val="00AE4CAC"/>
    <w:rsid w:val="00AF3187"/>
    <w:rsid w:val="00AF7998"/>
    <w:rsid w:val="00B012F7"/>
    <w:rsid w:val="00B12491"/>
    <w:rsid w:val="00B31D23"/>
    <w:rsid w:val="00B43827"/>
    <w:rsid w:val="00B448F9"/>
    <w:rsid w:val="00B46255"/>
    <w:rsid w:val="00B63159"/>
    <w:rsid w:val="00B721CB"/>
    <w:rsid w:val="00B90968"/>
    <w:rsid w:val="00B911E1"/>
    <w:rsid w:val="00B974FB"/>
    <w:rsid w:val="00BA5F71"/>
    <w:rsid w:val="00BC04C4"/>
    <w:rsid w:val="00BC4B1E"/>
    <w:rsid w:val="00BC5736"/>
    <w:rsid w:val="00BC5A5C"/>
    <w:rsid w:val="00BD501B"/>
    <w:rsid w:val="00BD6593"/>
    <w:rsid w:val="00BE7FB3"/>
    <w:rsid w:val="00BF00FD"/>
    <w:rsid w:val="00C07631"/>
    <w:rsid w:val="00C076BA"/>
    <w:rsid w:val="00C30260"/>
    <w:rsid w:val="00C35643"/>
    <w:rsid w:val="00C439B6"/>
    <w:rsid w:val="00C44555"/>
    <w:rsid w:val="00C52105"/>
    <w:rsid w:val="00C96A05"/>
    <w:rsid w:val="00C97389"/>
    <w:rsid w:val="00C977FA"/>
    <w:rsid w:val="00CC69EA"/>
    <w:rsid w:val="00CD73BB"/>
    <w:rsid w:val="00CE1837"/>
    <w:rsid w:val="00CE4755"/>
    <w:rsid w:val="00D00CA3"/>
    <w:rsid w:val="00D02A40"/>
    <w:rsid w:val="00D2514C"/>
    <w:rsid w:val="00D320E3"/>
    <w:rsid w:val="00D4136D"/>
    <w:rsid w:val="00D52A96"/>
    <w:rsid w:val="00D5669E"/>
    <w:rsid w:val="00D92221"/>
    <w:rsid w:val="00D953C3"/>
    <w:rsid w:val="00DB6707"/>
    <w:rsid w:val="00DD0504"/>
    <w:rsid w:val="00DE0F26"/>
    <w:rsid w:val="00DE382C"/>
    <w:rsid w:val="00E0329E"/>
    <w:rsid w:val="00E043CE"/>
    <w:rsid w:val="00E107A0"/>
    <w:rsid w:val="00E17F0D"/>
    <w:rsid w:val="00E607CF"/>
    <w:rsid w:val="00E6507D"/>
    <w:rsid w:val="00E703E6"/>
    <w:rsid w:val="00E81325"/>
    <w:rsid w:val="00E845B3"/>
    <w:rsid w:val="00E849F5"/>
    <w:rsid w:val="00E97DBD"/>
    <w:rsid w:val="00EA3F89"/>
    <w:rsid w:val="00EA5FEF"/>
    <w:rsid w:val="00EB11D3"/>
    <w:rsid w:val="00EC6960"/>
    <w:rsid w:val="00ED2D35"/>
    <w:rsid w:val="00EE3A12"/>
    <w:rsid w:val="00F123AF"/>
    <w:rsid w:val="00F216AE"/>
    <w:rsid w:val="00F25AC6"/>
    <w:rsid w:val="00F33B85"/>
    <w:rsid w:val="00F5468B"/>
    <w:rsid w:val="00F57FD8"/>
    <w:rsid w:val="00F602CB"/>
    <w:rsid w:val="00F76172"/>
    <w:rsid w:val="00F93FB6"/>
    <w:rsid w:val="00F96B0F"/>
    <w:rsid w:val="00FA0E59"/>
    <w:rsid w:val="00FA50CF"/>
    <w:rsid w:val="00FB6C3B"/>
    <w:rsid w:val="00FC617B"/>
    <w:rsid w:val="00FD171B"/>
    <w:rsid w:val="00FD58FD"/>
    <w:rsid w:val="00FE639C"/>
    <w:rsid w:val="00FF1204"/>
    <w:rsid w:val="00FF71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389"/>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C97389"/>
    <w:pPr>
      <w:keepNext/>
      <w:widowControl/>
      <w:spacing w:before="240" w:after="60"/>
      <w:jc w:val="left"/>
      <w:outlineLvl w:val="0"/>
    </w:pPr>
    <w:rPr>
      <w:rFonts w:ascii="Helvetica" w:eastAsia="Times New Roman" w:hAnsi="Helvetica" w:cs="Times New Roman"/>
      <w:b/>
      <w:bCs/>
      <w:kern w:val="32"/>
      <w:sz w:val="28"/>
      <w:szCs w:val="32"/>
      <w:lang w:eastAsia="en-US"/>
    </w:rPr>
  </w:style>
  <w:style w:type="paragraph" w:styleId="3">
    <w:name w:val="heading 3"/>
    <w:basedOn w:val="a"/>
    <w:next w:val="a"/>
    <w:link w:val="3Char"/>
    <w:uiPriority w:val="9"/>
    <w:unhideWhenUsed/>
    <w:qFormat/>
    <w:rsid w:val="00D2514C"/>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C97389"/>
    <w:rPr>
      <w:rFonts w:ascii="Helvetica" w:eastAsia="Times New Roman" w:hAnsi="Helvetica" w:cs="Times New Roman"/>
      <w:b/>
      <w:bCs/>
      <w:kern w:val="32"/>
      <w:sz w:val="28"/>
      <w:szCs w:val="3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C97389"/>
    <w:pPr>
      <w:widowControl/>
      <w:tabs>
        <w:tab w:val="left" w:pos="2552"/>
      </w:tabs>
      <w:jc w:val="left"/>
    </w:pPr>
    <w:rPr>
      <w:rFonts w:ascii="Arial" w:eastAsia="Times New Roman" w:hAnsi="Arial" w:cs="Times New Roman"/>
      <w:b/>
      <w:kern w:val="0"/>
      <w:sz w:val="20"/>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C97389"/>
    <w:rPr>
      <w:rFonts w:ascii="Arial" w:eastAsia="Times New Roman" w:hAnsi="Arial" w:cs="Times New Roman"/>
      <w:b/>
      <w:kern w:val="0"/>
      <w:sz w:val="20"/>
      <w:szCs w:val="24"/>
      <w:lang w:eastAsia="en-US"/>
    </w:rPr>
  </w:style>
  <w:style w:type="paragraph" w:styleId="a0">
    <w:name w:val="Body Text"/>
    <w:basedOn w:val="a"/>
    <w:link w:val="Char0"/>
    <w:uiPriority w:val="99"/>
    <w:unhideWhenUsed/>
    <w:rsid w:val="00C97389"/>
    <w:pPr>
      <w:spacing w:after="120"/>
    </w:pPr>
  </w:style>
  <w:style w:type="character" w:customStyle="1" w:styleId="Char0">
    <w:name w:val="正文文本 Char"/>
    <w:basedOn w:val="a1"/>
    <w:link w:val="a0"/>
    <w:uiPriority w:val="99"/>
    <w:rsid w:val="00C97389"/>
  </w:style>
  <w:style w:type="table" w:styleId="a5">
    <w:name w:val="Table Grid"/>
    <w:basedOn w:val="a2"/>
    <w:uiPriority w:val="59"/>
    <w:rsid w:val="00C973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Char1"/>
    <w:uiPriority w:val="99"/>
    <w:semiHidden/>
    <w:unhideWhenUsed/>
    <w:rsid w:val="00211654"/>
    <w:pPr>
      <w:tabs>
        <w:tab w:val="center" w:pos="4153"/>
        <w:tab w:val="right" w:pos="8306"/>
      </w:tabs>
      <w:snapToGrid w:val="0"/>
      <w:jc w:val="left"/>
    </w:pPr>
    <w:rPr>
      <w:sz w:val="18"/>
      <w:szCs w:val="18"/>
    </w:rPr>
  </w:style>
  <w:style w:type="character" w:customStyle="1" w:styleId="Char1">
    <w:name w:val="页脚 Char"/>
    <w:basedOn w:val="a1"/>
    <w:link w:val="a6"/>
    <w:uiPriority w:val="99"/>
    <w:semiHidden/>
    <w:rsid w:val="00211654"/>
    <w:rPr>
      <w:sz w:val="18"/>
      <w:szCs w:val="18"/>
    </w:rPr>
  </w:style>
  <w:style w:type="paragraph" w:styleId="a7">
    <w:name w:val="List Paragraph"/>
    <w:basedOn w:val="a"/>
    <w:uiPriority w:val="34"/>
    <w:qFormat/>
    <w:rsid w:val="003A43AC"/>
    <w:pPr>
      <w:ind w:firstLineChars="200" w:firstLine="420"/>
    </w:pPr>
  </w:style>
  <w:style w:type="paragraph" w:styleId="a8">
    <w:name w:val="Subtitle"/>
    <w:basedOn w:val="a"/>
    <w:next w:val="a"/>
    <w:link w:val="Char2"/>
    <w:uiPriority w:val="11"/>
    <w:qFormat/>
    <w:rsid w:val="00B90968"/>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2">
    <w:name w:val="副标题 Char"/>
    <w:basedOn w:val="a1"/>
    <w:link w:val="a8"/>
    <w:uiPriority w:val="11"/>
    <w:rsid w:val="00B90968"/>
    <w:rPr>
      <w:rFonts w:asciiTheme="majorHAnsi" w:eastAsia="宋体" w:hAnsiTheme="majorHAnsi" w:cstheme="majorBidi"/>
      <w:b/>
      <w:bCs/>
      <w:kern w:val="28"/>
      <w:sz w:val="32"/>
      <w:szCs w:val="32"/>
    </w:rPr>
  </w:style>
  <w:style w:type="paragraph" w:styleId="a9">
    <w:name w:val="Balloon Text"/>
    <w:basedOn w:val="a"/>
    <w:link w:val="Char3"/>
    <w:uiPriority w:val="99"/>
    <w:semiHidden/>
    <w:unhideWhenUsed/>
    <w:rsid w:val="00FE639C"/>
    <w:rPr>
      <w:sz w:val="18"/>
      <w:szCs w:val="18"/>
    </w:rPr>
  </w:style>
  <w:style w:type="character" w:customStyle="1" w:styleId="Char3">
    <w:name w:val="批注框文本 Char"/>
    <w:basedOn w:val="a1"/>
    <w:link w:val="a9"/>
    <w:uiPriority w:val="99"/>
    <w:semiHidden/>
    <w:rsid w:val="00FE639C"/>
    <w:rPr>
      <w:sz w:val="18"/>
      <w:szCs w:val="18"/>
    </w:rPr>
  </w:style>
  <w:style w:type="paragraph" w:customStyle="1" w:styleId="NO">
    <w:name w:val="NO"/>
    <w:basedOn w:val="a"/>
    <w:link w:val="NOChar"/>
    <w:rsid w:val="00FE639C"/>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
    <w:name w:val="NO Char"/>
    <w:link w:val="NO"/>
    <w:rsid w:val="00FE639C"/>
    <w:rPr>
      <w:rFonts w:ascii="Times New Roman" w:hAnsi="Times New Roman" w:cs="Times New Roman"/>
      <w:kern w:val="0"/>
      <w:sz w:val="20"/>
      <w:szCs w:val="20"/>
      <w:lang w:val="en-GB" w:eastAsia="en-US"/>
    </w:rPr>
  </w:style>
  <w:style w:type="paragraph" w:styleId="aa">
    <w:name w:val="Normal (Web)"/>
    <w:basedOn w:val="a"/>
    <w:uiPriority w:val="99"/>
    <w:semiHidden/>
    <w:unhideWhenUsed/>
    <w:rsid w:val="000D31F6"/>
    <w:pPr>
      <w:widowControl/>
      <w:spacing w:before="100" w:beforeAutospacing="1" w:after="100" w:afterAutospacing="1"/>
      <w:jc w:val="left"/>
    </w:pPr>
    <w:rPr>
      <w:rFonts w:ascii="宋体" w:eastAsia="宋体" w:hAnsi="宋体" w:cs="宋体"/>
      <w:kern w:val="0"/>
      <w:sz w:val="24"/>
      <w:szCs w:val="24"/>
    </w:rPr>
  </w:style>
  <w:style w:type="paragraph" w:customStyle="1" w:styleId="ZA">
    <w:name w:val="ZA"/>
    <w:rsid w:val="000D31F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character" w:customStyle="1" w:styleId="ZGSM">
    <w:name w:val="ZGSM"/>
    <w:rsid w:val="000D31F6"/>
  </w:style>
  <w:style w:type="paragraph" w:customStyle="1" w:styleId="ZT">
    <w:name w:val="ZT"/>
    <w:rsid w:val="000D31F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styleId="ab">
    <w:name w:val="Hyperlink"/>
    <w:basedOn w:val="a1"/>
    <w:uiPriority w:val="99"/>
    <w:semiHidden/>
    <w:unhideWhenUsed/>
    <w:rsid w:val="00F602CB"/>
    <w:rPr>
      <w:color w:val="0000FF"/>
      <w:u w:val="single"/>
    </w:rPr>
  </w:style>
  <w:style w:type="paragraph" w:styleId="ac">
    <w:name w:val="Document Map"/>
    <w:basedOn w:val="a"/>
    <w:link w:val="Char4"/>
    <w:uiPriority w:val="99"/>
    <w:semiHidden/>
    <w:unhideWhenUsed/>
    <w:rsid w:val="002D082F"/>
    <w:rPr>
      <w:rFonts w:ascii="Heiti SC Light" w:eastAsia="Heiti SC Light"/>
      <w:sz w:val="24"/>
      <w:szCs w:val="24"/>
    </w:rPr>
  </w:style>
  <w:style w:type="character" w:customStyle="1" w:styleId="Char4">
    <w:name w:val="文档结构图 Char"/>
    <w:basedOn w:val="a1"/>
    <w:link w:val="ac"/>
    <w:uiPriority w:val="99"/>
    <w:semiHidden/>
    <w:rsid w:val="002D082F"/>
    <w:rPr>
      <w:rFonts w:ascii="Heiti SC Light" w:eastAsia="Heiti SC Light"/>
      <w:sz w:val="24"/>
      <w:szCs w:val="24"/>
    </w:rPr>
  </w:style>
  <w:style w:type="paragraph" w:styleId="ad">
    <w:name w:val="Revision"/>
    <w:hidden/>
    <w:uiPriority w:val="99"/>
    <w:semiHidden/>
    <w:rsid w:val="00FD171B"/>
  </w:style>
  <w:style w:type="character" w:customStyle="1" w:styleId="3Char">
    <w:name w:val="标题 3 Char"/>
    <w:basedOn w:val="a1"/>
    <w:link w:val="3"/>
    <w:uiPriority w:val="9"/>
    <w:rsid w:val="00D2514C"/>
    <w:rPr>
      <w:b/>
      <w:bCs/>
      <w:sz w:val="32"/>
      <w:szCs w:val="32"/>
    </w:rPr>
  </w:style>
  <w:style w:type="character" w:styleId="ae">
    <w:name w:val="Emphasis"/>
    <w:basedOn w:val="a1"/>
    <w:uiPriority w:val="20"/>
    <w:qFormat/>
    <w:rsid w:val="00D2514C"/>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389"/>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C97389"/>
    <w:pPr>
      <w:keepNext/>
      <w:widowControl/>
      <w:spacing w:before="240" w:after="60"/>
      <w:jc w:val="left"/>
      <w:outlineLvl w:val="0"/>
    </w:pPr>
    <w:rPr>
      <w:rFonts w:ascii="Helvetica" w:eastAsia="Times New Roman" w:hAnsi="Helvetica" w:cs="Times New Roman"/>
      <w:b/>
      <w:bCs/>
      <w:kern w:val="32"/>
      <w:sz w:val="28"/>
      <w:szCs w:val="3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basedOn w:val="a1"/>
    <w:link w:val="1"/>
    <w:rsid w:val="00C97389"/>
    <w:rPr>
      <w:rFonts w:ascii="Helvetica" w:eastAsia="Times New Roman" w:hAnsi="Helvetica" w:cs="Times New Roman"/>
      <w:b/>
      <w:bCs/>
      <w:kern w:val="32"/>
      <w:sz w:val="28"/>
      <w:szCs w:val="3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C97389"/>
    <w:pPr>
      <w:widowControl/>
      <w:tabs>
        <w:tab w:val="left" w:pos="2552"/>
      </w:tabs>
      <w:jc w:val="left"/>
    </w:pPr>
    <w:rPr>
      <w:rFonts w:ascii="Arial" w:eastAsia="Times New Roman" w:hAnsi="Arial" w:cs="Times New Roman"/>
      <w:b/>
      <w:kern w:val="0"/>
      <w:sz w:val="20"/>
      <w:szCs w:val="24"/>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basedOn w:val="a1"/>
    <w:link w:val="a4"/>
    <w:rsid w:val="00C97389"/>
    <w:rPr>
      <w:rFonts w:ascii="Arial" w:eastAsia="Times New Roman" w:hAnsi="Arial" w:cs="Times New Roman"/>
      <w:b/>
      <w:kern w:val="0"/>
      <w:sz w:val="20"/>
      <w:szCs w:val="24"/>
      <w:lang w:eastAsia="en-US"/>
    </w:rPr>
  </w:style>
  <w:style w:type="paragraph" w:styleId="a0">
    <w:name w:val="Body Text"/>
    <w:basedOn w:val="a"/>
    <w:link w:val="a6"/>
    <w:uiPriority w:val="99"/>
    <w:unhideWhenUsed/>
    <w:rsid w:val="00C97389"/>
    <w:pPr>
      <w:spacing w:after="120"/>
    </w:pPr>
  </w:style>
  <w:style w:type="character" w:customStyle="1" w:styleId="a6">
    <w:name w:val="正文文本字符"/>
    <w:basedOn w:val="a1"/>
    <w:link w:val="a0"/>
    <w:uiPriority w:val="99"/>
    <w:rsid w:val="00C97389"/>
  </w:style>
  <w:style w:type="table" w:styleId="a7">
    <w:name w:val="Table Grid"/>
    <w:basedOn w:val="a2"/>
    <w:uiPriority w:val="59"/>
    <w:rsid w:val="00C973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semiHidden/>
    <w:unhideWhenUsed/>
    <w:rsid w:val="00211654"/>
    <w:pPr>
      <w:tabs>
        <w:tab w:val="center" w:pos="4153"/>
        <w:tab w:val="right" w:pos="8306"/>
      </w:tabs>
      <w:snapToGrid w:val="0"/>
      <w:jc w:val="left"/>
    </w:pPr>
    <w:rPr>
      <w:sz w:val="18"/>
      <w:szCs w:val="18"/>
    </w:rPr>
  </w:style>
  <w:style w:type="character" w:customStyle="1" w:styleId="a9">
    <w:name w:val="页脚字符"/>
    <w:basedOn w:val="a1"/>
    <w:link w:val="a8"/>
    <w:uiPriority w:val="99"/>
    <w:semiHidden/>
    <w:rsid w:val="00211654"/>
    <w:rPr>
      <w:sz w:val="18"/>
      <w:szCs w:val="18"/>
    </w:rPr>
  </w:style>
  <w:style w:type="paragraph" w:styleId="aa">
    <w:name w:val="List Paragraph"/>
    <w:basedOn w:val="a"/>
    <w:uiPriority w:val="34"/>
    <w:qFormat/>
    <w:rsid w:val="003A43AC"/>
    <w:pPr>
      <w:ind w:firstLineChars="200" w:firstLine="420"/>
    </w:pPr>
  </w:style>
  <w:style w:type="paragraph" w:styleId="ab">
    <w:name w:val="Subtitle"/>
    <w:basedOn w:val="a"/>
    <w:next w:val="a"/>
    <w:link w:val="ac"/>
    <w:uiPriority w:val="11"/>
    <w:qFormat/>
    <w:rsid w:val="00B90968"/>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c">
    <w:name w:val="副标题字符"/>
    <w:basedOn w:val="a1"/>
    <w:link w:val="ab"/>
    <w:uiPriority w:val="11"/>
    <w:rsid w:val="00B90968"/>
    <w:rPr>
      <w:rFonts w:asciiTheme="majorHAnsi" w:eastAsia="宋体" w:hAnsiTheme="majorHAnsi" w:cstheme="majorBidi"/>
      <w:b/>
      <w:bCs/>
      <w:kern w:val="28"/>
      <w:sz w:val="32"/>
      <w:szCs w:val="32"/>
    </w:rPr>
  </w:style>
  <w:style w:type="paragraph" w:styleId="ad">
    <w:name w:val="Balloon Text"/>
    <w:basedOn w:val="a"/>
    <w:link w:val="ae"/>
    <w:uiPriority w:val="99"/>
    <w:semiHidden/>
    <w:unhideWhenUsed/>
    <w:rsid w:val="00FE639C"/>
    <w:rPr>
      <w:sz w:val="18"/>
      <w:szCs w:val="18"/>
    </w:rPr>
  </w:style>
  <w:style w:type="character" w:customStyle="1" w:styleId="ae">
    <w:name w:val="批注框文本字符"/>
    <w:basedOn w:val="a1"/>
    <w:link w:val="ad"/>
    <w:uiPriority w:val="99"/>
    <w:semiHidden/>
    <w:rsid w:val="00FE639C"/>
    <w:rPr>
      <w:sz w:val="18"/>
      <w:szCs w:val="18"/>
    </w:rPr>
  </w:style>
  <w:style w:type="paragraph" w:customStyle="1" w:styleId="NO">
    <w:name w:val="NO"/>
    <w:basedOn w:val="a"/>
    <w:link w:val="NOChar"/>
    <w:rsid w:val="00FE639C"/>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
    <w:name w:val="NO Char"/>
    <w:link w:val="NO"/>
    <w:rsid w:val="00FE639C"/>
    <w:rPr>
      <w:rFonts w:ascii="Times New Roman" w:hAnsi="Times New Roman" w:cs="Times New Roman"/>
      <w:kern w:val="0"/>
      <w:sz w:val="20"/>
      <w:szCs w:val="20"/>
      <w:lang w:val="en-GB" w:eastAsia="en-US"/>
    </w:rPr>
  </w:style>
  <w:style w:type="paragraph" w:styleId="af">
    <w:name w:val="Normal (Web)"/>
    <w:basedOn w:val="a"/>
    <w:uiPriority w:val="99"/>
    <w:semiHidden/>
    <w:unhideWhenUsed/>
    <w:rsid w:val="000D31F6"/>
    <w:pPr>
      <w:widowControl/>
      <w:spacing w:before="100" w:beforeAutospacing="1" w:after="100" w:afterAutospacing="1"/>
      <w:jc w:val="left"/>
    </w:pPr>
    <w:rPr>
      <w:rFonts w:ascii="宋体" w:eastAsia="宋体" w:hAnsi="宋体" w:cs="宋体"/>
      <w:kern w:val="0"/>
      <w:sz w:val="24"/>
      <w:szCs w:val="24"/>
    </w:rPr>
  </w:style>
  <w:style w:type="paragraph" w:customStyle="1" w:styleId="ZA">
    <w:name w:val="ZA"/>
    <w:rsid w:val="000D31F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character" w:customStyle="1" w:styleId="ZGSM">
    <w:name w:val="ZGSM"/>
    <w:rsid w:val="000D31F6"/>
  </w:style>
  <w:style w:type="paragraph" w:customStyle="1" w:styleId="ZT">
    <w:name w:val="ZT"/>
    <w:rsid w:val="000D31F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styleId="af0">
    <w:name w:val="Hyperlink"/>
    <w:basedOn w:val="a1"/>
    <w:uiPriority w:val="99"/>
    <w:semiHidden/>
    <w:unhideWhenUsed/>
    <w:rsid w:val="00F602CB"/>
    <w:rPr>
      <w:color w:val="0000FF"/>
      <w:u w:val="single"/>
    </w:rPr>
  </w:style>
  <w:style w:type="paragraph" w:styleId="af1">
    <w:name w:val="Document Map"/>
    <w:basedOn w:val="a"/>
    <w:link w:val="af2"/>
    <w:uiPriority w:val="99"/>
    <w:semiHidden/>
    <w:unhideWhenUsed/>
    <w:rsid w:val="002D082F"/>
    <w:rPr>
      <w:rFonts w:ascii="Heiti SC Light" w:eastAsia="Heiti SC Light"/>
      <w:sz w:val="24"/>
      <w:szCs w:val="24"/>
    </w:rPr>
  </w:style>
  <w:style w:type="character" w:customStyle="1" w:styleId="af2">
    <w:name w:val="文档结构图 字符"/>
    <w:basedOn w:val="a1"/>
    <w:link w:val="af1"/>
    <w:uiPriority w:val="99"/>
    <w:semiHidden/>
    <w:rsid w:val="002D082F"/>
    <w:rPr>
      <w:rFonts w:ascii="Heiti SC Light" w:eastAsia="Heiti SC Light"/>
      <w:sz w:val="24"/>
      <w:szCs w:val="24"/>
    </w:rPr>
  </w:style>
</w:styles>
</file>

<file path=word/webSettings.xml><?xml version="1.0" encoding="utf-8"?>
<w:webSettings xmlns:r="http://schemas.openxmlformats.org/officeDocument/2006/relationships" xmlns:w="http://schemas.openxmlformats.org/wordprocessingml/2006/main">
  <w:divs>
    <w:div w:id="194585973">
      <w:bodyDiv w:val="1"/>
      <w:marLeft w:val="0"/>
      <w:marRight w:val="0"/>
      <w:marTop w:val="0"/>
      <w:marBottom w:val="0"/>
      <w:divBdr>
        <w:top w:val="none" w:sz="0" w:space="0" w:color="auto"/>
        <w:left w:val="none" w:sz="0" w:space="0" w:color="auto"/>
        <w:bottom w:val="none" w:sz="0" w:space="0" w:color="auto"/>
        <w:right w:val="none" w:sz="0" w:space="0" w:color="auto"/>
      </w:divBdr>
      <w:divsChild>
        <w:div w:id="263390102">
          <w:marLeft w:val="0"/>
          <w:marRight w:val="0"/>
          <w:marTop w:val="0"/>
          <w:marBottom w:val="0"/>
          <w:divBdr>
            <w:top w:val="none" w:sz="0" w:space="0" w:color="auto"/>
            <w:left w:val="none" w:sz="0" w:space="0" w:color="auto"/>
            <w:bottom w:val="none" w:sz="0" w:space="0" w:color="auto"/>
            <w:right w:val="none" w:sz="0" w:space="0" w:color="auto"/>
          </w:divBdr>
        </w:div>
      </w:divsChild>
    </w:div>
    <w:div w:id="204488414">
      <w:bodyDiv w:val="1"/>
      <w:marLeft w:val="0"/>
      <w:marRight w:val="0"/>
      <w:marTop w:val="0"/>
      <w:marBottom w:val="0"/>
      <w:divBdr>
        <w:top w:val="none" w:sz="0" w:space="0" w:color="auto"/>
        <w:left w:val="none" w:sz="0" w:space="0" w:color="auto"/>
        <w:bottom w:val="none" w:sz="0" w:space="0" w:color="auto"/>
        <w:right w:val="none" w:sz="0" w:space="0" w:color="auto"/>
      </w:divBdr>
    </w:div>
    <w:div w:id="553543022">
      <w:bodyDiv w:val="1"/>
      <w:marLeft w:val="0"/>
      <w:marRight w:val="0"/>
      <w:marTop w:val="0"/>
      <w:marBottom w:val="0"/>
      <w:divBdr>
        <w:top w:val="none" w:sz="0" w:space="0" w:color="auto"/>
        <w:left w:val="none" w:sz="0" w:space="0" w:color="auto"/>
        <w:bottom w:val="none" w:sz="0" w:space="0" w:color="auto"/>
        <w:right w:val="none" w:sz="0" w:space="0" w:color="auto"/>
      </w:divBdr>
      <w:divsChild>
        <w:div w:id="824590988">
          <w:marLeft w:val="360"/>
          <w:marRight w:val="0"/>
          <w:marTop w:val="200"/>
          <w:marBottom w:val="0"/>
          <w:divBdr>
            <w:top w:val="none" w:sz="0" w:space="0" w:color="auto"/>
            <w:left w:val="none" w:sz="0" w:space="0" w:color="auto"/>
            <w:bottom w:val="none" w:sz="0" w:space="0" w:color="auto"/>
            <w:right w:val="none" w:sz="0" w:space="0" w:color="auto"/>
          </w:divBdr>
        </w:div>
        <w:div w:id="366495420">
          <w:marLeft w:val="360"/>
          <w:marRight w:val="0"/>
          <w:marTop w:val="200"/>
          <w:marBottom w:val="0"/>
          <w:divBdr>
            <w:top w:val="none" w:sz="0" w:space="0" w:color="auto"/>
            <w:left w:val="none" w:sz="0" w:space="0" w:color="auto"/>
            <w:bottom w:val="none" w:sz="0" w:space="0" w:color="auto"/>
            <w:right w:val="none" w:sz="0" w:space="0" w:color="auto"/>
          </w:divBdr>
        </w:div>
        <w:div w:id="870344875">
          <w:marLeft w:val="1080"/>
          <w:marRight w:val="0"/>
          <w:marTop w:val="100"/>
          <w:marBottom w:val="0"/>
          <w:divBdr>
            <w:top w:val="none" w:sz="0" w:space="0" w:color="auto"/>
            <w:left w:val="none" w:sz="0" w:space="0" w:color="auto"/>
            <w:bottom w:val="none" w:sz="0" w:space="0" w:color="auto"/>
            <w:right w:val="none" w:sz="0" w:space="0" w:color="auto"/>
          </w:divBdr>
        </w:div>
        <w:div w:id="563299093">
          <w:marLeft w:val="1080"/>
          <w:marRight w:val="0"/>
          <w:marTop w:val="100"/>
          <w:marBottom w:val="0"/>
          <w:divBdr>
            <w:top w:val="none" w:sz="0" w:space="0" w:color="auto"/>
            <w:left w:val="none" w:sz="0" w:space="0" w:color="auto"/>
            <w:bottom w:val="none" w:sz="0" w:space="0" w:color="auto"/>
            <w:right w:val="none" w:sz="0" w:space="0" w:color="auto"/>
          </w:divBdr>
        </w:div>
        <w:div w:id="534512558">
          <w:marLeft w:val="1080"/>
          <w:marRight w:val="0"/>
          <w:marTop w:val="100"/>
          <w:marBottom w:val="0"/>
          <w:divBdr>
            <w:top w:val="none" w:sz="0" w:space="0" w:color="auto"/>
            <w:left w:val="none" w:sz="0" w:space="0" w:color="auto"/>
            <w:bottom w:val="none" w:sz="0" w:space="0" w:color="auto"/>
            <w:right w:val="none" w:sz="0" w:space="0" w:color="auto"/>
          </w:divBdr>
        </w:div>
        <w:div w:id="967200171">
          <w:marLeft w:val="1080"/>
          <w:marRight w:val="0"/>
          <w:marTop w:val="100"/>
          <w:marBottom w:val="0"/>
          <w:divBdr>
            <w:top w:val="none" w:sz="0" w:space="0" w:color="auto"/>
            <w:left w:val="none" w:sz="0" w:space="0" w:color="auto"/>
            <w:bottom w:val="none" w:sz="0" w:space="0" w:color="auto"/>
            <w:right w:val="none" w:sz="0" w:space="0" w:color="auto"/>
          </w:divBdr>
        </w:div>
        <w:div w:id="748582813">
          <w:marLeft w:val="360"/>
          <w:marRight w:val="0"/>
          <w:marTop w:val="200"/>
          <w:marBottom w:val="0"/>
          <w:divBdr>
            <w:top w:val="none" w:sz="0" w:space="0" w:color="auto"/>
            <w:left w:val="none" w:sz="0" w:space="0" w:color="auto"/>
            <w:bottom w:val="none" w:sz="0" w:space="0" w:color="auto"/>
            <w:right w:val="none" w:sz="0" w:space="0" w:color="auto"/>
          </w:divBdr>
        </w:div>
        <w:div w:id="1729569199">
          <w:marLeft w:val="1080"/>
          <w:marRight w:val="0"/>
          <w:marTop w:val="100"/>
          <w:marBottom w:val="0"/>
          <w:divBdr>
            <w:top w:val="none" w:sz="0" w:space="0" w:color="auto"/>
            <w:left w:val="none" w:sz="0" w:space="0" w:color="auto"/>
            <w:bottom w:val="none" w:sz="0" w:space="0" w:color="auto"/>
            <w:right w:val="none" w:sz="0" w:space="0" w:color="auto"/>
          </w:divBdr>
        </w:div>
        <w:div w:id="1438450158">
          <w:marLeft w:val="1080"/>
          <w:marRight w:val="0"/>
          <w:marTop w:val="100"/>
          <w:marBottom w:val="0"/>
          <w:divBdr>
            <w:top w:val="none" w:sz="0" w:space="0" w:color="auto"/>
            <w:left w:val="none" w:sz="0" w:space="0" w:color="auto"/>
            <w:bottom w:val="none" w:sz="0" w:space="0" w:color="auto"/>
            <w:right w:val="none" w:sz="0" w:space="0" w:color="auto"/>
          </w:divBdr>
        </w:div>
      </w:divsChild>
    </w:div>
    <w:div w:id="1190021850">
      <w:bodyDiv w:val="1"/>
      <w:marLeft w:val="0"/>
      <w:marRight w:val="0"/>
      <w:marTop w:val="0"/>
      <w:marBottom w:val="0"/>
      <w:divBdr>
        <w:top w:val="none" w:sz="0" w:space="0" w:color="auto"/>
        <w:left w:val="none" w:sz="0" w:space="0" w:color="auto"/>
        <w:bottom w:val="none" w:sz="0" w:space="0" w:color="auto"/>
        <w:right w:val="none" w:sz="0" w:space="0" w:color="auto"/>
      </w:divBdr>
      <w:divsChild>
        <w:div w:id="1175536266">
          <w:marLeft w:val="547"/>
          <w:marRight w:val="0"/>
          <w:marTop w:val="96"/>
          <w:marBottom w:val="0"/>
          <w:divBdr>
            <w:top w:val="none" w:sz="0" w:space="0" w:color="auto"/>
            <w:left w:val="none" w:sz="0" w:space="0" w:color="auto"/>
            <w:bottom w:val="none" w:sz="0" w:space="0" w:color="auto"/>
            <w:right w:val="none" w:sz="0" w:space="0" w:color="auto"/>
          </w:divBdr>
        </w:div>
        <w:div w:id="1386830298">
          <w:marLeft w:val="547"/>
          <w:marRight w:val="0"/>
          <w:marTop w:val="96"/>
          <w:marBottom w:val="0"/>
          <w:divBdr>
            <w:top w:val="none" w:sz="0" w:space="0" w:color="auto"/>
            <w:left w:val="none" w:sz="0" w:space="0" w:color="auto"/>
            <w:bottom w:val="none" w:sz="0" w:space="0" w:color="auto"/>
            <w:right w:val="none" w:sz="0" w:space="0" w:color="auto"/>
          </w:divBdr>
        </w:div>
        <w:div w:id="355080088">
          <w:marLeft w:val="547"/>
          <w:marRight w:val="0"/>
          <w:marTop w:val="96"/>
          <w:marBottom w:val="0"/>
          <w:divBdr>
            <w:top w:val="none" w:sz="0" w:space="0" w:color="auto"/>
            <w:left w:val="none" w:sz="0" w:space="0" w:color="auto"/>
            <w:bottom w:val="none" w:sz="0" w:space="0" w:color="auto"/>
            <w:right w:val="none" w:sz="0" w:space="0" w:color="auto"/>
          </w:divBdr>
        </w:div>
        <w:div w:id="1111508915">
          <w:marLeft w:val="547"/>
          <w:marRight w:val="0"/>
          <w:marTop w:val="96"/>
          <w:marBottom w:val="0"/>
          <w:divBdr>
            <w:top w:val="none" w:sz="0" w:space="0" w:color="auto"/>
            <w:left w:val="none" w:sz="0" w:space="0" w:color="auto"/>
            <w:bottom w:val="none" w:sz="0" w:space="0" w:color="auto"/>
            <w:right w:val="none" w:sz="0" w:space="0" w:color="auto"/>
          </w:divBdr>
        </w:div>
      </w:divsChild>
    </w:div>
    <w:div w:id="1369719846">
      <w:bodyDiv w:val="1"/>
      <w:marLeft w:val="0"/>
      <w:marRight w:val="0"/>
      <w:marTop w:val="0"/>
      <w:marBottom w:val="0"/>
      <w:divBdr>
        <w:top w:val="none" w:sz="0" w:space="0" w:color="auto"/>
        <w:left w:val="none" w:sz="0" w:space="0" w:color="auto"/>
        <w:bottom w:val="none" w:sz="0" w:space="0" w:color="auto"/>
        <w:right w:val="none" w:sz="0" w:space="0" w:color="auto"/>
      </w:divBdr>
    </w:div>
    <w:div w:id="1494569311">
      <w:bodyDiv w:val="1"/>
      <w:marLeft w:val="0"/>
      <w:marRight w:val="0"/>
      <w:marTop w:val="0"/>
      <w:marBottom w:val="0"/>
      <w:divBdr>
        <w:top w:val="none" w:sz="0" w:space="0" w:color="auto"/>
        <w:left w:val="none" w:sz="0" w:space="0" w:color="auto"/>
        <w:bottom w:val="none" w:sz="0" w:space="0" w:color="auto"/>
        <w:right w:val="none" w:sz="0" w:space="0" w:color="auto"/>
      </w:divBdr>
      <w:divsChild>
        <w:div w:id="2146659559">
          <w:marLeft w:val="1080"/>
          <w:marRight w:val="0"/>
          <w:marTop w:val="100"/>
          <w:marBottom w:val="0"/>
          <w:divBdr>
            <w:top w:val="none" w:sz="0" w:space="0" w:color="auto"/>
            <w:left w:val="none" w:sz="0" w:space="0" w:color="auto"/>
            <w:bottom w:val="none" w:sz="0" w:space="0" w:color="auto"/>
            <w:right w:val="none" w:sz="0" w:space="0" w:color="auto"/>
          </w:divBdr>
        </w:div>
        <w:div w:id="182522546">
          <w:marLeft w:val="1080"/>
          <w:marRight w:val="0"/>
          <w:marTop w:val="100"/>
          <w:marBottom w:val="0"/>
          <w:divBdr>
            <w:top w:val="none" w:sz="0" w:space="0" w:color="auto"/>
            <w:left w:val="none" w:sz="0" w:space="0" w:color="auto"/>
            <w:bottom w:val="none" w:sz="0" w:space="0" w:color="auto"/>
            <w:right w:val="none" w:sz="0" w:space="0" w:color="auto"/>
          </w:divBdr>
        </w:div>
        <w:div w:id="1152062657">
          <w:marLeft w:val="1080"/>
          <w:marRight w:val="0"/>
          <w:marTop w:val="100"/>
          <w:marBottom w:val="0"/>
          <w:divBdr>
            <w:top w:val="none" w:sz="0" w:space="0" w:color="auto"/>
            <w:left w:val="none" w:sz="0" w:space="0" w:color="auto"/>
            <w:bottom w:val="none" w:sz="0" w:space="0" w:color="auto"/>
            <w:right w:val="none" w:sz="0" w:space="0" w:color="auto"/>
          </w:divBdr>
        </w:div>
        <w:div w:id="856501654">
          <w:marLeft w:val="1080"/>
          <w:marRight w:val="0"/>
          <w:marTop w:val="100"/>
          <w:marBottom w:val="0"/>
          <w:divBdr>
            <w:top w:val="none" w:sz="0" w:space="0" w:color="auto"/>
            <w:left w:val="none" w:sz="0" w:space="0" w:color="auto"/>
            <w:bottom w:val="none" w:sz="0" w:space="0" w:color="auto"/>
            <w:right w:val="none" w:sz="0" w:space="0" w:color="auto"/>
          </w:divBdr>
        </w:div>
      </w:divsChild>
    </w:div>
    <w:div w:id="1696496489">
      <w:bodyDiv w:val="1"/>
      <w:marLeft w:val="0"/>
      <w:marRight w:val="0"/>
      <w:marTop w:val="0"/>
      <w:marBottom w:val="0"/>
      <w:divBdr>
        <w:top w:val="none" w:sz="0" w:space="0" w:color="auto"/>
        <w:left w:val="none" w:sz="0" w:space="0" w:color="auto"/>
        <w:bottom w:val="none" w:sz="0" w:space="0" w:color="auto"/>
        <w:right w:val="none" w:sz="0" w:space="0" w:color="auto"/>
      </w:divBdr>
    </w:div>
    <w:div w:id="1706053880">
      <w:bodyDiv w:val="1"/>
      <w:marLeft w:val="0"/>
      <w:marRight w:val="0"/>
      <w:marTop w:val="0"/>
      <w:marBottom w:val="0"/>
      <w:divBdr>
        <w:top w:val="none" w:sz="0" w:space="0" w:color="auto"/>
        <w:left w:val="none" w:sz="0" w:space="0" w:color="auto"/>
        <w:bottom w:val="none" w:sz="0" w:space="0" w:color="auto"/>
        <w:right w:val="none" w:sz="0" w:space="0" w:color="auto"/>
      </w:divBdr>
    </w:div>
    <w:div w:id="1717200642">
      <w:bodyDiv w:val="1"/>
      <w:marLeft w:val="0"/>
      <w:marRight w:val="0"/>
      <w:marTop w:val="0"/>
      <w:marBottom w:val="0"/>
      <w:divBdr>
        <w:top w:val="none" w:sz="0" w:space="0" w:color="auto"/>
        <w:left w:val="none" w:sz="0" w:space="0" w:color="auto"/>
        <w:bottom w:val="none" w:sz="0" w:space="0" w:color="auto"/>
        <w:right w:val="none" w:sz="0" w:space="0" w:color="auto"/>
      </w:divBdr>
    </w:div>
    <w:div w:id="202906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baidu.com/link?url=wRm5jhrP5Zh4INvyQd_rbvGVqN2mpeb1EjalkWp5C0lvDhdCwq7MZ15VMio2INRs5TtjHqQ5VZFmD9ZLjtJdj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2</Pages>
  <Words>379</Words>
  <Characters>2163</Characters>
  <Application>Microsoft Office Word</Application>
  <DocSecurity>0</DocSecurity>
  <Lines>18</Lines>
  <Paragraphs>5</Paragraphs>
  <ScaleCrop>false</ScaleCrop>
  <Company>cmcc</Company>
  <LinksUpToDate>false</LinksUpToDate>
  <CharactersWithSpaces>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cmri</dc:creator>
  <cp:lastModifiedBy>cmri</cp:lastModifiedBy>
  <cp:revision>20</cp:revision>
  <dcterms:created xsi:type="dcterms:W3CDTF">2018-04-03T04:04:00Z</dcterms:created>
  <dcterms:modified xsi:type="dcterms:W3CDTF">2018-04-04T09:30:00Z</dcterms:modified>
</cp:coreProperties>
</file>