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82C" w:rsidRPr="0027082C" w:rsidRDefault="0027082C" w:rsidP="0027082C">
      <w:pPr>
        <w:widowControl w:val="0"/>
        <w:tabs>
          <w:tab w:val="right" w:pos="9639"/>
        </w:tabs>
        <w:overflowPunct w:val="0"/>
        <w:autoSpaceDE w:val="0"/>
        <w:autoSpaceDN w:val="0"/>
        <w:adjustRightInd w:val="0"/>
        <w:spacing w:after="0" w:line="240" w:lineRule="auto"/>
        <w:textAlignment w:val="baseline"/>
        <w:rPr>
          <w:rFonts w:ascii="Arial" w:eastAsia="Times New Roman" w:hAnsi="Arial" w:cs="Times New Roman"/>
          <w:b/>
          <w:bCs/>
          <w:i/>
          <w:sz w:val="24"/>
          <w:szCs w:val="24"/>
          <w:lang w:val="en-GB" w:eastAsia="ja-JP"/>
        </w:rPr>
      </w:pPr>
      <w:r w:rsidRPr="0027082C">
        <w:rPr>
          <w:rFonts w:ascii="Arial" w:eastAsia="Times New Roman" w:hAnsi="Arial" w:cs="Times New Roman"/>
          <w:b/>
          <w:bCs/>
          <w:sz w:val="24"/>
          <w:szCs w:val="24"/>
          <w:lang w:val="en-GB" w:eastAsia="ja-JP"/>
        </w:rPr>
        <w:t>3GPP T</w:t>
      </w:r>
      <w:bookmarkStart w:id="0" w:name="_Ref452454252"/>
      <w:bookmarkEnd w:id="0"/>
      <w:r w:rsidRPr="0027082C">
        <w:rPr>
          <w:rFonts w:ascii="Arial" w:eastAsia="Times New Roman" w:hAnsi="Arial" w:cs="Times New Roman"/>
          <w:b/>
          <w:bCs/>
          <w:sz w:val="24"/>
          <w:szCs w:val="24"/>
          <w:lang w:val="en-GB" w:eastAsia="ja-JP"/>
        </w:rPr>
        <w:t xml:space="preserve">SG-RAN </w:t>
      </w:r>
      <w:r w:rsidRPr="0027082C">
        <w:rPr>
          <w:rFonts w:ascii="Arial" w:eastAsia="Times New Roman" w:hAnsi="Arial" w:cs="Times New Roman"/>
          <w:b/>
          <w:sz w:val="24"/>
          <w:szCs w:val="24"/>
          <w:lang w:val="en-GB" w:eastAsia="ja-JP"/>
        </w:rPr>
        <w:t>WG4 #86</w:t>
      </w:r>
      <w:r w:rsidRPr="0027082C">
        <w:rPr>
          <w:rFonts w:ascii="Arial" w:eastAsia="Times New Roman" w:hAnsi="Arial" w:cs="Times New Roman"/>
          <w:b/>
          <w:bCs/>
          <w:sz w:val="24"/>
          <w:szCs w:val="24"/>
          <w:lang w:val="en-GB" w:eastAsia="ja-JP"/>
        </w:rPr>
        <w:tab/>
      </w:r>
      <w:bookmarkStart w:id="1" w:name="_GoBack"/>
      <w:r w:rsidRPr="0027082C">
        <w:rPr>
          <w:rFonts w:ascii="Arial" w:eastAsia="Times New Roman" w:hAnsi="Arial" w:cs="Times New Roman" w:hint="eastAsia"/>
          <w:b/>
          <w:bCs/>
          <w:sz w:val="24"/>
          <w:szCs w:val="24"/>
          <w:lang w:val="en-GB" w:eastAsia="ja-JP"/>
        </w:rPr>
        <w:t>R</w:t>
      </w:r>
      <w:r w:rsidRPr="0027082C">
        <w:rPr>
          <w:rFonts w:ascii="Arial" w:eastAsia="Times New Roman" w:hAnsi="Arial" w:cs="Times New Roman"/>
          <w:b/>
          <w:bCs/>
          <w:sz w:val="24"/>
          <w:szCs w:val="24"/>
          <w:lang w:val="en-GB" w:eastAsia="ja-JP"/>
        </w:rPr>
        <w:t>4</w:t>
      </w:r>
      <w:r w:rsidRPr="0027082C">
        <w:rPr>
          <w:rFonts w:ascii="Arial" w:eastAsia="Times New Roman" w:hAnsi="Arial" w:cs="Times New Roman" w:hint="eastAsia"/>
          <w:b/>
          <w:bCs/>
          <w:sz w:val="24"/>
          <w:szCs w:val="24"/>
          <w:lang w:val="en-GB" w:eastAsia="ja-JP"/>
        </w:rPr>
        <w:t>-</w:t>
      </w:r>
      <w:r w:rsidRPr="0027082C">
        <w:rPr>
          <w:rFonts w:ascii="Arial" w:eastAsia="Times New Roman" w:hAnsi="Arial" w:cs="Times New Roman"/>
          <w:b/>
          <w:bCs/>
          <w:sz w:val="24"/>
          <w:szCs w:val="24"/>
          <w:lang w:val="en-GB" w:eastAsia="ja-JP"/>
        </w:rPr>
        <w:t>180</w:t>
      </w:r>
      <w:r w:rsidR="00295BDE" w:rsidRPr="00AE6A96">
        <w:rPr>
          <w:rFonts w:ascii="Arial" w:eastAsia="Times New Roman" w:hAnsi="Arial" w:cs="Times New Roman"/>
          <w:b/>
          <w:bCs/>
          <w:sz w:val="24"/>
          <w:szCs w:val="24"/>
          <w:lang w:val="en-GB" w:eastAsia="ja-JP"/>
        </w:rPr>
        <w:t>3077</w:t>
      </w:r>
      <w:bookmarkEnd w:id="1"/>
    </w:p>
    <w:p w:rsidR="0027082C" w:rsidRPr="0027082C" w:rsidRDefault="0027082C" w:rsidP="0027082C">
      <w:pPr>
        <w:widowControl w:val="0"/>
        <w:tabs>
          <w:tab w:val="right" w:pos="9639"/>
        </w:tabs>
        <w:overflowPunct w:val="0"/>
        <w:autoSpaceDE w:val="0"/>
        <w:autoSpaceDN w:val="0"/>
        <w:adjustRightInd w:val="0"/>
        <w:spacing w:after="0" w:line="240" w:lineRule="auto"/>
        <w:textAlignment w:val="baseline"/>
        <w:rPr>
          <w:rFonts w:ascii="Arial" w:eastAsia="Times New Roman" w:hAnsi="Arial" w:cs="Times New Roman"/>
          <w:b/>
          <w:bCs/>
          <w:sz w:val="24"/>
          <w:szCs w:val="24"/>
          <w:lang w:val="en-GB" w:eastAsia="ja-JP"/>
        </w:rPr>
      </w:pPr>
      <w:r w:rsidRPr="0027082C">
        <w:rPr>
          <w:rFonts w:ascii="Arial" w:eastAsia="SimSun" w:hAnsi="Arial" w:cs="Times New Roman"/>
          <w:b/>
          <w:sz w:val="24"/>
          <w:szCs w:val="24"/>
          <w:lang w:val="en-GB" w:eastAsia="zh-CN"/>
        </w:rPr>
        <w:t>Athens, Greece, 26</w:t>
      </w:r>
      <w:r w:rsidRPr="0027082C">
        <w:rPr>
          <w:rFonts w:ascii="Arial" w:eastAsia="SimSun" w:hAnsi="Arial" w:cs="Times New Roman"/>
          <w:b/>
          <w:sz w:val="24"/>
          <w:szCs w:val="24"/>
          <w:vertAlign w:val="superscript"/>
          <w:lang w:val="en-GB" w:eastAsia="zh-CN"/>
        </w:rPr>
        <w:t>th</w:t>
      </w:r>
      <w:r w:rsidRPr="0027082C">
        <w:rPr>
          <w:rFonts w:ascii="Arial" w:eastAsia="SimSun" w:hAnsi="Arial" w:cs="Times New Roman"/>
          <w:b/>
          <w:sz w:val="24"/>
          <w:szCs w:val="24"/>
          <w:lang w:val="en-GB" w:eastAsia="zh-CN"/>
        </w:rPr>
        <w:t xml:space="preserve"> February –  2</w:t>
      </w:r>
      <w:r w:rsidRPr="0027082C">
        <w:rPr>
          <w:rFonts w:ascii="Arial" w:eastAsia="SimSun" w:hAnsi="Arial" w:cs="Times New Roman"/>
          <w:b/>
          <w:sz w:val="24"/>
          <w:szCs w:val="24"/>
          <w:vertAlign w:val="superscript"/>
          <w:lang w:val="en-GB" w:eastAsia="zh-CN"/>
        </w:rPr>
        <w:t>nd</w:t>
      </w:r>
      <w:r w:rsidRPr="0027082C">
        <w:rPr>
          <w:rFonts w:ascii="Arial" w:eastAsia="SimSun" w:hAnsi="Arial" w:cs="Times New Roman"/>
          <w:b/>
          <w:sz w:val="24"/>
          <w:szCs w:val="24"/>
          <w:lang w:val="en-GB" w:eastAsia="zh-CN"/>
        </w:rPr>
        <w:t xml:space="preserve"> March 2018</w:t>
      </w:r>
    </w:p>
    <w:p w:rsidR="0027082C" w:rsidRPr="0027082C" w:rsidRDefault="0027082C" w:rsidP="0027082C">
      <w:pPr>
        <w:widowControl w:val="0"/>
        <w:overflowPunct w:val="0"/>
        <w:autoSpaceDE w:val="0"/>
        <w:autoSpaceDN w:val="0"/>
        <w:adjustRightInd w:val="0"/>
        <w:spacing w:after="0" w:line="240" w:lineRule="auto"/>
        <w:textAlignment w:val="baseline"/>
        <w:rPr>
          <w:rFonts w:ascii="Arial" w:eastAsia="Times New Roman" w:hAnsi="Arial" w:cs="Times New Roman"/>
          <w:b/>
          <w:bCs/>
          <w:sz w:val="24"/>
          <w:szCs w:val="20"/>
          <w:lang w:val="en-GB" w:eastAsia="ja-JP"/>
        </w:rPr>
      </w:pPr>
    </w:p>
    <w:p w:rsidR="0027082C" w:rsidRPr="0027082C" w:rsidRDefault="0027082C" w:rsidP="0027082C">
      <w:pPr>
        <w:widowControl w:val="0"/>
        <w:overflowPunct w:val="0"/>
        <w:autoSpaceDE w:val="0"/>
        <w:autoSpaceDN w:val="0"/>
        <w:adjustRightInd w:val="0"/>
        <w:spacing w:after="0" w:line="240" w:lineRule="auto"/>
        <w:textAlignment w:val="baseline"/>
        <w:rPr>
          <w:rFonts w:ascii="Arial" w:eastAsia="Times New Roman" w:hAnsi="Arial" w:cs="Times New Roman"/>
          <w:b/>
          <w:bCs/>
          <w:sz w:val="24"/>
          <w:szCs w:val="20"/>
          <w:lang w:val="en-GB" w:eastAsia="ja-JP"/>
        </w:rPr>
      </w:pPr>
    </w:p>
    <w:p w:rsidR="0027082C" w:rsidRPr="0027082C" w:rsidRDefault="0027082C" w:rsidP="0027082C">
      <w:pPr>
        <w:tabs>
          <w:tab w:val="left" w:pos="1985"/>
        </w:tabs>
        <w:spacing w:after="180" w:line="240" w:lineRule="auto"/>
        <w:ind w:left="1985" w:hanging="1985"/>
        <w:rPr>
          <w:rFonts w:ascii="Arial" w:eastAsia="Calibri" w:hAnsi="Arial" w:cs="Arial"/>
          <w:b/>
          <w:bCs/>
          <w:sz w:val="24"/>
          <w:szCs w:val="20"/>
          <w:lang w:val="en-GB"/>
        </w:rPr>
      </w:pPr>
      <w:r w:rsidRPr="0027082C">
        <w:rPr>
          <w:rFonts w:ascii="Arial" w:eastAsia="Calibri" w:hAnsi="Arial" w:cs="Arial"/>
          <w:b/>
          <w:bCs/>
          <w:sz w:val="24"/>
          <w:szCs w:val="20"/>
          <w:lang w:val="en-GB"/>
        </w:rPr>
        <w:t>Source:</w:t>
      </w:r>
      <w:r w:rsidRPr="0027082C">
        <w:rPr>
          <w:rFonts w:ascii="Arial" w:eastAsia="Calibri" w:hAnsi="Arial" w:cs="Arial"/>
          <w:b/>
          <w:bCs/>
          <w:sz w:val="24"/>
          <w:szCs w:val="20"/>
          <w:lang w:val="en-GB"/>
        </w:rPr>
        <w:tab/>
        <w:t>Nokia, Nokia Shanghai Bell</w:t>
      </w:r>
      <w:r w:rsidRPr="0027082C" w:rsidDel="00636277">
        <w:rPr>
          <w:rFonts w:ascii="Arial" w:eastAsia="Calibri" w:hAnsi="Arial" w:cs="Arial"/>
          <w:b/>
          <w:bCs/>
          <w:sz w:val="24"/>
          <w:szCs w:val="20"/>
          <w:lang w:val="en-GB"/>
        </w:rPr>
        <w:t xml:space="preserve"> </w:t>
      </w:r>
    </w:p>
    <w:p w:rsidR="0027082C" w:rsidRPr="0027082C" w:rsidRDefault="0027082C" w:rsidP="0027082C">
      <w:pPr>
        <w:spacing w:after="180" w:line="240" w:lineRule="auto"/>
        <w:ind w:left="1985" w:hanging="1985"/>
        <w:rPr>
          <w:rFonts w:ascii="Arial" w:eastAsia="Calibri" w:hAnsi="Arial" w:cs="Arial"/>
          <w:b/>
          <w:bCs/>
          <w:sz w:val="24"/>
          <w:szCs w:val="20"/>
          <w:lang w:val="en-GB"/>
        </w:rPr>
      </w:pPr>
      <w:r w:rsidRPr="0027082C">
        <w:rPr>
          <w:rFonts w:ascii="Arial" w:eastAsia="Calibri" w:hAnsi="Arial" w:cs="Arial"/>
          <w:b/>
          <w:bCs/>
          <w:sz w:val="24"/>
          <w:szCs w:val="20"/>
          <w:lang w:val="en-GB"/>
        </w:rPr>
        <w:t>Title:</w:t>
      </w:r>
      <w:r w:rsidRPr="0027082C">
        <w:rPr>
          <w:rFonts w:ascii="Arial" w:eastAsia="Calibri" w:hAnsi="Arial" w:cs="Arial"/>
          <w:b/>
          <w:bCs/>
          <w:sz w:val="24"/>
          <w:szCs w:val="20"/>
          <w:lang w:val="en-GB"/>
        </w:rPr>
        <w:tab/>
      </w:r>
      <w:r>
        <w:rPr>
          <w:rFonts w:ascii="Arial" w:eastAsia="Calibri" w:hAnsi="Arial" w:cs="Arial"/>
          <w:b/>
          <w:bCs/>
          <w:sz w:val="24"/>
          <w:szCs w:val="20"/>
          <w:lang w:val="en-GB"/>
        </w:rPr>
        <w:t>Summary of Enhanced CA Utilization</w:t>
      </w:r>
    </w:p>
    <w:p w:rsidR="0027082C" w:rsidRPr="0027082C" w:rsidRDefault="0027082C" w:rsidP="0027082C">
      <w:pPr>
        <w:tabs>
          <w:tab w:val="left" w:pos="1985"/>
        </w:tabs>
        <w:spacing w:after="120" w:line="240" w:lineRule="auto"/>
        <w:rPr>
          <w:rFonts w:ascii="Arial" w:eastAsia="MS Mincho" w:hAnsi="Arial" w:cs="Arial"/>
          <w:b/>
          <w:bCs/>
          <w:sz w:val="24"/>
          <w:szCs w:val="20"/>
          <w:lang w:val="en-GB"/>
        </w:rPr>
      </w:pPr>
      <w:r w:rsidRPr="0027082C">
        <w:rPr>
          <w:rFonts w:ascii="Arial" w:eastAsia="MS Mincho" w:hAnsi="Arial" w:cs="Arial"/>
          <w:b/>
          <w:bCs/>
          <w:sz w:val="24"/>
          <w:szCs w:val="20"/>
          <w:lang w:val="en-GB"/>
        </w:rPr>
        <w:t>Agenda item:</w:t>
      </w:r>
      <w:r w:rsidRPr="0027082C">
        <w:rPr>
          <w:rFonts w:ascii="Arial" w:eastAsia="MS Mincho" w:hAnsi="Arial" w:cs="Arial"/>
          <w:b/>
          <w:bCs/>
          <w:sz w:val="24"/>
          <w:szCs w:val="20"/>
          <w:lang w:val="en-GB"/>
        </w:rPr>
        <w:tab/>
      </w:r>
      <w:r w:rsidR="00EB6A84">
        <w:rPr>
          <w:rFonts w:ascii="Arial" w:eastAsia="MS Mincho" w:hAnsi="Arial" w:cs="Arial"/>
          <w:b/>
          <w:bCs/>
          <w:sz w:val="24"/>
          <w:szCs w:val="20"/>
          <w:lang w:val="en-GB"/>
        </w:rPr>
        <w:t>6.25.1</w:t>
      </w:r>
    </w:p>
    <w:p w:rsidR="0027082C" w:rsidRPr="0027082C" w:rsidRDefault="0027082C" w:rsidP="0027082C">
      <w:pPr>
        <w:tabs>
          <w:tab w:val="left" w:pos="1985"/>
        </w:tabs>
        <w:spacing w:after="180" w:line="240" w:lineRule="auto"/>
        <w:rPr>
          <w:rFonts w:ascii="Arial" w:eastAsia="Calibri" w:hAnsi="Arial" w:cs="Arial"/>
          <w:b/>
          <w:bCs/>
          <w:sz w:val="24"/>
          <w:szCs w:val="20"/>
          <w:lang w:val="en-GB"/>
        </w:rPr>
      </w:pPr>
      <w:r w:rsidRPr="0027082C">
        <w:rPr>
          <w:rFonts w:ascii="Arial" w:eastAsia="Calibri" w:hAnsi="Arial" w:cs="Arial"/>
          <w:b/>
          <w:bCs/>
          <w:sz w:val="24"/>
          <w:szCs w:val="20"/>
          <w:lang w:val="en-GB"/>
        </w:rPr>
        <w:t>Document for:</w:t>
      </w:r>
      <w:r w:rsidRPr="0027082C">
        <w:rPr>
          <w:rFonts w:ascii="Arial" w:eastAsia="Calibri" w:hAnsi="Arial" w:cs="Arial"/>
          <w:b/>
          <w:bCs/>
          <w:sz w:val="24"/>
          <w:szCs w:val="20"/>
          <w:lang w:val="en-GB"/>
        </w:rPr>
        <w:tab/>
        <w:t>Discussion</w:t>
      </w:r>
    </w:p>
    <w:p w:rsidR="0027082C" w:rsidRPr="0027082C" w:rsidRDefault="0027082C" w:rsidP="0027082C">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27082C">
        <w:rPr>
          <w:rFonts w:ascii="Arial" w:eastAsia="Times New Roman" w:hAnsi="Arial" w:cs="Times New Roman"/>
          <w:sz w:val="36"/>
          <w:szCs w:val="20"/>
          <w:lang w:val="en-GB"/>
        </w:rPr>
        <w:t>1</w:t>
      </w:r>
      <w:r w:rsidRPr="0027082C">
        <w:rPr>
          <w:rFonts w:ascii="Arial" w:eastAsia="Times New Roman" w:hAnsi="Arial" w:cs="Times New Roman"/>
          <w:sz w:val="36"/>
          <w:szCs w:val="20"/>
          <w:lang w:val="en-GB"/>
        </w:rPr>
        <w:tab/>
        <w:t>Introduction</w:t>
      </w:r>
    </w:p>
    <w:p w:rsidR="0027082C" w:rsidRPr="00EB6A84" w:rsidRDefault="00EB6A84" w:rsidP="00B81D88">
      <w:pPr>
        <w:pStyle w:val="Heading1"/>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t xml:space="preserve">This paper captures a summary of the papers contributed under agenda item 6.25 enhanced utilization of CA under WI </w:t>
      </w:r>
      <w:proofErr w:type="spellStart"/>
      <w:r w:rsidRPr="00EB6A84">
        <w:rPr>
          <w:rFonts w:ascii="Times New Roman" w:hAnsi="Times New Roman" w:cs="Times New Roman"/>
          <w:color w:val="auto"/>
          <w:sz w:val="20"/>
          <w:szCs w:val="20"/>
          <w:lang w:val="en-US"/>
        </w:rPr>
        <w:t>LTE_euCA</w:t>
      </w:r>
      <w:proofErr w:type="spellEnd"/>
      <w:r w:rsidRPr="00EB6A84">
        <w:rPr>
          <w:rFonts w:ascii="Times New Roman" w:hAnsi="Times New Roman" w:cs="Times New Roman"/>
          <w:color w:val="auto"/>
          <w:sz w:val="20"/>
          <w:szCs w:val="20"/>
          <w:lang w:val="en-US"/>
        </w:rPr>
        <w:t>-Core</w:t>
      </w:r>
      <w:r>
        <w:rPr>
          <w:rFonts w:ascii="Times New Roman" w:hAnsi="Times New Roman" w:cs="Times New Roman"/>
          <w:color w:val="auto"/>
          <w:sz w:val="20"/>
          <w:szCs w:val="20"/>
          <w:lang w:val="en-US"/>
        </w:rPr>
        <w:t>.</w:t>
      </w:r>
    </w:p>
    <w:p w:rsidR="0027082C" w:rsidRDefault="0027082C" w:rsidP="00B81D88">
      <w:pPr>
        <w:pStyle w:val="Heading1"/>
        <w:rPr>
          <w:lang w:val="en-US"/>
        </w:rPr>
      </w:pPr>
    </w:p>
    <w:p w:rsidR="00EB6A84" w:rsidRPr="00EB6A84" w:rsidRDefault="00EB6A84" w:rsidP="00EB6A84">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sidRPr="00EB6A84">
        <w:rPr>
          <w:rFonts w:ascii="Arial" w:eastAsia="Times New Roman" w:hAnsi="Arial" w:cs="Times New Roman"/>
          <w:sz w:val="36"/>
          <w:szCs w:val="20"/>
          <w:lang w:val="en-GB"/>
        </w:rPr>
        <w:t>2</w:t>
      </w:r>
      <w:r w:rsidRPr="00EB6A84">
        <w:rPr>
          <w:rFonts w:ascii="Arial" w:eastAsia="Times New Roman" w:hAnsi="Arial" w:cs="Times New Roman"/>
          <w:sz w:val="36"/>
          <w:szCs w:val="20"/>
          <w:lang w:val="en-GB"/>
        </w:rPr>
        <w:tab/>
      </w:r>
      <w:r w:rsidRPr="00EB6A84">
        <w:rPr>
          <w:rFonts w:ascii="Arial" w:eastAsia="Times New Roman" w:hAnsi="Arial" w:cs="Times New Roman"/>
          <w:sz w:val="36"/>
          <w:szCs w:val="20"/>
          <w:lang w:val="en-US"/>
        </w:rPr>
        <w:t>Enhancing CA Utilization (</w:t>
      </w:r>
      <w:bookmarkStart w:id="2" w:name="_Hlk507405358"/>
      <w:proofErr w:type="spellStart"/>
      <w:r w:rsidRPr="00EB6A84">
        <w:rPr>
          <w:rFonts w:ascii="Arial" w:eastAsia="Times New Roman" w:hAnsi="Arial" w:cs="Times New Roman"/>
          <w:sz w:val="36"/>
          <w:szCs w:val="20"/>
          <w:lang w:val="en-US"/>
        </w:rPr>
        <w:t>LTE_euCA</w:t>
      </w:r>
      <w:proofErr w:type="spellEnd"/>
      <w:r w:rsidRPr="00EB6A84">
        <w:rPr>
          <w:rFonts w:ascii="Arial" w:eastAsia="Times New Roman" w:hAnsi="Arial" w:cs="Times New Roman"/>
          <w:sz w:val="36"/>
          <w:szCs w:val="20"/>
          <w:lang w:val="en-US"/>
        </w:rPr>
        <w:t>-Core</w:t>
      </w:r>
      <w:bookmarkEnd w:id="2"/>
      <w:r w:rsidRPr="00EB6A84">
        <w:rPr>
          <w:rFonts w:ascii="Arial" w:eastAsia="Times New Roman" w:hAnsi="Arial" w:cs="Times New Roman"/>
          <w:sz w:val="36"/>
          <w:szCs w:val="20"/>
          <w:lang w:val="en-US"/>
        </w:rPr>
        <w:t>)</w:t>
      </w:r>
      <w:r w:rsidRPr="00EB6A84">
        <w:rPr>
          <w:rFonts w:ascii="Arial" w:eastAsia="Times New Roman" w:hAnsi="Arial" w:cs="Times New Roman"/>
          <w:sz w:val="36"/>
          <w:szCs w:val="20"/>
          <w:lang w:val="en-GB"/>
        </w:rPr>
        <w:tab/>
      </w:r>
    </w:p>
    <w:p w:rsidR="00EB6A84" w:rsidRPr="00EB6A84" w:rsidRDefault="00EB6A84" w:rsidP="00EB6A84">
      <w:pPr>
        <w:rPr>
          <w:lang w:val="en-US"/>
        </w:rPr>
      </w:pPr>
    </w:p>
    <w:p w:rsidR="005E222D" w:rsidRPr="00B81D88" w:rsidRDefault="00EB6A84" w:rsidP="00B81D88">
      <w:pPr>
        <w:pStyle w:val="Heading1"/>
        <w:rPr>
          <w:lang w:val="en-US"/>
        </w:rPr>
      </w:pPr>
      <w:r>
        <w:rPr>
          <w:lang w:val="en-US"/>
        </w:rPr>
        <w:t>6.25</w:t>
      </w:r>
    </w:p>
    <w:p w:rsidR="00B81D88" w:rsidRDefault="00B81D88" w:rsidP="00B81D88">
      <w:pPr>
        <w:rPr>
          <w:lang w:val="en-US"/>
        </w:rPr>
      </w:pPr>
    </w:p>
    <w:p w:rsidR="00B81D88" w:rsidRDefault="00EB6A84" w:rsidP="00B81D88">
      <w:pPr>
        <w:rPr>
          <w:lang w:val="en-US"/>
        </w:rPr>
      </w:pPr>
      <w:r>
        <w:rPr>
          <w:lang w:val="en-US"/>
        </w:rPr>
        <w:t>Based in the WI progress and the submitted paper RAN4 c</w:t>
      </w:r>
      <w:r w:rsidR="00B81D88">
        <w:rPr>
          <w:lang w:val="en-US"/>
        </w:rPr>
        <w:t xml:space="preserve">urrently </w:t>
      </w:r>
      <w:r>
        <w:rPr>
          <w:lang w:val="en-US"/>
        </w:rPr>
        <w:t>need to address</w:t>
      </w:r>
      <w:r w:rsidR="00B81D88">
        <w:rPr>
          <w:lang w:val="en-US"/>
        </w:rPr>
        <w:t xml:space="preserve"> 3 main topics:</w:t>
      </w:r>
    </w:p>
    <w:p w:rsidR="00B81D88" w:rsidRDefault="00B81D88" w:rsidP="00B81D88">
      <w:pPr>
        <w:pStyle w:val="ListParagraph"/>
        <w:numPr>
          <w:ilvl w:val="0"/>
          <w:numId w:val="1"/>
        </w:numPr>
        <w:rPr>
          <w:lang w:val="en-US"/>
        </w:rPr>
      </w:pPr>
      <w:r>
        <w:rPr>
          <w:lang w:val="en-US"/>
        </w:rPr>
        <w:t>New SCell state</w:t>
      </w:r>
    </w:p>
    <w:p w:rsidR="00B81D88" w:rsidRDefault="00B81D88" w:rsidP="00B81D88">
      <w:pPr>
        <w:pStyle w:val="ListParagraph"/>
        <w:numPr>
          <w:ilvl w:val="0"/>
          <w:numId w:val="1"/>
        </w:numPr>
        <w:rPr>
          <w:lang w:val="en-US"/>
        </w:rPr>
      </w:pPr>
      <w:r>
        <w:rPr>
          <w:lang w:val="en-US"/>
        </w:rPr>
        <w:t>Measurements for fast CA setup</w:t>
      </w:r>
    </w:p>
    <w:p w:rsidR="00002094" w:rsidRDefault="00002094" w:rsidP="00002094">
      <w:pPr>
        <w:pStyle w:val="ListParagraph"/>
        <w:numPr>
          <w:ilvl w:val="0"/>
          <w:numId w:val="1"/>
        </w:numPr>
        <w:rPr>
          <w:lang w:val="en-US"/>
        </w:rPr>
      </w:pPr>
      <w:r>
        <w:rPr>
          <w:lang w:val="en-US"/>
        </w:rPr>
        <w:t>Direct SCell activation</w:t>
      </w:r>
    </w:p>
    <w:p w:rsidR="00002094" w:rsidRDefault="00002094" w:rsidP="00002094">
      <w:pPr>
        <w:pStyle w:val="ListParagraph"/>
        <w:rPr>
          <w:lang w:val="en-US"/>
        </w:rPr>
      </w:pPr>
    </w:p>
    <w:p w:rsidR="00B81D88" w:rsidRDefault="00B81D88" w:rsidP="00B81D88">
      <w:pPr>
        <w:rPr>
          <w:lang w:val="en-US"/>
        </w:rPr>
      </w:pPr>
      <w:r>
        <w:rPr>
          <w:lang w:val="en-US"/>
        </w:rPr>
        <w:t>Following is a summary of the papers from the different companies for each of the 3 topics. Additionally</w:t>
      </w:r>
      <w:r w:rsidR="008312CA">
        <w:rPr>
          <w:lang w:val="en-US"/>
        </w:rPr>
        <w:t>,</w:t>
      </w:r>
      <w:r>
        <w:rPr>
          <w:lang w:val="en-US"/>
        </w:rPr>
        <w:t xml:space="preserve"> a work plan update is submitted:</w:t>
      </w:r>
    </w:p>
    <w:tbl>
      <w:tblPr>
        <w:tblW w:w="9475" w:type="dxa"/>
        <w:tblCellMar>
          <w:left w:w="70" w:type="dxa"/>
          <w:right w:w="70" w:type="dxa"/>
        </w:tblCellMar>
        <w:tblLook w:val="04A0" w:firstRow="1" w:lastRow="0" w:firstColumn="1" w:lastColumn="0" w:noHBand="0" w:noVBand="1"/>
      </w:tblPr>
      <w:tblGrid>
        <w:gridCol w:w="1231"/>
        <w:gridCol w:w="916"/>
        <w:gridCol w:w="1074"/>
        <w:gridCol w:w="1137"/>
        <w:gridCol w:w="3917"/>
        <w:gridCol w:w="1200"/>
      </w:tblGrid>
      <w:tr w:rsidR="00B81D88" w:rsidRPr="00B81D88" w:rsidTr="00B81D88">
        <w:trPr>
          <w:trHeight w:val="461"/>
        </w:trPr>
        <w:tc>
          <w:tcPr>
            <w:tcW w:w="1231" w:type="dxa"/>
            <w:tcBorders>
              <w:top w:val="single" w:sz="4" w:space="0" w:color="C0C0C0"/>
              <w:left w:val="single" w:sz="4" w:space="0" w:color="C0C0C0"/>
              <w:bottom w:val="single" w:sz="4" w:space="0" w:color="C0C0C0"/>
              <w:right w:val="single" w:sz="4" w:space="0" w:color="C0C0C0"/>
            </w:tcBorders>
            <w:shd w:val="clear" w:color="auto" w:fill="auto"/>
            <w:hideMark/>
          </w:tcPr>
          <w:p w:rsidR="00B81D88" w:rsidRPr="00B81D88" w:rsidRDefault="00182951" w:rsidP="00B81D88">
            <w:pPr>
              <w:spacing w:after="0" w:line="240" w:lineRule="auto"/>
              <w:jc w:val="center"/>
              <w:rPr>
                <w:rFonts w:ascii="Arial" w:eastAsia="Times New Roman" w:hAnsi="Arial" w:cs="Arial"/>
                <w:b/>
                <w:bCs/>
                <w:color w:val="0000FF"/>
                <w:sz w:val="20"/>
                <w:szCs w:val="20"/>
                <w:u w:val="single"/>
                <w:lang w:eastAsia="fi-FI"/>
              </w:rPr>
            </w:pPr>
            <w:r w:rsidRPr="00182951">
              <w:rPr>
                <w:rFonts w:ascii="Arial" w:eastAsia="Times New Roman" w:hAnsi="Arial" w:cs="Arial"/>
                <w:b/>
                <w:bCs/>
                <w:color w:val="0000FF"/>
                <w:sz w:val="20"/>
                <w:szCs w:val="20"/>
                <w:u w:val="single"/>
                <w:lang w:eastAsia="fi-FI"/>
              </w:rPr>
              <w:t>R4-1802791</w:t>
            </w:r>
          </w:p>
        </w:tc>
        <w:tc>
          <w:tcPr>
            <w:tcW w:w="916" w:type="dxa"/>
            <w:tcBorders>
              <w:top w:val="single" w:sz="4" w:space="0" w:color="C0C0C0"/>
              <w:left w:val="nil"/>
              <w:bottom w:val="single" w:sz="4" w:space="0" w:color="C0C0C0"/>
              <w:right w:val="single" w:sz="4" w:space="0" w:color="C0C0C0"/>
            </w:tcBorders>
            <w:shd w:val="clear" w:color="auto" w:fill="auto"/>
            <w:hideMark/>
          </w:tcPr>
          <w:p w:rsidR="00B81D88" w:rsidRPr="00B81D88" w:rsidRDefault="00B81D88" w:rsidP="00B81D88">
            <w:pPr>
              <w:spacing w:after="0" w:line="240" w:lineRule="auto"/>
              <w:rPr>
                <w:rFonts w:ascii="Arial" w:eastAsia="Times New Roman" w:hAnsi="Arial" w:cs="Arial"/>
                <w:sz w:val="16"/>
                <w:szCs w:val="16"/>
                <w:lang w:eastAsia="fi-FI"/>
              </w:rPr>
            </w:pPr>
            <w:proofErr w:type="spellStart"/>
            <w:r w:rsidRPr="00B81D88">
              <w:rPr>
                <w:rFonts w:ascii="Arial" w:eastAsia="Times New Roman" w:hAnsi="Arial" w:cs="Arial"/>
                <w:sz w:val="16"/>
                <w:szCs w:val="16"/>
                <w:lang w:eastAsia="fi-FI"/>
              </w:rPr>
              <w:t>Work</w:t>
            </w:r>
            <w:proofErr w:type="spellEnd"/>
            <w:r w:rsidRPr="00B81D88">
              <w:rPr>
                <w:rFonts w:ascii="Arial" w:eastAsia="Times New Roman" w:hAnsi="Arial" w:cs="Arial"/>
                <w:sz w:val="16"/>
                <w:szCs w:val="16"/>
                <w:lang w:eastAsia="fi-FI"/>
              </w:rPr>
              <w:t xml:space="preserve"> Plan</w:t>
            </w:r>
          </w:p>
        </w:tc>
        <w:tc>
          <w:tcPr>
            <w:tcW w:w="1074" w:type="dxa"/>
            <w:tcBorders>
              <w:top w:val="single" w:sz="4" w:space="0" w:color="C0C0C0"/>
              <w:left w:val="nil"/>
              <w:bottom w:val="single" w:sz="4" w:space="0" w:color="C0C0C0"/>
              <w:right w:val="single" w:sz="4" w:space="0" w:color="C0C0C0"/>
            </w:tcBorders>
            <w:shd w:val="clear" w:color="000000" w:fill="C6EFCE"/>
            <w:hideMark/>
          </w:tcPr>
          <w:p w:rsidR="00B81D88" w:rsidRPr="00B81D88" w:rsidRDefault="00AE6A96" w:rsidP="00B81D88">
            <w:pPr>
              <w:spacing w:after="0" w:line="240" w:lineRule="auto"/>
              <w:rPr>
                <w:rFonts w:ascii="Calibri" w:eastAsia="Times New Roman" w:hAnsi="Calibri" w:cs="Calibri"/>
                <w:color w:val="006100"/>
                <w:lang w:eastAsia="fi-FI"/>
              </w:rPr>
            </w:pPr>
            <w:hyperlink r:id="rId6" w:history="1">
              <w:r w:rsidR="00B81D88" w:rsidRPr="00B81D88">
                <w:rPr>
                  <w:rFonts w:ascii="Calibri" w:eastAsia="Times New Roman" w:hAnsi="Calibri" w:cs="Calibri"/>
                  <w:color w:val="006100"/>
                  <w:lang w:eastAsia="fi-FI"/>
                </w:rPr>
                <w:t>Rel-15</w:t>
              </w:r>
            </w:hyperlink>
          </w:p>
        </w:tc>
        <w:tc>
          <w:tcPr>
            <w:tcW w:w="1137" w:type="dxa"/>
            <w:tcBorders>
              <w:top w:val="single" w:sz="4" w:space="0" w:color="C0C0C0"/>
              <w:left w:val="nil"/>
              <w:bottom w:val="single" w:sz="4" w:space="0" w:color="C0C0C0"/>
              <w:right w:val="single" w:sz="4" w:space="0" w:color="C0C0C0"/>
            </w:tcBorders>
            <w:shd w:val="clear" w:color="000000" w:fill="FFEB9C"/>
            <w:hideMark/>
          </w:tcPr>
          <w:p w:rsidR="00B81D88" w:rsidRPr="00B81D88" w:rsidRDefault="00AE6A96" w:rsidP="00B81D88">
            <w:pPr>
              <w:spacing w:after="0" w:line="240" w:lineRule="auto"/>
              <w:rPr>
                <w:rFonts w:ascii="Calibri" w:eastAsia="Times New Roman" w:hAnsi="Calibri" w:cs="Calibri"/>
                <w:color w:val="9C6500"/>
                <w:lang w:eastAsia="fi-FI"/>
              </w:rPr>
            </w:pPr>
            <w:hyperlink r:id="rId7" w:history="1">
              <w:proofErr w:type="spellStart"/>
              <w:r w:rsidR="00B81D88" w:rsidRPr="00B81D88">
                <w:rPr>
                  <w:rFonts w:ascii="Calibri" w:eastAsia="Times New Roman" w:hAnsi="Calibri" w:cs="Calibri"/>
                  <w:color w:val="9C6500"/>
                  <w:lang w:eastAsia="fi-FI"/>
                </w:rPr>
                <w:t>LTE_euCA-Core</w:t>
              </w:r>
              <w:proofErr w:type="spellEnd"/>
            </w:hyperlink>
          </w:p>
        </w:tc>
        <w:tc>
          <w:tcPr>
            <w:tcW w:w="3917" w:type="dxa"/>
            <w:tcBorders>
              <w:top w:val="single" w:sz="4" w:space="0" w:color="C0C0C0"/>
              <w:left w:val="nil"/>
              <w:bottom w:val="single" w:sz="4" w:space="0" w:color="C0C0C0"/>
              <w:right w:val="single" w:sz="4" w:space="0" w:color="C0C0C0"/>
            </w:tcBorders>
            <w:shd w:val="clear" w:color="000000" w:fill="C6EFCE"/>
            <w:hideMark/>
          </w:tcPr>
          <w:p w:rsidR="00B81D88" w:rsidRPr="00B81D88" w:rsidRDefault="00B81D88" w:rsidP="00B81D88">
            <w:pPr>
              <w:spacing w:after="0" w:line="240" w:lineRule="auto"/>
              <w:rPr>
                <w:rFonts w:ascii="Calibri" w:eastAsia="Times New Roman" w:hAnsi="Calibri" w:cs="Calibri"/>
                <w:color w:val="006100"/>
                <w:lang w:val="en-US" w:eastAsia="fi-FI"/>
              </w:rPr>
            </w:pPr>
            <w:r w:rsidRPr="00B81D88">
              <w:rPr>
                <w:rFonts w:ascii="Calibri" w:eastAsia="Times New Roman" w:hAnsi="Calibri" w:cs="Calibri"/>
                <w:color w:val="006100"/>
                <w:lang w:val="en-US" w:eastAsia="fi-FI"/>
              </w:rPr>
              <w:t xml:space="preserve">Updated work plan for the </w:t>
            </w:r>
            <w:proofErr w:type="spellStart"/>
            <w:r w:rsidRPr="00B81D88">
              <w:rPr>
                <w:rFonts w:ascii="Calibri" w:eastAsia="Times New Roman" w:hAnsi="Calibri" w:cs="Calibri"/>
                <w:color w:val="006100"/>
                <w:lang w:val="en-US" w:eastAsia="fi-FI"/>
              </w:rPr>
              <w:t>euCA</w:t>
            </w:r>
            <w:proofErr w:type="spellEnd"/>
            <w:r w:rsidRPr="00B81D88">
              <w:rPr>
                <w:rFonts w:ascii="Calibri" w:eastAsia="Times New Roman" w:hAnsi="Calibri" w:cs="Calibri"/>
                <w:color w:val="006100"/>
                <w:lang w:val="en-US" w:eastAsia="fi-FI"/>
              </w:rPr>
              <w:t xml:space="preserve"> WID</w:t>
            </w:r>
          </w:p>
        </w:tc>
        <w:tc>
          <w:tcPr>
            <w:tcW w:w="1200" w:type="dxa"/>
            <w:tcBorders>
              <w:top w:val="single" w:sz="4" w:space="0" w:color="C0C0C0"/>
              <w:left w:val="nil"/>
              <w:bottom w:val="single" w:sz="4" w:space="0" w:color="C0C0C0"/>
              <w:right w:val="single" w:sz="4" w:space="0" w:color="C0C0C0"/>
            </w:tcBorders>
            <w:shd w:val="clear" w:color="000000" w:fill="C6EFCE"/>
            <w:hideMark/>
          </w:tcPr>
          <w:p w:rsidR="00B81D88" w:rsidRPr="00B81D88" w:rsidRDefault="00B81D88" w:rsidP="00B81D88">
            <w:pPr>
              <w:spacing w:after="0" w:line="240" w:lineRule="auto"/>
              <w:rPr>
                <w:rFonts w:ascii="Calibri" w:eastAsia="Times New Roman" w:hAnsi="Calibri" w:cs="Calibri"/>
                <w:color w:val="006100"/>
                <w:lang w:eastAsia="fi-FI"/>
              </w:rPr>
            </w:pPr>
            <w:r w:rsidRPr="00B81D88">
              <w:rPr>
                <w:rFonts w:ascii="Calibri" w:eastAsia="Times New Roman" w:hAnsi="Calibri" w:cs="Calibri"/>
                <w:color w:val="006100"/>
                <w:lang w:eastAsia="fi-FI"/>
              </w:rPr>
              <w:t>Nokia, Nokia Shanghai Bell</w:t>
            </w:r>
          </w:p>
        </w:tc>
      </w:tr>
    </w:tbl>
    <w:p w:rsidR="00B81D88" w:rsidRDefault="00B81D88" w:rsidP="00B81D88">
      <w:pPr>
        <w:rPr>
          <w:lang w:val="en-US"/>
        </w:rPr>
      </w:pPr>
    </w:p>
    <w:p w:rsidR="00B81D88" w:rsidRDefault="00EB6A84" w:rsidP="00B81D88">
      <w:pPr>
        <w:rPr>
          <w:lang w:val="en-US"/>
        </w:rPr>
      </w:pPr>
      <w:r>
        <w:rPr>
          <w:lang w:val="en-US"/>
        </w:rPr>
        <w:t>At the end of the document is a list of submitted draft LSs.</w:t>
      </w:r>
    </w:p>
    <w:p w:rsidR="00EB6A84" w:rsidRDefault="00EB6A84" w:rsidP="00B81D88">
      <w:pPr>
        <w:rPr>
          <w:lang w:val="en-US"/>
        </w:rPr>
      </w:pPr>
    </w:p>
    <w:p w:rsidR="00B81D88" w:rsidRDefault="00B81D88" w:rsidP="00E87C98">
      <w:pPr>
        <w:pStyle w:val="Heading2"/>
        <w:rPr>
          <w:lang w:val="en-US"/>
        </w:rPr>
      </w:pPr>
      <w:r>
        <w:rPr>
          <w:lang w:val="en-US"/>
        </w:rPr>
        <w:t>6.25.1</w:t>
      </w:r>
      <w:r>
        <w:rPr>
          <w:lang w:val="en-US"/>
        </w:rPr>
        <w:tab/>
      </w:r>
      <w:r w:rsidR="00002094">
        <w:rPr>
          <w:lang w:val="en-US"/>
        </w:rPr>
        <w:t>New SCell state</w:t>
      </w:r>
    </w:p>
    <w:p w:rsidR="008312CA" w:rsidRDefault="008312CA" w:rsidP="00B81D88">
      <w:pPr>
        <w:rPr>
          <w:lang w:val="en-US"/>
        </w:rPr>
      </w:pPr>
      <w:r>
        <w:rPr>
          <w:lang w:val="en-US"/>
        </w:rPr>
        <w:t>Following papers and proposals have been submitted to the meeting:</w:t>
      </w:r>
    </w:p>
    <w:tbl>
      <w:tblPr>
        <w:tblStyle w:val="TableGrid"/>
        <w:tblW w:w="0" w:type="auto"/>
        <w:tblLook w:val="04A0" w:firstRow="1" w:lastRow="0" w:firstColumn="1" w:lastColumn="0" w:noHBand="0" w:noVBand="1"/>
      </w:tblPr>
      <w:tblGrid>
        <w:gridCol w:w="1197"/>
        <w:gridCol w:w="1778"/>
        <w:gridCol w:w="6653"/>
      </w:tblGrid>
      <w:tr w:rsidR="00001D2A" w:rsidRPr="00AE6A96" w:rsidTr="00A15969">
        <w:tc>
          <w:tcPr>
            <w:tcW w:w="1197" w:type="dxa"/>
          </w:tcPr>
          <w:p w:rsidR="00001D2A" w:rsidRDefault="00001D2A" w:rsidP="00B81D88">
            <w:pPr>
              <w:rPr>
                <w:lang w:val="en-US"/>
              </w:rPr>
            </w:pPr>
            <w:r>
              <w:rPr>
                <w:lang w:val="en-US"/>
              </w:rPr>
              <w:t>Intel</w:t>
            </w:r>
          </w:p>
        </w:tc>
        <w:tc>
          <w:tcPr>
            <w:tcW w:w="1778" w:type="dxa"/>
          </w:tcPr>
          <w:p w:rsidR="00001D2A" w:rsidRDefault="00001D2A" w:rsidP="00B81D88">
            <w:pPr>
              <w:rPr>
                <w:lang w:val="en-US"/>
              </w:rPr>
            </w:pPr>
            <w:r w:rsidRPr="00001D2A">
              <w:rPr>
                <w:lang w:val="en-US"/>
              </w:rPr>
              <w:t>R4-1801836</w:t>
            </w:r>
          </w:p>
        </w:tc>
        <w:tc>
          <w:tcPr>
            <w:tcW w:w="6653" w:type="dxa"/>
          </w:tcPr>
          <w:p w:rsidR="00001D2A" w:rsidRPr="00001D2A" w:rsidRDefault="00001D2A" w:rsidP="00001D2A">
            <w:pPr>
              <w:rPr>
                <w:lang w:val="en-US"/>
              </w:rPr>
            </w:pPr>
            <w:r w:rsidRPr="00001D2A">
              <w:rPr>
                <w:u w:val="single"/>
                <w:lang w:val="en-US"/>
              </w:rPr>
              <w:t>Proposal 1:</w:t>
            </w:r>
            <w:r w:rsidRPr="00001D2A">
              <w:rPr>
                <w:lang w:val="en-US"/>
              </w:rPr>
              <w:t xml:space="preserve"> For the delay requirements when UE switches from the “deactivated state” to the “fast SCell activation state” in </w:t>
            </w:r>
            <w:proofErr w:type="spellStart"/>
            <w:r w:rsidRPr="00001D2A">
              <w:rPr>
                <w:lang w:val="en-US"/>
              </w:rPr>
              <w:t>euCA</w:t>
            </w:r>
            <w:proofErr w:type="spellEnd"/>
            <w:r w:rsidRPr="00001D2A">
              <w:rPr>
                <w:lang w:val="en-US"/>
              </w:rPr>
              <w:t>, the requirements of LTE CA SCell activation with timing known case can be reused.</w:t>
            </w:r>
          </w:p>
          <w:p w:rsidR="00001D2A" w:rsidRPr="00001D2A" w:rsidRDefault="00001D2A" w:rsidP="00001D2A">
            <w:pPr>
              <w:rPr>
                <w:lang w:val="en-US"/>
              </w:rPr>
            </w:pPr>
            <w:r w:rsidRPr="00001D2A">
              <w:rPr>
                <w:u w:val="single"/>
                <w:lang w:val="en-US"/>
              </w:rPr>
              <w:lastRenderedPageBreak/>
              <w:t>Proposal 2:</w:t>
            </w:r>
            <w:r w:rsidRPr="00001D2A">
              <w:rPr>
                <w:lang w:val="en-US"/>
              </w:rPr>
              <w:t xml:space="preserve"> For the interruption requirements when UE switches from the “deactivated state” to the “fast SCell activation state” in </w:t>
            </w:r>
            <w:proofErr w:type="spellStart"/>
            <w:r w:rsidRPr="00001D2A">
              <w:rPr>
                <w:lang w:val="en-US"/>
              </w:rPr>
              <w:t>euCA</w:t>
            </w:r>
            <w:proofErr w:type="spellEnd"/>
            <w:r w:rsidRPr="00001D2A">
              <w:rPr>
                <w:lang w:val="en-US"/>
              </w:rPr>
              <w:t>, the requirements of LTE CA SCell activation can be reused.</w:t>
            </w:r>
          </w:p>
          <w:p w:rsidR="00001D2A" w:rsidRPr="00001D2A" w:rsidRDefault="00001D2A" w:rsidP="00001D2A">
            <w:pPr>
              <w:rPr>
                <w:lang w:val="en-US"/>
              </w:rPr>
            </w:pPr>
            <w:r w:rsidRPr="00001D2A">
              <w:rPr>
                <w:u w:val="single"/>
                <w:lang w:val="en-US"/>
              </w:rPr>
              <w:t>Proposal 3:</w:t>
            </w:r>
            <w:r w:rsidRPr="00001D2A">
              <w:rPr>
                <w:lang w:val="en-US"/>
              </w:rPr>
              <w:t xml:space="preserve"> The delay requirements when UE switches from the “fast SCell activation state” to “activated state” in </w:t>
            </w:r>
            <w:proofErr w:type="spellStart"/>
            <w:r w:rsidRPr="00001D2A">
              <w:rPr>
                <w:lang w:val="en-US"/>
              </w:rPr>
              <w:t>euCA</w:t>
            </w:r>
            <w:proofErr w:type="spellEnd"/>
            <w:r w:rsidRPr="00001D2A">
              <w:rPr>
                <w:lang w:val="en-US"/>
              </w:rPr>
              <w:t xml:space="preserve"> can be [8]</w:t>
            </w:r>
            <w:proofErr w:type="spellStart"/>
            <w:r w:rsidRPr="00001D2A">
              <w:rPr>
                <w:lang w:val="en-US"/>
              </w:rPr>
              <w:t>ms.</w:t>
            </w:r>
            <w:proofErr w:type="spellEnd"/>
          </w:p>
          <w:p w:rsidR="00001D2A" w:rsidRPr="00001D2A" w:rsidRDefault="00001D2A" w:rsidP="00001D2A">
            <w:pPr>
              <w:rPr>
                <w:lang w:val="en-US"/>
              </w:rPr>
            </w:pPr>
            <w:r w:rsidRPr="00001D2A">
              <w:rPr>
                <w:u w:val="single"/>
                <w:lang w:val="en-US"/>
              </w:rPr>
              <w:t>Proposal 4:</w:t>
            </w:r>
            <w:r w:rsidRPr="00001D2A">
              <w:rPr>
                <w:lang w:val="en-US"/>
              </w:rPr>
              <w:t xml:space="preserve"> No interruption is allowed when UE transits from “fast SCell activation state” to “activated state” in </w:t>
            </w:r>
            <w:proofErr w:type="spellStart"/>
            <w:r w:rsidRPr="00001D2A">
              <w:rPr>
                <w:lang w:val="en-US"/>
              </w:rPr>
              <w:t>euCA</w:t>
            </w:r>
            <w:proofErr w:type="spellEnd"/>
            <w:r w:rsidRPr="00001D2A">
              <w:rPr>
                <w:lang w:val="en-US"/>
              </w:rPr>
              <w:t>.</w:t>
            </w:r>
          </w:p>
          <w:p w:rsidR="00001D2A" w:rsidRPr="00001D2A" w:rsidRDefault="00001D2A" w:rsidP="00001D2A">
            <w:pPr>
              <w:rPr>
                <w:rFonts w:cs="Arial"/>
                <w:lang w:val="en-US"/>
              </w:rPr>
            </w:pPr>
            <w:r w:rsidRPr="00001D2A">
              <w:rPr>
                <w:rFonts w:cs="Arial"/>
                <w:u w:val="single"/>
                <w:lang w:val="en-US"/>
              </w:rPr>
              <w:t>Proposal 5:</w:t>
            </w:r>
            <w:r w:rsidRPr="00001D2A">
              <w:rPr>
                <w:rFonts w:cs="Arial"/>
                <w:lang w:val="en-US"/>
              </w:rPr>
              <w:t xml:space="preserve">  It is not feasible to specify CQI measurement accuracy requirements in </w:t>
            </w:r>
            <w:proofErr w:type="spellStart"/>
            <w:r w:rsidRPr="00001D2A">
              <w:rPr>
                <w:rFonts w:cs="Arial"/>
                <w:lang w:val="en-US"/>
              </w:rPr>
              <w:t>euCA</w:t>
            </w:r>
            <w:proofErr w:type="spellEnd"/>
            <w:r w:rsidRPr="00001D2A">
              <w:rPr>
                <w:rFonts w:cs="Arial"/>
                <w:lang w:val="en-US"/>
              </w:rPr>
              <w:t>.</w:t>
            </w:r>
          </w:p>
          <w:p w:rsidR="00001D2A" w:rsidRPr="00001D2A" w:rsidRDefault="00001D2A" w:rsidP="00B81D88">
            <w:pPr>
              <w:rPr>
                <w:lang w:val="en-US"/>
              </w:rPr>
            </w:pPr>
          </w:p>
        </w:tc>
      </w:tr>
      <w:tr w:rsidR="00001D2A" w:rsidRPr="00AE6A96" w:rsidTr="00A15969">
        <w:tc>
          <w:tcPr>
            <w:tcW w:w="1197" w:type="dxa"/>
          </w:tcPr>
          <w:p w:rsidR="00001D2A" w:rsidRDefault="00001D2A" w:rsidP="00B81D88">
            <w:pPr>
              <w:rPr>
                <w:lang w:val="en-US"/>
              </w:rPr>
            </w:pPr>
            <w:r>
              <w:rPr>
                <w:lang w:val="en-US"/>
              </w:rPr>
              <w:lastRenderedPageBreak/>
              <w:t>Qualcomm</w:t>
            </w:r>
          </w:p>
        </w:tc>
        <w:tc>
          <w:tcPr>
            <w:tcW w:w="1778" w:type="dxa"/>
          </w:tcPr>
          <w:p w:rsidR="00001D2A" w:rsidRDefault="006A6CC0" w:rsidP="00B81D88">
            <w:pPr>
              <w:rPr>
                <w:lang w:val="en-US"/>
              </w:rPr>
            </w:pPr>
            <w:r w:rsidRPr="00363DAA">
              <w:rPr>
                <w:lang w:val="en-US"/>
              </w:rPr>
              <w:t>R4-1802343</w:t>
            </w:r>
          </w:p>
        </w:tc>
        <w:tc>
          <w:tcPr>
            <w:tcW w:w="6653" w:type="dxa"/>
          </w:tcPr>
          <w:p w:rsidR="00CB22F9" w:rsidRPr="00CB22F9" w:rsidRDefault="00CB22F9" w:rsidP="00CB22F9">
            <w:pPr>
              <w:rPr>
                <w:lang w:val="en-US"/>
              </w:rPr>
            </w:pPr>
            <w:r w:rsidRPr="00CB22F9">
              <w:rPr>
                <w:lang w:val="en-US"/>
              </w:rPr>
              <w:t xml:space="preserve">Proposal 1. For the </w:t>
            </w:r>
            <w:proofErr w:type="spellStart"/>
            <w:r w:rsidRPr="00CB22F9">
              <w:rPr>
                <w:lang w:val="en-US"/>
              </w:rPr>
              <w:t>Scell</w:t>
            </w:r>
            <w:proofErr w:type="spellEnd"/>
            <w:r w:rsidRPr="00CB22F9">
              <w:rPr>
                <w:lang w:val="en-US"/>
              </w:rPr>
              <w:t xml:space="preserve"> in the new State, </w:t>
            </w:r>
            <w:proofErr w:type="spellStart"/>
            <w:r w:rsidRPr="00CB22F9">
              <w:rPr>
                <w:lang w:val="en-US"/>
              </w:rPr>
              <w:t>Scell</w:t>
            </w:r>
            <w:proofErr w:type="spellEnd"/>
            <w:r w:rsidRPr="00CB22F9">
              <w:rPr>
                <w:lang w:val="en-US"/>
              </w:rPr>
              <w:t xml:space="preserve"> activation delay is defined as the amount of the time from the reception of the MAC CE indicating the </w:t>
            </w:r>
            <w:proofErr w:type="spellStart"/>
            <w:r w:rsidRPr="00CB22F9">
              <w:rPr>
                <w:lang w:val="en-US"/>
              </w:rPr>
              <w:t>Scell</w:t>
            </w:r>
            <w:proofErr w:type="spellEnd"/>
            <w:r w:rsidRPr="00CB22F9">
              <w:rPr>
                <w:lang w:val="en-US"/>
              </w:rPr>
              <w:t xml:space="preserve"> activation until UE is ready to receive a downlink grant from the </w:t>
            </w:r>
            <w:proofErr w:type="spellStart"/>
            <w:r w:rsidRPr="00CB22F9">
              <w:rPr>
                <w:lang w:val="en-US"/>
              </w:rPr>
              <w:t>Scell</w:t>
            </w:r>
            <w:proofErr w:type="spellEnd"/>
            <w:r w:rsidRPr="00CB22F9">
              <w:rPr>
                <w:lang w:val="en-US"/>
              </w:rPr>
              <w:t xml:space="preserve"> being activated.</w:t>
            </w:r>
          </w:p>
          <w:p w:rsidR="00CB22F9" w:rsidRPr="00CB22F9" w:rsidRDefault="00CB22F9" w:rsidP="00CB22F9">
            <w:pPr>
              <w:rPr>
                <w:lang w:val="en-US"/>
              </w:rPr>
            </w:pPr>
            <w:r w:rsidRPr="00CB22F9">
              <w:rPr>
                <w:lang w:val="en-US"/>
              </w:rPr>
              <w:t xml:space="preserve">Proposal 2. </w:t>
            </w:r>
            <w:proofErr w:type="spellStart"/>
            <w:r w:rsidRPr="00CB22F9">
              <w:rPr>
                <w:lang w:val="en-US"/>
              </w:rPr>
              <w:t>Scell</w:t>
            </w:r>
            <w:proofErr w:type="spellEnd"/>
            <w:r w:rsidRPr="00CB22F9">
              <w:rPr>
                <w:lang w:val="en-US"/>
              </w:rPr>
              <w:t xml:space="preserve"> activation delay and interruption window for a </w:t>
            </w:r>
            <w:proofErr w:type="spellStart"/>
            <w:r w:rsidRPr="00CB22F9">
              <w:rPr>
                <w:lang w:val="en-US"/>
              </w:rPr>
              <w:t>Scell</w:t>
            </w:r>
            <w:proofErr w:type="spellEnd"/>
            <w:r w:rsidRPr="00CB22F9">
              <w:rPr>
                <w:lang w:val="en-US"/>
              </w:rPr>
              <w:t xml:space="preserve"> in the new State is given by the Table 1.</w:t>
            </w:r>
          </w:p>
          <w:p w:rsidR="00CB22F9" w:rsidRPr="00CB22F9" w:rsidRDefault="00CB22F9" w:rsidP="00CB22F9">
            <w:pPr>
              <w:rPr>
                <w:lang w:val="en-US"/>
              </w:rPr>
            </w:pPr>
            <w:r w:rsidRPr="00CB22F9">
              <w:rPr>
                <w:lang w:val="en-US"/>
              </w:rPr>
              <w:t xml:space="preserve">Table 1. </w:t>
            </w:r>
            <w:proofErr w:type="spellStart"/>
            <w:r w:rsidRPr="00CB22F9">
              <w:rPr>
                <w:lang w:val="en-US"/>
              </w:rPr>
              <w:t>Scell</w:t>
            </w:r>
            <w:proofErr w:type="spellEnd"/>
            <w:r w:rsidRPr="00CB22F9">
              <w:rPr>
                <w:lang w:val="en-US"/>
              </w:rPr>
              <w:t xml:space="preserve"> Activation Delay/Interruption Window for the new </w:t>
            </w:r>
            <w:proofErr w:type="spellStart"/>
            <w:r w:rsidRPr="00CB22F9">
              <w:rPr>
                <w:lang w:val="en-US"/>
              </w:rPr>
              <w:t>Scell</w:t>
            </w:r>
            <w:proofErr w:type="spellEnd"/>
            <w:r w:rsidRPr="00CB22F9">
              <w:rPr>
                <w:lang w:val="en-US"/>
              </w:rPr>
              <w:t xml:space="preserve"> State (when a MAC CE with </w:t>
            </w:r>
            <w:proofErr w:type="spellStart"/>
            <w:r w:rsidRPr="00CB22F9">
              <w:rPr>
                <w:lang w:val="en-US"/>
              </w:rPr>
              <w:t>Scell</w:t>
            </w:r>
            <w:proofErr w:type="spellEnd"/>
            <w:r w:rsidRPr="00CB22F9">
              <w:rPr>
                <w:lang w:val="en-US"/>
              </w:rPr>
              <w:t xml:space="preserve"> activation command is received at subframe 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603"/>
              <w:gridCol w:w="1387"/>
              <w:gridCol w:w="1397"/>
              <w:gridCol w:w="1264"/>
            </w:tblGrid>
            <w:tr w:rsidR="00CB22F9" w:rsidRPr="00CB22F9" w:rsidTr="00993812">
              <w:tc>
                <w:tcPr>
                  <w:tcW w:w="4336" w:type="dxa"/>
                  <w:gridSpan w:val="2"/>
                </w:tcPr>
                <w:p w:rsidR="00CB22F9" w:rsidRPr="00CB22F9" w:rsidRDefault="00CB22F9" w:rsidP="00CB22F9">
                  <w:pPr>
                    <w:spacing w:after="0" w:line="240" w:lineRule="auto"/>
                    <w:rPr>
                      <w:lang w:val="en-US"/>
                    </w:rPr>
                  </w:pPr>
                  <w:r w:rsidRPr="00CB22F9">
                    <w:rPr>
                      <w:lang w:val="en-US"/>
                    </w:rPr>
                    <w:t>Config</w:t>
                  </w:r>
                </w:p>
              </w:tc>
              <w:tc>
                <w:tcPr>
                  <w:tcW w:w="1704" w:type="dxa"/>
                </w:tcPr>
                <w:p w:rsidR="00CB22F9" w:rsidRPr="00CB22F9" w:rsidRDefault="00CB22F9" w:rsidP="00CB22F9">
                  <w:pPr>
                    <w:spacing w:after="0" w:line="240" w:lineRule="auto"/>
                    <w:rPr>
                      <w:lang w:val="en-US"/>
                    </w:rPr>
                  </w:pPr>
                  <w:r w:rsidRPr="00CB22F9">
                    <w:rPr>
                      <w:lang w:val="en-US"/>
                    </w:rPr>
                    <w:t>Interruption Length</w:t>
                  </w:r>
                </w:p>
              </w:tc>
              <w:tc>
                <w:tcPr>
                  <w:tcW w:w="1755" w:type="dxa"/>
                  <w:shd w:val="clear" w:color="auto" w:fill="auto"/>
                </w:tcPr>
                <w:p w:rsidR="00CB22F9" w:rsidRPr="00CB22F9" w:rsidRDefault="00CB22F9" w:rsidP="00CB22F9">
                  <w:pPr>
                    <w:spacing w:after="0" w:line="240" w:lineRule="auto"/>
                    <w:rPr>
                      <w:lang w:val="en-US"/>
                    </w:rPr>
                  </w:pPr>
                  <w:r w:rsidRPr="00CB22F9">
                    <w:rPr>
                      <w:lang w:val="en-US"/>
                    </w:rPr>
                    <w:t>Interruption Window</w:t>
                  </w:r>
                </w:p>
              </w:tc>
              <w:tc>
                <w:tcPr>
                  <w:tcW w:w="1944" w:type="dxa"/>
                </w:tcPr>
                <w:p w:rsidR="00CB22F9" w:rsidRPr="00CB22F9" w:rsidRDefault="00CB22F9" w:rsidP="00CB22F9">
                  <w:pPr>
                    <w:spacing w:after="0" w:line="240" w:lineRule="auto"/>
                    <w:rPr>
                      <w:lang w:val="en-US"/>
                    </w:rPr>
                  </w:pPr>
                  <w:proofErr w:type="spellStart"/>
                  <w:r w:rsidRPr="00CB22F9">
                    <w:rPr>
                      <w:lang w:val="en-US"/>
                    </w:rPr>
                    <w:t>Scell</w:t>
                  </w:r>
                  <w:proofErr w:type="spellEnd"/>
                  <w:r w:rsidRPr="00CB22F9">
                    <w:rPr>
                      <w:lang w:val="en-US"/>
                    </w:rPr>
                    <w:t xml:space="preserve"> activation delay</w:t>
                  </w:r>
                </w:p>
              </w:tc>
            </w:tr>
            <w:tr w:rsidR="00CB22F9" w:rsidRPr="00CB22F9" w:rsidTr="00993812">
              <w:tc>
                <w:tcPr>
                  <w:tcW w:w="973" w:type="dxa"/>
                  <w:vMerge w:val="restart"/>
                </w:tcPr>
                <w:p w:rsidR="00CB22F9" w:rsidRPr="00CB22F9" w:rsidRDefault="00CB22F9" w:rsidP="00CB22F9">
                  <w:pPr>
                    <w:spacing w:after="0" w:line="240" w:lineRule="auto"/>
                    <w:rPr>
                      <w:lang w:val="en-US"/>
                    </w:rPr>
                  </w:pPr>
                  <w:r w:rsidRPr="00CB22F9">
                    <w:rPr>
                      <w:lang w:val="en-US"/>
                    </w:rPr>
                    <w:t xml:space="preserve">FDD </w:t>
                  </w:r>
                </w:p>
              </w:tc>
              <w:tc>
                <w:tcPr>
                  <w:tcW w:w="3363" w:type="dxa"/>
                  <w:shd w:val="clear" w:color="auto" w:fill="auto"/>
                </w:tcPr>
                <w:p w:rsidR="00CB22F9" w:rsidRPr="00CB22F9" w:rsidRDefault="00CB22F9" w:rsidP="00CB22F9">
                  <w:pPr>
                    <w:spacing w:after="0" w:line="240" w:lineRule="auto"/>
                    <w:rPr>
                      <w:lang w:val="en-US"/>
                    </w:rPr>
                  </w:pPr>
                  <w:r w:rsidRPr="00CB22F9">
                    <w:rPr>
                      <w:lang w:val="en-US"/>
                    </w:rPr>
                    <w:t>MBSFN subframe not configured</w:t>
                  </w:r>
                </w:p>
              </w:tc>
              <w:tc>
                <w:tcPr>
                  <w:tcW w:w="1704" w:type="dxa"/>
                </w:tcPr>
                <w:p w:rsidR="00CB22F9" w:rsidRPr="00CB22F9" w:rsidRDefault="00CB22F9" w:rsidP="00CB22F9">
                  <w:pPr>
                    <w:spacing w:after="0" w:line="240" w:lineRule="auto"/>
                    <w:rPr>
                      <w:lang w:val="en-US"/>
                    </w:rPr>
                  </w:pPr>
                  <w:r w:rsidRPr="00CB22F9">
                    <w:rPr>
                      <w:lang w:val="en-US"/>
                    </w:rPr>
                    <w:t>2ms (intra-band), 1ms (inter-band)</w:t>
                  </w:r>
                </w:p>
              </w:tc>
              <w:tc>
                <w:tcPr>
                  <w:tcW w:w="1755" w:type="dxa"/>
                  <w:shd w:val="clear" w:color="auto" w:fill="auto"/>
                </w:tcPr>
                <w:p w:rsidR="00CB22F9" w:rsidRPr="00CB22F9" w:rsidRDefault="00CB22F9" w:rsidP="00CB22F9">
                  <w:pPr>
                    <w:spacing w:after="0" w:line="240" w:lineRule="auto"/>
                    <w:rPr>
                      <w:lang w:val="en-US"/>
                    </w:rPr>
                  </w:pPr>
                  <w:r w:rsidRPr="00CB22F9">
                    <w:rPr>
                      <w:lang w:val="en-US"/>
                    </w:rPr>
                    <w:t>[n+5, n+7]</w:t>
                  </w:r>
                </w:p>
              </w:tc>
              <w:tc>
                <w:tcPr>
                  <w:tcW w:w="1944" w:type="dxa"/>
                </w:tcPr>
                <w:p w:rsidR="00CB22F9" w:rsidRPr="00CB22F9" w:rsidRDefault="00CB22F9" w:rsidP="00CB22F9">
                  <w:pPr>
                    <w:spacing w:after="0" w:line="240" w:lineRule="auto"/>
                    <w:rPr>
                      <w:lang w:val="en-US"/>
                    </w:rPr>
                  </w:pPr>
                  <w:r w:rsidRPr="00CB22F9">
                    <w:rPr>
                      <w:lang w:val="en-US"/>
                    </w:rPr>
                    <w:t>n</w:t>
                  </w:r>
                  <w:proofErr w:type="gramStart"/>
                  <w:r w:rsidRPr="00CB22F9">
                    <w:rPr>
                      <w:lang w:val="en-US"/>
                    </w:rPr>
                    <w:t>+[</w:t>
                  </w:r>
                  <w:proofErr w:type="gramEnd"/>
                  <w:r w:rsidRPr="00CB22F9">
                    <w:rPr>
                      <w:lang w:val="en-US"/>
                    </w:rPr>
                    <w:t>8]</w:t>
                  </w:r>
                </w:p>
              </w:tc>
            </w:tr>
            <w:tr w:rsidR="00CB22F9" w:rsidRPr="00CB22F9" w:rsidTr="00993812">
              <w:tc>
                <w:tcPr>
                  <w:tcW w:w="973" w:type="dxa"/>
                  <w:vMerge/>
                </w:tcPr>
                <w:p w:rsidR="00CB22F9" w:rsidRPr="00CB22F9" w:rsidRDefault="00CB22F9" w:rsidP="00CB22F9">
                  <w:pPr>
                    <w:spacing w:after="0" w:line="240" w:lineRule="auto"/>
                    <w:rPr>
                      <w:lang w:val="en-US"/>
                    </w:rPr>
                  </w:pPr>
                </w:p>
              </w:tc>
              <w:tc>
                <w:tcPr>
                  <w:tcW w:w="3363" w:type="dxa"/>
                  <w:shd w:val="clear" w:color="auto" w:fill="auto"/>
                </w:tcPr>
                <w:p w:rsidR="00CB22F9" w:rsidRPr="00CB22F9" w:rsidRDefault="00CB22F9" w:rsidP="00CB22F9">
                  <w:pPr>
                    <w:spacing w:after="0" w:line="240" w:lineRule="auto"/>
                    <w:rPr>
                      <w:lang w:val="en-US"/>
                    </w:rPr>
                  </w:pPr>
                  <w:r w:rsidRPr="00CB22F9">
                    <w:rPr>
                      <w:lang w:val="en-US"/>
                    </w:rPr>
                    <w:t>MBSFN subframe configured</w:t>
                  </w:r>
                </w:p>
              </w:tc>
              <w:tc>
                <w:tcPr>
                  <w:tcW w:w="1704" w:type="dxa"/>
                </w:tcPr>
                <w:p w:rsidR="00CB22F9" w:rsidRPr="00CB22F9" w:rsidRDefault="00CB22F9" w:rsidP="00CB22F9">
                  <w:pPr>
                    <w:spacing w:after="0" w:line="240" w:lineRule="auto"/>
                    <w:rPr>
                      <w:lang w:val="en-US"/>
                    </w:rPr>
                  </w:pPr>
                  <w:r w:rsidRPr="00CB22F9">
                    <w:rPr>
                      <w:lang w:val="en-US"/>
                    </w:rPr>
                    <w:t>5ms (intra-band), 1ms (inter-band)</w:t>
                  </w:r>
                </w:p>
              </w:tc>
              <w:tc>
                <w:tcPr>
                  <w:tcW w:w="1755" w:type="dxa"/>
                  <w:shd w:val="clear" w:color="auto" w:fill="auto"/>
                </w:tcPr>
                <w:p w:rsidR="00CB22F9" w:rsidRPr="00CB22F9" w:rsidRDefault="00CB22F9" w:rsidP="00CB22F9">
                  <w:pPr>
                    <w:spacing w:after="0" w:line="240" w:lineRule="auto"/>
                    <w:rPr>
                      <w:lang w:val="en-US"/>
                    </w:rPr>
                  </w:pPr>
                  <w:r w:rsidRPr="00CB22F9">
                    <w:rPr>
                      <w:lang w:val="en-US"/>
                    </w:rPr>
                    <w:t>[n+5, n+9]</w:t>
                  </w:r>
                </w:p>
              </w:tc>
              <w:tc>
                <w:tcPr>
                  <w:tcW w:w="1944" w:type="dxa"/>
                </w:tcPr>
                <w:p w:rsidR="00CB22F9" w:rsidRPr="00CB22F9" w:rsidRDefault="00CB22F9" w:rsidP="00CB22F9">
                  <w:pPr>
                    <w:spacing w:after="0" w:line="240" w:lineRule="auto"/>
                    <w:rPr>
                      <w:lang w:val="en-US"/>
                    </w:rPr>
                  </w:pPr>
                  <w:r w:rsidRPr="00CB22F9">
                    <w:rPr>
                      <w:lang w:val="en-US"/>
                    </w:rPr>
                    <w:t>n</w:t>
                  </w:r>
                  <w:proofErr w:type="gramStart"/>
                  <w:r w:rsidRPr="00CB22F9">
                    <w:rPr>
                      <w:lang w:val="en-US"/>
                    </w:rPr>
                    <w:t>+[</w:t>
                  </w:r>
                  <w:proofErr w:type="gramEnd"/>
                  <w:r w:rsidRPr="00CB22F9">
                    <w:rPr>
                      <w:lang w:val="en-US"/>
                    </w:rPr>
                    <w:t>10]</w:t>
                  </w:r>
                </w:p>
              </w:tc>
            </w:tr>
            <w:tr w:rsidR="00CB22F9" w:rsidRPr="00CB22F9" w:rsidTr="00993812">
              <w:tc>
                <w:tcPr>
                  <w:tcW w:w="973" w:type="dxa"/>
                  <w:vMerge w:val="restart"/>
                </w:tcPr>
                <w:p w:rsidR="00CB22F9" w:rsidRPr="00CB22F9" w:rsidRDefault="00CB22F9" w:rsidP="00CB22F9">
                  <w:pPr>
                    <w:spacing w:after="0" w:line="240" w:lineRule="auto"/>
                    <w:rPr>
                      <w:lang w:val="en-US"/>
                    </w:rPr>
                  </w:pPr>
                  <w:r w:rsidRPr="00CB22F9">
                    <w:rPr>
                      <w:lang w:val="en-US"/>
                    </w:rPr>
                    <w:t xml:space="preserve">TDD </w:t>
                  </w:r>
                </w:p>
              </w:tc>
              <w:tc>
                <w:tcPr>
                  <w:tcW w:w="3363" w:type="dxa"/>
                  <w:shd w:val="clear" w:color="auto" w:fill="auto"/>
                </w:tcPr>
                <w:p w:rsidR="00CB22F9" w:rsidRPr="00CB22F9" w:rsidRDefault="00CB22F9" w:rsidP="00CB22F9">
                  <w:pPr>
                    <w:spacing w:after="0" w:line="240" w:lineRule="auto"/>
                    <w:rPr>
                      <w:lang w:val="en-US"/>
                    </w:rPr>
                  </w:pPr>
                  <w:r w:rsidRPr="00CB22F9">
                    <w:rPr>
                      <w:lang w:val="en-US"/>
                    </w:rPr>
                    <w:t>MBSFN subframe not configured</w:t>
                  </w:r>
                </w:p>
              </w:tc>
              <w:tc>
                <w:tcPr>
                  <w:tcW w:w="1704" w:type="dxa"/>
                </w:tcPr>
                <w:p w:rsidR="00CB22F9" w:rsidRPr="00CB22F9" w:rsidRDefault="00CB22F9" w:rsidP="00CB22F9">
                  <w:pPr>
                    <w:spacing w:after="0" w:line="240" w:lineRule="auto"/>
                    <w:rPr>
                      <w:lang w:val="en-US"/>
                    </w:rPr>
                  </w:pPr>
                  <w:r w:rsidRPr="00CB22F9">
                    <w:rPr>
                      <w:lang w:val="en-US"/>
                    </w:rPr>
                    <w:t>5ms (intra-band), 1ms (inter-band)</w:t>
                  </w:r>
                </w:p>
              </w:tc>
              <w:tc>
                <w:tcPr>
                  <w:tcW w:w="1755" w:type="dxa"/>
                  <w:shd w:val="clear" w:color="auto" w:fill="auto"/>
                </w:tcPr>
                <w:p w:rsidR="00CB22F9" w:rsidRPr="00CB22F9" w:rsidRDefault="00CB22F9" w:rsidP="00CB22F9">
                  <w:pPr>
                    <w:spacing w:after="0" w:line="240" w:lineRule="auto"/>
                    <w:rPr>
                      <w:lang w:val="en-US"/>
                    </w:rPr>
                  </w:pPr>
                  <w:r w:rsidRPr="00CB22F9">
                    <w:rPr>
                      <w:lang w:val="en-US"/>
                    </w:rPr>
                    <w:t>[n+5, n+10]</w:t>
                  </w:r>
                </w:p>
              </w:tc>
              <w:tc>
                <w:tcPr>
                  <w:tcW w:w="1944" w:type="dxa"/>
                </w:tcPr>
                <w:p w:rsidR="00CB22F9" w:rsidRPr="00CB22F9" w:rsidRDefault="00CB22F9" w:rsidP="00CB22F9">
                  <w:pPr>
                    <w:spacing w:after="0" w:line="240" w:lineRule="auto"/>
                    <w:rPr>
                      <w:lang w:val="en-US"/>
                    </w:rPr>
                  </w:pPr>
                  <w:r w:rsidRPr="00CB22F9">
                    <w:rPr>
                      <w:lang w:val="en-US"/>
                    </w:rPr>
                    <w:t>n</w:t>
                  </w:r>
                  <w:proofErr w:type="gramStart"/>
                  <w:r w:rsidRPr="00CB22F9">
                    <w:rPr>
                      <w:lang w:val="en-US"/>
                    </w:rPr>
                    <w:t>+[</w:t>
                  </w:r>
                  <w:proofErr w:type="gramEnd"/>
                  <w:r w:rsidRPr="00CB22F9">
                    <w:rPr>
                      <w:lang w:val="en-US"/>
                    </w:rPr>
                    <w:t>11]</w:t>
                  </w:r>
                </w:p>
              </w:tc>
            </w:tr>
            <w:tr w:rsidR="00CB22F9" w:rsidRPr="00AE6A96" w:rsidTr="00993812">
              <w:tc>
                <w:tcPr>
                  <w:tcW w:w="973" w:type="dxa"/>
                  <w:vMerge/>
                </w:tcPr>
                <w:p w:rsidR="00CB22F9" w:rsidRPr="00CB22F9" w:rsidRDefault="00CB22F9" w:rsidP="00CB22F9">
                  <w:pPr>
                    <w:spacing w:after="0" w:line="240" w:lineRule="auto"/>
                    <w:rPr>
                      <w:lang w:val="en-US"/>
                    </w:rPr>
                  </w:pPr>
                </w:p>
              </w:tc>
              <w:tc>
                <w:tcPr>
                  <w:tcW w:w="3363" w:type="dxa"/>
                  <w:shd w:val="clear" w:color="auto" w:fill="auto"/>
                </w:tcPr>
                <w:p w:rsidR="00CB22F9" w:rsidRPr="00CB22F9" w:rsidRDefault="00CB22F9" w:rsidP="00CB22F9">
                  <w:pPr>
                    <w:spacing w:after="0" w:line="240" w:lineRule="auto"/>
                    <w:rPr>
                      <w:lang w:val="en-US"/>
                    </w:rPr>
                  </w:pPr>
                  <w:r w:rsidRPr="00CB22F9">
                    <w:rPr>
                      <w:lang w:val="en-US"/>
                    </w:rPr>
                    <w:t>MBSFN subframe configured</w:t>
                  </w:r>
                </w:p>
              </w:tc>
              <w:tc>
                <w:tcPr>
                  <w:tcW w:w="1704" w:type="dxa"/>
                </w:tcPr>
                <w:p w:rsidR="00CB22F9" w:rsidRPr="00CB22F9" w:rsidRDefault="00CB22F9" w:rsidP="00CB22F9">
                  <w:pPr>
                    <w:spacing w:after="0" w:line="240" w:lineRule="auto"/>
                    <w:rPr>
                      <w:lang w:val="en-US"/>
                    </w:rPr>
                  </w:pPr>
                  <w:r w:rsidRPr="00CB22F9">
                    <w:rPr>
                      <w:lang w:val="en-US"/>
                    </w:rPr>
                    <w:t>5ms (intra-band), 1ms (inter-band)</w:t>
                  </w:r>
                </w:p>
              </w:tc>
              <w:tc>
                <w:tcPr>
                  <w:tcW w:w="1755" w:type="dxa"/>
                  <w:shd w:val="clear" w:color="auto" w:fill="auto"/>
                </w:tcPr>
                <w:p w:rsidR="00CB22F9" w:rsidRPr="00CB22F9" w:rsidRDefault="00CB22F9" w:rsidP="00CB22F9">
                  <w:pPr>
                    <w:spacing w:after="0" w:line="240" w:lineRule="auto"/>
                    <w:rPr>
                      <w:lang w:val="en-US"/>
                    </w:rPr>
                  </w:pPr>
                  <w:r w:rsidRPr="00CB22F9">
                    <w:rPr>
                      <w:lang w:val="en-US"/>
                    </w:rPr>
                    <w:t>[n+5, n+11]</w:t>
                  </w:r>
                </w:p>
              </w:tc>
              <w:tc>
                <w:tcPr>
                  <w:tcW w:w="1944" w:type="dxa"/>
                </w:tcPr>
                <w:p w:rsidR="00CB22F9" w:rsidRPr="00CB22F9" w:rsidRDefault="00CB22F9" w:rsidP="00CB22F9">
                  <w:pPr>
                    <w:spacing w:after="0" w:line="240" w:lineRule="auto"/>
                    <w:rPr>
                      <w:lang w:val="en-US"/>
                    </w:rPr>
                  </w:pPr>
                  <w:r w:rsidRPr="00CB22F9">
                    <w:rPr>
                      <w:lang w:val="en-US"/>
                    </w:rPr>
                    <w:t>n</w:t>
                  </w:r>
                  <w:proofErr w:type="gramStart"/>
                  <w:r w:rsidRPr="00CB22F9">
                    <w:rPr>
                      <w:lang w:val="en-US"/>
                    </w:rPr>
                    <w:t>+[</w:t>
                  </w:r>
                  <w:proofErr w:type="gramEnd"/>
                  <w:r w:rsidRPr="00CB22F9">
                    <w:rPr>
                      <w:lang w:val="en-US"/>
                    </w:rPr>
                    <w:t>12]</w:t>
                  </w:r>
                </w:p>
              </w:tc>
            </w:tr>
          </w:tbl>
          <w:p w:rsidR="00CB22F9" w:rsidRPr="00CB22F9" w:rsidRDefault="00CB22F9" w:rsidP="00CB22F9">
            <w:pPr>
              <w:rPr>
                <w:lang w:val="en-US"/>
              </w:rPr>
            </w:pPr>
            <w:r w:rsidRPr="00CB22F9">
              <w:rPr>
                <w:lang w:val="en-US"/>
              </w:rPr>
              <w:t xml:space="preserve">Observation 1. It needs further study whether a separate UE capability and/or activation delay/interruption requirement should be introduced for the </w:t>
            </w:r>
            <w:proofErr w:type="spellStart"/>
            <w:r w:rsidRPr="00CB22F9">
              <w:rPr>
                <w:lang w:val="en-US"/>
              </w:rPr>
              <w:t>Scell</w:t>
            </w:r>
            <w:proofErr w:type="spellEnd"/>
            <w:r w:rsidRPr="00CB22F9">
              <w:rPr>
                <w:lang w:val="en-US"/>
              </w:rPr>
              <w:t xml:space="preserve"> in the new State that can be used in ULCA.</w:t>
            </w:r>
          </w:p>
          <w:p w:rsidR="00CB22F9" w:rsidRPr="00CB22F9" w:rsidRDefault="00CB22F9" w:rsidP="00CB22F9">
            <w:pPr>
              <w:rPr>
                <w:lang w:val="en-US"/>
              </w:rPr>
            </w:pPr>
            <w:r w:rsidRPr="00CB22F9">
              <w:rPr>
                <w:lang w:val="en-US"/>
              </w:rPr>
              <w:t>Observation 2. Delay and interruption required for a UE to acquire the first valid CQI after the RF change and AGC/loop convergence from the deactivated state remains the same regardless of “deactivated-to-activated” or “deactivated-to-new” state transition.</w:t>
            </w:r>
          </w:p>
          <w:p w:rsidR="00CB22F9" w:rsidRPr="00CB22F9" w:rsidRDefault="00CB22F9" w:rsidP="00CB22F9">
            <w:pPr>
              <w:rPr>
                <w:lang w:val="en-US"/>
              </w:rPr>
            </w:pPr>
            <w:r w:rsidRPr="00CB22F9">
              <w:rPr>
                <w:lang w:val="en-US"/>
              </w:rPr>
              <w:t xml:space="preserve">Proposal 3. It takes up to 24 </w:t>
            </w:r>
            <w:proofErr w:type="spellStart"/>
            <w:r w:rsidRPr="00CB22F9">
              <w:rPr>
                <w:lang w:val="en-US"/>
              </w:rPr>
              <w:t>ms</w:t>
            </w:r>
            <w:proofErr w:type="spellEnd"/>
            <w:r w:rsidRPr="00CB22F9">
              <w:rPr>
                <w:lang w:val="en-US"/>
              </w:rPr>
              <w:t xml:space="preserve"> (known </w:t>
            </w:r>
            <w:proofErr w:type="spellStart"/>
            <w:r w:rsidRPr="00CB22F9">
              <w:rPr>
                <w:lang w:val="en-US"/>
              </w:rPr>
              <w:t>Scell</w:t>
            </w:r>
            <w:proofErr w:type="spellEnd"/>
            <w:r w:rsidRPr="00CB22F9">
              <w:rPr>
                <w:lang w:val="en-US"/>
              </w:rPr>
              <w:t xml:space="preserve">) or 34 </w:t>
            </w:r>
            <w:proofErr w:type="spellStart"/>
            <w:r w:rsidRPr="00CB22F9">
              <w:rPr>
                <w:lang w:val="en-US"/>
              </w:rPr>
              <w:t>ms</w:t>
            </w:r>
            <w:proofErr w:type="spellEnd"/>
            <w:r w:rsidRPr="00CB22F9">
              <w:rPr>
                <w:lang w:val="en-US"/>
              </w:rPr>
              <w:t xml:space="preserve"> (unknown </w:t>
            </w:r>
            <w:proofErr w:type="spellStart"/>
            <w:r w:rsidRPr="00CB22F9">
              <w:rPr>
                <w:lang w:val="en-US"/>
              </w:rPr>
              <w:t>Scell</w:t>
            </w:r>
            <w:proofErr w:type="spellEnd"/>
            <w:r w:rsidRPr="00CB22F9">
              <w:rPr>
                <w:lang w:val="en-US"/>
              </w:rPr>
              <w:t xml:space="preserve">) to switch a </w:t>
            </w:r>
            <w:proofErr w:type="spellStart"/>
            <w:r w:rsidRPr="00CB22F9">
              <w:rPr>
                <w:lang w:val="en-US"/>
              </w:rPr>
              <w:t>Scell</w:t>
            </w:r>
            <w:proofErr w:type="spellEnd"/>
            <w:r w:rsidRPr="00CB22F9">
              <w:rPr>
                <w:lang w:val="en-US"/>
              </w:rPr>
              <w:t xml:space="preserve"> from the deactivated state to the new </w:t>
            </w:r>
            <w:proofErr w:type="spellStart"/>
            <w:r w:rsidRPr="00CB22F9">
              <w:rPr>
                <w:lang w:val="en-US"/>
              </w:rPr>
              <w:t>Scell</w:t>
            </w:r>
            <w:proofErr w:type="spellEnd"/>
            <w:r w:rsidRPr="00CB22F9">
              <w:rPr>
                <w:lang w:val="en-US"/>
              </w:rPr>
              <w:t xml:space="preserve"> state.</w:t>
            </w:r>
          </w:p>
          <w:p w:rsidR="00CB22F9" w:rsidRPr="00CB22F9" w:rsidRDefault="00CB22F9" w:rsidP="00CB22F9">
            <w:pPr>
              <w:rPr>
                <w:lang w:val="en-US"/>
              </w:rPr>
            </w:pPr>
            <w:r w:rsidRPr="00CB22F9">
              <w:rPr>
                <w:lang w:val="en-US"/>
              </w:rPr>
              <w:t xml:space="preserve">Proposal 4. It takes up to 8 </w:t>
            </w:r>
            <w:proofErr w:type="spellStart"/>
            <w:r w:rsidRPr="00CB22F9">
              <w:rPr>
                <w:lang w:val="en-US"/>
              </w:rPr>
              <w:t>ms</w:t>
            </w:r>
            <w:proofErr w:type="spellEnd"/>
            <w:r w:rsidRPr="00CB22F9">
              <w:rPr>
                <w:lang w:val="en-US"/>
              </w:rPr>
              <w:t xml:space="preserve"> to switch a </w:t>
            </w:r>
            <w:proofErr w:type="spellStart"/>
            <w:r w:rsidRPr="00CB22F9">
              <w:rPr>
                <w:lang w:val="en-US"/>
              </w:rPr>
              <w:t>Scell</w:t>
            </w:r>
            <w:proofErr w:type="spellEnd"/>
            <w:r w:rsidRPr="00CB22F9">
              <w:rPr>
                <w:lang w:val="en-US"/>
              </w:rPr>
              <w:t xml:space="preserve"> in the activated state to the new </w:t>
            </w:r>
            <w:proofErr w:type="spellStart"/>
            <w:r w:rsidRPr="00CB22F9">
              <w:rPr>
                <w:lang w:val="en-US"/>
              </w:rPr>
              <w:t>Scell</w:t>
            </w:r>
            <w:proofErr w:type="spellEnd"/>
            <w:r w:rsidRPr="00CB22F9">
              <w:rPr>
                <w:lang w:val="en-US"/>
              </w:rPr>
              <w:t xml:space="preserve"> state.</w:t>
            </w:r>
          </w:p>
          <w:p w:rsidR="00CB22F9" w:rsidRPr="00CB22F9" w:rsidRDefault="00CB22F9" w:rsidP="00CB22F9">
            <w:pPr>
              <w:rPr>
                <w:lang w:val="en-US"/>
              </w:rPr>
            </w:pPr>
            <w:r w:rsidRPr="00CB22F9">
              <w:rPr>
                <w:lang w:val="en-US"/>
              </w:rPr>
              <w:t xml:space="preserve">Proposal 5. CQI accuracy of the </w:t>
            </w:r>
            <w:proofErr w:type="spellStart"/>
            <w:r w:rsidRPr="00CB22F9">
              <w:rPr>
                <w:lang w:val="en-US"/>
              </w:rPr>
              <w:t>Scell</w:t>
            </w:r>
            <w:proofErr w:type="spellEnd"/>
            <w:r w:rsidRPr="00CB22F9">
              <w:rPr>
                <w:lang w:val="en-US"/>
              </w:rPr>
              <w:t xml:space="preserve"> in the new State is verified by checking the CQI difference between other activated serving cells of a higher SNR and the </w:t>
            </w:r>
            <w:proofErr w:type="spellStart"/>
            <w:r w:rsidRPr="00CB22F9">
              <w:rPr>
                <w:lang w:val="en-US"/>
              </w:rPr>
              <w:t>Scell</w:t>
            </w:r>
            <w:proofErr w:type="spellEnd"/>
            <w:r w:rsidRPr="00CB22F9">
              <w:rPr>
                <w:lang w:val="en-US"/>
              </w:rPr>
              <w:t xml:space="preserve"> of a lower SNR in the new State, with the accuracy requirement relaxed compared to that of activated </w:t>
            </w:r>
            <w:proofErr w:type="spellStart"/>
            <w:r w:rsidRPr="00CB22F9">
              <w:rPr>
                <w:lang w:val="en-US"/>
              </w:rPr>
              <w:t>Scells</w:t>
            </w:r>
            <w:proofErr w:type="spellEnd"/>
            <w:r w:rsidRPr="00CB22F9">
              <w:rPr>
                <w:lang w:val="en-US"/>
              </w:rPr>
              <w:t>.</w:t>
            </w:r>
          </w:p>
          <w:p w:rsidR="00CB22F9" w:rsidRPr="00CB22F9" w:rsidRDefault="00CB22F9" w:rsidP="00CB22F9">
            <w:pPr>
              <w:rPr>
                <w:lang w:val="en-US"/>
              </w:rPr>
            </w:pPr>
            <w:r w:rsidRPr="00CB22F9">
              <w:rPr>
                <w:lang w:val="en-US"/>
              </w:rPr>
              <w:lastRenderedPageBreak/>
              <w:t xml:space="preserve">Proposal 6. CQI accuracy requirement for the </w:t>
            </w:r>
            <w:proofErr w:type="spellStart"/>
            <w:r w:rsidRPr="00CB22F9">
              <w:rPr>
                <w:lang w:val="en-US"/>
              </w:rPr>
              <w:t>Scell</w:t>
            </w:r>
            <w:proofErr w:type="spellEnd"/>
            <w:r w:rsidRPr="00CB22F9">
              <w:rPr>
                <w:lang w:val="en-US"/>
              </w:rPr>
              <w:t xml:space="preserve"> in the new State is tested based on the 2Rx assumption regardless of the actual number of Rx supported on the SCell. </w:t>
            </w:r>
          </w:p>
          <w:p w:rsidR="00001D2A" w:rsidRPr="00CB22F9" w:rsidRDefault="00001D2A" w:rsidP="00B81D88">
            <w:pPr>
              <w:rPr>
                <w:lang w:val="en-US"/>
              </w:rPr>
            </w:pPr>
          </w:p>
        </w:tc>
      </w:tr>
      <w:tr w:rsidR="00AF4BB9" w:rsidTr="00A15969">
        <w:tc>
          <w:tcPr>
            <w:tcW w:w="1197" w:type="dxa"/>
          </w:tcPr>
          <w:p w:rsidR="00AF4BB9" w:rsidRDefault="00AF4BB9" w:rsidP="00B81D88">
            <w:pPr>
              <w:rPr>
                <w:lang w:val="en-US"/>
              </w:rPr>
            </w:pPr>
            <w:r>
              <w:rPr>
                <w:lang w:val="en-US"/>
              </w:rPr>
              <w:lastRenderedPageBreak/>
              <w:t xml:space="preserve">Huawei, </w:t>
            </w:r>
            <w:proofErr w:type="spellStart"/>
            <w:r>
              <w:rPr>
                <w:lang w:val="en-US"/>
              </w:rPr>
              <w:t>HiSilicon</w:t>
            </w:r>
            <w:proofErr w:type="spellEnd"/>
          </w:p>
        </w:tc>
        <w:tc>
          <w:tcPr>
            <w:tcW w:w="1778" w:type="dxa"/>
          </w:tcPr>
          <w:p w:rsidR="00AF4BB9" w:rsidRPr="00AF4BB9" w:rsidRDefault="00AF4BB9" w:rsidP="00B81D88">
            <w:pPr>
              <w:rPr>
                <w:lang w:val="en-US"/>
              </w:rPr>
            </w:pPr>
            <w:r w:rsidRPr="00AF4BB9">
              <w:rPr>
                <w:lang w:val="en-US"/>
              </w:rPr>
              <w:t>R4-1802632</w:t>
            </w:r>
          </w:p>
        </w:tc>
        <w:tc>
          <w:tcPr>
            <w:tcW w:w="6653" w:type="dxa"/>
          </w:tcPr>
          <w:p w:rsidR="00AF4BB9" w:rsidRPr="00AF4BB9" w:rsidRDefault="00AF4BB9" w:rsidP="00AF4BB9">
            <w:pPr>
              <w:rPr>
                <w:lang w:val="en-GB"/>
              </w:rPr>
            </w:pPr>
            <w:r w:rsidRPr="00AF4BB9">
              <w:rPr>
                <w:lang w:val="en-GB"/>
              </w:rPr>
              <w:t>Proposal 1</w:t>
            </w:r>
            <w:r w:rsidRPr="00AF4BB9">
              <w:rPr>
                <w:rFonts w:hint="eastAsia"/>
                <w:lang w:val="en-GB"/>
              </w:rPr>
              <w:t xml:space="preserve">: For new SCell state related </w:t>
            </w:r>
            <w:r w:rsidRPr="00AF4BB9">
              <w:rPr>
                <w:lang w:val="en-GB"/>
              </w:rPr>
              <w:t>state transitions</w:t>
            </w:r>
            <w:r w:rsidRPr="00AF4BB9">
              <w:rPr>
                <w:rFonts w:hint="eastAsia"/>
                <w:lang w:val="en-GB"/>
              </w:rPr>
              <w:t>, the delay and interruption requirements in Table 1 are suggested to be considered.</w:t>
            </w:r>
          </w:p>
          <w:p w:rsidR="00AF4BB9" w:rsidRPr="00AF4BB9" w:rsidRDefault="00AF4BB9" w:rsidP="00AF4BB9">
            <w:pPr>
              <w:rPr>
                <w:lang w:val="en-GB"/>
              </w:rPr>
            </w:pPr>
          </w:p>
          <w:p w:rsidR="00AF4BB9" w:rsidRPr="00AF4BB9" w:rsidRDefault="00AF4BB9" w:rsidP="00AF4BB9">
            <w:pPr>
              <w:rPr>
                <w:lang w:val="en-GB"/>
              </w:rPr>
            </w:pPr>
            <w:r w:rsidRPr="00AF4BB9">
              <w:rPr>
                <w:rFonts w:hint="eastAsia"/>
                <w:lang w:val="en-GB"/>
              </w:rPr>
              <w:t>Table 1: Delay and I</w:t>
            </w:r>
            <w:r w:rsidRPr="00AF4BB9">
              <w:rPr>
                <w:lang w:val="en-GB"/>
              </w:rPr>
              <w:t>nterruption</w:t>
            </w:r>
            <w:r w:rsidRPr="00AF4BB9">
              <w:rPr>
                <w:rFonts w:hint="eastAsia"/>
                <w:lang w:val="en-GB"/>
              </w:rPr>
              <w:t xml:space="preserve"> Requirements for State Transitions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486"/>
              <w:gridCol w:w="1619"/>
              <w:gridCol w:w="1837"/>
            </w:tblGrid>
            <w:tr w:rsidR="00AF4BB9" w:rsidRPr="00AF4BB9" w:rsidTr="00993812">
              <w:tc>
                <w:tcPr>
                  <w:tcW w:w="4923" w:type="dxa"/>
                  <w:gridSpan w:val="2"/>
                  <w:vAlign w:val="center"/>
                </w:tcPr>
                <w:p w:rsidR="00AF4BB9" w:rsidRPr="00AF4BB9" w:rsidRDefault="00AF4BB9" w:rsidP="00AF4BB9">
                  <w:pPr>
                    <w:spacing w:after="0" w:line="240" w:lineRule="auto"/>
                    <w:rPr>
                      <w:lang w:val="en-GB"/>
                    </w:rPr>
                  </w:pPr>
                  <w:r w:rsidRPr="00AF4BB9">
                    <w:rPr>
                      <w:rFonts w:hint="eastAsia"/>
                      <w:lang w:val="en-GB"/>
                    </w:rPr>
                    <w:t>Case</w:t>
                  </w:r>
                </w:p>
              </w:tc>
              <w:tc>
                <w:tcPr>
                  <w:tcW w:w="2462" w:type="dxa"/>
                  <w:vMerge w:val="restart"/>
                  <w:vAlign w:val="center"/>
                </w:tcPr>
                <w:p w:rsidR="00AF4BB9" w:rsidRPr="00AF4BB9" w:rsidRDefault="00AF4BB9" w:rsidP="00AF4BB9">
                  <w:pPr>
                    <w:spacing w:after="0" w:line="240" w:lineRule="auto"/>
                    <w:rPr>
                      <w:lang w:val="en-GB"/>
                    </w:rPr>
                  </w:pPr>
                  <w:r w:rsidRPr="00AF4BB9">
                    <w:rPr>
                      <w:rFonts w:hint="eastAsia"/>
                      <w:lang w:val="en-GB"/>
                    </w:rPr>
                    <w:t>Delay requirements</w:t>
                  </w:r>
                </w:p>
              </w:tc>
              <w:tc>
                <w:tcPr>
                  <w:tcW w:w="2462" w:type="dxa"/>
                  <w:vMerge w:val="restart"/>
                  <w:vAlign w:val="center"/>
                </w:tcPr>
                <w:p w:rsidR="00AF4BB9" w:rsidRPr="00AF4BB9" w:rsidRDefault="00AF4BB9" w:rsidP="00AF4BB9">
                  <w:pPr>
                    <w:spacing w:after="0" w:line="240" w:lineRule="auto"/>
                    <w:rPr>
                      <w:lang w:val="en-GB"/>
                    </w:rPr>
                  </w:pPr>
                  <w:r w:rsidRPr="00AF4BB9">
                    <w:rPr>
                      <w:rFonts w:hint="eastAsia"/>
                      <w:lang w:val="en-GB"/>
                    </w:rPr>
                    <w:t xml:space="preserve">PCell </w:t>
                  </w:r>
                  <w:r w:rsidRPr="00AF4BB9">
                    <w:rPr>
                      <w:lang w:val="en-GB"/>
                    </w:rPr>
                    <w:t>Interruption</w:t>
                  </w:r>
                </w:p>
              </w:tc>
            </w:tr>
            <w:tr w:rsidR="00AF4BB9" w:rsidRPr="00AF4BB9" w:rsidTr="00993812">
              <w:tc>
                <w:tcPr>
                  <w:tcW w:w="2461" w:type="dxa"/>
                  <w:vAlign w:val="center"/>
                </w:tcPr>
                <w:p w:rsidR="00AF4BB9" w:rsidRPr="00AF4BB9" w:rsidRDefault="00AF4BB9" w:rsidP="00AF4BB9">
                  <w:pPr>
                    <w:spacing w:after="0" w:line="240" w:lineRule="auto"/>
                    <w:rPr>
                      <w:lang w:val="en-GB"/>
                    </w:rPr>
                  </w:pPr>
                  <w:r w:rsidRPr="00AF4BB9">
                    <w:rPr>
                      <w:rFonts w:hint="eastAsia"/>
                      <w:lang w:val="en-GB"/>
                    </w:rPr>
                    <w:t>From</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To</w:t>
                  </w:r>
                </w:p>
              </w:tc>
              <w:tc>
                <w:tcPr>
                  <w:tcW w:w="2462" w:type="dxa"/>
                  <w:vMerge/>
                  <w:vAlign w:val="center"/>
                </w:tcPr>
                <w:p w:rsidR="00AF4BB9" w:rsidRPr="00AF4BB9" w:rsidRDefault="00AF4BB9" w:rsidP="00AF4BB9">
                  <w:pPr>
                    <w:spacing w:after="0" w:line="240" w:lineRule="auto"/>
                    <w:rPr>
                      <w:lang w:val="en-GB"/>
                    </w:rPr>
                  </w:pPr>
                </w:p>
              </w:tc>
              <w:tc>
                <w:tcPr>
                  <w:tcW w:w="2462" w:type="dxa"/>
                  <w:vMerge/>
                  <w:vAlign w:val="center"/>
                </w:tcPr>
                <w:p w:rsidR="00AF4BB9" w:rsidRPr="00AF4BB9" w:rsidRDefault="00AF4BB9" w:rsidP="00AF4BB9">
                  <w:pPr>
                    <w:spacing w:after="0" w:line="240" w:lineRule="auto"/>
                    <w:rPr>
                      <w:lang w:val="en-GB"/>
                    </w:rPr>
                  </w:pPr>
                </w:p>
              </w:tc>
            </w:tr>
            <w:tr w:rsidR="00AF4BB9" w:rsidRPr="00AE6A96" w:rsidTr="00993812">
              <w:tc>
                <w:tcPr>
                  <w:tcW w:w="2461" w:type="dxa"/>
                  <w:vAlign w:val="center"/>
                </w:tcPr>
                <w:p w:rsidR="00AF4BB9" w:rsidRPr="00AF4BB9" w:rsidRDefault="00AF4BB9" w:rsidP="00AF4BB9">
                  <w:pPr>
                    <w:spacing w:after="0" w:line="240" w:lineRule="auto"/>
                    <w:rPr>
                      <w:lang w:val="en-GB"/>
                    </w:rPr>
                  </w:pPr>
                  <w:r w:rsidRPr="00AF4BB9">
                    <w:rPr>
                      <w:rFonts w:hint="eastAsia"/>
                      <w:lang w:val="en-GB"/>
                    </w:rPr>
                    <w:t>N</w:t>
                  </w:r>
                  <w:r w:rsidRPr="00AF4BB9">
                    <w:rPr>
                      <w:lang w:val="en-GB"/>
                    </w:rPr>
                    <w:t>ew SCell state</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L</w:t>
                  </w:r>
                  <w:r w:rsidRPr="00AF4BB9">
                    <w:rPr>
                      <w:lang w:val="en-GB"/>
                    </w:rPr>
                    <w:t>egacy SCell deactivated state</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8ms for MAC CE processing</w:t>
                  </w:r>
                </w:p>
              </w:tc>
              <w:tc>
                <w:tcPr>
                  <w:tcW w:w="2462" w:type="dxa"/>
                  <w:vAlign w:val="center"/>
                </w:tcPr>
                <w:p w:rsidR="00AF4BB9" w:rsidRPr="00AF4BB9" w:rsidRDefault="00AF4BB9" w:rsidP="00AF4BB9">
                  <w:pPr>
                    <w:numPr>
                      <w:ilvl w:val="0"/>
                      <w:numId w:val="3"/>
                    </w:numPr>
                    <w:spacing w:after="0" w:line="240" w:lineRule="auto"/>
                    <w:rPr>
                      <w:lang w:val="en-GB"/>
                    </w:rPr>
                  </w:pPr>
                  <w:r w:rsidRPr="00AF4BB9">
                    <w:rPr>
                      <w:rFonts w:hint="eastAsia"/>
                      <w:lang w:val="en-GB"/>
                    </w:rPr>
                    <w:t>1ms for inter-band</w:t>
                  </w:r>
                </w:p>
                <w:p w:rsidR="00AF4BB9" w:rsidRPr="00AF4BB9" w:rsidRDefault="00AF4BB9" w:rsidP="00AF4BB9">
                  <w:pPr>
                    <w:numPr>
                      <w:ilvl w:val="0"/>
                      <w:numId w:val="3"/>
                    </w:numPr>
                    <w:spacing w:after="0" w:line="240" w:lineRule="auto"/>
                    <w:rPr>
                      <w:lang w:val="en-GB"/>
                    </w:rPr>
                  </w:pPr>
                  <w:r w:rsidRPr="00AF4BB9">
                    <w:rPr>
                      <w:rFonts w:hint="eastAsia"/>
                      <w:lang w:val="en-GB"/>
                    </w:rPr>
                    <w:t>5ms for intra-band (</w:t>
                  </w:r>
                  <w:r w:rsidRPr="00AF4BB9">
                    <w:rPr>
                      <w:lang w:val="en-GB"/>
                    </w:rPr>
                    <w:t>2ms for RF retuning and 3ms for AGC</w:t>
                  </w:r>
                  <w:r w:rsidRPr="00AF4BB9">
                    <w:rPr>
                      <w:rFonts w:hint="eastAsia"/>
                      <w:lang w:val="en-GB"/>
                    </w:rPr>
                    <w:t xml:space="preserve"> settling)</w:t>
                  </w:r>
                </w:p>
              </w:tc>
            </w:tr>
            <w:tr w:rsidR="00AF4BB9" w:rsidRPr="00AE6A96" w:rsidTr="00993812">
              <w:tc>
                <w:tcPr>
                  <w:tcW w:w="2461" w:type="dxa"/>
                  <w:vAlign w:val="center"/>
                </w:tcPr>
                <w:p w:rsidR="00AF4BB9" w:rsidRPr="00AF4BB9" w:rsidRDefault="00AF4BB9" w:rsidP="00AF4BB9">
                  <w:pPr>
                    <w:spacing w:after="0" w:line="240" w:lineRule="auto"/>
                    <w:rPr>
                      <w:lang w:val="en-GB"/>
                    </w:rPr>
                  </w:pPr>
                  <w:r w:rsidRPr="00AF4BB9">
                    <w:rPr>
                      <w:rFonts w:hint="eastAsia"/>
                      <w:lang w:val="en-GB"/>
                    </w:rPr>
                    <w:t>L</w:t>
                  </w:r>
                  <w:r w:rsidRPr="00AF4BB9">
                    <w:rPr>
                      <w:lang w:val="en-GB"/>
                    </w:rPr>
                    <w:t>egacy SCell deactivated state</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N</w:t>
                  </w:r>
                  <w:r w:rsidRPr="00AF4BB9">
                    <w:rPr>
                      <w:lang w:val="en-GB"/>
                    </w:rPr>
                    <w:t>ew SCell state</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 xml:space="preserve">20ms + CQI reporting period (20ms for </w:t>
                  </w:r>
                  <w:r w:rsidRPr="00AF4BB9">
                    <w:rPr>
                      <w:lang w:val="en-GB"/>
                    </w:rPr>
                    <w:t>MAC CE processing</w:t>
                  </w:r>
                  <w:r w:rsidRPr="00AF4BB9">
                    <w:rPr>
                      <w:rFonts w:hint="eastAsia"/>
                      <w:lang w:val="en-GB"/>
                    </w:rPr>
                    <w:t>, RF retuning and AGC settling)</w:t>
                  </w:r>
                </w:p>
              </w:tc>
              <w:tc>
                <w:tcPr>
                  <w:tcW w:w="2462" w:type="dxa"/>
                  <w:vAlign w:val="center"/>
                </w:tcPr>
                <w:p w:rsidR="00AF4BB9" w:rsidRPr="00AF4BB9" w:rsidRDefault="00AF4BB9" w:rsidP="00AF4BB9">
                  <w:pPr>
                    <w:numPr>
                      <w:ilvl w:val="0"/>
                      <w:numId w:val="3"/>
                    </w:numPr>
                    <w:spacing w:after="0" w:line="240" w:lineRule="auto"/>
                    <w:rPr>
                      <w:lang w:val="en-GB"/>
                    </w:rPr>
                  </w:pPr>
                  <w:r w:rsidRPr="00AF4BB9">
                    <w:rPr>
                      <w:rFonts w:hint="eastAsia"/>
                      <w:lang w:val="en-GB"/>
                    </w:rPr>
                    <w:t>1ms for inter-band</w:t>
                  </w:r>
                </w:p>
                <w:p w:rsidR="00AF4BB9" w:rsidRPr="00AF4BB9" w:rsidRDefault="00AF4BB9" w:rsidP="00AF4BB9">
                  <w:pPr>
                    <w:numPr>
                      <w:ilvl w:val="0"/>
                      <w:numId w:val="3"/>
                    </w:numPr>
                    <w:spacing w:after="0" w:line="240" w:lineRule="auto"/>
                    <w:rPr>
                      <w:lang w:val="en-GB"/>
                    </w:rPr>
                  </w:pPr>
                  <w:r w:rsidRPr="00AF4BB9">
                    <w:rPr>
                      <w:rFonts w:hint="eastAsia"/>
                      <w:lang w:val="en-GB"/>
                    </w:rPr>
                    <w:t>5ms for intra-band (</w:t>
                  </w:r>
                  <w:r w:rsidRPr="00AF4BB9">
                    <w:rPr>
                      <w:lang w:val="en-GB"/>
                    </w:rPr>
                    <w:t>2ms for RF retuning and 3ms for AGC</w:t>
                  </w:r>
                  <w:r w:rsidRPr="00AF4BB9">
                    <w:rPr>
                      <w:rFonts w:hint="eastAsia"/>
                      <w:lang w:val="en-GB"/>
                    </w:rPr>
                    <w:t xml:space="preserve"> settling)</w:t>
                  </w:r>
                </w:p>
              </w:tc>
            </w:tr>
            <w:tr w:rsidR="00AF4BB9" w:rsidRPr="00AF4BB9" w:rsidTr="00993812">
              <w:tc>
                <w:tcPr>
                  <w:tcW w:w="2461" w:type="dxa"/>
                  <w:vAlign w:val="center"/>
                </w:tcPr>
                <w:p w:rsidR="00AF4BB9" w:rsidRPr="00AF4BB9" w:rsidRDefault="00AF4BB9" w:rsidP="00AF4BB9">
                  <w:pPr>
                    <w:spacing w:after="0" w:line="240" w:lineRule="auto"/>
                    <w:rPr>
                      <w:lang w:val="en-GB"/>
                    </w:rPr>
                  </w:pPr>
                  <w:r w:rsidRPr="00AF4BB9">
                    <w:rPr>
                      <w:rFonts w:hint="eastAsia"/>
                      <w:lang w:val="en-GB"/>
                    </w:rPr>
                    <w:t>N</w:t>
                  </w:r>
                  <w:r w:rsidRPr="00AF4BB9">
                    <w:rPr>
                      <w:lang w:val="en-GB"/>
                    </w:rPr>
                    <w:t>ew SCell state</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L</w:t>
                  </w:r>
                  <w:r w:rsidRPr="00AF4BB9">
                    <w:rPr>
                      <w:lang w:val="en-GB"/>
                    </w:rPr>
                    <w:t>egacy SCell activated state</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8ms for MAC CE processing</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N</w:t>
                  </w:r>
                  <w:r w:rsidRPr="00AF4BB9">
                    <w:rPr>
                      <w:lang w:val="en-GB"/>
                    </w:rPr>
                    <w:t>o interruption</w:t>
                  </w:r>
                </w:p>
              </w:tc>
            </w:tr>
            <w:tr w:rsidR="00AF4BB9" w:rsidRPr="00AF4BB9" w:rsidTr="00993812">
              <w:tc>
                <w:tcPr>
                  <w:tcW w:w="2461" w:type="dxa"/>
                  <w:vAlign w:val="center"/>
                </w:tcPr>
                <w:p w:rsidR="00AF4BB9" w:rsidRPr="00AF4BB9" w:rsidRDefault="00AF4BB9" w:rsidP="00AF4BB9">
                  <w:pPr>
                    <w:spacing w:after="0" w:line="240" w:lineRule="auto"/>
                    <w:rPr>
                      <w:lang w:val="en-GB"/>
                    </w:rPr>
                  </w:pPr>
                  <w:r w:rsidRPr="00AF4BB9">
                    <w:rPr>
                      <w:rFonts w:hint="eastAsia"/>
                      <w:lang w:val="en-GB"/>
                    </w:rPr>
                    <w:t>L</w:t>
                  </w:r>
                  <w:r w:rsidRPr="00AF4BB9">
                    <w:rPr>
                      <w:lang w:val="en-GB"/>
                    </w:rPr>
                    <w:t>egacy SCell activated state</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N</w:t>
                  </w:r>
                  <w:r w:rsidRPr="00AF4BB9">
                    <w:rPr>
                      <w:lang w:val="en-GB"/>
                    </w:rPr>
                    <w:t>ew SCell state</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8ms for MAC CE processing</w:t>
                  </w:r>
                </w:p>
              </w:tc>
              <w:tc>
                <w:tcPr>
                  <w:tcW w:w="2462" w:type="dxa"/>
                  <w:vAlign w:val="center"/>
                </w:tcPr>
                <w:p w:rsidR="00AF4BB9" w:rsidRPr="00AF4BB9" w:rsidRDefault="00AF4BB9" w:rsidP="00AF4BB9">
                  <w:pPr>
                    <w:spacing w:after="0" w:line="240" w:lineRule="auto"/>
                    <w:rPr>
                      <w:lang w:val="en-GB"/>
                    </w:rPr>
                  </w:pPr>
                  <w:r w:rsidRPr="00AF4BB9">
                    <w:rPr>
                      <w:rFonts w:hint="eastAsia"/>
                      <w:lang w:val="en-GB"/>
                    </w:rPr>
                    <w:t>N</w:t>
                  </w:r>
                  <w:r w:rsidRPr="00AF4BB9">
                    <w:rPr>
                      <w:lang w:val="en-GB"/>
                    </w:rPr>
                    <w:t>o interruption</w:t>
                  </w:r>
                </w:p>
              </w:tc>
            </w:tr>
          </w:tbl>
          <w:p w:rsidR="00AF4BB9" w:rsidRPr="00AF4BB9" w:rsidRDefault="00AF4BB9" w:rsidP="00AF4BB9">
            <w:pPr>
              <w:rPr>
                <w:lang w:val="en-GB"/>
              </w:rPr>
            </w:pPr>
          </w:p>
          <w:p w:rsidR="00AF4BB9" w:rsidRPr="00AF4BB9" w:rsidRDefault="00AF4BB9" w:rsidP="00B81D88">
            <w:pPr>
              <w:rPr>
                <w:lang w:val="en-GB"/>
              </w:rPr>
            </w:pPr>
          </w:p>
        </w:tc>
      </w:tr>
      <w:tr w:rsidR="009926AA" w:rsidRPr="00AE6A96" w:rsidTr="00A15969">
        <w:tc>
          <w:tcPr>
            <w:tcW w:w="1197" w:type="dxa"/>
          </w:tcPr>
          <w:p w:rsidR="009926AA" w:rsidRDefault="009926AA" w:rsidP="00B81D88">
            <w:pPr>
              <w:rPr>
                <w:lang w:val="en-US"/>
              </w:rPr>
            </w:pPr>
            <w:r w:rsidRPr="009926AA">
              <w:rPr>
                <w:lang w:val="en-US"/>
              </w:rPr>
              <w:t>Ericsson</w:t>
            </w:r>
          </w:p>
        </w:tc>
        <w:tc>
          <w:tcPr>
            <w:tcW w:w="1778" w:type="dxa"/>
          </w:tcPr>
          <w:p w:rsidR="009926AA" w:rsidRPr="00AF4BB9" w:rsidRDefault="009926AA" w:rsidP="00B81D88">
            <w:pPr>
              <w:rPr>
                <w:lang w:val="en-US"/>
              </w:rPr>
            </w:pPr>
            <w:r w:rsidRPr="009926AA">
              <w:rPr>
                <w:lang w:val="en-US"/>
              </w:rPr>
              <w:t>R4-1802776</w:t>
            </w:r>
          </w:p>
        </w:tc>
        <w:tc>
          <w:tcPr>
            <w:tcW w:w="6653" w:type="dxa"/>
          </w:tcPr>
          <w:p w:rsidR="00C17AF5" w:rsidRPr="00C17AF5" w:rsidRDefault="00C17AF5" w:rsidP="00C17AF5">
            <w:pPr>
              <w:numPr>
                <w:ilvl w:val="0"/>
                <w:numId w:val="5"/>
              </w:numPr>
              <w:rPr>
                <w:lang w:val="en-GB"/>
              </w:rPr>
            </w:pPr>
            <w:r w:rsidRPr="00C17AF5">
              <w:rPr>
                <w:lang w:val="en-US"/>
              </w:rPr>
              <w:t xml:space="preserve">Proposal # 1: The UE upon receiving a MAC-CE command (for activating to fast SCell activation state) in subframe </w:t>
            </w:r>
            <w:r w:rsidRPr="00C17AF5">
              <w:rPr>
                <w:i/>
                <w:lang w:val="en-US"/>
              </w:rPr>
              <w:t>n</w:t>
            </w:r>
            <w:r w:rsidRPr="00C17AF5">
              <w:rPr>
                <w:lang w:val="en-US"/>
              </w:rPr>
              <w:t xml:space="preserve"> shall be able to activate the SCell from deactivated state to the fast SCell activation state no later than in subframe </w:t>
            </w:r>
            <w:r w:rsidRPr="00C17AF5">
              <w:rPr>
                <w:i/>
                <w:lang w:val="en-US"/>
              </w:rPr>
              <w:t>n</w:t>
            </w:r>
            <w:r w:rsidRPr="00C17AF5">
              <w:rPr>
                <w:lang w:val="en-US"/>
              </w:rPr>
              <w:t xml:space="preserve">+24 and </w:t>
            </w:r>
            <w:r w:rsidRPr="00C17AF5">
              <w:rPr>
                <w:i/>
                <w:lang w:val="en-US"/>
              </w:rPr>
              <w:t>n</w:t>
            </w:r>
            <w:r w:rsidRPr="00C17AF5">
              <w:rPr>
                <w:lang w:val="en-US"/>
              </w:rPr>
              <w:t>+34 when the SCell is known and unknown respectively.</w:t>
            </w:r>
          </w:p>
          <w:p w:rsidR="00C17AF5" w:rsidRPr="00C17AF5" w:rsidRDefault="00C17AF5" w:rsidP="00C17AF5">
            <w:pPr>
              <w:numPr>
                <w:ilvl w:val="0"/>
                <w:numId w:val="5"/>
              </w:numPr>
              <w:rPr>
                <w:lang w:val="en-GB"/>
              </w:rPr>
            </w:pPr>
            <w:r w:rsidRPr="00C17AF5">
              <w:rPr>
                <w:lang w:val="en-US"/>
              </w:rPr>
              <w:t xml:space="preserve">Proposal # 2: The UE upon receiving a MAC-CE (for deactivating SCell) in subframe </w:t>
            </w:r>
            <w:r w:rsidRPr="00C17AF5">
              <w:rPr>
                <w:i/>
                <w:lang w:val="en-US"/>
              </w:rPr>
              <w:t>n</w:t>
            </w:r>
            <w:r w:rsidRPr="00C17AF5">
              <w:rPr>
                <w:lang w:val="en-US"/>
              </w:rPr>
              <w:t xml:space="preserve"> shall be able to deactivate the SCell from the fast SCell activation state no later than in subframe </w:t>
            </w:r>
            <w:r w:rsidRPr="00C17AF5">
              <w:rPr>
                <w:i/>
                <w:lang w:val="en-US"/>
              </w:rPr>
              <w:t>n</w:t>
            </w:r>
            <w:r w:rsidRPr="00C17AF5">
              <w:rPr>
                <w:lang w:val="en-US"/>
              </w:rPr>
              <w:t>+8.</w:t>
            </w:r>
          </w:p>
          <w:p w:rsidR="00C17AF5" w:rsidRPr="00C17AF5" w:rsidRDefault="00C17AF5" w:rsidP="00C17AF5">
            <w:pPr>
              <w:numPr>
                <w:ilvl w:val="0"/>
                <w:numId w:val="5"/>
              </w:numPr>
              <w:rPr>
                <w:lang w:val="en-GB"/>
              </w:rPr>
            </w:pPr>
            <w:r w:rsidRPr="00C17AF5">
              <w:rPr>
                <w:lang w:val="en-US"/>
              </w:rPr>
              <w:lastRenderedPageBreak/>
              <w:t xml:space="preserve">Proposal # 3: The UE upon receiving a MAC-CE command (for moving to legacy SCell activation state) in subframe </w:t>
            </w:r>
            <w:r w:rsidRPr="00C17AF5">
              <w:rPr>
                <w:i/>
                <w:lang w:val="en-US"/>
              </w:rPr>
              <w:t>n</w:t>
            </w:r>
            <w:r w:rsidRPr="00C17AF5">
              <w:rPr>
                <w:lang w:val="en-US"/>
              </w:rPr>
              <w:t xml:space="preserve"> shall be able to change from the fast SCell activation state to the legacy SCell activation state no later than in subframe </w:t>
            </w:r>
            <w:r w:rsidRPr="00C17AF5">
              <w:rPr>
                <w:i/>
                <w:lang w:val="en-US"/>
              </w:rPr>
              <w:t>n</w:t>
            </w:r>
            <w:r w:rsidRPr="00C17AF5">
              <w:rPr>
                <w:lang w:val="en-US"/>
              </w:rPr>
              <w:t>+8 assuming legacy CQI reporting periodicities.</w:t>
            </w:r>
          </w:p>
          <w:p w:rsidR="00C17AF5" w:rsidRPr="00C17AF5" w:rsidRDefault="00C17AF5" w:rsidP="00C17AF5">
            <w:pPr>
              <w:numPr>
                <w:ilvl w:val="0"/>
                <w:numId w:val="5"/>
              </w:numPr>
              <w:rPr>
                <w:lang w:val="en-GB"/>
              </w:rPr>
            </w:pPr>
            <w:r w:rsidRPr="00C17AF5">
              <w:rPr>
                <w:lang w:val="en-US"/>
              </w:rPr>
              <w:t>Proposal # 4: For the CQI reporting periodicity longer than the legacy ones (if introduced by RAN1) further investigate is needed to assess whether UE can meet the requirement in proposal # 3 or need some extra margin for refinement of timing and frequency of the SCell.</w:t>
            </w:r>
          </w:p>
          <w:p w:rsidR="00C17AF5" w:rsidRPr="00C17AF5" w:rsidRDefault="00C17AF5" w:rsidP="00C17AF5">
            <w:pPr>
              <w:numPr>
                <w:ilvl w:val="0"/>
                <w:numId w:val="5"/>
              </w:numPr>
              <w:rPr>
                <w:lang w:val="en-GB"/>
              </w:rPr>
            </w:pPr>
            <w:r w:rsidRPr="00C17AF5">
              <w:rPr>
                <w:lang w:val="en-GB"/>
              </w:rPr>
              <w:t xml:space="preserve">Proposal #5: No CQI accuracy requirement shall be defined for reporting valid CQI in the new SCell activation state.  </w:t>
            </w:r>
          </w:p>
          <w:p w:rsidR="00C17AF5" w:rsidRPr="00C17AF5" w:rsidRDefault="00C17AF5" w:rsidP="00C17AF5">
            <w:pPr>
              <w:numPr>
                <w:ilvl w:val="0"/>
                <w:numId w:val="5"/>
              </w:numPr>
              <w:rPr>
                <w:lang w:val="en-GB"/>
              </w:rPr>
            </w:pPr>
            <w:r w:rsidRPr="00C17AF5">
              <w:rPr>
                <w:lang w:val="en-GB"/>
              </w:rPr>
              <w:t xml:space="preserve">Proposal #6: </w:t>
            </w:r>
            <w:r w:rsidRPr="00C17AF5">
              <w:rPr>
                <w:lang w:val="en-US"/>
              </w:rPr>
              <w:t>The need for any new CSI performance requirements in TS 36.101 shall be assessed after the corresponding new CRS-based CQI/PMI/RI reporting schemes are introduced by RAN1.</w:t>
            </w:r>
          </w:p>
          <w:p w:rsidR="009926AA" w:rsidRPr="00C17AF5" w:rsidRDefault="009926AA" w:rsidP="00AF4BB9">
            <w:pPr>
              <w:rPr>
                <w:lang w:val="en-GB"/>
              </w:rPr>
            </w:pPr>
          </w:p>
        </w:tc>
      </w:tr>
      <w:tr w:rsidR="00C17AF5" w:rsidRPr="00AE6A96" w:rsidTr="00A15969">
        <w:tc>
          <w:tcPr>
            <w:tcW w:w="1197" w:type="dxa"/>
          </w:tcPr>
          <w:p w:rsidR="00C17AF5" w:rsidRPr="009926AA" w:rsidRDefault="00C17AF5" w:rsidP="00B81D88">
            <w:pPr>
              <w:rPr>
                <w:lang w:val="en-US"/>
              </w:rPr>
            </w:pPr>
            <w:r w:rsidRPr="00C17AF5">
              <w:rPr>
                <w:lang w:val="en-US"/>
              </w:rPr>
              <w:lastRenderedPageBreak/>
              <w:t>Nokia, Nokia Shanghai Bell</w:t>
            </w:r>
          </w:p>
        </w:tc>
        <w:tc>
          <w:tcPr>
            <w:tcW w:w="1778" w:type="dxa"/>
          </w:tcPr>
          <w:p w:rsidR="00C17AF5" w:rsidRPr="009926AA" w:rsidRDefault="00C17AF5" w:rsidP="00B81D88">
            <w:pPr>
              <w:rPr>
                <w:lang w:val="en-US"/>
              </w:rPr>
            </w:pPr>
            <w:r w:rsidRPr="00C17AF5">
              <w:rPr>
                <w:lang w:val="en-US"/>
              </w:rPr>
              <w:t>R4-1802790</w:t>
            </w:r>
          </w:p>
        </w:tc>
        <w:tc>
          <w:tcPr>
            <w:tcW w:w="6653" w:type="dxa"/>
          </w:tcPr>
          <w:p w:rsidR="00C17AF5" w:rsidRPr="00C17AF5" w:rsidRDefault="00C17AF5" w:rsidP="00C17AF5">
            <w:pPr>
              <w:rPr>
                <w:lang w:val="en-US"/>
              </w:rPr>
            </w:pPr>
            <w:r w:rsidRPr="00C17AF5">
              <w:rPr>
                <w:lang w:val="en-US"/>
              </w:rPr>
              <w:t>Proposal 1: RAN4 to discuss and decide on the suspended -&gt; activated state transition delay.</w:t>
            </w:r>
          </w:p>
          <w:p w:rsidR="00C17AF5" w:rsidRPr="00C17AF5" w:rsidRDefault="00C17AF5" w:rsidP="00C17AF5">
            <w:pPr>
              <w:rPr>
                <w:lang w:val="en-US"/>
              </w:rPr>
            </w:pPr>
            <w:r w:rsidRPr="00C17AF5">
              <w:rPr>
                <w:lang w:val="en-US"/>
              </w:rPr>
              <w:t>Proposal 2: RAN4 should inform RAN2 concerning the findings and suspended SCell conditions.</w:t>
            </w:r>
          </w:p>
          <w:p w:rsidR="00C17AF5" w:rsidRPr="00C17AF5" w:rsidRDefault="00C17AF5" w:rsidP="00C17AF5">
            <w:pPr>
              <w:rPr>
                <w:lang w:val="en-GB"/>
              </w:rPr>
            </w:pPr>
            <w:r w:rsidRPr="00C17AF5">
              <w:rPr>
                <w:lang w:val="en-GB"/>
              </w:rPr>
              <w:t xml:space="preserve">Proposal 3: Measurement requirements for a SCell in suspended state is </w:t>
            </w:r>
            <w:proofErr w:type="gramStart"/>
            <w:r w:rsidRPr="00C17AF5">
              <w:rPr>
                <w:lang w:val="en-GB"/>
              </w:rPr>
              <w:t>similar to</w:t>
            </w:r>
            <w:proofErr w:type="gramEnd"/>
            <w:r w:rsidRPr="00C17AF5">
              <w:rPr>
                <w:lang w:val="en-GB"/>
              </w:rPr>
              <w:t xml:space="preserve"> secondary CC.</w:t>
            </w:r>
          </w:p>
          <w:p w:rsidR="00C17AF5" w:rsidRPr="00C17AF5" w:rsidRDefault="00C17AF5" w:rsidP="00C17AF5">
            <w:pPr>
              <w:rPr>
                <w:lang w:val="en-GB"/>
              </w:rPr>
            </w:pPr>
            <w:r w:rsidRPr="00C17AF5">
              <w:rPr>
                <w:lang w:val="en-GB"/>
              </w:rPr>
              <w:t>Proposal 4: Measurement accuracy for a suspended SCell is same as accuracy requirements for a secondary CC.</w:t>
            </w:r>
          </w:p>
          <w:p w:rsidR="00C17AF5" w:rsidRPr="00C17AF5" w:rsidRDefault="00C17AF5" w:rsidP="00C17AF5">
            <w:pPr>
              <w:rPr>
                <w:lang w:val="en-GB"/>
              </w:rPr>
            </w:pPr>
            <w:r w:rsidRPr="00C17AF5">
              <w:rPr>
                <w:lang w:val="en-GB"/>
              </w:rPr>
              <w:t>Proposal 5: SCell suspended state shall not introduce any additional new interruptions.</w:t>
            </w:r>
          </w:p>
          <w:p w:rsidR="00C17AF5" w:rsidRPr="00C17AF5" w:rsidRDefault="00C17AF5" w:rsidP="00C17AF5">
            <w:pPr>
              <w:rPr>
                <w:lang w:val="en-GB"/>
              </w:rPr>
            </w:pPr>
          </w:p>
        </w:tc>
      </w:tr>
      <w:tr w:rsidR="00AF4BB9" w:rsidRPr="00AE6A96" w:rsidTr="00A15969">
        <w:tc>
          <w:tcPr>
            <w:tcW w:w="1197" w:type="dxa"/>
          </w:tcPr>
          <w:p w:rsidR="00AF4BB9" w:rsidRDefault="00AF4BB9" w:rsidP="00B81D88">
            <w:pPr>
              <w:rPr>
                <w:lang w:val="en-US"/>
              </w:rPr>
            </w:pPr>
            <w:r w:rsidRPr="00AF4BB9">
              <w:rPr>
                <w:lang w:val="en-US"/>
              </w:rPr>
              <w:t xml:space="preserve">Huawei, </w:t>
            </w:r>
            <w:proofErr w:type="spellStart"/>
            <w:r w:rsidRPr="00AF4BB9">
              <w:rPr>
                <w:lang w:val="en-US"/>
              </w:rPr>
              <w:t>HiSilicon</w:t>
            </w:r>
            <w:proofErr w:type="spellEnd"/>
          </w:p>
        </w:tc>
        <w:tc>
          <w:tcPr>
            <w:tcW w:w="1778" w:type="dxa"/>
          </w:tcPr>
          <w:p w:rsidR="00AF4BB9" w:rsidRPr="00AF4BB9" w:rsidRDefault="00AF4BB9" w:rsidP="00B81D88">
            <w:pPr>
              <w:rPr>
                <w:lang w:val="en-US"/>
              </w:rPr>
            </w:pPr>
            <w:r w:rsidRPr="00AF4BB9">
              <w:rPr>
                <w:lang w:val="en-US"/>
              </w:rPr>
              <w:t>R4-1802633</w:t>
            </w:r>
          </w:p>
        </w:tc>
        <w:tc>
          <w:tcPr>
            <w:tcW w:w="6653" w:type="dxa"/>
          </w:tcPr>
          <w:p w:rsidR="005A5709" w:rsidRPr="005A5709" w:rsidRDefault="005A5709" w:rsidP="005A5709">
            <w:pPr>
              <w:rPr>
                <w:lang w:val="en-GB"/>
              </w:rPr>
            </w:pPr>
            <w:r w:rsidRPr="005A5709">
              <w:rPr>
                <w:lang w:val="en-GB"/>
              </w:rPr>
              <w:t>Proposal 1</w:t>
            </w:r>
            <w:r w:rsidRPr="005A5709">
              <w:rPr>
                <w:rFonts w:hint="eastAsia"/>
                <w:lang w:val="en-GB"/>
              </w:rPr>
              <w:t xml:space="preserve">: </w:t>
            </w:r>
            <w:r w:rsidRPr="005A5709">
              <w:rPr>
                <w:lang w:val="en-GB"/>
              </w:rPr>
              <w:t>Link level simulation works are need</w:t>
            </w:r>
            <w:r w:rsidRPr="005A5709">
              <w:rPr>
                <w:rFonts w:hint="eastAsia"/>
                <w:lang w:val="en-GB"/>
              </w:rPr>
              <w:t>ed</w:t>
            </w:r>
            <w:r w:rsidRPr="005A5709">
              <w:rPr>
                <w:lang w:val="en-GB"/>
              </w:rPr>
              <w:t xml:space="preserve"> for studying the accuracy requirements for CRS-based CQI measurements</w:t>
            </w:r>
            <w:r w:rsidRPr="005A5709">
              <w:rPr>
                <w:rFonts w:hint="eastAsia"/>
                <w:lang w:val="en-GB"/>
              </w:rPr>
              <w:t>,</w:t>
            </w:r>
            <w:r w:rsidRPr="005A5709">
              <w:rPr>
                <w:lang w:val="en-GB"/>
              </w:rPr>
              <w:t xml:space="preserve"> </w:t>
            </w:r>
            <w:r w:rsidRPr="005A5709">
              <w:rPr>
                <w:rFonts w:hint="eastAsia"/>
                <w:lang w:val="en-GB"/>
              </w:rPr>
              <w:t>where</w:t>
            </w:r>
            <w:r w:rsidRPr="005A5709">
              <w:rPr>
                <w:lang w:val="en-GB"/>
              </w:rPr>
              <w:t xml:space="preserve"> the investigated scenarios are proposed as follows:</w:t>
            </w:r>
          </w:p>
          <w:p w:rsidR="005A5709" w:rsidRPr="005A5709" w:rsidRDefault="005A5709" w:rsidP="005A5709">
            <w:pPr>
              <w:numPr>
                <w:ilvl w:val="0"/>
                <w:numId w:val="4"/>
              </w:numPr>
              <w:rPr>
                <w:iCs/>
                <w:lang w:val="en-US"/>
              </w:rPr>
            </w:pPr>
            <w:r w:rsidRPr="005A5709">
              <w:rPr>
                <w:lang w:val="en-GB"/>
              </w:rPr>
              <w:t>SINR Side Condition</w:t>
            </w:r>
            <w:r w:rsidRPr="005A5709">
              <w:rPr>
                <w:rFonts w:hint="eastAsia"/>
                <w:iCs/>
                <w:lang w:val="en-US"/>
              </w:rPr>
              <w:t>:</w:t>
            </w:r>
            <w:r w:rsidRPr="005A5709">
              <w:rPr>
                <w:iCs/>
                <w:lang w:val="en-US"/>
              </w:rPr>
              <w:t xml:space="preserve"> </w:t>
            </w:r>
            <w:r w:rsidRPr="005A5709">
              <w:rPr>
                <w:rFonts w:hint="eastAsia"/>
                <w:iCs/>
                <w:lang w:val="en-US"/>
              </w:rPr>
              <w:t>{</w:t>
            </w:r>
            <w:r w:rsidRPr="005A5709">
              <w:rPr>
                <w:iCs/>
                <w:lang w:val="en-US"/>
              </w:rPr>
              <w:t>-</w:t>
            </w:r>
            <w:r w:rsidRPr="005A5709">
              <w:rPr>
                <w:rFonts w:hint="eastAsia"/>
                <w:iCs/>
                <w:lang w:val="en-US"/>
              </w:rPr>
              <w:t xml:space="preserve">6, </w:t>
            </w:r>
            <w:r w:rsidRPr="005A5709">
              <w:rPr>
                <w:iCs/>
                <w:lang w:val="en-US"/>
              </w:rPr>
              <w:t>-5, -4(</w:t>
            </w:r>
            <w:proofErr w:type="spellStart"/>
            <w:r w:rsidRPr="005A5709">
              <w:rPr>
                <w:iCs/>
                <w:lang w:val="en-US"/>
              </w:rPr>
              <w:t>basedline</w:t>
            </w:r>
            <w:proofErr w:type="spellEnd"/>
            <w:r w:rsidRPr="005A5709">
              <w:rPr>
                <w:iCs/>
                <w:lang w:val="en-US"/>
              </w:rPr>
              <w:t>)</w:t>
            </w:r>
            <w:r w:rsidRPr="005A5709">
              <w:rPr>
                <w:rFonts w:hint="eastAsia"/>
                <w:iCs/>
                <w:lang w:val="en-US"/>
              </w:rPr>
              <w:t xml:space="preserve">, </w:t>
            </w:r>
            <w:r w:rsidRPr="005A5709">
              <w:rPr>
                <w:iCs/>
                <w:lang w:val="en-US"/>
              </w:rPr>
              <w:t>-3</w:t>
            </w:r>
            <w:r w:rsidRPr="005A5709">
              <w:rPr>
                <w:rFonts w:hint="eastAsia"/>
                <w:iCs/>
                <w:lang w:val="en-US"/>
              </w:rPr>
              <w:t>}</w:t>
            </w:r>
            <w:r w:rsidRPr="005A5709">
              <w:rPr>
                <w:iCs/>
                <w:lang w:val="en-US"/>
              </w:rPr>
              <w:t xml:space="preserve"> dB</w:t>
            </w:r>
          </w:p>
          <w:p w:rsidR="005A5709" w:rsidRPr="005A5709" w:rsidRDefault="005A5709" w:rsidP="005A5709">
            <w:pPr>
              <w:numPr>
                <w:ilvl w:val="0"/>
                <w:numId w:val="4"/>
              </w:numPr>
              <w:rPr>
                <w:iCs/>
                <w:lang w:val="en-US"/>
              </w:rPr>
            </w:pPr>
            <w:r w:rsidRPr="005A5709">
              <w:rPr>
                <w:iCs/>
                <w:lang w:val="en-US"/>
              </w:rPr>
              <w:t>M</w:t>
            </w:r>
            <w:r w:rsidRPr="005A5709">
              <w:rPr>
                <w:rFonts w:hint="eastAsia"/>
                <w:iCs/>
                <w:lang w:val="en-US"/>
              </w:rPr>
              <w:t xml:space="preserve">easurement </w:t>
            </w:r>
            <w:r w:rsidRPr="005A5709">
              <w:rPr>
                <w:iCs/>
                <w:lang w:val="en-US"/>
              </w:rPr>
              <w:t>B</w:t>
            </w:r>
            <w:r w:rsidRPr="005A5709">
              <w:rPr>
                <w:rFonts w:hint="eastAsia"/>
                <w:iCs/>
                <w:lang w:val="en-US"/>
              </w:rPr>
              <w:t>andwidth:</w:t>
            </w:r>
            <w:r w:rsidRPr="005A5709">
              <w:rPr>
                <w:iCs/>
                <w:lang w:val="en-US"/>
              </w:rPr>
              <w:t xml:space="preserve"> </w:t>
            </w:r>
            <w:r w:rsidRPr="005A5709">
              <w:rPr>
                <w:rFonts w:hint="eastAsia"/>
                <w:iCs/>
                <w:lang w:val="en-US"/>
              </w:rPr>
              <w:t>{6RBs, 25RBs, 50RBs}</w:t>
            </w:r>
          </w:p>
          <w:p w:rsidR="005A5709" w:rsidRPr="005A5709" w:rsidRDefault="005A5709" w:rsidP="005A5709">
            <w:pPr>
              <w:numPr>
                <w:ilvl w:val="0"/>
                <w:numId w:val="4"/>
              </w:numPr>
              <w:rPr>
                <w:iCs/>
                <w:lang w:val="en-US"/>
              </w:rPr>
            </w:pPr>
            <w:r w:rsidRPr="005A5709">
              <w:rPr>
                <w:iCs/>
                <w:lang w:val="en-US"/>
              </w:rPr>
              <w:t>M</w:t>
            </w:r>
            <w:r w:rsidRPr="005A5709">
              <w:rPr>
                <w:rFonts w:hint="eastAsia"/>
                <w:iCs/>
                <w:lang w:val="en-US"/>
              </w:rPr>
              <w:t xml:space="preserve">easurement </w:t>
            </w:r>
            <w:r w:rsidRPr="005A5709">
              <w:rPr>
                <w:iCs/>
                <w:lang w:val="en-US"/>
              </w:rPr>
              <w:t>Sample Duration</w:t>
            </w:r>
            <w:r w:rsidRPr="005A5709">
              <w:rPr>
                <w:rFonts w:hint="eastAsia"/>
                <w:iCs/>
                <w:lang w:val="en-US"/>
              </w:rPr>
              <w:t>:</w:t>
            </w:r>
            <w:r w:rsidRPr="005A5709">
              <w:rPr>
                <w:iCs/>
                <w:lang w:val="en-US"/>
              </w:rPr>
              <w:t xml:space="preserve"> </w:t>
            </w:r>
            <w:r w:rsidRPr="005A5709">
              <w:rPr>
                <w:rFonts w:hint="eastAsia"/>
                <w:iCs/>
                <w:lang w:val="en-US"/>
              </w:rPr>
              <w:t>{</w:t>
            </w:r>
            <w:r w:rsidRPr="005A5709">
              <w:rPr>
                <w:iCs/>
                <w:lang w:val="en-US"/>
              </w:rPr>
              <w:t>1</w:t>
            </w:r>
            <w:r w:rsidRPr="005A5709">
              <w:rPr>
                <w:rFonts w:hint="eastAsia"/>
                <w:iCs/>
                <w:lang w:val="en-US"/>
              </w:rPr>
              <w:t xml:space="preserve">, </w:t>
            </w:r>
            <w:r w:rsidRPr="005A5709">
              <w:rPr>
                <w:iCs/>
                <w:lang w:val="en-US"/>
              </w:rPr>
              <w:t>3, 5</w:t>
            </w:r>
            <w:r w:rsidRPr="005A5709">
              <w:rPr>
                <w:rFonts w:hint="eastAsia"/>
                <w:iCs/>
                <w:lang w:val="en-US"/>
              </w:rPr>
              <w:t>}</w:t>
            </w:r>
            <w:r w:rsidRPr="005A5709">
              <w:rPr>
                <w:iCs/>
                <w:lang w:val="en-US"/>
              </w:rPr>
              <w:t xml:space="preserve"> subframes</w:t>
            </w:r>
          </w:p>
          <w:p w:rsidR="005A5709" w:rsidRPr="005A5709" w:rsidRDefault="005A5709" w:rsidP="005A5709">
            <w:pPr>
              <w:numPr>
                <w:ilvl w:val="0"/>
                <w:numId w:val="4"/>
              </w:numPr>
              <w:rPr>
                <w:iCs/>
                <w:lang w:val="en-US"/>
              </w:rPr>
            </w:pPr>
            <w:r w:rsidRPr="005A5709">
              <w:rPr>
                <w:iCs/>
                <w:lang w:val="en-US"/>
              </w:rPr>
              <w:t>M</w:t>
            </w:r>
            <w:r w:rsidRPr="005A5709">
              <w:rPr>
                <w:rFonts w:hint="eastAsia"/>
                <w:iCs/>
                <w:lang w:val="en-US"/>
              </w:rPr>
              <w:t xml:space="preserve">easurement </w:t>
            </w:r>
            <w:r w:rsidRPr="005A5709">
              <w:rPr>
                <w:lang w:val="en-GB"/>
              </w:rPr>
              <w:t>Period</w:t>
            </w:r>
            <w:r w:rsidRPr="005A5709">
              <w:rPr>
                <w:rFonts w:hint="eastAsia"/>
                <w:iCs/>
                <w:lang w:val="en-US"/>
              </w:rPr>
              <w:t>:</w:t>
            </w:r>
            <w:r w:rsidRPr="005A5709">
              <w:rPr>
                <w:iCs/>
                <w:lang w:val="en-US"/>
              </w:rPr>
              <w:t xml:space="preserve"> i*40ms, i</w:t>
            </w:r>
            <w:proofErr w:type="gramStart"/>
            <w:r w:rsidRPr="005A5709">
              <w:rPr>
                <w:iCs/>
                <w:lang w:val="en-US"/>
              </w:rPr>
              <w:t>=</w:t>
            </w:r>
            <w:r w:rsidRPr="005A5709">
              <w:rPr>
                <w:rFonts w:hint="eastAsia"/>
                <w:iCs/>
                <w:lang w:val="en-US"/>
              </w:rPr>
              <w:t>{</w:t>
            </w:r>
            <w:proofErr w:type="gramEnd"/>
            <w:r w:rsidRPr="005A5709">
              <w:rPr>
                <w:iCs/>
                <w:lang w:val="en-US"/>
              </w:rPr>
              <w:t>1</w:t>
            </w:r>
            <w:r w:rsidRPr="005A5709">
              <w:rPr>
                <w:rFonts w:hint="eastAsia"/>
                <w:iCs/>
                <w:lang w:val="en-US"/>
              </w:rPr>
              <w:t xml:space="preserve">, </w:t>
            </w:r>
            <w:r w:rsidRPr="005A5709">
              <w:rPr>
                <w:iCs/>
                <w:lang w:val="en-US"/>
              </w:rPr>
              <w:t>3, 5</w:t>
            </w:r>
            <w:r w:rsidRPr="005A5709">
              <w:rPr>
                <w:rFonts w:hint="eastAsia"/>
                <w:iCs/>
                <w:lang w:val="en-US"/>
              </w:rPr>
              <w:t>}</w:t>
            </w:r>
          </w:p>
          <w:p w:rsidR="005A5709" w:rsidRPr="005A5709" w:rsidRDefault="005A5709" w:rsidP="005A5709">
            <w:pPr>
              <w:rPr>
                <w:lang w:val="en-GB"/>
              </w:rPr>
            </w:pPr>
            <w:r w:rsidRPr="005A5709">
              <w:rPr>
                <w:lang w:val="en-GB"/>
              </w:rPr>
              <w:t>Proposal 2</w:t>
            </w:r>
            <w:r w:rsidRPr="005A5709">
              <w:rPr>
                <w:rFonts w:hint="eastAsia"/>
                <w:lang w:val="en-GB"/>
              </w:rPr>
              <w:t xml:space="preserve">: </w:t>
            </w:r>
            <w:r w:rsidRPr="005A5709">
              <w:rPr>
                <w:lang w:val="en-GB"/>
              </w:rPr>
              <w:t>RAN4 Send LS to RAN2 to ask the guidance of UE measurement behaviour on a SCC with new state SCell</w:t>
            </w:r>
            <w:r w:rsidRPr="005A5709">
              <w:rPr>
                <w:rFonts w:hint="eastAsia"/>
                <w:lang w:val="en-GB"/>
              </w:rPr>
              <w:t>.</w:t>
            </w:r>
          </w:p>
          <w:p w:rsidR="00AF4BB9" w:rsidRPr="00AF4BB9" w:rsidRDefault="00AF4BB9" w:rsidP="00AF4BB9">
            <w:pPr>
              <w:rPr>
                <w:lang w:val="en-GB"/>
              </w:rPr>
            </w:pPr>
          </w:p>
        </w:tc>
      </w:tr>
      <w:tr w:rsidR="005A5709" w:rsidRPr="00AE6A96" w:rsidTr="00A15969">
        <w:tc>
          <w:tcPr>
            <w:tcW w:w="1197" w:type="dxa"/>
          </w:tcPr>
          <w:p w:rsidR="005A5709" w:rsidRPr="00AF4BB9" w:rsidRDefault="005A5709" w:rsidP="00B81D88">
            <w:pPr>
              <w:rPr>
                <w:lang w:val="en-US"/>
              </w:rPr>
            </w:pPr>
            <w:r w:rsidRPr="00AF4BB9">
              <w:rPr>
                <w:lang w:val="en-US"/>
              </w:rPr>
              <w:t xml:space="preserve">Huawei, </w:t>
            </w:r>
            <w:proofErr w:type="spellStart"/>
            <w:r w:rsidRPr="00AF4BB9">
              <w:rPr>
                <w:lang w:val="en-US"/>
              </w:rPr>
              <w:t>HiSilicon</w:t>
            </w:r>
            <w:proofErr w:type="spellEnd"/>
          </w:p>
        </w:tc>
        <w:tc>
          <w:tcPr>
            <w:tcW w:w="1778" w:type="dxa"/>
          </w:tcPr>
          <w:p w:rsidR="005A5709" w:rsidRPr="005A5709" w:rsidRDefault="005A5709" w:rsidP="00B81D88">
            <w:pPr>
              <w:rPr>
                <w:lang w:val="en-US"/>
              </w:rPr>
            </w:pPr>
            <w:r w:rsidRPr="005A5709">
              <w:rPr>
                <w:lang w:val="en-US"/>
              </w:rPr>
              <w:t>R4-1802634</w:t>
            </w:r>
          </w:p>
        </w:tc>
        <w:tc>
          <w:tcPr>
            <w:tcW w:w="6653" w:type="dxa"/>
          </w:tcPr>
          <w:p w:rsidR="005A5709" w:rsidRPr="005A5709" w:rsidRDefault="005A5709" w:rsidP="005A5709">
            <w:pPr>
              <w:rPr>
                <w:lang w:val="en-GB"/>
              </w:rPr>
            </w:pPr>
            <w:r>
              <w:rPr>
                <w:lang w:val="en-GB"/>
              </w:rPr>
              <w:t>Simulation assumption for CRS based CQI measurements</w:t>
            </w:r>
          </w:p>
        </w:tc>
      </w:tr>
    </w:tbl>
    <w:p w:rsidR="00993F4E" w:rsidRDefault="00993F4E" w:rsidP="00B81D88">
      <w:pPr>
        <w:rPr>
          <w:lang w:val="en-US"/>
        </w:rPr>
      </w:pPr>
    </w:p>
    <w:p w:rsidR="00384172" w:rsidRPr="008312CA" w:rsidRDefault="008312CA" w:rsidP="008312CA">
      <w:pPr>
        <w:rPr>
          <w:lang w:val="en-US"/>
        </w:rPr>
      </w:pPr>
      <w:r>
        <w:rPr>
          <w:lang w:val="en-US"/>
        </w:rPr>
        <w:t>Before starting the discussion, it is worth noting the status of the RAN2 work related to the RAN4 discussions</w:t>
      </w:r>
      <w:r w:rsidR="00384172" w:rsidRPr="008312CA">
        <w:rPr>
          <w:lang w:val="en-US"/>
        </w:rPr>
        <w:t xml:space="preserve">: </w:t>
      </w:r>
    </w:p>
    <w:p w:rsidR="00486ED4" w:rsidRDefault="00F85CD1" w:rsidP="008312CA">
      <w:pPr>
        <w:pStyle w:val="ListParagraph"/>
        <w:numPr>
          <w:ilvl w:val="0"/>
          <w:numId w:val="2"/>
        </w:numPr>
        <w:rPr>
          <w:lang w:val="en-US"/>
        </w:rPr>
      </w:pPr>
      <w:r>
        <w:rPr>
          <w:lang w:val="en-US"/>
        </w:rPr>
        <w:t>T</w:t>
      </w:r>
      <w:r w:rsidR="00384172">
        <w:rPr>
          <w:lang w:val="en-US"/>
        </w:rPr>
        <w:t xml:space="preserve">ransition </w:t>
      </w:r>
      <w:r w:rsidR="008312CA">
        <w:rPr>
          <w:lang w:val="en-US"/>
        </w:rPr>
        <w:t xml:space="preserve">between </w:t>
      </w:r>
      <w:r w:rsidR="00384172">
        <w:rPr>
          <w:lang w:val="en-US"/>
        </w:rPr>
        <w:t>deactivated -&gt; fast activation state is not yet agreed in RAN2</w:t>
      </w:r>
      <w:r w:rsidR="009926AA">
        <w:rPr>
          <w:lang w:val="en-US"/>
        </w:rPr>
        <w:t xml:space="preserve"> </w:t>
      </w:r>
    </w:p>
    <w:p w:rsidR="009926AA" w:rsidRPr="009926AA" w:rsidRDefault="00321D82" w:rsidP="008312CA">
      <w:pPr>
        <w:pStyle w:val="ListParagraph"/>
        <w:numPr>
          <w:ilvl w:val="1"/>
          <w:numId w:val="2"/>
        </w:numPr>
        <w:rPr>
          <w:lang w:val="en-US"/>
        </w:rPr>
      </w:pPr>
      <w:r>
        <w:rPr>
          <w:lang w:val="en-US"/>
        </w:rPr>
        <w:t>[</w:t>
      </w:r>
      <w:r w:rsidR="009926AA">
        <w:rPr>
          <w:lang w:val="en-US"/>
        </w:rPr>
        <w:t>f agreed it seems reasonable that existing deactivated to activated transition time applies (as also proposed by Intel,</w:t>
      </w:r>
      <w:r w:rsidR="00F85CD1">
        <w:rPr>
          <w:lang w:val="en-US"/>
        </w:rPr>
        <w:t xml:space="preserve"> Qualcomm, Ericsson and Huawei)]</w:t>
      </w:r>
    </w:p>
    <w:p w:rsidR="00384172" w:rsidRDefault="00F85CD1" w:rsidP="008312CA">
      <w:pPr>
        <w:pStyle w:val="ListParagraph"/>
        <w:numPr>
          <w:ilvl w:val="0"/>
          <w:numId w:val="2"/>
        </w:numPr>
        <w:rPr>
          <w:lang w:val="en-US"/>
        </w:rPr>
      </w:pPr>
      <w:r>
        <w:rPr>
          <w:lang w:val="en-US"/>
        </w:rPr>
        <w:t>C</w:t>
      </w:r>
      <w:r w:rsidR="00486ED4">
        <w:rPr>
          <w:lang w:val="en-US"/>
        </w:rPr>
        <w:t xml:space="preserve">onfiguration </w:t>
      </w:r>
      <w:r>
        <w:rPr>
          <w:lang w:val="en-US"/>
        </w:rPr>
        <w:t>from deactivated</w:t>
      </w:r>
      <w:r w:rsidR="00486ED4">
        <w:rPr>
          <w:lang w:val="en-US"/>
        </w:rPr>
        <w:t xml:space="preserve"> to fast SC</w:t>
      </w:r>
      <w:r w:rsidR="00384172">
        <w:rPr>
          <w:lang w:val="en-US"/>
        </w:rPr>
        <w:t>ell activation state is not yet agreed in RAN2</w:t>
      </w:r>
    </w:p>
    <w:p w:rsidR="008312CA" w:rsidRPr="008312CA" w:rsidRDefault="008312CA" w:rsidP="008312CA">
      <w:pPr>
        <w:ind w:left="360"/>
        <w:rPr>
          <w:lang w:val="en-US"/>
        </w:rPr>
      </w:pPr>
    </w:p>
    <w:p w:rsidR="008312CA" w:rsidRDefault="008312CA" w:rsidP="008312CA">
      <w:pPr>
        <w:rPr>
          <w:lang w:val="en-US"/>
        </w:rPr>
      </w:pPr>
      <w:r w:rsidRPr="008312CA">
        <w:rPr>
          <w:lang w:val="en-US"/>
        </w:rPr>
        <w:t>Based on the submitted paper</w:t>
      </w:r>
      <w:r w:rsidR="00F85CD1">
        <w:rPr>
          <w:lang w:val="en-US"/>
        </w:rPr>
        <w:t>s</w:t>
      </w:r>
      <w:r w:rsidRPr="008312CA">
        <w:rPr>
          <w:lang w:val="en-US"/>
        </w:rPr>
        <w:t xml:space="preserve"> and proposals </w:t>
      </w:r>
      <w:r w:rsidR="00F85CD1">
        <w:rPr>
          <w:lang w:val="en-US"/>
        </w:rPr>
        <w:t xml:space="preserve">following topics </w:t>
      </w:r>
      <w:r w:rsidRPr="008312CA">
        <w:rPr>
          <w:lang w:val="en-US"/>
        </w:rPr>
        <w:t>need</w:t>
      </w:r>
      <w:r w:rsidR="00F85CD1">
        <w:rPr>
          <w:lang w:val="en-US"/>
        </w:rPr>
        <w:t>s</w:t>
      </w:r>
      <w:r w:rsidRPr="008312CA">
        <w:rPr>
          <w:lang w:val="en-US"/>
        </w:rPr>
        <w:t xml:space="preserve"> to </w:t>
      </w:r>
      <w:r w:rsidR="00F85CD1">
        <w:rPr>
          <w:lang w:val="en-US"/>
        </w:rPr>
        <w:t xml:space="preserve">be </w:t>
      </w:r>
      <w:r w:rsidRPr="008312CA">
        <w:rPr>
          <w:lang w:val="en-US"/>
        </w:rPr>
        <w:t>discuss</w:t>
      </w:r>
      <w:r w:rsidR="00F85CD1">
        <w:rPr>
          <w:lang w:val="en-US"/>
        </w:rPr>
        <w:t>ed</w:t>
      </w:r>
      <w:r w:rsidRPr="008312CA">
        <w:rPr>
          <w:lang w:val="en-US"/>
        </w:rPr>
        <w:t>:</w:t>
      </w:r>
    </w:p>
    <w:p w:rsidR="00F85CD1" w:rsidRDefault="00F85CD1" w:rsidP="00F85CD1">
      <w:pPr>
        <w:pStyle w:val="ListParagraph"/>
        <w:numPr>
          <w:ilvl w:val="0"/>
          <w:numId w:val="8"/>
        </w:numPr>
        <w:rPr>
          <w:lang w:val="en-US"/>
        </w:rPr>
      </w:pPr>
      <w:r>
        <w:rPr>
          <w:lang w:val="en-US"/>
        </w:rPr>
        <w:lastRenderedPageBreak/>
        <w:t>transition delays</w:t>
      </w:r>
    </w:p>
    <w:p w:rsidR="00F85CD1" w:rsidRDefault="00F85CD1" w:rsidP="00F85CD1">
      <w:pPr>
        <w:pStyle w:val="ListParagraph"/>
        <w:numPr>
          <w:ilvl w:val="0"/>
          <w:numId w:val="8"/>
        </w:numPr>
        <w:rPr>
          <w:lang w:val="en-US"/>
        </w:rPr>
      </w:pPr>
      <w:r>
        <w:rPr>
          <w:lang w:val="en-US"/>
        </w:rPr>
        <w:t>Interrupts at transitions</w:t>
      </w:r>
    </w:p>
    <w:p w:rsidR="00F85CD1" w:rsidRDefault="00F85CD1" w:rsidP="00F85CD1">
      <w:pPr>
        <w:pStyle w:val="ListParagraph"/>
        <w:numPr>
          <w:ilvl w:val="0"/>
          <w:numId w:val="8"/>
        </w:numPr>
        <w:rPr>
          <w:lang w:val="en-US"/>
        </w:rPr>
      </w:pPr>
      <w:r>
        <w:rPr>
          <w:lang w:val="en-US"/>
        </w:rPr>
        <w:t>Measurement requirements</w:t>
      </w:r>
    </w:p>
    <w:p w:rsidR="00F85CD1" w:rsidRDefault="00F85CD1" w:rsidP="00F85CD1">
      <w:pPr>
        <w:pStyle w:val="ListParagraph"/>
        <w:numPr>
          <w:ilvl w:val="0"/>
          <w:numId w:val="8"/>
        </w:numPr>
        <w:rPr>
          <w:lang w:val="en-US"/>
        </w:rPr>
      </w:pPr>
      <w:r>
        <w:rPr>
          <w:lang w:val="en-US"/>
        </w:rPr>
        <w:t>CQI</w:t>
      </w:r>
    </w:p>
    <w:p w:rsidR="00F85CD1" w:rsidRPr="00F85CD1" w:rsidRDefault="00F85CD1" w:rsidP="00F85CD1">
      <w:pPr>
        <w:pStyle w:val="ListParagraph"/>
        <w:rPr>
          <w:lang w:val="en-US"/>
        </w:rPr>
      </w:pPr>
    </w:p>
    <w:p w:rsidR="004A72CC" w:rsidRDefault="00384172" w:rsidP="00F85CD1">
      <w:pPr>
        <w:pStyle w:val="ListParagraph"/>
        <w:numPr>
          <w:ilvl w:val="0"/>
          <w:numId w:val="9"/>
        </w:numPr>
        <w:rPr>
          <w:lang w:val="en-US"/>
        </w:rPr>
      </w:pPr>
      <w:r w:rsidRPr="00793450">
        <w:rPr>
          <w:b/>
          <w:lang w:val="en-US"/>
        </w:rPr>
        <w:t xml:space="preserve">transitions delays </w:t>
      </w:r>
      <w:r>
        <w:rPr>
          <w:lang w:val="en-US"/>
        </w:rPr>
        <w:t>between</w:t>
      </w:r>
      <w:r w:rsidR="004A72CC">
        <w:rPr>
          <w:lang w:val="en-US"/>
        </w:rPr>
        <w:t>:</w:t>
      </w:r>
      <w:r>
        <w:rPr>
          <w:lang w:val="en-US"/>
        </w:rPr>
        <w:t xml:space="preserve"> </w:t>
      </w:r>
    </w:p>
    <w:p w:rsidR="00396DC5" w:rsidRDefault="00396DC5" w:rsidP="00F85CD1">
      <w:pPr>
        <w:pStyle w:val="ListParagraph"/>
        <w:numPr>
          <w:ilvl w:val="1"/>
          <w:numId w:val="9"/>
        </w:numPr>
        <w:rPr>
          <w:lang w:val="en-US"/>
        </w:rPr>
      </w:pPr>
      <w:r>
        <w:rPr>
          <w:lang w:val="en-US"/>
        </w:rPr>
        <w:t>fast cell activation -&gt; activated (MAC command)</w:t>
      </w:r>
    </w:p>
    <w:p w:rsidR="00396DC5" w:rsidRDefault="00396DC5" w:rsidP="00F85CD1">
      <w:pPr>
        <w:pStyle w:val="ListParagraph"/>
        <w:numPr>
          <w:ilvl w:val="2"/>
          <w:numId w:val="9"/>
        </w:numPr>
        <w:rPr>
          <w:lang w:val="en-US"/>
        </w:rPr>
      </w:pPr>
      <w:r>
        <w:rPr>
          <w:lang w:val="en-US"/>
        </w:rPr>
        <w:t>n+8</w:t>
      </w:r>
      <w:r w:rsidR="00C17AF5">
        <w:rPr>
          <w:lang w:val="en-US"/>
        </w:rPr>
        <w:t xml:space="preserve">: </w:t>
      </w:r>
      <w:r w:rsidR="00983D9D">
        <w:rPr>
          <w:lang w:val="en-US"/>
        </w:rPr>
        <w:t xml:space="preserve">Intel, </w:t>
      </w:r>
      <w:r w:rsidR="00C17AF5">
        <w:rPr>
          <w:lang w:val="en-US"/>
        </w:rPr>
        <w:t xml:space="preserve">Nokia, </w:t>
      </w:r>
      <w:r w:rsidR="00793450">
        <w:rPr>
          <w:lang w:val="en-US"/>
        </w:rPr>
        <w:t xml:space="preserve">Huawei, </w:t>
      </w:r>
      <w:r w:rsidR="00C17AF5">
        <w:rPr>
          <w:lang w:val="en-US"/>
        </w:rPr>
        <w:t>Ericsson (conditioned CQI reporting interval)</w:t>
      </w:r>
      <w:r w:rsidR="00983D9D">
        <w:rPr>
          <w:lang w:val="en-US"/>
        </w:rPr>
        <w:t>, Qualcomm (FDD non-MBSFN)</w:t>
      </w:r>
    </w:p>
    <w:p w:rsidR="00983D9D" w:rsidRDefault="00983D9D" w:rsidP="00F85CD1">
      <w:pPr>
        <w:pStyle w:val="ListParagraph"/>
        <w:numPr>
          <w:ilvl w:val="2"/>
          <w:numId w:val="9"/>
        </w:numPr>
        <w:rPr>
          <w:lang w:val="en-US"/>
        </w:rPr>
      </w:pPr>
      <w:r>
        <w:rPr>
          <w:lang w:val="en-US"/>
        </w:rPr>
        <w:t>n+10: Qualcomm (FDD MBSFN)</w:t>
      </w:r>
    </w:p>
    <w:p w:rsidR="00983D9D" w:rsidRDefault="00983D9D" w:rsidP="00F85CD1">
      <w:pPr>
        <w:pStyle w:val="ListParagraph"/>
        <w:numPr>
          <w:ilvl w:val="2"/>
          <w:numId w:val="9"/>
        </w:numPr>
        <w:rPr>
          <w:lang w:val="en-US"/>
        </w:rPr>
      </w:pPr>
      <w:r>
        <w:rPr>
          <w:lang w:val="en-US"/>
        </w:rPr>
        <w:t>n+11: Qualcomm (TDD non-MBSFN)</w:t>
      </w:r>
    </w:p>
    <w:p w:rsidR="00983D9D" w:rsidRDefault="00983D9D" w:rsidP="00F85CD1">
      <w:pPr>
        <w:pStyle w:val="ListParagraph"/>
        <w:numPr>
          <w:ilvl w:val="2"/>
          <w:numId w:val="9"/>
        </w:numPr>
        <w:rPr>
          <w:lang w:val="en-US"/>
        </w:rPr>
      </w:pPr>
      <w:r>
        <w:rPr>
          <w:lang w:val="en-US"/>
        </w:rPr>
        <w:t>n+12: Qualcomm (</w:t>
      </w:r>
      <w:r w:rsidR="006A6CC0">
        <w:rPr>
          <w:lang w:val="en-US"/>
        </w:rPr>
        <w:t xml:space="preserve">TDD </w:t>
      </w:r>
      <w:r>
        <w:rPr>
          <w:lang w:val="en-US"/>
        </w:rPr>
        <w:t>MBSFN)</w:t>
      </w:r>
    </w:p>
    <w:p w:rsidR="004A72CC" w:rsidRDefault="00384172" w:rsidP="00F85CD1">
      <w:pPr>
        <w:pStyle w:val="ListParagraph"/>
        <w:numPr>
          <w:ilvl w:val="1"/>
          <w:numId w:val="9"/>
        </w:numPr>
        <w:rPr>
          <w:lang w:val="en-US"/>
        </w:rPr>
      </w:pPr>
      <w:r>
        <w:rPr>
          <w:lang w:val="en-US"/>
        </w:rPr>
        <w:t>activated –</w:t>
      </w:r>
      <w:r w:rsidR="00FD7AD7">
        <w:rPr>
          <w:lang w:val="en-US"/>
        </w:rPr>
        <w:t>&gt;</w:t>
      </w:r>
      <w:r w:rsidR="00F85CD1">
        <w:rPr>
          <w:lang w:val="en-US"/>
        </w:rPr>
        <w:t xml:space="preserve"> fast SC</w:t>
      </w:r>
      <w:r>
        <w:rPr>
          <w:lang w:val="en-US"/>
        </w:rPr>
        <w:t>ell activation</w:t>
      </w:r>
      <w:r w:rsidR="00396DC5">
        <w:rPr>
          <w:lang w:val="en-US"/>
        </w:rPr>
        <w:t xml:space="preserve"> (MAC command)</w:t>
      </w:r>
    </w:p>
    <w:p w:rsidR="00396DC5" w:rsidRDefault="00396DC5" w:rsidP="00F85CD1">
      <w:pPr>
        <w:pStyle w:val="ListParagraph"/>
        <w:numPr>
          <w:ilvl w:val="2"/>
          <w:numId w:val="9"/>
        </w:numPr>
        <w:rPr>
          <w:lang w:val="en-US"/>
        </w:rPr>
      </w:pPr>
      <w:r>
        <w:rPr>
          <w:lang w:val="en-US"/>
        </w:rPr>
        <w:t>n+8</w:t>
      </w:r>
      <w:r w:rsidR="00C17AF5">
        <w:rPr>
          <w:lang w:val="en-US"/>
        </w:rPr>
        <w:t xml:space="preserve">: </w:t>
      </w:r>
      <w:r w:rsidR="00983D9D">
        <w:rPr>
          <w:lang w:val="en-US"/>
        </w:rPr>
        <w:t xml:space="preserve">Huawei, </w:t>
      </w:r>
      <w:r w:rsidR="00C17AF5">
        <w:rPr>
          <w:lang w:val="en-US"/>
        </w:rPr>
        <w:t>Ericsson</w:t>
      </w:r>
      <w:r w:rsidR="006A6CC0">
        <w:rPr>
          <w:lang w:val="en-US"/>
        </w:rPr>
        <w:t>, Qualcomm</w:t>
      </w:r>
    </w:p>
    <w:p w:rsidR="00384172" w:rsidRDefault="00396DC5" w:rsidP="00F85CD1">
      <w:pPr>
        <w:pStyle w:val="ListParagraph"/>
        <w:numPr>
          <w:ilvl w:val="1"/>
          <w:numId w:val="9"/>
        </w:numPr>
        <w:rPr>
          <w:lang w:val="en-US"/>
        </w:rPr>
      </w:pPr>
      <w:r>
        <w:rPr>
          <w:lang w:val="en-US"/>
        </w:rPr>
        <w:t xml:space="preserve">fast cell activation state -&gt; </w:t>
      </w:r>
      <w:r w:rsidR="00384172">
        <w:rPr>
          <w:lang w:val="en-US"/>
        </w:rPr>
        <w:t>deactivated state</w:t>
      </w:r>
      <w:r>
        <w:rPr>
          <w:lang w:val="en-US"/>
        </w:rPr>
        <w:t xml:space="preserve"> (MAC command)</w:t>
      </w:r>
      <w:r w:rsidR="00384172">
        <w:rPr>
          <w:lang w:val="en-US"/>
        </w:rPr>
        <w:t>.</w:t>
      </w:r>
    </w:p>
    <w:p w:rsidR="00396DC5" w:rsidRDefault="00396DC5" w:rsidP="00F85CD1">
      <w:pPr>
        <w:pStyle w:val="ListParagraph"/>
        <w:numPr>
          <w:ilvl w:val="2"/>
          <w:numId w:val="9"/>
        </w:numPr>
        <w:rPr>
          <w:lang w:val="en-US"/>
        </w:rPr>
      </w:pPr>
      <w:r>
        <w:rPr>
          <w:lang w:val="en-US"/>
        </w:rPr>
        <w:t xml:space="preserve">n+8 (re-use existing SCell deactivation delay): </w:t>
      </w:r>
      <w:r w:rsidR="00793450">
        <w:rPr>
          <w:lang w:val="en-US"/>
        </w:rPr>
        <w:t xml:space="preserve">Huawei, </w:t>
      </w:r>
      <w:r>
        <w:rPr>
          <w:lang w:val="en-US"/>
        </w:rPr>
        <w:t xml:space="preserve">Ericsson, </w:t>
      </w:r>
    </w:p>
    <w:p w:rsidR="009B5F92" w:rsidRDefault="009B5F92" w:rsidP="009B5F92">
      <w:pPr>
        <w:ind w:left="1304"/>
        <w:rPr>
          <w:lang w:val="en-US"/>
        </w:rPr>
      </w:pPr>
      <w:r w:rsidRPr="009B5F92">
        <w:rPr>
          <w:b/>
          <w:u w:val="single"/>
          <w:lang w:val="en-US"/>
        </w:rPr>
        <w:t>Proposed WF</w:t>
      </w:r>
      <w:r>
        <w:rPr>
          <w:lang w:val="en-US"/>
        </w:rPr>
        <w:t>:</w:t>
      </w:r>
    </w:p>
    <w:p w:rsidR="009B5F92" w:rsidRDefault="009B5F92" w:rsidP="009B5F92">
      <w:pPr>
        <w:ind w:left="1304"/>
        <w:rPr>
          <w:lang w:val="en-US"/>
        </w:rPr>
      </w:pPr>
      <w:r>
        <w:rPr>
          <w:lang w:val="en-US"/>
        </w:rPr>
        <w:tab/>
        <w:t>fast cell activation -&gt; activated: n+8 (FDD non-MBSFN, others are FFS)</w:t>
      </w:r>
    </w:p>
    <w:p w:rsidR="009B5F92" w:rsidRDefault="00F85CD1" w:rsidP="009B5F92">
      <w:pPr>
        <w:ind w:left="1304"/>
        <w:rPr>
          <w:lang w:val="en-US"/>
        </w:rPr>
      </w:pPr>
      <w:r>
        <w:rPr>
          <w:lang w:val="en-US"/>
        </w:rPr>
        <w:tab/>
        <w:t>activated –&gt; fast SC</w:t>
      </w:r>
      <w:r w:rsidR="009B5F92">
        <w:rPr>
          <w:lang w:val="en-US"/>
        </w:rPr>
        <w:t>ell activation: n+8</w:t>
      </w:r>
    </w:p>
    <w:p w:rsidR="009B5F92" w:rsidRPr="009B5F92" w:rsidRDefault="009B5F92" w:rsidP="009B5F92">
      <w:pPr>
        <w:ind w:left="1304" w:firstLine="1304"/>
        <w:rPr>
          <w:lang w:val="en-US"/>
        </w:rPr>
      </w:pPr>
      <w:r>
        <w:rPr>
          <w:lang w:val="en-US"/>
        </w:rPr>
        <w:t>fast cell activation state -&gt; deactivated state: n+8</w:t>
      </w:r>
    </w:p>
    <w:p w:rsidR="00C17AF5" w:rsidRDefault="001C2EA5" w:rsidP="00F85CD1">
      <w:pPr>
        <w:pStyle w:val="ListParagraph"/>
        <w:numPr>
          <w:ilvl w:val="0"/>
          <w:numId w:val="9"/>
        </w:numPr>
        <w:rPr>
          <w:lang w:val="en-US"/>
        </w:rPr>
      </w:pPr>
      <w:r w:rsidRPr="00793450">
        <w:rPr>
          <w:b/>
          <w:lang w:val="en-US"/>
        </w:rPr>
        <w:t>Interrupts</w:t>
      </w:r>
      <w:r>
        <w:rPr>
          <w:lang w:val="en-US"/>
        </w:rPr>
        <w:t xml:space="preserve"> at state transitions: </w:t>
      </w:r>
    </w:p>
    <w:p w:rsidR="00C17AF5" w:rsidRDefault="001C2EA5" w:rsidP="00F85CD1">
      <w:pPr>
        <w:pStyle w:val="ListParagraph"/>
        <w:numPr>
          <w:ilvl w:val="1"/>
          <w:numId w:val="9"/>
        </w:numPr>
        <w:rPr>
          <w:lang w:val="en-US"/>
        </w:rPr>
      </w:pPr>
      <w:r>
        <w:rPr>
          <w:lang w:val="en-US"/>
        </w:rPr>
        <w:t xml:space="preserve">fast </w:t>
      </w:r>
      <w:r w:rsidR="00C17AF5">
        <w:rPr>
          <w:lang w:val="en-US"/>
        </w:rPr>
        <w:t>SC</w:t>
      </w:r>
      <w:r>
        <w:rPr>
          <w:lang w:val="en-US"/>
        </w:rPr>
        <w:t>ell state –</w:t>
      </w:r>
      <w:r w:rsidR="00FD7AD7">
        <w:rPr>
          <w:lang w:val="en-US"/>
        </w:rPr>
        <w:t>&gt;</w:t>
      </w:r>
      <w:r>
        <w:rPr>
          <w:lang w:val="en-US"/>
        </w:rPr>
        <w:t xml:space="preserve"> activated</w:t>
      </w:r>
    </w:p>
    <w:p w:rsidR="00C17AF5" w:rsidRDefault="00C17AF5" w:rsidP="00F85CD1">
      <w:pPr>
        <w:pStyle w:val="ListParagraph"/>
        <w:numPr>
          <w:ilvl w:val="2"/>
          <w:numId w:val="9"/>
        </w:numPr>
        <w:rPr>
          <w:lang w:val="en-US"/>
        </w:rPr>
      </w:pPr>
      <w:r>
        <w:rPr>
          <w:lang w:val="en-US"/>
        </w:rPr>
        <w:t xml:space="preserve">no interrupts: </w:t>
      </w:r>
      <w:r w:rsidR="00983D9D">
        <w:rPr>
          <w:lang w:val="en-US"/>
        </w:rPr>
        <w:t xml:space="preserve">Intel, Huawei, </w:t>
      </w:r>
      <w:r>
        <w:rPr>
          <w:lang w:val="en-US"/>
        </w:rPr>
        <w:t>Nokia</w:t>
      </w:r>
      <w:r w:rsidR="00983D9D">
        <w:rPr>
          <w:lang w:val="en-US"/>
        </w:rPr>
        <w:t xml:space="preserve"> </w:t>
      </w:r>
    </w:p>
    <w:p w:rsidR="00983D9D" w:rsidRDefault="00983D9D" w:rsidP="00F85CD1">
      <w:pPr>
        <w:pStyle w:val="ListParagraph"/>
        <w:numPr>
          <w:ilvl w:val="2"/>
          <w:numId w:val="9"/>
        </w:numPr>
        <w:rPr>
          <w:lang w:val="en-US"/>
        </w:rPr>
      </w:pPr>
      <w:r>
        <w:rPr>
          <w:lang w:val="en-US"/>
        </w:rPr>
        <w:t>Interrupt: Qualcomm</w:t>
      </w:r>
    </w:p>
    <w:p w:rsidR="001C2EA5" w:rsidRDefault="00C17AF5" w:rsidP="00F85CD1">
      <w:pPr>
        <w:pStyle w:val="ListParagraph"/>
        <w:numPr>
          <w:ilvl w:val="1"/>
          <w:numId w:val="9"/>
        </w:numPr>
        <w:rPr>
          <w:lang w:val="en-US"/>
        </w:rPr>
      </w:pPr>
      <w:r>
        <w:rPr>
          <w:lang w:val="en-US"/>
        </w:rPr>
        <w:t>A</w:t>
      </w:r>
      <w:r w:rsidR="001C2EA5">
        <w:rPr>
          <w:lang w:val="en-US"/>
        </w:rPr>
        <w:t>ctivated –</w:t>
      </w:r>
      <w:r w:rsidR="00FD7AD7">
        <w:rPr>
          <w:lang w:val="en-US"/>
        </w:rPr>
        <w:t>&gt;</w:t>
      </w:r>
      <w:r w:rsidR="001C2EA5">
        <w:rPr>
          <w:lang w:val="en-US"/>
        </w:rPr>
        <w:t xml:space="preserve"> fast SCell state</w:t>
      </w:r>
    </w:p>
    <w:p w:rsidR="00C17AF5" w:rsidRDefault="00C17AF5" w:rsidP="00F85CD1">
      <w:pPr>
        <w:pStyle w:val="ListParagraph"/>
        <w:numPr>
          <w:ilvl w:val="2"/>
          <w:numId w:val="9"/>
        </w:numPr>
        <w:rPr>
          <w:lang w:val="en-US"/>
        </w:rPr>
      </w:pPr>
      <w:r>
        <w:rPr>
          <w:lang w:val="en-US"/>
        </w:rPr>
        <w:t xml:space="preserve">no interrupts: </w:t>
      </w:r>
      <w:r w:rsidR="00983D9D">
        <w:rPr>
          <w:lang w:val="en-US"/>
        </w:rPr>
        <w:t xml:space="preserve">Huawei, </w:t>
      </w:r>
      <w:r>
        <w:rPr>
          <w:lang w:val="en-US"/>
        </w:rPr>
        <w:t>Nokia</w:t>
      </w:r>
    </w:p>
    <w:p w:rsidR="00983D9D" w:rsidRPr="00C17AF5" w:rsidRDefault="00983D9D" w:rsidP="00F85CD1">
      <w:pPr>
        <w:pStyle w:val="ListParagraph"/>
        <w:numPr>
          <w:ilvl w:val="2"/>
          <w:numId w:val="9"/>
        </w:numPr>
        <w:rPr>
          <w:lang w:val="en-US"/>
        </w:rPr>
      </w:pPr>
      <w:r>
        <w:rPr>
          <w:lang w:val="en-US"/>
        </w:rPr>
        <w:t>Interrupt: Qualcomm</w:t>
      </w:r>
    </w:p>
    <w:p w:rsidR="00C17AF5" w:rsidRDefault="00C17AF5" w:rsidP="00F85CD1">
      <w:pPr>
        <w:pStyle w:val="ListParagraph"/>
        <w:numPr>
          <w:ilvl w:val="1"/>
          <w:numId w:val="9"/>
        </w:numPr>
        <w:rPr>
          <w:lang w:val="en-US"/>
        </w:rPr>
      </w:pPr>
      <w:r>
        <w:rPr>
          <w:lang w:val="en-US"/>
        </w:rPr>
        <w:t>fast SCell state -&gt; deactivated</w:t>
      </w:r>
    </w:p>
    <w:p w:rsidR="00C17AF5" w:rsidRDefault="00983D9D" w:rsidP="00F85CD1">
      <w:pPr>
        <w:pStyle w:val="ListParagraph"/>
        <w:numPr>
          <w:ilvl w:val="2"/>
          <w:numId w:val="9"/>
        </w:numPr>
        <w:rPr>
          <w:lang w:val="en-US"/>
        </w:rPr>
      </w:pPr>
      <w:r>
        <w:rPr>
          <w:lang w:val="en-US"/>
        </w:rPr>
        <w:t xml:space="preserve">Legacy: </w:t>
      </w:r>
      <w:r w:rsidR="00E117A4">
        <w:rPr>
          <w:lang w:val="en-US"/>
        </w:rPr>
        <w:t>Huawei</w:t>
      </w:r>
      <w:r w:rsidR="00DE590A">
        <w:rPr>
          <w:lang w:val="en-US"/>
        </w:rPr>
        <w:t>, Nokia</w:t>
      </w:r>
    </w:p>
    <w:p w:rsidR="001D0489" w:rsidRDefault="001D0489" w:rsidP="001D0489">
      <w:pPr>
        <w:ind w:left="1304"/>
        <w:rPr>
          <w:lang w:val="en-US"/>
        </w:rPr>
      </w:pPr>
      <w:r w:rsidRPr="001D0489">
        <w:rPr>
          <w:b/>
          <w:u w:val="single"/>
          <w:lang w:val="en-US"/>
        </w:rPr>
        <w:t>Proposed WF:</w:t>
      </w:r>
      <w:r>
        <w:rPr>
          <w:lang w:val="en-US"/>
        </w:rPr>
        <w:t xml:space="preserve"> interrupt for fast SCell state and deactivated state: re-use existing active -&gt; deactivated requirements.</w:t>
      </w:r>
    </w:p>
    <w:p w:rsidR="00F85CD1" w:rsidRPr="00F85CD1" w:rsidRDefault="00F85CD1" w:rsidP="001D0489">
      <w:pPr>
        <w:ind w:left="1304"/>
        <w:rPr>
          <w:lang w:val="en-US"/>
        </w:rPr>
      </w:pPr>
      <w:r>
        <w:rPr>
          <w:b/>
          <w:u w:val="single"/>
          <w:lang w:val="en-US"/>
        </w:rPr>
        <w:t>Open:</w:t>
      </w:r>
      <w:r>
        <w:rPr>
          <w:lang w:val="en-US"/>
        </w:rPr>
        <w:t xml:space="preserve"> need for interrupts at fast SCell state &lt;-&gt; activated state transitions</w:t>
      </w:r>
    </w:p>
    <w:p w:rsidR="000212F3" w:rsidRPr="001D0489" w:rsidRDefault="000212F3" w:rsidP="001D0489">
      <w:pPr>
        <w:ind w:left="1304"/>
        <w:rPr>
          <w:lang w:val="en-US"/>
        </w:rPr>
      </w:pPr>
    </w:p>
    <w:p w:rsidR="00793450" w:rsidRDefault="00793450" w:rsidP="00F85CD1">
      <w:pPr>
        <w:pStyle w:val="ListParagraph"/>
        <w:numPr>
          <w:ilvl w:val="0"/>
          <w:numId w:val="9"/>
        </w:numPr>
        <w:rPr>
          <w:lang w:val="en-US"/>
        </w:rPr>
      </w:pPr>
      <w:r w:rsidRPr="00793450">
        <w:rPr>
          <w:b/>
          <w:lang w:val="en-US"/>
        </w:rPr>
        <w:t>Measurement</w:t>
      </w:r>
      <w:r w:rsidR="00DE590A">
        <w:rPr>
          <w:lang w:val="en-US"/>
        </w:rPr>
        <w:t xml:space="preserve"> requirements</w:t>
      </w:r>
      <w:r>
        <w:rPr>
          <w:lang w:val="en-US"/>
        </w:rPr>
        <w:t>:</w:t>
      </w:r>
    </w:p>
    <w:p w:rsidR="00793450" w:rsidRPr="00DE590A" w:rsidRDefault="00DE590A" w:rsidP="00F85CD1">
      <w:pPr>
        <w:pStyle w:val="ListParagraph"/>
        <w:numPr>
          <w:ilvl w:val="1"/>
          <w:numId w:val="9"/>
        </w:numPr>
        <w:rPr>
          <w:lang w:val="en-US"/>
        </w:rPr>
      </w:pPr>
      <w:r w:rsidRPr="00C17AF5">
        <w:rPr>
          <w:lang w:val="en-GB"/>
        </w:rPr>
        <w:t xml:space="preserve">Measurement requirements for a SCell in suspended state is </w:t>
      </w:r>
      <w:proofErr w:type="gramStart"/>
      <w:r w:rsidRPr="00C17AF5">
        <w:rPr>
          <w:lang w:val="en-GB"/>
        </w:rPr>
        <w:t>similar to</w:t>
      </w:r>
      <w:proofErr w:type="gramEnd"/>
      <w:r w:rsidRPr="00C17AF5">
        <w:rPr>
          <w:lang w:val="en-GB"/>
        </w:rPr>
        <w:t xml:space="preserve"> secondary CC</w:t>
      </w:r>
      <w:r>
        <w:rPr>
          <w:lang w:val="en-GB"/>
        </w:rPr>
        <w:t>: Nokia</w:t>
      </w:r>
    </w:p>
    <w:p w:rsidR="00DE590A" w:rsidRDefault="00DE590A" w:rsidP="00F85CD1">
      <w:pPr>
        <w:pStyle w:val="ListParagraph"/>
        <w:numPr>
          <w:ilvl w:val="1"/>
          <w:numId w:val="9"/>
        </w:numPr>
        <w:rPr>
          <w:lang w:val="en-US"/>
        </w:rPr>
      </w:pPr>
      <w:r>
        <w:rPr>
          <w:lang w:val="en-US"/>
        </w:rPr>
        <w:t>Ask RAN2: Huawei</w:t>
      </w:r>
    </w:p>
    <w:p w:rsidR="00F85CD1" w:rsidRPr="00F85CD1" w:rsidRDefault="00F85CD1" w:rsidP="00F85CD1">
      <w:pPr>
        <w:rPr>
          <w:lang w:val="en-US"/>
        </w:rPr>
      </w:pPr>
    </w:p>
    <w:p w:rsidR="00001D2A" w:rsidRDefault="00001D2A" w:rsidP="00F85CD1">
      <w:pPr>
        <w:pStyle w:val="ListParagraph"/>
        <w:numPr>
          <w:ilvl w:val="0"/>
          <w:numId w:val="9"/>
        </w:numPr>
        <w:rPr>
          <w:lang w:val="en-US"/>
        </w:rPr>
      </w:pPr>
      <w:r w:rsidRPr="00793450">
        <w:rPr>
          <w:b/>
          <w:lang w:val="en-US"/>
        </w:rPr>
        <w:t>CQI</w:t>
      </w:r>
      <w:r>
        <w:rPr>
          <w:lang w:val="en-US"/>
        </w:rPr>
        <w:t xml:space="preserve"> measurements and accuracy</w:t>
      </w:r>
    </w:p>
    <w:p w:rsidR="00182951" w:rsidRDefault="006A6CC0" w:rsidP="00F85CD1">
      <w:pPr>
        <w:pStyle w:val="ListParagraph"/>
        <w:numPr>
          <w:ilvl w:val="1"/>
          <w:numId w:val="9"/>
        </w:numPr>
        <w:rPr>
          <w:lang w:val="en-US"/>
        </w:rPr>
      </w:pPr>
      <w:r>
        <w:rPr>
          <w:lang w:val="en-US"/>
        </w:rPr>
        <w:t>Relaxed accuracy requirement</w:t>
      </w:r>
      <w:r w:rsidR="00F85CD1">
        <w:rPr>
          <w:lang w:val="en-US"/>
        </w:rPr>
        <w:t>: Qualcomm</w:t>
      </w:r>
    </w:p>
    <w:p w:rsidR="00DE590A" w:rsidRDefault="00182951" w:rsidP="00F85CD1">
      <w:pPr>
        <w:pStyle w:val="ListParagraph"/>
        <w:numPr>
          <w:ilvl w:val="1"/>
          <w:numId w:val="9"/>
        </w:numPr>
        <w:rPr>
          <w:lang w:val="en-US"/>
        </w:rPr>
      </w:pPr>
      <w:r>
        <w:rPr>
          <w:lang w:val="en-US"/>
        </w:rPr>
        <w:t xml:space="preserve">Wait RAN1 work: </w:t>
      </w:r>
      <w:r w:rsidR="00F85CD1">
        <w:rPr>
          <w:lang w:val="en-US"/>
        </w:rPr>
        <w:t>Ericsson</w:t>
      </w:r>
    </w:p>
    <w:p w:rsidR="00182951" w:rsidRPr="00993F4E" w:rsidRDefault="00182951" w:rsidP="00F85CD1">
      <w:pPr>
        <w:pStyle w:val="ListParagraph"/>
        <w:numPr>
          <w:ilvl w:val="1"/>
          <w:numId w:val="9"/>
        </w:numPr>
        <w:rPr>
          <w:lang w:val="en-US"/>
        </w:rPr>
      </w:pPr>
      <w:r>
        <w:rPr>
          <w:lang w:val="en-US"/>
        </w:rPr>
        <w:t>Simulations needed: Huawei</w:t>
      </w:r>
    </w:p>
    <w:p w:rsidR="00B81D88" w:rsidRDefault="00B81D88" w:rsidP="00B81D88">
      <w:pPr>
        <w:rPr>
          <w:lang w:val="en-US"/>
        </w:rPr>
      </w:pPr>
    </w:p>
    <w:p w:rsidR="00182951" w:rsidRDefault="00002094" w:rsidP="00A04095">
      <w:pPr>
        <w:pStyle w:val="Heading2"/>
        <w:rPr>
          <w:lang w:val="en-US"/>
        </w:rPr>
      </w:pPr>
      <w:r>
        <w:rPr>
          <w:lang w:val="en-US"/>
        </w:rPr>
        <w:t>6.25.2</w:t>
      </w:r>
      <w:r>
        <w:rPr>
          <w:lang w:val="en-US"/>
        </w:rPr>
        <w:tab/>
        <w:t>Measurements for fast CA setup</w:t>
      </w:r>
    </w:p>
    <w:p w:rsidR="00182951" w:rsidRPr="00182951" w:rsidRDefault="00182951" w:rsidP="00182951">
      <w:pPr>
        <w:rPr>
          <w:lang w:val="en-US"/>
        </w:rPr>
      </w:pPr>
      <w:r>
        <w:rPr>
          <w:lang w:val="en-US"/>
        </w:rPr>
        <w:t>Following papers and proposals have been submitted to the meeting:</w:t>
      </w:r>
    </w:p>
    <w:tbl>
      <w:tblPr>
        <w:tblStyle w:val="TableGrid"/>
        <w:tblW w:w="0" w:type="auto"/>
        <w:tblLook w:val="04A0" w:firstRow="1" w:lastRow="0" w:firstColumn="1" w:lastColumn="0" w:noHBand="0" w:noVBand="1"/>
      </w:tblPr>
      <w:tblGrid>
        <w:gridCol w:w="1271"/>
        <w:gridCol w:w="1418"/>
        <w:gridCol w:w="6939"/>
      </w:tblGrid>
      <w:tr w:rsidR="00421EC2" w:rsidRPr="00AE6A96" w:rsidTr="00421EC2">
        <w:tc>
          <w:tcPr>
            <w:tcW w:w="1271" w:type="dxa"/>
          </w:tcPr>
          <w:p w:rsidR="00421EC2" w:rsidRDefault="00421EC2" w:rsidP="00002094">
            <w:pPr>
              <w:rPr>
                <w:lang w:val="en-US"/>
              </w:rPr>
            </w:pPr>
            <w:r w:rsidRPr="00421EC2">
              <w:rPr>
                <w:lang w:val="en-US"/>
              </w:rPr>
              <w:t>Qualcomm</w:t>
            </w:r>
          </w:p>
        </w:tc>
        <w:tc>
          <w:tcPr>
            <w:tcW w:w="1418" w:type="dxa"/>
          </w:tcPr>
          <w:p w:rsidR="00421EC2" w:rsidRDefault="00421EC2" w:rsidP="00002094">
            <w:pPr>
              <w:rPr>
                <w:lang w:val="en-US"/>
              </w:rPr>
            </w:pPr>
            <w:r w:rsidRPr="00421EC2">
              <w:rPr>
                <w:lang w:val="en-US"/>
              </w:rPr>
              <w:t>R4-1801965</w:t>
            </w:r>
          </w:p>
        </w:tc>
        <w:tc>
          <w:tcPr>
            <w:tcW w:w="6939" w:type="dxa"/>
          </w:tcPr>
          <w:p w:rsidR="00421EC2" w:rsidRPr="00421EC2" w:rsidRDefault="00421EC2" w:rsidP="00421EC2">
            <w:pPr>
              <w:rPr>
                <w:lang w:val="en-US"/>
              </w:rPr>
            </w:pPr>
            <w:r w:rsidRPr="00421EC2">
              <w:rPr>
                <w:lang w:val="en-US"/>
              </w:rPr>
              <w:t>Proposal 1. It should be left up to UE implementation whether to perform or not an extra periodic measurement for early reporting beyond the existing cell reselection requirement.</w:t>
            </w:r>
          </w:p>
          <w:p w:rsidR="00421EC2" w:rsidRPr="00421EC2" w:rsidRDefault="00421EC2" w:rsidP="00421EC2">
            <w:pPr>
              <w:rPr>
                <w:lang w:val="en-US"/>
              </w:rPr>
            </w:pPr>
            <w:r w:rsidRPr="00421EC2">
              <w:rPr>
                <w:lang w:val="en-US"/>
              </w:rPr>
              <w:t xml:space="preserve">Proposal 2. Extra periodic measurement for </w:t>
            </w:r>
            <w:proofErr w:type="spellStart"/>
            <w:r w:rsidRPr="00421EC2">
              <w:rPr>
                <w:lang w:val="en-US"/>
              </w:rPr>
              <w:t>Scell</w:t>
            </w:r>
            <w:proofErr w:type="spellEnd"/>
            <w:r w:rsidRPr="00421EC2">
              <w:rPr>
                <w:lang w:val="en-US"/>
              </w:rPr>
              <w:t xml:space="preserve"> candidate layers, if performed any, should not be expected to be more frequent than that of cell re-selection.</w:t>
            </w:r>
          </w:p>
          <w:p w:rsidR="00421EC2" w:rsidRPr="00421EC2" w:rsidRDefault="00421EC2" w:rsidP="00421EC2">
            <w:pPr>
              <w:rPr>
                <w:lang w:val="en-US"/>
              </w:rPr>
            </w:pPr>
            <w:r w:rsidRPr="00421EC2">
              <w:rPr>
                <w:lang w:val="en-US"/>
              </w:rPr>
              <w:t>Proposal 3. It should be left up to UE implementation whether to perform or not an extra aperiodic measurement for early reporting.</w:t>
            </w:r>
          </w:p>
          <w:p w:rsidR="00421EC2" w:rsidRPr="00421EC2" w:rsidRDefault="00421EC2" w:rsidP="00421EC2">
            <w:pPr>
              <w:rPr>
                <w:lang w:val="en-US"/>
              </w:rPr>
            </w:pPr>
            <w:r w:rsidRPr="00421EC2">
              <w:rPr>
                <w:lang w:val="en-US"/>
              </w:rPr>
              <w:t xml:space="preserve">Proposal 4. The number of the inter-frequency </w:t>
            </w:r>
            <w:proofErr w:type="spellStart"/>
            <w:r w:rsidRPr="00421EC2">
              <w:rPr>
                <w:lang w:val="en-US"/>
              </w:rPr>
              <w:t>Scell</w:t>
            </w:r>
            <w:proofErr w:type="spellEnd"/>
            <w:r w:rsidRPr="00421EC2">
              <w:rPr>
                <w:lang w:val="en-US"/>
              </w:rPr>
              <w:t xml:space="preserve"> candidate layers a UE reports to the network should be left best effort. UE should be allowed not to perform any inter-frequency measurement other than the ones required for cell re-selection. </w:t>
            </w:r>
          </w:p>
          <w:p w:rsidR="00421EC2" w:rsidRPr="00421EC2" w:rsidRDefault="00421EC2" w:rsidP="00421EC2">
            <w:pPr>
              <w:rPr>
                <w:lang w:val="en-US"/>
              </w:rPr>
            </w:pPr>
            <w:r w:rsidRPr="00421EC2">
              <w:rPr>
                <w:lang w:val="en-US"/>
              </w:rPr>
              <w:t>Proposal 5. For a measurement early reported by the UE during the RRC connection, the corresponding measurement accuracy can be defined.</w:t>
            </w:r>
          </w:p>
          <w:p w:rsidR="00421EC2" w:rsidRPr="00421EC2" w:rsidRDefault="00421EC2" w:rsidP="00421EC2">
            <w:pPr>
              <w:rPr>
                <w:lang w:val="en-US"/>
              </w:rPr>
            </w:pPr>
            <w:r w:rsidRPr="00421EC2">
              <w:rPr>
                <w:lang w:val="en-US"/>
              </w:rPr>
              <w:t>Proposal 6. Measurement accuracy requirement of early reporting can be defined based on a single half-frame measurement without any L1 filtering.</w:t>
            </w:r>
          </w:p>
          <w:p w:rsidR="00421EC2" w:rsidRPr="00823E8D" w:rsidRDefault="00421EC2" w:rsidP="00421EC2">
            <w:pPr>
              <w:rPr>
                <w:lang w:val="en-US"/>
              </w:rPr>
            </w:pPr>
          </w:p>
          <w:p w:rsidR="00421EC2" w:rsidRDefault="00421EC2" w:rsidP="00002094">
            <w:pPr>
              <w:rPr>
                <w:lang w:val="en-US"/>
              </w:rPr>
            </w:pPr>
          </w:p>
        </w:tc>
      </w:tr>
      <w:tr w:rsidR="00421EC2" w:rsidRPr="00AE6A96" w:rsidTr="00421EC2">
        <w:tc>
          <w:tcPr>
            <w:tcW w:w="1271" w:type="dxa"/>
          </w:tcPr>
          <w:p w:rsidR="00421EC2" w:rsidRDefault="00993812" w:rsidP="00002094">
            <w:pPr>
              <w:rPr>
                <w:lang w:val="en-US"/>
              </w:rPr>
            </w:pPr>
            <w:r w:rsidRPr="00993812">
              <w:rPr>
                <w:lang w:val="en-US"/>
              </w:rPr>
              <w:t>Ericsson</w:t>
            </w:r>
          </w:p>
        </w:tc>
        <w:tc>
          <w:tcPr>
            <w:tcW w:w="1418" w:type="dxa"/>
          </w:tcPr>
          <w:p w:rsidR="00421EC2" w:rsidRDefault="00993812" w:rsidP="00002094">
            <w:pPr>
              <w:rPr>
                <w:lang w:val="en-US"/>
              </w:rPr>
            </w:pPr>
            <w:r w:rsidRPr="00993812">
              <w:rPr>
                <w:lang w:val="en-US"/>
              </w:rPr>
              <w:t>R4-1802100</w:t>
            </w:r>
          </w:p>
        </w:tc>
        <w:tc>
          <w:tcPr>
            <w:tcW w:w="6939" w:type="dxa"/>
          </w:tcPr>
          <w:p w:rsidR="00A17257" w:rsidRPr="00A17257" w:rsidRDefault="00A17257" w:rsidP="00A17257">
            <w:pPr>
              <w:rPr>
                <w:lang w:val="en-US"/>
              </w:rPr>
            </w:pPr>
            <w:r w:rsidRPr="00A17257">
              <w:rPr>
                <w:lang w:val="en-US"/>
              </w:rPr>
              <w:t xml:space="preserve">Proposal </w:t>
            </w:r>
            <w:proofErr w:type="gramStart"/>
            <w:r w:rsidRPr="00A17257">
              <w:rPr>
                <w:lang w:val="en-US"/>
              </w:rPr>
              <w:t>1 :</w:t>
            </w:r>
            <w:proofErr w:type="gramEnd"/>
            <w:r w:rsidRPr="00A17257">
              <w:rPr>
                <w:lang w:val="en-US"/>
              </w:rPr>
              <w:t xml:space="preserve"> RAN4 develops accuracy requirements for inter-frequency measurements done by UE during IDLE mode for </w:t>
            </w:r>
            <w:proofErr w:type="spellStart"/>
            <w:r w:rsidRPr="00A17257">
              <w:rPr>
                <w:lang w:val="en-US"/>
              </w:rPr>
              <w:t>Scell</w:t>
            </w:r>
            <w:proofErr w:type="spellEnd"/>
            <w:r w:rsidRPr="00A17257">
              <w:rPr>
                <w:lang w:val="en-US"/>
              </w:rPr>
              <w:t xml:space="preserve"> candidates.</w:t>
            </w:r>
          </w:p>
          <w:p w:rsidR="00A17257" w:rsidRPr="00A17257" w:rsidRDefault="00A17257" w:rsidP="00A17257">
            <w:pPr>
              <w:rPr>
                <w:lang w:val="en-US"/>
              </w:rPr>
            </w:pPr>
            <w:r w:rsidRPr="00A17257">
              <w:rPr>
                <w:lang w:val="en-US"/>
              </w:rPr>
              <w:t xml:space="preserve">Proposal </w:t>
            </w:r>
            <w:proofErr w:type="gramStart"/>
            <w:r w:rsidRPr="00A17257">
              <w:rPr>
                <w:lang w:val="en-US"/>
              </w:rPr>
              <w:t>2 :</w:t>
            </w:r>
            <w:proofErr w:type="gramEnd"/>
            <w:r w:rsidRPr="00A17257">
              <w:rPr>
                <w:lang w:val="en-US"/>
              </w:rPr>
              <w:t xml:space="preserve"> RAN4 develops conditions in which the measurements may not be performed to alleviate concerns on power consumption</w:t>
            </w:r>
          </w:p>
          <w:p w:rsidR="00A17257" w:rsidRPr="00A17257" w:rsidRDefault="00A17257" w:rsidP="00A17257">
            <w:pPr>
              <w:rPr>
                <w:lang w:val="en-US"/>
              </w:rPr>
            </w:pPr>
            <w:r w:rsidRPr="00A17257">
              <w:rPr>
                <w:lang w:val="en-US"/>
              </w:rPr>
              <w:t xml:space="preserve">Proposal </w:t>
            </w:r>
            <w:proofErr w:type="gramStart"/>
            <w:r w:rsidRPr="00A17257">
              <w:rPr>
                <w:lang w:val="en-US"/>
              </w:rPr>
              <w:t>3 :</w:t>
            </w:r>
            <w:proofErr w:type="gramEnd"/>
            <w:r w:rsidRPr="00A17257">
              <w:rPr>
                <w:lang w:val="en-US"/>
              </w:rPr>
              <w:t xml:space="preserve"> The following requirements apply to idle mode candidate SCell measurements, with </w:t>
            </w:r>
            <w:proofErr w:type="spellStart"/>
            <w:r w:rsidRPr="00A17257">
              <w:rPr>
                <w:lang w:val="en-US"/>
              </w:rPr>
              <w:t>T</w:t>
            </w:r>
            <w:r w:rsidRPr="00A17257">
              <w:rPr>
                <w:vertAlign w:val="subscript"/>
                <w:lang w:val="en-US"/>
              </w:rPr>
              <w:t>evaluate,E-UTRAN_Inter</w:t>
            </w:r>
            <w:proofErr w:type="spellEnd"/>
            <w:r w:rsidRPr="00A17257">
              <w:rPr>
                <w:lang w:val="en-US"/>
              </w:rPr>
              <w:t xml:space="preserve"> equivalent to measurement period</w:t>
            </w: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5"/>
              <w:gridCol w:w="1542"/>
              <w:gridCol w:w="1672"/>
              <w:gridCol w:w="992"/>
            </w:tblGrid>
            <w:tr w:rsidR="00A17257" w:rsidRPr="00AE6A96" w:rsidTr="00993812">
              <w:trPr>
                <w:cantSplit/>
                <w:jc w:val="center"/>
              </w:trPr>
              <w:tc>
                <w:tcPr>
                  <w:tcW w:w="847" w:type="pct"/>
                </w:tcPr>
                <w:p w:rsidR="00A17257" w:rsidRPr="00A17257" w:rsidRDefault="00A17257" w:rsidP="00A17257">
                  <w:pPr>
                    <w:spacing w:after="0" w:line="240" w:lineRule="auto"/>
                    <w:rPr>
                      <w:lang w:val="en-GB"/>
                    </w:rPr>
                  </w:pPr>
                  <w:r w:rsidRPr="00A17257">
                    <w:rPr>
                      <w:lang w:val="en-GB"/>
                    </w:rPr>
                    <w:t>DRX cycle length [s]</w:t>
                  </w:r>
                </w:p>
              </w:tc>
              <w:tc>
                <w:tcPr>
                  <w:tcW w:w="1149" w:type="pct"/>
                </w:tcPr>
                <w:p w:rsidR="00A17257" w:rsidRPr="00A17257" w:rsidRDefault="00A17257" w:rsidP="00A17257">
                  <w:pPr>
                    <w:spacing w:after="0" w:line="240" w:lineRule="auto"/>
                    <w:rPr>
                      <w:lang w:val="en-GB"/>
                    </w:rPr>
                  </w:pPr>
                  <w:proofErr w:type="spellStart"/>
                  <w:proofErr w:type="gramStart"/>
                  <w:r w:rsidRPr="00A17257">
                    <w:rPr>
                      <w:lang w:val="en-GB"/>
                    </w:rPr>
                    <w:t>T</w:t>
                  </w:r>
                  <w:r w:rsidRPr="00A17257">
                    <w:rPr>
                      <w:vertAlign w:val="subscript"/>
                      <w:lang w:val="en-GB"/>
                    </w:rPr>
                    <w:t>detect,EUTRAN</w:t>
                  </w:r>
                  <w:proofErr w:type="gramEnd"/>
                  <w:r w:rsidRPr="00A17257">
                    <w:rPr>
                      <w:vertAlign w:val="subscript"/>
                      <w:lang w:val="en-GB"/>
                    </w:rPr>
                    <w:t>_Inter</w:t>
                  </w:r>
                  <w:proofErr w:type="spellEnd"/>
                  <w:r w:rsidRPr="00A17257">
                    <w:rPr>
                      <w:lang w:val="en-GB"/>
                    </w:rPr>
                    <w:t xml:space="preserve"> [s] (number of DRX cycles)</w:t>
                  </w:r>
                </w:p>
              </w:tc>
              <w:tc>
                <w:tcPr>
                  <w:tcW w:w="1271" w:type="pct"/>
                </w:tcPr>
                <w:p w:rsidR="00A17257" w:rsidRPr="00A17257" w:rsidRDefault="00A17257" w:rsidP="00A17257">
                  <w:pPr>
                    <w:spacing w:after="0" w:line="240" w:lineRule="auto"/>
                    <w:rPr>
                      <w:lang w:val="en-GB"/>
                    </w:rPr>
                  </w:pPr>
                  <w:proofErr w:type="spellStart"/>
                  <w:proofErr w:type="gramStart"/>
                  <w:r w:rsidRPr="00A17257">
                    <w:rPr>
                      <w:lang w:val="en-GB"/>
                    </w:rPr>
                    <w:t>T</w:t>
                  </w:r>
                  <w:r w:rsidRPr="00A17257">
                    <w:rPr>
                      <w:vertAlign w:val="subscript"/>
                      <w:lang w:val="en-GB"/>
                    </w:rPr>
                    <w:t>measure,EUTRAN</w:t>
                  </w:r>
                  <w:proofErr w:type="gramEnd"/>
                  <w:r w:rsidRPr="00A17257">
                    <w:rPr>
                      <w:vertAlign w:val="subscript"/>
                      <w:lang w:val="en-GB"/>
                    </w:rPr>
                    <w:t>_Inter</w:t>
                  </w:r>
                  <w:proofErr w:type="spellEnd"/>
                  <w:r w:rsidRPr="00A17257">
                    <w:rPr>
                      <w:lang w:val="en-GB"/>
                    </w:rPr>
                    <w:t xml:space="preserve"> [s] (number of DRX cycles)</w:t>
                  </w:r>
                </w:p>
              </w:tc>
              <w:tc>
                <w:tcPr>
                  <w:tcW w:w="1733" w:type="pct"/>
                </w:tcPr>
                <w:p w:rsidR="00A17257" w:rsidRPr="00A17257" w:rsidRDefault="00A17257" w:rsidP="00A17257">
                  <w:pPr>
                    <w:spacing w:after="0" w:line="240" w:lineRule="auto"/>
                    <w:rPr>
                      <w:vertAlign w:val="subscript"/>
                      <w:lang w:val="en-GB"/>
                    </w:rPr>
                  </w:pPr>
                  <w:proofErr w:type="spellStart"/>
                  <w:proofErr w:type="gramStart"/>
                  <w:r w:rsidRPr="00A17257">
                    <w:rPr>
                      <w:lang w:val="en-GB"/>
                    </w:rPr>
                    <w:t>T</w:t>
                  </w:r>
                  <w:r w:rsidRPr="00A17257">
                    <w:rPr>
                      <w:vertAlign w:val="subscript"/>
                      <w:lang w:val="en-GB"/>
                    </w:rPr>
                    <w:t>evaluate,E</w:t>
                  </w:r>
                  <w:proofErr w:type="gramEnd"/>
                  <w:r w:rsidRPr="00A17257">
                    <w:rPr>
                      <w:vertAlign w:val="subscript"/>
                      <w:lang w:val="en-GB"/>
                    </w:rPr>
                    <w:t>-UTRAN_Inter</w:t>
                  </w:r>
                  <w:proofErr w:type="spellEnd"/>
                </w:p>
                <w:p w:rsidR="00A17257" w:rsidRPr="00A17257" w:rsidRDefault="00A17257" w:rsidP="00A17257">
                  <w:pPr>
                    <w:spacing w:after="0" w:line="240" w:lineRule="auto"/>
                    <w:rPr>
                      <w:lang w:val="en-GB"/>
                    </w:rPr>
                  </w:pPr>
                  <w:r w:rsidRPr="00A17257">
                    <w:rPr>
                      <w:lang w:val="en-GB"/>
                    </w:rPr>
                    <w:t>[s] (number of DRX cycles)</w:t>
                  </w:r>
                </w:p>
              </w:tc>
            </w:tr>
            <w:tr w:rsidR="00A17257" w:rsidRPr="00A17257" w:rsidTr="00993812">
              <w:trPr>
                <w:cantSplit/>
                <w:jc w:val="center"/>
              </w:trPr>
              <w:tc>
                <w:tcPr>
                  <w:tcW w:w="847" w:type="pct"/>
                </w:tcPr>
                <w:p w:rsidR="00A17257" w:rsidRPr="00A17257" w:rsidRDefault="00A17257" w:rsidP="00A17257">
                  <w:pPr>
                    <w:spacing w:after="0" w:line="240" w:lineRule="auto"/>
                    <w:rPr>
                      <w:lang w:val="en-GB"/>
                    </w:rPr>
                  </w:pPr>
                  <w:r w:rsidRPr="00A17257">
                    <w:rPr>
                      <w:lang w:val="en-GB"/>
                    </w:rPr>
                    <w:t>0.32</w:t>
                  </w:r>
                </w:p>
              </w:tc>
              <w:tc>
                <w:tcPr>
                  <w:tcW w:w="1149" w:type="pct"/>
                </w:tcPr>
                <w:p w:rsidR="00A17257" w:rsidRPr="00A17257" w:rsidRDefault="00A17257" w:rsidP="00A17257">
                  <w:pPr>
                    <w:spacing w:after="0" w:line="240" w:lineRule="auto"/>
                    <w:rPr>
                      <w:lang w:val="en-GB"/>
                    </w:rPr>
                  </w:pPr>
                  <w:r w:rsidRPr="00A17257">
                    <w:rPr>
                      <w:lang w:val="en-GB"/>
                    </w:rPr>
                    <w:t>11.52 (36)</w:t>
                  </w:r>
                </w:p>
              </w:tc>
              <w:tc>
                <w:tcPr>
                  <w:tcW w:w="1271" w:type="pct"/>
                </w:tcPr>
                <w:p w:rsidR="00A17257" w:rsidRPr="00A17257" w:rsidRDefault="00A17257" w:rsidP="00A17257">
                  <w:pPr>
                    <w:spacing w:after="0" w:line="240" w:lineRule="auto"/>
                    <w:rPr>
                      <w:lang w:val="en-GB"/>
                    </w:rPr>
                  </w:pPr>
                  <w:r w:rsidRPr="00A17257">
                    <w:rPr>
                      <w:lang w:val="en-GB"/>
                    </w:rPr>
                    <w:t>1.28 (4)</w:t>
                  </w:r>
                </w:p>
              </w:tc>
              <w:tc>
                <w:tcPr>
                  <w:tcW w:w="1733" w:type="pct"/>
                </w:tcPr>
                <w:p w:rsidR="00A17257" w:rsidRPr="00A17257" w:rsidRDefault="00A17257" w:rsidP="00A17257">
                  <w:pPr>
                    <w:spacing w:after="0" w:line="240" w:lineRule="auto"/>
                    <w:rPr>
                      <w:lang w:val="en-GB"/>
                    </w:rPr>
                  </w:pPr>
                  <w:r w:rsidRPr="00A17257">
                    <w:rPr>
                      <w:lang w:val="en-GB"/>
                    </w:rPr>
                    <w:t>5.12 (16)</w:t>
                  </w:r>
                </w:p>
              </w:tc>
            </w:tr>
            <w:tr w:rsidR="00A17257" w:rsidRPr="00A17257" w:rsidTr="00993812">
              <w:trPr>
                <w:cantSplit/>
                <w:jc w:val="center"/>
              </w:trPr>
              <w:tc>
                <w:tcPr>
                  <w:tcW w:w="847" w:type="pct"/>
                </w:tcPr>
                <w:p w:rsidR="00A17257" w:rsidRPr="00A17257" w:rsidRDefault="00A17257" w:rsidP="00A17257">
                  <w:pPr>
                    <w:spacing w:after="0" w:line="240" w:lineRule="auto"/>
                    <w:rPr>
                      <w:lang w:val="en-GB"/>
                    </w:rPr>
                  </w:pPr>
                  <w:r w:rsidRPr="00A17257">
                    <w:rPr>
                      <w:lang w:val="en-GB"/>
                    </w:rPr>
                    <w:t>0.64</w:t>
                  </w:r>
                </w:p>
              </w:tc>
              <w:tc>
                <w:tcPr>
                  <w:tcW w:w="1149" w:type="pct"/>
                </w:tcPr>
                <w:p w:rsidR="00A17257" w:rsidRPr="00A17257" w:rsidRDefault="00A17257" w:rsidP="00A17257">
                  <w:pPr>
                    <w:spacing w:after="0" w:line="240" w:lineRule="auto"/>
                    <w:rPr>
                      <w:lang w:val="en-GB"/>
                    </w:rPr>
                  </w:pPr>
                  <w:r w:rsidRPr="00A17257">
                    <w:rPr>
                      <w:lang w:val="en-GB"/>
                    </w:rPr>
                    <w:t>17.92 (28)</w:t>
                  </w:r>
                </w:p>
              </w:tc>
              <w:tc>
                <w:tcPr>
                  <w:tcW w:w="1271" w:type="pct"/>
                </w:tcPr>
                <w:p w:rsidR="00A17257" w:rsidRPr="00A17257" w:rsidRDefault="00A17257" w:rsidP="00A17257">
                  <w:pPr>
                    <w:spacing w:after="0" w:line="240" w:lineRule="auto"/>
                    <w:rPr>
                      <w:lang w:val="en-GB"/>
                    </w:rPr>
                  </w:pPr>
                  <w:r w:rsidRPr="00A17257">
                    <w:rPr>
                      <w:lang w:val="en-GB"/>
                    </w:rPr>
                    <w:t>1.28 (2)</w:t>
                  </w:r>
                </w:p>
              </w:tc>
              <w:tc>
                <w:tcPr>
                  <w:tcW w:w="1733" w:type="pct"/>
                </w:tcPr>
                <w:p w:rsidR="00A17257" w:rsidRPr="00A17257" w:rsidRDefault="00A17257" w:rsidP="00A17257">
                  <w:pPr>
                    <w:spacing w:after="0" w:line="240" w:lineRule="auto"/>
                    <w:rPr>
                      <w:lang w:val="en-GB"/>
                    </w:rPr>
                  </w:pPr>
                  <w:r w:rsidRPr="00A17257">
                    <w:rPr>
                      <w:lang w:val="en-GB"/>
                    </w:rPr>
                    <w:t>5.12 (8)</w:t>
                  </w:r>
                </w:p>
              </w:tc>
            </w:tr>
            <w:tr w:rsidR="00A17257" w:rsidRPr="00A17257" w:rsidTr="00993812">
              <w:trPr>
                <w:cantSplit/>
                <w:jc w:val="center"/>
              </w:trPr>
              <w:tc>
                <w:tcPr>
                  <w:tcW w:w="847" w:type="pct"/>
                </w:tcPr>
                <w:p w:rsidR="00A17257" w:rsidRPr="00A17257" w:rsidRDefault="00A17257" w:rsidP="00A17257">
                  <w:pPr>
                    <w:spacing w:after="0" w:line="240" w:lineRule="auto"/>
                    <w:rPr>
                      <w:lang w:val="en-GB"/>
                    </w:rPr>
                  </w:pPr>
                  <w:r w:rsidRPr="00A17257">
                    <w:rPr>
                      <w:lang w:val="en-GB"/>
                    </w:rPr>
                    <w:t>1.28</w:t>
                  </w:r>
                </w:p>
              </w:tc>
              <w:tc>
                <w:tcPr>
                  <w:tcW w:w="1149" w:type="pct"/>
                </w:tcPr>
                <w:p w:rsidR="00A17257" w:rsidRPr="00A17257" w:rsidRDefault="00A17257" w:rsidP="00A17257">
                  <w:pPr>
                    <w:spacing w:after="0" w:line="240" w:lineRule="auto"/>
                    <w:rPr>
                      <w:lang w:val="en-GB"/>
                    </w:rPr>
                  </w:pPr>
                  <w:r w:rsidRPr="00A17257">
                    <w:rPr>
                      <w:lang w:val="en-GB"/>
                    </w:rPr>
                    <w:t>32(25)</w:t>
                  </w:r>
                </w:p>
              </w:tc>
              <w:tc>
                <w:tcPr>
                  <w:tcW w:w="1271" w:type="pct"/>
                </w:tcPr>
                <w:p w:rsidR="00A17257" w:rsidRPr="00A17257" w:rsidRDefault="00A17257" w:rsidP="00A17257">
                  <w:pPr>
                    <w:spacing w:after="0" w:line="240" w:lineRule="auto"/>
                    <w:rPr>
                      <w:lang w:val="en-GB"/>
                    </w:rPr>
                  </w:pPr>
                  <w:r w:rsidRPr="00A17257">
                    <w:rPr>
                      <w:lang w:val="en-GB"/>
                    </w:rPr>
                    <w:t>1.28 (1)</w:t>
                  </w:r>
                </w:p>
              </w:tc>
              <w:tc>
                <w:tcPr>
                  <w:tcW w:w="1733" w:type="pct"/>
                </w:tcPr>
                <w:p w:rsidR="00A17257" w:rsidRPr="00A17257" w:rsidRDefault="00A17257" w:rsidP="00A17257">
                  <w:pPr>
                    <w:spacing w:after="0" w:line="240" w:lineRule="auto"/>
                    <w:rPr>
                      <w:lang w:val="en-GB"/>
                    </w:rPr>
                  </w:pPr>
                  <w:r w:rsidRPr="00A17257">
                    <w:rPr>
                      <w:lang w:val="en-GB"/>
                    </w:rPr>
                    <w:t>6.4 (5)</w:t>
                  </w:r>
                </w:p>
              </w:tc>
            </w:tr>
            <w:tr w:rsidR="00A17257" w:rsidRPr="00A17257" w:rsidTr="00993812">
              <w:trPr>
                <w:cantSplit/>
                <w:jc w:val="center"/>
              </w:trPr>
              <w:tc>
                <w:tcPr>
                  <w:tcW w:w="847" w:type="pct"/>
                </w:tcPr>
                <w:p w:rsidR="00A17257" w:rsidRPr="00A17257" w:rsidRDefault="00A17257" w:rsidP="00A17257">
                  <w:pPr>
                    <w:spacing w:after="0" w:line="240" w:lineRule="auto"/>
                    <w:rPr>
                      <w:lang w:val="en-GB"/>
                    </w:rPr>
                  </w:pPr>
                  <w:r w:rsidRPr="00A17257">
                    <w:rPr>
                      <w:lang w:val="en-GB"/>
                    </w:rPr>
                    <w:t>2.56</w:t>
                  </w:r>
                </w:p>
              </w:tc>
              <w:tc>
                <w:tcPr>
                  <w:tcW w:w="1149" w:type="pct"/>
                </w:tcPr>
                <w:p w:rsidR="00A17257" w:rsidRPr="00A17257" w:rsidRDefault="00A17257" w:rsidP="00A17257">
                  <w:pPr>
                    <w:spacing w:after="0" w:line="240" w:lineRule="auto"/>
                    <w:rPr>
                      <w:lang w:val="en-GB"/>
                    </w:rPr>
                  </w:pPr>
                  <w:r w:rsidRPr="00A17257">
                    <w:rPr>
                      <w:lang w:val="en-GB"/>
                    </w:rPr>
                    <w:t>58.88 (23)</w:t>
                  </w:r>
                </w:p>
              </w:tc>
              <w:tc>
                <w:tcPr>
                  <w:tcW w:w="1271" w:type="pct"/>
                </w:tcPr>
                <w:p w:rsidR="00A17257" w:rsidRPr="00A17257" w:rsidRDefault="00A17257" w:rsidP="00A17257">
                  <w:pPr>
                    <w:spacing w:after="0" w:line="240" w:lineRule="auto"/>
                    <w:rPr>
                      <w:lang w:val="en-GB"/>
                    </w:rPr>
                  </w:pPr>
                  <w:r w:rsidRPr="00A17257">
                    <w:rPr>
                      <w:lang w:val="en-GB"/>
                    </w:rPr>
                    <w:t>2.56 (1)</w:t>
                  </w:r>
                </w:p>
              </w:tc>
              <w:tc>
                <w:tcPr>
                  <w:tcW w:w="1733" w:type="pct"/>
                </w:tcPr>
                <w:p w:rsidR="00A17257" w:rsidRPr="00A17257" w:rsidRDefault="00A17257" w:rsidP="00A17257">
                  <w:pPr>
                    <w:spacing w:after="0" w:line="240" w:lineRule="auto"/>
                    <w:rPr>
                      <w:lang w:val="en-GB"/>
                    </w:rPr>
                  </w:pPr>
                  <w:r w:rsidRPr="00A17257">
                    <w:rPr>
                      <w:lang w:val="en-GB"/>
                    </w:rPr>
                    <w:t>7.68 (3)</w:t>
                  </w:r>
                </w:p>
              </w:tc>
            </w:tr>
          </w:tbl>
          <w:p w:rsidR="00A17257" w:rsidRPr="00A17257" w:rsidRDefault="00A17257" w:rsidP="00A17257">
            <w:pPr>
              <w:rPr>
                <w:lang w:val="en-US"/>
              </w:rPr>
            </w:pPr>
          </w:p>
          <w:p w:rsidR="00A17257" w:rsidRPr="00A17257" w:rsidRDefault="00A17257" w:rsidP="00A17257">
            <w:pPr>
              <w:rPr>
                <w:lang w:val="en-US"/>
              </w:rPr>
            </w:pPr>
            <w:r w:rsidRPr="00A17257">
              <w:rPr>
                <w:lang w:val="en-US"/>
              </w:rPr>
              <w:t xml:space="preserve">Proposal </w:t>
            </w:r>
            <w:proofErr w:type="gramStart"/>
            <w:r w:rsidRPr="00A17257">
              <w:rPr>
                <w:lang w:val="en-US"/>
              </w:rPr>
              <w:t>4 :</w:t>
            </w:r>
            <w:proofErr w:type="gramEnd"/>
            <w:r w:rsidRPr="00A17257">
              <w:rPr>
                <w:lang w:val="en-US"/>
              </w:rPr>
              <w:t xml:space="preserve"> Cells which are “known” when the UE is in RRC connected state (</w:t>
            </w:r>
            <w:proofErr w:type="spellStart"/>
            <w:r w:rsidRPr="00A17257">
              <w:rPr>
                <w:lang w:val="en-US"/>
              </w:rPr>
              <w:t>eg</w:t>
            </w:r>
            <w:proofErr w:type="spellEnd"/>
            <w:r w:rsidRPr="00A17257">
              <w:rPr>
                <w:lang w:val="en-US"/>
              </w:rPr>
              <w:t xml:space="preserve"> measured within the last 5s) are also considered to be detected when the UE moves back to RRC idle state for the purposes of candidate SCell measurement</w:t>
            </w:r>
          </w:p>
          <w:p w:rsidR="00A17257" w:rsidRPr="00A17257" w:rsidRDefault="00A17257" w:rsidP="00A17257">
            <w:pPr>
              <w:rPr>
                <w:lang w:val="en-US"/>
              </w:rPr>
            </w:pPr>
            <w:r w:rsidRPr="00A17257">
              <w:rPr>
                <w:lang w:val="en-US"/>
              </w:rPr>
              <w:t xml:space="preserve">Proposal </w:t>
            </w:r>
            <w:proofErr w:type="gramStart"/>
            <w:r w:rsidRPr="00A17257">
              <w:rPr>
                <w:lang w:val="en-US"/>
              </w:rPr>
              <w:t>5 :</w:t>
            </w:r>
            <w:proofErr w:type="gramEnd"/>
            <w:r w:rsidRPr="00A17257">
              <w:rPr>
                <w:lang w:val="en-US"/>
              </w:rPr>
              <w:t xml:space="preserve"> Existing accuracy requirements for RRC connected state are applicable for measurements of candidate </w:t>
            </w:r>
            <w:proofErr w:type="spellStart"/>
            <w:r w:rsidRPr="00A17257">
              <w:rPr>
                <w:lang w:val="en-US"/>
              </w:rPr>
              <w:t>SCells</w:t>
            </w:r>
            <w:proofErr w:type="spellEnd"/>
            <w:r w:rsidRPr="00A17257">
              <w:rPr>
                <w:lang w:val="en-US"/>
              </w:rPr>
              <w:t xml:space="preserve"> in RRC idle state.</w:t>
            </w:r>
          </w:p>
          <w:p w:rsidR="00A17257" w:rsidRPr="00A17257" w:rsidRDefault="00A17257" w:rsidP="00A17257">
            <w:pPr>
              <w:rPr>
                <w:lang w:val="en-US"/>
              </w:rPr>
            </w:pPr>
            <w:r w:rsidRPr="00A17257">
              <w:rPr>
                <w:lang w:val="en-US"/>
              </w:rPr>
              <w:t xml:space="preserve">Proposal </w:t>
            </w:r>
            <w:proofErr w:type="gramStart"/>
            <w:r w:rsidRPr="00A17257">
              <w:rPr>
                <w:lang w:val="en-US"/>
              </w:rPr>
              <w:t>6 :</w:t>
            </w:r>
            <w:proofErr w:type="gramEnd"/>
            <w:r w:rsidRPr="00A17257">
              <w:rPr>
                <w:lang w:val="en-US"/>
              </w:rPr>
              <w:t xml:space="preserve"> Aperiodic measurements should be standardized to avoid excessive UE power consumption</w:t>
            </w:r>
          </w:p>
          <w:p w:rsidR="00A17257" w:rsidRPr="00A17257" w:rsidRDefault="00A17257" w:rsidP="00A17257">
            <w:pPr>
              <w:rPr>
                <w:lang w:val="en-US"/>
              </w:rPr>
            </w:pPr>
            <w:r w:rsidRPr="00A17257">
              <w:rPr>
                <w:lang w:val="en-US"/>
              </w:rPr>
              <w:t xml:space="preserve">Proposal </w:t>
            </w:r>
            <w:proofErr w:type="gramStart"/>
            <w:r w:rsidRPr="00A17257">
              <w:rPr>
                <w:lang w:val="en-US"/>
              </w:rPr>
              <w:t>7 :</w:t>
            </w:r>
            <w:proofErr w:type="gramEnd"/>
            <w:r w:rsidRPr="00A17257">
              <w:rPr>
                <w:lang w:val="en-US"/>
              </w:rPr>
              <w:t xml:space="preserve"> RAN4 awaits further information on the feature before discussing the conditions that measurements are performed</w:t>
            </w:r>
          </w:p>
          <w:p w:rsidR="00421EC2" w:rsidRPr="00A17257" w:rsidRDefault="00421EC2" w:rsidP="00002094">
            <w:pPr>
              <w:rPr>
                <w:lang w:val="en-US"/>
              </w:rPr>
            </w:pPr>
          </w:p>
        </w:tc>
      </w:tr>
      <w:tr w:rsidR="00421EC2" w:rsidRPr="00AE6A96" w:rsidTr="00421EC2">
        <w:tc>
          <w:tcPr>
            <w:tcW w:w="1271" w:type="dxa"/>
          </w:tcPr>
          <w:p w:rsidR="00421EC2" w:rsidRDefault="00993812" w:rsidP="00002094">
            <w:pPr>
              <w:rPr>
                <w:lang w:val="en-US"/>
              </w:rPr>
            </w:pPr>
            <w:r w:rsidRPr="00993812">
              <w:rPr>
                <w:lang w:val="en-US"/>
              </w:rPr>
              <w:lastRenderedPageBreak/>
              <w:t xml:space="preserve">Huawei, </w:t>
            </w:r>
            <w:proofErr w:type="spellStart"/>
            <w:r w:rsidRPr="00993812">
              <w:rPr>
                <w:lang w:val="en-US"/>
              </w:rPr>
              <w:t>HiSilicon</w:t>
            </w:r>
            <w:proofErr w:type="spellEnd"/>
          </w:p>
        </w:tc>
        <w:tc>
          <w:tcPr>
            <w:tcW w:w="1418" w:type="dxa"/>
          </w:tcPr>
          <w:p w:rsidR="00421EC2" w:rsidRDefault="00993812" w:rsidP="00002094">
            <w:pPr>
              <w:rPr>
                <w:lang w:val="en-US"/>
              </w:rPr>
            </w:pPr>
            <w:r w:rsidRPr="00993812">
              <w:rPr>
                <w:lang w:val="en-US"/>
              </w:rPr>
              <w:t>R4-1802631</w:t>
            </w:r>
          </w:p>
        </w:tc>
        <w:tc>
          <w:tcPr>
            <w:tcW w:w="6939" w:type="dxa"/>
          </w:tcPr>
          <w:p w:rsidR="003F34A2" w:rsidRPr="003F34A2" w:rsidRDefault="003F34A2" w:rsidP="003F34A2">
            <w:pPr>
              <w:rPr>
                <w:lang w:val="en-GB"/>
              </w:rPr>
            </w:pPr>
            <w:r w:rsidRPr="003F34A2">
              <w:rPr>
                <w:lang w:val="en-GB"/>
              </w:rPr>
              <w:t>Proposal 1</w:t>
            </w:r>
            <w:r w:rsidRPr="003F34A2">
              <w:rPr>
                <w:rFonts w:hint="eastAsia"/>
                <w:lang w:val="en-GB"/>
              </w:rPr>
              <w:t xml:space="preserve">: The existing </w:t>
            </w:r>
            <w:r w:rsidRPr="003F34A2">
              <w:rPr>
                <w:lang w:val="en-GB"/>
              </w:rPr>
              <w:t xml:space="preserve">inter-frequency measurement requirements for cell reselection could be reused </w:t>
            </w:r>
            <w:r w:rsidRPr="003F34A2">
              <w:rPr>
                <w:rFonts w:hint="eastAsia"/>
                <w:lang w:val="en-GB"/>
              </w:rPr>
              <w:t xml:space="preserve">for </w:t>
            </w:r>
            <w:r w:rsidRPr="003F34A2">
              <w:rPr>
                <w:lang w:val="en-GB"/>
              </w:rPr>
              <w:t xml:space="preserve">the inter-frequency measurements on indicated carriers for </w:t>
            </w:r>
            <w:proofErr w:type="spellStart"/>
            <w:r w:rsidRPr="003F34A2">
              <w:rPr>
                <w:lang w:val="en-GB"/>
              </w:rPr>
              <w:t>euCA</w:t>
            </w:r>
            <w:proofErr w:type="spellEnd"/>
            <w:r w:rsidRPr="003F34A2">
              <w:rPr>
                <w:rFonts w:hint="eastAsia"/>
                <w:lang w:val="en-GB"/>
              </w:rPr>
              <w:t>.</w:t>
            </w:r>
          </w:p>
          <w:p w:rsidR="003F34A2" w:rsidRPr="003F34A2" w:rsidRDefault="003F34A2" w:rsidP="003F34A2">
            <w:pPr>
              <w:rPr>
                <w:lang w:val="en-GB"/>
              </w:rPr>
            </w:pPr>
            <w:r w:rsidRPr="003F34A2">
              <w:rPr>
                <w:lang w:val="en-GB"/>
              </w:rPr>
              <w:t>Proposal 2</w:t>
            </w:r>
            <w:r w:rsidRPr="003F34A2">
              <w:rPr>
                <w:rFonts w:hint="eastAsia"/>
                <w:lang w:val="en-GB"/>
              </w:rPr>
              <w:t xml:space="preserve">: The </w:t>
            </w:r>
            <w:r w:rsidRPr="003F34A2">
              <w:rPr>
                <w:lang w:val="en-GB"/>
              </w:rPr>
              <w:t>relaxed measurement accuracy requirements need to be specified</w:t>
            </w:r>
            <w:r w:rsidRPr="003F34A2">
              <w:rPr>
                <w:rFonts w:hint="eastAsia"/>
                <w:lang w:val="en-GB"/>
              </w:rPr>
              <w:t xml:space="preserve"> for </w:t>
            </w:r>
            <w:r w:rsidRPr="003F34A2">
              <w:rPr>
                <w:lang w:val="en-GB"/>
              </w:rPr>
              <w:t>the inter-frequency measurements on indicated carriers</w:t>
            </w:r>
            <w:r w:rsidRPr="003F34A2">
              <w:rPr>
                <w:rFonts w:hint="eastAsia"/>
                <w:lang w:val="en-GB"/>
              </w:rPr>
              <w:t xml:space="preserve"> for </w:t>
            </w:r>
            <w:proofErr w:type="spellStart"/>
            <w:r w:rsidRPr="003F34A2">
              <w:rPr>
                <w:lang w:val="en-GB"/>
              </w:rPr>
              <w:t>euCA</w:t>
            </w:r>
            <w:proofErr w:type="spellEnd"/>
            <w:r w:rsidRPr="003F34A2">
              <w:rPr>
                <w:rFonts w:hint="eastAsia"/>
                <w:lang w:val="en-GB"/>
              </w:rPr>
              <w:t>.</w:t>
            </w:r>
          </w:p>
          <w:p w:rsidR="00421EC2" w:rsidRPr="003F34A2" w:rsidRDefault="00421EC2" w:rsidP="00002094">
            <w:pPr>
              <w:rPr>
                <w:lang w:val="en-GB"/>
              </w:rPr>
            </w:pPr>
          </w:p>
        </w:tc>
      </w:tr>
      <w:tr w:rsidR="00421EC2" w:rsidRPr="00AE6A96" w:rsidTr="00421EC2">
        <w:tc>
          <w:tcPr>
            <w:tcW w:w="1271" w:type="dxa"/>
          </w:tcPr>
          <w:p w:rsidR="00421EC2" w:rsidRPr="00681904" w:rsidRDefault="00681904" w:rsidP="00002094">
            <w:pPr>
              <w:rPr>
                <w:lang w:val="en-GB"/>
              </w:rPr>
            </w:pPr>
            <w:r w:rsidRPr="00681904">
              <w:rPr>
                <w:lang w:val="en-US"/>
              </w:rPr>
              <w:t>Nokia, Nokia Shanghai Bell</w:t>
            </w:r>
          </w:p>
        </w:tc>
        <w:tc>
          <w:tcPr>
            <w:tcW w:w="1418" w:type="dxa"/>
          </w:tcPr>
          <w:p w:rsidR="00421EC2" w:rsidRDefault="00681904" w:rsidP="00002094">
            <w:pPr>
              <w:rPr>
                <w:lang w:val="en-US"/>
              </w:rPr>
            </w:pPr>
            <w:r w:rsidRPr="00681904">
              <w:rPr>
                <w:lang w:val="en-US"/>
              </w:rPr>
              <w:t>R4-1802789</w:t>
            </w:r>
          </w:p>
        </w:tc>
        <w:tc>
          <w:tcPr>
            <w:tcW w:w="6939" w:type="dxa"/>
          </w:tcPr>
          <w:p w:rsidR="00681904" w:rsidRPr="00681904" w:rsidRDefault="00681904" w:rsidP="00681904">
            <w:pPr>
              <w:rPr>
                <w:lang w:val="en-GB"/>
              </w:rPr>
            </w:pPr>
            <w:r w:rsidRPr="00681904">
              <w:rPr>
                <w:lang w:val="en-GB"/>
              </w:rPr>
              <w:t xml:space="preserve">Proposal 1: Introduce extra measurement on specific carrier as indicated by network. </w:t>
            </w:r>
          </w:p>
          <w:p w:rsidR="00681904" w:rsidRPr="00681904" w:rsidRDefault="00681904" w:rsidP="00681904">
            <w:pPr>
              <w:rPr>
                <w:lang w:val="en-GB"/>
              </w:rPr>
            </w:pPr>
            <w:r w:rsidRPr="00681904">
              <w:rPr>
                <w:lang w:val="en-GB"/>
              </w:rPr>
              <w:t>Proposal 2: UE performs the extra measurements during a limited predetermined time.</w:t>
            </w:r>
          </w:p>
          <w:p w:rsidR="00681904" w:rsidRPr="00681904" w:rsidRDefault="00681904" w:rsidP="00681904">
            <w:pPr>
              <w:rPr>
                <w:lang w:val="en-US"/>
              </w:rPr>
            </w:pPr>
            <w:r w:rsidRPr="00681904">
              <w:rPr>
                <w:lang w:val="en-GB"/>
              </w:rPr>
              <w:t>Proposal 3: The measurement duration should be indicated by the network.</w:t>
            </w:r>
          </w:p>
          <w:p w:rsidR="00681904" w:rsidRPr="00681904" w:rsidRDefault="00681904" w:rsidP="00681904">
            <w:pPr>
              <w:rPr>
                <w:lang w:val="en-GB"/>
              </w:rPr>
            </w:pPr>
            <w:r w:rsidRPr="00681904">
              <w:rPr>
                <w:lang w:val="en-GB"/>
              </w:rPr>
              <w:t>Proposal 4: Send LS to RAN2 informing about these findings and introduce the necessary signalling support.</w:t>
            </w:r>
          </w:p>
          <w:p w:rsidR="00681904" w:rsidRPr="00681904" w:rsidRDefault="00681904" w:rsidP="00681904">
            <w:pPr>
              <w:rPr>
                <w:lang w:val="en-GB"/>
              </w:rPr>
            </w:pPr>
            <w:r w:rsidRPr="00681904">
              <w:rPr>
                <w:lang w:val="en-GB"/>
              </w:rPr>
              <w:t>Proposal 5: Minimum accuracy requirements should be introduced to the early reported results.</w:t>
            </w:r>
          </w:p>
          <w:p w:rsidR="00681904" w:rsidRPr="00681904" w:rsidRDefault="00681904" w:rsidP="00681904">
            <w:pPr>
              <w:rPr>
                <w:lang w:val="en-GB"/>
              </w:rPr>
            </w:pPr>
            <w:r w:rsidRPr="00681904">
              <w:rPr>
                <w:lang w:val="en-GB"/>
              </w:rPr>
              <w:t>Proposals 6: Reported measurement results on indicated carriers are based on 5 samples averaging.</w:t>
            </w:r>
          </w:p>
          <w:p w:rsidR="00681904" w:rsidRPr="00681904" w:rsidRDefault="00681904" w:rsidP="00681904">
            <w:pPr>
              <w:rPr>
                <w:lang w:val="en-GB"/>
              </w:rPr>
            </w:pPr>
            <w:r w:rsidRPr="00681904">
              <w:rPr>
                <w:lang w:val="en-GB"/>
              </w:rPr>
              <w:t>Proposal 7: Develop Idle mode accuracy requirements for indicated carriers based on 5 samples.</w:t>
            </w:r>
          </w:p>
          <w:p w:rsidR="00681904" w:rsidRPr="00681904" w:rsidRDefault="00681904" w:rsidP="00681904">
            <w:pPr>
              <w:rPr>
                <w:lang w:val="en-GB"/>
              </w:rPr>
            </w:pPr>
            <w:r w:rsidRPr="00681904">
              <w:rPr>
                <w:lang w:val="en-GB"/>
              </w:rPr>
              <w:t>Proposal 8: Accuracy requirements for indicated carriers use connected DRX requirements as baseline.</w:t>
            </w:r>
          </w:p>
          <w:p w:rsidR="00421EC2" w:rsidRPr="00681904" w:rsidRDefault="00421EC2" w:rsidP="00002094">
            <w:pPr>
              <w:rPr>
                <w:lang w:val="en-GB"/>
              </w:rPr>
            </w:pPr>
          </w:p>
        </w:tc>
      </w:tr>
    </w:tbl>
    <w:p w:rsidR="00002094" w:rsidRDefault="00002094" w:rsidP="00002094">
      <w:pPr>
        <w:rPr>
          <w:lang w:val="en-US"/>
        </w:rPr>
      </w:pPr>
    </w:p>
    <w:p w:rsidR="00421EC2" w:rsidRDefault="00182951" w:rsidP="00002094">
      <w:pPr>
        <w:rPr>
          <w:lang w:val="en-US"/>
        </w:rPr>
      </w:pPr>
      <w:r w:rsidRPr="008312CA">
        <w:rPr>
          <w:lang w:val="en-US"/>
        </w:rPr>
        <w:t>Based on the submitted paper</w:t>
      </w:r>
      <w:r>
        <w:rPr>
          <w:lang w:val="en-US"/>
        </w:rPr>
        <w:t>s</w:t>
      </w:r>
      <w:r w:rsidRPr="008312CA">
        <w:rPr>
          <w:lang w:val="en-US"/>
        </w:rPr>
        <w:t xml:space="preserve"> and proposals </w:t>
      </w:r>
      <w:r>
        <w:rPr>
          <w:lang w:val="en-US"/>
        </w:rPr>
        <w:t xml:space="preserve">following topics </w:t>
      </w:r>
      <w:r w:rsidRPr="008312CA">
        <w:rPr>
          <w:lang w:val="en-US"/>
        </w:rPr>
        <w:t>need</w:t>
      </w:r>
      <w:r>
        <w:rPr>
          <w:lang w:val="en-US"/>
        </w:rPr>
        <w:t>s</w:t>
      </w:r>
      <w:r w:rsidRPr="008312CA">
        <w:rPr>
          <w:lang w:val="en-US"/>
        </w:rPr>
        <w:t xml:space="preserve"> to </w:t>
      </w:r>
      <w:r>
        <w:rPr>
          <w:lang w:val="en-US"/>
        </w:rPr>
        <w:t xml:space="preserve">be </w:t>
      </w:r>
      <w:r w:rsidRPr="008312CA">
        <w:rPr>
          <w:lang w:val="en-US"/>
        </w:rPr>
        <w:t>discuss</w:t>
      </w:r>
      <w:r>
        <w:rPr>
          <w:lang w:val="en-US"/>
        </w:rPr>
        <w:t>ed</w:t>
      </w:r>
      <w:r w:rsidR="00421EC2">
        <w:rPr>
          <w:lang w:val="en-US"/>
        </w:rPr>
        <w:t>:</w:t>
      </w:r>
    </w:p>
    <w:p w:rsidR="00182951" w:rsidRDefault="00182951" w:rsidP="00182951">
      <w:pPr>
        <w:pStyle w:val="ListParagraph"/>
        <w:numPr>
          <w:ilvl w:val="0"/>
          <w:numId w:val="10"/>
        </w:numPr>
        <w:rPr>
          <w:lang w:val="en-US"/>
        </w:rPr>
      </w:pPr>
      <w:r>
        <w:rPr>
          <w:lang w:val="en-US"/>
        </w:rPr>
        <w:t>Measurement requirements.</w:t>
      </w:r>
    </w:p>
    <w:p w:rsidR="00182951" w:rsidRDefault="00182951" w:rsidP="00182951">
      <w:pPr>
        <w:pStyle w:val="ListParagraph"/>
        <w:numPr>
          <w:ilvl w:val="0"/>
          <w:numId w:val="10"/>
        </w:numPr>
        <w:rPr>
          <w:lang w:val="en-US"/>
        </w:rPr>
      </w:pPr>
      <w:r>
        <w:rPr>
          <w:lang w:val="en-US"/>
        </w:rPr>
        <w:t>Measurement accuracy</w:t>
      </w:r>
    </w:p>
    <w:p w:rsidR="00182951" w:rsidRDefault="00182951" w:rsidP="00182951">
      <w:pPr>
        <w:pStyle w:val="ListParagraph"/>
        <w:numPr>
          <w:ilvl w:val="0"/>
          <w:numId w:val="10"/>
        </w:numPr>
        <w:rPr>
          <w:lang w:val="en-US"/>
        </w:rPr>
      </w:pPr>
      <w:r>
        <w:rPr>
          <w:lang w:val="en-US"/>
        </w:rPr>
        <w:t>Other conditions.</w:t>
      </w:r>
    </w:p>
    <w:p w:rsidR="00182951" w:rsidRPr="00182951" w:rsidRDefault="00182951" w:rsidP="00182951">
      <w:pPr>
        <w:rPr>
          <w:lang w:val="en-US"/>
        </w:rPr>
      </w:pPr>
    </w:p>
    <w:p w:rsidR="00421EC2" w:rsidRDefault="00765C76" w:rsidP="00182951">
      <w:pPr>
        <w:pStyle w:val="ListParagraph"/>
        <w:numPr>
          <w:ilvl w:val="0"/>
          <w:numId w:val="11"/>
        </w:numPr>
        <w:rPr>
          <w:lang w:val="en-US"/>
        </w:rPr>
      </w:pPr>
      <w:r w:rsidRPr="00182951">
        <w:rPr>
          <w:b/>
          <w:lang w:val="en-US"/>
        </w:rPr>
        <w:t>Measurement Requirements</w:t>
      </w:r>
      <w:r w:rsidR="00F92B2B">
        <w:rPr>
          <w:lang w:val="en-US"/>
        </w:rPr>
        <w:t>:</w:t>
      </w:r>
    </w:p>
    <w:p w:rsidR="00F92B2B" w:rsidRDefault="00F92B2B" w:rsidP="00182951">
      <w:pPr>
        <w:pStyle w:val="ListParagraph"/>
        <w:numPr>
          <w:ilvl w:val="1"/>
          <w:numId w:val="11"/>
        </w:numPr>
        <w:rPr>
          <w:lang w:val="en-US"/>
        </w:rPr>
      </w:pPr>
      <w:r>
        <w:rPr>
          <w:lang w:val="en-US"/>
        </w:rPr>
        <w:t>UE decides: Qualcomm</w:t>
      </w:r>
    </w:p>
    <w:p w:rsidR="00F92B2B" w:rsidRDefault="00F92B2B" w:rsidP="00182951">
      <w:pPr>
        <w:pStyle w:val="ListParagraph"/>
        <w:numPr>
          <w:ilvl w:val="1"/>
          <w:numId w:val="11"/>
        </w:numPr>
        <w:rPr>
          <w:lang w:val="en-US"/>
        </w:rPr>
      </w:pPr>
      <w:r>
        <w:rPr>
          <w:lang w:val="en-US"/>
        </w:rPr>
        <w:t>Time duration limitation: Nokia, (Ericsson)</w:t>
      </w:r>
    </w:p>
    <w:p w:rsidR="00303252" w:rsidRDefault="00303252" w:rsidP="00182951">
      <w:pPr>
        <w:pStyle w:val="ListParagraph"/>
        <w:numPr>
          <w:ilvl w:val="2"/>
          <w:numId w:val="11"/>
        </w:numPr>
        <w:rPr>
          <w:lang w:val="en-US"/>
        </w:rPr>
      </w:pPr>
      <w:r>
        <w:rPr>
          <w:lang w:val="en-US"/>
        </w:rPr>
        <w:t>indicated by network: Nokia</w:t>
      </w:r>
    </w:p>
    <w:p w:rsidR="00765C76" w:rsidRDefault="00765C76" w:rsidP="00765C76">
      <w:pPr>
        <w:pStyle w:val="ListParagraph"/>
        <w:numPr>
          <w:ilvl w:val="0"/>
          <w:numId w:val="7"/>
        </w:numPr>
        <w:rPr>
          <w:lang w:val="en-US"/>
        </w:rPr>
      </w:pPr>
      <w:r w:rsidRPr="00182951">
        <w:rPr>
          <w:b/>
          <w:lang w:val="en-US"/>
        </w:rPr>
        <w:t>Question</w:t>
      </w:r>
      <w:r>
        <w:rPr>
          <w:lang w:val="en-US"/>
        </w:rPr>
        <w:t>: should</w:t>
      </w:r>
      <w:r w:rsidR="00486ED4">
        <w:rPr>
          <w:lang w:val="en-US"/>
        </w:rPr>
        <w:t xml:space="preserve"> RAN4 recommend </w:t>
      </w:r>
      <w:r w:rsidR="00DF08AB">
        <w:rPr>
          <w:lang w:val="en-US"/>
        </w:rPr>
        <w:t xml:space="preserve">RAN2 a </w:t>
      </w:r>
      <w:r w:rsidR="00486ED4">
        <w:rPr>
          <w:lang w:val="en-US"/>
        </w:rPr>
        <w:t xml:space="preserve">time limitation for the period </w:t>
      </w:r>
      <w:r w:rsidR="00DF08AB">
        <w:rPr>
          <w:lang w:val="en-US"/>
        </w:rPr>
        <w:t>during which the extra measurements are performed?</w:t>
      </w:r>
      <w:r w:rsidR="00486ED4">
        <w:rPr>
          <w:lang w:val="en-US"/>
        </w:rPr>
        <w:t xml:space="preserve"> </w:t>
      </w:r>
    </w:p>
    <w:p w:rsidR="00765C76" w:rsidRPr="00765C76" w:rsidRDefault="00765C76" w:rsidP="00765C76">
      <w:pPr>
        <w:pStyle w:val="ListParagraph"/>
        <w:rPr>
          <w:lang w:val="en-US"/>
        </w:rPr>
      </w:pPr>
    </w:p>
    <w:p w:rsidR="00993812" w:rsidRPr="00182951" w:rsidRDefault="00993812" w:rsidP="00182951">
      <w:pPr>
        <w:pStyle w:val="ListParagraph"/>
        <w:numPr>
          <w:ilvl w:val="0"/>
          <w:numId w:val="11"/>
        </w:numPr>
        <w:rPr>
          <w:b/>
          <w:lang w:val="en-US"/>
        </w:rPr>
      </w:pPr>
      <w:r w:rsidRPr="00182951">
        <w:rPr>
          <w:b/>
          <w:lang w:val="en-US"/>
        </w:rPr>
        <w:t>Measurement accuracy</w:t>
      </w:r>
      <w:r w:rsidR="00182951">
        <w:rPr>
          <w:b/>
          <w:lang w:val="en-US"/>
        </w:rPr>
        <w:t>:</w:t>
      </w:r>
    </w:p>
    <w:p w:rsidR="00303252" w:rsidRDefault="00303252" w:rsidP="00182951">
      <w:pPr>
        <w:pStyle w:val="ListParagraph"/>
        <w:numPr>
          <w:ilvl w:val="1"/>
          <w:numId w:val="11"/>
        </w:numPr>
        <w:rPr>
          <w:lang w:val="en-US"/>
        </w:rPr>
      </w:pPr>
      <w:r>
        <w:rPr>
          <w:lang w:val="en-US"/>
        </w:rPr>
        <w:t>Accuracy requirements can be defined: Qualcomm, Ericsson, Huawei, Nokia</w:t>
      </w:r>
    </w:p>
    <w:p w:rsidR="00303252" w:rsidRDefault="00303252" w:rsidP="00182951">
      <w:pPr>
        <w:pStyle w:val="ListParagraph"/>
        <w:numPr>
          <w:ilvl w:val="1"/>
          <w:numId w:val="11"/>
        </w:numPr>
        <w:rPr>
          <w:lang w:val="en-US"/>
        </w:rPr>
      </w:pPr>
      <w:r>
        <w:rPr>
          <w:lang w:val="en-US"/>
        </w:rPr>
        <w:t>Accuracy requirements:</w:t>
      </w:r>
    </w:p>
    <w:p w:rsidR="00303252" w:rsidRDefault="00303252" w:rsidP="00182951">
      <w:pPr>
        <w:pStyle w:val="ListParagraph"/>
        <w:numPr>
          <w:ilvl w:val="2"/>
          <w:numId w:val="11"/>
        </w:numPr>
        <w:rPr>
          <w:lang w:val="en-US"/>
        </w:rPr>
      </w:pPr>
      <w:r w:rsidRPr="00421EC2">
        <w:rPr>
          <w:lang w:val="en-US"/>
        </w:rPr>
        <w:t>a single half-frame measurement without any L1 filtering</w:t>
      </w:r>
      <w:r>
        <w:rPr>
          <w:lang w:val="en-US"/>
        </w:rPr>
        <w:t>: Qualcomm</w:t>
      </w:r>
    </w:p>
    <w:p w:rsidR="00303252" w:rsidRDefault="00303252" w:rsidP="00182951">
      <w:pPr>
        <w:pStyle w:val="ListParagraph"/>
        <w:numPr>
          <w:ilvl w:val="2"/>
          <w:numId w:val="11"/>
        </w:numPr>
        <w:rPr>
          <w:lang w:val="en-US"/>
        </w:rPr>
      </w:pPr>
      <w:r w:rsidRPr="00A17257">
        <w:rPr>
          <w:lang w:val="en-US"/>
        </w:rPr>
        <w:t>Existing accuracy requirements for RRC connected state</w:t>
      </w:r>
      <w:r>
        <w:rPr>
          <w:lang w:val="en-US"/>
        </w:rPr>
        <w:t>: Ericsson</w:t>
      </w:r>
    </w:p>
    <w:p w:rsidR="00303252" w:rsidRDefault="00303252" w:rsidP="00182951">
      <w:pPr>
        <w:pStyle w:val="ListParagraph"/>
        <w:numPr>
          <w:ilvl w:val="2"/>
          <w:numId w:val="11"/>
        </w:numPr>
        <w:rPr>
          <w:lang w:val="en-US"/>
        </w:rPr>
      </w:pPr>
      <w:r w:rsidRPr="003F34A2">
        <w:rPr>
          <w:lang w:val="en-GB"/>
        </w:rPr>
        <w:t>relaxed measurement accuracy requirements</w:t>
      </w:r>
      <w:r>
        <w:rPr>
          <w:lang w:val="en-GB"/>
        </w:rPr>
        <w:t>: Huawei</w:t>
      </w:r>
    </w:p>
    <w:p w:rsidR="00303252" w:rsidRPr="00DF08AB" w:rsidRDefault="00303252" w:rsidP="00182951">
      <w:pPr>
        <w:pStyle w:val="ListParagraph"/>
        <w:numPr>
          <w:ilvl w:val="2"/>
          <w:numId w:val="11"/>
        </w:numPr>
        <w:rPr>
          <w:lang w:val="en-US"/>
        </w:rPr>
      </w:pPr>
      <w:r w:rsidRPr="00681904">
        <w:rPr>
          <w:lang w:val="en-GB"/>
        </w:rPr>
        <w:t>5 samples</w:t>
      </w:r>
      <w:r>
        <w:rPr>
          <w:lang w:val="en-GB"/>
        </w:rPr>
        <w:t xml:space="preserve"> and </w:t>
      </w:r>
      <w:r w:rsidRPr="00681904">
        <w:rPr>
          <w:lang w:val="en-GB"/>
        </w:rPr>
        <w:t>use connected DRX requirements as baseline</w:t>
      </w:r>
      <w:r>
        <w:rPr>
          <w:lang w:val="en-GB"/>
        </w:rPr>
        <w:t>: Nokia</w:t>
      </w:r>
    </w:p>
    <w:p w:rsidR="00DF08AB" w:rsidRPr="00303252" w:rsidRDefault="00DF08AB" w:rsidP="00DF08AB">
      <w:pPr>
        <w:pStyle w:val="ListParagraph"/>
        <w:ind w:left="1440"/>
        <w:rPr>
          <w:lang w:val="en-US"/>
        </w:rPr>
      </w:pPr>
    </w:p>
    <w:p w:rsidR="00303252" w:rsidRDefault="00303252" w:rsidP="00303252">
      <w:pPr>
        <w:pStyle w:val="ListParagraph"/>
        <w:numPr>
          <w:ilvl w:val="0"/>
          <w:numId w:val="6"/>
        </w:numPr>
        <w:rPr>
          <w:lang w:val="en-US"/>
        </w:rPr>
      </w:pPr>
      <w:r>
        <w:rPr>
          <w:lang w:val="en-US"/>
        </w:rPr>
        <w:t>main issues:</w:t>
      </w:r>
    </w:p>
    <w:p w:rsidR="00303252" w:rsidRDefault="00303252" w:rsidP="00303252">
      <w:pPr>
        <w:pStyle w:val="ListParagraph"/>
        <w:numPr>
          <w:ilvl w:val="1"/>
          <w:numId w:val="6"/>
        </w:numPr>
        <w:rPr>
          <w:lang w:val="en-US"/>
        </w:rPr>
      </w:pPr>
      <w:r>
        <w:rPr>
          <w:lang w:val="en-US"/>
        </w:rPr>
        <w:lastRenderedPageBreak/>
        <w:t>measurement interval</w:t>
      </w:r>
      <w:r w:rsidR="008B5EDE">
        <w:rPr>
          <w:lang w:val="en-US"/>
        </w:rPr>
        <w:t>:</w:t>
      </w:r>
    </w:p>
    <w:p w:rsidR="008B5EDE" w:rsidRDefault="008B5EDE" w:rsidP="008B5EDE">
      <w:pPr>
        <w:pStyle w:val="ListParagraph"/>
        <w:numPr>
          <w:ilvl w:val="2"/>
          <w:numId w:val="6"/>
        </w:numPr>
        <w:rPr>
          <w:lang w:val="en-US"/>
        </w:rPr>
      </w:pPr>
      <w:r>
        <w:rPr>
          <w:lang w:val="en-US"/>
        </w:rPr>
        <w:t>Existing: Qualcomm, Huawei, Ericsson</w:t>
      </w:r>
    </w:p>
    <w:p w:rsidR="008B5EDE" w:rsidRDefault="008B5EDE" w:rsidP="008B5EDE">
      <w:pPr>
        <w:pStyle w:val="ListParagraph"/>
        <w:numPr>
          <w:ilvl w:val="2"/>
          <w:numId w:val="6"/>
        </w:numPr>
        <w:rPr>
          <w:lang w:val="en-US"/>
        </w:rPr>
      </w:pPr>
      <w:r>
        <w:rPr>
          <w:lang w:val="en-US"/>
        </w:rPr>
        <w:t>Once per DRX cycle: Nokia</w:t>
      </w:r>
    </w:p>
    <w:p w:rsidR="00DF08AB" w:rsidRPr="00DF08AB" w:rsidRDefault="00DF08AB" w:rsidP="00DF08AB">
      <w:pPr>
        <w:ind w:left="1576" w:firstLine="1304"/>
        <w:rPr>
          <w:lang w:val="en-US"/>
        </w:rPr>
      </w:pPr>
      <w:r w:rsidRPr="009B5F92">
        <w:rPr>
          <w:b/>
          <w:u w:val="single"/>
          <w:lang w:val="en-US"/>
        </w:rPr>
        <w:t>Proposed WF:</w:t>
      </w:r>
      <w:r>
        <w:rPr>
          <w:lang w:val="en-US"/>
        </w:rPr>
        <w:t xml:space="preserve"> Use existing measurement interval</w:t>
      </w:r>
    </w:p>
    <w:p w:rsidR="00303252" w:rsidRDefault="00303252" w:rsidP="00303252">
      <w:pPr>
        <w:pStyle w:val="ListParagraph"/>
        <w:numPr>
          <w:ilvl w:val="1"/>
          <w:numId w:val="6"/>
        </w:numPr>
        <w:rPr>
          <w:lang w:val="en-US"/>
        </w:rPr>
      </w:pPr>
      <w:r>
        <w:rPr>
          <w:lang w:val="en-US"/>
        </w:rPr>
        <w:t>Number of samples</w:t>
      </w:r>
      <w:r w:rsidR="008B5EDE">
        <w:rPr>
          <w:lang w:val="en-US"/>
        </w:rPr>
        <w:t>:</w:t>
      </w:r>
    </w:p>
    <w:p w:rsidR="008B5EDE" w:rsidRDefault="005A7561" w:rsidP="008B5EDE">
      <w:pPr>
        <w:pStyle w:val="ListParagraph"/>
        <w:numPr>
          <w:ilvl w:val="2"/>
          <w:numId w:val="6"/>
        </w:numPr>
        <w:rPr>
          <w:lang w:val="en-US"/>
        </w:rPr>
      </w:pPr>
      <w:r>
        <w:rPr>
          <w:lang w:val="en-US"/>
        </w:rPr>
        <w:t>Existing: Qualcomm, Huawei?</w:t>
      </w:r>
    </w:p>
    <w:p w:rsidR="005A7561" w:rsidRDefault="005A7561" w:rsidP="008B5EDE">
      <w:pPr>
        <w:pStyle w:val="ListParagraph"/>
        <w:numPr>
          <w:ilvl w:val="2"/>
          <w:numId w:val="6"/>
        </w:numPr>
        <w:rPr>
          <w:lang w:val="en-US"/>
        </w:rPr>
      </w:pPr>
      <w:r>
        <w:rPr>
          <w:lang w:val="en-US"/>
        </w:rPr>
        <w:t>5 samples: Ericsson, Nokia</w:t>
      </w:r>
    </w:p>
    <w:p w:rsidR="00DF08AB" w:rsidRPr="00DF08AB" w:rsidRDefault="00DF08AB" w:rsidP="00DF08AB">
      <w:pPr>
        <w:ind w:left="2880"/>
        <w:rPr>
          <w:lang w:val="en-US"/>
        </w:rPr>
      </w:pPr>
      <w:r w:rsidRPr="009B5F92">
        <w:rPr>
          <w:b/>
          <w:u w:val="single"/>
          <w:lang w:val="en-US"/>
        </w:rPr>
        <w:t>Proposed WF:</w:t>
      </w:r>
      <w:r>
        <w:rPr>
          <w:lang w:val="en-US"/>
        </w:rPr>
        <w:t xml:space="preserve"> use [TBD] measurement samples in idle mode for averaging</w:t>
      </w:r>
    </w:p>
    <w:p w:rsidR="00DF08AB" w:rsidRDefault="00DF08AB" w:rsidP="00DF08AB">
      <w:pPr>
        <w:pStyle w:val="ListParagraph"/>
        <w:numPr>
          <w:ilvl w:val="1"/>
          <w:numId w:val="6"/>
        </w:numPr>
        <w:rPr>
          <w:lang w:val="en-US"/>
        </w:rPr>
      </w:pPr>
      <w:r>
        <w:rPr>
          <w:lang w:val="en-US"/>
        </w:rPr>
        <w:t>Accuracy:</w:t>
      </w:r>
    </w:p>
    <w:p w:rsidR="00DF08AB" w:rsidRPr="00303252" w:rsidRDefault="00DF08AB" w:rsidP="00DF08AB">
      <w:pPr>
        <w:pStyle w:val="ListParagraph"/>
        <w:numPr>
          <w:ilvl w:val="2"/>
          <w:numId w:val="6"/>
        </w:numPr>
        <w:rPr>
          <w:lang w:val="en-US"/>
        </w:rPr>
      </w:pPr>
      <w:r>
        <w:rPr>
          <w:lang w:val="en-US"/>
        </w:rPr>
        <w:t>Connected mode DRX: Ericsson, Nokia</w:t>
      </w:r>
    </w:p>
    <w:p w:rsidR="00993812" w:rsidRDefault="00993812" w:rsidP="00182951">
      <w:pPr>
        <w:pStyle w:val="ListParagraph"/>
        <w:numPr>
          <w:ilvl w:val="0"/>
          <w:numId w:val="11"/>
        </w:numPr>
        <w:rPr>
          <w:lang w:val="en-US"/>
        </w:rPr>
      </w:pPr>
      <w:r>
        <w:rPr>
          <w:lang w:val="en-US"/>
        </w:rPr>
        <w:t>Side conditions</w:t>
      </w:r>
    </w:p>
    <w:p w:rsidR="00993812" w:rsidRPr="00421EC2" w:rsidRDefault="00765C76" w:rsidP="00182951">
      <w:pPr>
        <w:pStyle w:val="ListParagraph"/>
        <w:numPr>
          <w:ilvl w:val="1"/>
          <w:numId w:val="11"/>
        </w:numPr>
        <w:rPr>
          <w:lang w:val="en-US"/>
        </w:rPr>
      </w:pPr>
      <w:r>
        <w:rPr>
          <w:lang w:val="en-US"/>
        </w:rPr>
        <w:t>known cell in Idle mode: Ericsson</w:t>
      </w:r>
    </w:p>
    <w:p w:rsidR="00002094" w:rsidRDefault="00002094" w:rsidP="00B81D88">
      <w:pPr>
        <w:rPr>
          <w:lang w:val="en-US"/>
        </w:rPr>
      </w:pPr>
    </w:p>
    <w:p w:rsidR="00B81D88" w:rsidRDefault="00B81D88" w:rsidP="00B81D88">
      <w:pPr>
        <w:pStyle w:val="Heading2"/>
        <w:rPr>
          <w:lang w:val="en-US"/>
        </w:rPr>
      </w:pPr>
      <w:bookmarkStart w:id="3" w:name="_Hlk507404282"/>
      <w:r>
        <w:rPr>
          <w:lang w:val="en-US"/>
        </w:rPr>
        <w:t>6.25.</w:t>
      </w:r>
      <w:r w:rsidR="00002094">
        <w:rPr>
          <w:lang w:val="en-US"/>
        </w:rPr>
        <w:t>3</w:t>
      </w:r>
      <w:r>
        <w:rPr>
          <w:lang w:val="en-US"/>
        </w:rPr>
        <w:tab/>
      </w:r>
      <w:r w:rsidR="00002094">
        <w:rPr>
          <w:lang w:val="en-US"/>
        </w:rPr>
        <w:t>Direct SCell activation</w:t>
      </w:r>
      <w:bookmarkEnd w:id="3"/>
    </w:p>
    <w:p w:rsidR="00A04095" w:rsidRPr="00182951" w:rsidRDefault="00A04095" w:rsidP="00A04095">
      <w:pPr>
        <w:rPr>
          <w:lang w:val="en-US"/>
        </w:rPr>
      </w:pPr>
      <w:r>
        <w:rPr>
          <w:lang w:val="en-US"/>
        </w:rPr>
        <w:t>Following papers and proposals have been submitted to the meeting:</w:t>
      </w:r>
    </w:p>
    <w:tbl>
      <w:tblPr>
        <w:tblStyle w:val="TableGrid"/>
        <w:tblW w:w="0" w:type="auto"/>
        <w:tblLook w:val="04A0" w:firstRow="1" w:lastRow="0" w:firstColumn="1" w:lastColumn="0" w:noHBand="0" w:noVBand="1"/>
      </w:tblPr>
      <w:tblGrid>
        <w:gridCol w:w="1271"/>
        <w:gridCol w:w="1418"/>
        <w:gridCol w:w="6939"/>
      </w:tblGrid>
      <w:tr w:rsidR="00E601B0" w:rsidRPr="00AE6A96" w:rsidTr="00D54A19">
        <w:tc>
          <w:tcPr>
            <w:tcW w:w="1271" w:type="dxa"/>
          </w:tcPr>
          <w:p w:rsidR="00E601B0" w:rsidRDefault="00D54A19" w:rsidP="00B81D88">
            <w:pPr>
              <w:rPr>
                <w:lang w:val="en-US"/>
              </w:rPr>
            </w:pPr>
            <w:r w:rsidRPr="00D54A19">
              <w:rPr>
                <w:lang w:val="en-US"/>
              </w:rPr>
              <w:t>Qualcomm</w:t>
            </w:r>
          </w:p>
        </w:tc>
        <w:tc>
          <w:tcPr>
            <w:tcW w:w="1418" w:type="dxa"/>
          </w:tcPr>
          <w:p w:rsidR="00E601B0" w:rsidRDefault="00D54A19" w:rsidP="00B81D88">
            <w:pPr>
              <w:rPr>
                <w:lang w:val="en-US"/>
              </w:rPr>
            </w:pPr>
            <w:r w:rsidRPr="00D54A19">
              <w:rPr>
                <w:lang w:val="en-US"/>
              </w:rPr>
              <w:t>R4-1802344</w:t>
            </w:r>
          </w:p>
        </w:tc>
        <w:tc>
          <w:tcPr>
            <w:tcW w:w="6939" w:type="dxa"/>
          </w:tcPr>
          <w:p w:rsidR="00D54A19" w:rsidRPr="00D54A19" w:rsidRDefault="00D54A19" w:rsidP="00D54A19">
            <w:pPr>
              <w:rPr>
                <w:lang w:val="en-US"/>
              </w:rPr>
            </w:pPr>
            <w:r w:rsidRPr="00D54A19">
              <w:rPr>
                <w:lang w:val="en-US"/>
              </w:rPr>
              <w:t xml:space="preserve">Proposal 1. UE requirement related to the RRC processing for </w:t>
            </w:r>
            <w:proofErr w:type="spellStart"/>
            <w:r w:rsidRPr="00D54A19">
              <w:rPr>
                <w:lang w:val="en-US"/>
              </w:rPr>
              <w:t>Scell</w:t>
            </w:r>
            <w:proofErr w:type="spellEnd"/>
            <w:r w:rsidRPr="00D54A19">
              <w:rPr>
                <w:lang w:val="en-US"/>
              </w:rPr>
              <w:t xml:space="preserve"> addition before the beginning of actual </w:t>
            </w:r>
            <w:proofErr w:type="spellStart"/>
            <w:r w:rsidRPr="00D54A19">
              <w:rPr>
                <w:lang w:val="en-US"/>
              </w:rPr>
              <w:t>Scell</w:t>
            </w:r>
            <w:proofErr w:type="spellEnd"/>
            <w:r w:rsidRPr="00D54A19">
              <w:rPr>
                <w:lang w:val="en-US"/>
              </w:rPr>
              <w:t xml:space="preserve"> activation remains the same under the direct </w:t>
            </w:r>
            <w:proofErr w:type="spellStart"/>
            <w:r w:rsidRPr="00D54A19">
              <w:rPr>
                <w:lang w:val="en-US"/>
              </w:rPr>
              <w:t>Scell</w:t>
            </w:r>
            <w:proofErr w:type="spellEnd"/>
            <w:r w:rsidRPr="00D54A19">
              <w:rPr>
                <w:lang w:val="en-US"/>
              </w:rPr>
              <w:t xml:space="preserve"> activation.</w:t>
            </w:r>
          </w:p>
          <w:p w:rsidR="00E601B0" w:rsidRPr="00D54A19" w:rsidRDefault="00D54A19" w:rsidP="00D54A19">
            <w:pPr>
              <w:rPr>
                <w:lang w:val="en-US"/>
              </w:rPr>
            </w:pPr>
            <w:r w:rsidRPr="00D54A19">
              <w:rPr>
                <w:lang w:val="en-US"/>
              </w:rPr>
              <w:t xml:space="preserve">Proposal 2. </w:t>
            </w:r>
            <w:proofErr w:type="spellStart"/>
            <w:r w:rsidRPr="00D54A19">
              <w:rPr>
                <w:lang w:val="en-US"/>
              </w:rPr>
              <w:t>Scell</w:t>
            </w:r>
            <w:proofErr w:type="spellEnd"/>
            <w:r w:rsidRPr="00D54A19">
              <w:rPr>
                <w:lang w:val="en-US"/>
              </w:rPr>
              <w:t xml:space="preserve"> activation delay in the direct </w:t>
            </w:r>
            <w:proofErr w:type="spellStart"/>
            <w:r w:rsidRPr="00D54A19">
              <w:rPr>
                <w:lang w:val="en-US"/>
              </w:rPr>
              <w:t>Scell</w:t>
            </w:r>
            <w:proofErr w:type="spellEnd"/>
            <w:r w:rsidRPr="00D54A19">
              <w:rPr>
                <w:lang w:val="en-US"/>
              </w:rPr>
              <w:t xml:space="preserve"> activation scenario is defined from the time UE receives ACK for PUSCH transmission containing </w:t>
            </w:r>
            <w:proofErr w:type="spellStart"/>
            <w:r w:rsidRPr="00D54A19">
              <w:rPr>
                <w:lang w:val="en-US"/>
              </w:rPr>
              <w:t>RRCConnectionReconfigurationComplete</w:t>
            </w:r>
            <w:proofErr w:type="spellEnd"/>
            <w:r w:rsidRPr="00D54A19">
              <w:rPr>
                <w:lang w:val="en-US"/>
              </w:rPr>
              <w:t xml:space="preserve"> until reporting the first valid CQI for the </w:t>
            </w:r>
            <w:proofErr w:type="spellStart"/>
            <w:r w:rsidRPr="00D54A19">
              <w:rPr>
                <w:lang w:val="en-US"/>
              </w:rPr>
              <w:t>Scell</w:t>
            </w:r>
            <w:proofErr w:type="spellEnd"/>
            <w:r w:rsidRPr="00D54A19">
              <w:rPr>
                <w:lang w:val="en-US"/>
              </w:rPr>
              <w:t xml:space="preserve"> being activated.</w:t>
            </w:r>
          </w:p>
          <w:p w:rsidR="00D54A19" w:rsidRPr="00D54A19" w:rsidRDefault="00D54A19" w:rsidP="00D54A19">
            <w:pPr>
              <w:rPr>
                <w:lang w:val="en-US"/>
              </w:rPr>
            </w:pPr>
            <w:r w:rsidRPr="00D54A19">
              <w:rPr>
                <w:lang w:val="en-US"/>
              </w:rPr>
              <w:t xml:space="preserve">Proposal 3. To consider up to 3ms of PHICH processing delay in the </w:t>
            </w:r>
            <w:proofErr w:type="spellStart"/>
            <w:r w:rsidRPr="00D54A19">
              <w:rPr>
                <w:lang w:val="en-US"/>
              </w:rPr>
              <w:t>Scell</w:t>
            </w:r>
            <w:proofErr w:type="spellEnd"/>
            <w:r w:rsidRPr="00D54A19">
              <w:rPr>
                <w:lang w:val="en-US"/>
              </w:rPr>
              <w:t xml:space="preserve"> activation delay under the direct </w:t>
            </w:r>
            <w:proofErr w:type="spellStart"/>
            <w:r w:rsidRPr="00D54A19">
              <w:rPr>
                <w:lang w:val="en-US"/>
              </w:rPr>
              <w:t>Scell</w:t>
            </w:r>
            <w:proofErr w:type="spellEnd"/>
            <w:r w:rsidRPr="00D54A19">
              <w:rPr>
                <w:lang w:val="en-US"/>
              </w:rPr>
              <w:t xml:space="preserve"> activation scenario.</w:t>
            </w:r>
          </w:p>
          <w:p w:rsidR="00D54A19" w:rsidRPr="00D54A19" w:rsidRDefault="00D54A19" w:rsidP="00D54A19">
            <w:pPr>
              <w:rPr>
                <w:lang w:val="en-US"/>
              </w:rPr>
            </w:pPr>
            <w:r w:rsidRPr="00D54A19">
              <w:rPr>
                <w:lang w:val="en-US"/>
              </w:rPr>
              <w:t xml:space="preserve">Proposal 4. Define an interruption window of [n+4, n+8] for FDD, and [n+4, n+10] for TDD where the PHICH including ACK for </w:t>
            </w:r>
            <w:proofErr w:type="spellStart"/>
            <w:r w:rsidRPr="00D54A19">
              <w:rPr>
                <w:lang w:val="en-US"/>
              </w:rPr>
              <w:t>RRCConnectionReconfigurationComplete</w:t>
            </w:r>
            <w:proofErr w:type="spellEnd"/>
            <w:r w:rsidRPr="00D54A19">
              <w:rPr>
                <w:lang w:val="en-US"/>
              </w:rPr>
              <w:t xml:space="preserve"> message is received at subframe n.</w:t>
            </w:r>
          </w:p>
          <w:p w:rsidR="00D54A19" w:rsidRPr="00D54A19" w:rsidRDefault="00D54A19" w:rsidP="00D54A19">
            <w:pPr>
              <w:rPr>
                <w:lang w:val="en-US"/>
              </w:rPr>
            </w:pPr>
            <w:r w:rsidRPr="00D54A19">
              <w:rPr>
                <w:lang w:val="en-US"/>
              </w:rPr>
              <w:t xml:space="preserve">Proposal 5. </w:t>
            </w:r>
            <w:proofErr w:type="spellStart"/>
            <w:r w:rsidRPr="00D54A19">
              <w:rPr>
                <w:lang w:val="en-US"/>
              </w:rPr>
              <w:t>Scell</w:t>
            </w:r>
            <w:proofErr w:type="spellEnd"/>
            <w:r w:rsidRPr="00D54A19">
              <w:rPr>
                <w:lang w:val="en-US"/>
              </w:rPr>
              <w:t xml:space="preserve"> activation delay requirement under the direct </w:t>
            </w:r>
            <w:proofErr w:type="spellStart"/>
            <w:r w:rsidRPr="00D54A19">
              <w:rPr>
                <w:lang w:val="en-US"/>
              </w:rPr>
              <w:t>Scell</w:t>
            </w:r>
            <w:proofErr w:type="spellEnd"/>
            <w:r w:rsidRPr="00D54A19">
              <w:rPr>
                <w:lang w:val="en-US"/>
              </w:rPr>
              <w:t xml:space="preserve"> activation scenario is given by n+33 where the PHICH including ACK for </w:t>
            </w:r>
            <w:proofErr w:type="spellStart"/>
            <w:r w:rsidRPr="00D54A19">
              <w:rPr>
                <w:lang w:val="en-US"/>
              </w:rPr>
              <w:t>RRCConnectionReconfigurationComplete</w:t>
            </w:r>
            <w:proofErr w:type="spellEnd"/>
            <w:r w:rsidRPr="00D54A19">
              <w:rPr>
                <w:lang w:val="en-US"/>
              </w:rPr>
              <w:t xml:space="preserve"> message is received at subframe n.</w:t>
            </w:r>
          </w:p>
          <w:p w:rsidR="00D54A19" w:rsidRPr="00D54A19" w:rsidRDefault="00D54A19" w:rsidP="00D54A19">
            <w:pPr>
              <w:rPr>
                <w:lang w:val="en-US"/>
              </w:rPr>
            </w:pPr>
            <w:r w:rsidRPr="00D54A19">
              <w:rPr>
                <w:lang w:val="en-US"/>
              </w:rPr>
              <w:t xml:space="preserve">Proposal 6. For the handover with the direct </w:t>
            </w:r>
            <w:proofErr w:type="spellStart"/>
            <w:r w:rsidRPr="00D54A19">
              <w:rPr>
                <w:lang w:val="en-US"/>
              </w:rPr>
              <w:t>Scell</w:t>
            </w:r>
            <w:proofErr w:type="spellEnd"/>
            <w:r w:rsidRPr="00D54A19">
              <w:rPr>
                <w:lang w:val="en-US"/>
              </w:rPr>
              <w:t xml:space="preserve"> activation, </w:t>
            </w:r>
            <w:proofErr w:type="spellStart"/>
            <w:r w:rsidRPr="00D54A19">
              <w:rPr>
                <w:lang w:val="en-US"/>
              </w:rPr>
              <w:t>Scell</w:t>
            </w:r>
            <w:proofErr w:type="spellEnd"/>
            <w:r w:rsidRPr="00D54A19">
              <w:rPr>
                <w:lang w:val="en-US"/>
              </w:rPr>
              <w:t xml:space="preserve"> activation delay requirement is given by n+33, provided that the PHICH including ACK for </w:t>
            </w:r>
            <w:proofErr w:type="spellStart"/>
            <w:r w:rsidRPr="00D54A19">
              <w:rPr>
                <w:lang w:val="en-US"/>
              </w:rPr>
              <w:t>RRCConnectionReconfigurationComplete</w:t>
            </w:r>
            <w:proofErr w:type="spellEnd"/>
            <w:r w:rsidRPr="00D54A19">
              <w:rPr>
                <w:lang w:val="en-US"/>
              </w:rPr>
              <w:t xml:space="preserve"> message transmitted to the target cell is received at subframe n.</w:t>
            </w:r>
          </w:p>
          <w:p w:rsidR="00D54A19" w:rsidRPr="00D54A19" w:rsidRDefault="00D54A19" w:rsidP="00D54A19">
            <w:pPr>
              <w:rPr>
                <w:lang w:val="en-US"/>
              </w:rPr>
            </w:pPr>
            <w:r w:rsidRPr="00D54A19">
              <w:rPr>
                <w:lang w:val="en-US"/>
              </w:rPr>
              <w:t xml:space="preserve">Proposal 7. Handover delay with the direct </w:t>
            </w:r>
            <w:proofErr w:type="spellStart"/>
            <w:r w:rsidRPr="00D54A19">
              <w:rPr>
                <w:lang w:val="en-US"/>
              </w:rPr>
              <w:t>Scell</w:t>
            </w:r>
            <w:proofErr w:type="spellEnd"/>
            <w:r w:rsidRPr="00D54A19">
              <w:rPr>
                <w:lang w:val="en-US"/>
              </w:rPr>
              <w:t xml:space="preserve"> activation is given by the sum of the RRC procedure delay and the interruption time as stated in clause 5.1.2 in TS36.133, where the RRC procedure delay is the sum of the RRC procedure delay required for mobility and </w:t>
            </w:r>
            <w:proofErr w:type="spellStart"/>
            <w:r w:rsidRPr="00D54A19">
              <w:rPr>
                <w:lang w:val="en-US"/>
              </w:rPr>
              <w:t>Scell</w:t>
            </w:r>
            <w:proofErr w:type="spellEnd"/>
            <w:r w:rsidRPr="00D54A19">
              <w:rPr>
                <w:lang w:val="en-US"/>
              </w:rPr>
              <w:t xml:space="preserve"> addition.</w:t>
            </w:r>
          </w:p>
          <w:p w:rsidR="00D54A19" w:rsidRPr="00D54A19" w:rsidRDefault="00D54A19" w:rsidP="00D54A19">
            <w:pPr>
              <w:rPr>
                <w:lang w:val="en-US"/>
              </w:rPr>
            </w:pPr>
            <w:r w:rsidRPr="00D54A19">
              <w:rPr>
                <w:lang w:val="en-US"/>
              </w:rPr>
              <w:t xml:space="preserve">Proposal 8. Interruption time during handover increases by 5ms for </w:t>
            </w:r>
            <w:proofErr w:type="spellStart"/>
            <w:r w:rsidRPr="00D54A19">
              <w:rPr>
                <w:lang w:val="en-US"/>
              </w:rPr>
              <w:t>Scell</w:t>
            </w:r>
            <w:proofErr w:type="spellEnd"/>
            <w:r w:rsidRPr="00D54A19">
              <w:rPr>
                <w:lang w:val="en-US"/>
              </w:rPr>
              <w:t xml:space="preserve"> addition when </w:t>
            </w:r>
            <w:proofErr w:type="spellStart"/>
            <w:r w:rsidRPr="00D54A19">
              <w:rPr>
                <w:lang w:val="en-US"/>
              </w:rPr>
              <w:t>Scell</w:t>
            </w:r>
            <w:proofErr w:type="spellEnd"/>
            <w:r w:rsidRPr="00D54A19">
              <w:rPr>
                <w:lang w:val="en-US"/>
              </w:rPr>
              <w:t xml:space="preserve"> is added/activated during handover.</w:t>
            </w:r>
          </w:p>
          <w:p w:rsidR="00D54A19" w:rsidRPr="00D54A19" w:rsidRDefault="00D54A19" w:rsidP="00D54A19">
            <w:pPr>
              <w:rPr>
                <w:lang w:val="en-US"/>
              </w:rPr>
            </w:pPr>
          </w:p>
          <w:p w:rsidR="00D54A19" w:rsidRPr="00D54A19" w:rsidRDefault="00D54A19" w:rsidP="00D54A19">
            <w:pPr>
              <w:rPr>
                <w:lang w:val="en-US"/>
              </w:rPr>
            </w:pPr>
          </w:p>
        </w:tc>
      </w:tr>
      <w:tr w:rsidR="00E601B0" w:rsidRPr="00AE6A96" w:rsidTr="00D54A19">
        <w:tc>
          <w:tcPr>
            <w:tcW w:w="1271" w:type="dxa"/>
          </w:tcPr>
          <w:p w:rsidR="00E601B0" w:rsidRDefault="00D54A19" w:rsidP="00B81D88">
            <w:pPr>
              <w:rPr>
                <w:lang w:val="en-US"/>
              </w:rPr>
            </w:pPr>
            <w:r w:rsidRPr="00D54A19">
              <w:rPr>
                <w:lang w:val="en-US"/>
              </w:rPr>
              <w:t xml:space="preserve">Nokia, Nokia </w:t>
            </w:r>
            <w:r w:rsidRPr="00D54A19">
              <w:rPr>
                <w:lang w:val="en-US"/>
              </w:rPr>
              <w:lastRenderedPageBreak/>
              <w:t>Shanghai Bell</w:t>
            </w:r>
          </w:p>
        </w:tc>
        <w:tc>
          <w:tcPr>
            <w:tcW w:w="1418" w:type="dxa"/>
          </w:tcPr>
          <w:p w:rsidR="00E601B0" w:rsidRDefault="00D54A19" w:rsidP="00B81D88">
            <w:pPr>
              <w:rPr>
                <w:lang w:val="en-US"/>
              </w:rPr>
            </w:pPr>
            <w:r w:rsidRPr="00D54A19">
              <w:rPr>
                <w:lang w:val="en-US"/>
              </w:rPr>
              <w:lastRenderedPageBreak/>
              <w:t>R4-1803061</w:t>
            </w:r>
          </w:p>
        </w:tc>
        <w:tc>
          <w:tcPr>
            <w:tcW w:w="6939" w:type="dxa"/>
          </w:tcPr>
          <w:p w:rsidR="00D54A19" w:rsidRPr="00D54A19" w:rsidRDefault="00D54A19" w:rsidP="00D54A19">
            <w:pPr>
              <w:rPr>
                <w:lang w:val="en-GB"/>
              </w:rPr>
            </w:pPr>
            <w:r w:rsidRPr="00D54A19">
              <w:rPr>
                <w:lang w:val="en-GB"/>
              </w:rPr>
              <w:t xml:space="preserve">Proposal 1: RAN4 to consider direct SCell activation delay to start after UE has received the RRC message containing the direct SCell configuration (i.e. </w:t>
            </w:r>
            <w:r w:rsidRPr="00D54A19">
              <w:rPr>
                <w:lang w:val="en-GB"/>
              </w:rPr>
              <w:lastRenderedPageBreak/>
              <w:t xml:space="preserve">with activation) + RRC processing delay (as defined in sub clause 11.2 of </w:t>
            </w:r>
            <w:r w:rsidR="001877D9">
              <w:fldChar w:fldCharType="begin"/>
            </w:r>
            <w:r w:rsidR="001877D9" w:rsidRPr="00295BDE">
              <w:rPr>
                <w:lang w:val="en-GB"/>
                <w:rPrChange w:id="4" w:author="Dalsgaard, Lars (Nokia - FI/Oulu)" w:date="2018-02-26T13:56:00Z">
                  <w:rPr/>
                </w:rPrChange>
              </w:rPr>
              <w:instrText xml:space="preserve"> HYPERLINK "http://www.3gpp.org/DynaReport/36331.htm" </w:instrText>
            </w:r>
            <w:r w:rsidR="001877D9">
              <w:fldChar w:fldCharType="separate"/>
            </w:r>
            <w:r w:rsidRPr="00D54A19">
              <w:rPr>
                <w:rStyle w:val="Hyperlink"/>
                <w:lang w:val="en-GB"/>
              </w:rPr>
              <w:t>TS36.331</w:t>
            </w:r>
            <w:r w:rsidR="001877D9">
              <w:rPr>
                <w:rStyle w:val="Hyperlink"/>
                <w:lang w:val="en-GB"/>
              </w:rPr>
              <w:fldChar w:fldCharType="end"/>
            </w:r>
            <w:r w:rsidRPr="00D54A19">
              <w:rPr>
                <w:lang w:val="en-GB"/>
              </w:rPr>
              <w:t xml:space="preserve">) </w:t>
            </w:r>
          </w:p>
          <w:p w:rsidR="00D54A19" w:rsidRPr="00D54A19" w:rsidRDefault="00D54A19" w:rsidP="00D54A19">
            <w:pPr>
              <w:rPr>
                <w:lang w:val="en-GB"/>
              </w:rPr>
            </w:pPr>
            <w:r w:rsidRPr="00D54A19">
              <w:rPr>
                <w:lang w:val="en-GB"/>
              </w:rPr>
              <w:t xml:space="preserve">Proposal 2: The baseline for RAN4 requirements on activation delay for SCell configured to be in active state should be 4ms for known </w:t>
            </w:r>
            <w:proofErr w:type="spellStart"/>
            <w:r w:rsidRPr="00D54A19">
              <w:rPr>
                <w:lang w:val="en-GB"/>
              </w:rPr>
              <w:t>SCells</w:t>
            </w:r>
            <w:proofErr w:type="spellEnd"/>
            <w:r w:rsidRPr="00D54A19">
              <w:rPr>
                <w:lang w:val="en-GB"/>
              </w:rPr>
              <w:t xml:space="preserve"> and 14ms for unknown </w:t>
            </w:r>
            <w:proofErr w:type="spellStart"/>
            <w:r w:rsidRPr="00D54A19">
              <w:rPr>
                <w:lang w:val="en-GB"/>
              </w:rPr>
              <w:t>SCells</w:t>
            </w:r>
            <w:proofErr w:type="spellEnd"/>
            <w:r w:rsidRPr="00D54A19">
              <w:rPr>
                <w:lang w:val="en-GB"/>
              </w:rPr>
              <w:t>.</w:t>
            </w:r>
          </w:p>
          <w:p w:rsidR="00D54A19" w:rsidRPr="00D54A19" w:rsidRDefault="00D54A19" w:rsidP="00D54A19">
            <w:pPr>
              <w:rPr>
                <w:lang w:val="en-GB"/>
              </w:rPr>
            </w:pPr>
            <w:r w:rsidRPr="00D54A19">
              <w:rPr>
                <w:lang w:val="en-GB"/>
              </w:rPr>
              <w:t>Proposal 3: No new CA interruption requirements are needed when SCell is configured as activated.</w:t>
            </w:r>
          </w:p>
          <w:p w:rsidR="00D54A19" w:rsidRPr="00D54A19" w:rsidRDefault="00D54A19" w:rsidP="00D54A19">
            <w:pPr>
              <w:rPr>
                <w:lang w:val="en-GB"/>
              </w:rPr>
            </w:pPr>
            <w:r w:rsidRPr="00D54A19">
              <w:rPr>
                <w:lang w:val="en-GB"/>
              </w:rPr>
              <w:t>Proposal 4: No new DC-specific requirements are needed due to SCell activation at configuration. The same requirements as for CA will apply also to DC cases.</w:t>
            </w:r>
          </w:p>
          <w:p w:rsidR="00E601B0" w:rsidRPr="00D54A19" w:rsidRDefault="00E601B0" w:rsidP="00B81D88">
            <w:pPr>
              <w:rPr>
                <w:lang w:val="en-GB"/>
              </w:rPr>
            </w:pPr>
          </w:p>
        </w:tc>
      </w:tr>
      <w:tr w:rsidR="00E601B0" w:rsidRPr="00AE6A96" w:rsidTr="00D54A19">
        <w:tc>
          <w:tcPr>
            <w:tcW w:w="1271" w:type="dxa"/>
          </w:tcPr>
          <w:p w:rsidR="00E601B0" w:rsidRDefault="00E601B0" w:rsidP="00B81D88">
            <w:pPr>
              <w:rPr>
                <w:lang w:val="en-US"/>
              </w:rPr>
            </w:pPr>
          </w:p>
        </w:tc>
        <w:tc>
          <w:tcPr>
            <w:tcW w:w="1418" w:type="dxa"/>
          </w:tcPr>
          <w:p w:rsidR="00E601B0" w:rsidRDefault="00E601B0" w:rsidP="00B81D88">
            <w:pPr>
              <w:rPr>
                <w:lang w:val="en-US"/>
              </w:rPr>
            </w:pPr>
          </w:p>
        </w:tc>
        <w:tc>
          <w:tcPr>
            <w:tcW w:w="6939" w:type="dxa"/>
          </w:tcPr>
          <w:p w:rsidR="00E601B0" w:rsidRDefault="00E601B0" w:rsidP="00B81D88">
            <w:pPr>
              <w:rPr>
                <w:lang w:val="en-US"/>
              </w:rPr>
            </w:pPr>
          </w:p>
        </w:tc>
      </w:tr>
    </w:tbl>
    <w:p w:rsidR="00B81D88" w:rsidRDefault="00B81D88" w:rsidP="00B81D88">
      <w:pPr>
        <w:rPr>
          <w:lang w:val="en-US"/>
        </w:rPr>
      </w:pPr>
    </w:p>
    <w:p w:rsidR="00D54A19" w:rsidRDefault="00A04095" w:rsidP="00B81D88">
      <w:pPr>
        <w:rPr>
          <w:lang w:val="en-US"/>
        </w:rPr>
      </w:pPr>
      <w:r w:rsidRPr="008312CA">
        <w:rPr>
          <w:lang w:val="en-US"/>
        </w:rPr>
        <w:t>Based on the submitted paper</w:t>
      </w:r>
      <w:r>
        <w:rPr>
          <w:lang w:val="en-US"/>
        </w:rPr>
        <w:t>s</w:t>
      </w:r>
      <w:r w:rsidRPr="008312CA">
        <w:rPr>
          <w:lang w:val="en-US"/>
        </w:rPr>
        <w:t xml:space="preserve"> and proposals </w:t>
      </w:r>
      <w:r>
        <w:rPr>
          <w:lang w:val="en-US"/>
        </w:rPr>
        <w:t xml:space="preserve">following topics </w:t>
      </w:r>
      <w:r w:rsidRPr="008312CA">
        <w:rPr>
          <w:lang w:val="en-US"/>
        </w:rPr>
        <w:t>need</w:t>
      </w:r>
      <w:r>
        <w:rPr>
          <w:lang w:val="en-US"/>
        </w:rPr>
        <w:t>s</w:t>
      </w:r>
      <w:r w:rsidRPr="008312CA">
        <w:rPr>
          <w:lang w:val="en-US"/>
        </w:rPr>
        <w:t xml:space="preserve"> to </w:t>
      </w:r>
      <w:r>
        <w:rPr>
          <w:lang w:val="en-US"/>
        </w:rPr>
        <w:t xml:space="preserve">be </w:t>
      </w:r>
      <w:r w:rsidRPr="008312CA">
        <w:rPr>
          <w:lang w:val="en-US"/>
        </w:rPr>
        <w:t>discuss</w:t>
      </w:r>
      <w:r>
        <w:rPr>
          <w:lang w:val="en-US"/>
        </w:rPr>
        <w:t>ed</w:t>
      </w:r>
      <w:r w:rsidR="00D54A19">
        <w:rPr>
          <w:lang w:val="en-US"/>
        </w:rPr>
        <w:t>:</w:t>
      </w:r>
    </w:p>
    <w:p w:rsidR="00A04095" w:rsidRDefault="00A04095" w:rsidP="00A04095">
      <w:pPr>
        <w:pStyle w:val="ListParagraph"/>
        <w:numPr>
          <w:ilvl w:val="0"/>
          <w:numId w:val="12"/>
        </w:numPr>
        <w:rPr>
          <w:lang w:val="en-US"/>
        </w:rPr>
      </w:pPr>
      <w:r>
        <w:rPr>
          <w:lang w:val="en-US"/>
        </w:rPr>
        <w:t>W</w:t>
      </w:r>
      <w:r w:rsidRPr="00D54A19">
        <w:rPr>
          <w:lang w:val="en-US"/>
        </w:rPr>
        <w:t xml:space="preserve">hich point </w:t>
      </w:r>
      <w:r>
        <w:rPr>
          <w:lang w:val="en-US"/>
        </w:rPr>
        <w:t xml:space="preserve">defines </w:t>
      </w:r>
      <w:r w:rsidRPr="00D54A19">
        <w:rPr>
          <w:lang w:val="en-US"/>
        </w:rPr>
        <w:t xml:space="preserve">the </w:t>
      </w:r>
      <w:r>
        <w:rPr>
          <w:lang w:val="en-US"/>
        </w:rPr>
        <w:t xml:space="preserve">beginning of the </w:t>
      </w:r>
      <w:r w:rsidRPr="00D54A19">
        <w:rPr>
          <w:lang w:val="en-US"/>
        </w:rPr>
        <w:t>SCell activation</w:t>
      </w:r>
    </w:p>
    <w:p w:rsidR="00A04095" w:rsidRPr="00A04095" w:rsidRDefault="00A04095" w:rsidP="00A04095">
      <w:pPr>
        <w:pStyle w:val="ListParagraph"/>
        <w:numPr>
          <w:ilvl w:val="0"/>
          <w:numId w:val="12"/>
        </w:numPr>
        <w:rPr>
          <w:lang w:val="en-US"/>
        </w:rPr>
      </w:pPr>
      <w:r>
        <w:rPr>
          <w:lang w:val="en-GB"/>
        </w:rPr>
        <w:t>Activation delay length</w:t>
      </w:r>
    </w:p>
    <w:p w:rsidR="00A04095" w:rsidRPr="00A04095" w:rsidRDefault="00A04095" w:rsidP="00A04095">
      <w:pPr>
        <w:pStyle w:val="ListParagraph"/>
        <w:numPr>
          <w:ilvl w:val="0"/>
          <w:numId w:val="12"/>
        </w:numPr>
        <w:rPr>
          <w:lang w:val="en-US"/>
        </w:rPr>
      </w:pPr>
      <w:r>
        <w:rPr>
          <w:lang w:val="en-GB"/>
        </w:rPr>
        <w:t>Interruptions</w:t>
      </w:r>
    </w:p>
    <w:p w:rsidR="00A04095" w:rsidRPr="00A04095" w:rsidRDefault="00A04095" w:rsidP="00A04095">
      <w:pPr>
        <w:rPr>
          <w:lang w:val="en-US"/>
        </w:rPr>
      </w:pPr>
    </w:p>
    <w:p w:rsidR="00D54A19" w:rsidRPr="00A04095" w:rsidRDefault="00A04095" w:rsidP="00A04095">
      <w:pPr>
        <w:pStyle w:val="ListParagraph"/>
        <w:numPr>
          <w:ilvl w:val="0"/>
          <w:numId w:val="13"/>
        </w:numPr>
        <w:rPr>
          <w:b/>
          <w:lang w:val="en-US"/>
        </w:rPr>
      </w:pPr>
      <w:r w:rsidRPr="00A04095">
        <w:rPr>
          <w:b/>
          <w:lang w:val="en-US"/>
        </w:rPr>
        <w:t>Which point defines the beginning of the SCell activation</w:t>
      </w:r>
    </w:p>
    <w:p w:rsidR="00D54A19" w:rsidRDefault="00C709BB" w:rsidP="00A04095">
      <w:pPr>
        <w:pStyle w:val="ListParagraph"/>
        <w:numPr>
          <w:ilvl w:val="1"/>
          <w:numId w:val="13"/>
        </w:numPr>
        <w:rPr>
          <w:lang w:val="en-US"/>
        </w:rPr>
      </w:pPr>
      <w:r w:rsidRPr="00D54A19">
        <w:rPr>
          <w:lang w:val="en-US"/>
        </w:rPr>
        <w:t>UE receives ACK</w:t>
      </w:r>
      <w:r>
        <w:rPr>
          <w:lang w:val="en-US"/>
        </w:rPr>
        <w:t xml:space="preserve"> for </w:t>
      </w:r>
      <w:proofErr w:type="spellStart"/>
      <w:r w:rsidRPr="00D54A19">
        <w:rPr>
          <w:lang w:val="en-US"/>
        </w:rPr>
        <w:t>RRCConnectionReconfigurationComplete</w:t>
      </w:r>
      <w:proofErr w:type="spellEnd"/>
      <w:r>
        <w:rPr>
          <w:lang w:val="en-US"/>
        </w:rPr>
        <w:t xml:space="preserve"> </w:t>
      </w:r>
      <w:proofErr w:type="spellStart"/>
      <w:r>
        <w:rPr>
          <w:lang w:val="en-US"/>
        </w:rPr>
        <w:t>cmd</w:t>
      </w:r>
      <w:proofErr w:type="spellEnd"/>
    </w:p>
    <w:p w:rsidR="00C709BB" w:rsidRPr="00C709BB" w:rsidRDefault="00C709BB" w:rsidP="00A04095">
      <w:pPr>
        <w:pStyle w:val="ListParagraph"/>
        <w:numPr>
          <w:ilvl w:val="1"/>
          <w:numId w:val="13"/>
        </w:numPr>
        <w:rPr>
          <w:lang w:val="en-US"/>
        </w:rPr>
      </w:pPr>
      <w:r w:rsidRPr="00D54A19">
        <w:rPr>
          <w:lang w:val="en-GB"/>
        </w:rPr>
        <w:t>UE has received the RRC message containing the direct SCell configuration (i.e. with activation) + RRC processing delay</w:t>
      </w:r>
    </w:p>
    <w:p w:rsidR="00C709BB" w:rsidRPr="00A04095" w:rsidRDefault="00C709BB" w:rsidP="00A04095">
      <w:pPr>
        <w:pStyle w:val="ListParagraph"/>
        <w:numPr>
          <w:ilvl w:val="0"/>
          <w:numId w:val="13"/>
        </w:numPr>
        <w:rPr>
          <w:b/>
          <w:lang w:val="en-US"/>
        </w:rPr>
      </w:pPr>
      <w:r w:rsidRPr="00A04095">
        <w:rPr>
          <w:b/>
          <w:lang w:val="en-GB"/>
        </w:rPr>
        <w:t>Activation delay length</w:t>
      </w:r>
    </w:p>
    <w:p w:rsidR="00C709BB" w:rsidRDefault="00C709BB" w:rsidP="00A04095">
      <w:pPr>
        <w:pStyle w:val="ListParagraph"/>
        <w:numPr>
          <w:ilvl w:val="1"/>
          <w:numId w:val="13"/>
        </w:numPr>
        <w:rPr>
          <w:lang w:val="en-US"/>
        </w:rPr>
      </w:pPr>
      <w:r w:rsidRPr="00D54A19">
        <w:rPr>
          <w:lang w:val="en-US"/>
        </w:rPr>
        <w:t>n+33</w:t>
      </w:r>
    </w:p>
    <w:p w:rsidR="00C709BB" w:rsidRPr="00C709BB" w:rsidRDefault="00C709BB" w:rsidP="00A04095">
      <w:pPr>
        <w:pStyle w:val="ListParagraph"/>
        <w:numPr>
          <w:ilvl w:val="1"/>
          <w:numId w:val="13"/>
        </w:numPr>
        <w:rPr>
          <w:lang w:val="en-US"/>
        </w:rPr>
      </w:pPr>
      <w:r w:rsidRPr="00D54A19">
        <w:rPr>
          <w:lang w:val="en-GB"/>
        </w:rPr>
        <w:t xml:space="preserve">4ms for known </w:t>
      </w:r>
      <w:proofErr w:type="spellStart"/>
      <w:r w:rsidRPr="00D54A19">
        <w:rPr>
          <w:lang w:val="en-GB"/>
        </w:rPr>
        <w:t>SCells</w:t>
      </w:r>
      <w:proofErr w:type="spellEnd"/>
      <w:r w:rsidRPr="00D54A19">
        <w:rPr>
          <w:lang w:val="en-GB"/>
        </w:rPr>
        <w:t xml:space="preserve"> and 14ms for unknown </w:t>
      </w:r>
      <w:proofErr w:type="spellStart"/>
      <w:r w:rsidRPr="00D54A19">
        <w:rPr>
          <w:lang w:val="en-GB"/>
        </w:rPr>
        <w:t>SCells</w:t>
      </w:r>
      <w:proofErr w:type="spellEnd"/>
    </w:p>
    <w:p w:rsidR="00C709BB" w:rsidRPr="00A04095" w:rsidRDefault="00C709BB" w:rsidP="00A04095">
      <w:pPr>
        <w:pStyle w:val="ListParagraph"/>
        <w:numPr>
          <w:ilvl w:val="0"/>
          <w:numId w:val="13"/>
        </w:numPr>
        <w:rPr>
          <w:b/>
          <w:lang w:val="en-US"/>
        </w:rPr>
      </w:pPr>
      <w:r w:rsidRPr="00A04095">
        <w:rPr>
          <w:b/>
          <w:lang w:val="en-GB"/>
        </w:rPr>
        <w:t>Interrupt</w:t>
      </w:r>
      <w:r w:rsidR="00002094" w:rsidRPr="00A04095">
        <w:rPr>
          <w:b/>
          <w:lang w:val="en-GB"/>
        </w:rPr>
        <w:t>i</w:t>
      </w:r>
      <w:r w:rsidRPr="00A04095">
        <w:rPr>
          <w:b/>
          <w:lang w:val="en-GB"/>
        </w:rPr>
        <w:t>ons</w:t>
      </w:r>
    </w:p>
    <w:p w:rsidR="00C709BB" w:rsidRPr="00C709BB" w:rsidRDefault="00C709BB" w:rsidP="00A04095">
      <w:pPr>
        <w:pStyle w:val="ListParagraph"/>
        <w:numPr>
          <w:ilvl w:val="1"/>
          <w:numId w:val="13"/>
        </w:numPr>
        <w:rPr>
          <w:lang w:val="en-US"/>
        </w:rPr>
      </w:pPr>
      <w:r w:rsidRPr="00D54A19">
        <w:rPr>
          <w:lang w:val="en-GB"/>
        </w:rPr>
        <w:t>No new CA interruption requirements are needed when SCell is configured as activated</w:t>
      </w:r>
    </w:p>
    <w:p w:rsidR="00C709BB" w:rsidRPr="00D54A19" w:rsidRDefault="00C709BB" w:rsidP="00A04095">
      <w:pPr>
        <w:pStyle w:val="ListParagraph"/>
        <w:numPr>
          <w:ilvl w:val="1"/>
          <w:numId w:val="13"/>
        </w:numPr>
        <w:rPr>
          <w:lang w:val="en-US"/>
        </w:rPr>
      </w:pPr>
      <w:r w:rsidRPr="00D54A19">
        <w:rPr>
          <w:lang w:val="en-US"/>
        </w:rPr>
        <w:t>interruption window of [n+4, n+8] for FDD, and [n+4, n+10] for TDD</w:t>
      </w:r>
    </w:p>
    <w:p w:rsidR="00D54A19" w:rsidRDefault="00D54A19" w:rsidP="00B81D88">
      <w:pPr>
        <w:rPr>
          <w:lang w:val="en-US"/>
        </w:rPr>
      </w:pPr>
    </w:p>
    <w:p w:rsidR="00D54A19" w:rsidRDefault="00182951" w:rsidP="00E87C98">
      <w:pPr>
        <w:pStyle w:val="Heading2"/>
        <w:rPr>
          <w:lang w:val="en-US"/>
        </w:rPr>
      </w:pPr>
      <w:r>
        <w:rPr>
          <w:lang w:val="en-US"/>
        </w:rPr>
        <w:t>6.25.4</w:t>
      </w:r>
      <w:r>
        <w:rPr>
          <w:lang w:val="en-US"/>
        </w:rPr>
        <w:tab/>
        <w:t>LS’s</w:t>
      </w:r>
    </w:p>
    <w:p w:rsidR="00182951" w:rsidRDefault="00182951" w:rsidP="00182951">
      <w:pPr>
        <w:rPr>
          <w:lang w:val="en-US"/>
        </w:rPr>
      </w:pPr>
      <w:r>
        <w:rPr>
          <w:lang w:val="en-US"/>
        </w:rPr>
        <w:t>Following draft LSs have been submitted:</w:t>
      </w:r>
    </w:p>
    <w:tbl>
      <w:tblPr>
        <w:tblW w:w="8331" w:type="dxa"/>
        <w:tblInd w:w="-5" w:type="dxa"/>
        <w:tblCellMar>
          <w:left w:w="70" w:type="dxa"/>
          <w:right w:w="70" w:type="dxa"/>
        </w:tblCellMar>
        <w:tblLook w:val="04A0" w:firstRow="1" w:lastRow="0" w:firstColumn="1" w:lastColumn="0" w:noHBand="0" w:noVBand="1"/>
      </w:tblPr>
      <w:tblGrid>
        <w:gridCol w:w="1075"/>
        <w:gridCol w:w="805"/>
        <w:gridCol w:w="936"/>
        <w:gridCol w:w="1094"/>
        <w:gridCol w:w="3379"/>
        <w:gridCol w:w="1042"/>
      </w:tblGrid>
      <w:tr w:rsidR="00182951" w:rsidRPr="00182951" w:rsidTr="00182951">
        <w:trPr>
          <w:trHeight w:val="1006"/>
        </w:trPr>
        <w:tc>
          <w:tcPr>
            <w:tcW w:w="1075" w:type="dxa"/>
            <w:tcBorders>
              <w:top w:val="single" w:sz="4" w:space="0" w:color="C0C0C0"/>
              <w:left w:val="single" w:sz="4" w:space="0" w:color="C0C0C0"/>
              <w:bottom w:val="single" w:sz="4" w:space="0" w:color="C0C0C0"/>
              <w:right w:val="single" w:sz="4" w:space="0" w:color="C0C0C0"/>
            </w:tcBorders>
            <w:shd w:val="clear" w:color="auto" w:fill="auto"/>
            <w:hideMark/>
          </w:tcPr>
          <w:p w:rsidR="00182951" w:rsidRPr="00182951" w:rsidRDefault="00182951" w:rsidP="00182951">
            <w:pPr>
              <w:spacing w:after="0" w:line="240" w:lineRule="auto"/>
              <w:jc w:val="center"/>
              <w:rPr>
                <w:rFonts w:ascii="Arial" w:eastAsia="Times New Roman" w:hAnsi="Arial" w:cs="Arial"/>
                <w:b/>
                <w:bCs/>
                <w:color w:val="0000FF"/>
                <w:sz w:val="20"/>
                <w:szCs w:val="20"/>
                <w:u w:val="single"/>
                <w:lang w:eastAsia="fi-FI"/>
              </w:rPr>
            </w:pPr>
            <w:r w:rsidRPr="00182951">
              <w:rPr>
                <w:rFonts w:ascii="Arial" w:eastAsia="Times New Roman" w:hAnsi="Arial" w:cs="Arial"/>
                <w:b/>
                <w:bCs/>
                <w:color w:val="0000FF"/>
                <w:sz w:val="20"/>
                <w:szCs w:val="20"/>
                <w:u w:val="single"/>
                <w:lang w:eastAsia="fi-FI"/>
              </w:rPr>
              <w:t>R4-1802099</w:t>
            </w:r>
          </w:p>
        </w:tc>
        <w:tc>
          <w:tcPr>
            <w:tcW w:w="805" w:type="dxa"/>
            <w:tcBorders>
              <w:top w:val="single" w:sz="4" w:space="0" w:color="C0C0C0"/>
              <w:left w:val="nil"/>
              <w:bottom w:val="single" w:sz="4" w:space="0" w:color="C0C0C0"/>
              <w:right w:val="single" w:sz="4" w:space="0" w:color="C0C0C0"/>
            </w:tcBorders>
            <w:shd w:val="clear" w:color="auto" w:fill="auto"/>
            <w:hideMark/>
          </w:tcPr>
          <w:p w:rsidR="00182951" w:rsidRPr="00182951" w:rsidRDefault="00182951" w:rsidP="00182951">
            <w:pPr>
              <w:spacing w:after="0" w:line="240" w:lineRule="auto"/>
              <w:rPr>
                <w:rFonts w:ascii="Arial" w:eastAsia="Times New Roman" w:hAnsi="Arial" w:cs="Arial"/>
                <w:sz w:val="16"/>
                <w:szCs w:val="16"/>
                <w:lang w:eastAsia="fi-FI"/>
              </w:rPr>
            </w:pPr>
            <w:r w:rsidRPr="00182951">
              <w:rPr>
                <w:rFonts w:ascii="Arial" w:eastAsia="Times New Roman" w:hAnsi="Arial" w:cs="Arial"/>
                <w:sz w:val="16"/>
                <w:szCs w:val="16"/>
                <w:lang w:eastAsia="fi-FI"/>
              </w:rPr>
              <w:t>LS out</w:t>
            </w:r>
          </w:p>
        </w:tc>
        <w:tc>
          <w:tcPr>
            <w:tcW w:w="936" w:type="dxa"/>
            <w:tcBorders>
              <w:top w:val="single" w:sz="4" w:space="0" w:color="C0C0C0"/>
              <w:left w:val="nil"/>
              <w:bottom w:val="single" w:sz="4" w:space="0" w:color="C0C0C0"/>
              <w:right w:val="single" w:sz="4" w:space="0" w:color="C0C0C0"/>
            </w:tcBorders>
            <w:shd w:val="clear" w:color="000000" w:fill="C6EFCE"/>
            <w:hideMark/>
          </w:tcPr>
          <w:p w:rsidR="00182951" w:rsidRPr="00182951" w:rsidRDefault="00AE6A96" w:rsidP="00182951">
            <w:pPr>
              <w:spacing w:after="0" w:line="240" w:lineRule="auto"/>
              <w:rPr>
                <w:rFonts w:ascii="Calibri" w:eastAsia="Times New Roman" w:hAnsi="Calibri" w:cs="Calibri"/>
                <w:color w:val="006100"/>
                <w:lang w:eastAsia="fi-FI"/>
              </w:rPr>
            </w:pPr>
            <w:hyperlink r:id="rId8" w:history="1">
              <w:r w:rsidR="00182951" w:rsidRPr="00182951">
                <w:rPr>
                  <w:rFonts w:ascii="Calibri" w:eastAsia="Times New Roman" w:hAnsi="Calibri" w:cs="Calibri"/>
                  <w:color w:val="006100"/>
                  <w:lang w:eastAsia="fi-FI"/>
                </w:rPr>
                <w:t>Rel-15</w:t>
              </w:r>
            </w:hyperlink>
          </w:p>
        </w:tc>
        <w:tc>
          <w:tcPr>
            <w:tcW w:w="1094" w:type="dxa"/>
            <w:tcBorders>
              <w:top w:val="single" w:sz="4" w:space="0" w:color="C0C0C0"/>
              <w:left w:val="nil"/>
              <w:bottom w:val="single" w:sz="4" w:space="0" w:color="C0C0C0"/>
              <w:right w:val="single" w:sz="4" w:space="0" w:color="C0C0C0"/>
            </w:tcBorders>
            <w:shd w:val="clear" w:color="000000" w:fill="FFEB9C"/>
            <w:hideMark/>
          </w:tcPr>
          <w:p w:rsidR="00182951" w:rsidRPr="00182951" w:rsidRDefault="00AE6A96" w:rsidP="00182951">
            <w:pPr>
              <w:spacing w:after="0" w:line="240" w:lineRule="auto"/>
              <w:rPr>
                <w:rFonts w:ascii="Calibri" w:eastAsia="Times New Roman" w:hAnsi="Calibri" w:cs="Calibri"/>
                <w:color w:val="9C6500"/>
                <w:lang w:eastAsia="fi-FI"/>
              </w:rPr>
            </w:pPr>
            <w:hyperlink r:id="rId9" w:history="1">
              <w:proofErr w:type="spellStart"/>
              <w:r w:rsidR="00182951" w:rsidRPr="00182951">
                <w:rPr>
                  <w:rFonts w:ascii="Calibri" w:eastAsia="Times New Roman" w:hAnsi="Calibri" w:cs="Calibri"/>
                  <w:color w:val="9C6500"/>
                  <w:lang w:eastAsia="fi-FI"/>
                </w:rPr>
                <w:t>LTE_euCA-Core</w:t>
              </w:r>
              <w:proofErr w:type="spellEnd"/>
            </w:hyperlink>
          </w:p>
        </w:tc>
        <w:tc>
          <w:tcPr>
            <w:tcW w:w="3379" w:type="dxa"/>
            <w:tcBorders>
              <w:top w:val="single" w:sz="4" w:space="0" w:color="C0C0C0"/>
              <w:left w:val="nil"/>
              <w:bottom w:val="single" w:sz="4" w:space="0" w:color="C0C0C0"/>
              <w:right w:val="single" w:sz="4" w:space="0" w:color="C0C0C0"/>
            </w:tcBorders>
            <w:shd w:val="clear" w:color="auto" w:fill="auto"/>
            <w:hideMark/>
          </w:tcPr>
          <w:p w:rsidR="00182951" w:rsidRPr="00182951" w:rsidRDefault="00182951" w:rsidP="00182951">
            <w:pPr>
              <w:spacing w:after="0" w:line="240" w:lineRule="auto"/>
              <w:rPr>
                <w:rFonts w:ascii="Arial" w:eastAsia="Times New Roman" w:hAnsi="Arial" w:cs="Arial"/>
                <w:sz w:val="16"/>
                <w:szCs w:val="16"/>
                <w:lang w:val="en-GB" w:eastAsia="fi-FI"/>
              </w:rPr>
            </w:pPr>
            <w:r w:rsidRPr="00182951">
              <w:rPr>
                <w:rFonts w:ascii="Arial" w:eastAsia="Times New Roman" w:hAnsi="Arial" w:cs="Arial"/>
                <w:sz w:val="16"/>
                <w:szCs w:val="16"/>
                <w:lang w:val="en-GB" w:eastAsia="fi-FI"/>
              </w:rPr>
              <w:t>Reply LS on RAN2 agreements for enhanced CA utilization WID</w:t>
            </w:r>
          </w:p>
        </w:tc>
        <w:tc>
          <w:tcPr>
            <w:tcW w:w="1042" w:type="dxa"/>
            <w:tcBorders>
              <w:top w:val="single" w:sz="4" w:space="0" w:color="C0C0C0"/>
              <w:left w:val="nil"/>
              <w:bottom w:val="single" w:sz="4" w:space="0" w:color="C0C0C0"/>
              <w:right w:val="single" w:sz="4" w:space="0" w:color="C0C0C0"/>
            </w:tcBorders>
            <w:shd w:val="clear" w:color="auto" w:fill="auto"/>
            <w:hideMark/>
          </w:tcPr>
          <w:p w:rsidR="00182951" w:rsidRPr="00182951" w:rsidRDefault="00182951" w:rsidP="00182951">
            <w:pPr>
              <w:spacing w:after="0" w:line="240" w:lineRule="auto"/>
              <w:rPr>
                <w:rFonts w:ascii="Arial" w:eastAsia="Times New Roman" w:hAnsi="Arial" w:cs="Arial"/>
                <w:sz w:val="16"/>
                <w:szCs w:val="16"/>
                <w:lang w:eastAsia="fi-FI"/>
              </w:rPr>
            </w:pPr>
            <w:r w:rsidRPr="00182951">
              <w:rPr>
                <w:rFonts w:ascii="Arial" w:eastAsia="Times New Roman" w:hAnsi="Arial" w:cs="Arial"/>
                <w:sz w:val="16"/>
                <w:szCs w:val="16"/>
                <w:lang w:eastAsia="fi-FI"/>
              </w:rPr>
              <w:t>Ericsson</w:t>
            </w:r>
          </w:p>
        </w:tc>
      </w:tr>
      <w:tr w:rsidR="00182951" w:rsidRPr="00182951" w:rsidTr="00182951">
        <w:trPr>
          <w:trHeight w:val="1006"/>
        </w:trPr>
        <w:tc>
          <w:tcPr>
            <w:tcW w:w="1075" w:type="dxa"/>
            <w:tcBorders>
              <w:top w:val="single" w:sz="4" w:space="0" w:color="C0C0C0"/>
              <w:left w:val="single" w:sz="4" w:space="0" w:color="C0C0C0"/>
              <w:bottom w:val="single" w:sz="4" w:space="0" w:color="C0C0C0"/>
              <w:right w:val="single" w:sz="4" w:space="0" w:color="C0C0C0"/>
            </w:tcBorders>
            <w:shd w:val="clear" w:color="auto" w:fill="auto"/>
            <w:hideMark/>
          </w:tcPr>
          <w:p w:rsidR="00182951" w:rsidRPr="00182951" w:rsidRDefault="00182951" w:rsidP="00182951">
            <w:pPr>
              <w:spacing w:after="0" w:line="240" w:lineRule="auto"/>
              <w:jc w:val="center"/>
              <w:rPr>
                <w:rFonts w:ascii="Arial" w:eastAsia="Times New Roman" w:hAnsi="Arial" w:cs="Arial"/>
                <w:b/>
                <w:bCs/>
                <w:color w:val="0000FF"/>
                <w:sz w:val="20"/>
                <w:szCs w:val="20"/>
                <w:u w:val="single"/>
                <w:lang w:eastAsia="fi-FI"/>
              </w:rPr>
            </w:pPr>
            <w:r w:rsidRPr="00182951">
              <w:rPr>
                <w:rFonts w:ascii="Arial" w:eastAsia="Times New Roman" w:hAnsi="Arial" w:cs="Arial"/>
                <w:b/>
                <w:bCs/>
                <w:color w:val="0000FF"/>
                <w:sz w:val="20"/>
                <w:szCs w:val="20"/>
                <w:u w:val="single"/>
                <w:lang w:eastAsia="fi-FI"/>
              </w:rPr>
              <w:t>R4-1802635</w:t>
            </w:r>
          </w:p>
        </w:tc>
        <w:tc>
          <w:tcPr>
            <w:tcW w:w="805" w:type="dxa"/>
            <w:tcBorders>
              <w:top w:val="single" w:sz="4" w:space="0" w:color="C0C0C0"/>
              <w:left w:val="nil"/>
              <w:bottom w:val="single" w:sz="4" w:space="0" w:color="C0C0C0"/>
              <w:right w:val="single" w:sz="4" w:space="0" w:color="C0C0C0"/>
            </w:tcBorders>
            <w:shd w:val="clear" w:color="auto" w:fill="auto"/>
            <w:hideMark/>
          </w:tcPr>
          <w:p w:rsidR="00182951" w:rsidRPr="00182951" w:rsidRDefault="00182951" w:rsidP="00182951">
            <w:pPr>
              <w:spacing w:after="0" w:line="240" w:lineRule="auto"/>
              <w:rPr>
                <w:rFonts w:ascii="Arial" w:eastAsia="Times New Roman" w:hAnsi="Arial" w:cs="Arial"/>
                <w:sz w:val="16"/>
                <w:szCs w:val="16"/>
                <w:lang w:eastAsia="fi-FI"/>
              </w:rPr>
            </w:pPr>
            <w:r w:rsidRPr="00182951">
              <w:rPr>
                <w:rFonts w:ascii="Arial" w:eastAsia="Times New Roman" w:hAnsi="Arial" w:cs="Arial"/>
                <w:sz w:val="16"/>
                <w:szCs w:val="16"/>
                <w:lang w:eastAsia="fi-FI"/>
              </w:rPr>
              <w:t>LS out</w:t>
            </w:r>
          </w:p>
        </w:tc>
        <w:tc>
          <w:tcPr>
            <w:tcW w:w="936" w:type="dxa"/>
            <w:tcBorders>
              <w:top w:val="single" w:sz="4" w:space="0" w:color="C0C0C0"/>
              <w:left w:val="nil"/>
              <w:bottom w:val="single" w:sz="4" w:space="0" w:color="C0C0C0"/>
              <w:right w:val="single" w:sz="4" w:space="0" w:color="C0C0C0"/>
            </w:tcBorders>
            <w:shd w:val="clear" w:color="000000" w:fill="C6EFCE"/>
            <w:hideMark/>
          </w:tcPr>
          <w:p w:rsidR="00182951" w:rsidRPr="00182951" w:rsidRDefault="00182951" w:rsidP="00182951">
            <w:pPr>
              <w:spacing w:after="0" w:line="240" w:lineRule="auto"/>
              <w:rPr>
                <w:rFonts w:ascii="Calibri" w:eastAsia="Times New Roman" w:hAnsi="Calibri" w:cs="Calibri"/>
                <w:color w:val="006100"/>
                <w:lang w:eastAsia="fi-FI"/>
              </w:rPr>
            </w:pPr>
            <w:r w:rsidRPr="00182951">
              <w:rPr>
                <w:rFonts w:ascii="Calibri" w:eastAsia="Times New Roman" w:hAnsi="Calibri" w:cs="Calibri"/>
                <w:color w:val="006100"/>
                <w:lang w:eastAsia="fi-FI"/>
              </w:rPr>
              <w:t> </w:t>
            </w:r>
          </w:p>
        </w:tc>
        <w:tc>
          <w:tcPr>
            <w:tcW w:w="1094" w:type="dxa"/>
            <w:tcBorders>
              <w:top w:val="single" w:sz="4" w:space="0" w:color="C0C0C0"/>
              <w:left w:val="nil"/>
              <w:bottom w:val="single" w:sz="4" w:space="0" w:color="C0C0C0"/>
              <w:right w:val="single" w:sz="4" w:space="0" w:color="C0C0C0"/>
            </w:tcBorders>
            <w:shd w:val="clear" w:color="000000" w:fill="FFEB9C"/>
            <w:hideMark/>
          </w:tcPr>
          <w:p w:rsidR="00182951" w:rsidRPr="00182951" w:rsidRDefault="00182951" w:rsidP="00182951">
            <w:pPr>
              <w:spacing w:after="0" w:line="240" w:lineRule="auto"/>
              <w:rPr>
                <w:rFonts w:ascii="Calibri" w:eastAsia="Times New Roman" w:hAnsi="Calibri" w:cs="Calibri"/>
                <w:color w:val="9C6500"/>
                <w:lang w:eastAsia="fi-FI"/>
              </w:rPr>
            </w:pPr>
            <w:r w:rsidRPr="00182951">
              <w:rPr>
                <w:rFonts w:ascii="Calibri" w:eastAsia="Times New Roman" w:hAnsi="Calibri" w:cs="Calibri"/>
                <w:color w:val="9C6500"/>
                <w:lang w:eastAsia="fi-FI"/>
              </w:rPr>
              <w:t> </w:t>
            </w:r>
          </w:p>
        </w:tc>
        <w:tc>
          <w:tcPr>
            <w:tcW w:w="3379" w:type="dxa"/>
            <w:tcBorders>
              <w:top w:val="single" w:sz="4" w:space="0" w:color="C0C0C0"/>
              <w:left w:val="nil"/>
              <w:bottom w:val="single" w:sz="4" w:space="0" w:color="C0C0C0"/>
              <w:right w:val="single" w:sz="4" w:space="0" w:color="C0C0C0"/>
            </w:tcBorders>
            <w:shd w:val="clear" w:color="auto" w:fill="auto"/>
            <w:hideMark/>
          </w:tcPr>
          <w:p w:rsidR="00182951" w:rsidRPr="00182951" w:rsidRDefault="00182951" w:rsidP="00182951">
            <w:pPr>
              <w:spacing w:after="0" w:line="240" w:lineRule="auto"/>
              <w:rPr>
                <w:rFonts w:ascii="Arial" w:eastAsia="Times New Roman" w:hAnsi="Arial" w:cs="Arial"/>
                <w:sz w:val="16"/>
                <w:szCs w:val="16"/>
                <w:lang w:val="en-GB" w:eastAsia="fi-FI"/>
              </w:rPr>
            </w:pPr>
            <w:r w:rsidRPr="00182951">
              <w:rPr>
                <w:rFonts w:ascii="Arial" w:eastAsia="Times New Roman" w:hAnsi="Arial" w:cs="Arial"/>
                <w:sz w:val="16"/>
                <w:szCs w:val="16"/>
                <w:lang w:val="en-GB" w:eastAsia="fi-FI"/>
              </w:rPr>
              <w:t xml:space="preserve">LS on UE measurement behaviour on a SCC with new state </w:t>
            </w:r>
            <w:proofErr w:type="spellStart"/>
            <w:r w:rsidRPr="00182951">
              <w:rPr>
                <w:rFonts w:ascii="Arial" w:eastAsia="Times New Roman" w:hAnsi="Arial" w:cs="Arial"/>
                <w:sz w:val="16"/>
                <w:szCs w:val="16"/>
                <w:lang w:val="en-GB" w:eastAsia="fi-FI"/>
              </w:rPr>
              <w:t>Scell</w:t>
            </w:r>
            <w:proofErr w:type="spellEnd"/>
          </w:p>
        </w:tc>
        <w:tc>
          <w:tcPr>
            <w:tcW w:w="1042" w:type="dxa"/>
            <w:tcBorders>
              <w:top w:val="single" w:sz="4" w:space="0" w:color="C0C0C0"/>
              <w:left w:val="nil"/>
              <w:bottom w:val="single" w:sz="4" w:space="0" w:color="C0C0C0"/>
              <w:right w:val="single" w:sz="4" w:space="0" w:color="C0C0C0"/>
            </w:tcBorders>
            <w:shd w:val="clear" w:color="auto" w:fill="auto"/>
            <w:hideMark/>
          </w:tcPr>
          <w:p w:rsidR="00182951" w:rsidRPr="00182951" w:rsidRDefault="00182951" w:rsidP="00182951">
            <w:pPr>
              <w:spacing w:after="0" w:line="240" w:lineRule="auto"/>
              <w:rPr>
                <w:rFonts w:ascii="Arial" w:eastAsia="Times New Roman" w:hAnsi="Arial" w:cs="Arial"/>
                <w:sz w:val="16"/>
                <w:szCs w:val="16"/>
                <w:lang w:eastAsia="fi-FI"/>
              </w:rPr>
            </w:pPr>
            <w:proofErr w:type="spellStart"/>
            <w:r w:rsidRPr="00182951">
              <w:rPr>
                <w:rFonts w:ascii="Arial" w:eastAsia="Times New Roman" w:hAnsi="Arial" w:cs="Arial"/>
                <w:sz w:val="16"/>
                <w:szCs w:val="16"/>
                <w:lang w:eastAsia="fi-FI"/>
              </w:rPr>
              <w:t>Huawei</w:t>
            </w:r>
            <w:proofErr w:type="spellEnd"/>
            <w:r w:rsidRPr="00182951">
              <w:rPr>
                <w:rFonts w:ascii="Arial" w:eastAsia="Times New Roman" w:hAnsi="Arial" w:cs="Arial"/>
                <w:sz w:val="16"/>
                <w:szCs w:val="16"/>
                <w:lang w:eastAsia="fi-FI"/>
              </w:rPr>
              <w:t xml:space="preserve">, </w:t>
            </w:r>
            <w:proofErr w:type="spellStart"/>
            <w:r w:rsidRPr="00182951">
              <w:rPr>
                <w:rFonts w:ascii="Arial" w:eastAsia="Times New Roman" w:hAnsi="Arial" w:cs="Arial"/>
                <w:sz w:val="16"/>
                <w:szCs w:val="16"/>
                <w:lang w:eastAsia="fi-FI"/>
              </w:rPr>
              <w:t>HiSilicon</w:t>
            </w:r>
            <w:proofErr w:type="spellEnd"/>
          </w:p>
        </w:tc>
      </w:tr>
      <w:tr w:rsidR="00182951" w:rsidRPr="00182951" w:rsidTr="00182951">
        <w:trPr>
          <w:trHeight w:val="1006"/>
        </w:trPr>
        <w:tc>
          <w:tcPr>
            <w:tcW w:w="1075" w:type="dxa"/>
            <w:tcBorders>
              <w:top w:val="single" w:sz="4" w:space="0" w:color="C0C0C0"/>
              <w:left w:val="single" w:sz="4" w:space="0" w:color="C0C0C0"/>
              <w:bottom w:val="single" w:sz="4" w:space="0" w:color="C0C0C0"/>
              <w:right w:val="single" w:sz="4" w:space="0" w:color="C0C0C0"/>
            </w:tcBorders>
            <w:shd w:val="clear" w:color="auto" w:fill="auto"/>
            <w:hideMark/>
          </w:tcPr>
          <w:p w:rsidR="00182951" w:rsidRPr="00182951" w:rsidRDefault="00182951" w:rsidP="00182951">
            <w:pPr>
              <w:spacing w:after="0" w:line="240" w:lineRule="auto"/>
              <w:jc w:val="center"/>
              <w:rPr>
                <w:rFonts w:ascii="Arial" w:eastAsia="Times New Roman" w:hAnsi="Arial" w:cs="Arial"/>
                <w:b/>
                <w:bCs/>
                <w:color w:val="0000FF"/>
                <w:sz w:val="20"/>
                <w:szCs w:val="20"/>
                <w:u w:val="single"/>
                <w:lang w:eastAsia="fi-FI"/>
              </w:rPr>
            </w:pPr>
            <w:r w:rsidRPr="00182951">
              <w:rPr>
                <w:rFonts w:ascii="Arial" w:eastAsia="Times New Roman" w:hAnsi="Arial" w:cs="Arial"/>
                <w:b/>
                <w:bCs/>
                <w:color w:val="0000FF"/>
                <w:sz w:val="20"/>
                <w:szCs w:val="20"/>
                <w:u w:val="single"/>
                <w:lang w:eastAsia="fi-FI"/>
              </w:rPr>
              <w:t>R4-1802792</w:t>
            </w:r>
          </w:p>
        </w:tc>
        <w:tc>
          <w:tcPr>
            <w:tcW w:w="805" w:type="dxa"/>
            <w:tcBorders>
              <w:top w:val="single" w:sz="4" w:space="0" w:color="C0C0C0"/>
              <w:left w:val="nil"/>
              <w:bottom w:val="single" w:sz="4" w:space="0" w:color="C0C0C0"/>
              <w:right w:val="single" w:sz="4" w:space="0" w:color="C0C0C0"/>
            </w:tcBorders>
            <w:shd w:val="clear" w:color="auto" w:fill="auto"/>
            <w:hideMark/>
          </w:tcPr>
          <w:p w:rsidR="00182951" w:rsidRPr="00182951" w:rsidRDefault="00182951" w:rsidP="00182951">
            <w:pPr>
              <w:spacing w:after="0" w:line="240" w:lineRule="auto"/>
              <w:rPr>
                <w:rFonts w:ascii="Arial" w:eastAsia="Times New Roman" w:hAnsi="Arial" w:cs="Arial"/>
                <w:sz w:val="16"/>
                <w:szCs w:val="16"/>
                <w:lang w:eastAsia="fi-FI"/>
              </w:rPr>
            </w:pPr>
            <w:r w:rsidRPr="00182951">
              <w:rPr>
                <w:rFonts w:ascii="Arial" w:eastAsia="Times New Roman" w:hAnsi="Arial" w:cs="Arial"/>
                <w:sz w:val="16"/>
                <w:szCs w:val="16"/>
                <w:lang w:eastAsia="fi-FI"/>
              </w:rPr>
              <w:t>LS out</w:t>
            </w:r>
          </w:p>
        </w:tc>
        <w:tc>
          <w:tcPr>
            <w:tcW w:w="936" w:type="dxa"/>
            <w:tcBorders>
              <w:top w:val="single" w:sz="4" w:space="0" w:color="C0C0C0"/>
              <w:left w:val="nil"/>
              <w:bottom w:val="single" w:sz="4" w:space="0" w:color="C0C0C0"/>
              <w:right w:val="single" w:sz="4" w:space="0" w:color="C0C0C0"/>
            </w:tcBorders>
            <w:shd w:val="clear" w:color="000000" w:fill="C6EFCE"/>
            <w:hideMark/>
          </w:tcPr>
          <w:p w:rsidR="00182951" w:rsidRPr="00182951" w:rsidRDefault="00AE6A96" w:rsidP="00182951">
            <w:pPr>
              <w:spacing w:after="0" w:line="240" w:lineRule="auto"/>
              <w:rPr>
                <w:rFonts w:ascii="Calibri" w:eastAsia="Times New Roman" w:hAnsi="Calibri" w:cs="Calibri"/>
                <w:color w:val="006100"/>
                <w:lang w:eastAsia="fi-FI"/>
              </w:rPr>
            </w:pPr>
            <w:hyperlink r:id="rId10" w:history="1">
              <w:r w:rsidR="00182951" w:rsidRPr="00182951">
                <w:rPr>
                  <w:rStyle w:val="Hyperlink"/>
                  <w:rFonts w:ascii="Calibri" w:eastAsia="Times New Roman" w:hAnsi="Calibri" w:cs="Calibri"/>
                  <w:lang w:eastAsia="fi-FI"/>
                </w:rPr>
                <w:t>Rel-15</w:t>
              </w:r>
            </w:hyperlink>
          </w:p>
        </w:tc>
        <w:tc>
          <w:tcPr>
            <w:tcW w:w="1094" w:type="dxa"/>
            <w:tcBorders>
              <w:top w:val="single" w:sz="4" w:space="0" w:color="C0C0C0"/>
              <w:left w:val="nil"/>
              <w:bottom w:val="single" w:sz="4" w:space="0" w:color="C0C0C0"/>
              <w:right w:val="single" w:sz="4" w:space="0" w:color="C0C0C0"/>
            </w:tcBorders>
            <w:shd w:val="clear" w:color="000000" w:fill="FFEB9C"/>
            <w:hideMark/>
          </w:tcPr>
          <w:p w:rsidR="00182951" w:rsidRPr="00182951" w:rsidRDefault="00AE6A96" w:rsidP="00182951">
            <w:pPr>
              <w:spacing w:after="0" w:line="240" w:lineRule="auto"/>
              <w:rPr>
                <w:rFonts w:ascii="Calibri" w:eastAsia="Times New Roman" w:hAnsi="Calibri" w:cs="Calibri"/>
                <w:color w:val="9C6500"/>
                <w:lang w:eastAsia="fi-FI"/>
              </w:rPr>
            </w:pPr>
            <w:hyperlink r:id="rId11" w:history="1">
              <w:proofErr w:type="spellStart"/>
              <w:r w:rsidR="00182951" w:rsidRPr="00182951">
                <w:rPr>
                  <w:rStyle w:val="Hyperlink"/>
                  <w:rFonts w:ascii="Calibri" w:eastAsia="Times New Roman" w:hAnsi="Calibri" w:cs="Calibri"/>
                  <w:lang w:eastAsia="fi-FI"/>
                </w:rPr>
                <w:t>LTE_euCA-Core</w:t>
              </w:r>
              <w:proofErr w:type="spellEnd"/>
            </w:hyperlink>
          </w:p>
        </w:tc>
        <w:tc>
          <w:tcPr>
            <w:tcW w:w="3379" w:type="dxa"/>
            <w:tcBorders>
              <w:top w:val="single" w:sz="4" w:space="0" w:color="C0C0C0"/>
              <w:left w:val="nil"/>
              <w:bottom w:val="single" w:sz="4" w:space="0" w:color="C0C0C0"/>
              <w:right w:val="single" w:sz="4" w:space="0" w:color="C0C0C0"/>
            </w:tcBorders>
            <w:shd w:val="clear" w:color="auto" w:fill="auto"/>
            <w:hideMark/>
          </w:tcPr>
          <w:p w:rsidR="00182951" w:rsidRPr="00182951" w:rsidRDefault="00182951" w:rsidP="00182951">
            <w:pPr>
              <w:spacing w:after="0" w:line="240" w:lineRule="auto"/>
              <w:rPr>
                <w:rFonts w:ascii="Arial" w:eastAsia="Times New Roman" w:hAnsi="Arial" w:cs="Arial"/>
                <w:sz w:val="16"/>
                <w:szCs w:val="16"/>
                <w:lang w:val="en-GB" w:eastAsia="fi-FI"/>
              </w:rPr>
            </w:pPr>
            <w:r w:rsidRPr="00182951">
              <w:rPr>
                <w:rFonts w:ascii="Arial" w:eastAsia="Times New Roman" w:hAnsi="Arial" w:cs="Arial"/>
                <w:sz w:val="16"/>
                <w:szCs w:val="16"/>
                <w:lang w:val="en-GB" w:eastAsia="fi-FI"/>
              </w:rPr>
              <w:t xml:space="preserve">LS informing RAN2 of RAN4 </w:t>
            </w:r>
            <w:proofErr w:type="spellStart"/>
            <w:r w:rsidRPr="00182951">
              <w:rPr>
                <w:rFonts w:ascii="Arial" w:eastAsia="Times New Roman" w:hAnsi="Arial" w:cs="Arial"/>
                <w:sz w:val="16"/>
                <w:szCs w:val="16"/>
                <w:lang w:val="en-GB" w:eastAsia="fi-FI"/>
              </w:rPr>
              <w:t>euCA</w:t>
            </w:r>
            <w:proofErr w:type="spellEnd"/>
            <w:r w:rsidRPr="00182951">
              <w:rPr>
                <w:rFonts w:ascii="Arial" w:eastAsia="Times New Roman" w:hAnsi="Arial" w:cs="Arial"/>
                <w:sz w:val="16"/>
                <w:szCs w:val="16"/>
                <w:lang w:val="en-GB" w:eastAsia="fi-FI"/>
              </w:rPr>
              <w:t xml:space="preserve"> agreements</w:t>
            </w:r>
          </w:p>
        </w:tc>
        <w:tc>
          <w:tcPr>
            <w:tcW w:w="1042" w:type="dxa"/>
            <w:tcBorders>
              <w:top w:val="single" w:sz="4" w:space="0" w:color="C0C0C0"/>
              <w:left w:val="nil"/>
              <w:bottom w:val="single" w:sz="4" w:space="0" w:color="C0C0C0"/>
              <w:right w:val="single" w:sz="4" w:space="0" w:color="C0C0C0"/>
            </w:tcBorders>
            <w:shd w:val="clear" w:color="auto" w:fill="auto"/>
            <w:hideMark/>
          </w:tcPr>
          <w:p w:rsidR="00182951" w:rsidRPr="00182951" w:rsidRDefault="00182951" w:rsidP="00182951">
            <w:pPr>
              <w:spacing w:after="0" w:line="240" w:lineRule="auto"/>
              <w:rPr>
                <w:rFonts w:ascii="Arial" w:eastAsia="Times New Roman" w:hAnsi="Arial" w:cs="Arial"/>
                <w:sz w:val="16"/>
                <w:szCs w:val="16"/>
                <w:lang w:eastAsia="fi-FI"/>
              </w:rPr>
            </w:pPr>
            <w:r w:rsidRPr="00182951">
              <w:rPr>
                <w:rFonts w:ascii="Arial" w:eastAsia="Times New Roman" w:hAnsi="Arial" w:cs="Arial"/>
                <w:sz w:val="16"/>
                <w:szCs w:val="16"/>
                <w:lang w:eastAsia="fi-FI"/>
              </w:rPr>
              <w:t>Nokia, Nokia Shanghai Bell</w:t>
            </w:r>
          </w:p>
        </w:tc>
      </w:tr>
    </w:tbl>
    <w:p w:rsidR="00182951" w:rsidRDefault="00182951" w:rsidP="00182951">
      <w:pPr>
        <w:rPr>
          <w:lang w:val="en-US"/>
        </w:rPr>
      </w:pPr>
    </w:p>
    <w:sectPr w:rsidR="00182951">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2308"/>
    <w:multiLevelType w:val="hybridMultilevel"/>
    <w:tmpl w:val="29305FE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FFF6538"/>
    <w:multiLevelType w:val="hybridMultilevel"/>
    <w:tmpl w:val="D0F000B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963337B"/>
    <w:multiLevelType w:val="hybridMultilevel"/>
    <w:tmpl w:val="478ADCA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5D3504D"/>
    <w:multiLevelType w:val="hybridMultilevel"/>
    <w:tmpl w:val="BB901F00"/>
    <w:lvl w:ilvl="0" w:tplc="85F22798">
      <w:start w:val="1"/>
      <w:numFmt w:val="bullet"/>
      <w:lvlText w:val="•"/>
      <w:lvlJc w:val="left"/>
      <w:pPr>
        <w:tabs>
          <w:tab w:val="num" w:pos="720"/>
        </w:tabs>
        <w:ind w:left="720" w:hanging="360"/>
      </w:pPr>
      <w:rPr>
        <w:rFonts w:ascii="Arial" w:hAnsi="Arial" w:hint="default"/>
      </w:rPr>
    </w:lvl>
    <w:lvl w:ilvl="1" w:tplc="57CCC320">
      <w:start w:val="3485"/>
      <w:numFmt w:val="bullet"/>
      <w:lvlText w:val="–"/>
      <w:lvlJc w:val="left"/>
      <w:pPr>
        <w:tabs>
          <w:tab w:val="num" w:pos="1440"/>
        </w:tabs>
        <w:ind w:left="1440" w:hanging="360"/>
      </w:pPr>
      <w:rPr>
        <w:rFonts w:ascii="Arial" w:hAnsi="Arial" w:hint="default"/>
      </w:rPr>
    </w:lvl>
    <w:lvl w:ilvl="2" w:tplc="221E2F04">
      <w:start w:val="3485"/>
      <w:numFmt w:val="bullet"/>
      <w:lvlText w:val="•"/>
      <w:lvlJc w:val="left"/>
      <w:pPr>
        <w:tabs>
          <w:tab w:val="num" w:pos="2160"/>
        </w:tabs>
        <w:ind w:left="2160" w:hanging="360"/>
      </w:pPr>
      <w:rPr>
        <w:rFonts w:ascii="Arial" w:hAnsi="Arial" w:hint="default"/>
      </w:rPr>
    </w:lvl>
    <w:lvl w:ilvl="3" w:tplc="309E9E86">
      <w:start w:val="1"/>
      <w:numFmt w:val="bullet"/>
      <w:lvlText w:val="•"/>
      <w:lvlJc w:val="left"/>
      <w:pPr>
        <w:tabs>
          <w:tab w:val="num" w:pos="2880"/>
        </w:tabs>
        <w:ind w:left="2880" w:hanging="360"/>
      </w:pPr>
      <w:rPr>
        <w:rFonts w:ascii="Arial" w:hAnsi="Arial" w:hint="default"/>
      </w:rPr>
    </w:lvl>
    <w:lvl w:ilvl="4" w:tplc="E304CCC8" w:tentative="1">
      <w:start w:val="1"/>
      <w:numFmt w:val="bullet"/>
      <w:lvlText w:val="•"/>
      <w:lvlJc w:val="left"/>
      <w:pPr>
        <w:tabs>
          <w:tab w:val="num" w:pos="3600"/>
        </w:tabs>
        <w:ind w:left="3600" w:hanging="360"/>
      </w:pPr>
      <w:rPr>
        <w:rFonts w:ascii="Arial" w:hAnsi="Arial" w:hint="default"/>
      </w:rPr>
    </w:lvl>
    <w:lvl w:ilvl="5" w:tplc="9CB8D086" w:tentative="1">
      <w:start w:val="1"/>
      <w:numFmt w:val="bullet"/>
      <w:lvlText w:val="•"/>
      <w:lvlJc w:val="left"/>
      <w:pPr>
        <w:tabs>
          <w:tab w:val="num" w:pos="4320"/>
        </w:tabs>
        <w:ind w:left="4320" w:hanging="360"/>
      </w:pPr>
      <w:rPr>
        <w:rFonts w:ascii="Arial" w:hAnsi="Arial" w:hint="default"/>
      </w:rPr>
    </w:lvl>
    <w:lvl w:ilvl="6" w:tplc="45182AF0" w:tentative="1">
      <w:start w:val="1"/>
      <w:numFmt w:val="bullet"/>
      <w:lvlText w:val="•"/>
      <w:lvlJc w:val="left"/>
      <w:pPr>
        <w:tabs>
          <w:tab w:val="num" w:pos="5040"/>
        </w:tabs>
        <w:ind w:left="5040" w:hanging="360"/>
      </w:pPr>
      <w:rPr>
        <w:rFonts w:ascii="Arial" w:hAnsi="Arial" w:hint="default"/>
      </w:rPr>
    </w:lvl>
    <w:lvl w:ilvl="7" w:tplc="9BB021F6" w:tentative="1">
      <w:start w:val="1"/>
      <w:numFmt w:val="bullet"/>
      <w:lvlText w:val="•"/>
      <w:lvlJc w:val="left"/>
      <w:pPr>
        <w:tabs>
          <w:tab w:val="num" w:pos="5760"/>
        </w:tabs>
        <w:ind w:left="5760" w:hanging="360"/>
      </w:pPr>
      <w:rPr>
        <w:rFonts w:ascii="Arial" w:hAnsi="Arial" w:hint="default"/>
      </w:rPr>
    </w:lvl>
    <w:lvl w:ilvl="8" w:tplc="1CD2F8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0D06F42"/>
    <w:multiLevelType w:val="hybridMultilevel"/>
    <w:tmpl w:val="3F169954"/>
    <w:lvl w:ilvl="0" w:tplc="E0F4A480">
      <w:start w:val="58"/>
      <w:numFmt w:val="bullet"/>
      <w:lvlText w:val=""/>
      <w:lvlJc w:val="left"/>
      <w:pPr>
        <w:ind w:left="2160" w:hanging="360"/>
      </w:pPr>
      <w:rPr>
        <w:rFonts w:ascii="Wingdings" w:eastAsiaTheme="minorHAnsi" w:hAnsi="Wingdings" w:cstheme="minorBidi" w:hint="default"/>
      </w:rPr>
    </w:lvl>
    <w:lvl w:ilvl="1" w:tplc="040B0003">
      <w:start w:val="1"/>
      <w:numFmt w:val="bullet"/>
      <w:lvlText w:val="o"/>
      <w:lvlJc w:val="left"/>
      <w:pPr>
        <w:ind w:left="2880" w:hanging="360"/>
      </w:pPr>
      <w:rPr>
        <w:rFonts w:ascii="Courier New" w:hAnsi="Courier New" w:cs="Courier New" w:hint="default"/>
      </w:rPr>
    </w:lvl>
    <w:lvl w:ilvl="2" w:tplc="040B0005">
      <w:start w:val="1"/>
      <w:numFmt w:val="bullet"/>
      <w:lvlText w:val=""/>
      <w:lvlJc w:val="left"/>
      <w:pPr>
        <w:ind w:left="3600" w:hanging="360"/>
      </w:pPr>
      <w:rPr>
        <w:rFonts w:ascii="Wingdings" w:hAnsi="Wingdings" w:hint="default"/>
      </w:rPr>
    </w:lvl>
    <w:lvl w:ilvl="3" w:tplc="040B0001" w:tentative="1">
      <w:start w:val="1"/>
      <w:numFmt w:val="bullet"/>
      <w:lvlText w:val=""/>
      <w:lvlJc w:val="left"/>
      <w:pPr>
        <w:ind w:left="4320" w:hanging="360"/>
      </w:pPr>
      <w:rPr>
        <w:rFonts w:ascii="Symbol" w:hAnsi="Symbol" w:hint="default"/>
      </w:rPr>
    </w:lvl>
    <w:lvl w:ilvl="4" w:tplc="040B0003" w:tentative="1">
      <w:start w:val="1"/>
      <w:numFmt w:val="bullet"/>
      <w:lvlText w:val="o"/>
      <w:lvlJc w:val="left"/>
      <w:pPr>
        <w:ind w:left="5040" w:hanging="360"/>
      </w:pPr>
      <w:rPr>
        <w:rFonts w:ascii="Courier New" w:hAnsi="Courier New" w:cs="Courier New" w:hint="default"/>
      </w:rPr>
    </w:lvl>
    <w:lvl w:ilvl="5" w:tplc="040B0005" w:tentative="1">
      <w:start w:val="1"/>
      <w:numFmt w:val="bullet"/>
      <w:lvlText w:val=""/>
      <w:lvlJc w:val="left"/>
      <w:pPr>
        <w:ind w:left="5760" w:hanging="360"/>
      </w:pPr>
      <w:rPr>
        <w:rFonts w:ascii="Wingdings" w:hAnsi="Wingdings" w:hint="default"/>
      </w:rPr>
    </w:lvl>
    <w:lvl w:ilvl="6" w:tplc="040B0001" w:tentative="1">
      <w:start w:val="1"/>
      <w:numFmt w:val="bullet"/>
      <w:lvlText w:val=""/>
      <w:lvlJc w:val="left"/>
      <w:pPr>
        <w:ind w:left="6480" w:hanging="360"/>
      </w:pPr>
      <w:rPr>
        <w:rFonts w:ascii="Symbol" w:hAnsi="Symbol" w:hint="default"/>
      </w:rPr>
    </w:lvl>
    <w:lvl w:ilvl="7" w:tplc="040B0003" w:tentative="1">
      <w:start w:val="1"/>
      <w:numFmt w:val="bullet"/>
      <w:lvlText w:val="o"/>
      <w:lvlJc w:val="left"/>
      <w:pPr>
        <w:ind w:left="7200" w:hanging="360"/>
      </w:pPr>
      <w:rPr>
        <w:rFonts w:ascii="Courier New" w:hAnsi="Courier New" w:cs="Courier New" w:hint="default"/>
      </w:rPr>
    </w:lvl>
    <w:lvl w:ilvl="8" w:tplc="040B0005" w:tentative="1">
      <w:start w:val="1"/>
      <w:numFmt w:val="bullet"/>
      <w:lvlText w:val=""/>
      <w:lvlJc w:val="left"/>
      <w:pPr>
        <w:ind w:left="7920" w:hanging="360"/>
      </w:pPr>
      <w:rPr>
        <w:rFonts w:ascii="Wingdings" w:hAnsi="Wingdings" w:hint="default"/>
      </w:rPr>
    </w:lvl>
  </w:abstractNum>
  <w:abstractNum w:abstractNumId="5" w15:restartNumberingAfterBreak="0">
    <w:nsid w:val="53D845B7"/>
    <w:multiLevelType w:val="hybridMultilevel"/>
    <w:tmpl w:val="9C9CAE90"/>
    <w:lvl w:ilvl="0" w:tplc="040B0011">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E524847"/>
    <w:multiLevelType w:val="hybridMultilevel"/>
    <w:tmpl w:val="B536766C"/>
    <w:lvl w:ilvl="0" w:tplc="17FA3A86">
      <w:start w:val="6"/>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66226BB3"/>
    <w:multiLevelType w:val="hybridMultilevel"/>
    <w:tmpl w:val="9C9CAE90"/>
    <w:lvl w:ilvl="0" w:tplc="040B0011">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9B75592"/>
    <w:multiLevelType w:val="hybridMultilevel"/>
    <w:tmpl w:val="9C9CAE90"/>
    <w:lvl w:ilvl="0" w:tplc="040B0011">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59E04A6"/>
    <w:multiLevelType w:val="hybridMultilevel"/>
    <w:tmpl w:val="9C9CAE90"/>
    <w:lvl w:ilvl="0" w:tplc="040B0011">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8EB1D50"/>
    <w:multiLevelType w:val="hybridMultilevel"/>
    <w:tmpl w:val="57B2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A025FD"/>
    <w:multiLevelType w:val="hybridMultilevel"/>
    <w:tmpl w:val="7B94663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7F7F0241"/>
    <w:multiLevelType w:val="hybridMultilevel"/>
    <w:tmpl w:val="642456D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1"/>
  </w:num>
  <w:num w:numId="2">
    <w:abstractNumId w:val="9"/>
  </w:num>
  <w:num w:numId="3">
    <w:abstractNumId w:val="10"/>
  </w:num>
  <w:num w:numId="4">
    <w:abstractNumId w:val="3"/>
  </w:num>
  <w:num w:numId="5">
    <w:abstractNumId w:val="0"/>
  </w:num>
  <w:num w:numId="6">
    <w:abstractNumId w:val="4"/>
  </w:num>
  <w:num w:numId="7">
    <w:abstractNumId w:val="6"/>
  </w:num>
  <w:num w:numId="8">
    <w:abstractNumId w:val="1"/>
  </w:num>
  <w:num w:numId="9">
    <w:abstractNumId w:val="5"/>
  </w:num>
  <w:num w:numId="10">
    <w:abstractNumId w:val="12"/>
  </w:num>
  <w:num w:numId="11">
    <w:abstractNumId w:val="8"/>
  </w:num>
  <w:num w:numId="12">
    <w:abstractNumId w:val="2"/>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sgaard, Lars (Nokia - FI/Oulu)">
    <w15:presenceInfo w15:providerId="AD" w15:userId="S-1-5-21-1593251271-2640304127-1825641215-19657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D88"/>
    <w:rsid w:val="00001D2A"/>
    <w:rsid w:val="00002094"/>
    <w:rsid w:val="000212F3"/>
    <w:rsid w:val="00182951"/>
    <w:rsid w:val="001877D9"/>
    <w:rsid w:val="001C2EA5"/>
    <w:rsid w:val="001D0489"/>
    <w:rsid w:val="0027082C"/>
    <w:rsid w:val="00295BDE"/>
    <w:rsid w:val="00303252"/>
    <w:rsid w:val="00321D82"/>
    <w:rsid w:val="00363DAA"/>
    <w:rsid w:val="00384172"/>
    <w:rsid w:val="00396DC5"/>
    <w:rsid w:val="003F34A2"/>
    <w:rsid w:val="00421EC2"/>
    <w:rsid w:val="00486ED4"/>
    <w:rsid w:val="004A72CC"/>
    <w:rsid w:val="005A5709"/>
    <w:rsid w:val="005A7561"/>
    <w:rsid w:val="005E222D"/>
    <w:rsid w:val="005E2450"/>
    <w:rsid w:val="00681904"/>
    <w:rsid w:val="006A6CC0"/>
    <w:rsid w:val="00765C76"/>
    <w:rsid w:val="00793450"/>
    <w:rsid w:val="007C5ABD"/>
    <w:rsid w:val="0081257C"/>
    <w:rsid w:val="008312CA"/>
    <w:rsid w:val="008B5EDE"/>
    <w:rsid w:val="00983D9D"/>
    <w:rsid w:val="009926AA"/>
    <w:rsid w:val="00993812"/>
    <w:rsid w:val="00993F4E"/>
    <w:rsid w:val="009B5F92"/>
    <w:rsid w:val="00A04095"/>
    <w:rsid w:val="00A15969"/>
    <w:rsid w:val="00A17257"/>
    <w:rsid w:val="00AE6A96"/>
    <w:rsid w:val="00AF4BB9"/>
    <w:rsid w:val="00B81D88"/>
    <w:rsid w:val="00C17AF5"/>
    <w:rsid w:val="00C709BB"/>
    <w:rsid w:val="00CB22F9"/>
    <w:rsid w:val="00CB27AC"/>
    <w:rsid w:val="00D54A19"/>
    <w:rsid w:val="00D70803"/>
    <w:rsid w:val="00DD1D8F"/>
    <w:rsid w:val="00DE590A"/>
    <w:rsid w:val="00DF08AB"/>
    <w:rsid w:val="00E117A4"/>
    <w:rsid w:val="00E601B0"/>
    <w:rsid w:val="00E87C98"/>
    <w:rsid w:val="00EB6A84"/>
    <w:rsid w:val="00F85CD1"/>
    <w:rsid w:val="00F92B2B"/>
    <w:rsid w:val="00FD7AD7"/>
  </w:rsids>
  <m:mathPr>
    <m:mathFont m:val="Cambria Math"/>
    <m:brkBin m:val="before"/>
    <m:brkBinSub m:val="--"/>
    <m:smallFrac m:val="0"/>
    <m:dispDef/>
    <m:lMargin m:val="0"/>
    <m:rMargin m:val="0"/>
    <m:defJc m:val="centerGroup"/>
    <m:wrapIndent m:val="1440"/>
    <m:intLim m:val="subSup"/>
    <m:naryLim m:val="undOvr"/>
  </m:mathPr>
  <w:themeFontLang w:val="fi-FI"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F85F1F-BAF4-4489-A074-FEEF4DF89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1D8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81D8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1D88"/>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B81D88"/>
    <w:pPr>
      <w:ind w:left="720"/>
      <w:contextualSpacing/>
    </w:pPr>
  </w:style>
  <w:style w:type="character" w:customStyle="1" w:styleId="Heading2Char">
    <w:name w:val="Heading 2 Char"/>
    <w:basedOn w:val="DefaultParagraphFont"/>
    <w:link w:val="Heading2"/>
    <w:uiPriority w:val="9"/>
    <w:rsid w:val="00B81D8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B81D88"/>
    <w:rPr>
      <w:color w:val="0000FF"/>
      <w:u w:val="single"/>
    </w:rPr>
  </w:style>
  <w:style w:type="table" w:styleId="TableGrid">
    <w:name w:val="Table Grid"/>
    <w:basedOn w:val="TableNormal"/>
    <w:uiPriority w:val="39"/>
    <w:rsid w:val="00001D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54A19"/>
    <w:rPr>
      <w:color w:val="808080"/>
      <w:shd w:val="clear" w:color="auto" w:fill="E6E6E6"/>
    </w:rPr>
  </w:style>
  <w:style w:type="paragraph" w:styleId="BalloonText">
    <w:name w:val="Balloon Text"/>
    <w:basedOn w:val="Normal"/>
    <w:link w:val="BalloonTextChar"/>
    <w:uiPriority w:val="99"/>
    <w:semiHidden/>
    <w:unhideWhenUsed/>
    <w:rsid w:val="00295B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B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909866">
      <w:bodyDiv w:val="1"/>
      <w:marLeft w:val="0"/>
      <w:marRight w:val="0"/>
      <w:marTop w:val="0"/>
      <w:marBottom w:val="0"/>
      <w:divBdr>
        <w:top w:val="none" w:sz="0" w:space="0" w:color="auto"/>
        <w:left w:val="none" w:sz="0" w:space="0" w:color="auto"/>
        <w:bottom w:val="none" w:sz="0" w:space="0" w:color="auto"/>
        <w:right w:val="none" w:sz="0" w:space="0" w:color="auto"/>
      </w:divBdr>
    </w:div>
    <w:div w:id="638874780">
      <w:bodyDiv w:val="1"/>
      <w:marLeft w:val="0"/>
      <w:marRight w:val="0"/>
      <w:marTop w:val="0"/>
      <w:marBottom w:val="0"/>
      <w:divBdr>
        <w:top w:val="none" w:sz="0" w:space="0" w:color="auto"/>
        <w:left w:val="none" w:sz="0" w:space="0" w:color="auto"/>
        <w:bottom w:val="none" w:sz="0" w:space="0" w:color="auto"/>
        <w:right w:val="none" w:sz="0" w:space="0" w:color="auto"/>
      </w:divBdr>
    </w:div>
    <w:div w:id="932788486">
      <w:bodyDiv w:val="1"/>
      <w:marLeft w:val="0"/>
      <w:marRight w:val="0"/>
      <w:marTop w:val="0"/>
      <w:marBottom w:val="0"/>
      <w:divBdr>
        <w:top w:val="none" w:sz="0" w:space="0" w:color="auto"/>
        <w:left w:val="none" w:sz="0" w:space="0" w:color="auto"/>
        <w:bottom w:val="none" w:sz="0" w:space="0" w:color="auto"/>
        <w:right w:val="none" w:sz="0" w:space="0" w:color="auto"/>
      </w:divBdr>
    </w:div>
    <w:div w:id="1382485968">
      <w:bodyDiv w:val="1"/>
      <w:marLeft w:val="0"/>
      <w:marRight w:val="0"/>
      <w:marTop w:val="0"/>
      <w:marBottom w:val="0"/>
      <w:divBdr>
        <w:top w:val="none" w:sz="0" w:space="0" w:color="auto"/>
        <w:left w:val="none" w:sz="0" w:space="0" w:color="auto"/>
        <w:bottom w:val="none" w:sz="0" w:space="0" w:color="auto"/>
        <w:right w:val="none" w:sz="0" w:space="0" w:color="auto"/>
      </w:divBdr>
    </w:div>
    <w:div w:id="1726948452">
      <w:bodyDiv w:val="1"/>
      <w:marLeft w:val="0"/>
      <w:marRight w:val="0"/>
      <w:marTop w:val="0"/>
      <w:marBottom w:val="0"/>
      <w:divBdr>
        <w:top w:val="none" w:sz="0" w:space="0" w:color="auto"/>
        <w:left w:val="none" w:sz="0" w:space="0" w:color="auto"/>
        <w:bottom w:val="none" w:sz="0" w:space="0" w:color="auto"/>
        <w:right w:val="none" w:sz="0" w:space="0" w:color="auto"/>
      </w:divBdr>
    </w:div>
    <w:div w:id="195975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3gpp.org/desktopmodules/Release/ReleaseDetails.aspx?releaseId=19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portal.3gpp.org/desktopmodules/WorkItem/WorkItemDetails.aspx?workitemId=750171"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ortal.3gpp.org/desktopmodules/Release/ReleaseDetails.aspx?releaseId=190" TargetMode="External"/><Relationship Id="rId11" Type="http://schemas.openxmlformats.org/officeDocument/2006/relationships/hyperlink" Target="http://portal.3gpp.org/desktopmodules/WorkItem/WorkItemDetails.aspx?workitemId=750171" TargetMode="External"/><Relationship Id="rId5" Type="http://schemas.openxmlformats.org/officeDocument/2006/relationships/webSettings" Target="webSettings.xml"/><Relationship Id="rId10" Type="http://schemas.openxmlformats.org/officeDocument/2006/relationships/hyperlink" Target="http://portal.3gpp.org/desktopmodules/Release/ReleaseDetails.aspx?releaseId=190" TargetMode="External"/><Relationship Id="rId4" Type="http://schemas.openxmlformats.org/officeDocument/2006/relationships/settings" Target="settings.xml"/><Relationship Id="rId9" Type="http://schemas.openxmlformats.org/officeDocument/2006/relationships/hyperlink" Target="http://portal.3gpp.org/desktopmodules/WorkItem/WorkItemDetails.aspx?workitemId=75017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12B7-AE60-4379-BD07-AFE969EA9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1979</Words>
  <Characters>16031</Characters>
  <Application>Microsoft Office Word</Application>
  <DocSecurity>0</DocSecurity>
  <Lines>133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Dalsgaard, Lars (Nokia - FI/Oulu)</dc:creator>
  <cp:keywords/>
  <dc:description/>
  <cp:lastModifiedBy>Dalsgaard, Lars (Nokia - FI/Oulu)</cp:lastModifiedBy>
  <cp:revision>2</cp:revision>
  <dcterms:created xsi:type="dcterms:W3CDTF">2018-02-26T18:40:00Z</dcterms:created>
  <dcterms:modified xsi:type="dcterms:W3CDTF">2018-02-26T18:40:00Z</dcterms:modified>
</cp:coreProperties>
</file>