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25455D1F"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sidR="00CA42E6">
        <w:rPr>
          <w:rFonts w:eastAsia="Malgun Gothic"/>
          <w:b/>
          <w:bCs/>
          <w:sz w:val="28"/>
          <w:lang w:val="en-GB"/>
        </w:rPr>
        <w:t>86</w:t>
      </w:r>
      <w:r w:rsidRPr="00DE4417">
        <w:rPr>
          <w:rFonts w:eastAsia="Malgun Gothic"/>
          <w:b/>
          <w:bCs/>
          <w:sz w:val="28"/>
          <w:lang w:val="en-GB" w:eastAsia="ko-KR"/>
        </w:rPr>
        <w:tab/>
      </w:r>
      <w:r w:rsidR="00A67677">
        <w:rPr>
          <w:rFonts w:eastAsia="Malgun Gothic"/>
          <w:b/>
          <w:bCs/>
          <w:sz w:val="28"/>
          <w:lang w:val="en-GB"/>
        </w:rPr>
        <w:t>R4-1802870</w:t>
      </w:r>
    </w:p>
    <w:p w14:paraId="50CBE1C5" w14:textId="50FE19CD" w:rsidR="003E1A65" w:rsidRPr="00DE4417" w:rsidRDefault="00CA42E6"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Athens</w:t>
      </w:r>
      <w:r w:rsidR="003E1A65" w:rsidRPr="00DE4417">
        <w:rPr>
          <w:rFonts w:eastAsia="Malgun Gothic"/>
          <w:b/>
          <w:bCs/>
          <w:sz w:val="28"/>
          <w:lang w:val="en-GB" w:eastAsia="ko-KR"/>
        </w:rPr>
        <w:t xml:space="preserve">, </w:t>
      </w:r>
      <w:r>
        <w:rPr>
          <w:rFonts w:eastAsia="Malgun Gothic"/>
          <w:b/>
          <w:bCs/>
          <w:sz w:val="28"/>
          <w:lang w:val="en-GB" w:eastAsia="ko-KR"/>
        </w:rPr>
        <w:t>Greece</w:t>
      </w:r>
      <w:r w:rsidR="003E1A65" w:rsidRPr="00DE4417">
        <w:rPr>
          <w:rFonts w:eastAsia="Malgun Gothic"/>
          <w:b/>
          <w:bCs/>
          <w:sz w:val="28"/>
          <w:lang w:val="en-GB" w:eastAsia="ko-KR"/>
        </w:rPr>
        <w:t>, 2</w:t>
      </w:r>
      <w:r>
        <w:rPr>
          <w:rFonts w:eastAsia="Malgun Gothic"/>
          <w:b/>
          <w:bCs/>
          <w:sz w:val="28"/>
          <w:lang w:val="en-GB" w:eastAsia="ko-KR"/>
        </w:rPr>
        <w:t>6 February</w:t>
      </w:r>
      <w:r w:rsidR="003E1A65" w:rsidRPr="00DE4417">
        <w:rPr>
          <w:rFonts w:eastAsia="Malgun Gothic"/>
          <w:b/>
          <w:bCs/>
          <w:sz w:val="28"/>
          <w:lang w:val="en-GB" w:eastAsia="ko-KR"/>
        </w:rPr>
        <w:t xml:space="preserve"> - </w:t>
      </w:r>
      <w:r>
        <w:rPr>
          <w:rFonts w:eastAsia="Malgun Gothic"/>
          <w:b/>
          <w:bCs/>
          <w:sz w:val="28"/>
          <w:lang w:val="en-GB" w:eastAsia="ko-KR"/>
        </w:rPr>
        <w:t>2 March</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27AFDE9C" w:rsidR="00B81FC7" w:rsidRPr="00DE4417" w:rsidRDefault="00B81FC7" w:rsidP="008159B1">
      <w:pPr>
        <w:ind w:left="2160" w:hanging="2160"/>
        <w:rPr>
          <w:b/>
          <w:lang w:val="en-GB"/>
        </w:rPr>
      </w:pPr>
      <w:r w:rsidRPr="00DE4417">
        <w:rPr>
          <w:b/>
          <w:lang w:val="en-GB"/>
        </w:rPr>
        <w:t>Title:</w:t>
      </w:r>
      <w:r w:rsidRPr="00DE4417">
        <w:rPr>
          <w:b/>
          <w:lang w:val="en-GB"/>
        </w:rPr>
        <w:tab/>
      </w:r>
      <w:r w:rsidR="00E06437">
        <w:rPr>
          <w:lang w:val="en-GB"/>
        </w:rPr>
        <w:t>Discussion on demodulation Baseline Test System</w:t>
      </w:r>
      <w:r w:rsidR="00422487">
        <w:rPr>
          <w:lang w:val="en-GB"/>
        </w:rPr>
        <w:t xml:space="preserve"> for NR FR2</w:t>
      </w:r>
    </w:p>
    <w:p w14:paraId="75E65FB7" w14:textId="7616F2BE"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72203A">
        <w:rPr>
          <w:lang w:val="en-GB"/>
        </w:rPr>
        <w:t>7.10.6.1</w:t>
      </w:r>
    </w:p>
    <w:p w14:paraId="21F2DA1B" w14:textId="17695AB5" w:rsidR="00B81FC7" w:rsidRPr="00DE4417" w:rsidRDefault="00B81FC7" w:rsidP="00B81FC7">
      <w:pPr>
        <w:rPr>
          <w:sz w:val="18"/>
          <w:szCs w:val="18"/>
          <w:lang w:val="en-GB"/>
        </w:rPr>
      </w:pPr>
      <w:r w:rsidRPr="00DE4417">
        <w:rPr>
          <w:b/>
          <w:lang w:val="en-GB"/>
        </w:rPr>
        <w:t>Document for:</w:t>
      </w:r>
      <w:r w:rsidRPr="00DE4417">
        <w:rPr>
          <w:lang w:val="en-GB"/>
        </w:rPr>
        <w:tab/>
      </w:r>
      <w:r w:rsidR="005F37CF" w:rsidRPr="00DE4417">
        <w:rPr>
          <w:lang w:val="en-GB"/>
        </w:rPr>
        <w:t>Approval</w:t>
      </w:r>
    </w:p>
    <w:p w14:paraId="7CA60390" w14:textId="77777777" w:rsidR="00B81FC7" w:rsidRPr="00DE4417" w:rsidRDefault="00B81FC7" w:rsidP="00B81FC7">
      <w:pPr>
        <w:pStyle w:val="berschrift1"/>
        <w:rPr>
          <w:rFonts w:cs="Arial"/>
        </w:rPr>
      </w:pPr>
      <w:r w:rsidRPr="00DE4417">
        <w:rPr>
          <w:rFonts w:cs="Arial"/>
        </w:rPr>
        <w:t>Introduction</w:t>
      </w:r>
    </w:p>
    <w:p w14:paraId="59D92B3E" w14:textId="76D62A4E" w:rsidR="00FC45FA" w:rsidRDefault="00921B3F" w:rsidP="00C038A3">
      <w:pPr>
        <w:ind w:left="432"/>
        <w:jc w:val="both"/>
      </w:pPr>
      <w:bookmarkStart w:id="0" w:name="OLE_LINK10"/>
      <w:bookmarkStart w:id="1" w:name="OLE_LINK11"/>
      <w:r>
        <w:rPr>
          <w:lang w:val="en-GB"/>
        </w:rPr>
        <w:t>At the RAN4-AH-1801 meeting in San Diego a WF</w:t>
      </w:r>
      <w:r w:rsidR="001F44DB">
        <w:rPr>
          <w:lang w:val="en-GB"/>
        </w:rPr>
        <w:t xml:space="preserve"> on performance testing for FR2 [1]</w:t>
      </w:r>
      <w:r>
        <w:rPr>
          <w:lang w:val="en-GB"/>
        </w:rPr>
        <w:t xml:space="preserve"> was </w:t>
      </w:r>
      <w:r w:rsidR="001F44DB">
        <w:rPr>
          <w:lang w:val="en-GB"/>
        </w:rPr>
        <w:t>approved. Based on this approved WF a baseline test system for performance testing needs to be defined.</w:t>
      </w:r>
      <w:r w:rsidR="00E411DD" w:rsidRPr="00E411DD">
        <w:t xml:space="preserve"> </w:t>
      </w:r>
    </w:p>
    <w:p w14:paraId="1C981EB9" w14:textId="4206F913" w:rsidR="00352923" w:rsidRDefault="00352923" w:rsidP="00C038A3">
      <w:pPr>
        <w:ind w:left="432"/>
        <w:jc w:val="both"/>
      </w:pPr>
      <w:r>
        <w:t xml:space="preserve">In this contribution we present </w:t>
      </w:r>
      <w:r w:rsidR="00CE17B7">
        <w:t xml:space="preserve">our view on the baseline test system and give the rationale for the </w:t>
      </w:r>
      <w:r>
        <w:t xml:space="preserve">text proposal </w:t>
      </w:r>
      <w:r w:rsidR="00CE17B7">
        <w:t>presented in [2]</w:t>
      </w:r>
      <w:r>
        <w:t>.</w:t>
      </w:r>
    </w:p>
    <w:p w14:paraId="4D156669" w14:textId="6FC885E8" w:rsidR="00CE17B7" w:rsidRPr="00DE4417" w:rsidRDefault="00CE17B7" w:rsidP="00CE17B7">
      <w:pPr>
        <w:pStyle w:val="berschrift1"/>
        <w:rPr>
          <w:rFonts w:cs="Arial"/>
        </w:rPr>
      </w:pPr>
      <w:r>
        <w:rPr>
          <w:rFonts w:cs="Arial"/>
        </w:rPr>
        <w:t>Discussion</w:t>
      </w:r>
    </w:p>
    <w:p w14:paraId="2B14AF53" w14:textId="13E03737" w:rsidR="00311FEF" w:rsidRDefault="00CE17B7" w:rsidP="00C038A3">
      <w:pPr>
        <w:ind w:left="432"/>
        <w:jc w:val="both"/>
      </w:pPr>
      <w:r>
        <w:t>In the last meeting a WF on performance testing was approved in [1]. With this agreement in mind, the scope of a performance baseline setup is now much clearer and it should be possible to agree on a baseline setup.</w:t>
      </w:r>
    </w:p>
    <w:p w14:paraId="1BB2F227" w14:textId="163863FD" w:rsidR="00CE17B7" w:rsidRPr="00C02894" w:rsidRDefault="00CE17B7" w:rsidP="00CE17B7">
      <w:pPr>
        <w:pStyle w:val="berschrift2"/>
        <w:rPr>
          <w:lang w:val="en-US"/>
        </w:rPr>
      </w:pPr>
      <w:r>
        <w:t>Baseline s</w:t>
      </w:r>
      <w:r w:rsidRPr="00C02894">
        <w:rPr>
          <w:lang w:val="en-US"/>
        </w:rPr>
        <w:t xml:space="preserve">ystem </w:t>
      </w:r>
      <w:r w:rsidR="00C02894" w:rsidRPr="00C02894">
        <w:rPr>
          <w:lang w:val="en-US"/>
        </w:rPr>
        <w:t xml:space="preserve">aspects and </w:t>
      </w:r>
      <w:r w:rsidRPr="00C02894">
        <w:rPr>
          <w:lang w:val="en-US"/>
        </w:rPr>
        <w:t>capabilities</w:t>
      </w:r>
    </w:p>
    <w:p w14:paraId="615C0887" w14:textId="6AD5D268" w:rsidR="00CE17B7" w:rsidRDefault="00CE17B7" w:rsidP="00C266BB">
      <w:pPr>
        <w:pStyle w:val="Listenabsatz"/>
        <w:numPr>
          <w:ilvl w:val="0"/>
          <w:numId w:val="5"/>
        </w:numPr>
        <w:rPr>
          <w:rFonts w:ascii="Arial" w:hAnsi="Arial" w:cs="Arial"/>
          <w:sz w:val="22"/>
          <w:szCs w:val="22"/>
        </w:rPr>
      </w:pPr>
      <w:r>
        <w:rPr>
          <w:rFonts w:ascii="Arial" w:hAnsi="Arial" w:cs="Arial"/>
          <w:sz w:val="22"/>
          <w:szCs w:val="22"/>
        </w:rPr>
        <w:t>Antennas, polarizations:</w:t>
      </w:r>
    </w:p>
    <w:p w14:paraId="617D1DBD" w14:textId="04EB6C86" w:rsidR="00CE17B7" w:rsidRDefault="00CE17B7" w:rsidP="00C02894">
      <w:pPr>
        <w:ind w:left="360"/>
      </w:pPr>
      <w:r w:rsidRPr="00C02894">
        <w:t>As was approved in the way forward, the maximum rank of the MIMO transmission for performance testing is 2, achieved via polarization</w:t>
      </w:r>
      <w:r w:rsidR="00C81F73" w:rsidRPr="00C02894">
        <w:t xml:space="preserve"> MIMO</w:t>
      </w:r>
      <w:r w:rsidRPr="00C02894">
        <w:t>. Thus at least 1 dual-polarized antenna is required in the test setup.</w:t>
      </w:r>
    </w:p>
    <w:p w14:paraId="23F1520F" w14:textId="6676DF32" w:rsidR="00C81F73" w:rsidRPr="00C02894" w:rsidRDefault="00C02894" w:rsidP="00C02894">
      <w:pPr>
        <w:ind w:left="360"/>
        <w:rPr>
          <w:b/>
        </w:rPr>
      </w:pPr>
      <w:r>
        <w:rPr>
          <w:b/>
        </w:rPr>
        <w:t>Observation 1: At least a single dual polarized antenna is required in the test system.</w:t>
      </w:r>
    </w:p>
    <w:p w14:paraId="22CD635E" w14:textId="31EE31D5" w:rsidR="00CE17B7" w:rsidRDefault="00CE17B7" w:rsidP="00C266BB">
      <w:pPr>
        <w:pStyle w:val="Listenabsatz"/>
        <w:numPr>
          <w:ilvl w:val="0"/>
          <w:numId w:val="5"/>
        </w:numPr>
        <w:rPr>
          <w:rFonts w:ascii="Arial" w:hAnsi="Arial" w:cs="Arial"/>
          <w:sz w:val="22"/>
          <w:szCs w:val="22"/>
          <w:lang w:val="en-US"/>
        </w:rPr>
      </w:pPr>
      <w:r>
        <w:rPr>
          <w:rFonts w:ascii="Arial" w:hAnsi="Arial" w:cs="Arial"/>
          <w:sz w:val="22"/>
          <w:szCs w:val="22"/>
          <w:lang w:val="en-US"/>
        </w:rPr>
        <w:t>Angular relationship:</w:t>
      </w:r>
    </w:p>
    <w:p w14:paraId="3CCC39DD" w14:textId="1CE6E86F" w:rsidR="00C81F73" w:rsidRDefault="00CE17B7" w:rsidP="00C02894">
      <w:pPr>
        <w:ind w:left="360"/>
      </w:pPr>
      <w:r w:rsidRPr="00C02894">
        <w:t xml:space="preserve">It is desirable that the UE orientation towards the antenna in the test system can be varied. This is required for being able to test the UE from several directions as well as being able to find to orientate the beam peak direction of the UE towards the antennas to perform beam peak measurement. Thus we conclude that a </w:t>
      </w:r>
      <w:r w:rsidR="00C81F73" w:rsidRPr="00C02894">
        <w:t>positioning system with two axes of freedom should be used in the test system.</w:t>
      </w:r>
    </w:p>
    <w:p w14:paraId="17EDD041" w14:textId="1CD71B11" w:rsidR="00C02894" w:rsidRPr="00C02894" w:rsidRDefault="00C02894" w:rsidP="00C02894">
      <w:pPr>
        <w:ind w:left="360"/>
        <w:rPr>
          <w:b/>
        </w:rPr>
      </w:pPr>
      <w:r>
        <w:rPr>
          <w:b/>
        </w:rPr>
        <w:t>Observation 2: A positioning system with two axes of freedom should be used in the performance baseline setup.</w:t>
      </w:r>
    </w:p>
    <w:p w14:paraId="616FB301" w14:textId="77777777" w:rsidR="00C02894" w:rsidRPr="00C02894" w:rsidRDefault="00C02894" w:rsidP="00C02894">
      <w:pPr>
        <w:ind w:left="360"/>
      </w:pPr>
    </w:p>
    <w:p w14:paraId="19B4003F" w14:textId="77777777" w:rsidR="00C81F73" w:rsidRDefault="00C81F73" w:rsidP="00C81F73">
      <w:pPr>
        <w:pStyle w:val="Listenabsatz"/>
        <w:numPr>
          <w:ilvl w:val="0"/>
          <w:numId w:val="0"/>
        </w:numPr>
        <w:ind w:left="1440"/>
        <w:rPr>
          <w:rFonts w:ascii="Arial" w:hAnsi="Arial" w:cs="Arial"/>
          <w:sz w:val="22"/>
          <w:szCs w:val="22"/>
          <w:lang w:val="en-US"/>
        </w:rPr>
      </w:pPr>
    </w:p>
    <w:p w14:paraId="19FA8F73" w14:textId="558CE075" w:rsidR="00CE17B7" w:rsidRDefault="00C81F73" w:rsidP="00C266BB">
      <w:pPr>
        <w:pStyle w:val="Listenabsatz"/>
        <w:numPr>
          <w:ilvl w:val="0"/>
          <w:numId w:val="5"/>
        </w:numPr>
        <w:rPr>
          <w:rFonts w:ascii="Arial" w:hAnsi="Arial" w:cs="Arial"/>
          <w:sz w:val="22"/>
          <w:szCs w:val="22"/>
          <w:lang w:val="en-US"/>
        </w:rPr>
      </w:pPr>
      <w:r w:rsidRPr="00C81F73">
        <w:rPr>
          <w:rFonts w:ascii="Arial" w:hAnsi="Arial" w:cs="Arial"/>
          <w:sz w:val="22"/>
          <w:szCs w:val="22"/>
          <w:lang w:eastAsia="ja-JP"/>
        </w:rPr>
        <w:lastRenderedPageBreak/>
        <w:t>Fading Propagation Conditions:</w:t>
      </w:r>
      <w:r w:rsidR="00CE17B7" w:rsidRPr="00C81F73">
        <w:rPr>
          <w:rFonts w:ascii="Arial" w:hAnsi="Arial" w:cs="Arial"/>
          <w:sz w:val="22"/>
          <w:szCs w:val="22"/>
          <w:lang w:val="en-US"/>
        </w:rPr>
        <w:t xml:space="preserve"> </w:t>
      </w:r>
    </w:p>
    <w:p w14:paraId="188BC2A5" w14:textId="2801EEF0" w:rsidR="00C81F73" w:rsidRDefault="00C81F73" w:rsidP="00C02894">
      <w:pPr>
        <w:ind w:left="360"/>
      </w:pPr>
      <w:r w:rsidRPr="00C02894">
        <w:t>In the WF it was concluded that an isotropic UE antenna pattern shall be assumed for performance testing. This means that the test system needs to be able to generate TDL models for performance testing of the UE. The TDL models can be generated by applying the isotropic UE antenna pattern to the CDL models defined in 38.901.</w:t>
      </w:r>
    </w:p>
    <w:p w14:paraId="6D382C46" w14:textId="54ABB315" w:rsidR="00C02894" w:rsidRPr="00C02894" w:rsidRDefault="00C02894" w:rsidP="00C02894">
      <w:pPr>
        <w:ind w:left="360"/>
        <w:rPr>
          <w:b/>
        </w:rPr>
      </w:pPr>
      <w:r>
        <w:rPr>
          <w:b/>
        </w:rPr>
        <w:t>Observation 3: The test system needs to be abl</w:t>
      </w:r>
      <w:r w:rsidR="005C1B11">
        <w:rPr>
          <w:b/>
        </w:rPr>
        <w:t>e to generate TDL channel models.</w:t>
      </w:r>
    </w:p>
    <w:p w14:paraId="6F6AEE0E" w14:textId="544D8829" w:rsidR="00C81F73" w:rsidRDefault="00C81F73" w:rsidP="00C266BB">
      <w:pPr>
        <w:pStyle w:val="Listenabsatz"/>
        <w:numPr>
          <w:ilvl w:val="0"/>
          <w:numId w:val="5"/>
        </w:numPr>
        <w:rPr>
          <w:rFonts w:ascii="Arial" w:hAnsi="Arial" w:cs="Arial"/>
          <w:sz w:val="22"/>
          <w:szCs w:val="22"/>
          <w:lang w:val="en-US"/>
        </w:rPr>
      </w:pPr>
      <w:r>
        <w:rPr>
          <w:rFonts w:ascii="Arial" w:hAnsi="Arial" w:cs="Arial"/>
          <w:sz w:val="22"/>
          <w:szCs w:val="22"/>
          <w:lang w:val="en-US"/>
        </w:rPr>
        <w:t>MIMO capabilities:</w:t>
      </w:r>
    </w:p>
    <w:p w14:paraId="3D6D7B31" w14:textId="312130BE" w:rsidR="00C81F73" w:rsidRDefault="00C81F73" w:rsidP="00C02894">
      <w:pPr>
        <w:ind w:left="360"/>
      </w:pPr>
      <w:r w:rsidRPr="00C02894">
        <w:t xml:space="preserve">As already pointed out, the maximum required rank for MIMO transmissions is 2, achieved via polarization MIMO. </w:t>
      </w:r>
    </w:p>
    <w:p w14:paraId="5FBCDA65" w14:textId="3109CC07" w:rsidR="00C02894" w:rsidRPr="00C038A3" w:rsidRDefault="00C02894" w:rsidP="00C038A3">
      <w:pPr>
        <w:ind w:left="360"/>
        <w:rPr>
          <w:b/>
        </w:rPr>
      </w:pPr>
      <w:r>
        <w:rPr>
          <w:b/>
        </w:rPr>
        <w:t xml:space="preserve">Observation 4: </w:t>
      </w:r>
      <w:r w:rsidRPr="00C038A3">
        <w:rPr>
          <w:b/>
        </w:rPr>
        <w:t>The maximum required MIMO rank is 2</w:t>
      </w:r>
      <w:r w:rsidR="00C038A3" w:rsidRPr="00C038A3">
        <w:rPr>
          <w:b/>
        </w:rPr>
        <w:t>, achieved via polarization MIMO.</w:t>
      </w:r>
    </w:p>
    <w:p w14:paraId="2760508C" w14:textId="586328A1" w:rsidR="00C81F73" w:rsidRDefault="00C02894" w:rsidP="00C266BB">
      <w:pPr>
        <w:pStyle w:val="Listenabsatz"/>
        <w:numPr>
          <w:ilvl w:val="0"/>
          <w:numId w:val="5"/>
        </w:numPr>
        <w:rPr>
          <w:rFonts w:ascii="Arial" w:hAnsi="Arial" w:cs="Arial"/>
          <w:sz w:val="22"/>
          <w:szCs w:val="22"/>
          <w:lang w:val="en-US"/>
        </w:rPr>
      </w:pPr>
      <w:r>
        <w:rPr>
          <w:rFonts w:ascii="Arial" w:hAnsi="Arial" w:cs="Arial"/>
          <w:sz w:val="22"/>
          <w:szCs w:val="22"/>
          <w:lang w:val="en-US"/>
        </w:rPr>
        <w:t>Measurement uncertainties:</w:t>
      </w:r>
    </w:p>
    <w:p w14:paraId="6F1A7E6E" w14:textId="7AF4CA3C" w:rsidR="00C02894" w:rsidRDefault="00C02894" w:rsidP="00C02894">
      <w:pPr>
        <w:ind w:left="360"/>
      </w:pPr>
      <w:r w:rsidRPr="00C02894">
        <w:t>Since currently no discussions have happened on the actual performance r</w:t>
      </w:r>
      <w:r>
        <w:t xml:space="preserve">equirements it is </w:t>
      </w:r>
      <w:r w:rsidRPr="00C02894">
        <w:t>difficult to discuss the measurement uncertainties for those requirements. So for the time being the measurement uncertainties should be considered FFS. This topic needs to be investigated, once the picture on the requirements side is clearer.</w:t>
      </w:r>
    </w:p>
    <w:p w14:paraId="5441BC25" w14:textId="3C87A37E" w:rsidR="00C02894" w:rsidRPr="00C038A3" w:rsidRDefault="00C038A3" w:rsidP="00C038A3">
      <w:pPr>
        <w:ind w:left="360"/>
        <w:rPr>
          <w:b/>
        </w:rPr>
      </w:pPr>
      <w:r>
        <w:rPr>
          <w:b/>
        </w:rPr>
        <w:t xml:space="preserve">Observation </w:t>
      </w:r>
      <w:r w:rsidR="00F26028">
        <w:rPr>
          <w:b/>
        </w:rPr>
        <w:t>5</w:t>
      </w:r>
      <w:r>
        <w:rPr>
          <w:b/>
        </w:rPr>
        <w:t xml:space="preserve">: </w:t>
      </w:r>
      <w:r w:rsidRPr="00C038A3">
        <w:rPr>
          <w:b/>
        </w:rPr>
        <w:t xml:space="preserve">The </w:t>
      </w:r>
      <w:r>
        <w:rPr>
          <w:b/>
        </w:rPr>
        <w:t>measurement uncertainties for the performance baseline system are FFS for the moment.</w:t>
      </w:r>
    </w:p>
    <w:p w14:paraId="76B51BF3" w14:textId="36FE7C54" w:rsidR="00C02894" w:rsidRDefault="00C02894" w:rsidP="00C266BB">
      <w:pPr>
        <w:pStyle w:val="Listenabsatz"/>
        <w:numPr>
          <w:ilvl w:val="0"/>
          <w:numId w:val="5"/>
        </w:numPr>
        <w:rPr>
          <w:rFonts w:ascii="Arial" w:hAnsi="Arial" w:cs="Arial"/>
          <w:sz w:val="22"/>
          <w:szCs w:val="22"/>
          <w:lang w:val="en-US"/>
        </w:rPr>
      </w:pPr>
      <w:r>
        <w:rPr>
          <w:rFonts w:ascii="Arial" w:hAnsi="Arial" w:cs="Arial"/>
          <w:sz w:val="22"/>
          <w:szCs w:val="22"/>
          <w:lang w:val="en-US"/>
        </w:rPr>
        <w:t>Far-field criteria:</w:t>
      </w:r>
    </w:p>
    <w:p w14:paraId="5BF47D67" w14:textId="37BD6278" w:rsidR="00C02894" w:rsidRDefault="00C02894" w:rsidP="00C02894">
      <w:pPr>
        <w:ind w:left="360"/>
      </w:pPr>
      <w:r w:rsidRPr="00C02894">
        <w:t>The far-field criteria for the performance baseline system should be considered FFS for the moment.</w:t>
      </w:r>
      <w:r>
        <w:t xml:space="preserve"> Given that the agreed approach for performance testing is a baseband test using TDL channel models and having the UE report its received power per receiver, it needs to be further investigated whether these measurements need to happen in the far-field or if near-field measurements are sufficient.</w:t>
      </w:r>
    </w:p>
    <w:p w14:paraId="10952BCF" w14:textId="0962A975" w:rsidR="00C038A3" w:rsidRPr="00C038A3" w:rsidRDefault="00C038A3" w:rsidP="00C038A3">
      <w:pPr>
        <w:ind w:left="360"/>
        <w:rPr>
          <w:b/>
        </w:rPr>
      </w:pPr>
      <w:r>
        <w:rPr>
          <w:b/>
        </w:rPr>
        <w:t xml:space="preserve">Observation </w:t>
      </w:r>
      <w:r w:rsidR="00F26028">
        <w:rPr>
          <w:b/>
        </w:rPr>
        <w:t>6</w:t>
      </w:r>
      <w:r>
        <w:rPr>
          <w:b/>
        </w:rPr>
        <w:t>: The far-field criteria for the performance baseline system are FFS for the moment.</w:t>
      </w:r>
    </w:p>
    <w:p w14:paraId="77776F81" w14:textId="77777777" w:rsidR="00C02894" w:rsidRPr="00C02894" w:rsidRDefault="00C02894" w:rsidP="00C02894">
      <w:pPr>
        <w:ind w:left="360"/>
      </w:pPr>
    </w:p>
    <w:p w14:paraId="44DC77DF" w14:textId="2CE9E921" w:rsidR="00C02894" w:rsidRPr="00C02894" w:rsidRDefault="00C02894" w:rsidP="00C02894">
      <w:pPr>
        <w:pStyle w:val="berschrift2"/>
        <w:rPr>
          <w:lang w:val="en-US"/>
        </w:rPr>
      </w:pPr>
      <w:r>
        <w:t>Baseline s</w:t>
      </w:r>
      <w:r w:rsidRPr="00C02894">
        <w:rPr>
          <w:lang w:val="en-US"/>
        </w:rPr>
        <w:t xml:space="preserve">ystem </w:t>
      </w:r>
      <w:r>
        <w:rPr>
          <w:lang w:val="en-US"/>
        </w:rPr>
        <w:t>synergies with other setups</w:t>
      </w:r>
    </w:p>
    <w:p w14:paraId="1BCD23AE" w14:textId="0308DBEB" w:rsidR="00C02894" w:rsidRDefault="00C038A3" w:rsidP="00C038A3">
      <w:pPr>
        <w:ind w:left="360"/>
      </w:pPr>
      <w:r>
        <w:t>After discussing some of the required capabilities and aspects of the test system in section 2.1, we should look at other defined baseline test systems and check whether those test systems can be reused for performance testing as well. This would limit the required number of test systems and allow for saving time and money during testing of the devices.</w:t>
      </w:r>
    </w:p>
    <w:p w14:paraId="75D38D91" w14:textId="5C6EC061" w:rsidR="00C038A3" w:rsidRDefault="00C038A3" w:rsidP="00C038A3">
      <w:pPr>
        <w:ind w:left="360"/>
        <w:rPr>
          <w:b/>
        </w:rPr>
      </w:pPr>
      <w:r>
        <w:rPr>
          <w:b/>
        </w:rPr>
        <w:t xml:space="preserve">Observation </w:t>
      </w:r>
      <w:r w:rsidR="00F26028">
        <w:rPr>
          <w:b/>
        </w:rPr>
        <w:t>7</w:t>
      </w:r>
      <w:r>
        <w:rPr>
          <w:b/>
        </w:rPr>
        <w:t>: Other baseline systems should be checked whether they can be reused for performance testing.</w:t>
      </w:r>
    </w:p>
    <w:p w14:paraId="1A743EEA" w14:textId="5A4E0CAB" w:rsidR="00C038A3" w:rsidRPr="00513E69" w:rsidRDefault="00C038A3" w:rsidP="00C038A3">
      <w:pPr>
        <w:pStyle w:val="berschrift3"/>
        <w:rPr>
          <w:b/>
        </w:rPr>
      </w:pPr>
      <w:r w:rsidRPr="00513E69">
        <w:rPr>
          <w:b/>
          <w:lang w:val="de-DE"/>
        </w:rPr>
        <w:lastRenderedPageBreak/>
        <w:t>UE RF baseline setup</w:t>
      </w:r>
    </w:p>
    <w:p w14:paraId="6D990DF3" w14:textId="50CAC22C" w:rsidR="00513E69" w:rsidRDefault="00C038A3" w:rsidP="00513E69">
      <w:pPr>
        <w:ind w:left="360"/>
      </w:pPr>
      <w:r>
        <w:t>At first we can check the UE RF baseline setup in 38.810</w:t>
      </w:r>
      <w:r w:rsidR="00243801">
        <w:t xml:space="preserve"> [</w:t>
      </w:r>
      <w:r w:rsidR="00E06437">
        <w:t>3</w:t>
      </w:r>
      <w:r w:rsidR="00243801">
        <w:t>]</w:t>
      </w:r>
      <w:r>
        <w:t xml:space="preserve">. </w:t>
      </w:r>
      <w:r w:rsidR="00513E69">
        <w:t>The UE RF baseline setup as defined in section 5.2 of 38.810 uses 2 dual-polarized, which can both be individually positioned with two axes of freedom. This means that the test system in principle is able to achieve a rank 2 MIMO transmission via polarization MIMO.</w:t>
      </w:r>
    </w:p>
    <w:p w14:paraId="35FABD61" w14:textId="6D477A34" w:rsidR="00513E69" w:rsidRDefault="00513E69" w:rsidP="00513E69">
      <w:pPr>
        <w:ind w:left="360"/>
      </w:pPr>
      <w:r>
        <w:t xml:space="preserve">The required fading and propagation conditions are not described in the </w:t>
      </w:r>
      <w:r w:rsidR="008F08F0">
        <w:t>UE RF baseline setup, since those are not required for UE RF testing. However those are likely not part of the OTA part of the system, but a requirement for the system simulator, channel emulator, etc. part of the test system. Suitable instruments need to be used to be able to generate the fading models, but those can also be used in a UE RF baseline setup.</w:t>
      </w:r>
    </w:p>
    <w:p w14:paraId="6A280F01" w14:textId="45347903" w:rsidR="008F08F0" w:rsidRDefault="008F08F0" w:rsidP="00513E69">
      <w:pPr>
        <w:ind w:left="360"/>
      </w:pPr>
      <w:r>
        <w:t>The far field criteria is already defined for the UE RF baseline setup and as such could be used as a starting point for the performance baseline setup. However as mentioned it needs to be investigated if the performance baseline setup needs to be in the far field.</w:t>
      </w:r>
    </w:p>
    <w:p w14:paraId="7486809C" w14:textId="78B9D9AA" w:rsidR="008F08F0" w:rsidRDefault="008F08F0" w:rsidP="008F08F0">
      <w:pPr>
        <w:ind w:left="360"/>
      </w:pPr>
      <w:r>
        <w:t>38.810 also describes a simplified version of the UE RF baseline setup utilizing only one antenna, but keeping the remaining aspects the same. Since for performance testing only one dual-polarized antenna is required, also the simplified UE RF baseline setup is a possible candidate.</w:t>
      </w:r>
    </w:p>
    <w:p w14:paraId="7801F162" w14:textId="61688AAD" w:rsidR="008F08F0" w:rsidRDefault="008F08F0" w:rsidP="00513E69">
      <w:pPr>
        <w:ind w:left="360"/>
      </w:pPr>
      <w:r>
        <w:t>As a conclusion, the UE RF baseline setup fulfills the required aspects and capabilities for the performance setup and it would be beneficial to reuse the UE RF baseline setup as a basis for the performance baseline setup.</w:t>
      </w:r>
    </w:p>
    <w:p w14:paraId="029CEE29" w14:textId="606728B7" w:rsidR="008F08F0" w:rsidRDefault="00C266BB" w:rsidP="00513E69">
      <w:pPr>
        <w:ind w:left="360"/>
        <w:rPr>
          <w:b/>
        </w:rPr>
      </w:pPr>
      <w:r>
        <w:rPr>
          <w:b/>
        </w:rPr>
        <w:t xml:space="preserve">Observation </w:t>
      </w:r>
      <w:r w:rsidR="00F26028">
        <w:rPr>
          <w:b/>
        </w:rPr>
        <w:t>8</w:t>
      </w:r>
      <w:r w:rsidR="008F08F0" w:rsidRPr="008F08F0">
        <w:rPr>
          <w:b/>
        </w:rPr>
        <w:t xml:space="preserve">: </w:t>
      </w:r>
      <w:r>
        <w:rPr>
          <w:b/>
        </w:rPr>
        <w:t>The</w:t>
      </w:r>
      <w:r w:rsidR="008F08F0">
        <w:rPr>
          <w:b/>
        </w:rPr>
        <w:t xml:space="preserve"> UE RF simplified baseline setup </w:t>
      </w:r>
      <w:r>
        <w:rPr>
          <w:b/>
        </w:rPr>
        <w:t xml:space="preserve">can be reused </w:t>
      </w:r>
      <w:r w:rsidR="008F08F0">
        <w:rPr>
          <w:b/>
        </w:rPr>
        <w:t>as a basis for the performance baseline setup.</w:t>
      </w:r>
    </w:p>
    <w:p w14:paraId="02D38492" w14:textId="7A840603" w:rsidR="008F08F0" w:rsidRPr="008F08F0" w:rsidRDefault="008F08F0" w:rsidP="008F08F0">
      <w:pPr>
        <w:ind w:left="360"/>
        <w:jc w:val="both"/>
      </w:pPr>
      <w:r>
        <w:t xml:space="preserve">In case in the future alternative UE RF baseline setups are introduced into the specification those can be investigated as well and if suitable also be reused as a basis for the performance baseline system. </w:t>
      </w:r>
    </w:p>
    <w:p w14:paraId="1F6E6DF6" w14:textId="01AB8942" w:rsidR="00243801" w:rsidRPr="00513E69" w:rsidRDefault="00243801" w:rsidP="00243801">
      <w:pPr>
        <w:pStyle w:val="berschrift3"/>
        <w:rPr>
          <w:b/>
        </w:rPr>
      </w:pPr>
      <w:r w:rsidRPr="00513E69">
        <w:rPr>
          <w:b/>
          <w:lang w:val="de-DE"/>
        </w:rPr>
        <w:t>UE R</w:t>
      </w:r>
      <w:r>
        <w:rPr>
          <w:b/>
          <w:lang w:val="de-DE"/>
        </w:rPr>
        <w:t xml:space="preserve">RM </w:t>
      </w:r>
      <w:r w:rsidRPr="00513E69">
        <w:rPr>
          <w:b/>
          <w:lang w:val="de-DE"/>
        </w:rPr>
        <w:t>baseline setup</w:t>
      </w:r>
    </w:p>
    <w:p w14:paraId="6A7D49C3" w14:textId="6F136387" w:rsidR="00243801" w:rsidRDefault="00243801" w:rsidP="00243801">
      <w:pPr>
        <w:ind w:left="360"/>
      </w:pPr>
      <w:r>
        <w:t>In the past meetings there have been many discussion ongoing about the scope of the UE performance and RRM testing. It has been debated back and forth, whether demodulation testing of the UE also needs to include some form of testing of the UEs beam</w:t>
      </w:r>
      <w:r w:rsidR="00FA2390">
        <w:t xml:space="preserve"> </w:t>
      </w:r>
      <w:r>
        <w:t>steering capabilities. This has not yet been finally concluded, however it is certainly a possibility. Therefore it is also necessary to check whether the RRM baseline system in [3] and the updates to it proposed [4] are suitable for UE performance testing.</w:t>
      </w:r>
    </w:p>
    <w:p w14:paraId="24C5C716" w14:textId="3B54A163" w:rsidR="00243801" w:rsidRDefault="00243801" w:rsidP="00243801">
      <w:pPr>
        <w:ind w:left="360"/>
      </w:pPr>
      <w:r>
        <w:t xml:space="preserve">The antennas in the </w:t>
      </w:r>
      <w:r w:rsidR="00FA2390" w:rsidRPr="00FA2390">
        <w:t xml:space="preserve">Multi Probe RRM Performance baseline system </w:t>
      </w:r>
      <w:r>
        <w:t xml:space="preserve">are described in [4] as dual-polarized, so they fulfill also the needs of the UE performance baseline setup. </w:t>
      </w:r>
    </w:p>
    <w:p w14:paraId="63839E0C" w14:textId="42DECF4B" w:rsidR="00243801" w:rsidRDefault="00243801" w:rsidP="00243801">
      <w:pPr>
        <w:ind w:left="360"/>
      </w:pPr>
      <w:r>
        <w:t>The required fading and propagation conditions are still FFS in [3]. However those are likely not part of the OTA part of the system, but a requirement for the system simulator, channel emulator, etc. part of the test system. Suitable instruments need to be used to be able to generate the fading models, but those can also be used in a UE RF baseline setup.</w:t>
      </w:r>
    </w:p>
    <w:p w14:paraId="4B5314E4" w14:textId="6B237422" w:rsidR="00243801" w:rsidRDefault="00243801" w:rsidP="00243801">
      <w:pPr>
        <w:ind w:left="360"/>
      </w:pPr>
      <w:r>
        <w:lastRenderedPageBreak/>
        <w:t>The far field criteria is not yet defined for the UE RRM</w:t>
      </w:r>
      <w:r w:rsidR="00C266BB">
        <w:t xml:space="preserve"> baseline setup, simila</w:t>
      </w:r>
      <w:r>
        <w:t xml:space="preserve">r </w:t>
      </w:r>
      <w:r w:rsidR="00C266BB">
        <w:t>to the UE performance setup this can be further investigated once more information about the requirements are known.</w:t>
      </w:r>
    </w:p>
    <w:p w14:paraId="5AFFC33B" w14:textId="5CF1AFBA" w:rsidR="00243801" w:rsidRDefault="00243801" w:rsidP="00243801">
      <w:pPr>
        <w:ind w:left="360"/>
      </w:pPr>
      <w:r>
        <w:t>As a conclusion, the UE R</w:t>
      </w:r>
      <w:r w:rsidR="00C266BB">
        <w:t>RM</w:t>
      </w:r>
      <w:r>
        <w:t xml:space="preserve"> baseline setup fulfills the required aspects and capabilities for the performance setup and it would be beneficial to reuse the UE R</w:t>
      </w:r>
      <w:r w:rsidR="00C266BB">
        <w:t>RM</w:t>
      </w:r>
      <w:r>
        <w:t xml:space="preserve"> baseline setup as a basis for the performance baseline setup.</w:t>
      </w:r>
    </w:p>
    <w:p w14:paraId="2D96843D" w14:textId="689777B8" w:rsidR="00C266BB" w:rsidRDefault="00C266BB" w:rsidP="00C266BB">
      <w:pPr>
        <w:ind w:left="360"/>
        <w:rPr>
          <w:b/>
        </w:rPr>
      </w:pPr>
      <w:r>
        <w:rPr>
          <w:b/>
        </w:rPr>
        <w:t>Obs</w:t>
      </w:r>
      <w:r w:rsidR="00BC3CC3">
        <w:rPr>
          <w:b/>
        </w:rPr>
        <w:t xml:space="preserve">ervation </w:t>
      </w:r>
      <w:r w:rsidR="00F26028">
        <w:rPr>
          <w:b/>
        </w:rPr>
        <w:t>9</w:t>
      </w:r>
      <w:r w:rsidRPr="008F08F0">
        <w:rPr>
          <w:b/>
        </w:rPr>
        <w:t xml:space="preserve">: </w:t>
      </w:r>
      <w:r>
        <w:rPr>
          <w:b/>
        </w:rPr>
        <w:t xml:space="preserve">The </w:t>
      </w:r>
      <w:r w:rsidR="00FA2390" w:rsidRPr="00FA2390">
        <w:rPr>
          <w:b/>
        </w:rPr>
        <w:t xml:space="preserve">Multi Probe RRM Performance baseline system </w:t>
      </w:r>
      <w:r>
        <w:rPr>
          <w:b/>
        </w:rPr>
        <w:t>setup can be reused as a basis for the performance baseline setup.</w:t>
      </w:r>
    </w:p>
    <w:p w14:paraId="53C61162" w14:textId="752993D1" w:rsidR="00C266BB" w:rsidRDefault="00C266BB" w:rsidP="00C266BB">
      <w:pPr>
        <w:pStyle w:val="berschrift2"/>
        <w:rPr>
          <w:lang w:val="de-DE"/>
        </w:rPr>
      </w:pPr>
      <w:r>
        <w:rPr>
          <w:lang w:val="de-DE"/>
        </w:rPr>
        <w:t>UE performance baseline setup</w:t>
      </w:r>
    </w:p>
    <w:p w14:paraId="5718A1F9" w14:textId="1180D46A" w:rsidR="00C266BB" w:rsidRDefault="00C266BB" w:rsidP="00C266BB">
      <w:pPr>
        <w:ind w:left="432"/>
        <w:rPr>
          <w:lang w:eastAsia="en-US"/>
        </w:rPr>
      </w:pPr>
      <w:r w:rsidRPr="00C266BB">
        <w:rPr>
          <w:lang w:eastAsia="en-US"/>
        </w:rPr>
        <w:t>As discussed above both the UE RF baseline setup as well as the UE RRM base</w:t>
      </w:r>
      <w:r w:rsidR="00BC3CC3">
        <w:rPr>
          <w:lang w:eastAsia="en-US"/>
        </w:rPr>
        <w:t>line are possible candidates for being reused as a basis for the UE performance baseline setup.</w:t>
      </w:r>
    </w:p>
    <w:p w14:paraId="1661A2C1" w14:textId="3CF791A0" w:rsidR="00BC3CC3" w:rsidRDefault="00BC3CC3" w:rsidP="00C266BB">
      <w:pPr>
        <w:ind w:left="432"/>
        <w:rPr>
          <w:lang w:eastAsia="en-US"/>
        </w:rPr>
      </w:pPr>
      <w:r>
        <w:rPr>
          <w:lang w:eastAsia="en-US"/>
        </w:rPr>
        <w:t>In our view it is beneficial to define 2 baseline setups for UE performance testing:</w:t>
      </w:r>
    </w:p>
    <w:p w14:paraId="009A6EE9" w14:textId="79ADEE57" w:rsidR="00BC3CC3" w:rsidRDefault="00BC3CC3" w:rsidP="00BC3CC3">
      <w:pPr>
        <w:pStyle w:val="Listenabsatz"/>
        <w:numPr>
          <w:ilvl w:val="0"/>
          <w:numId w:val="6"/>
        </w:numPr>
        <w:rPr>
          <w:rFonts w:ascii="Arial" w:hAnsi="Arial" w:cs="Arial"/>
          <w:sz w:val="22"/>
          <w:szCs w:val="22"/>
          <w:lang w:val="en-US"/>
        </w:rPr>
      </w:pPr>
      <w:r w:rsidRPr="00BC3CC3">
        <w:rPr>
          <w:rFonts w:ascii="Arial" w:hAnsi="Arial" w:cs="Arial"/>
          <w:sz w:val="22"/>
          <w:szCs w:val="22"/>
          <w:lang w:val="en-US"/>
        </w:rPr>
        <w:t xml:space="preserve">A test system based on the UE RF baseline </w:t>
      </w:r>
      <w:r>
        <w:rPr>
          <w:rFonts w:ascii="Arial" w:hAnsi="Arial" w:cs="Arial"/>
          <w:sz w:val="22"/>
          <w:szCs w:val="22"/>
          <w:lang w:val="en-US"/>
        </w:rPr>
        <w:t>system</w:t>
      </w:r>
    </w:p>
    <w:p w14:paraId="692932B3" w14:textId="73BC9BB9" w:rsidR="00BC3CC3" w:rsidRDefault="00BC3CC3" w:rsidP="00FA2390">
      <w:pPr>
        <w:pStyle w:val="Listenabsatz"/>
        <w:numPr>
          <w:ilvl w:val="0"/>
          <w:numId w:val="6"/>
        </w:numPr>
        <w:rPr>
          <w:rFonts w:ascii="Arial" w:hAnsi="Arial" w:cs="Arial"/>
          <w:sz w:val="22"/>
          <w:szCs w:val="22"/>
          <w:lang w:val="en-US"/>
        </w:rPr>
      </w:pPr>
      <w:r w:rsidRPr="00BC3CC3">
        <w:rPr>
          <w:rFonts w:ascii="Arial" w:hAnsi="Arial" w:cs="Arial"/>
          <w:sz w:val="22"/>
          <w:szCs w:val="22"/>
          <w:lang w:val="en-US"/>
        </w:rPr>
        <w:t xml:space="preserve">A test system based on the </w:t>
      </w:r>
      <w:r w:rsidR="00FA2390" w:rsidRPr="00FA2390">
        <w:rPr>
          <w:rFonts w:ascii="Arial" w:hAnsi="Arial" w:cs="Arial"/>
          <w:sz w:val="22"/>
          <w:szCs w:val="22"/>
          <w:lang w:val="en-US"/>
        </w:rPr>
        <w:t xml:space="preserve">Multi Probe RRM Performance baseline system </w:t>
      </w:r>
    </w:p>
    <w:p w14:paraId="580397AE" w14:textId="77777777" w:rsidR="00BC3CC3" w:rsidRDefault="00BC3CC3" w:rsidP="00BC3CC3">
      <w:pPr>
        <w:ind w:left="360"/>
        <w:jc w:val="both"/>
      </w:pPr>
      <w:r>
        <w:t xml:space="preserve">Those two test systems, although sharing some commonalities would serve different purposes. </w:t>
      </w:r>
    </w:p>
    <w:p w14:paraId="45E44027" w14:textId="613338D4" w:rsidR="00BC3CC3" w:rsidRDefault="00BC3CC3" w:rsidP="00BC3CC3">
      <w:pPr>
        <w:ind w:left="360"/>
        <w:jc w:val="both"/>
      </w:pPr>
      <w:r>
        <w:t xml:space="preserve">While the UE RRM system could in theory also be </w:t>
      </w:r>
      <w:r w:rsidR="001922DE">
        <w:t>used for testing of scenarios where only one angle of arrival is needed, it is beneficial to define a simpler setup with one angle of arrival as well, since defining one test system based on the RRM system, will lead to a test system that is likely oversized and too complex for most of the required UE demodulation testing.</w:t>
      </w:r>
    </w:p>
    <w:p w14:paraId="2FC90FA9" w14:textId="74DFA157" w:rsidR="001922DE" w:rsidRDefault="001922DE" w:rsidP="001922DE">
      <w:pPr>
        <w:ind w:left="360"/>
        <w:rPr>
          <w:b/>
        </w:rPr>
      </w:pPr>
      <w:r>
        <w:rPr>
          <w:b/>
        </w:rPr>
        <w:t>Proposal</w:t>
      </w:r>
      <w:r w:rsidRPr="008F08F0">
        <w:rPr>
          <w:b/>
        </w:rPr>
        <w:t xml:space="preserve">: </w:t>
      </w:r>
      <w:r>
        <w:rPr>
          <w:b/>
        </w:rPr>
        <w:t>Define 2 baseline test setups for UE demodulation testing:</w:t>
      </w:r>
    </w:p>
    <w:p w14:paraId="423D792C" w14:textId="1830AC87" w:rsidR="001922DE" w:rsidRDefault="00554F3A" w:rsidP="001922DE">
      <w:pPr>
        <w:pStyle w:val="Listenabsatz"/>
        <w:numPr>
          <w:ilvl w:val="0"/>
          <w:numId w:val="7"/>
        </w:numPr>
        <w:rPr>
          <w:rFonts w:ascii="Arial" w:hAnsi="Arial" w:cs="Arial"/>
          <w:b/>
          <w:sz w:val="22"/>
          <w:szCs w:val="22"/>
          <w:lang w:val="en-US"/>
        </w:rPr>
      </w:pPr>
      <w:r w:rsidRPr="00554F3A">
        <w:rPr>
          <w:rFonts w:ascii="Arial" w:hAnsi="Arial" w:cs="Arial"/>
          <w:b/>
          <w:sz w:val="22"/>
          <w:szCs w:val="22"/>
          <w:lang w:val="en-US"/>
        </w:rPr>
        <w:t>Sing</w:t>
      </w:r>
      <w:r w:rsidR="00501ECC">
        <w:rPr>
          <w:rFonts w:ascii="Arial" w:hAnsi="Arial" w:cs="Arial"/>
          <w:b/>
          <w:sz w:val="22"/>
          <w:szCs w:val="22"/>
          <w:lang w:val="en-US"/>
        </w:rPr>
        <w:t>le Probe</w:t>
      </w:r>
      <w:r>
        <w:rPr>
          <w:rFonts w:ascii="Arial" w:hAnsi="Arial" w:cs="Arial"/>
          <w:b/>
          <w:sz w:val="22"/>
          <w:szCs w:val="22"/>
          <w:lang w:val="en-US"/>
        </w:rPr>
        <w:t xml:space="preserve"> baseline setup for UE demodulation and CSI testing</w:t>
      </w:r>
    </w:p>
    <w:p w14:paraId="5ED4A8E7" w14:textId="1663DA7B" w:rsidR="00554F3A" w:rsidRDefault="00501ECC" w:rsidP="00554F3A">
      <w:pPr>
        <w:pStyle w:val="Listenabsatz"/>
        <w:numPr>
          <w:ilvl w:val="0"/>
          <w:numId w:val="7"/>
        </w:numPr>
        <w:rPr>
          <w:rFonts w:ascii="Arial" w:hAnsi="Arial" w:cs="Arial"/>
          <w:b/>
          <w:sz w:val="22"/>
          <w:szCs w:val="22"/>
          <w:lang w:val="en-US"/>
        </w:rPr>
      </w:pPr>
      <w:r>
        <w:rPr>
          <w:rFonts w:ascii="Arial" w:hAnsi="Arial" w:cs="Arial"/>
          <w:b/>
          <w:sz w:val="22"/>
          <w:szCs w:val="22"/>
          <w:lang w:val="en-US"/>
        </w:rPr>
        <w:t xml:space="preserve">Multi Probe </w:t>
      </w:r>
      <w:r w:rsidR="00554F3A">
        <w:rPr>
          <w:rFonts w:ascii="Arial" w:hAnsi="Arial" w:cs="Arial"/>
          <w:b/>
          <w:sz w:val="22"/>
          <w:szCs w:val="22"/>
          <w:lang w:val="en-US"/>
        </w:rPr>
        <w:t>baseline setup for UE demodulation and CSI testing</w:t>
      </w:r>
    </w:p>
    <w:p w14:paraId="051819DA" w14:textId="7871D160" w:rsidR="001922DE" w:rsidRPr="001922DE" w:rsidRDefault="001922DE" w:rsidP="001922DE">
      <w:pPr>
        <w:ind w:left="360" w:firstLine="360"/>
        <w:rPr>
          <w:b/>
        </w:rPr>
      </w:pPr>
      <w:r>
        <w:rPr>
          <w:b/>
        </w:rPr>
        <w:tab/>
      </w:r>
    </w:p>
    <w:p w14:paraId="20C67500" w14:textId="49CF051A" w:rsidR="00243801" w:rsidRPr="00DE4417" w:rsidRDefault="00243801" w:rsidP="00243801">
      <w:pPr>
        <w:pStyle w:val="berschrift1"/>
        <w:rPr>
          <w:rFonts w:cs="Arial"/>
        </w:rPr>
      </w:pPr>
      <w:r>
        <w:rPr>
          <w:rFonts w:cs="Arial"/>
        </w:rPr>
        <w:t>Con</w:t>
      </w:r>
      <w:r w:rsidR="005C1B11">
        <w:rPr>
          <w:rFonts w:cs="Arial"/>
        </w:rPr>
        <w:t>c</w:t>
      </w:r>
      <w:r>
        <w:rPr>
          <w:rFonts w:cs="Arial"/>
        </w:rPr>
        <w:t>lusion</w:t>
      </w:r>
    </w:p>
    <w:p w14:paraId="164245D7" w14:textId="0A2D374A" w:rsidR="00C81F73" w:rsidRDefault="00554F3A" w:rsidP="00554F3A">
      <w:pPr>
        <w:ind w:left="360"/>
      </w:pPr>
      <w:r>
        <w:t>In this paper we have shared our view on the baseline test system for UE performance testing, taking into account the agreements made in the last meeting, as well as considering already existing test systems.</w:t>
      </w:r>
      <w:r w:rsidR="00F26028">
        <w:t xml:space="preserve"> We make the following observations and proposals:</w:t>
      </w:r>
    </w:p>
    <w:p w14:paraId="479FAC2C" w14:textId="04AA7A4A" w:rsidR="00F26028" w:rsidRDefault="00F26028" w:rsidP="00F26028">
      <w:pPr>
        <w:ind w:left="360"/>
        <w:rPr>
          <w:b/>
        </w:rPr>
      </w:pPr>
      <w:r>
        <w:rPr>
          <w:b/>
        </w:rPr>
        <w:t>Observation 1: At least a single dual polarized antenna is required in the test system.</w:t>
      </w:r>
    </w:p>
    <w:p w14:paraId="5E176144" w14:textId="07907390" w:rsidR="00F26028" w:rsidRDefault="00F26028" w:rsidP="00F26028">
      <w:pPr>
        <w:ind w:left="360"/>
        <w:rPr>
          <w:b/>
        </w:rPr>
      </w:pPr>
      <w:r>
        <w:rPr>
          <w:b/>
        </w:rPr>
        <w:t>Observation 2: A positioning system with two axes of freedom should be used in the performance baseline setup.</w:t>
      </w:r>
    </w:p>
    <w:p w14:paraId="7A7948CC" w14:textId="77777777" w:rsidR="00F26028" w:rsidRPr="00C02894" w:rsidRDefault="00F26028" w:rsidP="00F26028">
      <w:pPr>
        <w:ind w:left="360"/>
        <w:rPr>
          <w:b/>
        </w:rPr>
      </w:pPr>
      <w:r>
        <w:rPr>
          <w:b/>
        </w:rPr>
        <w:t>Observation 3: The test system needs to be able to generate TDL models as per 38.901.</w:t>
      </w:r>
    </w:p>
    <w:p w14:paraId="47ECDAEB" w14:textId="77777777" w:rsidR="00F26028" w:rsidRPr="00C038A3" w:rsidRDefault="00F26028" w:rsidP="00F26028">
      <w:pPr>
        <w:ind w:left="360"/>
        <w:rPr>
          <w:b/>
        </w:rPr>
      </w:pPr>
      <w:r>
        <w:rPr>
          <w:b/>
        </w:rPr>
        <w:lastRenderedPageBreak/>
        <w:t xml:space="preserve">Observation 4: </w:t>
      </w:r>
      <w:r w:rsidRPr="00C038A3">
        <w:rPr>
          <w:b/>
        </w:rPr>
        <w:t>The maximum required MIMO rank is 2, achieved via polarization MIMO.</w:t>
      </w:r>
    </w:p>
    <w:p w14:paraId="13A75A2F" w14:textId="77777777" w:rsidR="00F26028" w:rsidRPr="00C038A3" w:rsidRDefault="00F26028" w:rsidP="00F26028">
      <w:pPr>
        <w:ind w:left="360"/>
        <w:rPr>
          <w:b/>
        </w:rPr>
      </w:pPr>
      <w:r>
        <w:rPr>
          <w:b/>
        </w:rPr>
        <w:t xml:space="preserve">Observation 5: </w:t>
      </w:r>
      <w:r w:rsidRPr="00C038A3">
        <w:rPr>
          <w:b/>
        </w:rPr>
        <w:t xml:space="preserve">The </w:t>
      </w:r>
      <w:r>
        <w:rPr>
          <w:b/>
        </w:rPr>
        <w:t>measurement uncertainties for the performance baseline system are FFS for the moment.</w:t>
      </w:r>
    </w:p>
    <w:p w14:paraId="0048FA99" w14:textId="77777777" w:rsidR="00F26028" w:rsidRPr="00C038A3" w:rsidRDefault="00F26028" w:rsidP="00F26028">
      <w:pPr>
        <w:ind w:left="360"/>
        <w:rPr>
          <w:b/>
        </w:rPr>
      </w:pPr>
      <w:r>
        <w:rPr>
          <w:b/>
        </w:rPr>
        <w:t>Observation 6: The far-field criteria for the performance baseline system are FFS for the moment.</w:t>
      </w:r>
    </w:p>
    <w:p w14:paraId="57A3BE6D" w14:textId="77777777" w:rsidR="00F26028" w:rsidRDefault="00F26028" w:rsidP="00F26028">
      <w:pPr>
        <w:ind w:left="360"/>
        <w:rPr>
          <w:b/>
        </w:rPr>
      </w:pPr>
      <w:r>
        <w:rPr>
          <w:b/>
        </w:rPr>
        <w:t>Observation 7: Other baseline systems should be checked whether they can be reused for performance testing.</w:t>
      </w:r>
    </w:p>
    <w:p w14:paraId="2048284D" w14:textId="77777777" w:rsidR="00F26028" w:rsidRDefault="00F26028" w:rsidP="00F26028">
      <w:pPr>
        <w:ind w:left="360"/>
        <w:rPr>
          <w:b/>
        </w:rPr>
      </w:pPr>
      <w:r>
        <w:rPr>
          <w:b/>
        </w:rPr>
        <w:t>Observation 8</w:t>
      </w:r>
      <w:r w:rsidRPr="008F08F0">
        <w:rPr>
          <w:b/>
        </w:rPr>
        <w:t xml:space="preserve">: </w:t>
      </w:r>
      <w:r>
        <w:rPr>
          <w:b/>
        </w:rPr>
        <w:t>The UE RF simplified baseline setup can be reused as a basis for the performance baseline setup.</w:t>
      </w:r>
    </w:p>
    <w:p w14:paraId="66131A73" w14:textId="77777777" w:rsidR="00F26028" w:rsidRDefault="00F26028" w:rsidP="00F26028">
      <w:pPr>
        <w:ind w:left="360"/>
        <w:rPr>
          <w:b/>
        </w:rPr>
      </w:pPr>
      <w:r>
        <w:rPr>
          <w:b/>
        </w:rPr>
        <w:t>Observation 9</w:t>
      </w:r>
      <w:r w:rsidRPr="008F08F0">
        <w:rPr>
          <w:b/>
        </w:rPr>
        <w:t xml:space="preserve">: </w:t>
      </w:r>
      <w:r>
        <w:rPr>
          <w:b/>
        </w:rPr>
        <w:t>The UE RRM simplified baseline setup can be reused as a basis for the performance baseline setup.</w:t>
      </w:r>
    </w:p>
    <w:p w14:paraId="488EFB79" w14:textId="77777777" w:rsidR="00F26028" w:rsidRDefault="00F26028" w:rsidP="00F26028">
      <w:pPr>
        <w:ind w:left="360"/>
        <w:rPr>
          <w:b/>
        </w:rPr>
      </w:pPr>
      <w:r>
        <w:rPr>
          <w:b/>
        </w:rPr>
        <w:t>Proposal</w:t>
      </w:r>
      <w:r w:rsidRPr="008F08F0">
        <w:rPr>
          <w:b/>
        </w:rPr>
        <w:t xml:space="preserve">: </w:t>
      </w:r>
      <w:r>
        <w:rPr>
          <w:b/>
        </w:rPr>
        <w:t>Define 2 baseline test setups for UE demodulation testing:</w:t>
      </w:r>
    </w:p>
    <w:p w14:paraId="30522660" w14:textId="77777777" w:rsidR="00F26028" w:rsidRDefault="00F26028" w:rsidP="00F26028">
      <w:pPr>
        <w:pStyle w:val="Listenabsatz"/>
        <w:numPr>
          <w:ilvl w:val="0"/>
          <w:numId w:val="8"/>
        </w:numPr>
        <w:rPr>
          <w:rFonts w:ascii="Arial" w:hAnsi="Arial" w:cs="Arial"/>
          <w:b/>
          <w:sz w:val="22"/>
          <w:szCs w:val="22"/>
          <w:lang w:val="en-US"/>
        </w:rPr>
      </w:pPr>
      <w:r w:rsidRPr="00554F3A">
        <w:rPr>
          <w:rFonts w:ascii="Arial" w:hAnsi="Arial" w:cs="Arial"/>
          <w:b/>
          <w:sz w:val="22"/>
          <w:szCs w:val="22"/>
          <w:lang w:val="en-US"/>
        </w:rPr>
        <w:t>Sing</w:t>
      </w:r>
      <w:r>
        <w:rPr>
          <w:rFonts w:ascii="Arial" w:hAnsi="Arial" w:cs="Arial"/>
          <w:b/>
          <w:sz w:val="22"/>
          <w:szCs w:val="22"/>
          <w:lang w:val="en-US"/>
        </w:rPr>
        <w:t>le Probe baseline setup for UE demodulation and CSI testing</w:t>
      </w:r>
    </w:p>
    <w:p w14:paraId="4BAE21D2" w14:textId="253DBDE9" w:rsidR="00F26028" w:rsidRPr="00F26028" w:rsidRDefault="00F26028" w:rsidP="00F26028">
      <w:pPr>
        <w:pStyle w:val="Listenabsatz"/>
        <w:numPr>
          <w:ilvl w:val="0"/>
          <w:numId w:val="8"/>
        </w:numPr>
        <w:rPr>
          <w:rFonts w:ascii="Arial" w:hAnsi="Arial" w:cs="Arial"/>
          <w:b/>
          <w:sz w:val="22"/>
          <w:szCs w:val="22"/>
          <w:lang w:val="en-US"/>
        </w:rPr>
      </w:pPr>
      <w:r>
        <w:rPr>
          <w:rFonts w:ascii="Arial" w:hAnsi="Arial" w:cs="Arial"/>
          <w:b/>
          <w:sz w:val="22"/>
          <w:szCs w:val="22"/>
          <w:lang w:val="en-US"/>
        </w:rPr>
        <w:t>Multi Probe baseline setup for UE demodulation and CSI testing</w:t>
      </w:r>
    </w:p>
    <w:p w14:paraId="03AED4BA" w14:textId="2BEE3594" w:rsidR="00F26028" w:rsidRPr="00554F3A" w:rsidRDefault="00F26028" w:rsidP="00FE3126">
      <w:pPr>
        <w:ind w:left="360"/>
      </w:pPr>
      <w:r>
        <w:t>A TP implementing the proposal is provided in [</w:t>
      </w:r>
      <w:r w:rsidR="00B033ED">
        <w:t>2</w:t>
      </w:r>
      <w:r>
        <w:t>].</w:t>
      </w:r>
    </w:p>
    <w:p w14:paraId="1559997D" w14:textId="4AF64BAF" w:rsidR="00030A7F" w:rsidRPr="00DE4417" w:rsidRDefault="00030A7F" w:rsidP="00030A7F">
      <w:pPr>
        <w:pStyle w:val="berschrift1"/>
        <w:numPr>
          <w:ilvl w:val="0"/>
          <w:numId w:val="0"/>
        </w:numPr>
        <w:ind w:left="432" w:hanging="432"/>
        <w:rPr>
          <w:rFonts w:cs="Arial"/>
        </w:rPr>
      </w:pPr>
      <w:bookmarkStart w:id="2" w:name="_Ref473660868"/>
      <w:bookmarkStart w:id="3" w:name="_Ref473660708"/>
      <w:bookmarkStart w:id="4" w:name="OLE_LINK6"/>
      <w:bookmarkStart w:id="5" w:name="OLE_LINK7"/>
      <w:bookmarkEnd w:id="0"/>
      <w:bookmarkEnd w:id="1"/>
      <w:r w:rsidRPr="00DE4417">
        <w:rPr>
          <w:rFonts w:cs="Arial"/>
        </w:rPr>
        <w:t>References</w:t>
      </w:r>
    </w:p>
    <w:p w14:paraId="75BABAD2" w14:textId="71E9BC11" w:rsidR="00571E93" w:rsidRDefault="00E6379C" w:rsidP="00E049EA">
      <w:pPr>
        <w:pStyle w:val="Listenabsatz"/>
        <w:numPr>
          <w:ilvl w:val="0"/>
          <w:numId w:val="4"/>
        </w:numPr>
        <w:spacing w:after="0" w:line="240" w:lineRule="auto"/>
        <w:rPr>
          <w:lang w:val="en-GB"/>
        </w:rPr>
      </w:pPr>
      <w:r>
        <w:rPr>
          <w:lang w:val="en-GB"/>
        </w:rPr>
        <w:t xml:space="preserve">R4-1801288: </w:t>
      </w:r>
      <w:r w:rsidRPr="00E6379C">
        <w:rPr>
          <w:lang w:val="en-GB"/>
        </w:rPr>
        <w:t>WF on performance testing for FR2</w:t>
      </w:r>
      <w:r>
        <w:rPr>
          <w:lang w:val="en-GB"/>
        </w:rPr>
        <w:t>; Intel, Qualcomm</w:t>
      </w:r>
    </w:p>
    <w:p w14:paraId="2EE0C2CD" w14:textId="2B942720" w:rsidR="00E049EA" w:rsidRDefault="00456D3D" w:rsidP="00E049EA">
      <w:pPr>
        <w:pStyle w:val="Listenabsatz"/>
        <w:numPr>
          <w:ilvl w:val="0"/>
          <w:numId w:val="4"/>
        </w:numPr>
        <w:spacing w:after="0" w:line="240" w:lineRule="auto"/>
        <w:rPr>
          <w:lang w:val="en-GB"/>
        </w:rPr>
      </w:pPr>
      <w:r>
        <w:rPr>
          <w:lang w:val="en-GB"/>
        </w:rPr>
        <w:t>R4-1802872</w:t>
      </w:r>
      <w:bookmarkStart w:id="6" w:name="_GoBack"/>
      <w:bookmarkEnd w:id="6"/>
      <w:r w:rsidR="00E049EA">
        <w:rPr>
          <w:lang w:val="en-GB"/>
        </w:rPr>
        <w:t xml:space="preserve">: </w:t>
      </w:r>
      <w:r w:rsidR="009578AA">
        <w:rPr>
          <w:lang w:val="en-GB"/>
        </w:rPr>
        <w:t>TP to TR 38.810</w:t>
      </w:r>
      <w:r w:rsidR="00422487">
        <w:rPr>
          <w:lang w:val="en-GB"/>
        </w:rPr>
        <w:t xml:space="preserve"> v.1.0.1 on demodulation baseline system</w:t>
      </w:r>
      <w:r w:rsidR="00E06437">
        <w:rPr>
          <w:lang w:val="en-GB"/>
        </w:rPr>
        <w:t>; Rohde &amp; Schwarz</w:t>
      </w:r>
    </w:p>
    <w:p w14:paraId="3F053A66" w14:textId="54D7C1DD" w:rsidR="001B137F" w:rsidRDefault="00E06437" w:rsidP="005C1B11">
      <w:pPr>
        <w:pStyle w:val="Listenabsatz"/>
        <w:numPr>
          <w:ilvl w:val="0"/>
          <w:numId w:val="4"/>
        </w:numPr>
        <w:spacing w:after="0" w:line="240" w:lineRule="auto"/>
        <w:rPr>
          <w:lang w:val="en-GB"/>
        </w:rPr>
      </w:pPr>
      <w:r>
        <w:rPr>
          <w:lang w:val="en-GB"/>
        </w:rPr>
        <w:t>3GPP TR 38.810 v.1.0.1</w:t>
      </w:r>
      <w:bookmarkEnd w:id="2"/>
      <w:bookmarkEnd w:id="3"/>
      <w:bookmarkEnd w:id="4"/>
      <w:bookmarkEnd w:id="5"/>
    </w:p>
    <w:p w14:paraId="74352CCC" w14:textId="6A90246C" w:rsidR="00422487" w:rsidRPr="005C1B11" w:rsidRDefault="00422487" w:rsidP="00422487">
      <w:pPr>
        <w:pStyle w:val="Listenabsatz"/>
        <w:numPr>
          <w:ilvl w:val="0"/>
          <w:numId w:val="4"/>
        </w:numPr>
        <w:spacing w:after="0" w:line="240" w:lineRule="auto"/>
        <w:rPr>
          <w:lang w:val="en-GB"/>
        </w:rPr>
      </w:pPr>
      <w:r>
        <w:rPr>
          <w:lang w:val="en-GB"/>
        </w:rPr>
        <w:t xml:space="preserve">R4-1802867: </w:t>
      </w:r>
      <w:r w:rsidRPr="00422487">
        <w:rPr>
          <w:lang w:val="en-GB"/>
        </w:rPr>
        <w:t>TP for TR 38.810 v1.0.0 on RRM baseline setup</w:t>
      </w:r>
      <w:r>
        <w:rPr>
          <w:lang w:val="en-GB"/>
        </w:rPr>
        <w:t>; Rohde &amp; Schwarz</w:t>
      </w:r>
    </w:p>
    <w:p w14:paraId="0621B4AA" w14:textId="0DD31A52" w:rsidR="00E6379C" w:rsidRPr="00422487" w:rsidRDefault="00E6379C" w:rsidP="001747B0">
      <w:pPr>
        <w:spacing w:after="0" w:line="240" w:lineRule="auto"/>
        <w:ind w:left="720" w:hanging="720"/>
      </w:pPr>
    </w:p>
    <w:p w14:paraId="55616A81" w14:textId="4FF3E1E4" w:rsidR="00E411DD" w:rsidRPr="00422487" w:rsidRDefault="00E411DD" w:rsidP="00E06437">
      <w:pPr>
        <w:spacing w:after="0" w:line="240" w:lineRule="auto"/>
      </w:pPr>
    </w:p>
    <w:p w14:paraId="5DC4CCA2" w14:textId="716052C9" w:rsidR="00E411DD" w:rsidRPr="00422487" w:rsidRDefault="00E411DD" w:rsidP="001747B0">
      <w:pPr>
        <w:spacing w:after="0" w:line="240" w:lineRule="auto"/>
        <w:ind w:left="720" w:hanging="720"/>
      </w:pPr>
    </w:p>
    <w:p w14:paraId="27C67269" w14:textId="6E2011F7" w:rsidR="00E411DD" w:rsidRPr="00422487" w:rsidRDefault="00E411DD" w:rsidP="00F26028">
      <w:pPr>
        <w:spacing w:after="0" w:line="240" w:lineRule="auto"/>
      </w:pPr>
    </w:p>
    <w:p w14:paraId="6207687E" w14:textId="752C9564" w:rsidR="00311FEF" w:rsidRPr="00422487" w:rsidRDefault="00311FEF" w:rsidP="001747B0">
      <w:pPr>
        <w:spacing w:after="0" w:line="240" w:lineRule="auto"/>
        <w:ind w:left="720" w:hanging="720"/>
      </w:pPr>
    </w:p>
    <w:p w14:paraId="5193CAD2" w14:textId="60E166B9" w:rsidR="00E411DD" w:rsidRPr="00422487" w:rsidRDefault="00E411DD" w:rsidP="00F26028">
      <w:pPr>
        <w:spacing w:after="0" w:line="240" w:lineRule="auto"/>
      </w:pPr>
    </w:p>
    <w:sectPr w:rsidR="00E411DD" w:rsidRPr="0042248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83121" w14:textId="77777777" w:rsidR="0045077F" w:rsidRDefault="0045077F" w:rsidP="00371D7D">
      <w:r>
        <w:separator/>
      </w:r>
    </w:p>
  </w:endnote>
  <w:endnote w:type="continuationSeparator" w:id="0">
    <w:p w14:paraId="1499AEB1" w14:textId="77777777" w:rsidR="0045077F" w:rsidRDefault="0045077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921B3F" w:rsidRDefault="00921B3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090D8E0" w:rsidR="00921B3F" w:rsidRPr="000E7B1E" w:rsidRDefault="00921B3F"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456D3D">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921B3F" w:rsidRDefault="00921B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87338" w14:textId="77777777" w:rsidR="0045077F" w:rsidRDefault="0045077F" w:rsidP="00371D7D">
      <w:r>
        <w:separator/>
      </w:r>
    </w:p>
  </w:footnote>
  <w:footnote w:type="continuationSeparator" w:id="0">
    <w:p w14:paraId="18963FDB" w14:textId="77777777" w:rsidR="0045077F" w:rsidRDefault="0045077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921B3F" w:rsidRDefault="00921B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921B3F" w:rsidRDefault="00921B3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921B3F" w:rsidRDefault="00921B3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724F00"/>
    <w:multiLevelType w:val="hybridMultilevel"/>
    <w:tmpl w:val="9F04EFA0"/>
    <w:lvl w:ilvl="0" w:tplc="DB0C1A06">
      <w:start w:val="1"/>
      <w:numFmt w:val="decimal"/>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4" w15:restartNumberingAfterBreak="0">
    <w:nsid w:val="5D6F2755"/>
    <w:multiLevelType w:val="hybridMultilevel"/>
    <w:tmpl w:val="68D40FDE"/>
    <w:lvl w:ilvl="0" w:tplc="6E3A0872">
      <w:start w:val="1"/>
      <w:numFmt w:val="decimal"/>
      <w:lvlText w:val="%1.)"/>
      <w:lvlJc w:val="left"/>
      <w:pPr>
        <w:ind w:left="1077" w:hanging="360"/>
      </w:pPr>
      <w:rPr>
        <w:rFonts w:hint="default"/>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5" w15:restartNumberingAfterBreak="0">
    <w:nsid w:val="69E67821"/>
    <w:multiLevelType w:val="hybridMultilevel"/>
    <w:tmpl w:val="ABA68622"/>
    <w:lvl w:ilvl="0" w:tplc="4D4256FA">
      <w:start w:val="2"/>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6FE90CC4"/>
    <w:multiLevelType w:val="hybridMultilevel"/>
    <w:tmpl w:val="9F04EFA0"/>
    <w:lvl w:ilvl="0" w:tplc="DB0C1A06">
      <w:start w:val="1"/>
      <w:numFmt w:val="decimal"/>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num w:numId="1">
    <w:abstractNumId w:val="3"/>
  </w:num>
  <w:num w:numId="2">
    <w:abstractNumId w:val="6"/>
  </w:num>
  <w:num w:numId="3">
    <w:abstractNumId w:val="0"/>
  </w:num>
  <w:num w:numId="4">
    <w:abstractNumId w:val="2"/>
  </w:num>
  <w:num w:numId="5">
    <w:abstractNumId w:val="5"/>
  </w:num>
  <w:num w:numId="6">
    <w:abstractNumId w:val="4"/>
  </w:num>
  <w:num w:numId="7">
    <w:abstractNumId w:val="1"/>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6668"/>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22DE"/>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320D"/>
    <w:rsid w:val="001E540B"/>
    <w:rsid w:val="001E5776"/>
    <w:rsid w:val="001E73BE"/>
    <w:rsid w:val="001E7B76"/>
    <w:rsid w:val="001F0673"/>
    <w:rsid w:val="001F4112"/>
    <w:rsid w:val="001F44DB"/>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3801"/>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1FEF"/>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52923"/>
    <w:rsid w:val="00353C4E"/>
    <w:rsid w:val="0036038D"/>
    <w:rsid w:val="003607C5"/>
    <w:rsid w:val="003608E0"/>
    <w:rsid w:val="00364818"/>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1A3B"/>
    <w:rsid w:val="004033E9"/>
    <w:rsid w:val="004120AE"/>
    <w:rsid w:val="004137F2"/>
    <w:rsid w:val="004149E9"/>
    <w:rsid w:val="00420D58"/>
    <w:rsid w:val="00422487"/>
    <w:rsid w:val="00423201"/>
    <w:rsid w:val="004257E2"/>
    <w:rsid w:val="0043036D"/>
    <w:rsid w:val="004324FB"/>
    <w:rsid w:val="004325A5"/>
    <w:rsid w:val="004340EB"/>
    <w:rsid w:val="00434839"/>
    <w:rsid w:val="004372AD"/>
    <w:rsid w:val="00442027"/>
    <w:rsid w:val="00445FD4"/>
    <w:rsid w:val="00446661"/>
    <w:rsid w:val="0045077F"/>
    <w:rsid w:val="00451093"/>
    <w:rsid w:val="00455988"/>
    <w:rsid w:val="00456D3D"/>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2CD"/>
    <w:rsid w:val="004A5815"/>
    <w:rsid w:val="004A60F7"/>
    <w:rsid w:val="004A79DF"/>
    <w:rsid w:val="004B0619"/>
    <w:rsid w:val="004B0EE9"/>
    <w:rsid w:val="004B4C96"/>
    <w:rsid w:val="004C0EA3"/>
    <w:rsid w:val="004C3E40"/>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1ECC"/>
    <w:rsid w:val="00502740"/>
    <w:rsid w:val="00502B4D"/>
    <w:rsid w:val="00510F85"/>
    <w:rsid w:val="00513E69"/>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4F3A"/>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1B11"/>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E7C"/>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203A"/>
    <w:rsid w:val="00724558"/>
    <w:rsid w:val="007246E4"/>
    <w:rsid w:val="007254F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1649B"/>
    <w:rsid w:val="008211B6"/>
    <w:rsid w:val="008222DF"/>
    <w:rsid w:val="00825E45"/>
    <w:rsid w:val="00831E58"/>
    <w:rsid w:val="0083554F"/>
    <w:rsid w:val="00836315"/>
    <w:rsid w:val="00837DB8"/>
    <w:rsid w:val="00844428"/>
    <w:rsid w:val="00846CBA"/>
    <w:rsid w:val="00853162"/>
    <w:rsid w:val="00854ECF"/>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08F0"/>
    <w:rsid w:val="008F28BE"/>
    <w:rsid w:val="008F3E4A"/>
    <w:rsid w:val="008F4F09"/>
    <w:rsid w:val="008F5836"/>
    <w:rsid w:val="008F6239"/>
    <w:rsid w:val="008F6BB4"/>
    <w:rsid w:val="00911FD9"/>
    <w:rsid w:val="00912CC8"/>
    <w:rsid w:val="00914141"/>
    <w:rsid w:val="00916784"/>
    <w:rsid w:val="00916934"/>
    <w:rsid w:val="00921B3F"/>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8A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05F"/>
    <w:rsid w:val="009C6FFB"/>
    <w:rsid w:val="009D0023"/>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677"/>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33ED"/>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60D5"/>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C3CC3"/>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894"/>
    <w:rsid w:val="00C02E85"/>
    <w:rsid w:val="00C038A3"/>
    <w:rsid w:val="00C04CEB"/>
    <w:rsid w:val="00C074A2"/>
    <w:rsid w:val="00C142E1"/>
    <w:rsid w:val="00C14F5D"/>
    <w:rsid w:val="00C24153"/>
    <w:rsid w:val="00C25111"/>
    <w:rsid w:val="00C253B8"/>
    <w:rsid w:val="00C266BB"/>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1F73"/>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17B7"/>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6139"/>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5596E"/>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049EA"/>
    <w:rsid w:val="00E06437"/>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1DD"/>
    <w:rsid w:val="00E41569"/>
    <w:rsid w:val="00E41929"/>
    <w:rsid w:val="00E42128"/>
    <w:rsid w:val="00E45AA7"/>
    <w:rsid w:val="00E50120"/>
    <w:rsid w:val="00E51BAD"/>
    <w:rsid w:val="00E52D1B"/>
    <w:rsid w:val="00E5457D"/>
    <w:rsid w:val="00E617F3"/>
    <w:rsid w:val="00E61903"/>
    <w:rsid w:val="00E6379C"/>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1793"/>
    <w:rsid w:val="00ED533B"/>
    <w:rsid w:val="00ED5892"/>
    <w:rsid w:val="00EE0AC3"/>
    <w:rsid w:val="00EE17A9"/>
    <w:rsid w:val="00EE17D7"/>
    <w:rsid w:val="00EE33CE"/>
    <w:rsid w:val="00EE42C5"/>
    <w:rsid w:val="00EE4801"/>
    <w:rsid w:val="00EE49E6"/>
    <w:rsid w:val="00EE555F"/>
    <w:rsid w:val="00EE6059"/>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26028"/>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1C26"/>
    <w:rsid w:val="00F85F78"/>
    <w:rsid w:val="00F86B37"/>
    <w:rsid w:val="00F90336"/>
    <w:rsid w:val="00F92924"/>
    <w:rsid w:val="00F92DD8"/>
    <w:rsid w:val="00F957A4"/>
    <w:rsid w:val="00F95D29"/>
    <w:rsid w:val="00F97BFF"/>
    <w:rsid w:val="00FA124E"/>
    <w:rsid w:val="00FA1560"/>
    <w:rsid w:val="00FA239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126"/>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Separation">
    <w:name w:val="Separation"/>
    <w:basedOn w:val="berschrift1"/>
    <w:next w:val="Standard"/>
    <w:rsid w:val="00E6379C"/>
    <w:pPr>
      <w:numPr>
        <w:numId w:val="0"/>
      </w:numPr>
      <w:pBdr>
        <w:top w:val="none" w:sz="0" w:space="0" w:color="auto"/>
      </w:pBdr>
      <w:ind w:left="1134" w:hanging="1134"/>
    </w:pPr>
    <w:rPr>
      <w:rFonts w:eastAsia="Times New Roman"/>
      <w:color w:val="0000FF"/>
      <w:sz w:val="36"/>
    </w:rPr>
  </w:style>
  <w:style w:type="paragraph" w:customStyle="1" w:styleId="B1">
    <w:name w:val="B1"/>
    <w:basedOn w:val="Liste"/>
    <w:link w:val="B1Char"/>
    <w:rsid w:val="00854ECF"/>
    <w:pPr>
      <w:spacing w:after="180" w:line="240" w:lineRule="auto"/>
      <w:ind w:left="568" w:hanging="284"/>
      <w:contextualSpacing w:val="0"/>
    </w:pPr>
    <w:rPr>
      <w:rFonts w:ascii="Times New Roman" w:eastAsia="Times New Roman" w:hAnsi="Times New Roman" w:cs="Times New Roman"/>
      <w:sz w:val="20"/>
      <w:szCs w:val="20"/>
      <w:lang w:val="en-GB" w:eastAsia="en-US"/>
    </w:rPr>
  </w:style>
  <w:style w:type="character" w:customStyle="1" w:styleId="B1Char">
    <w:name w:val="B1 Char"/>
    <w:link w:val="B1"/>
    <w:rsid w:val="00854ECF"/>
    <w:rPr>
      <w:rFonts w:ascii="Times New Roman" w:eastAsia="Times New Roman" w:hAnsi="Times New Roman"/>
      <w:lang w:val="en-GB" w:eastAsia="en-US"/>
    </w:rPr>
  </w:style>
  <w:style w:type="paragraph" w:styleId="Liste">
    <w:name w:val="List"/>
    <w:basedOn w:val="Standard"/>
    <w:uiPriority w:val="99"/>
    <w:semiHidden/>
    <w:unhideWhenUsed/>
    <w:rsid w:val="00854EC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A3D70-DBC0-4678-9C27-DC2E57201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1379</Words>
  <Characters>8693</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7</cp:revision>
  <dcterms:created xsi:type="dcterms:W3CDTF">2018-02-19T15:15:00Z</dcterms:created>
  <dcterms:modified xsi:type="dcterms:W3CDTF">2018-02-19T16:14:00Z</dcterms:modified>
  <cp:category/>
</cp:coreProperties>
</file>