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EB10" w14:textId="0BAD5521" w:rsidR="00990DF7" w:rsidRPr="001058FC" w:rsidRDefault="00990DF7" w:rsidP="00990DF7">
      <w:pPr>
        <w:pStyle w:val="Header"/>
        <w:tabs>
          <w:tab w:val="right" w:pos="9923"/>
          <w:tab w:val="right" w:pos="13323"/>
        </w:tabs>
        <w:rPr>
          <w:sz w:val="24"/>
          <w:szCs w:val="24"/>
          <w:lang w:eastAsia="ja-JP"/>
        </w:rPr>
      </w:pPr>
      <w:r w:rsidRPr="001058FC">
        <w:rPr>
          <w:sz w:val="24"/>
          <w:szCs w:val="24"/>
        </w:rPr>
        <w:t>3GPP TSG-RAN WG4 Meeting #</w:t>
      </w:r>
      <w:r>
        <w:rPr>
          <w:sz w:val="24"/>
          <w:szCs w:val="24"/>
        </w:rPr>
        <w:t>84bis</w:t>
      </w:r>
      <w:r w:rsidRPr="001058FC">
        <w:rPr>
          <w:sz w:val="24"/>
          <w:szCs w:val="24"/>
        </w:rPr>
        <w:tab/>
        <w:t>R4-</w:t>
      </w:r>
      <w:r>
        <w:rPr>
          <w:sz w:val="24"/>
          <w:szCs w:val="24"/>
        </w:rPr>
        <w:t>171</w:t>
      </w:r>
      <w:r w:rsidR="00561363">
        <w:rPr>
          <w:sz w:val="24"/>
          <w:szCs w:val="24"/>
        </w:rPr>
        <w:t>1021</w:t>
      </w:r>
    </w:p>
    <w:p w14:paraId="522DC0D1" w14:textId="42A6FBE5" w:rsidR="00990DF7" w:rsidRDefault="00990DF7" w:rsidP="00990DF7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</w:rPr>
        <w:t>Dubrovnik</w:t>
      </w:r>
      <w:r w:rsidRPr="00944716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Croatia</w:t>
      </w:r>
      <w:r w:rsidRPr="00944716">
        <w:rPr>
          <w:rFonts w:eastAsia="SimSun"/>
          <w:sz w:val="24"/>
          <w:szCs w:val="24"/>
          <w:lang w:val="pt-BR"/>
        </w:rPr>
        <w:t>,</w:t>
      </w:r>
      <w:r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9</w:t>
      </w:r>
      <w:r w:rsidRPr="00A92C89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-13</w:t>
      </w:r>
      <w:r w:rsidRPr="00A92C89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October</w:t>
      </w:r>
      <w:r w:rsidRPr="00944716">
        <w:rPr>
          <w:sz w:val="24"/>
          <w:szCs w:val="24"/>
          <w:lang w:eastAsia="ja-JP"/>
        </w:rPr>
        <w:t>, 201</w:t>
      </w:r>
      <w:r>
        <w:rPr>
          <w:sz w:val="24"/>
          <w:szCs w:val="24"/>
          <w:lang w:eastAsia="ja-JP"/>
        </w:rPr>
        <w:t>7</w:t>
      </w:r>
    </w:p>
    <w:p w14:paraId="1B1A535D" w14:textId="77777777" w:rsidR="00990DF7" w:rsidRPr="00944716" w:rsidRDefault="00990DF7" w:rsidP="00990DF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</w:rPr>
      </w:pP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5F356E7B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753C53">
        <w:rPr>
          <w:sz w:val="22"/>
          <w:szCs w:val="22"/>
          <w:lang w:val="en-US"/>
        </w:rPr>
        <w:t>R</w:t>
      </w:r>
      <w:r w:rsidR="00260809">
        <w:rPr>
          <w:sz w:val="22"/>
          <w:szCs w:val="22"/>
          <w:lang w:val="en-US"/>
        </w:rPr>
        <w:t>eceiver intermodulation</w:t>
      </w:r>
      <w:r w:rsidR="00EA4E1A">
        <w:rPr>
          <w:sz w:val="22"/>
          <w:szCs w:val="22"/>
          <w:lang w:val="en-US"/>
        </w:rPr>
        <w:t xml:space="preserve"> for mm-wave frequency bands</w:t>
      </w:r>
    </w:p>
    <w:p w14:paraId="22250869" w14:textId="4CD3C931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561363">
        <w:rPr>
          <w:sz w:val="22"/>
          <w:szCs w:val="22"/>
          <w:lang w:val="en-US"/>
        </w:rPr>
        <w:t>9.5.4.4.2</w:t>
      </w:r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6EBA3658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78C3B418" w14:textId="416C86BF" w:rsidR="00895F04" w:rsidRPr="00AD031F" w:rsidRDefault="001521BD" w:rsidP="00895F0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OTA receiver blocking requirements for mm-wave frequency bands has been extensively discussed in RAN4 since start of NR SI and ITU-R related work. Further analysis and discussion is still ongoing to settle the OTA blocking requirements. </w:t>
      </w:r>
      <w:r w:rsidR="00753C53">
        <w:rPr>
          <w:sz w:val="22"/>
          <w:szCs w:val="22"/>
          <w:lang w:val="en-US"/>
        </w:rPr>
        <w:t>In [1], the discussion on NR receiver intermodulation was initiated.</w:t>
      </w:r>
    </w:p>
    <w:p w14:paraId="07E59394" w14:textId="383F5E21" w:rsidR="00895F04" w:rsidRPr="00AD031F" w:rsidRDefault="00753C53" w:rsidP="00753C5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we have few meeting cycles left before finalizing the first release of RAN4 NR specification, in this paper which is </w:t>
      </w:r>
      <w:proofErr w:type="gramStart"/>
      <w:r>
        <w:rPr>
          <w:sz w:val="22"/>
          <w:szCs w:val="22"/>
          <w:lang w:val="en-US"/>
        </w:rPr>
        <w:t>an</w:t>
      </w:r>
      <w:proofErr w:type="gramEnd"/>
      <w:r>
        <w:rPr>
          <w:sz w:val="22"/>
          <w:szCs w:val="22"/>
          <w:lang w:val="en-US"/>
        </w:rPr>
        <w:t xml:space="preserve"> re-vised version of [1], we re-iterate the discussion on NR receiver intermodulation requirements for NR mm-wave bands. Based on the discussion in this paper, we also propose text for NR BS general technical report in [2].</w:t>
      </w:r>
    </w:p>
    <w:p w14:paraId="134AFCBF" w14:textId="1179391B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25A7DE" w14:textId="7D1AA8A3" w:rsidR="00C97B7C" w:rsidRPr="00CC73A3" w:rsidRDefault="00CC73A3" w:rsidP="00895F04">
      <w:pPr>
        <w:rPr>
          <w:sz w:val="22"/>
          <w:lang w:val="en-US"/>
        </w:rPr>
      </w:pPr>
      <w:r w:rsidRPr="00CC73A3">
        <w:rPr>
          <w:sz w:val="22"/>
          <w:lang w:val="en-US"/>
        </w:rPr>
        <w:t xml:space="preserve">Considering the </w:t>
      </w:r>
      <w:r w:rsidR="00A77CD3">
        <w:rPr>
          <w:sz w:val="22"/>
          <w:lang w:val="en-US"/>
        </w:rPr>
        <w:t xml:space="preserve">general </w:t>
      </w:r>
      <w:r w:rsidRPr="00CC73A3">
        <w:rPr>
          <w:sz w:val="22"/>
          <w:lang w:val="en-US"/>
        </w:rPr>
        <w:t>receiver intermodulation requirements with two interferers</w:t>
      </w:r>
      <w:r w:rsidR="003F448B">
        <w:rPr>
          <w:sz w:val="22"/>
          <w:lang w:val="en-US"/>
        </w:rPr>
        <w:t xml:space="preserve"> (one modulated and one CW) and corresponding joint probabilities between the </w:t>
      </w:r>
      <w:r w:rsidR="00A77CD3">
        <w:rPr>
          <w:sz w:val="22"/>
          <w:lang w:val="en-US"/>
        </w:rPr>
        <w:t xml:space="preserve">two </w:t>
      </w:r>
      <w:r w:rsidR="003F448B">
        <w:rPr>
          <w:sz w:val="22"/>
          <w:lang w:val="en-US"/>
        </w:rPr>
        <w:t xml:space="preserve">interferers </w:t>
      </w:r>
      <w:r w:rsidR="00CF205D">
        <w:rPr>
          <w:sz w:val="22"/>
          <w:lang w:val="en-US"/>
        </w:rPr>
        <w:t>which would be lower than one interferer</w:t>
      </w:r>
      <w:r w:rsidR="003F448B">
        <w:rPr>
          <w:sz w:val="22"/>
          <w:lang w:val="en-US"/>
        </w:rPr>
        <w:t xml:space="preserve">, for UTRA, E-UTRA and MSR, </w:t>
      </w:r>
      <w:r w:rsidR="009A7A4D">
        <w:rPr>
          <w:sz w:val="22"/>
          <w:lang w:val="en-US"/>
        </w:rPr>
        <w:t>the intermodulation interferer levels were</w:t>
      </w:r>
      <w:r w:rsidR="003F448B">
        <w:rPr>
          <w:sz w:val="22"/>
          <w:lang w:val="en-US"/>
        </w:rPr>
        <w:t xml:space="preserve"> adjusted</w:t>
      </w:r>
      <w:r w:rsidR="009A7A4D">
        <w:rPr>
          <w:sz w:val="22"/>
          <w:lang w:val="en-US"/>
        </w:rPr>
        <w:t xml:space="preserve"> </w:t>
      </w:r>
      <w:r w:rsidR="00E36A35">
        <w:rPr>
          <w:sz w:val="22"/>
          <w:lang w:val="en-US"/>
        </w:rPr>
        <w:t xml:space="preserve">taking to account two interferers with same level which resemble the worst case compared to asymmetrical interferer levels </w:t>
      </w:r>
      <w:r w:rsidR="009A7A4D">
        <w:rPr>
          <w:sz w:val="22"/>
          <w:lang w:val="en-US"/>
        </w:rPr>
        <w:t>as given in Table 1.</w:t>
      </w:r>
    </w:p>
    <w:p w14:paraId="2623ED7D" w14:textId="3308AD0A" w:rsidR="00BD6E64" w:rsidRPr="00AD031F" w:rsidRDefault="009A7A4D" w:rsidP="009A7A4D">
      <w:pPr>
        <w:pStyle w:val="Caption"/>
        <w:rPr>
          <w:sz w:val="22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5CCD">
        <w:rPr>
          <w:noProof/>
        </w:rPr>
        <w:t>1</w:t>
      </w:r>
      <w:r>
        <w:fldChar w:fldCharType="end"/>
      </w:r>
      <w:r>
        <w:tab/>
        <w:t>Existing general receiver blocking and intermodulation requirements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</w:tblGrid>
      <w:tr w:rsidR="00CF205D" w:rsidRPr="00AD031F" w14:paraId="4D6010F5" w14:textId="77777777" w:rsidTr="009278B9">
        <w:tc>
          <w:tcPr>
            <w:tcW w:w="2977" w:type="dxa"/>
          </w:tcPr>
          <w:p w14:paraId="2E4683C7" w14:textId="77777777" w:rsidR="00CF205D" w:rsidRPr="003134BC" w:rsidRDefault="00CF205D" w:rsidP="00895F04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47669F85" w14:textId="77777777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UTRA</w:t>
            </w:r>
          </w:p>
          <w:p w14:paraId="5BF7A418" w14:textId="72EBBB6C" w:rsidR="00CF205D" w:rsidRPr="003134BC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25.104</w:t>
            </w:r>
          </w:p>
        </w:tc>
        <w:tc>
          <w:tcPr>
            <w:tcW w:w="1276" w:type="dxa"/>
          </w:tcPr>
          <w:p w14:paraId="52786F53" w14:textId="77777777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E-UTRA</w:t>
            </w:r>
          </w:p>
          <w:p w14:paraId="623A3C03" w14:textId="02CB75F2" w:rsidR="00CF205D" w:rsidRPr="003134BC" w:rsidRDefault="00CF205D" w:rsidP="00895F04">
            <w:pPr>
              <w:rPr>
                <w:lang w:val="en-US"/>
              </w:rPr>
            </w:pPr>
            <w:r w:rsidRPr="003134BC">
              <w:rPr>
                <w:lang w:val="en-US"/>
              </w:rPr>
              <w:t>36.104</w:t>
            </w:r>
          </w:p>
        </w:tc>
        <w:tc>
          <w:tcPr>
            <w:tcW w:w="1134" w:type="dxa"/>
          </w:tcPr>
          <w:p w14:paraId="3243CD96" w14:textId="062DF1A9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MSR</w:t>
            </w:r>
          </w:p>
          <w:p w14:paraId="6F1D2D4F" w14:textId="02C748E3" w:rsidR="00CF205D" w:rsidRPr="003134BC" w:rsidRDefault="00CF205D" w:rsidP="00895F04">
            <w:pPr>
              <w:rPr>
                <w:lang w:val="en-US"/>
              </w:rPr>
            </w:pPr>
            <w:r w:rsidRPr="003134BC">
              <w:rPr>
                <w:lang w:val="en-US"/>
              </w:rPr>
              <w:t>37.104</w:t>
            </w:r>
          </w:p>
        </w:tc>
      </w:tr>
      <w:tr w:rsidR="00CF205D" w:rsidRPr="00AD031F" w14:paraId="6CA4481D" w14:textId="77777777" w:rsidTr="009278B9">
        <w:tc>
          <w:tcPr>
            <w:tcW w:w="2977" w:type="dxa"/>
          </w:tcPr>
          <w:p w14:paraId="79775826" w14:textId="13FE1A1E" w:rsidR="00CF205D" w:rsidRPr="003134BC" w:rsidRDefault="00CF205D" w:rsidP="00CF205D">
            <w:pPr>
              <w:jc w:val="left"/>
              <w:rPr>
                <w:lang w:val="en-US"/>
              </w:rPr>
            </w:pPr>
            <w:r w:rsidRPr="003134BC">
              <w:rPr>
                <w:lang w:val="en-US"/>
              </w:rPr>
              <w:t>General blocking level</w:t>
            </w:r>
          </w:p>
        </w:tc>
        <w:tc>
          <w:tcPr>
            <w:tcW w:w="1276" w:type="dxa"/>
          </w:tcPr>
          <w:p w14:paraId="4B0C19C3" w14:textId="6679FFFD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-40 dBm</w:t>
            </w:r>
          </w:p>
        </w:tc>
        <w:tc>
          <w:tcPr>
            <w:tcW w:w="1276" w:type="dxa"/>
          </w:tcPr>
          <w:p w14:paraId="727D9F24" w14:textId="465F249B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-43 dBm</w:t>
            </w:r>
          </w:p>
        </w:tc>
        <w:tc>
          <w:tcPr>
            <w:tcW w:w="1134" w:type="dxa"/>
          </w:tcPr>
          <w:p w14:paraId="584F134D" w14:textId="7D9371E3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-40 dBm</w:t>
            </w:r>
          </w:p>
        </w:tc>
      </w:tr>
      <w:tr w:rsidR="00CF205D" w:rsidRPr="00AD031F" w14:paraId="1C807CE2" w14:textId="77777777" w:rsidTr="009278B9">
        <w:tc>
          <w:tcPr>
            <w:tcW w:w="2977" w:type="dxa"/>
          </w:tcPr>
          <w:p w14:paraId="756F63E3" w14:textId="5BEDEF4A" w:rsidR="00CF205D" w:rsidRPr="003134BC" w:rsidRDefault="00CF205D" w:rsidP="00CF205D">
            <w:pPr>
              <w:jc w:val="left"/>
              <w:rPr>
                <w:lang w:val="en-US"/>
              </w:rPr>
            </w:pPr>
            <w:r w:rsidRPr="003134BC">
              <w:rPr>
                <w:lang w:val="en-US"/>
              </w:rPr>
              <w:t>General receiver intermodulation level</w:t>
            </w:r>
          </w:p>
        </w:tc>
        <w:tc>
          <w:tcPr>
            <w:tcW w:w="1276" w:type="dxa"/>
          </w:tcPr>
          <w:p w14:paraId="398EB5B4" w14:textId="715E7A4E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-48 dBm</w:t>
            </w:r>
          </w:p>
        </w:tc>
        <w:tc>
          <w:tcPr>
            <w:tcW w:w="1276" w:type="dxa"/>
          </w:tcPr>
          <w:p w14:paraId="4D57F646" w14:textId="2A45244F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-52 dBm</w:t>
            </w:r>
          </w:p>
        </w:tc>
        <w:tc>
          <w:tcPr>
            <w:tcW w:w="1134" w:type="dxa"/>
          </w:tcPr>
          <w:p w14:paraId="428FAA2E" w14:textId="5FF207F3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-48 dBm</w:t>
            </w:r>
          </w:p>
        </w:tc>
      </w:tr>
      <w:tr w:rsidR="009A7A4D" w:rsidRPr="00AD031F" w14:paraId="24769199" w14:textId="77777777" w:rsidTr="009278B9">
        <w:tc>
          <w:tcPr>
            <w:tcW w:w="2977" w:type="dxa"/>
          </w:tcPr>
          <w:p w14:paraId="5C23CC20" w14:textId="44DBA691" w:rsidR="009A7A4D" w:rsidRPr="003134BC" w:rsidRDefault="009A7A4D" w:rsidP="00CF205D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Level offset</w:t>
            </w:r>
          </w:p>
        </w:tc>
        <w:tc>
          <w:tcPr>
            <w:tcW w:w="1276" w:type="dxa"/>
          </w:tcPr>
          <w:p w14:paraId="645ABE04" w14:textId="3918E509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8 dB</w:t>
            </w:r>
          </w:p>
        </w:tc>
        <w:tc>
          <w:tcPr>
            <w:tcW w:w="1276" w:type="dxa"/>
          </w:tcPr>
          <w:p w14:paraId="083889DB" w14:textId="49C98E8F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9 dB</w:t>
            </w:r>
          </w:p>
        </w:tc>
        <w:tc>
          <w:tcPr>
            <w:tcW w:w="1134" w:type="dxa"/>
          </w:tcPr>
          <w:p w14:paraId="7C0D4755" w14:textId="7A3318FD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8 dB</w:t>
            </w:r>
          </w:p>
        </w:tc>
      </w:tr>
    </w:tbl>
    <w:p w14:paraId="51038068" w14:textId="77777777" w:rsidR="00594B48" w:rsidRPr="00AD031F" w:rsidRDefault="00594B48" w:rsidP="00895F04">
      <w:pPr>
        <w:rPr>
          <w:sz w:val="22"/>
          <w:lang w:val="en-US"/>
        </w:rPr>
      </w:pPr>
    </w:p>
    <w:p w14:paraId="029488D9" w14:textId="2D623314" w:rsidR="00EA4B6F" w:rsidRDefault="00E36A35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Note that </w:t>
      </w:r>
      <w:r w:rsidR="00530864">
        <w:rPr>
          <w:sz w:val="22"/>
          <w:lang w:val="en-US"/>
        </w:rPr>
        <w:t xml:space="preserve">the blocking requirements capture the selectivity of the receiver, the receiver intermodulation given the </w:t>
      </w:r>
      <w:proofErr w:type="gramStart"/>
      <w:r w:rsidR="00530864">
        <w:rPr>
          <w:sz w:val="22"/>
          <w:lang w:val="en-US"/>
        </w:rPr>
        <w:t>two interferer</w:t>
      </w:r>
      <w:proofErr w:type="gramEnd"/>
      <w:r w:rsidR="00530864">
        <w:rPr>
          <w:sz w:val="22"/>
          <w:lang w:val="en-US"/>
        </w:rPr>
        <w:t xml:space="preserve"> condition capture the linearity of the receiver. </w:t>
      </w:r>
    </w:p>
    <w:p w14:paraId="6D3E4D74" w14:textId="6BFA2BA2" w:rsidR="003F2BB7" w:rsidRDefault="00530864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Given the involvement of statistics of two interferer and </w:t>
      </w:r>
      <w:r w:rsidR="00E36A35">
        <w:rPr>
          <w:sz w:val="22"/>
          <w:lang w:val="en-US"/>
        </w:rPr>
        <w:t xml:space="preserve">OTA </w:t>
      </w:r>
      <w:r>
        <w:rPr>
          <w:sz w:val="22"/>
          <w:lang w:val="en-US"/>
        </w:rPr>
        <w:t>spatial aspect for mm-waves and possible non-</w:t>
      </w:r>
      <w:proofErr w:type="spellStart"/>
      <w:r>
        <w:rPr>
          <w:sz w:val="22"/>
          <w:lang w:val="en-US"/>
        </w:rPr>
        <w:t>symetrical</w:t>
      </w:r>
      <w:proofErr w:type="spellEnd"/>
      <w:r>
        <w:rPr>
          <w:sz w:val="22"/>
          <w:lang w:val="en-US"/>
        </w:rPr>
        <w:t xml:space="preserve"> interferer levels</w:t>
      </w:r>
      <w:r w:rsidR="00E36A35">
        <w:rPr>
          <w:sz w:val="22"/>
          <w:lang w:val="en-US"/>
        </w:rPr>
        <w:t xml:space="preserve"> </w:t>
      </w:r>
      <w:proofErr w:type="spellStart"/>
      <w:proofErr w:type="gramStart"/>
      <w:r w:rsidR="00E36A35">
        <w:rPr>
          <w:sz w:val="22"/>
          <w:lang w:val="en-US"/>
        </w:rPr>
        <w:t>etc</w:t>
      </w:r>
      <w:proofErr w:type="spellEnd"/>
      <w:r w:rsidR="00E36A35">
        <w:rPr>
          <w:sz w:val="22"/>
          <w:lang w:val="en-US"/>
        </w:rPr>
        <w:t xml:space="preserve"> </w:t>
      </w:r>
      <w:r>
        <w:rPr>
          <w:sz w:val="22"/>
          <w:lang w:val="en-US"/>
        </w:rPr>
        <w:t>,</w:t>
      </w:r>
      <w:proofErr w:type="gramEnd"/>
      <w:r>
        <w:rPr>
          <w:sz w:val="22"/>
          <w:lang w:val="en-US"/>
        </w:rPr>
        <w:t xml:space="preserve"> to avoid lengthy discussion, a pragmatic approach used in existing RAT:s is relevant to define the receiver intermodulation requirements for mm-wave bands. </w:t>
      </w:r>
    </w:p>
    <w:p w14:paraId="0EAEA075" w14:textId="33FC7626" w:rsidR="00E36A35" w:rsidRDefault="003F2BB7" w:rsidP="00A54685">
      <w:pPr>
        <w:rPr>
          <w:sz w:val="22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1D12F" wp14:editId="2A42EB8A">
                <wp:simplePos x="0" y="0"/>
                <wp:positionH relativeFrom="column">
                  <wp:posOffset>5667375</wp:posOffset>
                </wp:positionH>
                <wp:positionV relativeFrom="paragraph">
                  <wp:posOffset>-635</wp:posOffset>
                </wp:positionV>
                <wp:extent cx="5467351" cy="4284662"/>
                <wp:effectExtent l="0" t="0" r="0" b="1905"/>
                <wp:wrapNone/>
                <wp:docPr id="2" name="Content Placeholder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5467351" cy="42846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vert="horz" wrap="square" lIns="72000" tIns="0" rIns="72000" bIns="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541A1" id="Content Placeholder 1" o:spid="_x0000_s1026" style="position:absolute;margin-left:446.25pt;margin-top:-.05pt;width:430.5pt;height:337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" filled="f" stroked="f">
                <o:lock v:ext="edit" grouping="t"/>
                <v:textbox inset="2mm,0,2mm,0"/>
              </v:rect>
            </w:pict>
          </mc:Fallback>
        </mc:AlternateContent>
      </w:r>
      <w:r w:rsidR="00E36A35">
        <w:rPr>
          <w:sz w:val="22"/>
          <w:lang w:val="en-US"/>
        </w:rPr>
        <w:t>Considering the blocking joint probability</w:t>
      </w:r>
      <w:r w:rsidR="00A54685">
        <w:rPr>
          <w:sz w:val="22"/>
          <w:lang w:val="en-US"/>
        </w:rPr>
        <w:t xml:space="preserve"> (for both blocking signal and wanted signal)</w:t>
      </w:r>
      <w:r w:rsidR="00E36A35">
        <w:rPr>
          <w:sz w:val="22"/>
          <w:lang w:val="en-US"/>
        </w:rPr>
        <w:t xml:space="preserve"> of 99% for blocking as discussed</w:t>
      </w:r>
      <w:r w:rsidR="007E510A">
        <w:rPr>
          <w:sz w:val="22"/>
          <w:lang w:val="en-US"/>
        </w:rPr>
        <w:t xml:space="preserve"> in the blocking AI</w:t>
      </w:r>
      <w:r w:rsidR="00E36A35">
        <w:rPr>
          <w:sz w:val="22"/>
          <w:lang w:val="en-US"/>
        </w:rPr>
        <w:t xml:space="preserve">, </w:t>
      </w:r>
      <w:r w:rsidR="00A54685">
        <w:rPr>
          <w:sz w:val="22"/>
          <w:lang w:val="en-US"/>
        </w:rPr>
        <w:t>the probability of the blocking level alone is around 96-97.5 %. For RX IM, if the</w:t>
      </w:r>
      <w:r w:rsidR="00E36A35">
        <w:rPr>
          <w:sz w:val="22"/>
          <w:lang w:val="en-US"/>
        </w:rPr>
        <w:t xml:space="preserve"> same </w:t>
      </w:r>
      <w:r w:rsidR="00A54685">
        <w:rPr>
          <w:sz w:val="22"/>
          <w:lang w:val="en-US"/>
        </w:rPr>
        <w:t xml:space="preserve">joint </w:t>
      </w:r>
      <w:r w:rsidR="00E36A35">
        <w:rPr>
          <w:sz w:val="22"/>
          <w:lang w:val="en-US"/>
        </w:rPr>
        <w:t>probability</w:t>
      </w:r>
      <w:r w:rsidR="00A54685">
        <w:rPr>
          <w:sz w:val="22"/>
          <w:lang w:val="en-US"/>
        </w:rPr>
        <w:t xml:space="preserve"> is applied, then</w:t>
      </w:r>
      <w:r w:rsidR="00E36A35">
        <w:rPr>
          <w:sz w:val="22"/>
          <w:lang w:val="en-US"/>
        </w:rPr>
        <w:t xml:space="preserve"> for two interferer the corresponding probability for each interferer would be </w:t>
      </w:r>
      <w:r w:rsidR="00A54685">
        <w:rPr>
          <w:sz w:val="22"/>
          <w:lang w:val="en-US"/>
        </w:rPr>
        <w:t>80-85%</w:t>
      </w:r>
      <w:r w:rsidR="00E36A35">
        <w:rPr>
          <w:sz w:val="22"/>
          <w:lang w:val="en-US"/>
        </w:rPr>
        <w:t xml:space="preserve"> </w:t>
      </w:r>
      <w:r w:rsidR="00BC1976">
        <w:rPr>
          <w:sz w:val="22"/>
          <w:lang w:val="en-US"/>
        </w:rPr>
        <w:t>based on: 1-prob</w:t>
      </w:r>
      <w:r w:rsidR="00BC1976">
        <w:rPr>
          <w:sz w:val="22"/>
          <w:vertAlign w:val="subscript"/>
          <w:lang w:val="en-US"/>
        </w:rPr>
        <w:t>RXIM</w:t>
      </w:r>
      <w:r w:rsidR="00BC1976">
        <w:rPr>
          <w:sz w:val="22"/>
          <w:lang w:val="en-US"/>
        </w:rPr>
        <w:t>= (1-prob</w:t>
      </w:r>
      <w:r w:rsidR="00BC1976">
        <w:rPr>
          <w:sz w:val="22"/>
          <w:vertAlign w:val="subscript"/>
          <w:lang w:val="en-US"/>
        </w:rPr>
        <w:t>interferer 1</w:t>
      </w:r>
      <w:r w:rsidR="00BC1976">
        <w:rPr>
          <w:sz w:val="22"/>
          <w:lang w:val="en-US"/>
        </w:rPr>
        <w:t>) * (1-prob</w:t>
      </w:r>
      <w:r w:rsidR="00BC1976">
        <w:rPr>
          <w:sz w:val="22"/>
          <w:vertAlign w:val="subscript"/>
          <w:lang w:val="en-US"/>
        </w:rPr>
        <w:t>interferer 2</w:t>
      </w:r>
      <w:r w:rsidR="00BC1976">
        <w:rPr>
          <w:sz w:val="22"/>
          <w:lang w:val="en-US"/>
        </w:rPr>
        <w:t xml:space="preserve">) </w:t>
      </w:r>
      <w:r w:rsidR="007E510A">
        <w:rPr>
          <w:sz w:val="22"/>
          <w:lang w:val="en-US"/>
        </w:rPr>
        <w:t>assuming</w:t>
      </w:r>
      <w:r w:rsidR="00BC1976">
        <w:rPr>
          <w:sz w:val="22"/>
          <w:lang w:val="en-US"/>
        </w:rPr>
        <w:t xml:space="preserve"> equal interferer levels resulting in equal probability.</w:t>
      </w:r>
    </w:p>
    <w:p w14:paraId="0EE1D40C" w14:textId="77777777" w:rsidR="00A54685" w:rsidRDefault="00A54685" w:rsidP="00A54685">
      <w:pPr>
        <w:rPr>
          <w:sz w:val="22"/>
          <w:lang w:val="en-US"/>
        </w:rPr>
      </w:pPr>
    </w:p>
    <w:p w14:paraId="2E67A19E" w14:textId="3025D74F" w:rsidR="00F02A55" w:rsidRPr="00F02A55" w:rsidRDefault="00375CCD" w:rsidP="00A54685">
      <w:pPr>
        <w:pStyle w:val="Caption"/>
      </w:pPr>
      <w:r>
        <w:t xml:space="preserve">Table </w:t>
      </w:r>
      <w:r w:rsidR="00C3188B">
        <w:t>2</w:t>
      </w:r>
      <w:r w:rsidR="00A54685">
        <w:t xml:space="preserve"> Blocking and potential RX IM levels considering analogue combining</w:t>
      </w:r>
      <w: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0468C7" w14:paraId="42719410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73E2FD0C" w14:textId="77777777" w:rsidR="000468C7" w:rsidRPr="00B6797E" w:rsidRDefault="000468C7" w:rsidP="00CE7F1E">
            <w:pPr>
              <w:rPr>
                <w:lang w:val="en-US"/>
              </w:rPr>
            </w:pPr>
          </w:p>
        </w:tc>
        <w:tc>
          <w:tcPr>
            <w:tcW w:w="4814" w:type="dxa"/>
            <w:gridSpan w:val="2"/>
            <w:shd w:val="clear" w:color="auto" w:fill="FFFFFF" w:themeFill="background1"/>
          </w:tcPr>
          <w:p w14:paraId="7747C192" w14:textId="41C723F5" w:rsidR="000468C7" w:rsidRPr="00B6797E" w:rsidRDefault="000468C7" w:rsidP="000468C7">
            <w:pPr>
              <w:jc w:val="center"/>
              <w:rPr>
                <w:lang w:val="en-US"/>
              </w:rPr>
            </w:pPr>
            <w:proofErr w:type="spellStart"/>
            <w:r w:rsidRPr="00B6797E">
              <w:rPr>
                <w:lang w:val="en-US"/>
              </w:rPr>
              <w:t>Interfereferer</w:t>
            </w:r>
            <w:proofErr w:type="spellEnd"/>
            <w:r w:rsidRPr="00B6797E">
              <w:rPr>
                <w:lang w:val="en-US"/>
              </w:rPr>
              <w:t xml:space="preserve"> level [dBm]</w:t>
            </w:r>
          </w:p>
        </w:tc>
      </w:tr>
      <w:tr w:rsidR="000468C7" w14:paraId="3696ECF4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1A4A0647" w14:textId="25DF39B5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lastRenderedPageBreak/>
              <w:t>Probability</w:t>
            </w:r>
          </w:p>
        </w:tc>
        <w:tc>
          <w:tcPr>
            <w:tcW w:w="2407" w:type="dxa"/>
            <w:shd w:val="clear" w:color="auto" w:fill="FFFFFF" w:themeFill="background1"/>
          </w:tcPr>
          <w:p w14:paraId="24DF8AD1" w14:textId="7252D323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Co-located</w:t>
            </w:r>
          </w:p>
        </w:tc>
        <w:tc>
          <w:tcPr>
            <w:tcW w:w="2407" w:type="dxa"/>
            <w:shd w:val="clear" w:color="auto" w:fill="FFFFFF" w:themeFill="background1"/>
          </w:tcPr>
          <w:p w14:paraId="2EDD302B" w14:textId="701D9BA0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Non-co-located</w:t>
            </w:r>
          </w:p>
        </w:tc>
      </w:tr>
      <w:tr w:rsidR="000468C7" w14:paraId="7F28E898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570D207C" w14:textId="6962DB4E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0468C7" w:rsidRPr="00B6797E">
              <w:rPr>
                <w:lang w:val="en-US"/>
              </w:rPr>
              <w:t>0%</w:t>
            </w:r>
          </w:p>
        </w:tc>
        <w:tc>
          <w:tcPr>
            <w:tcW w:w="2407" w:type="dxa"/>
            <w:shd w:val="clear" w:color="auto" w:fill="FFFFFF" w:themeFill="background1"/>
          </w:tcPr>
          <w:p w14:paraId="2DA418B4" w14:textId="2AC7AA7F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-73</w:t>
            </w:r>
          </w:p>
        </w:tc>
        <w:tc>
          <w:tcPr>
            <w:tcW w:w="2407" w:type="dxa"/>
            <w:shd w:val="clear" w:color="auto" w:fill="FFFFFF" w:themeFill="background1"/>
          </w:tcPr>
          <w:p w14:paraId="0B547B33" w14:textId="3EB22745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-70</w:t>
            </w:r>
          </w:p>
        </w:tc>
      </w:tr>
      <w:tr w:rsidR="000468C7" w14:paraId="36D4E11C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5F70005C" w14:textId="5724673E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  <w:r w:rsidR="000468C7" w:rsidRPr="00B6797E">
              <w:rPr>
                <w:lang w:val="en-US"/>
              </w:rPr>
              <w:t>%</w:t>
            </w:r>
          </w:p>
        </w:tc>
        <w:tc>
          <w:tcPr>
            <w:tcW w:w="2407" w:type="dxa"/>
            <w:shd w:val="clear" w:color="auto" w:fill="FFFFFF" w:themeFill="background1"/>
          </w:tcPr>
          <w:p w14:paraId="66CAAE0C" w14:textId="0CFE599F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-65</w:t>
            </w:r>
          </w:p>
        </w:tc>
        <w:tc>
          <w:tcPr>
            <w:tcW w:w="2407" w:type="dxa"/>
            <w:shd w:val="clear" w:color="auto" w:fill="FFFFFF" w:themeFill="background1"/>
          </w:tcPr>
          <w:p w14:paraId="08840064" w14:textId="25F2B201" w:rsidR="000468C7" w:rsidRPr="00B6797E" w:rsidRDefault="00F02A55" w:rsidP="00046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-59</w:t>
            </w:r>
          </w:p>
        </w:tc>
      </w:tr>
    </w:tbl>
    <w:p w14:paraId="5B87C9CE" w14:textId="1A432DCE" w:rsidR="00BC1976" w:rsidRDefault="00BC1976" w:rsidP="00CE7F1E">
      <w:pPr>
        <w:rPr>
          <w:sz w:val="22"/>
          <w:lang w:val="en-US"/>
        </w:rPr>
      </w:pPr>
    </w:p>
    <w:p w14:paraId="1E40E565" w14:textId="2C1725E0" w:rsidR="00110D27" w:rsidRPr="00A54685" w:rsidRDefault="00A54685" w:rsidP="00A54685">
      <w:pPr>
        <w:tabs>
          <w:tab w:val="left" w:pos="2830"/>
        </w:tabs>
        <w:jc w:val="center"/>
        <w:rPr>
          <w:b/>
          <w:sz w:val="22"/>
          <w:lang w:val="en-US"/>
        </w:rPr>
      </w:pPr>
      <w:r w:rsidRPr="00A54685">
        <w:rPr>
          <w:b/>
        </w:rPr>
        <w:t xml:space="preserve">Table </w:t>
      </w:r>
      <w:r w:rsidR="00C3188B">
        <w:rPr>
          <w:b/>
        </w:rPr>
        <w:t>3</w:t>
      </w:r>
      <w:r w:rsidRPr="00A54685">
        <w:rPr>
          <w:b/>
        </w:rPr>
        <w:t xml:space="preserve"> Blocking and potential RX IM levels considering digital combining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110D27" w:rsidRPr="00B6797E" w14:paraId="335D9F93" w14:textId="77777777" w:rsidTr="00E757B3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30B4C613" w14:textId="77777777" w:rsidR="00110D27" w:rsidRPr="00B6797E" w:rsidRDefault="00110D27" w:rsidP="00E757B3">
            <w:pPr>
              <w:rPr>
                <w:lang w:val="en-US"/>
              </w:rPr>
            </w:pPr>
          </w:p>
        </w:tc>
        <w:tc>
          <w:tcPr>
            <w:tcW w:w="4814" w:type="dxa"/>
            <w:gridSpan w:val="2"/>
            <w:shd w:val="clear" w:color="auto" w:fill="FFFFFF" w:themeFill="background1"/>
          </w:tcPr>
          <w:p w14:paraId="221FA730" w14:textId="77777777" w:rsidR="00110D27" w:rsidRPr="00B6797E" w:rsidRDefault="00110D27" w:rsidP="00E757B3">
            <w:pPr>
              <w:jc w:val="center"/>
              <w:rPr>
                <w:lang w:val="en-US"/>
              </w:rPr>
            </w:pPr>
            <w:proofErr w:type="spellStart"/>
            <w:r w:rsidRPr="00B6797E">
              <w:rPr>
                <w:lang w:val="en-US"/>
              </w:rPr>
              <w:t>Interfereferer</w:t>
            </w:r>
            <w:proofErr w:type="spellEnd"/>
            <w:r w:rsidRPr="00B6797E">
              <w:rPr>
                <w:lang w:val="en-US"/>
              </w:rPr>
              <w:t xml:space="preserve"> level [dBm]</w:t>
            </w:r>
          </w:p>
        </w:tc>
      </w:tr>
      <w:tr w:rsidR="00110D27" w:rsidRPr="00B6797E" w14:paraId="002DC6DC" w14:textId="77777777" w:rsidTr="00E757B3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29BF9AA7" w14:textId="77777777" w:rsidR="00110D27" w:rsidRPr="00B6797E" w:rsidRDefault="00110D27" w:rsidP="00E757B3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Probability</w:t>
            </w:r>
          </w:p>
        </w:tc>
        <w:tc>
          <w:tcPr>
            <w:tcW w:w="2407" w:type="dxa"/>
            <w:shd w:val="clear" w:color="auto" w:fill="FFFFFF" w:themeFill="background1"/>
          </w:tcPr>
          <w:p w14:paraId="369CC0C0" w14:textId="77777777" w:rsidR="00110D27" w:rsidRPr="00B6797E" w:rsidRDefault="00110D27" w:rsidP="00E757B3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Co-located</w:t>
            </w:r>
          </w:p>
        </w:tc>
        <w:tc>
          <w:tcPr>
            <w:tcW w:w="2407" w:type="dxa"/>
            <w:shd w:val="clear" w:color="auto" w:fill="FFFFFF" w:themeFill="background1"/>
          </w:tcPr>
          <w:p w14:paraId="369B558D" w14:textId="77777777" w:rsidR="00110D27" w:rsidRPr="00B6797E" w:rsidRDefault="00110D27" w:rsidP="00E757B3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Non-co-located</w:t>
            </w:r>
          </w:p>
        </w:tc>
      </w:tr>
      <w:tr w:rsidR="00110D27" w:rsidRPr="00B6797E" w14:paraId="71A93994" w14:textId="77777777" w:rsidTr="00E757B3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7732A815" w14:textId="177AB230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 w:rsidR="00110D27" w:rsidRPr="00B6797E">
              <w:rPr>
                <w:lang w:val="en-US"/>
              </w:rPr>
              <w:t>%</w:t>
            </w:r>
          </w:p>
        </w:tc>
        <w:tc>
          <w:tcPr>
            <w:tcW w:w="2407" w:type="dxa"/>
            <w:shd w:val="clear" w:color="auto" w:fill="FFFFFF" w:themeFill="background1"/>
          </w:tcPr>
          <w:p w14:paraId="6D671661" w14:textId="63AB605B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-66.5</w:t>
            </w:r>
          </w:p>
        </w:tc>
        <w:tc>
          <w:tcPr>
            <w:tcW w:w="2407" w:type="dxa"/>
            <w:shd w:val="clear" w:color="auto" w:fill="FFFFFF" w:themeFill="background1"/>
          </w:tcPr>
          <w:p w14:paraId="26D26CEB" w14:textId="2097D00D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-60</w:t>
            </w:r>
          </w:p>
        </w:tc>
      </w:tr>
      <w:tr w:rsidR="00110D27" w:rsidRPr="00B6797E" w14:paraId="12C0A71C" w14:textId="77777777" w:rsidTr="00E757B3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0412C42D" w14:textId="05F11783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97.6</w:t>
            </w:r>
            <w:r w:rsidR="00110D27" w:rsidRPr="00B6797E">
              <w:rPr>
                <w:lang w:val="en-US"/>
              </w:rPr>
              <w:t>%</w:t>
            </w:r>
          </w:p>
        </w:tc>
        <w:tc>
          <w:tcPr>
            <w:tcW w:w="2407" w:type="dxa"/>
            <w:shd w:val="clear" w:color="auto" w:fill="FFFFFF" w:themeFill="background1"/>
          </w:tcPr>
          <w:p w14:paraId="5EFCAAEB" w14:textId="0C349B86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-63</w:t>
            </w:r>
          </w:p>
        </w:tc>
        <w:tc>
          <w:tcPr>
            <w:tcW w:w="2407" w:type="dxa"/>
            <w:shd w:val="clear" w:color="auto" w:fill="FFFFFF" w:themeFill="background1"/>
          </w:tcPr>
          <w:p w14:paraId="1E35D888" w14:textId="31F055C5" w:rsidR="00110D27" w:rsidRPr="00B6797E" w:rsidRDefault="00F02A55" w:rsidP="00E75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-49</w:t>
            </w:r>
          </w:p>
        </w:tc>
      </w:tr>
    </w:tbl>
    <w:p w14:paraId="77162A2D" w14:textId="77777777" w:rsidR="00110D27" w:rsidRPr="00BC1976" w:rsidRDefault="00110D27" w:rsidP="00CE7F1E">
      <w:pPr>
        <w:rPr>
          <w:sz w:val="22"/>
          <w:lang w:val="en-US"/>
        </w:rPr>
      </w:pPr>
    </w:p>
    <w:p w14:paraId="32F526D2" w14:textId="2DAF97F4" w:rsidR="00E36A35" w:rsidRDefault="000468C7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Table </w:t>
      </w:r>
      <w:r w:rsidR="00375CCD">
        <w:rPr>
          <w:sz w:val="22"/>
          <w:lang w:val="en-US"/>
        </w:rPr>
        <w:t>2</w:t>
      </w:r>
      <w:r>
        <w:rPr>
          <w:sz w:val="22"/>
          <w:lang w:val="en-US"/>
        </w:rPr>
        <w:t xml:space="preserve"> indicate the difference between blocking and </w:t>
      </w:r>
      <w:r w:rsidR="003576EB">
        <w:rPr>
          <w:sz w:val="22"/>
          <w:lang w:val="en-US"/>
        </w:rPr>
        <w:t>receiver IM interferer level</w:t>
      </w:r>
      <w:r w:rsidR="00A54685">
        <w:rPr>
          <w:sz w:val="22"/>
          <w:lang w:val="en-US"/>
        </w:rPr>
        <w:t xml:space="preserve"> is on average</w:t>
      </w:r>
      <w:r w:rsidR="003576EB">
        <w:rPr>
          <w:sz w:val="22"/>
          <w:lang w:val="en-US"/>
        </w:rPr>
        <w:t xml:space="preserve"> ~</w:t>
      </w:r>
      <w:r w:rsidR="00A54685">
        <w:rPr>
          <w:sz w:val="22"/>
          <w:lang w:val="en-US"/>
        </w:rPr>
        <w:t>9-</w:t>
      </w:r>
      <w:r>
        <w:rPr>
          <w:sz w:val="22"/>
          <w:lang w:val="en-US"/>
        </w:rPr>
        <w:t xml:space="preserve">10 dB which is also quite </w:t>
      </w:r>
      <w:proofErr w:type="gramStart"/>
      <w:r>
        <w:rPr>
          <w:sz w:val="22"/>
          <w:lang w:val="en-US"/>
        </w:rPr>
        <w:t>similar to</w:t>
      </w:r>
      <w:proofErr w:type="gramEnd"/>
      <w:r>
        <w:rPr>
          <w:sz w:val="22"/>
          <w:lang w:val="en-US"/>
        </w:rPr>
        <w:t xml:space="preserve"> offset levels in existing RATs.</w:t>
      </w:r>
    </w:p>
    <w:p w14:paraId="2ED4E279" w14:textId="77777777" w:rsidR="00E36A35" w:rsidRDefault="00E36A35" w:rsidP="00CE7F1E">
      <w:pPr>
        <w:rPr>
          <w:sz w:val="22"/>
          <w:lang w:val="en-US"/>
        </w:rPr>
      </w:pPr>
    </w:p>
    <w:p w14:paraId="71184932" w14:textId="132AD50E" w:rsidR="00CE7F1E" w:rsidRDefault="00530864" w:rsidP="00CE7F1E">
      <w:pPr>
        <w:rPr>
          <w:sz w:val="22"/>
          <w:lang w:val="en-US"/>
        </w:rPr>
      </w:pPr>
      <w:proofErr w:type="gramStart"/>
      <w:r>
        <w:rPr>
          <w:sz w:val="22"/>
          <w:lang w:val="en-US"/>
        </w:rPr>
        <w:t>Thus</w:t>
      </w:r>
      <w:proofErr w:type="gramEnd"/>
      <w:r>
        <w:rPr>
          <w:sz w:val="22"/>
          <w:lang w:val="en-US"/>
        </w:rPr>
        <w:t xml:space="preserve"> we promote to set the receiver intermodulation level by </w:t>
      </w:r>
      <w:proofErr w:type="spellStart"/>
      <w:r>
        <w:rPr>
          <w:sz w:val="22"/>
          <w:lang w:val="en-US"/>
        </w:rPr>
        <w:t>applyning</w:t>
      </w:r>
      <w:proofErr w:type="spellEnd"/>
      <w:r>
        <w:rPr>
          <w:sz w:val="22"/>
          <w:lang w:val="en-US"/>
        </w:rPr>
        <w:t xml:space="preserve"> same offset (~8</w:t>
      </w:r>
      <w:r w:rsidR="000468C7">
        <w:rPr>
          <w:sz w:val="22"/>
          <w:lang w:val="en-US"/>
        </w:rPr>
        <w:t>-9</w:t>
      </w:r>
      <w:r>
        <w:rPr>
          <w:sz w:val="22"/>
          <w:lang w:val="en-US"/>
        </w:rPr>
        <w:t xml:space="preserve"> dB) to </w:t>
      </w:r>
      <w:r w:rsidR="005461FE">
        <w:rPr>
          <w:sz w:val="22"/>
          <w:lang w:val="en-US"/>
        </w:rPr>
        <w:t xml:space="preserve">the </w:t>
      </w:r>
      <w:proofErr w:type="spellStart"/>
      <w:r w:rsidR="005461FE">
        <w:rPr>
          <w:sz w:val="22"/>
          <w:lang w:val="en-US"/>
        </w:rPr>
        <w:t>eventualy</w:t>
      </w:r>
      <w:proofErr w:type="spellEnd"/>
      <w:r w:rsidR="005461FE">
        <w:rPr>
          <w:sz w:val="22"/>
          <w:lang w:val="en-US"/>
        </w:rPr>
        <w:t xml:space="preserve"> agreed </w:t>
      </w:r>
      <w:r>
        <w:rPr>
          <w:sz w:val="22"/>
          <w:lang w:val="en-US"/>
        </w:rPr>
        <w:t xml:space="preserve">OTA blocking level when OTA blocking level is settled. </w:t>
      </w:r>
    </w:p>
    <w:p w14:paraId="64A39EEC" w14:textId="77777777" w:rsidR="00BD2187" w:rsidRDefault="00BD2187" w:rsidP="00BD2187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1:</w:t>
      </w:r>
    </w:p>
    <w:p w14:paraId="7414A883" w14:textId="77777777" w:rsidR="00BD2187" w:rsidRDefault="00BD2187" w:rsidP="00BD2187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The general receiver intermodulation </w:t>
      </w:r>
      <w:proofErr w:type="spellStart"/>
      <w:r>
        <w:rPr>
          <w:b/>
          <w:sz w:val="22"/>
          <w:lang w:val="en-US"/>
        </w:rPr>
        <w:t>equirements</w:t>
      </w:r>
      <w:proofErr w:type="spellEnd"/>
      <w:r>
        <w:rPr>
          <w:b/>
          <w:sz w:val="22"/>
          <w:lang w:val="en-US"/>
        </w:rPr>
        <w:t xml:space="preserve"> for mm-wave bands should be defined as the OTA blocking level for mm-wave bands </w:t>
      </w:r>
      <w:proofErr w:type="spellStart"/>
      <w:r>
        <w:rPr>
          <w:b/>
          <w:sz w:val="22"/>
          <w:lang w:val="en-US"/>
        </w:rPr>
        <w:t>offsetted</w:t>
      </w:r>
      <w:proofErr w:type="spellEnd"/>
      <w:r>
        <w:rPr>
          <w:b/>
          <w:sz w:val="22"/>
          <w:lang w:val="en-US"/>
        </w:rPr>
        <w:t xml:space="preserve"> by 8-9 </w:t>
      </w:r>
      <w:proofErr w:type="spellStart"/>
      <w:r>
        <w:rPr>
          <w:b/>
          <w:sz w:val="22"/>
          <w:lang w:val="en-US"/>
        </w:rPr>
        <w:t>dB.</w:t>
      </w:r>
      <w:proofErr w:type="spellEnd"/>
    </w:p>
    <w:p w14:paraId="6D3C26D1" w14:textId="77777777" w:rsidR="00BD2187" w:rsidRDefault="00BD2187" w:rsidP="00CE7F1E">
      <w:pPr>
        <w:rPr>
          <w:sz w:val="22"/>
          <w:lang w:val="en-US"/>
        </w:rPr>
      </w:pPr>
    </w:p>
    <w:p w14:paraId="56584121" w14:textId="256986C3" w:rsidR="00753C53" w:rsidRDefault="00F7529C" w:rsidP="00530864">
      <w:pPr>
        <w:rPr>
          <w:sz w:val="22"/>
          <w:lang w:val="en-US"/>
        </w:rPr>
      </w:pPr>
      <w:r>
        <w:rPr>
          <w:sz w:val="22"/>
          <w:lang w:val="en-US"/>
        </w:rPr>
        <w:t xml:space="preserve">In </w:t>
      </w:r>
      <w:proofErr w:type="spellStart"/>
      <w:proofErr w:type="gramStart"/>
      <w:r>
        <w:rPr>
          <w:sz w:val="22"/>
          <w:lang w:val="en-US"/>
        </w:rPr>
        <w:t>addition,a</w:t>
      </w:r>
      <w:r w:rsidR="00753C53">
        <w:rPr>
          <w:sz w:val="22"/>
          <w:lang w:val="en-US"/>
        </w:rPr>
        <w:t>s</w:t>
      </w:r>
      <w:proofErr w:type="spellEnd"/>
      <w:proofErr w:type="gramEnd"/>
      <w:r w:rsidR="00753C53">
        <w:rPr>
          <w:sz w:val="22"/>
          <w:lang w:val="en-US"/>
        </w:rPr>
        <w:t xml:space="preserve"> receiver intermodulation requirements is based on </w:t>
      </w:r>
      <w:r w:rsidR="004F5353">
        <w:rPr>
          <w:sz w:val="22"/>
          <w:lang w:val="en-US"/>
        </w:rPr>
        <w:t xml:space="preserve">a CW and a modulated interferer, we also would propose to </w:t>
      </w:r>
      <w:proofErr w:type="spellStart"/>
      <w:r w:rsidR="004F5353">
        <w:rPr>
          <w:sz w:val="22"/>
          <w:lang w:val="en-US"/>
        </w:rPr>
        <w:t>used</w:t>
      </w:r>
      <w:proofErr w:type="spellEnd"/>
      <w:r w:rsidR="004F5353">
        <w:rPr>
          <w:sz w:val="22"/>
          <w:lang w:val="en-US"/>
        </w:rPr>
        <w:t xml:space="preserve"> a 50 MHz OFDM modulated interferer which is the minimum supported BW for mm-wave bands. For NR wide band operation in future releases, </w:t>
      </w:r>
      <w:r w:rsidR="00A05FEE">
        <w:rPr>
          <w:sz w:val="22"/>
          <w:lang w:val="en-US"/>
        </w:rPr>
        <w:t>higher modulated interferer bandwidth is not precluded for future releases.</w:t>
      </w:r>
    </w:p>
    <w:p w14:paraId="1C4BE61A" w14:textId="73B34120" w:rsidR="004F5353" w:rsidRDefault="004F5353" w:rsidP="004F5353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2:</w:t>
      </w:r>
    </w:p>
    <w:p w14:paraId="3ED65A4B" w14:textId="68F92D71" w:rsidR="004F5353" w:rsidRDefault="004F5353" w:rsidP="004F5353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The receiver intermodulation requirements for FR2 should be based on a CW and 50 MHz OFDM modulated carrier.</w:t>
      </w:r>
    </w:p>
    <w:p w14:paraId="0D3DF8A5" w14:textId="34D0297E" w:rsidR="004F5353" w:rsidRDefault="004F5353" w:rsidP="00530864">
      <w:pPr>
        <w:rPr>
          <w:sz w:val="22"/>
          <w:lang w:val="en-US"/>
        </w:rPr>
      </w:pPr>
      <w:bookmarkStart w:id="0" w:name="_GoBack"/>
      <w:bookmarkEnd w:id="0"/>
    </w:p>
    <w:p w14:paraId="30D4A4CF" w14:textId="77777777" w:rsidR="004F5353" w:rsidRPr="00753C53" w:rsidRDefault="004F5353" w:rsidP="00530864">
      <w:pPr>
        <w:rPr>
          <w:sz w:val="22"/>
          <w:lang w:val="en-US"/>
        </w:rPr>
      </w:pPr>
    </w:p>
    <w:p w14:paraId="52ACA0AA" w14:textId="2E1DD055" w:rsidR="008A0114" w:rsidRDefault="008A0114" w:rsidP="008A0114">
      <w:pPr>
        <w:rPr>
          <w:lang w:val="en-US"/>
        </w:rPr>
      </w:pPr>
    </w:p>
    <w:p w14:paraId="6477F13E" w14:textId="380B5535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60AA306E" w14:textId="72289623" w:rsidR="00B6797E" w:rsidRPr="004F5353" w:rsidRDefault="0013044C" w:rsidP="009C42BB">
      <w:pPr>
        <w:rPr>
          <w:sz w:val="22"/>
          <w:lang w:val="en-US"/>
        </w:rPr>
      </w:pPr>
      <w:r w:rsidRPr="0013044C">
        <w:rPr>
          <w:sz w:val="22"/>
          <w:lang w:val="en-US"/>
        </w:rPr>
        <w:t>In this paper</w:t>
      </w:r>
      <w:r>
        <w:rPr>
          <w:sz w:val="22"/>
          <w:lang w:val="en-US"/>
        </w:rPr>
        <w:t xml:space="preserve">, the </w:t>
      </w:r>
      <w:proofErr w:type="gramStart"/>
      <w:r w:rsidR="009C42BB">
        <w:rPr>
          <w:sz w:val="22"/>
          <w:lang w:val="en-US"/>
        </w:rPr>
        <w:t>on receiver</w:t>
      </w:r>
      <w:proofErr w:type="gramEnd"/>
      <w:r w:rsidR="009C42BB">
        <w:rPr>
          <w:sz w:val="22"/>
          <w:lang w:val="en-US"/>
        </w:rPr>
        <w:t xml:space="preserve"> intermodulation requirements </w:t>
      </w:r>
      <w:r w:rsidR="004F5353">
        <w:rPr>
          <w:sz w:val="22"/>
          <w:lang w:val="en-US"/>
        </w:rPr>
        <w:t xml:space="preserve">and interferer type </w:t>
      </w:r>
      <w:r w:rsidR="009C42BB">
        <w:rPr>
          <w:sz w:val="22"/>
          <w:lang w:val="en-US"/>
        </w:rPr>
        <w:t>for mm-wave bands was</w:t>
      </w:r>
      <w:r w:rsidR="004F5353">
        <w:rPr>
          <w:sz w:val="22"/>
          <w:lang w:val="en-US"/>
        </w:rPr>
        <w:t xml:space="preserve"> discussed</w:t>
      </w:r>
      <w:r w:rsidR="009C42BB">
        <w:rPr>
          <w:sz w:val="22"/>
          <w:lang w:val="en-US"/>
        </w:rPr>
        <w:t xml:space="preserve">. Considering the ongoing discussion on OTA blocking for mm-wave bands, and the approach used for existing 3GPP </w:t>
      </w:r>
      <w:proofErr w:type="gramStart"/>
      <w:r w:rsidR="009C42BB">
        <w:rPr>
          <w:sz w:val="22"/>
          <w:lang w:val="en-US"/>
        </w:rPr>
        <w:t>RAT:s</w:t>
      </w:r>
      <w:proofErr w:type="gramEnd"/>
      <w:r w:rsidR="009C42BB">
        <w:rPr>
          <w:sz w:val="22"/>
          <w:lang w:val="en-US"/>
        </w:rPr>
        <w:t xml:space="preserve"> receive intermodulation requirements taking to account the probabilities of two interferer, we propose the following:</w:t>
      </w:r>
    </w:p>
    <w:p w14:paraId="56662FC8" w14:textId="0152CDB4" w:rsidR="009C42BB" w:rsidRDefault="009C42BB" w:rsidP="009C42BB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Proposal </w:t>
      </w:r>
      <w:r w:rsidR="000878DC">
        <w:rPr>
          <w:b/>
          <w:sz w:val="22"/>
          <w:lang w:val="en-US"/>
        </w:rPr>
        <w:t>1</w:t>
      </w:r>
      <w:r>
        <w:rPr>
          <w:b/>
          <w:sz w:val="22"/>
          <w:lang w:val="en-US"/>
        </w:rPr>
        <w:t>:</w:t>
      </w:r>
    </w:p>
    <w:p w14:paraId="146E5071" w14:textId="77777777" w:rsidR="0010248B" w:rsidRDefault="0010248B" w:rsidP="0010248B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The general receiver intermodulation </w:t>
      </w:r>
      <w:proofErr w:type="spellStart"/>
      <w:r>
        <w:rPr>
          <w:b/>
          <w:sz w:val="22"/>
          <w:lang w:val="en-US"/>
        </w:rPr>
        <w:t>equirements</w:t>
      </w:r>
      <w:proofErr w:type="spellEnd"/>
      <w:r>
        <w:rPr>
          <w:b/>
          <w:sz w:val="22"/>
          <w:lang w:val="en-US"/>
        </w:rPr>
        <w:t xml:space="preserve"> for mm-wave bands should be defined as the OTA blocking level for mm-wave bands </w:t>
      </w:r>
      <w:proofErr w:type="spellStart"/>
      <w:r>
        <w:rPr>
          <w:b/>
          <w:sz w:val="22"/>
          <w:lang w:val="en-US"/>
        </w:rPr>
        <w:t>offsetted</w:t>
      </w:r>
      <w:proofErr w:type="spellEnd"/>
      <w:r>
        <w:rPr>
          <w:b/>
          <w:sz w:val="22"/>
          <w:lang w:val="en-US"/>
        </w:rPr>
        <w:t xml:space="preserve"> by 8-9 </w:t>
      </w:r>
      <w:proofErr w:type="spellStart"/>
      <w:r>
        <w:rPr>
          <w:b/>
          <w:sz w:val="22"/>
          <w:lang w:val="en-US"/>
        </w:rPr>
        <w:t>dB.</w:t>
      </w:r>
      <w:proofErr w:type="spellEnd"/>
    </w:p>
    <w:p w14:paraId="430BCEEC" w14:textId="7262E0AE" w:rsidR="003F2591" w:rsidRDefault="004F5353" w:rsidP="003F2591">
      <w:pPr>
        <w:rPr>
          <w:sz w:val="22"/>
          <w:lang w:val="en-US"/>
        </w:rPr>
      </w:pPr>
      <w:r>
        <w:rPr>
          <w:sz w:val="22"/>
          <w:lang w:val="en-US"/>
        </w:rPr>
        <w:t>Considering minimum BW of 50 MHz for FR2, we propose:</w:t>
      </w:r>
    </w:p>
    <w:p w14:paraId="7F3E1C9D" w14:textId="77777777" w:rsidR="004F5353" w:rsidRDefault="004F5353" w:rsidP="004F5353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Proposal 2:</w:t>
      </w:r>
    </w:p>
    <w:p w14:paraId="0CDCB770" w14:textId="77777777" w:rsidR="004F5353" w:rsidRDefault="004F5353" w:rsidP="004F5353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The receiver intermodulation requirements for FR2 should be based on a CW and 50 MHz OFDM modulated carrier.</w:t>
      </w:r>
    </w:p>
    <w:p w14:paraId="56526DDE" w14:textId="77777777" w:rsidR="004F5353" w:rsidRPr="003F2591" w:rsidRDefault="004F5353" w:rsidP="003F2591">
      <w:pPr>
        <w:rPr>
          <w:sz w:val="22"/>
          <w:lang w:val="en-US"/>
        </w:rPr>
      </w:pPr>
    </w:p>
    <w:p w14:paraId="503E4083" w14:textId="12531267" w:rsidR="00C1387B" w:rsidRDefault="00C1387B" w:rsidP="00C1387B">
      <w:pPr>
        <w:pStyle w:val="Heading1"/>
        <w:rPr>
          <w:lang w:val="en-US"/>
        </w:rPr>
      </w:pPr>
      <w:bookmarkStart w:id="1" w:name="_In-sequence_SDU_delivery"/>
      <w:bookmarkEnd w:id="1"/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28E64BD1" w14:textId="0F9432B0" w:rsidR="000D1678" w:rsidRDefault="00F70354" w:rsidP="0010791B">
      <w:pPr>
        <w:rPr>
          <w:sz w:val="22"/>
          <w:lang w:val="en-US"/>
        </w:rPr>
      </w:pPr>
      <w:r w:rsidRPr="00753C53">
        <w:rPr>
          <w:sz w:val="22"/>
          <w:lang w:val="en-US"/>
        </w:rPr>
        <w:t xml:space="preserve">[1] </w:t>
      </w:r>
      <w:r w:rsidRPr="00753C53">
        <w:rPr>
          <w:sz w:val="22"/>
          <w:lang w:val="en-US"/>
        </w:rPr>
        <w:tab/>
        <w:t>R4-1708124, “On receiver intermodulation for mm-wave frequency bands</w:t>
      </w:r>
      <w:r w:rsidR="00753C53" w:rsidRPr="00753C53">
        <w:rPr>
          <w:sz w:val="22"/>
          <w:lang w:val="en-US"/>
        </w:rPr>
        <w:t>”, Ericsson</w:t>
      </w:r>
    </w:p>
    <w:p w14:paraId="436938FE" w14:textId="45696562" w:rsidR="00561363" w:rsidRPr="00753C53" w:rsidRDefault="00561363" w:rsidP="0010791B">
      <w:pPr>
        <w:rPr>
          <w:sz w:val="22"/>
          <w:lang w:val="en-US"/>
        </w:rPr>
      </w:pPr>
      <w:r>
        <w:rPr>
          <w:sz w:val="22"/>
          <w:lang w:val="en-US"/>
        </w:rPr>
        <w:t>[2]</w:t>
      </w:r>
      <w:r>
        <w:rPr>
          <w:sz w:val="22"/>
          <w:lang w:val="en-US"/>
        </w:rPr>
        <w:tab/>
        <w:t>R4-1701120, “TP to TR 38.817-2: receiver intermodulation requirements for mm waves”, Ericsson</w:t>
      </w: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50818" w14:textId="77777777" w:rsidR="000C25FA" w:rsidRDefault="000C25FA">
      <w:r>
        <w:separator/>
      </w:r>
    </w:p>
  </w:endnote>
  <w:endnote w:type="continuationSeparator" w:id="0">
    <w:p w14:paraId="40DA68B7" w14:textId="77777777" w:rsidR="000C25FA" w:rsidRDefault="000C2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2503A" w14:textId="7140CDFE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510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510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1619E" w14:textId="77777777" w:rsidR="000C25FA" w:rsidRDefault="000C25FA">
      <w:r>
        <w:separator/>
      </w:r>
    </w:p>
  </w:footnote>
  <w:footnote w:type="continuationSeparator" w:id="0">
    <w:p w14:paraId="228F1D4E" w14:textId="77777777" w:rsidR="000C25FA" w:rsidRDefault="000C2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468C7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878DC"/>
    <w:rsid w:val="0009009F"/>
    <w:rsid w:val="00090658"/>
    <w:rsid w:val="00091557"/>
    <w:rsid w:val="000924C1"/>
    <w:rsid w:val="000924F0"/>
    <w:rsid w:val="00093186"/>
    <w:rsid w:val="00093474"/>
    <w:rsid w:val="0009510F"/>
    <w:rsid w:val="000A1B7B"/>
    <w:rsid w:val="000A4CEC"/>
    <w:rsid w:val="000A56F2"/>
    <w:rsid w:val="000A6BEB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5F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248B"/>
    <w:rsid w:val="00103BD6"/>
    <w:rsid w:val="001062FB"/>
    <w:rsid w:val="001063E6"/>
    <w:rsid w:val="0010791B"/>
    <w:rsid w:val="00110D27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044C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1BD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0809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4BC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576EB"/>
    <w:rsid w:val="003602D9"/>
    <w:rsid w:val="003604CE"/>
    <w:rsid w:val="00360518"/>
    <w:rsid w:val="00370E47"/>
    <w:rsid w:val="0037282D"/>
    <w:rsid w:val="00373281"/>
    <w:rsid w:val="003742AC"/>
    <w:rsid w:val="003753B8"/>
    <w:rsid w:val="00375B1A"/>
    <w:rsid w:val="00375CCD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0411"/>
    <w:rsid w:val="003D109F"/>
    <w:rsid w:val="003D2478"/>
    <w:rsid w:val="003D2746"/>
    <w:rsid w:val="003D5B1F"/>
    <w:rsid w:val="003D699A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BB7"/>
    <w:rsid w:val="003F2CD4"/>
    <w:rsid w:val="003F4423"/>
    <w:rsid w:val="003F448B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5021"/>
    <w:rsid w:val="004C62D6"/>
    <w:rsid w:val="004C6FF7"/>
    <w:rsid w:val="004D1058"/>
    <w:rsid w:val="004D36B1"/>
    <w:rsid w:val="004D5851"/>
    <w:rsid w:val="004D67EE"/>
    <w:rsid w:val="004D7EBD"/>
    <w:rsid w:val="004E2680"/>
    <w:rsid w:val="004E27A2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4F535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0864"/>
    <w:rsid w:val="00533FA7"/>
    <w:rsid w:val="00534B59"/>
    <w:rsid w:val="00536759"/>
    <w:rsid w:val="00537C62"/>
    <w:rsid w:val="00544144"/>
    <w:rsid w:val="005461FE"/>
    <w:rsid w:val="00546970"/>
    <w:rsid w:val="005503B6"/>
    <w:rsid w:val="00550C36"/>
    <w:rsid w:val="00551945"/>
    <w:rsid w:val="005536C2"/>
    <w:rsid w:val="00554E19"/>
    <w:rsid w:val="00560F8E"/>
    <w:rsid w:val="0056121F"/>
    <w:rsid w:val="00561363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B48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2B84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3E95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1981"/>
    <w:rsid w:val="00712287"/>
    <w:rsid w:val="00712772"/>
    <w:rsid w:val="00712A9C"/>
    <w:rsid w:val="00712B89"/>
    <w:rsid w:val="00713384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3C53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4F22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877BF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510A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95F04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6D89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4A36"/>
    <w:rsid w:val="00985253"/>
    <w:rsid w:val="009853B3"/>
    <w:rsid w:val="00985484"/>
    <w:rsid w:val="00990630"/>
    <w:rsid w:val="00990C73"/>
    <w:rsid w:val="00990DF7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A7A4D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2BB"/>
    <w:rsid w:val="009D125F"/>
    <w:rsid w:val="009D4FF0"/>
    <w:rsid w:val="009D7011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0B28"/>
    <w:rsid w:val="009F1F2E"/>
    <w:rsid w:val="009F344F"/>
    <w:rsid w:val="009F46D1"/>
    <w:rsid w:val="009F48B2"/>
    <w:rsid w:val="009F5422"/>
    <w:rsid w:val="009F5CE6"/>
    <w:rsid w:val="009F7509"/>
    <w:rsid w:val="00A00DBC"/>
    <w:rsid w:val="00A048A8"/>
    <w:rsid w:val="00A05FEE"/>
    <w:rsid w:val="00A101F1"/>
    <w:rsid w:val="00A106FD"/>
    <w:rsid w:val="00A11CD5"/>
    <w:rsid w:val="00A1232E"/>
    <w:rsid w:val="00A13E54"/>
    <w:rsid w:val="00A14648"/>
    <w:rsid w:val="00A15A8B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54685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CD3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31F"/>
    <w:rsid w:val="00AD0AA3"/>
    <w:rsid w:val="00AD1C5C"/>
    <w:rsid w:val="00AD212F"/>
    <w:rsid w:val="00AD2642"/>
    <w:rsid w:val="00AD3F94"/>
    <w:rsid w:val="00AD47C7"/>
    <w:rsid w:val="00AD4931"/>
    <w:rsid w:val="00AD4A5A"/>
    <w:rsid w:val="00AD4F3C"/>
    <w:rsid w:val="00AD520D"/>
    <w:rsid w:val="00AD7A39"/>
    <w:rsid w:val="00AE03F8"/>
    <w:rsid w:val="00AE1535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6797E"/>
    <w:rsid w:val="00B71CF5"/>
    <w:rsid w:val="00B7355C"/>
    <w:rsid w:val="00B739F6"/>
    <w:rsid w:val="00B73A8E"/>
    <w:rsid w:val="00B76696"/>
    <w:rsid w:val="00B80F18"/>
    <w:rsid w:val="00B81A6C"/>
    <w:rsid w:val="00B81BEA"/>
    <w:rsid w:val="00B82F92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1976"/>
    <w:rsid w:val="00BC2666"/>
    <w:rsid w:val="00BC3053"/>
    <w:rsid w:val="00BC4D2E"/>
    <w:rsid w:val="00BC55B1"/>
    <w:rsid w:val="00BC590C"/>
    <w:rsid w:val="00BD2187"/>
    <w:rsid w:val="00BD48AC"/>
    <w:rsid w:val="00BD5F1A"/>
    <w:rsid w:val="00BD6434"/>
    <w:rsid w:val="00BD6E6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188B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97B7C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3A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4D66"/>
    <w:rsid w:val="00CE64D5"/>
    <w:rsid w:val="00CE7561"/>
    <w:rsid w:val="00CE7F1E"/>
    <w:rsid w:val="00CF06F7"/>
    <w:rsid w:val="00CF1354"/>
    <w:rsid w:val="00CF205D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2B33"/>
    <w:rsid w:val="00D13135"/>
    <w:rsid w:val="00D13571"/>
    <w:rsid w:val="00D13793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400"/>
    <w:rsid w:val="00D365B5"/>
    <w:rsid w:val="00D36C57"/>
    <w:rsid w:val="00D36E71"/>
    <w:rsid w:val="00D3700D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6A35"/>
    <w:rsid w:val="00E3723A"/>
    <w:rsid w:val="00E37860"/>
    <w:rsid w:val="00E43415"/>
    <w:rsid w:val="00E43AD2"/>
    <w:rsid w:val="00E446F1"/>
    <w:rsid w:val="00E46886"/>
    <w:rsid w:val="00E47AEF"/>
    <w:rsid w:val="00E53B75"/>
    <w:rsid w:val="00E54E3B"/>
    <w:rsid w:val="00E5655E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4B6F"/>
    <w:rsid w:val="00EA4E1A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2A55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54"/>
    <w:rsid w:val="00F703BE"/>
    <w:rsid w:val="00F71A78"/>
    <w:rsid w:val="00F71F69"/>
    <w:rsid w:val="00F72B72"/>
    <w:rsid w:val="00F74BB9"/>
    <w:rsid w:val="00F7529C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0A3C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4063-1B9B-4EBB-B5D0-8042A86B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87</TotalTime>
  <Pages>3</Pages>
  <Words>759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6</cp:revision>
  <cp:lastPrinted>2016-09-23T14:37:00Z</cp:lastPrinted>
  <dcterms:created xsi:type="dcterms:W3CDTF">2017-10-02T09:39:00Z</dcterms:created>
  <dcterms:modified xsi:type="dcterms:W3CDTF">2017-10-02T12:05:00Z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