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72D979" w14:textId="585EC597" w:rsidR="003B19F7" w:rsidRPr="00AC6DA3" w:rsidRDefault="003B19F7" w:rsidP="003B19F7">
      <w:pPr>
        <w:pStyle w:val="CRCoverPage"/>
        <w:tabs>
          <w:tab w:val="right" w:pos="9639"/>
          <w:tab w:val="right" w:pos="13323"/>
        </w:tabs>
        <w:spacing w:after="0"/>
        <w:rPr>
          <w:rFonts w:eastAsia="SimSun" w:cs="Arial"/>
          <w:b/>
          <w:noProof/>
          <w:sz w:val="24"/>
          <w:szCs w:val="24"/>
          <w:lang w:val="en-US" w:eastAsia="zh-CN"/>
        </w:rPr>
      </w:pPr>
      <w:r w:rsidRPr="00226358">
        <w:rPr>
          <w:b/>
          <w:noProof/>
          <w:sz w:val="24"/>
        </w:rPr>
        <w:t>3GPP TSG-</w:t>
      </w:r>
      <w:r w:rsidRPr="00226358">
        <w:rPr>
          <w:rFonts w:hint="eastAsia"/>
          <w:b/>
          <w:noProof/>
          <w:sz w:val="24"/>
          <w:lang w:eastAsia="zh-CN"/>
        </w:rPr>
        <w:t>RAN WG4</w:t>
      </w:r>
      <w:r w:rsidRPr="00226358">
        <w:rPr>
          <w:b/>
          <w:noProof/>
          <w:sz w:val="24"/>
        </w:rPr>
        <w:t xml:space="preserve"> Meeting #</w:t>
      </w:r>
      <w:r w:rsidRPr="00226358">
        <w:rPr>
          <w:rFonts w:eastAsia="SimSun"/>
          <w:b/>
          <w:noProof/>
          <w:sz w:val="24"/>
          <w:lang w:eastAsia="zh-CN"/>
        </w:rPr>
        <w:t>84</w:t>
      </w:r>
      <w:r>
        <w:rPr>
          <w:rFonts w:eastAsia="SimSun"/>
          <w:b/>
          <w:noProof/>
          <w:sz w:val="24"/>
          <w:lang w:eastAsia="zh-CN"/>
        </w:rPr>
        <w:t>bis</w:t>
      </w:r>
      <w:r w:rsidRPr="00226358">
        <w:rPr>
          <w:rFonts w:cs="Arial"/>
          <w:b/>
          <w:noProof/>
          <w:sz w:val="24"/>
          <w:szCs w:val="24"/>
        </w:rPr>
        <w:tab/>
      </w:r>
      <w:r w:rsidR="006B37A3">
        <w:rPr>
          <w:rFonts w:eastAsia="SimSun" w:cs="Arial"/>
          <w:b/>
          <w:noProof/>
          <w:sz w:val="24"/>
          <w:szCs w:val="24"/>
          <w:lang w:val="en-US" w:eastAsia="zh-CN"/>
        </w:rPr>
        <w:t>R4-1710406</w:t>
      </w:r>
    </w:p>
    <w:p w14:paraId="1F0DADE2" w14:textId="77777777" w:rsidR="003B19F7" w:rsidRPr="00E257EE" w:rsidRDefault="003B19F7" w:rsidP="003B19F7">
      <w:pPr>
        <w:tabs>
          <w:tab w:val="left" w:pos="1985"/>
        </w:tabs>
        <w:rPr>
          <w:rFonts w:ascii="Arial" w:eastAsia="SimSun" w:hAnsi="Arial" w:cstheme="minorBidi"/>
          <w:b/>
          <w:sz w:val="24"/>
          <w:szCs w:val="24"/>
          <w:lang w:eastAsia="zh-CN"/>
        </w:rPr>
      </w:pPr>
      <w:r w:rsidRPr="00E257EE">
        <w:rPr>
          <w:rFonts w:ascii="Arial" w:eastAsia="SimSun" w:hAnsi="Arial" w:cstheme="minorBidi"/>
          <w:b/>
          <w:sz w:val="24"/>
          <w:szCs w:val="24"/>
          <w:lang w:eastAsia="zh-CN"/>
        </w:rPr>
        <w:t xml:space="preserve">Dubrovnik, Croatia, </w:t>
      </w:r>
      <w:r w:rsidRPr="00E257EE">
        <w:rPr>
          <w:rFonts w:ascii="Arial" w:eastAsia="SimSun" w:hAnsi="Arial" w:cstheme="minorBidi" w:hint="eastAsia"/>
          <w:b/>
          <w:sz w:val="24"/>
          <w:szCs w:val="24"/>
          <w:lang w:eastAsia="zh-CN"/>
        </w:rPr>
        <w:t>09</w:t>
      </w:r>
      <w:r w:rsidRPr="00E257EE">
        <w:rPr>
          <w:rFonts w:ascii="Arial" w:eastAsia="SimSun" w:hAnsi="Arial" w:cstheme="minorBidi"/>
          <w:b/>
          <w:sz w:val="24"/>
          <w:szCs w:val="24"/>
          <w:lang w:eastAsia="zh-CN"/>
        </w:rPr>
        <w:t xml:space="preserve"> - </w:t>
      </w:r>
      <w:r w:rsidRPr="00E257EE">
        <w:rPr>
          <w:rFonts w:ascii="Arial" w:eastAsia="SimSun" w:hAnsi="Arial" w:cstheme="minorBidi" w:hint="eastAsia"/>
          <w:b/>
          <w:sz w:val="24"/>
          <w:szCs w:val="24"/>
          <w:lang w:eastAsia="zh-CN"/>
        </w:rPr>
        <w:t>13</w:t>
      </w:r>
      <w:r w:rsidRPr="00E257EE">
        <w:rPr>
          <w:rFonts w:ascii="Arial" w:eastAsia="SimSun" w:hAnsi="Arial" w:cstheme="minorBidi"/>
          <w:b/>
          <w:sz w:val="24"/>
          <w:szCs w:val="24"/>
          <w:lang w:eastAsia="zh-CN"/>
        </w:rPr>
        <w:t xml:space="preserve"> </w:t>
      </w:r>
      <w:r w:rsidRPr="00E257EE">
        <w:rPr>
          <w:rFonts w:ascii="Arial" w:eastAsia="SimSun" w:hAnsi="Arial" w:cstheme="minorBidi" w:hint="eastAsia"/>
          <w:b/>
          <w:sz w:val="24"/>
          <w:szCs w:val="24"/>
          <w:lang w:eastAsia="zh-CN"/>
        </w:rPr>
        <w:t>October</w:t>
      </w:r>
      <w:r w:rsidRPr="00E257EE">
        <w:rPr>
          <w:rFonts w:ascii="Arial" w:eastAsia="SimSun" w:hAnsi="Arial" w:cstheme="minorBidi"/>
          <w:b/>
          <w:sz w:val="24"/>
          <w:szCs w:val="24"/>
          <w:lang w:eastAsia="zh-CN"/>
        </w:rPr>
        <w:t xml:space="preserve"> 2017</w:t>
      </w:r>
    </w:p>
    <w:p w14:paraId="6AD4700B" w14:textId="77777777" w:rsidR="003B19F7" w:rsidRPr="00D85E58" w:rsidRDefault="00963C34" w:rsidP="003B19F7">
      <w:pPr>
        <w:tabs>
          <w:tab w:val="left" w:pos="1985"/>
        </w:tabs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b/>
          <w:sz w:val="24"/>
          <w:lang w:val="pt-BR"/>
        </w:rPr>
        <w:tab/>
      </w:r>
      <w:r w:rsidR="00D85E58" w:rsidRPr="00D85E58">
        <w:rPr>
          <w:rFonts w:ascii="Arial" w:hAnsi="Arial"/>
          <w:sz w:val="24"/>
        </w:rPr>
        <w:t>10.1.2</w:t>
      </w:r>
    </w:p>
    <w:p w14:paraId="72DB57FE" w14:textId="20A3ED6C" w:rsidR="003B19F7" w:rsidRDefault="003B19F7" w:rsidP="003B19F7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 w:rsidRPr="00226358">
        <w:rPr>
          <w:rFonts w:ascii="Arial" w:hAnsi="Arial"/>
          <w:b/>
          <w:sz w:val="24"/>
        </w:rPr>
        <w:t xml:space="preserve">Title: </w:t>
      </w:r>
      <w:r w:rsidRPr="00226358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 xml:space="preserve">PDCCH Performance </w:t>
      </w:r>
      <w:r w:rsidR="00506881">
        <w:rPr>
          <w:rFonts w:ascii="Arial" w:hAnsi="Arial"/>
          <w:sz w:val="24"/>
        </w:rPr>
        <w:t xml:space="preserve">Evaluation </w:t>
      </w:r>
      <w:r>
        <w:rPr>
          <w:rFonts w:ascii="Arial" w:hAnsi="Arial"/>
          <w:sz w:val="24"/>
        </w:rPr>
        <w:t>with 8Rx</w:t>
      </w:r>
      <w:r w:rsidRPr="002575EB">
        <w:rPr>
          <w:rFonts w:ascii="Arial" w:hAnsi="Arial"/>
          <w:sz w:val="24"/>
        </w:rPr>
        <w:t xml:space="preserve"> </w:t>
      </w:r>
    </w:p>
    <w:p w14:paraId="63CBB12B" w14:textId="77777777" w:rsidR="003B19F7" w:rsidRPr="00226358" w:rsidRDefault="003B19F7" w:rsidP="003B19F7">
      <w:pPr>
        <w:tabs>
          <w:tab w:val="left" w:pos="1985"/>
        </w:tabs>
        <w:ind w:left="1980" w:hanging="1980"/>
        <w:rPr>
          <w:rStyle w:val="a"/>
          <w:b/>
          <w:lang w:val="fr-FR"/>
        </w:rPr>
      </w:pPr>
      <w:r w:rsidRPr="00226358">
        <w:rPr>
          <w:rFonts w:ascii="Arial" w:hAnsi="Arial"/>
          <w:b/>
          <w:sz w:val="24"/>
          <w:lang w:val="fr-FR"/>
        </w:rPr>
        <w:t xml:space="preserve">Source: </w:t>
      </w:r>
      <w:r w:rsidRPr="00226358">
        <w:rPr>
          <w:rFonts w:ascii="Arial" w:hAnsi="Arial"/>
          <w:b/>
          <w:sz w:val="24"/>
          <w:lang w:val="fr-FR"/>
        </w:rPr>
        <w:tab/>
      </w:r>
      <w:r w:rsidRPr="002575EB">
        <w:rPr>
          <w:rFonts w:ascii="Arial" w:hAnsi="Arial" w:cs="Arial"/>
          <w:sz w:val="24"/>
        </w:rPr>
        <w:t>Intel Corporation</w:t>
      </w:r>
    </w:p>
    <w:p w14:paraId="1858AF3E" w14:textId="77777777" w:rsidR="003B19F7" w:rsidRPr="00226358" w:rsidRDefault="003B19F7" w:rsidP="003B19F7">
      <w:pPr>
        <w:tabs>
          <w:tab w:val="left" w:pos="1985"/>
        </w:tabs>
        <w:ind w:left="1980" w:hanging="1980"/>
        <w:rPr>
          <w:rStyle w:val="a"/>
          <w:b/>
          <w:lang w:val="pt-BR"/>
        </w:rPr>
      </w:pPr>
      <w:r w:rsidRPr="00226358">
        <w:rPr>
          <w:rFonts w:ascii="Arial" w:hAnsi="Arial"/>
          <w:b/>
          <w:sz w:val="24"/>
          <w:lang w:val="pt-BR"/>
        </w:rPr>
        <w:t>Document for:</w:t>
      </w:r>
      <w:r w:rsidRPr="00226358">
        <w:rPr>
          <w:rFonts w:ascii="Arial" w:hAnsi="Arial"/>
          <w:b/>
          <w:sz w:val="24"/>
          <w:lang w:val="pt-BR"/>
        </w:rPr>
        <w:tab/>
      </w:r>
      <w:r w:rsidRPr="002575EB">
        <w:rPr>
          <w:rFonts w:ascii="Arial" w:hAnsi="Arial" w:hint="eastAsia"/>
          <w:sz w:val="24"/>
          <w:lang w:val="pt-BR" w:eastAsia="zh-CN"/>
        </w:rPr>
        <w:t>Discussion</w:t>
      </w:r>
    </w:p>
    <w:p w14:paraId="1D47913A" w14:textId="77777777" w:rsidR="00B13CAE" w:rsidRDefault="00B13CAE"/>
    <w:p w14:paraId="5D9B1E48" w14:textId="77777777" w:rsidR="003B19F7" w:rsidRDefault="003B19F7" w:rsidP="003B19F7">
      <w:pPr>
        <w:pStyle w:val="Heading1"/>
        <w:numPr>
          <w:ilvl w:val="0"/>
          <w:numId w:val="20"/>
        </w:numPr>
      </w:pPr>
      <w:r>
        <w:t>Introduction</w:t>
      </w:r>
    </w:p>
    <w:p w14:paraId="22E5A38C" w14:textId="6EDA1641" w:rsidR="002D4884" w:rsidRDefault="002D4884" w:rsidP="00ED7EE8">
      <w:pPr>
        <w:jc w:val="both"/>
        <w:rPr>
          <w:lang w:eastAsia="ja-JP"/>
        </w:rPr>
      </w:pPr>
      <w:r w:rsidRPr="0038244F">
        <w:rPr>
          <w:lang w:eastAsia="ja-JP"/>
        </w:rPr>
        <w:t xml:space="preserve">A study on </w:t>
      </w:r>
      <w:r>
        <w:rPr>
          <w:lang w:eastAsia="ja-JP"/>
        </w:rPr>
        <w:t xml:space="preserve">UE with 8 Rx has been approved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_Ref494112862 \r \h </w:instrText>
      </w:r>
      <w:r w:rsidR="00ED7EE8">
        <w:rPr>
          <w:lang w:eastAsia="ja-JP"/>
        </w:rPr>
        <w:instrText xml:space="preserve"> \* MERGEFORMAT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rPr>
          <w:lang w:eastAsia="ja-JP"/>
        </w:rPr>
        <w:t>[1]</w:t>
      </w:r>
      <w:r>
        <w:rPr>
          <w:lang w:eastAsia="ja-JP"/>
        </w:rPr>
        <w:fldChar w:fldCharType="end"/>
      </w:r>
      <w:r>
        <w:rPr>
          <w:lang w:eastAsia="ja-JP"/>
        </w:rPr>
        <w:t xml:space="preserve"> in RAN#76 with the objectives to study the performance gain with 8 Rx antenna compared to 4 Rx especially for the cases with rank less than or equal to 4 under relevant propagation channel conditions and operating SNR range for 8Rx performance. Specifically for the PCFICH/PDCCH demodulation performance with 8Rx, the objectives are:</w:t>
      </w:r>
    </w:p>
    <w:p w14:paraId="5EC00135" w14:textId="77777777" w:rsidR="002D4884" w:rsidRPr="00473B27" w:rsidRDefault="002D4884" w:rsidP="00ED7EE8">
      <w:pPr>
        <w:numPr>
          <w:ilvl w:val="0"/>
          <w:numId w:val="23"/>
        </w:numPr>
        <w:overflowPunct/>
        <w:autoSpaceDE/>
        <w:autoSpaceDN/>
        <w:adjustRightInd/>
        <w:spacing w:after="160" w:line="259" w:lineRule="auto"/>
        <w:jc w:val="both"/>
        <w:textAlignment w:val="auto"/>
        <w:rPr>
          <w:i/>
          <w:lang w:eastAsia="ja-JP"/>
        </w:rPr>
      </w:pPr>
      <w:r w:rsidRPr="00473B27">
        <w:rPr>
          <w:rFonts w:hint="eastAsia"/>
          <w:i/>
          <w:lang w:eastAsia="ja-JP"/>
        </w:rPr>
        <w:t>Identify the scenarios for the evaluations</w:t>
      </w:r>
    </w:p>
    <w:p w14:paraId="06FB35CF" w14:textId="77777777" w:rsidR="002D4884" w:rsidRPr="00473B27" w:rsidRDefault="002D4884" w:rsidP="00ED7EE8">
      <w:pPr>
        <w:numPr>
          <w:ilvl w:val="1"/>
          <w:numId w:val="24"/>
        </w:numPr>
        <w:overflowPunct/>
        <w:autoSpaceDE/>
        <w:autoSpaceDN/>
        <w:adjustRightInd/>
        <w:spacing w:after="160" w:line="259" w:lineRule="auto"/>
        <w:jc w:val="both"/>
        <w:textAlignment w:val="auto"/>
        <w:rPr>
          <w:i/>
          <w:lang w:eastAsia="ja-JP"/>
        </w:rPr>
      </w:pPr>
      <w:r w:rsidRPr="00473B27">
        <w:rPr>
          <w:rFonts w:hint="eastAsia"/>
          <w:i/>
          <w:lang w:eastAsia="ja-JP"/>
        </w:rPr>
        <w:t>Identify the necessary parameters including CCE levels, antenna configuration and MIMO channel correlation, and propagation conditions</w:t>
      </w:r>
    </w:p>
    <w:p w14:paraId="6E4BFAB9" w14:textId="77777777" w:rsidR="002D4884" w:rsidRPr="00473B27" w:rsidRDefault="002D4884" w:rsidP="00ED7EE8">
      <w:pPr>
        <w:numPr>
          <w:ilvl w:val="1"/>
          <w:numId w:val="24"/>
        </w:numPr>
        <w:overflowPunct/>
        <w:autoSpaceDE/>
        <w:autoSpaceDN/>
        <w:adjustRightInd/>
        <w:spacing w:after="160" w:line="259" w:lineRule="auto"/>
        <w:jc w:val="both"/>
        <w:textAlignment w:val="auto"/>
        <w:rPr>
          <w:i/>
          <w:lang w:eastAsia="ja-JP"/>
        </w:rPr>
      </w:pPr>
      <w:r w:rsidRPr="00473B27">
        <w:rPr>
          <w:rFonts w:hint="eastAsia"/>
          <w:i/>
          <w:lang w:eastAsia="ja-JP"/>
        </w:rPr>
        <w:t>Minimize the evaluation case numbers as much as possible</w:t>
      </w:r>
    </w:p>
    <w:p w14:paraId="73DE71B5" w14:textId="77777777" w:rsidR="002D4884" w:rsidRPr="00473B27" w:rsidRDefault="002D4884" w:rsidP="00ED7EE8">
      <w:pPr>
        <w:numPr>
          <w:ilvl w:val="0"/>
          <w:numId w:val="23"/>
        </w:numPr>
        <w:overflowPunct/>
        <w:autoSpaceDE/>
        <w:autoSpaceDN/>
        <w:adjustRightInd/>
        <w:spacing w:after="160" w:line="259" w:lineRule="auto"/>
        <w:jc w:val="both"/>
        <w:textAlignment w:val="auto"/>
        <w:rPr>
          <w:i/>
          <w:lang w:eastAsia="ja-JP"/>
        </w:rPr>
      </w:pPr>
      <w:r w:rsidRPr="00473B27">
        <w:rPr>
          <w:rFonts w:hint="eastAsia"/>
          <w:i/>
          <w:lang w:eastAsia="ja-JP"/>
        </w:rPr>
        <w:t>Run link level simulations, and compare 8Rx performance with 4Rx performance under the identified scenarios to investigate the performance gain</w:t>
      </w:r>
    </w:p>
    <w:p w14:paraId="37BD192D" w14:textId="77777777" w:rsidR="002D4884" w:rsidRPr="00473B27" w:rsidRDefault="002D4884" w:rsidP="00ED7EE8">
      <w:pPr>
        <w:numPr>
          <w:ilvl w:val="1"/>
          <w:numId w:val="24"/>
        </w:numPr>
        <w:overflowPunct/>
        <w:autoSpaceDE/>
        <w:autoSpaceDN/>
        <w:adjustRightInd/>
        <w:spacing w:after="160" w:line="259" w:lineRule="auto"/>
        <w:jc w:val="both"/>
        <w:textAlignment w:val="auto"/>
        <w:rPr>
          <w:lang w:eastAsia="ja-JP"/>
        </w:rPr>
      </w:pPr>
      <w:r w:rsidRPr="00473B27">
        <w:rPr>
          <w:rFonts w:hint="eastAsia"/>
          <w:i/>
          <w:lang w:eastAsia="ja-JP"/>
        </w:rPr>
        <w:t>Use MMSE as the reference receiver</w:t>
      </w:r>
    </w:p>
    <w:p w14:paraId="6C7BA6E4" w14:textId="3F94A590" w:rsidR="002D4884" w:rsidRDefault="002D4884" w:rsidP="00ED7EE8">
      <w:pPr>
        <w:jc w:val="both"/>
      </w:pPr>
      <w:r>
        <w:t xml:space="preserve">In RAN4 #84 8Rx UE SI was extensively discussed and simulation assumptions for 8Rx evaluation were agreed upon </w:t>
      </w:r>
      <w:r>
        <w:fldChar w:fldCharType="begin"/>
      </w:r>
      <w:r>
        <w:instrText xml:space="preserve"> REF _Ref494112775 \r \h </w:instrText>
      </w:r>
      <w:r w:rsidR="00ED7EE8">
        <w:instrText xml:space="preserve"> \* MERGEFORMAT </w:instrText>
      </w:r>
      <w:r>
        <w:fldChar w:fldCharType="separate"/>
      </w:r>
      <w:r>
        <w:t>[1]</w:t>
      </w:r>
      <w:r>
        <w:fldChar w:fldCharType="end"/>
      </w:r>
      <w:r>
        <w:t>. In this contribution we present the results for PCFICH/PDCCH demodulation with 8Rx and present our views on 8 Rx for PDCCH demodulation.</w:t>
      </w:r>
    </w:p>
    <w:p w14:paraId="5EBE66F9" w14:textId="77777777" w:rsidR="003B19F7" w:rsidRDefault="003B19F7" w:rsidP="003B19F7"/>
    <w:p w14:paraId="498138E5" w14:textId="77777777" w:rsidR="003B19F7" w:rsidRDefault="003B19F7" w:rsidP="003B19F7">
      <w:pPr>
        <w:pStyle w:val="Heading1"/>
        <w:numPr>
          <w:ilvl w:val="0"/>
          <w:numId w:val="20"/>
        </w:numPr>
      </w:pPr>
      <w:r>
        <w:t>PDCCH Performance Evaluation</w:t>
      </w:r>
    </w:p>
    <w:p w14:paraId="7D708C3E" w14:textId="20C2C9C2" w:rsidR="00D85E58" w:rsidRDefault="00D85E58" w:rsidP="00ED7EE8">
      <w:pPr>
        <w:jc w:val="both"/>
      </w:pPr>
      <w:r>
        <w:t xml:space="preserve">To evaluate demodulation performance of PCFICH/PDCCH with 8 Rx, the simulation assumptions </w:t>
      </w:r>
      <w:r w:rsidR="006B37A3">
        <w:t xml:space="preserve">in </w:t>
      </w:r>
      <w:r w:rsidR="006B37A3">
        <w:fldChar w:fldCharType="begin"/>
      </w:r>
      <w:r w:rsidR="006B37A3">
        <w:instrText xml:space="preserve"> REF _Ref494657952 \h </w:instrText>
      </w:r>
      <w:r w:rsidR="006B37A3">
        <w:fldChar w:fldCharType="separate"/>
      </w:r>
      <w:r w:rsidR="006B37A3">
        <w:t xml:space="preserve">Table </w:t>
      </w:r>
      <w:r w:rsidR="006B37A3">
        <w:rPr>
          <w:noProof/>
        </w:rPr>
        <w:t>1</w:t>
      </w:r>
      <w:r w:rsidR="006B37A3">
        <w:fldChar w:fldCharType="end"/>
      </w:r>
      <w:r w:rsidR="006B37A3">
        <w:t xml:space="preserve"> were agreed </w:t>
      </w:r>
      <w:r>
        <w:fldChar w:fldCharType="begin"/>
      </w:r>
      <w:r>
        <w:instrText xml:space="preserve"> REF _Ref494113746 \r \h </w:instrText>
      </w:r>
      <w:r>
        <w:fldChar w:fldCharType="separate"/>
      </w:r>
      <w:r>
        <w:t>[2]</w:t>
      </w:r>
      <w:r>
        <w:fldChar w:fldCharType="end"/>
      </w:r>
      <w:r w:rsidR="006B37A3">
        <w:t>.</w:t>
      </w:r>
    </w:p>
    <w:p w14:paraId="61C12BAB" w14:textId="77777777" w:rsidR="00D85E58" w:rsidRDefault="00D85E58" w:rsidP="00D85E58">
      <w:pPr>
        <w:pStyle w:val="Caption"/>
        <w:keepNext/>
        <w:jc w:val="center"/>
      </w:pPr>
      <w:bookmarkStart w:id="0" w:name="_Ref494657952"/>
      <w:r>
        <w:t xml:space="preserve">Table </w:t>
      </w:r>
      <w:r w:rsidR="00AC60AA">
        <w:fldChar w:fldCharType="begin"/>
      </w:r>
      <w:r w:rsidR="00AC60AA">
        <w:instrText xml:space="preserve"> SEQ Table \* ARABIC </w:instrText>
      </w:r>
      <w:r w:rsidR="00AC60AA">
        <w:fldChar w:fldCharType="separate"/>
      </w:r>
      <w:r w:rsidR="00963C34">
        <w:rPr>
          <w:noProof/>
        </w:rPr>
        <w:t>1</w:t>
      </w:r>
      <w:r w:rsidR="00AC60AA">
        <w:rPr>
          <w:noProof/>
        </w:rPr>
        <w:fldChar w:fldCharType="end"/>
      </w:r>
      <w:bookmarkEnd w:id="0"/>
      <w:r>
        <w:t>: Simulation assumption for PCFICH/PDCCH</w:t>
      </w:r>
    </w:p>
    <w:tbl>
      <w:tblPr>
        <w:tblW w:w="8863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5"/>
        <w:gridCol w:w="1256"/>
        <w:gridCol w:w="1419"/>
        <w:gridCol w:w="1350"/>
        <w:gridCol w:w="1440"/>
        <w:gridCol w:w="2393"/>
      </w:tblGrid>
      <w:tr w:rsidR="00D85E58" w:rsidRPr="00D85E58" w14:paraId="75DB2CD1" w14:textId="77777777" w:rsidTr="002B2161">
        <w:trPr>
          <w:trHeight w:val="487"/>
          <w:jc w:val="center"/>
        </w:trPr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AB536C8" w14:textId="77777777" w:rsidR="00D85E58" w:rsidRPr="00D85E58" w:rsidRDefault="00D85E58" w:rsidP="00D85E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2"/>
                <w:szCs w:val="22"/>
                <w:lang w:val="en-US" w:eastAsia="en-US"/>
              </w:rPr>
            </w:pPr>
            <w:r w:rsidRPr="00D85E58">
              <w:rPr>
                <w:rFonts w:eastAsia="SimSun"/>
                <w:b/>
                <w:bCs/>
                <w:color w:val="000000" w:themeColor="text1"/>
                <w:kern w:val="24"/>
                <w:sz w:val="22"/>
                <w:szCs w:val="22"/>
                <w:lang w:eastAsia="en-US"/>
              </w:rPr>
              <w:t>Test number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5037392" w14:textId="77777777" w:rsidR="00D85E58" w:rsidRPr="00D85E58" w:rsidRDefault="00D85E58" w:rsidP="00D85E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2"/>
                <w:szCs w:val="22"/>
                <w:lang w:val="en-US" w:eastAsia="en-US"/>
              </w:rPr>
            </w:pPr>
            <w:r w:rsidRPr="00D85E58">
              <w:rPr>
                <w:rFonts w:eastAsia="SimSun"/>
                <w:b/>
                <w:bCs/>
                <w:color w:val="000000" w:themeColor="text1"/>
                <w:kern w:val="24"/>
                <w:sz w:val="22"/>
                <w:szCs w:val="22"/>
                <w:lang w:eastAsia="en-US"/>
              </w:rPr>
              <w:t xml:space="preserve">Bandwidth 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0756482" w14:textId="77777777" w:rsidR="00D85E58" w:rsidRPr="00D85E58" w:rsidRDefault="00D85E58" w:rsidP="00D85E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2"/>
                <w:szCs w:val="22"/>
                <w:lang w:val="en-US" w:eastAsia="en-US"/>
              </w:rPr>
            </w:pPr>
            <w:r w:rsidRPr="00D85E58">
              <w:rPr>
                <w:rFonts w:eastAsia="SimSun"/>
                <w:b/>
                <w:bCs/>
                <w:color w:val="000000" w:themeColor="text1"/>
                <w:kern w:val="24"/>
                <w:sz w:val="22"/>
                <w:szCs w:val="22"/>
                <w:lang w:eastAsia="en-US"/>
              </w:rPr>
              <w:t>Aggregation level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9D991C" w14:textId="77777777" w:rsidR="00D85E58" w:rsidRPr="00D85E58" w:rsidRDefault="00D85E58" w:rsidP="00D85E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2"/>
                <w:szCs w:val="22"/>
                <w:lang w:val="en-US" w:eastAsia="en-US"/>
              </w:rPr>
            </w:pPr>
            <w:r w:rsidRPr="00D85E58">
              <w:rPr>
                <w:rFonts w:eastAsia="SimSun"/>
                <w:b/>
                <w:bCs/>
                <w:color w:val="000000" w:themeColor="text1"/>
                <w:kern w:val="24"/>
                <w:sz w:val="22"/>
                <w:szCs w:val="22"/>
                <w:lang w:eastAsia="en-US"/>
              </w:rPr>
              <w:t>Reference Channel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3077E64" w14:textId="77777777" w:rsidR="00D85E58" w:rsidRPr="00D85E58" w:rsidRDefault="00D85E58" w:rsidP="00D85E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2"/>
                <w:szCs w:val="22"/>
                <w:lang w:val="en-US" w:eastAsia="en-US"/>
              </w:rPr>
            </w:pPr>
            <w:r w:rsidRPr="00D85E58">
              <w:rPr>
                <w:rFonts w:eastAsia="SimSun"/>
                <w:b/>
                <w:bCs/>
                <w:color w:val="000000" w:themeColor="text1"/>
                <w:kern w:val="24"/>
                <w:sz w:val="22"/>
                <w:szCs w:val="22"/>
                <w:lang w:eastAsia="en-US"/>
              </w:rPr>
              <w:t>Propagation Condition</w:t>
            </w:r>
          </w:p>
        </w:tc>
        <w:tc>
          <w:tcPr>
            <w:tcW w:w="2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188BD84" w14:textId="77777777" w:rsidR="00D85E58" w:rsidRPr="00D85E58" w:rsidRDefault="00D85E58" w:rsidP="00D85E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2"/>
                <w:szCs w:val="22"/>
                <w:lang w:val="en-US" w:eastAsia="en-US"/>
              </w:rPr>
            </w:pPr>
            <w:r w:rsidRPr="00D85E58">
              <w:rPr>
                <w:rFonts w:eastAsia="SimSun"/>
                <w:b/>
                <w:bCs/>
                <w:color w:val="000000" w:themeColor="text1"/>
                <w:kern w:val="24"/>
                <w:sz w:val="22"/>
                <w:szCs w:val="22"/>
                <w:lang w:eastAsia="en-US"/>
              </w:rPr>
              <w:t xml:space="preserve">Antenna configuration and correlation Matrix </w:t>
            </w:r>
          </w:p>
        </w:tc>
      </w:tr>
      <w:tr w:rsidR="00D85E58" w:rsidRPr="00D85E58" w14:paraId="41B5AE8F" w14:textId="77777777" w:rsidTr="002B2161">
        <w:trPr>
          <w:trHeight w:val="348"/>
          <w:jc w:val="center"/>
        </w:trPr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535326" w14:textId="77777777" w:rsidR="00D85E58" w:rsidRPr="00D85E58" w:rsidRDefault="00D85E58" w:rsidP="00D85E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2"/>
                <w:szCs w:val="22"/>
                <w:lang w:val="en-US" w:eastAsia="en-US"/>
              </w:rPr>
            </w:pPr>
            <w:r w:rsidRPr="00D85E58">
              <w:rPr>
                <w:rFonts w:eastAsia="SimSun"/>
                <w:color w:val="000000" w:themeColor="text1"/>
                <w:kern w:val="24"/>
                <w:sz w:val="22"/>
                <w:szCs w:val="22"/>
                <w:lang w:eastAsia="en-US"/>
              </w:rPr>
              <w:t xml:space="preserve">1 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A9BC89" w14:textId="77777777" w:rsidR="00D85E58" w:rsidRPr="00D85E58" w:rsidRDefault="00D85E58" w:rsidP="00D85E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2"/>
                <w:szCs w:val="22"/>
                <w:lang w:val="en-US" w:eastAsia="en-US"/>
              </w:rPr>
            </w:pPr>
            <w:r w:rsidRPr="00D85E58">
              <w:rPr>
                <w:rFonts w:eastAsia="SimSun"/>
                <w:color w:val="000000" w:themeColor="text1"/>
                <w:kern w:val="24"/>
                <w:sz w:val="22"/>
                <w:szCs w:val="22"/>
                <w:lang w:eastAsia="en-US"/>
              </w:rPr>
              <w:t>10 MHz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B2A49D" w14:textId="77777777" w:rsidR="00D85E58" w:rsidRPr="00D85E58" w:rsidRDefault="00D85E58" w:rsidP="00D85E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2"/>
                <w:szCs w:val="22"/>
                <w:lang w:val="en-US" w:eastAsia="en-US"/>
              </w:rPr>
            </w:pPr>
            <w:r w:rsidRPr="00D85E58">
              <w:rPr>
                <w:rFonts w:eastAsia="SimSun"/>
                <w:color w:val="000000" w:themeColor="text1"/>
                <w:kern w:val="24"/>
                <w:sz w:val="22"/>
                <w:szCs w:val="22"/>
                <w:lang w:eastAsia="en-US"/>
              </w:rPr>
              <w:t>4 CCE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621ADD" w14:textId="77777777" w:rsidR="00D85E58" w:rsidRPr="00D85E58" w:rsidRDefault="00D85E58" w:rsidP="00D85E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2"/>
                <w:szCs w:val="22"/>
                <w:lang w:val="en-US" w:eastAsia="en-US"/>
              </w:rPr>
            </w:pPr>
            <w:r w:rsidRPr="00D85E58">
              <w:rPr>
                <w:rFonts w:eastAsia="SimSun"/>
                <w:color w:val="000000" w:themeColor="text1"/>
                <w:kern w:val="24"/>
                <w:sz w:val="22"/>
                <w:szCs w:val="22"/>
                <w:lang w:eastAsia="en-US"/>
              </w:rPr>
              <w:t>R.16 FDD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AD65A1" w14:textId="77777777" w:rsidR="00D85E58" w:rsidRPr="00D85E58" w:rsidRDefault="00D85E58" w:rsidP="00D85E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2"/>
                <w:szCs w:val="22"/>
                <w:lang w:val="en-US" w:eastAsia="en-US"/>
              </w:rPr>
            </w:pPr>
            <w:r w:rsidRPr="00D85E58">
              <w:rPr>
                <w:rFonts w:eastAsia="SimSun"/>
                <w:color w:val="000000" w:themeColor="text1"/>
                <w:kern w:val="24"/>
                <w:sz w:val="22"/>
                <w:szCs w:val="22"/>
                <w:lang w:eastAsia="en-US"/>
              </w:rPr>
              <w:t xml:space="preserve"> EVA70</w:t>
            </w:r>
          </w:p>
        </w:tc>
        <w:tc>
          <w:tcPr>
            <w:tcW w:w="2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A20A70F" w14:textId="77777777" w:rsidR="00D85E58" w:rsidRPr="00D85E58" w:rsidRDefault="00D85E58" w:rsidP="00D85E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2"/>
                <w:szCs w:val="22"/>
                <w:lang w:val="en-US" w:eastAsia="en-US"/>
              </w:rPr>
            </w:pPr>
            <w:r w:rsidRPr="00D85E58">
              <w:rPr>
                <w:rFonts w:eastAsia="SimSun"/>
                <w:color w:val="000000" w:themeColor="text1"/>
                <w:kern w:val="24"/>
                <w:sz w:val="22"/>
                <w:szCs w:val="22"/>
                <w:lang w:eastAsia="en-US"/>
              </w:rPr>
              <w:t>2 x 4 Low</w:t>
            </w:r>
          </w:p>
        </w:tc>
      </w:tr>
      <w:tr w:rsidR="00D85E58" w:rsidRPr="00D85E58" w14:paraId="534B1125" w14:textId="77777777" w:rsidTr="002B2161">
        <w:trPr>
          <w:trHeight w:val="348"/>
          <w:jc w:val="center"/>
        </w:trPr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F6820E" w14:textId="77777777" w:rsidR="00D85E58" w:rsidRPr="00D85E58" w:rsidRDefault="00D85E58" w:rsidP="00D85E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2"/>
                <w:szCs w:val="22"/>
                <w:lang w:val="en-US" w:eastAsia="en-US"/>
              </w:rPr>
            </w:pPr>
            <w:r w:rsidRPr="00D85E58">
              <w:rPr>
                <w:rFonts w:eastAsia="SimSun"/>
                <w:color w:val="000000" w:themeColor="text1"/>
                <w:kern w:val="24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E858B0" w14:textId="77777777" w:rsidR="00D85E58" w:rsidRPr="00D85E58" w:rsidRDefault="00D85E58" w:rsidP="00D85E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2"/>
                <w:szCs w:val="22"/>
                <w:lang w:val="en-US" w:eastAsia="en-US"/>
              </w:rPr>
            </w:pPr>
            <w:r w:rsidRPr="00D85E58">
              <w:rPr>
                <w:rFonts w:eastAsia="SimSun"/>
                <w:color w:val="000000" w:themeColor="text1"/>
                <w:kern w:val="24"/>
                <w:sz w:val="22"/>
                <w:szCs w:val="22"/>
                <w:lang w:eastAsia="en-US"/>
              </w:rPr>
              <w:t>10 MHz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49F0652" w14:textId="77777777" w:rsidR="00D85E58" w:rsidRPr="00D85E58" w:rsidRDefault="00D85E58" w:rsidP="00D85E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2"/>
                <w:szCs w:val="22"/>
                <w:lang w:val="en-US" w:eastAsia="en-US"/>
              </w:rPr>
            </w:pPr>
            <w:r w:rsidRPr="00D85E58">
              <w:rPr>
                <w:rFonts w:eastAsia="SimSun"/>
                <w:color w:val="000000" w:themeColor="text1"/>
                <w:kern w:val="24"/>
                <w:sz w:val="22"/>
                <w:szCs w:val="22"/>
                <w:lang w:eastAsia="en-US"/>
              </w:rPr>
              <w:t>4 CCE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C23BFA" w14:textId="77777777" w:rsidR="00D85E58" w:rsidRPr="00D85E58" w:rsidRDefault="00D85E58" w:rsidP="00D85E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2"/>
                <w:szCs w:val="22"/>
                <w:lang w:val="en-US" w:eastAsia="en-US"/>
              </w:rPr>
            </w:pPr>
            <w:r w:rsidRPr="00D85E58">
              <w:rPr>
                <w:rFonts w:eastAsia="SimSun"/>
                <w:color w:val="000000" w:themeColor="text1"/>
                <w:kern w:val="24"/>
                <w:sz w:val="22"/>
                <w:szCs w:val="22"/>
                <w:lang w:eastAsia="en-US"/>
              </w:rPr>
              <w:t>R.16 FDD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83A489" w14:textId="77777777" w:rsidR="00D85E58" w:rsidRPr="00D85E58" w:rsidRDefault="00D85E58" w:rsidP="00D85E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2"/>
                <w:szCs w:val="22"/>
                <w:lang w:val="en-US" w:eastAsia="en-US"/>
              </w:rPr>
            </w:pPr>
            <w:r w:rsidRPr="00D85E58">
              <w:rPr>
                <w:rFonts w:eastAsia="SimSun"/>
                <w:color w:val="000000" w:themeColor="text1"/>
                <w:kern w:val="24"/>
                <w:sz w:val="22"/>
                <w:szCs w:val="22"/>
                <w:lang w:eastAsia="en-US"/>
              </w:rPr>
              <w:t xml:space="preserve"> EVA70</w:t>
            </w:r>
          </w:p>
        </w:tc>
        <w:tc>
          <w:tcPr>
            <w:tcW w:w="2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E4BF6E2" w14:textId="77777777" w:rsidR="00D85E58" w:rsidRPr="00D85E58" w:rsidRDefault="00D85E58" w:rsidP="00D85E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2"/>
                <w:szCs w:val="22"/>
                <w:lang w:val="en-US" w:eastAsia="en-US"/>
              </w:rPr>
            </w:pPr>
            <w:r w:rsidRPr="00D85E58">
              <w:rPr>
                <w:rFonts w:eastAsia="SimSun"/>
                <w:color w:val="000000" w:themeColor="text1"/>
                <w:kern w:val="24"/>
                <w:sz w:val="22"/>
                <w:szCs w:val="22"/>
                <w:lang w:eastAsia="en-US"/>
              </w:rPr>
              <w:t>2 x 8 Low</w:t>
            </w:r>
          </w:p>
        </w:tc>
      </w:tr>
      <w:tr w:rsidR="00D85E58" w:rsidRPr="00D85E58" w14:paraId="1CFA2C38" w14:textId="77777777" w:rsidTr="002B2161">
        <w:trPr>
          <w:trHeight w:val="348"/>
          <w:jc w:val="center"/>
        </w:trPr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1DD9881" w14:textId="77777777" w:rsidR="00D85E58" w:rsidRPr="00D85E58" w:rsidRDefault="00D85E58" w:rsidP="00D85E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2"/>
                <w:szCs w:val="22"/>
                <w:lang w:val="en-US" w:eastAsia="en-US"/>
              </w:rPr>
            </w:pPr>
            <w:r w:rsidRPr="00D85E58">
              <w:rPr>
                <w:rFonts w:eastAsia="SimSun"/>
                <w:color w:val="000000" w:themeColor="text1"/>
                <w:kern w:val="24"/>
                <w:sz w:val="22"/>
                <w:szCs w:val="22"/>
                <w:lang w:val="en-US" w:eastAsia="en-US"/>
              </w:rPr>
              <w:t>3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D303B18" w14:textId="77777777" w:rsidR="00D85E58" w:rsidRPr="00D85E58" w:rsidRDefault="00D85E58" w:rsidP="00D85E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2"/>
                <w:szCs w:val="22"/>
                <w:lang w:val="en-US" w:eastAsia="en-US"/>
              </w:rPr>
            </w:pPr>
            <w:r w:rsidRPr="00D85E58">
              <w:rPr>
                <w:rFonts w:eastAsia="SimSun"/>
                <w:color w:val="000000" w:themeColor="text1"/>
                <w:kern w:val="24"/>
                <w:sz w:val="22"/>
                <w:szCs w:val="22"/>
                <w:lang w:val="en-US" w:eastAsia="en-US"/>
              </w:rPr>
              <w:t>10MHz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E57E455" w14:textId="77777777" w:rsidR="00D85E58" w:rsidRPr="00D85E58" w:rsidRDefault="00D85E58" w:rsidP="00D85E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2"/>
                <w:szCs w:val="22"/>
                <w:lang w:val="en-US" w:eastAsia="en-US"/>
              </w:rPr>
            </w:pPr>
            <w:r w:rsidRPr="00D85E58">
              <w:rPr>
                <w:rFonts w:eastAsia="SimSun"/>
                <w:color w:val="000000" w:themeColor="text1"/>
                <w:kern w:val="24"/>
                <w:sz w:val="22"/>
                <w:szCs w:val="22"/>
                <w:lang w:val="en-US" w:eastAsia="en-US"/>
              </w:rPr>
              <w:t>2 CCE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DF6ED6" w14:textId="77777777" w:rsidR="00D85E58" w:rsidRPr="00D85E58" w:rsidRDefault="00D85E58" w:rsidP="00D85E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2"/>
                <w:szCs w:val="22"/>
                <w:lang w:val="en-US" w:eastAsia="en-US"/>
              </w:rPr>
            </w:pPr>
            <w:r w:rsidRPr="00D85E58">
              <w:rPr>
                <w:rFonts w:eastAsia="SimSun"/>
                <w:color w:val="000000" w:themeColor="text1"/>
                <w:kern w:val="24"/>
                <w:sz w:val="22"/>
                <w:szCs w:val="22"/>
                <w:lang w:eastAsia="en-US"/>
              </w:rPr>
              <w:t>R.16</w:t>
            </w:r>
            <w:r w:rsidR="008B6795" w:rsidRPr="008B6795">
              <w:rPr>
                <w:rFonts w:eastAsia="SimSun"/>
                <w:color w:val="FF0000"/>
                <w:kern w:val="24"/>
                <w:sz w:val="22"/>
                <w:szCs w:val="22"/>
                <w:lang w:eastAsia="en-US"/>
              </w:rPr>
              <w:t>-1</w:t>
            </w:r>
            <w:r w:rsidRPr="00D85E58">
              <w:rPr>
                <w:rFonts w:eastAsia="SimSun"/>
                <w:color w:val="FF0000"/>
                <w:kern w:val="24"/>
                <w:sz w:val="22"/>
                <w:szCs w:val="22"/>
                <w:lang w:eastAsia="en-US"/>
              </w:rPr>
              <w:t xml:space="preserve"> </w:t>
            </w:r>
            <w:r w:rsidRPr="00D85E58">
              <w:rPr>
                <w:rFonts w:eastAsia="SimSun"/>
                <w:color w:val="000000" w:themeColor="text1"/>
                <w:kern w:val="24"/>
                <w:sz w:val="22"/>
                <w:szCs w:val="22"/>
                <w:lang w:eastAsia="en-US"/>
              </w:rPr>
              <w:t>FDD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2ABFF68" w14:textId="77777777" w:rsidR="00D85E58" w:rsidRPr="00D85E58" w:rsidRDefault="00D85E58" w:rsidP="00D85E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2"/>
                <w:szCs w:val="22"/>
                <w:lang w:val="en-US" w:eastAsia="en-US"/>
              </w:rPr>
            </w:pPr>
            <w:r w:rsidRPr="00D85E58">
              <w:rPr>
                <w:rFonts w:eastAsia="SimSun"/>
                <w:color w:val="000000" w:themeColor="text1"/>
                <w:kern w:val="24"/>
                <w:sz w:val="22"/>
                <w:szCs w:val="22"/>
                <w:lang w:eastAsia="en-US"/>
              </w:rPr>
              <w:t xml:space="preserve"> EVA70</w:t>
            </w:r>
          </w:p>
        </w:tc>
        <w:tc>
          <w:tcPr>
            <w:tcW w:w="2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71EF68" w14:textId="77777777" w:rsidR="00D85E58" w:rsidRPr="00D85E58" w:rsidRDefault="00D85E58" w:rsidP="00D85E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2"/>
                <w:szCs w:val="22"/>
                <w:lang w:val="en-US" w:eastAsia="en-US"/>
              </w:rPr>
            </w:pPr>
            <w:r w:rsidRPr="00D85E58">
              <w:rPr>
                <w:rFonts w:eastAsia="SimSun"/>
                <w:color w:val="000000" w:themeColor="text1"/>
                <w:kern w:val="24"/>
                <w:sz w:val="22"/>
                <w:szCs w:val="22"/>
                <w:lang w:eastAsia="en-US"/>
              </w:rPr>
              <w:t>2 x 8 Low</w:t>
            </w:r>
          </w:p>
        </w:tc>
      </w:tr>
    </w:tbl>
    <w:p w14:paraId="447F261A" w14:textId="77777777" w:rsidR="00D85E58" w:rsidRDefault="00D85E58" w:rsidP="003B19F7"/>
    <w:p w14:paraId="5CE59167" w14:textId="77777777" w:rsidR="00D85E58" w:rsidRDefault="00D85E58" w:rsidP="003B19F7"/>
    <w:p w14:paraId="6E081413" w14:textId="44A05928" w:rsidR="003B19F7" w:rsidRDefault="008B6795" w:rsidP="00ED7EE8">
      <w:pPr>
        <w:jc w:val="both"/>
      </w:pPr>
      <w:r>
        <w:lastRenderedPageBreak/>
        <w:t xml:space="preserve">PDCCH performance with low antenna correlation is shown in </w:t>
      </w:r>
      <w:r>
        <w:fldChar w:fldCharType="begin"/>
      </w:r>
      <w:r>
        <w:instrText xml:space="preserve"> REF _Ref494271970 \h </w:instrText>
      </w:r>
      <w:r w:rsidR="00ED7EE8">
        <w:instrText xml:space="preserve"> \* MERGEFORMAT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. </w:t>
      </w:r>
    </w:p>
    <w:p w14:paraId="46F7202D" w14:textId="77777777" w:rsidR="008B6795" w:rsidRDefault="003B19F7" w:rsidP="008B6795">
      <w:pPr>
        <w:keepNext/>
        <w:jc w:val="center"/>
      </w:pPr>
      <w:r w:rsidRPr="006E4B81">
        <w:rPr>
          <w:noProof/>
          <w:lang w:val="en-US" w:eastAsia="en-US"/>
        </w:rPr>
        <w:drawing>
          <wp:inline distT="0" distB="0" distL="0" distR="0" wp14:anchorId="49C36EAD" wp14:editId="6979B544">
            <wp:extent cx="5327650" cy="3991610"/>
            <wp:effectExtent l="0" t="0" r="0" b="889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0" cy="399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9A412E" w14:textId="77777777" w:rsidR="003B19F7" w:rsidRDefault="008B6795" w:rsidP="008B6795">
      <w:pPr>
        <w:pStyle w:val="Caption"/>
        <w:jc w:val="center"/>
      </w:pPr>
      <w:bookmarkStart w:id="1" w:name="_Ref494271970"/>
      <w:r>
        <w:t xml:space="preserve">Figure </w:t>
      </w:r>
      <w:r w:rsidR="00AC60AA">
        <w:fldChar w:fldCharType="begin"/>
      </w:r>
      <w:r w:rsidR="00AC60AA">
        <w:instrText xml:space="preserve"> SEQ Figure \* ARABIC </w:instrText>
      </w:r>
      <w:r w:rsidR="00AC60AA">
        <w:fldChar w:fldCharType="separate"/>
      </w:r>
      <w:r w:rsidR="000B08DD">
        <w:rPr>
          <w:noProof/>
        </w:rPr>
        <w:t>1</w:t>
      </w:r>
      <w:r w:rsidR="00AC60AA">
        <w:rPr>
          <w:noProof/>
        </w:rPr>
        <w:fldChar w:fldCharType="end"/>
      </w:r>
      <w:bookmarkEnd w:id="1"/>
      <w:r>
        <w:t>: PDCCH performance with low antenna correlation</w:t>
      </w:r>
    </w:p>
    <w:p w14:paraId="65C34B97" w14:textId="77777777" w:rsidR="00963C34" w:rsidRDefault="00963C34" w:rsidP="00963C34">
      <w:pPr>
        <w:rPr>
          <w:lang w:val="en-US" w:eastAsia="en-US"/>
        </w:rPr>
      </w:pPr>
    </w:p>
    <w:p w14:paraId="1037BD72" w14:textId="2DD5A050" w:rsidR="00963C34" w:rsidRDefault="00214E6A" w:rsidP="00ED7EE8">
      <w:pPr>
        <w:jc w:val="both"/>
      </w:pPr>
      <w:r>
        <w:t xml:space="preserve">The SNRs corresponding to 1% PDCCH BLER is summarized in </w:t>
      </w:r>
      <w:r>
        <w:fldChar w:fldCharType="begin"/>
      </w:r>
      <w:r>
        <w:instrText xml:space="preserve"> REF _Ref494274225 \h </w:instrText>
      </w:r>
      <w:r w:rsidR="00ED7EE8">
        <w:instrText xml:space="preserve"> \* MERGEFORMAT </w:instrText>
      </w:r>
      <w:r>
        <w:fldChar w:fldCharType="separate"/>
      </w:r>
      <w:r>
        <w:t xml:space="preserve">Table </w:t>
      </w:r>
      <w:r>
        <w:rPr>
          <w:noProof/>
        </w:rPr>
        <w:t>2</w:t>
      </w:r>
      <w:r>
        <w:fldChar w:fldCharType="end"/>
      </w:r>
      <w:r>
        <w:t xml:space="preserve">. Based on the results we observe that with 4 CCE 8 Rx provides </w:t>
      </w:r>
      <w:r w:rsidR="00BF0634">
        <w:t>almost</w:t>
      </w:r>
      <w:r>
        <w:t xml:space="preserve"> 3dB performance gain compared to 4 Rx</w:t>
      </w:r>
      <w:r w:rsidR="00BF0634">
        <w:t xml:space="preserve">, but the performance with 4Rx antenna is well below the minimum operating </w:t>
      </w:r>
      <w:r w:rsidR="00555A15">
        <w:t>SNR</w:t>
      </w:r>
      <w:r w:rsidR="00BF0634">
        <w:t xml:space="preserve"> </w:t>
      </w:r>
      <w:r w:rsidR="00BF0634" w:rsidRPr="00555A15">
        <w:t xml:space="preserve">of around -3 </w:t>
      </w:r>
      <w:r w:rsidR="003161E3" w:rsidRPr="00555A15">
        <w:t xml:space="preserve">dB. </w:t>
      </w:r>
      <w:r w:rsidR="00BF0634" w:rsidRPr="00555A15">
        <w:t xml:space="preserve"> </w:t>
      </w:r>
    </w:p>
    <w:p w14:paraId="456B6CDF" w14:textId="4803BD9D" w:rsidR="00BF0634" w:rsidRDefault="00BF0634" w:rsidP="00ED7EE8">
      <w:pPr>
        <w:spacing w:before="240"/>
        <w:jc w:val="both"/>
        <w:rPr>
          <w:i/>
        </w:rPr>
      </w:pPr>
      <w:r w:rsidRPr="003161E3">
        <w:rPr>
          <w:b/>
          <w:i/>
        </w:rPr>
        <w:t>Observation #1:</w:t>
      </w:r>
      <w:r w:rsidRPr="003161E3">
        <w:rPr>
          <w:i/>
        </w:rPr>
        <w:t xml:space="preserve"> </w:t>
      </w:r>
      <w:r w:rsidR="003161E3" w:rsidRPr="003161E3">
        <w:rPr>
          <w:i/>
        </w:rPr>
        <w:t xml:space="preserve">Performance of PDCCH with 4CCE and 4 Rx antennas </w:t>
      </w:r>
      <w:r w:rsidR="006B37A3">
        <w:rPr>
          <w:i/>
        </w:rPr>
        <w:t>is</w:t>
      </w:r>
      <w:r w:rsidR="003161E3" w:rsidRPr="003161E3">
        <w:rPr>
          <w:i/>
        </w:rPr>
        <w:t xml:space="preserve"> well below the minimum operating SNR and there is no additional gain by improving performance by 3 dB with 8Rx</w:t>
      </w:r>
    </w:p>
    <w:p w14:paraId="453C722A" w14:textId="77777777" w:rsidR="003161E3" w:rsidRDefault="003161E3" w:rsidP="00ED7EE8">
      <w:pPr>
        <w:spacing w:before="240"/>
        <w:jc w:val="both"/>
      </w:pPr>
      <w:r>
        <w:t xml:space="preserve">With 8Rx the similar performance can be achieved with 2 CCE, as compared to 4 Rx with 4 CCE and this could possibly improve the capacity of the control channel, but it is difficult to conclude that the control channel capacity </w:t>
      </w:r>
      <w:r w:rsidR="00565C25">
        <w:t xml:space="preserve">could be increased by this as it cannot be guaranteed that there would be many UE supporting 8Rx in the cell. </w:t>
      </w:r>
    </w:p>
    <w:p w14:paraId="3AF49637" w14:textId="77777777" w:rsidR="00565C25" w:rsidRDefault="00565C25" w:rsidP="00ED7EE8">
      <w:pPr>
        <w:spacing w:before="240"/>
        <w:jc w:val="both"/>
        <w:rPr>
          <w:i/>
        </w:rPr>
      </w:pPr>
      <w:r>
        <w:rPr>
          <w:b/>
          <w:i/>
        </w:rPr>
        <w:t>Observation #2</w:t>
      </w:r>
      <w:r w:rsidRPr="003161E3">
        <w:rPr>
          <w:b/>
          <w:i/>
        </w:rPr>
        <w:t>:</w:t>
      </w:r>
      <w:r w:rsidRPr="003161E3">
        <w:rPr>
          <w:i/>
        </w:rPr>
        <w:t xml:space="preserve"> </w:t>
      </w:r>
      <w:r>
        <w:rPr>
          <w:i/>
        </w:rPr>
        <w:t>With 8Rx similar performance as 4Rx can be achieved with smaller aggregation level, but it might not translate to an increase in control channel capacity</w:t>
      </w:r>
    </w:p>
    <w:p w14:paraId="54339778" w14:textId="77777777" w:rsidR="00565C25" w:rsidRDefault="00565C25" w:rsidP="00ED7EE8">
      <w:pPr>
        <w:spacing w:before="240"/>
        <w:jc w:val="both"/>
      </w:pPr>
      <w:r w:rsidRPr="00565C25">
        <w:t xml:space="preserve"> </w:t>
      </w:r>
      <w:r>
        <w:t xml:space="preserve">With 4Rx antenna and 2 CCE the PDCCH detection performance is below 0 dB and doesn’t </w:t>
      </w:r>
      <w:r w:rsidRPr="00565C25">
        <w:t>necessitate</w:t>
      </w:r>
      <w:r>
        <w:t xml:space="preserve"> the use of 8 Rx at that aggregation level. </w:t>
      </w:r>
    </w:p>
    <w:p w14:paraId="5A46A81D" w14:textId="77777777" w:rsidR="00565C25" w:rsidRDefault="00565C25" w:rsidP="00ED7EE8">
      <w:pPr>
        <w:spacing w:before="240"/>
        <w:jc w:val="both"/>
        <w:rPr>
          <w:i/>
        </w:rPr>
      </w:pPr>
      <w:r>
        <w:rPr>
          <w:b/>
          <w:i/>
        </w:rPr>
        <w:t>Observation #3</w:t>
      </w:r>
      <w:r w:rsidRPr="003161E3">
        <w:rPr>
          <w:b/>
          <w:i/>
        </w:rPr>
        <w:t>:</w:t>
      </w:r>
      <w:r w:rsidRPr="003161E3">
        <w:rPr>
          <w:i/>
        </w:rPr>
        <w:t xml:space="preserve"> </w:t>
      </w:r>
      <w:r>
        <w:rPr>
          <w:i/>
        </w:rPr>
        <w:t xml:space="preserve">The PDCCH detection performance with 4Rx and 2 CCE is already good and doesn’t necessitate the use of 8Rx </w:t>
      </w:r>
    </w:p>
    <w:p w14:paraId="63AC5259" w14:textId="6916F63D" w:rsidR="00565C25" w:rsidRPr="00565C25" w:rsidRDefault="00565C25" w:rsidP="00ED7EE8">
      <w:pPr>
        <w:spacing w:before="240"/>
        <w:jc w:val="both"/>
      </w:pPr>
      <w:r>
        <w:t xml:space="preserve">The SNR that </w:t>
      </w:r>
      <w:r w:rsidR="000B08DD">
        <w:t>achieves</w:t>
      </w:r>
      <w:r>
        <w:t xml:space="preserve"> the 1% missed downlink </w:t>
      </w:r>
      <w:r w:rsidR="000B08DD">
        <w:t>scheduling</w:t>
      </w:r>
      <w:r>
        <w:t xml:space="preserve"> grant for </w:t>
      </w:r>
      <w:r w:rsidR="000B08DD">
        <w:t>different</w:t>
      </w:r>
      <w:r>
        <w:t xml:space="preserve"> aggregation levels with 4Rx and 8Rx are summarized in </w:t>
      </w:r>
      <w:r w:rsidR="000B08DD">
        <w:fldChar w:fldCharType="begin"/>
      </w:r>
      <w:r w:rsidR="000B08DD">
        <w:instrText xml:space="preserve"> REF _Ref494274225 \h </w:instrText>
      </w:r>
      <w:r w:rsidR="00ED7EE8">
        <w:instrText xml:space="preserve"> \* MERGEFORMAT </w:instrText>
      </w:r>
      <w:r w:rsidR="000B08DD">
        <w:fldChar w:fldCharType="separate"/>
      </w:r>
      <w:r w:rsidR="000B08DD">
        <w:t xml:space="preserve">Table </w:t>
      </w:r>
      <w:r w:rsidR="000B08DD">
        <w:rPr>
          <w:noProof/>
        </w:rPr>
        <w:t>2</w:t>
      </w:r>
      <w:r w:rsidR="000B08DD">
        <w:fldChar w:fldCharType="end"/>
      </w:r>
      <w:r w:rsidR="000B08DD">
        <w:t xml:space="preserve">. </w:t>
      </w:r>
    </w:p>
    <w:p w14:paraId="64E01D29" w14:textId="77777777" w:rsidR="00565C25" w:rsidRPr="003161E3" w:rsidRDefault="00565C25" w:rsidP="003161E3">
      <w:pPr>
        <w:spacing w:before="240"/>
        <w:rPr>
          <w:lang w:val="en-US" w:eastAsia="en-US"/>
        </w:rPr>
      </w:pPr>
    </w:p>
    <w:p w14:paraId="04CB9F44" w14:textId="77777777" w:rsidR="00963C34" w:rsidRDefault="00963C34" w:rsidP="00963C34">
      <w:pPr>
        <w:pStyle w:val="Caption"/>
        <w:keepNext/>
        <w:jc w:val="center"/>
      </w:pPr>
      <w:bookmarkStart w:id="2" w:name="_Ref494274225"/>
      <w:r>
        <w:t xml:space="preserve">Table </w:t>
      </w:r>
      <w:r w:rsidR="00AC60AA">
        <w:fldChar w:fldCharType="begin"/>
      </w:r>
      <w:r w:rsidR="00AC60AA">
        <w:instrText xml:space="preserve"> SEQ Table \* ARABIC </w:instrText>
      </w:r>
      <w:r w:rsidR="00AC60AA">
        <w:fldChar w:fldCharType="separate"/>
      </w:r>
      <w:r>
        <w:rPr>
          <w:noProof/>
        </w:rPr>
        <w:t>2</w:t>
      </w:r>
      <w:r w:rsidR="00AC60AA">
        <w:rPr>
          <w:noProof/>
        </w:rPr>
        <w:fldChar w:fldCharType="end"/>
      </w:r>
      <w:bookmarkEnd w:id="2"/>
      <w:r>
        <w:t>: PDCCH Performance with low antenna correlation</w:t>
      </w:r>
    </w:p>
    <w:tbl>
      <w:tblPr>
        <w:tblW w:w="93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65"/>
        <w:gridCol w:w="958"/>
        <w:gridCol w:w="1351"/>
        <w:gridCol w:w="1381"/>
        <w:gridCol w:w="1350"/>
        <w:gridCol w:w="1420"/>
        <w:gridCol w:w="900"/>
        <w:gridCol w:w="810"/>
      </w:tblGrid>
      <w:tr w:rsidR="00963C34" w:rsidRPr="00963C34" w14:paraId="02DF9E2E" w14:textId="77777777" w:rsidTr="00963C34">
        <w:trPr>
          <w:trHeight w:val="140"/>
          <w:jc w:val="center"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9A05D" w14:textId="77777777" w:rsidR="00963C34" w:rsidRPr="00963C34" w:rsidRDefault="00963C34" w:rsidP="006F0D4D">
            <w:pPr>
              <w:jc w:val="center"/>
              <w:rPr>
                <w:b/>
                <w:lang w:eastAsia="zh-CN"/>
              </w:rPr>
            </w:pPr>
            <w:r>
              <w:rPr>
                <w:rFonts w:eastAsia="SimSun"/>
                <w:b/>
                <w:bCs/>
                <w:color w:val="000000" w:themeColor="text1"/>
                <w:kern w:val="24"/>
                <w:lang w:eastAsia="en-US"/>
              </w:rPr>
              <w:t>Test N</w:t>
            </w:r>
            <w:r w:rsidRPr="00D85E58">
              <w:rPr>
                <w:rFonts w:eastAsia="SimSun"/>
                <w:b/>
                <w:bCs/>
                <w:color w:val="000000" w:themeColor="text1"/>
                <w:kern w:val="24"/>
                <w:lang w:eastAsia="en-US"/>
              </w:rPr>
              <w:t>umber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9CD28" w14:textId="77777777" w:rsidR="00963C34" w:rsidRPr="00963C34" w:rsidRDefault="00963C34" w:rsidP="006F0D4D">
            <w:pPr>
              <w:jc w:val="center"/>
              <w:rPr>
                <w:b/>
                <w:lang w:eastAsia="zh-CN"/>
              </w:rPr>
            </w:pPr>
            <w:r w:rsidRPr="00963C34">
              <w:rPr>
                <w:b/>
                <w:lang w:eastAsia="zh-CN"/>
              </w:rPr>
              <w:t>BW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021F1" w14:textId="77777777" w:rsidR="00963C34" w:rsidRPr="00963C34" w:rsidRDefault="00963C34" w:rsidP="006F0D4D">
            <w:pPr>
              <w:jc w:val="center"/>
              <w:rPr>
                <w:b/>
                <w:lang w:eastAsia="zh-CN"/>
              </w:rPr>
            </w:pPr>
            <w:r w:rsidRPr="00963C34">
              <w:rPr>
                <w:b/>
                <w:lang w:eastAsia="zh-CN"/>
              </w:rPr>
              <w:t>Aggregation level</w:t>
            </w:r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2ED0D" w14:textId="77777777" w:rsidR="00963C34" w:rsidRPr="00963C34" w:rsidRDefault="00963C34" w:rsidP="006F0D4D">
            <w:pPr>
              <w:jc w:val="center"/>
              <w:rPr>
                <w:b/>
                <w:lang w:eastAsia="zh-CN"/>
              </w:rPr>
            </w:pPr>
            <w:r w:rsidRPr="00963C34">
              <w:rPr>
                <w:b/>
                <w:lang w:eastAsia="zh-CN"/>
              </w:rPr>
              <w:t>Reference Channel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CBEAD" w14:textId="77777777" w:rsidR="00963C34" w:rsidRPr="00963C34" w:rsidRDefault="00963C34" w:rsidP="006F0D4D">
            <w:pPr>
              <w:jc w:val="center"/>
              <w:rPr>
                <w:b/>
                <w:lang w:eastAsia="zh-CN"/>
              </w:rPr>
            </w:pPr>
            <w:r w:rsidRPr="00963C34">
              <w:rPr>
                <w:b/>
                <w:lang w:eastAsia="zh-CN"/>
              </w:rPr>
              <w:t>Propagation Condition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BBA1B" w14:textId="77777777" w:rsidR="00963C34" w:rsidRPr="00963C34" w:rsidRDefault="00963C34" w:rsidP="006F0D4D">
            <w:pPr>
              <w:jc w:val="center"/>
              <w:rPr>
                <w:b/>
                <w:lang w:eastAsia="zh-CN"/>
              </w:rPr>
            </w:pPr>
            <w:r w:rsidRPr="00963C34">
              <w:rPr>
                <w:b/>
                <w:lang w:eastAsia="zh-CN"/>
              </w:rPr>
              <w:t>Antenna configuration and correlation Matrix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F6DAF" w14:textId="77777777" w:rsidR="00963C34" w:rsidRPr="00963C34" w:rsidRDefault="00963C34" w:rsidP="006F0D4D">
            <w:pPr>
              <w:jc w:val="center"/>
              <w:rPr>
                <w:b/>
                <w:lang w:eastAsia="zh-CN"/>
              </w:rPr>
            </w:pPr>
            <w:r w:rsidRPr="00963C34">
              <w:rPr>
                <w:b/>
                <w:lang w:eastAsia="zh-CN"/>
              </w:rPr>
              <w:t>Reference value</w:t>
            </w:r>
          </w:p>
        </w:tc>
      </w:tr>
      <w:tr w:rsidR="00963C34" w:rsidRPr="00981C9D" w14:paraId="32832186" w14:textId="77777777" w:rsidTr="00963C34">
        <w:trPr>
          <w:trHeight w:val="140"/>
          <w:jc w:val="center"/>
        </w:trPr>
        <w:tc>
          <w:tcPr>
            <w:tcW w:w="1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408C0" w14:textId="77777777" w:rsidR="00963C34" w:rsidRPr="00981C9D" w:rsidRDefault="00963C34" w:rsidP="006F0D4D">
            <w:pPr>
              <w:spacing w:after="0"/>
              <w:rPr>
                <w:rFonts w:eastAsia="SimSun"/>
                <w:b/>
                <w:lang w:eastAsia="zh-CN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096E1" w14:textId="77777777" w:rsidR="00963C34" w:rsidRPr="00981C9D" w:rsidRDefault="00963C34" w:rsidP="006F0D4D">
            <w:pPr>
              <w:spacing w:after="0"/>
              <w:rPr>
                <w:rFonts w:eastAsia="SimSun"/>
                <w:b/>
                <w:lang w:eastAsia="zh-CN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8FA26" w14:textId="77777777" w:rsidR="00963C34" w:rsidRPr="00981C9D" w:rsidRDefault="00963C34" w:rsidP="006F0D4D">
            <w:pPr>
              <w:spacing w:after="0"/>
              <w:rPr>
                <w:rFonts w:eastAsia="SimSun"/>
                <w:b/>
                <w:lang w:eastAsia="zh-CN"/>
              </w:rPr>
            </w:pPr>
          </w:p>
        </w:tc>
        <w:tc>
          <w:tcPr>
            <w:tcW w:w="1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1576D" w14:textId="77777777" w:rsidR="00963C34" w:rsidRPr="00981C9D" w:rsidRDefault="00963C34" w:rsidP="006F0D4D">
            <w:pPr>
              <w:spacing w:after="0"/>
              <w:rPr>
                <w:rFonts w:eastAsia="SimSun"/>
                <w:b/>
                <w:lang w:eastAsia="zh-CN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3BF58" w14:textId="77777777" w:rsidR="00963C34" w:rsidRPr="00981C9D" w:rsidRDefault="00963C34" w:rsidP="006F0D4D">
            <w:pPr>
              <w:spacing w:after="0"/>
              <w:rPr>
                <w:rFonts w:eastAsia="SimSun"/>
                <w:b/>
                <w:lang w:eastAsia="zh-CN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08F80" w14:textId="77777777" w:rsidR="00963C34" w:rsidRPr="00981C9D" w:rsidRDefault="00963C34" w:rsidP="006F0D4D">
            <w:pPr>
              <w:spacing w:after="0"/>
              <w:rPr>
                <w:rFonts w:eastAsia="SimSun"/>
                <w:b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DF6FF" w14:textId="77777777" w:rsidR="00963C34" w:rsidRPr="00981C9D" w:rsidRDefault="00963C34" w:rsidP="006F0D4D">
            <w:pPr>
              <w:jc w:val="center"/>
              <w:rPr>
                <w:b/>
                <w:lang w:eastAsia="zh-CN"/>
              </w:rPr>
            </w:pPr>
            <w:r w:rsidRPr="00981C9D">
              <w:rPr>
                <w:b/>
                <w:lang w:eastAsia="zh-CN"/>
              </w:rPr>
              <w:t>Pm-dsg (%)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951C6" w14:textId="77777777" w:rsidR="00963C34" w:rsidRPr="00981C9D" w:rsidRDefault="00963C34" w:rsidP="006F0D4D">
            <w:pPr>
              <w:jc w:val="center"/>
              <w:rPr>
                <w:b/>
                <w:lang w:eastAsia="zh-CN"/>
              </w:rPr>
            </w:pPr>
            <w:r w:rsidRPr="00981C9D">
              <w:rPr>
                <w:b/>
                <w:lang w:eastAsia="zh-CN"/>
              </w:rPr>
              <w:t>SNR (dB)</w:t>
            </w:r>
          </w:p>
        </w:tc>
      </w:tr>
      <w:tr w:rsidR="00963C34" w:rsidRPr="00963C34" w14:paraId="4007101C" w14:textId="77777777" w:rsidTr="00963C34">
        <w:trPr>
          <w:trHeight w:val="433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A9F09D" w14:textId="77777777" w:rsidR="00963C34" w:rsidRPr="00963C34" w:rsidRDefault="00963C34" w:rsidP="00963C34">
            <w:pPr>
              <w:jc w:val="center"/>
              <w:rPr>
                <w:lang w:eastAsia="zh-CN"/>
              </w:rPr>
            </w:pPr>
            <w:r w:rsidRPr="00963C34">
              <w:rPr>
                <w:lang w:eastAsia="zh-CN"/>
              </w:rPr>
              <w:t>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809631" w14:textId="77777777" w:rsidR="00963C34" w:rsidRPr="00963C34" w:rsidRDefault="00963C34" w:rsidP="00963C34">
            <w:pPr>
              <w:jc w:val="center"/>
              <w:rPr>
                <w:lang w:eastAsia="zh-CN"/>
              </w:rPr>
            </w:pPr>
            <w:r w:rsidRPr="00963C34">
              <w:rPr>
                <w:lang w:eastAsia="zh-CN"/>
              </w:rPr>
              <w:t>10 MHz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0ECA03" w14:textId="77777777" w:rsidR="00963C34" w:rsidRPr="00D85E58" w:rsidRDefault="00963C34" w:rsidP="00963C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en-US" w:eastAsia="en-US"/>
              </w:rPr>
            </w:pPr>
            <w:r w:rsidRPr="00D85E58">
              <w:rPr>
                <w:rFonts w:eastAsia="SimSun"/>
                <w:color w:val="000000" w:themeColor="text1"/>
                <w:kern w:val="24"/>
                <w:lang w:eastAsia="en-US"/>
              </w:rPr>
              <w:t>4 CCE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8CACD" w14:textId="77777777" w:rsidR="00963C34" w:rsidRPr="00D85E58" w:rsidRDefault="00963C34" w:rsidP="00963C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en-US" w:eastAsia="en-US"/>
              </w:rPr>
            </w:pPr>
            <w:r w:rsidRPr="00D85E58">
              <w:rPr>
                <w:rFonts w:eastAsia="SimSun"/>
                <w:color w:val="000000" w:themeColor="text1"/>
                <w:kern w:val="24"/>
                <w:lang w:eastAsia="en-US"/>
              </w:rPr>
              <w:t>R.16 FDD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9021A" w14:textId="77777777" w:rsidR="00963C34" w:rsidRPr="00D85E58" w:rsidRDefault="00963C34" w:rsidP="00963C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en-US" w:eastAsia="en-US"/>
              </w:rPr>
            </w:pPr>
            <w:r w:rsidRPr="00D85E58">
              <w:rPr>
                <w:rFonts w:eastAsia="SimSun"/>
                <w:color w:val="000000" w:themeColor="text1"/>
                <w:kern w:val="24"/>
                <w:lang w:eastAsia="en-US"/>
              </w:rPr>
              <w:t>EVA70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25B03" w14:textId="77777777" w:rsidR="00963C34" w:rsidRPr="00D85E58" w:rsidRDefault="00963C34" w:rsidP="00963C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en-US" w:eastAsia="en-US"/>
              </w:rPr>
            </w:pPr>
            <w:r w:rsidRPr="00D85E58">
              <w:rPr>
                <w:rFonts w:eastAsia="SimSun"/>
                <w:color w:val="000000" w:themeColor="text1"/>
                <w:kern w:val="24"/>
                <w:lang w:eastAsia="en-US"/>
              </w:rPr>
              <w:t>2 x 4 Low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A6B70" w14:textId="77777777" w:rsidR="00963C34" w:rsidRPr="00963C34" w:rsidRDefault="00963C34" w:rsidP="00963C34">
            <w:pPr>
              <w:jc w:val="center"/>
              <w:rPr>
                <w:lang w:eastAsia="zh-CN"/>
              </w:rPr>
            </w:pPr>
            <w:r w:rsidRPr="00963C34">
              <w:rPr>
                <w:lang w:eastAsia="zh-CN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8905D" w14:textId="77777777" w:rsidR="00963C34" w:rsidRPr="00963C34" w:rsidRDefault="00214E6A" w:rsidP="00963C3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-5.6</w:t>
            </w:r>
          </w:p>
        </w:tc>
      </w:tr>
      <w:tr w:rsidR="00963C34" w:rsidRPr="00963C34" w14:paraId="42380177" w14:textId="77777777" w:rsidTr="00963C34">
        <w:trPr>
          <w:trHeight w:val="433"/>
          <w:jc w:val="center"/>
        </w:trPr>
        <w:tc>
          <w:tcPr>
            <w:tcW w:w="11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1D138" w14:textId="77777777" w:rsidR="00963C34" w:rsidRPr="00963C34" w:rsidRDefault="00963C34" w:rsidP="00963C34">
            <w:pPr>
              <w:spacing w:after="0"/>
              <w:jc w:val="center"/>
              <w:rPr>
                <w:rFonts w:eastAsia="SimSun"/>
                <w:lang w:eastAsia="zh-CN"/>
              </w:rPr>
            </w:pPr>
            <w:r w:rsidRPr="00963C34">
              <w:rPr>
                <w:rFonts w:eastAsia="SimSun"/>
                <w:lang w:eastAsia="zh-CN"/>
              </w:rPr>
              <w:t>2</w:t>
            </w:r>
          </w:p>
        </w:tc>
        <w:tc>
          <w:tcPr>
            <w:tcW w:w="9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44362" w14:textId="77777777" w:rsidR="00963C34" w:rsidRPr="00963C34" w:rsidRDefault="00963C34" w:rsidP="00963C34">
            <w:pPr>
              <w:spacing w:after="0"/>
              <w:jc w:val="center"/>
              <w:rPr>
                <w:rFonts w:eastAsia="SimSun"/>
                <w:lang w:eastAsia="zh-CN"/>
              </w:rPr>
            </w:pPr>
            <w:r w:rsidRPr="00963C34">
              <w:rPr>
                <w:lang w:eastAsia="zh-CN"/>
              </w:rPr>
              <w:t>10 MHz</w:t>
            </w:r>
          </w:p>
        </w:tc>
        <w:tc>
          <w:tcPr>
            <w:tcW w:w="13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9F1FA" w14:textId="77777777" w:rsidR="00963C34" w:rsidRPr="00D85E58" w:rsidRDefault="00963C34" w:rsidP="00963C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en-US" w:eastAsia="en-US"/>
              </w:rPr>
            </w:pPr>
            <w:r w:rsidRPr="00D85E58">
              <w:rPr>
                <w:rFonts w:eastAsia="SimSun"/>
                <w:color w:val="000000" w:themeColor="text1"/>
                <w:kern w:val="24"/>
                <w:lang w:eastAsia="en-US"/>
              </w:rPr>
              <w:t>4 CCE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4C275" w14:textId="77777777" w:rsidR="00963C34" w:rsidRPr="00D85E58" w:rsidRDefault="00963C34" w:rsidP="00963C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en-US" w:eastAsia="en-US"/>
              </w:rPr>
            </w:pPr>
            <w:r w:rsidRPr="00D85E58">
              <w:rPr>
                <w:rFonts w:eastAsia="SimSun"/>
                <w:color w:val="000000" w:themeColor="text1"/>
                <w:kern w:val="24"/>
                <w:lang w:eastAsia="en-US"/>
              </w:rPr>
              <w:t>R.16 FDD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4FD02" w14:textId="77777777" w:rsidR="00963C34" w:rsidRPr="00D85E58" w:rsidRDefault="00963C34" w:rsidP="00963C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en-US" w:eastAsia="en-US"/>
              </w:rPr>
            </w:pPr>
            <w:r w:rsidRPr="00D85E58">
              <w:rPr>
                <w:rFonts w:eastAsia="SimSun"/>
                <w:color w:val="000000" w:themeColor="text1"/>
                <w:kern w:val="24"/>
                <w:lang w:eastAsia="en-US"/>
              </w:rPr>
              <w:t>EVA70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B3554" w14:textId="77777777" w:rsidR="00963C34" w:rsidRPr="00D85E58" w:rsidRDefault="00963C34" w:rsidP="00963C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en-US" w:eastAsia="en-US"/>
              </w:rPr>
            </w:pPr>
            <w:r w:rsidRPr="00D85E58">
              <w:rPr>
                <w:rFonts w:eastAsia="SimSun"/>
                <w:color w:val="000000" w:themeColor="text1"/>
                <w:kern w:val="24"/>
                <w:lang w:eastAsia="en-US"/>
              </w:rPr>
              <w:t>2 x 8 Low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9BE3D" w14:textId="77777777" w:rsidR="00963C34" w:rsidRPr="00963C34" w:rsidRDefault="00963C34" w:rsidP="00963C34">
            <w:pPr>
              <w:jc w:val="center"/>
              <w:rPr>
                <w:lang w:eastAsia="zh-CN"/>
              </w:rPr>
            </w:pPr>
            <w:r w:rsidRPr="00963C34">
              <w:rPr>
                <w:lang w:eastAsia="zh-CN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42B90" w14:textId="77777777" w:rsidR="00963C34" w:rsidRPr="00963C34" w:rsidRDefault="00963C34" w:rsidP="00214E6A">
            <w:pPr>
              <w:jc w:val="center"/>
              <w:rPr>
                <w:lang w:eastAsia="zh-CN"/>
              </w:rPr>
            </w:pPr>
            <w:r w:rsidRPr="00963C34">
              <w:rPr>
                <w:lang w:eastAsia="zh-CN"/>
              </w:rPr>
              <w:t>-8.</w:t>
            </w:r>
            <w:r w:rsidR="00214E6A">
              <w:rPr>
                <w:lang w:eastAsia="zh-CN"/>
              </w:rPr>
              <w:t>4</w:t>
            </w:r>
          </w:p>
        </w:tc>
      </w:tr>
      <w:tr w:rsidR="00963C34" w:rsidRPr="00963C34" w14:paraId="65E9E27D" w14:textId="77777777" w:rsidTr="00963C34">
        <w:trPr>
          <w:trHeight w:val="433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CF703" w14:textId="77777777" w:rsidR="00963C34" w:rsidRPr="00963C34" w:rsidRDefault="00963C34" w:rsidP="00963C34">
            <w:pPr>
              <w:jc w:val="center"/>
              <w:rPr>
                <w:lang w:eastAsia="zh-CN"/>
              </w:rPr>
            </w:pPr>
            <w:r w:rsidRPr="00963C34">
              <w:rPr>
                <w:lang w:eastAsia="zh-CN"/>
              </w:rPr>
              <w:t>3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D248E" w14:textId="77777777" w:rsidR="00963C34" w:rsidRPr="00963C34" w:rsidRDefault="00963C34" w:rsidP="00963C34">
            <w:pPr>
              <w:jc w:val="center"/>
              <w:rPr>
                <w:lang w:eastAsia="zh-CN"/>
              </w:rPr>
            </w:pPr>
            <w:r w:rsidRPr="00963C34">
              <w:rPr>
                <w:lang w:eastAsia="zh-CN"/>
              </w:rPr>
              <w:t>10 MHz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015CF" w14:textId="77777777" w:rsidR="00963C34" w:rsidRPr="00D85E58" w:rsidRDefault="00963C34" w:rsidP="00963C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en-US" w:eastAsia="en-US"/>
              </w:rPr>
            </w:pPr>
            <w:r w:rsidRPr="00D85E58">
              <w:rPr>
                <w:rFonts w:eastAsia="SimSun"/>
                <w:color w:val="000000" w:themeColor="text1"/>
                <w:kern w:val="24"/>
                <w:lang w:val="en-US" w:eastAsia="en-US"/>
              </w:rPr>
              <w:t>2 CCE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15ED9" w14:textId="77777777" w:rsidR="00963C34" w:rsidRPr="00963C34" w:rsidRDefault="00963C34" w:rsidP="00963C34">
            <w:pPr>
              <w:jc w:val="center"/>
              <w:rPr>
                <w:lang w:eastAsia="zh-CN"/>
              </w:rPr>
            </w:pPr>
            <w:r w:rsidRPr="00D85E58">
              <w:rPr>
                <w:rFonts w:eastAsia="SimSun"/>
                <w:kern w:val="24"/>
                <w:lang w:eastAsia="en-US"/>
              </w:rPr>
              <w:t>R.16</w:t>
            </w:r>
            <w:r w:rsidRPr="00963C34">
              <w:rPr>
                <w:rFonts w:eastAsia="SimSun"/>
                <w:kern w:val="24"/>
                <w:lang w:eastAsia="en-US"/>
              </w:rPr>
              <w:t>-1</w:t>
            </w:r>
            <w:r w:rsidRPr="00D85E58">
              <w:rPr>
                <w:rFonts w:eastAsia="SimSun"/>
                <w:kern w:val="24"/>
                <w:lang w:eastAsia="en-US"/>
              </w:rPr>
              <w:t xml:space="preserve"> FDD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06A98" w14:textId="77777777" w:rsidR="00963C34" w:rsidRPr="00D85E58" w:rsidRDefault="00963C34" w:rsidP="00963C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en-US" w:eastAsia="en-US"/>
              </w:rPr>
            </w:pPr>
            <w:r w:rsidRPr="00D85E58">
              <w:rPr>
                <w:rFonts w:eastAsia="SimSun"/>
                <w:color w:val="000000" w:themeColor="text1"/>
                <w:kern w:val="24"/>
                <w:lang w:eastAsia="en-US"/>
              </w:rPr>
              <w:t>EVA70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6392A" w14:textId="77777777" w:rsidR="00963C34" w:rsidRPr="00D85E58" w:rsidRDefault="00963C34" w:rsidP="00963C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en-US" w:eastAsia="en-US"/>
              </w:rPr>
            </w:pPr>
            <w:r w:rsidRPr="00D85E58">
              <w:rPr>
                <w:rFonts w:eastAsia="SimSun"/>
                <w:color w:val="000000" w:themeColor="text1"/>
                <w:kern w:val="24"/>
                <w:lang w:eastAsia="en-US"/>
              </w:rPr>
              <w:t>2 x 8 Low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BC21F" w14:textId="77777777" w:rsidR="00963C34" w:rsidRPr="00963C34" w:rsidRDefault="00963C34" w:rsidP="00963C34">
            <w:pPr>
              <w:jc w:val="center"/>
              <w:rPr>
                <w:lang w:eastAsia="zh-CN"/>
              </w:rPr>
            </w:pPr>
            <w:r w:rsidRPr="00963C34">
              <w:rPr>
                <w:lang w:eastAsia="zh-CN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2EC24" w14:textId="77777777" w:rsidR="00963C34" w:rsidRPr="00963C34" w:rsidRDefault="00963C34" w:rsidP="00214E6A">
            <w:pPr>
              <w:jc w:val="center"/>
              <w:rPr>
                <w:lang w:eastAsia="zh-CN"/>
              </w:rPr>
            </w:pPr>
            <w:r w:rsidRPr="00963C34">
              <w:rPr>
                <w:lang w:eastAsia="zh-CN"/>
              </w:rPr>
              <w:t>-</w:t>
            </w:r>
            <w:r w:rsidR="00214E6A">
              <w:rPr>
                <w:lang w:eastAsia="zh-CN"/>
              </w:rPr>
              <w:t>5.8</w:t>
            </w:r>
          </w:p>
        </w:tc>
      </w:tr>
      <w:tr w:rsidR="00963C34" w:rsidRPr="00963C34" w14:paraId="10988454" w14:textId="77777777" w:rsidTr="00963C34">
        <w:trPr>
          <w:trHeight w:val="433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2C534" w14:textId="77777777" w:rsidR="00963C34" w:rsidRPr="00963C34" w:rsidRDefault="00963C34" w:rsidP="00963C34">
            <w:pPr>
              <w:spacing w:after="0"/>
              <w:jc w:val="center"/>
              <w:rPr>
                <w:rFonts w:eastAsia="SimSun"/>
                <w:lang w:eastAsia="zh-CN"/>
              </w:rPr>
            </w:pPr>
            <w:r w:rsidRPr="00963C34">
              <w:rPr>
                <w:rFonts w:eastAsia="SimSun"/>
                <w:lang w:eastAsia="zh-CN"/>
              </w:rPr>
              <w:t>4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43607" w14:textId="77777777" w:rsidR="00963C34" w:rsidRPr="00963C34" w:rsidRDefault="00963C34" w:rsidP="00963C34">
            <w:pPr>
              <w:spacing w:after="0"/>
              <w:jc w:val="center"/>
              <w:rPr>
                <w:rFonts w:eastAsia="SimSun"/>
                <w:lang w:eastAsia="zh-CN"/>
              </w:rPr>
            </w:pPr>
            <w:r w:rsidRPr="00963C34">
              <w:rPr>
                <w:lang w:eastAsia="zh-CN"/>
              </w:rPr>
              <w:t>10 MHz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99817" w14:textId="77777777" w:rsidR="00963C34" w:rsidRPr="00963C34" w:rsidRDefault="00963C34" w:rsidP="00963C34">
            <w:pPr>
              <w:spacing w:after="0"/>
              <w:jc w:val="center"/>
              <w:rPr>
                <w:rFonts w:eastAsia="SimSun"/>
                <w:lang w:eastAsia="zh-CN"/>
              </w:rPr>
            </w:pPr>
            <w:r w:rsidRPr="00963C34">
              <w:rPr>
                <w:rFonts w:eastAsia="SimSun"/>
                <w:lang w:eastAsia="zh-CN"/>
              </w:rPr>
              <w:t>2 CCE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C7369" w14:textId="77777777" w:rsidR="00963C34" w:rsidRPr="00963C34" w:rsidRDefault="00963C34" w:rsidP="00963C34">
            <w:pPr>
              <w:jc w:val="center"/>
              <w:rPr>
                <w:lang w:eastAsia="zh-CN"/>
              </w:rPr>
            </w:pPr>
            <w:r w:rsidRPr="00D85E58">
              <w:rPr>
                <w:rFonts w:eastAsia="SimSun"/>
                <w:kern w:val="24"/>
                <w:lang w:eastAsia="en-US"/>
              </w:rPr>
              <w:t>R.16</w:t>
            </w:r>
            <w:r w:rsidRPr="00963C34">
              <w:rPr>
                <w:rFonts w:eastAsia="SimSun"/>
                <w:kern w:val="24"/>
                <w:lang w:eastAsia="en-US"/>
              </w:rPr>
              <w:t>-1</w:t>
            </w:r>
            <w:r w:rsidRPr="00D85E58">
              <w:rPr>
                <w:rFonts w:eastAsia="SimSun"/>
                <w:kern w:val="24"/>
                <w:lang w:eastAsia="en-US"/>
              </w:rPr>
              <w:t xml:space="preserve"> FDD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460CF" w14:textId="77777777" w:rsidR="00963C34" w:rsidRPr="00D85E58" w:rsidRDefault="00963C34" w:rsidP="00963C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en-US" w:eastAsia="en-US"/>
              </w:rPr>
            </w:pPr>
            <w:r w:rsidRPr="00D85E58">
              <w:rPr>
                <w:rFonts w:eastAsia="SimSun"/>
                <w:color w:val="000000" w:themeColor="text1"/>
                <w:kern w:val="24"/>
                <w:lang w:eastAsia="en-US"/>
              </w:rPr>
              <w:t>EVA70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29A9F" w14:textId="77777777" w:rsidR="00963C34" w:rsidRPr="00963C34" w:rsidRDefault="00963C34" w:rsidP="00963C34">
            <w:pPr>
              <w:jc w:val="center"/>
              <w:rPr>
                <w:lang w:eastAsia="zh-CN"/>
              </w:rPr>
            </w:pPr>
            <w:r w:rsidRPr="00D85E58">
              <w:rPr>
                <w:rFonts w:eastAsia="SimSun"/>
                <w:color w:val="000000" w:themeColor="text1"/>
                <w:kern w:val="24"/>
                <w:lang w:eastAsia="en-US"/>
              </w:rPr>
              <w:t>2 x 4 Low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2B327" w14:textId="77777777" w:rsidR="00963C34" w:rsidRPr="00963C34" w:rsidRDefault="00963C34" w:rsidP="00963C34">
            <w:pPr>
              <w:jc w:val="center"/>
              <w:rPr>
                <w:lang w:eastAsia="zh-CN"/>
              </w:rPr>
            </w:pPr>
            <w:r w:rsidRPr="00963C34">
              <w:rPr>
                <w:lang w:eastAsia="zh-CN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FE6DD" w14:textId="77777777" w:rsidR="00963C34" w:rsidRPr="00963C34" w:rsidRDefault="00214E6A" w:rsidP="00963C3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-2.6</w:t>
            </w:r>
          </w:p>
        </w:tc>
      </w:tr>
    </w:tbl>
    <w:p w14:paraId="46194E67" w14:textId="77777777" w:rsidR="00963C34" w:rsidRDefault="00963C34" w:rsidP="00963C34">
      <w:pPr>
        <w:rPr>
          <w:lang w:val="en-US" w:eastAsia="en-US"/>
        </w:rPr>
      </w:pPr>
    </w:p>
    <w:p w14:paraId="53E18E9F" w14:textId="42FF1C9D" w:rsidR="000B08DD" w:rsidRPr="00963C34" w:rsidRDefault="000B08DD" w:rsidP="00ED7EE8">
      <w:pPr>
        <w:jc w:val="both"/>
        <w:rPr>
          <w:lang w:val="en-US" w:eastAsia="en-US"/>
        </w:rPr>
      </w:pPr>
      <w:r>
        <w:rPr>
          <w:lang w:val="en-US" w:eastAsia="en-US"/>
        </w:rPr>
        <w:t xml:space="preserve">In RAN4#84 8Rx performance evaluation with antenna correlation was discussed. The PDCCH performance with Medium-A antenna correlation for 4Rx and </w:t>
      </w:r>
      <w:r w:rsidR="00ED7EE8">
        <w:rPr>
          <w:lang w:val="en-US" w:eastAsia="en-US"/>
        </w:rPr>
        <w:t>Medium-A and Medium-</w:t>
      </w:r>
      <w:r>
        <w:rPr>
          <w:lang w:val="en-US" w:eastAsia="en-US"/>
        </w:rPr>
        <w:t xml:space="preserve">B antenna correlation for 8Rx is compared and presented in </w:t>
      </w:r>
      <w:r w:rsidR="00ED7EE8">
        <w:rPr>
          <w:lang w:val="en-US" w:eastAsia="en-US"/>
        </w:rPr>
        <w:fldChar w:fldCharType="begin"/>
      </w:r>
      <w:r w:rsidR="00ED7EE8">
        <w:rPr>
          <w:lang w:val="en-US" w:eastAsia="en-US"/>
        </w:rPr>
        <w:instrText xml:space="preserve"> REF _Ref494449235 \h </w:instrText>
      </w:r>
      <w:r w:rsidR="00ED7EE8">
        <w:rPr>
          <w:lang w:val="en-US" w:eastAsia="en-US"/>
        </w:rPr>
      </w:r>
      <w:r w:rsidR="00ED7EE8">
        <w:rPr>
          <w:lang w:val="en-US" w:eastAsia="en-US"/>
        </w:rPr>
        <w:fldChar w:fldCharType="separate"/>
      </w:r>
      <w:r w:rsidR="00ED7EE8">
        <w:t xml:space="preserve">Figure </w:t>
      </w:r>
      <w:r w:rsidR="00ED7EE8">
        <w:rPr>
          <w:noProof/>
        </w:rPr>
        <w:t>2</w:t>
      </w:r>
      <w:r w:rsidR="00ED7EE8">
        <w:rPr>
          <w:lang w:val="en-US" w:eastAsia="en-US"/>
        </w:rPr>
        <w:fldChar w:fldCharType="end"/>
      </w:r>
      <w:r w:rsidR="00ED7EE8">
        <w:rPr>
          <w:lang w:val="en-US" w:eastAsia="en-US"/>
        </w:rPr>
        <w:t xml:space="preserve"> below. </w:t>
      </w:r>
      <w:r>
        <w:rPr>
          <w:lang w:val="en-US" w:eastAsia="en-US"/>
        </w:rPr>
        <w:t xml:space="preserve">With 8 Rx antenna it is more practical to evaluate performance with non-zero antenna correlation. The antenna correlation factors for Medium-A and Medium-B are given in </w:t>
      </w:r>
      <w:r>
        <w:rPr>
          <w:lang w:val="en-US" w:eastAsia="en-US"/>
        </w:rPr>
        <w:fldChar w:fldCharType="begin"/>
      </w:r>
      <w:r>
        <w:rPr>
          <w:lang w:val="en-US" w:eastAsia="en-US"/>
        </w:rPr>
        <w:instrText xml:space="preserve"> REF _Ref494113746 \w \h </w:instrText>
      </w:r>
      <w:r>
        <w:rPr>
          <w:lang w:val="en-US" w:eastAsia="en-US"/>
        </w:rPr>
      </w:r>
      <w:r>
        <w:rPr>
          <w:lang w:val="en-US" w:eastAsia="en-US"/>
        </w:rPr>
        <w:fldChar w:fldCharType="separate"/>
      </w:r>
      <w:r>
        <w:rPr>
          <w:lang w:val="en-US" w:eastAsia="en-US"/>
        </w:rPr>
        <w:t>[2]</w:t>
      </w:r>
      <w:r>
        <w:rPr>
          <w:lang w:val="en-US" w:eastAsia="en-US"/>
        </w:rPr>
        <w:fldChar w:fldCharType="end"/>
      </w:r>
      <w:r>
        <w:rPr>
          <w:lang w:val="en-US" w:eastAsia="en-US"/>
        </w:rPr>
        <w:t>.</w:t>
      </w:r>
    </w:p>
    <w:p w14:paraId="0F29555D" w14:textId="4C5D59B1" w:rsidR="000B08DD" w:rsidRDefault="00ED7EE8" w:rsidP="000B08DD">
      <w:pPr>
        <w:keepNext/>
        <w:jc w:val="center"/>
      </w:pPr>
      <w:r w:rsidRPr="00ED7EE8">
        <w:rPr>
          <w:noProof/>
          <w:lang w:val="en-US" w:eastAsia="en-US"/>
        </w:rPr>
        <w:drawing>
          <wp:inline distT="0" distB="0" distL="0" distR="0" wp14:anchorId="3C13EC2F" wp14:editId="473C4970">
            <wp:extent cx="5357004" cy="437965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9714" cy="43900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BC7DF8" w14:textId="77777777" w:rsidR="003B19F7" w:rsidRDefault="000B08DD" w:rsidP="000B08DD">
      <w:pPr>
        <w:pStyle w:val="Caption"/>
        <w:jc w:val="center"/>
      </w:pPr>
      <w:bookmarkStart w:id="3" w:name="_Ref494449235"/>
      <w:r>
        <w:t xml:space="preserve">Figure </w:t>
      </w:r>
      <w:r w:rsidR="00AC60AA">
        <w:fldChar w:fldCharType="begin"/>
      </w:r>
      <w:r w:rsidR="00AC60AA">
        <w:instrText xml:space="preserve"> SEQ Figure \* ARABIC </w:instrText>
      </w:r>
      <w:r w:rsidR="00AC60AA">
        <w:fldChar w:fldCharType="separate"/>
      </w:r>
      <w:r>
        <w:rPr>
          <w:noProof/>
        </w:rPr>
        <w:t>2</w:t>
      </w:r>
      <w:r w:rsidR="00AC60AA">
        <w:rPr>
          <w:noProof/>
        </w:rPr>
        <w:fldChar w:fldCharType="end"/>
      </w:r>
      <w:bookmarkEnd w:id="3"/>
      <w:r>
        <w:t>: PDCCH performance with medium antenna correlation</w:t>
      </w:r>
    </w:p>
    <w:p w14:paraId="3D395AE0" w14:textId="1DC99D59" w:rsidR="003B19F7" w:rsidRDefault="000B08DD" w:rsidP="00ED7EE8">
      <w:pPr>
        <w:jc w:val="both"/>
      </w:pPr>
      <w:r>
        <w:lastRenderedPageBreak/>
        <w:t xml:space="preserve">With </w:t>
      </w:r>
      <w:r w:rsidR="00ED7EE8">
        <w:t>4Rx and m</w:t>
      </w:r>
      <w:r>
        <w:t>edium</w:t>
      </w:r>
      <w:r w:rsidR="00ED7EE8">
        <w:t xml:space="preserve"> </w:t>
      </w:r>
      <w:r>
        <w:t>antenna correlation the detection performance of PCFICH/PDCCH is still well below the minimum operating SNR and doesn’t necessitate the need to use 8Rx for the control channel.</w:t>
      </w:r>
    </w:p>
    <w:p w14:paraId="5C601DAA" w14:textId="653F6772" w:rsidR="000B08DD" w:rsidRDefault="000B08DD" w:rsidP="00ED7EE8">
      <w:pPr>
        <w:spacing w:before="240"/>
        <w:jc w:val="both"/>
        <w:rPr>
          <w:i/>
        </w:rPr>
      </w:pPr>
      <w:r>
        <w:rPr>
          <w:b/>
          <w:i/>
        </w:rPr>
        <w:t>Observation #4</w:t>
      </w:r>
      <w:r w:rsidRPr="003161E3">
        <w:rPr>
          <w:b/>
          <w:i/>
        </w:rPr>
        <w:t>:</w:t>
      </w:r>
      <w:r w:rsidRPr="003161E3">
        <w:rPr>
          <w:i/>
        </w:rPr>
        <w:t xml:space="preserve"> </w:t>
      </w:r>
      <w:r w:rsidR="00634B12">
        <w:rPr>
          <w:i/>
        </w:rPr>
        <w:t>The detection performance of PDCCH with Medium-</w:t>
      </w:r>
      <w:r w:rsidR="00055034">
        <w:rPr>
          <w:i/>
        </w:rPr>
        <w:t>A</w:t>
      </w:r>
      <w:r w:rsidR="00634B12">
        <w:rPr>
          <w:i/>
        </w:rPr>
        <w:t xml:space="preserve"> correlation and 4Rx is below the minimum operating SNR and doesn’t </w:t>
      </w:r>
      <w:r w:rsidR="00634B12" w:rsidRPr="00634B12">
        <w:rPr>
          <w:i/>
        </w:rPr>
        <w:t xml:space="preserve">necessitate </w:t>
      </w:r>
      <w:r w:rsidR="00634B12">
        <w:rPr>
          <w:i/>
        </w:rPr>
        <w:t>the need to use 8Rx for PCFICH/PDCCH detection</w:t>
      </w:r>
    </w:p>
    <w:p w14:paraId="6E5ED7E0" w14:textId="77777777" w:rsidR="00634B12" w:rsidRDefault="00634B12" w:rsidP="00ED7EE8">
      <w:pPr>
        <w:spacing w:before="240"/>
        <w:jc w:val="both"/>
      </w:pPr>
      <w:r>
        <w:t xml:space="preserve">Based on the performance evaluation for PCFICH/PDCCH with 8rx in comparison with 4Rx, the </w:t>
      </w:r>
      <w:r w:rsidR="00920F8D">
        <w:t>performance or capacity gain</w:t>
      </w:r>
      <w:r>
        <w:t xml:space="preserve"> of using 8Rx for control channel is not </w:t>
      </w:r>
      <w:r w:rsidR="00920F8D">
        <w:t>evident and hence we propose that no new control channel requirements for PCFICH/PDCCH detection for 8 Rx UE be mandated or introduced.</w:t>
      </w:r>
    </w:p>
    <w:p w14:paraId="478C9367" w14:textId="77777777" w:rsidR="00920F8D" w:rsidRPr="00920F8D" w:rsidRDefault="00920F8D" w:rsidP="00ED7EE8">
      <w:pPr>
        <w:spacing w:before="240"/>
        <w:jc w:val="both"/>
      </w:pPr>
      <w:r>
        <w:rPr>
          <w:b/>
          <w:i/>
        </w:rPr>
        <w:t>Proposal</w:t>
      </w:r>
      <w:r w:rsidRPr="003161E3">
        <w:rPr>
          <w:b/>
          <w:i/>
        </w:rPr>
        <w:t>:</w:t>
      </w:r>
      <w:r>
        <w:rPr>
          <w:b/>
          <w:i/>
        </w:rPr>
        <w:t xml:space="preserve"> </w:t>
      </w:r>
      <w:r>
        <w:rPr>
          <w:i/>
        </w:rPr>
        <w:t>No new performance requirements for detection for PCFICH/PDCCH be introduced for 8Rx UE</w:t>
      </w:r>
    </w:p>
    <w:p w14:paraId="76FFA6F6" w14:textId="77777777" w:rsidR="000B08DD" w:rsidRDefault="000B08DD" w:rsidP="003B19F7"/>
    <w:p w14:paraId="48B535AF" w14:textId="77777777" w:rsidR="003B19F7" w:rsidRDefault="003B19F7" w:rsidP="003B19F7">
      <w:pPr>
        <w:pStyle w:val="Heading1"/>
        <w:numPr>
          <w:ilvl w:val="0"/>
          <w:numId w:val="20"/>
        </w:numPr>
      </w:pPr>
      <w:r>
        <w:t>Conclusions</w:t>
      </w:r>
    </w:p>
    <w:p w14:paraId="6AD96066" w14:textId="77777777" w:rsidR="003B19F7" w:rsidRDefault="00920F8D" w:rsidP="003B19F7">
      <w:r>
        <w:t>Based on the performance evaluation of PDCCH in 8Rx the following are our observations and proposal:</w:t>
      </w:r>
    </w:p>
    <w:p w14:paraId="3054237D" w14:textId="77777777" w:rsidR="00920F8D" w:rsidRDefault="00920F8D" w:rsidP="00920F8D">
      <w:pPr>
        <w:spacing w:before="240"/>
        <w:rPr>
          <w:i/>
        </w:rPr>
      </w:pPr>
      <w:r w:rsidRPr="003161E3">
        <w:rPr>
          <w:b/>
          <w:i/>
        </w:rPr>
        <w:t>Observation #1:</w:t>
      </w:r>
      <w:r w:rsidRPr="003161E3">
        <w:rPr>
          <w:i/>
        </w:rPr>
        <w:t xml:space="preserve"> Performance of PDCCH with 4CCE and 4 Rx antennas are well below the minimum operating SNR and there is no ad</w:t>
      </w:r>
      <w:bookmarkStart w:id="4" w:name="_GoBack"/>
      <w:bookmarkEnd w:id="4"/>
      <w:r w:rsidRPr="003161E3">
        <w:rPr>
          <w:i/>
        </w:rPr>
        <w:t>ditional gain by improving performance by 3 dB with 8Rx</w:t>
      </w:r>
    </w:p>
    <w:p w14:paraId="26E244C2" w14:textId="77777777" w:rsidR="00920F8D" w:rsidRDefault="00920F8D" w:rsidP="00920F8D">
      <w:pPr>
        <w:spacing w:before="240"/>
        <w:rPr>
          <w:i/>
        </w:rPr>
      </w:pPr>
      <w:r>
        <w:rPr>
          <w:b/>
          <w:i/>
        </w:rPr>
        <w:t>Observation #2</w:t>
      </w:r>
      <w:r w:rsidRPr="003161E3">
        <w:rPr>
          <w:b/>
          <w:i/>
        </w:rPr>
        <w:t>:</w:t>
      </w:r>
      <w:r w:rsidRPr="003161E3">
        <w:rPr>
          <w:i/>
        </w:rPr>
        <w:t xml:space="preserve"> </w:t>
      </w:r>
      <w:r>
        <w:rPr>
          <w:i/>
        </w:rPr>
        <w:t>With 8Rx similar performance as 4Rx can be achieved with smaller aggregation level, but it might not translate to an increase in control channel capacity</w:t>
      </w:r>
    </w:p>
    <w:p w14:paraId="517491DB" w14:textId="77777777" w:rsidR="00920F8D" w:rsidRDefault="00920F8D" w:rsidP="00920F8D">
      <w:pPr>
        <w:spacing w:before="240"/>
        <w:rPr>
          <w:i/>
        </w:rPr>
      </w:pPr>
      <w:r>
        <w:rPr>
          <w:b/>
          <w:i/>
        </w:rPr>
        <w:t>Observation #3</w:t>
      </w:r>
      <w:r w:rsidRPr="003161E3">
        <w:rPr>
          <w:b/>
          <w:i/>
        </w:rPr>
        <w:t>:</w:t>
      </w:r>
      <w:r w:rsidRPr="003161E3">
        <w:rPr>
          <w:i/>
        </w:rPr>
        <w:t xml:space="preserve"> </w:t>
      </w:r>
      <w:r>
        <w:rPr>
          <w:i/>
        </w:rPr>
        <w:t xml:space="preserve">The PDCCH detection performance with 4Rx and 2 CCE is already good and doesn’t necessitate the use of 8Rx </w:t>
      </w:r>
    </w:p>
    <w:p w14:paraId="000C4E10" w14:textId="77777777" w:rsidR="00920F8D" w:rsidRDefault="00920F8D" w:rsidP="00920F8D">
      <w:pPr>
        <w:spacing w:before="240"/>
        <w:rPr>
          <w:i/>
        </w:rPr>
      </w:pPr>
      <w:r>
        <w:rPr>
          <w:b/>
          <w:i/>
        </w:rPr>
        <w:t>Observation #4</w:t>
      </w:r>
      <w:r w:rsidRPr="003161E3">
        <w:rPr>
          <w:b/>
          <w:i/>
        </w:rPr>
        <w:t>:</w:t>
      </w:r>
      <w:r w:rsidRPr="003161E3">
        <w:rPr>
          <w:i/>
        </w:rPr>
        <w:t xml:space="preserve"> </w:t>
      </w:r>
      <w:r>
        <w:rPr>
          <w:i/>
        </w:rPr>
        <w:t xml:space="preserve">The detection performance of PDCCH with Medium-B correlation and 4Rx is below the minimum operating SNR and doesn’t </w:t>
      </w:r>
      <w:r w:rsidRPr="00634B12">
        <w:rPr>
          <w:i/>
        </w:rPr>
        <w:t xml:space="preserve">necessitate </w:t>
      </w:r>
      <w:r>
        <w:rPr>
          <w:i/>
        </w:rPr>
        <w:t>the need to use 8Rx for PCFICH/PDCCH detection</w:t>
      </w:r>
    </w:p>
    <w:p w14:paraId="731B6492" w14:textId="77777777" w:rsidR="00920F8D" w:rsidRPr="00920F8D" w:rsidRDefault="00920F8D" w:rsidP="00920F8D">
      <w:pPr>
        <w:spacing w:before="240"/>
      </w:pPr>
      <w:r>
        <w:rPr>
          <w:b/>
          <w:i/>
        </w:rPr>
        <w:t>Proposal</w:t>
      </w:r>
      <w:r w:rsidRPr="003161E3">
        <w:rPr>
          <w:b/>
          <w:i/>
        </w:rPr>
        <w:t>:</w:t>
      </w:r>
      <w:r>
        <w:rPr>
          <w:b/>
          <w:i/>
        </w:rPr>
        <w:t xml:space="preserve"> </w:t>
      </w:r>
      <w:r>
        <w:rPr>
          <w:i/>
        </w:rPr>
        <w:t>No new performance requirements for detection for PCFICH/PDCCH be introduced for 8Rx UE</w:t>
      </w:r>
    </w:p>
    <w:p w14:paraId="7CEE2E0C" w14:textId="77777777" w:rsidR="00920F8D" w:rsidRDefault="00920F8D" w:rsidP="003B19F7"/>
    <w:p w14:paraId="58697752" w14:textId="77777777" w:rsidR="003B19F7" w:rsidRDefault="003B19F7" w:rsidP="003B19F7">
      <w:pPr>
        <w:pStyle w:val="Heading1"/>
        <w:numPr>
          <w:ilvl w:val="0"/>
          <w:numId w:val="20"/>
        </w:numPr>
      </w:pPr>
      <w:r>
        <w:t>References</w:t>
      </w:r>
    </w:p>
    <w:p w14:paraId="61137375" w14:textId="77777777" w:rsidR="002D4884" w:rsidRDefault="002D4884" w:rsidP="00ED7EE8">
      <w:pPr>
        <w:pStyle w:val="ListParagraph"/>
        <w:numPr>
          <w:ilvl w:val="0"/>
          <w:numId w:val="22"/>
        </w:numPr>
        <w:ind w:left="360"/>
        <w:jc w:val="both"/>
      </w:pPr>
      <w:bookmarkStart w:id="5" w:name="_Ref494112862"/>
      <w:bookmarkStart w:id="6" w:name="_Ref494112775"/>
      <w:r>
        <w:t>RP-171491, “Study on LTE DL 8Rx antenna ports”, Huawei, HiSilicon</w:t>
      </w:r>
      <w:bookmarkEnd w:id="5"/>
    </w:p>
    <w:p w14:paraId="42413435" w14:textId="77777777" w:rsidR="002D4884" w:rsidRPr="003B19F7" w:rsidRDefault="002D4884" w:rsidP="00ED7EE8">
      <w:pPr>
        <w:pStyle w:val="ListParagraph"/>
        <w:numPr>
          <w:ilvl w:val="0"/>
          <w:numId w:val="22"/>
        </w:numPr>
        <w:ind w:left="360"/>
        <w:jc w:val="both"/>
      </w:pPr>
      <w:bookmarkStart w:id="7" w:name="_Ref494113746"/>
      <w:r>
        <w:t>R4-1708729, “Way forward on 8Rx simulation assumptions”, Huawei,HiSilicon, Sprint</w:t>
      </w:r>
      <w:bookmarkEnd w:id="6"/>
      <w:bookmarkEnd w:id="7"/>
    </w:p>
    <w:p w14:paraId="5A7CB3E3" w14:textId="77777777" w:rsidR="003B19F7" w:rsidRPr="003B19F7" w:rsidRDefault="003B19F7" w:rsidP="003B19F7"/>
    <w:sectPr w:rsidR="003B19F7" w:rsidRPr="003B19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4F4562" w14:textId="77777777" w:rsidR="00AC60AA" w:rsidRDefault="00AC60AA" w:rsidP="008B6795">
      <w:pPr>
        <w:spacing w:after="0"/>
      </w:pPr>
      <w:r>
        <w:separator/>
      </w:r>
    </w:p>
  </w:endnote>
  <w:endnote w:type="continuationSeparator" w:id="0">
    <w:p w14:paraId="56D749F2" w14:textId="77777777" w:rsidR="00AC60AA" w:rsidRDefault="00AC60AA" w:rsidP="008B67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A9051F" w14:textId="77777777" w:rsidR="00AC60AA" w:rsidRDefault="00AC60AA" w:rsidP="008B6795">
      <w:pPr>
        <w:spacing w:after="0"/>
      </w:pPr>
      <w:r>
        <w:separator/>
      </w:r>
    </w:p>
  </w:footnote>
  <w:footnote w:type="continuationSeparator" w:id="0">
    <w:p w14:paraId="0986BFD2" w14:textId="77777777" w:rsidR="00AC60AA" w:rsidRDefault="00AC60AA" w:rsidP="008B679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A4C9D"/>
    <w:multiLevelType w:val="hybridMultilevel"/>
    <w:tmpl w:val="79EA685C"/>
    <w:lvl w:ilvl="0" w:tplc="0F18876A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  <w:sz w:val="18"/>
      </w:rPr>
    </w:lvl>
    <w:lvl w:ilvl="1" w:tplc="04090003">
      <w:start w:val="1"/>
      <w:numFmt w:val="bullet"/>
      <w:lvlText w:val="−"/>
      <w:lvlJc w:val="left"/>
      <w:pPr>
        <w:ind w:left="1364" w:hanging="360"/>
      </w:pPr>
      <w:rPr>
        <w:rFonts w:ascii="Arial" w:hAnsi="Aria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9664DEB"/>
    <w:multiLevelType w:val="multilevel"/>
    <w:tmpl w:val="74E4E524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A965B71"/>
    <w:multiLevelType w:val="hybridMultilevel"/>
    <w:tmpl w:val="A94C3B12"/>
    <w:lvl w:ilvl="0" w:tplc="143C7EB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A854A30"/>
    <w:multiLevelType w:val="hybridMultilevel"/>
    <w:tmpl w:val="2AA41A7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F">
      <w:start w:val="1"/>
      <w:numFmt w:val="bullet"/>
      <w:lvlText w:val="−"/>
      <w:lvlJc w:val="left"/>
      <w:pPr>
        <w:ind w:left="1364" w:hanging="360"/>
      </w:pPr>
      <w:rPr>
        <w:rFonts w:ascii="Arial" w:hAnsi="Arial" w:hint="default"/>
      </w:rPr>
    </w:lvl>
    <w:lvl w:ilvl="2" w:tplc="B352E5D4">
      <w:start w:val="1"/>
      <w:numFmt w:val="bullet"/>
      <w:lvlText w:val="•"/>
      <w:lvlJc w:val="left"/>
      <w:pPr>
        <w:ind w:left="2084" w:hanging="360"/>
      </w:pPr>
      <w:rPr>
        <w:rFonts w:ascii="Times New Roman" w:hAnsi="Times New Roman" w:hint="default"/>
      </w:rPr>
    </w:lvl>
    <w:lvl w:ilvl="3" w:tplc="04090003">
      <w:start w:val="1"/>
      <w:numFmt w:val="bullet"/>
      <w:lvlText w:val="−"/>
      <w:lvlJc w:val="left"/>
      <w:pPr>
        <w:ind w:left="2804" w:hanging="360"/>
      </w:pPr>
      <w:rPr>
        <w:rFonts w:ascii="Arial" w:hAnsi="Arial" w:hint="default"/>
        <w:color w:val="auto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  <w:num w:numId="23">
    <w:abstractNumId w:val="0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19F7"/>
    <w:rsid w:val="00041D7E"/>
    <w:rsid w:val="00055034"/>
    <w:rsid w:val="000B08DD"/>
    <w:rsid w:val="000C5161"/>
    <w:rsid w:val="00122EC9"/>
    <w:rsid w:val="00214E6A"/>
    <w:rsid w:val="002B2161"/>
    <w:rsid w:val="002D4884"/>
    <w:rsid w:val="00314BC5"/>
    <w:rsid w:val="003161E3"/>
    <w:rsid w:val="003B19F7"/>
    <w:rsid w:val="00506881"/>
    <w:rsid w:val="00555A15"/>
    <w:rsid w:val="00562591"/>
    <w:rsid w:val="00565C25"/>
    <w:rsid w:val="00634B12"/>
    <w:rsid w:val="006534F9"/>
    <w:rsid w:val="006B37A3"/>
    <w:rsid w:val="007267F1"/>
    <w:rsid w:val="008B6795"/>
    <w:rsid w:val="00920F8D"/>
    <w:rsid w:val="00963C34"/>
    <w:rsid w:val="00A47D06"/>
    <w:rsid w:val="00AC60AA"/>
    <w:rsid w:val="00AD035F"/>
    <w:rsid w:val="00AE3258"/>
    <w:rsid w:val="00B05CFC"/>
    <w:rsid w:val="00B13CAE"/>
    <w:rsid w:val="00BF0634"/>
    <w:rsid w:val="00C8211A"/>
    <w:rsid w:val="00CE1842"/>
    <w:rsid w:val="00D2223E"/>
    <w:rsid w:val="00D85E58"/>
    <w:rsid w:val="00ED7EE8"/>
    <w:rsid w:val="00F5545B"/>
    <w:rsid w:val="00FB4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751DB7"/>
  <w15:chartTrackingRefBased/>
  <w15:docId w15:val="{A88BFFB0-73C5-4163-91EC-A9F79B8AB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19F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  <w:numId w:val="20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spacing w:before="120"/>
      <w:outlineLvl w:val="5"/>
    </w:pPr>
    <w:rPr>
      <w:rFonts w:ascii="Intel Clear" w:hAnsi="Intel Clear"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spacing w:before="120"/>
      <w:outlineLvl w:val="6"/>
    </w:pPr>
    <w:rPr>
      <w:rFonts w:ascii="Intel Clear" w:hAnsi="Intel Clear"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  <w:numId w:val="20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ind w:left="720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SimSu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val="en-US"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overflowPunct/>
      <w:autoSpaceDE/>
      <w:autoSpaceDN/>
      <w:adjustRightInd/>
      <w:spacing w:after="0"/>
      <w:ind w:left="720"/>
      <w:textAlignment w:val="auto"/>
    </w:pPr>
    <w:rPr>
      <w:rFonts w:eastAsia="SimSun"/>
      <w:sz w:val="24"/>
      <w:szCs w:val="24"/>
      <w:lang w:val="fr-FR" w:eastAsia="zh-CN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  <w:spacing w:after="120"/>
      <w:jc w:val="both"/>
      <w:textAlignment w:val="auto"/>
    </w:pPr>
    <w:rPr>
      <w:rFonts w:ascii="Arial" w:eastAsia="SimSun" w:hAnsi="Arial"/>
      <w:b/>
      <w:bCs/>
      <w:lang w:eastAsia="zh-CN"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pPr>
      <w:spacing w:before="120" w:after="120"/>
    </w:pPr>
    <w:rPr>
      <w:b/>
      <w:lang w:val="en-US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7267F1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pPr>
      <w:adjustRightInd/>
      <w:spacing w:after="0"/>
      <w:textAlignment w:val="auto"/>
    </w:pPr>
    <w:rPr>
      <w:rFonts w:eastAsia="Calibri"/>
      <w:lang w:val="en-US"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customStyle="1" w:styleId="CRCoverPage">
    <w:name w:val="CR Cover Page"/>
    <w:rsid w:val="003B19F7"/>
    <w:pPr>
      <w:spacing w:after="120"/>
    </w:pPr>
    <w:rPr>
      <w:rFonts w:ascii="Arial" w:eastAsia="MS Mincho" w:hAnsi="Arial"/>
      <w:lang w:val="en-GB"/>
    </w:rPr>
  </w:style>
  <w:style w:type="character" w:customStyle="1" w:styleId="a">
    <w:name w:val="首标题"/>
    <w:basedOn w:val="DefaultParagraphFont"/>
    <w:rsid w:val="003B19F7"/>
    <w:rPr>
      <w:rFonts w:ascii="Arial" w:eastAsia="SimSun" w:hAnsi="Arial"/>
      <w:sz w:val="24"/>
      <w:lang w:val="en-US" w:eastAsia="zh-CN" w:bidi="ar-SA"/>
    </w:rPr>
  </w:style>
  <w:style w:type="paragraph" w:styleId="NormalWeb">
    <w:name w:val="Normal (Web)"/>
    <w:basedOn w:val="Normal"/>
    <w:uiPriority w:val="99"/>
    <w:semiHidden/>
    <w:unhideWhenUsed/>
    <w:rsid w:val="00D85E5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47D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7D0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7D06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7D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7D06"/>
    <w:rPr>
      <w:b/>
      <w:bCs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7D0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7D06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64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947</Words>
  <Characters>5399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6334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Raghavan, Manasa</cp:lastModifiedBy>
  <cp:revision>3</cp:revision>
  <dcterms:created xsi:type="dcterms:W3CDTF">2017-10-02T04:56:00Z</dcterms:created>
  <dcterms:modified xsi:type="dcterms:W3CDTF">2017-10-02T04:56:00Z</dcterms:modified>
</cp:coreProperties>
</file>