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370B788A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927054">
        <w:rPr>
          <w:noProof w:val="0"/>
          <w:sz w:val="24"/>
        </w:rPr>
        <w:t>84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6E6C51" w:rsidRPr="006E6C51">
        <w:rPr>
          <w:rFonts w:cs="Arial"/>
          <w:bCs/>
          <w:noProof w:val="0"/>
          <w:sz w:val="24"/>
        </w:rPr>
        <w:t>08493</w:t>
      </w:r>
    </w:p>
    <w:p w14:paraId="7FE3607D" w14:textId="617E4E97" w:rsidR="00A45FE2" w:rsidRPr="00CB69BA" w:rsidRDefault="00034077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Berlin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Germany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21st – 25</w:t>
      </w:r>
      <w:r w:rsidR="00732364">
        <w:rPr>
          <w:noProof w:val="0"/>
          <w:sz w:val="24"/>
        </w:rPr>
        <w:t>th August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49AD5FE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83D34" w:rsidRPr="00983D34">
        <w:rPr>
          <w:rFonts w:cs="Arial"/>
          <w:b/>
          <w:bCs/>
          <w:sz w:val="24"/>
        </w:rPr>
        <w:t>9</w:t>
      </w:r>
      <w:r w:rsidR="008E361B" w:rsidRPr="00983D34">
        <w:rPr>
          <w:rFonts w:cs="Arial"/>
          <w:b/>
          <w:bCs/>
          <w:sz w:val="24"/>
        </w:rPr>
        <w:t>.</w:t>
      </w:r>
      <w:r w:rsidR="00195A45" w:rsidRPr="00983D34">
        <w:rPr>
          <w:rFonts w:cs="Arial"/>
          <w:b/>
          <w:bCs/>
          <w:sz w:val="24"/>
        </w:rPr>
        <w:t>5</w:t>
      </w:r>
      <w:r w:rsidR="00F81833" w:rsidRPr="00983D34">
        <w:rPr>
          <w:rFonts w:cs="Arial"/>
          <w:b/>
          <w:bCs/>
          <w:sz w:val="24"/>
        </w:rPr>
        <w:t>.</w:t>
      </w:r>
      <w:r w:rsidR="006B58A0" w:rsidRPr="00983D34">
        <w:rPr>
          <w:rFonts w:cs="Arial"/>
          <w:b/>
          <w:bCs/>
          <w:sz w:val="24"/>
        </w:rPr>
        <w:t>3.</w:t>
      </w:r>
      <w:r w:rsidR="00195A45" w:rsidRPr="00983D34">
        <w:rPr>
          <w:rFonts w:cs="Arial"/>
          <w:b/>
          <w:bCs/>
          <w:sz w:val="24"/>
        </w:rPr>
        <w:t>4</w:t>
      </w:r>
      <w:bookmarkStart w:id="1" w:name="_GoBack"/>
      <w:bookmarkEnd w:id="1"/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07EB9E75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34077">
        <w:rPr>
          <w:rFonts w:ascii="Arial" w:hAnsi="Arial" w:cs="Arial"/>
          <w:b/>
          <w:bCs/>
          <w:sz w:val="24"/>
        </w:rPr>
        <w:t xml:space="preserve">NR base station </w:t>
      </w:r>
      <w:r w:rsidR="00137053">
        <w:rPr>
          <w:rFonts w:ascii="Arial" w:hAnsi="Arial" w:cs="Arial"/>
          <w:b/>
          <w:bCs/>
          <w:sz w:val="24"/>
        </w:rPr>
        <w:t>output power limit requirements</w:t>
      </w:r>
      <w:r w:rsidR="00034077">
        <w:rPr>
          <w:rFonts w:ascii="Arial" w:hAnsi="Arial" w:cs="Arial"/>
          <w:b/>
          <w:bCs/>
          <w:sz w:val="24"/>
        </w:rPr>
        <w:t xml:space="preserve"> for Range 2</w:t>
      </w:r>
      <w:r w:rsidR="0094334E">
        <w:rPr>
          <w:rFonts w:ascii="Arial" w:hAnsi="Arial" w:cs="Arial"/>
          <w:b/>
          <w:bCs/>
          <w:sz w:val="24"/>
        </w:rPr>
        <w:t xml:space="preserve"> (&gt; 24 GHz)</w:t>
      </w:r>
    </w:p>
    <w:p w14:paraId="62346435" w14:textId="5E8881B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A90B3A" w:rsidRPr="00083FAE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705B03C0" w14:textId="19EE78F9" w:rsidR="00646E43" w:rsidRPr="00F15F97" w:rsidRDefault="003E24CA" w:rsidP="00F15F97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3257B2">
        <w:rPr>
          <w:bCs/>
        </w:rPr>
        <w:t xml:space="preserve">the last </w:t>
      </w:r>
      <w:r w:rsidR="00C7445C">
        <w:rPr>
          <w:bCs/>
        </w:rPr>
        <w:t xml:space="preserve">3GPP </w:t>
      </w:r>
      <w:r>
        <w:rPr>
          <w:bCs/>
        </w:rPr>
        <w:t xml:space="preserve">RAN4 </w:t>
      </w:r>
      <w:r w:rsidR="003257B2">
        <w:rPr>
          <w:bCs/>
        </w:rPr>
        <w:t>NR</w:t>
      </w:r>
      <w:r w:rsidR="00816446">
        <w:rPr>
          <w:bCs/>
        </w:rPr>
        <w:t>#2</w:t>
      </w:r>
      <w:r w:rsidR="003257B2">
        <w:rPr>
          <w:bCs/>
        </w:rPr>
        <w:t xml:space="preserve"> ad hoc</w:t>
      </w:r>
      <w:r>
        <w:rPr>
          <w:bCs/>
        </w:rPr>
        <w:t xml:space="preserve"> meeting, </w:t>
      </w:r>
      <w:r w:rsidR="003257B2">
        <w:rPr>
          <w:bCs/>
        </w:rPr>
        <w:t xml:space="preserve">a </w:t>
      </w:r>
      <w:r w:rsidR="005B23EE">
        <w:rPr>
          <w:bCs/>
        </w:rPr>
        <w:t>way-</w:t>
      </w:r>
      <w:r w:rsidR="000B7EA6">
        <w:rPr>
          <w:bCs/>
        </w:rPr>
        <w:t>forward</w:t>
      </w:r>
      <w:r w:rsidR="003257B2">
        <w:rPr>
          <w:bCs/>
        </w:rPr>
        <w:t xml:space="preserve"> on </w:t>
      </w:r>
      <w:r w:rsidR="00134A6A">
        <w:rPr>
          <w:bCs/>
        </w:rPr>
        <w:t>BS output power limit</w:t>
      </w:r>
      <w:r w:rsidR="003257B2">
        <w:rPr>
          <w:bCs/>
        </w:rPr>
        <w:t xml:space="preserve"> </w:t>
      </w:r>
      <w:r>
        <w:rPr>
          <w:bCs/>
        </w:rPr>
        <w:t xml:space="preserve">[1] </w:t>
      </w:r>
      <w:r w:rsidR="003257B2">
        <w:rPr>
          <w:bCs/>
        </w:rPr>
        <w:t>was approved</w:t>
      </w:r>
      <w:r>
        <w:rPr>
          <w:bCs/>
        </w:rPr>
        <w:t xml:space="preserve">. </w:t>
      </w:r>
      <w:r w:rsidR="00947BEE">
        <w:rPr>
          <w:bCs/>
        </w:rPr>
        <w:t xml:space="preserve">It </w:t>
      </w:r>
      <w:r w:rsidR="00A04403">
        <w:rPr>
          <w:bCs/>
        </w:rPr>
        <w:t xml:space="preserve">was </w:t>
      </w:r>
      <w:r w:rsidR="00947BEE">
        <w:rPr>
          <w:bCs/>
        </w:rPr>
        <w:t xml:space="preserve">captured in [1] that </w:t>
      </w:r>
      <w:r w:rsidR="00F15F97">
        <w:rPr>
          <w:bCs/>
        </w:rPr>
        <w:t xml:space="preserve">the upper output power limit for range 2 NR base stations is an open issue. </w:t>
      </w:r>
    </w:p>
    <w:p w14:paraId="34972AE0" w14:textId="77777777" w:rsidR="00646E43" w:rsidRDefault="00646E43" w:rsidP="00171463">
      <w:pPr>
        <w:spacing w:after="0"/>
        <w:rPr>
          <w:bCs/>
        </w:rPr>
      </w:pPr>
    </w:p>
    <w:p w14:paraId="00CA94CB" w14:textId="1EFF5471" w:rsidR="00D7766E" w:rsidRPr="003E24CA" w:rsidRDefault="00CA6BFA" w:rsidP="00171463">
      <w:pPr>
        <w:spacing w:after="0"/>
        <w:rPr>
          <w:bCs/>
        </w:rPr>
      </w:pPr>
      <w:r>
        <w:rPr>
          <w:bCs/>
        </w:rPr>
        <w:t>In this document, we address</w:t>
      </w:r>
      <w:r w:rsidR="00F15F97">
        <w:rPr>
          <w:bCs/>
        </w:rPr>
        <w:t xml:space="preserve"> the open issue and conclude with our proposals. </w:t>
      </w:r>
    </w:p>
    <w:p w14:paraId="6347F286" w14:textId="7933A6AF" w:rsidR="00877F26" w:rsidRPr="00C23181" w:rsidRDefault="00C608C8" w:rsidP="004279BB">
      <w:pPr>
        <w:pStyle w:val="Heading1"/>
        <w:numPr>
          <w:ilvl w:val="0"/>
          <w:numId w:val="37"/>
        </w:numPr>
      </w:pPr>
      <w:r>
        <w:t>Discussion</w:t>
      </w:r>
    </w:p>
    <w:p w14:paraId="748AD8E7" w14:textId="326E6FC8" w:rsidR="00F316F4" w:rsidRDefault="00871C87" w:rsidP="004279BB">
      <w:pPr>
        <w:rPr>
          <w:lang w:val="en-US"/>
        </w:rPr>
      </w:pPr>
      <w:bookmarkStart w:id="2" w:name="_MON_1248174552"/>
      <w:bookmarkStart w:id="3" w:name="_MON_1249227490"/>
      <w:bookmarkStart w:id="4" w:name="_MON_1282989596"/>
      <w:bookmarkStart w:id="5" w:name="_MON_1282992763"/>
      <w:bookmarkStart w:id="6" w:name="_MON_1283666811"/>
      <w:bookmarkStart w:id="7" w:name="_MON_1290505886"/>
      <w:bookmarkStart w:id="8" w:name="_MON_1248002274"/>
      <w:bookmarkEnd w:id="2"/>
      <w:bookmarkEnd w:id="3"/>
      <w:bookmarkEnd w:id="4"/>
      <w:bookmarkEnd w:id="5"/>
      <w:bookmarkEnd w:id="6"/>
      <w:bookmarkEnd w:id="7"/>
      <w:bookmarkEnd w:id="8"/>
      <w:r>
        <w:t>Referring</w:t>
      </w:r>
      <w:r w:rsidR="006D5BF4">
        <w:t xml:space="preserve"> to TR 38</w:t>
      </w:r>
      <w:r w:rsidR="002959B2">
        <w:t>.8</w:t>
      </w:r>
      <w:r w:rsidR="00F316F4">
        <w:t>03, rang</w:t>
      </w:r>
      <w:r w:rsidR="004279BB">
        <w:t>e 2 NR base stations are specified</w:t>
      </w:r>
      <w:r w:rsidR="00F316F4">
        <w:t xml:space="preserve"> without antenna connect</w:t>
      </w:r>
      <w:r w:rsidR="006D5BF4">
        <w:t>ors.</w:t>
      </w:r>
      <w:r w:rsidR="00137053">
        <w:rPr>
          <w:lang w:val="en-US"/>
        </w:rPr>
        <w:t xml:space="preserve"> Therefore, the NR BS output power limit for range 2 is defined as </w:t>
      </w:r>
      <w:r w:rsidR="0042324A">
        <w:rPr>
          <w:lang w:val="en-US"/>
        </w:rPr>
        <w:t xml:space="preserve">an </w:t>
      </w:r>
      <w:r w:rsidR="00137053">
        <w:rPr>
          <w:lang w:val="en-US"/>
        </w:rPr>
        <w:t xml:space="preserve">over the air requirement. </w:t>
      </w:r>
    </w:p>
    <w:p w14:paraId="21F0D91E" w14:textId="510C64BC" w:rsidR="006D5BF4" w:rsidRPr="004279BB" w:rsidRDefault="006D5BF4" w:rsidP="004279BB">
      <w:r>
        <w:t xml:space="preserve">In TR 38.803, 3 classes are defined for NR base stations without antenna connectors, namely wide area, medium range and local area base stations. </w:t>
      </w:r>
    </w:p>
    <w:p w14:paraId="73AFF596" w14:textId="37A93F7A" w:rsidR="000B4FED" w:rsidRDefault="00C93893" w:rsidP="00170539">
      <w:r>
        <w:t>The agreement captured in [1] concerning the output power limit for range 2 NR base stations is as follows:</w:t>
      </w:r>
    </w:p>
    <w:p w14:paraId="517B5C82" w14:textId="421C5660" w:rsidR="00C93893" w:rsidRPr="00F316F4" w:rsidRDefault="00AB157C" w:rsidP="00AB157C">
      <w:pPr>
        <w:pStyle w:val="ListParagraph"/>
        <w:numPr>
          <w:ilvl w:val="0"/>
          <w:numId w:val="35"/>
        </w:numPr>
        <w:rPr>
          <w:i/>
          <w:sz w:val="20"/>
          <w:szCs w:val="20"/>
          <w:lang w:val="en-GB"/>
        </w:rPr>
      </w:pPr>
      <w:r w:rsidRPr="00F316F4">
        <w:rPr>
          <w:i/>
          <w:sz w:val="20"/>
          <w:szCs w:val="20"/>
          <w:lang w:val="en-GB"/>
        </w:rPr>
        <w:t>For Range 2 BS</w:t>
      </w:r>
    </w:p>
    <w:p w14:paraId="542A8BCC" w14:textId="3A1BCD1A" w:rsidR="00AB157C" w:rsidRPr="00F316F4" w:rsidRDefault="0046173A" w:rsidP="00AB157C">
      <w:pPr>
        <w:pStyle w:val="ListParagraph"/>
        <w:numPr>
          <w:ilvl w:val="1"/>
          <w:numId w:val="35"/>
        </w:numPr>
        <w:rPr>
          <w:i/>
          <w:sz w:val="20"/>
          <w:szCs w:val="20"/>
          <w:lang w:val="en-GB"/>
        </w:rPr>
      </w:pPr>
      <w:r w:rsidRPr="00F316F4">
        <w:rPr>
          <w:i/>
          <w:sz w:val="20"/>
          <w:szCs w:val="20"/>
          <w:lang w:val="en-GB"/>
        </w:rPr>
        <w:t>TRP will be used as a metric for BS output power limit requirement</w:t>
      </w:r>
    </w:p>
    <w:p w14:paraId="57982EFE" w14:textId="4F8D6852" w:rsidR="0046173A" w:rsidRPr="00F316F4" w:rsidRDefault="0046173A" w:rsidP="00AB157C">
      <w:pPr>
        <w:pStyle w:val="ListParagraph"/>
        <w:numPr>
          <w:ilvl w:val="1"/>
          <w:numId w:val="35"/>
        </w:numPr>
        <w:rPr>
          <w:i/>
          <w:sz w:val="20"/>
          <w:szCs w:val="20"/>
          <w:lang w:val="en-GB"/>
        </w:rPr>
      </w:pPr>
      <w:r w:rsidRPr="00F316F4">
        <w:rPr>
          <w:i/>
          <w:sz w:val="20"/>
          <w:szCs w:val="20"/>
          <w:lang w:val="en-GB"/>
        </w:rPr>
        <w:t xml:space="preserve">Upper limit value is FFS </w:t>
      </w:r>
    </w:p>
    <w:p w14:paraId="7EE80001" w14:textId="04DDC88E" w:rsidR="0046173A" w:rsidRPr="00F316F4" w:rsidRDefault="0046173A" w:rsidP="0046173A">
      <w:pPr>
        <w:pStyle w:val="ListParagraph"/>
        <w:numPr>
          <w:ilvl w:val="2"/>
          <w:numId w:val="35"/>
        </w:numPr>
        <w:rPr>
          <w:i/>
          <w:sz w:val="20"/>
          <w:szCs w:val="20"/>
          <w:lang w:val="en-GB"/>
        </w:rPr>
      </w:pPr>
      <w:r w:rsidRPr="00F316F4">
        <w:rPr>
          <w:i/>
          <w:sz w:val="20"/>
          <w:szCs w:val="20"/>
          <w:lang w:val="en-GB"/>
        </w:rPr>
        <w:t>Whether RAN4 introduce scaling method or not like previous page</w:t>
      </w:r>
    </w:p>
    <w:p w14:paraId="4B639978" w14:textId="1104BE88" w:rsidR="0046173A" w:rsidRDefault="0046173A" w:rsidP="0046173A"/>
    <w:p w14:paraId="7E0E212C" w14:textId="29D6815D" w:rsidR="007477F7" w:rsidRDefault="003B11D9" w:rsidP="0046173A">
      <w:r>
        <w:t xml:space="preserve">Two options for specifying the upper output power limit </w:t>
      </w:r>
      <w:r w:rsidR="00CC5324">
        <w:t>requirement can be identified:</w:t>
      </w:r>
    </w:p>
    <w:p w14:paraId="252D94CB" w14:textId="530D109A" w:rsidR="00CC5324" w:rsidRPr="00CC5324" w:rsidRDefault="00CC5324" w:rsidP="00CC5324">
      <w:pPr>
        <w:pStyle w:val="ListParagraph"/>
        <w:numPr>
          <w:ilvl w:val="0"/>
          <w:numId w:val="35"/>
        </w:numPr>
        <w:rPr>
          <w:sz w:val="20"/>
          <w:szCs w:val="20"/>
          <w:lang w:val="en-GB"/>
        </w:rPr>
      </w:pPr>
      <w:r w:rsidRPr="00CC5324">
        <w:rPr>
          <w:sz w:val="20"/>
          <w:szCs w:val="20"/>
          <w:lang w:val="en-GB"/>
        </w:rPr>
        <w:t xml:space="preserve">Option 1: </w:t>
      </w:r>
      <w:r w:rsidR="009B3799">
        <w:rPr>
          <w:sz w:val="20"/>
          <w:szCs w:val="20"/>
          <w:lang w:val="en-GB"/>
        </w:rPr>
        <w:t xml:space="preserve">the </w:t>
      </w:r>
      <w:r w:rsidRPr="00CC5324">
        <w:rPr>
          <w:sz w:val="20"/>
          <w:szCs w:val="20"/>
          <w:lang w:val="en-GB"/>
        </w:rPr>
        <w:t xml:space="preserve">upper power limit is </w:t>
      </w:r>
      <w:r w:rsidR="009B3799">
        <w:rPr>
          <w:sz w:val="20"/>
          <w:szCs w:val="20"/>
          <w:lang w:val="en-GB"/>
        </w:rPr>
        <w:t>scaled by</w:t>
      </w:r>
      <w:r w:rsidRPr="00CC5324">
        <w:rPr>
          <w:sz w:val="20"/>
          <w:szCs w:val="20"/>
          <w:lang w:val="en-GB"/>
        </w:rPr>
        <w:t xml:space="preserve"> </w:t>
      </w:r>
      <w:r w:rsidRPr="00CC5324">
        <w:rPr>
          <w:lang w:val="en-GB"/>
        </w:rPr>
        <w:t>N</w:t>
      </w:r>
      <w:r w:rsidRPr="00CC5324">
        <w:rPr>
          <w:vertAlign w:val="subscript"/>
          <w:lang w:val="en-GB"/>
        </w:rPr>
        <w:t>TXU</w:t>
      </w:r>
    </w:p>
    <w:p w14:paraId="26DD17D0" w14:textId="00F872D2" w:rsidR="00CC5324" w:rsidRPr="009B3799" w:rsidRDefault="009B3799" w:rsidP="00CC5324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9B3799">
        <w:rPr>
          <w:sz w:val="20"/>
          <w:szCs w:val="20"/>
        </w:rPr>
        <w:t xml:space="preserve">Option 2: </w:t>
      </w:r>
      <w:r>
        <w:rPr>
          <w:sz w:val="20"/>
          <w:szCs w:val="20"/>
        </w:rPr>
        <w:t xml:space="preserve">a </w:t>
      </w:r>
      <w:r>
        <w:rPr>
          <w:sz w:val="20"/>
          <w:szCs w:val="20"/>
          <w:lang w:val="en-GB"/>
        </w:rPr>
        <w:t>f</w:t>
      </w:r>
      <w:r w:rsidRPr="009B3799">
        <w:rPr>
          <w:sz w:val="20"/>
          <w:szCs w:val="20"/>
          <w:lang w:val="en-GB"/>
        </w:rPr>
        <w:t>ixed upper power limit</w:t>
      </w:r>
    </w:p>
    <w:p w14:paraId="4FE5A5F4" w14:textId="77777777" w:rsidR="009B3799" w:rsidRDefault="009B3799" w:rsidP="009B3799">
      <w:pPr>
        <w:spacing w:after="120"/>
      </w:pPr>
    </w:p>
    <w:p w14:paraId="1A518D56" w14:textId="7CB1E686" w:rsidR="009B3799" w:rsidRPr="009B3799" w:rsidRDefault="009B3799" w:rsidP="0046173A">
      <w:r>
        <w:t xml:space="preserve">These two options will be discussed in detail. </w:t>
      </w:r>
    </w:p>
    <w:p w14:paraId="15CC28F0" w14:textId="16558278" w:rsidR="001440A4" w:rsidRPr="009677A2" w:rsidRDefault="001440A4" w:rsidP="0046173A">
      <w:pPr>
        <w:rPr>
          <w:u w:val="single"/>
        </w:rPr>
      </w:pPr>
      <w:r w:rsidRPr="009677A2">
        <w:rPr>
          <w:u w:val="single"/>
        </w:rPr>
        <w:t xml:space="preserve">Option 1: Upper power </w:t>
      </w:r>
      <w:r w:rsidR="009677A2" w:rsidRPr="009677A2">
        <w:rPr>
          <w:u w:val="single"/>
        </w:rPr>
        <w:t>limit is scaled by</w:t>
      </w:r>
      <w:r w:rsidRPr="009677A2">
        <w:rPr>
          <w:u w:val="single"/>
        </w:rPr>
        <w:t xml:space="preserve"> N</w:t>
      </w:r>
      <w:r w:rsidRPr="009677A2">
        <w:rPr>
          <w:u w:val="single"/>
          <w:vertAlign w:val="subscript"/>
        </w:rPr>
        <w:t>TXU</w:t>
      </w:r>
      <w:r w:rsidR="002F091F" w:rsidRPr="009677A2">
        <w:rPr>
          <w:u w:val="single"/>
          <w:vertAlign w:val="subscript"/>
        </w:rPr>
        <w:t xml:space="preserve"> </w:t>
      </w:r>
    </w:p>
    <w:p w14:paraId="0CE2D898" w14:textId="21B9DD56" w:rsidR="009E691F" w:rsidRDefault="00AE0C9A" w:rsidP="007F6CCD">
      <w:r>
        <w:t>For this option, the upper</w:t>
      </w:r>
      <w:r w:rsidR="003A3CEA">
        <w:t xml:space="preserve"> limit is scaled by N</w:t>
      </w:r>
      <w:r w:rsidR="003A3CEA" w:rsidRPr="0040569B">
        <w:rPr>
          <w:vertAlign w:val="subscript"/>
        </w:rPr>
        <w:t>TXU</w:t>
      </w:r>
      <w:r w:rsidR="003A3CEA">
        <w:t xml:space="preserve"> as shown in Table 1. N</w:t>
      </w:r>
      <w:r w:rsidR="003A3CEA" w:rsidRPr="0040569B">
        <w:rPr>
          <w:vertAlign w:val="subscript"/>
        </w:rPr>
        <w:t>TXU</w:t>
      </w:r>
      <w:r w:rsidR="003A3CEA">
        <w:t xml:space="preserve"> is the total number of active transmitters.    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53"/>
      </w:tblGrid>
      <w:tr w:rsidR="009E691F" w:rsidRPr="009E691F" w14:paraId="1D6311E4" w14:textId="77777777" w:rsidTr="003C1A98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712A" w14:textId="73E13BC7" w:rsidR="009E691F" w:rsidRPr="009E691F" w:rsidRDefault="009E691F" w:rsidP="009E69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NR</w:t>
            </w:r>
            <w:r w:rsidRPr="009E691F">
              <w:rPr>
                <w:rFonts w:ascii="Arial" w:hAnsi="Arial"/>
                <w:b/>
                <w:sz w:val="18"/>
                <w:lang w:eastAsia="ko-KR"/>
              </w:rPr>
              <w:t xml:space="preserve"> BS class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49C6" w14:textId="77777777" w:rsidR="009E691F" w:rsidRPr="009E691F" w:rsidRDefault="009E691F" w:rsidP="009E69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E691F">
              <w:rPr>
                <w:rFonts w:ascii="Arial" w:hAnsi="Arial"/>
                <w:b/>
                <w:sz w:val="18"/>
              </w:rPr>
              <w:t>P</w:t>
            </w:r>
            <w:r w:rsidRPr="009E691F">
              <w:rPr>
                <w:rFonts w:ascii="Arial" w:hAnsi="Arial"/>
                <w:b/>
                <w:sz w:val="18"/>
                <w:vertAlign w:val="subscript"/>
              </w:rPr>
              <w:t>Rated</w:t>
            </w:r>
            <w:r w:rsidRPr="009E691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,c,TRP</w:t>
            </w:r>
          </w:p>
        </w:tc>
      </w:tr>
      <w:tr w:rsidR="009E691F" w:rsidRPr="009E691F" w14:paraId="1F371CB7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0CF3" w14:textId="77777777" w:rsidR="009E691F" w:rsidRPr="009E691F" w:rsidRDefault="009E691F" w:rsidP="009E691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Wide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E29" w14:textId="103EE6D6" w:rsidR="009E691F" w:rsidRPr="009E691F" w:rsidRDefault="00F07EB3" w:rsidP="009E69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87DE7">
              <w:rPr>
                <w:rFonts w:ascii="Arial" w:hAnsi="Arial"/>
                <w:sz w:val="18"/>
                <w:lang w:eastAsia="ja-JP"/>
              </w:rPr>
              <w:t>no limit</w:t>
            </w:r>
          </w:p>
        </w:tc>
      </w:tr>
      <w:tr w:rsidR="009E691F" w:rsidRPr="009E691F" w14:paraId="444B7428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4896" w14:textId="77777777" w:rsidR="009E691F" w:rsidRPr="009E691F" w:rsidRDefault="009E691F" w:rsidP="009E691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Medium Range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6D80" w14:textId="7136899C" w:rsidR="009E691F" w:rsidRPr="009E691F" w:rsidRDefault="009E691F" w:rsidP="009E6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9E691F">
              <w:rPr>
                <w:rFonts w:ascii="Arial" w:hAnsi="Arial" w:cs="Arial"/>
                <w:sz w:val="18"/>
                <w:lang w:val="sv-SE" w:eastAsia="ja-JP"/>
              </w:rPr>
              <w:t xml:space="preserve">≤ </w:t>
            </w:r>
            <w:r w:rsidRPr="00887DE7">
              <w:rPr>
                <w:rFonts w:ascii="Arial" w:hAnsi="Arial" w:cs="Arial"/>
                <w:sz w:val="18"/>
                <w:lang w:val="sv-SE" w:eastAsia="ja-JP"/>
              </w:rPr>
              <w:t>X</w:t>
            </w:r>
            <w:r w:rsidR="00D04C94" w:rsidRPr="00887DE7">
              <w:rPr>
                <w:rFonts w:ascii="Arial" w:hAnsi="Arial" w:cs="Arial"/>
                <w:sz w:val="18"/>
                <w:lang w:val="sv-SE" w:eastAsia="ja-JP"/>
              </w:rPr>
              <w:t xml:space="preserve"> dBm</w:t>
            </w:r>
            <w:r w:rsidR="004C0DB5">
              <w:rPr>
                <w:rFonts w:ascii="Arial" w:hAnsi="Arial" w:cs="Arial"/>
                <w:sz w:val="18"/>
                <w:lang w:val="sv-SE" w:eastAsia="ja-JP"/>
              </w:rPr>
              <w:t xml:space="preserve"> +10log(</w:t>
            </w:r>
            <w:r w:rsidRPr="00887DE7">
              <w:rPr>
                <w:rFonts w:ascii="Arial" w:eastAsia="MS Mincho" w:hAnsi="Arial" w:cs="Arial"/>
                <w:iCs/>
                <w:sz w:val="18"/>
                <w:lang w:val="sv-SE" w:eastAsia="ja-JP"/>
              </w:rPr>
              <w:t>N</w:t>
            </w:r>
            <w:r w:rsidRPr="00887DE7">
              <w:rPr>
                <w:rFonts w:ascii="Arial" w:eastAsia="MS Mincho" w:hAnsi="Arial" w:cs="Arial"/>
                <w:iCs/>
                <w:sz w:val="18"/>
                <w:vertAlign w:val="subscript"/>
                <w:lang w:val="sv-SE" w:eastAsia="ja-JP"/>
              </w:rPr>
              <w:t>TXU</w:t>
            </w:r>
            <w:r w:rsidRPr="00887DE7">
              <w:rPr>
                <w:rFonts w:ascii="Arial" w:hAnsi="Arial" w:cs="Arial"/>
                <w:sz w:val="18"/>
                <w:lang w:val="sv-SE" w:eastAsia="ja-JP"/>
              </w:rPr>
              <w:t>)</w:t>
            </w:r>
          </w:p>
        </w:tc>
      </w:tr>
      <w:tr w:rsidR="009E691F" w:rsidRPr="009E691F" w14:paraId="0F19E855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0644" w14:textId="77777777" w:rsidR="009E691F" w:rsidRPr="009E691F" w:rsidRDefault="009E691F" w:rsidP="009E691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Local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201E" w14:textId="725A3658" w:rsidR="009E691F" w:rsidRPr="009E691F" w:rsidRDefault="009E691F" w:rsidP="009E691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9E691F">
              <w:rPr>
                <w:rFonts w:ascii="Arial" w:hAnsi="Arial" w:cs="Arial"/>
                <w:sz w:val="18"/>
                <w:lang w:val="sv-SE" w:eastAsia="ja-JP"/>
              </w:rPr>
              <w:t xml:space="preserve">≤ </w:t>
            </w:r>
            <w:r w:rsidRPr="00887DE7">
              <w:rPr>
                <w:rFonts w:ascii="Arial" w:hAnsi="Arial" w:cs="Arial"/>
                <w:sz w:val="18"/>
                <w:lang w:val="sv-SE" w:eastAsia="ja-JP"/>
              </w:rPr>
              <w:t>Y</w:t>
            </w:r>
            <w:r w:rsidR="004C0DB5">
              <w:rPr>
                <w:rFonts w:ascii="Arial" w:hAnsi="Arial" w:cs="Arial"/>
                <w:sz w:val="18"/>
                <w:lang w:val="sv-SE" w:eastAsia="ja-JP"/>
              </w:rPr>
              <w:t xml:space="preserve"> dBm +10log(</w:t>
            </w:r>
            <w:r w:rsidRPr="00887DE7">
              <w:rPr>
                <w:rFonts w:ascii="Arial" w:eastAsia="MS Mincho" w:hAnsi="Arial" w:cs="Arial"/>
                <w:iCs/>
                <w:sz w:val="18"/>
                <w:lang w:val="sv-SE" w:eastAsia="ja-JP"/>
              </w:rPr>
              <w:t>N</w:t>
            </w:r>
            <w:r w:rsidRPr="00887DE7">
              <w:rPr>
                <w:rFonts w:ascii="Arial" w:eastAsia="MS Mincho" w:hAnsi="Arial" w:cs="Arial"/>
                <w:iCs/>
                <w:sz w:val="18"/>
                <w:vertAlign w:val="subscript"/>
                <w:lang w:val="sv-SE" w:eastAsia="ja-JP"/>
              </w:rPr>
              <w:t>TXU</w:t>
            </w:r>
            <w:r w:rsidRPr="00887DE7">
              <w:rPr>
                <w:rFonts w:ascii="Arial" w:hAnsi="Arial" w:cs="Arial"/>
                <w:sz w:val="18"/>
                <w:lang w:val="sv-SE" w:eastAsia="ja-JP"/>
              </w:rPr>
              <w:t>)</w:t>
            </w:r>
          </w:p>
        </w:tc>
      </w:tr>
    </w:tbl>
    <w:p w14:paraId="7C1BF86D" w14:textId="5E8D9F58" w:rsidR="009E691F" w:rsidRDefault="00FD6448" w:rsidP="007F6CCD">
      <w:r>
        <w:tab/>
      </w:r>
      <w:r>
        <w:tab/>
      </w:r>
      <w:r>
        <w:tab/>
      </w:r>
      <w:r>
        <w:tab/>
      </w:r>
      <w:r>
        <w:tab/>
      </w:r>
      <w:r>
        <w:tab/>
      </w:r>
      <w:r w:rsidR="00222B38">
        <w:t>Table 1: O</w:t>
      </w:r>
      <w:r w:rsidR="009E691F">
        <w:t xml:space="preserve">utput power limits </w:t>
      </w:r>
      <w:r>
        <w:t>with scaling for different</w:t>
      </w:r>
      <w:r w:rsidR="009E691F">
        <w:t xml:space="preserve"> </w:t>
      </w:r>
      <w:r w:rsidR="00222B38">
        <w:t xml:space="preserve">range 2 NR </w:t>
      </w:r>
      <w:r w:rsidR="009E691F">
        <w:t>BS class</w:t>
      </w:r>
      <w:r>
        <w:t>es</w:t>
      </w:r>
      <w:r w:rsidR="009E691F">
        <w:t xml:space="preserve"> </w:t>
      </w:r>
    </w:p>
    <w:p w14:paraId="5BA34B74" w14:textId="77777777" w:rsidR="00CB77F6" w:rsidRPr="00CB77F6" w:rsidRDefault="00CB77F6" w:rsidP="00CB77F6">
      <w:r w:rsidRPr="00CF3DFF">
        <w:rPr>
          <w:lang w:eastAsia="zh-CN"/>
        </w:rPr>
        <w:t>P</w:t>
      </w:r>
      <w:r w:rsidRPr="00CF3DFF">
        <w:rPr>
          <w:vertAlign w:val="subscript"/>
          <w:lang w:eastAsia="zh-CN"/>
        </w:rPr>
        <w:t>Rated,c,</w:t>
      </w:r>
      <w:r>
        <w:rPr>
          <w:vertAlign w:val="subscript"/>
          <w:lang w:eastAsia="zh-CN"/>
        </w:rPr>
        <w:t xml:space="preserve">TRP </w:t>
      </w:r>
      <w:r>
        <w:rPr>
          <w:lang w:eastAsia="zh-CN"/>
        </w:rPr>
        <w:t xml:space="preserve">is the rated total radiated power when all the active transmitters are operating at their rated output power for a single carrier. </w:t>
      </w:r>
    </w:p>
    <w:p w14:paraId="3A491238" w14:textId="5308B4F2" w:rsidR="00DA6E3C" w:rsidRDefault="0040569B" w:rsidP="007F6CCD">
      <w:r>
        <w:t xml:space="preserve">For </w:t>
      </w:r>
      <w:r w:rsidR="007F6CCD">
        <w:t xml:space="preserve">the </w:t>
      </w:r>
      <w:r>
        <w:t>TS 3</w:t>
      </w:r>
      <w:r w:rsidR="004C4A21">
        <w:t>7.105 Rel-</w:t>
      </w:r>
      <w:r w:rsidR="007F6CCD">
        <w:t>13 specification, N</w:t>
      </w:r>
      <w:r w:rsidR="007F6CCD" w:rsidRPr="0040569B">
        <w:rPr>
          <w:vertAlign w:val="subscript"/>
        </w:rPr>
        <w:t>TXU</w:t>
      </w:r>
      <w:r w:rsidR="007F6CCD">
        <w:t xml:space="preserve"> is capped at 8 and 4 for E-UTRA and UTRA, respectively</w:t>
      </w:r>
      <w:r w:rsidR="00463410">
        <w:t>. T</w:t>
      </w:r>
      <w:r w:rsidR="007758AE">
        <w:t>hese limits are based on the maximum number of layers specified in the 3GPP Rel-12 specifications</w:t>
      </w:r>
      <w:r w:rsidR="007F6CCD">
        <w:t xml:space="preserve">. </w:t>
      </w:r>
      <w:r w:rsidR="00AE0C9A">
        <w:t>A similar</w:t>
      </w:r>
      <w:r w:rsidR="00020DE9">
        <w:t xml:space="preserve"> approach can be </w:t>
      </w:r>
      <w:r w:rsidR="00020DE9">
        <w:lastRenderedPageBreak/>
        <w:t>adopted for</w:t>
      </w:r>
      <w:r w:rsidR="002F4E51">
        <w:t xml:space="preserve"> specify</w:t>
      </w:r>
      <w:r w:rsidR="00020DE9">
        <w:t>ing</w:t>
      </w:r>
      <w:r w:rsidR="00AE0C9A">
        <w:t xml:space="preserve"> N</w:t>
      </w:r>
      <w:r w:rsidR="00AE0C9A" w:rsidRPr="0040569B">
        <w:rPr>
          <w:vertAlign w:val="subscript"/>
        </w:rPr>
        <w:t>TXU</w:t>
      </w:r>
      <w:r w:rsidR="002F4E51">
        <w:rPr>
          <w:vertAlign w:val="subscript"/>
        </w:rPr>
        <w:t xml:space="preserve"> </w:t>
      </w:r>
      <w:r w:rsidR="002F4E51">
        <w:t>for range 2 NR base stations</w:t>
      </w:r>
      <w:r w:rsidR="00DA6E3C">
        <w:t>; however, N</w:t>
      </w:r>
      <w:r w:rsidR="00DA6E3C" w:rsidRPr="0040569B">
        <w:rPr>
          <w:vertAlign w:val="subscript"/>
        </w:rPr>
        <w:t>TXU</w:t>
      </w:r>
      <w:r w:rsidR="00DA6E3C">
        <w:t xml:space="preserve"> </w:t>
      </w:r>
      <w:r w:rsidR="00115858">
        <w:t>should not cap</w:t>
      </w:r>
      <w:r w:rsidR="00DA6E3C">
        <w:t xml:space="preserve"> at 8 as the total number of active transmitters for range 2 NR base stations is typically </w:t>
      </w:r>
      <w:r w:rsidR="00BE10AF">
        <w:t>larger than range 1 NR base stations</w:t>
      </w:r>
      <w:r w:rsidR="00DA6E3C">
        <w:t>.</w:t>
      </w:r>
      <w:r w:rsidR="00027F47">
        <w:t xml:space="preserve"> </w:t>
      </w:r>
    </w:p>
    <w:p w14:paraId="10128FFE" w14:textId="39BBCE28" w:rsidR="00DC659B" w:rsidRDefault="00DC659B" w:rsidP="007F6CCD">
      <w:r>
        <w:t>[N</w:t>
      </w:r>
      <w:r w:rsidRPr="0040569B">
        <w:rPr>
          <w:vertAlign w:val="subscript"/>
        </w:rPr>
        <w:t>TXU</w:t>
      </w:r>
      <w:r>
        <w:t xml:space="preserve">] is for further studies.  </w:t>
      </w:r>
    </w:p>
    <w:p w14:paraId="7EF74F7D" w14:textId="4CE2033F" w:rsidR="002F0FCB" w:rsidRPr="009129C2" w:rsidRDefault="00EC2189" w:rsidP="007F6CCD">
      <w:r>
        <w:t xml:space="preserve">[X] </w:t>
      </w:r>
      <w:r w:rsidR="00531465">
        <w:t xml:space="preserve">dBm </w:t>
      </w:r>
      <w:r>
        <w:t xml:space="preserve">and [Y] </w:t>
      </w:r>
      <w:r w:rsidR="00531465">
        <w:t xml:space="preserve">dBm </w:t>
      </w:r>
      <w:r>
        <w:t>are for further studies,</w:t>
      </w:r>
      <w:r w:rsidR="004A0420">
        <w:t xml:space="preserve"> which are the maximum radiated</w:t>
      </w:r>
      <w:r w:rsidR="005E624E">
        <w:t xml:space="preserve"> power per carrier per active transmitter for medium range and local area base stations</w:t>
      </w:r>
      <w:r w:rsidR="002F4E51">
        <w:t>,</w:t>
      </w:r>
      <w:r w:rsidR="005E624E">
        <w:t xml:space="preserve"> respect</w:t>
      </w:r>
      <w:r>
        <w:t>ively</w:t>
      </w:r>
      <w:r w:rsidR="002F4E51">
        <w:t>.</w:t>
      </w:r>
      <w:r w:rsidR="00AE0C9A">
        <w:t xml:space="preserve"> </w:t>
      </w:r>
    </w:p>
    <w:p w14:paraId="79329A4F" w14:textId="57EA3E3C" w:rsidR="001440A4" w:rsidRPr="009677A2" w:rsidRDefault="001440A4" w:rsidP="00170539">
      <w:pPr>
        <w:rPr>
          <w:u w:val="single"/>
        </w:rPr>
      </w:pPr>
      <w:r w:rsidRPr="009677A2">
        <w:rPr>
          <w:u w:val="single"/>
        </w:rPr>
        <w:t>Option 2: Fixed upper power limit</w:t>
      </w:r>
    </w:p>
    <w:p w14:paraId="09114C31" w14:textId="3014DE3C" w:rsidR="001A205E" w:rsidRDefault="00476651" w:rsidP="00170539">
      <w:r>
        <w:t>For this option, the output power limit requirement for range 2 NR base stations is fixed irrespective of N</w:t>
      </w:r>
      <w:r w:rsidRPr="0040569B">
        <w:rPr>
          <w:vertAlign w:val="subscript"/>
        </w:rPr>
        <w:t>TXU</w:t>
      </w:r>
      <w:r w:rsidR="00FD6448">
        <w:rPr>
          <w:vertAlign w:val="subscript"/>
        </w:rPr>
        <w:t xml:space="preserve"> </w:t>
      </w:r>
      <w:r w:rsidR="00FD6448">
        <w:t>as shown in Table 2</w:t>
      </w:r>
      <w:r>
        <w:t xml:space="preserve">. 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9"/>
        <w:gridCol w:w="3353"/>
      </w:tblGrid>
      <w:tr w:rsidR="00222B38" w:rsidRPr="009E691F" w14:paraId="551D305F" w14:textId="77777777" w:rsidTr="003C1A98">
        <w:trPr>
          <w:tblHeader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88B0" w14:textId="77777777" w:rsidR="00222B38" w:rsidRPr="009E691F" w:rsidRDefault="00222B38" w:rsidP="003C1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NR</w:t>
            </w:r>
            <w:r w:rsidRPr="009E691F">
              <w:rPr>
                <w:rFonts w:ascii="Arial" w:hAnsi="Arial"/>
                <w:b/>
                <w:sz w:val="18"/>
                <w:lang w:eastAsia="ko-KR"/>
              </w:rPr>
              <w:t xml:space="preserve"> BS class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73C5" w14:textId="77777777" w:rsidR="00222B38" w:rsidRPr="009E691F" w:rsidRDefault="00222B38" w:rsidP="003C1A9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9E691F">
              <w:rPr>
                <w:rFonts w:ascii="Arial" w:hAnsi="Arial"/>
                <w:b/>
                <w:sz w:val="18"/>
              </w:rPr>
              <w:t>P</w:t>
            </w:r>
            <w:r w:rsidRPr="009E691F">
              <w:rPr>
                <w:rFonts w:ascii="Arial" w:hAnsi="Arial"/>
                <w:b/>
                <w:sz w:val="18"/>
                <w:vertAlign w:val="subscript"/>
              </w:rPr>
              <w:t>Rated</w:t>
            </w:r>
            <w:r w:rsidRPr="009E691F">
              <w:rPr>
                <w:rFonts w:ascii="Arial" w:hAnsi="Arial"/>
                <w:b/>
                <w:sz w:val="18"/>
                <w:vertAlign w:val="subscript"/>
                <w:lang w:eastAsia="zh-CN"/>
              </w:rPr>
              <w:t>,c,TRP</w:t>
            </w:r>
          </w:p>
        </w:tc>
      </w:tr>
      <w:tr w:rsidR="00222B38" w:rsidRPr="009E691F" w14:paraId="041DE69A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8440" w14:textId="77777777" w:rsidR="00222B38" w:rsidRPr="009E691F" w:rsidRDefault="00222B38" w:rsidP="003C1A9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Wide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FFD" w14:textId="171AF427" w:rsidR="00222B38" w:rsidRPr="009E691F" w:rsidRDefault="003761F1" w:rsidP="003C1A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[</w:t>
            </w:r>
            <w:r w:rsidR="00222B38" w:rsidRPr="004C0DB5">
              <w:rPr>
                <w:rFonts w:ascii="Arial" w:hAnsi="Arial"/>
                <w:sz w:val="18"/>
                <w:lang w:eastAsia="ja-JP"/>
              </w:rPr>
              <w:t>no limit</w:t>
            </w:r>
            <w:r>
              <w:rPr>
                <w:rFonts w:ascii="Arial" w:hAnsi="Arial"/>
                <w:sz w:val="18"/>
                <w:lang w:eastAsia="ja-JP"/>
              </w:rPr>
              <w:t>]</w:t>
            </w:r>
          </w:p>
        </w:tc>
      </w:tr>
      <w:tr w:rsidR="00222B38" w:rsidRPr="009E691F" w14:paraId="70B01CF1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65AF" w14:textId="77777777" w:rsidR="00222B38" w:rsidRPr="009E691F" w:rsidRDefault="00222B38" w:rsidP="003C1A9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Medium Range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A5D8" w14:textId="1B9C9DF8" w:rsidR="00222B38" w:rsidRPr="009E691F" w:rsidRDefault="00222B38" w:rsidP="003C1A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9E691F">
              <w:rPr>
                <w:rFonts w:ascii="Arial" w:hAnsi="Arial" w:cs="Arial"/>
                <w:sz w:val="18"/>
                <w:lang w:val="sv-SE" w:eastAsia="ja-JP"/>
              </w:rPr>
              <w:t xml:space="preserve">≤ </w:t>
            </w:r>
            <w:r w:rsidRPr="004C0DB5">
              <w:rPr>
                <w:rFonts w:ascii="Arial" w:hAnsi="Arial" w:cs="Arial"/>
                <w:sz w:val="18"/>
                <w:lang w:val="sv-SE" w:eastAsia="ja-JP"/>
              </w:rPr>
              <w:t>[</w:t>
            </w:r>
            <w:r w:rsidR="007E6E9C" w:rsidRPr="004C0DB5">
              <w:rPr>
                <w:rFonts w:ascii="Arial" w:hAnsi="Arial" w:cs="Arial"/>
                <w:sz w:val="18"/>
                <w:lang w:val="sv-SE" w:eastAsia="ja-JP"/>
              </w:rPr>
              <w:t>A</w:t>
            </w:r>
            <w:r w:rsidR="00D04C94" w:rsidRPr="004C0DB5">
              <w:rPr>
                <w:rFonts w:ascii="Arial" w:hAnsi="Arial" w:cs="Arial"/>
                <w:sz w:val="18"/>
                <w:lang w:val="sv-SE" w:eastAsia="ja-JP"/>
              </w:rPr>
              <w:t>]</w:t>
            </w:r>
            <w:r w:rsidRPr="004C0DB5">
              <w:rPr>
                <w:rFonts w:ascii="Arial" w:hAnsi="Arial" w:cs="Arial"/>
                <w:sz w:val="18"/>
                <w:lang w:val="sv-SE" w:eastAsia="ja-JP"/>
              </w:rPr>
              <w:t xml:space="preserve"> dBm</w:t>
            </w:r>
          </w:p>
        </w:tc>
      </w:tr>
      <w:tr w:rsidR="00222B38" w:rsidRPr="009E691F" w14:paraId="49D3F08F" w14:textId="77777777" w:rsidTr="003C1A98">
        <w:trPr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42B6" w14:textId="77777777" w:rsidR="00222B38" w:rsidRPr="009E691F" w:rsidRDefault="00222B38" w:rsidP="003C1A98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691F">
              <w:rPr>
                <w:rFonts w:ascii="Arial" w:hAnsi="Arial" w:cs="Arial"/>
                <w:sz w:val="18"/>
                <w:szCs w:val="18"/>
                <w:lang w:eastAsia="zh-CN"/>
              </w:rPr>
              <w:t>Local Area BS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0F05" w14:textId="3DC52104" w:rsidR="00222B38" w:rsidRPr="009E691F" w:rsidRDefault="00222B38" w:rsidP="003C1A9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9E691F">
              <w:rPr>
                <w:rFonts w:ascii="Arial" w:hAnsi="Arial" w:cs="Arial"/>
                <w:sz w:val="18"/>
                <w:lang w:val="sv-SE" w:eastAsia="ja-JP"/>
              </w:rPr>
              <w:t xml:space="preserve">≤ </w:t>
            </w:r>
            <w:r>
              <w:rPr>
                <w:rFonts w:ascii="Arial" w:hAnsi="Arial" w:cs="Arial"/>
                <w:sz w:val="18"/>
                <w:lang w:val="sv-SE" w:eastAsia="ja-JP"/>
              </w:rPr>
              <w:t>[</w:t>
            </w:r>
            <w:r w:rsidR="007E6E9C" w:rsidRPr="004C0DB5">
              <w:rPr>
                <w:rFonts w:ascii="Arial" w:hAnsi="Arial" w:cs="Arial"/>
                <w:sz w:val="18"/>
                <w:lang w:val="sv-SE" w:eastAsia="ja-JP"/>
              </w:rPr>
              <w:t>B</w:t>
            </w:r>
            <w:r w:rsidR="00D04C94" w:rsidRPr="004C0DB5">
              <w:rPr>
                <w:rFonts w:ascii="Arial" w:hAnsi="Arial" w:cs="Arial"/>
                <w:sz w:val="18"/>
                <w:lang w:val="sv-SE" w:eastAsia="ja-JP"/>
              </w:rPr>
              <w:t>]</w:t>
            </w:r>
            <w:r w:rsidRPr="004C0DB5">
              <w:rPr>
                <w:rFonts w:ascii="Arial" w:hAnsi="Arial" w:cs="Arial"/>
                <w:sz w:val="18"/>
                <w:lang w:val="sv-SE" w:eastAsia="ja-JP"/>
              </w:rPr>
              <w:t xml:space="preserve"> dBm</w:t>
            </w:r>
          </w:p>
        </w:tc>
      </w:tr>
    </w:tbl>
    <w:p w14:paraId="2B9E68A8" w14:textId="4954AE86" w:rsidR="00222B38" w:rsidRPr="00476651" w:rsidRDefault="00222B38" w:rsidP="00170539">
      <w:r>
        <w:tab/>
      </w:r>
      <w:r>
        <w:tab/>
      </w:r>
      <w:r>
        <w:tab/>
      </w:r>
      <w:r>
        <w:tab/>
      </w:r>
      <w:r>
        <w:tab/>
      </w:r>
      <w:r>
        <w:tab/>
        <w:t xml:space="preserve">Table 2: Fixed output power limits for different range 2 NR BS classes </w:t>
      </w:r>
    </w:p>
    <w:p w14:paraId="42ED803A" w14:textId="17E3C714" w:rsidR="00AB7D32" w:rsidRDefault="00CB77F6" w:rsidP="00D10C30">
      <w:pPr>
        <w:pStyle w:val="3GPP"/>
        <w:rPr>
          <w:lang w:val="en-US"/>
        </w:rPr>
      </w:pPr>
      <w:r>
        <w:rPr>
          <w:lang w:val="en-US"/>
        </w:rPr>
        <w:t xml:space="preserve">[A] dBm and [B] dBm are for further studies. </w:t>
      </w:r>
    </w:p>
    <w:p w14:paraId="4BFAB6A5" w14:textId="2D8E9B92" w:rsidR="00CB77F6" w:rsidRDefault="00CB77F6" w:rsidP="00D10C30">
      <w:pPr>
        <w:pStyle w:val="3GPP"/>
        <w:rPr>
          <w:lang w:val="en-US"/>
        </w:rPr>
      </w:pPr>
      <w:r>
        <w:rPr>
          <w:lang w:val="en-US"/>
        </w:rPr>
        <w:t>The pros and cons associated with each option are listed in Table 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149"/>
        <w:gridCol w:w="3211"/>
      </w:tblGrid>
      <w:tr w:rsidR="00CB77F6" w14:paraId="0E5EF6D6" w14:textId="77777777" w:rsidTr="00570821">
        <w:tc>
          <w:tcPr>
            <w:tcW w:w="1271" w:type="dxa"/>
          </w:tcPr>
          <w:p w14:paraId="5F502AE2" w14:textId="77777777" w:rsidR="00CB77F6" w:rsidRDefault="00CB77F6" w:rsidP="00D10C30">
            <w:pPr>
              <w:pStyle w:val="3GPP"/>
              <w:rPr>
                <w:lang w:val="en-US"/>
              </w:rPr>
            </w:pPr>
          </w:p>
        </w:tc>
        <w:tc>
          <w:tcPr>
            <w:tcW w:w="5149" w:type="dxa"/>
          </w:tcPr>
          <w:p w14:paraId="218A18F7" w14:textId="68BE702C" w:rsidR="00CB77F6" w:rsidRDefault="00CB77F6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Pro</w:t>
            </w:r>
          </w:p>
        </w:tc>
        <w:tc>
          <w:tcPr>
            <w:tcW w:w="3211" w:type="dxa"/>
          </w:tcPr>
          <w:p w14:paraId="49EC6EAE" w14:textId="6E42CA23" w:rsidR="00CB77F6" w:rsidRDefault="00CB77F6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Con</w:t>
            </w:r>
          </w:p>
        </w:tc>
      </w:tr>
      <w:tr w:rsidR="00CB77F6" w14:paraId="7F26E098" w14:textId="77777777" w:rsidTr="00570821">
        <w:tc>
          <w:tcPr>
            <w:tcW w:w="1271" w:type="dxa"/>
          </w:tcPr>
          <w:p w14:paraId="6C301940" w14:textId="05329B87" w:rsidR="00CB77F6" w:rsidRDefault="00CB77F6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Option 1</w:t>
            </w:r>
          </w:p>
        </w:tc>
        <w:tc>
          <w:tcPr>
            <w:tcW w:w="5149" w:type="dxa"/>
          </w:tcPr>
          <w:p w14:paraId="0C459E38" w14:textId="23502819" w:rsidR="00CB77F6" w:rsidRDefault="00C04A7D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1. Scalable upper power limit based on the total number of active transmitters</w:t>
            </w:r>
          </w:p>
        </w:tc>
        <w:tc>
          <w:tcPr>
            <w:tcW w:w="3211" w:type="dxa"/>
          </w:tcPr>
          <w:p w14:paraId="65D38875" w14:textId="2914E6A0" w:rsidR="00CB77F6" w:rsidRDefault="00C04A7D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 xml:space="preserve">1. Require OTA definition of </w:t>
            </w:r>
            <w:r>
              <w:t>N</w:t>
            </w:r>
            <w:r>
              <w:rPr>
                <w:vertAlign w:val="subscript"/>
              </w:rPr>
              <w:t>TXU</w:t>
            </w:r>
          </w:p>
        </w:tc>
      </w:tr>
      <w:tr w:rsidR="00CB77F6" w14:paraId="60492F2C" w14:textId="77777777" w:rsidTr="00570821">
        <w:tc>
          <w:tcPr>
            <w:tcW w:w="1271" w:type="dxa"/>
          </w:tcPr>
          <w:p w14:paraId="11831D3C" w14:textId="49A1A533" w:rsidR="00CB77F6" w:rsidRDefault="00CB77F6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Option 2</w:t>
            </w:r>
          </w:p>
        </w:tc>
        <w:tc>
          <w:tcPr>
            <w:tcW w:w="5149" w:type="dxa"/>
          </w:tcPr>
          <w:p w14:paraId="7A02C9B7" w14:textId="5C3B6909" w:rsidR="00CB77F6" w:rsidRDefault="00C04A7D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DE2202">
              <w:rPr>
                <w:lang w:val="en-US"/>
              </w:rPr>
              <w:t>Independent of the total number of active transmitters</w:t>
            </w:r>
          </w:p>
          <w:p w14:paraId="6E053D91" w14:textId="356EE27A" w:rsidR="00C04A7D" w:rsidRDefault="00C04A7D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r w:rsidR="001A3F53">
              <w:rPr>
                <w:lang w:val="en-US"/>
              </w:rPr>
              <w:t>No</w:t>
            </w:r>
            <w:r>
              <w:rPr>
                <w:lang w:val="en-US"/>
              </w:rPr>
              <w:t xml:space="preserve"> OTA definition</w:t>
            </w:r>
            <w:r w:rsidR="001A3F53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A3F53">
              <w:rPr>
                <w:lang w:val="en-US"/>
              </w:rPr>
              <w:t xml:space="preserve">are required such as </w:t>
            </w:r>
            <w:r>
              <w:t>N</w:t>
            </w:r>
            <w:r>
              <w:rPr>
                <w:vertAlign w:val="subscript"/>
              </w:rPr>
              <w:t>TXU</w:t>
            </w:r>
          </w:p>
        </w:tc>
        <w:tc>
          <w:tcPr>
            <w:tcW w:w="3211" w:type="dxa"/>
          </w:tcPr>
          <w:p w14:paraId="5A17DB69" w14:textId="5650DC1E" w:rsidR="00CB77F6" w:rsidRDefault="00C04A7D" w:rsidP="00D10C30">
            <w:pPr>
              <w:pStyle w:val="3GPP"/>
              <w:rPr>
                <w:lang w:val="en-US"/>
              </w:rPr>
            </w:pPr>
            <w:r>
              <w:rPr>
                <w:lang w:val="en-US"/>
              </w:rPr>
              <w:t>1. Not scalable upper power limit</w:t>
            </w:r>
          </w:p>
        </w:tc>
      </w:tr>
    </w:tbl>
    <w:p w14:paraId="52F2FE1D" w14:textId="7BD2534A" w:rsidR="00CB77F6" w:rsidRDefault="00CB77F6" w:rsidP="00D10C30">
      <w:pPr>
        <w:pStyle w:val="3GPP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Table 3: Pros and cons of the considered options</w:t>
      </w:r>
    </w:p>
    <w:p w14:paraId="3B97BDEE" w14:textId="33AE603B" w:rsidR="00CB77F6" w:rsidRDefault="00AE380D" w:rsidP="00D10C30">
      <w:pPr>
        <w:pStyle w:val="3GPP"/>
        <w:rPr>
          <w:lang w:val="en-US"/>
        </w:rPr>
      </w:pPr>
      <w:r>
        <w:rPr>
          <w:lang w:val="en-US"/>
        </w:rPr>
        <w:t xml:space="preserve">From Table 3, we choose </w:t>
      </w:r>
      <w:r w:rsidRPr="00B61B27">
        <w:rPr>
          <w:lang w:val="en-US"/>
        </w:rPr>
        <w:t>Option 2</w:t>
      </w:r>
      <w:r w:rsidR="00B61B27">
        <w:rPr>
          <w:lang w:val="en-US"/>
        </w:rPr>
        <w:t>.</w:t>
      </w:r>
    </w:p>
    <w:p w14:paraId="43AE8F40" w14:textId="58A5EDD5" w:rsidR="0057542C" w:rsidRPr="00AD19A9" w:rsidRDefault="0057542C" w:rsidP="00D10C30">
      <w:pPr>
        <w:pStyle w:val="3GPP"/>
        <w:rPr>
          <w:b/>
          <w:lang w:val="en-US"/>
        </w:rPr>
      </w:pPr>
      <w:r w:rsidRPr="00AD19A9">
        <w:rPr>
          <w:b/>
          <w:lang w:val="en-US"/>
        </w:rPr>
        <w:t xml:space="preserve">Proposal: </w:t>
      </w:r>
      <w:r w:rsidR="00AD19A9" w:rsidRPr="00AD19A9">
        <w:rPr>
          <w:b/>
          <w:lang w:val="en-US"/>
        </w:rPr>
        <w:t>Option 2: a fixed upper power limit for range 2 NR BS</w:t>
      </w:r>
      <w:r w:rsidR="00AD19A9">
        <w:rPr>
          <w:b/>
          <w:lang w:val="en-US"/>
        </w:rPr>
        <w:t>.</w:t>
      </w:r>
      <w:r w:rsidR="0050400E">
        <w:rPr>
          <w:b/>
          <w:lang w:val="en-US"/>
        </w:rPr>
        <w:t xml:space="preserve"> The absolute limits are FFS.</w:t>
      </w:r>
    </w:p>
    <w:p w14:paraId="00CC2DDE" w14:textId="77777777" w:rsidR="00CB77F6" w:rsidRPr="000E1F4A" w:rsidRDefault="00CB77F6" w:rsidP="00D10C30">
      <w:pPr>
        <w:pStyle w:val="3GPP"/>
        <w:rPr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F8535EC" w14:textId="31B78C51" w:rsidR="00B8281A" w:rsidRDefault="001E0B3F" w:rsidP="00EA50F9">
      <w:pPr>
        <w:spacing w:after="0"/>
      </w:pPr>
      <w:r>
        <w:t xml:space="preserve">In this document, </w:t>
      </w:r>
      <w:r w:rsidR="002F4E51">
        <w:t xml:space="preserve">we have discussed and compared 2 different options for specifying the upper output power limit for range 2 NR base stations. </w:t>
      </w:r>
      <w:r w:rsidR="00EA56EB">
        <w:t xml:space="preserve">As a result, we propose the following: </w:t>
      </w:r>
    </w:p>
    <w:p w14:paraId="03B5B9DA" w14:textId="6DA79431" w:rsidR="0057542C" w:rsidRDefault="0057542C" w:rsidP="00EA50F9">
      <w:pPr>
        <w:spacing w:after="0"/>
      </w:pPr>
    </w:p>
    <w:p w14:paraId="3C2262BB" w14:textId="6397DF45" w:rsidR="00AD19A9" w:rsidRPr="00AD19A9" w:rsidRDefault="00AD19A9" w:rsidP="00AD19A9">
      <w:pPr>
        <w:pStyle w:val="3GPP"/>
        <w:rPr>
          <w:b/>
          <w:lang w:val="en-US"/>
        </w:rPr>
      </w:pPr>
      <w:r w:rsidRPr="00AD19A9">
        <w:rPr>
          <w:b/>
          <w:lang w:val="en-US"/>
        </w:rPr>
        <w:t>Proposal: Option 2: a fixed upper power limit for range 2 NR BS</w:t>
      </w:r>
      <w:r>
        <w:rPr>
          <w:b/>
          <w:lang w:val="en-US"/>
        </w:rPr>
        <w:t>.</w:t>
      </w:r>
      <w:r w:rsidR="0050400E">
        <w:rPr>
          <w:b/>
          <w:lang w:val="en-US"/>
        </w:rPr>
        <w:t xml:space="preserve"> The absolute limits are FFS.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54E9A0DF" w14:textId="1ABC2010" w:rsidR="00171463" w:rsidRPr="00931472" w:rsidRDefault="003726F0" w:rsidP="0017146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C346FE">
        <w:rPr>
          <w:sz w:val="18"/>
          <w:lang w:eastAsia="zh-CN"/>
        </w:rPr>
        <w:t>70</w:t>
      </w:r>
      <w:r w:rsidR="00833411">
        <w:rPr>
          <w:sz w:val="18"/>
          <w:lang w:eastAsia="zh-CN"/>
        </w:rPr>
        <w:t>6960</w:t>
      </w:r>
      <w:r w:rsidR="00171463" w:rsidRPr="000F2E1F">
        <w:rPr>
          <w:sz w:val="18"/>
          <w:lang w:eastAsia="zh-CN"/>
        </w:rPr>
        <w:t>, “</w:t>
      </w:r>
      <w:r w:rsidR="00C346FE">
        <w:rPr>
          <w:sz w:val="18"/>
          <w:lang w:eastAsia="zh-CN"/>
        </w:rPr>
        <w:t>W</w:t>
      </w:r>
      <w:r w:rsidR="001B0564">
        <w:rPr>
          <w:sz w:val="18"/>
          <w:lang w:eastAsia="zh-CN"/>
        </w:rPr>
        <w:t>F</w:t>
      </w:r>
      <w:r w:rsidR="00C346FE">
        <w:rPr>
          <w:sz w:val="18"/>
          <w:lang w:eastAsia="zh-CN"/>
        </w:rPr>
        <w:t xml:space="preserve"> on </w:t>
      </w:r>
      <w:r w:rsidR="00833411">
        <w:rPr>
          <w:sz w:val="18"/>
          <w:lang w:eastAsia="zh-CN"/>
        </w:rPr>
        <w:t>BS output power limit</w:t>
      </w:r>
      <w:r>
        <w:rPr>
          <w:sz w:val="18"/>
          <w:lang w:eastAsia="zh-CN"/>
        </w:rPr>
        <w:t xml:space="preserve">”, </w:t>
      </w:r>
      <w:r w:rsidR="001B0564">
        <w:rPr>
          <w:sz w:val="18"/>
          <w:lang w:eastAsia="zh-CN"/>
        </w:rPr>
        <w:t>NTT DOCOMO</w:t>
      </w:r>
    </w:p>
    <w:p w14:paraId="46582194" w14:textId="13181858" w:rsidR="00080512" w:rsidRPr="004E1AC6" w:rsidRDefault="00652452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R4-1701761, Discussion on output power accuracy value for NR BS operating above 6 GHz</w:t>
      </w:r>
      <w:r w:rsidR="00A954F7">
        <w:rPr>
          <w:sz w:val="18"/>
          <w:lang w:eastAsia="zh-CN"/>
        </w:rPr>
        <w:t>, Nokia, Alcatel-Lucent Shanghai Bell</w:t>
      </w:r>
    </w:p>
    <w:p w14:paraId="1E985944" w14:textId="514B9350" w:rsidR="00D10C30" w:rsidRPr="00C50F4F" w:rsidRDefault="00D10C30" w:rsidP="00480869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D10C30" w:rsidRPr="00C50F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48CBC" w14:textId="77777777" w:rsidR="000C7ECB" w:rsidRDefault="000C7ECB">
      <w:r>
        <w:separator/>
      </w:r>
    </w:p>
  </w:endnote>
  <w:endnote w:type="continuationSeparator" w:id="0">
    <w:p w14:paraId="1AB5C5FF" w14:textId="77777777" w:rsidR="000C7ECB" w:rsidRDefault="000C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6C0E1" w14:textId="77777777" w:rsidR="000C7ECB" w:rsidRDefault="000C7ECB">
      <w:r>
        <w:separator/>
      </w:r>
    </w:p>
  </w:footnote>
  <w:footnote w:type="continuationSeparator" w:id="0">
    <w:p w14:paraId="2B9739D1" w14:textId="77777777" w:rsidR="000C7ECB" w:rsidRDefault="000C7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E24A38"/>
    <w:multiLevelType w:val="hybridMultilevel"/>
    <w:tmpl w:val="492441B6"/>
    <w:lvl w:ilvl="0" w:tplc="C80C22E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016104"/>
    <w:multiLevelType w:val="hybridMultilevel"/>
    <w:tmpl w:val="4A2A7D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9DD20C6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1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05E4A"/>
    <w:multiLevelType w:val="hybridMultilevel"/>
    <w:tmpl w:val="D3FADA36"/>
    <w:lvl w:ilvl="0" w:tplc="0809000F">
      <w:start w:val="1"/>
      <w:numFmt w:val="decimal"/>
      <w:lvlText w:val="%1."/>
      <w:lvlJc w:val="left"/>
      <w:pPr>
        <w:tabs>
          <w:tab w:val="num" w:pos="640"/>
        </w:tabs>
        <w:ind w:left="63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1" w15:restartNumberingAfterBreak="0">
    <w:nsid w:val="72416642"/>
    <w:multiLevelType w:val="hybridMultilevel"/>
    <w:tmpl w:val="6BFAD8B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67105"/>
    <w:multiLevelType w:val="hybridMultilevel"/>
    <w:tmpl w:val="BD6C5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5"/>
  </w:num>
  <w:num w:numId="9">
    <w:abstractNumId w:val="7"/>
  </w:num>
  <w:num w:numId="10">
    <w:abstractNumId w:val="17"/>
  </w:num>
  <w:num w:numId="11">
    <w:abstractNumId w:val="6"/>
  </w:num>
  <w:num w:numId="12">
    <w:abstractNumId w:val="32"/>
  </w:num>
  <w:num w:numId="13">
    <w:abstractNumId w:val="25"/>
  </w:num>
  <w:num w:numId="14">
    <w:abstractNumId w:val="33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6"/>
  </w:num>
  <w:num w:numId="20">
    <w:abstractNumId w:val="26"/>
  </w:num>
  <w:num w:numId="21">
    <w:abstractNumId w:val="14"/>
  </w:num>
  <w:num w:numId="22">
    <w:abstractNumId w:val="13"/>
  </w:num>
  <w:num w:numId="23">
    <w:abstractNumId w:val="28"/>
  </w:num>
  <w:num w:numId="24">
    <w:abstractNumId w:val="29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9"/>
  </w:num>
  <w:num w:numId="30">
    <w:abstractNumId w:val="12"/>
  </w:num>
  <w:num w:numId="31">
    <w:abstractNumId w:val="20"/>
  </w:num>
  <w:num w:numId="32">
    <w:abstractNumId w:val="31"/>
  </w:num>
  <w:num w:numId="33">
    <w:abstractNumId w:val="30"/>
  </w:num>
  <w:num w:numId="34">
    <w:abstractNumId w:val="4"/>
  </w:num>
  <w:num w:numId="35">
    <w:abstractNumId w:val="34"/>
  </w:num>
  <w:num w:numId="36">
    <w:abstractNumId w:val="11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89"/>
    <w:rsid w:val="00003938"/>
    <w:rsid w:val="00005C62"/>
    <w:rsid w:val="000101CB"/>
    <w:rsid w:val="0001145D"/>
    <w:rsid w:val="000137F6"/>
    <w:rsid w:val="00013AB4"/>
    <w:rsid w:val="00016F09"/>
    <w:rsid w:val="000170C7"/>
    <w:rsid w:val="00017313"/>
    <w:rsid w:val="0002031F"/>
    <w:rsid w:val="0002075B"/>
    <w:rsid w:val="00020C10"/>
    <w:rsid w:val="00020DE9"/>
    <w:rsid w:val="0002364E"/>
    <w:rsid w:val="00026BB4"/>
    <w:rsid w:val="00027F47"/>
    <w:rsid w:val="000300D0"/>
    <w:rsid w:val="000305C8"/>
    <w:rsid w:val="00030689"/>
    <w:rsid w:val="00030C8A"/>
    <w:rsid w:val="00033397"/>
    <w:rsid w:val="0003339A"/>
    <w:rsid w:val="00034077"/>
    <w:rsid w:val="000365B5"/>
    <w:rsid w:val="00040095"/>
    <w:rsid w:val="00040876"/>
    <w:rsid w:val="0004638A"/>
    <w:rsid w:val="00051172"/>
    <w:rsid w:val="000545C7"/>
    <w:rsid w:val="00054AC3"/>
    <w:rsid w:val="00055A5E"/>
    <w:rsid w:val="00057F05"/>
    <w:rsid w:val="00062BD4"/>
    <w:rsid w:val="000667FA"/>
    <w:rsid w:val="00071B45"/>
    <w:rsid w:val="00071FFA"/>
    <w:rsid w:val="000721A4"/>
    <w:rsid w:val="00073190"/>
    <w:rsid w:val="0007527A"/>
    <w:rsid w:val="00077657"/>
    <w:rsid w:val="00080512"/>
    <w:rsid w:val="00081167"/>
    <w:rsid w:val="000825BD"/>
    <w:rsid w:val="000830B8"/>
    <w:rsid w:val="00083FAE"/>
    <w:rsid w:val="00090468"/>
    <w:rsid w:val="00092463"/>
    <w:rsid w:val="0009290B"/>
    <w:rsid w:val="000965A2"/>
    <w:rsid w:val="00097704"/>
    <w:rsid w:val="00097FEA"/>
    <w:rsid w:val="000A1A7C"/>
    <w:rsid w:val="000A3F55"/>
    <w:rsid w:val="000A3FB1"/>
    <w:rsid w:val="000A4929"/>
    <w:rsid w:val="000B120E"/>
    <w:rsid w:val="000B122E"/>
    <w:rsid w:val="000B4FED"/>
    <w:rsid w:val="000B6232"/>
    <w:rsid w:val="000B6309"/>
    <w:rsid w:val="000B7BCF"/>
    <w:rsid w:val="000B7EA6"/>
    <w:rsid w:val="000C02E7"/>
    <w:rsid w:val="000C250C"/>
    <w:rsid w:val="000C3813"/>
    <w:rsid w:val="000C522B"/>
    <w:rsid w:val="000C5EEC"/>
    <w:rsid w:val="000C7ECB"/>
    <w:rsid w:val="000D0177"/>
    <w:rsid w:val="000D258A"/>
    <w:rsid w:val="000D4E52"/>
    <w:rsid w:val="000D516C"/>
    <w:rsid w:val="000D58AB"/>
    <w:rsid w:val="000D5F02"/>
    <w:rsid w:val="000D64D4"/>
    <w:rsid w:val="000D72A7"/>
    <w:rsid w:val="000D76B7"/>
    <w:rsid w:val="000D771B"/>
    <w:rsid w:val="000E1093"/>
    <w:rsid w:val="000E1F4A"/>
    <w:rsid w:val="000E24F6"/>
    <w:rsid w:val="000F19D5"/>
    <w:rsid w:val="000F2A79"/>
    <w:rsid w:val="000F583D"/>
    <w:rsid w:val="000F58AF"/>
    <w:rsid w:val="000F7070"/>
    <w:rsid w:val="00102FF9"/>
    <w:rsid w:val="00103E62"/>
    <w:rsid w:val="0010508F"/>
    <w:rsid w:val="00105C1B"/>
    <w:rsid w:val="00106492"/>
    <w:rsid w:val="001121ED"/>
    <w:rsid w:val="001145D7"/>
    <w:rsid w:val="00115858"/>
    <w:rsid w:val="00121AA2"/>
    <w:rsid w:val="00130A8E"/>
    <w:rsid w:val="0013236E"/>
    <w:rsid w:val="00134A6A"/>
    <w:rsid w:val="00135E4A"/>
    <w:rsid w:val="001361F1"/>
    <w:rsid w:val="00137053"/>
    <w:rsid w:val="00140064"/>
    <w:rsid w:val="0014321E"/>
    <w:rsid w:val="00143CEE"/>
    <w:rsid w:val="001440A4"/>
    <w:rsid w:val="00144D07"/>
    <w:rsid w:val="00145B12"/>
    <w:rsid w:val="00147B64"/>
    <w:rsid w:val="001509A1"/>
    <w:rsid w:val="00153509"/>
    <w:rsid w:val="001568FC"/>
    <w:rsid w:val="00156982"/>
    <w:rsid w:val="001579AA"/>
    <w:rsid w:val="00164AD7"/>
    <w:rsid w:val="001654C3"/>
    <w:rsid w:val="0016633B"/>
    <w:rsid w:val="00170539"/>
    <w:rsid w:val="001707E4"/>
    <w:rsid w:val="001710AA"/>
    <w:rsid w:val="00171463"/>
    <w:rsid w:val="00172D1A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86FCD"/>
    <w:rsid w:val="00194CD0"/>
    <w:rsid w:val="00194E93"/>
    <w:rsid w:val="00195A45"/>
    <w:rsid w:val="00195CE5"/>
    <w:rsid w:val="001A0211"/>
    <w:rsid w:val="001A0D03"/>
    <w:rsid w:val="001A205E"/>
    <w:rsid w:val="001A2A06"/>
    <w:rsid w:val="001A382C"/>
    <w:rsid w:val="001A3F53"/>
    <w:rsid w:val="001A6395"/>
    <w:rsid w:val="001B0564"/>
    <w:rsid w:val="001B49C9"/>
    <w:rsid w:val="001B4D98"/>
    <w:rsid w:val="001B58C1"/>
    <w:rsid w:val="001B7DA9"/>
    <w:rsid w:val="001C4920"/>
    <w:rsid w:val="001C4A55"/>
    <w:rsid w:val="001C5CCF"/>
    <w:rsid w:val="001D0ED2"/>
    <w:rsid w:val="001D13D2"/>
    <w:rsid w:val="001D2D88"/>
    <w:rsid w:val="001D3BFF"/>
    <w:rsid w:val="001D662B"/>
    <w:rsid w:val="001D68E2"/>
    <w:rsid w:val="001D7A0A"/>
    <w:rsid w:val="001D7FFD"/>
    <w:rsid w:val="001E0B3F"/>
    <w:rsid w:val="001E3BBF"/>
    <w:rsid w:val="001E5E16"/>
    <w:rsid w:val="001E7664"/>
    <w:rsid w:val="001F168B"/>
    <w:rsid w:val="001F1C14"/>
    <w:rsid w:val="001F22C0"/>
    <w:rsid w:val="001F36CE"/>
    <w:rsid w:val="001F5247"/>
    <w:rsid w:val="001F7831"/>
    <w:rsid w:val="001F7A5B"/>
    <w:rsid w:val="00201C2F"/>
    <w:rsid w:val="00204045"/>
    <w:rsid w:val="00204322"/>
    <w:rsid w:val="002061E9"/>
    <w:rsid w:val="00207EA9"/>
    <w:rsid w:val="00211D93"/>
    <w:rsid w:val="00217539"/>
    <w:rsid w:val="0022198D"/>
    <w:rsid w:val="002220DD"/>
    <w:rsid w:val="00222B38"/>
    <w:rsid w:val="002251A1"/>
    <w:rsid w:val="0022606D"/>
    <w:rsid w:val="00226ABD"/>
    <w:rsid w:val="00227813"/>
    <w:rsid w:val="00227CA2"/>
    <w:rsid w:val="00231A80"/>
    <w:rsid w:val="002322E1"/>
    <w:rsid w:val="00234E78"/>
    <w:rsid w:val="00235BE4"/>
    <w:rsid w:val="00237812"/>
    <w:rsid w:val="00241B8E"/>
    <w:rsid w:val="00244765"/>
    <w:rsid w:val="002519DA"/>
    <w:rsid w:val="00256B38"/>
    <w:rsid w:val="00256F2C"/>
    <w:rsid w:val="00262A06"/>
    <w:rsid w:val="002647D9"/>
    <w:rsid w:val="0026634C"/>
    <w:rsid w:val="002710CA"/>
    <w:rsid w:val="0027171E"/>
    <w:rsid w:val="0027345D"/>
    <w:rsid w:val="00273AC2"/>
    <w:rsid w:val="00273F5D"/>
    <w:rsid w:val="002747EC"/>
    <w:rsid w:val="00274D94"/>
    <w:rsid w:val="002763C0"/>
    <w:rsid w:val="002801D0"/>
    <w:rsid w:val="00282E9D"/>
    <w:rsid w:val="00283F97"/>
    <w:rsid w:val="00284494"/>
    <w:rsid w:val="002845F1"/>
    <w:rsid w:val="00284CBD"/>
    <w:rsid w:val="002855BF"/>
    <w:rsid w:val="0028563D"/>
    <w:rsid w:val="00290BB8"/>
    <w:rsid w:val="00291A1A"/>
    <w:rsid w:val="002949B1"/>
    <w:rsid w:val="002959B2"/>
    <w:rsid w:val="002A1633"/>
    <w:rsid w:val="002A19F0"/>
    <w:rsid w:val="002B0453"/>
    <w:rsid w:val="002B7108"/>
    <w:rsid w:val="002C0246"/>
    <w:rsid w:val="002C0602"/>
    <w:rsid w:val="002C2539"/>
    <w:rsid w:val="002C383A"/>
    <w:rsid w:val="002C4190"/>
    <w:rsid w:val="002C52AF"/>
    <w:rsid w:val="002C7FDB"/>
    <w:rsid w:val="002D0066"/>
    <w:rsid w:val="002D3588"/>
    <w:rsid w:val="002D5132"/>
    <w:rsid w:val="002E1C0E"/>
    <w:rsid w:val="002E3B3F"/>
    <w:rsid w:val="002F091F"/>
    <w:rsid w:val="002F0D22"/>
    <w:rsid w:val="002F0FCB"/>
    <w:rsid w:val="002F2212"/>
    <w:rsid w:val="002F4E51"/>
    <w:rsid w:val="002F6D54"/>
    <w:rsid w:val="002F7CD5"/>
    <w:rsid w:val="0030003D"/>
    <w:rsid w:val="00300723"/>
    <w:rsid w:val="00304A8D"/>
    <w:rsid w:val="0030671D"/>
    <w:rsid w:val="00312435"/>
    <w:rsid w:val="00313813"/>
    <w:rsid w:val="00316195"/>
    <w:rsid w:val="003161B4"/>
    <w:rsid w:val="003169C6"/>
    <w:rsid w:val="003172DC"/>
    <w:rsid w:val="00317474"/>
    <w:rsid w:val="00322FA8"/>
    <w:rsid w:val="003257B2"/>
    <w:rsid w:val="00325B90"/>
    <w:rsid w:val="00326069"/>
    <w:rsid w:val="00327A59"/>
    <w:rsid w:val="00330673"/>
    <w:rsid w:val="00330940"/>
    <w:rsid w:val="00333470"/>
    <w:rsid w:val="003371D2"/>
    <w:rsid w:val="003375FE"/>
    <w:rsid w:val="0034350D"/>
    <w:rsid w:val="003449AD"/>
    <w:rsid w:val="00344E40"/>
    <w:rsid w:val="0034561F"/>
    <w:rsid w:val="0035116B"/>
    <w:rsid w:val="00352D97"/>
    <w:rsid w:val="0035462D"/>
    <w:rsid w:val="0035791B"/>
    <w:rsid w:val="00363749"/>
    <w:rsid w:val="00367759"/>
    <w:rsid w:val="00370277"/>
    <w:rsid w:val="003726F0"/>
    <w:rsid w:val="003745E4"/>
    <w:rsid w:val="003753DF"/>
    <w:rsid w:val="003761F1"/>
    <w:rsid w:val="00384421"/>
    <w:rsid w:val="00392600"/>
    <w:rsid w:val="00393777"/>
    <w:rsid w:val="00394576"/>
    <w:rsid w:val="003A2935"/>
    <w:rsid w:val="003A3CEA"/>
    <w:rsid w:val="003A4E98"/>
    <w:rsid w:val="003A5A3E"/>
    <w:rsid w:val="003A601A"/>
    <w:rsid w:val="003B0D89"/>
    <w:rsid w:val="003B11D9"/>
    <w:rsid w:val="003B156E"/>
    <w:rsid w:val="003B1B5B"/>
    <w:rsid w:val="003B5D74"/>
    <w:rsid w:val="003B7BE5"/>
    <w:rsid w:val="003C0494"/>
    <w:rsid w:val="003C0559"/>
    <w:rsid w:val="003C0B02"/>
    <w:rsid w:val="003C1900"/>
    <w:rsid w:val="003C21BD"/>
    <w:rsid w:val="003C482B"/>
    <w:rsid w:val="003C4E37"/>
    <w:rsid w:val="003C79FD"/>
    <w:rsid w:val="003D1C14"/>
    <w:rsid w:val="003D2F36"/>
    <w:rsid w:val="003D6E96"/>
    <w:rsid w:val="003E16BE"/>
    <w:rsid w:val="003E24CA"/>
    <w:rsid w:val="003E648B"/>
    <w:rsid w:val="003E70F7"/>
    <w:rsid w:val="003F02B3"/>
    <w:rsid w:val="003F051D"/>
    <w:rsid w:val="003F28D0"/>
    <w:rsid w:val="003F30E7"/>
    <w:rsid w:val="00401855"/>
    <w:rsid w:val="00403917"/>
    <w:rsid w:val="00403DDA"/>
    <w:rsid w:val="0040447E"/>
    <w:rsid w:val="0040569B"/>
    <w:rsid w:val="004066C0"/>
    <w:rsid w:val="004148A7"/>
    <w:rsid w:val="0042236A"/>
    <w:rsid w:val="00422C5B"/>
    <w:rsid w:val="0042324A"/>
    <w:rsid w:val="004279BB"/>
    <w:rsid w:val="0043021C"/>
    <w:rsid w:val="00432EA4"/>
    <w:rsid w:val="00432F9B"/>
    <w:rsid w:val="004337BD"/>
    <w:rsid w:val="00441195"/>
    <w:rsid w:val="00441DE8"/>
    <w:rsid w:val="0044239E"/>
    <w:rsid w:val="00442797"/>
    <w:rsid w:val="00445AB5"/>
    <w:rsid w:val="00446984"/>
    <w:rsid w:val="00450324"/>
    <w:rsid w:val="0045347A"/>
    <w:rsid w:val="00454665"/>
    <w:rsid w:val="004551C1"/>
    <w:rsid w:val="0045647C"/>
    <w:rsid w:val="00456F62"/>
    <w:rsid w:val="00457432"/>
    <w:rsid w:val="0046173A"/>
    <w:rsid w:val="00463410"/>
    <w:rsid w:val="0046341C"/>
    <w:rsid w:val="00464F0D"/>
    <w:rsid w:val="00466118"/>
    <w:rsid w:val="00475471"/>
    <w:rsid w:val="00475F28"/>
    <w:rsid w:val="00476542"/>
    <w:rsid w:val="00476651"/>
    <w:rsid w:val="0047691C"/>
    <w:rsid w:val="00477455"/>
    <w:rsid w:val="0047770E"/>
    <w:rsid w:val="00480869"/>
    <w:rsid w:val="00481014"/>
    <w:rsid w:val="004813D0"/>
    <w:rsid w:val="0048193A"/>
    <w:rsid w:val="004819E2"/>
    <w:rsid w:val="00481B4D"/>
    <w:rsid w:val="00482066"/>
    <w:rsid w:val="0048229C"/>
    <w:rsid w:val="004857B2"/>
    <w:rsid w:val="00485D7D"/>
    <w:rsid w:val="00486FDC"/>
    <w:rsid w:val="00487036"/>
    <w:rsid w:val="0049055B"/>
    <w:rsid w:val="00497329"/>
    <w:rsid w:val="004A0324"/>
    <w:rsid w:val="004A0420"/>
    <w:rsid w:val="004A20E8"/>
    <w:rsid w:val="004A26DA"/>
    <w:rsid w:val="004A3B8F"/>
    <w:rsid w:val="004A4285"/>
    <w:rsid w:val="004A517F"/>
    <w:rsid w:val="004A51E7"/>
    <w:rsid w:val="004A6FB3"/>
    <w:rsid w:val="004B1326"/>
    <w:rsid w:val="004B1406"/>
    <w:rsid w:val="004B1A4A"/>
    <w:rsid w:val="004B1FC6"/>
    <w:rsid w:val="004B40EF"/>
    <w:rsid w:val="004B4FB4"/>
    <w:rsid w:val="004B5554"/>
    <w:rsid w:val="004B67AC"/>
    <w:rsid w:val="004B6AD9"/>
    <w:rsid w:val="004B6F07"/>
    <w:rsid w:val="004B712E"/>
    <w:rsid w:val="004B7703"/>
    <w:rsid w:val="004C0DB5"/>
    <w:rsid w:val="004C2C2F"/>
    <w:rsid w:val="004C4A21"/>
    <w:rsid w:val="004C6F3A"/>
    <w:rsid w:val="004D2FAA"/>
    <w:rsid w:val="004D3578"/>
    <w:rsid w:val="004D380D"/>
    <w:rsid w:val="004D517A"/>
    <w:rsid w:val="004D717D"/>
    <w:rsid w:val="004E002D"/>
    <w:rsid w:val="004E0561"/>
    <w:rsid w:val="004E1AC6"/>
    <w:rsid w:val="004E213A"/>
    <w:rsid w:val="004E5A4D"/>
    <w:rsid w:val="004E6C01"/>
    <w:rsid w:val="004F02E1"/>
    <w:rsid w:val="004F0BCA"/>
    <w:rsid w:val="004F2649"/>
    <w:rsid w:val="004F27DF"/>
    <w:rsid w:val="004F4A45"/>
    <w:rsid w:val="004F5D05"/>
    <w:rsid w:val="004F6634"/>
    <w:rsid w:val="004F7241"/>
    <w:rsid w:val="004F7544"/>
    <w:rsid w:val="00500398"/>
    <w:rsid w:val="00500994"/>
    <w:rsid w:val="00500BA7"/>
    <w:rsid w:val="00503171"/>
    <w:rsid w:val="00503852"/>
    <w:rsid w:val="0050400E"/>
    <w:rsid w:val="00506060"/>
    <w:rsid w:val="00506D97"/>
    <w:rsid w:val="00507AF5"/>
    <w:rsid w:val="005110BC"/>
    <w:rsid w:val="0051369E"/>
    <w:rsid w:val="0051469E"/>
    <w:rsid w:val="005151D2"/>
    <w:rsid w:val="0051550D"/>
    <w:rsid w:val="0051758B"/>
    <w:rsid w:val="00517655"/>
    <w:rsid w:val="005207BE"/>
    <w:rsid w:val="00520EC0"/>
    <w:rsid w:val="00522F95"/>
    <w:rsid w:val="005232CA"/>
    <w:rsid w:val="005252D5"/>
    <w:rsid w:val="00531465"/>
    <w:rsid w:val="00532D21"/>
    <w:rsid w:val="00532DD2"/>
    <w:rsid w:val="00532F13"/>
    <w:rsid w:val="00534DA0"/>
    <w:rsid w:val="005376E1"/>
    <w:rsid w:val="00540EF4"/>
    <w:rsid w:val="0054183B"/>
    <w:rsid w:val="00543E6C"/>
    <w:rsid w:val="00545EAB"/>
    <w:rsid w:val="00546DC4"/>
    <w:rsid w:val="00546DCA"/>
    <w:rsid w:val="00547A4C"/>
    <w:rsid w:val="00550F1E"/>
    <w:rsid w:val="005554AF"/>
    <w:rsid w:val="00555CD4"/>
    <w:rsid w:val="0055698B"/>
    <w:rsid w:val="0056100C"/>
    <w:rsid w:val="00563D5F"/>
    <w:rsid w:val="005649CF"/>
    <w:rsid w:val="00565087"/>
    <w:rsid w:val="0056573F"/>
    <w:rsid w:val="00566244"/>
    <w:rsid w:val="00570821"/>
    <w:rsid w:val="00570850"/>
    <w:rsid w:val="0057189D"/>
    <w:rsid w:val="0057542C"/>
    <w:rsid w:val="00575FDC"/>
    <w:rsid w:val="00577447"/>
    <w:rsid w:val="00580B11"/>
    <w:rsid w:val="00581485"/>
    <w:rsid w:val="00584167"/>
    <w:rsid w:val="0059000D"/>
    <w:rsid w:val="0059197E"/>
    <w:rsid w:val="00591A5E"/>
    <w:rsid w:val="005921CE"/>
    <w:rsid w:val="00592A31"/>
    <w:rsid w:val="00592DB5"/>
    <w:rsid w:val="005935C6"/>
    <w:rsid w:val="00595D15"/>
    <w:rsid w:val="00596599"/>
    <w:rsid w:val="00597839"/>
    <w:rsid w:val="005A16DC"/>
    <w:rsid w:val="005A1848"/>
    <w:rsid w:val="005A403F"/>
    <w:rsid w:val="005A525F"/>
    <w:rsid w:val="005B0554"/>
    <w:rsid w:val="005B23EE"/>
    <w:rsid w:val="005B2EA4"/>
    <w:rsid w:val="005B3245"/>
    <w:rsid w:val="005B483D"/>
    <w:rsid w:val="005C0FDB"/>
    <w:rsid w:val="005C106E"/>
    <w:rsid w:val="005C1BF3"/>
    <w:rsid w:val="005C1D7F"/>
    <w:rsid w:val="005C2293"/>
    <w:rsid w:val="005C51D0"/>
    <w:rsid w:val="005C6D21"/>
    <w:rsid w:val="005D0A67"/>
    <w:rsid w:val="005D343C"/>
    <w:rsid w:val="005D3ED7"/>
    <w:rsid w:val="005D52F0"/>
    <w:rsid w:val="005D6D5C"/>
    <w:rsid w:val="005D760D"/>
    <w:rsid w:val="005D762D"/>
    <w:rsid w:val="005D786E"/>
    <w:rsid w:val="005E32C7"/>
    <w:rsid w:val="005E36C3"/>
    <w:rsid w:val="005E5F83"/>
    <w:rsid w:val="005E624E"/>
    <w:rsid w:val="005F1490"/>
    <w:rsid w:val="005F2F95"/>
    <w:rsid w:val="005F522B"/>
    <w:rsid w:val="005F5C79"/>
    <w:rsid w:val="005F78B8"/>
    <w:rsid w:val="00600984"/>
    <w:rsid w:val="006028B1"/>
    <w:rsid w:val="00603723"/>
    <w:rsid w:val="00605848"/>
    <w:rsid w:val="00611566"/>
    <w:rsid w:val="00611D31"/>
    <w:rsid w:val="00613469"/>
    <w:rsid w:val="00615898"/>
    <w:rsid w:val="00616F25"/>
    <w:rsid w:val="00620073"/>
    <w:rsid w:val="00620C3A"/>
    <w:rsid w:val="00625433"/>
    <w:rsid w:val="00626E03"/>
    <w:rsid w:val="00627AB0"/>
    <w:rsid w:val="00633831"/>
    <w:rsid w:val="00633D79"/>
    <w:rsid w:val="006358D6"/>
    <w:rsid w:val="006428E0"/>
    <w:rsid w:val="00642BD2"/>
    <w:rsid w:val="0064349F"/>
    <w:rsid w:val="00646D99"/>
    <w:rsid w:val="00646E43"/>
    <w:rsid w:val="0064721B"/>
    <w:rsid w:val="006475B9"/>
    <w:rsid w:val="0064763E"/>
    <w:rsid w:val="006506CB"/>
    <w:rsid w:val="006511B3"/>
    <w:rsid w:val="006516F9"/>
    <w:rsid w:val="00652452"/>
    <w:rsid w:val="00654974"/>
    <w:rsid w:val="006550E8"/>
    <w:rsid w:val="00656910"/>
    <w:rsid w:val="00660398"/>
    <w:rsid w:val="0066204B"/>
    <w:rsid w:val="0066266E"/>
    <w:rsid w:val="00662BB6"/>
    <w:rsid w:val="00664B16"/>
    <w:rsid w:val="006653BE"/>
    <w:rsid w:val="00665F61"/>
    <w:rsid w:val="00667974"/>
    <w:rsid w:val="006741CC"/>
    <w:rsid w:val="0067565E"/>
    <w:rsid w:val="006776D1"/>
    <w:rsid w:val="006806B5"/>
    <w:rsid w:val="00680F6C"/>
    <w:rsid w:val="0068143A"/>
    <w:rsid w:val="00682DEF"/>
    <w:rsid w:val="00685F26"/>
    <w:rsid w:val="0068607D"/>
    <w:rsid w:val="00693396"/>
    <w:rsid w:val="00693403"/>
    <w:rsid w:val="00694B7A"/>
    <w:rsid w:val="00696C10"/>
    <w:rsid w:val="00697186"/>
    <w:rsid w:val="006A0AC8"/>
    <w:rsid w:val="006A0B35"/>
    <w:rsid w:val="006A28E7"/>
    <w:rsid w:val="006B0680"/>
    <w:rsid w:val="006B19D5"/>
    <w:rsid w:val="006B1A23"/>
    <w:rsid w:val="006B1C9C"/>
    <w:rsid w:val="006B58A0"/>
    <w:rsid w:val="006B5CC4"/>
    <w:rsid w:val="006B6C1A"/>
    <w:rsid w:val="006C0528"/>
    <w:rsid w:val="006C115F"/>
    <w:rsid w:val="006C2F98"/>
    <w:rsid w:val="006C48CB"/>
    <w:rsid w:val="006C66D8"/>
    <w:rsid w:val="006C7481"/>
    <w:rsid w:val="006D1800"/>
    <w:rsid w:val="006D1E24"/>
    <w:rsid w:val="006D4791"/>
    <w:rsid w:val="006D5298"/>
    <w:rsid w:val="006D5BF4"/>
    <w:rsid w:val="006D6055"/>
    <w:rsid w:val="006D6AA5"/>
    <w:rsid w:val="006E0DAD"/>
    <w:rsid w:val="006E474A"/>
    <w:rsid w:val="006E6C51"/>
    <w:rsid w:val="006E6F2F"/>
    <w:rsid w:val="006E6FCE"/>
    <w:rsid w:val="006F3924"/>
    <w:rsid w:val="006F488D"/>
    <w:rsid w:val="006F6A2C"/>
    <w:rsid w:val="00700604"/>
    <w:rsid w:val="00702306"/>
    <w:rsid w:val="007034F3"/>
    <w:rsid w:val="007036B1"/>
    <w:rsid w:val="007054E8"/>
    <w:rsid w:val="00712B4B"/>
    <w:rsid w:val="00715F84"/>
    <w:rsid w:val="007176DB"/>
    <w:rsid w:val="00717DFC"/>
    <w:rsid w:val="007201A8"/>
    <w:rsid w:val="007202FD"/>
    <w:rsid w:val="00722603"/>
    <w:rsid w:val="007233DA"/>
    <w:rsid w:val="00724E1B"/>
    <w:rsid w:val="0072650B"/>
    <w:rsid w:val="00726ECF"/>
    <w:rsid w:val="00730175"/>
    <w:rsid w:val="00732364"/>
    <w:rsid w:val="00734A5B"/>
    <w:rsid w:val="00744E76"/>
    <w:rsid w:val="00745401"/>
    <w:rsid w:val="00745DF4"/>
    <w:rsid w:val="0074730B"/>
    <w:rsid w:val="007477F7"/>
    <w:rsid w:val="00751E84"/>
    <w:rsid w:val="007546F4"/>
    <w:rsid w:val="00755597"/>
    <w:rsid w:val="00755CCE"/>
    <w:rsid w:val="00755D58"/>
    <w:rsid w:val="00757D40"/>
    <w:rsid w:val="00761E70"/>
    <w:rsid w:val="0076288F"/>
    <w:rsid w:val="00763A99"/>
    <w:rsid w:val="00763E75"/>
    <w:rsid w:val="0077251A"/>
    <w:rsid w:val="00772D0D"/>
    <w:rsid w:val="00773A5C"/>
    <w:rsid w:val="007758AE"/>
    <w:rsid w:val="007768F2"/>
    <w:rsid w:val="00781F0F"/>
    <w:rsid w:val="00783CF8"/>
    <w:rsid w:val="00785A41"/>
    <w:rsid w:val="00785BC3"/>
    <w:rsid w:val="00785D78"/>
    <w:rsid w:val="0078727C"/>
    <w:rsid w:val="00794703"/>
    <w:rsid w:val="007A0BE6"/>
    <w:rsid w:val="007A0D95"/>
    <w:rsid w:val="007A2E8D"/>
    <w:rsid w:val="007A41CE"/>
    <w:rsid w:val="007A4B62"/>
    <w:rsid w:val="007A6694"/>
    <w:rsid w:val="007A6DD5"/>
    <w:rsid w:val="007A7A31"/>
    <w:rsid w:val="007B18D8"/>
    <w:rsid w:val="007B274C"/>
    <w:rsid w:val="007B2EB2"/>
    <w:rsid w:val="007B3F32"/>
    <w:rsid w:val="007B4670"/>
    <w:rsid w:val="007C023C"/>
    <w:rsid w:val="007C095F"/>
    <w:rsid w:val="007C12A0"/>
    <w:rsid w:val="007C20EA"/>
    <w:rsid w:val="007C367C"/>
    <w:rsid w:val="007D11EC"/>
    <w:rsid w:val="007D3CF1"/>
    <w:rsid w:val="007D4418"/>
    <w:rsid w:val="007D4B8E"/>
    <w:rsid w:val="007D7D06"/>
    <w:rsid w:val="007E0E7C"/>
    <w:rsid w:val="007E24FA"/>
    <w:rsid w:val="007E3F64"/>
    <w:rsid w:val="007E5ACF"/>
    <w:rsid w:val="007E6E0E"/>
    <w:rsid w:val="007E6E9C"/>
    <w:rsid w:val="007E7698"/>
    <w:rsid w:val="007F0C70"/>
    <w:rsid w:val="007F3BC4"/>
    <w:rsid w:val="007F4BA4"/>
    <w:rsid w:val="007F6CCD"/>
    <w:rsid w:val="008028A4"/>
    <w:rsid w:val="008031D2"/>
    <w:rsid w:val="00803572"/>
    <w:rsid w:val="00804F5F"/>
    <w:rsid w:val="00805D37"/>
    <w:rsid w:val="008068B6"/>
    <w:rsid w:val="00806A5B"/>
    <w:rsid w:val="0081143E"/>
    <w:rsid w:val="00812A8E"/>
    <w:rsid w:val="00812BCC"/>
    <w:rsid w:val="00813403"/>
    <w:rsid w:val="00814B79"/>
    <w:rsid w:val="00814B9F"/>
    <w:rsid w:val="00815DB9"/>
    <w:rsid w:val="00815DBE"/>
    <w:rsid w:val="00816359"/>
    <w:rsid w:val="00816446"/>
    <w:rsid w:val="008165EE"/>
    <w:rsid w:val="00816D4D"/>
    <w:rsid w:val="0082399C"/>
    <w:rsid w:val="00823F2B"/>
    <w:rsid w:val="008268CE"/>
    <w:rsid w:val="008272C7"/>
    <w:rsid w:val="008314F0"/>
    <w:rsid w:val="00831B65"/>
    <w:rsid w:val="00833411"/>
    <w:rsid w:val="00834AD1"/>
    <w:rsid w:val="008353F8"/>
    <w:rsid w:val="00837BD5"/>
    <w:rsid w:val="00843911"/>
    <w:rsid w:val="00843BD9"/>
    <w:rsid w:val="008442AE"/>
    <w:rsid w:val="00844BBD"/>
    <w:rsid w:val="008470F3"/>
    <w:rsid w:val="008525F5"/>
    <w:rsid w:val="00852C45"/>
    <w:rsid w:val="008531D2"/>
    <w:rsid w:val="0085762B"/>
    <w:rsid w:val="008610FC"/>
    <w:rsid w:val="008640B1"/>
    <w:rsid w:val="0086539A"/>
    <w:rsid w:val="00865FF5"/>
    <w:rsid w:val="008663F0"/>
    <w:rsid w:val="00866455"/>
    <w:rsid w:val="00867139"/>
    <w:rsid w:val="0086716D"/>
    <w:rsid w:val="0086739E"/>
    <w:rsid w:val="00871C87"/>
    <w:rsid w:val="008729EA"/>
    <w:rsid w:val="008738DA"/>
    <w:rsid w:val="00874262"/>
    <w:rsid w:val="0087443D"/>
    <w:rsid w:val="008744D6"/>
    <w:rsid w:val="008768CA"/>
    <w:rsid w:val="00877F26"/>
    <w:rsid w:val="00880559"/>
    <w:rsid w:val="00880FAE"/>
    <w:rsid w:val="00881B80"/>
    <w:rsid w:val="00883564"/>
    <w:rsid w:val="008840FF"/>
    <w:rsid w:val="00884944"/>
    <w:rsid w:val="0088537A"/>
    <w:rsid w:val="00886422"/>
    <w:rsid w:val="00886976"/>
    <w:rsid w:val="00886E81"/>
    <w:rsid w:val="00886F47"/>
    <w:rsid w:val="00887523"/>
    <w:rsid w:val="00887DE7"/>
    <w:rsid w:val="00893898"/>
    <w:rsid w:val="00893999"/>
    <w:rsid w:val="0089449D"/>
    <w:rsid w:val="00895C2F"/>
    <w:rsid w:val="008A1228"/>
    <w:rsid w:val="008A1F7A"/>
    <w:rsid w:val="008A259F"/>
    <w:rsid w:val="008A264E"/>
    <w:rsid w:val="008A27B0"/>
    <w:rsid w:val="008A73CC"/>
    <w:rsid w:val="008A7413"/>
    <w:rsid w:val="008B0648"/>
    <w:rsid w:val="008B2259"/>
    <w:rsid w:val="008B36A2"/>
    <w:rsid w:val="008B7A6D"/>
    <w:rsid w:val="008B7A73"/>
    <w:rsid w:val="008C2A12"/>
    <w:rsid w:val="008C3221"/>
    <w:rsid w:val="008D146B"/>
    <w:rsid w:val="008D2189"/>
    <w:rsid w:val="008D4234"/>
    <w:rsid w:val="008D46A3"/>
    <w:rsid w:val="008D4C88"/>
    <w:rsid w:val="008D7B95"/>
    <w:rsid w:val="008D7C5D"/>
    <w:rsid w:val="008D7E62"/>
    <w:rsid w:val="008E3509"/>
    <w:rsid w:val="008E361B"/>
    <w:rsid w:val="008E4342"/>
    <w:rsid w:val="008E54CA"/>
    <w:rsid w:val="008E75AC"/>
    <w:rsid w:val="008F0251"/>
    <w:rsid w:val="008F04EB"/>
    <w:rsid w:val="008F19F9"/>
    <w:rsid w:val="008F32DB"/>
    <w:rsid w:val="008F48CF"/>
    <w:rsid w:val="00900865"/>
    <w:rsid w:val="009026F6"/>
    <w:rsid w:val="0090271F"/>
    <w:rsid w:val="00902E69"/>
    <w:rsid w:val="009034B8"/>
    <w:rsid w:val="009057EE"/>
    <w:rsid w:val="00905E0A"/>
    <w:rsid w:val="009113BD"/>
    <w:rsid w:val="00911707"/>
    <w:rsid w:val="009129C2"/>
    <w:rsid w:val="009167F5"/>
    <w:rsid w:val="0091687F"/>
    <w:rsid w:val="00916B4F"/>
    <w:rsid w:val="009175D3"/>
    <w:rsid w:val="00926726"/>
    <w:rsid w:val="00926A7C"/>
    <w:rsid w:val="00926F74"/>
    <w:rsid w:val="00927054"/>
    <w:rsid w:val="00931061"/>
    <w:rsid w:val="009312D2"/>
    <w:rsid w:val="00933DF8"/>
    <w:rsid w:val="00933E02"/>
    <w:rsid w:val="0093444E"/>
    <w:rsid w:val="009368F7"/>
    <w:rsid w:val="00937853"/>
    <w:rsid w:val="00937E12"/>
    <w:rsid w:val="009404C3"/>
    <w:rsid w:val="00942EC2"/>
    <w:rsid w:val="0094334E"/>
    <w:rsid w:val="0094425A"/>
    <w:rsid w:val="00944A41"/>
    <w:rsid w:val="009454CE"/>
    <w:rsid w:val="00947BEE"/>
    <w:rsid w:val="009508C3"/>
    <w:rsid w:val="00954CCD"/>
    <w:rsid w:val="0095587E"/>
    <w:rsid w:val="00961B32"/>
    <w:rsid w:val="009634C0"/>
    <w:rsid w:val="009664FF"/>
    <w:rsid w:val="009677A2"/>
    <w:rsid w:val="00972DE9"/>
    <w:rsid w:val="00974BB0"/>
    <w:rsid w:val="00974D9E"/>
    <w:rsid w:val="00974F64"/>
    <w:rsid w:val="00975E21"/>
    <w:rsid w:val="00977040"/>
    <w:rsid w:val="009802BA"/>
    <w:rsid w:val="00980D60"/>
    <w:rsid w:val="0098172E"/>
    <w:rsid w:val="00982EEE"/>
    <w:rsid w:val="00983994"/>
    <w:rsid w:val="00983D34"/>
    <w:rsid w:val="009913D0"/>
    <w:rsid w:val="00991574"/>
    <w:rsid w:val="00993D55"/>
    <w:rsid w:val="009957D3"/>
    <w:rsid w:val="0099659A"/>
    <w:rsid w:val="00997F3F"/>
    <w:rsid w:val="009A3DD8"/>
    <w:rsid w:val="009A4250"/>
    <w:rsid w:val="009A7BA9"/>
    <w:rsid w:val="009A7FDF"/>
    <w:rsid w:val="009B04B1"/>
    <w:rsid w:val="009B07CD"/>
    <w:rsid w:val="009B08AD"/>
    <w:rsid w:val="009B3799"/>
    <w:rsid w:val="009B4425"/>
    <w:rsid w:val="009B6A03"/>
    <w:rsid w:val="009B749D"/>
    <w:rsid w:val="009B7813"/>
    <w:rsid w:val="009C0FC4"/>
    <w:rsid w:val="009C229E"/>
    <w:rsid w:val="009C3AFC"/>
    <w:rsid w:val="009C54D7"/>
    <w:rsid w:val="009C5EFA"/>
    <w:rsid w:val="009C6446"/>
    <w:rsid w:val="009C6B5B"/>
    <w:rsid w:val="009C7434"/>
    <w:rsid w:val="009C7C1A"/>
    <w:rsid w:val="009D2CFC"/>
    <w:rsid w:val="009D3482"/>
    <w:rsid w:val="009D3B35"/>
    <w:rsid w:val="009D3E41"/>
    <w:rsid w:val="009D547F"/>
    <w:rsid w:val="009E491C"/>
    <w:rsid w:val="009E6120"/>
    <w:rsid w:val="009E691F"/>
    <w:rsid w:val="009E71C1"/>
    <w:rsid w:val="009E7A4D"/>
    <w:rsid w:val="009F1CA2"/>
    <w:rsid w:val="009F2DA3"/>
    <w:rsid w:val="009F310A"/>
    <w:rsid w:val="009F62EC"/>
    <w:rsid w:val="009F6E12"/>
    <w:rsid w:val="00A0254A"/>
    <w:rsid w:val="00A03F3D"/>
    <w:rsid w:val="00A04403"/>
    <w:rsid w:val="00A04540"/>
    <w:rsid w:val="00A04827"/>
    <w:rsid w:val="00A06A73"/>
    <w:rsid w:val="00A10F02"/>
    <w:rsid w:val="00A122CF"/>
    <w:rsid w:val="00A14B2B"/>
    <w:rsid w:val="00A25569"/>
    <w:rsid w:val="00A325B1"/>
    <w:rsid w:val="00A3295D"/>
    <w:rsid w:val="00A34058"/>
    <w:rsid w:val="00A354E8"/>
    <w:rsid w:val="00A36BCE"/>
    <w:rsid w:val="00A37161"/>
    <w:rsid w:val="00A40694"/>
    <w:rsid w:val="00A41AF6"/>
    <w:rsid w:val="00A43498"/>
    <w:rsid w:val="00A444C3"/>
    <w:rsid w:val="00A45FE2"/>
    <w:rsid w:val="00A46022"/>
    <w:rsid w:val="00A47851"/>
    <w:rsid w:val="00A51764"/>
    <w:rsid w:val="00A5239F"/>
    <w:rsid w:val="00A52411"/>
    <w:rsid w:val="00A52E3D"/>
    <w:rsid w:val="00A53724"/>
    <w:rsid w:val="00A53D4C"/>
    <w:rsid w:val="00A558DF"/>
    <w:rsid w:val="00A559EF"/>
    <w:rsid w:val="00A5684F"/>
    <w:rsid w:val="00A575A8"/>
    <w:rsid w:val="00A61056"/>
    <w:rsid w:val="00A632BB"/>
    <w:rsid w:val="00A70614"/>
    <w:rsid w:val="00A70BEF"/>
    <w:rsid w:val="00A7177C"/>
    <w:rsid w:val="00A73D42"/>
    <w:rsid w:val="00A75571"/>
    <w:rsid w:val="00A82346"/>
    <w:rsid w:val="00A83C80"/>
    <w:rsid w:val="00A90B3A"/>
    <w:rsid w:val="00A91A45"/>
    <w:rsid w:val="00A948D4"/>
    <w:rsid w:val="00A954F7"/>
    <w:rsid w:val="00A96290"/>
    <w:rsid w:val="00A9671C"/>
    <w:rsid w:val="00A973D8"/>
    <w:rsid w:val="00AA13E2"/>
    <w:rsid w:val="00AA2B25"/>
    <w:rsid w:val="00AA31D3"/>
    <w:rsid w:val="00AA3DE1"/>
    <w:rsid w:val="00AA5E39"/>
    <w:rsid w:val="00AB157C"/>
    <w:rsid w:val="00AB21D9"/>
    <w:rsid w:val="00AB3DFA"/>
    <w:rsid w:val="00AB6C35"/>
    <w:rsid w:val="00AB7D32"/>
    <w:rsid w:val="00AC074C"/>
    <w:rsid w:val="00AC178C"/>
    <w:rsid w:val="00AC1FA8"/>
    <w:rsid w:val="00AC4BFF"/>
    <w:rsid w:val="00AC558C"/>
    <w:rsid w:val="00AC7061"/>
    <w:rsid w:val="00AD0ACD"/>
    <w:rsid w:val="00AD0B8E"/>
    <w:rsid w:val="00AD1247"/>
    <w:rsid w:val="00AD19A9"/>
    <w:rsid w:val="00AD2E16"/>
    <w:rsid w:val="00AD55BE"/>
    <w:rsid w:val="00AE040B"/>
    <w:rsid w:val="00AE0477"/>
    <w:rsid w:val="00AE0C9A"/>
    <w:rsid w:val="00AE0FD7"/>
    <w:rsid w:val="00AE171B"/>
    <w:rsid w:val="00AE1D17"/>
    <w:rsid w:val="00AE380D"/>
    <w:rsid w:val="00AE5586"/>
    <w:rsid w:val="00AF14AF"/>
    <w:rsid w:val="00AF3271"/>
    <w:rsid w:val="00AF3424"/>
    <w:rsid w:val="00AF6366"/>
    <w:rsid w:val="00B00D9F"/>
    <w:rsid w:val="00B00FC1"/>
    <w:rsid w:val="00B01468"/>
    <w:rsid w:val="00B04677"/>
    <w:rsid w:val="00B04EFD"/>
    <w:rsid w:val="00B05FE9"/>
    <w:rsid w:val="00B060A7"/>
    <w:rsid w:val="00B075FF"/>
    <w:rsid w:val="00B106C3"/>
    <w:rsid w:val="00B122BD"/>
    <w:rsid w:val="00B12712"/>
    <w:rsid w:val="00B151BE"/>
    <w:rsid w:val="00B15449"/>
    <w:rsid w:val="00B1576F"/>
    <w:rsid w:val="00B16CCF"/>
    <w:rsid w:val="00B21FDB"/>
    <w:rsid w:val="00B22A1E"/>
    <w:rsid w:val="00B25145"/>
    <w:rsid w:val="00B31BBA"/>
    <w:rsid w:val="00B31C63"/>
    <w:rsid w:val="00B32B05"/>
    <w:rsid w:val="00B358A0"/>
    <w:rsid w:val="00B35A7C"/>
    <w:rsid w:val="00B3671D"/>
    <w:rsid w:val="00B36A57"/>
    <w:rsid w:val="00B36E5A"/>
    <w:rsid w:val="00B37642"/>
    <w:rsid w:val="00B37D83"/>
    <w:rsid w:val="00B403B3"/>
    <w:rsid w:val="00B419A4"/>
    <w:rsid w:val="00B41AA1"/>
    <w:rsid w:val="00B41E66"/>
    <w:rsid w:val="00B421F2"/>
    <w:rsid w:val="00B452D9"/>
    <w:rsid w:val="00B47C3C"/>
    <w:rsid w:val="00B47FD1"/>
    <w:rsid w:val="00B52126"/>
    <w:rsid w:val="00B53FAA"/>
    <w:rsid w:val="00B55E03"/>
    <w:rsid w:val="00B5661F"/>
    <w:rsid w:val="00B570E7"/>
    <w:rsid w:val="00B6113E"/>
    <w:rsid w:val="00B61B27"/>
    <w:rsid w:val="00B620B7"/>
    <w:rsid w:val="00B62C44"/>
    <w:rsid w:val="00B6322E"/>
    <w:rsid w:val="00B643EA"/>
    <w:rsid w:val="00B64AE2"/>
    <w:rsid w:val="00B65110"/>
    <w:rsid w:val="00B65FFB"/>
    <w:rsid w:val="00B719CF"/>
    <w:rsid w:val="00B729FF"/>
    <w:rsid w:val="00B75553"/>
    <w:rsid w:val="00B75ACD"/>
    <w:rsid w:val="00B7710D"/>
    <w:rsid w:val="00B81F83"/>
    <w:rsid w:val="00B8281A"/>
    <w:rsid w:val="00B84530"/>
    <w:rsid w:val="00B84A3F"/>
    <w:rsid w:val="00B85471"/>
    <w:rsid w:val="00B858DB"/>
    <w:rsid w:val="00B85923"/>
    <w:rsid w:val="00B903C2"/>
    <w:rsid w:val="00B9194E"/>
    <w:rsid w:val="00B93022"/>
    <w:rsid w:val="00B958F1"/>
    <w:rsid w:val="00B9597D"/>
    <w:rsid w:val="00B95BAC"/>
    <w:rsid w:val="00B95FF7"/>
    <w:rsid w:val="00B968D1"/>
    <w:rsid w:val="00B96C01"/>
    <w:rsid w:val="00B96C86"/>
    <w:rsid w:val="00B97B12"/>
    <w:rsid w:val="00BA0577"/>
    <w:rsid w:val="00BA247D"/>
    <w:rsid w:val="00BA66B7"/>
    <w:rsid w:val="00BB148A"/>
    <w:rsid w:val="00BB17FC"/>
    <w:rsid w:val="00BB1BD4"/>
    <w:rsid w:val="00BB2E05"/>
    <w:rsid w:val="00BC0B5D"/>
    <w:rsid w:val="00BC3E86"/>
    <w:rsid w:val="00BC4AB5"/>
    <w:rsid w:val="00BC4D65"/>
    <w:rsid w:val="00BC7898"/>
    <w:rsid w:val="00BC7C1F"/>
    <w:rsid w:val="00BD0A57"/>
    <w:rsid w:val="00BD0D87"/>
    <w:rsid w:val="00BD1C5F"/>
    <w:rsid w:val="00BD1F05"/>
    <w:rsid w:val="00BD286F"/>
    <w:rsid w:val="00BD6D40"/>
    <w:rsid w:val="00BD7162"/>
    <w:rsid w:val="00BE0318"/>
    <w:rsid w:val="00BE10AF"/>
    <w:rsid w:val="00BE5542"/>
    <w:rsid w:val="00BE749D"/>
    <w:rsid w:val="00BF021E"/>
    <w:rsid w:val="00BF372D"/>
    <w:rsid w:val="00BF4D83"/>
    <w:rsid w:val="00BF7487"/>
    <w:rsid w:val="00C013D6"/>
    <w:rsid w:val="00C02A59"/>
    <w:rsid w:val="00C046C5"/>
    <w:rsid w:val="00C04A7D"/>
    <w:rsid w:val="00C065BC"/>
    <w:rsid w:val="00C10CB9"/>
    <w:rsid w:val="00C10D87"/>
    <w:rsid w:val="00C12B51"/>
    <w:rsid w:val="00C139A8"/>
    <w:rsid w:val="00C1429F"/>
    <w:rsid w:val="00C16CAB"/>
    <w:rsid w:val="00C17F2A"/>
    <w:rsid w:val="00C2079B"/>
    <w:rsid w:val="00C228E8"/>
    <w:rsid w:val="00C23181"/>
    <w:rsid w:val="00C2422B"/>
    <w:rsid w:val="00C24281"/>
    <w:rsid w:val="00C2462E"/>
    <w:rsid w:val="00C25F26"/>
    <w:rsid w:val="00C31AA4"/>
    <w:rsid w:val="00C33045"/>
    <w:rsid w:val="00C33079"/>
    <w:rsid w:val="00C33BE9"/>
    <w:rsid w:val="00C346FE"/>
    <w:rsid w:val="00C371A9"/>
    <w:rsid w:val="00C437CD"/>
    <w:rsid w:val="00C50588"/>
    <w:rsid w:val="00C505FD"/>
    <w:rsid w:val="00C50F4F"/>
    <w:rsid w:val="00C522DE"/>
    <w:rsid w:val="00C523F4"/>
    <w:rsid w:val="00C5796F"/>
    <w:rsid w:val="00C57DCA"/>
    <w:rsid w:val="00C608C8"/>
    <w:rsid w:val="00C60C7F"/>
    <w:rsid w:val="00C60F8F"/>
    <w:rsid w:val="00C659DA"/>
    <w:rsid w:val="00C67C94"/>
    <w:rsid w:val="00C70261"/>
    <w:rsid w:val="00C71BBB"/>
    <w:rsid w:val="00C720DE"/>
    <w:rsid w:val="00C7228E"/>
    <w:rsid w:val="00C737CC"/>
    <w:rsid w:val="00C7445C"/>
    <w:rsid w:val="00C778E8"/>
    <w:rsid w:val="00C828B8"/>
    <w:rsid w:val="00C833A2"/>
    <w:rsid w:val="00C83A13"/>
    <w:rsid w:val="00C84798"/>
    <w:rsid w:val="00C849E3"/>
    <w:rsid w:val="00C85185"/>
    <w:rsid w:val="00C905FB"/>
    <w:rsid w:val="00C91888"/>
    <w:rsid w:val="00C91EF0"/>
    <w:rsid w:val="00C92312"/>
    <w:rsid w:val="00C93893"/>
    <w:rsid w:val="00C960F6"/>
    <w:rsid w:val="00C97E02"/>
    <w:rsid w:val="00CA1D01"/>
    <w:rsid w:val="00CA38D9"/>
    <w:rsid w:val="00CA3D0C"/>
    <w:rsid w:val="00CA6BFA"/>
    <w:rsid w:val="00CA7F1B"/>
    <w:rsid w:val="00CB15FD"/>
    <w:rsid w:val="00CB19E7"/>
    <w:rsid w:val="00CB2A73"/>
    <w:rsid w:val="00CB4FB2"/>
    <w:rsid w:val="00CB5563"/>
    <w:rsid w:val="00CB56B5"/>
    <w:rsid w:val="00CB69BA"/>
    <w:rsid w:val="00CB77F6"/>
    <w:rsid w:val="00CB7E17"/>
    <w:rsid w:val="00CC105F"/>
    <w:rsid w:val="00CC1E29"/>
    <w:rsid w:val="00CC3FF3"/>
    <w:rsid w:val="00CC5324"/>
    <w:rsid w:val="00CC559E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4CD"/>
    <w:rsid w:val="00CF1173"/>
    <w:rsid w:val="00CF14BD"/>
    <w:rsid w:val="00CF18E5"/>
    <w:rsid w:val="00CF4274"/>
    <w:rsid w:val="00D0150E"/>
    <w:rsid w:val="00D049AA"/>
    <w:rsid w:val="00D04C94"/>
    <w:rsid w:val="00D10C30"/>
    <w:rsid w:val="00D13E63"/>
    <w:rsid w:val="00D14032"/>
    <w:rsid w:val="00D1409A"/>
    <w:rsid w:val="00D1473D"/>
    <w:rsid w:val="00D15120"/>
    <w:rsid w:val="00D203BA"/>
    <w:rsid w:val="00D20564"/>
    <w:rsid w:val="00D2338C"/>
    <w:rsid w:val="00D24BEF"/>
    <w:rsid w:val="00D25E8C"/>
    <w:rsid w:val="00D26C7D"/>
    <w:rsid w:val="00D271F9"/>
    <w:rsid w:val="00D30B5A"/>
    <w:rsid w:val="00D30BCB"/>
    <w:rsid w:val="00D30C3E"/>
    <w:rsid w:val="00D338A9"/>
    <w:rsid w:val="00D37F9D"/>
    <w:rsid w:val="00D419DB"/>
    <w:rsid w:val="00D41DCB"/>
    <w:rsid w:val="00D4467B"/>
    <w:rsid w:val="00D45204"/>
    <w:rsid w:val="00D47558"/>
    <w:rsid w:val="00D50815"/>
    <w:rsid w:val="00D50CB1"/>
    <w:rsid w:val="00D51CA1"/>
    <w:rsid w:val="00D617FB"/>
    <w:rsid w:val="00D700C0"/>
    <w:rsid w:val="00D70829"/>
    <w:rsid w:val="00D70CC2"/>
    <w:rsid w:val="00D738D6"/>
    <w:rsid w:val="00D74F99"/>
    <w:rsid w:val="00D7766E"/>
    <w:rsid w:val="00D8059B"/>
    <w:rsid w:val="00D80795"/>
    <w:rsid w:val="00D83270"/>
    <w:rsid w:val="00D84873"/>
    <w:rsid w:val="00D85F52"/>
    <w:rsid w:val="00D87E00"/>
    <w:rsid w:val="00D9037B"/>
    <w:rsid w:val="00D9134D"/>
    <w:rsid w:val="00D919E9"/>
    <w:rsid w:val="00D92985"/>
    <w:rsid w:val="00D93277"/>
    <w:rsid w:val="00D93803"/>
    <w:rsid w:val="00D9422A"/>
    <w:rsid w:val="00D94F9F"/>
    <w:rsid w:val="00D95B91"/>
    <w:rsid w:val="00D95CF9"/>
    <w:rsid w:val="00D96D11"/>
    <w:rsid w:val="00D97702"/>
    <w:rsid w:val="00DA0288"/>
    <w:rsid w:val="00DA1575"/>
    <w:rsid w:val="00DA19BF"/>
    <w:rsid w:val="00DA21AE"/>
    <w:rsid w:val="00DA3EDB"/>
    <w:rsid w:val="00DA6B3B"/>
    <w:rsid w:val="00DA6E3C"/>
    <w:rsid w:val="00DA7A03"/>
    <w:rsid w:val="00DB1818"/>
    <w:rsid w:val="00DB24A9"/>
    <w:rsid w:val="00DB4B5E"/>
    <w:rsid w:val="00DB5C8B"/>
    <w:rsid w:val="00DB5EAD"/>
    <w:rsid w:val="00DB65DA"/>
    <w:rsid w:val="00DB6CDF"/>
    <w:rsid w:val="00DB7FE1"/>
    <w:rsid w:val="00DC142A"/>
    <w:rsid w:val="00DC1D94"/>
    <w:rsid w:val="00DC309B"/>
    <w:rsid w:val="00DC4DA2"/>
    <w:rsid w:val="00DC58BA"/>
    <w:rsid w:val="00DC659B"/>
    <w:rsid w:val="00DC6A92"/>
    <w:rsid w:val="00DD01B5"/>
    <w:rsid w:val="00DD22FC"/>
    <w:rsid w:val="00DD550D"/>
    <w:rsid w:val="00DD650B"/>
    <w:rsid w:val="00DD7888"/>
    <w:rsid w:val="00DE0672"/>
    <w:rsid w:val="00DE21A6"/>
    <w:rsid w:val="00DE2202"/>
    <w:rsid w:val="00DE2598"/>
    <w:rsid w:val="00DE366E"/>
    <w:rsid w:val="00DE7E61"/>
    <w:rsid w:val="00DF416E"/>
    <w:rsid w:val="00DF59E1"/>
    <w:rsid w:val="00DF6A0F"/>
    <w:rsid w:val="00DF739E"/>
    <w:rsid w:val="00E001D3"/>
    <w:rsid w:val="00E01EC1"/>
    <w:rsid w:val="00E023FD"/>
    <w:rsid w:val="00E03893"/>
    <w:rsid w:val="00E04BD1"/>
    <w:rsid w:val="00E06053"/>
    <w:rsid w:val="00E07136"/>
    <w:rsid w:val="00E12B16"/>
    <w:rsid w:val="00E130C7"/>
    <w:rsid w:val="00E13C23"/>
    <w:rsid w:val="00E1575F"/>
    <w:rsid w:val="00E15EBD"/>
    <w:rsid w:val="00E16739"/>
    <w:rsid w:val="00E16C25"/>
    <w:rsid w:val="00E223B2"/>
    <w:rsid w:val="00E245FD"/>
    <w:rsid w:val="00E275A4"/>
    <w:rsid w:val="00E33458"/>
    <w:rsid w:val="00E341EC"/>
    <w:rsid w:val="00E37574"/>
    <w:rsid w:val="00E4045F"/>
    <w:rsid w:val="00E454C7"/>
    <w:rsid w:val="00E45722"/>
    <w:rsid w:val="00E46955"/>
    <w:rsid w:val="00E53962"/>
    <w:rsid w:val="00E5474E"/>
    <w:rsid w:val="00E60C8E"/>
    <w:rsid w:val="00E6140C"/>
    <w:rsid w:val="00E622D3"/>
    <w:rsid w:val="00E62835"/>
    <w:rsid w:val="00E63184"/>
    <w:rsid w:val="00E667A4"/>
    <w:rsid w:val="00E67834"/>
    <w:rsid w:val="00E743E5"/>
    <w:rsid w:val="00E7504C"/>
    <w:rsid w:val="00E76DA3"/>
    <w:rsid w:val="00E77645"/>
    <w:rsid w:val="00E779F0"/>
    <w:rsid w:val="00E77E70"/>
    <w:rsid w:val="00E80B82"/>
    <w:rsid w:val="00E852B4"/>
    <w:rsid w:val="00E85882"/>
    <w:rsid w:val="00E87786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ACC"/>
    <w:rsid w:val="00EA1842"/>
    <w:rsid w:val="00EA260F"/>
    <w:rsid w:val="00EA399D"/>
    <w:rsid w:val="00EA42C3"/>
    <w:rsid w:val="00EA4600"/>
    <w:rsid w:val="00EA46D9"/>
    <w:rsid w:val="00EA50F9"/>
    <w:rsid w:val="00EA56EB"/>
    <w:rsid w:val="00EA7986"/>
    <w:rsid w:val="00EB0B5A"/>
    <w:rsid w:val="00EB0D50"/>
    <w:rsid w:val="00EB2948"/>
    <w:rsid w:val="00EB70F9"/>
    <w:rsid w:val="00EC071E"/>
    <w:rsid w:val="00EC2189"/>
    <w:rsid w:val="00EC4A25"/>
    <w:rsid w:val="00ED4E8D"/>
    <w:rsid w:val="00ED66A5"/>
    <w:rsid w:val="00EE0F99"/>
    <w:rsid w:val="00EE1156"/>
    <w:rsid w:val="00EE4C68"/>
    <w:rsid w:val="00EE4D8F"/>
    <w:rsid w:val="00EE61A4"/>
    <w:rsid w:val="00EF42B4"/>
    <w:rsid w:val="00EF5947"/>
    <w:rsid w:val="00EF6B50"/>
    <w:rsid w:val="00EF7393"/>
    <w:rsid w:val="00F025A2"/>
    <w:rsid w:val="00F043B0"/>
    <w:rsid w:val="00F04589"/>
    <w:rsid w:val="00F05426"/>
    <w:rsid w:val="00F0734F"/>
    <w:rsid w:val="00F07388"/>
    <w:rsid w:val="00F078BA"/>
    <w:rsid w:val="00F078C8"/>
    <w:rsid w:val="00F07EB3"/>
    <w:rsid w:val="00F10B68"/>
    <w:rsid w:val="00F110DD"/>
    <w:rsid w:val="00F125D7"/>
    <w:rsid w:val="00F12882"/>
    <w:rsid w:val="00F139BA"/>
    <w:rsid w:val="00F14740"/>
    <w:rsid w:val="00F15F97"/>
    <w:rsid w:val="00F168B8"/>
    <w:rsid w:val="00F2026E"/>
    <w:rsid w:val="00F2210A"/>
    <w:rsid w:val="00F316F4"/>
    <w:rsid w:val="00F32944"/>
    <w:rsid w:val="00F360F1"/>
    <w:rsid w:val="00F37743"/>
    <w:rsid w:val="00F4084C"/>
    <w:rsid w:val="00F41837"/>
    <w:rsid w:val="00F419F4"/>
    <w:rsid w:val="00F42611"/>
    <w:rsid w:val="00F4391C"/>
    <w:rsid w:val="00F45897"/>
    <w:rsid w:val="00F45F4E"/>
    <w:rsid w:val="00F52797"/>
    <w:rsid w:val="00F53872"/>
    <w:rsid w:val="00F539EF"/>
    <w:rsid w:val="00F5470B"/>
    <w:rsid w:val="00F54A3D"/>
    <w:rsid w:val="00F56161"/>
    <w:rsid w:val="00F56B2B"/>
    <w:rsid w:val="00F56B69"/>
    <w:rsid w:val="00F57A8E"/>
    <w:rsid w:val="00F61B3C"/>
    <w:rsid w:val="00F61E01"/>
    <w:rsid w:val="00F62A74"/>
    <w:rsid w:val="00F649C7"/>
    <w:rsid w:val="00F653B8"/>
    <w:rsid w:val="00F6597A"/>
    <w:rsid w:val="00F6613D"/>
    <w:rsid w:val="00F704A2"/>
    <w:rsid w:val="00F73B80"/>
    <w:rsid w:val="00F74314"/>
    <w:rsid w:val="00F743A2"/>
    <w:rsid w:val="00F746ED"/>
    <w:rsid w:val="00F76F8F"/>
    <w:rsid w:val="00F80AC2"/>
    <w:rsid w:val="00F81833"/>
    <w:rsid w:val="00F81E6D"/>
    <w:rsid w:val="00F81EFF"/>
    <w:rsid w:val="00F823A1"/>
    <w:rsid w:val="00F826F8"/>
    <w:rsid w:val="00F82E70"/>
    <w:rsid w:val="00F83E7E"/>
    <w:rsid w:val="00F86034"/>
    <w:rsid w:val="00F86180"/>
    <w:rsid w:val="00F909AE"/>
    <w:rsid w:val="00F939A8"/>
    <w:rsid w:val="00F93E68"/>
    <w:rsid w:val="00F944F2"/>
    <w:rsid w:val="00F9595C"/>
    <w:rsid w:val="00F95998"/>
    <w:rsid w:val="00F96D43"/>
    <w:rsid w:val="00F96FDB"/>
    <w:rsid w:val="00F9789D"/>
    <w:rsid w:val="00FA1266"/>
    <w:rsid w:val="00FA1923"/>
    <w:rsid w:val="00FA4A0D"/>
    <w:rsid w:val="00FA5190"/>
    <w:rsid w:val="00FA7EB0"/>
    <w:rsid w:val="00FA7EDB"/>
    <w:rsid w:val="00FB66B2"/>
    <w:rsid w:val="00FB7208"/>
    <w:rsid w:val="00FC1192"/>
    <w:rsid w:val="00FC1626"/>
    <w:rsid w:val="00FC28D3"/>
    <w:rsid w:val="00FC2A60"/>
    <w:rsid w:val="00FC562B"/>
    <w:rsid w:val="00FC63BB"/>
    <w:rsid w:val="00FC6C6F"/>
    <w:rsid w:val="00FC6C88"/>
    <w:rsid w:val="00FC7BF6"/>
    <w:rsid w:val="00FD00C4"/>
    <w:rsid w:val="00FD03D1"/>
    <w:rsid w:val="00FD08CC"/>
    <w:rsid w:val="00FD161A"/>
    <w:rsid w:val="00FD1732"/>
    <w:rsid w:val="00FD3A8D"/>
    <w:rsid w:val="00FD4339"/>
    <w:rsid w:val="00FD4976"/>
    <w:rsid w:val="00FD5DB4"/>
    <w:rsid w:val="00FD6448"/>
    <w:rsid w:val="00FE4131"/>
    <w:rsid w:val="00FE51FB"/>
    <w:rsid w:val="00FE59EF"/>
    <w:rsid w:val="00FF08F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4FA8D-6366-435F-8364-5A3DFE1C8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3976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13</cp:revision>
  <dcterms:created xsi:type="dcterms:W3CDTF">2017-08-11T11:42:00Z</dcterms:created>
  <dcterms:modified xsi:type="dcterms:W3CDTF">2017-08-11T17:18:00Z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