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85F" w:rsidRPr="00F1756A" w:rsidRDefault="002E785F" w:rsidP="002E785F">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EB5976">
        <w:rPr>
          <w:rFonts w:ascii="Arial" w:hAnsi="Arial" w:cs="Arial"/>
          <w:sz w:val="28"/>
          <w:lang w:val="en-GB"/>
        </w:rPr>
        <w:t>7155</w:t>
      </w:r>
      <w:bookmarkStart w:id="0" w:name="_GoBack"/>
      <w:bookmarkEnd w:id="0"/>
    </w:p>
    <w:p w:rsidR="002E785F" w:rsidRPr="00F1756A" w:rsidRDefault="002E785F" w:rsidP="002E785F">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2E785F" w:rsidRPr="00C57F5B" w:rsidRDefault="002E785F" w:rsidP="002E785F">
      <w:pPr>
        <w:tabs>
          <w:tab w:val="left" w:pos="1985"/>
        </w:tabs>
        <w:rPr>
          <w:rFonts w:ascii="Arial" w:hAnsi="Arial"/>
          <w:b/>
          <w:lang w:val="en-GB"/>
        </w:rPr>
      </w:pPr>
    </w:p>
    <w:p w:rsidR="002E785F" w:rsidRPr="00E00A26" w:rsidRDefault="002E785F" w:rsidP="002E785F">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5B29FF">
        <w:rPr>
          <w:rFonts w:ascii="Arial" w:hAnsi="Arial"/>
          <w:b/>
        </w:rPr>
        <w:t>9.5</w:t>
      </w:r>
      <w:r>
        <w:rPr>
          <w:rFonts w:ascii="Arial" w:hAnsi="Arial"/>
          <w:b/>
        </w:rPr>
        <w:t>.4.</w:t>
      </w:r>
      <w:r w:rsidR="005B29FF">
        <w:rPr>
          <w:rFonts w:ascii="Arial" w:hAnsi="Arial"/>
          <w:b/>
        </w:rPr>
        <w:t>3</w:t>
      </w:r>
    </w:p>
    <w:p w:rsidR="002E785F" w:rsidRPr="00E00A26" w:rsidRDefault="002E785F" w:rsidP="002E785F">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 xml:space="preserve">Nokia, </w:t>
      </w:r>
      <w:r w:rsidRPr="00C06A95">
        <w:rPr>
          <w:rFonts w:ascii="Arial" w:hAnsi="Arial"/>
          <w:b/>
        </w:rPr>
        <w:t>Nokia</w:t>
      </w:r>
      <w:r>
        <w:rPr>
          <w:rFonts w:ascii="Arial" w:hAnsi="Arial"/>
          <w:b/>
        </w:rPr>
        <w:t xml:space="preserve"> </w:t>
      </w:r>
      <w:r w:rsidRPr="0019695F">
        <w:rPr>
          <w:rFonts w:ascii="Arial" w:hAnsi="Arial"/>
          <w:b/>
        </w:rPr>
        <w:t>Shanghai Bell</w:t>
      </w:r>
    </w:p>
    <w:p w:rsidR="002E785F" w:rsidRPr="00E00A26" w:rsidRDefault="002E785F" w:rsidP="002E785F">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Pr>
          <w:rFonts w:ascii="Arial" w:hAnsi="Arial" w:cs="Arial"/>
          <w:b/>
        </w:rPr>
        <w:t xml:space="preserve">Proposal on </w:t>
      </w:r>
      <w:proofErr w:type="spellStart"/>
      <w:r w:rsidR="00E7181F">
        <w:rPr>
          <w:rFonts w:ascii="Arial" w:hAnsi="Arial" w:cs="Arial"/>
          <w:b/>
        </w:rPr>
        <w:t>mmWave</w:t>
      </w:r>
      <w:proofErr w:type="spellEnd"/>
      <w:r>
        <w:rPr>
          <w:rFonts w:ascii="Arial" w:hAnsi="Arial" w:cs="Arial"/>
          <w:b/>
        </w:rPr>
        <w:t xml:space="preserve"> NR BS </w:t>
      </w:r>
      <w:r w:rsidR="00E7181F">
        <w:rPr>
          <w:rFonts w:ascii="Arial" w:hAnsi="Arial" w:cs="Arial"/>
          <w:b/>
        </w:rPr>
        <w:t>Noise Figure</w:t>
      </w:r>
    </w:p>
    <w:p w:rsidR="002E785F" w:rsidRPr="00E00A26" w:rsidRDefault="002E785F" w:rsidP="002E785F">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B60586" w:rsidRDefault="00E7181F" w:rsidP="001664E6">
      <w:pPr>
        <w:pStyle w:val="BodyText"/>
        <w:snapToGrid w:val="0"/>
        <w:rPr>
          <w:color w:val="000000"/>
          <w:szCs w:val="20"/>
        </w:rPr>
      </w:pPr>
      <w:proofErr w:type="spellStart"/>
      <w:r>
        <w:rPr>
          <w:color w:val="000000"/>
          <w:szCs w:val="20"/>
        </w:rPr>
        <w:t>mmWave</w:t>
      </w:r>
      <w:proofErr w:type="spellEnd"/>
      <w:r w:rsidR="00700AA5" w:rsidRPr="003235CC">
        <w:rPr>
          <w:color w:val="000000"/>
          <w:szCs w:val="20"/>
        </w:rPr>
        <w:t xml:space="preserve"> NR BS </w:t>
      </w:r>
      <w:r w:rsidR="008B1E16">
        <w:rPr>
          <w:color w:val="000000"/>
          <w:szCs w:val="20"/>
        </w:rPr>
        <w:t xml:space="preserve">and UE </w:t>
      </w:r>
      <w:r>
        <w:rPr>
          <w:color w:val="000000"/>
          <w:szCs w:val="20"/>
        </w:rPr>
        <w:t>noise figure values</w:t>
      </w:r>
      <w:r w:rsidR="00700AA5" w:rsidRPr="003235CC">
        <w:rPr>
          <w:color w:val="000000"/>
          <w:szCs w:val="20"/>
        </w:rPr>
        <w:t xml:space="preserve"> ha</w:t>
      </w:r>
      <w:r w:rsidR="008B1E16">
        <w:rPr>
          <w:color w:val="000000"/>
          <w:szCs w:val="20"/>
        </w:rPr>
        <w:t>ve</w:t>
      </w:r>
      <w:r w:rsidR="00700AA5" w:rsidRPr="003235CC">
        <w:rPr>
          <w:color w:val="000000"/>
          <w:szCs w:val="20"/>
        </w:rPr>
        <w:t xml:space="preserve"> been discussed in RAN4, and </w:t>
      </w:r>
      <w:r>
        <w:rPr>
          <w:color w:val="000000"/>
          <w:szCs w:val="20"/>
        </w:rPr>
        <w:t xml:space="preserve">it has been agreed to use 10dB, 12 dB and 14dB BS and UE noise figure values for </w:t>
      </w:r>
      <w:r w:rsidRPr="00E7181F">
        <w:rPr>
          <w:color w:val="000000"/>
          <w:szCs w:val="20"/>
        </w:rPr>
        <w:t>24.24 – 33.4 GHz</w:t>
      </w:r>
      <w:r>
        <w:rPr>
          <w:color w:val="000000"/>
          <w:szCs w:val="20"/>
        </w:rPr>
        <w:t xml:space="preserve">, </w:t>
      </w:r>
      <w:r w:rsidRPr="00E7181F">
        <w:rPr>
          <w:color w:val="000000"/>
          <w:szCs w:val="20"/>
        </w:rPr>
        <w:t>37 – 52.6 GHz</w:t>
      </w:r>
      <w:r>
        <w:rPr>
          <w:color w:val="000000"/>
          <w:szCs w:val="20"/>
        </w:rPr>
        <w:t xml:space="preserve"> and </w:t>
      </w:r>
      <w:r w:rsidRPr="00E7181F">
        <w:rPr>
          <w:color w:val="000000"/>
          <w:szCs w:val="20"/>
        </w:rPr>
        <w:t>66 – 86 GHz</w:t>
      </w:r>
      <w:r>
        <w:rPr>
          <w:color w:val="000000"/>
          <w:szCs w:val="20"/>
        </w:rPr>
        <w:t xml:space="preserve">, respectively, in the WP5D reply </w:t>
      </w:r>
      <w:r>
        <w:rPr>
          <w:szCs w:val="20"/>
          <w:lang w:eastAsia="en-GB"/>
        </w:rPr>
        <w:t xml:space="preserve">for NR coexistence simulation </w:t>
      </w:r>
      <w:r w:rsidR="00700AA5" w:rsidRPr="003235CC">
        <w:rPr>
          <w:color w:val="000000"/>
          <w:szCs w:val="20"/>
        </w:rPr>
        <w:t>[1].</w:t>
      </w:r>
    </w:p>
    <w:p w:rsidR="00E33755" w:rsidRPr="00B60586" w:rsidRDefault="00026935" w:rsidP="001664E6">
      <w:pPr>
        <w:pStyle w:val="BodyText"/>
        <w:snapToGrid w:val="0"/>
        <w:rPr>
          <w:color w:val="000000"/>
          <w:szCs w:val="20"/>
        </w:rPr>
      </w:pPr>
      <w:r>
        <w:rPr>
          <w:color w:val="000000"/>
          <w:szCs w:val="20"/>
        </w:rPr>
        <w:t xml:space="preserve">The </w:t>
      </w:r>
      <w:proofErr w:type="spellStart"/>
      <w:r>
        <w:rPr>
          <w:color w:val="000000"/>
          <w:szCs w:val="20"/>
        </w:rPr>
        <w:t>mmWave</w:t>
      </w:r>
      <w:proofErr w:type="spellEnd"/>
      <w:r>
        <w:rPr>
          <w:color w:val="000000"/>
          <w:szCs w:val="20"/>
        </w:rPr>
        <w:t xml:space="preserve"> NR BS noise figure </w:t>
      </w:r>
      <w:r w:rsidR="00DA6FFF">
        <w:rPr>
          <w:color w:val="000000"/>
          <w:szCs w:val="20"/>
        </w:rPr>
        <w:t xml:space="preserve">and </w:t>
      </w:r>
      <w:r w:rsidR="00D61D7B">
        <w:rPr>
          <w:color w:val="000000"/>
          <w:szCs w:val="20"/>
        </w:rPr>
        <w:t>was</w:t>
      </w:r>
      <w:r w:rsidR="008B1E16">
        <w:rPr>
          <w:color w:val="000000"/>
          <w:szCs w:val="20"/>
        </w:rPr>
        <w:t xml:space="preserve"> further discussed in RAN4-NR#2</w:t>
      </w:r>
      <w:r w:rsidR="00B60586">
        <w:rPr>
          <w:color w:val="000000"/>
          <w:szCs w:val="20"/>
        </w:rPr>
        <w:t xml:space="preserve"> [2], where it is proposed to further study the </w:t>
      </w:r>
      <w:proofErr w:type="spellStart"/>
      <w:r w:rsidR="00B60586">
        <w:rPr>
          <w:color w:val="000000"/>
          <w:szCs w:val="20"/>
        </w:rPr>
        <w:t>mmWave</w:t>
      </w:r>
      <w:proofErr w:type="spellEnd"/>
      <w:r w:rsidR="00B60586">
        <w:rPr>
          <w:color w:val="000000"/>
          <w:szCs w:val="20"/>
        </w:rPr>
        <w:t xml:space="preserve"> NR BS noise figure values. </w:t>
      </w:r>
      <w:r w:rsidR="00956C01">
        <w:rPr>
          <w:rFonts w:eastAsia="宋体"/>
          <w:szCs w:val="20"/>
          <w:lang w:eastAsia="zh-CN"/>
        </w:rPr>
        <w:t>T</w:t>
      </w:r>
      <w:r w:rsidR="004E13FF" w:rsidRPr="003235CC">
        <w:rPr>
          <w:rFonts w:eastAsia="宋体"/>
          <w:szCs w:val="20"/>
          <w:lang w:eastAsia="zh-CN"/>
        </w:rPr>
        <w:t xml:space="preserve">his contribution </w:t>
      </w:r>
      <w:r w:rsidR="008D2B77" w:rsidRPr="003235CC">
        <w:rPr>
          <w:rFonts w:eastAsia="宋体"/>
          <w:szCs w:val="20"/>
          <w:lang w:eastAsia="zh-CN"/>
        </w:rPr>
        <w:t xml:space="preserve">provides </w:t>
      </w:r>
      <w:r w:rsidR="001D0753" w:rsidRPr="003235CC">
        <w:rPr>
          <w:rFonts w:eastAsia="宋体"/>
          <w:szCs w:val="20"/>
          <w:lang w:eastAsia="zh-CN"/>
        </w:rPr>
        <w:t xml:space="preserve">proposal </w:t>
      </w:r>
      <w:r w:rsidR="00B60586">
        <w:rPr>
          <w:rFonts w:eastAsia="宋体"/>
          <w:szCs w:val="20"/>
          <w:lang w:eastAsia="zh-CN"/>
        </w:rPr>
        <w:t xml:space="preserve">on the way forward for </w:t>
      </w:r>
      <w:proofErr w:type="spellStart"/>
      <w:r w:rsidR="00B60586">
        <w:rPr>
          <w:color w:val="000000"/>
          <w:szCs w:val="20"/>
        </w:rPr>
        <w:t>mmWave</w:t>
      </w:r>
      <w:proofErr w:type="spellEnd"/>
      <w:r w:rsidR="00B60586">
        <w:rPr>
          <w:color w:val="000000"/>
          <w:szCs w:val="20"/>
        </w:rPr>
        <w:t xml:space="preserve"> NR BS noise figure values in RAN4</w:t>
      </w:r>
      <w:r w:rsidR="004E13FF" w:rsidRPr="003235CC">
        <w:rPr>
          <w:rFonts w:eastAsia="宋体"/>
          <w:szCs w:val="20"/>
          <w:lang w:eastAsia="zh-CN"/>
        </w:rPr>
        <w:t>.</w:t>
      </w:r>
    </w:p>
    <w:p w:rsidR="00753AF2" w:rsidRPr="00B60586" w:rsidRDefault="00753AF2" w:rsidP="00753AF2">
      <w:pPr>
        <w:pStyle w:val="BodyText"/>
        <w:snapToGrid w:val="0"/>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BB0FF3" w:rsidRDefault="00B60586" w:rsidP="0035398A">
      <w:pPr>
        <w:overflowPunct w:val="0"/>
        <w:autoSpaceDE w:val="0"/>
        <w:autoSpaceDN w:val="0"/>
        <w:adjustRightInd w:val="0"/>
        <w:spacing w:after="180"/>
        <w:textAlignment w:val="baseline"/>
        <w:rPr>
          <w:szCs w:val="20"/>
          <w:lang w:eastAsia="en-GB"/>
        </w:rPr>
      </w:pPr>
      <w:bookmarkStart w:id="4" w:name="_Toc336211415"/>
      <w:r>
        <w:rPr>
          <w:szCs w:val="20"/>
          <w:lang w:eastAsia="en-GB"/>
        </w:rPr>
        <w:t xml:space="preserve">Currently, the BS noise figure values </w:t>
      </w:r>
      <w:r w:rsidR="00677CC1">
        <w:rPr>
          <w:szCs w:val="20"/>
          <w:lang w:eastAsia="en-GB"/>
        </w:rPr>
        <w:t xml:space="preserve">are not </w:t>
      </w:r>
      <w:r>
        <w:rPr>
          <w:szCs w:val="20"/>
          <w:lang w:eastAsia="en-GB"/>
        </w:rPr>
        <w:t>specified in the RAN4 specifications</w:t>
      </w:r>
      <w:r w:rsidR="008C09E5">
        <w:rPr>
          <w:szCs w:val="20"/>
          <w:lang w:eastAsia="en-GB"/>
        </w:rPr>
        <w:t>, but</w:t>
      </w:r>
      <w:r>
        <w:rPr>
          <w:szCs w:val="20"/>
          <w:lang w:eastAsia="en-GB"/>
        </w:rPr>
        <w:t xml:space="preserve"> are used to derive the BS reference sensitivity level in the RAN4 specifications [3, 4]</w:t>
      </w:r>
      <w:r w:rsidR="00BB0FF3">
        <w:rPr>
          <w:szCs w:val="20"/>
          <w:lang w:eastAsia="en-GB"/>
        </w:rPr>
        <w:t xml:space="preserve">, and as simulation parameters for uplink coexistence studies [5]. The necessity to further discuss the </w:t>
      </w:r>
      <w:proofErr w:type="spellStart"/>
      <w:r w:rsidR="00BB0FF3">
        <w:rPr>
          <w:szCs w:val="20"/>
          <w:lang w:eastAsia="en-GB"/>
        </w:rPr>
        <w:t>mmWave</w:t>
      </w:r>
      <w:proofErr w:type="spellEnd"/>
      <w:r w:rsidR="00BB0FF3">
        <w:rPr>
          <w:szCs w:val="20"/>
          <w:lang w:eastAsia="en-GB"/>
        </w:rPr>
        <w:t xml:space="preserve"> NR BS noise figure values in view of the above usages are discussed below.</w:t>
      </w:r>
    </w:p>
    <w:p w:rsidR="00BB0FF3" w:rsidRDefault="00BB0FF3" w:rsidP="0035398A">
      <w:pPr>
        <w:overflowPunct w:val="0"/>
        <w:autoSpaceDE w:val="0"/>
        <w:autoSpaceDN w:val="0"/>
        <w:adjustRightInd w:val="0"/>
        <w:spacing w:after="180"/>
        <w:textAlignment w:val="baseline"/>
        <w:rPr>
          <w:szCs w:val="20"/>
          <w:lang w:eastAsia="en-GB"/>
        </w:rPr>
      </w:pPr>
    </w:p>
    <w:p w:rsidR="00BB0FF3" w:rsidRPr="00F27666" w:rsidRDefault="00BB0FF3" w:rsidP="00BB0FF3">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4E504B" w:rsidRDefault="00BB0FF3" w:rsidP="0035398A">
      <w:pPr>
        <w:overflowPunct w:val="0"/>
        <w:autoSpaceDE w:val="0"/>
        <w:autoSpaceDN w:val="0"/>
        <w:adjustRightInd w:val="0"/>
        <w:spacing w:after="180"/>
        <w:textAlignment w:val="baseline"/>
        <w:rPr>
          <w:szCs w:val="20"/>
          <w:lang w:eastAsia="en-GB"/>
        </w:rPr>
      </w:pPr>
      <w:r>
        <w:rPr>
          <w:szCs w:val="20"/>
          <w:lang w:eastAsia="en-GB"/>
        </w:rPr>
        <w:t>T</w:t>
      </w:r>
      <w:r w:rsidR="00B60586">
        <w:rPr>
          <w:szCs w:val="20"/>
          <w:lang w:eastAsia="en-GB"/>
        </w:rPr>
        <w:t xml:space="preserve">he </w:t>
      </w:r>
      <w:r w:rsidR="00C97C51">
        <w:rPr>
          <w:szCs w:val="20"/>
          <w:lang w:eastAsia="en-GB"/>
        </w:rPr>
        <w:t xml:space="preserve">E-UTRA </w:t>
      </w:r>
      <w:r w:rsidR="00B60586">
        <w:rPr>
          <w:szCs w:val="20"/>
          <w:lang w:eastAsia="en-GB"/>
        </w:rPr>
        <w:t xml:space="preserve">BS reference sensitivity level </w:t>
      </w:r>
      <w:r w:rsidR="00C97C51">
        <w:rPr>
          <w:szCs w:val="20"/>
          <w:lang w:eastAsia="en-GB"/>
        </w:rPr>
        <w:t xml:space="preserve">(at the BS antenna connector) </w:t>
      </w:r>
      <w:r w:rsidR="00B60586">
        <w:rPr>
          <w:szCs w:val="20"/>
          <w:lang w:eastAsia="en-GB"/>
        </w:rPr>
        <w:t xml:space="preserve">is calculated as noise floor + BS noise figure + implementation margin + </w:t>
      </w:r>
      <w:r w:rsidR="00026935">
        <w:rPr>
          <w:szCs w:val="20"/>
          <w:lang w:eastAsia="en-GB"/>
        </w:rPr>
        <w:t>required SNR of UL reference measurement channel [</w:t>
      </w:r>
      <w:r>
        <w:rPr>
          <w:szCs w:val="20"/>
          <w:lang w:eastAsia="en-GB"/>
        </w:rPr>
        <w:t>6</w:t>
      </w:r>
      <w:r w:rsidR="00026935">
        <w:rPr>
          <w:szCs w:val="20"/>
          <w:lang w:eastAsia="en-GB"/>
        </w:rPr>
        <w:t>]</w:t>
      </w:r>
      <w:r w:rsidR="00B60586">
        <w:rPr>
          <w:szCs w:val="20"/>
          <w:lang w:eastAsia="en-GB"/>
        </w:rPr>
        <w:t>.</w:t>
      </w:r>
    </w:p>
    <w:p w:rsidR="005F698E" w:rsidRDefault="008C09E5" w:rsidP="0035398A">
      <w:pPr>
        <w:overflowPunct w:val="0"/>
        <w:autoSpaceDE w:val="0"/>
        <w:autoSpaceDN w:val="0"/>
        <w:adjustRightInd w:val="0"/>
        <w:spacing w:after="180"/>
        <w:textAlignment w:val="baseline"/>
        <w:rPr>
          <w:szCs w:val="20"/>
          <w:lang w:eastAsia="en-GB"/>
        </w:rPr>
      </w:pPr>
      <w:r>
        <w:rPr>
          <w:szCs w:val="20"/>
          <w:lang w:eastAsia="en-GB"/>
        </w:rPr>
        <w:t xml:space="preserve">On the other hand, it has been agreed that only OTA requirements will be specified for </w:t>
      </w:r>
      <w:proofErr w:type="spellStart"/>
      <w:r>
        <w:rPr>
          <w:szCs w:val="20"/>
          <w:lang w:eastAsia="en-GB"/>
        </w:rPr>
        <w:t>mmWave</w:t>
      </w:r>
      <w:proofErr w:type="spellEnd"/>
      <w:r>
        <w:rPr>
          <w:szCs w:val="20"/>
          <w:lang w:eastAsia="en-GB"/>
        </w:rPr>
        <w:t xml:space="preserve"> NR BS due to the probable </w:t>
      </w:r>
      <w:r w:rsidR="00477D08">
        <w:rPr>
          <w:szCs w:val="20"/>
          <w:lang w:eastAsia="en-GB"/>
        </w:rPr>
        <w:t xml:space="preserve">lack of access to the </w:t>
      </w:r>
      <w:r>
        <w:rPr>
          <w:szCs w:val="20"/>
          <w:lang w:eastAsia="en-GB"/>
        </w:rPr>
        <w:t>antenna connecto</w:t>
      </w:r>
      <w:r w:rsidR="00477D08">
        <w:rPr>
          <w:szCs w:val="20"/>
          <w:lang w:eastAsia="en-GB"/>
        </w:rPr>
        <w:t>r and thus resulting absence of reference point for the conducted requirements and tests [5].</w:t>
      </w:r>
    </w:p>
    <w:p w:rsidR="008C09E5" w:rsidRDefault="005F698E" w:rsidP="0035398A">
      <w:pPr>
        <w:overflowPunct w:val="0"/>
        <w:autoSpaceDE w:val="0"/>
        <w:autoSpaceDN w:val="0"/>
        <w:adjustRightInd w:val="0"/>
        <w:spacing w:after="180"/>
        <w:textAlignment w:val="baseline"/>
        <w:rPr>
          <w:szCs w:val="20"/>
          <w:lang w:eastAsia="en-GB"/>
        </w:rPr>
      </w:pPr>
      <w:r>
        <w:rPr>
          <w:szCs w:val="20"/>
          <w:lang w:eastAsia="en-GB"/>
        </w:rPr>
        <w:t xml:space="preserve">It is well recognized that any option of </w:t>
      </w:r>
      <w:proofErr w:type="spellStart"/>
      <w:r>
        <w:rPr>
          <w:szCs w:val="20"/>
          <w:lang w:eastAsia="en-GB"/>
        </w:rPr>
        <w:t>mmWave</w:t>
      </w:r>
      <w:proofErr w:type="spellEnd"/>
      <w:r>
        <w:rPr>
          <w:szCs w:val="20"/>
          <w:lang w:eastAsia="en-GB"/>
        </w:rPr>
        <w:t xml:space="preserve"> NR BS OTA sensitivity requirements will need to consider both the BS noise figure and receiver antenna gain, which can be used </w:t>
      </w:r>
      <w:r w:rsidR="00DA6FFF">
        <w:rPr>
          <w:szCs w:val="20"/>
          <w:lang w:eastAsia="en-GB"/>
        </w:rPr>
        <w:t>to</w:t>
      </w:r>
      <w:r>
        <w:rPr>
          <w:szCs w:val="20"/>
          <w:lang w:eastAsia="en-GB"/>
        </w:rPr>
        <w:t xml:space="preserve"> trade-</w:t>
      </w:r>
      <w:r w:rsidR="00DA6FFF">
        <w:rPr>
          <w:szCs w:val="20"/>
          <w:lang w:eastAsia="en-GB"/>
        </w:rPr>
        <w:t>off</w:t>
      </w:r>
      <w:r>
        <w:rPr>
          <w:szCs w:val="20"/>
          <w:lang w:eastAsia="en-GB"/>
        </w:rPr>
        <w:t xml:space="preserve"> one another to achieve the required OTA sensitivity.</w:t>
      </w:r>
    </w:p>
    <w:p w:rsidR="00DA6FFF" w:rsidRDefault="00DA6FFF" w:rsidP="0035398A">
      <w:pPr>
        <w:overflowPunct w:val="0"/>
        <w:autoSpaceDE w:val="0"/>
        <w:autoSpaceDN w:val="0"/>
        <w:adjustRightInd w:val="0"/>
        <w:spacing w:after="180"/>
        <w:textAlignment w:val="baseline"/>
        <w:rPr>
          <w:rFonts w:eastAsia="宋体"/>
          <w:szCs w:val="20"/>
          <w:lang w:eastAsia="zh-CN"/>
        </w:rPr>
      </w:pPr>
      <w:r>
        <w:rPr>
          <w:szCs w:val="20"/>
          <w:lang w:eastAsia="en-GB"/>
        </w:rPr>
        <w:t xml:space="preserve">Therefore, it is not necessary to decide individual BS noise figure values in RAN4 to specify the </w:t>
      </w:r>
      <w:proofErr w:type="spellStart"/>
      <w:r>
        <w:rPr>
          <w:szCs w:val="20"/>
          <w:lang w:eastAsia="en-GB"/>
        </w:rPr>
        <w:t>mmWave</w:t>
      </w:r>
      <w:proofErr w:type="spellEnd"/>
      <w:r>
        <w:rPr>
          <w:szCs w:val="20"/>
          <w:lang w:eastAsia="en-GB"/>
        </w:rPr>
        <w:t xml:space="preserve"> NR BS OTA</w:t>
      </w:r>
      <w:r w:rsidRPr="00DA6FFF">
        <w:rPr>
          <w:szCs w:val="20"/>
          <w:lang w:eastAsia="en-GB"/>
        </w:rPr>
        <w:t xml:space="preserve"> </w:t>
      </w:r>
      <w:r>
        <w:rPr>
          <w:szCs w:val="20"/>
          <w:lang w:eastAsia="en-GB"/>
        </w:rPr>
        <w:t xml:space="preserve">sensitivity requirements, and leave it to BS vendors to trade-off the BS noise figure and receiver antenna gain in their implementation. Hence it is proposed that there is no need for RAN4 to </w:t>
      </w:r>
      <w:r w:rsidR="00D57657">
        <w:rPr>
          <w:szCs w:val="20"/>
          <w:lang w:eastAsia="en-GB"/>
        </w:rPr>
        <w:t>further discuss</w:t>
      </w:r>
      <w:r>
        <w:rPr>
          <w:szCs w:val="20"/>
          <w:lang w:eastAsia="en-GB"/>
        </w:rPr>
        <w:t xml:space="preserve"> on the </w:t>
      </w:r>
      <w:proofErr w:type="spellStart"/>
      <w:r>
        <w:rPr>
          <w:szCs w:val="20"/>
          <w:lang w:eastAsia="en-GB"/>
        </w:rPr>
        <w:t>mmWave</w:t>
      </w:r>
      <w:proofErr w:type="spellEnd"/>
      <w:r>
        <w:rPr>
          <w:szCs w:val="20"/>
          <w:lang w:eastAsia="en-GB"/>
        </w:rPr>
        <w:t xml:space="preserve"> NR BS noise figure values to specify any OTA sensitivity requirement in the RAN4 specifications.</w:t>
      </w:r>
    </w:p>
    <w:p w:rsidR="00C97C51" w:rsidRDefault="00C97C51" w:rsidP="00C97C51">
      <w:pPr>
        <w:overflowPunct w:val="0"/>
        <w:autoSpaceDE w:val="0"/>
        <w:autoSpaceDN w:val="0"/>
        <w:adjustRightInd w:val="0"/>
        <w:spacing w:after="180"/>
        <w:textAlignment w:val="baseline"/>
        <w:rPr>
          <w:szCs w:val="20"/>
          <w:lang w:eastAsia="en-GB"/>
        </w:rPr>
      </w:pPr>
    </w:p>
    <w:p w:rsidR="00C97C51" w:rsidRPr="00F27666" w:rsidRDefault="00C97C51" w:rsidP="00C97C51">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t>U</w:t>
      </w:r>
      <w:r w:rsidRPr="00C97C51">
        <w:rPr>
          <w:rFonts w:ascii="Arial" w:hAnsi="Arial" w:cs="Arial"/>
          <w:b/>
          <w:szCs w:val="20"/>
          <w:lang w:val="en-GB" w:eastAsia="en-GB"/>
        </w:rPr>
        <w:t>plink coexistence studies</w:t>
      </w:r>
    </w:p>
    <w:p w:rsidR="004E504B" w:rsidRDefault="00C97C51" w:rsidP="0035398A">
      <w:pPr>
        <w:overflowPunct w:val="0"/>
        <w:autoSpaceDE w:val="0"/>
        <w:autoSpaceDN w:val="0"/>
        <w:adjustRightInd w:val="0"/>
        <w:spacing w:after="180"/>
        <w:textAlignment w:val="baseline"/>
        <w:rPr>
          <w:color w:val="000000"/>
          <w:szCs w:val="20"/>
        </w:rPr>
      </w:pPr>
      <w:r>
        <w:rPr>
          <w:szCs w:val="20"/>
          <w:lang w:eastAsia="en-GB"/>
        </w:rPr>
        <w:t>T</w:t>
      </w:r>
      <w:r w:rsidR="00333E77">
        <w:rPr>
          <w:szCs w:val="20"/>
          <w:lang w:eastAsia="en-GB"/>
        </w:rPr>
        <w:t>he BS noise figure values have been used in RAN4 as simulation parameters for uplink coexistence studies [6].</w:t>
      </w:r>
      <w:r w:rsidR="003E23FD">
        <w:rPr>
          <w:szCs w:val="20"/>
          <w:lang w:eastAsia="en-GB"/>
        </w:rPr>
        <w:t xml:space="preserve"> I</w:t>
      </w:r>
      <w:r w:rsidR="003E23FD">
        <w:rPr>
          <w:color w:val="000000"/>
          <w:szCs w:val="20"/>
        </w:rPr>
        <w:t xml:space="preserve">t has been agreed </w:t>
      </w:r>
      <w:r>
        <w:rPr>
          <w:color w:val="000000"/>
          <w:szCs w:val="20"/>
        </w:rPr>
        <w:t>(</w:t>
      </w:r>
      <w:r w:rsidR="003E23FD">
        <w:rPr>
          <w:color w:val="000000"/>
          <w:szCs w:val="20"/>
        </w:rPr>
        <w:t>after lengthy discussion</w:t>
      </w:r>
      <w:r>
        <w:rPr>
          <w:color w:val="000000"/>
          <w:szCs w:val="20"/>
        </w:rPr>
        <w:t>)</w:t>
      </w:r>
      <w:r w:rsidR="003E23FD">
        <w:rPr>
          <w:color w:val="000000"/>
          <w:szCs w:val="20"/>
        </w:rPr>
        <w:t xml:space="preserve"> in RAN4 to use 10dB, 12 dB and 14dB BS noise figure values for </w:t>
      </w:r>
      <w:r w:rsidR="003E23FD" w:rsidRPr="00E7181F">
        <w:rPr>
          <w:color w:val="000000"/>
          <w:szCs w:val="20"/>
        </w:rPr>
        <w:t>24.24 – 33.4 GHz</w:t>
      </w:r>
      <w:r w:rsidR="003E23FD">
        <w:rPr>
          <w:color w:val="000000"/>
          <w:szCs w:val="20"/>
        </w:rPr>
        <w:t xml:space="preserve">, </w:t>
      </w:r>
      <w:r w:rsidR="003E23FD" w:rsidRPr="00E7181F">
        <w:rPr>
          <w:color w:val="000000"/>
          <w:szCs w:val="20"/>
        </w:rPr>
        <w:t>37 – 52.6 GHz</w:t>
      </w:r>
      <w:r w:rsidR="003E23FD">
        <w:rPr>
          <w:color w:val="000000"/>
          <w:szCs w:val="20"/>
        </w:rPr>
        <w:t xml:space="preserve"> and </w:t>
      </w:r>
      <w:r w:rsidR="003E23FD" w:rsidRPr="00E7181F">
        <w:rPr>
          <w:color w:val="000000"/>
          <w:szCs w:val="20"/>
        </w:rPr>
        <w:t>66 – 86 GHz</w:t>
      </w:r>
      <w:r w:rsidR="003E23FD">
        <w:rPr>
          <w:color w:val="000000"/>
          <w:szCs w:val="20"/>
        </w:rPr>
        <w:t xml:space="preserve">, respectively, in the WP5D reply </w:t>
      </w:r>
      <w:r w:rsidR="003E23FD">
        <w:rPr>
          <w:szCs w:val="20"/>
          <w:lang w:eastAsia="en-GB"/>
        </w:rPr>
        <w:t xml:space="preserve">for NR coexistence simulation </w:t>
      </w:r>
      <w:r w:rsidR="003E23FD" w:rsidRPr="003235CC">
        <w:rPr>
          <w:color w:val="000000"/>
          <w:szCs w:val="20"/>
        </w:rPr>
        <w:t>[1]</w:t>
      </w:r>
      <w:r w:rsidR="003E23FD">
        <w:rPr>
          <w:color w:val="000000"/>
          <w:szCs w:val="20"/>
        </w:rPr>
        <w:t>. And it h</w:t>
      </w:r>
      <w:r w:rsidR="00D57657">
        <w:rPr>
          <w:color w:val="000000"/>
          <w:szCs w:val="20"/>
        </w:rPr>
        <w:t>as been shown in the summary of the NR simulation results that the uplink coexistence results are not sensitive to ±1dB change in the BS noise figure values [7].</w:t>
      </w:r>
    </w:p>
    <w:p w:rsidR="00D57657" w:rsidRDefault="00D57657" w:rsidP="0035398A">
      <w:pPr>
        <w:overflowPunct w:val="0"/>
        <w:autoSpaceDE w:val="0"/>
        <w:autoSpaceDN w:val="0"/>
        <w:adjustRightInd w:val="0"/>
        <w:spacing w:after="180"/>
        <w:textAlignment w:val="baseline"/>
        <w:rPr>
          <w:szCs w:val="20"/>
          <w:lang w:eastAsia="en-GB"/>
        </w:rPr>
      </w:pPr>
      <w:r>
        <w:rPr>
          <w:color w:val="000000"/>
          <w:szCs w:val="20"/>
        </w:rPr>
        <w:t xml:space="preserve">Therefore, it is not necessary to further study the </w:t>
      </w:r>
      <w:proofErr w:type="spellStart"/>
      <w:r>
        <w:rPr>
          <w:color w:val="000000"/>
          <w:szCs w:val="20"/>
        </w:rPr>
        <w:t>mmWave</w:t>
      </w:r>
      <w:proofErr w:type="spellEnd"/>
      <w:r>
        <w:rPr>
          <w:color w:val="000000"/>
          <w:szCs w:val="20"/>
        </w:rPr>
        <w:t xml:space="preserve"> NR BS noise figure values for uplink coexistence studies, as it is unlikely that any agreeable change on the BS noise figure values would be significant enough to cause notably change in the uplink coexistence results.</w:t>
      </w:r>
      <w:r w:rsidRPr="00D57657">
        <w:rPr>
          <w:szCs w:val="20"/>
          <w:lang w:eastAsia="en-GB"/>
        </w:rPr>
        <w:t xml:space="preserve"> </w:t>
      </w:r>
      <w:r>
        <w:rPr>
          <w:szCs w:val="20"/>
          <w:lang w:eastAsia="en-GB"/>
        </w:rPr>
        <w:t xml:space="preserve">Hence it is proposed that there is no need for RAN4 to further discuss on the </w:t>
      </w:r>
      <w:proofErr w:type="spellStart"/>
      <w:r>
        <w:rPr>
          <w:szCs w:val="20"/>
          <w:lang w:eastAsia="en-GB"/>
        </w:rPr>
        <w:t>mmWave</w:t>
      </w:r>
      <w:proofErr w:type="spellEnd"/>
      <w:r>
        <w:rPr>
          <w:szCs w:val="20"/>
          <w:lang w:eastAsia="en-GB"/>
        </w:rPr>
        <w:t xml:space="preserve"> NR BS noise figure values to use as simulation parameters for uplink coexistence studies.</w:t>
      </w:r>
    </w:p>
    <w:bookmarkEnd w:id="4"/>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 xml:space="preserve">This contribution has </w:t>
      </w:r>
      <w:r w:rsidR="002D42E0">
        <w:rPr>
          <w:rFonts w:eastAsia="宋体"/>
          <w:szCs w:val="20"/>
          <w:lang w:eastAsia="zh-CN"/>
        </w:rPr>
        <w:t xml:space="preserve">discussed the </w:t>
      </w:r>
      <w:r w:rsidR="002D42E0">
        <w:rPr>
          <w:szCs w:val="20"/>
          <w:lang w:eastAsia="en-GB"/>
        </w:rPr>
        <w:t xml:space="preserve">necessity to further discuss the </w:t>
      </w:r>
      <w:proofErr w:type="spellStart"/>
      <w:r w:rsidR="002D42E0">
        <w:rPr>
          <w:szCs w:val="20"/>
          <w:lang w:eastAsia="en-GB"/>
        </w:rPr>
        <w:t>mmWave</w:t>
      </w:r>
      <w:proofErr w:type="spellEnd"/>
      <w:r w:rsidR="002D42E0">
        <w:rPr>
          <w:szCs w:val="20"/>
          <w:lang w:eastAsia="en-GB"/>
        </w:rPr>
        <w:t xml:space="preserve"> NR BS noise figure values in view of the identified usages in RAN4</w:t>
      </w:r>
      <w:r w:rsidR="002D42E0">
        <w:rPr>
          <w:color w:val="000000"/>
          <w:szCs w:val="20"/>
        </w:rPr>
        <w:t xml:space="preserve">, and concluded that </w:t>
      </w:r>
      <w:r w:rsidR="002D42E0">
        <w:rPr>
          <w:szCs w:val="20"/>
          <w:lang w:eastAsia="en-GB"/>
        </w:rPr>
        <w:t xml:space="preserve">there is no need for RAN4 to further discuss on the </w:t>
      </w:r>
      <w:proofErr w:type="spellStart"/>
      <w:r w:rsidR="002D42E0">
        <w:rPr>
          <w:szCs w:val="20"/>
          <w:lang w:eastAsia="en-GB"/>
        </w:rPr>
        <w:t>mmWave</w:t>
      </w:r>
      <w:proofErr w:type="spellEnd"/>
      <w:r w:rsidR="002D42E0">
        <w:rPr>
          <w:szCs w:val="20"/>
          <w:lang w:eastAsia="en-GB"/>
        </w:rPr>
        <w:t xml:space="preserve"> NR BS noise figure values to specify any OTA sensitivity requirement in the RAN4 specifications or use as simulation parameters for uplink coexistence studies</w:t>
      </w:r>
    </w:p>
    <w:p w:rsidR="004F3136" w:rsidRDefault="002D42E0" w:rsidP="00601B35">
      <w:pPr>
        <w:overflowPunct w:val="0"/>
        <w:autoSpaceDE w:val="0"/>
        <w:autoSpaceDN w:val="0"/>
        <w:adjustRightInd w:val="0"/>
        <w:spacing w:after="180"/>
        <w:textAlignment w:val="baseline"/>
        <w:rPr>
          <w:szCs w:val="20"/>
        </w:rPr>
      </w:pPr>
      <w:r>
        <w:rPr>
          <w:szCs w:val="20"/>
        </w:rPr>
        <w:t>Proposal</w:t>
      </w:r>
      <w:r w:rsidR="00CF15EC">
        <w:rPr>
          <w:szCs w:val="20"/>
        </w:rPr>
        <w:t>:</w:t>
      </w:r>
    </w:p>
    <w:p w:rsidR="002D42E0" w:rsidRDefault="002D42E0" w:rsidP="00601B35">
      <w:pPr>
        <w:overflowPunct w:val="0"/>
        <w:autoSpaceDE w:val="0"/>
        <w:autoSpaceDN w:val="0"/>
        <w:adjustRightInd w:val="0"/>
        <w:spacing w:after="180"/>
        <w:textAlignment w:val="baseline"/>
        <w:rPr>
          <w:szCs w:val="20"/>
        </w:rPr>
      </w:pPr>
      <w:r>
        <w:rPr>
          <w:szCs w:val="20"/>
          <w:lang w:eastAsia="en-GB"/>
        </w:rPr>
        <w:t xml:space="preserve">There is no need for RAN4 to further discuss on the </w:t>
      </w:r>
      <w:proofErr w:type="spellStart"/>
      <w:r>
        <w:rPr>
          <w:szCs w:val="20"/>
          <w:lang w:eastAsia="en-GB"/>
        </w:rPr>
        <w:t>mmWave</w:t>
      </w:r>
      <w:proofErr w:type="spellEnd"/>
      <w:r>
        <w:rPr>
          <w:szCs w:val="20"/>
          <w:lang w:eastAsia="en-GB"/>
        </w:rPr>
        <w:t xml:space="preserve"> NR BS noise figure values</w:t>
      </w:r>
      <w:r w:rsidR="0006607E">
        <w:rPr>
          <w:szCs w:val="20"/>
          <w:lang w:eastAsia="en-GB"/>
        </w:rPr>
        <w:t xml:space="preserve"> </w:t>
      </w:r>
      <w:r>
        <w:rPr>
          <w:szCs w:val="20"/>
          <w:lang w:eastAsia="en-GB"/>
        </w:rPr>
        <w:t xml:space="preserve">which have been agreed </w:t>
      </w:r>
      <w:r>
        <w:rPr>
          <w:color w:val="000000"/>
          <w:szCs w:val="20"/>
        </w:rPr>
        <w:t xml:space="preserve">in the WP5D reply </w:t>
      </w:r>
      <w:r>
        <w:rPr>
          <w:szCs w:val="20"/>
          <w:lang w:eastAsia="en-GB"/>
        </w:rPr>
        <w:t>for NR coexistence simulation.</w:t>
      </w:r>
    </w:p>
    <w:p w:rsidR="00CF15EC" w:rsidRPr="003235CC" w:rsidRDefault="00CF15EC" w:rsidP="00CF15EC">
      <w:pPr>
        <w:overflowPunct w:val="0"/>
        <w:autoSpaceDE w:val="0"/>
        <w:autoSpaceDN w:val="0"/>
        <w:adjustRightInd w:val="0"/>
        <w:spacing w:after="180"/>
        <w:ind w:left="426" w:hanging="426"/>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E7181F" w:rsidRDefault="00E7181F" w:rsidP="00E7181F">
      <w:pPr>
        <w:tabs>
          <w:tab w:val="center" w:pos="4153"/>
          <w:tab w:val="right" w:pos="8306"/>
        </w:tabs>
        <w:ind w:left="567" w:hanging="567"/>
      </w:pPr>
      <w:r w:rsidRPr="00E00A26">
        <w:t>[</w:t>
      </w:r>
      <w:r>
        <w:t>1</w:t>
      </w:r>
      <w:r w:rsidRPr="00E00A26">
        <w:t>]</w:t>
      </w:r>
      <w:r w:rsidRPr="00E00A26">
        <w:tab/>
      </w:r>
      <w:r>
        <w:t>RP-170021,</w:t>
      </w:r>
      <w:r w:rsidRPr="00362F47">
        <w:t xml:space="preserve"> “</w:t>
      </w:r>
      <w:r w:rsidRPr="00E7181F">
        <w:rPr>
          <w:lang w:eastAsia="ja-JP"/>
        </w:rPr>
        <w:t>Reply LS to ITU-R WP5D/374 (Attachment 4.13) on Characteristics of terrestrial IMT systems for frequency sharing/interference analysis in the frequency range between 24.25 GHz and 86 GHz</w:t>
      </w:r>
      <w:r w:rsidRPr="00362F47">
        <w:t>”</w:t>
      </w:r>
      <w:r>
        <w:t>, Ericsson, Nokia</w:t>
      </w:r>
      <w:r w:rsidRPr="00362F47">
        <w:t>.</w:t>
      </w:r>
    </w:p>
    <w:p w:rsidR="00026935" w:rsidRDefault="00026935" w:rsidP="00026935">
      <w:pPr>
        <w:tabs>
          <w:tab w:val="center" w:pos="4153"/>
          <w:tab w:val="right" w:pos="8306"/>
        </w:tabs>
        <w:ind w:left="567" w:hanging="567"/>
      </w:pPr>
      <w:r w:rsidRPr="00E00A26">
        <w:t>[</w:t>
      </w:r>
      <w:r>
        <w:t>2</w:t>
      </w:r>
      <w:r w:rsidRPr="00E00A26">
        <w:t>]</w:t>
      </w:r>
      <w:r w:rsidRPr="00E00A26">
        <w:tab/>
      </w:r>
      <w:r>
        <w:t>R4-</w:t>
      </w:r>
      <w:r w:rsidRPr="00C51DC0">
        <w:t>170</w:t>
      </w:r>
      <w:r>
        <w:t>6665, “</w:t>
      </w:r>
      <w:r w:rsidRPr="00026935">
        <w:t>BS noise figure</w:t>
      </w:r>
      <w:r>
        <w:t xml:space="preserve">”, </w:t>
      </w:r>
      <w:r w:rsidRPr="00026935">
        <w:t>NTT DOCOMO, INC</w:t>
      </w:r>
      <w:r w:rsidRPr="00362F47">
        <w:t>.</w:t>
      </w:r>
    </w:p>
    <w:p w:rsidR="00026935" w:rsidRDefault="00026935" w:rsidP="00026935">
      <w:pPr>
        <w:tabs>
          <w:tab w:val="center" w:pos="4153"/>
          <w:tab w:val="right" w:pos="8306"/>
        </w:tabs>
        <w:ind w:left="567" w:hanging="567"/>
      </w:pPr>
      <w:r w:rsidRPr="00E00A26">
        <w:t>[</w:t>
      </w:r>
      <w:r>
        <w:t>3</w:t>
      </w:r>
      <w:r w:rsidRPr="00E00A26">
        <w:t>]</w:t>
      </w:r>
      <w:r w:rsidRPr="00E00A26">
        <w:tab/>
      </w:r>
      <w:r w:rsidRPr="00362F47">
        <w:t>3GPP T</w:t>
      </w:r>
      <w:r w:rsidR="00677CC1">
        <w:t>S</w:t>
      </w:r>
      <w:r w:rsidRPr="00362F47">
        <w:t xml:space="preserve"> 3</w:t>
      </w:r>
      <w:r>
        <w:t>6</w:t>
      </w:r>
      <w:r w:rsidRPr="00362F47">
        <w:t>.</w:t>
      </w:r>
      <w:r w:rsidR="00677CC1">
        <w:t>1</w:t>
      </w:r>
      <w:r>
        <w:t>04 v1</w:t>
      </w:r>
      <w:r w:rsidR="00677CC1">
        <w:t>4</w:t>
      </w:r>
      <w:r>
        <w:t>.</w:t>
      </w:r>
      <w:r w:rsidR="00677CC1">
        <w:t>4</w:t>
      </w:r>
      <w:r>
        <w:t>.0,</w:t>
      </w:r>
      <w:r w:rsidRPr="00362F47">
        <w:t xml:space="preserve"> “</w:t>
      </w:r>
      <w:r>
        <w:t>Evolved Universal Terrestrial Radio Access (E-UTRA); Base Station (BS) radio transmission and reception</w:t>
      </w:r>
      <w:r w:rsidRPr="00362F47">
        <w:t>”.</w:t>
      </w:r>
    </w:p>
    <w:p w:rsidR="00677CC1" w:rsidRDefault="00677CC1" w:rsidP="00677CC1">
      <w:pPr>
        <w:tabs>
          <w:tab w:val="center" w:pos="4153"/>
          <w:tab w:val="right" w:pos="8306"/>
        </w:tabs>
        <w:ind w:left="567" w:hanging="567"/>
      </w:pPr>
      <w:r w:rsidRPr="00E00A26">
        <w:t>[</w:t>
      </w:r>
      <w:r>
        <w:t>4</w:t>
      </w:r>
      <w:r w:rsidRPr="00E00A26">
        <w:t>]</w:t>
      </w:r>
      <w:r w:rsidRPr="00E00A26">
        <w:tab/>
      </w:r>
      <w:r w:rsidRPr="00362F47">
        <w:t>3GPP T</w:t>
      </w:r>
      <w:r>
        <w:t>S</w:t>
      </w:r>
      <w:r w:rsidRPr="00362F47">
        <w:t xml:space="preserve"> 3</w:t>
      </w:r>
      <w:r>
        <w:t>6</w:t>
      </w:r>
      <w:r w:rsidRPr="00362F47">
        <w:t>.</w:t>
      </w:r>
      <w:r>
        <w:t>141 v14.4.0,</w:t>
      </w:r>
      <w:r w:rsidRPr="00362F47">
        <w:t xml:space="preserve"> “</w:t>
      </w:r>
      <w:r>
        <w:t xml:space="preserve">Evolved Universal Terrestrial Radio Access (E-UTRA); Base Station (BS) </w:t>
      </w:r>
      <w:r w:rsidRPr="00F17F20">
        <w:rPr>
          <w:rFonts w:cs="v4.2.0"/>
        </w:rPr>
        <w:t>conformance testing</w:t>
      </w:r>
      <w:r w:rsidRPr="00362F47">
        <w:t>”.</w:t>
      </w:r>
    </w:p>
    <w:p w:rsidR="00B665FB" w:rsidRDefault="00B665FB" w:rsidP="00B665FB">
      <w:pPr>
        <w:tabs>
          <w:tab w:val="center" w:pos="4153"/>
          <w:tab w:val="right" w:pos="8306"/>
        </w:tabs>
        <w:ind w:left="567" w:hanging="567"/>
      </w:pPr>
      <w:r w:rsidRPr="00E00A26">
        <w:t>[</w:t>
      </w:r>
      <w:r>
        <w:t>5</w:t>
      </w:r>
      <w:r w:rsidRPr="00E00A26">
        <w:t>]</w:t>
      </w:r>
      <w:r w:rsidRPr="00E00A26">
        <w:tab/>
      </w:r>
      <w:r w:rsidRPr="00362F47">
        <w:t>3GPP T</w:t>
      </w:r>
      <w:r>
        <w:t>R</w:t>
      </w:r>
      <w:r w:rsidRPr="00362F47">
        <w:t xml:space="preserve"> 3</w:t>
      </w:r>
      <w:r>
        <w:t>6</w:t>
      </w:r>
      <w:r w:rsidRPr="00362F47">
        <w:t>.</w:t>
      </w:r>
      <w:r>
        <w:t>942 v13.0.0,</w:t>
      </w:r>
      <w:r w:rsidRPr="00362F47">
        <w:t xml:space="preserve"> “</w:t>
      </w:r>
      <w:r>
        <w:t xml:space="preserve">Evolved Universal Terrestrial Radio Access (E-UTRA); </w:t>
      </w:r>
      <w:r w:rsidRPr="007F4011">
        <w:t>Radio Frequency (RF) system scenarios</w:t>
      </w:r>
      <w:r w:rsidRPr="00362F47">
        <w:t>”.</w:t>
      </w:r>
    </w:p>
    <w:p w:rsidR="00026935" w:rsidRDefault="00026935" w:rsidP="00B665FB">
      <w:pPr>
        <w:tabs>
          <w:tab w:val="center" w:pos="4153"/>
          <w:tab w:val="right" w:pos="8306"/>
        </w:tabs>
        <w:ind w:left="567" w:hanging="567"/>
      </w:pPr>
      <w:r w:rsidRPr="00E00A26">
        <w:t>[</w:t>
      </w:r>
      <w:r w:rsidR="00B665FB">
        <w:t>6</w:t>
      </w:r>
      <w:r w:rsidRPr="00E00A26">
        <w:t>]</w:t>
      </w:r>
      <w:r w:rsidRPr="00E00A26">
        <w:tab/>
      </w:r>
      <w:r w:rsidRPr="00362F47">
        <w:t>3GPP T</w:t>
      </w:r>
      <w:r>
        <w:t>R</w:t>
      </w:r>
      <w:r w:rsidRPr="00362F47">
        <w:t xml:space="preserve"> 3</w:t>
      </w:r>
      <w:r>
        <w:t>6</w:t>
      </w:r>
      <w:r w:rsidRPr="00362F47">
        <w:t>.</w:t>
      </w:r>
      <w:r>
        <w:t>804 v1.2.0,</w:t>
      </w:r>
      <w:r w:rsidRPr="00362F47">
        <w:t xml:space="preserve"> “</w:t>
      </w:r>
      <w:r>
        <w:t>Evolved Universal Terrestrial Radio Access (E-UTRA); Base Station (BS) radio transmission and reception</w:t>
      </w:r>
      <w:r w:rsidRPr="00362F47">
        <w:t>”.</w:t>
      </w:r>
    </w:p>
    <w:p w:rsidR="00923FF2" w:rsidRDefault="00923FF2" w:rsidP="00923FF2">
      <w:pPr>
        <w:tabs>
          <w:tab w:val="center" w:pos="4153"/>
          <w:tab w:val="right" w:pos="8306"/>
        </w:tabs>
        <w:ind w:left="567" w:hanging="567"/>
      </w:pPr>
      <w:r w:rsidRPr="00E00A26">
        <w:t>[</w:t>
      </w:r>
      <w:r>
        <w:t>7</w:t>
      </w:r>
      <w:r w:rsidRPr="00E00A26">
        <w:t>]</w:t>
      </w:r>
      <w:r w:rsidRPr="00E00A26">
        <w:tab/>
      </w:r>
      <w:r>
        <w:t>R4-</w:t>
      </w:r>
      <w:r w:rsidRPr="00C51DC0">
        <w:t>170</w:t>
      </w:r>
      <w:r>
        <w:t>0280, “</w:t>
      </w:r>
      <w:r w:rsidRPr="00923FF2">
        <w:t>Updated summary on simulation results for WP5D co-existence study</w:t>
      </w:r>
      <w:r>
        <w:t xml:space="preserve">”, </w:t>
      </w:r>
      <w:r w:rsidRPr="00026935">
        <w:t>NTT DOCOMO, INC</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7AC" w:rsidRPr="004E3B67" w:rsidRDefault="00E637AC" w:rsidP="00DA44AD">
      <w:pPr>
        <w:rPr>
          <w:rFonts w:eastAsia="宋体" w:cs="Arial"/>
          <w:color w:val="0000FF"/>
          <w:kern w:val="2"/>
          <w:lang w:eastAsia="zh-CN"/>
        </w:rPr>
      </w:pPr>
      <w:r>
        <w:separator/>
      </w:r>
    </w:p>
  </w:endnote>
  <w:endnote w:type="continuationSeparator" w:id="0">
    <w:p w:rsidR="00E637AC" w:rsidRPr="004E3B67" w:rsidRDefault="00E637A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B5976" w:rsidRPr="00EB5976">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7AC" w:rsidRPr="004E3B67" w:rsidRDefault="00E637AC" w:rsidP="00DA44AD">
      <w:pPr>
        <w:rPr>
          <w:rFonts w:eastAsia="宋体" w:cs="Arial"/>
          <w:color w:val="0000FF"/>
          <w:kern w:val="2"/>
          <w:lang w:eastAsia="zh-CN"/>
        </w:rPr>
      </w:pPr>
      <w:r>
        <w:separator/>
      </w:r>
    </w:p>
  </w:footnote>
  <w:footnote w:type="continuationSeparator" w:id="0">
    <w:p w:rsidR="00E637AC" w:rsidRPr="004E3B67" w:rsidRDefault="00E637A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34F4"/>
    <w:rsid w:val="00014829"/>
    <w:rsid w:val="0001518B"/>
    <w:rsid w:val="00015683"/>
    <w:rsid w:val="000177C2"/>
    <w:rsid w:val="00017839"/>
    <w:rsid w:val="0002245D"/>
    <w:rsid w:val="00024882"/>
    <w:rsid w:val="00025CE8"/>
    <w:rsid w:val="00025DAB"/>
    <w:rsid w:val="00026935"/>
    <w:rsid w:val="00027DA7"/>
    <w:rsid w:val="000324EE"/>
    <w:rsid w:val="0003256F"/>
    <w:rsid w:val="0003706E"/>
    <w:rsid w:val="00040902"/>
    <w:rsid w:val="00042530"/>
    <w:rsid w:val="000427BC"/>
    <w:rsid w:val="00043AAA"/>
    <w:rsid w:val="000465CA"/>
    <w:rsid w:val="00047242"/>
    <w:rsid w:val="0005125B"/>
    <w:rsid w:val="000525B3"/>
    <w:rsid w:val="0005280A"/>
    <w:rsid w:val="0005446A"/>
    <w:rsid w:val="000572F3"/>
    <w:rsid w:val="00063A25"/>
    <w:rsid w:val="00063BA0"/>
    <w:rsid w:val="00065DE8"/>
    <w:rsid w:val="0006607E"/>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02B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05ED6"/>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0DCE"/>
    <w:rsid w:val="002A1CF2"/>
    <w:rsid w:val="002A534A"/>
    <w:rsid w:val="002A56EA"/>
    <w:rsid w:val="002A6067"/>
    <w:rsid w:val="002A7EEB"/>
    <w:rsid w:val="002B20FF"/>
    <w:rsid w:val="002B2CB5"/>
    <w:rsid w:val="002B4612"/>
    <w:rsid w:val="002B4C00"/>
    <w:rsid w:val="002B526F"/>
    <w:rsid w:val="002B6AC5"/>
    <w:rsid w:val="002B7B4C"/>
    <w:rsid w:val="002C15A3"/>
    <w:rsid w:val="002C1880"/>
    <w:rsid w:val="002C77EA"/>
    <w:rsid w:val="002D0D4D"/>
    <w:rsid w:val="002D25AD"/>
    <w:rsid w:val="002D42E0"/>
    <w:rsid w:val="002E1FF0"/>
    <w:rsid w:val="002E2771"/>
    <w:rsid w:val="002E4F3A"/>
    <w:rsid w:val="002E63A1"/>
    <w:rsid w:val="002E7086"/>
    <w:rsid w:val="002E7817"/>
    <w:rsid w:val="002E785F"/>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8C5"/>
    <w:rsid w:val="00333BA5"/>
    <w:rsid w:val="00333E77"/>
    <w:rsid w:val="003341B6"/>
    <w:rsid w:val="00335593"/>
    <w:rsid w:val="00336892"/>
    <w:rsid w:val="00336F18"/>
    <w:rsid w:val="0034007C"/>
    <w:rsid w:val="00341C1C"/>
    <w:rsid w:val="003513AF"/>
    <w:rsid w:val="0035154D"/>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5D53"/>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6D9D"/>
    <w:rsid w:val="003D79E9"/>
    <w:rsid w:val="003E23FD"/>
    <w:rsid w:val="003E2586"/>
    <w:rsid w:val="003E3160"/>
    <w:rsid w:val="003E4916"/>
    <w:rsid w:val="003E502F"/>
    <w:rsid w:val="003E5238"/>
    <w:rsid w:val="003E6485"/>
    <w:rsid w:val="003F3F25"/>
    <w:rsid w:val="003F4B85"/>
    <w:rsid w:val="003F5894"/>
    <w:rsid w:val="003F661B"/>
    <w:rsid w:val="003F6626"/>
    <w:rsid w:val="0040043E"/>
    <w:rsid w:val="00400C70"/>
    <w:rsid w:val="00404126"/>
    <w:rsid w:val="00407291"/>
    <w:rsid w:val="00411520"/>
    <w:rsid w:val="00413706"/>
    <w:rsid w:val="00414499"/>
    <w:rsid w:val="00415E96"/>
    <w:rsid w:val="00420F0F"/>
    <w:rsid w:val="00421415"/>
    <w:rsid w:val="00424293"/>
    <w:rsid w:val="00425068"/>
    <w:rsid w:val="004256E9"/>
    <w:rsid w:val="00425B41"/>
    <w:rsid w:val="00427426"/>
    <w:rsid w:val="00427C17"/>
    <w:rsid w:val="00430AC9"/>
    <w:rsid w:val="004341F4"/>
    <w:rsid w:val="00441903"/>
    <w:rsid w:val="00441F71"/>
    <w:rsid w:val="0044298D"/>
    <w:rsid w:val="00442E2C"/>
    <w:rsid w:val="00444CFE"/>
    <w:rsid w:val="004467A8"/>
    <w:rsid w:val="00450693"/>
    <w:rsid w:val="00450723"/>
    <w:rsid w:val="00452885"/>
    <w:rsid w:val="004528AA"/>
    <w:rsid w:val="00454972"/>
    <w:rsid w:val="00454E07"/>
    <w:rsid w:val="00456CFD"/>
    <w:rsid w:val="00457A1E"/>
    <w:rsid w:val="00464D33"/>
    <w:rsid w:val="00466247"/>
    <w:rsid w:val="00467165"/>
    <w:rsid w:val="0046724B"/>
    <w:rsid w:val="00467BEB"/>
    <w:rsid w:val="00470773"/>
    <w:rsid w:val="00470FE3"/>
    <w:rsid w:val="00471C2A"/>
    <w:rsid w:val="00476129"/>
    <w:rsid w:val="00477D08"/>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B7DDF"/>
    <w:rsid w:val="004C0846"/>
    <w:rsid w:val="004C2F79"/>
    <w:rsid w:val="004C7B16"/>
    <w:rsid w:val="004C7C3B"/>
    <w:rsid w:val="004D7645"/>
    <w:rsid w:val="004D7AB8"/>
    <w:rsid w:val="004E03A4"/>
    <w:rsid w:val="004E13FF"/>
    <w:rsid w:val="004E2C74"/>
    <w:rsid w:val="004E4C82"/>
    <w:rsid w:val="004E504B"/>
    <w:rsid w:val="004E5B42"/>
    <w:rsid w:val="004F0781"/>
    <w:rsid w:val="004F10FF"/>
    <w:rsid w:val="004F3136"/>
    <w:rsid w:val="0050028B"/>
    <w:rsid w:val="0050070D"/>
    <w:rsid w:val="00502B2E"/>
    <w:rsid w:val="00502B36"/>
    <w:rsid w:val="00503D81"/>
    <w:rsid w:val="00506D9A"/>
    <w:rsid w:val="00511A80"/>
    <w:rsid w:val="005122AD"/>
    <w:rsid w:val="00515918"/>
    <w:rsid w:val="00517949"/>
    <w:rsid w:val="00520514"/>
    <w:rsid w:val="00521A11"/>
    <w:rsid w:val="00522A0B"/>
    <w:rsid w:val="00523411"/>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01F5"/>
    <w:rsid w:val="00590533"/>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29FF"/>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5F582F"/>
    <w:rsid w:val="005F595E"/>
    <w:rsid w:val="005F698E"/>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27B07"/>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67225"/>
    <w:rsid w:val="00671EC7"/>
    <w:rsid w:val="00677CC1"/>
    <w:rsid w:val="00680277"/>
    <w:rsid w:val="006848A0"/>
    <w:rsid w:val="00690C26"/>
    <w:rsid w:val="0069650D"/>
    <w:rsid w:val="006A179E"/>
    <w:rsid w:val="006A2897"/>
    <w:rsid w:val="006A6296"/>
    <w:rsid w:val="006A6F1B"/>
    <w:rsid w:val="006B196A"/>
    <w:rsid w:val="006B272E"/>
    <w:rsid w:val="006B30C9"/>
    <w:rsid w:val="006B5C6F"/>
    <w:rsid w:val="006C696B"/>
    <w:rsid w:val="006D16AB"/>
    <w:rsid w:val="006D30F1"/>
    <w:rsid w:val="006D4F9F"/>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33FAF"/>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B70F0"/>
    <w:rsid w:val="007C57BB"/>
    <w:rsid w:val="007C5EED"/>
    <w:rsid w:val="007C7667"/>
    <w:rsid w:val="007D134C"/>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3"/>
    <w:rsid w:val="008705C9"/>
    <w:rsid w:val="00872BA5"/>
    <w:rsid w:val="008734BC"/>
    <w:rsid w:val="00883811"/>
    <w:rsid w:val="00891FE1"/>
    <w:rsid w:val="00897491"/>
    <w:rsid w:val="008A0793"/>
    <w:rsid w:val="008A17B7"/>
    <w:rsid w:val="008A748B"/>
    <w:rsid w:val="008A7598"/>
    <w:rsid w:val="008A7931"/>
    <w:rsid w:val="008A7F73"/>
    <w:rsid w:val="008B0037"/>
    <w:rsid w:val="008B0AA8"/>
    <w:rsid w:val="008B1E16"/>
    <w:rsid w:val="008B4C7B"/>
    <w:rsid w:val="008B4D55"/>
    <w:rsid w:val="008B4D96"/>
    <w:rsid w:val="008B4FB6"/>
    <w:rsid w:val="008B6D79"/>
    <w:rsid w:val="008C09E5"/>
    <w:rsid w:val="008C0AF9"/>
    <w:rsid w:val="008C2072"/>
    <w:rsid w:val="008C4EED"/>
    <w:rsid w:val="008C590E"/>
    <w:rsid w:val="008D036B"/>
    <w:rsid w:val="008D1E3E"/>
    <w:rsid w:val="008D245F"/>
    <w:rsid w:val="008D273D"/>
    <w:rsid w:val="008D2B77"/>
    <w:rsid w:val="008D498F"/>
    <w:rsid w:val="008D5378"/>
    <w:rsid w:val="008D53C0"/>
    <w:rsid w:val="008D693D"/>
    <w:rsid w:val="008D6D4C"/>
    <w:rsid w:val="008D7F9F"/>
    <w:rsid w:val="008E118C"/>
    <w:rsid w:val="008E419A"/>
    <w:rsid w:val="008E526E"/>
    <w:rsid w:val="008E5ABC"/>
    <w:rsid w:val="008E6990"/>
    <w:rsid w:val="008E71AC"/>
    <w:rsid w:val="008F26BF"/>
    <w:rsid w:val="008F4C4C"/>
    <w:rsid w:val="00902F40"/>
    <w:rsid w:val="00903904"/>
    <w:rsid w:val="009103A6"/>
    <w:rsid w:val="0091336E"/>
    <w:rsid w:val="0091531D"/>
    <w:rsid w:val="00922837"/>
    <w:rsid w:val="00923FF2"/>
    <w:rsid w:val="00924C0B"/>
    <w:rsid w:val="00932D73"/>
    <w:rsid w:val="00937FC2"/>
    <w:rsid w:val="00940ACD"/>
    <w:rsid w:val="009417EC"/>
    <w:rsid w:val="00942A7C"/>
    <w:rsid w:val="00945508"/>
    <w:rsid w:val="009474B0"/>
    <w:rsid w:val="009478A1"/>
    <w:rsid w:val="00952624"/>
    <w:rsid w:val="0095291E"/>
    <w:rsid w:val="00955EF9"/>
    <w:rsid w:val="00956C01"/>
    <w:rsid w:val="00956F21"/>
    <w:rsid w:val="0096039C"/>
    <w:rsid w:val="00960B83"/>
    <w:rsid w:val="00962B9B"/>
    <w:rsid w:val="00966720"/>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303"/>
    <w:rsid w:val="009D3268"/>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51CF"/>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2258"/>
    <w:rsid w:val="00A9493A"/>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403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3479"/>
    <w:rsid w:val="00B26FEA"/>
    <w:rsid w:val="00B27F50"/>
    <w:rsid w:val="00B33B42"/>
    <w:rsid w:val="00B36574"/>
    <w:rsid w:val="00B438E5"/>
    <w:rsid w:val="00B44825"/>
    <w:rsid w:val="00B4502C"/>
    <w:rsid w:val="00B45C4B"/>
    <w:rsid w:val="00B46625"/>
    <w:rsid w:val="00B46B7A"/>
    <w:rsid w:val="00B46D3B"/>
    <w:rsid w:val="00B515B4"/>
    <w:rsid w:val="00B52E03"/>
    <w:rsid w:val="00B53400"/>
    <w:rsid w:val="00B537A9"/>
    <w:rsid w:val="00B60586"/>
    <w:rsid w:val="00B63D9A"/>
    <w:rsid w:val="00B66487"/>
    <w:rsid w:val="00B665FB"/>
    <w:rsid w:val="00B72233"/>
    <w:rsid w:val="00B76D57"/>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0FF3"/>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07EA2"/>
    <w:rsid w:val="00C17099"/>
    <w:rsid w:val="00C17DC9"/>
    <w:rsid w:val="00C205D1"/>
    <w:rsid w:val="00C2157B"/>
    <w:rsid w:val="00C21A19"/>
    <w:rsid w:val="00C21E62"/>
    <w:rsid w:val="00C22584"/>
    <w:rsid w:val="00C23B43"/>
    <w:rsid w:val="00C26926"/>
    <w:rsid w:val="00C307E4"/>
    <w:rsid w:val="00C328A0"/>
    <w:rsid w:val="00C334B3"/>
    <w:rsid w:val="00C34A0F"/>
    <w:rsid w:val="00C3657C"/>
    <w:rsid w:val="00C37464"/>
    <w:rsid w:val="00C409E2"/>
    <w:rsid w:val="00C41F6B"/>
    <w:rsid w:val="00C42598"/>
    <w:rsid w:val="00C44A86"/>
    <w:rsid w:val="00C451C0"/>
    <w:rsid w:val="00C45E75"/>
    <w:rsid w:val="00C474AE"/>
    <w:rsid w:val="00C50E5E"/>
    <w:rsid w:val="00C51A06"/>
    <w:rsid w:val="00C51DC0"/>
    <w:rsid w:val="00C557E7"/>
    <w:rsid w:val="00C60906"/>
    <w:rsid w:val="00C64D2F"/>
    <w:rsid w:val="00C8662A"/>
    <w:rsid w:val="00C8779C"/>
    <w:rsid w:val="00C90BF1"/>
    <w:rsid w:val="00C93B56"/>
    <w:rsid w:val="00C97C51"/>
    <w:rsid w:val="00CA0D9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15EC"/>
    <w:rsid w:val="00CF36F1"/>
    <w:rsid w:val="00CF63B4"/>
    <w:rsid w:val="00D04108"/>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455A"/>
    <w:rsid w:val="00D4737B"/>
    <w:rsid w:val="00D50FBE"/>
    <w:rsid w:val="00D52657"/>
    <w:rsid w:val="00D52E7C"/>
    <w:rsid w:val="00D54D84"/>
    <w:rsid w:val="00D54E5E"/>
    <w:rsid w:val="00D55CFD"/>
    <w:rsid w:val="00D5612A"/>
    <w:rsid w:val="00D57657"/>
    <w:rsid w:val="00D61185"/>
    <w:rsid w:val="00D6130C"/>
    <w:rsid w:val="00D61D7B"/>
    <w:rsid w:val="00D62275"/>
    <w:rsid w:val="00D631CD"/>
    <w:rsid w:val="00D635A2"/>
    <w:rsid w:val="00D64512"/>
    <w:rsid w:val="00D65137"/>
    <w:rsid w:val="00D664A9"/>
    <w:rsid w:val="00D67443"/>
    <w:rsid w:val="00D675AB"/>
    <w:rsid w:val="00D72B54"/>
    <w:rsid w:val="00D733BA"/>
    <w:rsid w:val="00D766AF"/>
    <w:rsid w:val="00D7789A"/>
    <w:rsid w:val="00D8026C"/>
    <w:rsid w:val="00D80A79"/>
    <w:rsid w:val="00D81B8B"/>
    <w:rsid w:val="00D81CD8"/>
    <w:rsid w:val="00D83D3A"/>
    <w:rsid w:val="00D84B0A"/>
    <w:rsid w:val="00D85014"/>
    <w:rsid w:val="00D8670A"/>
    <w:rsid w:val="00D912E3"/>
    <w:rsid w:val="00D9286E"/>
    <w:rsid w:val="00D96292"/>
    <w:rsid w:val="00D9669F"/>
    <w:rsid w:val="00DA1A47"/>
    <w:rsid w:val="00DA44AD"/>
    <w:rsid w:val="00DA4C59"/>
    <w:rsid w:val="00DA6FFF"/>
    <w:rsid w:val="00DB1E0E"/>
    <w:rsid w:val="00DC252A"/>
    <w:rsid w:val="00DC6653"/>
    <w:rsid w:val="00DC67E1"/>
    <w:rsid w:val="00DD01F9"/>
    <w:rsid w:val="00DD231A"/>
    <w:rsid w:val="00DD2CC8"/>
    <w:rsid w:val="00DD7D00"/>
    <w:rsid w:val="00DE29E5"/>
    <w:rsid w:val="00DE2DCE"/>
    <w:rsid w:val="00DE450F"/>
    <w:rsid w:val="00DE6816"/>
    <w:rsid w:val="00DE6A2C"/>
    <w:rsid w:val="00DF0D69"/>
    <w:rsid w:val="00DF267E"/>
    <w:rsid w:val="00DF3BBE"/>
    <w:rsid w:val="00DF461D"/>
    <w:rsid w:val="00E006FB"/>
    <w:rsid w:val="00E020F5"/>
    <w:rsid w:val="00E0229D"/>
    <w:rsid w:val="00E033C0"/>
    <w:rsid w:val="00E049BE"/>
    <w:rsid w:val="00E05D9E"/>
    <w:rsid w:val="00E06DEF"/>
    <w:rsid w:val="00E14710"/>
    <w:rsid w:val="00E15AF6"/>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37AC"/>
    <w:rsid w:val="00E64C1E"/>
    <w:rsid w:val="00E663D2"/>
    <w:rsid w:val="00E70A6C"/>
    <w:rsid w:val="00E71140"/>
    <w:rsid w:val="00E7181F"/>
    <w:rsid w:val="00E71F97"/>
    <w:rsid w:val="00E74C66"/>
    <w:rsid w:val="00E74ECC"/>
    <w:rsid w:val="00E76FAE"/>
    <w:rsid w:val="00E809AA"/>
    <w:rsid w:val="00E93FD3"/>
    <w:rsid w:val="00E94B40"/>
    <w:rsid w:val="00EA06F5"/>
    <w:rsid w:val="00EA08FC"/>
    <w:rsid w:val="00EA136E"/>
    <w:rsid w:val="00EA5707"/>
    <w:rsid w:val="00EA7C80"/>
    <w:rsid w:val="00EA7FA7"/>
    <w:rsid w:val="00EB5976"/>
    <w:rsid w:val="00EB5BA4"/>
    <w:rsid w:val="00EB6CB7"/>
    <w:rsid w:val="00EC1423"/>
    <w:rsid w:val="00EC147C"/>
    <w:rsid w:val="00EC2995"/>
    <w:rsid w:val="00ED2921"/>
    <w:rsid w:val="00ED419D"/>
    <w:rsid w:val="00ED4996"/>
    <w:rsid w:val="00ED4E55"/>
    <w:rsid w:val="00ED6451"/>
    <w:rsid w:val="00EE1DCB"/>
    <w:rsid w:val="00EE1EA8"/>
    <w:rsid w:val="00EE3041"/>
    <w:rsid w:val="00EE33CB"/>
    <w:rsid w:val="00EE60A4"/>
    <w:rsid w:val="00EE70FE"/>
    <w:rsid w:val="00EE759B"/>
    <w:rsid w:val="00F00694"/>
    <w:rsid w:val="00F00751"/>
    <w:rsid w:val="00F00E95"/>
    <w:rsid w:val="00F03C96"/>
    <w:rsid w:val="00F04448"/>
    <w:rsid w:val="00F052F6"/>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8698C"/>
    <w:rsid w:val="00F907E3"/>
    <w:rsid w:val="00F91CDF"/>
    <w:rsid w:val="00F92736"/>
    <w:rsid w:val="00F92A96"/>
    <w:rsid w:val="00F9373C"/>
    <w:rsid w:val="00F95155"/>
    <w:rsid w:val="00F97567"/>
    <w:rsid w:val="00FA0956"/>
    <w:rsid w:val="00FA2249"/>
    <w:rsid w:val="00FA4A73"/>
    <w:rsid w:val="00FA7A20"/>
    <w:rsid w:val="00FB25DD"/>
    <w:rsid w:val="00FB2CCD"/>
    <w:rsid w:val="00FB333C"/>
    <w:rsid w:val="00FB4118"/>
    <w:rsid w:val="00FB737B"/>
    <w:rsid w:val="00FC7FF3"/>
    <w:rsid w:val="00FD1205"/>
    <w:rsid w:val="00FD498F"/>
    <w:rsid w:val="00FD7DD6"/>
    <w:rsid w:val="00FE0D4B"/>
    <w:rsid w:val="00FE23E9"/>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39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61C27-C590-435F-9226-51C3BA618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2017-07-11T07:51:00Z</dcterms:created>
  <dcterms:modified xsi:type="dcterms:W3CDTF">2017-08-11T07:16:00Z</dcterms:modified>
</cp:coreProperties>
</file>