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3EC" w:rsidRPr="002A13EC" w:rsidRDefault="002A13EC" w:rsidP="002A13EC">
      <w:pPr>
        <w:tabs>
          <w:tab w:val="clear" w:pos="1134"/>
          <w:tab w:val="clear" w:pos="1871"/>
          <w:tab w:val="clear" w:pos="2268"/>
          <w:tab w:val="center" w:pos="4153"/>
          <w:tab w:val="right" w:pos="9923"/>
        </w:tabs>
        <w:suppressAutoHyphens/>
        <w:overflowPunct/>
        <w:autoSpaceDE/>
        <w:autoSpaceDN/>
        <w:adjustRightInd/>
        <w:spacing w:before="0"/>
        <w:jc w:val="both"/>
        <w:textAlignment w:val="auto"/>
        <w:rPr>
          <w:rFonts w:ascii="Arial" w:eastAsia="SimSun" w:hAnsi="Arial" w:cs="Arial"/>
          <w:b/>
          <w:bCs/>
          <w:sz w:val="28"/>
          <w:lang w:val="en-US" w:eastAsia="zh-CN"/>
        </w:rPr>
      </w:pPr>
      <w:r w:rsidRPr="002A13EC">
        <w:rPr>
          <w:rFonts w:ascii="Arial" w:eastAsia="SimSun" w:hAnsi="Arial" w:cs="Arial"/>
          <w:b/>
          <w:bCs/>
          <w:sz w:val="28"/>
          <w:lang w:eastAsia="zh-CN"/>
        </w:rPr>
        <w:t>3GPP TSG RAN WG4 Meeting #8</w:t>
      </w:r>
      <w:r>
        <w:rPr>
          <w:rFonts w:ascii="Arial" w:eastAsia="맑은 고딕" w:hAnsi="Arial" w:cs="Arial" w:hint="eastAsia"/>
          <w:b/>
          <w:bCs/>
          <w:sz w:val="28"/>
          <w:lang w:eastAsia="ko-KR"/>
        </w:rPr>
        <w:t>4</w:t>
      </w:r>
      <w:r w:rsidRPr="002A13EC">
        <w:rPr>
          <w:rFonts w:ascii="Arial" w:eastAsia="SimSun" w:hAnsi="Arial" w:cs="Arial" w:hint="eastAsia"/>
          <w:b/>
          <w:bCs/>
          <w:sz w:val="28"/>
          <w:lang w:eastAsia="ko-KR"/>
        </w:rPr>
        <w:tab/>
      </w:r>
      <w:r w:rsidRPr="002A13EC">
        <w:rPr>
          <w:rFonts w:ascii="Arial" w:eastAsia="SimSun" w:hAnsi="Arial" w:cs="Arial"/>
          <w:b/>
          <w:bCs/>
          <w:sz w:val="28"/>
          <w:lang w:eastAsia="zh-CN"/>
        </w:rPr>
        <w:t>R4-1707004</w:t>
      </w:r>
    </w:p>
    <w:p w:rsidR="002A13EC" w:rsidRPr="002A13EC" w:rsidRDefault="002A13EC" w:rsidP="002A13EC">
      <w:pPr>
        <w:pBdr>
          <w:bottom w:val="single" w:sz="6" w:space="1" w:color="auto"/>
        </w:pBdr>
        <w:tabs>
          <w:tab w:val="clear" w:pos="1134"/>
          <w:tab w:val="clear" w:pos="1871"/>
          <w:tab w:val="clear" w:pos="2268"/>
          <w:tab w:val="center" w:pos="4153"/>
          <w:tab w:val="right" w:pos="8306"/>
          <w:tab w:val="right" w:pos="9356"/>
        </w:tabs>
        <w:suppressAutoHyphens/>
        <w:overflowPunct/>
        <w:autoSpaceDE/>
        <w:autoSpaceDN/>
        <w:adjustRightInd/>
        <w:spacing w:before="0"/>
        <w:textAlignment w:val="auto"/>
        <w:rPr>
          <w:rFonts w:ascii="Arial" w:eastAsia="SimSun" w:hAnsi="Arial" w:cs="Arial"/>
          <w:b/>
          <w:bCs/>
          <w:sz w:val="28"/>
          <w:lang w:eastAsia="ko-KR"/>
        </w:rPr>
      </w:pPr>
      <w:r w:rsidRPr="002A13EC">
        <w:rPr>
          <w:rFonts w:ascii="Arial" w:eastAsia="SimSun" w:hAnsi="Arial" w:cs="Arial"/>
          <w:b/>
          <w:bCs/>
          <w:sz w:val="28"/>
          <w:lang w:eastAsia="ko-KR"/>
        </w:rPr>
        <w:t>Berlin, Germany, 21 - 25 August, 2017</w:t>
      </w:r>
    </w:p>
    <w:p w:rsidR="002A13EC" w:rsidRDefault="002A13EC" w:rsidP="002A13EC">
      <w:pPr>
        <w:rPr>
          <w:rFonts w:hint="eastAsia"/>
          <w:lang w:eastAsia="ko-KR"/>
        </w:rPr>
      </w:pPr>
    </w:p>
    <w:p w:rsidR="002A13EC" w:rsidRDefault="002A13EC" w:rsidP="009F6520">
      <w:pPr>
        <w:shd w:val="solid" w:color="FFFFFF" w:fill="FFFFFF"/>
        <w:spacing w:before="0"/>
        <w:rPr>
          <w:rFonts w:ascii="Verdana" w:hAnsi="Verdana" w:cs="Times New Roman Bold" w:hint="eastAsia"/>
          <w:b/>
          <w:bCs/>
          <w:sz w:val="26"/>
          <w:szCs w:val="26"/>
          <w:lang w:eastAsia="ko-KR"/>
        </w:rPr>
        <w:sectPr w:rsidR="002A13EC" w:rsidSect="000810BE">
          <w:headerReference w:type="default" r:id="rId10"/>
          <w:pgSz w:w="11907" w:h="16834" w:code="9"/>
          <w:pgMar w:top="1418" w:right="1134" w:bottom="1418" w:left="1134" w:header="720" w:footer="720" w:gutter="0"/>
          <w:paperSrc w:first="15" w:other="15"/>
          <w:cols w:space="720"/>
          <w:titlePg/>
          <w:docGrid w:linePitch="326"/>
        </w:sectPr>
      </w:pPr>
    </w:p>
    <w:tbl>
      <w:tblPr>
        <w:tblpPr w:leftFromText="180" w:rightFromText="180" w:horzAnchor="margin" w:tblpY="-687"/>
        <w:tblW w:w="9889" w:type="dxa"/>
        <w:tblLayout w:type="fixed"/>
        <w:tblLook w:val="0000"/>
      </w:tblPr>
      <w:tblGrid>
        <w:gridCol w:w="6487"/>
        <w:gridCol w:w="3402"/>
      </w:tblGrid>
      <w:tr w:rsidR="009F6520" w:rsidTr="00876A8A">
        <w:trPr>
          <w:cantSplit/>
        </w:trPr>
        <w:tc>
          <w:tcPr>
            <w:tcW w:w="6487" w:type="dxa"/>
            <w:vAlign w:val="center"/>
          </w:tcPr>
          <w:p w:rsidR="009F6520" w:rsidRPr="00D8032B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lastRenderedPageBreak/>
              <w:t>Radiocommunication Study Groups</w:t>
            </w:r>
          </w:p>
        </w:tc>
        <w:tc>
          <w:tcPr>
            <w:tcW w:w="3402" w:type="dxa"/>
          </w:tcPr>
          <w:p w:rsidR="009F6520" w:rsidRDefault="008A16EE" w:rsidP="008A16EE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E8501D">
              <w:rPr>
                <w:b/>
                <w:bCs/>
                <w:noProof/>
                <w:sz w:val="20"/>
                <w:lang w:val="en-US" w:eastAsia="ko-KR"/>
              </w:rPr>
              <w:drawing>
                <wp:inline distT="0" distB="0" distL="0" distR="0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:rsidR="000069D4" w:rsidRPr="00163271" w:rsidRDefault="008A16EE" w:rsidP="008A16EE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  <w:r>
              <w:rPr>
                <w:rFonts w:ascii="Verdana" w:hAnsi="Verdana" w:cs="Times New Roman Bold"/>
                <w:b/>
                <w:sz w:val="22"/>
                <w:szCs w:val="22"/>
              </w:rPr>
              <w:t>27th Meeting of Working Party 5D</w:t>
            </w:r>
            <w:r>
              <w:rPr>
                <w:rFonts w:ascii="Verdana" w:hAnsi="Verdana" w:cs="Times New Roman Bold"/>
                <w:b/>
                <w:sz w:val="22"/>
                <w:szCs w:val="22"/>
              </w:rPr>
              <w:br/>
              <w:t>Niagara Falls</w:t>
            </w:r>
            <w:r w:rsidRPr="00FB3812">
              <w:rPr>
                <w:rFonts w:ascii="Verdana" w:hAnsi="Verdana" w:cs="Times New Roman Bold"/>
                <w:b/>
                <w:sz w:val="22"/>
                <w:szCs w:val="22"/>
              </w:rPr>
              <w:t xml:space="preserve">, </w:t>
            </w:r>
            <w:r>
              <w:rPr>
                <w:rFonts w:ascii="Verdana" w:hAnsi="Verdana" w:cs="Times New Roman Bold"/>
                <w:b/>
                <w:sz w:val="22"/>
                <w:szCs w:val="22"/>
              </w:rPr>
              <w:t>Canada</w:t>
            </w:r>
            <w:r w:rsidRPr="00FB3812">
              <w:rPr>
                <w:rFonts w:ascii="Verdana" w:hAnsi="Verdana" w:cs="Times New Roman Bold"/>
                <w:b/>
                <w:sz w:val="22"/>
                <w:szCs w:val="22"/>
              </w:rPr>
              <w:t>,</w:t>
            </w:r>
            <w:r w:rsidRPr="00BB08C9">
              <w:rPr>
                <w:szCs w:val="24"/>
              </w:rPr>
              <w:t xml:space="preserve"> </w:t>
            </w:r>
            <w:r>
              <w:rPr>
                <w:rFonts w:ascii="Verdana" w:hAnsi="Verdana" w:cs="Times New Roman Bold"/>
                <w:b/>
                <w:sz w:val="22"/>
                <w:szCs w:val="22"/>
              </w:rPr>
              <w:t>13-21 June 2017</w:t>
            </w: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116691" w:rsidTr="00876A8A">
        <w:trPr>
          <w:cantSplit/>
        </w:trPr>
        <w:tc>
          <w:tcPr>
            <w:tcW w:w="6487" w:type="dxa"/>
            <w:vMerge w:val="restart"/>
          </w:tcPr>
          <w:p w:rsidR="00116691" w:rsidRPr="00116691" w:rsidRDefault="00116691" w:rsidP="00116691">
            <w:pPr>
              <w:spacing w:before="0"/>
              <w:rPr>
                <w:rFonts w:ascii="Verdana" w:hAnsi="Verdana"/>
                <w:bCs/>
                <w:sz w:val="20"/>
                <w:lang w:val="en-US" w:eastAsia="zh-CN"/>
              </w:rPr>
            </w:pPr>
            <w:bookmarkStart w:id="1" w:name="recibido"/>
            <w:bookmarkStart w:id="2" w:name="dnum" w:colFirst="1" w:colLast="1"/>
            <w:bookmarkEnd w:id="1"/>
            <w:r w:rsidRPr="00116691">
              <w:rPr>
                <w:rFonts w:ascii="Verdana" w:hAnsi="Verdana"/>
                <w:sz w:val="20"/>
                <w:lang w:val="en-US"/>
              </w:rPr>
              <w:t>Attachment 7.</w:t>
            </w:r>
            <w:r>
              <w:rPr>
                <w:rFonts w:ascii="Verdana" w:hAnsi="Verdana"/>
                <w:sz w:val="20"/>
                <w:lang w:val="en-US"/>
              </w:rPr>
              <w:t>4</w:t>
            </w:r>
            <w:r w:rsidRPr="00116691">
              <w:rPr>
                <w:rFonts w:ascii="Verdana" w:hAnsi="Verdana"/>
                <w:sz w:val="20"/>
                <w:lang w:val="en-US"/>
              </w:rPr>
              <w:t xml:space="preserve"> to Document</w:t>
            </w:r>
            <w:r w:rsidRPr="00116691">
              <w:rPr>
                <w:rFonts w:ascii="Verdana" w:hAnsi="Verdana"/>
                <w:bCs/>
                <w:sz w:val="20"/>
                <w:lang w:val="en-US"/>
              </w:rPr>
              <w:t xml:space="preserve"> 5D/666</w:t>
            </w:r>
          </w:p>
          <w:p w:rsidR="008A16EE" w:rsidRPr="00116691" w:rsidRDefault="00116691" w:rsidP="00116691">
            <w:pPr>
              <w:spacing w:before="0"/>
              <w:rPr>
                <w:rFonts w:ascii="Calibri" w:hAnsi="Calibri"/>
                <w:color w:val="1F497D"/>
                <w:szCs w:val="24"/>
                <w:lang w:val="en-US"/>
              </w:rPr>
            </w:pPr>
            <w:r w:rsidRPr="00116691">
              <w:rPr>
                <w:rFonts w:ascii="Verdana" w:hAnsi="Verdana"/>
                <w:bCs/>
                <w:sz w:val="20"/>
                <w:lang w:val="en-US"/>
              </w:rPr>
              <w:t>(Source: Document 5D/TEMP/</w:t>
            </w:r>
            <w:r w:rsidRPr="00116691">
              <w:rPr>
                <w:rFonts w:ascii="Verdana" w:hAnsi="Verdana"/>
                <w:sz w:val="20"/>
                <w:lang w:val="en-US"/>
              </w:rPr>
              <w:t>321</w:t>
            </w:r>
            <w:r w:rsidR="00730299">
              <w:rPr>
                <w:rFonts w:ascii="Verdana" w:hAnsi="Verdana"/>
                <w:bCs/>
                <w:sz w:val="20"/>
                <w:lang w:val="en-US"/>
              </w:rPr>
              <w:t xml:space="preserve"> Rev.</w:t>
            </w:r>
            <w:r w:rsidRPr="00116691">
              <w:rPr>
                <w:rFonts w:ascii="Verdana" w:hAnsi="Verdana"/>
                <w:bCs/>
                <w:sz w:val="20"/>
                <w:lang w:val="en-US"/>
              </w:rPr>
              <w:t>1)</w:t>
            </w:r>
          </w:p>
        </w:tc>
        <w:tc>
          <w:tcPr>
            <w:tcW w:w="3402" w:type="dxa"/>
          </w:tcPr>
          <w:p w:rsidR="000069D4" w:rsidRPr="00116691" w:rsidRDefault="000069D4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en-US" w:eastAsia="zh-CN"/>
              </w:rPr>
            </w:pPr>
          </w:p>
        </w:tc>
      </w:tr>
      <w:tr w:rsidR="000069D4" w:rsidTr="00876A8A">
        <w:trPr>
          <w:cantSplit/>
        </w:trPr>
        <w:tc>
          <w:tcPr>
            <w:tcW w:w="6487" w:type="dxa"/>
            <w:vMerge/>
          </w:tcPr>
          <w:p w:rsidR="000069D4" w:rsidRPr="00116691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en-US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:rsidR="000069D4" w:rsidRPr="008A16EE" w:rsidRDefault="002F031B" w:rsidP="002F031B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04</w:t>
            </w:r>
            <w:r w:rsidR="008A16EE">
              <w:rPr>
                <w:rFonts w:ascii="Verdana" w:hAnsi="Verdana"/>
                <w:b/>
                <w:sz w:val="20"/>
                <w:lang w:eastAsia="zh-CN"/>
              </w:rPr>
              <w:t xml:space="preserve"> Ju</w:t>
            </w:r>
            <w:r>
              <w:rPr>
                <w:rFonts w:ascii="Verdana" w:hAnsi="Verdana"/>
                <w:b/>
                <w:sz w:val="20"/>
                <w:lang w:eastAsia="zh-CN"/>
              </w:rPr>
              <w:t>ly</w:t>
            </w:r>
            <w:r w:rsidR="008A16EE">
              <w:rPr>
                <w:rFonts w:ascii="Verdana" w:hAnsi="Verdana"/>
                <w:b/>
                <w:sz w:val="20"/>
                <w:lang w:eastAsia="zh-CN"/>
              </w:rPr>
              <w:t xml:space="preserve"> 2017</w:t>
            </w:r>
          </w:p>
        </w:tc>
      </w:tr>
      <w:tr w:rsidR="000069D4" w:rsidTr="00876A8A">
        <w:trPr>
          <w:cantSplit/>
        </w:trPr>
        <w:tc>
          <w:tcPr>
            <w:tcW w:w="6487" w:type="dxa"/>
            <w:vMerge/>
          </w:tcPr>
          <w:p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:rsidR="000069D4" w:rsidRPr="008A16EE" w:rsidRDefault="008A16EE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Default="00D17807" w:rsidP="002F031B">
            <w:pPr>
              <w:pStyle w:val="Source"/>
              <w:spacing w:before="600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lang w:eastAsia="ko-KR"/>
              </w:rPr>
              <w:t>W</w:t>
            </w:r>
            <w:r w:rsidR="004B0AF8">
              <w:rPr>
                <w:lang w:eastAsia="ko-KR"/>
              </w:rPr>
              <w:t xml:space="preserve">orking </w:t>
            </w:r>
            <w:r w:rsidR="00513E00">
              <w:rPr>
                <w:lang w:eastAsia="ko-KR"/>
              </w:rPr>
              <w:t>Party 5D</w:t>
            </w:r>
            <w:r>
              <w:rPr>
                <w:lang w:eastAsia="ko-KR"/>
              </w:rPr>
              <w:br/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Default="00D17807" w:rsidP="00841CFC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841CFC">
              <w:t>Liaison</w:t>
            </w:r>
            <w:r>
              <w:t xml:space="preserve"> statement to </w:t>
            </w:r>
            <w:r w:rsidRPr="004B0AF8">
              <w:t>3GPP</w:t>
            </w:r>
            <w:r w:rsidR="004B0AF8" w:rsidRPr="004B0AF8">
              <w:rPr>
                <w:rStyle w:val="FootnoteReference"/>
              </w:rPr>
              <w:footnoteReference w:customMarkFollows="1" w:id="1"/>
              <w:sym w:font="Symbol" w:char="F02A"/>
            </w:r>
            <w:r w:rsidR="004B0AF8">
              <w:t xml:space="preserve"> ON 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Default="00D17807" w:rsidP="00841CFC">
            <w:pPr>
              <w:pStyle w:val="Title1"/>
              <w:rPr>
                <w:lang w:eastAsia="zh-CN"/>
              </w:rPr>
            </w:pPr>
            <w:bookmarkStart w:id="7" w:name="dtitle1" w:colFirst="0" w:colLast="0"/>
            <w:bookmarkEnd w:id="6"/>
            <w:r w:rsidRPr="00841CFC">
              <w:t>Unwanted</w:t>
            </w:r>
            <w:r>
              <w:t xml:space="preserve"> emissions of IMT-2020</w:t>
            </w:r>
          </w:p>
        </w:tc>
      </w:tr>
    </w:tbl>
    <w:p w:rsidR="00841CFC" w:rsidRDefault="00841CFC" w:rsidP="00841CFC">
      <w:bookmarkStart w:id="8" w:name="dbreak"/>
      <w:bookmarkEnd w:id="7"/>
      <w:bookmarkEnd w:id="8"/>
    </w:p>
    <w:p w:rsidR="00D17807" w:rsidRDefault="00D17807" w:rsidP="00841CFC">
      <w:pPr>
        <w:rPr>
          <w:rFonts w:asciiTheme="majorBidi" w:hAnsiTheme="majorBidi"/>
          <w:lang w:val="en-US"/>
        </w:rPr>
      </w:pPr>
      <w:r>
        <w:t>ITU-R WP 5D would like to thank 3GPP for the information received in Document 5D</w:t>
      </w:r>
      <w:r>
        <w:rPr>
          <w:rStyle w:val="Hyperlink"/>
          <w:szCs w:val="24"/>
          <w:lang w:val="en-US" w:eastAsia="zh-CN"/>
        </w:rPr>
        <w:t>/</w:t>
      </w:r>
      <w:hyperlink r:id="rId12" w:history="1">
        <w:r>
          <w:rPr>
            <w:rStyle w:val="Hyperlink"/>
            <w:lang w:val="en-US" w:eastAsia="zh-CN"/>
          </w:rPr>
          <w:t>427</w:t>
        </w:r>
      </w:hyperlink>
      <w:r>
        <w:rPr>
          <w:bCs/>
        </w:rPr>
        <w:t xml:space="preserve"> </w:t>
      </w:r>
      <w:r>
        <w:t xml:space="preserve">on </w:t>
      </w:r>
      <w:r>
        <w:rPr>
          <w:rFonts w:asciiTheme="majorBidi" w:hAnsiTheme="majorBidi"/>
          <w:lang w:val="en-US"/>
        </w:rPr>
        <w:t>“Characteristics of terrestrial IMT systems for frequency sharing/interference analysis in the frequency range between 24.25 GHz and 86 G</w:t>
      </w:r>
      <w:bookmarkStart w:id="9" w:name="_GoBack"/>
      <w:bookmarkEnd w:id="9"/>
      <w:r>
        <w:rPr>
          <w:rFonts w:asciiTheme="majorBidi" w:hAnsiTheme="majorBidi"/>
          <w:lang w:val="en-US"/>
        </w:rPr>
        <w:t xml:space="preserve">Hz”.  </w:t>
      </w:r>
      <w:r>
        <w:rPr>
          <w:lang w:eastAsia="zh-CN"/>
        </w:rPr>
        <w:t xml:space="preserve">The Document presents a value </w:t>
      </w:r>
      <w:r>
        <w:rPr>
          <w:bCs/>
          <w:szCs w:val="24"/>
          <w:lang w:val="en-US" w:eastAsia="zh-CN"/>
        </w:rPr>
        <w:t xml:space="preserve">of </w:t>
      </w:r>
      <w:r>
        <w:rPr>
          <w:bCs/>
          <w:szCs w:val="24"/>
          <w:lang w:val="en-US" w:eastAsia="zh-CN"/>
        </w:rPr>
        <w:br/>
        <w:t>–</w:t>
      </w:r>
      <w:r>
        <w:t xml:space="preserve">13 dBm/MHz for the spurious level for base station (BS) and user equipment (UE). </w:t>
      </w:r>
    </w:p>
    <w:p w:rsidR="003D7059" w:rsidRDefault="00D17807" w:rsidP="00B52436">
      <w:pPr>
        <w:rPr>
          <w:szCs w:val="24"/>
        </w:rPr>
      </w:pPr>
      <w:r>
        <w:t>Recommendation ITU-R SM.329 defines different categories of spurious domain emission limits. One of these limits (Category B) i</w:t>
      </w:r>
      <w:r>
        <w:rPr>
          <w:szCs w:val="24"/>
        </w:rPr>
        <w:t xml:space="preserve">s </w:t>
      </w:r>
      <w:r>
        <w:rPr>
          <w:szCs w:val="24"/>
        </w:rPr>
        <w:noBreakHyphen/>
        <w:t>30 dBm/MHz above 1 GHz</w:t>
      </w:r>
      <w:r>
        <w:rPr>
          <w:lang w:val="en-US"/>
        </w:rPr>
        <w:t xml:space="preserve"> and is an example of more stringent spurious domain emission limits than Category A limits. </w:t>
      </w:r>
      <w:r>
        <w:t xml:space="preserve">The Category A and B limits are also reflected in Recommendations </w:t>
      </w:r>
      <w:r w:rsidR="00B52436">
        <w:t xml:space="preserve">ITU-R </w:t>
      </w:r>
      <w:hyperlink r:id="rId13" w:history="1">
        <w:r w:rsidRPr="00841CFC">
          <w:rPr>
            <w:rStyle w:val="Hyperlink"/>
          </w:rPr>
          <w:t>M.1580</w:t>
        </w:r>
      </w:hyperlink>
      <w:r>
        <w:t xml:space="preserve">, </w:t>
      </w:r>
      <w:r w:rsidR="00B52436">
        <w:t xml:space="preserve">ITU-R </w:t>
      </w:r>
      <w:hyperlink r:id="rId14" w:history="1">
        <w:r w:rsidRPr="00841CFC">
          <w:rPr>
            <w:rStyle w:val="Hyperlink"/>
          </w:rPr>
          <w:t>M.1581</w:t>
        </w:r>
      </w:hyperlink>
      <w:r>
        <w:t xml:space="preserve">, </w:t>
      </w:r>
      <w:r w:rsidR="00B52436">
        <w:t xml:space="preserve">ITU-R </w:t>
      </w:r>
      <w:hyperlink r:id="rId15" w:history="1">
        <w:r w:rsidRPr="00841CFC">
          <w:rPr>
            <w:rStyle w:val="Hyperlink"/>
          </w:rPr>
          <w:t>M.2070</w:t>
        </w:r>
      </w:hyperlink>
      <w:r>
        <w:t xml:space="preserve"> </w:t>
      </w:r>
      <w:r w:rsidR="00921B23">
        <w:t xml:space="preserve">and </w:t>
      </w:r>
      <w:r w:rsidR="00B52436">
        <w:t xml:space="preserve">ITU-R </w:t>
      </w:r>
      <w:hyperlink r:id="rId16" w:history="1">
        <w:r w:rsidRPr="00841CFC">
          <w:rPr>
            <w:rStyle w:val="Hyperlink"/>
          </w:rPr>
          <w:t>M.2071</w:t>
        </w:r>
      </w:hyperlink>
      <w:r>
        <w:rPr>
          <w:szCs w:val="24"/>
        </w:rPr>
        <w:t xml:space="preserve">. </w:t>
      </w:r>
    </w:p>
    <w:p w:rsidR="00D17807" w:rsidRDefault="00D17807" w:rsidP="00D17807">
      <w:pPr>
        <w:rPr>
          <w:rFonts w:eastAsia="SimSun"/>
        </w:rPr>
      </w:pPr>
      <w:r>
        <w:rPr>
          <w:szCs w:val="24"/>
        </w:rPr>
        <w:t xml:space="preserve">ITU-R WP 5D notes that 3GPP is </w:t>
      </w:r>
      <w:r w:rsidR="00921B23">
        <w:rPr>
          <w:szCs w:val="24"/>
        </w:rPr>
        <w:t>studying</w:t>
      </w:r>
      <w:r>
        <w:rPr>
          <w:szCs w:val="24"/>
        </w:rPr>
        <w:t xml:space="preserve"> the </w:t>
      </w:r>
      <w:r>
        <w:rPr>
          <w:rFonts w:eastAsia="SimSun"/>
        </w:rPr>
        <w:t>feasibility of more stringent spurious domain emission limits than the</w:t>
      </w:r>
      <w:r w:rsidR="004B0AF8">
        <w:rPr>
          <w:rFonts w:eastAsia="SimSun"/>
        </w:rPr>
        <w:t xml:space="preserve"> </w:t>
      </w:r>
      <w:r>
        <w:rPr>
          <w:rFonts w:eastAsia="SimSun"/>
        </w:rPr>
        <w:t xml:space="preserve">-13 dBm/MHz limit (Category A) for base stations. WP 5D would like to know the feasibility of achieving -30 dBm/MHz spurious limits (Category B) in a practical design for base stations and user terminals. If </w:t>
      </w:r>
      <w:r w:rsidRPr="007402A8">
        <w:rPr>
          <w:rFonts w:eastAsia="SimSun"/>
        </w:rPr>
        <w:t>achieving this limit is not feasible, WP</w:t>
      </w:r>
      <w:r>
        <w:rPr>
          <w:rFonts w:eastAsia="SimSun"/>
        </w:rPr>
        <w:t xml:space="preserve"> </w:t>
      </w:r>
      <w:r w:rsidRPr="007402A8">
        <w:rPr>
          <w:rFonts w:eastAsia="SimSun"/>
        </w:rPr>
        <w:t xml:space="preserve">5D would like to know what </w:t>
      </w:r>
      <w:r>
        <w:rPr>
          <w:rFonts w:eastAsia="SimSun"/>
        </w:rPr>
        <w:t xml:space="preserve">is </w:t>
      </w:r>
      <w:r w:rsidRPr="007402A8">
        <w:rPr>
          <w:rFonts w:eastAsia="SimSun"/>
        </w:rPr>
        <w:t xml:space="preserve">achievable </w:t>
      </w:r>
      <w:r>
        <w:rPr>
          <w:rFonts w:eastAsia="SimSun"/>
        </w:rPr>
        <w:t xml:space="preserve">and </w:t>
      </w:r>
      <w:r w:rsidRPr="007402A8">
        <w:rPr>
          <w:rFonts w:eastAsia="SimSun"/>
        </w:rPr>
        <w:t xml:space="preserve">under </w:t>
      </w:r>
      <w:r w:rsidRPr="009B5680">
        <w:rPr>
          <w:rFonts w:eastAsia="SimSun"/>
        </w:rPr>
        <w:t xml:space="preserve">which conditions or </w:t>
      </w:r>
      <w:r w:rsidRPr="007402A8">
        <w:rPr>
          <w:rFonts w:eastAsia="SimSun"/>
        </w:rPr>
        <w:t>circumstances.</w:t>
      </w:r>
      <w:r>
        <w:rPr>
          <w:rFonts w:eastAsia="SimSun"/>
        </w:rPr>
        <w:t xml:space="preserve"> </w:t>
      </w:r>
    </w:p>
    <w:p w:rsidR="00D17807" w:rsidRDefault="00D17807" w:rsidP="00D17807">
      <w:pPr>
        <w:rPr>
          <w:rFonts w:eastAsia="MS Mincho"/>
          <w:lang w:eastAsia="ja-JP"/>
        </w:rPr>
      </w:pPr>
      <w:r>
        <w:t xml:space="preserve">With respect to the protection of specific sensitive services </w:t>
      </w:r>
      <w:r>
        <w:rPr>
          <w:rFonts w:eastAsia="MS Mincho"/>
          <w:lang w:eastAsia="ja-JP"/>
        </w:rPr>
        <w:t>(e.g. the passive services in the band 23.6-24.0 GHz)</w:t>
      </w:r>
      <w:r>
        <w:t xml:space="preserve"> from </w:t>
      </w:r>
      <w:r w:rsidRPr="00AA3820">
        <w:t>unwanted emissions</w:t>
      </w:r>
      <w:r>
        <w:t xml:space="preserve"> of IMT-2020 base stations and user terminals</w:t>
      </w:r>
      <w:r>
        <w:rPr>
          <w:rFonts w:eastAsia="MS Mincho"/>
          <w:lang w:eastAsia="ja-JP"/>
        </w:rPr>
        <w:t xml:space="preserve">, WP 5D would like to be informed about feasibilities to meet more stringent limits than the Categories defined in Recommendation ITU-R </w:t>
      </w:r>
      <w:hyperlink r:id="rId17" w:history="1">
        <w:r w:rsidRPr="00AF5E0C">
          <w:rPr>
            <w:rStyle w:val="Hyperlink"/>
            <w:rFonts w:eastAsia="MS Mincho"/>
            <w:lang w:eastAsia="ja-JP"/>
          </w:rPr>
          <w:t>SM.329</w:t>
        </w:r>
      </w:hyperlink>
      <w:r>
        <w:rPr>
          <w:rFonts w:eastAsia="MS Mincho"/>
          <w:lang w:eastAsia="ja-JP"/>
        </w:rPr>
        <w:t>.</w:t>
      </w:r>
    </w:p>
    <w:p w:rsidR="00D17807" w:rsidRPr="003A3853" w:rsidRDefault="00D17807" w:rsidP="00D17807">
      <w:pPr>
        <w:rPr>
          <w:rFonts w:eastAsia="MS Mincho"/>
          <w:lang w:eastAsia="ja-JP"/>
        </w:rPr>
      </w:pPr>
      <w:r w:rsidRPr="003A3853">
        <w:rPr>
          <w:rFonts w:eastAsia="MS Mincho"/>
          <w:lang w:eastAsia="ja-JP"/>
        </w:rPr>
        <w:t>WP 5D is of the view that larger reference bandwidths</w:t>
      </w:r>
      <w:r>
        <w:rPr>
          <w:rFonts w:eastAsia="MS Mincho"/>
          <w:lang w:eastAsia="ja-JP"/>
        </w:rPr>
        <w:t xml:space="preserve"> (e.g. </w:t>
      </w:r>
      <w:r w:rsidRPr="003A3853">
        <w:rPr>
          <w:rFonts w:eastAsia="MS Mincho"/>
          <w:lang w:eastAsia="ja-JP"/>
        </w:rPr>
        <w:t>100 MHz and 200 MHz</w:t>
      </w:r>
      <w:r>
        <w:rPr>
          <w:rFonts w:eastAsia="MS Mincho"/>
          <w:lang w:eastAsia="ja-JP"/>
        </w:rPr>
        <w:t>)</w:t>
      </w:r>
      <w:r w:rsidRPr="003A3853">
        <w:rPr>
          <w:rFonts w:eastAsia="MS Mincho"/>
          <w:lang w:eastAsia="ja-JP"/>
        </w:rPr>
        <w:t xml:space="preserve">, could be used to define unwanted emission limits for </w:t>
      </w:r>
      <w:r>
        <w:rPr>
          <w:rFonts w:eastAsia="MS Mincho"/>
          <w:lang w:eastAsia="ja-JP"/>
        </w:rPr>
        <w:t xml:space="preserve">certain cases (e.g. </w:t>
      </w:r>
      <w:r w:rsidRPr="003A3853">
        <w:rPr>
          <w:rFonts w:eastAsia="MS Mincho"/>
          <w:lang w:eastAsia="ja-JP"/>
        </w:rPr>
        <w:t>protection of passive service</w:t>
      </w:r>
      <w:r>
        <w:rPr>
          <w:rFonts w:eastAsia="MS Mincho"/>
          <w:lang w:eastAsia="ja-JP"/>
        </w:rPr>
        <w:t xml:space="preserve"> systems)</w:t>
      </w:r>
      <w:r w:rsidRPr="003A3853">
        <w:rPr>
          <w:rFonts w:eastAsia="MS Mincho"/>
          <w:lang w:eastAsia="ja-JP"/>
        </w:rPr>
        <w:t>. Thus, WP 5D seek</w:t>
      </w:r>
      <w:r>
        <w:rPr>
          <w:rFonts w:eastAsia="MS Mincho"/>
          <w:lang w:eastAsia="ja-JP"/>
        </w:rPr>
        <w:t>s</w:t>
      </w:r>
      <w:r w:rsidRPr="003A3853">
        <w:rPr>
          <w:rFonts w:eastAsia="MS Mincho"/>
          <w:lang w:eastAsia="ja-JP"/>
        </w:rPr>
        <w:t xml:space="preserve"> information on unwanted </w:t>
      </w:r>
      <w:r>
        <w:rPr>
          <w:rFonts w:eastAsia="MS Mincho"/>
          <w:lang w:eastAsia="ja-JP"/>
        </w:rPr>
        <w:t xml:space="preserve">emission </w:t>
      </w:r>
      <w:r w:rsidRPr="003A3853">
        <w:rPr>
          <w:rFonts w:eastAsia="MS Mincho"/>
          <w:lang w:eastAsia="ja-JP"/>
        </w:rPr>
        <w:t>characteristics of IMT-2020 in the case of employing such larger reference bandwidths</w:t>
      </w:r>
      <w:r>
        <w:rPr>
          <w:rFonts w:eastAsia="MS Mincho"/>
          <w:lang w:eastAsia="ja-JP"/>
        </w:rPr>
        <w:t xml:space="preserve"> in general or limited to specific cases as outlined above</w:t>
      </w:r>
      <w:r w:rsidRPr="003A3853">
        <w:rPr>
          <w:rFonts w:eastAsia="MS Mincho"/>
          <w:lang w:eastAsia="ja-JP"/>
        </w:rPr>
        <w:t>.</w:t>
      </w:r>
    </w:p>
    <w:p w:rsidR="00841CFC" w:rsidRDefault="00841CFC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textAlignment w:val="auto"/>
      </w:pPr>
      <w:r>
        <w:br w:type="page"/>
      </w:r>
    </w:p>
    <w:p w:rsidR="00D17807" w:rsidRDefault="00D17807" w:rsidP="00360720">
      <w:r>
        <w:lastRenderedPageBreak/>
        <w:t>ITU-R WP 5D kindly requests the above-mentioned information on IMT-2020 unwanted emissions as it becomes available but preferably in time</w:t>
      </w:r>
      <w:r w:rsidR="0099673E">
        <w:t xml:space="preserve"> </w:t>
      </w:r>
      <w:r w:rsidR="00360720">
        <w:t xml:space="preserve">for use </w:t>
      </w:r>
      <w:r w:rsidR="0099673E">
        <w:t>(</w:t>
      </w:r>
      <w:r w:rsidR="008244B9">
        <w:t>16:00</w:t>
      </w:r>
      <w:r w:rsidR="003742EF">
        <w:t xml:space="preserve"> hours</w:t>
      </w:r>
      <w:r w:rsidR="008244B9">
        <w:t xml:space="preserve"> UTC of </w:t>
      </w:r>
      <w:r w:rsidR="0099673E">
        <w:t>26 September 2017, input deadline)</w:t>
      </w:r>
      <w:r>
        <w:t xml:space="preserve"> </w:t>
      </w:r>
      <w:r w:rsidR="00360720">
        <w:t xml:space="preserve">at </w:t>
      </w:r>
      <w:r>
        <w:t>the next meeting of WP 5D which is planned for 3-11 October 2017.</w:t>
      </w:r>
    </w:p>
    <w:p w:rsidR="00841CFC" w:rsidRDefault="00841CFC" w:rsidP="00841CFC"/>
    <w:p w:rsidR="00D17807" w:rsidRDefault="00D17807" w:rsidP="002A13EC">
      <w:pPr>
        <w:outlineLvl w:val="0"/>
      </w:pPr>
      <w:r>
        <w:rPr>
          <w:b/>
          <w:bCs/>
        </w:rPr>
        <w:t>Status:</w:t>
      </w:r>
      <w:r>
        <w:t xml:space="preserve"> </w:t>
      </w:r>
      <w:r>
        <w:tab/>
        <w:t>For action</w:t>
      </w:r>
    </w:p>
    <w:p w:rsidR="008A16EE" w:rsidRDefault="00D17807" w:rsidP="00D17807">
      <w:r w:rsidRPr="00841CFC">
        <w:rPr>
          <w:b/>
          <w:bCs/>
        </w:rPr>
        <w:t>Contact:</w:t>
      </w:r>
      <w:r w:rsidRPr="00841CFC">
        <w:rPr>
          <w:b/>
          <w:bCs/>
        </w:rPr>
        <w:tab/>
      </w:r>
      <w:r w:rsidRPr="00841CFC">
        <w:t>Sergio Buonomo</w:t>
      </w:r>
      <w:r w:rsidRPr="00841CFC">
        <w:tab/>
      </w:r>
      <w:r w:rsidRPr="00841CFC">
        <w:tab/>
      </w:r>
      <w:r w:rsidRPr="00841CFC">
        <w:tab/>
      </w:r>
      <w:r w:rsidRPr="00841CFC">
        <w:rPr>
          <w:b/>
          <w:bCs/>
        </w:rPr>
        <w:t xml:space="preserve">E-mail: </w:t>
      </w:r>
      <w:hyperlink r:id="rId18" w:history="1">
        <w:r w:rsidRPr="00841CFC">
          <w:rPr>
            <w:rStyle w:val="Hyperlink"/>
          </w:rPr>
          <w:t>sergio.buonomo@itu.int</w:t>
        </w:r>
      </w:hyperlink>
      <w:r w:rsidRPr="00841CFC">
        <w:t xml:space="preserve"> </w:t>
      </w:r>
    </w:p>
    <w:p w:rsidR="00841CFC" w:rsidRDefault="00116691" w:rsidP="00116691">
      <w:pPr>
        <w:spacing w:before="0"/>
      </w:pPr>
      <w:r>
        <w:tab/>
        <w:t>Counsel</w:t>
      </w:r>
      <w:r w:rsidR="006620B4">
        <w:t>l</w:t>
      </w:r>
      <w:r>
        <w:t>or ITU-R SG</w:t>
      </w:r>
      <w:r w:rsidR="006620B4">
        <w:t xml:space="preserve"> </w:t>
      </w:r>
      <w:r>
        <w:t>5</w:t>
      </w:r>
    </w:p>
    <w:p w:rsidR="00841CFC" w:rsidRPr="00841CFC" w:rsidRDefault="00841CFC" w:rsidP="00D17807">
      <w:pPr>
        <w:rPr>
          <w:lang w:eastAsia="zh-CN"/>
        </w:rPr>
      </w:pPr>
    </w:p>
    <w:p w:rsidR="00D17807" w:rsidRPr="00D17807" w:rsidRDefault="00D17807" w:rsidP="00D17807">
      <w:pPr>
        <w:spacing w:before="0"/>
        <w:jc w:val="center"/>
        <w:rPr>
          <w:lang w:val="es-ES_tradnl" w:eastAsia="zh-CN"/>
        </w:rPr>
      </w:pPr>
      <w:r>
        <w:t>______________</w:t>
      </w:r>
    </w:p>
    <w:sectPr w:rsidR="00D17807" w:rsidRPr="00D17807" w:rsidSect="000810BE">
      <w:pgSz w:w="11907" w:h="16834" w:code="9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6014" w:rsidRDefault="00E86014">
      <w:r>
        <w:separator/>
      </w:r>
    </w:p>
  </w:endnote>
  <w:endnote w:type="continuationSeparator" w:id="0">
    <w:p w:rsidR="00E86014" w:rsidRDefault="00E860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6014" w:rsidRDefault="00E86014">
      <w:r>
        <w:t>____________________</w:t>
      </w:r>
    </w:p>
  </w:footnote>
  <w:footnote w:type="continuationSeparator" w:id="0">
    <w:p w:rsidR="00E86014" w:rsidRDefault="00E86014">
      <w:r>
        <w:continuationSeparator/>
      </w:r>
    </w:p>
  </w:footnote>
  <w:footnote w:id="1">
    <w:p w:rsidR="004B0AF8" w:rsidRPr="004B0AF8" w:rsidRDefault="004B0AF8" w:rsidP="00116691">
      <w:pPr>
        <w:pStyle w:val="FootnoteText"/>
        <w:ind w:left="255" w:hanging="255"/>
        <w:rPr>
          <w:lang w:val="en-US"/>
        </w:rPr>
      </w:pPr>
      <w:r w:rsidRPr="004B0AF8">
        <w:rPr>
          <w:rStyle w:val="FootnoteReference"/>
        </w:rPr>
        <w:sym w:font="Symbol" w:char="F02A"/>
      </w:r>
      <w:r>
        <w:t xml:space="preserve"> </w:t>
      </w:r>
      <w:r w:rsidR="00AF5E0C">
        <w:rPr>
          <w:lang w:val="en-US"/>
        </w:rPr>
        <w:t>It</w:t>
      </w:r>
      <w:r>
        <w:rPr>
          <w:lang w:val="en-US"/>
        </w:rPr>
        <w:t xml:space="preserve"> is requested to call this document to t</w:t>
      </w:r>
      <w:r w:rsidR="00AF5E0C">
        <w:rPr>
          <w:lang w:val="en-US"/>
        </w:rPr>
        <w:t>he particular attention of 3GPP </w:t>
      </w:r>
      <w:r w:rsidR="00116691">
        <w:rPr>
          <w:lang w:val="en-US"/>
        </w:rPr>
        <w:t>RAN4</w:t>
      </w:r>
      <w:r w:rsidR="00841CFC">
        <w:rPr>
          <w:lang w:val="en-US"/>
        </w:rPr>
        <w:b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24A" w:rsidRPr="00841CFC" w:rsidRDefault="00FA124A" w:rsidP="00330567">
    <w:pPr>
      <w:pStyle w:val="Header"/>
      <w:rPr>
        <w:rStyle w:val="PageNumber"/>
        <w:lang w:val="es-ES_tradnl"/>
      </w:rPr>
    </w:pPr>
    <w:r>
      <w:rPr>
        <w:lang w:val="en-US"/>
      </w:rPr>
      <w:t xml:space="preserve">- </w:t>
    </w:r>
    <w:r w:rsidR="000D7C26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0D7C26">
      <w:rPr>
        <w:rStyle w:val="PageNumber"/>
      </w:rPr>
      <w:fldChar w:fldCharType="separate"/>
    </w:r>
    <w:r w:rsidR="002A13EC">
      <w:rPr>
        <w:rStyle w:val="PageNumber"/>
        <w:noProof/>
      </w:rPr>
      <w:t>3</w:t>
    </w:r>
    <w:r w:rsidR="000D7C26">
      <w:rPr>
        <w:rStyle w:val="PageNumber"/>
      </w:rPr>
      <w:fldChar w:fldCharType="end"/>
    </w:r>
    <w:r w:rsidRPr="00841CFC">
      <w:rPr>
        <w:rStyle w:val="PageNumber"/>
        <w:lang w:val="es-ES_tradnl"/>
      </w:rPr>
      <w:t xml:space="preserve"> -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_tradnl" w:vendorID="64" w:dllVersion="131078" w:nlCheck="1" w:checkStyle="1"/>
  <w:activeWritingStyle w:appName="MSWord" w:lang="fr-CH" w:vendorID="64" w:dllVersion="131078" w:nlCheck="1" w:checkStyle="1"/>
  <w:activeWritingStyle w:appName="MSWord" w:lang="fr-FR" w:vendorID="64" w:dllVersion="131078" w:nlCheck="1" w:checkStyle="1"/>
  <w:attachedTemplate r:id="rId1"/>
  <w:stylePaneFormatFilter w:val="30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A16EE"/>
    <w:rsid w:val="000069D4"/>
    <w:rsid w:val="000174AD"/>
    <w:rsid w:val="00031936"/>
    <w:rsid w:val="00047A1D"/>
    <w:rsid w:val="000604B9"/>
    <w:rsid w:val="000810BE"/>
    <w:rsid w:val="000A7D55"/>
    <w:rsid w:val="000C12C8"/>
    <w:rsid w:val="000C2E8E"/>
    <w:rsid w:val="000D7C26"/>
    <w:rsid w:val="000E0E7C"/>
    <w:rsid w:val="000F1B4B"/>
    <w:rsid w:val="00116691"/>
    <w:rsid w:val="0012744F"/>
    <w:rsid w:val="00131178"/>
    <w:rsid w:val="00132A0C"/>
    <w:rsid w:val="00156F66"/>
    <w:rsid w:val="00163271"/>
    <w:rsid w:val="00182528"/>
    <w:rsid w:val="0018500B"/>
    <w:rsid w:val="00196A19"/>
    <w:rsid w:val="001D1AF7"/>
    <w:rsid w:val="00202DC1"/>
    <w:rsid w:val="002116EE"/>
    <w:rsid w:val="002309D8"/>
    <w:rsid w:val="002A13EC"/>
    <w:rsid w:val="002A7FE2"/>
    <w:rsid w:val="002D0D49"/>
    <w:rsid w:val="002E1B4F"/>
    <w:rsid w:val="002F031B"/>
    <w:rsid w:val="002F2E67"/>
    <w:rsid w:val="002F3807"/>
    <w:rsid w:val="002F7CB3"/>
    <w:rsid w:val="00315546"/>
    <w:rsid w:val="00330567"/>
    <w:rsid w:val="00360720"/>
    <w:rsid w:val="003742EF"/>
    <w:rsid w:val="00386A9D"/>
    <w:rsid w:val="00391081"/>
    <w:rsid w:val="003A34F3"/>
    <w:rsid w:val="003B2789"/>
    <w:rsid w:val="003C13CE"/>
    <w:rsid w:val="003D7059"/>
    <w:rsid w:val="003E2518"/>
    <w:rsid w:val="003E35FA"/>
    <w:rsid w:val="003E7CEF"/>
    <w:rsid w:val="004B0AF8"/>
    <w:rsid w:val="004B1EF7"/>
    <w:rsid w:val="004B3FAD"/>
    <w:rsid w:val="004C5749"/>
    <w:rsid w:val="00501DCA"/>
    <w:rsid w:val="00513A47"/>
    <w:rsid w:val="00513E00"/>
    <w:rsid w:val="005408DF"/>
    <w:rsid w:val="0057173A"/>
    <w:rsid w:val="00573344"/>
    <w:rsid w:val="00583F9B"/>
    <w:rsid w:val="005E5C10"/>
    <w:rsid w:val="005F2C78"/>
    <w:rsid w:val="006144E4"/>
    <w:rsid w:val="00650299"/>
    <w:rsid w:val="00655FC5"/>
    <w:rsid w:val="006620B4"/>
    <w:rsid w:val="006F33BE"/>
    <w:rsid w:val="00730299"/>
    <w:rsid w:val="00752B42"/>
    <w:rsid w:val="00814E0A"/>
    <w:rsid w:val="00822581"/>
    <w:rsid w:val="008244B9"/>
    <w:rsid w:val="008309DD"/>
    <w:rsid w:val="0083227A"/>
    <w:rsid w:val="00841CFC"/>
    <w:rsid w:val="00866900"/>
    <w:rsid w:val="00876A8A"/>
    <w:rsid w:val="00881BA1"/>
    <w:rsid w:val="008A16EE"/>
    <w:rsid w:val="008C2302"/>
    <w:rsid w:val="008C26B8"/>
    <w:rsid w:val="008F208F"/>
    <w:rsid w:val="00921B23"/>
    <w:rsid w:val="00946DC0"/>
    <w:rsid w:val="00961016"/>
    <w:rsid w:val="00982084"/>
    <w:rsid w:val="00995963"/>
    <w:rsid w:val="0099673E"/>
    <w:rsid w:val="009B61EB"/>
    <w:rsid w:val="009C2064"/>
    <w:rsid w:val="009D1697"/>
    <w:rsid w:val="009F3A46"/>
    <w:rsid w:val="009F6520"/>
    <w:rsid w:val="00A014F8"/>
    <w:rsid w:val="00A5173C"/>
    <w:rsid w:val="00A57DCF"/>
    <w:rsid w:val="00A61AEF"/>
    <w:rsid w:val="00AD2345"/>
    <w:rsid w:val="00AF173A"/>
    <w:rsid w:val="00AF5E0C"/>
    <w:rsid w:val="00B066A4"/>
    <w:rsid w:val="00B07A13"/>
    <w:rsid w:val="00B22E80"/>
    <w:rsid w:val="00B27001"/>
    <w:rsid w:val="00B4279B"/>
    <w:rsid w:val="00B45FC9"/>
    <w:rsid w:val="00B52436"/>
    <w:rsid w:val="00B76F35"/>
    <w:rsid w:val="00B81138"/>
    <w:rsid w:val="00BC7CCF"/>
    <w:rsid w:val="00BE470B"/>
    <w:rsid w:val="00C57A91"/>
    <w:rsid w:val="00CB6C34"/>
    <w:rsid w:val="00CC01C2"/>
    <w:rsid w:val="00CE6E41"/>
    <w:rsid w:val="00CF21F2"/>
    <w:rsid w:val="00D02712"/>
    <w:rsid w:val="00D046A7"/>
    <w:rsid w:val="00D17807"/>
    <w:rsid w:val="00D214D0"/>
    <w:rsid w:val="00D6546B"/>
    <w:rsid w:val="00DB178B"/>
    <w:rsid w:val="00DC17D3"/>
    <w:rsid w:val="00DD4BED"/>
    <w:rsid w:val="00DE39F0"/>
    <w:rsid w:val="00DF0AF3"/>
    <w:rsid w:val="00DF7E9F"/>
    <w:rsid w:val="00E04A19"/>
    <w:rsid w:val="00E27D7E"/>
    <w:rsid w:val="00E42E13"/>
    <w:rsid w:val="00E56D5C"/>
    <w:rsid w:val="00E6257C"/>
    <w:rsid w:val="00E63C59"/>
    <w:rsid w:val="00E86014"/>
    <w:rsid w:val="00F25662"/>
    <w:rsid w:val="00F758CA"/>
    <w:rsid w:val="00FA124A"/>
    <w:rsid w:val="00FC08DD"/>
    <w:rsid w:val="00FC2316"/>
    <w:rsid w:val="00FC2C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" w:eastAsia="바탕" w:hAnsi="CG 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character" w:customStyle="1" w:styleId="Heading1Char">
    <w:name w:val="Heading 1 Char"/>
    <w:basedOn w:val="DefaultParagraphFont"/>
    <w:link w:val="Heading1"/>
    <w:rsid w:val="00D17807"/>
    <w:rPr>
      <w:rFonts w:ascii="Times New Roman" w:hAnsi="Times New Roman"/>
      <w:b/>
      <w:sz w:val="28"/>
      <w:lang w:val="en-GB" w:eastAsia="en-US"/>
    </w:rPr>
  </w:style>
  <w:style w:type="character" w:styleId="Hyperlink">
    <w:name w:val="Hyperlink"/>
    <w:basedOn w:val="DefaultParagraphFont"/>
    <w:unhideWhenUsed/>
    <w:rsid w:val="00D17807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3D7059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3D7059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4B0AF8"/>
    <w:rPr>
      <w:rFonts w:ascii="Times New Roman" w:hAnsi="Times New Roman"/>
      <w:sz w:val="24"/>
      <w:lang w:val="en-GB" w:eastAsia="en-US"/>
    </w:rPr>
  </w:style>
  <w:style w:type="paragraph" w:styleId="DocumentMap">
    <w:name w:val="Document Map"/>
    <w:basedOn w:val="Normal"/>
    <w:link w:val="DocumentMapChar"/>
    <w:semiHidden/>
    <w:unhideWhenUsed/>
    <w:rsid w:val="002A13EC"/>
    <w:pPr>
      <w:spacing w:before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2A13EC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5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rec/R-REC-M.1580-5-201402-I/en" TargetMode="External"/><Relationship Id="rId18" Type="http://schemas.openxmlformats.org/officeDocument/2006/relationships/hyperlink" Target="mailto:sergio.buonomo@itu.int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itu.int/md/R15-WP5D-C-0427/en" TargetMode="External"/><Relationship Id="rId17" Type="http://schemas.openxmlformats.org/officeDocument/2006/relationships/hyperlink" Target="https://www.itu.int/rec/R-REC-SM.329-12-201209-I/en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rec/R-REC-M.2071-1-201702-I/en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5" Type="http://schemas.openxmlformats.org/officeDocument/2006/relationships/hyperlink" Target="https://www.itu.int/rec/R-REC-M.2070-1-201702-I/en" TargetMode="Externa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yperlink" Target="https://www.itu.int/rec/R-REC-M.1581-5-201402-I/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ernandv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>LS</Comments>
    <Source xmlns="1a029cd6-340b-4c4d-a48a-2df98658012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449404B91EB243A52E4C18B0AD6E78" ma:contentTypeVersion="3" ma:contentTypeDescription="Create a new document." ma:contentTypeScope="" ma:versionID="53c18b01b240f176b3c7411656453b1b">
  <xsd:schema xmlns:xsd="http://www.w3.org/2001/XMLSchema" xmlns:xs="http://www.w3.org/2001/XMLSchema" xmlns:p="http://schemas.microsoft.com/office/2006/metadata/properties" xmlns:ns2="4c6a61cb-1973-4fc6-92ae-f4d7a4471404" xmlns:ns3="1a029cd6-340b-4c4d-a48a-2df986580122" targetNamespace="http://schemas.microsoft.com/office/2006/metadata/properties" ma:root="true" ma:fieldsID="2e40c60c3245544aa9afb2d62e8c93e1" ns2:_="" ns3:_="">
    <xsd:import namespace="4c6a61cb-1973-4fc6-92ae-f4d7a4471404"/>
    <xsd:import namespace="1a029cd6-340b-4c4d-a48a-2df986580122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Actio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029cd6-340b-4c4d-a48a-2df986580122" elementFormDefault="qualified">
    <xsd:import namespace="http://schemas.microsoft.com/office/2006/documentManagement/types"/>
    <xsd:import namespace="http://schemas.microsoft.com/office/infopath/2007/PartnerControls"/>
    <xsd:element name="Source" ma:index="9" nillable="true" ma:displayName="Source" ma:internalName="Sourc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0" ma:displayName="WG code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F072DF-2C3C-472E-A538-5BB4862C6A03}">
  <ds:schemaRefs>
    <ds:schemaRef ds:uri="http://schemas.microsoft.com/office/2006/metadata/properties"/>
    <ds:schemaRef ds:uri="http://schemas.microsoft.com/office/infopath/2007/PartnerControls"/>
    <ds:schemaRef ds:uri="4c6a61cb-1973-4fc6-92ae-f4d7a4471404"/>
    <ds:schemaRef ds:uri="1a029cd6-340b-4c4d-a48a-2df986580122"/>
  </ds:schemaRefs>
</ds:datastoreItem>
</file>

<file path=customXml/itemProps2.xml><?xml version="1.0" encoding="utf-8"?>
<ds:datastoreItem xmlns:ds="http://schemas.openxmlformats.org/officeDocument/2006/customXml" ds:itemID="{A0753188-65BF-4E83-8D47-0F04EE5CBE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8B4282-6D52-4E1C-8E23-8630A1B341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1a029cd6-340b-4c4d-a48a-2df9865801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932482-EC81-4E36-B4E7-70A86E0CF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18</TotalTime>
  <Pages>3</Pages>
  <Words>460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liaison statement to 3GPP on unwanted emissions of IMT-2020</vt:lpstr>
    </vt:vector>
  </TitlesOfParts>
  <Company>ITU</Company>
  <LinksUpToDate>false</LinksUpToDate>
  <CharactersWithSpaces>3078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liaison statement to 3GPP on unwanted emissions of IMT-2020</dc:title>
  <dc:subject>SA</dc:subject>
  <dc:creator>Fernandez Jimenez, Virginia</dc:creator>
  <cp:lastModifiedBy>MCC</cp:lastModifiedBy>
  <cp:revision>8</cp:revision>
  <cp:lastPrinted>2017-06-19T16:09:00Z</cp:lastPrinted>
  <dcterms:created xsi:type="dcterms:W3CDTF">2017-07-04T12:37:00Z</dcterms:created>
  <dcterms:modified xsi:type="dcterms:W3CDTF">2017-08-07T09:00:00Z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0x010100E1449404B91EB243A52E4C18B0AD6E78</vt:lpwstr>
  </property>
</Properties>
</file>