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#83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170</w:t>
      </w:r>
      <w:r w:rsidR="0095295C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5157</w:t>
      </w:r>
    </w:p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>Hangzhou, China, 15 – 19, May</w:t>
      </w:r>
      <w:r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, 2017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>Nokia, Alcatel-Lucent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B67C8" w:rsidRPr="00EB67C8">
        <w:rPr>
          <w:rFonts w:ascii="Arial" w:eastAsia="Calibri" w:hAnsi="Arial" w:cs="Arial"/>
          <w:b/>
          <w:bCs/>
          <w:sz w:val="24"/>
          <w:lang w:val="en-GB"/>
        </w:rPr>
        <w:t xml:space="preserve">UE </w:t>
      </w:r>
      <w:r w:rsidR="00EB67C8">
        <w:rPr>
          <w:rFonts w:ascii="Arial" w:eastAsia="Calibri" w:hAnsi="Arial" w:cs="Arial"/>
          <w:b/>
          <w:bCs/>
          <w:sz w:val="24"/>
          <w:lang w:val="en-GB"/>
        </w:rPr>
        <w:t xml:space="preserve">NR RRM </w:t>
      </w:r>
      <w:r w:rsidR="00EB67C8" w:rsidRPr="00EB67C8">
        <w:rPr>
          <w:rFonts w:ascii="Arial" w:eastAsia="Calibri" w:hAnsi="Arial" w:cs="Arial"/>
          <w:b/>
          <w:bCs/>
          <w:sz w:val="24"/>
          <w:lang w:val="en-GB"/>
        </w:rPr>
        <w:t>measurement capabilities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Pr="00B2197F">
        <w:rPr>
          <w:rFonts w:ascii="Arial" w:eastAsia="MS Mincho" w:hAnsi="Arial" w:cs="Arial"/>
          <w:b/>
          <w:bCs/>
          <w:sz w:val="24"/>
          <w:szCs w:val="20"/>
          <w:lang w:val="en-GB"/>
        </w:rPr>
        <w:t>10.6.</w:t>
      </w:r>
      <w:r w:rsidR="00B2197F" w:rsidRPr="00B2197F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:rsidR="00841BCD" w:rsidRPr="00841BCD" w:rsidRDefault="00841BCD" w:rsidP="00841B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841BCD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  <w:t>Introduction</w:t>
      </w:r>
    </w:p>
    <w:p w:rsidR="00EB67C8" w:rsidRDefault="00EB67C8" w:rsidP="00841BCD">
      <w:pPr>
        <w:ind w:right="-22"/>
        <w:rPr>
          <w:rFonts w:ascii="Times New Roman" w:eastAsia="Calibri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In last RAN4 meeting in Spokane, USA, RAN4 continued the discussions on the beam management and the related UE requirements. In our paper [</w:t>
      </w:r>
      <w:r w:rsidR="0095295C" w:rsidRPr="0095295C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1</w:t>
      </w:r>
      <w:r w:rsidR="0013678D" w:rsidRPr="0013678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]</w:t>
      </w:r>
      <w:r w:rsidR="0013678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we listed the RAN1 agr</w:t>
      </w:r>
      <w:r w:rsidR="009F1E2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e</w:t>
      </w:r>
      <w:r w:rsidR="00525E29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ements</w:t>
      </w:r>
      <w:r w:rsidR="009F1E2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. In this paper, we re-cap the agreements related to beam management which can be used as input to </w:t>
      </w:r>
      <w:r w:rsidR="00525E29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the discussion on </w:t>
      </w:r>
      <w:r w:rsidR="009F1E2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UE </w:t>
      </w:r>
      <w:r w:rsidR="00525E29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measurement capability and related </w:t>
      </w:r>
      <w:r w:rsidR="009F1E2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requirements.</w:t>
      </w:r>
    </w:p>
    <w:p w:rsidR="009F1E27" w:rsidRPr="00841BCD" w:rsidRDefault="009F1E27" w:rsidP="009F1E2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2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</w:r>
      <w:r>
        <w:rPr>
          <w:rFonts w:ascii="Arial" w:eastAsia="SimSun" w:hAnsi="Arial" w:cs="Times New Roman"/>
          <w:sz w:val="36"/>
          <w:szCs w:val="20"/>
          <w:lang w:val="en-GB"/>
        </w:rPr>
        <w:t>Discussion</w:t>
      </w:r>
    </w:p>
    <w:p w:rsidR="009F1E27" w:rsidRDefault="00625286" w:rsidP="00841BCD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The agreements related to beam</w:t>
      </w:r>
      <w:r w:rsidR="00113B5D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requirements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are</w:t>
      </w:r>
      <w:r w:rsidR="00113B5D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generic without capturing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the </w:t>
      </w:r>
      <w:r w:rsidR="00113B5D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actual numbers. Deciding on the actual numbers e.g. related to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the </w:t>
      </w:r>
      <w:r w:rsidR="00113B5D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number of beam the UE shall be able to monitor in parallel, might be difficult at this stage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and needs further discussion in RAN4. Additionally,</w:t>
      </w:r>
      <w:r w:rsidR="00113B5D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RAN1 is still working on the details.</w:t>
      </w:r>
    </w:p>
    <w:p w:rsidR="00113B5D" w:rsidRDefault="00113B5D" w:rsidP="00841BCD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However, there are already agreements on high level which can be used to identify UE requirements. These </w:t>
      </w:r>
      <w:r w:rsidR="00C835B6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agreements have been made during the SI phase and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are listed in the following sections.</w:t>
      </w:r>
    </w:p>
    <w:p w:rsidR="00113B5D" w:rsidRDefault="00113B5D" w:rsidP="00113B5D">
      <w:pPr>
        <w:pStyle w:val="Heading2"/>
        <w:rPr>
          <w:lang w:val="en-US"/>
        </w:rPr>
      </w:pPr>
      <w:r>
        <w:rPr>
          <w:lang w:val="en-US"/>
        </w:rPr>
        <w:t xml:space="preserve">2.1 </w:t>
      </w:r>
      <w:r w:rsidRPr="00BC5920">
        <w:rPr>
          <w:lang w:val="en-US"/>
        </w:rPr>
        <w:t xml:space="preserve">Beam </w:t>
      </w:r>
      <w:r w:rsidR="005350C5">
        <w:rPr>
          <w:lang w:val="en-US"/>
        </w:rPr>
        <w:t xml:space="preserve">diversity and </w:t>
      </w:r>
      <w:r w:rsidRPr="00BC5920">
        <w:rPr>
          <w:lang w:val="en-US"/>
        </w:rPr>
        <w:t>indication</w:t>
      </w:r>
    </w:p>
    <w:p w:rsidR="008B145D" w:rsidRPr="008B145D" w:rsidRDefault="008B145D" w:rsidP="008B145D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8B145D">
        <w:rPr>
          <w:rFonts w:ascii="Times New Roman" w:eastAsia="Calibri" w:hAnsi="Times New Roman" w:cs="Times New Roman"/>
          <w:sz w:val="20"/>
          <w:szCs w:val="20"/>
        </w:rPr>
        <w:t>NR-PDCCH transmission supports robustness against beam pair link blocking</w:t>
      </w:r>
      <w:r>
        <w:rPr>
          <w:rFonts w:ascii="Times New Roman" w:eastAsia="Calibri" w:hAnsi="Times New Roman" w:cs="Times New Roman"/>
          <w:sz w:val="20"/>
          <w:szCs w:val="20"/>
        </w:rPr>
        <w:t xml:space="preserve"> and the </w:t>
      </w:r>
      <w:r w:rsidRPr="008B145D">
        <w:rPr>
          <w:rFonts w:ascii="Times New Roman" w:eastAsia="Calibri" w:hAnsi="Times New Roman" w:cs="Times New Roman"/>
          <w:sz w:val="20"/>
          <w:szCs w:val="20"/>
        </w:rPr>
        <w:t>UE can be configured to monitor NR-PDCCH on M beam pair links simultaneously where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8B145D">
        <w:rPr>
          <w:rFonts w:ascii="Times New Roman" w:eastAsia="Calibri" w:hAnsi="Times New Roman" w:cs="Times New Roman"/>
          <w:sz w:val="20"/>
          <w:szCs w:val="20"/>
        </w:rPr>
        <w:t xml:space="preserve">M≥1. </w:t>
      </w:r>
      <w:r>
        <w:rPr>
          <w:rFonts w:ascii="Times New Roman" w:eastAsia="Calibri" w:hAnsi="Times New Roman" w:cs="Times New Roman"/>
          <w:sz w:val="20"/>
          <w:szCs w:val="20"/>
        </w:rPr>
        <w:t>The m</w:t>
      </w:r>
      <w:r w:rsidRPr="008B145D">
        <w:rPr>
          <w:rFonts w:ascii="Times New Roman" w:eastAsia="Calibri" w:hAnsi="Times New Roman" w:cs="Times New Roman"/>
          <w:sz w:val="20"/>
          <w:szCs w:val="20"/>
        </w:rPr>
        <w:t>aximum value of M may depend at least on UE capability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</w:p>
    <w:p w:rsidR="00113B5D" w:rsidRPr="00113B5D" w:rsidRDefault="00113B5D" w:rsidP="00113B5D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113B5D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NR supports beam management with and without beam-related indication. UE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will support </w:t>
      </w:r>
      <w:r w:rsidRPr="00113B5D">
        <w:rPr>
          <w:rFonts w:ascii="Times New Roman" w:eastAsia="Calibri" w:hAnsi="Times New Roman" w:cs="Times New Roman"/>
          <w:sz w:val="20"/>
          <w:szCs w:val="20"/>
          <w:lang w:val="en-GB"/>
        </w:rPr>
        <w:t>report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ing</w:t>
      </w:r>
      <w:r w:rsidRPr="00113B5D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information associated with N selected Tx beams based on the RS used for beam management. When UE is monitoring beams for the reception of NR-PDCCH, such beams need to be indicated, hence the need for beam indication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and reporting</w:t>
      </w:r>
      <w:r w:rsidRPr="00113B5D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. This operation is naturally linked with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b</w:t>
      </w:r>
      <w:r w:rsidRPr="00113B5D">
        <w:rPr>
          <w:rFonts w:ascii="Times New Roman" w:eastAsia="Calibri" w:hAnsi="Times New Roman" w:cs="Times New Roman"/>
          <w:sz w:val="20"/>
          <w:szCs w:val="20"/>
          <w:lang w:val="en-GB"/>
        </w:rPr>
        <w:t>ea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m</w:t>
      </w:r>
      <w:r w:rsidRPr="00113B5D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identification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and measurements</w:t>
      </w:r>
      <w:r w:rsidRPr="00113B5D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. </w:t>
      </w:r>
    </w:p>
    <w:p w:rsidR="00113B5D" w:rsidRPr="00113B5D" w:rsidRDefault="00113B5D" w:rsidP="00113B5D">
      <w:pPr>
        <w:ind w:right="-22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113B5D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Observation </w:t>
      </w:r>
      <w:r>
        <w:rPr>
          <w:rFonts w:ascii="Times New Roman" w:eastAsia="Calibri" w:hAnsi="Times New Roman" w:cs="Times New Roman"/>
          <w:b/>
          <w:sz w:val="20"/>
          <w:szCs w:val="20"/>
          <w:lang w:val="en-GB"/>
        </w:rPr>
        <w:t>1</w:t>
      </w:r>
      <w:r w:rsidRPr="00113B5D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: UE needs to be able to monitor up to </w:t>
      </w:r>
      <w:r w:rsidR="008B145D">
        <w:rPr>
          <w:rFonts w:ascii="Times New Roman" w:eastAsia="Calibri" w:hAnsi="Times New Roman" w:cs="Times New Roman"/>
          <w:b/>
          <w:sz w:val="20"/>
          <w:szCs w:val="20"/>
          <w:lang w:val="en-GB"/>
        </w:rPr>
        <w:t>M</w:t>
      </w:r>
      <w:r w:rsidRPr="00113B5D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selected beam</w:t>
      </w:r>
      <w:r w:rsidR="008B145D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pair</w:t>
      </w:r>
      <w:r w:rsidRPr="00113B5D">
        <w:rPr>
          <w:rFonts w:ascii="Times New Roman" w:eastAsia="Calibri" w:hAnsi="Times New Roman" w:cs="Times New Roman"/>
          <w:b/>
          <w:sz w:val="20"/>
          <w:szCs w:val="20"/>
          <w:lang w:val="en-GB"/>
        </w:rPr>
        <w:t>.</w:t>
      </w:r>
    </w:p>
    <w:p w:rsidR="00113B5D" w:rsidRPr="00113B5D" w:rsidRDefault="00113B5D" w:rsidP="00113B5D">
      <w:pPr>
        <w:ind w:right="-22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113B5D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Observation </w:t>
      </w:r>
      <w:r>
        <w:rPr>
          <w:rFonts w:ascii="Times New Roman" w:eastAsia="Calibri" w:hAnsi="Times New Roman" w:cs="Times New Roman"/>
          <w:b/>
          <w:sz w:val="20"/>
          <w:szCs w:val="20"/>
          <w:lang w:val="en-GB"/>
        </w:rPr>
        <w:t>2</w:t>
      </w:r>
      <w:r w:rsidRPr="00113B5D">
        <w:rPr>
          <w:rFonts w:ascii="Times New Roman" w:eastAsia="Calibri" w:hAnsi="Times New Roman" w:cs="Times New Roman"/>
          <w:b/>
          <w:sz w:val="20"/>
          <w:szCs w:val="20"/>
          <w:lang w:val="en-GB"/>
        </w:rPr>
        <w:t>: UE needs to be able to report up to N selected Tx beams.</w:t>
      </w:r>
    </w:p>
    <w:p w:rsidR="00113B5D" w:rsidRDefault="00113B5D" w:rsidP="00113B5D">
      <w:pPr>
        <w:pStyle w:val="Heading2"/>
        <w:rPr>
          <w:rFonts w:eastAsia="Calibri"/>
        </w:rPr>
      </w:pPr>
      <w:r>
        <w:rPr>
          <w:rFonts w:eastAsia="Calibri"/>
        </w:rPr>
        <w:t>2.2 grouping and reporting</w:t>
      </w:r>
    </w:p>
    <w:p w:rsidR="00113B5D" w:rsidRPr="00113B5D" w:rsidRDefault="00113B5D" w:rsidP="00113B5D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113B5D">
        <w:rPr>
          <w:rFonts w:ascii="Times New Roman" w:eastAsia="Calibri" w:hAnsi="Times New Roman" w:cs="Times New Roman"/>
          <w:sz w:val="20"/>
          <w:szCs w:val="20"/>
          <w:lang w:val="en-GB"/>
        </w:rPr>
        <w:t>A beam group is defined as:</w:t>
      </w:r>
    </w:p>
    <w:p w:rsidR="00113B5D" w:rsidRPr="00113B5D" w:rsidRDefault="00113B5D" w:rsidP="00113B5D">
      <w:pPr>
        <w:ind w:left="726"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113B5D">
        <w:rPr>
          <w:rFonts w:ascii="Times New Roman" w:eastAsia="Calibri" w:hAnsi="Times New Roman" w:cs="Times New Roman"/>
          <w:sz w:val="20"/>
          <w:szCs w:val="20"/>
          <w:lang w:val="en-GB"/>
        </w:rPr>
        <w:t>Beam group: TRP(s) or UE to group multiple Tx and/or Rx beam(s) and/or beam pair(s) into one subset of beams.</w:t>
      </w:r>
    </w:p>
    <w:p w:rsidR="0043769E" w:rsidRPr="0043769E" w:rsidRDefault="0043769E" w:rsidP="0043769E">
      <w:pPr>
        <w:ind w:right="-22"/>
        <w:rPr>
          <w:rFonts w:ascii="Times New Roman" w:eastAsia="Calibri" w:hAnsi="Times New Roman" w:cs="Times New Roman"/>
          <w:sz w:val="20"/>
          <w:szCs w:val="20"/>
        </w:rPr>
      </w:pPr>
      <w:r w:rsidRPr="0043769E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It was agreed </w:t>
      </w:r>
      <w:r w:rsidR="009B6570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in </w:t>
      </w:r>
      <w:r w:rsidR="0071035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RAN1 and captured, </w:t>
      </w:r>
      <w:r w:rsidRPr="0043769E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that </w:t>
      </w:r>
      <w:r w:rsidR="00625286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a </w:t>
      </w:r>
      <w:r w:rsidRPr="0043769E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UE can be configured by higher with parameters for beam management. The agreements include that UE can be configured with </w:t>
      </w:r>
      <w:r w:rsidRPr="0043769E">
        <w:rPr>
          <w:rFonts w:ascii="Times New Roman" w:eastAsia="Calibri" w:hAnsi="Times New Roman" w:cs="Times New Roman"/>
          <w:sz w:val="20"/>
          <w:szCs w:val="20"/>
        </w:rPr>
        <w:t>N≥1 reporting settings, M≥1 resource settings, where:</w:t>
      </w:r>
    </w:p>
    <w:p w:rsidR="0043769E" w:rsidRPr="0043769E" w:rsidRDefault="0043769E" w:rsidP="0043769E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43769E">
        <w:rPr>
          <w:rFonts w:ascii="Times New Roman" w:eastAsia="Calibri" w:hAnsi="Times New Roman" w:cs="Times New Roman"/>
          <w:sz w:val="20"/>
          <w:szCs w:val="20"/>
          <w:lang w:val="en-GB"/>
        </w:rPr>
        <w:t>A report setting includes at least:</w:t>
      </w:r>
    </w:p>
    <w:p w:rsidR="0043769E" w:rsidRPr="0043769E" w:rsidRDefault="0043769E" w:rsidP="0043769E">
      <w:pPr>
        <w:numPr>
          <w:ilvl w:val="0"/>
          <w:numId w:val="2"/>
        </w:numPr>
        <w:ind w:right="-22"/>
        <w:rPr>
          <w:rFonts w:ascii="Times New Roman" w:eastAsia="Calibri" w:hAnsi="Times New Roman" w:cs="Times New Roman"/>
          <w:sz w:val="20"/>
          <w:szCs w:val="20"/>
        </w:rPr>
      </w:pPr>
      <w:r w:rsidRPr="0043769E">
        <w:rPr>
          <w:rFonts w:ascii="Times New Roman" w:eastAsia="Calibri" w:hAnsi="Times New Roman" w:cs="Times New Roman"/>
          <w:sz w:val="20"/>
          <w:szCs w:val="20"/>
        </w:rPr>
        <w:t>Information indicating selected beam(s)</w:t>
      </w:r>
    </w:p>
    <w:p w:rsidR="0043769E" w:rsidRPr="0043769E" w:rsidRDefault="0043769E" w:rsidP="0043769E">
      <w:pPr>
        <w:numPr>
          <w:ilvl w:val="0"/>
          <w:numId w:val="2"/>
        </w:numPr>
        <w:ind w:right="-22"/>
        <w:rPr>
          <w:rFonts w:ascii="Times New Roman" w:eastAsia="Calibri" w:hAnsi="Times New Roman" w:cs="Times New Roman"/>
          <w:sz w:val="20"/>
          <w:szCs w:val="20"/>
        </w:rPr>
      </w:pPr>
      <w:r w:rsidRPr="0043769E">
        <w:rPr>
          <w:rFonts w:ascii="Times New Roman" w:eastAsia="Calibri" w:hAnsi="Times New Roman" w:cs="Times New Roman"/>
          <w:sz w:val="20"/>
          <w:szCs w:val="20"/>
        </w:rPr>
        <w:t>L1 measurement reporting</w:t>
      </w:r>
    </w:p>
    <w:p w:rsidR="0043769E" w:rsidRPr="0043769E" w:rsidRDefault="0043769E" w:rsidP="0043769E">
      <w:pPr>
        <w:numPr>
          <w:ilvl w:val="0"/>
          <w:numId w:val="2"/>
        </w:numPr>
        <w:ind w:right="-22"/>
        <w:rPr>
          <w:rFonts w:ascii="Times New Roman" w:eastAsia="Calibri" w:hAnsi="Times New Roman" w:cs="Times New Roman"/>
          <w:sz w:val="20"/>
          <w:szCs w:val="20"/>
        </w:rPr>
      </w:pPr>
      <w:r w:rsidRPr="0043769E">
        <w:rPr>
          <w:rFonts w:ascii="Times New Roman" w:eastAsia="Calibri" w:hAnsi="Times New Roman" w:cs="Times New Roman"/>
          <w:sz w:val="20"/>
          <w:szCs w:val="20"/>
        </w:rPr>
        <w:t>Time-domain behavior: e.g. aperiodic, periodic, semi-persistent</w:t>
      </w:r>
    </w:p>
    <w:p w:rsidR="0043769E" w:rsidRPr="0043769E" w:rsidRDefault="0043769E" w:rsidP="0043769E">
      <w:pPr>
        <w:numPr>
          <w:ilvl w:val="0"/>
          <w:numId w:val="2"/>
        </w:num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43769E">
        <w:rPr>
          <w:rFonts w:ascii="Times New Roman" w:eastAsia="Calibri" w:hAnsi="Times New Roman" w:cs="Times New Roman"/>
          <w:sz w:val="20"/>
          <w:szCs w:val="20"/>
        </w:rPr>
        <w:t>Frequency-granularity if multiple frequency granularities are supported</w:t>
      </w:r>
    </w:p>
    <w:p w:rsidR="0043769E" w:rsidRPr="0043769E" w:rsidRDefault="0043769E" w:rsidP="0043769E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43769E">
        <w:rPr>
          <w:rFonts w:ascii="Times New Roman" w:eastAsia="Calibri" w:hAnsi="Times New Roman" w:cs="Times New Roman"/>
          <w:sz w:val="20"/>
          <w:szCs w:val="20"/>
          <w:lang w:val="en-GB"/>
        </w:rPr>
        <w:lastRenderedPageBreak/>
        <w:t>And resource setting includes at least:</w:t>
      </w:r>
    </w:p>
    <w:p w:rsidR="0043769E" w:rsidRPr="0043769E" w:rsidRDefault="0043769E" w:rsidP="0043769E">
      <w:pPr>
        <w:numPr>
          <w:ilvl w:val="0"/>
          <w:numId w:val="3"/>
        </w:numPr>
        <w:ind w:right="-22"/>
        <w:rPr>
          <w:rFonts w:ascii="Times New Roman" w:eastAsia="Calibri" w:hAnsi="Times New Roman" w:cs="Times New Roman"/>
          <w:sz w:val="20"/>
          <w:szCs w:val="20"/>
        </w:rPr>
      </w:pPr>
      <w:r w:rsidRPr="0043769E">
        <w:rPr>
          <w:rFonts w:ascii="Times New Roman" w:eastAsia="Calibri" w:hAnsi="Times New Roman" w:cs="Times New Roman"/>
          <w:sz w:val="20"/>
          <w:szCs w:val="20"/>
        </w:rPr>
        <w:t>Time-domain behavior: e.g. aperiodic, periodic, semi-persistent</w:t>
      </w:r>
    </w:p>
    <w:p w:rsidR="0043769E" w:rsidRPr="0043769E" w:rsidRDefault="0043769E" w:rsidP="0043769E">
      <w:pPr>
        <w:numPr>
          <w:ilvl w:val="0"/>
          <w:numId w:val="3"/>
        </w:numPr>
        <w:ind w:right="-22"/>
        <w:rPr>
          <w:rFonts w:ascii="Times New Roman" w:eastAsia="Calibri" w:hAnsi="Times New Roman" w:cs="Times New Roman"/>
          <w:sz w:val="20"/>
          <w:szCs w:val="20"/>
        </w:rPr>
      </w:pPr>
      <w:r w:rsidRPr="0043769E">
        <w:rPr>
          <w:rFonts w:ascii="Times New Roman" w:eastAsia="Calibri" w:hAnsi="Times New Roman" w:cs="Times New Roman"/>
          <w:sz w:val="20"/>
          <w:szCs w:val="20"/>
        </w:rPr>
        <w:t>RS type: NZP CSI-RS at least</w:t>
      </w:r>
    </w:p>
    <w:p w:rsidR="0043769E" w:rsidRPr="0043769E" w:rsidRDefault="0043769E" w:rsidP="0043769E">
      <w:pPr>
        <w:numPr>
          <w:ilvl w:val="0"/>
          <w:numId w:val="3"/>
        </w:numPr>
        <w:ind w:right="-22"/>
        <w:rPr>
          <w:rFonts w:ascii="Times New Roman" w:eastAsia="Calibri" w:hAnsi="Times New Roman" w:cs="Times New Roman"/>
          <w:sz w:val="20"/>
          <w:szCs w:val="20"/>
        </w:rPr>
      </w:pPr>
      <w:r w:rsidRPr="0043769E">
        <w:rPr>
          <w:rFonts w:ascii="Times New Roman" w:eastAsia="Calibri" w:hAnsi="Times New Roman" w:cs="Times New Roman"/>
          <w:sz w:val="20"/>
          <w:szCs w:val="20"/>
        </w:rPr>
        <w:t>At least one CSI-RS resource set, with each CSI-RS resource set having K≥1 CSI-RS resources</w:t>
      </w:r>
    </w:p>
    <w:p w:rsidR="0043769E" w:rsidRPr="0043769E" w:rsidRDefault="0043769E" w:rsidP="0043769E">
      <w:pPr>
        <w:numPr>
          <w:ilvl w:val="0"/>
          <w:numId w:val="3"/>
        </w:num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43769E">
        <w:rPr>
          <w:rFonts w:ascii="Times New Roman" w:eastAsia="Calibri" w:hAnsi="Times New Roman" w:cs="Times New Roman"/>
          <w:sz w:val="20"/>
          <w:szCs w:val="20"/>
        </w:rPr>
        <w:t>Some parameters of K CSI-RS resources can be the same, e.g. port number, time-domain behavior, density and periodicity if any</w:t>
      </w:r>
    </w:p>
    <w:p w:rsidR="0043769E" w:rsidRPr="0043769E" w:rsidRDefault="0043769E" w:rsidP="0043769E">
      <w:pPr>
        <w:ind w:right="-22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43769E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Observation </w:t>
      </w:r>
      <w:r w:rsidR="00710359">
        <w:rPr>
          <w:rFonts w:ascii="Times New Roman" w:eastAsia="Calibri" w:hAnsi="Times New Roman" w:cs="Times New Roman"/>
          <w:b/>
          <w:sz w:val="20"/>
          <w:szCs w:val="20"/>
          <w:lang w:val="en-GB"/>
        </w:rPr>
        <w:t>3</w:t>
      </w:r>
      <w:r w:rsidRPr="0043769E">
        <w:rPr>
          <w:rFonts w:ascii="Times New Roman" w:eastAsia="Calibri" w:hAnsi="Times New Roman" w:cs="Times New Roman"/>
          <w:b/>
          <w:sz w:val="20"/>
          <w:szCs w:val="20"/>
          <w:lang w:val="en-GB"/>
        </w:rPr>
        <w:t>: UE need to support beam grouping.</w:t>
      </w:r>
    </w:p>
    <w:p w:rsidR="0043769E" w:rsidRPr="0043769E" w:rsidRDefault="0043769E" w:rsidP="0043769E">
      <w:pPr>
        <w:ind w:right="-22"/>
        <w:rPr>
          <w:rFonts w:ascii="Times New Roman" w:eastAsia="Calibri" w:hAnsi="Times New Roman" w:cs="Times New Roman"/>
          <w:sz w:val="20"/>
          <w:szCs w:val="20"/>
        </w:rPr>
      </w:pPr>
      <w:r w:rsidRPr="0043769E">
        <w:rPr>
          <w:rFonts w:ascii="Times New Roman" w:eastAsia="Calibri" w:hAnsi="Times New Roman" w:cs="Times New Roman"/>
          <w:sz w:val="20"/>
          <w:szCs w:val="20"/>
        </w:rPr>
        <w:t>UE will perform measurements based on the RS defined for beam management (currently at least CSI-RS) and would need to be able to perform measurements on K beams, where K is the total number of configured beams. Additionally, the UE needs to support reporting of the measurement result of N selected beams.</w:t>
      </w:r>
    </w:p>
    <w:p w:rsidR="0043769E" w:rsidRPr="0043769E" w:rsidRDefault="0043769E" w:rsidP="0043769E">
      <w:pPr>
        <w:ind w:right="-22"/>
        <w:rPr>
          <w:rFonts w:ascii="Times New Roman" w:eastAsia="Calibri" w:hAnsi="Times New Roman" w:cs="Times New Roman"/>
          <w:b/>
          <w:sz w:val="20"/>
          <w:szCs w:val="20"/>
        </w:rPr>
      </w:pPr>
      <w:r w:rsidRPr="0043769E">
        <w:rPr>
          <w:rFonts w:ascii="Times New Roman" w:eastAsia="Calibri" w:hAnsi="Times New Roman" w:cs="Times New Roman"/>
          <w:b/>
          <w:sz w:val="20"/>
          <w:szCs w:val="20"/>
        </w:rPr>
        <w:t xml:space="preserve">Observation </w:t>
      </w:r>
      <w:r w:rsidR="00710359">
        <w:rPr>
          <w:rFonts w:ascii="Times New Roman" w:eastAsia="Calibri" w:hAnsi="Times New Roman" w:cs="Times New Roman"/>
          <w:b/>
          <w:sz w:val="20"/>
          <w:szCs w:val="20"/>
        </w:rPr>
        <w:t>4</w:t>
      </w:r>
      <w:r w:rsidRPr="0043769E">
        <w:rPr>
          <w:rFonts w:ascii="Times New Roman" w:eastAsia="Calibri" w:hAnsi="Times New Roman" w:cs="Times New Roman"/>
          <w:b/>
          <w:sz w:val="20"/>
          <w:szCs w:val="20"/>
        </w:rPr>
        <w:t>: UE can be configured with up to K beams.</w:t>
      </w:r>
    </w:p>
    <w:p w:rsidR="0043769E" w:rsidRPr="0043769E" w:rsidRDefault="0043769E" w:rsidP="0043769E">
      <w:pPr>
        <w:ind w:right="-22"/>
        <w:rPr>
          <w:rFonts w:ascii="Times New Roman" w:eastAsia="Calibri" w:hAnsi="Times New Roman" w:cs="Times New Roman"/>
          <w:b/>
          <w:sz w:val="20"/>
          <w:szCs w:val="20"/>
        </w:rPr>
      </w:pPr>
      <w:r w:rsidRPr="0043769E">
        <w:rPr>
          <w:rFonts w:ascii="Times New Roman" w:eastAsia="Calibri" w:hAnsi="Times New Roman" w:cs="Times New Roman"/>
          <w:b/>
          <w:sz w:val="20"/>
          <w:szCs w:val="20"/>
        </w:rPr>
        <w:t xml:space="preserve">Observation </w:t>
      </w:r>
      <w:r w:rsidR="00710359">
        <w:rPr>
          <w:rFonts w:ascii="Times New Roman" w:eastAsia="Calibri" w:hAnsi="Times New Roman" w:cs="Times New Roman"/>
          <w:b/>
          <w:sz w:val="20"/>
          <w:szCs w:val="20"/>
        </w:rPr>
        <w:t>5</w:t>
      </w:r>
      <w:r w:rsidRPr="0043769E">
        <w:rPr>
          <w:rFonts w:ascii="Times New Roman" w:eastAsia="Calibri" w:hAnsi="Times New Roman" w:cs="Times New Roman"/>
          <w:b/>
          <w:sz w:val="20"/>
          <w:szCs w:val="20"/>
        </w:rPr>
        <w:t>: UE shall be able to report measurement result of N selected beams.</w:t>
      </w:r>
    </w:p>
    <w:p w:rsidR="0043769E" w:rsidRPr="0043769E" w:rsidRDefault="0043769E" w:rsidP="0043769E">
      <w:pPr>
        <w:ind w:right="-22"/>
        <w:rPr>
          <w:rFonts w:ascii="Times New Roman" w:eastAsia="Calibri" w:hAnsi="Times New Roman" w:cs="Times New Roman"/>
          <w:sz w:val="20"/>
          <w:szCs w:val="20"/>
        </w:rPr>
      </w:pPr>
      <w:r w:rsidRPr="0043769E">
        <w:rPr>
          <w:rFonts w:ascii="Times New Roman" w:eastAsia="Calibri" w:hAnsi="Times New Roman" w:cs="Times New Roman"/>
          <w:sz w:val="20"/>
          <w:szCs w:val="20"/>
        </w:rPr>
        <w:t>In NR also beam grouping is supported where there can be L groups</w:t>
      </w:r>
      <w:r w:rsidR="00710359">
        <w:rPr>
          <w:rFonts w:ascii="Times New Roman" w:eastAsia="Calibri" w:hAnsi="Times New Roman" w:cs="Times New Roman"/>
          <w:sz w:val="20"/>
          <w:szCs w:val="20"/>
        </w:rPr>
        <w:t xml:space="preserve"> (</w:t>
      </w:r>
      <w:r w:rsidR="00710359" w:rsidRPr="00710359">
        <w:rPr>
          <w:rFonts w:ascii="Times New Roman" w:eastAsia="Calibri" w:hAnsi="Times New Roman" w:cs="Times New Roman"/>
          <w:i/>
          <w:iCs/>
          <w:sz w:val="20"/>
          <w:szCs w:val="20"/>
        </w:rPr>
        <w:t>L</w:t>
      </w:r>
      <w:r w:rsidR="00710359" w:rsidRPr="00710359">
        <w:rPr>
          <w:rFonts w:ascii="Times New Roman" w:eastAsia="Calibri" w:hAnsi="Times New Roman" w:cs="Times New Roman"/>
          <w:sz w:val="20"/>
          <w:szCs w:val="20"/>
        </w:rPr>
        <w:t>&gt;=1</w:t>
      </w:r>
      <w:r w:rsidR="00710359">
        <w:rPr>
          <w:rFonts w:ascii="Times New Roman" w:eastAsia="Calibri" w:hAnsi="Times New Roman" w:cs="Times New Roman"/>
          <w:sz w:val="20"/>
          <w:szCs w:val="20"/>
        </w:rPr>
        <w:t>)</w:t>
      </w:r>
      <w:r w:rsidRPr="0043769E">
        <w:rPr>
          <w:rFonts w:ascii="Times New Roman" w:eastAsia="Calibri" w:hAnsi="Times New Roman" w:cs="Times New Roman"/>
          <w:sz w:val="20"/>
          <w:szCs w:val="20"/>
        </w:rPr>
        <w:t>. Each group refers to a RX beam set or UE antenna group. For each group the UE shall be able to report at least group information (in some cases), measurement quantities for N beams, information concerning the N DL Tx beams.</w:t>
      </w:r>
    </w:p>
    <w:p w:rsidR="0043769E" w:rsidRPr="0043769E" w:rsidRDefault="0043769E" w:rsidP="0043769E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43769E">
        <w:rPr>
          <w:rFonts w:ascii="Times New Roman" w:eastAsia="Calibri" w:hAnsi="Times New Roman" w:cs="Times New Roman"/>
          <w:sz w:val="20"/>
          <w:szCs w:val="20"/>
          <w:lang w:val="en-GB"/>
        </w:rPr>
        <w:t>The UE need to support at least L1 RSRP and CSI (when CSI-RS is used for CSI) reporting.</w:t>
      </w:r>
    </w:p>
    <w:p w:rsidR="0043769E" w:rsidRPr="0043769E" w:rsidRDefault="0043769E" w:rsidP="0043769E">
      <w:pPr>
        <w:ind w:right="-22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43769E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Observation </w:t>
      </w:r>
      <w:r w:rsidR="00710359">
        <w:rPr>
          <w:rFonts w:ascii="Times New Roman" w:eastAsia="Calibri" w:hAnsi="Times New Roman" w:cs="Times New Roman"/>
          <w:b/>
          <w:sz w:val="20"/>
          <w:szCs w:val="20"/>
          <w:lang w:val="en-GB"/>
        </w:rPr>
        <w:t>6</w:t>
      </w:r>
      <w:r w:rsidRPr="0043769E">
        <w:rPr>
          <w:rFonts w:ascii="Times New Roman" w:eastAsia="Calibri" w:hAnsi="Times New Roman" w:cs="Times New Roman"/>
          <w:b/>
          <w:sz w:val="20"/>
          <w:szCs w:val="20"/>
          <w:lang w:val="en-GB"/>
        </w:rPr>
        <w:t>: UE need to support up to L beam groups.</w:t>
      </w:r>
    </w:p>
    <w:p w:rsidR="0043769E" w:rsidRPr="0043769E" w:rsidRDefault="0043769E" w:rsidP="0043769E">
      <w:pPr>
        <w:ind w:right="-22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43769E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Observation </w:t>
      </w:r>
      <w:r w:rsidR="00710359">
        <w:rPr>
          <w:rFonts w:ascii="Times New Roman" w:eastAsia="Calibri" w:hAnsi="Times New Roman" w:cs="Times New Roman"/>
          <w:b/>
          <w:sz w:val="20"/>
          <w:szCs w:val="20"/>
          <w:lang w:val="en-GB"/>
        </w:rPr>
        <w:t>7</w:t>
      </w:r>
      <w:r w:rsidRPr="0043769E">
        <w:rPr>
          <w:rFonts w:ascii="Times New Roman" w:eastAsia="Calibri" w:hAnsi="Times New Roman" w:cs="Times New Roman"/>
          <w:b/>
          <w:sz w:val="20"/>
          <w:szCs w:val="20"/>
          <w:lang w:val="en-GB"/>
        </w:rPr>
        <w:t>: UE need to support up to N beams per beam group.</w:t>
      </w:r>
    </w:p>
    <w:p w:rsidR="00113B5D" w:rsidRPr="00710359" w:rsidRDefault="00710359" w:rsidP="00841BCD">
      <w:pPr>
        <w:ind w:right="-22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710359">
        <w:rPr>
          <w:rFonts w:ascii="Times New Roman" w:eastAsia="Calibri" w:hAnsi="Times New Roman" w:cs="Times New Roman"/>
          <w:b/>
          <w:sz w:val="20"/>
          <w:szCs w:val="20"/>
          <w:lang w:val="en-GB"/>
        </w:rPr>
        <w:t>Observation 8: UE need to support at least L1 RSRP and CSI beam reporting</w:t>
      </w:r>
      <w:r w:rsidR="009B6570" w:rsidRPr="00710359">
        <w:rPr>
          <w:rFonts w:ascii="Times New Roman" w:eastAsia="Calibri" w:hAnsi="Times New Roman" w:cs="Times New Roman"/>
          <w:b/>
          <w:sz w:val="20"/>
          <w:szCs w:val="20"/>
          <w:lang w:val="en-GB"/>
        </w:rPr>
        <w:tab/>
      </w:r>
    </w:p>
    <w:p w:rsidR="00113B5D" w:rsidRDefault="00B869BB" w:rsidP="00B869BB">
      <w:pPr>
        <w:pStyle w:val="Heading2"/>
        <w:rPr>
          <w:rFonts w:eastAsia="Calibri"/>
        </w:rPr>
      </w:pPr>
      <w:r>
        <w:rPr>
          <w:rFonts w:eastAsia="Calibri"/>
        </w:rPr>
        <w:t>2.3 UE beam measurement capabilities</w:t>
      </w:r>
    </w:p>
    <w:p w:rsidR="00B869BB" w:rsidRDefault="00B869BB" w:rsidP="00841BCD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Based on the collected agreements it is clear that the UE in NR need to be able to monitor N beams</w:t>
      </w:r>
      <w:r w:rsidR="005923E9">
        <w:rPr>
          <w:rFonts w:ascii="Times New Roman" w:eastAsia="Calibri" w:hAnsi="Times New Roman" w:cs="Times New Roman"/>
          <w:sz w:val="20"/>
          <w:szCs w:val="20"/>
          <w:lang w:val="en-GB"/>
        </w:rPr>
        <w:t>. Based on which it seems reasonable that UE also shall be capable of monitoring and reporting of at least N beams. In fact, the UE can be configured with up to K beams.</w:t>
      </w:r>
    </w:p>
    <w:p w:rsidR="005923E9" w:rsidRPr="00113B5D" w:rsidRDefault="005923E9" w:rsidP="00841BCD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UE also need to support beam grouping. UE shall be able to support up to L groups of beams, where each group can contain up to N beams.</w:t>
      </w:r>
    </w:p>
    <w:p w:rsidR="005923E9" w:rsidRDefault="005923E9" w:rsidP="00841BCD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UE shall be able to measure and report at least L1 RSRP and CSI from each beam.</w:t>
      </w:r>
    </w:p>
    <w:p w:rsidR="00C835B6" w:rsidRDefault="00C835B6" w:rsidP="00C835B6">
      <w:pPr>
        <w:pStyle w:val="Heading2"/>
        <w:rPr>
          <w:rFonts w:eastAsia="Calibri"/>
        </w:rPr>
      </w:pPr>
      <w:r>
        <w:rPr>
          <w:rFonts w:eastAsia="Calibri"/>
        </w:rPr>
        <w:t>2.4 Summary</w:t>
      </w:r>
    </w:p>
    <w:p w:rsidR="00C835B6" w:rsidRDefault="00C835B6" w:rsidP="00C835B6">
      <w:pPr>
        <w:rPr>
          <w:rFonts w:ascii="Times New Roman" w:hAnsi="Times New Roman" w:cs="Times New Roman"/>
          <w:sz w:val="20"/>
          <w:lang w:val="en-GB"/>
        </w:rPr>
      </w:pPr>
      <w:r w:rsidRPr="00C835B6">
        <w:rPr>
          <w:rFonts w:ascii="Times New Roman" w:hAnsi="Times New Roman" w:cs="Times New Roman"/>
          <w:sz w:val="20"/>
          <w:lang w:val="en-GB"/>
        </w:rPr>
        <w:t xml:space="preserve">From the collection of agreements made in RAN1 </w:t>
      </w:r>
      <w:r w:rsidR="007D1A2F">
        <w:rPr>
          <w:rFonts w:ascii="Times New Roman" w:hAnsi="Times New Roman" w:cs="Times New Roman"/>
          <w:sz w:val="20"/>
          <w:lang w:val="en-GB"/>
        </w:rPr>
        <w:t xml:space="preserve">and observation above </w:t>
      </w:r>
      <w:r>
        <w:rPr>
          <w:rFonts w:ascii="Times New Roman" w:hAnsi="Times New Roman" w:cs="Times New Roman"/>
          <w:sz w:val="20"/>
          <w:lang w:val="en-GB"/>
        </w:rPr>
        <w:t xml:space="preserve">we </w:t>
      </w:r>
      <w:r w:rsidR="007D1A2F">
        <w:rPr>
          <w:rFonts w:ascii="Times New Roman" w:hAnsi="Times New Roman" w:cs="Times New Roman"/>
          <w:sz w:val="20"/>
          <w:lang w:val="en-GB"/>
        </w:rPr>
        <w:t>conclude that for beam management we need at least following UE beam measurement capabilities</w:t>
      </w:r>
      <w:r>
        <w:rPr>
          <w:rFonts w:ascii="Times New Roman" w:hAnsi="Times New Roman" w:cs="Times New Roman"/>
          <w:sz w:val="20"/>
          <w:lang w:val="en-GB"/>
        </w:rPr>
        <w:t>:</w:t>
      </w:r>
    </w:p>
    <w:p w:rsidR="00C835B6" w:rsidRDefault="00C835B6" w:rsidP="00C835B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lang w:val="en-GB"/>
        </w:rPr>
      </w:pPr>
      <w:r>
        <w:rPr>
          <w:rFonts w:ascii="Times New Roman" w:hAnsi="Times New Roman" w:cs="Times New Roman"/>
          <w:sz w:val="20"/>
          <w:lang w:val="en-GB"/>
        </w:rPr>
        <w:t>UE shall be able to L beam groups (</w:t>
      </w:r>
      <w:r w:rsidRPr="00710359">
        <w:rPr>
          <w:rFonts w:ascii="Times New Roman" w:eastAsia="Calibri" w:hAnsi="Times New Roman" w:cs="Times New Roman"/>
          <w:i/>
          <w:iCs/>
          <w:sz w:val="20"/>
          <w:szCs w:val="20"/>
        </w:rPr>
        <w:t>L</w:t>
      </w:r>
      <w:r w:rsidRPr="00710359">
        <w:rPr>
          <w:rFonts w:ascii="Times New Roman" w:eastAsia="Calibri" w:hAnsi="Times New Roman" w:cs="Times New Roman"/>
          <w:sz w:val="20"/>
          <w:szCs w:val="20"/>
        </w:rPr>
        <w:t>&gt;=1</w:t>
      </w:r>
      <w:r>
        <w:rPr>
          <w:rFonts w:ascii="Times New Roman" w:hAnsi="Times New Roman" w:cs="Times New Roman"/>
          <w:sz w:val="20"/>
          <w:lang w:val="en-GB"/>
        </w:rPr>
        <w:t>).</w:t>
      </w:r>
    </w:p>
    <w:p w:rsidR="00C835B6" w:rsidRDefault="00C835B6" w:rsidP="00C835B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lang w:val="en-GB"/>
        </w:rPr>
      </w:pPr>
      <w:r>
        <w:rPr>
          <w:rFonts w:ascii="Times New Roman" w:hAnsi="Times New Roman" w:cs="Times New Roman"/>
          <w:sz w:val="20"/>
          <w:lang w:val="en-GB"/>
        </w:rPr>
        <w:t>UE shall support up to N beams per group.</w:t>
      </w:r>
    </w:p>
    <w:p w:rsidR="00C835B6" w:rsidRPr="00C835B6" w:rsidRDefault="00C835B6" w:rsidP="00C835B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lang w:val="en-GB"/>
        </w:rPr>
      </w:pPr>
      <w:r>
        <w:rPr>
          <w:rFonts w:ascii="Times New Roman" w:hAnsi="Times New Roman" w:cs="Times New Roman"/>
          <w:sz w:val="20"/>
          <w:lang w:val="en-GB"/>
        </w:rPr>
        <w:t xml:space="preserve">UE shall be </w:t>
      </w:r>
      <w:r w:rsidRPr="0043769E">
        <w:rPr>
          <w:rFonts w:ascii="Times New Roman" w:eastAsia="Calibri" w:hAnsi="Times New Roman" w:cs="Times New Roman"/>
          <w:sz w:val="20"/>
          <w:szCs w:val="20"/>
        </w:rPr>
        <w:t>able to perform measurements on K beams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</w:p>
    <w:p w:rsidR="00C835B6" w:rsidRPr="00C835B6" w:rsidRDefault="00C835B6" w:rsidP="00C835B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lang w:val="en-GB"/>
        </w:rPr>
      </w:pPr>
      <w:r w:rsidRPr="00C835B6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UE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shall</w:t>
      </w:r>
      <w:r w:rsidRPr="00C835B6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be able to monitor up to M selected beam pair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.</w:t>
      </w:r>
    </w:p>
    <w:p w:rsidR="00C835B6" w:rsidRPr="00C835B6" w:rsidRDefault="00C835B6" w:rsidP="00C835B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lang w:val="en-GB"/>
        </w:rPr>
      </w:pPr>
      <w:r w:rsidRPr="00C835B6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UE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shall</w:t>
      </w:r>
      <w:r w:rsidRPr="00C835B6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be able to report up to N selected Tx beams</w:t>
      </w:r>
    </w:p>
    <w:p w:rsidR="00C835B6" w:rsidRPr="00C835B6" w:rsidRDefault="00C835B6" w:rsidP="00C835B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UE shall be able to measure and report at least L1 RSRP and CSI from each beam</w:t>
      </w:r>
      <w:r w:rsidR="00F15058">
        <w:rPr>
          <w:rFonts w:ascii="Times New Roman" w:eastAsia="Calibri" w:hAnsi="Times New Roman" w:cs="Times New Roman"/>
          <w:sz w:val="20"/>
          <w:szCs w:val="20"/>
          <w:lang w:val="en-GB"/>
        </w:rPr>
        <w:t>.</w:t>
      </w:r>
    </w:p>
    <w:p w:rsidR="005923E9" w:rsidRPr="005923E9" w:rsidRDefault="005923E9" w:rsidP="00841BCD">
      <w:pPr>
        <w:ind w:right="-22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5923E9">
        <w:rPr>
          <w:rFonts w:ascii="Times New Roman" w:eastAsia="Calibri" w:hAnsi="Times New Roman" w:cs="Times New Roman"/>
          <w:b/>
          <w:sz w:val="20"/>
          <w:szCs w:val="20"/>
          <w:lang w:val="en-GB"/>
        </w:rPr>
        <w:t>Proposal 1: capture the listed UE beam measurement capabilities in the RAN4 requirements</w:t>
      </w:r>
    </w:p>
    <w:p w:rsidR="005923E9" w:rsidRPr="00841BCD" w:rsidRDefault="005923E9" w:rsidP="005923E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3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</w:r>
      <w:r>
        <w:rPr>
          <w:rFonts w:ascii="Arial" w:eastAsia="SimSun" w:hAnsi="Arial" w:cs="Times New Roman"/>
          <w:sz w:val="36"/>
          <w:szCs w:val="20"/>
          <w:lang w:val="en-GB"/>
        </w:rPr>
        <w:t>Conclusion</w:t>
      </w:r>
    </w:p>
    <w:p w:rsidR="00AA1B0E" w:rsidRDefault="0098684E" w:rsidP="005923E9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In this paper</w:t>
      </w:r>
      <w:r w:rsidR="006B3117">
        <w:rPr>
          <w:rFonts w:ascii="Times New Roman" w:eastAsia="Calibri" w:hAnsi="Times New Roman" w:cs="Times New Roman"/>
          <w:sz w:val="20"/>
          <w:szCs w:val="20"/>
          <w:lang w:val="en-GB"/>
        </w:rPr>
        <w:t>, we have looked at the RAN1 agreements made until now</w:t>
      </w:r>
      <w:r w:rsidR="006B3117" w:rsidRPr="006B3117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="006B3117">
        <w:rPr>
          <w:rFonts w:ascii="Times New Roman" w:eastAsia="Calibri" w:hAnsi="Times New Roman" w:cs="Times New Roman"/>
          <w:sz w:val="20"/>
          <w:szCs w:val="20"/>
          <w:lang w:val="en-GB"/>
        </w:rPr>
        <w:t>related to beam management. Based on the agreements we identified and collected the UE beam measurement capabilities. We have identified following:</w:t>
      </w:r>
    </w:p>
    <w:p w:rsidR="006B3117" w:rsidRDefault="006B3117" w:rsidP="006B311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lang w:val="en-GB"/>
        </w:rPr>
      </w:pPr>
      <w:r>
        <w:rPr>
          <w:rFonts w:ascii="Times New Roman" w:hAnsi="Times New Roman" w:cs="Times New Roman"/>
          <w:sz w:val="20"/>
          <w:lang w:val="en-GB"/>
        </w:rPr>
        <w:lastRenderedPageBreak/>
        <w:t>UE shall be able to L beam groups (</w:t>
      </w:r>
      <w:r w:rsidRPr="00710359">
        <w:rPr>
          <w:rFonts w:ascii="Times New Roman" w:eastAsia="Calibri" w:hAnsi="Times New Roman" w:cs="Times New Roman"/>
          <w:i/>
          <w:iCs/>
          <w:sz w:val="20"/>
          <w:szCs w:val="20"/>
        </w:rPr>
        <w:t>L</w:t>
      </w:r>
      <w:r w:rsidRPr="00710359">
        <w:rPr>
          <w:rFonts w:ascii="Times New Roman" w:eastAsia="Calibri" w:hAnsi="Times New Roman" w:cs="Times New Roman"/>
          <w:sz w:val="20"/>
          <w:szCs w:val="20"/>
        </w:rPr>
        <w:t>&gt;=1</w:t>
      </w:r>
      <w:r>
        <w:rPr>
          <w:rFonts w:ascii="Times New Roman" w:hAnsi="Times New Roman" w:cs="Times New Roman"/>
          <w:sz w:val="20"/>
          <w:lang w:val="en-GB"/>
        </w:rPr>
        <w:t>).</w:t>
      </w:r>
    </w:p>
    <w:p w:rsidR="006B3117" w:rsidRDefault="006B3117" w:rsidP="006B311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lang w:val="en-GB"/>
        </w:rPr>
      </w:pPr>
      <w:r>
        <w:rPr>
          <w:rFonts w:ascii="Times New Roman" w:hAnsi="Times New Roman" w:cs="Times New Roman"/>
          <w:sz w:val="20"/>
          <w:lang w:val="en-GB"/>
        </w:rPr>
        <w:t>UE shall support up to N beams per group.</w:t>
      </w:r>
    </w:p>
    <w:p w:rsidR="006B3117" w:rsidRPr="00C835B6" w:rsidRDefault="006B3117" w:rsidP="006B311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lang w:val="en-GB"/>
        </w:rPr>
      </w:pPr>
      <w:r>
        <w:rPr>
          <w:rFonts w:ascii="Times New Roman" w:hAnsi="Times New Roman" w:cs="Times New Roman"/>
          <w:sz w:val="20"/>
          <w:lang w:val="en-GB"/>
        </w:rPr>
        <w:t xml:space="preserve">UE shall be </w:t>
      </w:r>
      <w:r w:rsidRPr="0043769E">
        <w:rPr>
          <w:rFonts w:ascii="Times New Roman" w:eastAsia="Calibri" w:hAnsi="Times New Roman" w:cs="Times New Roman"/>
          <w:sz w:val="20"/>
          <w:szCs w:val="20"/>
        </w:rPr>
        <w:t>able to perform measurements on K beams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</w:p>
    <w:p w:rsidR="006B3117" w:rsidRPr="00C835B6" w:rsidRDefault="006B3117" w:rsidP="006B311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lang w:val="en-GB"/>
        </w:rPr>
      </w:pPr>
      <w:r w:rsidRPr="00C835B6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UE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shall</w:t>
      </w:r>
      <w:r w:rsidRPr="00C835B6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be able to monitor up to M selected beam pair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.</w:t>
      </w:r>
    </w:p>
    <w:p w:rsidR="006B3117" w:rsidRPr="00C835B6" w:rsidRDefault="006B3117" w:rsidP="006B311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lang w:val="en-GB"/>
        </w:rPr>
      </w:pPr>
      <w:r w:rsidRPr="00C835B6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UE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shall</w:t>
      </w:r>
      <w:r w:rsidRPr="00C835B6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be able to report up to N selected Tx beams</w:t>
      </w:r>
    </w:p>
    <w:p w:rsidR="006B3117" w:rsidRPr="006B3117" w:rsidRDefault="006B3117" w:rsidP="006B311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UE shall be able to measure and report at least L1 RSRP and CSI from each beam.</w:t>
      </w:r>
    </w:p>
    <w:p w:rsidR="006B3117" w:rsidRPr="006B3117" w:rsidRDefault="006B3117" w:rsidP="006B3117">
      <w:pPr>
        <w:rPr>
          <w:rFonts w:ascii="Times New Roman" w:hAnsi="Times New Roman" w:cs="Times New Roman"/>
          <w:sz w:val="20"/>
          <w:lang w:val="en-GB"/>
        </w:rPr>
      </w:pPr>
      <w:r>
        <w:rPr>
          <w:rFonts w:ascii="Times New Roman" w:hAnsi="Times New Roman" w:cs="Times New Roman"/>
          <w:sz w:val="20"/>
          <w:lang w:val="en-GB"/>
        </w:rPr>
        <w:t>We propose to capture these UE measurement capabilities in RAN4 requirements.</w:t>
      </w:r>
    </w:p>
    <w:p w:rsidR="006B3117" w:rsidRDefault="006B3117" w:rsidP="006B3117">
      <w:pPr>
        <w:ind w:right="-22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5923E9">
        <w:rPr>
          <w:rFonts w:ascii="Times New Roman" w:eastAsia="Calibri" w:hAnsi="Times New Roman" w:cs="Times New Roman"/>
          <w:b/>
          <w:sz w:val="20"/>
          <w:szCs w:val="20"/>
          <w:lang w:val="en-GB"/>
        </w:rPr>
        <w:t>Proposal 1: capture the listed UE beam measurement capabilities in the RAN4 requirements</w:t>
      </w:r>
    </w:p>
    <w:p w:rsidR="0095295C" w:rsidRPr="005923E9" w:rsidRDefault="0095295C" w:rsidP="006B3117">
      <w:pPr>
        <w:ind w:right="-22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95295C" w:rsidRPr="0095295C" w:rsidRDefault="0095295C" w:rsidP="0095295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95295C"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:rsidR="0095295C" w:rsidRPr="0095295C" w:rsidRDefault="0095295C" w:rsidP="0095295C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4" w:name="_Ref431017336"/>
      <w:bookmarkStart w:id="5" w:name="_Ref430611759"/>
      <w:r w:rsidRPr="0095295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R4-1702855, </w:t>
      </w:r>
      <w:r w:rsidRPr="0095295C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Discussion on NR beam management</w:t>
      </w:r>
      <w:r w:rsidRPr="0095295C">
        <w:rPr>
          <w:rFonts w:ascii="Times New Roman" w:eastAsia="Times New Roman" w:hAnsi="Times New Roman" w:cs="Times New Roman"/>
          <w:sz w:val="20"/>
          <w:szCs w:val="20"/>
          <w:lang w:val="en-GB"/>
        </w:rPr>
        <w:t>, Nokia, Alcatel-Lucent Shanghai Bell</w:t>
      </w:r>
      <w:r w:rsidRPr="0095295C" w:rsidDel="00C651B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bookmarkEnd w:id="4"/>
    </w:p>
    <w:bookmarkEnd w:id="5"/>
    <w:p w:rsidR="006B3117" w:rsidRPr="0095295C" w:rsidRDefault="006B3117" w:rsidP="005923E9">
      <w:pPr>
        <w:ind w:right="-22"/>
        <w:rPr>
          <w:lang w:val="en-GB"/>
        </w:rPr>
      </w:pPr>
    </w:p>
    <w:sectPr w:rsidR="006B3117" w:rsidRPr="0095295C" w:rsidSect="00841BCD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CA7EB4"/>
    <w:multiLevelType w:val="hybridMultilevel"/>
    <w:tmpl w:val="07EE9F8A"/>
    <w:lvl w:ilvl="0" w:tplc="5ACCB0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E4377"/>
    <w:multiLevelType w:val="hybridMultilevel"/>
    <w:tmpl w:val="ED323784"/>
    <w:lvl w:ilvl="0" w:tplc="5ACCB0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1474E"/>
    <w:multiLevelType w:val="hybridMultilevel"/>
    <w:tmpl w:val="72E4F2FE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" w15:restartNumberingAfterBreak="0">
    <w:nsid w:val="3C182B0F"/>
    <w:multiLevelType w:val="hybridMultilevel"/>
    <w:tmpl w:val="27BCD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113B5D"/>
    <w:rsid w:val="0013678D"/>
    <w:rsid w:val="00165B5E"/>
    <w:rsid w:val="001838CF"/>
    <w:rsid w:val="001E30F6"/>
    <w:rsid w:val="0043769E"/>
    <w:rsid w:val="004E5E66"/>
    <w:rsid w:val="00503B4D"/>
    <w:rsid w:val="00525E29"/>
    <w:rsid w:val="005350C5"/>
    <w:rsid w:val="005923E9"/>
    <w:rsid w:val="005E61A8"/>
    <w:rsid w:val="00625286"/>
    <w:rsid w:val="00664950"/>
    <w:rsid w:val="006B3117"/>
    <w:rsid w:val="00710359"/>
    <w:rsid w:val="00785232"/>
    <w:rsid w:val="007C3ED0"/>
    <w:rsid w:val="007D1A2F"/>
    <w:rsid w:val="00841BCD"/>
    <w:rsid w:val="008B145D"/>
    <w:rsid w:val="0095295C"/>
    <w:rsid w:val="0098684E"/>
    <w:rsid w:val="009B6570"/>
    <w:rsid w:val="009F1E27"/>
    <w:rsid w:val="00A25AE5"/>
    <w:rsid w:val="00A61492"/>
    <w:rsid w:val="00AA1B0E"/>
    <w:rsid w:val="00AC5CA7"/>
    <w:rsid w:val="00B2197F"/>
    <w:rsid w:val="00B869BB"/>
    <w:rsid w:val="00C835B6"/>
    <w:rsid w:val="00CE3A6B"/>
    <w:rsid w:val="00D00211"/>
    <w:rsid w:val="00D06309"/>
    <w:rsid w:val="00D43403"/>
    <w:rsid w:val="00D85728"/>
    <w:rsid w:val="00DF2997"/>
    <w:rsid w:val="00DF518C"/>
    <w:rsid w:val="00EB67C8"/>
    <w:rsid w:val="00EC7BC3"/>
    <w:rsid w:val="00F1362C"/>
    <w:rsid w:val="00F15058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3B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113B5D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13B5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113B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113B5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376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76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76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6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769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76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69E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B6570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9B6570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Dalsgaard</dc:creator>
  <cp:keywords/>
  <dc:description/>
  <cp:lastModifiedBy>Nokia</cp:lastModifiedBy>
  <cp:revision>2</cp:revision>
  <dcterms:created xsi:type="dcterms:W3CDTF">2017-05-04T22:48:00Z</dcterms:created>
  <dcterms:modified xsi:type="dcterms:W3CDTF">2017-05-04T22:48:00Z</dcterms:modified>
</cp:coreProperties>
</file>