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 w:rsidR="00146A53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123077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123077">
        <w:rPr>
          <w:rFonts w:ascii="Times New Roman" w:hAnsi="Times New Roman" w:hint="eastAsia"/>
          <w:sz w:val="24"/>
          <w:szCs w:val="24"/>
          <w:lang w:eastAsia="zh-CN"/>
        </w:rPr>
        <w:t>704772</w:t>
      </w:r>
    </w:p>
    <w:p w:rsidR="001D10BD" w:rsidRPr="003C2EB2" w:rsidRDefault="00146A53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Hangzhou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15-19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May</w:t>
      </w:r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3721A6">
        <w:rPr>
          <w:rFonts w:hint="eastAsia"/>
          <w:b/>
          <w:color w:val="000000"/>
          <w:sz w:val="24"/>
          <w:szCs w:val="24"/>
          <w:lang w:val="en-US" w:eastAsia="zh-CN"/>
        </w:rPr>
        <w:t>10.</w:t>
      </w:r>
      <w:r w:rsidR="00146A53">
        <w:rPr>
          <w:rFonts w:hint="eastAsia"/>
          <w:b/>
          <w:color w:val="000000"/>
          <w:sz w:val="24"/>
          <w:szCs w:val="24"/>
          <w:lang w:val="en-US" w:eastAsia="zh-CN"/>
        </w:rPr>
        <w:t>3.2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C737B8">
        <w:rPr>
          <w:rFonts w:hint="eastAsia"/>
          <w:b/>
          <w:sz w:val="24"/>
          <w:szCs w:val="24"/>
          <w:lang w:eastAsia="zh-CN"/>
        </w:rPr>
        <w:t xml:space="preserve">Discussion on </w:t>
      </w:r>
      <w:r w:rsidR="00146A53">
        <w:rPr>
          <w:rFonts w:hint="eastAsia"/>
          <w:b/>
          <w:sz w:val="24"/>
          <w:szCs w:val="24"/>
          <w:lang w:eastAsia="zh-CN"/>
        </w:rPr>
        <w:t>NR channel raster and sync raster</w:t>
      </w:r>
      <w:r w:rsidR="00B17FD9">
        <w:rPr>
          <w:rFonts w:hint="eastAsia"/>
          <w:b/>
          <w:sz w:val="24"/>
          <w:szCs w:val="24"/>
          <w:lang w:eastAsia="zh-CN"/>
        </w:rPr>
        <w:t xml:space="preserve"> 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B1908">
        <w:rPr>
          <w:rFonts w:hint="eastAsia"/>
          <w:b/>
          <w:sz w:val="24"/>
          <w:szCs w:val="24"/>
          <w:lang w:eastAsia="zh-CN"/>
        </w:rPr>
        <w:t>Discussion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D31505" w:rsidRDefault="00B34F88" w:rsidP="00C737B8">
      <w:pPr>
        <w:jc w:val="both"/>
        <w:rPr>
          <w:lang w:eastAsia="zh-CN"/>
        </w:rPr>
      </w:pPr>
      <w:r>
        <w:rPr>
          <w:rFonts w:hint="eastAsia"/>
          <w:lang w:eastAsia="zh-CN"/>
        </w:rPr>
        <w:t>For channel raster, it was agreed in SI phase</w:t>
      </w:r>
      <w:r w:rsidR="000A785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below:</w:t>
      </w:r>
    </w:p>
    <w:p w:rsidR="00D05CAE" w:rsidRDefault="00D05CAE" w:rsidP="00D05CAE">
      <w:pPr>
        <w:pStyle w:val="af0"/>
        <w:ind w:left="284"/>
        <w:rPr>
          <w:lang w:val="en-US"/>
        </w:rPr>
      </w:pPr>
      <w:r>
        <w:rPr>
          <w:b/>
          <w:lang w:val="en-US"/>
        </w:rPr>
        <w:t>PROPOSAL 3</w:t>
      </w:r>
      <w:r w:rsidRPr="00870E74">
        <w:rPr>
          <w:b/>
          <w:lang w:val="en-US"/>
        </w:rPr>
        <w:t>:</w:t>
      </w:r>
      <w:r>
        <w:rPr>
          <w:lang w:val="en-US"/>
        </w:rPr>
        <w:t xml:space="preserve"> The possibility of having a synchronization channel raster that is </w:t>
      </w:r>
      <w:proofErr w:type="gramStart"/>
      <w:r>
        <w:rPr>
          <w:lang w:val="en-US"/>
        </w:rPr>
        <w:t>more sparse</w:t>
      </w:r>
      <w:proofErr w:type="gramEnd"/>
      <w:r>
        <w:rPr>
          <w:lang w:val="en-US"/>
        </w:rPr>
        <w:t xml:space="preserve"> than the channel raster should be studied further, considering existing RAN1 and RAN4 agreements. The following aspects are of particular interest:</w:t>
      </w:r>
    </w:p>
    <w:p w:rsidR="00D05CAE" w:rsidRDefault="00D05CAE" w:rsidP="000B5D6D">
      <w:pPr>
        <w:pStyle w:val="af0"/>
        <w:numPr>
          <w:ilvl w:val="0"/>
          <w:numId w:val="4"/>
        </w:numPr>
        <w:rPr>
          <w:lang w:val="en-US"/>
        </w:rPr>
      </w:pPr>
      <w:r>
        <w:rPr>
          <w:lang w:val="en-US"/>
        </w:rPr>
        <w:t>Relations between synch channel raster, RF channel raster and subcarrier spacing.</w:t>
      </w:r>
    </w:p>
    <w:p w:rsidR="00D05CAE" w:rsidRDefault="00D05CAE" w:rsidP="000B5D6D">
      <w:pPr>
        <w:pStyle w:val="af0"/>
        <w:numPr>
          <w:ilvl w:val="0"/>
          <w:numId w:val="4"/>
        </w:numPr>
        <w:rPr>
          <w:lang w:val="en-US"/>
        </w:rPr>
      </w:pPr>
      <w:r>
        <w:rPr>
          <w:lang w:val="en-US"/>
        </w:rPr>
        <w:t>Possible restrictions on channel bandwidth and other RF parameters.</w:t>
      </w:r>
    </w:p>
    <w:p w:rsidR="00D05CAE" w:rsidRDefault="00D05CAE" w:rsidP="000B5D6D">
      <w:pPr>
        <w:pStyle w:val="af0"/>
        <w:numPr>
          <w:ilvl w:val="0"/>
          <w:numId w:val="4"/>
        </w:numPr>
        <w:rPr>
          <w:lang w:val="en-US"/>
        </w:rPr>
      </w:pPr>
      <w:r>
        <w:rPr>
          <w:lang w:val="en-US"/>
        </w:rPr>
        <w:t>Difference in choice of raster parameters between operating bands in different frequency ranges and of different size, and for legacy bands vs. new bands.</w:t>
      </w:r>
    </w:p>
    <w:p w:rsidR="00D05CAE" w:rsidRDefault="00D05CAE" w:rsidP="000B5D6D">
      <w:pPr>
        <w:pStyle w:val="af0"/>
        <w:numPr>
          <w:ilvl w:val="0"/>
          <w:numId w:val="4"/>
        </w:numPr>
        <w:rPr>
          <w:lang w:val="en-US"/>
        </w:rPr>
      </w:pPr>
      <w:r>
        <w:rPr>
          <w:lang w:val="en-US"/>
        </w:rPr>
        <w:t>Impact on possible carrier aggregation for NR.</w:t>
      </w:r>
    </w:p>
    <w:p w:rsidR="00D05CAE" w:rsidRDefault="00D05CAE" w:rsidP="000B5D6D">
      <w:pPr>
        <w:pStyle w:val="af0"/>
        <w:numPr>
          <w:ilvl w:val="0"/>
          <w:numId w:val="4"/>
        </w:numPr>
        <w:rPr>
          <w:lang w:val="en-US"/>
        </w:rPr>
      </w:pPr>
      <w:r>
        <w:rPr>
          <w:lang w:val="en-US"/>
        </w:rPr>
        <w:t>Identify any RAN1 aspects that should be further investigated or confirmed (for LS exchange).</w:t>
      </w:r>
    </w:p>
    <w:p w:rsidR="00BE2FB1" w:rsidRPr="00962479" w:rsidRDefault="00962479" w:rsidP="00962479">
      <w:pPr>
        <w:jc w:val="both"/>
        <w:rPr>
          <w:lang w:eastAsia="zh-CN"/>
        </w:rPr>
      </w:pPr>
      <w:r w:rsidRPr="00962479">
        <w:rPr>
          <w:rFonts w:hint="eastAsia"/>
          <w:lang w:eastAsia="zh-CN"/>
        </w:rPr>
        <w:t xml:space="preserve">Furthermore, in Spokane meeting RAN1 shared agreement in </w:t>
      </w:r>
      <w:r w:rsidR="00BE2FB1" w:rsidRPr="00962479">
        <w:rPr>
          <w:rFonts w:hint="eastAsia"/>
          <w:lang w:eastAsia="zh-CN"/>
        </w:rPr>
        <w:t>R4-1706717</w:t>
      </w:r>
      <w:r>
        <w:rPr>
          <w:rFonts w:hint="eastAsia"/>
          <w:lang w:eastAsia="zh-CN"/>
        </w:rPr>
        <w:t xml:space="preserve"> as below</w:t>
      </w:r>
    </w:p>
    <w:p w:rsidR="009732F0" w:rsidRPr="00D67911" w:rsidRDefault="009732F0" w:rsidP="009732F0">
      <w:pPr>
        <w:rPr>
          <w:rFonts w:eastAsia="MS Mincho"/>
          <w:b/>
          <w:u w:val="single"/>
          <w:lang w:eastAsia="ja-JP"/>
        </w:rPr>
      </w:pPr>
      <w:r w:rsidRPr="00D67911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9732F0" w:rsidRPr="00D67911" w:rsidRDefault="009732F0" w:rsidP="000B5D6D">
      <w:pPr>
        <w:numPr>
          <w:ilvl w:val="0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b/>
          <w:lang w:val="en-US" w:eastAsia="ja-JP"/>
        </w:rPr>
        <w:t>Working assumption</w:t>
      </w:r>
      <w:r w:rsidRPr="00D67911">
        <w:rPr>
          <w:rFonts w:eastAsia="MS Mincho"/>
          <w:lang w:val="en-US" w:eastAsia="ja-JP"/>
        </w:rPr>
        <w:t>: Number of PSS</w:t>
      </w:r>
      <w:r w:rsidRPr="00D67911">
        <w:rPr>
          <w:rFonts w:eastAsia="MS Mincho" w:hint="eastAsia"/>
          <w:lang w:val="en-US" w:eastAsia="ja-JP"/>
        </w:rPr>
        <w:t xml:space="preserve"> sequences</w:t>
      </w:r>
      <w:r w:rsidRPr="00D67911">
        <w:rPr>
          <w:rFonts w:eastAsia="MS Mincho"/>
          <w:lang w:val="en-US" w:eastAsia="ja-JP"/>
        </w:rPr>
        <w:t>: 3</w:t>
      </w:r>
    </w:p>
    <w:p w:rsidR="009732F0" w:rsidRPr="00D67911" w:rsidRDefault="009732F0" w:rsidP="000B5D6D">
      <w:pPr>
        <w:numPr>
          <w:ilvl w:val="1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PSS sequence details:</w:t>
      </w:r>
    </w:p>
    <w:p w:rsidR="009732F0" w:rsidRPr="00D67911" w:rsidRDefault="009732F0" w:rsidP="000B5D6D">
      <w:pPr>
        <w:numPr>
          <w:ilvl w:val="2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Frequency domain-based pure BPSK M sequence (fixing the time/freq. offset ambiguity)</w:t>
      </w:r>
    </w:p>
    <w:p w:rsidR="009732F0" w:rsidRPr="00D67911" w:rsidRDefault="009732F0" w:rsidP="000B5D6D">
      <w:pPr>
        <w:numPr>
          <w:ilvl w:val="3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1 polynomial: octal 145</w:t>
      </w:r>
    </w:p>
    <w:p w:rsidR="009732F0" w:rsidRPr="00D67911" w:rsidRDefault="009732F0" w:rsidP="000B5D6D">
      <w:pPr>
        <w:numPr>
          <w:ilvl w:val="3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In freq. domain 3 cyclic shifts (0, 43, 86) to get the 3 PSS signals</w:t>
      </w:r>
    </w:p>
    <w:p w:rsidR="009732F0" w:rsidRPr="00D67911" w:rsidRDefault="009732F0" w:rsidP="000B5D6D">
      <w:pPr>
        <w:numPr>
          <w:ilvl w:val="3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Initial poly shift register value: 1110110</w:t>
      </w:r>
    </w:p>
    <w:p w:rsidR="009732F0" w:rsidRPr="00D67911" w:rsidRDefault="009732F0" w:rsidP="000B5D6D">
      <w:pPr>
        <w:numPr>
          <w:ilvl w:val="2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FFS modified ZC: 2 ZC seq</w:t>
      </w:r>
      <w:r w:rsidRPr="00D67911">
        <w:rPr>
          <w:rFonts w:eastAsia="MS Mincho" w:hint="eastAsia"/>
          <w:lang w:val="en-US" w:eastAsia="ja-JP"/>
        </w:rPr>
        <w:t>uences</w:t>
      </w:r>
      <w:r w:rsidRPr="00D67911">
        <w:rPr>
          <w:rFonts w:eastAsia="MS Mincho"/>
          <w:lang w:val="en-US" w:eastAsia="ja-JP"/>
        </w:rPr>
        <w:t xml:space="preserve"> concatenation or int</w:t>
      </w:r>
      <w:r w:rsidRPr="00D67911">
        <w:rPr>
          <w:rFonts w:eastAsia="MS Mincho" w:hint="eastAsia"/>
          <w:lang w:val="en-US" w:eastAsia="ja-JP"/>
        </w:rPr>
        <w:t>er</w:t>
      </w:r>
      <w:r w:rsidRPr="00D67911">
        <w:rPr>
          <w:rFonts w:eastAsia="MS Mincho"/>
          <w:lang w:val="en-US" w:eastAsia="ja-JP"/>
        </w:rPr>
        <w:t>l</w:t>
      </w:r>
      <w:r w:rsidRPr="00D67911">
        <w:rPr>
          <w:rFonts w:eastAsia="MS Mincho" w:hint="eastAsia"/>
          <w:lang w:val="en-US" w:eastAsia="ja-JP"/>
        </w:rPr>
        <w:t>ea</w:t>
      </w:r>
      <w:r w:rsidRPr="00D67911">
        <w:rPr>
          <w:rFonts w:eastAsia="MS Mincho"/>
          <w:lang w:val="en-US" w:eastAsia="ja-JP"/>
        </w:rPr>
        <w:t>v</w:t>
      </w:r>
      <w:r w:rsidRPr="00D67911">
        <w:rPr>
          <w:rFonts w:eastAsia="MS Mincho" w:hint="eastAsia"/>
          <w:lang w:val="en-US" w:eastAsia="ja-JP"/>
        </w:rPr>
        <w:t>ing</w:t>
      </w:r>
      <w:r w:rsidRPr="00D67911">
        <w:rPr>
          <w:rFonts w:eastAsia="MS Mincho"/>
          <w:lang w:val="en-US" w:eastAsia="ja-JP"/>
        </w:rPr>
        <w:t xml:space="preserve"> in time or freq</w:t>
      </w:r>
      <w:r w:rsidRPr="00D67911">
        <w:rPr>
          <w:rFonts w:eastAsia="MS Mincho" w:hint="eastAsia"/>
          <w:lang w:val="en-US" w:eastAsia="ja-JP"/>
        </w:rPr>
        <w:t>.</w:t>
      </w:r>
      <w:r w:rsidRPr="00D67911">
        <w:rPr>
          <w:rFonts w:eastAsia="MS Mincho"/>
          <w:lang w:val="en-US" w:eastAsia="ja-JP"/>
        </w:rPr>
        <w:t>, 4 ZC seq</w:t>
      </w:r>
      <w:r w:rsidRPr="00D67911">
        <w:rPr>
          <w:rFonts w:eastAsia="MS Mincho" w:hint="eastAsia"/>
          <w:lang w:val="en-US" w:eastAsia="ja-JP"/>
        </w:rPr>
        <w:t>uences</w:t>
      </w:r>
      <w:r w:rsidRPr="00D67911">
        <w:rPr>
          <w:rFonts w:eastAsia="MS Mincho"/>
          <w:lang w:val="en-US" w:eastAsia="ja-JP"/>
        </w:rPr>
        <w:t xml:space="preserve"> concatenation in time</w:t>
      </w:r>
    </w:p>
    <w:p w:rsidR="009732F0" w:rsidRPr="00D67911" w:rsidRDefault="009732F0" w:rsidP="000B5D6D">
      <w:pPr>
        <w:numPr>
          <w:ilvl w:val="0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Number of SSS signals: 1000 post-scrambling</w:t>
      </w:r>
    </w:p>
    <w:p w:rsidR="009732F0" w:rsidRPr="00962479" w:rsidRDefault="009732F0" w:rsidP="000B5D6D">
      <w:pPr>
        <w:numPr>
          <w:ilvl w:val="0"/>
          <w:numId w:val="5"/>
        </w:numPr>
        <w:spacing w:after="0"/>
        <w:rPr>
          <w:rFonts w:eastAsia="MS Mincho"/>
          <w:u w:val="single"/>
          <w:lang w:val="en-US" w:eastAsia="ja-JP"/>
        </w:rPr>
      </w:pPr>
      <w:r w:rsidRPr="00962479">
        <w:rPr>
          <w:rFonts w:eastAsia="MS Mincho"/>
          <w:u w:val="single"/>
          <w:lang w:val="en-US" w:eastAsia="ja-JP"/>
        </w:rPr>
        <w:t>PSS seq</w:t>
      </w:r>
      <w:r w:rsidRPr="00962479">
        <w:rPr>
          <w:rFonts w:eastAsia="MS Mincho" w:hint="eastAsia"/>
          <w:u w:val="single"/>
          <w:lang w:val="en-US" w:eastAsia="ja-JP"/>
        </w:rPr>
        <w:t>uence</w:t>
      </w:r>
      <w:r w:rsidRPr="00962479">
        <w:rPr>
          <w:rFonts w:eastAsia="MS Mincho"/>
          <w:u w:val="single"/>
          <w:lang w:val="en-US" w:eastAsia="ja-JP"/>
        </w:rPr>
        <w:t xml:space="preserve"> length:</w:t>
      </w:r>
      <w:r w:rsidRPr="00962479">
        <w:rPr>
          <w:rFonts w:eastAsia="MS Mincho" w:hint="eastAsia"/>
          <w:u w:val="single"/>
          <w:lang w:val="en-US" w:eastAsia="ja-JP"/>
        </w:rPr>
        <w:t xml:space="preserve"> </w:t>
      </w:r>
      <w:r w:rsidRPr="00962479">
        <w:rPr>
          <w:rFonts w:eastAsia="MS Mincho"/>
          <w:u w:val="single"/>
          <w:lang w:val="en-US" w:eastAsia="ja-JP"/>
        </w:rPr>
        <w:t>127</w:t>
      </w:r>
      <w:r w:rsidRPr="00962479">
        <w:rPr>
          <w:rFonts w:eastAsia="MS Mincho" w:hint="eastAsia"/>
          <w:u w:val="single"/>
          <w:lang w:val="en-US" w:eastAsia="ja-JP"/>
        </w:rPr>
        <w:t xml:space="preserve"> for f</w:t>
      </w:r>
      <w:r w:rsidRPr="00962479">
        <w:rPr>
          <w:rFonts w:eastAsia="MS Mincho"/>
          <w:u w:val="single"/>
          <w:lang w:val="en-US" w:eastAsia="ja-JP"/>
        </w:rPr>
        <w:t>requency domain-based pure BPSK M sequence</w:t>
      </w:r>
    </w:p>
    <w:p w:rsidR="009732F0" w:rsidRPr="00962479" w:rsidRDefault="009732F0" w:rsidP="000B5D6D">
      <w:pPr>
        <w:numPr>
          <w:ilvl w:val="1"/>
          <w:numId w:val="5"/>
        </w:numPr>
        <w:spacing w:after="0"/>
        <w:rPr>
          <w:rFonts w:eastAsia="MS Mincho"/>
          <w:u w:val="single"/>
          <w:lang w:val="en-US" w:eastAsia="ja-JP"/>
        </w:rPr>
      </w:pPr>
      <w:r w:rsidRPr="00962479">
        <w:rPr>
          <w:rFonts w:eastAsia="MS Mincho" w:hint="eastAsia"/>
          <w:u w:val="single"/>
          <w:lang w:val="en-US" w:eastAsia="ja-JP"/>
        </w:rPr>
        <w:t xml:space="preserve">Note that PSS will be mapped to consecutive 127 </w:t>
      </w:r>
      <w:r w:rsidRPr="00962479">
        <w:rPr>
          <w:rFonts w:eastAsia="MS Mincho"/>
          <w:u w:val="single"/>
          <w:lang w:val="en-US" w:eastAsia="ja-JP"/>
        </w:rPr>
        <w:t>subcarriers</w:t>
      </w:r>
    </w:p>
    <w:p w:rsidR="009732F0" w:rsidRPr="00962479" w:rsidRDefault="009732F0" w:rsidP="000B5D6D">
      <w:pPr>
        <w:numPr>
          <w:ilvl w:val="0"/>
          <w:numId w:val="5"/>
        </w:numPr>
        <w:spacing w:after="0"/>
        <w:rPr>
          <w:rFonts w:eastAsia="MS Mincho"/>
          <w:u w:val="single"/>
          <w:lang w:val="en-US" w:eastAsia="ja-JP"/>
        </w:rPr>
      </w:pPr>
      <w:r w:rsidRPr="00962479">
        <w:rPr>
          <w:rFonts w:eastAsia="MS Mincho"/>
          <w:u w:val="single"/>
          <w:lang w:val="en-US" w:eastAsia="ja-JP"/>
        </w:rPr>
        <w:t>SSS seq</w:t>
      </w:r>
      <w:r w:rsidRPr="00962479">
        <w:rPr>
          <w:rFonts w:eastAsia="MS Mincho" w:hint="eastAsia"/>
          <w:u w:val="single"/>
          <w:lang w:val="en-US" w:eastAsia="ja-JP"/>
        </w:rPr>
        <w:t>uence</w:t>
      </w:r>
      <w:r w:rsidRPr="00962479">
        <w:rPr>
          <w:rFonts w:eastAsia="MS Mincho"/>
          <w:u w:val="single"/>
          <w:lang w:val="en-US" w:eastAsia="ja-JP"/>
        </w:rPr>
        <w:t xml:space="preserve"> length: 127</w:t>
      </w:r>
    </w:p>
    <w:p w:rsidR="009732F0" w:rsidRPr="00962479" w:rsidRDefault="009732F0" w:rsidP="000B5D6D">
      <w:pPr>
        <w:numPr>
          <w:ilvl w:val="0"/>
          <w:numId w:val="5"/>
        </w:numPr>
        <w:spacing w:after="0"/>
        <w:rPr>
          <w:rFonts w:eastAsia="MS Mincho"/>
          <w:u w:val="single"/>
          <w:lang w:val="en-US" w:eastAsia="ja-JP"/>
        </w:rPr>
      </w:pPr>
      <w:r w:rsidRPr="00962479">
        <w:rPr>
          <w:rFonts w:eastAsia="MS Mincho"/>
          <w:u w:val="single"/>
          <w:lang w:val="en-US" w:eastAsia="ja-JP"/>
        </w:rPr>
        <w:t xml:space="preserve">Subcarrier </w:t>
      </w:r>
      <w:proofErr w:type="spellStart"/>
      <w:r w:rsidRPr="00962479">
        <w:rPr>
          <w:rFonts w:eastAsia="MS Mincho"/>
          <w:u w:val="single"/>
          <w:lang w:val="en-US" w:eastAsia="ja-JP"/>
        </w:rPr>
        <w:t>spacings</w:t>
      </w:r>
      <w:proofErr w:type="spellEnd"/>
      <w:r w:rsidRPr="00962479">
        <w:rPr>
          <w:rFonts w:eastAsia="MS Mincho"/>
          <w:u w:val="single"/>
          <w:lang w:val="en-US" w:eastAsia="ja-JP"/>
        </w:rPr>
        <w:t xml:space="preserve"> for PSS/SSS for difference freq</w:t>
      </w:r>
      <w:r w:rsidRPr="00962479">
        <w:rPr>
          <w:rFonts w:eastAsia="MS Mincho" w:hint="eastAsia"/>
          <w:u w:val="single"/>
          <w:lang w:val="en-US" w:eastAsia="ja-JP"/>
        </w:rPr>
        <w:t>.</w:t>
      </w:r>
      <w:r w:rsidRPr="00962479">
        <w:rPr>
          <w:rFonts w:eastAsia="MS Mincho"/>
          <w:u w:val="single"/>
          <w:lang w:val="en-US" w:eastAsia="ja-JP"/>
        </w:rPr>
        <w:t xml:space="preserve"> ranges: 15kHz/30kHz</w:t>
      </w:r>
      <w:r w:rsidRPr="00962479">
        <w:rPr>
          <w:rFonts w:eastAsia="MS Mincho" w:hint="eastAsia"/>
          <w:u w:val="single"/>
          <w:lang w:val="en-US" w:eastAsia="ja-JP"/>
        </w:rPr>
        <w:t xml:space="preserve"> for below 6 GHz, and </w:t>
      </w:r>
      <w:r w:rsidRPr="00962479">
        <w:rPr>
          <w:rFonts w:eastAsia="MS Mincho"/>
          <w:u w:val="single"/>
          <w:lang w:val="en-US" w:eastAsia="ja-JP"/>
        </w:rPr>
        <w:t>120kHz/240kHz</w:t>
      </w:r>
      <w:r w:rsidRPr="00962479">
        <w:rPr>
          <w:rFonts w:eastAsia="MS Mincho" w:hint="eastAsia"/>
          <w:u w:val="single"/>
          <w:lang w:val="en-US" w:eastAsia="ja-JP"/>
        </w:rPr>
        <w:t xml:space="preserve"> for above 6 GHz</w:t>
      </w:r>
    </w:p>
    <w:p w:rsidR="009732F0" w:rsidRPr="00962479" w:rsidRDefault="009732F0" w:rsidP="000B5D6D">
      <w:pPr>
        <w:numPr>
          <w:ilvl w:val="1"/>
          <w:numId w:val="5"/>
        </w:numPr>
        <w:spacing w:after="0"/>
        <w:rPr>
          <w:rFonts w:eastAsia="MS Mincho"/>
          <w:u w:val="single"/>
          <w:lang w:val="en-US" w:eastAsia="ja-JP"/>
        </w:rPr>
      </w:pPr>
      <w:r w:rsidRPr="00962479">
        <w:rPr>
          <w:rFonts w:eastAsia="MS Mincho" w:hint="eastAsia"/>
          <w:u w:val="single"/>
          <w:lang w:val="en-US" w:eastAsia="ja-JP"/>
        </w:rPr>
        <w:t>Note: RAN1 assumes that RAN4 will decide it depending on frequency ranges</w:t>
      </w:r>
    </w:p>
    <w:p w:rsidR="009732F0" w:rsidRPr="00D67911" w:rsidRDefault="009732F0" w:rsidP="000B5D6D">
      <w:pPr>
        <w:numPr>
          <w:ilvl w:val="0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SSS sequence details: Long M-seq</w:t>
      </w:r>
      <w:r w:rsidRPr="00D67911">
        <w:rPr>
          <w:rFonts w:eastAsia="MS Mincho" w:hint="eastAsia"/>
          <w:lang w:val="en-US" w:eastAsia="ja-JP"/>
        </w:rPr>
        <w:t>uence</w:t>
      </w:r>
      <w:r w:rsidRPr="00D67911">
        <w:rPr>
          <w:rFonts w:eastAsia="MS Mincho"/>
          <w:lang w:val="en-US" w:eastAsia="ja-JP"/>
        </w:rPr>
        <w:t xml:space="preserve"> with scrambling</w:t>
      </w:r>
    </w:p>
    <w:p w:rsidR="009732F0" w:rsidRPr="00962479" w:rsidRDefault="009732F0" w:rsidP="000B5D6D">
      <w:pPr>
        <w:numPr>
          <w:ilvl w:val="0"/>
          <w:numId w:val="5"/>
        </w:numPr>
        <w:spacing w:after="0"/>
        <w:rPr>
          <w:rFonts w:eastAsia="MS Mincho"/>
          <w:u w:val="single"/>
          <w:lang w:val="en-US" w:eastAsia="ja-JP"/>
        </w:rPr>
      </w:pPr>
      <w:r w:rsidRPr="00962479">
        <w:rPr>
          <w:rFonts w:eastAsia="MS Mincho"/>
          <w:u w:val="single"/>
          <w:lang w:val="en-US" w:eastAsia="ja-JP"/>
        </w:rPr>
        <w:t>SYNC freq</w:t>
      </w:r>
      <w:r w:rsidRPr="00962479">
        <w:rPr>
          <w:rFonts w:eastAsia="MS Mincho" w:hint="eastAsia"/>
          <w:u w:val="single"/>
          <w:lang w:val="en-US" w:eastAsia="ja-JP"/>
        </w:rPr>
        <w:t>uency</w:t>
      </w:r>
      <w:r w:rsidRPr="00962479">
        <w:rPr>
          <w:rFonts w:eastAsia="MS Mincho"/>
          <w:u w:val="single"/>
          <w:lang w:val="en-US" w:eastAsia="ja-JP"/>
        </w:rPr>
        <w:t xml:space="preserve"> raster: RAN1 assumes that RAN4 will decide it </w:t>
      </w:r>
    </w:p>
    <w:p w:rsidR="009732F0" w:rsidRPr="00962479" w:rsidRDefault="009732F0" w:rsidP="000B5D6D">
      <w:pPr>
        <w:numPr>
          <w:ilvl w:val="0"/>
          <w:numId w:val="5"/>
        </w:numPr>
        <w:spacing w:after="0"/>
        <w:rPr>
          <w:rFonts w:eastAsia="MS Mincho"/>
          <w:u w:val="single"/>
          <w:lang w:val="en-US" w:eastAsia="ja-JP"/>
        </w:rPr>
      </w:pPr>
      <w:r w:rsidRPr="00962479">
        <w:rPr>
          <w:rFonts w:eastAsia="MS Mincho"/>
          <w:u w:val="single"/>
          <w:lang w:val="en-US" w:eastAsia="ja-JP"/>
        </w:rPr>
        <w:t xml:space="preserve">SS burst set periodicity default value for initial cell selection: 20/20 </w:t>
      </w:r>
      <w:proofErr w:type="spellStart"/>
      <w:r w:rsidRPr="00962479">
        <w:rPr>
          <w:rFonts w:eastAsia="MS Mincho"/>
          <w:u w:val="single"/>
          <w:lang w:val="en-US" w:eastAsia="ja-JP"/>
        </w:rPr>
        <w:t>msec</w:t>
      </w:r>
      <w:proofErr w:type="spellEnd"/>
    </w:p>
    <w:p w:rsidR="009732F0" w:rsidRPr="00D67911" w:rsidRDefault="009732F0" w:rsidP="000B5D6D">
      <w:pPr>
        <w:numPr>
          <w:ilvl w:val="1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lastRenderedPageBreak/>
        <w:t>Note that RAN1 assumes that RAN4 will investigate requirements</w:t>
      </w:r>
    </w:p>
    <w:p w:rsidR="009732F0" w:rsidRPr="00D67911" w:rsidRDefault="009732F0" w:rsidP="000B5D6D">
      <w:pPr>
        <w:numPr>
          <w:ilvl w:val="0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 xml:space="preserve">Time index indication: </w:t>
      </w:r>
      <w:r w:rsidRPr="00D67911">
        <w:rPr>
          <w:rFonts w:eastAsia="MS Mincho" w:hint="eastAsia"/>
          <w:lang w:val="en-US" w:eastAsia="ja-JP"/>
        </w:rPr>
        <w:t>P</w:t>
      </w:r>
      <w:r w:rsidRPr="00D67911">
        <w:rPr>
          <w:rFonts w:eastAsia="MS Mincho"/>
          <w:lang w:val="en-US" w:eastAsia="ja-JP"/>
        </w:rPr>
        <w:t>BCH conditioned that mobility and HO related requirements can be met</w:t>
      </w:r>
    </w:p>
    <w:p w:rsidR="009732F0" w:rsidRPr="00D67911" w:rsidRDefault="009732F0" w:rsidP="000B5D6D">
      <w:pPr>
        <w:numPr>
          <w:ilvl w:val="1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 w:hint="eastAsia"/>
          <w:lang w:val="en-US" w:eastAsia="ja-JP"/>
        </w:rPr>
        <w:t>Note: RAN1 assumes that RAN2 will check against to RAN2 requirements</w:t>
      </w:r>
    </w:p>
    <w:p w:rsidR="009732F0" w:rsidRPr="00962479" w:rsidRDefault="009732F0" w:rsidP="000B5D6D">
      <w:pPr>
        <w:numPr>
          <w:ilvl w:val="0"/>
          <w:numId w:val="5"/>
        </w:numPr>
        <w:spacing w:after="0"/>
        <w:rPr>
          <w:rFonts w:eastAsia="MS Mincho"/>
          <w:u w:val="single"/>
          <w:lang w:val="en-US" w:eastAsia="ja-JP"/>
        </w:rPr>
      </w:pPr>
      <w:r w:rsidRPr="00962479">
        <w:rPr>
          <w:rFonts w:eastAsia="MS Mincho"/>
          <w:u w:val="single"/>
          <w:lang w:val="en-US" w:eastAsia="ja-JP"/>
        </w:rPr>
        <w:t>PBCH BW: 288 subcarriers, 2 OFDM symbols (additional symbols if MIB size larger than assumed)</w:t>
      </w:r>
    </w:p>
    <w:p w:rsidR="009732F0" w:rsidRPr="00D67911" w:rsidRDefault="009732F0" w:rsidP="000B5D6D">
      <w:pPr>
        <w:numPr>
          <w:ilvl w:val="0"/>
          <w:numId w:val="5"/>
        </w:numPr>
        <w:spacing w:after="0"/>
        <w:rPr>
          <w:rFonts w:eastAsia="MS Mincho"/>
          <w:lang w:val="en-US" w:eastAsia="ja-JP"/>
        </w:rPr>
      </w:pPr>
      <w:r w:rsidRPr="00D67911">
        <w:rPr>
          <w:rFonts w:eastAsia="MS Mincho"/>
          <w:lang w:val="en-US" w:eastAsia="ja-JP"/>
        </w:rPr>
        <w:t>PBCH phase ref</w:t>
      </w:r>
      <w:r w:rsidRPr="00D67911">
        <w:rPr>
          <w:rFonts w:eastAsia="MS Mincho" w:hint="eastAsia"/>
          <w:lang w:val="en-US" w:eastAsia="ja-JP"/>
        </w:rPr>
        <w:t>erence</w:t>
      </w:r>
      <w:r w:rsidRPr="00D67911">
        <w:rPr>
          <w:rFonts w:eastAsia="MS Mincho"/>
          <w:lang w:val="en-US" w:eastAsia="ja-JP"/>
        </w:rPr>
        <w:t>: DMRS</w:t>
      </w:r>
    </w:p>
    <w:p w:rsidR="009732F0" w:rsidRPr="00962479" w:rsidRDefault="009732F0" w:rsidP="000B5D6D">
      <w:pPr>
        <w:numPr>
          <w:ilvl w:val="0"/>
          <w:numId w:val="5"/>
        </w:numPr>
        <w:spacing w:after="0"/>
        <w:rPr>
          <w:rFonts w:eastAsia="MS Mincho"/>
          <w:u w:val="single"/>
          <w:lang w:val="en-US" w:eastAsia="ja-JP"/>
        </w:rPr>
      </w:pPr>
      <w:r w:rsidRPr="00962479">
        <w:rPr>
          <w:rFonts w:eastAsia="MS Mincho"/>
          <w:u w:val="single"/>
          <w:lang w:val="en-US" w:eastAsia="ja-JP"/>
        </w:rPr>
        <w:t>PBCH TTI: 80</w:t>
      </w:r>
      <w:r w:rsidRPr="00962479">
        <w:rPr>
          <w:rFonts w:eastAsia="MS Mincho" w:hint="eastAsia"/>
          <w:u w:val="single"/>
          <w:lang w:val="en-US" w:eastAsia="ja-JP"/>
        </w:rPr>
        <w:t xml:space="preserve"> </w:t>
      </w:r>
      <w:proofErr w:type="spellStart"/>
      <w:r w:rsidRPr="00962479">
        <w:rPr>
          <w:rFonts w:eastAsia="MS Mincho"/>
          <w:u w:val="single"/>
          <w:lang w:val="en-US" w:eastAsia="ja-JP"/>
        </w:rPr>
        <w:t>ms</w:t>
      </w:r>
      <w:r w:rsidRPr="00962479">
        <w:rPr>
          <w:rFonts w:eastAsia="MS Mincho" w:hint="eastAsia"/>
          <w:u w:val="single"/>
          <w:lang w:val="en-US" w:eastAsia="ja-JP"/>
        </w:rPr>
        <w:t>ec</w:t>
      </w:r>
      <w:proofErr w:type="spellEnd"/>
    </w:p>
    <w:p w:rsidR="00B34F88" w:rsidRPr="00BE2FB1" w:rsidRDefault="00962479" w:rsidP="00C737B8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 we share our understanding on channel raster and sync raster based on above agreements.</w:t>
      </w:r>
    </w:p>
    <w:p w:rsidR="00FF4718" w:rsidRDefault="00310A16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512D2A" w:rsidRDefault="009732F0" w:rsidP="008E49C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According to RAN1 agreement we can have following </w:t>
      </w:r>
      <w:r w:rsidR="00BB7F27">
        <w:rPr>
          <w:lang w:eastAsia="zh-CN"/>
        </w:rPr>
        <w:t>calculation</w:t>
      </w:r>
      <w:r w:rsidR="00BB7F27">
        <w:rPr>
          <w:rFonts w:hint="eastAsia"/>
          <w:lang w:eastAsia="zh-CN"/>
        </w:rPr>
        <w:t xml:space="preserve"> on PSS/SSS/PBCH bandwidth</w:t>
      </w:r>
    </w:p>
    <w:p w:rsidR="00962479" w:rsidRPr="00962479" w:rsidRDefault="00962479" w:rsidP="00962479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962479">
        <w:rPr>
          <w:rFonts w:ascii="Arial" w:hAnsi="Arial" w:cs="Arial"/>
          <w:b/>
          <w:sz w:val="18"/>
          <w:szCs w:val="18"/>
          <w:lang w:eastAsia="zh-CN"/>
        </w:rPr>
        <w:t xml:space="preserve">Table 1: PSS/SSS/PBCH </w:t>
      </w:r>
      <w:r w:rsidR="00386B04">
        <w:rPr>
          <w:rFonts w:ascii="Arial" w:hAnsi="Arial" w:cs="Arial" w:hint="eastAsia"/>
          <w:b/>
          <w:sz w:val="18"/>
          <w:szCs w:val="18"/>
          <w:lang w:eastAsia="zh-CN"/>
        </w:rPr>
        <w:t xml:space="preserve">bandwidth </w:t>
      </w:r>
      <w:r w:rsidRPr="00962479">
        <w:rPr>
          <w:rFonts w:ascii="Arial" w:hAnsi="Arial" w:cs="Arial"/>
          <w:b/>
          <w:sz w:val="18"/>
          <w:szCs w:val="18"/>
          <w:lang w:eastAsia="zh-CN"/>
        </w:rPr>
        <w:t>according to RAN1 agreement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9732F0" w:rsidRPr="009732F0" w:rsidTr="009732F0">
        <w:tc>
          <w:tcPr>
            <w:tcW w:w="3320" w:type="dxa"/>
          </w:tcPr>
          <w:p w:rsidR="009732F0" w:rsidRPr="008F34F6" w:rsidRDefault="009732F0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Sub-carrier spacing</w:t>
            </w:r>
          </w:p>
        </w:tc>
        <w:tc>
          <w:tcPr>
            <w:tcW w:w="3321" w:type="dxa"/>
          </w:tcPr>
          <w:p w:rsidR="009732F0" w:rsidRPr="009732F0" w:rsidRDefault="009732F0" w:rsidP="00962479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32F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PSS/SSS </w:t>
            </w:r>
            <w:r w:rsidR="0012307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minimum </w:t>
            </w:r>
            <w:r w:rsidRPr="009732F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bandwidth(12PRB)</w:t>
            </w:r>
            <w:r w:rsidR="00123077" w:rsidRPr="00E67E73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3321" w:type="dxa"/>
          </w:tcPr>
          <w:p w:rsidR="009732F0" w:rsidRPr="009732F0" w:rsidRDefault="009732F0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32F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PBCH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bandwidth</w:t>
            </w:r>
            <w:r w:rsidRPr="009732F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(24PRB)</w:t>
            </w:r>
          </w:p>
        </w:tc>
      </w:tr>
      <w:tr w:rsidR="009732F0" w:rsidRPr="009732F0" w:rsidTr="009732F0">
        <w:tc>
          <w:tcPr>
            <w:tcW w:w="3320" w:type="dxa"/>
          </w:tcPr>
          <w:p w:rsidR="009732F0" w:rsidRPr="008F34F6" w:rsidRDefault="009732F0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15KHz</w:t>
            </w:r>
            <w:r w:rsidR="0096247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for below 6GHz</w:t>
            </w:r>
          </w:p>
        </w:tc>
        <w:tc>
          <w:tcPr>
            <w:tcW w:w="3321" w:type="dxa"/>
          </w:tcPr>
          <w:p w:rsidR="009732F0" w:rsidRPr="009732F0" w:rsidRDefault="009732F0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32F0">
              <w:rPr>
                <w:rFonts w:ascii="Arial" w:hAnsi="Arial" w:cs="Arial"/>
                <w:sz w:val="18"/>
                <w:szCs w:val="18"/>
                <w:lang w:eastAsia="zh-CN"/>
              </w:rPr>
              <w:t>2.16MHz</w:t>
            </w:r>
          </w:p>
        </w:tc>
        <w:tc>
          <w:tcPr>
            <w:tcW w:w="3321" w:type="dxa"/>
          </w:tcPr>
          <w:p w:rsidR="009732F0" w:rsidRPr="009732F0" w:rsidRDefault="009732F0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32F0">
              <w:rPr>
                <w:rFonts w:ascii="Arial" w:hAnsi="Arial" w:cs="Arial"/>
                <w:sz w:val="18"/>
                <w:szCs w:val="18"/>
                <w:lang w:eastAsia="zh-CN"/>
              </w:rPr>
              <w:t>4.32MHz</w:t>
            </w:r>
          </w:p>
        </w:tc>
      </w:tr>
      <w:tr w:rsidR="009732F0" w:rsidRPr="009732F0" w:rsidTr="009732F0">
        <w:tc>
          <w:tcPr>
            <w:tcW w:w="3320" w:type="dxa"/>
          </w:tcPr>
          <w:p w:rsidR="009732F0" w:rsidRPr="008F34F6" w:rsidRDefault="009732F0" w:rsidP="009732F0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30KHz</w:t>
            </w:r>
            <w:r w:rsidR="0096247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for below 6GHz</w:t>
            </w:r>
          </w:p>
        </w:tc>
        <w:tc>
          <w:tcPr>
            <w:tcW w:w="3321" w:type="dxa"/>
          </w:tcPr>
          <w:p w:rsidR="009732F0" w:rsidRPr="009732F0" w:rsidRDefault="009732F0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32F0">
              <w:rPr>
                <w:rFonts w:ascii="Arial" w:hAnsi="Arial" w:cs="Arial"/>
                <w:sz w:val="18"/>
                <w:szCs w:val="18"/>
                <w:lang w:eastAsia="zh-CN"/>
              </w:rPr>
              <w:t>4.32MHz</w:t>
            </w:r>
          </w:p>
        </w:tc>
        <w:tc>
          <w:tcPr>
            <w:tcW w:w="3321" w:type="dxa"/>
          </w:tcPr>
          <w:p w:rsidR="009732F0" w:rsidRPr="009732F0" w:rsidRDefault="009732F0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32F0">
              <w:rPr>
                <w:rFonts w:ascii="Arial" w:hAnsi="Arial" w:cs="Arial"/>
                <w:sz w:val="18"/>
                <w:szCs w:val="18"/>
                <w:lang w:eastAsia="zh-CN"/>
              </w:rPr>
              <w:t>8.64MHz</w:t>
            </w:r>
            <w:r w:rsidR="00123077"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 w:rsidR="009732F0" w:rsidRPr="009732F0" w:rsidTr="009732F0">
        <w:tc>
          <w:tcPr>
            <w:tcW w:w="3320" w:type="dxa"/>
          </w:tcPr>
          <w:p w:rsidR="009732F0" w:rsidRPr="008F34F6" w:rsidRDefault="009732F0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60KHz</w:t>
            </w:r>
          </w:p>
        </w:tc>
        <w:tc>
          <w:tcPr>
            <w:tcW w:w="3321" w:type="dxa"/>
          </w:tcPr>
          <w:p w:rsidR="009732F0" w:rsidRPr="009732F0" w:rsidRDefault="00123077" w:rsidP="00123077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32F0">
              <w:rPr>
                <w:rFonts w:ascii="Arial" w:hAnsi="Arial" w:cs="Arial"/>
                <w:sz w:val="18"/>
                <w:szCs w:val="18"/>
                <w:lang w:eastAsia="zh-CN"/>
              </w:rPr>
              <w:t>NA</w:t>
            </w:r>
            <w:r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3321" w:type="dxa"/>
          </w:tcPr>
          <w:p w:rsidR="009732F0" w:rsidRPr="009732F0" w:rsidRDefault="00123077" w:rsidP="00123077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NA</w:t>
            </w:r>
            <w:r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3</w:t>
            </w:r>
          </w:p>
        </w:tc>
      </w:tr>
      <w:tr w:rsidR="009732F0" w:rsidRPr="009732F0" w:rsidTr="009732F0">
        <w:tc>
          <w:tcPr>
            <w:tcW w:w="3320" w:type="dxa"/>
          </w:tcPr>
          <w:p w:rsidR="009732F0" w:rsidRPr="008F34F6" w:rsidRDefault="009732F0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120KHz</w:t>
            </w:r>
            <w:r w:rsidR="0096247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for above 6GHz</w:t>
            </w:r>
          </w:p>
        </w:tc>
        <w:tc>
          <w:tcPr>
            <w:tcW w:w="3321" w:type="dxa"/>
          </w:tcPr>
          <w:p w:rsidR="009732F0" w:rsidRPr="009732F0" w:rsidRDefault="009732F0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32F0">
              <w:rPr>
                <w:rFonts w:ascii="Arial" w:hAnsi="Arial" w:cs="Arial"/>
                <w:sz w:val="18"/>
                <w:szCs w:val="18"/>
                <w:lang w:eastAsia="zh-CN"/>
              </w:rPr>
              <w:t>17.28MHz</w:t>
            </w:r>
          </w:p>
        </w:tc>
        <w:tc>
          <w:tcPr>
            <w:tcW w:w="3321" w:type="dxa"/>
          </w:tcPr>
          <w:p w:rsidR="009732F0" w:rsidRPr="009732F0" w:rsidRDefault="009732F0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32F0">
              <w:rPr>
                <w:rFonts w:ascii="Arial" w:hAnsi="Arial" w:cs="Arial"/>
                <w:sz w:val="18"/>
                <w:szCs w:val="18"/>
                <w:lang w:eastAsia="zh-CN"/>
              </w:rPr>
              <w:t>34.56MHz</w:t>
            </w:r>
          </w:p>
        </w:tc>
      </w:tr>
      <w:tr w:rsidR="009732F0" w:rsidRPr="009732F0" w:rsidTr="009732F0">
        <w:tc>
          <w:tcPr>
            <w:tcW w:w="3320" w:type="dxa"/>
          </w:tcPr>
          <w:p w:rsidR="009732F0" w:rsidRPr="008F34F6" w:rsidRDefault="009732F0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240KHz</w:t>
            </w:r>
            <w:r w:rsidR="0096247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 xml:space="preserve"> for above 6GHz</w:t>
            </w:r>
          </w:p>
        </w:tc>
        <w:tc>
          <w:tcPr>
            <w:tcW w:w="3321" w:type="dxa"/>
          </w:tcPr>
          <w:p w:rsidR="009732F0" w:rsidRPr="009732F0" w:rsidRDefault="009732F0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32F0">
              <w:rPr>
                <w:rFonts w:ascii="Arial" w:hAnsi="Arial" w:cs="Arial"/>
                <w:sz w:val="18"/>
                <w:szCs w:val="18"/>
                <w:lang w:eastAsia="zh-CN"/>
              </w:rPr>
              <w:t>34.56MHz</w:t>
            </w:r>
          </w:p>
        </w:tc>
        <w:tc>
          <w:tcPr>
            <w:tcW w:w="3321" w:type="dxa"/>
          </w:tcPr>
          <w:p w:rsidR="009732F0" w:rsidRPr="009732F0" w:rsidRDefault="00962479" w:rsidP="00123077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69.</w:t>
            </w:r>
            <w:r w:rsidR="00123077">
              <w:rPr>
                <w:rFonts w:ascii="Arial" w:hAnsi="Arial" w:cs="Arial"/>
                <w:sz w:val="18"/>
                <w:szCs w:val="18"/>
                <w:lang w:eastAsia="zh-CN"/>
              </w:rPr>
              <w:t>12MHz</w:t>
            </w:r>
            <w:r w:rsidR="00123077">
              <w:rPr>
                <w:rFonts w:ascii="Arial" w:hAnsi="Arial" w:cs="Arial" w:hint="eastAsia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 w:rsidR="00962479" w:rsidRPr="009732F0" w:rsidTr="00F340D5">
        <w:tc>
          <w:tcPr>
            <w:tcW w:w="9962" w:type="dxa"/>
            <w:gridSpan w:val="3"/>
          </w:tcPr>
          <w:p w:rsidR="00123077" w:rsidRPr="00E67E73" w:rsidRDefault="00123077" w:rsidP="00E67E7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0" w:name="_GoBack" w:colFirst="0" w:colLast="1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 1: </w:t>
            </w:r>
            <w:r w:rsidRPr="00E67E73">
              <w:rPr>
                <w:rFonts w:ascii="Arial" w:hAnsi="Arial" w:cs="Arial"/>
                <w:sz w:val="18"/>
                <w:szCs w:val="18"/>
                <w:lang w:eastAsia="zh-CN"/>
              </w:rPr>
              <w:t>It can occupy 24 PRBs with comb type SSS. This alternative is still open</w:t>
            </w:r>
            <w:r w:rsidRPr="00E67E7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 RAN1.</w:t>
            </w:r>
          </w:p>
          <w:p w:rsidR="00962479" w:rsidRDefault="00962479" w:rsidP="00E67E7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 </w:t>
            </w:r>
            <w:r w:rsidR="00123077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: </w:t>
            </w:r>
            <w:r w:rsidR="00386B0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For channel bandwidth smaller than 10MHz it could not be applied. </w:t>
            </w:r>
          </w:p>
          <w:p w:rsidR="00386B04" w:rsidRDefault="00962479" w:rsidP="00E67E7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 </w:t>
            </w:r>
            <w:r w:rsidR="00123077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:</w:t>
            </w:r>
            <w:r w:rsidR="00386B0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according to RAN1 agreement in SI phase the sub-carrier spacing of PBCH is aligned with PSS/SSS.</w:t>
            </w:r>
          </w:p>
          <w:p w:rsidR="00962479" w:rsidRPr="009732F0" w:rsidRDefault="00386B04" w:rsidP="00E67E73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 </w:t>
            </w:r>
            <w:r w:rsidR="00123077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:</w:t>
            </w:r>
            <w:r w:rsidR="0096247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For channel bandwidth smaller than 69MHz it could not be applied.</w:t>
            </w:r>
          </w:p>
        </w:tc>
      </w:tr>
    </w:tbl>
    <w:bookmarkEnd w:id="0"/>
    <w:p w:rsidR="009732F0" w:rsidRDefault="00962479" w:rsidP="008E49C8">
      <w:pPr>
        <w:jc w:val="both"/>
        <w:rPr>
          <w:lang w:eastAsia="zh-CN"/>
        </w:rPr>
      </w:pPr>
      <w:r>
        <w:rPr>
          <w:rFonts w:hint="eastAsia"/>
          <w:lang w:eastAsia="zh-CN"/>
        </w:rPr>
        <w:t>According to RAN4 agreement on channel bandwidth, it is summarized as table below:</w:t>
      </w:r>
    </w:p>
    <w:p w:rsidR="00962479" w:rsidRPr="00962479" w:rsidRDefault="00962479" w:rsidP="00962479">
      <w:pPr>
        <w:jc w:val="center"/>
        <w:rPr>
          <w:rFonts w:ascii="Arial" w:hAnsi="Arial" w:cs="Arial"/>
          <w:b/>
          <w:sz w:val="18"/>
          <w:szCs w:val="18"/>
          <w:lang w:eastAsia="zh-CN"/>
        </w:rPr>
      </w:pPr>
      <w:r w:rsidRPr="00962479">
        <w:rPr>
          <w:rFonts w:ascii="Arial" w:hAnsi="Arial" w:cs="Arial"/>
          <w:b/>
          <w:sz w:val="18"/>
          <w:szCs w:val="18"/>
          <w:lang w:eastAsia="zh-CN"/>
        </w:rPr>
        <w:t xml:space="preserve">Table </w:t>
      </w:r>
      <w:r>
        <w:rPr>
          <w:rFonts w:ascii="Arial" w:hAnsi="Arial" w:cs="Arial" w:hint="eastAsia"/>
          <w:b/>
          <w:sz w:val="18"/>
          <w:szCs w:val="18"/>
          <w:lang w:eastAsia="zh-CN"/>
        </w:rPr>
        <w:t>2</w:t>
      </w:r>
      <w:r w:rsidR="00BA094D">
        <w:rPr>
          <w:rFonts w:ascii="Arial" w:hAnsi="Arial" w:cs="Arial"/>
          <w:b/>
          <w:sz w:val="18"/>
          <w:szCs w:val="18"/>
          <w:lang w:eastAsia="zh-CN"/>
        </w:rPr>
        <w:t xml:space="preserve">: </w:t>
      </w:r>
      <w:r w:rsidR="00BA094D">
        <w:rPr>
          <w:rFonts w:ascii="Arial" w:hAnsi="Arial" w:cs="Arial" w:hint="eastAsia"/>
          <w:b/>
          <w:sz w:val="18"/>
          <w:szCs w:val="18"/>
          <w:lang w:eastAsia="zh-CN"/>
        </w:rPr>
        <w:t xml:space="preserve">Channel bandwidth </w:t>
      </w:r>
      <w:r w:rsidR="00BA094D">
        <w:rPr>
          <w:rFonts w:ascii="Arial" w:hAnsi="Arial" w:cs="Arial"/>
          <w:b/>
          <w:sz w:val="18"/>
          <w:szCs w:val="18"/>
          <w:lang w:eastAsia="zh-CN"/>
        </w:rPr>
        <w:t>agreement</w:t>
      </w:r>
      <w:r w:rsidR="00BA094D">
        <w:rPr>
          <w:rFonts w:ascii="Arial" w:hAnsi="Arial" w:cs="Arial" w:hint="eastAsia"/>
          <w:b/>
          <w:sz w:val="18"/>
          <w:szCs w:val="18"/>
          <w:lang w:eastAsia="zh-CN"/>
        </w:rPr>
        <w:t xml:space="preserve"> in RAN4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1D44AE" w:rsidRPr="008F34F6" w:rsidTr="001D44AE">
        <w:tc>
          <w:tcPr>
            <w:tcW w:w="3320" w:type="dxa"/>
          </w:tcPr>
          <w:p w:rsidR="001D44AE" w:rsidRPr="008F34F6" w:rsidRDefault="001D44AE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For Rel-15</w:t>
            </w:r>
          </w:p>
        </w:tc>
        <w:tc>
          <w:tcPr>
            <w:tcW w:w="3321" w:type="dxa"/>
          </w:tcPr>
          <w:p w:rsidR="001D44AE" w:rsidRPr="008F34F6" w:rsidRDefault="001D44AE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Below 6GHz</w:t>
            </w:r>
          </w:p>
        </w:tc>
        <w:tc>
          <w:tcPr>
            <w:tcW w:w="3321" w:type="dxa"/>
          </w:tcPr>
          <w:p w:rsidR="001D44AE" w:rsidRPr="008F34F6" w:rsidRDefault="001D44AE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Above 6GHz</w:t>
            </w:r>
          </w:p>
        </w:tc>
      </w:tr>
      <w:tr w:rsidR="001D44AE" w:rsidRPr="008F34F6" w:rsidTr="001D44AE">
        <w:tc>
          <w:tcPr>
            <w:tcW w:w="3320" w:type="dxa"/>
          </w:tcPr>
          <w:p w:rsidR="001D44AE" w:rsidRPr="008F34F6" w:rsidRDefault="001D44AE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Minimum CHBW</w:t>
            </w:r>
          </w:p>
        </w:tc>
        <w:tc>
          <w:tcPr>
            <w:tcW w:w="3321" w:type="dxa"/>
          </w:tcPr>
          <w:p w:rsidR="001D44AE" w:rsidRPr="008F34F6" w:rsidRDefault="001D44AE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sz w:val="18"/>
                <w:szCs w:val="18"/>
                <w:lang w:eastAsia="zh-CN"/>
              </w:rPr>
              <w:t>5MHz</w:t>
            </w:r>
          </w:p>
        </w:tc>
        <w:tc>
          <w:tcPr>
            <w:tcW w:w="3321" w:type="dxa"/>
          </w:tcPr>
          <w:p w:rsidR="001D44AE" w:rsidRPr="008F34F6" w:rsidRDefault="001D44AE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sz w:val="18"/>
                <w:szCs w:val="18"/>
                <w:lang w:eastAsia="zh-CN"/>
              </w:rPr>
              <w:t>50MHz</w:t>
            </w:r>
          </w:p>
        </w:tc>
      </w:tr>
      <w:tr w:rsidR="001D44AE" w:rsidRPr="008F34F6" w:rsidTr="001D44AE">
        <w:tc>
          <w:tcPr>
            <w:tcW w:w="3320" w:type="dxa"/>
          </w:tcPr>
          <w:p w:rsidR="001D44AE" w:rsidRPr="008F34F6" w:rsidRDefault="001D44AE" w:rsidP="008E49C8">
            <w:pPr>
              <w:jc w:val="both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Maximum CHBW</w:t>
            </w:r>
          </w:p>
        </w:tc>
        <w:tc>
          <w:tcPr>
            <w:tcW w:w="3321" w:type="dxa"/>
          </w:tcPr>
          <w:p w:rsidR="001D44AE" w:rsidRPr="008F34F6" w:rsidRDefault="001D44AE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sz w:val="18"/>
                <w:szCs w:val="18"/>
                <w:lang w:eastAsia="zh-CN"/>
              </w:rPr>
              <w:t>100MHz</w:t>
            </w:r>
          </w:p>
        </w:tc>
        <w:tc>
          <w:tcPr>
            <w:tcW w:w="3321" w:type="dxa"/>
          </w:tcPr>
          <w:p w:rsidR="001D44AE" w:rsidRPr="008F34F6" w:rsidRDefault="001D44AE" w:rsidP="008E49C8">
            <w:pPr>
              <w:jc w:val="both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34F6">
              <w:rPr>
                <w:rFonts w:ascii="Arial" w:hAnsi="Arial" w:cs="Arial"/>
                <w:sz w:val="18"/>
                <w:szCs w:val="18"/>
                <w:lang w:eastAsia="zh-CN"/>
              </w:rPr>
              <w:t>400MHz</w:t>
            </w:r>
          </w:p>
        </w:tc>
      </w:tr>
    </w:tbl>
    <w:p w:rsidR="001D44AE" w:rsidRDefault="001D44AE" w:rsidP="008E49C8">
      <w:pPr>
        <w:jc w:val="both"/>
        <w:rPr>
          <w:lang w:eastAsia="zh-CN"/>
        </w:rPr>
      </w:pPr>
    </w:p>
    <w:p w:rsidR="00BB7F27" w:rsidRDefault="00BB7F27" w:rsidP="008E49C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Hence we could have following two observations: </w:t>
      </w:r>
    </w:p>
    <w:p w:rsidR="00386B04" w:rsidRDefault="00386B04" w:rsidP="00386B04">
      <w:pPr>
        <w:jc w:val="both"/>
        <w:rPr>
          <w:lang w:eastAsia="zh-CN"/>
        </w:rPr>
      </w:pPr>
      <w:r w:rsidRPr="00386B04">
        <w:rPr>
          <w:rFonts w:hint="eastAsia"/>
          <w:b/>
          <w:lang w:eastAsia="zh-CN"/>
        </w:rPr>
        <w:t>Observation 1</w:t>
      </w:r>
      <w:r>
        <w:rPr>
          <w:rFonts w:hint="eastAsia"/>
          <w:lang w:eastAsia="zh-CN"/>
        </w:rPr>
        <w:t>: for below 6GHz UE, of which only have &lt;8MHz RF</w:t>
      </w:r>
      <w:r w:rsidR="00BB7F27">
        <w:rPr>
          <w:rFonts w:hint="eastAsia"/>
          <w:lang w:eastAsia="zh-CN"/>
        </w:rPr>
        <w:t xml:space="preserve"> bandwidth</w:t>
      </w:r>
      <w:r>
        <w:rPr>
          <w:rFonts w:hint="eastAsia"/>
          <w:lang w:eastAsia="zh-CN"/>
        </w:rPr>
        <w:t xml:space="preserve"> capability the </w:t>
      </w:r>
      <w:r>
        <w:rPr>
          <w:lang w:eastAsia="zh-CN"/>
        </w:rPr>
        <w:t>30 KHz</w:t>
      </w:r>
      <w:r>
        <w:rPr>
          <w:rFonts w:hint="eastAsia"/>
          <w:lang w:eastAsia="zh-CN"/>
        </w:rPr>
        <w:t xml:space="preserve"> sub-carrier spacing may be problematic one for PBCH reception. </w:t>
      </w:r>
    </w:p>
    <w:p w:rsidR="00386B04" w:rsidRDefault="00386B04" w:rsidP="00386B04">
      <w:pPr>
        <w:jc w:val="both"/>
        <w:rPr>
          <w:lang w:eastAsia="zh-CN"/>
        </w:rPr>
      </w:pPr>
      <w:r w:rsidRPr="00386B04">
        <w:rPr>
          <w:rFonts w:hint="eastAsia"/>
          <w:b/>
          <w:lang w:eastAsia="zh-CN"/>
        </w:rPr>
        <w:t>Observation 2</w:t>
      </w:r>
      <w:r>
        <w:rPr>
          <w:rFonts w:hint="eastAsia"/>
          <w:lang w:eastAsia="zh-CN"/>
        </w:rPr>
        <w:t xml:space="preserve">: for </w:t>
      </w:r>
      <w:r w:rsidR="00123077">
        <w:rPr>
          <w:rFonts w:hint="eastAsia"/>
          <w:lang w:eastAsia="zh-CN"/>
        </w:rPr>
        <w:t>above</w:t>
      </w:r>
      <w:r>
        <w:rPr>
          <w:rFonts w:hint="eastAsia"/>
          <w:lang w:eastAsia="zh-CN"/>
        </w:rPr>
        <w:t xml:space="preserve"> 6GHz UE, of which only support &lt;69MHz RF</w:t>
      </w:r>
      <w:r w:rsidR="00BB7F27">
        <w:rPr>
          <w:rFonts w:hint="eastAsia"/>
          <w:lang w:eastAsia="zh-CN"/>
        </w:rPr>
        <w:t xml:space="preserve"> bandwidth</w:t>
      </w:r>
      <w:r>
        <w:rPr>
          <w:rFonts w:hint="eastAsia"/>
          <w:lang w:eastAsia="zh-CN"/>
        </w:rPr>
        <w:t xml:space="preserve"> capability the </w:t>
      </w:r>
      <w:r>
        <w:rPr>
          <w:lang w:eastAsia="zh-CN"/>
        </w:rPr>
        <w:t>240 KHz</w:t>
      </w:r>
      <w:r>
        <w:rPr>
          <w:rFonts w:hint="eastAsia"/>
          <w:lang w:eastAsia="zh-CN"/>
        </w:rPr>
        <w:t xml:space="preserve"> sub-carrier spacing may be problematic one for PBCH reception.</w:t>
      </w:r>
    </w:p>
    <w:p w:rsidR="00386B04" w:rsidRDefault="00BB7F27" w:rsidP="008E49C8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In following part we will discuss further on channel raster and sync raster.</w:t>
      </w:r>
    </w:p>
    <w:p w:rsidR="00BB7F27" w:rsidRPr="00BB7F27" w:rsidRDefault="00BB7F27" w:rsidP="00BB7F27">
      <w:pPr>
        <w:jc w:val="both"/>
        <w:rPr>
          <w:b/>
          <w:u w:val="single"/>
          <w:lang w:val="en-US" w:eastAsia="zh-CN"/>
        </w:rPr>
      </w:pPr>
      <w:r w:rsidRPr="00BB7F27">
        <w:rPr>
          <w:rFonts w:hint="eastAsia"/>
          <w:b/>
          <w:u w:val="single"/>
          <w:lang w:val="en-US" w:eastAsia="zh-CN"/>
        </w:rPr>
        <w:t>Sync raster</w:t>
      </w:r>
    </w:p>
    <w:p w:rsidR="00BB7F27" w:rsidRPr="00B47C22" w:rsidRDefault="00BB7F27" w:rsidP="00930564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In LTE, since the synchronization signal frequency is always allocated in RF </w:t>
      </w:r>
      <w:r>
        <w:rPr>
          <w:lang w:eastAsia="zh-CN"/>
        </w:rPr>
        <w:t>centre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, the sync raster is equal to RF channel raster. However, in NR phase since the </w:t>
      </w:r>
      <w:r>
        <w:rPr>
          <w:lang w:eastAsia="zh-CN"/>
        </w:rPr>
        <w:t>synchronization</w:t>
      </w:r>
      <w:r>
        <w:rPr>
          <w:rFonts w:hint="eastAsia"/>
          <w:lang w:eastAsia="zh-CN"/>
        </w:rPr>
        <w:t xml:space="preserve"> is not fixed in RF centre frequency by </w:t>
      </w:r>
      <w:r>
        <w:rPr>
          <w:lang w:eastAsia="zh-CN"/>
        </w:rPr>
        <w:t>default</w:t>
      </w:r>
      <w:r>
        <w:rPr>
          <w:rFonts w:hint="eastAsia"/>
          <w:lang w:eastAsia="zh-CN"/>
        </w:rPr>
        <w:t xml:space="preserve">. Hence it </w:t>
      </w:r>
      <w:r w:rsidR="00930564">
        <w:rPr>
          <w:rFonts w:hint="eastAsia"/>
          <w:lang w:eastAsia="zh-CN"/>
        </w:rPr>
        <w:t>may be</w:t>
      </w:r>
      <w:r>
        <w:rPr>
          <w:rFonts w:hint="eastAsia"/>
          <w:lang w:eastAsia="zh-CN"/>
        </w:rPr>
        <w:t xml:space="preserve"> needed to </w:t>
      </w:r>
      <w:r>
        <w:rPr>
          <w:lang w:eastAsia="zh-CN"/>
        </w:rPr>
        <w:t>distinguish</w:t>
      </w:r>
      <w:r>
        <w:rPr>
          <w:rFonts w:hint="eastAsia"/>
          <w:lang w:eastAsia="zh-CN"/>
        </w:rPr>
        <w:t xml:space="preserve"> the channel raster for RF centre frequency and sync raster for synchronization signal</w:t>
      </w:r>
      <w:r w:rsidR="00930564">
        <w:rPr>
          <w:rFonts w:hint="eastAsia"/>
          <w:lang w:eastAsia="zh-CN"/>
        </w:rPr>
        <w:t xml:space="preserve"> in NR phase</w:t>
      </w:r>
      <w:r>
        <w:rPr>
          <w:rFonts w:hint="eastAsia"/>
          <w:lang w:eastAsia="zh-CN"/>
        </w:rPr>
        <w:t>. Furthermore</w:t>
      </w:r>
      <w:r w:rsidR="00930564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regarding the sync raster, which is agreed in RAN1 to be sparser than possible frequency location of the center of NR carrier bandwidth, the motivation is to reduce the </w:t>
      </w:r>
      <w:r>
        <w:rPr>
          <w:lang w:val="en-US" w:eastAsia="zh-CN"/>
        </w:rPr>
        <w:t>frequency</w:t>
      </w:r>
      <w:r>
        <w:rPr>
          <w:rFonts w:hint="eastAsia"/>
          <w:lang w:val="en-US" w:eastAsia="zh-CN"/>
        </w:rPr>
        <w:t xml:space="preserve"> hypothesis UE needs to search in initial access compared to LTE. Hence from RAN4 </w:t>
      </w:r>
      <w:r>
        <w:rPr>
          <w:lang w:val="en-US" w:eastAsia="zh-CN"/>
        </w:rPr>
        <w:t>perspective</w:t>
      </w:r>
      <w:r>
        <w:rPr>
          <w:rFonts w:hint="eastAsia"/>
          <w:lang w:val="en-US" w:eastAsia="zh-CN"/>
        </w:rPr>
        <w:t xml:space="preserve"> it is RAN1 responsibility to decide the rationale on </w:t>
      </w:r>
      <w:r>
        <w:rPr>
          <w:lang w:val="en-US" w:eastAsia="zh-CN"/>
        </w:rPr>
        <w:t>proper sync</w:t>
      </w:r>
      <w:r w:rsidR="00930564">
        <w:rPr>
          <w:rFonts w:hint="eastAsia"/>
          <w:lang w:val="en-US" w:eastAsia="zh-CN"/>
        </w:rPr>
        <w:t>hronization</w:t>
      </w:r>
      <w:r>
        <w:rPr>
          <w:lang w:val="en-US" w:eastAsia="zh-CN"/>
        </w:rPr>
        <w:t xml:space="preserve"> signal location. </w:t>
      </w:r>
      <w:r>
        <w:rPr>
          <w:rFonts w:hint="eastAsia"/>
          <w:lang w:val="en-US" w:eastAsia="zh-CN"/>
        </w:rPr>
        <w:t>With such agreement in RAN1</w:t>
      </w:r>
      <w:r w:rsidR="00930564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RAN4 can further </w:t>
      </w:r>
      <w:r w:rsidR="00930564">
        <w:rPr>
          <w:rFonts w:hint="eastAsia"/>
          <w:lang w:val="en-US" w:eastAsia="zh-CN"/>
        </w:rPr>
        <w:t xml:space="preserve">discuss on how to define sync raster and relationship among sync raster, channel raster, synchronization and RF </w:t>
      </w:r>
      <w:r w:rsidR="00930564">
        <w:rPr>
          <w:lang w:val="en-US" w:eastAsia="zh-CN"/>
        </w:rPr>
        <w:t>cent</w:t>
      </w:r>
      <w:r w:rsidR="00930564">
        <w:rPr>
          <w:rFonts w:hint="eastAsia"/>
          <w:lang w:val="en-US" w:eastAsia="zh-CN"/>
        </w:rPr>
        <w:t xml:space="preserve">re </w:t>
      </w:r>
      <w:r w:rsidR="00930564">
        <w:rPr>
          <w:lang w:val="en-US" w:eastAsia="zh-CN"/>
        </w:rPr>
        <w:t>frequency</w:t>
      </w:r>
      <w:r w:rsidR="00930564">
        <w:rPr>
          <w:rFonts w:hint="eastAsia"/>
          <w:lang w:val="en-US" w:eastAsia="zh-CN"/>
        </w:rPr>
        <w:t xml:space="preserve"> accordingly.</w:t>
      </w:r>
    </w:p>
    <w:p w:rsidR="00BB7F27" w:rsidRPr="00530C5B" w:rsidRDefault="00BB7F27" w:rsidP="00930564">
      <w:pPr>
        <w:spacing w:before="120" w:after="120"/>
        <w:jc w:val="both"/>
        <w:rPr>
          <w:lang w:val="en-US" w:eastAsia="zh-CN"/>
        </w:rPr>
      </w:pPr>
      <w:r w:rsidRPr="00530C5B">
        <w:rPr>
          <w:rFonts w:hint="eastAsia"/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example, RAN1 is now discussing on how to decouple the frequency location of synchronization signal and the center of a NR carrier. </w:t>
      </w:r>
      <w:r w:rsidRPr="00530C5B">
        <w:rPr>
          <w:rFonts w:hint="eastAsia"/>
          <w:lang w:eastAsia="zh-CN"/>
        </w:rPr>
        <w:t>If</w:t>
      </w:r>
      <w:r w:rsidRPr="00530C5B">
        <w:rPr>
          <w:rFonts w:eastAsia="Malgun Gothic"/>
        </w:rPr>
        <w:t xml:space="preserve"> t</w:t>
      </w:r>
      <w:r>
        <w:rPr>
          <w:rFonts w:eastAsia="Malgun Gothic"/>
        </w:rPr>
        <w:t xml:space="preserve">he frequency location of synchronization signals </w:t>
      </w:r>
      <w:r>
        <w:rPr>
          <w:rFonts w:eastAsia="Malgun Gothic" w:hint="eastAsia"/>
        </w:rPr>
        <w:t>is not fixed at</w:t>
      </w:r>
      <w:r>
        <w:rPr>
          <w:rFonts w:eastAsia="Malgun Gothic"/>
        </w:rPr>
        <w:t xml:space="preserve"> the </w:t>
      </w:r>
      <w:r w:rsidR="00930564">
        <w:rPr>
          <w:rFonts w:eastAsia="Malgun Gothic"/>
        </w:rPr>
        <w:t>centre</w:t>
      </w:r>
      <w:r>
        <w:rPr>
          <w:rFonts w:eastAsia="Malgun Gothic"/>
        </w:rPr>
        <w:t xml:space="preserve"> of </w:t>
      </w:r>
      <w:r>
        <w:rPr>
          <w:rFonts w:eastAsia="Malgun Gothic" w:hint="eastAsia"/>
        </w:rPr>
        <w:t>the</w:t>
      </w:r>
      <w:r>
        <w:rPr>
          <w:rFonts w:eastAsia="Malgun Gothic"/>
        </w:rPr>
        <w:t xml:space="preserve"> carrier, the UE </w:t>
      </w:r>
      <w:r>
        <w:rPr>
          <w:rFonts w:eastAsia="Malgun Gothic" w:hint="eastAsia"/>
        </w:rPr>
        <w:t>may</w:t>
      </w:r>
      <w:r>
        <w:rPr>
          <w:rFonts w:eastAsia="Malgun Gothic"/>
        </w:rPr>
        <w:t xml:space="preserve"> not </w:t>
      </w:r>
      <w:r>
        <w:rPr>
          <w:rFonts w:eastAsia="Malgun Gothic" w:hint="eastAsia"/>
        </w:rPr>
        <w:t xml:space="preserve">be </w:t>
      </w:r>
      <w:r>
        <w:rPr>
          <w:rFonts w:eastAsia="Malgun Gothic"/>
        </w:rPr>
        <w:t xml:space="preserve">able to </w:t>
      </w:r>
      <w:r>
        <w:rPr>
          <w:rFonts w:eastAsia="Malgun Gothic" w:hint="eastAsia"/>
        </w:rPr>
        <w:t>know</w:t>
      </w:r>
      <w:r>
        <w:rPr>
          <w:rFonts w:eastAsia="Malgun Gothic"/>
        </w:rPr>
        <w:t xml:space="preserve"> </w:t>
      </w:r>
      <w:r>
        <w:rPr>
          <w:rFonts w:eastAsia="Malgun Gothic" w:hint="eastAsia"/>
        </w:rPr>
        <w:t xml:space="preserve">where the start and end frequency of the carrier are. </w:t>
      </w:r>
      <w:r>
        <w:rPr>
          <w:rFonts w:eastAsia="Malgun Gothic"/>
        </w:rPr>
        <w:t xml:space="preserve">In addition, if it is concluded that the impact of DC interference cannot be ignorable in demodulation of downlink channels, the UE needs to puncture QAM symbols transmitted in a DC subcarrier. In this case, the UE needs to know </w:t>
      </w:r>
      <w:r>
        <w:rPr>
          <w:rFonts w:eastAsia="Malgun Gothic" w:hint="eastAsia"/>
        </w:rPr>
        <w:t xml:space="preserve">a </w:t>
      </w:r>
      <w:r>
        <w:rPr>
          <w:rFonts w:eastAsia="Malgun Gothic"/>
        </w:rPr>
        <w:t xml:space="preserve">location of the </w:t>
      </w:r>
      <w:r w:rsidR="003A5E81">
        <w:rPr>
          <w:rFonts w:eastAsia="Malgun Gothic"/>
        </w:rPr>
        <w:t>centre</w:t>
      </w:r>
      <w:r>
        <w:rPr>
          <w:rFonts w:eastAsia="Malgun Gothic"/>
        </w:rPr>
        <w:t xml:space="preserve"> frequency. Therefore, additional information such as relative frequency location of synchronization signals </w:t>
      </w:r>
      <w:r>
        <w:rPr>
          <w:rFonts w:eastAsia="Malgun Gothic" w:hint="eastAsia"/>
        </w:rPr>
        <w:t xml:space="preserve">from the </w:t>
      </w:r>
      <w:r w:rsidR="003A5E81">
        <w:rPr>
          <w:rFonts w:eastAsia="Malgun Gothic"/>
        </w:rPr>
        <w:t>centre</w:t>
      </w:r>
      <w:r>
        <w:rPr>
          <w:rFonts w:eastAsia="Malgun Gothic" w:hint="eastAsia"/>
        </w:rPr>
        <w:t xml:space="preserve"> frequency </w:t>
      </w:r>
      <w:r>
        <w:rPr>
          <w:rFonts w:eastAsia="Malgun Gothic"/>
        </w:rPr>
        <w:t xml:space="preserve">should be indicated to the NR UE so that the UE can derive absolute start and end frequency of the carrier. There are two possible approaches to </w:t>
      </w:r>
      <w:r>
        <w:rPr>
          <w:rFonts w:eastAsia="Malgun Gothic" w:hint="eastAsia"/>
        </w:rPr>
        <w:t>indicate</w:t>
      </w:r>
      <w:r>
        <w:rPr>
          <w:rFonts w:eastAsia="Malgun Gothic"/>
        </w:rPr>
        <w:t xml:space="preserve"> frequency offset between synchronization signals and the </w:t>
      </w:r>
      <w:r w:rsidR="003A5E81">
        <w:rPr>
          <w:rFonts w:eastAsia="Malgun Gothic"/>
        </w:rPr>
        <w:t>centre</w:t>
      </w:r>
      <w:r>
        <w:rPr>
          <w:rFonts w:eastAsia="Malgun Gothic"/>
        </w:rPr>
        <w:t xml:space="preserve"> of an NR carrier as </w:t>
      </w:r>
      <w:r>
        <w:rPr>
          <w:rFonts w:eastAsia="Malgun Gothic" w:hint="eastAsia"/>
        </w:rPr>
        <w:t>follow</w:t>
      </w:r>
    </w:p>
    <w:p w:rsidR="00BB7F27" w:rsidRDefault="00BB7F27" w:rsidP="00930564">
      <w:pPr>
        <w:numPr>
          <w:ilvl w:val="0"/>
          <w:numId w:val="11"/>
        </w:numPr>
        <w:spacing w:before="60" w:after="60" w:line="288" w:lineRule="auto"/>
        <w:jc w:val="both"/>
        <w:rPr>
          <w:rFonts w:eastAsia="Malgun Gothic"/>
        </w:rPr>
      </w:pPr>
      <w:r>
        <w:rPr>
          <w:rFonts w:eastAsia="Malgun Gothic"/>
        </w:rPr>
        <w:t>Approach#1: M</w:t>
      </w:r>
      <w:r>
        <w:rPr>
          <w:rFonts w:eastAsia="Malgun Gothic" w:hint="eastAsia"/>
        </w:rPr>
        <w:t xml:space="preserve">inimum </w:t>
      </w:r>
      <w:r>
        <w:rPr>
          <w:rFonts w:eastAsia="Malgun Gothic"/>
        </w:rPr>
        <w:t xml:space="preserve">system information in PBCH indicates the relative frequency offset </w:t>
      </w:r>
    </w:p>
    <w:p w:rsidR="00BB7F27" w:rsidRDefault="00BB7F27" w:rsidP="00930564">
      <w:pPr>
        <w:numPr>
          <w:ilvl w:val="0"/>
          <w:numId w:val="11"/>
        </w:numPr>
        <w:spacing w:before="60" w:after="60" w:line="288" w:lineRule="auto"/>
        <w:jc w:val="both"/>
        <w:rPr>
          <w:rFonts w:eastAsia="Malgun Gothic"/>
        </w:rPr>
      </w:pPr>
      <w:r>
        <w:rPr>
          <w:rFonts w:eastAsia="Malgun Gothic"/>
        </w:rPr>
        <w:t xml:space="preserve">Approach#2: RMSI (remaining minimum system information) indicates the relative frequency offset </w:t>
      </w:r>
    </w:p>
    <w:p w:rsidR="00BB7F27" w:rsidRPr="00B90741" w:rsidRDefault="00BB7F27" w:rsidP="00930564">
      <w:pPr>
        <w:jc w:val="both"/>
        <w:rPr>
          <w:rFonts w:eastAsia="Malgun Gothic"/>
          <w:lang w:eastAsia="zh-CN"/>
        </w:rPr>
      </w:pPr>
      <w:r>
        <w:rPr>
          <w:rFonts w:eastAsia="Malgun Gothic" w:hint="eastAsia"/>
        </w:rPr>
        <w:t>Each of a</w:t>
      </w:r>
      <w:r>
        <w:rPr>
          <w:rFonts w:eastAsia="Malgun Gothic"/>
        </w:rPr>
        <w:t xml:space="preserve">bove two approaches </w:t>
      </w:r>
      <w:r>
        <w:rPr>
          <w:rFonts w:eastAsia="Malgun Gothic" w:hint="eastAsia"/>
        </w:rPr>
        <w:t>has pros and cons, and is highly</w:t>
      </w:r>
      <w:r>
        <w:rPr>
          <w:rFonts w:eastAsia="Malgun Gothic"/>
        </w:rPr>
        <w:t xml:space="preserve"> related to design </w:t>
      </w:r>
      <w:r>
        <w:rPr>
          <w:rFonts w:eastAsia="Malgun Gothic" w:hint="eastAsia"/>
        </w:rPr>
        <w:t xml:space="preserve">aspects </w:t>
      </w:r>
      <w:r>
        <w:rPr>
          <w:rFonts w:eastAsia="Malgun Gothic"/>
        </w:rPr>
        <w:t xml:space="preserve">of the transmission of minimum system information. Therefore, it should be </w:t>
      </w:r>
      <w:r>
        <w:rPr>
          <w:rFonts w:eastAsia="Malgun Gothic" w:hint="eastAsia"/>
        </w:rPr>
        <w:t xml:space="preserve">carefully </w:t>
      </w:r>
      <w:r>
        <w:rPr>
          <w:rFonts w:eastAsia="Malgun Gothic"/>
        </w:rPr>
        <w:t xml:space="preserve">studied how to indicate the frequency offset between synchronization signals and the </w:t>
      </w:r>
      <w:proofErr w:type="spellStart"/>
      <w:r>
        <w:rPr>
          <w:rFonts w:eastAsia="Malgun Gothic"/>
        </w:rPr>
        <w:t>center</w:t>
      </w:r>
      <w:proofErr w:type="spellEnd"/>
      <w:r>
        <w:rPr>
          <w:rFonts w:eastAsia="Malgun Gothic"/>
        </w:rPr>
        <w:t xml:space="preserve"> of an NR carrier. </w:t>
      </w:r>
      <w:r w:rsidRPr="00B90741">
        <w:rPr>
          <w:rFonts w:hint="eastAsia"/>
          <w:color w:val="000000"/>
        </w:rPr>
        <w:t xml:space="preserve">Further </w:t>
      </w:r>
      <w:r w:rsidR="00DC1A7B">
        <w:rPr>
          <w:rFonts w:hint="eastAsia"/>
          <w:color w:val="000000"/>
          <w:lang w:eastAsia="zh-CN"/>
        </w:rPr>
        <w:t>input from</w:t>
      </w:r>
      <w:r>
        <w:rPr>
          <w:rFonts w:hint="eastAsia"/>
          <w:color w:val="000000"/>
          <w:lang w:eastAsia="zh-CN"/>
        </w:rPr>
        <w:t xml:space="preserve"> RAN1</w:t>
      </w:r>
      <w:r w:rsidRPr="00B90741">
        <w:rPr>
          <w:rFonts w:hint="eastAsia"/>
          <w:color w:val="000000"/>
        </w:rPr>
        <w:t xml:space="preserve"> is required</w:t>
      </w:r>
      <w:r w:rsidR="00DC1A7B">
        <w:rPr>
          <w:rFonts w:hint="eastAsia"/>
          <w:color w:val="000000"/>
          <w:lang w:eastAsia="zh-CN"/>
        </w:rPr>
        <w:t xml:space="preserve"> on</w:t>
      </w:r>
      <w:r w:rsidRPr="00B90741">
        <w:rPr>
          <w:rFonts w:hint="eastAsia"/>
          <w:color w:val="000000"/>
        </w:rPr>
        <w:t xml:space="preserve"> </w:t>
      </w:r>
      <w:r w:rsidR="00E67E73">
        <w:rPr>
          <w:rFonts w:hint="eastAsia"/>
          <w:color w:val="000000"/>
          <w:lang w:eastAsia="zh-CN"/>
        </w:rPr>
        <w:t xml:space="preserve">whether and </w:t>
      </w:r>
      <w:r w:rsidRPr="00B90741">
        <w:rPr>
          <w:rFonts w:hint="eastAsia"/>
          <w:color w:val="000000"/>
        </w:rPr>
        <w:t>how to indicate the frequency offset</w:t>
      </w:r>
      <w:r>
        <w:rPr>
          <w:rFonts w:hint="eastAsia"/>
          <w:color w:val="000000"/>
          <w:lang w:eastAsia="zh-CN"/>
        </w:rPr>
        <w:t>.</w:t>
      </w:r>
    </w:p>
    <w:p w:rsidR="00BB7F27" w:rsidRPr="00845444" w:rsidRDefault="00BB7F27" w:rsidP="00930564">
      <w:pPr>
        <w:spacing w:before="120" w:after="120"/>
        <w:jc w:val="both"/>
        <w:rPr>
          <w:rFonts w:eastAsiaTheme="minorEastAsia"/>
          <w:lang w:eastAsia="zh-CN"/>
        </w:rPr>
      </w:pPr>
      <w:r w:rsidRPr="00156FFF">
        <w:rPr>
          <w:rFonts w:eastAsia="Malgun Gothic" w:hint="eastAsia"/>
        </w:rPr>
        <w:t>Furthermore, details on</w:t>
      </w:r>
      <w:r>
        <w:rPr>
          <w:rFonts w:eastAsiaTheme="minorEastAsia" w:hint="eastAsia"/>
          <w:lang w:eastAsia="zh-CN"/>
        </w:rPr>
        <w:t xml:space="preserve"> below aspects should be determined in RAN</w:t>
      </w:r>
      <w:r w:rsidR="00930564">
        <w:rPr>
          <w:rFonts w:eastAsiaTheme="minorEastAsia" w:hint="eastAsia"/>
          <w:lang w:eastAsia="zh-CN"/>
        </w:rPr>
        <w:t>1</w:t>
      </w:r>
    </w:p>
    <w:p w:rsidR="00BB7F27" w:rsidRPr="00845444" w:rsidRDefault="00BB7F27" w:rsidP="00930564">
      <w:pPr>
        <w:pStyle w:val="a4"/>
        <w:numPr>
          <w:ilvl w:val="0"/>
          <w:numId w:val="12"/>
        </w:numPr>
        <w:spacing w:before="120" w:after="120"/>
        <w:ind w:firstLineChars="0"/>
        <w:jc w:val="both"/>
        <w:rPr>
          <w:rFonts w:ascii="Times New Roman" w:eastAsia="Malgun Gothic" w:hAnsi="Times New Roman" w:cs="Times New Roman"/>
          <w:sz w:val="20"/>
          <w:szCs w:val="20"/>
        </w:rPr>
      </w:pPr>
      <w:r w:rsidRPr="00845444">
        <w:rPr>
          <w:rFonts w:ascii="Times New Roman" w:eastAsia="Malgun Gothic" w:hAnsi="Times New Roman" w:cs="Times New Roman"/>
          <w:sz w:val="20"/>
          <w:szCs w:val="20"/>
        </w:rPr>
        <w:t>Whether DC carrier could be utilized for synchronization signal transmission</w:t>
      </w:r>
    </w:p>
    <w:p w:rsidR="00BB7F27" w:rsidRPr="00DC1A7B" w:rsidRDefault="00BB7F27" w:rsidP="00930564">
      <w:pPr>
        <w:pStyle w:val="a4"/>
        <w:numPr>
          <w:ilvl w:val="0"/>
          <w:numId w:val="12"/>
        </w:numPr>
        <w:spacing w:before="120" w:after="120"/>
        <w:ind w:firstLineChars="0"/>
        <w:jc w:val="both"/>
        <w:rPr>
          <w:rFonts w:ascii="Times New Roman" w:eastAsia="Malgun Gothic" w:hAnsi="Times New Roman" w:cs="Times New Roman"/>
          <w:sz w:val="20"/>
          <w:szCs w:val="20"/>
        </w:rPr>
      </w:pPr>
      <w:r w:rsidRPr="00845444">
        <w:rPr>
          <w:rFonts w:ascii="Times New Roman" w:eastAsia="Malgun Gothic" w:hAnsi="Times New Roman" w:cs="Times New Roman"/>
          <w:sz w:val="20"/>
          <w:szCs w:val="20"/>
        </w:rPr>
        <w:t>Whether the frequency location of synchronization signals can be changed dynamically</w:t>
      </w:r>
      <w:r w:rsidR="00123077">
        <w:rPr>
          <w:rFonts w:ascii="Times New Roman" w:eastAsiaTheme="minorEastAsia" w:hAnsi="Times New Roman" w:cs="Times New Roman" w:hint="eastAsia"/>
          <w:sz w:val="20"/>
          <w:szCs w:val="20"/>
        </w:rPr>
        <w:t>(even though it</w:t>
      </w:r>
      <w:r w:rsidR="00123077">
        <w:rPr>
          <w:rFonts w:ascii="Times New Roman" w:eastAsiaTheme="minorEastAsia" w:hAnsi="Times New Roman" w:cs="Times New Roman"/>
          <w:sz w:val="20"/>
          <w:szCs w:val="20"/>
        </w:rPr>
        <w:t>’</w:t>
      </w:r>
      <w:r w:rsidR="00123077">
        <w:rPr>
          <w:rFonts w:ascii="Times New Roman" w:eastAsiaTheme="minorEastAsia" w:hAnsi="Times New Roman" w:cs="Times New Roman" w:hint="eastAsia"/>
          <w:sz w:val="20"/>
          <w:szCs w:val="20"/>
        </w:rPr>
        <w:t xml:space="preserve">s not expected due to </w:t>
      </w:r>
      <w:r w:rsidR="00123077">
        <w:rPr>
          <w:rFonts w:ascii="Times New Roman" w:eastAsiaTheme="minorEastAsia" w:hAnsi="Times New Roman" w:cs="Times New Roman"/>
          <w:sz w:val="20"/>
          <w:szCs w:val="20"/>
        </w:rPr>
        <w:t>synchronization</w:t>
      </w:r>
      <w:r w:rsidR="00123077">
        <w:rPr>
          <w:rFonts w:ascii="Times New Roman" w:eastAsiaTheme="minorEastAsia" w:hAnsi="Times New Roman" w:cs="Times New Roman" w:hint="eastAsia"/>
          <w:sz w:val="20"/>
          <w:szCs w:val="20"/>
        </w:rPr>
        <w:t xml:space="preserve"> performance and UE complexity)</w:t>
      </w:r>
    </w:p>
    <w:p w:rsidR="00DC1A7B" w:rsidRPr="00DC1A7B" w:rsidRDefault="00DC1A7B" w:rsidP="00DC1A7B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According above discussion, we can have following observations:</w:t>
      </w:r>
    </w:p>
    <w:p w:rsidR="00BB7F27" w:rsidRDefault="00BB7F27" w:rsidP="00930564">
      <w:pPr>
        <w:jc w:val="both"/>
        <w:rPr>
          <w:lang w:val="en-US" w:eastAsia="zh-CN"/>
        </w:rPr>
      </w:pPr>
      <w:r w:rsidRPr="00296700">
        <w:rPr>
          <w:rFonts w:hint="eastAsia"/>
          <w:b/>
          <w:lang w:val="en-US" w:eastAsia="zh-CN"/>
        </w:rPr>
        <w:t>Observation</w:t>
      </w:r>
      <w:r>
        <w:rPr>
          <w:rFonts w:hint="eastAsia"/>
          <w:b/>
          <w:lang w:val="en-US" w:eastAsia="zh-CN"/>
        </w:rPr>
        <w:t xml:space="preserve"> 3</w:t>
      </w:r>
      <w:r>
        <w:rPr>
          <w:rFonts w:hint="eastAsia"/>
          <w:lang w:val="en-US" w:eastAsia="zh-CN"/>
        </w:rPr>
        <w:t xml:space="preserve">: For </w:t>
      </w:r>
      <w:r w:rsidR="00930564">
        <w:rPr>
          <w:rFonts w:hint="eastAsia"/>
          <w:lang w:val="en-US" w:eastAsia="zh-CN"/>
        </w:rPr>
        <w:t>NR</w:t>
      </w:r>
      <w:r>
        <w:rPr>
          <w:rFonts w:hint="eastAsia"/>
          <w:lang w:val="en-US" w:eastAsia="zh-CN"/>
        </w:rPr>
        <w:t xml:space="preserve"> the criterion on how to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 xml:space="preserve"> synchronization </w:t>
      </w:r>
      <w:r w:rsidR="00DC1A7B">
        <w:rPr>
          <w:rFonts w:hint="eastAsia"/>
          <w:lang w:val="en-US" w:eastAsia="zh-CN"/>
        </w:rPr>
        <w:t xml:space="preserve">signal location </w:t>
      </w:r>
      <w:r>
        <w:rPr>
          <w:rFonts w:hint="eastAsia"/>
          <w:lang w:val="en-US" w:eastAsia="zh-CN"/>
        </w:rPr>
        <w:t xml:space="preserve">still depends on RAN1 </w:t>
      </w:r>
      <w:r w:rsidR="00930564">
        <w:rPr>
          <w:lang w:val="en-US" w:eastAsia="zh-CN"/>
        </w:rPr>
        <w:t>study.</w:t>
      </w:r>
    </w:p>
    <w:p w:rsidR="00BB7F27" w:rsidRPr="00BB7F27" w:rsidRDefault="00BB7F27" w:rsidP="00930564">
      <w:pPr>
        <w:jc w:val="both"/>
        <w:rPr>
          <w:lang w:val="en-US" w:eastAsia="zh-CN"/>
        </w:rPr>
      </w:pPr>
      <w:r w:rsidRPr="00845444">
        <w:rPr>
          <w:b/>
          <w:lang w:val="en-US" w:eastAsia="zh-CN"/>
        </w:rPr>
        <w:t>O</w:t>
      </w:r>
      <w:r w:rsidRPr="00845444">
        <w:rPr>
          <w:rFonts w:hint="eastAsia"/>
          <w:b/>
          <w:lang w:val="en-US" w:eastAsia="zh-CN"/>
        </w:rPr>
        <w:t xml:space="preserve">bservation </w:t>
      </w:r>
      <w:r>
        <w:rPr>
          <w:rFonts w:hint="eastAsia"/>
          <w:b/>
          <w:lang w:val="en-US" w:eastAsia="zh-CN"/>
        </w:rPr>
        <w:t>4</w:t>
      </w:r>
      <w:r>
        <w:rPr>
          <w:rFonts w:hint="eastAsia"/>
          <w:lang w:val="en-US" w:eastAsia="zh-CN"/>
        </w:rPr>
        <w:t>: For</w:t>
      </w:r>
      <w:r w:rsidR="00930564">
        <w:rPr>
          <w:rFonts w:hint="eastAsia"/>
          <w:lang w:val="en-US" w:eastAsia="zh-CN"/>
        </w:rPr>
        <w:t xml:space="preserve"> NR</w:t>
      </w:r>
      <w:r>
        <w:rPr>
          <w:rFonts w:hint="eastAsia"/>
          <w:lang w:val="en-US" w:eastAsia="zh-CN"/>
        </w:rPr>
        <w:t xml:space="preserve"> RAN4 study on synchronization raster relies on </w:t>
      </w:r>
      <w:r w:rsidR="00DC1A7B">
        <w:rPr>
          <w:rFonts w:hint="eastAsia"/>
          <w:lang w:val="en-US" w:eastAsia="zh-CN"/>
        </w:rPr>
        <w:t xml:space="preserve">further input from </w:t>
      </w:r>
      <w:r>
        <w:rPr>
          <w:rFonts w:hint="eastAsia"/>
          <w:lang w:val="en-US" w:eastAsia="zh-CN"/>
        </w:rPr>
        <w:t>RAN1</w:t>
      </w:r>
      <w:r w:rsidR="00930564">
        <w:rPr>
          <w:rFonts w:hint="eastAsia"/>
          <w:lang w:val="en-US" w:eastAsia="zh-CN"/>
        </w:rPr>
        <w:t xml:space="preserve">. </w:t>
      </w:r>
    </w:p>
    <w:p w:rsidR="00671C60" w:rsidRPr="00671C60" w:rsidRDefault="00DC1A7B" w:rsidP="008E49C8">
      <w:pPr>
        <w:jc w:val="both"/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 xml:space="preserve">RF </w:t>
      </w:r>
      <w:r w:rsidR="00BB7F27">
        <w:rPr>
          <w:rFonts w:hint="eastAsia"/>
          <w:b/>
          <w:u w:val="single"/>
          <w:lang w:eastAsia="zh-CN"/>
        </w:rPr>
        <w:t>Channel raster for sub-</w:t>
      </w:r>
      <w:r w:rsidR="00671C60" w:rsidRPr="00671C60">
        <w:rPr>
          <w:rFonts w:hint="eastAsia"/>
          <w:b/>
          <w:u w:val="single"/>
          <w:lang w:eastAsia="zh-CN"/>
        </w:rPr>
        <w:t>6GHz</w:t>
      </w:r>
    </w:p>
    <w:p w:rsidR="008B42D8" w:rsidRDefault="00EC677C" w:rsidP="00EC677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below 6GHz considering the spectrum re-farming of LTE band</w:t>
      </w:r>
      <w:r w:rsidR="00DC1A7B">
        <w:rPr>
          <w:rFonts w:hint="eastAsia"/>
          <w:lang w:val="en-US" w:eastAsia="zh-CN"/>
        </w:rPr>
        <w:t xml:space="preserve"> and b</w:t>
      </w:r>
      <w:r w:rsidR="00DC1A7B" w:rsidRPr="00DC1A7B">
        <w:rPr>
          <w:lang w:val="en-US" w:eastAsia="zh-CN"/>
        </w:rPr>
        <w:t>ackward Compatibility</w:t>
      </w:r>
      <w:r>
        <w:rPr>
          <w:rFonts w:hint="eastAsia"/>
          <w:lang w:val="en-US" w:eastAsia="zh-CN"/>
        </w:rPr>
        <w:t xml:space="preserve">, it is straightforward to reuse the </w:t>
      </w:r>
      <w:r w:rsidR="00DC1A7B">
        <w:rPr>
          <w:rFonts w:hint="eastAsia"/>
          <w:lang w:val="en-US" w:eastAsia="zh-CN"/>
        </w:rPr>
        <w:t xml:space="preserve">RF </w:t>
      </w:r>
      <w:r>
        <w:rPr>
          <w:rFonts w:hint="eastAsia"/>
          <w:lang w:val="en-US" w:eastAsia="zh-CN"/>
        </w:rPr>
        <w:t xml:space="preserve">channel raster of </w:t>
      </w:r>
      <w:r>
        <w:rPr>
          <w:lang w:val="en-US" w:eastAsia="zh-CN"/>
        </w:rPr>
        <w:t>100 KHz</w:t>
      </w:r>
      <w:r>
        <w:rPr>
          <w:rFonts w:hint="eastAsia"/>
          <w:lang w:val="en-US" w:eastAsia="zh-CN"/>
        </w:rPr>
        <w:t xml:space="preserve"> for NR. The only question would be whether </w:t>
      </w:r>
      <w:r w:rsidR="008F34F6">
        <w:rPr>
          <w:rFonts w:hint="eastAsia"/>
          <w:lang w:val="en-US" w:eastAsia="zh-CN"/>
        </w:rPr>
        <w:t xml:space="preserve">the </w:t>
      </w:r>
      <w:r w:rsidR="008F34F6">
        <w:rPr>
          <w:lang w:val="en-US" w:eastAsia="zh-CN"/>
        </w:rPr>
        <w:t>synchronization</w:t>
      </w:r>
      <w:r w:rsidR="008F34F6">
        <w:rPr>
          <w:rFonts w:hint="eastAsia"/>
          <w:lang w:val="en-US" w:eastAsia="zh-CN"/>
        </w:rPr>
        <w:t xml:space="preserve"> raster s</w:t>
      </w:r>
      <w:r w:rsidR="00DC1A7B">
        <w:rPr>
          <w:rFonts w:hint="eastAsia"/>
          <w:lang w:val="en-US" w:eastAsia="zh-CN"/>
        </w:rPr>
        <w:t>hould be sparse than LTE or not, which would be dependent on RAN1 study as shown above.</w:t>
      </w:r>
    </w:p>
    <w:p w:rsidR="00DC1A7B" w:rsidRDefault="0035234F" w:rsidP="00EC677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One </w:t>
      </w:r>
      <w:r w:rsidR="00DC1A7B">
        <w:rPr>
          <w:rFonts w:hint="eastAsia"/>
          <w:lang w:val="en-US" w:eastAsia="zh-CN"/>
        </w:rPr>
        <w:t xml:space="preserve">possible </w:t>
      </w:r>
      <w:r>
        <w:rPr>
          <w:rFonts w:hint="eastAsia"/>
          <w:lang w:val="en-US" w:eastAsia="zh-CN"/>
        </w:rPr>
        <w:t>solution is that the Sync raster for below 6GHz use</w:t>
      </w:r>
      <w:r w:rsidR="00BA094D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 w:rsidR="00BA094D">
        <w:rPr>
          <w:lang w:val="en-US" w:eastAsia="zh-CN"/>
        </w:rPr>
        <w:t>100 KHz</w:t>
      </w:r>
      <w:r>
        <w:rPr>
          <w:rFonts w:hint="eastAsia"/>
          <w:lang w:val="en-US" w:eastAsia="zh-CN"/>
        </w:rPr>
        <w:t xml:space="preserve"> as well. However, in </w:t>
      </w:r>
      <w:r w:rsidR="00671C60">
        <w:rPr>
          <w:rFonts w:hint="eastAsia"/>
          <w:lang w:val="en-US" w:eastAsia="zh-CN"/>
        </w:rPr>
        <w:t xml:space="preserve">network the sync signal location </w:t>
      </w:r>
      <w:r w:rsidR="00BA094D">
        <w:rPr>
          <w:rFonts w:hint="eastAsia"/>
          <w:lang w:val="en-US" w:eastAsia="zh-CN"/>
        </w:rPr>
        <w:t>c</w:t>
      </w:r>
      <w:r w:rsidR="00671C60">
        <w:rPr>
          <w:rFonts w:hint="eastAsia"/>
          <w:lang w:val="en-US" w:eastAsia="zh-CN"/>
        </w:rPr>
        <w:t xml:space="preserve">ould </w:t>
      </w:r>
      <w:r w:rsidR="00BA094D">
        <w:rPr>
          <w:rFonts w:hint="eastAsia"/>
          <w:lang w:val="en-US" w:eastAsia="zh-CN"/>
        </w:rPr>
        <w:t xml:space="preserve">be considered to </w:t>
      </w:r>
      <w:r w:rsidR="00671C60">
        <w:rPr>
          <w:rFonts w:hint="eastAsia"/>
          <w:lang w:val="en-US" w:eastAsia="zh-CN"/>
        </w:rPr>
        <w:t xml:space="preserve">be restricted to certain area </w:t>
      </w:r>
      <w:r w:rsidR="00671C60">
        <w:rPr>
          <w:lang w:val="en-US" w:eastAsia="zh-CN"/>
        </w:rPr>
        <w:t>where</w:t>
      </w:r>
      <w:r w:rsidR="00671C60">
        <w:rPr>
          <w:rFonts w:hint="eastAsia"/>
          <w:lang w:val="en-US" w:eastAsia="zh-CN"/>
        </w:rPr>
        <w:t xml:space="preserve"> could </w:t>
      </w:r>
      <w:r w:rsidR="00671C60">
        <w:rPr>
          <w:lang w:val="en-US" w:eastAsia="zh-CN"/>
        </w:rPr>
        <w:t>guarantee</w:t>
      </w:r>
      <w:r w:rsidR="00671C60">
        <w:rPr>
          <w:rFonts w:hint="eastAsia"/>
          <w:lang w:val="en-US" w:eastAsia="zh-CN"/>
        </w:rPr>
        <w:t xml:space="preserve"> the offset between the sync signal </w:t>
      </w:r>
      <w:r w:rsidR="00BA094D">
        <w:rPr>
          <w:rFonts w:hint="eastAsia"/>
          <w:lang w:val="en-US" w:eastAsia="zh-CN"/>
        </w:rPr>
        <w:lastRenderedPageBreak/>
        <w:t xml:space="preserve">frequency </w:t>
      </w:r>
      <w:r w:rsidR="00671C60">
        <w:rPr>
          <w:rFonts w:hint="eastAsia"/>
          <w:lang w:val="en-US" w:eastAsia="zh-CN"/>
        </w:rPr>
        <w:t xml:space="preserve">to nearest channel raster frequency would </w:t>
      </w:r>
      <w:r w:rsidR="00BA094D">
        <w:rPr>
          <w:rFonts w:hint="eastAsia"/>
          <w:lang w:val="en-US" w:eastAsia="zh-CN"/>
        </w:rPr>
        <w:t xml:space="preserve">be </w:t>
      </w:r>
      <w:r w:rsidR="00671C60">
        <w:rPr>
          <w:rFonts w:hint="eastAsia"/>
          <w:lang w:val="en-US" w:eastAsia="zh-CN"/>
        </w:rPr>
        <w:t>w</w:t>
      </w:r>
      <w:r w:rsidR="008E1D98">
        <w:rPr>
          <w:rFonts w:hint="eastAsia"/>
          <w:lang w:val="en-US" w:eastAsia="zh-CN"/>
        </w:rPr>
        <w:t>ithin 7.5kHz just as NB-</w:t>
      </w:r>
      <w:proofErr w:type="spellStart"/>
      <w:r w:rsidR="008E1D98">
        <w:rPr>
          <w:rFonts w:hint="eastAsia"/>
          <w:lang w:val="en-US" w:eastAsia="zh-CN"/>
        </w:rPr>
        <w:t>IoT</w:t>
      </w:r>
      <w:proofErr w:type="spellEnd"/>
      <w:r w:rsidR="008E1D98">
        <w:rPr>
          <w:rFonts w:hint="eastAsia"/>
          <w:lang w:val="en-US" w:eastAsia="zh-CN"/>
        </w:rPr>
        <w:t xml:space="preserve"> case, which is dependent on RAN1 design.</w:t>
      </w:r>
      <w:r w:rsidR="008E2458">
        <w:rPr>
          <w:rFonts w:hint="eastAsia"/>
          <w:lang w:val="en-US" w:eastAsia="zh-CN"/>
        </w:rPr>
        <w:t xml:space="preserve"> </w:t>
      </w:r>
    </w:p>
    <w:p w:rsidR="00BA094D" w:rsidRPr="008E2458" w:rsidRDefault="00BA094D" w:rsidP="00EC677C">
      <w:pPr>
        <w:jc w:val="both"/>
        <w:rPr>
          <w:rFonts w:eastAsiaTheme="minorEastAsia"/>
          <w:lang w:val="en-US" w:eastAsia="zh-CN"/>
        </w:rPr>
      </w:pPr>
      <w:r w:rsidRPr="00483C56">
        <w:rPr>
          <w:rFonts w:eastAsiaTheme="minorEastAsia" w:hint="eastAsia"/>
          <w:b/>
          <w:lang w:eastAsia="zh-CN"/>
        </w:rPr>
        <w:t>Observation</w:t>
      </w:r>
      <w:r w:rsidR="00845444">
        <w:rPr>
          <w:rFonts w:eastAsiaTheme="minorEastAsia" w:hint="eastAsia"/>
          <w:b/>
          <w:lang w:eastAsia="zh-CN"/>
        </w:rPr>
        <w:t xml:space="preserve"> </w:t>
      </w:r>
      <w:r w:rsidR="00DC1A7B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: for below </w:t>
      </w:r>
      <w:proofErr w:type="gramStart"/>
      <w:r>
        <w:rPr>
          <w:rFonts w:eastAsiaTheme="minorEastAsia" w:hint="eastAsia"/>
          <w:lang w:eastAsia="zh-CN"/>
        </w:rPr>
        <w:t>6GHz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483C56">
        <w:rPr>
          <w:rFonts w:eastAsiaTheme="minorEastAsia"/>
          <w:lang w:eastAsia="zh-CN"/>
        </w:rPr>
        <w:t>100 KHz</w:t>
      </w:r>
      <w:r>
        <w:rPr>
          <w:rFonts w:eastAsiaTheme="minorEastAsia" w:hint="eastAsia"/>
          <w:lang w:eastAsia="zh-CN"/>
        </w:rPr>
        <w:t xml:space="preserve"> raster </w:t>
      </w:r>
      <w:r w:rsidR="00156FFF">
        <w:rPr>
          <w:rFonts w:eastAsiaTheme="minorEastAsia" w:hint="eastAsia"/>
          <w:lang w:eastAsia="zh-CN"/>
        </w:rPr>
        <w:t xml:space="preserve">could be reused </w:t>
      </w:r>
      <w:r>
        <w:rPr>
          <w:rFonts w:eastAsiaTheme="minorEastAsia" w:hint="eastAsia"/>
          <w:lang w:eastAsia="zh-CN"/>
        </w:rPr>
        <w:t xml:space="preserve">for RF </w:t>
      </w:r>
      <w:r w:rsidR="00483C56">
        <w:rPr>
          <w:rFonts w:eastAsiaTheme="minorEastAsia"/>
          <w:lang w:eastAsia="zh-CN"/>
        </w:rPr>
        <w:t>centre</w:t>
      </w:r>
      <w:r>
        <w:rPr>
          <w:rFonts w:eastAsiaTheme="minorEastAsia" w:hint="eastAsia"/>
          <w:lang w:eastAsia="zh-CN"/>
        </w:rPr>
        <w:t xml:space="preserve"> frequency</w:t>
      </w:r>
      <w:r w:rsidR="00483C56">
        <w:rPr>
          <w:rFonts w:eastAsiaTheme="minorEastAsia" w:hint="eastAsia"/>
          <w:lang w:eastAsia="zh-CN"/>
        </w:rPr>
        <w:t>.</w:t>
      </w:r>
    </w:p>
    <w:p w:rsidR="008E1D98" w:rsidRDefault="00BB7F27" w:rsidP="00EC677C">
      <w:pPr>
        <w:jc w:val="both"/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 xml:space="preserve">Channel raster for </w:t>
      </w:r>
      <w:r w:rsidR="009A52C3">
        <w:rPr>
          <w:rFonts w:hint="eastAsia"/>
          <w:b/>
          <w:u w:val="single"/>
          <w:lang w:val="en-US" w:eastAsia="zh-CN"/>
        </w:rPr>
        <w:t>MMW range</w:t>
      </w:r>
    </w:p>
    <w:p w:rsidR="008E2458" w:rsidRDefault="00B47C22" w:rsidP="00EC677C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above 6GHz as mentioned in previous study, the channel raster should be decided with trade-off between UE implementation complexity and network deployment </w:t>
      </w:r>
      <w:r>
        <w:rPr>
          <w:lang w:val="en-US" w:eastAsia="zh-CN"/>
        </w:rPr>
        <w:t>flexibility</w:t>
      </w:r>
      <w:r w:rsidR="009A52C3">
        <w:rPr>
          <w:rFonts w:hint="eastAsia"/>
          <w:lang w:val="en-US" w:eastAsia="zh-CN"/>
        </w:rPr>
        <w:t xml:space="preserve">. </w:t>
      </w:r>
      <w:r w:rsidR="00C70BCC">
        <w:rPr>
          <w:rFonts w:hint="eastAsia"/>
          <w:lang w:val="en-US" w:eastAsia="zh-CN"/>
        </w:rPr>
        <w:t xml:space="preserve">There is no re-farming issue for MMW range as no legacy LTE band. And with larger sub-carrier spacing, the channel raster could be larger than </w:t>
      </w:r>
      <w:r w:rsidR="00C70BCC">
        <w:rPr>
          <w:lang w:val="en-US" w:eastAsia="zh-CN"/>
        </w:rPr>
        <w:t>100 KHz</w:t>
      </w:r>
      <w:r w:rsidR="00C70BCC">
        <w:rPr>
          <w:rFonts w:hint="eastAsia"/>
          <w:lang w:val="en-US" w:eastAsia="zh-CN"/>
        </w:rPr>
        <w:t xml:space="preserve"> for LTE. Here</w:t>
      </w:r>
      <w:r>
        <w:rPr>
          <w:rFonts w:hint="eastAsia"/>
          <w:lang w:val="en-US" w:eastAsia="zh-CN"/>
        </w:rPr>
        <w:t xml:space="preserve"> </w:t>
      </w:r>
      <w:r w:rsidR="00C70BCC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channel raster are </w:t>
      </w:r>
      <w:r w:rsidR="009A52C3">
        <w:rPr>
          <w:rFonts w:hint="eastAsia"/>
          <w:lang w:val="en-US" w:eastAsia="zh-CN"/>
        </w:rPr>
        <w:t xml:space="preserve">proposed to be </w:t>
      </w:r>
      <w:r>
        <w:rPr>
          <w:lang w:val="en-US" w:eastAsia="zh-CN"/>
        </w:rPr>
        <w:t>integer</w:t>
      </w:r>
      <w:r>
        <w:rPr>
          <w:rFonts w:hint="eastAsia"/>
          <w:lang w:val="en-US" w:eastAsia="zh-CN"/>
        </w:rPr>
        <w:t xml:space="preserve"> </w:t>
      </w:r>
      <w:r w:rsidR="00D94E0A">
        <w:rPr>
          <w:rFonts w:hint="eastAsia"/>
          <w:lang w:val="en-US" w:eastAsia="zh-CN"/>
        </w:rPr>
        <w:t xml:space="preserve">multiple of sub-carrier </w:t>
      </w:r>
      <w:r w:rsidR="00296700">
        <w:rPr>
          <w:lang w:val="en-US" w:eastAsia="zh-CN"/>
        </w:rPr>
        <w:t>spacing</w:t>
      </w:r>
      <w:r w:rsidR="008E2458">
        <w:rPr>
          <w:rFonts w:hint="eastAsia"/>
          <w:lang w:val="en-US" w:eastAsia="zh-CN"/>
        </w:rPr>
        <w:t xml:space="preserve">, </w:t>
      </w:r>
      <w:r w:rsidR="00DC1A7B">
        <w:rPr>
          <w:rFonts w:hint="eastAsia"/>
          <w:lang w:val="en-US" w:eastAsia="zh-CN"/>
        </w:rPr>
        <w:t xml:space="preserve">which would </w:t>
      </w:r>
      <w:r w:rsidR="00DC1A7B">
        <w:rPr>
          <w:lang w:val="en-US" w:eastAsia="zh-CN"/>
        </w:rPr>
        <w:t>facilitate</w:t>
      </w:r>
      <w:r w:rsidR="00DC1A7B">
        <w:rPr>
          <w:rFonts w:hint="eastAsia"/>
          <w:lang w:val="en-US" w:eastAsia="zh-CN"/>
        </w:rPr>
        <w:t xml:space="preserve"> </w:t>
      </w:r>
      <w:r w:rsidR="009A52C3">
        <w:rPr>
          <w:rFonts w:hint="eastAsia"/>
          <w:lang w:val="en-US" w:eastAsia="zh-CN"/>
        </w:rPr>
        <w:t xml:space="preserve">the rate matching </w:t>
      </w:r>
      <w:r w:rsidR="003A5E81">
        <w:rPr>
          <w:rFonts w:hint="eastAsia"/>
          <w:lang w:val="en-US" w:eastAsia="zh-CN"/>
        </w:rPr>
        <w:t xml:space="preserve">for </w:t>
      </w:r>
      <w:r w:rsidR="009A52C3">
        <w:rPr>
          <w:rFonts w:hint="eastAsia"/>
          <w:lang w:val="en-US" w:eastAsia="zh-CN"/>
        </w:rPr>
        <w:t xml:space="preserve">overlapping </w:t>
      </w:r>
      <w:r w:rsidR="003A5E81">
        <w:rPr>
          <w:rFonts w:hint="eastAsia"/>
          <w:lang w:val="en-US" w:eastAsia="zh-CN"/>
        </w:rPr>
        <w:t xml:space="preserve">resource </w:t>
      </w:r>
      <w:r w:rsidR="009A52C3">
        <w:rPr>
          <w:rFonts w:hint="eastAsia"/>
          <w:lang w:val="en-US" w:eastAsia="zh-CN"/>
        </w:rPr>
        <w:t xml:space="preserve">with PDSCH and further </w:t>
      </w:r>
      <w:r w:rsidR="009A52C3">
        <w:rPr>
          <w:lang w:val="en-US" w:eastAsia="zh-CN"/>
        </w:rPr>
        <w:t>introduction</w:t>
      </w:r>
      <w:r w:rsidR="009A52C3">
        <w:rPr>
          <w:rFonts w:hint="eastAsia"/>
          <w:lang w:val="en-US" w:eastAsia="zh-CN"/>
        </w:rPr>
        <w:t xml:space="preserve"> </w:t>
      </w:r>
      <w:r w:rsidR="003A5E81">
        <w:rPr>
          <w:rFonts w:hint="eastAsia"/>
          <w:lang w:val="en-US" w:eastAsia="zh-CN"/>
        </w:rPr>
        <w:t xml:space="preserve">of </w:t>
      </w:r>
      <w:r w:rsidR="009A52C3">
        <w:rPr>
          <w:rFonts w:hint="eastAsia"/>
          <w:lang w:val="en-US" w:eastAsia="zh-CN"/>
        </w:rPr>
        <w:t>channel spacing</w:t>
      </w:r>
      <w:r w:rsidR="003A5E81">
        <w:rPr>
          <w:rFonts w:hint="eastAsia"/>
          <w:lang w:val="en-US" w:eastAsia="zh-CN"/>
        </w:rPr>
        <w:t xml:space="preserve"> on</w:t>
      </w:r>
      <w:r w:rsidR="009A52C3">
        <w:rPr>
          <w:rFonts w:hint="eastAsia"/>
          <w:lang w:val="en-US" w:eastAsia="zh-CN"/>
        </w:rPr>
        <w:t xml:space="preserve"> intra-band contiguous CA. Based on this assumption, there are some candidates to be selected as channel raster in below table with scaling on SCS, Channel bandwidth, or contiguous spectrum.</w:t>
      </w:r>
    </w:p>
    <w:p w:rsidR="000D1AA5" w:rsidRPr="000D1AA5" w:rsidRDefault="000D1AA5" w:rsidP="00296700">
      <w:pPr>
        <w:jc w:val="center"/>
        <w:rPr>
          <w:rFonts w:ascii="Arial" w:hAnsi="Arial" w:cs="Arial"/>
          <w:b/>
          <w:sz w:val="18"/>
          <w:szCs w:val="18"/>
          <w:lang w:val="en-US" w:eastAsia="zh-CN"/>
        </w:rPr>
      </w:pPr>
      <w:r w:rsidRPr="000D1AA5">
        <w:rPr>
          <w:rFonts w:ascii="Arial" w:hAnsi="Arial" w:cs="Arial"/>
          <w:b/>
          <w:sz w:val="18"/>
          <w:szCs w:val="18"/>
          <w:lang w:val="en-US" w:eastAsia="zh-CN"/>
        </w:rPr>
        <w:t>Table</w:t>
      </w:r>
      <w:r w:rsidR="00296700"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3</w:t>
      </w:r>
      <w:r w:rsidRPr="000D1AA5">
        <w:rPr>
          <w:rFonts w:ascii="Arial" w:hAnsi="Arial" w:cs="Arial"/>
          <w:b/>
          <w:sz w:val="18"/>
          <w:szCs w:val="18"/>
          <w:lang w:val="en-US" w:eastAsia="zh-CN"/>
        </w:rPr>
        <w:t>:</w:t>
      </w:r>
      <w:r>
        <w:rPr>
          <w:rFonts w:ascii="Arial" w:hAnsi="Arial" w:cs="Arial" w:hint="eastAsia"/>
          <w:b/>
          <w:sz w:val="18"/>
          <w:szCs w:val="18"/>
          <w:lang w:val="en-US" w:eastAsia="zh-CN"/>
        </w:rPr>
        <w:t xml:space="preserve"> Channel raster </w:t>
      </w:r>
      <w:r w:rsidR="00296700">
        <w:rPr>
          <w:rFonts w:ascii="Arial" w:hAnsi="Arial" w:cs="Arial" w:hint="eastAsia"/>
          <w:b/>
          <w:sz w:val="18"/>
          <w:szCs w:val="18"/>
          <w:lang w:val="en-US" w:eastAsia="zh-CN"/>
        </w:rPr>
        <w:t>candidate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248"/>
        <w:gridCol w:w="2588"/>
        <w:gridCol w:w="2518"/>
        <w:gridCol w:w="2608"/>
      </w:tblGrid>
      <w:tr w:rsidR="00DC1A7B" w:rsidTr="00DC1A7B">
        <w:tc>
          <w:tcPr>
            <w:tcW w:w="1128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</w:p>
        </w:tc>
        <w:tc>
          <w:tcPr>
            <w:tcW w:w="1299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Subcarrier spacing(minimum one for data)</w:t>
            </w:r>
          </w:p>
        </w:tc>
        <w:tc>
          <w:tcPr>
            <w:tcW w:w="1264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Minimum channel bandwidth</w:t>
            </w:r>
          </w:p>
        </w:tc>
        <w:tc>
          <w:tcPr>
            <w:tcW w:w="1309" w:type="pct"/>
          </w:tcPr>
          <w:p w:rsidR="00DC1A7B" w:rsidRDefault="00DC1A7B" w:rsidP="00296700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Contiguous spectrum for </w:t>
            </w:r>
            <w:r>
              <w:rPr>
                <w:lang w:val="en-US" w:eastAsia="zh-CN"/>
              </w:rPr>
              <w:t>certain</w:t>
            </w:r>
            <w:r>
              <w:rPr>
                <w:rFonts w:hint="eastAsia"/>
                <w:lang w:val="en-US" w:eastAsia="zh-CN"/>
              </w:rPr>
              <w:t xml:space="preserve"> band</w:t>
            </w:r>
          </w:p>
        </w:tc>
      </w:tr>
      <w:tr w:rsidR="00DC1A7B" w:rsidTr="00DC1A7B">
        <w:tc>
          <w:tcPr>
            <w:tcW w:w="1128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Below 6GHz</w:t>
            </w:r>
          </w:p>
        </w:tc>
        <w:tc>
          <w:tcPr>
            <w:tcW w:w="1299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15KHz</w:t>
            </w:r>
          </w:p>
        </w:tc>
        <w:tc>
          <w:tcPr>
            <w:tcW w:w="1264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5MHz</w:t>
            </w:r>
          </w:p>
        </w:tc>
        <w:tc>
          <w:tcPr>
            <w:tcW w:w="1309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200MHz</w:t>
            </w:r>
          </w:p>
        </w:tc>
      </w:tr>
      <w:tr w:rsidR="00DC1A7B" w:rsidTr="00DC1A7B">
        <w:tc>
          <w:tcPr>
            <w:tcW w:w="1128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MMW range</w:t>
            </w:r>
          </w:p>
        </w:tc>
        <w:tc>
          <w:tcPr>
            <w:tcW w:w="1299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60KHz</w:t>
            </w:r>
          </w:p>
        </w:tc>
        <w:tc>
          <w:tcPr>
            <w:tcW w:w="1264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50MHz</w:t>
            </w:r>
          </w:p>
        </w:tc>
        <w:tc>
          <w:tcPr>
            <w:tcW w:w="1309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3000MHz</w:t>
            </w:r>
          </w:p>
        </w:tc>
      </w:tr>
      <w:tr w:rsidR="00DC1A7B" w:rsidTr="00DC1A7B">
        <w:tc>
          <w:tcPr>
            <w:tcW w:w="1128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channel raster candidate</w:t>
            </w:r>
          </w:p>
        </w:tc>
        <w:tc>
          <w:tcPr>
            <w:tcW w:w="1299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480KHz(100*4)</w:t>
            </w:r>
          </w:p>
        </w:tc>
        <w:tc>
          <w:tcPr>
            <w:tcW w:w="1264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960KHz(100*5)</w:t>
            </w:r>
          </w:p>
        </w:tc>
        <w:tc>
          <w:tcPr>
            <w:tcW w:w="1309" w:type="pct"/>
          </w:tcPr>
          <w:p w:rsidR="00DC1A7B" w:rsidRDefault="00DC1A7B" w:rsidP="00EC677C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1.68MHz(100*15)</w:t>
            </w:r>
          </w:p>
        </w:tc>
      </w:tr>
    </w:tbl>
    <w:p w:rsidR="00845444" w:rsidRPr="00DC1A7B" w:rsidRDefault="00296700" w:rsidP="00EC677C">
      <w:pPr>
        <w:jc w:val="both"/>
        <w:rPr>
          <w:lang w:val="en-US" w:eastAsia="zh-CN"/>
        </w:rPr>
      </w:pPr>
      <w:r w:rsidRPr="00296700">
        <w:rPr>
          <w:b/>
          <w:lang w:val="en-US" w:eastAsia="zh-CN"/>
        </w:rPr>
        <w:t>O</w:t>
      </w:r>
      <w:r w:rsidRPr="00296700">
        <w:rPr>
          <w:rFonts w:hint="eastAsia"/>
          <w:b/>
          <w:lang w:val="en-US" w:eastAsia="zh-CN"/>
        </w:rPr>
        <w:t>bservation</w:t>
      </w:r>
      <w:r w:rsidR="00845444">
        <w:rPr>
          <w:rFonts w:hint="eastAsia"/>
          <w:b/>
          <w:lang w:val="en-US" w:eastAsia="zh-CN"/>
        </w:rPr>
        <w:t xml:space="preserve"> </w:t>
      </w:r>
      <w:r w:rsidR="00DC1A7B">
        <w:rPr>
          <w:rFonts w:hint="eastAsia"/>
          <w:b/>
          <w:lang w:val="en-US" w:eastAsia="zh-CN"/>
        </w:rPr>
        <w:t>6</w:t>
      </w:r>
      <w:r>
        <w:rPr>
          <w:rFonts w:hint="eastAsia"/>
          <w:lang w:val="en-US" w:eastAsia="zh-CN"/>
        </w:rPr>
        <w:t xml:space="preserve">: </w:t>
      </w:r>
      <w:r w:rsidR="00CE0EB2">
        <w:rPr>
          <w:rFonts w:hint="eastAsia"/>
          <w:lang w:val="en-US" w:eastAsia="zh-CN"/>
        </w:rPr>
        <w:t xml:space="preserve">for MMW range </w:t>
      </w:r>
      <w:r>
        <w:rPr>
          <w:rFonts w:hint="eastAsia"/>
          <w:lang w:val="en-US" w:eastAsia="zh-CN"/>
        </w:rPr>
        <w:t xml:space="preserve">the channel raster could be scaled according many methods which could be </w:t>
      </w:r>
      <w:r w:rsidR="00C70BCC">
        <w:rPr>
          <w:rFonts w:hint="eastAsia"/>
          <w:lang w:val="en-US" w:eastAsia="zh-CN"/>
        </w:rPr>
        <w:t>larger</w:t>
      </w:r>
      <w:r>
        <w:rPr>
          <w:rFonts w:hint="eastAsia"/>
          <w:lang w:val="en-US" w:eastAsia="zh-CN"/>
        </w:rPr>
        <w:t xml:space="preserve"> than </w:t>
      </w:r>
      <w:r w:rsidR="00156FFF">
        <w:rPr>
          <w:lang w:val="en-US" w:eastAsia="zh-CN"/>
        </w:rPr>
        <w:t>100 kHz</w:t>
      </w:r>
      <w:r>
        <w:rPr>
          <w:rFonts w:hint="eastAsia"/>
          <w:lang w:val="en-US" w:eastAsia="zh-CN"/>
        </w:rPr>
        <w:t xml:space="preserve"> compared with LTE and need to be discussed and determined in RAN4.</w:t>
      </w:r>
    </w:p>
    <w:p w:rsidR="008B42D8" w:rsidRDefault="008B42D8" w:rsidP="008B42D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8B42D8" w:rsidRDefault="00CE0EB2" w:rsidP="000A7857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 we share our understanding on channel raster and sync raster with below observations:</w:t>
      </w:r>
    </w:p>
    <w:p w:rsidR="00DC1A7B" w:rsidRDefault="00DC1A7B" w:rsidP="00DC1A7B">
      <w:pPr>
        <w:jc w:val="both"/>
        <w:rPr>
          <w:lang w:eastAsia="zh-CN"/>
        </w:rPr>
      </w:pPr>
      <w:r w:rsidRPr="00386B04">
        <w:rPr>
          <w:rFonts w:hint="eastAsia"/>
          <w:b/>
          <w:lang w:eastAsia="zh-CN"/>
        </w:rPr>
        <w:t>Observation 1</w:t>
      </w:r>
      <w:r>
        <w:rPr>
          <w:rFonts w:hint="eastAsia"/>
          <w:lang w:eastAsia="zh-CN"/>
        </w:rPr>
        <w:t xml:space="preserve">: for below 6GHz UE, of which only have &lt;8MHz RF bandwidth capability the </w:t>
      </w:r>
      <w:r>
        <w:rPr>
          <w:lang w:eastAsia="zh-CN"/>
        </w:rPr>
        <w:t>30 KHz</w:t>
      </w:r>
      <w:r>
        <w:rPr>
          <w:rFonts w:hint="eastAsia"/>
          <w:lang w:eastAsia="zh-CN"/>
        </w:rPr>
        <w:t xml:space="preserve"> sub-carrier spacing may be problematic one for PBCH reception. </w:t>
      </w:r>
    </w:p>
    <w:p w:rsidR="00DC1A7B" w:rsidRDefault="00DC1A7B" w:rsidP="00DC1A7B">
      <w:pPr>
        <w:jc w:val="both"/>
        <w:rPr>
          <w:lang w:eastAsia="zh-CN"/>
        </w:rPr>
      </w:pPr>
      <w:r w:rsidRPr="00386B04">
        <w:rPr>
          <w:rFonts w:hint="eastAsia"/>
          <w:b/>
          <w:lang w:eastAsia="zh-CN"/>
        </w:rPr>
        <w:t>Observation 2</w:t>
      </w:r>
      <w:r>
        <w:rPr>
          <w:rFonts w:hint="eastAsia"/>
          <w:lang w:eastAsia="zh-CN"/>
        </w:rPr>
        <w:t xml:space="preserve">: for below 6GHz UE, of which only support &lt;69MHz RF bandwidth capability the </w:t>
      </w:r>
      <w:r>
        <w:rPr>
          <w:lang w:eastAsia="zh-CN"/>
        </w:rPr>
        <w:t>240 KHz</w:t>
      </w:r>
      <w:r>
        <w:rPr>
          <w:rFonts w:hint="eastAsia"/>
          <w:lang w:eastAsia="zh-CN"/>
        </w:rPr>
        <w:t xml:space="preserve"> sub-carrier spacing may be problematic one for PBCH reception.</w:t>
      </w:r>
    </w:p>
    <w:p w:rsidR="00DC1A7B" w:rsidRDefault="00DC1A7B" w:rsidP="00DC1A7B">
      <w:pPr>
        <w:jc w:val="both"/>
        <w:rPr>
          <w:lang w:val="en-US" w:eastAsia="zh-CN"/>
        </w:rPr>
      </w:pPr>
      <w:r w:rsidRPr="00296700">
        <w:rPr>
          <w:rFonts w:hint="eastAsia"/>
          <w:b/>
          <w:lang w:val="en-US" w:eastAsia="zh-CN"/>
        </w:rPr>
        <w:t>Observation</w:t>
      </w:r>
      <w:r>
        <w:rPr>
          <w:rFonts w:hint="eastAsia"/>
          <w:b/>
          <w:lang w:val="en-US" w:eastAsia="zh-CN"/>
        </w:rPr>
        <w:t xml:space="preserve"> 3</w:t>
      </w:r>
      <w:r>
        <w:rPr>
          <w:rFonts w:hint="eastAsia"/>
          <w:lang w:val="en-US" w:eastAsia="zh-CN"/>
        </w:rPr>
        <w:t xml:space="preserve">: For NR the criterion on how to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 xml:space="preserve"> synchronization signal location still depends on RAN1 </w:t>
      </w:r>
      <w:r>
        <w:rPr>
          <w:lang w:val="en-US" w:eastAsia="zh-CN"/>
        </w:rPr>
        <w:t>study.</w:t>
      </w:r>
    </w:p>
    <w:p w:rsidR="00DC1A7B" w:rsidRPr="00BB7F27" w:rsidRDefault="00DC1A7B" w:rsidP="00DC1A7B">
      <w:pPr>
        <w:jc w:val="both"/>
        <w:rPr>
          <w:lang w:val="en-US" w:eastAsia="zh-CN"/>
        </w:rPr>
      </w:pPr>
      <w:r w:rsidRPr="00845444">
        <w:rPr>
          <w:b/>
          <w:lang w:val="en-US" w:eastAsia="zh-CN"/>
        </w:rPr>
        <w:t>O</w:t>
      </w:r>
      <w:r w:rsidRPr="00845444">
        <w:rPr>
          <w:rFonts w:hint="eastAsia"/>
          <w:b/>
          <w:lang w:val="en-US" w:eastAsia="zh-CN"/>
        </w:rPr>
        <w:t xml:space="preserve">bservation </w:t>
      </w:r>
      <w:r>
        <w:rPr>
          <w:rFonts w:hint="eastAsia"/>
          <w:b/>
          <w:lang w:val="en-US" w:eastAsia="zh-CN"/>
        </w:rPr>
        <w:t>4</w:t>
      </w:r>
      <w:r>
        <w:rPr>
          <w:rFonts w:hint="eastAsia"/>
          <w:lang w:val="en-US" w:eastAsia="zh-CN"/>
        </w:rPr>
        <w:t xml:space="preserve">: For NR RAN4 study on synchronization raster relies on further input from RAN1. </w:t>
      </w:r>
    </w:p>
    <w:p w:rsidR="00DC1A7B" w:rsidRPr="008E2458" w:rsidRDefault="00DC1A7B" w:rsidP="00DC1A7B">
      <w:pPr>
        <w:jc w:val="both"/>
        <w:rPr>
          <w:rFonts w:eastAsiaTheme="minorEastAsia"/>
          <w:lang w:val="en-US" w:eastAsia="zh-CN"/>
        </w:rPr>
      </w:pPr>
      <w:r w:rsidRPr="00483C56">
        <w:rPr>
          <w:rFonts w:eastAsiaTheme="minorEastAsia" w:hint="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5</w:t>
      </w:r>
      <w:r>
        <w:rPr>
          <w:rFonts w:eastAsiaTheme="minorEastAsia" w:hint="eastAsia"/>
          <w:lang w:eastAsia="zh-CN"/>
        </w:rPr>
        <w:t xml:space="preserve">: for below </w:t>
      </w:r>
      <w:proofErr w:type="gramStart"/>
      <w:r>
        <w:rPr>
          <w:rFonts w:eastAsiaTheme="minorEastAsia" w:hint="eastAsia"/>
          <w:lang w:eastAsia="zh-CN"/>
        </w:rPr>
        <w:t>6GHz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100 KHz</w:t>
      </w:r>
      <w:r>
        <w:rPr>
          <w:rFonts w:eastAsiaTheme="minorEastAsia" w:hint="eastAsia"/>
          <w:lang w:eastAsia="zh-CN"/>
        </w:rPr>
        <w:t xml:space="preserve"> raster could be reused for RF </w:t>
      </w:r>
      <w:r>
        <w:rPr>
          <w:rFonts w:eastAsiaTheme="minorEastAsia"/>
          <w:lang w:eastAsia="zh-CN"/>
        </w:rPr>
        <w:t>centre</w:t>
      </w:r>
      <w:r>
        <w:rPr>
          <w:rFonts w:eastAsiaTheme="minorEastAsia" w:hint="eastAsia"/>
          <w:lang w:eastAsia="zh-CN"/>
        </w:rPr>
        <w:t xml:space="preserve"> frequency.</w:t>
      </w:r>
    </w:p>
    <w:p w:rsidR="00DC1A7B" w:rsidRDefault="00DC1A7B" w:rsidP="00DC1A7B">
      <w:pPr>
        <w:jc w:val="both"/>
        <w:rPr>
          <w:lang w:val="en-US" w:eastAsia="zh-CN"/>
        </w:rPr>
      </w:pPr>
      <w:r w:rsidRPr="00296700">
        <w:rPr>
          <w:b/>
          <w:lang w:val="en-US" w:eastAsia="zh-CN"/>
        </w:rPr>
        <w:t>O</w:t>
      </w:r>
      <w:r w:rsidRPr="00296700">
        <w:rPr>
          <w:rFonts w:hint="eastAsia"/>
          <w:b/>
          <w:lang w:val="en-US" w:eastAsia="zh-CN"/>
        </w:rPr>
        <w:t>bservation</w:t>
      </w:r>
      <w:r>
        <w:rPr>
          <w:rFonts w:hint="eastAsia"/>
          <w:b/>
          <w:lang w:val="en-US" w:eastAsia="zh-CN"/>
        </w:rPr>
        <w:t xml:space="preserve"> 6</w:t>
      </w:r>
      <w:r>
        <w:rPr>
          <w:rFonts w:hint="eastAsia"/>
          <w:lang w:val="en-US" w:eastAsia="zh-CN"/>
        </w:rPr>
        <w:t xml:space="preserve">: for MMW range the channel raster could be scaled according many methods which could be sparse than </w:t>
      </w:r>
      <w:r>
        <w:rPr>
          <w:lang w:val="en-US" w:eastAsia="zh-CN"/>
        </w:rPr>
        <w:t>100 kHz</w:t>
      </w:r>
      <w:r>
        <w:rPr>
          <w:rFonts w:hint="eastAsia"/>
          <w:lang w:val="en-US" w:eastAsia="zh-CN"/>
        </w:rPr>
        <w:t xml:space="preserve"> compared with LTE and need to be discussed and determined in RAN4.</w:t>
      </w:r>
    </w:p>
    <w:p w:rsidR="00CE0EB2" w:rsidRPr="00DC1A7B" w:rsidRDefault="00CE0EB2" w:rsidP="000A7857">
      <w:pPr>
        <w:jc w:val="both"/>
        <w:rPr>
          <w:lang w:val="en-US" w:eastAsia="zh-CN"/>
        </w:rPr>
      </w:pP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lastRenderedPageBreak/>
        <w:t>Reference</w:t>
      </w:r>
    </w:p>
    <w:p w:rsidR="000179CB" w:rsidRP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  <w:lang w:eastAsia="zh-CN"/>
        </w:rPr>
        <w:t>[1]</w:t>
      </w:r>
      <w:r w:rsidR="009A7527">
        <w:rPr>
          <w:rFonts w:ascii="Arial" w:hAnsi="Arial" w:cs="Arial" w:hint="eastAsia"/>
          <w:lang w:eastAsia="zh-CN"/>
        </w:rPr>
        <w:t xml:space="preserve"> </w:t>
      </w:r>
      <w:r w:rsidR="00310EE7" w:rsidRPr="00310EE7">
        <w:rPr>
          <w:rFonts w:ascii="Arial" w:hAnsi="Arial" w:cs="Arial"/>
          <w:lang w:eastAsia="zh-CN"/>
        </w:rPr>
        <w:t>R</w:t>
      </w:r>
      <w:r w:rsidR="00D05CAE">
        <w:rPr>
          <w:rFonts w:ascii="Arial" w:hAnsi="Arial" w:cs="Arial" w:hint="eastAsia"/>
          <w:lang w:eastAsia="zh-CN"/>
        </w:rPr>
        <w:t>4</w:t>
      </w:r>
      <w:r w:rsidR="00310EE7" w:rsidRPr="00310EE7">
        <w:rPr>
          <w:rFonts w:ascii="Arial" w:hAnsi="Arial" w:cs="Arial"/>
          <w:lang w:eastAsia="zh-CN"/>
        </w:rPr>
        <w:t>-17084</w:t>
      </w:r>
      <w:r w:rsidR="00D05CAE">
        <w:rPr>
          <w:rFonts w:ascii="Arial" w:hAnsi="Arial" w:cs="Arial" w:hint="eastAsia"/>
          <w:lang w:eastAsia="zh-CN"/>
        </w:rPr>
        <w:t>8</w:t>
      </w:r>
      <w:r w:rsidRPr="000179CB">
        <w:rPr>
          <w:rFonts w:ascii="Arial" w:hAnsi="Arial" w:cs="Arial"/>
          <w:lang w:eastAsia="zh-CN"/>
        </w:rPr>
        <w:t>,</w:t>
      </w:r>
      <w:r w:rsidR="00D05CAE" w:rsidRPr="00D05CAE">
        <w:rPr>
          <w:rFonts w:ascii="Arial" w:hAnsi="Arial" w:cs="Arial"/>
          <w:lang w:val="en-US"/>
        </w:rPr>
        <w:t xml:space="preserve"> </w:t>
      </w:r>
      <w:r w:rsidR="00D05CAE">
        <w:rPr>
          <w:rFonts w:ascii="Arial" w:hAnsi="Arial" w:cs="Arial"/>
          <w:lang w:val="en-US"/>
        </w:rPr>
        <w:t>NR Channel Arrangement</w:t>
      </w:r>
    </w:p>
    <w:p w:rsidR="000179CB" w:rsidRPr="008E49C8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  <w:lang w:eastAsia="zh-CN"/>
        </w:rPr>
        <w:t xml:space="preserve">[2] </w:t>
      </w:r>
      <w:r w:rsidR="00156FFF">
        <w:rPr>
          <w:rFonts w:ascii="Arial" w:hAnsi="Arial" w:cs="Arial" w:hint="eastAsia"/>
          <w:lang w:eastAsia="zh-CN"/>
        </w:rPr>
        <w:t>R1-1706717,</w:t>
      </w:r>
      <w:r w:rsidR="008E49C8">
        <w:rPr>
          <w:rFonts w:ascii="Arial" w:hAnsi="Arial" w:cs="Arial" w:hint="eastAsia"/>
          <w:lang w:eastAsia="zh-CN"/>
        </w:rPr>
        <w:t xml:space="preserve"> </w:t>
      </w:r>
      <w:r w:rsidR="00845444" w:rsidRPr="0092219E">
        <w:rPr>
          <w:rFonts w:ascii="Arial" w:hAnsi="Arial" w:cs="Arial"/>
          <w:bCs/>
        </w:rPr>
        <w:t xml:space="preserve">LS </w:t>
      </w:r>
      <w:r w:rsidR="00845444" w:rsidRPr="00F2184F">
        <w:rPr>
          <w:rFonts w:ascii="Arial" w:hAnsi="Arial" w:cs="Arial"/>
          <w:bCs/>
        </w:rPr>
        <w:t xml:space="preserve">on </w:t>
      </w:r>
      <w:r w:rsidR="00845444">
        <w:rPr>
          <w:rFonts w:ascii="Arial" w:hAnsi="Arial" w:cs="Arial"/>
          <w:bCs/>
        </w:rPr>
        <w:t>NR Initial access</w:t>
      </w:r>
    </w:p>
    <w:p w:rsidR="007C0D3A" w:rsidRPr="007C0D3A" w:rsidRDefault="007C0D3A" w:rsidP="007C0D3A">
      <w:pPr>
        <w:rPr>
          <w:rFonts w:ascii="Arial" w:hAnsi="Arial" w:cs="Arial"/>
          <w:lang w:val="en-US" w:eastAsia="zh-CN"/>
        </w:rPr>
      </w:pPr>
    </w:p>
    <w:sectPr w:rsidR="007C0D3A" w:rsidRPr="007C0D3A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FC7" w:rsidRDefault="00DF7FC7" w:rsidP="0096328A">
      <w:pPr>
        <w:spacing w:after="0"/>
      </w:pPr>
      <w:r>
        <w:separator/>
      </w:r>
    </w:p>
  </w:endnote>
  <w:endnote w:type="continuationSeparator" w:id="0">
    <w:p w:rsidR="00DF7FC7" w:rsidRDefault="00DF7FC7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FC7" w:rsidRDefault="00DF7FC7" w:rsidP="0096328A">
      <w:pPr>
        <w:spacing w:after="0"/>
      </w:pPr>
      <w:r>
        <w:separator/>
      </w:r>
    </w:p>
  </w:footnote>
  <w:footnote w:type="continuationSeparator" w:id="0">
    <w:p w:rsidR="00DF7FC7" w:rsidRDefault="00DF7FC7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75337CF"/>
    <w:multiLevelType w:val="hybridMultilevel"/>
    <w:tmpl w:val="6372A72E"/>
    <w:lvl w:ilvl="0" w:tplc="C89817FA">
      <w:start w:val="1"/>
      <w:numFmt w:val="bullet"/>
      <w:lvlText w:val="-"/>
      <w:lvlJc w:val="left"/>
      <w:pPr>
        <w:ind w:left="10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">
    <w:nsid w:val="4D5A2F94"/>
    <w:multiLevelType w:val="hybridMultilevel"/>
    <w:tmpl w:val="12CEDAD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B911313"/>
    <w:multiLevelType w:val="hybridMultilevel"/>
    <w:tmpl w:val="C5AE2DFC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">
    <w:nsid w:val="633D7678"/>
    <w:multiLevelType w:val="hybridMultilevel"/>
    <w:tmpl w:val="93A8421C"/>
    <w:lvl w:ilvl="0" w:tplc="694C281C">
      <w:start w:val="8"/>
      <w:numFmt w:val="bullet"/>
      <w:lvlText w:val=""/>
      <w:lvlJc w:val="left"/>
      <w:pPr>
        <w:ind w:left="420" w:hanging="420"/>
      </w:pPr>
      <w:rPr>
        <w:rFonts w:ascii="Wingdings" w:eastAsia="Batang" w:hAnsi="Wingdings" w:hint="default"/>
        <w:lang w:val="en-GB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34E6179"/>
    <w:multiLevelType w:val="hybridMultilevel"/>
    <w:tmpl w:val="3BB86088"/>
    <w:lvl w:ilvl="0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A980BF3"/>
    <w:multiLevelType w:val="hybridMultilevel"/>
    <w:tmpl w:val="4A52ACB4"/>
    <w:lvl w:ilvl="0" w:tplc="C89817FA">
      <w:start w:val="1"/>
      <w:numFmt w:val="bullet"/>
      <w:lvlText w:val="-"/>
      <w:lvlJc w:val="left"/>
      <w:pPr>
        <w:ind w:left="10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9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5285B68"/>
    <w:multiLevelType w:val="hybridMultilevel"/>
    <w:tmpl w:val="D3144D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D27090A"/>
    <w:multiLevelType w:val="hybridMultilevel"/>
    <w:tmpl w:val="D786EBF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11"/>
  </w:num>
  <w:num w:numId="5">
    <w:abstractNumId w:val="0"/>
  </w:num>
  <w:num w:numId="6">
    <w:abstractNumId w:val="5"/>
  </w:num>
  <w:num w:numId="7">
    <w:abstractNumId w:val="1"/>
  </w:num>
  <w:num w:numId="8">
    <w:abstractNumId w:val="8"/>
  </w:num>
  <w:num w:numId="9">
    <w:abstractNumId w:val="6"/>
  </w:num>
  <w:num w:numId="10">
    <w:abstractNumId w:val="10"/>
  </w:num>
  <w:num w:numId="11">
    <w:abstractNumId w:val="3"/>
  </w:num>
  <w:num w:numId="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4D31"/>
    <w:rsid w:val="000064C0"/>
    <w:rsid w:val="00006CA9"/>
    <w:rsid w:val="000073E6"/>
    <w:rsid w:val="000174F6"/>
    <w:rsid w:val="000179CB"/>
    <w:rsid w:val="0002045D"/>
    <w:rsid w:val="00024C13"/>
    <w:rsid w:val="00033FAF"/>
    <w:rsid w:val="00046B80"/>
    <w:rsid w:val="000535DF"/>
    <w:rsid w:val="00057E18"/>
    <w:rsid w:val="000619A0"/>
    <w:rsid w:val="0006367E"/>
    <w:rsid w:val="00065AA4"/>
    <w:rsid w:val="00066361"/>
    <w:rsid w:val="00070DA2"/>
    <w:rsid w:val="000730DD"/>
    <w:rsid w:val="00074098"/>
    <w:rsid w:val="00082247"/>
    <w:rsid w:val="00090455"/>
    <w:rsid w:val="0009708C"/>
    <w:rsid w:val="000A04A8"/>
    <w:rsid w:val="000A1D89"/>
    <w:rsid w:val="000A2854"/>
    <w:rsid w:val="000A7857"/>
    <w:rsid w:val="000A7BA8"/>
    <w:rsid w:val="000B241D"/>
    <w:rsid w:val="000B5D6D"/>
    <w:rsid w:val="000C49AF"/>
    <w:rsid w:val="000C4F74"/>
    <w:rsid w:val="000C5F03"/>
    <w:rsid w:val="000D1AA5"/>
    <w:rsid w:val="000D2B9C"/>
    <w:rsid w:val="000E3F12"/>
    <w:rsid w:val="000F1412"/>
    <w:rsid w:val="000F2AC2"/>
    <w:rsid w:val="000F50DF"/>
    <w:rsid w:val="000F63CC"/>
    <w:rsid w:val="00102D01"/>
    <w:rsid w:val="00104E1B"/>
    <w:rsid w:val="0011614E"/>
    <w:rsid w:val="00121B54"/>
    <w:rsid w:val="00121F6B"/>
    <w:rsid w:val="00123077"/>
    <w:rsid w:val="00133368"/>
    <w:rsid w:val="00134597"/>
    <w:rsid w:val="0013790A"/>
    <w:rsid w:val="00140889"/>
    <w:rsid w:val="00140A94"/>
    <w:rsid w:val="00142037"/>
    <w:rsid w:val="00143BAC"/>
    <w:rsid w:val="00146A53"/>
    <w:rsid w:val="00150370"/>
    <w:rsid w:val="00153CCC"/>
    <w:rsid w:val="00156FFF"/>
    <w:rsid w:val="0016467C"/>
    <w:rsid w:val="00171ED0"/>
    <w:rsid w:val="00193583"/>
    <w:rsid w:val="00194700"/>
    <w:rsid w:val="001951C2"/>
    <w:rsid w:val="0019537D"/>
    <w:rsid w:val="001A4EB2"/>
    <w:rsid w:val="001B2288"/>
    <w:rsid w:val="001B457B"/>
    <w:rsid w:val="001C3F5D"/>
    <w:rsid w:val="001C46BE"/>
    <w:rsid w:val="001C4A73"/>
    <w:rsid w:val="001C4B32"/>
    <w:rsid w:val="001C5E78"/>
    <w:rsid w:val="001D10BD"/>
    <w:rsid w:val="001D13DE"/>
    <w:rsid w:val="001D1615"/>
    <w:rsid w:val="001D382B"/>
    <w:rsid w:val="001D44AE"/>
    <w:rsid w:val="001D47F5"/>
    <w:rsid w:val="001E2DA7"/>
    <w:rsid w:val="001E4C6D"/>
    <w:rsid w:val="001F54A7"/>
    <w:rsid w:val="00200AEF"/>
    <w:rsid w:val="00205EA3"/>
    <w:rsid w:val="00213CA6"/>
    <w:rsid w:val="00215A49"/>
    <w:rsid w:val="00222E51"/>
    <w:rsid w:val="00223E0F"/>
    <w:rsid w:val="00227092"/>
    <w:rsid w:val="002310B9"/>
    <w:rsid w:val="00244708"/>
    <w:rsid w:val="00246172"/>
    <w:rsid w:val="00250EB6"/>
    <w:rsid w:val="002538B5"/>
    <w:rsid w:val="002666F7"/>
    <w:rsid w:val="00267363"/>
    <w:rsid w:val="00271B29"/>
    <w:rsid w:val="00271E81"/>
    <w:rsid w:val="002736E6"/>
    <w:rsid w:val="00275D94"/>
    <w:rsid w:val="002849E2"/>
    <w:rsid w:val="002966C3"/>
    <w:rsid w:val="00296700"/>
    <w:rsid w:val="00296906"/>
    <w:rsid w:val="002976D9"/>
    <w:rsid w:val="00297C09"/>
    <w:rsid w:val="002A1DFA"/>
    <w:rsid w:val="002A2345"/>
    <w:rsid w:val="002A3C34"/>
    <w:rsid w:val="002B55D7"/>
    <w:rsid w:val="002B57A4"/>
    <w:rsid w:val="002C5BE5"/>
    <w:rsid w:val="002D0C88"/>
    <w:rsid w:val="002D20DD"/>
    <w:rsid w:val="002E00B4"/>
    <w:rsid w:val="002E15EA"/>
    <w:rsid w:val="002E6400"/>
    <w:rsid w:val="002E7751"/>
    <w:rsid w:val="002E7CD2"/>
    <w:rsid w:val="002F2437"/>
    <w:rsid w:val="002F293B"/>
    <w:rsid w:val="002F4BFA"/>
    <w:rsid w:val="002F7A1E"/>
    <w:rsid w:val="00307606"/>
    <w:rsid w:val="00310A16"/>
    <w:rsid w:val="00310B4B"/>
    <w:rsid w:val="00310EE7"/>
    <w:rsid w:val="00315BD9"/>
    <w:rsid w:val="00330C17"/>
    <w:rsid w:val="00333C89"/>
    <w:rsid w:val="00344826"/>
    <w:rsid w:val="003473D2"/>
    <w:rsid w:val="0035234F"/>
    <w:rsid w:val="003574A5"/>
    <w:rsid w:val="00366415"/>
    <w:rsid w:val="00367C4A"/>
    <w:rsid w:val="003721A6"/>
    <w:rsid w:val="00386B04"/>
    <w:rsid w:val="00387F9A"/>
    <w:rsid w:val="00395CBE"/>
    <w:rsid w:val="003968B3"/>
    <w:rsid w:val="003A35F7"/>
    <w:rsid w:val="003A5E81"/>
    <w:rsid w:val="003A7905"/>
    <w:rsid w:val="003B0152"/>
    <w:rsid w:val="003B5625"/>
    <w:rsid w:val="003B5B85"/>
    <w:rsid w:val="003C44FF"/>
    <w:rsid w:val="003C53D0"/>
    <w:rsid w:val="003C7272"/>
    <w:rsid w:val="003C7471"/>
    <w:rsid w:val="003C7694"/>
    <w:rsid w:val="003D6423"/>
    <w:rsid w:val="003E1F30"/>
    <w:rsid w:val="003E363A"/>
    <w:rsid w:val="003F1EDF"/>
    <w:rsid w:val="003F263C"/>
    <w:rsid w:val="0040251D"/>
    <w:rsid w:val="00407D36"/>
    <w:rsid w:val="004104EB"/>
    <w:rsid w:val="00412AF2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4783D"/>
    <w:rsid w:val="00452890"/>
    <w:rsid w:val="004612A4"/>
    <w:rsid w:val="00465C3E"/>
    <w:rsid w:val="00472DFB"/>
    <w:rsid w:val="004778F3"/>
    <w:rsid w:val="00483C56"/>
    <w:rsid w:val="00486B6D"/>
    <w:rsid w:val="00493003"/>
    <w:rsid w:val="00493832"/>
    <w:rsid w:val="00495686"/>
    <w:rsid w:val="004A5E47"/>
    <w:rsid w:val="004B1C7D"/>
    <w:rsid w:val="004B3298"/>
    <w:rsid w:val="004B6B8C"/>
    <w:rsid w:val="004C1F83"/>
    <w:rsid w:val="004C5323"/>
    <w:rsid w:val="004E2352"/>
    <w:rsid w:val="00503F32"/>
    <w:rsid w:val="0050639F"/>
    <w:rsid w:val="00512D2A"/>
    <w:rsid w:val="005210C1"/>
    <w:rsid w:val="00523A35"/>
    <w:rsid w:val="00530C5B"/>
    <w:rsid w:val="00530F14"/>
    <w:rsid w:val="00540900"/>
    <w:rsid w:val="0054323B"/>
    <w:rsid w:val="0055121E"/>
    <w:rsid w:val="00552DFD"/>
    <w:rsid w:val="00554D85"/>
    <w:rsid w:val="0055552D"/>
    <w:rsid w:val="00555605"/>
    <w:rsid w:val="00567A05"/>
    <w:rsid w:val="00575078"/>
    <w:rsid w:val="0058086B"/>
    <w:rsid w:val="005903CE"/>
    <w:rsid w:val="005A3702"/>
    <w:rsid w:val="005B31EF"/>
    <w:rsid w:val="005B58E1"/>
    <w:rsid w:val="005B73D1"/>
    <w:rsid w:val="005C157A"/>
    <w:rsid w:val="005C344E"/>
    <w:rsid w:val="005F0E42"/>
    <w:rsid w:val="005F2F79"/>
    <w:rsid w:val="005F6EAB"/>
    <w:rsid w:val="0060033B"/>
    <w:rsid w:val="00602A13"/>
    <w:rsid w:val="006077BE"/>
    <w:rsid w:val="0061379B"/>
    <w:rsid w:val="00613F12"/>
    <w:rsid w:val="00616957"/>
    <w:rsid w:val="00617A9E"/>
    <w:rsid w:val="006227D2"/>
    <w:rsid w:val="006230D0"/>
    <w:rsid w:val="006267C5"/>
    <w:rsid w:val="006279FF"/>
    <w:rsid w:val="0063050F"/>
    <w:rsid w:val="006375A8"/>
    <w:rsid w:val="006402B6"/>
    <w:rsid w:val="006435C6"/>
    <w:rsid w:val="00644067"/>
    <w:rsid w:val="00652124"/>
    <w:rsid w:val="00653294"/>
    <w:rsid w:val="00653F40"/>
    <w:rsid w:val="00654997"/>
    <w:rsid w:val="00656E33"/>
    <w:rsid w:val="00661EE8"/>
    <w:rsid w:val="00662A35"/>
    <w:rsid w:val="00663B78"/>
    <w:rsid w:val="00666A35"/>
    <w:rsid w:val="006677F9"/>
    <w:rsid w:val="00671C60"/>
    <w:rsid w:val="006745C0"/>
    <w:rsid w:val="00677EA7"/>
    <w:rsid w:val="00693657"/>
    <w:rsid w:val="006A53AC"/>
    <w:rsid w:val="006C4CBB"/>
    <w:rsid w:val="006C5FF2"/>
    <w:rsid w:val="006D616B"/>
    <w:rsid w:val="006E6804"/>
    <w:rsid w:val="007038E2"/>
    <w:rsid w:val="00705EE9"/>
    <w:rsid w:val="0071146D"/>
    <w:rsid w:val="007115C3"/>
    <w:rsid w:val="0071670A"/>
    <w:rsid w:val="00720B8E"/>
    <w:rsid w:val="0073029A"/>
    <w:rsid w:val="00730824"/>
    <w:rsid w:val="0074594D"/>
    <w:rsid w:val="00747E8E"/>
    <w:rsid w:val="007530F9"/>
    <w:rsid w:val="007611D0"/>
    <w:rsid w:val="007639B5"/>
    <w:rsid w:val="00764366"/>
    <w:rsid w:val="00765414"/>
    <w:rsid w:val="007725CC"/>
    <w:rsid w:val="00776447"/>
    <w:rsid w:val="0077692A"/>
    <w:rsid w:val="0078385C"/>
    <w:rsid w:val="007913C4"/>
    <w:rsid w:val="007A1847"/>
    <w:rsid w:val="007A35D4"/>
    <w:rsid w:val="007A4C71"/>
    <w:rsid w:val="007A5D24"/>
    <w:rsid w:val="007B0554"/>
    <w:rsid w:val="007B0982"/>
    <w:rsid w:val="007B6993"/>
    <w:rsid w:val="007B7FBE"/>
    <w:rsid w:val="007C0D3A"/>
    <w:rsid w:val="007D59E6"/>
    <w:rsid w:val="007D6C5F"/>
    <w:rsid w:val="007E099B"/>
    <w:rsid w:val="007E1ECA"/>
    <w:rsid w:val="007E709B"/>
    <w:rsid w:val="007F068C"/>
    <w:rsid w:val="00802477"/>
    <w:rsid w:val="00802937"/>
    <w:rsid w:val="008169DA"/>
    <w:rsid w:val="00816B97"/>
    <w:rsid w:val="00820DD8"/>
    <w:rsid w:val="008210AA"/>
    <w:rsid w:val="00830188"/>
    <w:rsid w:val="00835AA8"/>
    <w:rsid w:val="00845444"/>
    <w:rsid w:val="00856FC8"/>
    <w:rsid w:val="00863081"/>
    <w:rsid w:val="0088012A"/>
    <w:rsid w:val="008801F3"/>
    <w:rsid w:val="00881804"/>
    <w:rsid w:val="00883AD8"/>
    <w:rsid w:val="00883ADA"/>
    <w:rsid w:val="00885681"/>
    <w:rsid w:val="008869F2"/>
    <w:rsid w:val="008A42C0"/>
    <w:rsid w:val="008B228F"/>
    <w:rsid w:val="008B2FE7"/>
    <w:rsid w:val="008B4230"/>
    <w:rsid w:val="008B42D8"/>
    <w:rsid w:val="008B6CC9"/>
    <w:rsid w:val="008C205C"/>
    <w:rsid w:val="008C370F"/>
    <w:rsid w:val="008D6525"/>
    <w:rsid w:val="008E1D98"/>
    <w:rsid w:val="008E2458"/>
    <w:rsid w:val="008E49C8"/>
    <w:rsid w:val="008F34F6"/>
    <w:rsid w:val="008F5BBF"/>
    <w:rsid w:val="0090170E"/>
    <w:rsid w:val="00902A20"/>
    <w:rsid w:val="009044B7"/>
    <w:rsid w:val="00912020"/>
    <w:rsid w:val="00915790"/>
    <w:rsid w:val="00922DBF"/>
    <w:rsid w:val="0092764B"/>
    <w:rsid w:val="00930564"/>
    <w:rsid w:val="009311CF"/>
    <w:rsid w:val="00931D17"/>
    <w:rsid w:val="00942079"/>
    <w:rsid w:val="00942346"/>
    <w:rsid w:val="00946DE8"/>
    <w:rsid w:val="00947562"/>
    <w:rsid w:val="00950E41"/>
    <w:rsid w:val="00951848"/>
    <w:rsid w:val="00956C5E"/>
    <w:rsid w:val="00962479"/>
    <w:rsid w:val="0096328A"/>
    <w:rsid w:val="00963F40"/>
    <w:rsid w:val="00963FFA"/>
    <w:rsid w:val="00967D89"/>
    <w:rsid w:val="009732F0"/>
    <w:rsid w:val="009750DF"/>
    <w:rsid w:val="00976F10"/>
    <w:rsid w:val="009778F5"/>
    <w:rsid w:val="0099168F"/>
    <w:rsid w:val="00995013"/>
    <w:rsid w:val="00995B6C"/>
    <w:rsid w:val="009A050B"/>
    <w:rsid w:val="009A09C3"/>
    <w:rsid w:val="009A0C20"/>
    <w:rsid w:val="009A52C3"/>
    <w:rsid w:val="009A7527"/>
    <w:rsid w:val="009B1F85"/>
    <w:rsid w:val="009B7F4C"/>
    <w:rsid w:val="009C26C0"/>
    <w:rsid w:val="009C3240"/>
    <w:rsid w:val="009C3DAE"/>
    <w:rsid w:val="009D1523"/>
    <w:rsid w:val="009D2B47"/>
    <w:rsid w:val="009D6A08"/>
    <w:rsid w:val="009E3DC7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54E33"/>
    <w:rsid w:val="00A735CA"/>
    <w:rsid w:val="00A87BAC"/>
    <w:rsid w:val="00A94B8F"/>
    <w:rsid w:val="00AA3E28"/>
    <w:rsid w:val="00AB346B"/>
    <w:rsid w:val="00AB4AF7"/>
    <w:rsid w:val="00AB5F90"/>
    <w:rsid w:val="00AC4887"/>
    <w:rsid w:val="00AD2FC0"/>
    <w:rsid w:val="00AD5C57"/>
    <w:rsid w:val="00AE5B41"/>
    <w:rsid w:val="00AE61BD"/>
    <w:rsid w:val="00AE759A"/>
    <w:rsid w:val="00AF30B8"/>
    <w:rsid w:val="00AF4307"/>
    <w:rsid w:val="00B07CE8"/>
    <w:rsid w:val="00B11CEA"/>
    <w:rsid w:val="00B15021"/>
    <w:rsid w:val="00B16175"/>
    <w:rsid w:val="00B17FD9"/>
    <w:rsid w:val="00B22FBE"/>
    <w:rsid w:val="00B23661"/>
    <w:rsid w:val="00B23B63"/>
    <w:rsid w:val="00B30C18"/>
    <w:rsid w:val="00B311B0"/>
    <w:rsid w:val="00B316B4"/>
    <w:rsid w:val="00B31A5C"/>
    <w:rsid w:val="00B32F47"/>
    <w:rsid w:val="00B34F88"/>
    <w:rsid w:val="00B47C22"/>
    <w:rsid w:val="00B515E2"/>
    <w:rsid w:val="00B54B62"/>
    <w:rsid w:val="00B574B3"/>
    <w:rsid w:val="00B57ECB"/>
    <w:rsid w:val="00B6250C"/>
    <w:rsid w:val="00B63A85"/>
    <w:rsid w:val="00B66C12"/>
    <w:rsid w:val="00B76621"/>
    <w:rsid w:val="00B806D3"/>
    <w:rsid w:val="00B81BE7"/>
    <w:rsid w:val="00B82E47"/>
    <w:rsid w:val="00B937CA"/>
    <w:rsid w:val="00BA094D"/>
    <w:rsid w:val="00BA173C"/>
    <w:rsid w:val="00BA7932"/>
    <w:rsid w:val="00BB5375"/>
    <w:rsid w:val="00BB7F27"/>
    <w:rsid w:val="00BC0256"/>
    <w:rsid w:val="00BC15D9"/>
    <w:rsid w:val="00BD74E1"/>
    <w:rsid w:val="00BE0557"/>
    <w:rsid w:val="00BE2FB1"/>
    <w:rsid w:val="00BE3D3E"/>
    <w:rsid w:val="00BE43F3"/>
    <w:rsid w:val="00BE6E0F"/>
    <w:rsid w:val="00BE7C6E"/>
    <w:rsid w:val="00BF1ADE"/>
    <w:rsid w:val="00BF3C38"/>
    <w:rsid w:val="00BF5411"/>
    <w:rsid w:val="00C07352"/>
    <w:rsid w:val="00C13D5E"/>
    <w:rsid w:val="00C13EC6"/>
    <w:rsid w:val="00C170C4"/>
    <w:rsid w:val="00C218D1"/>
    <w:rsid w:val="00C26112"/>
    <w:rsid w:val="00C41637"/>
    <w:rsid w:val="00C41D59"/>
    <w:rsid w:val="00C43318"/>
    <w:rsid w:val="00C44534"/>
    <w:rsid w:val="00C50251"/>
    <w:rsid w:val="00C66467"/>
    <w:rsid w:val="00C7091C"/>
    <w:rsid w:val="00C70BCC"/>
    <w:rsid w:val="00C737B8"/>
    <w:rsid w:val="00C800BB"/>
    <w:rsid w:val="00C81878"/>
    <w:rsid w:val="00C821AC"/>
    <w:rsid w:val="00C93964"/>
    <w:rsid w:val="00C9545D"/>
    <w:rsid w:val="00C9594E"/>
    <w:rsid w:val="00C96A60"/>
    <w:rsid w:val="00CA460D"/>
    <w:rsid w:val="00CB06B1"/>
    <w:rsid w:val="00CB141E"/>
    <w:rsid w:val="00CB4933"/>
    <w:rsid w:val="00CC1142"/>
    <w:rsid w:val="00CC54CB"/>
    <w:rsid w:val="00CD4956"/>
    <w:rsid w:val="00CD4DAC"/>
    <w:rsid w:val="00CD5A57"/>
    <w:rsid w:val="00CD7B41"/>
    <w:rsid w:val="00CE0EB2"/>
    <w:rsid w:val="00CE59CC"/>
    <w:rsid w:val="00CE607D"/>
    <w:rsid w:val="00CE655C"/>
    <w:rsid w:val="00CF3958"/>
    <w:rsid w:val="00D027D7"/>
    <w:rsid w:val="00D05060"/>
    <w:rsid w:val="00D052DD"/>
    <w:rsid w:val="00D05CAE"/>
    <w:rsid w:val="00D07F02"/>
    <w:rsid w:val="00D124D1"/>
    <w:rsid w:val="00D127AD"/>
    <w:rsid w:val="00D13621"/>
    <w:rsid w:val="00D1509D"/>
    <w:rsid w:val="00D20AD2"/>
    <w:rsid w:val="00D27295"/>
    <w:rsid w:val="00D31505"/>
    <w:rsid w:val="00D42D75"/>
    <w:rsid w:val="00D472FE"/>
    <w:rsid w:val="00D623F4"/>
    <w:rsid w:val="00D747D8"/>
    <w:rsid w:val="00D82C0A"/>
    <w:rsid w:val="00D849D3"/>
    <w:rsid w:val="00D9264E"/>
    <w:rsid w:val="00D92FE1"/>
    <w:rsid w:val="00D94E0A"/>
    <w:rsid w:val="00D977C4"/>
    <w:rsid w:val="00DA32C7"/>
    <w:rsid w:val="00DA78B4"/>
    <w:rsid w:val="00DA7D00"/>
    <w:rsid w:val="00DB1908"/>
    <w:rsid w:val="00DC1A7B"/>
    <w:rsid w:val="00DC1DB4"/>
    <w:rsid w:val="00DC59F8"/>
    <w:rsid w:val="00DC774A"/>
    <w:rsid w:val="00DD6816"/>
    <w:rsid w:val="00DE0F12"/>
    <w:rsid w:val="00DE14A1"/>
    <w:rsid w:val="00DE16DB"/>
    <w:rsid w:val="00DE5F1C"/>
    <w:rsid w:val="00DF52D9"/>
    <w:rsid w:val="00DF58E9"/>
    <w:rsid w:val="00DF7FC7"/>
    <w:rsid w:val="00E05205"/>
    <w:rsid w:val="00E0796E"/>
    <w:rsid w:val="00E27F2C"/>
    <w:rsid w:val="00E3752B"/>
    <w:rsid w:val="00E46BE5"/>
    <w:rsid w:val="00E54818"/>
    <w:rsid w:val="00E60E72"/>
    <w:rsid w:val="00E6426E"/>
    <w:rsid w:val="00E64A8D"/>
    <w:rsid w:val="00E670FD"/>
    <w:rsid w:val="00E67E73"/>
    <w:rsid w:val="00E73A73"/>
    <w:rsid w:val="00E77A4F"/>
    <w:rsid w:val="00EA2E36"/>
    <w:rsid w:val="00EA72DA"/>
    <w:rsid w:val="00EA765F"/>
    <w:rsid w:val="00EC0D98"/>
    <w:rsid w:val="00EC477E"/>
    <w:rsid w:val="00EC6201"/>
    <w:rsid w:val="00EC677C"/>
    <w:rsid w:val="00EC7D3B"/>
    <w:rsid w:val="00ED015A"/>
    <w:rsid w:val="00ED5AF9"/>
    <w:rsid w:val="00EE2B71"/>
    <w:rsid w:val="00EF06C1"/>
    <w:rsid w:val="00EF51EA"/>
    <w:rsid w:val="00EF7F71"/>
    <w:rsid w:val="00F07542"/>
    <w:rsid w:val="00F075B8"/>
    <w:rsid w:val="00F0773E"/>
    <w:rsid w:val="00F11006"/>
    <w:rsid w:val="00F148C0"/>
    <w:rsid w:val="00F15AA5"/>
    <w:rsid w:val="00F24948"/>
    <w:rsid w:val="00F24F47"/>
    <w:rsid w:val="00F2548C"/>
    <w:rsid w:val="00F37405"/>
    <w:rsid w:val="00F43C7E"/>
    <w:rsid w:val="00F52F96"/>
    <w:rsid w:val="00F64EEF"/>
    <w:rsid w:val="00F7339C"/>
    <w:rsid w:val="00F75958"/>
    <w:rsid w:val="00F77A62"/>
    <w:rsid w:val="00F82C06"/>
    <w:rsid w:val="00F84200"/>
    <w:rsid w:val="00F93264"/>
    <w:rsid w:val="00F94CA3"/>
    <w:rsid w:val="00FA00A0"/>
    <w:rsid w:val="00FA2AA5"/>
    <w:rsid w:val="00FA7FA8"/>
    <w:rsid w:val="00FB64F7"/>
    <w:rsid w:val="00FB7196"/>
    <w:rsid w:val="00FC3408"/>
    <w:rsid w:val="00FC360C"/>
    <w:rsid w:val="00FC3A6E"/>
    <w:rsid w:val="00FC7A4B"/>
    <w:rsid w:val="00FD5FE3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D05CAE"/>
    <w:pPr>
      <w:spacing w:after="120"/>
    </w:pPr>
    <w:rPr>
      <w:rFonts w:eastAsiaTheme="minorEastAsia"/>
    </w:rPr>
  </w:style>
  <w:style w:type="character" w:customStyle="1" w:styleId="Char6">
    <w:name w:val="正文文本 Char"/>
    <w:basedOn w:val="a0"/>
    <w:link w:val="af0"/>
    <w:rsid w:val="00D05CAE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  <w:style w:type="paragraph" w:styleId="af0">
    <w:name w:val="Body Text"/>
    <w:basedOn w:val="a"/>
    <w:link w:val="Char6"/>
    <w:rsid w:val="00D05CAE"/>
    <w:pPr>
      <w:spacing w:after="120"/>
    </w:pPr>
    <w:rPr>
      <w:rFonts w:eastAsiaTheme="minorEastAsia"/>
    </w:rPr>
  </w:style>
  <w:style w:type="character" w:customStyle="1" w:styleId="Char6">
    <w:name w:val="正文文本 Char"/>
    <w:basedOn w:val="a0"/>
    <w:link w:val="af0"/>
    <w:rsid w:val="00D05CAE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63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91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54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32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7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28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4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43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9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1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84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1350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09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391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0268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5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3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3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41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77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0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3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6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45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0853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04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FBED9-E519-4D7C-8E41-6E2575C99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2017-05-04T11:07:00Z</dcterms:created>
  <dcterms:modified xsi:type="dcterms:W3CDTF">2017-05-05T10:58:00Z</dcterms:modified>
</cp:coreProperties>
</file>