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7E22FB">
        <w:rPr>
          <w:rFonts w:ascii="Arial" w:hAnsi="Arial" w:cs="Arial"/>
          <w:sz w:val="28"/>
        </w:rPr>
        <w:t>5176</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30435D">
        <w:rPr>
          <w:rFonts w:ascii="Arial" w:hAnsi="Arial"/>
          <w:b/>
        </w:rPr>
        <w:t>7</w:t>
      </w:r>
      <w:r w:rsidR="006B73DB">
        <w:rPr>
          <w:rFonts w:ascii="Arial" w:hAnsi="Arial"/>
          <w:b/>
        </w:rPr>
        <w:t>.</w:t>
      </w:r>
      <w:r w:rsidR="00250D7D">
        <w:rPr>
          <w:rFonts w:ascii="Arial" w:hAnsi="Arial"/>
          <w:b/>
        </w:rPr>
        <w:t>2.</w:t>
      </w:r>
      <w:r w:rsidR="0030435D">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06793D">
        <w:rPr>
          <w:rFonts w:ascii="Arial" w:hAnsi="Arial" w:cs="Arial"/>
          <w:b/>
        </w:rPr>
        <w:t xml:space="preserve">Unwanted Emission Clause 6.6 </w:t>
      </w:r>
      <w:r w:rsidR="006B73DB">
        <w:rPr>
          <w:rFonts w:ascii="Arial" w:hAnsi="Arial" w:cs="Arial"/>
          <w:b/>
        </w:rPr>
        <w:t>in TS3</w:t>
      </w:r>
      <w:r w:rsidR="0096326B">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A84FDE">
        <w:t xml:space="preserve">the core requirements on unwanted emission [1] and </w:t>
      </w:r>
      <w:r w:rsidR="00250D7D">
        <w:t>a</w:t>
      </w:r>
      <w:r w:rsidR="006B73DB">
        <w:t xml:space="preserve"> way forward document related to the </w:t>
      </w:r>
      <w:r w:rsidR="00A84FDE">
        <w:t>t</w:t>
      </w:r>
      <w:r w:rsidR="00A84FDE" w:rsidRPr="00A84FDE">
        <w:t xml:space="preserve">est </w:t>
      </w:r>
      <w:r w:rsidR="00A84FDE">
        <w:t>t</w:t>
      </w:r>
      <w:r w:rsidR="00A84FDE" w:rsidRPr="00A84FDE">
        <w:t xml:space="preserve">olerances </w:t>
      </w:r>
      <w:r w:rsidR="00A84FDE">
        <w:t xml:space="preserve">[2] </w:t>
      </w:r>
      <w:r w:rsidR="006B73DB">
        <w:t>for BS supporting NB-IoT in-band/guard-band/standalone operation.</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A84FDE" w:rsidRPr="00A84FDE">
        <w:t xml:space="preserve">Unwanted Emission Clause 6.6 </w:t>
      </w:r>
      <w:r w:rsidR="00250D7D" w:rsidRPr="00250D7D">
        <w:t>in TS3</w:t>
      </w:r>
      <w:r w:rsidR="0096326B">
        <w:t>7</w:t>
      </w:r>
      <w:r w:rsidR="00250D7D" w:rsidRPr="00250D7D">
        <w:t>.141</w:t>
      </w:r>
      <w:r w:rsidR="006B73DB">
        <w:t xml:space="preserve"> [</w:t>
      </w:r>
      <w:r w:rsidR="00A84FDE">
        <w:t>3</w:t>
      </w:r>
      <w:r w:rsidR="006B73DB">
        <w:t xml:space="preserve">] </w:t>
      </w:r>
      <w:r w:rsidR="00992922" w:rsidRPr="00992922">
        <w:t xml:space="preserve">based on the agreed </w:t>
      </w:r>
      <w:r w:rsidR="00A84FDE">
        <w:t xml:space="preserve">core requirements and </w:t>
      </w:r>
      <w:r w:rsidR="00992922">
        <w:t>way forward</w:t>
      </w:r>
      <w:r w:rsidR="00A84FDE">
        <w:t xml:space="preserve"> on t</w:t>
      </w:r>
      <w:r w:rsidR="00A84FDE" w:rsidRPr="00A84FDE">
        <w:t xml:space="preserve">est </w:t>
      </w:r>
      <w:r w:rsidR="00A84FDE">
        <w:t>t</w:t>
      </w:r>
      <w:r w:rsidR="00A84FDE" w:rsidRPr="00A84FDE">
        <w:t>olerances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5B5420" w:rsidRPr="005B5420" w:rsidRDefault="005B5420" w:rsidP="005B5420">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bookmarkStart w:id="3" w:name="_Toc455154577"/>
      <w:bookmarkStart w:id="4" w:name="_Toc455158357"/>
      <w:r w:rsidRPr="005B5420">
        <w:rPr>
          <w:rFonts w:ascii="Arial" w:hAnsi="Arial"/>
          <w:sz w:val="32"/>
          <w:szCs w:val="32"/>
          <w:lang w:eastAsia="zh-CN"/>
        </w:rPr>
        <w:t>6.6</w:t>
      </w:r>
      <w:r w:rsidRPr="005B5420">
        <w:rPr>
          <w:rFonts w:ascii="Arial" w:hAnsi="Arial"/>
          <w:sz w:val="32"/>
          <w:szCs w:val="32"/>
          <w:lang w:eastAsia="zh-CN"/>
        </w:rPr>
        <w:tab/>
        <w:t>Unwanted emissions</w:t>
      </w:r>
      <w:bookmarkEnd w:id="3"/>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The out-of-band emissions requirement for the BS transmitter is specified in terms of an Operating band unwanted emissions requirement that defines limits for emissions in </w:t>
      </w:r>
      <w:r w:rsidRPr="005B5420">
        <w:rPr>
          <w:rFonts w:cs="v5.0.0" w:hint="eastAsia"/>
          <w:lang w:eastAsia="zh-CN"/>
        </w:rPr>
        <w:t>each supported</w:t>
      </w:r>
      <w:r w:rsidRPr="005B5420">
        <w:rPr>
          <w:rFonts w:cs="v5.0.0"/>
        </w:rPr>
        <w:t xml:space="preserve"> downlink operating band plus the frequency ranges 10 MHz above and 10 MHz below </w:t>
      </w:r>
      <w:r w:rsidRPr="005B5420">
        <w:rPr>
          <w:rFonts w:cs="v5.0.0" w:hint="eastAsia"/>
          <w:lang w:eastAsia="zh-CN"/>
        </w:rPr>
        <w:t xml:space="preserve">each </w:t>
      </w:r>
      <w:r w:rsidRPr="005B5420">
        <w:rPr>
          <w:rFonts w:cs="v5.0.0"/>
        </w:rPr>
        <w:t>band. Emissions outside of this frequency range are limited by a spurious emissions requirement.</w:t>
      </w:r>
    </w:p>
    <w:p w:rsidR="005B5420" w:rsidRPr="005B5420" w:rsidRDefault="005B5420" w:rsidP="005B5420">
      <w:pPr>
        <w:overflowPunct w:val="0"/>
        <w:autoSpaceDE w:val="0"/>
        <w:autoSpaceDN w:val="0"/>
        <w:adjustRightInd w:val="0"/>
        <w:spacing w:after="180"/>
        <w:textAlignment w:val="baseline"/>
      </w:pPr>
      <w:r w:rsidRPr="005B5420">
        <w:t>There is in addition a requirement for occupied bandwidth and an ACLR requirement applicable for some RATs.</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5" w:name="_Toc455154578"/>
      <w:r w:rsidRPr="005B5420">
        <w:rPr>
          <w:rFonts w:ascii="Arial" w:hAnsi="Arial"/>
          <w:sz w:val="28"/>
          <w:szCs w:val="28"/>
          <w:lang w:eastAsia="zh-CN"/>
        </w:rPr>
        <w:t>6.6.1</w:t>
      </w:r>
      <w:r w:rsidRPr="005B5420">
        <w:rPr>
          <w:rFonts w:ascii="Arial" w:hAnsi="Arial"/>
          <w:sz w:val="28"/>
          <w:szCs w:val="28"/>
          <w:lang w:eastAsia="zh-CN"/>
        </w:rPr>
        <w:tab/>
        <w:t>Transmitter spurious emissions</w:t>
      </w:r>
      <w:bookmarkEnd w:id="5"/>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6" w:name="_Toc455154579"/>
      <w:r w:rsidRPr="005B5420">
        <w:rPr>
          <w:rFonts w:ascii="Arial" w:hAnsi="Arial"/>
          <w:sz w:val="24"/>
          <w:szCs w:val="24"/>
          <w:lang w:eastAsia="zh-CN"/>
        </w:rPr>
        <w:t>6.6.1.1</w:t>
      </w:r>
      <w:r w:rsidRPr="005B5420">
        <w:rPr>
          <w:rFonts w:ascii="Arial" w:hAnsi="Arial"/>
          <w:sz w:val="24"/>
          <w:szCs w:val="24"/>
          <w:lang w:eastAsia="zh-CN"/>
        </w:rPr>
        <w:tab/>
        <w:t>Definition and applicability</w:t>
      </w:r>
      <w:bookmarkEnd w:id="6"/>
    </w:p>
    <w:p w:rsidR="005B5420" w:rsidRPr="005B5420" w:rsidRDefault="005B5420" w:rsidP="005B5420">
      <w:pPr>
        <w:overflowPunct w:val="0"/>
        <w:autoSpaceDE w:val="0"/>
        <w:autoSpaceDN w:val="0"/>
        <w:adjustRightInd w:val="0"/>
        <w:spacing w:after="180"/>
        <w:textAlignment w:val="baseline"/>
      </w:pPr>
      <w:r w:rsidRPr="005B5420">
        <w:rPr>
          <w:rFonts w:cs="v3.8.0"/>
        </w:rPr>
        <w:t xml:space="preserve">The transmitter spurious emission limits apply from 9 kHz to 12.75 GHz, excluding the frequency range from 10 MHz below the lowest frequency of the </w:t>
      </w:r>
      <w:r w:rsidRPr="005B5420">
        <w:t>downlink</w:t>
      </w:r>
      <w:r w:rsidRPr="005B5420">
        <w:rPr>
          <w:rFonts w:cs="v3.8.0"/>
        </w:rPr>
        <w:t xml:space="preserve"> operating band up to 10 MHz above the highest frequency of the </w:t>
      </w:r>
      <w:r w:rsidRPr="005B5420">
        <w:t>downlink</w:t>
      </w:r>
      <w:r w:rsidRPr="005B5420" w:rsidDel="00B62512">
        <w:rPr>
          <w:rFonts w:cs="v3.8.0"/>
        </w:rPr>
        <w:t xml:space="preserve"> </w:t>
      </w:r>
      <w:r w:rsidRPr="005B5420">
        <w:rPr>
          <w:rFonts w:cs="v3.8.0"/>
        </w:rPr>
        <w:t xml:space="preserve">operating band. For BS capable of multi-band operation where multiple bands are mapped on the same antenna connector, this exclusion applies for </w:t>
      </w:r>
      <w:r w:rsidRPr="005B5420">
        <w:rPr>
          <w:rFonts w:cs="v3.8.0" w:hint="eastAsia"/>
          <w:lang w:eastAsia="zh-CN"/>
        </w:rPr>
        <w:t>each</w:t>
      </w:r>
      <w:r w:rsidRPr="005B5420">
        <w:rPr>
          <w:rFonts w:cs="v3.8.0"/>
        </w:rPr>
        <w:t xml:space="preserve"> supported operating band. For BS capable of multi-band operation</w:t>
      </w:r>
      <w:r w:rsidRPr="005B5420">
        <w:t xml:space="preserve"> where multiple bands are mapped on separate antenna connectors, the single-band requirements apply and the multi-band exclusions and provisions are not applicable.</w:t>
      </w:r>
    </w:p>
    <w:p w:rsidR="005B5420" w:rsidRPr="005B5420" w:rsidRDefault="005B5420" w:rsidP="005B5420">
      <w:pPr>
        <w:overflowPunct w:val="0"/>
        <w:autoSpaceDE w:val="0"/>
        <w:autoSpaceDN w:val="0"/>
        <w:adjustRightInd w:val="0"/>
        <w:spacing w:after="180"/>
        <w:textAlignment w:val="baseline"/>
        <w:rPr>
          <w:rFonts w:cs="v3.8.0"/>
        </w:rPr>
      </w:pPr>
      <w:r w:rsidRPr="005B5420">
        <w:rPr>
          <w:rFonts w:cs="v3.8.0"/>
        </w:rPr>
        <w:t xml:space="preserve">Exceptions are the requirement in Table 6.6.1.3.1-2 </w:t>
      </w:r>
      <w:r w:rsidRPr="005B5420">
        <w:t>in TS 37.104 [2]</w:t>
      </w:r>
      <w:r w:rsidRPr="005B5420">
        <w:rPr>
          <w:rFonts w:cs="v3.8.0"/>
        </w:rPr>
        <w:t xml:space="preserve">, and specifically stated exceptions in Table </w:t>
      </w:r>
      <w:r w:rsidRPr="005B5420">
        <w:t xml:space="preserve">6.6.1.5.5-1 </w:t>
      </w:r>
      <w:r w:rsidRPr="005B5420">
        <w:rPr>
          <w:rFonts w:cs="v3.8.0"/>
        </w:rPr>
        <w:t xml:space="preserve">that apply also closer than 10 MHz from the </w:t>
      </w:r>
      <w:r w:rsidRPr="005B5420">
        <w:t>downlink</w:t>
      </w:r>
      <w:r w:rsidRPr="005B5420" w:rsidDel="00B62512">
        <w:rPr>
          <w:rFonts w:cs="v3.8.0"/>
        </w:rPr>
        <w:t xml:space="preserve"> </w:t>
      </w:r>
      <w:r w:rsidRPr="005B5420">
        <w:rPr>
          <w:rFonts w:cs="v3.8.0"/>
        </w:rPr>
        <w:t>operating band. For some operating bands the upper frequency limit is higher than 12.75 GHz.</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4.2.0"/>
        </w:rPr>
        <w:t xml:space="preserve">The requirements shall apply whatever the type of transmitter considered. It applies for all transmission modes foreseen by the manufacturer's specification. </w:t>
      </w:r>
      <w:r w:rsidRPr="005B5420">
        <w:rPr>
          <w:rFonts w:cs="v5.0.0"/>
        </w:rPr>
        <w:t>Unless otherwise stated, all requirements are measured as mean power (RMS).</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7" w:name="_Toc455154580"/>
      <w:r w:rsidRPr="005B5420">
        <w:rPr>
          <w:rFonts w:ascii="Arial" w:hAnsi="Arial"/>
          <w:sz w:val="24"/>
          <w:szCs w:val="24"/>
          <w:lang w:eastAsia="zh-CN"/>
        </w:rPr>
        <w:t>6.6.1.2</w:t>
      </w:r>
      <w:r w:rsidRPr="005B5420">
        <w:rPr>
          <w:rFonts w:ascii="Arial" w:hAnsi="Arial"/>
          <w:sz w:val="24"/>
          <w:szCs w:val="24"/>
          <w:lang w:eastAsia="zh-CN"/>
        </w:rPr>
        <w:tab/>
        <w:t>Minimum requirement</w:t>
      </w:r>
      <w:bookmarkEnd w:id="7"/>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6.6.1.</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8" w:name="_Toc455154581"/>
      <w:r w:rsidRPr="005B5420">
        <w:rPr>
          <w:rFonts w:ascii="Arial" w:hAnsi="Arial"/>
          <w:sz w:val="24"/>
          <w:szCs w:val="24"/>
          <w:lang w:eastAsia="zh-CN"/>
        </w:rPr>
        <w:t>6.6.1.3</w:t>
      </w:r>
      <w:r w:rsidRPr="005B5420">
        <w:rPr>
          <w:rFonts w:ascii="Arial" w:hAnsi="Arial"/>
          <w:sz w:val="24"/>
          <w:szCs w:val="24"/>
          <w:lang w:eastAsia="zh-CN"/>
        </w:rPr>
        <w:tab/>
        <w:t>Test purpose</w:t>
      </w:r>
      <w:bookmarkEnd w:id="8"/>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This test measures conducted spurious emission from the MSR BS transmitter antenna connector, while the transmitter is in operation.</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9" w:name="_Toc455154582"/>
      <w:r w:rsidRPr="005B5420">
        <w:rPr>
          <w:rFonts w:ascii="Arial" w:hAnsi="Arial"/>
          <w:sz w:val="24"/>
          <w:szCs w:val="24"/>
          <w:lang w:eastAsia="zh-CN"/>
        </w:rPr>
        <w:lastRenderedPageBreak/>
        <w:t>6.6.1.4</w:t>
      </w:r>
      <w:r w:rsidRPr="005B5420">
        <w:rPr>
          <w:rFonts w:ascii="Arial" w:hAnsi="Arial"/>
          <w:sz w:val="24"/>
          <w:szCs w:val="24"/>
          <w:lang w:eastAsia="zh-CN"/>
        </w:rPr>
        <w:tab/>
        <w:t>Method of test</w:t>
      </w:r>
      <w:bookmarkEnd w:id="9"/>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0" w:name="_Toc455154583"/>
      <w:r w:rsidRPr="005B5420">
        <w:rPr>
          <w:rFonts w:ascii="Arial" w:hAnsi="Arial"/>
          <w:sz w:val="22"/>
          <w:szCs w:val="22"/>
          <w:lang w:eastAsia="zh-CN"/>
        </w:rPr>
        <w:t>6.6.1.4.1</w:t>
      </w:r>
      <w:r w:rsidRPr="005B5420">
        <w:rPr>
          <w:rFonts w:ascii="Arial" w:hAnsi="Arial"/>
          <w:sz w:val="22"/>
          <w:szCs w:val="22"/>
          <w:lang w:eastAsia="zh-CN"/>
        </w:rPr>
        <w:tab/>
        <w:t>Initial conditions</w:t>
      </w:r>
      <w:bookmarkEnd w:id="10"/>
    </w:p>
    <w:p w:rsidR="005B5420" w:rsidRPr="005B5420" w:rsidRDefault="005B5420" w:rsidP="005B5420">
      <w:pPr>
        <w:overflowPunct w:val="0"/>
        <w:autoSpaceDE w:val="0"/>
        <w:autoSpaceDN w:val="0"/>
        <w:adjustRightInd w:val="0"/>
        <w:spacing w:after="180"/>
        <w:textAlignment w:val="baseline"/>
      </w:pPr>
      <w:r w:rsidRPr="005B5420">
        <w:t xml:space="preserve">Test environment: </w:t>
      </w:r>
      <w:r w:rsidRPr="005B5420">
        <w:tab/>
      </w:r>
      <w:r w:rsidRPr="005B5420">
        <w:tab/>
      </w:r>
      <w:r w:rsidRPr="005B5420">
        <w:tab/>
        <w:t>normal; see Annex B.2.</w:t>
      </w:r>
    </w:p>
    <w:p w:rsidR="005B5420" w:rsidRPr="005B5420" w:rsidRDefault="005B5420" w:rsidP="005B5420">
      <w:pPr>
        <w:overflowPunct w:val="0"/>
        <w:autoSpaceDE w:val="0"/>
        <w:autoSpaceDN w:val="0"/>
        <w:adjustRightInd w:val="0"/>
        <w:spacing w:after="180"/>
        <w:textAlignment w:val="baseline"/>
        <w:rPr>
          <w:lang w:eastAsia="zh-CN"/>
        </w:rPr>
      </w:pPr>
      <w:r w:rsidRPr="005B5420">
        <w:t xml:space="preserve">Base Station RF Bandwidth positions to be tested: </w:t>
      </w:r>
      <w:r w:rsidRPr="005B5420">
        <w:tab/>
        <w:t>B</w:t>
      </w:r>
      <w:r w:rsidRPr="005B5420">
        <w:rPr>
          <w:rFonts w:cs="v4.2.0"/>
          <w:vertAlign w:val="subscript"/>
        </w:rPr>
        <w:t>RFBW</w:t>
      </w:r>
      <w:r w:rsidRPr="005B5420">
        <w:t>, M</w:t>
      </w:r>
      <w:r w:rsidRPr="005B5420">
        <w:rPr>
          <w:rFonts w:cs="v4.2.0"/>
          <w:vertAlign w:val="subscript"/>
        </w:rPr>
        <w:t>RFBW</w:t>
      </w:r>
      <w:r w:rsidRPr="005B5420">
        <w:t xml:space="preserve"> and T</w:t>
      </w:r>
      <w:r w:rsidRPr="005B5420">
        <w:rPr>
          <w:rFonts w:cs="v4.2.0"/>
          <w:vertAlign w:val="subscript"/>
        </w:rPr>
        <w:t>RFBW</w:t>
      </w:r>
      <w:r w:rsidRPr="005B5420">
        <w:rPr>
          <w:rFonts w:hint="eastAsia"/>
          <w:lang w:eastAsia="zh-CN"/>
        </w:rPr>
        <w:t xml:space="preserve"> single-band operation</w:t>
      </w:r>
      <w:r w:rsidRPr="005B5420">
        <w:t>, see subclause 4.9.1</w:t>
      </w:r>
      <w:r w:rsidRPr="005B5420">
        <w:rPr>
          <w:rFonts w:hint="eastAsia"/>
          <w:lang w:eastAsia="zh-CN"/>
        </w:rPr>
        <w:t xml:space="preserve">; </w:t>
      </w:r>
      <w:r w:rsidRPr="005B5420">
        <w:rPr>
          <w:lang w:val="en-US"/>
        </w:rPr>
        <w:t>B</w:t>
      </w:r>
      <w:r w:rsidRPr="005B5420">
        <w:rPr>
          <w:vertAlign w:val="subscript"/>
          <w:lang w:val="en-US"/>
        </w:rPr>
        <w:t>RFBW</w:t>
      </w:r>
      <w:r w:rsidRPr="005B5420">
        <w:rPr>
          <w:lang w:val="en-US"/>
        </w:rPr>
        <w:t>_T</w:t>
      </w:r>
      <w:r w:rsidRPr="005B5420">
        <w:rPr>
          <w:lang w:val="en-US" w:eastAsia="zh-CN"/>
        </w:rPr>
        <w:t>’</w:t>
      </w:r>
      <w:r w:rsidRPr="005B5420">
        <w:rPr>
          <w:vertAlign w:val="subscript"/>
          <w:lang w:val="en-US"/>
        </w:rPr>
        <w:t>RFBW</w:t>
      </w:r>
      <w:r w:rsidRPr="005B5420">
        <w:rPr>
          <w:rFonts w:hint="eastAsia"/>
          <w:vertAlign w:val="subscript"/>
          <w:lang w:val="en-US" w:eastAsia="zh-CN"/>
        </w:rPr>
        <w:t xml:space="preserve"> </w:t>
      </w:r>
      <w:r w:rsidRPr="005B5420">
        <w:rPr>
          <w:rFonts w:hint="eastAsia"/>
          <w:lang w:val="en-US" w:eastAsia="zh-CN"/>
        </w:rPr>
        <w:t xml:space="preserve">and </w:t>
      </w:r>
      <w:r w:rsidRPr="005B5420">
        <w:rPr>
          <w:lang w:val="en-US"/>
        </w:rPr>
        <w:t>B</w:t>
      </w:r>
      <w:r w:rsidRPr="005B5420">
        <w:rPr>
          <w:lang w:val="en-US" w:eastAsia="zh-CN"/>
        </w:rPr>
        <w:t>’</w:t>
      </w:r>
      <w:r w:rsidRPr="005B5420">
        <w:rPr>
          <w:vertAlign w:val="subscript"/>
          <w:lang w:val="en-US"/>
        </w:rPr>
        <w:t>RFBW</w:t>
      </w:r>
      <w:r w:rsidRPr="005B5420">
        <w:rPr>
          <w:lang w:val="en-US"/>
        </w:rPr>
        <w:t>_T</w:t>
      </w:r>
      <w:r w:rsidRPr="005B5420">
        <w:rPr>
          <w:vertAlign w:val="subscript"/>
          <w:lang w:val="en-US"/>
        </w:rPr>
        <w:t>RFBW</w:t>
      </w:r>
      <w:r w:rsidRPr="005B5420">
        <w:rPr>
          <w:rFonts w:hint="eastAsia"/>
          <w:vertAlign w:val="subscript"/>
          <w:lang w:val="en-US" w:eastAsia="zh-CN"/>
        </w:rPr>
        <w:t xml:space="preserve"> </w:t>
      </w:r>
      <w:r w:rsidRPr="005B5420">
        <w:rPr>
          <w:rFonts w:hint="eastAsia"/>
          <w:lang w:eastAsia="zh-CN"/>
        </w:rPr>
        <w:t>in multi-band operation,</w:t>
      </w:r>
      <w:r w:rsidRPr="005B5420">
        <w:t xml:space="preserve"> see subclause 4.9.</w:t>
      </w:r>
      <w:r w:rsidRPr="005B5420">
        <w:rPr>
          <w:rFonts w:hint="eastAsia"/>
          <w:lang w:eastAsia="zh-CN"/>
        </w:rPr>
        <w:t>1</w:t>
      </w:r>
      <w:r w:rsidRPr="005B5420">
        <w:t>.</w:t>
      </w:r>
    </w:p>
    <w:p w:rsidR="005B5420" w:rsidRPr="005B5420" w:rsidRDefault="005B5420" w:rsidP="005B5420">
      <w:pPr>
        <w:overflowPunct w:val="0"/>
        <w:autoSpaceDE w:val="0"/>
        <w:autoSpaceDN w:val="0"/>
        <w:adjustRightInd w:val="0"/>
        <w:spacing w:after="180"/>
        <w:ind w:left="568" w:hanging="284"/>
        <w:textAlignment w:val="baseline"/>
        <w:rPr>
          <w:rFonts w:cs="v4.2.0"/>
        </w:rPr>
      </w:pPr>
      <w:r w:rsidRPr="005B5420">
        <w:rPr>
          <w:rFonts w:cs="v4.2.0"/>
        </w:rPr>
        <w:t>1)</w:t>
      </w:r>
      <w:r w:rsidRPr="005B5420">
        <w:rPr>
          <w:rFonts w:cs="v4.2.0"/>
        </w:rPr>
        <w:tab/>
        <w:t>Connect the BS antenna connector to a measurement receiver according to Annex D.1.1 using an attenuator or a directional coupler if necessary</w:t>
      </w:r>
    </w:p>
    <w:p w:rsidR="005B5420" w:rsidRPr="005B5420" w:rsidRDefault="005B5420" w:rsidP="005B5420">
      <w:pPr>
        <w:overflowPunct w:val="0"/>
        <w:autoSpaceDE w:val="0"/>
        <w:autoSpaceDN w:val="0"/>
        <w:adjustRightInd w:val="0"/>
        <w:spacing w:after="180"/>
        <w:ind w:left="568" w:hanging="284"/>
        <w:textAlignment w:val="baseline"/>
        <w:rPr>
          <w:rFonts w:cs="v4.2.0"/>
        </w:rPr>
      </w:pPr>
      <w:r w:rsidRPr="005B5420">
        <w:rPr>
          <w:rFonts w:cs="v4.2.0"/>
        </w:rPr>
        <w:t>2)</w:t>
      </w:r>
      <w:r w:rsidRPr="005B5420">
        <w:rPr>
          <w:rFonts w:cs="v4.2.0"/>
        </w:rPr>
        <w:tab/>
        <w:t>Measurements shall use a measurement bandwidth in accordance to the conditions in TS 37.104 [2] subclause 6.6.1.</w:t>
      </w:r>
    </w:p>
    <w:p w:rsidR="005B5420" w:rsidRPr="005B5420" w:rsidRDefault="005B5420" w:rsidP="005B5420">
      <w:pPr>
        <w:tabs>
          <w:tab w:val="left" w:pos="644"/>
        </w:tabs>
        <w:overflowPunct w:val="0"/>
        <w:autoSpaceDE w:val="0"/>
        <w:autoSpaceDN w:val="0"/>
        <w:adjustRightInd w:val="0"/>
        <w:spacing w:after="180"/>
        <w:ind w:left="644" w:hanging="360"/>
        <w:textAlignment w:val="baseline"/>
        <w:rPr>
          <w:rFonts w:cs="v4.2.0"/>
        </w:rPr>
      </w:pPr>
      <w:r w:rsidRPr="005B5420">
        <w:rPr>
          <w:rFonts w:cs="v4.2.0"/>
        </w:rPr>
        <w:t>3)</w:t>
      </w:r>
      <w:r w:rsidRPr="005B5420">
        <w:rPr>
          <w:rFonts w:cs="v4.2.0"/>
        </w:rPr>
        <w:tab/>
        <w:t>Detection mode: True RMS.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1" w:name="_Toc455154584"/>
      <w:r w:rsidRPr="005B5420">
        <w:rPr>
          <w:rFonts w:ascii="Arial" w:hAnsi="Arial"/>
          <w:sz w:val="22"/>
          <w:szCs w:val="22"/>
          <w:lang w:eastAsia="zh-CN"/>
        </w:rPr>
        <w:t>6.6.1.4.2</w:t>
      </w:r>
      <w:r w:rsidRPr="005B5420">
        <w:rPr>
          <w:rFonts w:ascii="Arial" w:hAnsi="Arial"/>
          <w:sz w:val="22"/>
          <w:szCs w:val="22"/>
          <w:lang w:eastAsia="zh-CN"/>
        </w:rPr>
        <w:tab/>
        <w:t>Procedure</w:t>
      </w:r>
      <w:bookmarkEnd w:id="11"/>
    </w:p>
    <w:p w:rsidR="005B5420" w:rsidRPr="005B5420" w:rsidRDefault="005B5420" w:rsidP="005B5420">
      <w:pPr>
        <w:overflowPunct w:val="0"/>
        <w:autoSpaceDE w:val="0"/>
        <w:autoSpaceDN w:val="0"/>
        <w:adjustRightInd w:val="0"/>
        <w:spacing w:after="180"/>
        <w:ind w:left="568" w:hanging="284"/>
        <w:textAlignment w:val="baseline"/>
        <w:rPr>
          <w:rFonts w:cs="v4.2.0"/>
          <w:snapToGrid w:val="0"/>
        </w:rPr>
      </w:pPr>
      <w:r w:rsidRPr="005B5420">
        <w:rPr>
          <w:rFonts w:cs="v4.2.0"/>
          <w:snapToGrid w:val="0"/>
        </w:rPr>
        <w:t>1)</w:t>
      </w:r>
      <w:r w:rsidRPr="005B5420">
        <w:rPr>
          <w:rFonts w:cs="v4.2.0"/>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2)</w:t>
      </w:r>
      <w:r w:rsidRPr="005B5420">
        <w:rPr>
          <w:snapToGrid w:val="0"/>
        </w:rPr>
        <w:tab/>
        <w:t>Measure the emission at the specified frequencies with specified measurement bandwidth and note that the measured value does not exceed the specified value.</w:t>
      </w:r>
    </w:p>
    <w:p w:rsidR="005B5420" w:rsidRPr="005B5420" w:rsidRDefault="005B5420" w:rsidP="005B5420">
      <w:pPr>
        <w:overflowPunct w:val="0"/>
        <w:autoSpaceDE w:val="0"/>
        <w:autoSpaceDN w:val="0"/>
        <w:adjustRightInd w:val="0"/>
        <w:spacing w:after="180"/>
        <w:textAlignment w:val="baseline"/>
        <w:rPr>
          <w:snapToGrid w:val="0"/>
        </w:rPr>
      </w:pPr>
      <w:r w:rsidRPr="005B5420">
        <w:rPr>
          <w:snapToGrid w:val="0"/>
        </w:rPr>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rPr>
          <w:rFonts w:cs="v4.2.0"/>
          <w:snapToGrid w:val="0"/>
        </w:rPr>
      </w:pPr>
      <w:r w:rsidRPr="005B5420">
        <w:rPr>
          <w:rFonts w:cs="v4.2.0"/>
          <w:snapToGrid w:val="0"/>
        </w:rPr>
        <w:t>4)</w:t>
      </w:r>
      <w:r w:rsidRPr="005B5420">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 w:name="_Toc455154585"/>
      <w:r w:rsidRPr="005B5420">
        <w:rPr>
          <w:rFonts w:ascii="Arial" w:hAnsi="Arial"/>
          <w:sz w:val="24"/>
          <w:szCs w:val="24"/>
          <w:lang w:eastAsia="zh-CN"/>
        </w:rPr>
        <w:t>6.6.1.5</w:t>
      </w:r>
      <w:r w:rsidRPr="005B5420">
        <w:rPr>
          <w:rFonts w:ascii="Arial" w:hAnsi="Arial"/>
          <w:sz w:val="24"/>
          <w:szCs w:val="24"/>
          <w:lang w:eastAsia="zh-CN"/>
        </w:rPr>
        <w:tab/>
        <w:t>Test requirements</w:t>
      </w:r>
      <w:bookmarkEnd w:id="12"/>
    </w:p>
    <w:p w:rsidR="005B5420" w:rsidRPr="005B5420" w:rsidRDefault="005B5420" w:rsidP="005B5420">
      <w:pPr>
        <w:overflowPunct w:val="0"/>
        <w:autoSpaceDE w:val="0"/>
        <w:autoSpaceDN w:val="0"/>
        <w:adjustRightInd w:val="0"/>
        <w:spacing w:after="180"/>
        <w:textAlignment w:val="baseline"/>
      </w:pPr>
      <w:r w:rsidRPr="005B5420">
        <w:t>The measurement result in step 2 of 6.6.1.4.2 shall not exceed the maximum level specified in Table 6.6.1.5.1-1 to Table 6.6.1.5.6-1 if applicable for the BS under test.</w:t>
      </w:r>
    </w:p>
    <w:p w:rsidR="005B5420" w:rsidRPr="005B5420" w:rsidRDefault="005B5420" w:rsidP="005B5420">
      <w:pPr>
        <w:overflowPunct w:val="0"/>
        <w:autoSpaceDE w:val="0"/>
        <w:autoSpaceDN w:val="0"/>
        <w:adjustRightInd w:val="0"/>
        <w:spacing w:after="180"/>
        <w:textAlignment w:val="baseline"/>
      </w:pPr>
      <w:r w:rsidRPr="005B5420">
        <w:rPr>
          <w:rFonts w:cs="v5.0.0"/>
        </w:rPr>
        <w:t>The test requirements of either subclause 6.6.1.5.1 (Category A limits) or subclause 6.6.1.5.2 (Category B limits) shall apply. In addition for a BS operating in Band Category 2, the test requirements of 6.6.1.5.3 shall apply in case of Category B limits.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3" w:name="_Toc455154586"/>
      <w:r w:rsidRPr="005B5420">
        <w:rPr>
          <w:rFonts w:ascii="Arial" w:hAnsi="Arial"/>
          <w:sz w:val="22"/>
          <w:szCs w:val="22"/>
          <w:lang w:eastAsia="zh-CN"/>
        </w:rPr>
        <w:t xml:space="preserve">6.6.1.5.1 </w:t>
      </w:r>
      <w:r w:rsidRPr="005B5420">
        <w:rPr>
          <w:rFonts w:ascii="Arial" w:hAnsi="Arial"/>
          <w:sz w:val="22"/>
          <w:szCs w:val="22"/>
          <w:lang w:eastAsia="zh-CN"/>
        </w:rPr>
        <w:tab/>
        <w:t>Spurious emissions (Category A)</w:t>
      </w:r>
      <w:bookmarkEnd w:id="13"/>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6.6.1.5.1-1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205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9kHz </w:t>
            </w:r>
            <w:r w:rsidRPr="005B5420">
              <w:rPr>
                <w:rFonts w:ascii="Arial" w:hAnsi="Arial" w:cs="v5.0.0"/>
                <w:sz w:val="18"/>
                <w:szCs w:val="18"/>
              </w:rPr>
              <w:noBreakHyphen/>
              <w:t xml:space="preserve"> 150kHz</w:t>
            </w:r>
          </w:p>
        </w:tc>
        <w:tc>
          <w:tcPr>
            <w:tcW w:w="2052" w:type="dxa"/>
            <w:vMerge w:val="restart"/>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-13 dBm</w:t>
            </w: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 kHz </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150kHz </w:t>
            </w:r>
            <w:r w:rsidRPr="005B5420">
              <w:rPr>
                <w:rFonts w:ascii="Arial" w:hAnsi="Arial" w:cs="v5.0.0"/>
                <w:sz w:val="18"/>
                <w:szCs w:val="18"/>
              </w:rPr>
              <w:noBreakHyphen/>
              <w:t xml:space="preserve"> 30MHz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kHz </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30MHz </w:t>
            </w:r>
            <w:r w:rsidRPr="005B5420">
              <w:rPr>
                <w:rFonts w:ascii="Arial" w:hAnsi="Arial" w:cs="v5.0.0"/>
                <w:sz w:val="18"/>
                <w:szCs w:val="18"/>
              </w:rPr>
              <w:noBreakHyphen/>
              <w:t xml:space="preserve"> 1GHz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100 kHz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1GHz </w:t>
            </w:r>
            <w:r w:rsidRPr="005B5420">
              <w:rPr>
                <w:rFonts w:ascii="Arial" w:hAnsi="Arial" w:cs="v5.0.0"/>
                <w:sz w:val="18"/>
                <w:szCs w:val="18"/>
              </w:rPr>
              <w:noBreakHyphen/>
              <w:t xml:space="preserve"> 12.75 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 MHz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12.75 GHz – </w:t>
            </w:r>
            <w:r w:rsidRPr="005B5420">
              <w:rPr>
                <w:rFonts w:ascii="Arial" w:hAnsi="Arial" w:cs="Arial"/>
                <w:noProof/>
                <w:sz w:val="18"/>
                <w:szCs w:val="18"/>
              </w:rPr>
              <w:t>5</w:t>
            </w:r>
            <w:r w:rsidRPr="005B5420">
              <w:rPr>
                <w:rFonts w:ascii="Arial" w:hAnsi="Arial" w:cs="Arial"/>
                <w:noProof/>
                <w:sz w:val="18"/>
                <w:szCs w:val="18"/>
                <w:vertAlign w:val="superscript"/>
              </w:rPr>
              <w:t>th</w:t>
            </w:r>
            <w:r w:rsidRPr="005B5420">
              <w:rPr>
                <w:rFonts w:ascii="Arial" w:hAnsi="Arial" w:cs="Arial"/>
                <w:noProof/>
                <w:sz w:val="18"/>
                <w:szCs w:val="18"/>
              </w:rPr>
              <w:t xml:space="preserve"> harmonic of the upper frequency edge of the DL operating band in 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 MHz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 Note 3</w:t>
            </w:r>
          </w:p>
        </w:tc>
      </w:tr>
      <w:tr w:rsidR="005B5420" w:rsidRPr="005B5420" w:rsidTr="005B5420">
        <w:trPr>
          <w:cantSplit/>
          <w:jc w:val="center"/>
        </w:trPr>
        <w:tc>
          <w:tcPr>
            <w:tcW w:w="8472"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Bandwidth as in ITU-R SM.329 [13], s4.1</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2:</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xml:space="preserve">, s4.1. Upper frequency as in ITU-R SM.329 [13], s2.5 table 1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3;</w:t>
            </w:r>
            <w:r w:rsidRPr="005B5420">
              <w:rPr>
                <w:rFonts w:ascii="Arial" w:hAnsi="Arial" w:cs="Arial"/>
                <w:sz w:val="18"/>
                <w:szCs w:val="18"/>
              </w:rPr>
              <w:tab/>
              <w:t>Applies only for Bands 22, 42 and 43.</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 w:name="_Toc455154587"/>
      <w:r w:rsidRPr="005B5420">
        <w:rPr>
          <w:rFonts w:ascii="Arial" w:hAnsi="Arial"/>
          <w:sz w:val="22"/>
          <w:szCs w:val="22"/>
          <w:lang w:eastAsia="zh-CN"/>
        </w:rPr>
        <w:lastRenderedPageBreak/>
        <w:t xml:space="preserve">6.6.1.5.2 </w:t>
      </w:r>
      <w:r w:rsidRPr="005B5420">
        <w:rPr>
          <w:rFonts w:ascii="Arial" w:hAnsi="Arial"/>
          <w:sz w:val="22"/>
          <w:szCs w:val="22"/>
          <w:lang w:eastAsia="zh-CN"/>
        </w:rPr>
        <w:tab/>
        <w:t>Spurious emissions (Category B)</w:t>
      </w:r>
      <w:bookmarkEnd w:id="14"/>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6.6.1.5.2-1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9 kHz </w:t>
            </w:r>
            <w:r w:rsidRPr="005B5420">
              <w:rPr>
                <w:rFonts w:ascii="Arial" w:hAnsi="Arial" w:cs="Arial"/>
                <w:sz w:val="18"/>
                <w:szCs w:val="18"/>
              </w:rPr>
              <w:sym w:font="Symbol" w:char="F0AB"/>
            </w:r>
            <w:r w:rsidRPr="005B5420">
              <w:rPr>
                <w:rFonts w:ascii="Arial" w:hAnsi="Arial" w:cs="Arial"/>
                <w:sz w:val="18"/>
                <w:szCs w:val="18"/>
              </w:rPr>
              <w:t xml:space="preserve"> 150 kHz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kHz </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1 </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150 kHz </w:t>
            </w:r>
            <w:r w:rsidRPr="005B5420">
              <w:rPr>
                <w:rFonts w:ascii="Arial" w:hAnsi="Arial" w:cs="Arial"/>
                <w:sz w:val="18"/>
                <w:szCs w:val="18"/>
              </w:rPr>
              <w:sym w:font="Symbol" w:char="F0AB"/>
            </w:r>
            <w:r w:rsidRPr="005B5420">
              <w:rPr>
                <w:rFonts w:ascii="Arial" w:hAnsi="Arial" w:cs="Arial"/>
                <w:sz w:val="18"/>
                <w:szCs w:val="18"/>
              </w:rPr>
              <w:t xml:space="preserve">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kHz </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MHz </w:t>
            </w:r>
            <w:r w:rsidRPr="005B5420">
              <w:rPr>
                <w:rFonts w:ascii="Arial" w:hAnsi="Arial" w:cs="Arial"/>
                <w:sz w:val="18"/>
                <w:szCs w:val="18"/>
              </w:rPr>
              <w:sym w:font="Symbol" w:char="F0AB"/>
            </w:r>
            <w:r w:rsidRPr="005B5420">
              <w:rPr>
                <w:rFonts w:ascii="Arial" w:hAnsi="Arial" w:cs="Arial"/>
                <w:sz w:val="18"/>
                <w:szCs w:val="18"/>
              </w:rPr>
              <w:t xml:space="preserve"> 1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GHz </w:t>
            </w:r>
            <w:r w:rsidRPr="005B5420">
              <w:rPr>
                <w:rFonts w:ascii="Arial" w:hAnsi="Arial" w:cs="Arial"/>
                <w:sz w:val="18"/>
                <w:szCs w:val="18"/>
              </w:rPr>
              <w:sym w:font="Symbol" w:char="F0AB"/>
            </w:r>
            <w:r w:rsidRPr="005B5420">
              <w:rPr>
                <w:rFonts w:ascii="Arial" w:hAnsi="Arial" w:cs="Arial"/>
                <w:sz w:val="18"/>
                <w:szCs w:val="18"/>
              </w:rPr>
              <w:t xml:space="preserve"> 12.75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12.75 GHz </w:t>
            </w:r>
            <w:r w:rsidRPr="005B5420">
              <w:rPr>
                <w:rFonts w:ascii="Arial" w:hAnsi="Arial" w:cs="Arial"/>
                <w:sz w:val="18"/>
                <w:szCs w:val="18"/>
              </w:rPr>
              <w:sym w:font="Symbol" w:char="F0AB"/>
            </w:r>
            <w:r w:rsidRPr="005B5420">
              <w:rPr>
                <w:rFonts w:ascii="Arial" w:hAnsi="Arial" w:cs="Arial"/>
                <w:sz w:val="18"/>
                <w:szCs w:val="18"/>
              </w:rPr>
              <w:t xml:space="preserve"> </w:t>
            </w:r>
            <w:r w:rsidRPr="005B5420">
              <w:rPr>
                <w:rFonts w:ascii="Arial" w:hAnsi="Arial" w:cs="Arial"/>
                <w:noProof/>
                <w:sz w:val="18"/>
                <w:szCs w:val="18"/>
              </w:rPr>
              <w:t>5</w:t>
            </w:r>
            <w:r w:rsidRPr="005B5420">
              <w:rPr>
                <w:rFonts w:ascii="Arial" w:hAnsi="Arial" w:cs="Arial"/>
                <w:noProof/>
                <w:sz w:val="18"/>
                <w:szCs w:val="18"/>
                <w:vertAlign w:val="superscript"/>
              </w:rPr>
              <w:t>th</w:t>
            </w:r>
            <w:r w:rsidRPr="005B5420">
              <w:rPr>
                <w:rFonts w:ascii="Arial" w:hAnsi="Arial" w:cs="Arial"/>
                <w:noProof/>
                <w:sz w:val="18"/>
                <w:szCs w:val="18"/>
              </w:rPr>
              <w:t xml:space="preserve"> harmonic of the upper frequency edge of the DL operating band in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 Note 3</w:t>
            </w:r>
          </w:p>
        </w:tc>
      </w:tr>
      <w:tr w:rsidR="005B5420" w:rsidRPr="005B5420" w:rsidTr="005B5420">
        <w:trPr>
          <w:cantSplit/>
          <w:jc w:val="center"/>
        </w:trPr>
        <w:tc>
          <w:tcPr>
            <w:tcW w:w="8189"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s4.1</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2:</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xml:space="preserve">, s4.1. Upper frequency as in ITU-R </w:t>
            </w:r>
            <w:r w:rsidRPr="005B5420">
              <w:rPr>
                <w:rFonts w:ascii="Arial" w:hAnsi="Arial" w:cs="v3.8.0"/>
                <w:sz w:val="18"/>
                <w:szCs w:val="18"/>
              </w:rPr>
              <w:t xml:space="preserve">SM.329 </w:t>
            </w:r>
            <w:r w:rsidRPr="005B5420">
              <w:rPr>
                <w:rFonts w:ascii="Arial" w:hAnsi="Arial" w:cs="v5.0.0"/>
                <w:sz w:val="18"/>
                <w:szCs w:val="18"/>
              </w:rPr>
              <w:t>[13]</w:t>
            </w:r>
            <w:r w:rsidRPr="005B5420">
              <w:rPr>
                <w:rFonts w:ascii="Arial" w:hAnsi="Arial" w:cs="v3.8.0"/>
                <w:sz w:val="18"/>
                <w:szCs w:val="18"/>
              </w:rPr>
              <w:t>, s2.5 table 1</w:t>
            </w:r>
            <w:r w:rsidRPr="005B5420">
              <w:rPr>
                <w:rFonts w:ascii="Arial" w:hAnsi="Arial" w:cs="Arial"/>
                <w:sz w:val="18"/>
                <w:szCs w:val="18"/>
              </w:rPr>
              <w:t xml:space="preserve">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3;</w:t>
            </w:r>
            <w:r w:rsidRPr="005B5420">
              <w:rPr>
                <w:rFonts w:ascii="Arial" w:hAnsi="Arial" w:cs="Arial"/>
                <w:sz w:val="18"/>
                <w:szCs w:val="18"/>
              </w:rPr>
              <w:tab/>
              <w:t>Applies only for Bands 22, 42 and 43.</w:t>
            </w:r>
          </w:p>
        </w:tc>
      </w:tr>
    </w:tbl>
    <w:p w:rsidR="005B5420" w:rsidRPr="005B5420" w:rsidRDefault="005B5420" w:rsidP="005B5420">
      <w:pPr>
        <w:overflowPunct w:val="0"/>
        <w:autoSpaceDE w:val="0"/>
        <w:autoSpaceDN w:val="0"/>
        <w:adjustRightInd w:val="0"/>
        <w:spacing w:after="180"/>
        <w:ind w:firstLine="284"/>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 w:name="_Toc455154588"/>
      <w:r w:rsidRPr="005B5420">
        <w:rPr>
          <w:rFonts w:ascii="Arial" w:hAnsi="Arial"/>
          <w:sz w:val="22"/>
          <w:szCs w:val="22"/>
          <w:lang w:eastAsia="zh-CN"/>
        </w:rPr>
        <w:t xml:space="preserve">6.6.1.5.3 </w:t>
      </w:r>
      <w:r w:rsidRPr="005B5420">
        <w:rPr>
          <w:rFonts w:ascii="Arial" w:hAnsi="Arial"/>
          <w:sz w:val="22"/>
          <w:szCs w:val="22"/>
          <w:lang w:eastAsia="zh-CN"/>
        </w:rPr>
        <w:tab/>
        <w:t>Additional test requirement for BC2 (category B)</w:t>
      </w:r>
      <w:bookmarkEnd w:id="15"/>
    </w:p>
    <w:p w:rsidR="005B5420" w:rsidRPr="005B5420" w:rsidRDefault="005B5420" w:rsidP="005B5420">
      <w:pPr>
        <w:overflowPunct w:val="0"/>
        <w:autoSpaceDE w:val="0"/>
        <w:autoSpaceDN w:val="0"/>
        <w:adjustRightInd w:val="0"/>
        <w:spacing w:after="180"/>
        <w:textAlignment w:val="baseline"/>
        <w:rPr>
          <w:lang w:eastAsia="zh-CN"/>
        </w:rPr>
      </w:pPr>
      <w:r w:rsidRPr="005B5420">
        <w:t>For a BS operating in Band Category 2 when GSM/EDGE is configured, the power of any spurious emission shall not exceed the limits in Table 6.6.1.5.3-1.</w:t>
      </w:r>
    </w:p>
    <w:p w:rsidR="005B5420" w:rsidRPr="005B5420" w:rsidRDefault="005B5420" w:rsidP="005B5420">
      <w:pPr>
        <w:overflowPunct w:val="0"/>
        <w:autoSpaceDE w:val="0"/>
        <w:autoSpaceDN w:val="0"/>
        <w:adjustRightInd w:val="0"/>
        <w:spacing w:after="180"/>
        <w:textAlignment w:val="baseline"/>
      </w:pPr>
      <w:r w:rsidRPr="005B5420">
        <w:t>For</w:t>
      </w:r>
      <w:r w:rsidRPr="005B5420">
        <w:rPr>
          <w:rFonts w:hint="eastAsia"/>
          <w:lang w:eastAsia="zh-CN"/>
        </w:rPr>
        <w:t xml:space="preserve"> </w:t>
      </w:r>
      <w:r w:rsidRPr="005B5420">
        <w:t xml:space="preserve">BS </w:t>
      </w:r>
      <w:r w:rsidRPr="005B5420">
        <w:rPr>
          <w:lang w:eastAsia="zh-CN"/>
        </w:rPr>
        <w:t>capable of multi</w:t>
      </w:r>
      <w:r w:rsidRPr="005B5420">
        <w:rPr>
          <w:rFonts w:hint="eastAsia"/>
          <w:lang w:eastAsia="zh-CN"/>
        </w:rPr>
        <w:t>-</w:t>
      </w:r>
      <w:r w:rsidRPr="005B5420">
        <w:t>band operation</w:t>
      </w:r>
      <w:r w:rsidRPr="005B5420">
        <w:rPr>
          <w:rFonts w:hint="eastAsia"/>
          <w:lang w:eastAsia="zh-CN"/>
        </w:rPr>
        <w:t xml:space="preserve">, </w:t>
      </w:r>
      <w:r w:rsidRPr="005B5420">
        <w:rPr>
          <w:lang w:eastAsia="zh-CN"/>
        </w:rPr>
        <w:t xml:space="preserve">the limits in </w:t>
      </w:r>
      <w:r w:rsidRPr="005B5420">
        <w:t xml:space="preserve">Table </w:t>
      </w:r>
      <w:r w:rsidRPr="005B5420">
        <w:rPr>
          <w:rFonts w:hint="eastAsia"/>
          <w:lang w:eastAsia="zh-CN"/>
        </w:rPr>
        <w:t>6</w:t>
      </w:r>
      <w:r w:rsidRPr="005B5420">
        <w:t>.6.</w:t>
      </w:r>
      <w:r w:rsidRPr="005B5420">
        <w:rPr>
          <w:rFonts w:hint="eastAsia"/>
          <w:lang w:eastAsia="zh-CN"/>
        </w:rPr>
        <w:t>1.5.3</w:t>
      </w:r>
      <w:r w:rsidRPr="005B5420">
        <w:t xml:space="preserve">-1 are </w:t>
      </w:r>
      <w:r w:rsidRPr="005B5420">
        <w:rPr>
          <w:rFonts w:hint="eastAsia"/>
          <w:lang w:eastAsia="zh-CN"/>
        </w:rPr>
        <w:t xml:space="preserve">only </w:t>
      </w:r>
      <w:r w:rsidRPr="005B5420">
        <w:rPr>
          <w:lang w:eastAsia="zh-CN"/>
        </w:rPr>
        <w:t xml:space="preserve">applicable </w:t>
      </w:r>
      <w:r w:rsidRPr="005B5420">
        <w:rPr>
          <w:rFonts w:hint="eastAsia"/>
          <w:lang w:eastAsia="zh-CN"/>
        </w:rPr>
        <w:t>when</w:t>
      </w:r>
      <w:r w:rsidRPr="005B5420">
        <w:t xml:space="preserve"> </w:t>
      </w:r>
      <w:r w:rsidRPr="005B5420">
        <w:rPr>
          <w:rFonts w:hint="eastAsia"/>
          <w:lang w:val="en-US" w:eastAsia="zh-CN"/>
        </w:rPr>
        <w:t>all</w:t>
      </w:r>
      <w:r w:rsidRPr="005B5420">
        <w:rPr>
          <w:lang w:val="en-US" w:eastAsia="zh-CN"/>
        </w:rPr>
        <w:t xml:space="preserve"> supported operating bands belong to BC2 and GSM/EDGE is configured in</w:t>
      </w:r>
      <w:r w:rsidRPr="005B5420">
        <w:rPr>
          <w:rFonts w:hint="eastAsia"/>
          <w:lang w:val="en-US" w:eastAsia="zh-CN"/>
        </w:rPr>
        <w:t xml:space="preserve"> all</w:t>
      </w:r>
      <w:r w:rsidRPr="005B5420">
        <w:rPr>
          <w:lang w:val="en-US" w:eastAsia="zh-CN"/>
        </w:rPr>
        <w:t xml:space="preserve"> bands</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2507"/>
        <w:gridCol w:w="1276"/>
        <w:gridCol w:w="1418"/>
      </w:tblGrid>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from transmitter operating band edge</w:t>
            </w:r>
            <w:r w:rsidRPr="005B5420">
              <w:rPr>
                <w:rFonts w:ascii="Arial" w:hAnsi="Arial" w:cs="Arial" w:hint="eastAsia"/>
                <w:b/>
                <w:bCs/>
                <w:sz w:val="18"/>
                <w:szCs w:val="18"/>
                <w:lang w:eastAsia="zh-CN"/>
              </w:rPr>
              <w:t xml:space="preserve"> (Note1)</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2976" w:type="dxa"/>
            <w:vMerge w:val="restart"/>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500 MHz </w:t>
            </w:r>
            <w:r w:rsidRPr="005B5420">
              <w:rPr>
                <w:rFonts w:ascii="Arial" w:hAnsi="Arial" w:cs="Arial"/>
                <w:sz w:val="18"/>
                <w:szCs w:val="18"/>
              </w:rPr>
              <w:sym w:font="Symbol" w:char="F0AB"/>
            </w:r>
            <w:r w:rsidRPr="005B5420">
              <w:rPr>
                <w:rFonts w:ascii="Arial" w:hAnsi="Arial" w:cs="Arial"/>
                <w:sz w:val="18"/>
                <w:szCs w:val="18"/>
              </w:rPr>
              <w:t xml:space="preserve"> 1 GHz</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 – 20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300 kHz</w:t>
            </w:r>
          </w:p>
        </w:tc>
      </w:tr>
      <w:tr w:rsidR="005B5420" w:rsidRPr="005B5420" w:rsidTr="005B5420">
        <w:trPr>
          <w:cantSplit/>
          <w:jc w:val="center"/>
        </w:trPr>
        <w:tc>
          <w:tcPr>
            <w:tcW w:w="2976"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 –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976"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GHz </w:t>
            </w:r>
            <w:r w:rsidRPr="005B5420">
              <w:rPr>
                <w:rFonts w:ascii="Arial" w:hAnsi="Arial" w:cs="Arial"/>
                <w:sz w:val="18"/>
                <w:szCs w:val="18"/>
              </w:rPr>
              <w:sym w:font="Symbol" w:char="F0AB"/>
            </w:r>
            <w:r w:rsidRPr="005B5420">
              <w:rPr>
                <w:rFonts w:ascii="Arial" w:hAnsi="Arial" w:cs="Arial"/>
                <w:sz w:val="18"/>
                <w:szCs w:val="18"/>
              </w:rPr>
              <w:t xml:space="preserve"> 12.75 GHz</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cantSplit/>
          <w:jc w:val="center"/>
        </w:trPr>
        <w:tc>
          <w:tcPr>
            <w:tcW w:w="8177"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r>
            <w:r w:rsidRPr="005B5420">
              <w:rPr>
                <w:rFonts w:ascii="Arial" w:eastAsia="??" w:hAnsi="Arial" w:cs="Arial"/>
                <w:sz w:val="18"/>
                <w:szCs w:val="18"/>
              </w:rPr>
              <w:t>For BS capable of multi</w:t>
            </w:r>
            <w:r w:rsidRPr="005B5420">
              <w:rPr>
                <w:rFonts w:ascii="Arial" w:hAnsi="Arial" w:cs="Arial" w:hint="eastAsia"/>
                <w:sz w:val="18"/>
                <w:szCs w:val="18"/>
                <w:lang w:eastAsia="zh-CN"/>
              </w:rPr>
              <w:t>-</w:t>
            </w:r>
            <w:r w:rsidRPr="005B5420">
              <w:rPr>
                <w:rFonts w:ascii="Arial" w:eastAsia="??" w:hAnsi="Arial" w:cs="Arial"/>
                <w:sz w:val="18"/>
                <w:szCs w:val="18"/>
              </w:rPr>
              <w:t>band operation</w:t>
            </w:r>
            <w:r w:rsidRPr="005B5420">
              <w:rPr>
                <w:rFonts w:ascii="Arial" w:hAnsi="Arial" w:cs="Arial"/>
                <w:sz w:val="18"/>
                <w:szCs w:val="18"/>
              </w:rPr>
              <w:t>, the frequency offset is relative to the closest operating band.</w:t>
            </w:r>
          </w:p>
        </w:tc>
      </w:tr>
    </w:tbl>
    <w:p w:rsidR="005B5420" w:rsidRPr="005B5420" w:rsidRDefault="005B5420" w:rsidP="005B5420">
      <w:pPr>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6" w:name="_Toc455154589"/>
      <w:r w:rsidRPr="005B5420">
        <w:rPr>
          <w:rFonts w:ascii="Arial" w:hAnsi="Arial"/>
          <w:sz w:val="22"/>
          <w:szCs w:val="22"/>
          <w:lang w:eastAsia="zh-CN"/>
        </w:rPr>
        <w:t xml:space="preserve">6.6.1.5.4 </w:t>
      </w:r>
      <w:r w:rsidRPr="005B5420">
        <w:rPr>
          <w:rFonts w:ascii="Arial" w:hAnsi="Arial"/>
          <w:sz w:val="22"/>
          <w:szCs w:val="22"/>
          <w:lang w:eastAsia="zh-CN"/>
        </w:rPr>
        <w:tab/>
        <w:t>Protection of the BS receiver of own or different BS</w:t>
      </w:r>
      <w:bookmarkEnd w:id="16"/>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6.6.1.5.4-1, depending on the declared Base Station class and Band Category.</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6.6.1.5.4-1: BS Spurious emissions limits for protection of the BS receiver</w:t>
      </w:r>
    </w:p>
    <w:tbl>
      <w:tblPr>
        <w:tblW w:w="96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846"/>
        <w:gridCol w:w="1577"/>
        <w:gridCol w:w="1276"/>
        <w:gridCol w:w="1418"/>
        <w:gridCol w:w="1710"/>
      </w:tblGrid>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hint="eastAsia"/>
                <w:b/>
                <w:bCs/>
                <w:sz w:val="18"/>
                <w:szCs w:val="18"/>
                <w:lang w:eastAsia="zh-CN"/>
              </w:rPr>
              <w:t>BS Class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Band category</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Wide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Wide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-98 dBm </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Medium Range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r w:rsidRPr="005B5420">
              <w:rPr>
                <w:rFonts w:ascii="Arial" w:hAnsi="Arial" w:cs="Arial" w:hint="eastAsia"/>
                <w:sz w:val="18"/>
                <w:szCs w:val="18"/>
                <w:lang w:eastAsia="zh-CN"/>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w:t>
            </w:r>
            <w:r w:rsidRPr="005B5420">
              <w:rPr>
                <w:rFonts w:ascii="Arial" w:hAnsi="Arial" w:cs="Arial" w:hint="eastAsia"/>
                <w:sz w:val="18"/>
                <w:szCs w:val="18"/>
                <w:lang w:eastAsia="zh-CN"/>
              </w:rPr>
              <w:t>1</w:t>
            </w:r>
            <w:r w:rsidRPr="005B5420">
              <w:rPr>
                <w:rFonts w:ascii="Arial" w:hAnsi="Arial" w:cs="Arial"/>
                <w:sz w:val="18"/>
                <w:szCs w:val="18"/>
              </w:rPr>
              <w:t xml:space="preserve">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Local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r w:rsidRPr="005B5420">
              <w:rPr>
                <w:rFonts w:ascii="Arial" w:hAnsi="Arial" w:cs="Arial" w:hint="eastAsia"/>
                <w:sz w:val="18"/>
                <w:szCs w:val="18"/>
                <w:lang w:eastAsia="zh-CN"/>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bl>
    <w:p w:rsidR="005B5420" w:rsidRPr="005B5420" w:rsidRDefault="005B5420" w:rsidP="005B5420">
      <w:pPr>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7" w:name="_Toc455154590"/>
      <w:r w:rsidRPr="005B5420">
        <w:rPr>
          <w:rFonts w:ascii="Arial" w:hAnsi="Arial"/>
          <w:sz w:val="22"/>
          <w:szCs w:val="22"/>
          <w:lang w:eastAsia="zh-CN"/>
        </w:rPr>
        <w:t>6.6.1.5.5</w:t>
      </w:r>
      <w:r w:rsidRPr="005B5420">
        <w:rPr>
          <w:rFonts w:ascii="Arial" w:hAnsi="Arial"/>
          <w:sz w:val="22"/>
          <w:szCs w:val="22"/>
          <w:lang w:eastAsia="zh-CN"/>
        </w:rPr>
        <w:tab/>
        <w:t>Additional spurious emission requirements</w:t>
      </w:r>
      <w:bookmarkEnd w:id="17"/>
    </w:p>
    <w:p w:rsidR="005B5420" w:rsidRPr="005B5420" w:rsidRDefault="005B5420" w:rsidP="005B5420">
      <w:pPr>
        <w:overflowPunct w:val="0"/>
        <w:autoSpaceDE w:val="0"/>
        <w:autoSpaceDN w:val="0"/>
        <w:adjustRightInd w:val="0"/>
        <w:spacing w:after="180"/>
        <w:textAlignment w:val="baseline"/>
      </w:pPr>
      <w:r w:rsidRPr="005B542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w:t>
      </w:r>
      <w:r w:rsidRPr="005B5420">
        <w:lastRenderedPageBreak/>
        <w:t xml:space="preserve">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5B5420" w:rsidRPr="005B5420" w:rsidRDefault="005B5420" w:rsidP="005B5420">
      <w:pPr>
        <w:overflowPunct w:val="0"/>
        <w:autoSpaceDE w:val="0"/>
        <w:autoSpaceDN w:val="0"/>
        <w:adjustRightInd w:val="0"/>
        <w:spacing w:after="180"/>
        <w:textAlignment w:val="baseline"/>
      </w:pPr>
      <w:r w:rsidRPr="005B5420">
        <w:t>Some requirements may apply for the protection of specific equipment (UE, MS and/or BS) or equipment operating in specific systems (GSM/EDGE, CDMA, UTRA, E-UTRA, etc.) as listed below. The power of any spurious emission shall not exceed the limits of Table 6.6.1.5.5-1 for a BS where requirements for co-existence with the system listed in the first column apply. For</w:t>
      </w:r>
      <w:r w:rsidRPr="005B5420">
        <w:rPr>
          <w:rFonts w:hint="eastAsia"/>
          <w:lang w:eastAsia="zh-CN"/>
        </w:rPr>
        <w:t xml:space="preserve"> </w:t>
      </w:r>
      <w:r w:rsidRPr="005B5420">
        <w:t xml:space="preserve">BS </w:t>
      </w:r>
      <w:r w:rsidRPr="005B5420">
        <w:rPr>
          <w:rFonts w:hint="eastAsia"/>
          <w:lang w:eastAsia="zh-CN"/>
        </w:rPr>
        <w:t>capable of</w:t>
      </w:r>
      <w:r w:rsidRPr="005B5420">
        <w:t xml:space="preserve"> multi-band operation, the exclusions and conditions in the Note column of Table 6.6.1.</w:t>
      </w:r>
      <w:r w:rsidRPr="005B5420">
        <w:rPr>
          <w:rFonts w:hint="eastAsia"/>
          <w:lang w:eastAsia="zh-CN"/>
        </w:rPr>
        <w:t>5</w:t>
      </w:r>
      <w:r w:rsidRPr="005B5420">
        <w:t>.</w:t>
      </w:r>
      <w:r w:rsidRPr="005B5420">
        <w:rPr>
          <w:rFonts w:hint="eastAsia"/>
          <w:lang w:eastAsia="zh-CN"/>
        </w:rPr>
        <w:t>5</w:t>
      </w:r>
      <w:r w:rsidRPr="005B5420">
        <w:t>-1</w:t>
      </w:r>
      <w:r w:rsidRPr="005B5420">
        <w:rPr>
          <w:rFonts w:hint="eastAsia"/>
          <w:lang w:eastAsia="zh-CN"/>
        </w:rPr>
        <w:t xml:space="preserve"> </w:t>
      </w:r>
      <w:r w:rsidRPr="005B5420">
        <w:t>app</w:t>
      </w:r>
      <w:r w:rsidRPr="005B5420">
        <w:rPr>
          <w:lang w:eastAsia="zh-CN"/>
        </w:rPr>
        <w:t>ly</w:t>
      </w:r>
      <w:r w:rsidRPr="005B5420">
        <w:t xml:space="preserve"> for each supported operating band.</w:t>
      </w:r>
      <w:r w:rsidRPr="005B5420">
        <w:rPr>
          <w:rFonts w:hint="eastAsia"/>
          <w:lang w:eastAsia="zh-CN"/>
        </w:rPr>
        <w:t xml:space="preserve"> </w:t>
      </w:r>
      <w:r w:rsidRPr="005B5420">
        <w:rPr>
          <w:rFonts w:cs="v3.8.0"/>
        </w:rPr>
        <w:t>For BS capable of multi-band operation</w:t>
      </w:r>
      <w:r w:rsidRPr="005B5420">
        <w:t xml:space="preserve"> where multiple bands are mapped on separate antenna connectors, the exclusions and conditions in the Note column of Table 6.6.1.5.</w:t>
      </w:r>
      <w:r w:rsidRPr="005B5420">
        <w:rPr>
          <w:rFonts w:hint="eastAsia"/>
          <w:lang w:eastAsia="zh-CN"/>
        </w:rPr>
        <w:t>5</w:t>
      </w:r>
      <w:r w:rsidRPr="005B5420">
        <w:t xml:space="preserve">-1 apply for </w:t>
      </w:r>
      <w:r w:rsidRPr="005B5420">
        <w:rPr>
          <w:lang w:eastAsia="ko-KR"/>
        </w:rPr>
        <w:t xml:space="preserve">the operating band supported </w:t>
      </w:r>
      <w:r w:rsidRPr="005B5420">
        <w:rPr>
          <w:rFonts w:hint="eastAsia"/>
          <w:lang w:eastAsia="zh-CN"/>
        </w:rPr>
        <w:t>at</w:t>
      </w:r>
      <w:r w:rsidRPr="005B5420">
        <w:rPr>
          <w:lang w:eastAsia="ko-KR"/>
        </w:rPr>
        <w:t xml:space="preserve"> </w:t>
      </w:r>
      <w:r w:rsidRPr="005B5420">
        <w:rPr>
          <w:rFonts w:hint="eastAsia"/>
          <w:lang w:eastAsia="zh-CN"/>
        </w:rPr>
        <w:t>that</w:t>
      </w:r>
      <w:r w:rsidRPr="005B5420">
        <w:rPr>
          <w:lang w:eastAsia="ko-KR"/>
        </w:rPr>
        <w:t xml:space="preserve"> antenna connector</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lastRenderedPageBreak/>
        <w:t>Table 6.6.1.5.5-1: BS Spurious emissions limits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489"/>
        <w:gridCol w:w="813"/>
        <w:gridCol w:w="489"/>
        <w:gridCol w:w="1212"/>
        <w:gridCol w:w="489"/>
        <w:gridCol w:w="494"/>
        <w:gridCol w:w="498"/>
        <w:gridCol w:w="787"/>
        <w:gridCol w:w="489"/>
        <w:gridCol w:w="3933"/>
        <w:gridCol w:w="489"/>
      </w:tblGrid>
      <w:tr w:rsidR="005B5420" w:rsidRPr="005B5420" w:rsidTr="005B5420">
        <w:trPr>
          <w:gridBefore w:val="1"/>
          <w:wBefore w:w="489" w:type="dxa"/>
          <w:cantSplit/>
          <w:trHeight w:val="113"/>
          <w:jc w:val="center"/>
        </w:trPr>
        <w:tc>
          <w:tcPr>
            <w:tcW w:w="130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System type to co-exist with</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 for co-existence requirement</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GSM900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921 </w:t>
            </w:r>
            <w:r w:rsidRPr="005B5420">
              <w:rPr>
                <w:rFonts w:ascii="Arial" w:hAnsi="Arial" w:cs="v5.0.0"/>
                <w:sz w:val="18"/>
                <w:szCs w:val="18"/>
              </w:rPr>
              <w:noBreakHyphen/>
              <w:t xml:space="preserve"> 960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876 - 915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100 kHz</w:t>
            </w:r>
          </w:p>
        </w:tc>
        <w:tc>
          <w:tcPr>
            <w:tcW w:w="4422" w:type="dxa"/>
            <w:gridSpan w:val="2"/>
            <w:shd w:val="clear" w:color="auto" w:fill="auto"/>
          </w:tcPr>
          <w:p w:rsidR="005B5420" w:rsidRPr="005B5420" w:rsidDel="00813974"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For the frequency range 880-915 MHz, </w:t>
            </w:r>
            <w:r w:rsidRPr="005B5420">
              <w:rPr>
                <w:rFonts w:ascii="Arial" w:hAnsi="Arial" w:cs="v5.0.0"/>
                <w:sz w:val="18"/>
                <w:szCs w:val="18"/>
              </w:rPr>
              <w:t>this requirement does not apply to BS operating in band 8,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DCS1800 </w:t>
            </w:r>
            <w:r w:rsidRPr="005B5420">
              <w:rPr>
                <w:rFonts w:ascii="Arial" w:hAnsi="Arial" w:cs="Arial"/>
                <w:sz w:val="18"/>
                <w:szCs w:val="18"/>
              </w:rPr>
              <w:br/>
              <w:t>(Note 3)</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sz w:val="18"/>
                <w:szCs w:val="18"/>
              </w:rPr>
              <w:t xml:space="preserve">1805 </w:t>
            </w:r>
            <w:r w:rsidRPr="005B5420">
              <w:rPr>
                <w:rFonts w:ascii="Arial" w:hAnsi="Arial" w:cs="v5.0.0"/>
                <w:sz w:val="18"/>
                <w:szCs w:val="18"/>
              </w:rPr>
              <w:noBreakHyphen/>
              <w:t xml:space="preserve"> 1880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-47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v5.0.0"/>
                <w:sz w:val="18"/>
                <w:szCs w:val="18"/>
              </w:rPr>
              <w:t>This requirement does not apply to BS operating in band 3</w:t>
            </w:r>
            <w:r w:rsidRPr="005B5420">
              <w:rPr>
                <w:rFonts w:ascii="Arial" w:hAnsi="Arial" w:cs="Arial"/>
                <w:sz w:val="18"/>
                <w:szCs w:val="18"/>
              </w:rPr>
              <w:t>.</w:t>
            </w:r>
            <w:r w:rsidRPr="005B5420">
              <w:rPr>
                <w:rFonts w:ascii="Arial" w:hAnsi="Arial" w:cs="v5.0.0"/>
                <w:sz w:val="18"/>
                <w:szCs w:val="18"/>
              </w:rPr>
              <w:t xml:space="preserve">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3,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PCS1900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1930 </w:t>
            </w:r>
            <w:r w:rsidRPr="005B5420">
              <w:rPr>
                <w:rFonts w:ascii="Arial" w:hAnsi="Arial" w:cs="v5.0.0"/>
                <w:sz w:val="18"/>
                <w:szCs w:val="18"/>
              </w:rPr>
              <w:noBreakHyphen/>
              <w:t xml:space="preserve"> 1990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-47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2</w:t>
            </w:r>
            <w:r w:rsidRPr="005B5420">
              <w:rPr>
                <w:rFonts w:ascii="Arial" w:hAnsi="Arial" w:cs="v5.0.0" w:hint="eastAsia"/>
                <w:sz w:val="18"/>
                <w:szCs w:val="18"/>
                <w:lang w:eastAsia="zh-CN"/>
              </w:rPr>
              <w:t>, 25</w:t>
            </w:r>
            <w:r w:rsidRPr="005B5420">
              <w:rPr>
                <w:rFonts w:ascii="Arial" w:hAnsi="Arial" w:cs="v5.0.0"/>
                <w:sz w:val="18"/>
                <w:szCs w:val="18"/>
              </w:rPr>
              <w:t xml:space="preserve"> or band 36.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1850 </w:t>
            </w:r>
            <w:r w:rsidRPr="005B5420">
              <w:rPr>
                <w:rFonts w:ascii="Arial" w:hAnsi="Arial" w:cs="v5.0.0"/>
                <w:sz w:val="18"/>
                <w:szCs w:val="18"/>
              </w:rPr>
              <w:noBreakHyphen/>
              <w:t xml:space="preserve">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2</w:t>
            </w:r>
            <w:r w:rsidRPr="005B5420">
              <w:rPr>
                <w:rFonts w:ascii="Arial" w:hAnsi="Arial" w:cs="v5.0.0" w:hint="eastAsia"/>
                <w:sz w:val="18"/>
                <w:szCs w:val="18"/>
                <w:lang w:eastAsia="zh-CN"/>
              </w:rPr>
              <w:t xml:space="preserve"> or 25</w:t>
            </w:r>
            <w:r w:rsidRPr="005B5420">
              <w:rPr>
                <w:rFonts w:ascii="Arial" w:hAnsi="Arial" w:cs="v5.0.0"/>
                <w:sz w:val="18"/>
                <w:szCs w:val="18"/>
              </w:rPr>
              <w:t>, since it is already covered by the requirement in sub-clause 6.6.1.5.4. This requirement does not apply to BS operating in band 35.</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GSM850</w:t>
            </w:r>
            <w:r w:rsidRPr="005B5420">
              <w:rPr>
                <w:rFonts w:ascii="Arial" w:hAnsi="Arial" w:cs="v5.0.0"/>
                <w:sz w:val="18"/>
                <w:szCs w:val="18"/>
              </w:rPr>
              <w:t xml:space="preserve"> or CDMA850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869 - 894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5 or 26.</w:t>
            </w:r>
            <w:r w:rsidRPr="005B5420">
              <w:rPr>
                <w:rFonts w:ascii="Arial" w:hAnsi="Arial" w:cs="Arial"/>
                <w:sz w:val="18"/>
                <w:szCs w:val="18"/>
              </w:rPr>
              <w:t xml:space="preserve"> 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824 </w:t>
            </w:r>
            <w:r w:rsidRPr="005B5420">
              <w:rPr>
                <w:rFonts w:ascii="Arial" w:hAnsi="Arial" w:cs="v5.0.0"/>
                <w:sz w:val="18"/>
                <w:szCs w:val="18"/>
              </w:rPr>
              <w:noBreakHyphen/>
              <w:t xml:space="preserve">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v5.0.0"/>
                <w:sz w:val="18"/>
                <w:szCs w:val="18"/>
              </w:rPr>
              <w:t xml:space="preserve">This requirement does not apply to BS operating in band 5 or 26, since it is already covered by the requirement in sub-clause 6.6.1.5.4. </w:t>
            </w:r>
            <w:r w:rsidRPr="005B5420">
              <w:rPr>
                <w:rFonts w:ascii="Arial" w:hAnsi="Arial" w:cs="Arial"/>
                <w:sz w:val="18"/>
                <w:szCs w:val="18"/>
              </w:rPr>
              <w:t>For BS operating in Band 27, it</w:t>
            </w:r>
            <w:r w:rsidRPr="005B5420">
              <w:rPr>
                <w:rFonts w:ascii="Arial" w:eastAsia="MS PGothic" w:hAnsi="Arial" w:cs="Arial"/>
                <w:kern w:val="24"/>
                <w:sz w:val="18"/>
                <w:szCs w:val="22"/>
              </w:rPr>
              <w:t xml:space="preserve"> applies 3 MHz below the Band 27 downlink operating band</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E-UTRA Band 1 </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w:t>
            </w:r>
            <w:r w:rsidRPr="005B5420">
              <w:rPr>
                <w:rFonts w:ascii="Arial" w:hAnsi="Arial" w:cs="v5.0.0"/>
                <w:sz w:val="18"/>
                <w:szCs w:val="18"/>
              </w:rPr>
              <w:t xml:space="preserve"> or </w:t>
            </w:r>
            <w:proofErr w:type="gramStart"/>
            <w:r w:rsidRPr="005B5420">
              <w:rPr>
                <w:rFonts w:ascii="Arial" w:hAnsi="Arial" w:cs="v5.0.0"/>
                <w:sz w:val="18"/>
                <w:szCs w:val="18"/>
              </w:rPr>
              <w:t>65 .</w:t>
            </w:r>
            <w:proofErr w:type="gramEnd"/>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1920 - 1980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 or 65,</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1930 - 1990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xml:space="preserve"> or 25</w:t>
            </w:r>
            <w:r w:rsidRPr="005B5420">
              <w:rPr>
                <w:rFonts w:ascii="Arial" w:hAnsi="Arial" w:cs="Arial"/>
                <w:sz w:val="18"/>
                <w:szCs w:val="18"/>
              </w:rPr>
              <w:t xml:space="preserve">.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xml:space="preserve"> or 25</w:t>
            </w:r>
            <w:r w:rsidRPr="005B5420">
              <w:rPr>
                <w:rFonts w:ascii="Arial" w:hAnsi="Arial" w:cs="Arial"/>
                <w:sz w:val="18"/>
                <w:szCs w:val="18"/>
              </w:rPr>
              <w:t xml:space="preserve">,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UTRA FDD Band 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3 </w:t>
            </w:r>
            <w:r w:rsidRPr="005B5420">
              <w:rPr>
                <w:rFonts w:ascii="Arial" w:hAnsi="Arial" w:cs="Arial"/>
                <w:sz w:val="18"/>
                <w:szCs w:val="18"/>
              </w:rPr>
              <w:br/>
              <w:t>(Note 3)</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1805 - 1880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w:t>
            </w:r>
            <w:r w:rsidRPr="005B5420">
              <w:rPr>
                <w:rFonts w:ascii="Arial" w:hAnsi="Arial" w:cs="Arial" w:hint="eastAsia"/>
                <w:sz w:val="18"/>
                <w:szCs w:val="18"/>
              </w:rPr>
              <w:t xml:space="preserve"> or 9</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 xml:space="preserve">This requirement does not apply to BS operating in band 3, </w:t>
            </w:r>
            <w:r w:rsidRPr="005B5420">
              <w:rPr>
                <w:rFonts w:ascii="Arial" w:hAnsi="Arial" w:cs="v5.0.0"/>
                <w:sz w:val="18"/>
                <w:szCs w:val="18"/>
              </w:rPr>
              <w:t>since it is already covered by the requirement in sub-clause 6.6.1.5.4.</w:t>
            </w:r>
            <w:r w:rsidRPr="005B5420">
              <w:rPr>
                <w:rFonts w:ascii="Arial" w:hAnsi="Arial" w:cs="v5.0.0" w:hint="eastAsia"/>
                <w:sz w:val="18"/>
                <w:szCs w:val="18"/>
              </w:rPr>
              <w:t xml:space="preserve"> </w:t>
            </w:r>
          </w:p>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For BS operating in band 9, it applies for 17</w:t>
            </w:r>
            <w:r w:rsidRPr="005B5420">
              <w:rPr>
                <w:rFonts w:ascii="Arial" w:hAnsi="Arial" w:cs="Arial" w:hint="eastAsia"/>
                <w:sz w:val="18"/>
                <w:szCs w:val="18"/>
              </w:rPr>
              <w:t>10</w:t>
            </w:r>
            <w:r w:rsidRPr="005B5420">
              <w:rPr>
                <w:rFonts w:ascii="Arial" w:hAnsi="Arial" w:cs="Arial"/>
                <w:sz w:val="18"/>
                <w:szCs w:val="18"/>
              </w:rPr>
              <w:t> MHz to 17</w:t>
            </w:r>
            <w:r w:rsidRPr="005B5420">
              <w:rPr>
                <w:rFonts w:ascii="Arial" w:hAnsi="Arial" w:cs="Arial" w:hint="eastAsia"/>
                <w:sz w:val="18"/>
                <w:szCs w:val="18"/>
              </w:rPr>
              <w:t>49.9</w:t>
            </w:r>
            <w:r w:rsidRPr="005B5420">
              <w:rPr>
                <w:rFonts w:ascii="Arial" w:hAnsi="Arial" w:cs="Arial"/>
                <w:sz w:val="18"/>
                <w:szCs w:val="18"/>
              </w:rPr>
              <w:t> MHz</w:t>
            </w:r>
            <w:r w:rsidRPr="005B5420">
              <w:rPr>
                <w:rFonts w:ascii="Arial" w:hAnsi="Arial" w:cs="Arial" w:hint="eastAsia"/>
                <w:sz w:val="18"/>
                <w:szCs w:val="18"/>
              </w:rPr>
              <w:t xml:space="preserve"> and 1784.9 MHz to 1785 MHz</w:t>
            </w:r>
            <w:r w:rsidRPr="005B5420">
              <w:rPr>
                <w:rFonts w:ascii="Arial" w:hAnsi="Arial" w:cs="Arial"/>
                <w:sz w:val="18"/>
                <w:szCs w:val="18"/>
              </w:rPr>
              <w:t>, while the rest is covered in sub-clause 6.6.</w:t>
            </w:r>
            <w:r w:rsidRPr="005B5420">
              <w:rPr>
                <w:rFonts w:ascii="Arial" w:hAnsi="Arial" w:cs="Arial" w:hint="eastAsia"/>
                <w:sz w:val="18"/>
                <w:szCs w:val="18"/>
              </w:rPr>
              <w:t>1</w:t>
            </w:r>
            <w:r w:rsidRPr="005B5420">
              <w:rPr>
                <w:rFonts w:ascii="Arial" w:hAnsi="Arial" w:cs="Arial"/>
                <w:sz w:val="18"/>
                <w:szCs w:val="18"/>
              </w:rPr>
              <w:t>.</w:t>
            </w:r>
            <w:r w:rsidRPr="005B5420">
              <w:rPr>
                <w:rFonts w:ascii="Arial" w:hAnsi="Arial" w:cs="Arial" w:hint="eastAsia"/>
                <w:sz w:val="18"/>
                <w:szCs w:val="18"/>
              </w:rPr>
              <w:t>5.4</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4</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2110 - 2155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or 66.</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1710 - 1755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4, 10 or 66,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5</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869 - 894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w:t>
            </w:r>
            <w:r w:rsidRPr="005B5420">
              <w:rPr>
                <w:rFonts w:ascii="Arial" w:hAnsi="Arial" w:cs="v5.0.0"/>
                <w:sz w:val="18"/>
                <w:szCs w:val="18"/>
              </w:rPr>
              <w:t xml:space="preserve"> or 26. </w:t>
            </w:r>
            <w:r w:rsidRPr="005B5420">
              <w:rPr>
                <w:rFonts w:ascii="Arial" w:hAnsi="Arial" w:cs="Arial"/>
                <w:sz w:val="18"/>
                <w:szCs w:val="18"/>
              </w:rPr>
              <w:t>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w:t>
            </w:r>
            <w:r w:rsidRPr="005B5420">
              <w:rPr>
                <w:rFonts w:ascii="Arial" w:hAnsi="Arial" w:cs="v5.0.0"/>
                <w:sz w:val="18"/>
                <w:szCs w:val="18"/>
              </w:rPr>
              <w:t xml:space="preserve"> or 26</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6.6.1.5.4. </w:t>
            </w:r>
            <w:r w:rsidRPr="005B5420">
              <w:rPr>
                <w:rFonts w:ascii="Arial" w:hAnsi="Arial" w:cs="Arial"/>
                <w:sz w:val="18"/>
                <w:szCs w:val="18"/>
              </w:rPr>
              <w:t>For BS operating in Band 27, it</w:t>
            </w:r>
            <w:r w:rsidRPr="005B5420">
              <w:rPr>
                <w:rFonts w:ascii="Arial" w:eastAsia="MS PGothic" w:hAnsi="Arial" w:cs="Arial"/>
                <w:kern w:val="24"/>
                <w:sz w:val="18"/>
                <w:szCs w:val="22"/>
              </w:rPr>
              <w:t xml:space="preserve"> applies 3 MHz below the Band 27 downlink operating band.</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 XIX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 18, 19</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860 - 890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 18, 19</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815 - 830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18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830 - 845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 19, since it is already covered by the requirement in sub-clause 6.6.1.5.4.</w:t>
            </w:r>
          </w:p>
        </w:tc>
      </w:tr>
      <w:tr w:rsidR="005B5420" w:rsidRPr="005B5420" w:rsidTr="005B5420">
        <w:trPr>
          <w:gridBefore w:val="1"/>
          <w:wBefore w:w="489" w:type="dxa"/>
          <w:cantSplit/>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7</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2620 - 2690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7.</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2500 - 2570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7,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8</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925 - 960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880 - 915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454"/>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9</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1844.9 - 1879.9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rPr>
              <w:t xml:space="preserve">3 or </w:t>
            </w:r>
            <w:r w:rsidRPr="005B5420">
              <w:rPr>
                <w:rFonts w:ascii="Arial" w:hAnsi="Arial" w:cs="Arial"/>
                <w:sz w:val="18"/>
                <w:szCs w:val="18"/>
              </w:rPr>
              <w:t>9.</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1749.9 - 1784.9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rPr>
              <w:t xml:space="preserve">3 or </w:t>
            </w:r>
            <w:r w:rsidRPr="005B5420">
              <w:rPr>
                <w:rFonts w:ascii="Arial" w:hAnsi="Arial" w:cs="Arial"/>
                <w:sz w:val="18"/>
                <w:szCs w:val="18"/>
              </w:rPr>
              <w:t>9,</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or 66.</w:t>
            </w:r>
          </w:p>
        </w:tc>
      </w:tr>
      <w:tr w:rsidR="005B5420" w:rsidRPr="005B5420" w:rsidTr="005B5420">
        <w:trPr>
          <w:gridBefore w:val="1"/>
          <w:wBefore w:w="489" w:type="dxa"/>
          <w:cantSplit/>
          <w:trHeight w:val="113"/>
          <w:jc w:val="center"/>
        </w:trPr>
        <w:tc>
          <w:tcPr>
            <w:tcW w:w="1302" w:type="dxa"/>
            <w:gridSpan w:val="2"/>
            <w:vMerge/>
            <w:tcBorders>
              <w:bottom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10 or 66, </w:t>
            </w:r>
            <w:r w:rsidRPr="005B5420">
              <w:rPr>
                <w:rFonts w:ascii="Arial" w:hAnsi="Arial" w:cs="v5.0.0"/>
                <w:sz w:val="18"/>
                <w:szCs w:val="18"/>
              </w:rPr>
              <w:t>since it is already covered by the requirement in sub-clause 6.6.1.5.4.</w:t>
            </w:r>
            <w:r w:rsidRPr="005B5420">
              <w:rPr>
                <w:rFonts w:ascii="Arial" w:hAnsi="Arial" w:cs="Arial"/>
                <w:sz w:val="18"/>
                <w:szCs w:val="18"/>
              </w:rPr>
              <w:t xml:space="preserve"> </w:t>
            </w:r>
            <w:r w:rsidRPr="005B5420">
              <w:rPr>
                <w:rFonts w:ascii="Arial" w:hAnsi="Arial" w:cs="v5.0.0"/>
                <w:sz w:val="18"/>
                <w:szCs w:val="18"/>
              </w:rPr>
              <w:t xml:space="preserve">For BS operating in band 4, it applies for 1755 MHz to 1770 MHz, while the rest is covered in sub-clause 6.6.1.5.4. </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UTRA FDD Band XI or XXI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11 or 21</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1475.9 - 1510.9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11, 21 or 32.</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1427.9 - 1447.9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11, </w:t>
            </w:r>
            <w:r w:rsidRPr="005B5420">
              <w:rPr>
                <w:rFonts w:ascii="Arial" w:hAnsi="Arial" w:cs="v5.0.0"/>
                <w:sz w:val="18"/>
                <w:szCs w:val="18"/>
              </w:rPr>
              <w:t>since it is already covered by the requirement in sub-clause 6.6.1.5.4. For BS operating in Band 32, this requirement applies for carriers allocated within 1475.9MHz and 1495.9MHz.</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1447.9 – 1462.9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21, since it is already covered by the requirement in sub-clause 6.6.1.5.4. For BS operating in Band 32, this requirement applies for carriers allocated within 1475.9MHz and 1495.9MHz.</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12</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729 - 746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12.</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699 - 716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BS operating in band 12,</w:t>
            </w:r>
            <w:r w:rsidRPr="005B5420">
              <w:rPr>
                <w:rFonts w:ascii="Arial" w:hAnsi="Arial" w:cs="v5.0.0"/>
                <w:sz w:val="18"/>
                <w:szCs w:val="18"/>
              </w:rPr>
              <w:t xml:space="preserve"> since it is already covered by the requirement in sub-clause 6.6.1.5.4. For BS operating in Band 29, it applies 1 MHz below the Band 29 downlink operating band (Note 7).</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13</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746 - 756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13.</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777 - 787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13,</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14</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758 - 768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14.</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788 - 798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14,</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 E-UTRA Band 17</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734 - 746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704 - 716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BS operating in band 17,</w:t>
            </w:r>
            <w:r w:rsidRPr="005B5420">
              <w:rPr>
                <w:rFonts w:ascii="Arial" w:hAnsi="Arial" w:cs="v5.0.0"/>
                <w:sz w:val="18"/>
                <w:szCs w:val="18"/>
              </w:rPr>
              <w:t xml:space="preserve"> since it is already covered by the requirement in subclause 6.6.1.5.4. For BS operating in Band 29, it applies 1 MHz below the Band 29 downlink operating band (Note 7).</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20</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791 - 821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or 28.</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832 - 862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E-UTRA Band 22</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lang w:val="sv-SE"/>
              </w:rPr>
              <w:lastRenderedPageBreak/>
              <w:t>3510 – 3590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22 or 42.</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lang w:val="sv-SE"/>
              </w:rPr>
              <w:t>3410 – 3490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22,</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 xml:space="preserve">. This requirement does not apply to Band 42 </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lastRenderedPageBreak/>
              <w:t>E-UTRA Band 23</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2180 </w:t>
            </w:r>
            <w:r w:rsidRPr="005B5420">
              <w:rPr>
                <w:rFonts w:ascii="Arial" w:hAnsi="Arial" w:cs="v5.0.0"/>
                <w:sz w:val="18"/>
                <w:szCs w:val="18"/>
              </w:rPr>
              <w:noBreakHyphen/>
              <w:t xml:space="preserve"> 2200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23 or 66.</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2000 - 2020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23,</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 This requirement does not apply to BS operating in Bands 2 or 25, where the limits are defined separately.</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2000 – 2010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bCs/>
                <w:kern w:val="24"/>
                <w:sz w:val="18"/>
                <w:szCs w:val="22"/>
              </w:rPr>
              <w:t>-30</w:t>
            </w:r>
            <w:r w:rsidRPr="005B5420">
              <w:rPr>
                <w:rFonts w:ascii="Arial" w:eastAsia="MS PGothic" w:hAnsi="Arial" w:cs="Arial"/>
                <w:kern w:val="24"/>
                <w:sz w:val="18"/>
                <w:szCs w:val="22"/>
              </w:rPr>
              <w:t xml:space="preserve">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1 MHz</w:t>
            </w:r>
          </w:p>
        </w:tc>
        <w:tc>
          <w:tcPr>
            <w:tcW w:w="4422" w:type="dxa"/>
            <w:gridSpan w:val="2"/>
            <w:vMerge w:val="restart"/>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eastAsia="MS PGothic" w:hAnsi="Arial" w:cs="Arial"/>
                <w:kern w:val="24"/>
                <w:sz w:val="18"/>
                <w:szCs w:val="22"/>
              </w:rPr>
              <w:t>This requirement only applies to BS operating in Band 2 or Band 25.  This requirement applies starting 5 MHz above the Band 25 downlink operating band. (Note 5)</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2010 – 2020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1 MHz</w:t>
            </w:r>
          </w:p>
        </w:tc>
        <w:tc>
          <w:tcPr>
            <w:tcW w:w="4422" w:type="dxa"/>
            <w:gridSpan w:val="2"/>
            <w:vMerge/>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24</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1525 – 1559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24.</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1626.5 – 1660.5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24,</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w:t>
            </w:r>
            <w:r w:rsidRPr="005B5420">
              <w:rPr>
                <w:rFonts w:ascii="Arial" w:hAnsi="Arial" w:cs="Arial" w:hint="eastAsia"/>
                <w:sz w:val="18"/>
                <w:szCs w:val="18"/>
                <w:lang w:val="sv-SE" w:eastAsia="zh-CN"/>
              </w:rPr>
              <w:t>V or</w:t>
            </w:r>
            <w:r w:rsidRPr="005B5420">
              <w:rPr>
                <w:rFonts w:ascii="Arial" w:hAnsi="Arial" w:cs="Arial"/>
                <w:sz w:val="18"/>
                <w:szCs w:val="18"/>
                <w:lang w:val="sv-SE"/>
              </w:rPr>
              <w:t xml:space="preserve"> E-UTRA Band 2</w:t>
            </w:r>
            <w:r w:rsidRPr="005B5420">
              <w:rPr>
                <w:rFonts w:ascii="Arial" w:hAnsi="Arial" w:cs="Arial" w:hint="eastAsia"/>
                <w:sz w:val="18"/>
                <w:szCs w:val="18"/>
                <w:lang w:val="sv-SE" w:eastAsia="zh-CN"/>
              </w:rPr>
              <w:t>5</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1930 - 199</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lang w:eastAsia="zh-CN"/>
              </w:rPr>
              <w:t xml:space="preserve">2 or </w:t>
            </w:r>
            <w:r w:rsidRPr="005B5420">
              <w:rPr>
                <w:rFonts w:ascii="Arial" w:hAnsi="Arial" w:cs="Arial"/>
                <w:sz w:val="18"/>
                <w:szCs w:val="18"/>
              </w:rPr>
              <w:t>2</w:t>
            </w:r>
            <w:r w:rsidRPr="005B5420">
              <w:rPr>
                <w:rFonts w:ascii="Arial" w:hAnsi="Arial" w:cs="Arial" w:hint="eastAsia"/>
                <w:sz w:val="18"/>
                <w:szCs w:val="18"/>
                <w:lang w:eastAsia="zh-CN"/>
              </w:rPr>
              <w:t>5</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5</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sz w:val="18"/>
                  <w:szCs w:val="18"/>
                </w:rPr>
                <w:t>6.6.1</w:t>
              </w:r>
            </w:smartTag>
            <w:r w:rsidRPr="005B5420">
              <w:rPr>
                <w:rFonts w:ascii="Arial" w:hAnsi="Arial" w:cs="v5.0.0"/>
                <w:sz w:val="18"/>
                <w:szCs w:val="18"/>
              </w:rPr>
              <w:t>.5.4</w:t>
            </w:r>
            <w:r w:rsidRPr="005B5420">
              <w:rPr>
                <w:rFonts w:ascii="Arial" w:hAnsi="Arial" w:cs="v5.0.0" w:hint="eastAsia"/>
                <w:sz w:val="18"/>
                <w:szCs w:val="18"/>
                <w:lang w:eastAsia="zh-CN"/>
              </w:rPr>
              <w:t>.</w:t>
            </w:r>
            <w:r w:rsidRPr="005B5420">
              <w:rPr>
                <w:rFonts w:ascii="Arial" w:hAnsi="Arial" w:cs="v5.0.0"/>
                <w:sz w:val="18"/>
                <w:szCs w:val="18"/>
              </w:rPr>
              <w:t xml:space="preserve"> For BS operating in band </w:t>
            </w:r>
            <w:r w:rsidRPr="005B5420">
              <w:rPr>
                <w:rFonts w:ascii="Arial" w:hAnsi="Arial" w:cs="v5.0.0" w:hint="eastAsia"/>
                <w:sz w:val="18"/>
                <w:szCs w:val="18"/>
                <w:lang w:eastAsia="zh-CN"/>
              </w:rPr>
              <w:t>2</w:t>
            </w:r>
            <w:r w:rsidRPr="005B5420">
              <w:rPr>
                <w:rFonts w:ascii="Arial" w:hAnsi="Arial" w:cs="v5.0.0"/>
                <w:sz w:val="18"/>
                <w:szCs w:val="18"/>
              </w:rPr>
              <w:t>, it applies for 1</w:t>
            </w:r>
            <w:r w:rsidRPr="005B5420">
              <w:rPr>
                <w:rFonts w:ascii="Arial" w:hAnsi="Arial" w:cs="v5.0.0" w:hint="eastAsia"/>
                <w:sz w:val="18"/>
                <w:szCs w:val="18"/>
                <w:lang w:eastAsia="zh-CN"/>
              </w:rPr>
              <w:t>910</w:t>
            </w:r>
            <w:r w:rsidRPr="005B5420">
              <w:rPr>
                <w:rFonts w:ascii="Arial" w:hAnsi="Arial" w:cs="v5.0.0"/>
                <w:sz w:val="18"/>
                <w:szCs w:val="18"/>
              </w:rPr>
              <w:t xml:space="preserve"> MHz to 1</w:t>
            </w:r>
            <w:r w:rsidRPr="005B5420">
              <w:rPr>
                <w:rFonts w:ascii="Arial" w:hAnsi="Arial" w:cs="v5.0.0" w:hint="eastAsia"/>
                <w:sz w:val="18"/>
                <w:szCs w:val="18"/>
                <w:lang w:eastAsia="zh-CN"/>
              </w:rPr>
              <w:t>915</w:t>
            </w:r>
            <w:r w:rsidRPr="005B5420">
              <w:rPr>
                <w:rFonts w:ascii="Arial" w:hAnsi="Arial" w:cs="v5.0.0"/>
                <w:sz w:val="18"/>
                <w:szCs w:val="18"/>
              </w:rPr>
              <w:t xml:space="preserve"> MHz, while the rest is covered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lang w:val="sv-SE"/>
              </w:rPr>
              <w:t>UTRA FDD Band XX</w:t>
            </w:r>
            <w:r w:rsidRPr="005B5420">
              <w:rPr>
                <w:rFonts w:ascii="Arial" w:hAnsi="Arial" w:hint="eastAsia"/>
                <w:sz w:val="18"/>
                <w:lang w:val="sv-SE" w:eastAsia="zh-CN"/>
              </w:rPr>
              <w:t>V</w:t>
            </w:r>
            <w:r w:rsidRPr="005B5420">
              <w:rPr>
                <w:rFonts w:ascii="Arial" w:hAnsi="Arial"/>
                <w:sz w:val="18"/>
                <w:lang w:val="sv-SE" w:eastAsia="zh-CN"/>
              </w:rPr>
              <w:t>I</w:t>
            </w:r>
            <w:r w:rsidRPr="005B5420">
              <w:rPr>
                <w:rFonts w:ascii="Arial" w:hAnsi="Arial" w:hint="eastAsia"/>
                <w:sz w:val="18"/>
                <w:lang w:val="sv-SE" w:eastAsia="zh-CN"/>
              </w:rPr>
              <w:t xml:space="preserve"> or</w:t>
            </w:r>
            <w:r w:rsidRPr="005B5420">
              <w:rPr>
                <w:rFonts w:ascii="Arial" w:hAnsi="Arial"/>
                <w:sz w:val="18"/>
                <w:lang w:val="sv-SE"/>
              </w:rPr>
              <w:t xml:space="preserve"> E-UTRA Band 2</w:t>
            </w:r>
            <w:r w:rsidRPr="005B5420">
              <w:rPr>
                <w:rFonts w:ascii="Arial" w:hAnsi="Arial"/>
                <w:sz w:val="18"/>
                <w:lang w:val="sv-SE" w:eastAsia="zh-CN"/>
              </w:rPr>
              <w:t>6</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eastAsia="zh-CN"/>
              </w:rPr>
            </w:pPr>
            <w:r w:rsidRPr="005B5420">
              <w:rPr>
                <w:rFonts w:ascii="Arial" w:hAnsi="Arial"/>
                <w:sz w:val="18"/>
              </w:rPr>
              <w:t>859 - 894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sz w:val="18"/>
                <w:szCs w:val="18"/>
                <w:lang w:eastAsia="zh-CN"/>
              </w:rPr>
              <w:t>5</w:t>
            </w:r>
            <w:r w:rsidRPr="005B5420">
              <w:rPr>
                <w:rFonts w:ascii="Arial" w:hAnsi="Arial" w:cs="Arial" w:hint="eastAsia"/>
                <w:sz w:val="18"/>
                <w:szCs w:val="18"/>
                <w:lang w:eastAsia="zh-CN"/>
              </w:rPr>
              <w:t xml:space="preserve"> or </w:t>
            </w:r>
            <w:r w:rsidRPr="005B5420">
              <w:rPr>
                <w:rFonts w:ascii="Arial" w:hAnsi="Arial" w:cs="Arial"/>
                <w:sz w:val="18"/>
                <w:szCs w:val="18"/>
              </w:rPr>
              <w:t>2</w:t>
            </w:r>
            <w:r w:rsidRPr="005B5420">
              <w:rPr>
                <w:rFonts w:ascii="Arial" w:hAnsi="Arial" w:cs="Arial"/>
                <w:sz w:val="18"/>
                <w:szCs w:val="18"/>
                <w:lang w:eastAsia="zh-CN"/>
              </w:rPr>
              <w:t>6</w:t>
            </w:r>
            <w:r w:rsidRPr="005B5420">
              <w:rPr>
                <w:rFonts w:ascii="Arial" w:hAnsi="Arial" w:cs="Arial"/>
                <w:sz w:val="18"/>
                <w:szCs w:val="18"/>
              </w:rPr>
              <w:t>. 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eastAsia="zh-CN"/>
              </w:rPr>
            </w:pPr>
            <w:r w:rsidRPr="005B5420">
              <w:rPr>
                <w:rFonts w:ascii="Arial" w:hAnsi="Arial"/>
                <w:sz w:val="18"/>
              </w:rPr>
              <w:t>814 - 849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sz w:val="18"/>
                <w:szCs w:val="18"/>
                <w:lang w:eastAsia="zh-CN"/>
              </w:rPr>
              <w:t>6</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sz w:val="18"/>
                  <w:szCs w:val="18"/>
                </w:rPr>
                <w:t>6.6.1</w:t>
              </w:r>
            </w:smartTag>
            <w:r w:rsidRPr="005B5420">
              <w:rPr>
                <w:rFonts w:ascii="Arial" w:hAnsi="Arial" w:cs="v5.0.0"/>
                <w:sz w:val="18"/>
                <w:szCs w:val="18"/>
              </w:rPr>
              <w:t>.5.4</w:t>
            </w:r>
            <w:r w:rsidRPr="005B5420">
              <w:rPr>
                <w:rFonts w:ascii="Arial" w:hAnsi="Arial" w:cs="v5.0.0" w:hint="eastAsia"/>
                <w:sz w:val="18"/>
                <w:szCs w:val="18"/>
                <w:lang w:eastAsia="zh-CN"/>
              </w:rPr>
              <w:t>.</w:t>
            </w:r>
            <w:r w:rsidRPr="005B5420">
              <w:rPr>
                <w:rFonts w:ascii="Arial" w:hAnsi="Arial" w:cs="v5.0.0"/>
                <w:sz w:val="18"/>
                <w:szCs w:val="18"/>
              </w:rPr>
              <w:t xml:space="preserve"> For BS operating in band </w:t>
            </w:r>
            <w:r w:rsidRPr="005B5420">
              <w:rPr>
                <w:rFonts w:ascii="Arial" w:hAnsi="Arial" w:cs="v5.0.0"/>
                <w:sz w:val="18"/>
                <w:szCs w:val="18"/>
                <w:lang w:eastAsia="zh-CN"/>
              </w:rPr>
              <w:t>5</w:t>
            </w:r>
            <w:r w:rsidRPr="005B5420">
              <w:rPr>
                <w:rFonts w:ascii="Arial" w:hAnsi="Arial" w:cs="v5.0.0"/>
                <w:sz w:val="18"/>
                <w:szCs w:val="18"/>
              </w:rPr>
              <w:t>, it applies for 814 MHz to 824 MHz, while the rest is covered in sub-clause 6.6.1.5.4.</w:t>
            </w:r>
            <w:r w:rsidRPr="005B5420">
              <w:rPr>
                <w:rFonts w:ascii="Arial" w:hAnsi="Arial" w:cs="Arial"/>
                <w:sz w:val="18"/>
                <w:szCs w:val="18"/>
              </w:rPr>
              <w:t xml:space="preserve"> </w:t>
            </w:r>
            <w:r w:rsidRPr="005B5420">
              <w:rPr>
                <w:rFonts w:ascii="Arial" w:hAnsi="Arial" w:cs="v5.0.0"/>
                <w:sz w:val="18"/>
                <w:szCs w:val="18"/>
              </w:rPr>
              <w:t>For BS operating in Band 27, it applies 3 MHz below the Band 27 downlink operating band.</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E-UTRA Band 27</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852 – 869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 26 or 27.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807 – 824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5B5420">
              <w:rPr>
                <w:rFonts w:ascii="Arial" w:eastAsia="MS PGothic" w:hAnsi="Arial" w:cs="Arial"/>
                <w:kern w:val="24"/>
                <w:sz w:val="18"/>
                <w:szCs w:val="18"/>
              </w:rPr>
              <w:t xml:space="preserve"> (Note 6)</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 xml:space="preserve">E-UTRA Band </w:t>
            </w:r>
            <w:r w:rsidRPr="005B5420">
              <w:rPr>
                <w:rFonts w:ascii="Arial" w:hAnsi="Arial" w:hint="eastAsia"/>
                <w:sz w:val="18"/>
                <w:lang w:val="sv-SE"/>
              </w:rPr>
              <w:t>28</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7</w:t>
            </w:r>
            <w:r w:rsidRPr="005B5420">
              <w:rPr>
                <w:rFonts w:ascii="Arial" w:hAnsi="Arial" w:hint="eastAsia"/>
                <w:sz w:val="18"/>
                <w:lang w:val="sv-SE"/>
              </w:rPr>
              <w:t>58</w:t>
            </w:r>
            <w:r w:rsidRPr="005B5420">
              <w:rPr>
                <w:rFonts w:ascii="Arial" w:hAnsi="Arial"/>
                <w:sz w:val="18"/>
                <w:lang w:val="sv-SE"/>
              </w:rPr>
              <w:t xml:space="preserve"> - </w:t>
            </w:r>
            <w:r w:rsidRPr="005B5420">
              <w:rPr>
                <w:rFonts w:ascii="Arial" w:hAnsi="Arial" w:hint="eastAsia"/>
                <w:sz w:val="18"/>
                <w:lang w:val="sv-SE"/>
              </w:rPr>
              <w:t>803</w:t>
            </w:r>
            <w:r w:rsidRPr="005B5420">
              <w:rPr>
                <w:rFonts w:ascii="Arial" w:hAnsi="Arial"/>
                <w:sz w:val="18"/>
                <w:lang w:val="sv-SE"/>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28, 44 or 67.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70</w:t>
            </w:r>
            <w:r w:rsidRPr="005B5420">
              <w:rPr>
                <w:rFonts w:ascii="Arial" w:hAnsi="Arial" w:hint="eastAsia"/>
                <w:sz w:val="18"/>
                <w:lang w:val="sv-SE"/>
              </w:rPr>
              <w:t>3</w:t>
            </w:r>
            <w:r w:rsidRPr="005B5420">
              <w:rPr>
                <w:rFonts w:ascii="Arial" w:hAnsi="Arial"/>
                <w:sz w:val="18"/>
                <w:lang w:val="sv-SE"/>
              </w:rPr>
              <w:t xml:space="preserve"> - 7</w:t>
            </w:r>
            <w:r w:rsidRPr="005B5420">
              <w:rPr>
                <w:rFonts w:ascii="Arial" w:hAnsi="Arial" w:hint="eastAsia"/>
                <w:sz w:val="18"/>
                <w:lang w:val="sv-SE"/>
              </w:rPr>
              <w:t>48</w:t>
            </w:r>
            <w:r w:rsidRPr="005B5420">
              <w:rPr>
                <w:rFonts w:ascii="Arial" w:hAnsi="Arial"/>
                <w:sz w:val="18"/>
                <w:lang w:val="sv-SE"/>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29.</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30 or 40.</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30, since it is already covered by the requirement in sub-clause 6.6.1.2. This requirement does not apply to BS operating in Band 40.</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31.</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31,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lang w:eastAsia="ja-JP"/>
              </w:rPr>
              <w:t>This requirement does not apply to BS operating in band 11, 21 or 32.</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1900 - 1920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This requirement does not apply to BS operating in Band 33</w:t>
            </w:r>
            <w:r w:rsidRPr="005B5420">
              <w:rPr>
                <w:rFonts w:ascii="Arial" w:hAnsi="Arial" w:cs="Arial"/>
                <w:sz w:val="18"/>
                <w:szCs w:val="18"/>
                <w:lang w:eastAsia="zh-CN"/>
              </w:rPr>
              <w:t xml:space="preserve"> </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35</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25 or</w:t>
            </w:r>
            <w:r w:rsidRPr="005B5420">
              <w:rPr>
                <w:rFonts w:ascii="Arial" w:hAnsi="Arial" w:cs="Arial"/>
                <w:sz w:val="18"/>
                <w:szCs w:val="18"/>
              </w:rPr>
              <w:t xml:space="preserve"> 36</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This is not applicable to BS operating in Band 37</w:t>
            </w:r>
            <w:r w:rsidRPr="005B5420">
              <w:rPr>
                <w:rFonts w:ascii="Arial" w:hAnsi="Arial" w:cs="Arial"/>
                <w:sz w:val="18"/>
                <w:szCs w:val="18"/>
                <w:lang w:eastAsia="zh-CN"/>
              </w:rPr>
              <w:t>.</w:t>
            </w:r>
            <w:r w:rsidRPr="005B5420">
              <w:rPr>
                <w:rFonts w:ascii="Arial" w:hAnsi="Arial" w:cs="Arial"/>
                <w:sz w:val="18"/>
                <w:szCs w:val="18"/>
              </w:rPr>
              <w:t xml:space="preserve"> This unpaired band is defined in ITU-R M.1036, but is pending any future deployment.</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38. </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sz w:val="18"/>
                <w:szCs w:val="18"/>
                <w:lang w:val="sv-SE"/>
              </w:rPr>
              <w:t>UTRA TDD Band f) or E-UTRA Band 3</w:t>
            </w:r>
            <w:r w:rsidRPr="005B5420">
              <w:rPr>
                <w:rFonts w:ascii="Arial" w:hAnsi="Arial" w:cs="Arial"/>
                <w:sz w:val="18"/>
                <w:szCs w:val="18"/>
                <w:lang w:val="sv-SE"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1880 </w:t>
            </w:r>
            <w:r w:rsidRPr="005B5420">
              <w:rPr>
                <w:rFonts w:ascii="Arial" w:hAnsi="Arial" w:cs="Arial"/>
                <w:sz w:val="18"/>
                <w:szCs w:val="18"/>
              </w:rPr>
              <w:t xml:space="preserve">– </w:t>
            </w:r>
            <w:r w:rsidRPr="005B5420">
              <w:rPr>
                <w:rFonts w:ascii="Arial" w:hAnsi="Arial" w:cs="Arial"/>
                <w:sz w:val="18"/>
                <w:szCs w:val="18"/>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39</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sz w:val="18"/>
                <w:szCs w:val="18"/>
                <w:lang w:val="sv-SE"/>
              </w:rPr>
              <w:t xml:space="preserve">UTRA TDD Band e) or E-UTRA Band </w:t>
            </w:r>
            <w:r w:rsidRPr="005B5420">
              <w:rPr>
                <w:rFonts w:ascii="Arial" w:hAnsi="Arial" w:cs="Arial"/>
                <w:sz w:val="18"/>
                <w:szCs w:val="18"/>
                <w:lang w:val="sv-SE"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2300 </w:t>
            </w:r>
            <w:r w:rsidRPr="005B5420">
              <w:rPr>
                <w:rFonts w:ascii="Arial" w:hAnsi="Arial" w:cs="Arial"/>
                <w:sz w:val="18"/>
                <w:szCs w:val="18"/>
              </w:rPr>
              <w:t xml:space="preserve">– </w:t>
            </w:r>
            <w:r w:rsidRPr="005B5420">
              <w:rPr>
                <w:rFonts w:ascii="Arial" w:hAnsi="Arial" w:cs="Arial"/>
                <w:sz w:val="18"/>
                <w:szCs w:val="18"/>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30 or </w:t>
            </w:r>
            <w:r w:rsidRPr="005B5420">
              <w:rPr>
                <w:rFonts w:ascii="Arial" w:hAnsi="Arial" w:cs="Arial"/>
                <w:sz w:val="18"/>
                <w:szCs w:val="18"/>
                <w:lang w:eastAsia="zh-CN"/>
              </w:rPr>
              <w:t>40</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2496 </w:t>
            </w:r>
            <w:r w:rsidRPr="005B5420">
              <w:rPr>
                <w:rFonts w:ascii="Arial" w:hAnsi="Arial" w:cs="Arial"/>
                <w:sz w:val="18"/>
                <w:szCs w:val="18"/>
              </w:rPr>
              <w:t xml:space="preserve">– </w:t>
            </w:r>
            <w:r w:rsidRPr="005B5420">
              <w:rPr>
                <w:rFonts w:ascii="Arial" w:hAnsi="Arial" w:cs="Arial"/>
                <w:sz w:val="18"/>
                <w:szCs w:val="18"/>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41</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3400</w:t>
            </w:r>
            <w:r w:rsidRPr="005B5420">
              <w:rPr>
                <w:rFonts w:ascii="Arial" w:hAnsi="Arial" w:cs="Arial"/>
                <w:sz w:val="18"/>
                <w:szCs w:val="18"/>
              </w:rPr>
              <w:t xml:space="preserve"> – 3600 </w:t>
            </w:r>
            <w:r w:rsidRPr="005B5420">
              <w:rPr>
                <w:rFonts w:ascii="Arial" w:hAnsi="Arial" w:cs="Arial"/>
                <w:sz w:val="18"/>
                <w:szCs w:val="18"/>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 xml:space="preserve">22, </w:t>
            </w:r>
            <w:r w:rsidRPr="005B5420">
              <w:rPr>
                <w:rFonts w:ascii="Arial" w:hAnsi="Arial" w:cs="Arial"/>
                <w:sz w:val="18"/>
                <w:szCs w:val="18"/>
                <w:lang w:eastAsia="zh-CN"/>
              </w:rPr>
              <w:t>42 or 43</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3600</w:t>
            </w:r>
            <w:r w:rsidRPr="005B5420">
              <w:rPr>
                <w:rFonts w:ascii="Arial" w:hAnsi="Arial" w:cs="Arial"/>
                <w:sz w:val="18"/>
                <w:szCs w:val="18"/>
              </w:rPr>
              <w:t xml:space="preserve"> – </w:t>
            </w:r>
            <w:r w:rsidRPr="005B5420">
              <w:rPr>
                <w:rFonts w:ascii="Arial" w:hAnsi="Arial" w:cs="Arial"/>
                <w:sz w:val="18"/>
                <w:szCs w:val="18"/>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42 or </w:t>
            </w:r>
            <w:r w:rsidRPr="005B5420">
              <w:rPr>
                <w:rFonts w:ascii="Arial" w:hAnsi="Arial" w:cs="Arial"/>
                <w:sz w:val="18"/>
                <w:szCs w:val="18"/>
                <w:lang w:eastAsia="zh-CN"/>
              </w:rPr>
              <w:t>43</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703</w:t>
            </w:r>
            <w:r w:rsidRPr="005B5420">
              <w:rPr>
                <w:rFonts w:ascii="Arial" w:hAnsi="Arial" w:cs="Arial"/>
                <w:sz w:val="18"/>
                <w:szCs w:val="18"/>
              </w:rPr>
              <w:t xml:space="preserve"> - 80</w:t>
            </w:r>
            <w:r w:rsidRPr="005B5420">
              <w:rPr>
                <w:rFonts w:ascii="Arial" w:hAnsi="Arial" w:cs="Arial"/>
                <w:sz w:val="18"/>
                <w:szCs w:val="18"/>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is not applicable to BS operating in Band 28 or 44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E-UTRA Band 4</w:t>
            </w:r>
            <w:r w:rsidRPr="005B542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1447</w:t>
            </w:r>
            <w:r w:rsidRPr="005B5420">
              <w:rPr>
                <w:rFonts w:ascii="Arial" w:hAnsi="Arial" w:cs="Arial"/>
                <w:sz w:val="18"/>
                <w:szCs w:val="18"/>
              </w:rPr>
              <w:t xml:space="preserve"> - </w:t>
            </w:r>
            <w:r w:rsidRPr="005B5420">
              <w:rPr>
                <w:rFonts w:ascii="Arial" w:hAnsi="Arial" w:cs="Arial" w:hint="eastAsia"/>
                <w:sz w:val="18"/>
                <w:szCs w:val="18"/>
                <w:lang w:eastAsia="zh-CN"/>
              </w:rPr>
              <w:t>1467</w:t>
            </w:r>
            <w:r w:rsidRPr="005B5420">
              <w:rPr>
                <w:rFonts w:ascii="Arial" w:hAnsi="Arial" w:cs="Arial"/>
                <w:sz w:val="18"/>
                <w:szCs w:val="18"/>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45</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w:t>
            </w:r>
            <w:r w:rsidRPr="005B542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5150</w:t>
            </w:r>
            <w:r w:rsidRPr="005B5420">
              <w:rPr>
                <w:rFonts w:ascii="Arial" w:hAnsi="Arial" w:cs="Arial"/>
                <w:sz w:val="18"/>
                <w:szCs w:val="18"/>
              </w:rPr>
              <w:t xml:space="preserve"> - </w:t>
            </w:r>
            <w:r w:rsidRPr="005B542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4</w:t>
            </w:r>
            <w:r w:rsidRPr="005B5420">
              <w:rPr>
                <w:rFonts w:ascii="Arial" w:hAnsi="Arial" w:cs="Arial"/>
                <w:sz w:val="18"/>
                <w:szCs w:val="18"/>
                <w:lang w:eastAsia="zh-CN"/>
              </w:rPr>
              <w:t>6</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2110 - 2</w:t>
            </w:r>
            <w:r w:rsidRPr="005B5420">
              <w:rPr>
                <w:rFonts w:ascii="Arial" w:hAnsi="Arial" w:cs="Arial" w:hint="eastAsia"/>
                <w:sz w:val="18"/>
                <w:szCs w:val="18"/>
                <w:lang w:eastAsia="ja-JP"/>
              </w:rPr>
              <w:t>20</w:t>
            </w:r>
            <w:r w:rsidRPr="005B5420">
              <w:rPr>
                <w:rFonts w:ascii="Arial" w:hAnsi="Arial" w:cs="Arial"/>
                <w:sz w:val="18"/>
                <w:szCs w:val="18"/>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w:t>
            </w:r>
            <w:r w:rsidRPr="005B5420">
              <w:rPr>
                <w:rFonts w:ascii="Arial" w:hAnsi="Arial" w:cs="Arial" w:hint="eastAsia"/>
                <w:sz w:val="18"/>
                <w:szCs w:val="18"/>
                <w:lang w:eastAsia="ja-JP"/>
              </w:rPr>
              <w:t xml:space="preserve"> or 65</w:t>
            </w:r>
            <w:r w:rsidRPr="005B5420">
              <w:rPr>
                <w:rFonts w:ascii="Arial" w:hAnsi="Arial" w:cs="Arial"/>
                <w:sz w:val="18"/>
                <w:szCs w:val="18"/>
              </w:rPr>
              <w:t xml:space="preserve">, </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 xml:space="preserve">1920 - </w:t>
            </w:r>
            <w:r w:rsidRPr="005B5420">
              <w:rPr>
                <w:rFonts w:ascii="Arial" w:hAnsi="Arial" w:cs="Arial" w:hint="eastAsia"/>
                <w:sz w:val="18"/>
                <w:szCs w:val="18"/>
                <w:lang w:eastAsia="ja-JP"/>
              </w:rPr>
              <w:t>2010</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lang w:eastAsia="ja-JP"/>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lang w:eastAsia="ja-JP"/>
              </w:rPr>
              <w:t>65</w:t>
            </w:r>
            <w:r w:rsidRPr="005B5420">
              <w:rPr>
                <w:rFonts w:ascii="Arial" w:hAnsi="Arial" w:cs="Arial"/>
                <w:sz w:val="18"/>
                <w:szCs w:val="18"/>
              </w:rPr>
              <w:t>,</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w:t>
            </w:r>
          </w:p>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lang w:eastAsia="ja-JP"/>
              </w:rPr>
              <w:t xml:space="preserve">For BS operating in Band 1, it applies for 1980 MHz to 2010 MHz, while the rest is covered in sub-clause </w:t>
            </w:r>
            <w:r w:rsidRPr="005B5420">
              <w:rPr>
                <w:rFonts w:ascii="Arial" w:hAnsi="Arial" w:cs="Arial"/>
                <w:sz w:val="18"/>
                <w:szCs w:val="18"/>
              </w:rPr>
              <w:t>6.6.1.5.4</w:t>
            </w:r>
            <w:r w:rsidRPr="005B5420">
              <w:rPr>
                <w:rFonts w:ascii="Arial" w:hAnsi="Arial" w:cs="Arial"/>
                <w:sz w:val="18"/>
                <w:szCs w:val="18"/>
                <w:lang w:eastAsia="ja-JP"/>
              </w:rPr>
              <w:t>.</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23 or 66.</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28 or 67.</w:t>
            </w:r>
          </w:p>
        </w:tc>
      </w:tr>
      <w:tr w:rsidR="005B5420" w:rsidRPr="005B5420" w:rsidTr="005B5420">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85"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E-</w:t>
            </w:r>
            <w:r w:rsidRPr="005B5420">
              <w:rPr>
                <w:rFonts w:ascii="Arial" w:hAnsi="Arial" w:cs="v5.0.0"/>
                <w:sz w:val="18"/>
                <w:szCs w:val="18"/>
              </w:rPr>
              <w:t xml:space="preserve">UTRA </w:t>
            </w:r>
            <w:r w:rsidRPr="005B5420">
              <w:rPr>
                <w:rFonts w:ascii="Arial" w:hAnsi="Arial" w:cs="Arial"/>
                <w:sz w:val="18"/>
                <w:szCs w:val="18"/>
              </w:rPr>
              <w:t>BS operating in band 28, or 68.</w:t>
            </w:r>
          </w:p>
        </w:tc>
      </w:tr>
      <w:tr w:rsidR="005B5420" w:rsidRPr="005B5420" w:rsidTr="005B542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85"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E-</w:t>
            </w:r>
            <w:r w:rsidRPr="005B5420">
              <w:rPr>
                <w:rFonts w:ascii="Arial" w:hAnsi="Arial" w:cs="v5.0.0"/>
                <w:sz w:val="18"/>
                <w:szCs w:val="18"/>
              </w:rPr>
              <w:t xml:space="preserve">UTRA </w:t>
            </w:r>
            <w:r w:rsidRPr="005B5420">
              <w:rPr>
                <w:rFonts w:ascii="Arial" w:hAnsi="Arial" w:cs="Arial"/>
                <w:sz w:val="18"/>
                <w:szCs w:val="18"/>
              </w:rPr>
              <w:t xml:space="preserve">BS operating in band 68, </w:t>
            </w:r>
            <w:r w:rsidRPr="005B5420">
              <w:rPr>
                <w:rFonts w:ascii="Arial" w:hAnsi="Arial" w:cs="v5.0.0"/>
                <w:sz w:val="18"/>
                <w:szCs w:val="18"/>
              </w:rPr>
              <w:t xml:space="preserve">since it is already covered by the requirement in sub-clause 6.6.1.5.4. </w:t>
            </w:r>
            <w:r w:rsidRPr="005B5420">
              <w:rPr>
                <w:rFonts w:ascii="Arial" w:hAnsi="Arial" w:cs="Arial"/>
                <w:sz w:val="18"/>
                <w:szCs w:val="18"/>
              </w:rPr>
              <w:t>For E-UTRA BS operating in Band 28, it applies between 698 MHz and 703 MHz, while the rest is covered in sub-clause 6.6.1.5.4.</w:t>
            </w:r>
          </w:p>
        </w:tc>
      </w:tr>
      <w:tr w:rsidR="005B5420" w:rsidRPr="005B5420" w:rsidTr="005B5420">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5: </w:t>
            </w:r>
            <w:r w:rsidRPr="005B5420">
              <w:rPr>
                <w:rFonts w:ascii="Arial" w:hAnsi="Arial" w:cs="Arial"/>
                <w:sz w:val="18"/>
                <w:szCs w:val="18"/>
              </w:rPr>
              <w:tab/>
              <w:t xml:space="preserve">This requirement does not apply to a Band 2 BS of an earlier release. In addition, it does not apply to </w:t>
            </w:r>
            <w:proofErr w:type="gramStart"/>
            <w:r w:rsidRPr="005B5420">
              <w:rPr>
                <w:rFonts w:ascii="Arial" w:hAnsi="Arial" w:cs="Arial"/>
                <w:sz w:val="18"/>
                <w:szCs w:val="18"/>
              </w:rPr>
              <w:t>an</w:t>
            </w:r>
            <w:proofErr w:type="gramEnd"/>
            <w:r w:rsidRPr="005B5420">
              <w:rPr>
                <w:rFonts w:ascii="Arial" w:hAnsi="Arial" w:cs="Arial"/>
                <w:sz w:val="18"/>
                <w:szCs w:val="18"/>
              </w:rPr>
              <w:t xml:space="preserve"> Band 2 BS from an earlier release manufactured before 31 December, 2012, which is upgraded to support Rel-10 features, where the upgrade does not affect existing RF parts of the radio unit related to this requirement.</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1:</w:t>
      </w:r>
      <w:r w:rsidRPr="005B5420">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5B5420" w:rsidDel="00B62512">
        <w:t xml:space="preserve"> </w:t>
      </w:r>
      <w:r w:rsidRPr="005B5420">
        <w:t>operating band (see Tables 4.4-1 and 4.4-2). Emission limits for this excluded frequency range may be covered by local or regional requirements.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3:</w:t>
      </w:r>
      <w:r w:rsidRPr="005B5420">
        <w:tab/>
        <w:t>For the protection of DCS1800, UTRA Band III or E-UTRA Band 3 in China, the frequency ranges of the downlink and uplink protection requirements are 1805 – 1850 MHz and 1710 – 1755 MHz respectively.</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4:</w:t>
      </w:r>
      <w:r w:rsidRPr="005B5420">
        <w:tab/>
        <w:t xml:space="preserve">TDD base stations deployed in the same geographical area, that are synchronized and use the same or adjacent operating bands can transmit without additional co-existence requirements. For unsynchronized base </w:t>
      </w:r>
      <w:proofErr w:type="gramStart"/>
      <w:r w:rsidRPr="005B5420">
        <w:t>stations</w:t>
      </w:r>
      <w:r w:rsidRPr="005B5420">
        <w:rPr>
          <w:rFonts w:hint="eastAsia"/>
          <w:lang w:eastAsia="zh-CN"/>
        </w:rPr>
        <w:t>(</w:t>
      </w:r>
      <w:proofErr w:type="gramEnd"/>
      <w:r w:rsidRPr="005B5420">
        <w:rPr>
          <w:rFonts w:hint="eastAsia"/>
          <w:lang w:eastAsia="zh-CN"/>
        </w:rPr>
        <w:t>except in Band 46)</w:t>
      </w:r>
      <w:r w:rsidRPr="005B5420">
        <w:t xml:space="preserve">, special co-existence requirements may apply that are not covered by the 3GPP specifications. </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6:</w:t>
      </w:r>
      <w:r w:rsidRPr="005B5420">
        <w:tab/>
        <w:t>For Band 28 BS, specific solutions may be required to fulfil the spurious emissions limits for BS for co-existence with Band 27 UL operating band.</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7:</w:t>
      </w:r>
      <w:r w:rsidRPr="005B5420">
        <w:tab/>
        <w:t>For Band 29 BS, specific solutions may be required to fulfil the spurious emissions limits for BS for co-existence with UTRA Band XII or E-UTRA Band 12 UL operating band or E-UTRA Band 17 UL operating band.</w:t>
      </w:r>
    </w:p>
    <w:p w:rsidR="005B5420" w:rsidRPr="005B5420" w:rsidRDefault="005B5420" w:rsidP="005B5420">
      <w:pPr>
        <w:overflowPunct w:val="0"/>
        <w:autoSpaceDE w:val="0"/>
        <w:autoSpaceDN w:val="0"/>
        <w:adjustRightInd w:val="0"/>
        <w:spacing w:after="180"/>
        <w:textAlignment w:val="baseline"/>
        <w:rPr>
          <w:rFonts w:cs="v3.8.0"/>
          <w:lang w:eastAsia="zh-CN"/>
        </w:rPr>
      </w:pPr>
      <w:r w:rsidRPr="005B5420">
        <w:t>The following requirement may be applied for the protection of PHS.</w:t>
      </w:r>
      <w:r w:rsidRPr="005B5420">
        <w:rPr>
          <w:rFonts w:cs="v3.8.0"/>
        </w:rPr>
        <w:t xml:space="preserve"> This requirement is also applicable at specified frequencies falling between 10 MHz below the </w:t>
      </w:r>
      <w:r w:rsidRPr="005B5420">
        <w:t>lowest BS transmitter frequency of the downlink operating band and 10 MHz above the highest BS transmitter frequency of the downlink operating band.</w:t>
      </w:r>
    </w:p>
    <w:p w:rsidR="005B5420" w:rsidRPr="005B5420" w:rsidRDefault="005B5420" w:rsidP="005B5420">
      <w:pPr>
        <w:overflowPunct w:val="0"/>
        <w:autoSpaceDE w:val="0"/>
        <w:autoSpaceDN w:val="0"/>
        <w:adjustRightInd w:val="0"/>
        <w:spacing w:after="180"/>
        <w:textAlignment w:val="baseline"/>
      </w:pPr>
      <w:r w:rsidRPr="005B5420">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6.6.1.5.5-2: BS Spurious emissions limits for BS for co-existence with</w:t>
      </w:r>
      <w:r w:rsidRPr="005B5420" w:rsidDel="00E2020E">
        <w:rPr>
          <w:rFonts w:ascii="Arial" w:hAnsi="Arial"/>
          <w:b/>
          <w:bCs/>
        </w:rPr>
        <w:t xml:space="preserve"> </w:t>
      </w:r>
      <w:r w:rsidRPr="005B5420">
        <w:rPr>
          <w:rFonts w:ascii="Arial" w:hAnsi="Arial"/>
          <w:b/>
          <w:bCs/>
        </w:rPr>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5B5420" w:rsidRPr="005B5420" w:rsidTr="005B5420">
        <w:trPr>
          <w:cantSplit/>
          <w:jc w:val="center"/>
        </w:trPr>
        <w:tc>
          <w:tcPr>
            <w:tcW w:w="253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36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trHeight w:val="163"/>
          <w:jc w:val="center"/>
        </w:trPr>
        <w:tc>
          <w:tcPr>
            <w:tcW w:w="2538"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1884.5 </w:t>
            </w:r>
            <w:r w:rsidRPr="005B5420">
              <w:rPr>
                <w:rFonts w:ascii="Arial" w:hAnsi="Arial" w:cs="Arial"/>
                <w:sz w:val="18"/>
                <w:szCs w:val="18"/>
              </w:rPr>
              <w:noBreakHyphen/>
              <w:t xml:space="preserve"> 1915.7 MHz</w:t>
            </w:r>
          </w:p>
        </w:tc>
        <w:tc>
          <w:tcPr>
            <w:tcW w:w="1276"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-41 dBm</w:t>
            </w:r>
          </w:p>
        </w:tc>
        <w:tc>
          <w:tcPr>
            <w:tcW w:w="1418"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300 kHz</w:t>
            </w:r>
          </w:p>
        </w:tc>
        <w:tc>
          <w:tcPr>
            <w:tcW w:w="3617"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Applicable for co-existence with PHS system operating in 1884.5-1915.7MHz</w:t>
            </w:r>
            <w:r w:rsidRPr="005B5420" w:rsidDel="00A603A7">
              <w:rPr>
                <w:rFonts w:ascii="Arial" w:hAnsi="Arial" w:cs="Arial"/>
                <w:sz w:val="18"/>
                <w:szCs w:val="18"/>
              </w:rPr>
              <w:t xml:space="preserve"> </w:t>
            </w:r>
          </w:p>
        </w:tc>
      </w:tr>
      <w:tr w:rsidR="005B5420" w:rsidRPr="005B5420" w:rsidTr="005B5420">
        <w:trPr>
          <w:cantSplit/>
          <w:trHeight w:val="163"/>
          <w:jc w:val="center"/>
        </w:trPr>
        <w:tc>
          <w:tcPr>
            <w:tcW w:w="8849" w:type="dxa"/>
            <w:gridSpan w:val="4"/>
            <w:tcBorders>
              <w:top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sz w:val="18"/>
                <w:szCs w:val="18"/>
              </w:rPr>
              <w:tab/>
              <w:t>The requirement is not applicable in China.</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3.8.0"/>
        </w:rPr>
        <w:t>The following requirement may apply to E-UTRA BS operating in Band 41 in certain regions</w:t>
      </w:r>
      <w:r w:rsidRPr="005B5420">
        <w:t xml:space="preserve">. </w:t>
      </w:r>
      <w:r w:rsidRPr="005B5420">
        <w:rPr>
          <w:rFonts w:cs="v3.8.0"/>
        </w:rPr>
        <w:t>This requirement is also applicable at</w:t>
      </w:r>
      <w:r w:rsidRPr="005B5420">
        <w:t xml:space="preserve"> </w:t>
      </w:r>
      <w:r w:rsidRPr="005B5420">
        <w:rPr>
          <w:rFonts w:cs="v3.8.0"/>
        </w:rPr>
        <w:t>the frequency range from 10 MHz below the lowest frequency of the BS downlink operating band up to 10 MHz above the highest frequency of the BS downlink operating band</w:t>
      </w:r>
      <w:r w:rsidRPr="005B5420">
        <w:rPr>
          <w:rFonts w:cs="v5.0.0"/>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lastRenderedPageBreak/>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b/>
            <w:bCs/>
          </w:rPr>
          <w:t>6.6.</w:t>
        </w:r>
        <w:r w:rsidRPr="005B5420">
          <w:rPr>
            <w:rFonts w:ascii="Arial" w:hAnsi="Arial" w:cs="v5.0.0" w:hint="eastAsia"/>
            <w:b/>
            <w:bCs/>
            <w:lang w:eastAsia="zh-CN"/>
          </w:rPr>
          <w:t>1</w:t>
        </w:r>
      </w:smartTag>
      <w:r w:rsidRPr="005B5420">
        <w:rPr>
          <w:rFonts w:ascii="Arial" w:hAnsi="Arial" w:cs="v5.0.0"/>
          <w:b/>
          <w:bCs/>
        </w:rPr>
        <w:t>.</w:t>
      </w:r>
      <w:r w:rsidRPr="005B5420">
        <w:rPr>
          <w:rFonts w:ascii="Arial" w:hAnsi="Arial" w:cs="v5.0.0" w:hint="eastAsia"/>
          <w:b/>
          <w:bCs/>
          <w:lang w:eastAsia="zh-CN"/>
        </w:rPr>
        <w:t>5</w:t>
      </w:r>
      <w:r w:rsidRPr="005B5420">
        <w:rPr>
          <w:rFonts w:ascii="Arial" w:hAnsi="Arial" w:cs="v5.0.0"/>
          <w:b/>
          <w:bCs/>
        </w:rPr>
        <w:t>.</w:t>
      </w:r>
      <w:r w:rsidRPr="005B5420">
        <w:rPr>
          <w:rFonts w:ascii="Arial" w:hAnsi="Arial" w:cs="v5.0.0" w:hint="eastAsia"/>
          <w:b/>
          <w:bCs/>
          <w:lang w:eastAsia="zh-CN"/>
        </w:rPr>
        <w:t>5</w:t>
      </w:r>
      <w:r w:rsidRPr="005B5420">
        <w:rPr>
          <w:rFonts w:ascii="Arial" w:hAnsi="Arial" w:cs="v5.0.0"/>
          <w:b/>
          <w:bCs/>
        </w:rPr>
        <w:t>-</w:t>
      </w:r>
      <w:r w:rsidRPr="005B5420">
        <w:rPr>
          <w:rFonts w:ascii="Arial" w:hAnsi="Arial" w:cs="v5.0.0" w:hint="eastAsia"/>
          <w:b/>
          <w:bCs/>
          <w:lang w:eastAsia="zh-CN"/>
        </w:rPr>
        <w:t>3</w:t>
      </w:r>
      <w:r w:rsidRPr="005B5420">
        <w:rPr>
          <w:rFonts w:ascii="Arial" w:hAnsi="Arial" w:cs="v5.0.0"/>
          <w:b/>
          <w:bCs/>
        </w:rPr>
        <w:t xml:space="preserve">: Additional </w:t>
      </w:r>
      <w:r w:rsidRPr="005B5420">
        <w:rPr>
          <w:rFonts w:ascii="Arial" w:hAnsi="Arial"/>
          <w:b/>
          <w:bCs/>
        </w:rPr>
        <w:t xml:space="preserve">BS Spurious emissions limits for Band </w:t>
      </w:r>
      <w:r w:rsidRPr="005B5420">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21"/>
              </w:rPr>
              <w:t xml:space="preserve">2505MHz </w:t>
            </w:r>
            <w:r w:rsidRPr="005B5420">
              <w:rPr>
                <w:rFonts w:ascii="Arial" w:hAnsi="Arial" w:cs="Arial"/>
                <w:noProof/>
                <w:sz w:val="18"/>
                <w:szCs w:val="21"/>
              </w:rPr>
              <w:t>–</w:t>
            </w:r>
            <w:r w:rsidRPr="005B5420">
              <w:rPr>
                <w:rFonts w:ascii="Arial" w:hAnsi="Arial" w:cs="Arial" w:hint="eastAsia"/>
                <w:noProof/>
                <w:sz w:val="18"/>
                <w:szCs w:val="21"/>
              </w:rPr>
              <w:t xml:space="preserve"> 2535MHz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21"/>
              </w:rPr>
              <w:t>-42dBm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hint="eastAsia"/>
                <w:sz w:val="18"/>
                <w:szCs w:val="18"/>
                <w:lang w:eastAsia="zh-CN"/>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21"/>
              </w:rPr>
            </w:pPr>
            <w:r w:rsidRPr="005B5420">
              <w:rPr>
                <w:rFonts w:ascii="Arial" w:hAnsi="Arial" w:cs="Arial" w:hint="eastAsia"/>
                <w:noProof/>
                <w:sz w:val="18"/>
                <w:szCs w:val="21"/>
              </w:rPr>
              <w:t xml:space="preserve">2535MHz </w:t>
            </w:r>
            <w:r w:rsidRPr="005B5420">
              <w:rPr>
                <w:rFonts w:ascii="Arial" w:hAnsi="Arial" w:cs="Arial"/>
                <w:noProof/>
                <w:sz w:val="18"/>
                <w:szCs w:val="21"/>
              </w:rPr>
              <w:t>–</w:t>
            </w:r>
            <w:r w:rsidRPr="005B5420">
              <w:rPr>
                <w:rFonts w:ascii="Arial" w:hAnsi="Arial" w:cs="Arial" w:hint="eastAsia"/>
                <w:noProof/>
                <w:sz w:val="18"/>
                <w:szCs w:val="21"/>
              </w:rPr>
              <w:t xml:space="preserve"> 26</w:t>
            </w:r>
            <w:r w:rsidRPr="005B5420">
              <w:rPr>
                <w:rFonts w:ascii="Arial" w:hAnsi="Arial" w:cs="Arial"/>
                <w:noProof/>
                <w:sz w:val="18"/>
                <w:szCs w:val="21"/>
              </w:rPr>
              <w:t>55</w:t>
            </w:r>
            <w:r w:rsidRPr="005B5420">
              <w:rPr>
                <w:rFonts w:ascii="Arial" w:hAnsi="Arial" w:cs="Arial" w:hint="eastAsia"/>
                <w:noProof/>
                <w:sz w:val="18"/>
                <w:szCs w:val="21"/>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21"/>
                <w:lang w:eastAsia="zh-CN"/>
              </w:rPr>
            </w:pPr>
            <w:r w:rsidRPr="005B5420">
              <w:rPr>
                <w:rFonts w:ascii="Arial" w:hAnsi="Arial" w:cs="Arial" w:hint="eastAsia"/>
                <w:noProof/>
                <w:sz w:val="18"/>
                <w:szCs w:val="21"/>
              </w:rPr>
              <w:t>-22dBm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 MHz</w:t>
            </w:r>
          </w:p>
        </w:tc>
        <w:tc>
          <w:tcPr>
            <w:tcW w:w="1956" w:type="dxa"/>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lang w:eastAsia="zh-CN"/>
              </w:rPr>
            </w:pPr>
            <w:r w:rsidRPr="005B5420">
              <w:rPr>
                <w:rFonts w:ascii="Arial" w:hAnsi="Arial" w:cs="v5.0.0"/>
                <w:sz w:val="18"/>
                <w:szCs w:val="18"/>
              </w:rPr>
              <w:t xml:space="preserve">Applicable at offsets </w:t>
            </w:r>
            <w:r w:rsidRPr="005B5420">
              <w:rPr>
                <w:rFonts w:ascii="Arial" w:hAnsi="Arial" w:cs="Arial"/>
                <w:sz w:val="18"/>
                <w:szCs w:val="18"/>
              </w:rPr>
              <w:t>≥</w:t>
            </w:r>
            <w:r w:rsidRPr="005B5420">
              <w:rPr>
                <w:rFonts w:ascii="Arial" w:hAnsi="Arial" w:cs="v5.0.0"/>
                <w:sz w:val="18"/>
                <w:szCs w:val="18"/>
              </w:rPr>
              <w:t xml:space="preserve"> 250% of channel bandwidth from carrier frequency</w:t>
            </w:r>
          </w:p>
        </w:tc>
      </w:tr>
      <w:tr w:rsidR="005B5420" w:rsidRPr="005B5420" w:rsidTr="005B5420">
        <w:trPr>
          <w:cantSplit/>
          <w:jc w:val="center"/>
        </w:trPr>
        <w:tc>
          <w:tcPr>
            <w:tcW w:w="7026"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This requirement applies for 10 or 20 MHz E-UTRA carriers allocated within 2545-2575MHz or 2595-2645MHz.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pPr>
      <w:r w:rsidRPr="005B5420">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rPr>
        <w:t>The following requirement may apply to BS operating in Band 30 in certain regions.</w:t>
      </w:r>
      <w:r w:rsidRPr="005B5420">
        <w:t xml:space="preserve"> This requirement is also applicable at the frequency range from 10 MHz below the lowest frequency of the BS downlink operating band up to 10 MHz above the highest frequency of the BS downlink operating band.</w:t>
      </w:r>
    </w:p>
    <w:p w:rsidR="005B5420" w:rsidRPr="005B5420" w:rsidRDefault="005B5420" w:rsidP="005B5420">
      <w:pPr>
        <w:overflowPunct w:val="0"/>
        <w:autoSpaceDE w:val="0"/>
        <w:autoSpaceDN w:val="0"/>
        <w:adjustRightInd w:val="0"/>
        <w:spacing w:after="180"/>
        <w:textAlignment w:val="baseline"/>
      </w:pPr>
      <w:r w:rsidRPr="005B5420">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w:t>
      </w:r>
      <w:r w:rsidRPr="005B5420">
        <w:rPr>
          <w:rFonts w:ascii="Arial" w:hAnsi="Arial" w:cs="v5.0.0" w:hint="eastAsia"/>
          <w:b/>
          <w:bCs/>
          <w:lang w:eastAsia="zh-CN"/>
        </w:rPr>
        <w:t>1</w:t>
      </w:r>
      <w:r w:rsidRPr="005B5420">
        <w:rPr>
          <w:rFonts w:ascii="Arial" w:hAnsi="Arial" w:cs="v5.0.0"/>
          <w:b/>
          <w:bCs/>
        </w:rPr>
        <w:t>.5.5-</w:t>
      </w:r>
      <w:r w:rsidRPr="005B5420">
        <w:rPr>
          <w:rFonts w:ascii="Arial" w:hAnsi="Arial" w:cs="v5.0.0"/>
          <w:b/>
          <w:bCs/>
          <w:lang w:eastAsia="zh-CN"/>
        </w:rPr>
        <w:t>4</w:t>
      </w:r>
      <w:r w:rsidRPr="005B5420">
        <w:rPr>
          <w:rFonts w:ascii="Arial" w:hAnsi="Arial" w:cs="v5.0.0"/>
          <w:b/>
          <w:bCs/>
        </w:rPr>
        <w:t xml:space="preserve">: Additional </w:t>
      </w:r>
      <w:r w:rsidRPr="005B5420">
        <w:rPr>
          <w:rFonts w:ascii="Arial" w:hAnsi="Arial"/>
          <w:b/>
          <w:bCs/>
        </w:rPr>
        <w:t xml:space="preserve">BS Spurious emissions limits for Band </w:t>
      </w:r>
      <w:r w:rsidRPr="005B5420">
        <w:rPr>
          <w:rFonts w:ascii="Arial" w:hAnsi="Arial"/>
          <w:b/>
          <w:bCs/>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200</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345</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362.5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w:t>
            </w:r>
            <w:r w:rsidRPr="005B5420">
              <w:rPr>
                <w:rFonts w:ascii="Arial" w:hAnsi="Arial" w:cs="Arial" w:hint="eastAsia"/>
                <w:noProof/>
                <w:sz w:val="18"/>
                <w:szCs w:val="18"/>
              </w:rPr>
              <w:t>65MHz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25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w:t>
            </w:r>
            <w:r w:rsidRPr="005B5420">
              <w:rPr>
                <w:rFonts w:ascii="Arial" w:hAnsi="Arial" w:cs="Arial" w:hint="eastAsia"/>
                <w:noProof/>
                <w:sz w:val="18"/>
                <w:szCs w:val="18"/>
              </w:rPr>
              <w:t>6</w:t>
            </w:r>
            <w:r w:rsidRPr="005B5420">
              <w:rPr>
                <w:rFonts w:ascii="Arial" w:hAnsi="Arial" w:cs="Arial"/>
                <w:noProof/>
                <w:sz w:val="18"/>
                <w:szCs w:val="18"/>
              </w:rPr>
              <w:t>7.</w:t>
            </w:r>
            <w:r w:rsidRPr="005B5420">
              <w:rPr>
                <w:rFonts w:ascii="Arial" w:hAnsi="Arial" w:cs="Arial" w:hint="eastAsia"/>
                <w:noProof/>
                <w:sz w:val="18"/>
                <w:szCs w:val="18"/>
              </w:rPr>
              <w:t>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40</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367.5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370</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42</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370</w:t>
            </w:r>
            <w:r w:rsidRPr="005B5420">
              <w:rPr>
                <w:rFonts w:ascii="Arial" w:hAnsi="Arial" w:cs="Arial" w:hint="eastAsia"/>
                <w:noProof/>
                <w:sz w:val="18"/>
                <w:szCs w:val="18"/>
              </w:rPr>
              <w:t>MHz</w:t>
            </w:r>
            <w:r w:rsidRPr="005B5420">
              <w:rPr>
                <w:rFonts w:ascii="Arial" w:hAnsi="Arial" w:cs="Arial"/>
                <w:noProof/>
                <w:sz w:val="18"/>
                <w:szCs w:val="18"/>
              </w:rPr>
              <w:t xml:space="preserve"> –</w:t>
            </w:r>
            <w:r w:rsidRPr="005B5420">
              <w:rPr>
                <w:rFonts w:ascii="Arial" w:hAnsi="Arial" w:cs="Arial" w:hint="eastAsia"/>
                <w:noProof/>
                <w:sz w:val="18"/>
                <w:szCs w:val="18"/>
              </w:rPr>
              <w:t xml:space="preserve"> 2</w:t>
            </w:r>
            <w:r w:rsidRPr="005B5420">
              <w:rPr>
                <w:rFonts w:ascii="Arial" w:hAnsi="Arial" w:cs="Arial"/>
                <w:noProof/>
                <w:sz w:val="18"/>
                <w:szCs w:val="18"/>
              </w:rPr>
              <w:t>395</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overflowPunct w:val="0"/>
        <w:autoSpaceDE w:val="0"/>
        <w:autoSpaceDN w:val="0"/>
        <w:adjustRightInd w:val="0"/>
        <w:spacing w:after="180"/>
        <w:textAlignment w:val="baseline"/>
      </w:pPr>
      <w:r w:rsidRPr="005B5420">
        <w:rPr>
          <w:rFonts w:hint="eastAsia"/>
          <w:lang w:eastAsia="zh-CN"/>
        </w:rPr>
        <w:t>I</w:t>
      </w:r>
      <w:r w:rsidRPr="005B5420">
        <w:t xml:space="preserve">n certain regions </w:t>
      </w:r>
      <w:r w:rsidRPr="005B5420">
        <w:rPr>
          <w:rFonts w:hint="eastAsia"/>
          <w:lang w:eastAsia="zh-CN"/>
        </w:rPr>
        <w:t>t</w:t>
      </w:r>
      <w:r w:rsidRPr="005B5420">
        <w:t>he following requirement may apply to E-UTRA BS operating in Band 4</w:t>
      </w:r>
      <w:r w:rsidRPr="005B5420">
        <w:rPr>
          <w:rFonts w:hint="eastAsia"/>
          <w:lang w:eastAsia="zh-CN"/>
        </w:rPr>
        <w:t>5</w:t>
      </w:r>
      <w:r w:rsidRPr="005B5420">
        <w:t>. Emissions shall not exceed the maximum levels specified in Table 6.6.</w:t>
      </w:r>
      <w:r w:rsidRPr="005B5420">
        <w:rPr>
          <w:rFonts w:hint="eastAsia"/>
          <w:lang w:eastAsia="zh-CN"/>
        </w:rPr>
        <w:t>1.5.5</w:t>
      </w:r>
      <w:r w:rsidRPr="005B5420">
        <w:t>-</w:t>
      </w:r>
      <w:r w:rsidRPr="005B5420">
        <w:rPr>
          <w:rFonts w:hint="eastAsia"/>
          <w:lang w:eastAsia="zh-CN"/>
        </w:rPr>
        <w:t>5</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w:t>
      </w:r>
      <w:r w:rsidRPr="005B5420">
        <w:rPr>
          <w:rFonts w:ascii="Arial" w:hAnsi="Arial" w:hint="eastAsia"/>
          <w:b/>
          <w:bCs/>
          <w:lang w:eastAsia="zh-CN"/>
        </w:rPr>
        <w:t>1</w:t>
      </w:r>
      <w:r w:rsidRPr="005B5420">
        <w:rPr>
          <w:rFonts w:ascii="Arial" w:hAnsi="Arial"/>
          <w:b/>
          <w:bCs/>
        </w:rPr>
        <w:t>.</w:t>
      </w:r>
      <w:r w:rsidRPr="005B5420">
        <w:rPr>
          <w:rFonts w:ascii="Arial" w:hAnsi="Arial" w:hint="eastAsia"/>
          <w:b/>
          <w:bCs/>
          <w:lang w:eastAsia="zh-CN"/>
        </w:rPr>
        <w:t>5</w:t>
      </w:r>
      <w:r w:rsidRPr="005B5420">
        <w:rPr>
          <w:rFonts w:ascii="Arial" w:hAnsi="Arial"/>
          <w:b/>
          <w:bCs/>
        </w:rPr>
        <w:t>.</w:t>
      </w:r>
      <w:r w:rsidRPr="005B5420">
        <w:rPr>
          <w:rFonts w:ascii="Arial" w:hAnsi="Arial" w:hint="eastAsia"/>
          <w:b/>
          <w:bCs/>
          <w:lang w:eastAsia="zh-CN"/>
        </w:rPr>
        <w:t>5</w:t>
      </w:r>
      <w:r w:rsidRPr="005B5420">
        <w:rPr>
          <w:rFonts w:ascii="Arial" w:hAnsi="Arial"/>
          <w:b/>
          <w:bCs/>
        </w:rPr>
        <w:t>-</w:t>
      </w:r>
      <w:r w:rsidRPr="005B5420">
        <w:rPr>
          <w:rFonts w:ascii="Arial" w:hAnsi="Arial" w:hint="eastAsia"/>
          <w:b/>
          <w:bCs/>
          <w:lang w:eastAsia="zh-CN"/>
        </w:rPr>
        <w:t>5</w:t>
      </w:r>
      <w:r w:rsidRPr="005B5420">
        <w:rPr>
          <w:rFonts w:ascii="Arial" w:hAnsi="Arial"/>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5B5420" w:rsidRPr="005B5420" w:rsidTr="005B5420">
        <w:trPr>
          <w:cantSplit/>
          <w:jc w:val="center"/>
        </w:trPr>
        <w:tc>
          <w:tcPr>
            <w:tcW w:w="124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Operating Band</w:t>
            </w: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lang w:eastAsia="en-GB"/>
              </w:rPr>
              <w:t xml:space="preserve">Filter </w:t>
            </w:r>
            <w:r w:rsidRPr="005B5420">
              <w:rPr>
                <w:rFonts w:ascii="Arial" w:hAnsi="Arial" w:cs="v5.0.0"/>
                <w:b/>
                <w:bCs/>
                <w:sz w:val="18"/>
                <w:szCs w:val="18"/>
                <w:lang w:eastAsia="en-GB"/>
              </w:rPr>
              <w:t xml:space="preserve">centre frequency, </w:t>
            </w:r>
            <w:r w:rsidRPr="005B5420">
              <w:rPr>
                <w:rFonts w:ascii="Arial" w:hAnsi="Arial" w:cs="Arial"/>
                <w:b/>
                <w:bCs/>
                <w:sz w:val="18"/>
                <w:szCs w:val="18"/>
                <w:lang w:eastAsia="en-GB"/>
              </w:rPr>
              <w:t>F</w:t>
            </w:r>
            <w:r w:rsidRPr="005B5420">
              <w:rPr>
                <w:rFonts w:ascii="Arial" w:hAnsi="Arial" w:cs="Arial"/>
                <w:b/>
                <w:bCs/>
                <w:sz w:val="18"/>
                <w:szCs w:val="18"/>
                <w:vertAlign w:val="subscript"/>
                <w:lang w:eastAsia="en-GB"/>
              </w:rPr>
              <w:t>filter</w:t>
            </w:r>
            <w:r w:rsidRPr="005B5420">
              <w:rPr>
                <w:rFonts w:ascii="Arial" w:hAnsi="Arial" w:cs="Arial" w:hint="eastAsia"/>
                <w:b/>
                <w:bCs/>
                <w:sz w:val="18"/>
                <w:szCs w:val="18"/>
                <w:vertAlign w:val="subscript"/>
                <w:lang w:eastAsia="zh-CN"/>
              </w:rPr>
              <w:t xml:space="preserve"> </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Maximum Level</w:t>
            </w:r>
            <w:r w:rsidRPr="005B5420">
              <w:rPr>
                <w:rFonts w:ascii="Arial" w:hAnsi="Arial" w:cs="Arial" w:hint="eastAsia"/>
                <w:b/>
                <w:bCs/>
                <w:sz w:val="18"/>
                <w:szCs w:val="18"/>
                <w:lang w:eastAsia="zh-CN"/>
              </w:rPr>
              <w:t xml:space="preserve"> </w:t>
            </w:r>
            <w:r w:rsidRPr="005B5420">
              <w:rPr>
                <w:rFonts w:ascii="Arial" w:hAnsi="Arial" w:cs="Arial"/>
                <w:b/>
                <w:bCs/>
                <w:sz w:val="18"/>
                <w:szCs w:val="18"/>
                <w:lang w:eastAsia="en-GB"/>
              </w:rPr>
              <w:t>[dBm]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1247"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45</w:t>
            </w: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1467.5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-20</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1468.5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-23</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1469.5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-26</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1470.5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-33</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1471.5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-40</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1472</w:t>
            </w:r>
            <w:r w:rsidRPr="005B5420">
              <w:rPr>
                <w:rFonts w:ascii="Arial" w:hAnsi="Arial" w:cs="Arial" w:hint="eastAsia"/>
                <w:color w:val="000000"/>
                <w:sz w:val="18"/>
                <w:szCs w:val="18"/>
                <w:lang w:val="en-US" w:eastAsia="zh-CN"/>
              </w:rPr>
              <w:t xml:space="preserve">.5 MHz </w:t>
            </w:r>
            <w:r w:rsidRPr="005B5420">
              <w:rPr>
                <w:rFonts w:ascii="Arial" w:hAnsi="Arial" w:cs="Arial"/>
                <w:sz w:val="18"/>
                <w:szCs w:val="18"/>
              </w:rPr>
              <w:t>≤ 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149</w:t>
            </w:r>
            <w:r w:rsidRPr="005B5420">
              <w:rPr>
                <w:rFonts w:ascii="Arial" w:hAnsi="Arial" w:cs="Arial" w:hint="eastAsia"/>
                <w:color w:val="000000"/>
                <w:sz w:val="18"/>
                <w:szCs w:val="18"/>
                <w:lang w:val="en-US" w:eastAsia="zh-CN"/>
              </w:rPr>
              <w:t>1.5 MHz</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-47</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8" w:name="_Toc455154591"/>
      <w:r w:rsidRPr="005B5420">
        <w:rPr>
          <w:rFonts w:ascii="Arial" w:hAnsi="Arial"/>
          <w:sz w:val="22"/>
          <w:szCs w:val="22"/>
          <w:lang w:eastAsia="zh-CN"/>
        </w:rPr>
        <w:t xml:space="preserve">6.6.1.5.6 </w:t>
      </w:r>
      <w:r w:rsidRPr="005B5420">
        <w:rPr>
          <w:rFonts w:ascii="Arial" w:hAnsi="Arial"/>
          <w:sz w:val="22"/>
          <w:szCs w:val="22"/>
          <w:lang w:eastAsia="zh-CN"/>
        </w:rPr>
        <w:tab/>
        <w:t>Co-location with other Base Stations</w:t>
      </w:r>
      <w:bookmarkEnd w:id="18"/>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These requirements may be applied for the protection of other BS receivers when GSM900, DCS1800, PCS1900, GSM850, </w:t>
      </w:r>
      <w:r w:rsidRPr="005B5420">
        <w:t>CDMA850,</w:t>
      </w:r>
      <w:r w:rsidRPr="005B5420">
        <w:rPr>
          <w:rFonts w:ascii="Arial" w:hAnsi="Arial" w:cs="v5.0.0"/>
          <w:sz w:val="18"/>
        </w:rPr>
        <w:t xml:space="preserve"> </w:t>
      </w:r>
      <w:r w:rsidRPr="005B5420">
        <w:rPr>
          <w:rFonts w:cs="v5.0.0"/>
        </w:rPr>
        <w:t>UTRA FDD, UTRA TDD and/or E-UTRA BS are co-located with a BS.</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The requirements assume a 30 dB coupling loss between transmitter and receiver and are based on co-location with base stations of the same class.</w:t>
      </w:r>
    </w:p>
    <w:p w:rsidR="005B5420" w:rsidRPr="005B5420" w:rsidRDefault="005B5420" w:rsidP="005B5420">
      <w:pPr>
        <w:keepNext/>
        <w:overflowPunct w:val="0"/>
        <w:autoSpaceDE w:val="0"/>
        <w:autoSpaceDN w:val="0"/>
        <w:adjustRightInd w:val="0"/>
        <w:spacing w:after="180"/>
        <w:textAlignment w:val="baseline"/>
      </w:pPr>
      <w:r w:rsidRPr="005B5420">
        <w:lastRenderedPageBreak/>
        <w:t>The power of any spurious emission shall not exceed the limits of Table 6.6.1.5.6-1 for a BS where requirements for co-location with a BS type listed in the first column apply, depending on the declared Base Station class.</w:t>
      </w:r>
      <w:r w:rsidRPr="005B5420">
        <w:rPr>
          <w:rFonts w:hint="eastAsia"/>
          <w:lang w:eastAsia="zh-CN"/>
        </w:rPr>
        <w:t xml:space="preserve"> </w:t>
      </w:r>
      <w:r w:rsidRPr="005B5420">
        <w:t>For</w:t>
      </w:r>
      <w:r w:rsidRPr="005B5420">
        <w:rPr>
          <w:rFonts w:hint="eastAsia"/>
          <w:lang w:eastAsia="zh-CN"/>
        </w:rPr>
        <w:t xml:space="preserve"> </w:t>
      </w:r>
      <w:r w:rsidRPr="005B5420">
        <w:t>BS</w:t>
      </w:r>
      <w:r w:rsidRPr="005B5420">
        <w:rPr>
          <w:rFonts w:hint="eastAsia"/>
          <w:lang w:eastAsia="zh-CN"/>
        </w:rPr>
        <w:t xml:space="preserve"> capable of</w:t>
      </w:r>
      <w:r w:rsidRPr="005B5420">
        <w:t xml:space="preserve"> multi-band operation, the exclusions and conditions in the Note column of Table 6.6.1.</w:t>
      </w:r>
      <w:r w:rsidRPr="005B5420">
        <w:rPr>
          <w:rFonts w:hint="eastAsia"/>
          <w:lang w:eastAsia="zh-CN"/>
        </w:rPr>
        <w:t>5</w:t>
      </w:r>
      <w:r w:rsidRPr="005B5420">
        <w:t>.</w:t>
      </w:r>
      <w:r w:rsidRPr="005B5420">
        <w:rPr>
          <w:rFonts w:hint="eastAsia"/>
          <w:lang w:eastAsia="zh-CN"/>
        </w:rPr>
        <w:t>6</w:t>
      </w:r>
      <w:r w:rsidRPr="005B5420">
        <w:t>-1</w:t>
      </w:r>
      <w:r w:rsidRPr="005B5420">
        <w:rPr>
          <w:rFonts w:hint="eastAsia"/>
          <w:lang w:eastAsia="zh-CN"/>
        </w:rPr>
        <w:t xml:space="preserve"> </w:t>
      </w:r>
      <w:r w:rsidRPr="005B5420">
        <w:t>app</w:t>
      </w:r>
      <w:r w:rsidRPr="005B5420">
        <w:rPr>
          <w:lang w:eastAsia="zh-CN"/>
        </w:rPr>
        <w:t>ly</w:t>
      </w:r>
      <w:r w:rsidRPr="005B5420">
        <w:t xml:space="preserve"> for each supported operating band.</w:t>
      </w:r>
      <w:r w:rsidRPr="005B5420">
        <w:rPr>
          <w:rFonts w:hint="eastAsia"/>
          <w:lang w:eastAsia="zh-CN"/>
        </w:rPr>
        <w:t xml:space="preserve"> </w:t>
      </w:r>
      <w:r w:rsidRPr="005B5420">
        <w:rPr>
          <w:rFonts w:cs="v3.8.0"/>
        </w:rPr>
        <w:t>For BS capable of multi-band operation</w:t>
      </w:r>
      <w:r w:rsidRPr="005B5420">
        <w:t xml:space="preserve"> where multiple bands are mapped on separate antenna connectors, the exclusions and conditions in the Note column of Table 6.6.1.5.</w:t>
      </w:r>
      <w:r w:rsidRPr="005B5420">
        <w:rPr>
          <w:rFonts w:hint="eastAsia"/>
          <w:lang w:eastAsia="zh-CN"/>
        </w:rPr>
        <w:t>6</w:t>
      </w:r>
      <w:r w:rsidRPr="005B5420">
        <w:t xml:space="preserve">-1 apply for </w:t>
      </w:r>
      <w:r w:rsidRPr="005B5420">
        <w:rPr>
          <w:lang w:eastAsia="ko-KR"/>
        </w:rPr>
        <w:t xml:space="preserve">the operating band supported </w:t>
      </w:r>
      <w:r w:rsidRPr="005B5420">
        <w:rPr>
          <w:rFonts w:hint="eastAsia"/>
          <w:lang w:eastAsia="zh-CN"/>
        </w:rPr>
        <w:t>at</w:t>
      </w:r>
      <w:r w:rsidRPr="005B5420">
        <w:rPr>
          <w:lang w:eastAsia="ko-KR"/>
        </w:rPr>
        <w:t xml:space="preserve"> </w:t>
      </w:r>
      <w:r w:rsidRPr="005B5420">
        <w:rPr>
          <w:rFonts w:hint="eastAsia"/>
          <w:lang w:eastAsia="zh-CN"/>
        </w:rPr>
        <w:t>that</w:t>
      </w:r>
      <w:r w:rsidRPr="005B5420">
        <w:rPr>
          <w:lang w:eastAsia="ko-KR"/>
        </w:rPr>
        <w:t xml:space="preserve"> antenna connector</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6.6.1.5.6-1: BS Spurious emissions limits for BS co-located with another BS</w:t>
      </w:r>
    </w:p>
    <w:tbl>
      <w:tblPr>
        <w:tblW w:w="9833" w:type="dxa"/>
        <w:jc w:val="center"/>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70"/>
        <w:gridCol w:w="1922"/>
        <w:gridCol w:w="1134"/>
        <w:gridCol w:w="1134"/>
        <w:gridCol w:w="1134"/>
        <w:gridCol w:w="1417"/>
        <w:gridCol w:w="1222"/>
      </w:tblGrid>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Type of co-located BS</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 for co-location requirement</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(WA BS)</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(MR BS)</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(LA BS)</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GSM900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876-915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DCS1800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PCS1900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1850 - 1910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GSM850 or CDMA850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 or E-UTRA Band 1</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1920 - 1980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II or E-UTRA Band 2</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III or E-UTRA Band 3</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IV or E-UTRA Band 4</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1710 - 1755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 or E-UTRA Band 5</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 XIX or E-UTRA Band 6, 19</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830 - 845 MHz </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VII or E-UTRA Band 7</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2500 - 2570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880 - 915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IX or E-UTRA Band 9</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1749.9 - 1784.9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 or E-UTRA Band 10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1710 - 1770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XI or E-UTRA Band 11</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1427.9 - 1447.9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12</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699 - 716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13</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777 - 787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14</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788 - 798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704 - 716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815 - 830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832 - 862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1447.9 – 1462.9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3410  – 3490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42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23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2000 - 2020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24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1626.5 – 1660.5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UTRA FDD Band XX</w:t>
            </w:r>
            <w:r w:rsidRPr="005B5420">
              <w:rPr>
                <w:rFonts w:ascii="Arial" w:hAnsi="Arial" w:cs="Arial" w:hint="eastAsia"/>
                <w:sz w:val="18"/>
                <w:szCs w:val="18"/>
                <w:lang w:val="sv-SE" w:eastAsia="zh-CN"/>
              </w:rPr>
              <w:t>V or</w:t>
            </w:r>
            <w:r w:rsidRPr="005B5420">
              <w:rPr>
                <w:rFonts w:ascii="Arial" w:hAnsi="Arial" w:cs="Arial"/>
                <w:sz w:val="18"/>
                <w:szCs w:val="18"/>
                <w:lang w:val="sv-SE"/>
              </w:rPr>
              <w:t xml:space="preserve"> E-UTRA Band 2</w:t>
            </w:r>
            <w:r w:rsidRPr="005B5420">
              <w:rPr>
                <w:rFonts w:ascii="Arial" w:hAnsi="Arial" w:cs="Arial" w:hint="eastAsia"/>
                <w:sz w:val="18"/>
                <w:szCs w:val="18"/>
                <w:lang w:val="sv-SE" w:eastAsia="zh-CN"/>
              </w:rPr>
              <w:t>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w:t>
            </w:r>
            <w:r w:rsidRPr="005B5420">
              <w:rPr>
                <w:rFonts w:ascii="Arial" w:hAnsi="Arial" w:cs="Arial" w:hint="eastAsia"/>
                <w:sz w:val="18"/>
                <w:szCs w:val="18"/>
                <w:lang w:val="sv-SE" w:eastAsia="zh-CN"/>
              </w:rPr>
              <w:t>V</w:t>
            </w:r>
            <w:r w:rsidRPr="005B5420">
              <w:rPr>
                <w:rFonts w:ascii="Arial" w:hAnsi="Arial" w:cs="Arial"/>
                <w:sz w:val="18"/>
                <w:szCs w:val="18"/>
                <w:lang w:val="sv-SE" w:eastAsia="zh-CN"/>
              </w:rPr>
              <w:t>I</w:t>
            </w:r>
            <w:r w:rsidRPr="005B5420">
              <w:rPr>
                <w:rFonts w:ascii="Arial" w:hAnsi="Arial" w:cs="Arial" w:hint="eastAsia"/>
                <w:sz w:val="18"/>
                <w:szCs w:val="18"/>
                <w:lang w:val="sv-SE" w:eastAsia="zh-CN"/>
              </w:rPr>
              <w:t xml:space="preserve"> or</w:t>
            </w:r>
            <w:r w:rsidRPr="005B5420">
              <w:rPr>
                <w:rFonts w:ascii="Arial" w:hAnsi="Arial" w:cs="Arial"/>
                <w:sz w:val="18"/>
                <w:szCs w:val="18"/>
                <w:lang w:val="sv-SE"/>
              </w:rPr>
              <w:t xml:space="preserve"> E-UTRA Band 2</w:t>
            </w:r>
            <w:r w:rsidRPr="005B5420">
              <w:rPr>
                <w:rFonts w:ascii="Arial" w:hAnsi="Arial" w:cs="Arial"/>
                <w:sz w:val="18"/>
                <w:szCs w:val="18"/>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val="sv-SE"/>
              </w:rPr>
              <w:t>8</w:t>
            </w:r>
            <w:r w:rsidRPr="005B5420">
              <w:rPr>
                <w:rFonts w:ascii="Arial" w:hAnsi="Arial" w:cs="Arial"/>
                <w:sz w:val="18"/>
                <w:szCs w:val="18"/>
              </w:rPr>
              <w:t>14 - 849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807 - 824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w:t>
            </w:r>
            <w:r w:rsidRPr="005B5420">
              <w:rPr>
                <w:rFonts w:ascii="Arial" w:hAnsi="Arial" w:cs="Arial" w:hint="eastAsia"/>
                <w:sz w:val="18"/>
                <w:szCs w:val="18"/>
                <w:lang w:val="sv-SE"/>
              </w:rPr>
              <w:t>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703</w:t>
            </w:r>
            <w:r w:rsidRPr="005B5420">
              <w:rPr>
                <w:rFonts w:ascii="Arial" w:hAnsi="Arial" w:cs="Arial"/>
                <w:sz w:val="18"/>
                <w:szCs w:val="18"/>
                <w:lang w:val="sv-SE"/>
              </w:rPr>
              <w:t xml:space="preserve"> – </w:t>
            </w:r>
            <w:r w:rsidRPr="005B5420">
              <w:rPr>
                <w:rFonts w:ascii="Arial" w:hAnsi="Arial" w:cs="Arial" w:hint="eastAsia"/>
                <w:sz w:val="18"/>
                <w:szCs w:val="18"/>
                <w:lang w:val="sv-SE"/>
              </w:rPr>
              <w:t>748</w:t>
            </w:r>
            <w:r w:rsidRPr="005B5420">
              <w:rPr>
                <w:rFonts w:ascii="Arial" w:hAnsi="Arial" w:cs="Arial"/>
                <w:sz w:val="18"/>
                <w:szCs w:val="18"/>
                <w:lang w:val="sv-SE"/>
              </w:rPr>
              <w:t xml:space="preserve">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44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E-UTRA Band 30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2305 - 2315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40</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452.5 – 457.5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1900 - 1920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This is not applicable to BS operating in Band 33</w:t>
            </w:r>
            <w:r w:rsidRPr="005B5420">
              <w:rPr>
                <w:rFonts w:ascii="Arial" w:hAnsi="Arial" w:cs="Arial"/>
                <w:sz w:val="18"/>
                <w:szCs w:val="18"/>
                <w:lang w:eastAsia="zh-CN"/>
              </w:rPr>
              <w:t xml:space="preserve">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2010 - 2025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34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35</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1930 - 1990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2 and 36</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1910 - 1930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This is not applicable to BS operating in Band 37</w:t>
            </w:r>
            <w:r w:rsidRPr="005B5420">
              <w:rPr>
                <w:rFonts w:ascii="Arial" w:hAnsi="Arial" w:cs="Arial"/>
                <w:sz w:val="18"/>
                <w:szCs w:val="18"/>
                <w:lang w:eastAsia="zh-CN"/>
              </w:rPr>
              <w:t>.</w:t>
            </w:r>
            <w:r w:rsidRPr="005B5420">
              <w:rPr>
                <w:rFonts w:ascii="Arial" w:hAnsi="Arial" w:cs="Arial"/>
                <w:sz w:val="18"/>
                <w:szCs w:val="18"/>
              </w:rPr>
              <w:t xml:space="preserve"> This unpaired band is defined in ITU-R M.1036, but is pending any future deployment.</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2570 – 2620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38.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f) or E-UTRA Band 3</w:t>
            </w:r>
            <w:r w:rsidRPr="005B5420">
              <w:rPr>
                <w:rFonts w:ascii="Arial" w:hAnsi="Arial" w:cs="Arial"/>
                <w:sz w:val="18"/>
                <w:szCs w:val="18"/>
                <w:lang w:val="sv-SE" w:eastAsia="zh-CN"/>
              </w:rPr>
              <w:t>9</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1880 </w:t>
            </w:r>
            <w:r w:rsidRPr="005B5420">
              <w:rPr>
                <w:rFonts w:ascii="Arial" w:hAnsi="Arial" w:cs="Arial"/>
                <w:sz w:val="18"/>
                <w:szCs w:val="18"/>
              </w:rPr>
              <w:t xml:space="preserve">– </w:t>
            </w:r>
            <w:r w:rsidRPr="005B5420">
              <w:rPr>
                <w:rFonts w:ascii="Arial" w:hAnsi="Arial" w:cs="Arial"/>
                <w:sz w:val="18"/>
                <w:szCs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 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33 and 39</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 xml:space="preserve">UTRA TDD Band e) or E-UTRA Band </w:t>
            </w:r>
            <w:r w:rsidRPr="005B5420">
              <w:rPr>
                <w:rFonts w:ascii="Arial" w:hAnsi="Arial" w:cs="Arial"/>
                <w:sz w:val="18"/>
                <w:szCs w:val="18"/>
                <w:lang w:val="sv-SE" w:eastAsia="zh-CN"/>
              </w:rPr>
              <w:t>40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2300 </w:t>
            </w:r>
            <w:r w:rsidRPr="005B5420">
              <w:rPr>
                <w:rFonts w:ascii="Arial" w:hAnsi="Arial" w:cs="Arial"/>
                <w:sz w:val="18"/>
                <w:szCs w:val="18"/>
              </w:rPr>
              <w:t xml:space="preserve">– </w:t>
            </w:r>
            <w:r w:rsidRPr="005B5420">
              <w:rPr>
                <w:rFonts w:ascii="Arial" w:hAnsi="Arial" w:cs="Arial"/>
                <w:sz w:val="18"/>
                <w:szCs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30 or </w:t>
            </w:r>
            <w:r w:rsidRPr="005B5420">
              <w:rPr>
                <w:rFonts w:ascii="Arial" w:hAnsi="Arial" w:cs="Arial"/>
                <w:sz w:val="18"/>
                <w:szCs w:val="18"/>
                <w:lang w:eastAsia="zh-CN"/>
              </w:rPr>
              <w:t>40</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2496 </w:t>
            </w:r>
            <w:r w:rsidRPr="005B5420">
              <w:rPr>
                <w:rFonts w:ascii="Arial" w:hAnsi="Arial" w:cs="Arial"/>
                <w:sz w:val="18"/>
                <w:szCs w:val="18"/>
              </w:rPr>
              <w:t xml:space="preserve">– </w:t>
            </w:r>
            <w:r w:rsidRPr="005B5420">
              <w:rPr>
                <w:rFonts w:ascii="Arial" w:hAnsi="Arial" w:cs="Arial"/>
                <w:sz w:val="18"/>
                <w:szCs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41</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42</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3400</w:t>
            </w:r>
            <w:r w:rsidRPr="005B5420">
              <w:rPr>
                <w:rFonts w:ascii="Arial" w:hAnsi="Arial" w:cs="Arial"/>
                <w:sz w:val="18"/>
                <w:szCs w:val="18"/>
              </w:rPr>
              <w:t xml:space="preserve"> – 3600 </w:t>
            </w:r>
            <w:r w:rsidRPr="005B5420">
              <w:rPr>
                <w:rFonts w:ascii="Arial" w:hAnsi="Arial" w:cs="Arial"/>
                <w:sz w:val="18"/>
                <w:szCs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 xml:space="preserve">22, </w:t>
            </w:r>
            <w:r w:rsidRPr="005B5420">
              <w:rPr>
                <w:rFonts w:ascii="Arial" w:hAnsi="Arial" w:cs="Arial"/>
                <w:sz w:val="18"/>
                <w:szCs w:val="18"/>
                <w:lang w:eastAsia="zh-CN"/>
              </w:rPr>
              <w:t>42 or 43</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3600</w:t>
            </w:r>
            <w:r w:rsidRPr="005B5420">
              <w:rPr>
                <w:rFonts w:ascii="Arial" w:hAnsi="Arial" w:cs="Arial"/>
                <w:sz w:val="18"/>
                <w:szCs w:val="18"/>
              </w:rPr>
              <w:t xml:space="preserve"> – </w:t>
            </w:r>
            <w:r w:rsidRPr="005B5420">
              <w:rPr>
                <w:rFonts w:ascii="Arial" w:hAnsi="Arial" w:cs="Arial"/>
                <w:sz w:val="18"/>
                <w:szCs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42 or </w:t>
            </w:r>
            <w:r w:rsidRPr="005B5420">
              <w:rPr>
                <w:rFonts w:ascii="Arial" w:hAnsi="Arial" w:cs="Arial"/>
                <w:sz w:val="18"/>
                <w:szCs w:val="18"/>
                <w:lang w:eastAsia="zh-CN"/>
              </w:rPr>
              <w:t>43</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703 – 803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28 or 44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w:t>
            </w:r>
            <w:r w:rsidRPr="005B5420">
              <w:rPr>
                <w:rFonts w:ascii="Arial" w:hAnsi="Arial" w:cs="Arial" w:hint="eastAsia"/>
                <w:sz w:val="18"/>
                <w:szCs w:val="18"/>
                <w:lang w:eastAsia="zh-CN"/>
              </w:rPr>
              <w:t>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1447</w:t>
            </w:r>
            <w:r w:rsidRPr="005B5420">
              <w:rPr>
                <w:rFonts w:ascii="Arial" w:hAnsi="Arial" w:cs="Arial"/>
                <w:sz w:val="18"/>
                <w:szCs w:val="18"/>
                <w:lang w:eastAsia="zh-CN"/>
              </w:rPr>
              <w:t xml:space="preserve"> </w:t>
            </w:r>
            <w:r w:rsidRPr="005B5420">
              <w:rPr>
                <w:rFonts w:ascii="Arial" w:hAnsi="Arial" w:cs="Arial"/>
                <w:sz w:val="18"/>
                <w:szCs w:val="18"/>
              </w:rPr>
              <w:t xml:space="preserve">– </w:t>
            </w:r>
            <w:r w:rsidRPr="005B5420">
              <w:rPr>
                <w:rFonts w:ascii="Arial" w:hAnsi="Arial" w:cs="Arial" w:hint="eastAsia"/>
                <w:sz w:val="18"/>
                <w:szCs w:val="18"/>
                <w:lang w:eastAsia="zh-CN"/>
              </w:rPr>
              <w:t xml:space="preserve">1467 </w:t>
            </w:r>
            <w:r w:rsidRPr="005B5420">
              <w:rPr>
                <w:rFonts w:ascii="Arial" w:hAnsi="Arial" w:cs="Arial"/>
                <w:sz w:val="18"/>
                <w:szCs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w:t>
            </w:r>
            <w:r w:rsidRPr="005B5420">
              <w:rPr>
                <w:rFonts w:ascii="Arial" w:hAnsi="Arial" w:cs="Arial" w:hint="eastAsia"/>
                <w:sz w:val="18"/>
                <w:szCs w:val="18"/>
                <w:lang w:eastAsia="zh-CN"/>
              </w:rPr>
              <w:t>5</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hint="eastAsia"/>
                <w:sz w:val="18"/>
                <w:szCs w:val="18"/>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 xml:space="preserve">1920 - </w:t>
            </w:r>
            <w:r w:rsidRPr="005B5420">
              <w:rPr>
                <w:rFonts w:ascii="Arial" w:hAnsi="Arial" w:cs="Arial" w:hint="eastAsia"/>
                <w:sz w:val="18"/>
                <w:szCs w:val="18"/>
                <w:lang w:eastAsia="ja-JP"/>
              </w:rPr>
              <w:t>2010</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66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1710 – 1780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68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698 – 728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1:</w:t>
      </w:r>
      <w:r w:rsidRPr="005B5420">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5B5420">
        <w:rPr>
          <w:lang w:eastAsia="zh-CN"/>
        </w:rPr>
        <w:t>other system</w:t>
      </w:r>
      <w:r w:rsidRPr="005B5420">
        <w:t xml:space="preserve"> on adjacent frequencies for 30 dB BS-BS minimum coupling loss. However, there are certain site-engineering solutions that can be used. These techniques are addressed in TR 25.942 [14].</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3:</w:t>
      </w:r>
      <w:r w:rsidRPr="005B542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9" w:name="_Toc455154592"/>
      <w:r w:rsidRPr="005B5420">
        <w:rPr>
          <w:rFonts w:ascii="Arial" w:hAnsi="Arial"/>
          <w:sz w:val="28"/>
          <w:szCs w:val="28"/>
          <w:lang w:eastAsia="zh-CN"/>
        </w:rPr>
        <w:t>6.6.2</w:t>
      </w:r>
      <w:r w:rsidRPr="005B5420">
        <w:rPr>
          <w:rFonts w:ascii="Arial" w:hAnsi="Arial"/>
          <w:sz w:val="28"/>
          <w:szCs w:val="28"/>
          <w:lang w:eastAsia="zh-CN"/>
        </w:rPr>
        <w:tab/>
        <w:t>Operating band unwanted emissions</w:t>
      </w:r>
      <w:bookmarkEnd w:id="19"/>
      <w:r w:rsidRPr="005B5420">
        <w:rPr>
          <w:rFonts w:ascii="Arial" w:hAnsi="Arial"/>
          <w:sz w:val="28"/>
          <w:szCs w:val="28"/>
          <w:lang w:eastAsia="zh-CN"/>
        </w:rPr>
        <w:tab/>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0" w:name="_Toc455154593"/>
      <w:r w:rsidRPr="005B5420">
        <w:rPr>
          <w:rFonts w:ascii="Arial" w:hAnsi="Arial"/>
          <w:sz w:val="24"/>
          <w:szCs w:val="24"/>
          <w:lang w:eastAsia="zh-CN"/>
        </w:rPr>
        <w:t>6.6.2.1</w:t>
      </w:r>
      <w:r w:rsidRPr="005B5420">
        <w:rPr>
          <w:rFonts w:ascii="Arial" w:hAnsi="Arial"/>
          <w:sz w:val="24"/>
          <w:szCs w:val="24"/>
          <w:lang w:eastAsia="zh-CN"/>
        </w:rPr>
        <w:tab/>
        <w:t>Definition and applicability</w:t>
      </w:r>
      <w:bookmarkEnd w:id="20"/>
    </w:p>
    <w:p w:rsidR="005B5420" w:rsidRPr="005B5420" w:rsidRDefault="005B5420" w:rsidP="005B5420">
      <w:pPr>
        <w:overflowPunct w:val="0"/>
        <w:autoSpaceDE w:val="0"/>
        <w:autoSpaceDN w:val="0"/>
        <w:adjustRightInd w:val="0"/>
        <w:spacing w:after="180"/>
        <w:textAlignment w:val="baseline"/>
      </w:pPr>
      <w:r w:rsidRPr="005B5420">
        <w:t xml:space="preserve">The Operating band unwanted emission limits are defined from 10 MHz below the lowest frequency of </w:t>
      </w:r>
      <w:r w:rsidRPr="005B5420">
        <w:rPr>
          <w:rFonts w:hint="eastAsia"/>
          <w:lang w:eastAsia="zh-CN"/>
        </w:rPr>
        <w:t>each supported</w:t>
      </w:r>
      <w:r w:rsidRPr="005B5420">
        <w:t xml:space="preserve"> downlink operating band to the lower Base Station RF Bandwidth edge located at F</w:t>
      </w:r>
      <w:r w:rsidRPr="005B5420">
        <w:rPr>
          <w:vertAlign w:val="subscript"/>
        </w:rPr>
        <w:t>BW RF</w:t>
      </w:r>
      <w:proofErr w:type="gramStart"/>
      <w:r w:rsidRPr="005B5420">
        <w:rPr>
          <w:vertAlign w:val="subscript"/>
        </w:rPr>
        <w:t>,low</w:t>
      </w:r>
      <w:proofErr w:type="gramEnd"/>
      <w:r w:rsidRPr="005B5420">
        <w:t xml:space="preserve"> and from the upper Base Station RF Bandwidth edge located at F</w:t>
      </w:r>
      <w:r w:rsidRPr="005B5420">
        <w:rPr>
          <w:vertAlign w:val="subscript"/>
        </w:rPr>
        <w:t xml:space="preserve">BW RF,high </w:t>
      </w:r>
      <w:r w:rsidRPr="005B5420">
        <w:t xml:space="preserve">up to 10 MHz above the highest frequency of </w:t>
      </w:r>
      <w:r w:rsidRPr="005B5420">
        <w:rPr>
          <w:rFonts w:hint="eastAsia"/>
          <w:lang w:eastAsia="zh-CN"/>
        </w:rPr>
        <w:t xml:space="preserve">each supported </w:t>
      </w:r>
      <w:r w:rsidRPr="005B5420">
        <w:t xml:space="preserve">downlink </w:t>
      </w:r>
      <w:r w:rsidRPr="005B5420">
        <w:lastRenderedPageBreak/>
        <w:t xml:space="preserve">operating band. </w:t>
      </w:r>
      <w:r w:rsidRPr="005B5420">
        <w:rPr>
          <w:rFonts w:cs="v5.0.0"/>
        </w:rPr>
        <w:t xml:space="preserve">In addition, for a BS operating in non-contiguous spectrum, it applies inside any sub-block gap. </w:t>
      </w:r>
      <w:r w:rsidRPr="005B5420">
        <w:rPr>
          <w:rFonts w:cs="v5.0.0" w:hint="eastAsia"/>
          <w:lang w:eastAsia="zh-CN"/>
        </w:rPr>
        <w:t>In addition</w:t>
      </w:r>
      <w:r w:rsidRPr="005B5420">
        <w:rPr>
          <w:rFonts w:cs="v5.0.0"/>
          <w:lang w:eastAsia="zh-CN"/>
        </w:rPr>
        <w:t>, f</w:t>
      </w:r>
      <w:r w:rsidRPr="005B5420">
        <w:rPr>
          <w:rFonts w:cs="v5.0.0"/>
        </w:rPr>
        <w:t xml:space="preserve">or a 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overflowPunct w:val="0"/>
        <w:autoSpaceDE w:val="0"/>
        <w:autoSpaceDN w:val="0"/>
        <w:adjustRightInd w:val="0"/>
        <w:spacing w:after="180"/>
        <w:textAlignment w:val="baseline"/>
        <w:rPr>
          <w:rFonts w:cs="v5.0.0"/>
        </w:rPr>
      </w:pPr>
      <w:r w:rsidRPr="005B5420">
        <w:t>The requirements shall apply whatever the type of transmitter considered and for all transmission modes foreseen by the manufacturer's specification, except for any operating band with GSM/EDGE single RAT operation</w:t>
      </w:r>
      <w:r w:rsidRPr="005B5420">
        <w:rPr>
          <w:rFonts w:cs="v5.0.0"/>
        </w:rPr>
        <w:t>. The requirements in TS 45.005 [</w:t>
      </w:r>
      <w:r w:rsidRPr="005B5420">
        <w:rPr>
          <w:rFonts w:eastAsia="宋体" w:cs="v5.0.0"/>
          <w:lang w:eastAsia="zh-CN"/>
        </w:rPr>
        <w:t>6</w:t>
      </w:r>
      <w:r w:rsidRPr="005B5420">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.3 apply to an MSR Base Station for any operating band with GSM/EDGE single RAT operation in Band Category 2.</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3.8.0"/>
        </w:rPr>
        <w:t>For BS capable of multi-band operation</w:t>
      </w:r>
      <w:r w:rsidRPr="005B5420">
        <w:t xml:space="preserve"> where multiple bands are mapped on separate antenna connectors, the single-band requirements apply and the cumulative evaluation of the emission limit in the Inter RF Bandwidth gap are not applicable.</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1" w:name="_Toc455154594"/>
      <w:r w:rsidRPr="005B5420">
        <w:rPr>
          <w:rFonts w:ascii="Arial" w:hAnsi="Arial"/>
          <w:sz w:val="24"/>
          <w:szCs w:val="24"/>
          <w:lang w:eastAsia="zh-CN"/>
        </w:rPr>
        <w:t>6.6.2.2</w:t>
      </w:r>
      <w:r w:rsidRPr="005B5420">
        <w:rPr>
          <w:rFonts w:ascii="Arial" w:hAnsi="Arial"/>
          <w:sz w:val="24"/>
          <w:szCs w:val="24"/>
          <w:lang w:eastAsia="zh-CN"/>
        </w:rPr>
        <w:tab/>
        <w:t>Minimum requirement</w:t>
      </w:r>
      <w:bookmarkEnd w:id="21"/>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6.6.2.1, 6.6.2.2, 6.6.2.3 and 6.6.2.4.</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2" w:name="_Toc455154595"/>
      <w:r w:rsidRPr="005B5420">
        <w:rPr>
          <w:rFonts w:ascii="Arial" w:hAnsi="Arial"/>
          <w:sz w:val="24"/>
          <w:szCs w:val="24"/>
          <w:lang w:eastAsia="zh-CN"/>
        </w:rPr>
        <w:t>6.6.2.3</w:t>
      </w:r>
      <w:r w:rsidRPr="005B5420">
        <w:rPr>
          <w:rFonts w:ascii="Arial" w:hAnsi="Arial"/>
          <w:sz w:val="24"/>
          <w:szCs w:val="24"/>
          <w:lang w:eastAsia="zh-CN"/>
        </w:rPr>
        <w:tab/>
        <w:t>Test purpose</w:t>
      </w:r>
      <w:bookmarkEnd w:id="22"/>
    </w:p>
    <w:p w:rsidR="005B5420" w:rsidRPr="005B5420" w:rsidRDefault="005B5420" w:rsidP="005B5420">
      <w:pPr>
        <w:overflowPunct w:val="0"/>
        <w:autoSpaceDE w:val="0"/>
        <w:autoSpaceDN w:val="0"/>
        <w:adjustRightInd w:val="0"/>
        <w:spacing w:after="180"/>
        <w:textAlignment w:val="baseline"/>
      </w:pPr>
      <w:r w:rsidRPr="005B5420">
        <w:t>This test measures the emissions of the MSR BS, close to the assigned channel bandwidth of the wanted signal, while the transmitter is in operation.</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3" w:name="_Toc455154596"/>
      <w:r w:rsidRPr="005B5420">
        <w:rPr>
          <w:rFonts w:ascii="Arial" w:hAnsi="Arial"/>
          <w:sz w:val="24"/>
          <w:szCs w:val="24"/>
          <w:lang w:eastAsia="zh-CN"/>
        </w:rPr>
        <w:t>6.6.2.4</w:t>
      </w:r>
      <w:r w:rsidRPr="005B5420">
        <w:rPr>
          <w:rFonts w:ascii="Arial" w:hAnsi="Arial"/>
          <w:sz w:val="24"/>
          <w:szCs w:val="24"/>
          <w:lang w:eastAsia="zh-CN"/>
        </w:rPr>
        <w:tab/>
        <w:t>Method of test</w:t>
      </w:r>
      <w:bookmarkEnd w:id="23"/>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rPr>
          <w:rFonts w:cs="v5.0.0"/>
          <w:snapToGrid w:val="0"/>
        </w:rPr>
        <w:t xml:space="preserve">For some of the test cases </w:t>
      </w:r>
      <w:r w:rsidRPr="005B5420">
        <w:t xml:space="preserve">Tables 5.1-1 and </w:t>
      </w:r>
      <w:r w:rsidRPr="005B5420">
        <w:rPr>
          <w:rFonts w:hint="eastAsia"/>
          <w:lang w:eastAsia="zh-CN"/>
        </w:rPr>
        <w:t>5.2-1</w:t>
      </w:r>
      <w:r w:rsidRPr="005B5420">
        <w:rPr>
          <w:rFonts w:cs="v5.0.0"/>
          <w:snapToGrid w:val="0"/>
        </w:rPr>
        <w:t xml:space="preserve"> refer to single-RAT specifications; see clause 5. In this case the following shall apply: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6.5.2.1.4.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6.6.2.1.4.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36.141 [9], the method of test is specified in TS 36.141 [9], subclause 6.6.3.4.</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In this case the test requirements of the present document defined in subclause 6.6.2.5 apply.</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rPr>
          <w:lang w:eastAsia="zh-CN"/>
        </w:rPr>
        <w:t xml:space="preserve">For </w:t>
      </w:r>
      <w:r w:rsidRPr="005B5420">
        <w:t>GSM/EDGE single-RAT requirements</w:t>
      </w:r>
      <w:r w:rsidRPr="005B5420">
        <w:rPr>
          <w:lang w:eastAsia="zh-CN"/>
        </w:rPr>
        <w:t>, the</w:t>
      </w:r>
      <w:r w:rsidRPr="005B5420">
        <w:rPr>
          <w:rFonts w:cs="v4.2.0"/>
        </w:rPr>
        <w:t xml:space="preserve"> </w:t>
      </w:r>
      <w:r w:rsidRPr="005B5420">
        <w:rPr>
          <w:rFonts w:cs="v4.2.0"/>
          <w:lang w:eastAsia="zh-CN"/>
        </w:rPr>
        <w:t>method of test</w:t>
      </w:r>
      <w:r w:rsidRPr="005B5420">
        <w:rPr>
          <w:rFonts w:cs="v4.2.0"/>
        </w:rPr>
        <w:t xml:space="preserve"> is specified in TS </w:t>
      </w:r>
      <w:r w:rsidRPr="005B5420">
        <w:rPr>
          <w:rFonts w:cs="v4.2.0"/>
          <w:lang w:eastAsia="zh-CN"/>
        </w:rPr>
        <w:t>51</w:t>
      </w:r>
      <w:r w:rsidRPr="005B5420">
        <w:rPr>
          <w:rFonts w:cs="v4.2.0"/>
        </w:rPr>
        <w:t>.</w:t>
      </w:r>
      <w:r w:rsidRPr="005B5420">
        <w:rPr>
          <w:rFonts w:cs="v4.2.0"/>
          <w:lang w:eastAsia="zh-CN"/>
        </w:rPr>
        <w:t>02</w:t>
      </w:r>
      <w:r w:rsidRPr="005B5420">
        <w:rPr>
          <w:rFonts w:cs="v4.2.0"/>
        </w:rPr>
        <w:t>1</w:t>
      </w:r>
      <w:r w:rsidRPr="005B5420">
        <w:rPr>
          <w:rFonts w:cs="v4.2.0"/>
          <w:lang w:eastAsia="zh-CN"/>
        </w:rPr>
        <w:t xml:space="preserve"> [11]</w:t>
      </w:r>
      <w:r w:rsidRPr="005B5420">
        <w:rPr>
          <w:rFonts w:cs="v4.2.0"/>
        </w:rPr>
        <w:t xml:space="preserve">, </w:t>
      </w:r>
      <w:r w:rsidRPr="005B5420">
        <w:t>applicable parts of</w:t>
      </w:r>
      <w:r w:rsidRPr="005B5420">
        <w:rPr>
          <w:rFonts w:cs="v4.2.0"/>
        </w:rPr>
        <w:t xml:space="preserve"> subclause</w:t>
      </w:r>
      <w:r w:rsidRPr="005B5420">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5420">
          <w:rPr>
            <w:rFonts w:cs="v4.2.0"/>
            <w:lang w:eastAsia="zh-CN"/>
          </w:rPr>
          <w:t>6.5.1</w:t>
        </w:r>
      </w:smartTag>
      <w:r w:rsidRPr="005B5420">
        <w:rPr>
          <w:rFonts w:cs="v4.2.0"/>
          <w:lang w:eastAsia="zh-CN"/>
        </w:rPr>
        <w:t>, 6.5.2, 6.6.</w:t>
      </w:r>
      <w:r w:rsidRPr="005B5420">
        <w:rPr>
          <w:rFonts w:eastAsia="宋体" w:cs="v4.2.0"/>
          <w:lang w:eastAsia="zh-CN"/>
        </w:rPr>
        <w:t>2</w:t>
      </w:r>
      <w:r w:rsidRPr="005B5420">
        <w:rPr>
          <w:rFonts w:cs="v4.2.0"/>
          <w:lang w:eastAsia="zh-CN"/>
        </w:rPr>
        <w:t xml:space="preserve"> and 6.</w:t>
      </w:r>
      <w:r w:rsidRPr="005B5420">
        <w:rPr>
          <w:rFonts w:eastAsia="宋体" w:cs="v4.2.0"/>
          <w:lang w:eastAsia="zh-CN"/>
        </w:rPr>
        <w:t>12</w:t>
      </w:r>
      <w:r w:rsidRPr="005B5420">
        <w:rPr>
          <w:rFonts w:cs="v4.2.0"/>
          <w:lang w:eastAsia="zh-CN"/>
        </w:rPr>
        <w:t>.</w:t>
      </w:r>
    </w:p>
    <w:p w:rsidR="005B5420" w:rsidRPr="005B5420" w:rsidRDefault="005B5420" w:rsidP="005B5420">
      <w:pPr>
        <w:overflowPunct w:val="0"/>
        <w:autoSpaceDE w:val="0"/>
        <w:autoSpaceDN w:val="0"/>
        <w:adjustRightInd w:val="0"/>
        <w:spacing w:after="180"/>
        <w:textAlignment w:val="baseline"/>
        <w:rPr>
          <w:lang w:eastAsia="zh-CN"/>
        </w:rPr>
      </w:pPr>
      <w:r w:rsidRPr="005B5420">
        <w:rPr>
          <w:rFonts w:cs="v4.2.0"/>
          <w:lang w:eastAsia="zh-CN"/>
        </w:rPr>
        <w:t>For test requirements of operating band unwanted emissions</w:t>
      </w:r>
      <w:r w:rsidRPr="005B5420">
        <w:rPr>
          <w:rFonts w:cs="v4.2.0"/>
        </w:rPr>
        <w:t xml:space="preserve"> using the MSR test configurations defined in subclause 4.8, the</w:t>
      </w:r>
      <w:r w:rsidRPr="005B5420">
        <w:rPr>
          <w:rFonts w:cs="v4.2.0"/>
          <w:lang w:eastAsia="zh-CN"/>
        </w:rPr>
        <w:t xml:space="preserve">, method of test described in subclauses </w:t>
      </w:r>
      <w:smartTag w:uri="urn:schemas-microsoft-com:office:smarttags" w:element="chsdate">
        <w:smartTagPr>
          <w:attr w:name="Year" w:val="1899"/>
          <w:attr w:name="Month" w:val="12"/>
          <w:attr w:name="Day" w:val="30"/>
          <w:attr w:name="IsLunarDate" w:val="False"/>
          <w:attr w:name="IsROCDate" w:val="False"/>
        </w:smartTagPr>
        <w:r w:rsidRPr="005B5420">
          <w:rPr>
            <w:rFonts w:cs="v4.2.0"/>
            <w:lang w:eastAsia="zh-CN"/>
          </w:rPr>
          <w:t>6.6.2</w:t>
        </w:r>
      </w:smartTag>
      <w:r w:rsidRPr="005B5420">
        <w:rPr>
          <w:rFonts w:cs="v4.2.0"/>
          <w:lang w:eastAsia="zh-CN"/>
        </w:rPr>
        <w:t xml:space="preserve">.4.1 and 6.6.2.4.2 applies. </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4" w:name="_Toc455154597"/>
      <w:r w:rsidRPr="005B5420">
        <w:rPr>
          <w:rFonts w:ascii="Arial" w:hAnsi="Arial"/>
          <w:sz w:val="22"/>
          <w:szCs w:val="22"/>
          <w:lang w:eastAsia="zh-CN"/>
        </w:rPr>
        <w:t>6.6.2.4.1</w:t>
      </w:r>
      <w:r w:rsidRPr="005B5420">
        <w:rPr>
          <w:rFonts w:ascii="Arial" w:hAnsi="Arial"/>
          <w:sz w:val="22"/>
          <w:szCs w:val="22"/>
          <w:lang w:eastAsia="zh-CN"/>
        </w:rPr>
        <w:tab/>
        <w:t>Initial conditions</w:t>
      </w:r>
      <w:bookmarkEnd w:id="24"/>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Test environment: </w:t>
      </w:r>
      <w:r w:rsidRPr="005B5420">
        <w:rPr>
          <w:rFonts w:cs="v4.2.0"/>
        </w:rPr>
        <w:tab/>
      </w:r>
      <w:r w:rsidRPr="005B5420">
        <w:rPr>
          <w:rFonts w:cs="v4.2.0"/>
        </w:rPr>
        <w:tab/>
      </w:r>
      <w:r w:rsidRPr="005B5420">
        <w:rPr>
          <w:rFonts w:cs="v4.2.0"/>
        </w:rPr>
        <w:tab/>
        <w:t xml:space="preserve">normal; see Annex </w:t>
      </w:r>
      <w:r w:rsidRPr="005B5420">
        <w:rPr>
          <w:rFonts w:cs="v4.2.0"/>
          <w:lang w:eastAsia="zh-CN"/>
        </w:rPr>
        <w:t>B</w:t>
      </w:r>
      <w:r w:rsidRPr="005B5420">
        <w:rPr>
          <w:rFonts w:cs="v4.2.0"/>
        </w:rPr>
        <w:t>.2.</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t>Base Station RF Bandwidth positions to be tested</w:t>
      </w:r>
      <w:r w:rsidRPr="005B5420">
        <w:rPr>
          <w:rFonts w:cs="v4.2.0"/>
        </w:rPr>
        <w:t xml:space="preserve">: </w:t>
      </w:r>
      <w:r w:rsidRPr="005B5420">
        <w:rPr>
          <w:rFonts w:cs="v4.2.0"/>
        </w:rPr>
        <w:tab/>
      </w:r>
      <w:r w:rsidRPr="005B5420">
        <w:t>B</w:t>
      </w:r>
      <w:r w:rsidRPr="005B5420">
        <w:rPr>
          <w:rFonts w:cs="v4.2.0"/>
          <w:vertAlign w:val="subscript"/>
        </w:rPr>
        <w:t>RF</w:t>
      </w:r>
      <w:r w:rsidRPr="005B5420">
        <w:rPr>
          <w:rFonts w:eastAsia="宋体" w:cs="v4.2.0"/>
          <w:vertAlign w:val="subscript"/>
          <w:lang w:eastAsia="zh-CN"/>
        </w:rPr>
        <w:t>BW</w:t>
      </w:r>
      <w:r w:rsidRPr="005B5420">
        <w:t>, M</w:t>
      </w:r>
      <w:r w:rsidRPr="005B5420">
        <w:rPr>
          <w:rFonts w:cs="v4.2.0"/>
          <w:vertAlign w:val="subscript"/>
        </w:rPr>
        <w:t>RF</w:t>
      </w:r>
      <w:r w:rsidRPr="005B5420">
        <w:rPr>
          <w:rFonts w:eastAsia="宋体" w:cs="v4.2.0"/>
          <w:vertAlign w:val="subscript"/>
          <w:lang w:eastAsia="zh-CN"/>
        </w:rPr>
        <w:t>BW</w:t>
      </w:r>
      <w:r w:rsidRPr="005B5420">
        <w:t xml:space="preserve"> and T</w:t>
      </w:r>
      <w:r w:rsidRPr="005B5420">
        <w:rPr>
          <w:rFonts w:cs="v4.2.0"/>
          <w:vertAlign w:val="subscript"/>
        </w:rPr>
        <w:t>RF</w:t>
      </w:r>
      <w:r w:rsidRPr="005B5420">
        <w:rPr>
          <w:rFonts w:eastAsia="宋体" w:cs="v4.2.0"/>
          <w:vertAlign w:val="subscript"/>
          <w:lang w:eastAsia="zh-CN"/>
        </w:rPr>
        <w:t>BW</w:t>
      </w:r>
      <w:r w:rsidRPr="005B5420">
        <w:rPr>
          <w:rFonts w:hint="eastAsia"/>
          <w:lang w:eastAsia="zh-CN"/>
        </w:rPr>
        <w:t xml:space="preserve"> in single-band operation</w:t>
      </w:r>
      <w:r w:rsidRPr="005B5420">
        <w:rPr>
          <w:rFonts w:eastAsia="宋体" w:cs="v4.2.0"/>
          <w:lang w:eastAsia="zh-CN"/>
        </w:rPr>
        <w:t>,</w:t>
      </w:r>
      <w:r w:rsidRPr="005B5420">
        <w:rPr>
          <w:rFonts w:cs="v4.2.0"/>
        </w:rPr>
        <w:t xml:space="preserve"> see subclause </w:t>
      </w:r>
      <w:r w:rsidRPr="005B5420">
        <w:rPr>
          <w:rFonts w:cs="v4.2.0"/>
          <w:lang w:eastAsia="zh-CN"/>
        </w:rPr>
        <w:t>4.</w:t>
      </w:r>
      <w:r w:rsidRPr="005B5420">
        <w:rPr>
          <w:rFonts w:eastAsia="宋体" w:cs="v4.2.0"/>
          <w:lang w:eastAsia="zh-CN"/>
        </w:rPr>
        <w:t>9.1</w:t>
      </w:r>
      <w:r w:rsidRPr="005B5420">
        <w:rPr>
          <w:rFonts w:cs="v4.2.0" w:hint="eastAsia"/>
          <w:lang w:eastAsia="zh-CN"/>
        </w:rPr>
        <w:t xml:space="preserve">; </w:t>
      </w:r>
      <w:r w:rsidRPr="005B5420">
        <w:rPr>
          <w:lang w:val="en-US"/>
        </w:rPr>
        <w:t>B</w:t>
      </w:r>
      <w:r w:rsidRPr="005B5420">
        <w:rPr>
          <w:vertAlign w:val="subscript"/>
          <w:lang w:val="en-US"/>
        </w:rPr>
        <w:t>RFBW</w:t>
      </w:r>
      <w:r w:rsidRPr="005B5420">
        <w:rPr>
          <w:lang w:val="en-US"/>
        </w:rPr>
        <w:t>_T</w:t>
      </w:r>
      <w:r w:rsidRPr="005B5420">
        <w:rPr>
          <w:lang w:val="en-US" w:eastAsia="zh-CN"/>
        </w:rPr>
        <w:t>’</w:t>
      </w:r>
      <w:r w:rsidRPr="005B5420">
        <w:rPr>
          <w:vertAlign w:val="subscript"/>
          <w:lang w:val="en-US"/>
        </w:rPr>
        <w:t>RFBW</w:t>
      </w:r>
      <w:r w:rsidRPr="005B5420">
        <w:rPr>
          <w:lang w:val="en-US"/>
        </w:rPr>
        <w:t xml:space="preserve"> </w:t>
      </w:r>
      <w:r w:rsidRPr="005B5420">
        <w:rPr>
          <w:rFonts w:hint="eastAsia"/>
          <w:lang w:val="en-US" w:eastAsia="zh-CN"/>
        </w:rPr>
        <w:t xml:space="preserve">and </w:t>
      </w:r>
      <w:r w:rsidRPr="005B5420">
        <w:rPr>
          <w:lang w:val="en-US"/>
        </w:rPr>
        <w:t>B</w:t>
      </w:r>
      <w:r w:rsidRPr="005B5420">
        <w:rPr>
          <w:lang w:val="en-US" w:eastAsia="zh-CN"/>
        </w:rPr>
        <w:t>’</w:t>
      </w:r>
      <w:r w:rsidRPr="005B5420">
        <w:rPr>
          <w:vertAlign w:val="subscript"/>
          <w:lang w:val="en-US"/>
        </w:rPr>
        <w:t>RFBW</w:t>
      </w:r>
      <w:r w:rsidRPr="005B5420">
        <w:rPr>
          <w:lang w:val="en-US"/>
        </w:rPr>
        <w:t>_T</w:t>
      </w:r>
      <w:r w:rsidRPr="005B5420">
        <w:rPr>
          <w:vertAlign w:val="subscript"/>
          <w:lang w:val="en-US"/>
        </w:rPr>
        <w:t>RFBW</w:t>
      </w:r>
      <w:r w:rsidRPr="005B5420">
        <w:t xml:space="preserve"> </w:t>
      </w:r>
      <w:r w:rsidRPr="005B5420">
        <w:rPr>
          <w:rFonts w:hint="eastAsia"/>
          <w:lang w:eastAsia="zh-CN"/>
        </w:rPr>
        <w:t>in multi-band operation,</w:t>
      </w:r>
      <w:r w:rsidRPr="005B5420">
        <w:t xml:space="preserve"> see subclause 4.9.</w:t>
      </w:r>
      <w:r w:rsidRPr="005B5420">
        <w:rPr>
          <w:rFonts w:hint="eastAsia"/>
          <w:lang w:eastAsia="zh-CN"/>
        </w:rPr>
        <w:t>1</w:t>
      </w:r>
      <w:r w:rsidRPr="005B5420">
        <w:rPr>
          <w:rFonts w:cs="v4.2.0"/>
        </w:rPr>
        <w:t>.</w:t>
      </w:r>
    </w:p>
    <w:p w:rsidR="005B5420" w:rsidRPr="005B5420" w:rsidRDefault="005B5420" w:rsidP="005B5420">
      <w:pPr>
        <w:numPr>
          <w:ilvl w:val="0"/>
          <w:numId w:val="30"/>
        </w:numPr>
        <w:overflowPunct w:val="0"/>
        <w:autoSpaceDE w:val="0"/>
        <w:autoSpaceDN w:val="0"/>
        <w:adjustRightInd w:val="0"/>
        <w:spacing w:after="180"/>
        <w:textAlignment w:val="baseline"/>
        <w:rPr>
          <w:rFonts w:cs="v4.2.0"/>
          <w:snapToGrid w:val="0"/>
        </w:rPr>
      </w:pPr>
      <w:r w:rsidRPr="005B5420">
        <w:rPr>
          <w:rFonts w:cs="v4.2.0"/>
          <w:snapToGrid w:val="0"/>
        </w:rPr>
        <w:t xml:space="preserve">Connect the signal analyzer to the Base Station </w:t>
      </w:r>
      <w:r w:rsidRPr="005B5420">
        <w:t>antenna connector</w:t>
      </w:r>
      <w:r w:rsidRPr="005B5420">
        <w:rPr>
          <w:rFonts w:cs="v4.2.0"/>
          <w:snapToGrid w:val="0"/>
        </w:rPr>
        <w:t xml:space="preserve"> as shown in Annex </w:t>
      </w:r>
      <w:r w:rsidRPr="005B5420">
        <w:rPr>
          <w:rFonts w:cs="v4.2.0"/>
          <w:snapToGrid w:val="0"/>
          <w:lang w:eastAsia="zh-CN"/>
        </w:rPr>
        <w:t>D</w:t>
      </w:r>
      <w:r w:rsidRPr="005B5420">
        <w:rPr>
          <w:rFonts w:cs="v4.2.0"/>
          <w:snapToGrid w:val="0"/>
        </w:rPr>
        <w:t>.1.</w:t>
      </w:r>
      <w:r w:rsidRPr="005B5420">
        <w:rPr>
          <w:rFonts w:cs="v4.2.0"/>
          <w:snapToGrid w:val="0"/>
          <w:lang w:eastAsia="zh-CN"/>
        </w:rPr>
        <w:t>1</w:t>
      </w:r>
      <w:r w:rsidRPr="005B5420">
        <w:rPr>
          <w:rFonts w:cs="v4.2.0"/>
          <w:snapToGrid w:val="0"/>
        </w:rPr>
        <w:t>.</w:t>
      </w:r>
    </w:p>
    <w:p w:rsidR="005B5420" w:rsidRPr="005B5420" w:rsidRDefault="005B5420" w:rsidP="005B5420">
      <w:pPr>
        <w:overflowPunct w:val="0"/>
        <w:autoSpaceDE w:val="0"/>
        <w:autoSpaceDN w:val="0"/>
        <w:adjustRightInd w:val="0"/>
        <w:spacing w:after="180"/>
        <w:ind w:left="568"/>
        <w:textAlignment w:val="baseline"/>
        <w:rPr>
          <w:rFonts w:cs="v4.2.0"/>
        </w:rPr>
      </w:pPr>
      <w:r w:rsidRPr="005B5420">
        <w:t xml:space="preserve">As a general rule, the resolution bandwidth of the measuring equipment should be equal to the measurement bandwidth. However, to improve measurement accuracy, sensitivity, efficiency and </w:t>
      </w:r>
      <w:r w:rsidRPr="005B5420">
        <w:rPr>
          <w:rFonts w:eastAsia="宋体"/>
          <w:lang w:eastAsia="zh-CN"/>
        </w:rPr>
        <w:t>to avoid</w:t>
      </w:r>
      <w:r w:rsidRPr="005B5420">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numPr>
          <w:ilvl w:val="0"/>
          <w:numId w:val="30"/>
        </w:numPr>
        <w:overflowPunct w:val="0"/>
        <w:autoSpaceDE w:val="0"/>
        <w:autoSpaceDN w:val="0"/>
        <w:adjustRightInd w:val="0"/>
        <w:spacing w:after="180"/>
        <w:textAlignment w:val="baseline"/>
        <w:rPr>
          <w:rFonts w:cs="v4.2.0"/>
          <w:snapToGrid w:val="0"/>
        </w:rPr>
      </w:pPr>
      <w:r w:rsidRPr="005B5420">
        <w:rPr>
          <w:rFonts w:cs="v4.2.0"/>
        </w:rPr>
        <w:t>Detection mode: True RMS.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5" w:name="_Toc455154598"/>
      <w:r w:rsidRPr="005B5420">
        <w:rPr>
          <w:rFonts w:ascii="Arial" w:hAnsi="Arial"/>
          <w:sz w:val="22"/>
          <w:szCs w:val="22"/>
          <w:lang w:eastAsia="zh-CN"/>
        </w:rPr>
        <w:t>6.6.2.4.2</w:t>
      </w:r>
      <w:r w:rsidRPr="005B5420">
        <w:rPr>
          <w:rFonts w:ascii="Arial" w:hAnsi="Arial"/>
          <w:sz w:val="22"/>
          <w:szCs w:val="22"/>
          <w:lang w:eastAsia="zh-CN"/>
        </w:rPr>
        <w:tab/>
        <w:t>Procedure</w:t>
      </w:r>
      <w:bookmarkEnd w:id="25"/>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1)</w:t>
      </w:r>
      <w:r w:rsidRPr="005B5420">
        <w:rPr>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2)</w:t>
      </w:r>
      <w:r w:rsidRPr="005B5420">
        <w:rPr>
          <w:snapToGrid w:val="0"/>
        </w:rPr>
        <w:tab/>
        <w:t>Step the centre frequency of the measurement filter in contiguous steps and measure the emission within the specified frequency ranges with the specified measurement bandwidth.</w:t>
      </w:r>
      <w:r w:rsidRPr="005B5420">
        <w:rPr>
          <w:lang w:eastAsia="ja-JP"/>
        </w:rPr>
        <w:t xml:space="preserve"> For BS </w:t>
      </w:r>
      <w:r w:rsidRPr="005B5420">
        <w:rPr>
          <w:rFonts w:hint="eastAsia"/>
          <w:lang w:eastAsia="zh-CN"/>
        </w:rPr>
        <w:t>operating in multiple bands</w:t>
      </w:r>
      <w:r w:rsidRPr="005B5420">
        <w:rPr>
          <w:lang w:eastAsia="zh-CN"/>
        </w:rPr>
        <w:t xml:space="preserve"> or</w:t>
      </w:r>
      <w:r w:rsidRPr="005B5420">
        <w:rPr>
          <w:rFonts w:cs="v5.0.0"/>
          <w:lang w:eastAsia="ja-JP"/>
        </w:rPr>
        <w:t xml:space="preserve"> non-contiguous spectrum, the emission within the</w:t>
      </w:r>
      <w:r w:rsidRPr="005B5420">
        <w:rPr>
          <w:lang w:eastAsia="zh-CN"/>
        </w:rPr>
        <w:t xml:space="preserve"> </w:t>
      </w:r>
      <w:r w:rsidRPr="005B5420">
        <w:t>Inter RF Bandwidth or sub-block gap shall be measured using the specified measurement bandwidth from the closest RF Bandwidth or sub block edge.</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3)</w:t>
      </w:r>
      <w:r w:rsidRPr="005B5420">
        <w:rPr>
          <w:snapToGrid w:val="0"/>
        </w:rPr>
        <w:tab/>
        <w:t>Repeat the test for the remaining test cases with channel set-up according to clause 5 and subclause 4.9.2.</w:t>
      </w:r>
    </w:p>
    <w:p w:rsidR="005B5420" w:rsidRPr="005B5420" w:rsidRDefault="005B5420" w:rsidP="005B5420">
      <w:pPr>
        <w:overflowPunct w:val="0"/>
        <w:autoSpaceDE w:val="0"/>
        <w:autoSpaceDN w:val="0"/>
        <w:adjustRightInd w:val="0"/>
        <w:spacing w:after="180"/>
        <w:textAlignment w:val="baseline"/>
        <w:rPr>
          <w:snapToGrid w:val="0"/>
        </w:rPr>
      </w:pPr>
      <w:r w:rsidRPr="005B5420">
        <w:rPr>
          <w:snapToGrid w:val="0"/>
        </w:rPr>
        <w:lastRenderedPageBreak/>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4)</w:t>
      </w:r>
      <w:r w:rsidRPr="005B5420">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6" w:name="_Toc455154599"/>
      <w:r w:rsidRPr="005B5420">
        <w:rPr>
          <w:rFonts w:ascii="Arial" w:hAnsi="Arial"/>
          <w:sz w:val="24"/>
          <w:szCs w:val="24"/>
          <w:lang w:eastAsia="zh-CN"/>
        </w:rPr>
        <w:t>6.6.2.5</w:t>
      </w:r>
      <w:r w:rsidRPr="005B5420">
        <w:rPr>
          <w:rFonts w:ascii="Arial" w:hAnsi="Arial"/>
          <w:sz w:val="24"/>
          <w:szCs w:val="24"/>
          <w:lang w:eastAsia="zh-CN"/>
        </w:rPr>
        <w:tab/>
        <w:t>Test requirement</w:t>
      </w:r>
      <w:bookmarkEnd w:id="26"/>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7" w:name="_Toc455154600"/>
      <w:r w:rsidRPr="005B5420">
        <w:rPr>
          <w:rFonts w:ascii="Arial" w:hAnsi="Arial"/>
          <w:sz w:val="22"/>
          <w:szCs w:val="22"/>
          <w:lang w:eastAsia="zh-CN"/>
        </w:rPr>
        <w:t>6.6.2.5.1</w:t>
      </w:r>
      <w:r w:rsidRPr="005B5420">
        <w:rPr>
          <w:rFonts w:ascii="Arial" w:hAnsi="Arial"/>
          <w:sz w:val="22"/>
          <w:szCs w:val="22"/>
          <w:lang w:eastAsia="zh-CN"/>
        </w:rPr>
        <w:tab/>
        <w:t>Test requirements for Band Categories 1 and 3</w:t>
      </w:r>
      <w:bookmarkEnd w:id="27"/>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Wide Area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Medium Range BS operating in Band Category 1 the requirement applies outside the Base Station RF Bandwidth edges. In addition, for a Medium Range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Medium Range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Local Area BS operating in Band Category 1 the requirement applies outside the Base Station RF Bandwidth edges. In addition, for a Local Area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Local Area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w:t>
      </w:r>
      <w:r w:rsidRPr="005B5420">
        <w:rPr>
          <w:rFonts w:cs="v5.0.0"/>
          <w:lang w:eastAsia="zh-CN"/>
        </w:rPr>
        <w:t>5.</w:t>
      </w:r>
      <w:r w:rsidRPr="005B5420">
        <w:rPr>
          <w:rFonts w:cs="v5.0.0"/>
        </w:rPr>
        <w:t>1-1 to 6.6.2.5.1-4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Base Station RF Bandwidth edge</w:t>
      </w:r>
      <w:r w:rsidRPr="005B5420">
        <w:t xml:space="preserve"> </w:t>
      </w:r>
      <w:r w:rsidRPr="005B5420">
        <w:rPr>
          <w:rFonts w:cs="v5.0.0"/>
        </w:rPr>
        <w:t>frequency and the nominal -3 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proofErr w:type="gramEnd"/>
      <w:r w:rsidRPr="005B5420">
        <w:rPr>
          <w:rFonts w:cs="v5.0.0"/>
        </w:rPr>
        <w:t xml:space="preserve">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r w:rsidRPr="005B5420">
        <w:rPr>
          <w:rFonts w:cs="v5.0.0"/>
          <w:vertAlign w:val="subscript"/>
        </w:rPr>
        <w:t>max</w:t>
      </w:r>
      <w:proofErr w:type="gramEnd"/>
      <w:r w:rsidRPr="005B5420">
        <w:rPr>
          <w:rFonts w:cs="v5.0.0"/>
        </w:rPr>
        <w:t xml:space="preserve"> is the offset to the frequency 10 MHz outside the downlink operating band.</w:t>
      </w:r>
    </w:p>
    <w:p w:rsidR="005B5420" w:rsidRPr="005B5420" w:rsidRDefault="005B5420" w:rsidP="005B5420">
      <w:pPr>
        <w:keepNext/>
        <w:overflowPunct w:val="0"/>
        <w:autoSpaceDE w:val="0"/>
        <w:autoSpaceDN w:val="0"/>
        <w:adjustRightInd w:val="0"/>
        <w:spacing w:after="180"/>
        <w:textAlignment w:val="baseline"/>
      </w:pPr>
      <w:r w:rsidRPr="005B5420">
        <w:rPr>
          <w:rFonts w:cs="v5.0.0"/>
        </w:rPr>
        <w:t>-</w:t>
      </w:r>
      <w:r w:rsidRPr="005B5420">
        <w:rPr>
          <w:rFonts w:cs="v5.0.0"/>
        </w:rPr>
        <w:tab/>
      </w:r>
      <w:r w:rsidRPr="005B5420">
        <w:rPr>
          <w:rFonts w:cs="v5.0.0"/>
        </w:rPr>
        <w:sym w:font="Symbol" w:char="F044"/>
      </w:r>
      <w:proofErr w:type="gramStart"/>
      <w:r w:rsidRPr="005B5420">
        <w:rPr>
          <w:rFonts w:cs="v5.0.0"/>
        </w:rPr>
        <w:t>f</w:t>
      </w:r>
      <w:r w:rsidRPr="005B5420">
        <w:rPr>
          <w:rFonts w:cs="v5.0.0"/>
          <w:vertAlign w:val="subscript"/>
        </w:rPr>
        <w:t>max</w:t>
      </w:r>
      <w:proofErr w:type="gramEnd"/>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overflowPunct w:val="0"/>
        <w:autoSpaceDE w:val="0"/>
        <w:autoSpaceDN w:val="0"/>
        <w:adjustRightInd w:val="0"/>
        <w:spacing w:after="180"/>
        <w:textAlignment w:val="baseline"/>
      </w:pPr>
      <w:r w:rsidRPr="005B5420">
        <w:t>For a BS</w:t>
      </w:r>
      <w:r w:rsidRPr="005B5420">
        <w:rPr>
          <w:rFonts w:hint="eastAsia"/>
          <w:lang w:eastAsia="zh-CN"/>
        </w:rPr>
        <w:t xml:space="preserve"> operating in multiple bands</w:t>
      </w:r>
      <w:r w:rsidRPr="005B5420">
        <w:t>, inside any Inter RF Bandwidth gap</w:t>
      </w:r>
      <w:r w:rsidRPr="005B5420">
        <w:rPr>
          <w:rFonts w:hint="eastAsia"/>
          <w:lang w:eastAsia="zh-CN"/>
        </w:rPr>
        <w:t>s</w:t>
      </w:r>
      <w:r w:rsidRPr="005B5420">
        <w:t xml:space="preserve"> with W</w:t>
      </w:r>
      <w:r w:rsidRPr="005B5420">
        <w:rPr>
          <w:vertAlign w:val="subscript"/>
        </w:rPr>
        <w:t>gap</w:t>
      </w:r>
      <w:r w:rsidRPr="005B5420">
        <w:t xml:space="preserve"> &lt; 20 MHz, emissions shall not exceed the cumulative sum of the </w:t>
      </w:r>
      <w:r w:rsidRPr="005B5420">
        <w:rPr>
          <w:rFonts w:hint="eastAsia"/>
          <w:lang w:eastAsia="zh-CN"/>
        </w:rPr>
        <w:t>test</w:t>
      </w:r>
      <w:r w:rsidRPr="005B5420">
        <w:t xml:space="preserve"> requirements specified at the Base Station RF Bandwidth edges on each side of the Inter RF Bandwidth gap. The </w:t>
      </w:r>
      <w:r w:rsidRPr="005B5420">
        <w:rPr>
          <w:rFonts w:hint="eastAsia"/>
          <w:lang w:eastAsia="zh-CN"/>
        </w:rPr>
        <w:t>test</w:t>
      </w:r>
      <w:r w:rsidRPr="005B5420">
        <w:t xml:space="preserve"> requirement for Base Station RF Bandwidth edge is specified in Table 6.6.2.</w:t>
      </w:r>
      <w:r w:rsidRPr="005B5420">
        <w:rPr>
          <w:rFonts w:hint="eastAsia"/>
          <w:lang w:eastAsia="zh-CN"/>
        </w:rPr>
        <w:t>5.</w:t>
      </w:r>
      <w:r w:rsidRPr="005B5420">
        <w:t xml:space="preserve">1-1 </w:t>
      </w:r>
      <w:r w:rsidRPr="005B5420">
        <w:rPr>
          <w:rFonts w:hint="eastAsia"/>
          <w:lang w:eastAsia="zh-CN"/>
        </w:rPr>
        <w:t xml:space="preserve">to </w:t>
      </w:r>
      <w:r w:rsidRPr="005B5420">
        <w:t>6.6.2.</w:t>
      </w:r>
      <w:r w:rsidRPr="005B5420">
        <w:rPr>
          <w:rFonts w:hint="eastAsia"/>
          <w:lang w:eastAsia="zh-CN"/>
        </w:rPr>
        <w:t>5.</w:t>
      </w:r>
      <w:r w:rsidRPr="005B5420">
        <w:t>1-</w:t>
      </w:r>
      <w:r w:rsidRPr="005B5420">
        <w:rPr>
          <w:rFonts w:hint="eastAsia"/>
          <w:lang w:eastAsia="zh-CN"/>
        </w:rPr>
        <w:t xml:space="preserve">4 </w:t>
      </w:r>
      <w:r w:rsidRPr="005B5420">
        <w:t>below, where in this case:</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r w:rsidRPr="005B5420">
        <w:sym w:font="Symbol" w:char="F044"/>
      </w:r>
      <w:r w:rsidRPr="005B5420">
        <w:t>f is the separation between the Base Station RF Bandwidth edge frequency and the nominal -3 dB point of the measuring filter closest to the carrier frequency.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proofErr w:type="gramStart"/>
      <w:r w:rsidRPr="005B5420">
        <w:t>f_offset</w:t>
      </w:r>
      <w:proofErr w:type="gramEnd"/>
      <w:r w:rsidRPr="005B5420">
        <w:t xml:space="preserve"> is the separation between the Base Station RF Bandwidth edge frequency and the centre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r>
      <w:proofErr w:type="gramStart"/>
      <w:r w:rsidRPr="005B5420">
        <w:t>f_offset</w:t>
      </w:r>
      <w:r w:rsidRPr="005B5420">
        <w:rPr>
          <w:vertAlign w:val="subscript"/>
        </w:rPr>
        <w:t>max</w:t>
      </w:r>
      <w:proofErr w:type="gramEnd"/>
      <w:r w:rsidRPr="005B5420">
        <w:t xml:space="preserve"> is equal to the Inter RF Bandwidth gap minus half of the bandwidth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r>
      <w:r w:rsidRPr="005B5420">
        <w:sym w:font="Symbol" w:char="F044"/>
      </w:r>
      <w:proofErr w:type="gramStart"/>
      <w:r w:rsidRPr="005B5420">
        <w:t>f</w:t>
      </w:r>
      <w:r w:rsidRPr="005B5420">
        <w:rPr>
          <w:vertAlign w:val="subscript"/>
        </w:rPr>
        <w:t>max</w:t>
      </w:r>
      <w:proofErr w:type="gramEnd"/>
      <w:r w:rsidRPr="005B5420">
        <w:t xml:space="preserve"> is equal to f_offsetmax minus half of the bandwidth of the measuring filter.</w:t>
      </w:r>
    </w:p>
    <w:p w:rsidR="005B5420" w:rsidRPr="005B5420" w:rsidRDefault="005B5420" w:rsidP="005B5420">
      <w:pPr>
        <w:overflowPunct w:val="0"/>
        <w:autoSpaceDE w:val="0"/>
        <w:autoSpaceDN w:val="0"/>
        <w:adjustRightInd w:val="0"/>
        <w:spacing w:after="180"/>
        <w:textAlignment w:val="baseline"/>
        <w:rPr>
          <w:rFonts w:eastAsia="宋体"/>
          <w:lang w:val="en-US" w:eastAsia="zh-CN"/>
        </w:rPr>
      </w:pPr>
      <w:r w:rsidRPr="005B5420">
        <w:t>For BS capable of multi-band operation where multiple bands are mapped on the same antenna connector,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supported downlink band with carrier(s) transmitted and a downlink band without any carrier transmitted and</w:t>
      </w:r>
    </w:p>
    <w:p w:rsidR="005B5420" w:rsidRPr="005B5420" w:rsidRDefault="005B5420" w:rsidP="005B5420">
      <w:pPr>
        <w:overflowPunct w:val="0"/>
        <w:autoSpaceDE w:val="0"/>
        <w:autoSpaceDN w:val="0"/>
        <w:adjustRightInd w:val="0"/>
        <w:spacing w:after="180"/>
        <w:ind w:left="568" w:hanging="284"/>
        <w:textAlignment w:val="baseline"/>
        <w:rPr>
          <w:rFonts w:eastAsia="宋体"/>
          <w:lang w:val="en-US"/>
        </w:rPr>
      </w:pPr>
      <w:r w:rsidRPr="005B5420">
        <w:rPr>
          <w:rFonts w:eastAsia="宋体"/>
          <w:lang w:val="en-US"/>
        </w:rPr>
        <w:t>-</w:t>
      </w:r>
      <w:r w:rsidRPr="005B5420">
        <w:rPr>
          <w:rFonts w:eastAsia="宋体"/>
          <w:lang w:val="en-US"/>
        </w:rPr>
        <w:tab/>
      </w:r>
      <w:r w:rsidRPr="005B5420">
        <w:rPr>
          <w:rFonts w:eastAsia="宋体" w:hint="eastAsia"/>
          <w:lang w:val="en-US"/>
        </w:rPr>
        <w:t xml:space="preserve">In case the inter-band gap between a </w:t>
      </w:r>
      <w:r w:rsidRPr="005B5420">
        <w:t xml:space="preserve">supported </w:t>
      </w:r>
      <w:r w:rsidRPr="005B5420">
        <w:rPr>
          <w:rFonts w:eastAsia="宋体" w:hint="eastAsia"/>
          <w:lang w:val="en-US"/>
        </w:rPr>
        <w:t xml:space="preserve">downlink band with carrier(s) transmitted </w:t>
      </w:r>
      <w:r w:rsidRPr="005B5420">
        <w:rPr>
          <w:rFonts w:eastAsia="宋体"/>
          <w:lang w:val="en-US"/>
        </w:rPr>
        <w:t>and</w:t>
      </w:r>
      <w:r w:rsidRPr="005B5420">
        <w:rPr>
          <w:rFonts w:eastAsia="宋体" w:hint="eastAsia"/>
          <w:lang w:val="en-US"/>
        </w:rPr>
        <w:t xml:space="preserve"> a </w:t>
      </w:r>
      <w:r w:rsidRPr="005B5420">
        <w:t xml:space="preserve">supported </w:t>
      </w:r>
      <w:r w:rsidRPr="005B5420">
        <w:rPr>
          <w:rFonts w:eastAsia="宋体" w:hint="eastAsia"/>
          <w:lang w:val="en-US"/>
        </w:rPr>
        <w:t xml:space="preserve">downlink band without any carrier </w:t>
      </w:r>
      <w:r w:rsidRPr="005B5420">
        <w:rPr>
          <w:rFonts w:eastAsia="宋体"/>
          <w:lang w:val="en-US"/>
        </w:rPr>
        <w:t>transmitted</w:t>
      </w:r>
      <w:r w:rsidRPr="005B5420">
        <w:rPr>
          <w:rFonts w:eastAsia="宋体" w:hint="eastAsia"/>
          <w:lang w:val="en-US"/>
        </w:rPr>
        <w:t xml:space="preserve"> </w:t>
      </w:r>
      <w:r w:rsidRPr="005B5420">
        <w:rPr>
          <w:rFonts w:eastAsia="宋体"/>
          <w:lang w:val="en-US"/>
        </w:rPr>
        <w:t xml:space="preserve">is </w:t>
      </w:r>
      <w:r w:rsidRPr="005B5420">
        <w:rPr>
          <w:rFonts w:eastAsia="宋体" w:hint="eastAsia"/>
          <w:lang w:val="en-US"/>
        </w:rPr>
        <w:t xml:space="preserve">less than 20MHz, </w:t>
      </w:r>
      <w:r w:rsidRPr="005B5420">
        <w:rPr>
          <w:rFonts w:eastAsia="宋体" w:cs="v5.0.0"/>
        </w:rPr>
        <w:t>f_offset</w:t>
      </w:r>
      <w:r w:rsidRPr="005B5420">
        <w:rPr>
          <w:rFonts w:eastAsia="宋体" w:cs="v5.0.0"/>
          <w:vertAlign w:val="subscript"/>
        </w:rPr>
        <w:t>max</w:t>
      </w:r>
      <w:r w:rsidRPr="005B5420">
        <w:rPr>
          <w:rFonts w:eastAsia="宋体"/>
          <w:lang w:val="en-US"/>
        </w:rPr>
        <w:t xml:space="preserve"> </w:t>
      </w:r>
      <w:r w:rsidRPr="005B5420">
        <w:rPr>
          <w:rFonts w:eastAsia="宋体" w:hint="eastAsia"/>
          <w:lang w:val="en-US"/>
        </w:rPr>
        <w:t xml:space="preserve">shall be the offset to the frequency </w:t>
      </w:r>
      <w:r w:rsidRPr="005B5420">
        <w:rPr>
          <w:rFonts w:eastAsia="宋体" w:cs="v5.0.0"/>
        </w:rPr>
        <w:t xml:space="preserve">10 MHz outside the </w:t>
      </w:r>
      <w:r w:rsidRPr="005B5420">
        <w:rPr>
          <w:rFonts w:eastAsia="宋体" w:cs="v5.0.0" w:hint="eastAsia"/>
        </w:rPr>
        <w:t>outer</w:t>
      </w:r>
      <w:r w:rsidRPr="005B5420">
        <w:rPr>
          <w:rFonts w:eastAsia="宋体" w:cs="v5.0.0"/>
        </w:rPr>
        <w:t>most</w:t>
      </w:r>
      <w:r w:rsidRPr="005B5420">
        <w:rPr>
          <w:rFonts w:eastAsia="宋体" w:cs="v5.0.0" w:hint="eastAsia"/>
        </w:rPr>
        <w:t xml:space="preserve"> edges of the two </w:t>
      </w:r>
      <w:r w:rsidRPr="005B5420">
        <w:t xml:space="preserve">supported </w:t>
      </w:r>
      <w:r w:rsidRPr="005B5420">
        <w:rPr>
          <w:rFonts w:eastAsia="宋体" w:cs="v5.0.0"/>
        </w:rPr>
        <w:t>downlink operating band</w:t>
      </w:r>
      <w:r w:rsidRPr="005B5420">
        <w:rPr>
          <w:rFonts w:eastAsia="宋体" w:cs="v5.0.0" w:hint="eastAsia"/>
        </w:rPr>
        <w:t>s</w:t>
      </w:r>
      <w:r w:rsidRPr="005B5420">
        <w:rPr>
          <w:rFonts w:eastAsia="宋体"/>
          <w:lang w:val="en-US"/>
        </w:rPr>
        <w:t xml:space="preserve"> </w:t>
      </w:r>
      <w:r w:rsidRPr="005B5420">
        <w:rPr>
          <w:rFonts w:eastAsia="宋体" w:hint="eastAsia"/>
          <w:lang w:val="en-US"/>
        </w:rPr>
        <w:t xml:space="preserve">and </w:t>
      </w:r>
      <w:r w:rsidRPr="005B5420">
        <w:rPr>
          <w:rFonts w:eastAsia="宋体"/>
          <w:lang w:val="en-US"/>
        </w:rPr>
        <w:t xml:space="preserve">the </w:t>
      </w:r>
      <w:r w:rsidRPr="005B5420">
        <w:rPr>
          <w:rFonts w:eastAsia="宋体" w:hint="eastAsia"/>
          <w:lang w:val="en-US"/>
        </w:rPr>
        <w:t>o</w:t>
      </w:r>
      <w:r w:rsidRPr="005B5420">
        <w:rPr>
          <w:rFonts w:eastAsia="宋体"/>
          <w:lang w:val="en-US"/>
        </w:rPr>
        <w:t xml:space="preserve">perating band unwanted emission limit </w:t>
      </w:r>
      <w:r w:rsidRPr="005B5420">
        <w:rPr>
          <w:rFonts w:eastAsia="宋体"/>
        </w:rPr>
        <w:t xml:space="preserve">of the band </w:t>
      </w:r>
      <w:r w:rsidRPr="005B5420">
        <w:rPr>
          <w:rFonts w:eastAsia="宋体" w:cs="v3.8.0"/>
        </w:rPr>
        <w:t xml:space="preserve">where there are carriers transmitted, as </w:t>
      </w:r>
      <w:r w:rsidRPr="005B5420">
        <w:rPr>
          <w:rFonts w:eastAsia="宋体"/>
          <w:lang w:val="en-US"/>
        </w:rPr>
        <w:t>defined in the tables of the present subclause, shall apply</w:t>
      </w:r>
      <w:r w:rsidRPr="005B5420">
        <w:rPr>
          <w:rFonts w:eastAsia="宋体" w:hint="eastAsia"/>
          <w:lang w:val="en-US"/>
        </w:rPr>
        <w:t xml:space="preserve"> across both </w:t>
      </w:r>
      <w:r w:rsidRPr="005B5420">
        <w:t xml:space="preserve">supported </w:t>
      </w:r>
      <w:r w:rsidRPr="005B5420">
        <w:rPr>
          <w:rFonts w:eastAsia="宋体" w:hint="eastAsia"/>
          <w:lang w:val="en-US"/>
        </w:rPr>
        <w:t xml:space="preserve">downlink bands. </w:t>
      </w:r>
    </w:p>
    <w:p w:rsidR="005B5420" w:rsidRPr="005B5420" w:rsidRDefault="005B5420" w:rsidP="005B5420">
      <w:pPr>
        <w:overflowPunct w:val="0"/>
        <w:autoSpaceDE w:val="0"/>
        <w:autoSpaceDN w:val="0"/>
        <w:adjustRightInd w:val="0"/>
        <w:spacing w:after="180"/>
        <w:ind w:left="568" w:hanging="284"/>
        <w:textAlignment w:val="baseline"/>
        <w:rPr>
          <w:rFonts w:eastAsia="宋体"/>
          <w:lang w:val="en-US"/>
        </w:rPr>
      </w:pPr>
      <w:r w:rsidRPr="005B5420">
        <w:rPr>
          <w:rFonts w:eastAsia="宋体"/>
          <w:lang w:val="en-US"/>
        </w:rPr>
        <w:t>-</w:t>
      </w:r>
      <w:r w:rsidRPr="005B5420">
        <w:rPr>
          <w:rFonts w:eastAsia="宋体"/>
          <w:lang w:val="en-US"/>
        </w:rPr>
        <w:tab/>
      </w:r>
      <w:r w:rsidRPr="005B5420">
        <w:rPr>
          <w:rFonts w:eastAsia="宋体" w:hint="eastAsia"/>
          <w:lang w:val="en-US"/>
        </w:rPr>
        <w:t>In other cases</w:t>
      </w:r>
      <w:r w:rsidRPr="005B5420">
        <w:rPr>
          <w:rFonts w:eastAsia="宋体"/>
          <w:lang w:val="en-US"/>
        </w:rPr>
        <w:t>,</w:t>
      </w:r>
      <w:r w:rsidRPr="005B5420">
        <w:rPr>
          <w:rFonts w:eastAsia="宋体" w:hint="eastAsia"/>
          <w:lang w:val="en-US"/>
        </w:rPr>
        <w:t xml:space="preserve"> </w:t>
      </w:r>
      <w:r w:rsidRPr="005B5420">
        <w:rPr>
          <w:rFonts w:eastAsia="宋体"/>
          <w:lang w:val="en-US"/>
        </w:rPr>
        <w:t xml:space="preserve">the </w:t>
      </w:r>
      <w:r w:rsidRPr="005B5420">
        <w:rPr>
          <w:rFonts w:eastAsia="宋体" w:hint="eastAsia"/>
          <w:lang w:val="en-US"/>
        </w:rPr>
        <w:t>o</w:t>
      </w:r>
      <w:r w:rsidRPr="005B5420">
        <w:rPr>
          <w:rFonts w:eastAsia="宋体"/>
          <w:lang w:val="en-US"/>
        </w:rPr>
        <w:t xml:space="preserve">perating band unwanted emission limit </w:t>
      </w:r>
      <w:r w:rsidRPr="005B5420">
        <w:rPr>
          <w:rFonts w:eastAsia="宋体"/>
        </w:rPr>
        <w:t xml:space="preserve">of the band </w:t>
      </w:r>
      <w:r w:rsidRPr="005B5420">
        <w:rPr>
          <w:rFonts w:eastAsia="宋体" w:cs="v3.8.0"/>
        </w:rPr>
        <w:t xml:space="preserve">where there are carriers transmitted, as </w:t>
      </w:r>
      <w:r w:rsidRPr="005B5420">
        <w:rPr>
          <w:rFonts w:eastAsia="宋体"/>
          <w:lang w:val="en-US"/>
        </w:rPr>
        <w:t>defined in the tables of the present subclause for the largest frequency offset (</w:t>
      </w:r>
      <w:r w:rsidRPr="005B5420">
        <w:rPr>
          <w:rFonts w:eastAsia="宋体"/>
        </w:rPr>
        <w:sym w:font="Symbol" w:char="F044"/>
      </w:r>
      <w:r w:rsidRPr="005B5420">
        <w:rPr>
          <w:rFonts w:eastAsia="宋体"/>
        </w:rPr>
        <w:t>f</w:t>
      </w:r>
      <w:r w:rsidRPr="005B5420">
        <w:rPr>
          <w:rFonts w:eastAsia="宋体"/>
          <w:vertAlign w:val="subscript"/>
        </w:rPr>
        <w:t>max</w:t>
      </w:r>
      <w:r w:rsidRPr="005B5420">
        <w:rPr>
          <w:rFonts w:eastAsia="宋体"/>
          <w:lang w:val="en-US"/>
        </w:rPr>
        <w:t xml:space="preserve">), shall apply from 10 MHz </w:t>
      </w:r>
      <w:r w:rsidRPr="005B5420">
        <w:rPr>
          <w:rFonts w:eastAsia="宋体"/>
          <w:lang w:val="en-US"/>
        </w:rPr>
        <w:lastRenderedPageBreak/>
        <w:t xml:space="preserve">below the lowest frequency, up to 10 MHz above the highest frequency of the </w:t>
      </w:r>
      <w:r w:rsidRPr="005B5420">
        <w:t xml:space="preserve">supported </w:t>
      </w:r>
      <w:r w:rsidRPr="005B5420">
        <w:rPr>
          <w:rFonts w:eastAsia="宋体"/>
          <w:lang w:val="en-US"/>
        </w:rPr>
        <w:t>downlink operating band</w:t>
      </w:r>
      <w:r w:rsidRPr="005B5420">
        <w:rPr>
          <w:rFonts w:eastAsia="宋体" w:hint="eastAsia"/>
          <w:lang w:val="en-US"/>
        </w:rPr>
        <w:t xml:space="preserve"> without any carrier </w:t>
      </w:r>
      <w:r w:rsidRPr="005B5420">
        <w:rPr>
          <w:rFonts w:eastAsia="宋体"/>
          <w:lang w:val="en-US"/>
        </w:rPr>
        <w:t>transmitted</w:t>
      </w:r>
      <w:r w:rsidRPr="005B5420">
        <w:rPr>
          <w:rFonts w:eastAsia="宋体" w:hint="eastAsia"/>
          <w:lang w:val="en-US"/>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5B5420">
        <w:t xml:space="preserve"> </w:t>
      </w:r>
      <w:r w:rsidRPr="005B5420">
        <w:rPr>
          <w:rFonts w:cs="v5.0.0"/>
        </w:rPr>
        <w:t>to 6.6.2.5.1-4 below, where in this case: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sub block edge</w:t>
      </w:r>
      <w:r w:rsidRPr="005B5420">
        <w:t xml:space="preserve"> </w:t>
      </w:r>
      <w:r w:rsidRPr="005B5420">
        <w:rPr>
          <w:rFonts w:cs="v5.0.0"/>
        </w:rPr>
        <w:t>frequency and the nominal -3 dB point of the measuring filter closest to the sub block edge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proofErr w:type="gramEnd"/>
      <w:r w:rsidRPr="005B5420">
        <w:rPr>
          <w:rFonts w:cs="v5.0.0"/>
        </w:rPr>
        <w:t xml:space="preserve"> is the separation between the sub block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r w:rsidRPr="005B5420">
        <w:rPr>
          <w:rFonts w:cs="v5.0.0"/>
          <w:vertAlign w:val="subscript"/>
        </w:rPr>
        <w:t>max</w:t>
      </w:r>
      <w:proofErr w:type="gramEnd"/>
      <w:r w:rsidRPr="005B5420">
        <w:rPr>
          <w:rFonts w:cs="v5.0.0"/>
        </w:rPr>
        <w:t xml:space="preserve"> is equal to the sub block gap bandwidth </w:t>
      </w:r>
      <w:r w:rsidRPr="005B5420">
        <w:t>minus half of the bandwidth of the measuring filter</w:t>
      </w:r>
      <w:r w:rsidRPr="005B5420">
        <w:rPr>
          <w:rFonts w:cs="v5.0.0"/>
          <w:lang w:eastAsia="zh-CN"/>
        </w:rPr>
        <w:t>.</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proofErr w:type="gramStart"/>
      <w:r w:rsidRPr="005B5420">
        <w:rPr>
          <w:rFonts w:cs="v5.0.0"/>
        </w:rPr>
        <w:t>f</w:t>
      </w:r>
      <w:r w:rsidRPr="005B5420">
        <w:rPr>
          <w:rFonts w:cs="v5.0.0"/>
          <w:vertAlign w:val="subscript"/>
        </w:rPr>
        <w:t>max</w:t>
      </w:r>
      <w:proofErr w:type="gramEnd"/>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885202">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del w:id="28" w:author="ngm" w:date="2016-07-06T17:49:00Z">
              <w:r w:rsidRPr="005B5420" w:rsidDel="00885202">
                <w:rPr>
                  <w:rFonts w:ascii="Arial" w:hAnsi="Arial" w:cs="Arial" w:hint="eastAsia"/>
                  <w:b/>
                  <w:bCs/>
                  <w:sz w:val="18"/>
                  <w:szCs w:val="18"/>
                  <w:lang w:eastAsia="zh-CN"/>
                </w:rPr>
                <w:delText>4</w:delText>
              </w:r>
            </w:del>
            <w:ins w:id="29" w:author="ngm" w:date="2016-07-06T17:49:00Z">
              <w:r w:rsidR="00885202">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0.2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0.215MHz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8" o:title=""/>
                </v:shape>
                <o:OLEObject Type="Embed" ProgID="Equation.3" ShapeID="_x0000_i1025" DrawAspect="Content" ObjectID="_1532471590" r:id="rId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885202">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30" w:author="ngm" w:date="2016-07-06T17:50:00Z">
              <w:r w:rsidRPr="005B5420" w:rsidDel="00885202">
                <w:rPr>
                  <w:rFonts w:ascii="Arial" w:hAnsi="Arial" w:cs="Arial" w:hint="eastAsia"/>
                  <w:sz w:val="18"/>
                  <w:szCs w:val="18"/>
                  <w:lang w:eastAsia="zh-CN"/>
                </w:rPr>
                <w:delText>3</w:delText>
              </w:r>
            </w:del>
            <w:ins w:id="31" w:author="ngm" w:date="2016-07-06T17:50:00Z">
              <w:r w:rsidR="00885202">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1.5 MHz </w:t>
            </w:r>
            <w:r w:rsidRPr="005B5420">
              <w:rPr>
                <w:rFonts w:ascii="Arial" w:hAnsi="Arial" w:cs="Arial"/>
                <w:sz w:val="18"/>
                <w:szCs w:val="18"/>
              </w:rPr>
              <w:sym w:font="Symbol" w:char="F0A3"/>
            </w:r>
            <w:r w:rsidRPr="005B5420">
              <w:rPr>
                <w:rFonts w:ascii="Arial" w:hAnsi="Arial" w:cs="Arial"/>
                <w:sz w:val="18"/>
                <w:szCs w:val="18"/>
                <w:lang w:val="sv-SE"/>
              </w:rPr>
              <w:t xml:space="preserve"> f_offset &lt; min(f_offset</w:t>
            </w:r>
            <w:r w:rsidRPr="005B5420">
              <w:rPr>
                <w:rFonts w:ascii="Arial" w:hAnsi="Arial" w:cs="Arial"/>
                <w:sz w:val="18"/>
                <w:szCs w:val="18"/>
                <w:vertAlign w:val="subscript"/>
                <w:lang w:val="sv-SE"/>
              </w:rPr>
              <w:t>max</w:t>
            </w:r>
            <w:r w:rsidRPr="005B5420">
              <w:rPr>
                <w:rFonts w:ascii="Arial" w:hAnsi="Arial" w:cs="Arial"/>
                <w:sz w:val="18"/>
                <w:szCs w:val="18"/>
                <w:lang w:val="sv-SE"/>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1.5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10.5 MHz </w:t>
            </w:r>
            <w:r w:rsidRPr="005B5420">
              <w:rPr>
                <w:rFonts w:ascii="Arial" w:hAnsi="Arial" w:cs="Arial"/>
                <w:sz w:val="18"/>
                <w:szCs w:val="18"/>
              </w:rPr>
              <w:sym w:font="Symbol" w:char="F0A3"/>
            </w:r>
            <w:r w:rsidRPr="005B5420">
              <w:rPr>
                <w:rFonts w:ascii="Arial" w:hAnsi="Arial" w:cs="Arial"/>
                <w:sz w:val="18"/>
                <w:szCs w:val="18"/>
              </w:rPr>
              <w:t xml:space="preserve"> f_offset &lt; f_offset</w:t>
            </w:r>
            <w:r w:rsidRPr="005B5420">
              <w:rPr>
                <w:rFonts w:ascii="Arial" w:hAnsi="Arial" w:cs="Arial"/>
                <w:sz w:val="18"/>
                <w:szCs w:val="18"/>
                <w:vertAlign w:val="subscript"/>
              </w:rPr>
              <w:t>max</w:t>
            </w:r>
            <w:r w:rsidRPr="005B5420">
              <w:rPr>
                <w:rFonts w:ascii="Arial" w:hAnsi="Arial" w:cs="Arial"/>
                <w:sz w:val="18"/>
                <w:szCs w:val="18"/>
              </w:rPr>
              <w:t xml:space="preserve"> </w:t>
            </w:r>
          </w:p>
        </w:tc>
        <w:tc>
          <w:tcPr>
            <w:tcW w:w="3455" w:type="dxa"/>
          </w:tcPr>
          <w:p w:rsidR="005B5420" w:rsidRPr="005B5420" w:rsidRDefault="005B5420" w:rsidP="00885202">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dBm (Note </w:t>
            </w:r>
            <w:del w:id="32" w:author="ngm" w:date="2016-07-06T17:50:00Z">
              <w:r w:rsidRPr="005B5420" w:rsidDel="00885202">
                <w:rPr>
                  <w:rFonts w:ascii="Arial" w:hAnsi="Arial" w:cs="Arial" w:hint="eastAsia"/>
                  <w:sz w:val="18"/>
                  <w:szCs w:val="18"/>
                  <w:lang w:eastAsia="zh-CN"/>
                </w:rPr>
                <w:delText>5</w:delText>
              </w:r>
            </w:del>
            <w:ins w:id="33" w:author="ngm" w:date="2016-07-06T17:50:00Z">
              <w:r w:rsidR="00885202">
                <w:rPr>
                  <w:rFonts w:ascii="Arial" w:hAnsi="Arial" w:cs="Arial"/>
                  <w:sz w:val="18"/>
                  <w:szCs w:val="18"/>
                  <w:lang w:eastAsia="zh-CN"/>
                </w:rPr>
                <w:t>7</w:t>
              </w:r>
            </w:ins>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v5.0.0"/>
                <w:sz w:val="18"/>
                <w:szCs w:val="18"/>
              </w:rPr>
              <w:t xml:space="preserve">test </w:t>
            </w:r>
            <w:r w:rsidRPr="005B5420">
              <w:rPr>
                <w:rFonts w:ascii="Arial" w:hAnsi="Arial" w:cs="Arial"/>
                <w:sz w:val="18"/>
                <w:szCs w:val="18"/>
              </w:rPr>
              <w:t xml:space="preserve">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v5.0.0"/>
                <w:sz w:val="18"/>
                <w:szCs w:val="18"/>
              </w:rPr>
              <w:t xml:space="preserve">test </w:t>
            </w:r>
            <w:r w:rsidRPr="005B5420">
              <w:rPr>
                <w:rFonts w:ascii="Arial" w:hAnsi="Arial" w:cs="Arial"/>
                <w:sz w:val="18"/>
                <w:szCs w:val="18"/>
              </w:rPr>
              <w:t>requirement within sub-block gaps shall be -15dBm/MHz.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hint="eastAsia"/>
                <w:sz w:val="18"/>
                <w:szCs w:val="18"/>
              </w:rPr>
              <w:t>NOTE2:</w:t>
            </w:r>
            <w:r w:rsidRPr="005B5420">
              <w:rPr>
                <w:rFonts w:ascii="Arial" w:hAnsi="Arial" w:cs="Arial"/>
                <w:sz w:val="18"/>
                <w:szCs w:val="18"/>
              </w:rPr>
              <w:tab/>
            </w:r>
            <w:r w:rsidRPr="005B5420">
              <w:rPr>
                <w:rFonts w:ascii="Arial" w:hAnsi="Arial" w:cs="Arial" w:hint="eastAsia"/>
                <w:sz w:val="18"/>
                <w:szCs w:val="18"/>
              </w:rPr>
              <w:t>For MSR B</w:t>
            </w:r>
            <w:r w:rsidRPr="005B5420">
              <w:rPr>
                <w:rFonts w:ascii="Arial" w:hAnsi="Arial" w:cs="Arial"/>
                <w:sz w:val="18"/>
                <w:szCs w:val="18"/>
              </w:rPr>
              <w:t>S supporting multi-band operation</w:t>
            </w:r>
            <w:r w:rsidRPr="005B5420">
              <w:rPr>
                <w:rFonts w:ascii="Arial" w:hAnsi="Arial" w:cs="Arial" w:hint="eastAsia"/>
                <w:sz w:val="18"/>
                <w:szCs w:val="18"/>
              </w:rPr>
              <w:t xml:space="preserve"> with Inter RF Bandwidth gap &lt; 20MHz</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rPr>
              <w:t xml:space="preserve">of contributions from adjacent sub-blocks </w:t>
            </w:r>
            <w:r w:rsidRPr="005B5420">
              <w:rPr>
                <w:rFonts w:ascii="Arial" w:hAnsi="Arial" w:cs="Arial"/>
                <w:sz w:val="18"/>
                <w:szCs w:val="18"/>
              </w:rPr>
              <w:t xml:space="preserve">or RF Bandwidth on each side of the </w:t>
            </w:r>
            <w:r w:rsidRPr="005B5420">
              <w:rPr>
                <w:rFonts w:ascii="Arial" w:hAnsi="Arial" w:cs="Arial" w:hint="eastAsia"/>
                <w:sz w:val="18"/>
                <w:szCs w:val="18"/>
              </w:rPr>
              <w:t>Inter RF Bandwidth</w:t>
            </w:r>
            <w:r w:rsidRPr="005B5420">
              <w:rPr>
                <w:rFonts w:ascii="Arial" w:hAnsi="Arial" w:cs="Arial"/>
                <w:sz w:val="18"/>
                <w:szCs w:val="18"/>
              </w:rPr>
              <w:t xml:space="preserve">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b/>
          <w:bCs/>
          <w:lang w:eastAsia="zh-CN"/>
        </w:rPr>
        <w:t>5.</w:t>
      </w:r>
      <w:r w:rsidRPr="005B5420">
        <w:rPr>
          <w:rFonts w:ascii="Arial" w:hAnsi="Arial"/>
          <w:b/>
          <w:bCs/>
        </w:rPr>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r w:rsidRPr="005B5420">
              <w:rPr>
                <w:rFonts w:ascii="Arial" w:hAnsi="Arial" w:cs="Arial" w:hint="eastAsia"/>
                <w:b/>
                <w:bCs/>
                <w:sz w:val="18"/>
                <w:szCs w:val="18"/>
                <w:lang w:eastAsia="zh-CN"/>
              </w:rPr>
              <w:t>4</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0.2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0.215MHz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60" w:dyaOrig="680">
                <v:shape id="_x0000_i1026" type="#_x0000_t75" style="width:162pt;height:27.75pt" o:ole="" fillcolor="window">
                  <v:imagedata r:id="rId10" o:title=""/>
                </v:shape>
                <o:OLEObject Type="Embed" ProgID="Equation.3" ShapeID="_x0000_i1026" DrawAspect="Content" ObjectID="_1532471591" r:id="rId1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hint="eastAsia"/>
                <w:sz w:val="18"/>
                <w:szCs w:val="18"/>
                <w:lang w:eastAsia="zh-CN"/>
              </w:rPr>
              <w:t>3</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 xml:space="preserve">1 MHz </w:t>
            </w:r>
            <w:r w:rsidRPr="005B5420">
              <w:rPr>
                <w:rFonts w:ascii="Arial" w:hAnsi="Arial" w:cs="Arial"/>
                <w:sz w:val="18"/>
                <w:szCs w:val="18"/>
              </w:rPr>
              <w:sym w:font="Symbol" w:char="F0A3"/>
            </w:r>
            <w:r w:rsidRPr="005B5420">
              <w:rPr>
                <w:rFonts w:ascii="Arial" w:hAnsi="Arial" w:cs="Arial"/>
                <w:sz w:val="18"/>
                <w:szCs w:val="18"/>
                <w:lang w:val="da-DK"/>
              </w:rPr>
              <w:t xml:space="preserve"> </w:t>
            </w:r>
            <w:r w:rsidRPr="005B5420">
              <w:rPr>
                <w:rFonts w:ascii="Arial" w:hAnsi="Arial" w:cs="Arial"/>
                <w:sz w:val="18"/>
                <w:szCs w:val="18"/>
              </w:rPr>
              <w:sym w:font="Symbol" w:char="F044"/>
            </w:r>
            <w:r w:rsidRPr="005B5420">
              <w:rPr>
                <w:rFonts w:ascii="Arial" w:hAnsi="Arial" w:cs="Arial"/>
                <w:sz w:val="18"/>
                <w:szCs w:val="18"/>
                <w:lang w:val="da-DK"/>
              </w:rPr>
              <w:t xml:space="preserve">f </w:t>
            </w:r>
            <w:r w:rsidRPr="005B5420">
              <w:rPr>
                <w:rFonts w:ascii="Arial" w:hAnsi="Arial" w:cs="Arial"/>
                <w:sz w:val="18"/>
                <w:szCs w:val="18"/>
              </w:rPr>
              <w:sym w:font="Symbol" w:char="F0A3"/>
            </w:r>
            <w:r w:rsidRPr="005B5420">
              <w:rPr>
                <w:rFonts w:ascii="Arial" w:hAnsi="Arial" w:cs="Arial"/>
                <w:sz w:val="18"/>
                <w:szCs w:val="18"/>
                <w:lang w:val="da-DK"/>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min(</w:t>
            </w:r>
            <w:r w:rsidRPr="005B5420">
              <w:rPr>
                <w:rFonts w:ascii="Arial" w:hAnsi="Arial" w:cs="Arial"/>
                <w:sz w:val="18"/>
                <w:szCs w:val="18"/>
              </w:rPr>
              <w:sym w:font="Symbol" w:char="F044"/>
            </w:r>
            <w:r w:rsidRPr="005B5420">
              <w:rPr>
                <w:rFonts w:ascii="Arial" w:hAnsi="Arial" w:cs="Arial"/>
                <w:sz w:val="18"/>
                <w:szCs w:val="18"/>
                <w:lang w:val="da-DK"/>
              </w:rPr>
              <w:t>f</w:t>
            </w:r>
            <w:r w:rsidRPr="005B5420">
              <w:rPr>
                <w:rFonts w:ascii="Arial" w:hAnsi="Arial" w:cs="Arial"/>
                <w:sz w:val="18"/>
                <w:szCs w:val="18"/>
                <w:vertAlign w:val="subscript"/>
                <w:lang w:val="da-DK"/>
              </w:rPr>
              <w:t>max</w:t>
            </w:r>
            <w:r w:rsidRPr="005B5420">
              <w:rPr>
                <w:rFonts w:ascii="Arial" w:hAnsi="Arial" w:cs="Arial"/>
                <w:sz w:val="18"/>
                <w:szCs w:val="18"/>
                <w:lang w:val="da-DK"/>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 xml:space="preserve">1.5 MHz </w:t>
            </w:r>
            <w:r w:rsidRPr="005B5420">
              <w:rPr>
                <w:rFonts w:ascii="Arial" w:hAnsi="Arial" w:cs="Arial"/>
                <w:sz w:val="18"/>
                <w:szCs w:val="18"/>
              </w:rPr>
              <w:sym w:font="Symbol" w:char="F0A3"/>
            </w:r>
            <w:r w:rsidRPr="005B5420">
              <w:rPr>
                <w:rFonts w:ascii="Arial" w:hAnsi="Arial" w:cs="Arial"/>
                <w:sz w:val="18"/>
                <w:szCs w:val="18"/>
                <w:lang w:val="da-DK"/>
              </w:rPr>
              <w:t xml:space="preserve"> f_offset &lt; min(f_offset</w:t>
            </w:r>
            <w:r w:rsidRPr="005B5420">
              <w:rPr>
                <w:rFonts w:ascii="Arial" w:hAnsi="Arial" w:cs="Arial"/>
                <w:sz w:val="18"/>
                <w:szCs w:val="18"/>
                <w:vertAlign w:val="subscript"/>
                <w:lang w:val="da-DK"/>
              </w:rPr>
              <w:t>max</w:t>
            </w:r>
            <w:r w:rsidRPr="005B5420">
              <w:rPr>
                <w:rFonts w:ascii="Arial" w:hAnsi="Arial" w:cs="Arial"/>
                <w:sz w:val="18"/>
                <w:szCs w:val="18"/>
                <w:lang w:val="da-DK"/>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-1</w:t>
            </w:r>
            <w:r w:rsidRPr="005B5420">
              <w:rPr>
                <w:rFonts w:ascii="Arial" w:hAnsi="Arial" w:cs="Arial"/>
                <w:sz w:val="18"/>
                <w:szCs w:val="18"/>
                <w:lang w:eastAsia="zh-CN"/>
              </w:rPr>
              <w:t>1.2</w:t>
            </w:r>
            <w:r w:rsidRPr="005B5420">
              <w:rPr>
                <w:rFonts w:ascii="Arial" w:hAnsi="Arial" w:cs="Arial"/>
                <w:sz w:val="18"/>
                <w:szCs w:val="18"/>
                <w:lang w:val="sv-SE"/>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10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en-US"/>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r w:rsidRPr="005B5420">
              <w:rPr>
                <w:rFonts w:ascii="Arial" w:hAnsi="Arial" w:cs="Arial"/>
                <w:sz w:val="18"/>
                <w:szCs w:val="18"/>
                <w:lang w:val="en-US"/>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-15 dBm (Note </w:t>
            </w:r>
            <w:r w:rsidRPr="005B5420">
              <w:rPr>
                <w:rFonts w:ascii="Arial" w:hAnsi="Arial" w:cs="Arial" w:hint="eastAsia"/>
                <w:sz w:val="18"/>
                <w:szCs w:val="18"/>
                <w:lang w:val="sv-SE" w:eastAsia="zh-CN"/>
              </w:rPr>
              <w:t>5</w:t>
            </w:r>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lang w:val="en-US"/>
              </w:rPr>
              <w:t>NOTE 1:</w:t>
            </w:r>
            <w:r w:rsidRPr="005B5420">
              <w:rPr>
                <w:rFonts w:ascii="Arial" w:hAnsi="Arial" w:cs="Arial"/>
                <w:sz w:val="18"/>
                <w:szCs w:val="18"/>
                <w:lang w:val="en-US"/>
              </w:rPr>
              <w:tab/>
              <w:t>For MSR BS supporting non-con</w:t>
            </w:r>
            <w:r w:rsidRPr="005B5420">
              <w:rPr>
                <w:rFonts w:ascii="Arial" w:hAnsi="Arial" w:cs="Arial"/>
                <w:sz w:val="18"/>
                <w:szCs w:val="18"/>
              </w:rPr>
              <w:t>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v5.0.0"/>
                <w:sz w:val="18"/>
                <w:szCs w:val="18"/>
              </w:rPr>
              <w:t xml:space="preserve">test </w:t>
            </w:r>
            <w:r w:rsidRPr="005B5420">
              <w:rPr>
                <w:rFonts w:ascii="Arial" w:hAnsi="Arial" w:cs="Arial"/>
                <w:sz w:val="18"/>
                <w:szCs w:val="18"/>
              </w:rPr>
              <w:t xml:space="preserve">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v5.0.0"/>
                <w:sz w:val="18"/>
                <w:szCs w:val="18"/>
              </w:rPr>
              <w:t xml:space="preserve">test </w:t>
            </w:r>
            <w:r w:rsidRPr="005B5420">
              <w:rPr>
                <w:rFonts w:ascii="Arial" w:hAnsi="Arial" w:cs="Arial"/>
                <w:sz w:val="18"/>
                <w:szCs w:val="18"/>
              </w:rPr>
              <w:t>requirement within sub-block gaps shall be -15dBm/MHz.</w:t>
            </w:r>
            <w:r w:rsidRPr="005B5420">
              <w:rPr>
                <w:rFonts w:ascii="Arial" w:hAnsi="Arial" w:cs="Arial" w:hint="eastAsia"/>
                <w:sz w:val="18"/>
                <w:szCs w:val="18"/>
                <w:lang w:eastAsia="zh-CN"/>
              </w:rPr>
              <w:t xml:space="preserve">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hint="eastAsia"/>
                <w:sz w:val="18"/>
                <w:szCs w:val="18"/>
              </w:rPr>
              <w:t>NOTE2:</w:t>
            </w:r>
            <w:r w:rsidRPr="005B5420">
              <w:rPr>
                <w:rFonts w:ascii="Arial" w:hAnsi="Arial" w:cs="Arial"/>
                <w:sz w:val="18"/>
                <w:szCs w:val="18"/>
                <w:lang w:val="en-US"/>
              </w:rPr>
              <w:tab/>
            </w:r>
            <w:r w:rsidRPr="005B5420">
              <w:rPr>
                <w:rFonts w:ascii="Arial" w:hAnsi="Arial" w:cs="Arial" w:hint="eastAsia"/>
                <w:sz w:val="18"/>
                <w:szCs w:val="18"/>
              </w:rPr>
              <w:t>For MSR B</w:t>
            </w:r>
            <w:r w:rsidRPr="005B5420">
              <w:rPr>
                <w:rFonts w:ascii="Arial" w:hAnsi="Arial" w:cs="Arial"/>
                <w:sz w:val="18"/>
                <w:szCs w:val="18"/>
              </w:rPr>
              <w:t>S supporting multi-band operation</w:t>
            </w:r>
            <w:r w:rsidRPr="005B5420">
              <w:rPr>
                <w:rFonts w:ascii="Arial" w:hAnsi="Arial" w:cs="Arial" w:hint="eastAsia"/>
                <w:sz w:val="18"/>
                <w:szCs w:val="18"/>
              </w:rPr>
              <w:t xml:space="preserve"> with Inter RF Bandwidth gap &lt; 20MHz</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rPr>
              <w:t xml:space="preserve">of contributions from adjacent sub-blocks </w:t>
            </w:r>
            <w:r w:rsidRPr="005B5420">
              <w:rPr>
                <w:rFonts w:ascii="Arial" w:hAnsi="Arial" w:cs="Arial"/>
                <w:sz w:val="18"/>
                <w:szCs w:val="18"/>
              </w:rPr>
              <w:t xml:space="preserve">or RF Bandwidth on each side of the </w:t>
            </w:r>
            <w:r w:rsidRPr="005B5420">
              <w:rPr>
                <w:rFonts w:ascii="Arial" w:hAnsi="Arial" w:cs="Arial" w:hint="eastAsia"/>
                <w:sz w:val="18"/>
                <w:szCs w:val="18"/>
              </w:rPr>
              <w:t>Inter RF Bandwidth</w:t>
            </w:r>
            <w:r w:rsidRPr="005B5420">
              <w:rPr>
                <w:rFonts w:ascii="Arial" w:hAnsi="Arial" w:cs="Arial"/>
                <w:sz w:val="18"/>
                <w:szCs w:val="18"/>
              </w:rPr>
              <w:t xml:space="preserve">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885202" w:rsidRPr="005500AB" w:rsidRDefault="00885202" w:rsidP="00885202">
      <w:pPr>
        <w:pStyle w:val="TH"/>
        <w:rPr>
          <w:ins w:id="34" w:author="ngm" w:date="2016-07-06T17:48:00Z"/>
          <w:rFonts w:cs="v5.0.0"/>
        </w:rPr>
      </w:pPr>
      <w:ins w:id="35" w:author="ngm" w:date="2016-07-06T17:48:00Z">
        <w:r w:rsidRPr="005500AB">
          <w:t>Table 6.6.2.</w:t>
        </w:r>
        <w:r>
          <w:t>5.</w:t>
        </w:r>
        <w:r>
          <w:rPr>
            <w:rFonts w:hint="eastAsia"/>
            <w:lang w:eastAsia="zh-CN"/>
          </w:rPr>
          <w:t>1</w:t>
        </w:r>
        <w:r w:rsidRPr="005500AB">
          <w:t>-</w:t>
        </w:r>
        <w:r>
          <w:rPr>
            <w:rFonts w:hint="eastAsia"/>
            <w:lang w:eastAsia="zh-CN"/>
          </w:rPr>
          <w:t>1</w:t>
        </w:r>
        <w:r>
          <w:rPr>
            <w:lang w:eastAsia="zh-CN"/>
          </w:rPr>
          <w:t>b</w:t>
        </w:r>
        <w:r w:rsidRPr="005500AB">
          <w:t xml:space="preserve">: Wide Area operating band unwanted emission limits for operation </w:t>
        </w:r>
        <w:r>
          <w:rPr>
            <w:rFonts w:hint="eastAsia"/>
            <w:lang w:eastAsia="zh-CN"/>
          </w:rPr>
          <w:t xml:space="preserve">in BC1 </w:t>
        </w:r>
      </w:ins>
      <w:ins w:id="36" w:author="ngm" w:date="2016-07-06T17:49:00Z">
        <w:r w:rsidRPr="00885202">
          <w:rPr>
            <w:lang w:eastAsia="zh-CN"/>
          </w:rPr>
          <w:t xml:space="preserve">bands ≤ 3GHz </w:t>
        </w:r>
      </w:ins>
      <w:ins w:id="37" w:author="ngm" w:date="2016-07-06T17:48:00Z">
        <w:r w:rsidRPr="005500AB">
          <w:t xml:space="preserve">with </w:t>
        </w:r>
        <w:r>
          <w:rPr>
            <w:rFonts w:cs="Arial" w:hint="eastAsia"/>
            <w:lang w:eastAsia="zh-CN"/>
          </w:rPr>
          <w:t>standalone</w:t>
        </w:r>
        <w:r>
          <w:rPr>
            <w:rFonts w:hint="eastAsia"/>
            <w:lang w:eastAsia="zh-CN"/>
          </w:rPr>
          <w:t xml:space="preserve"> NB-IoT</w:t>
        </w:r>
        <w:r w:rsidRPr="005500AB">
          <w:t xml:space="preserve"> </w:t>
        </w:r>
        <w:r>
          <w:t>carrier</w:t>
        </w:r>
        <w:r w:rsidRPr="005500AB">
          <w:t xml:space="preserve"> adjacent to the </w:t>
        </w:r>
        <w:r w:rsidRPr="00FC468F">
          <w:t>Base Station RF Bandwidth</w:t>
        </w:r>
        <w:r w:rsidRPr="005500AB">
          <w:t xml:space="preserve"> edge </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885202" w:rsidRPr="005500AB" w:rsidTr="007D25F5">
        <w:trPr>
          <w:cantSplit/>
          <w:jc w:val="center"/>
          <w:ins w:id="38" w:author="ngm" w:date="2016-07-06T17:48:00Z"/>
        </w:trPr>
        <w:tc>
          <w:tcPr>
            <w:tcW w:w="1915" w:type="dxa"/>
          </w:tcPr>
          <w:p w:rsidR="00885202" w:rsidRPr="005500AB" w:rsidRDefault="00885202" w:rsidP="007D25F5">
            <w:pPr>
              <w:pStyle w:val="TAH"/>
              <w:rPr>
                <w:ins w:id="39" w:author="ngm" w:date="2016-07-06T17:48:00Z"/>
                <w:rFonts w:cs="Arial"/>
              </w:rPr>
            </w:pPr>
            <w:ins w:id="40" w:author="ngm" w:date="2016-07-06T17:48: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885202" w:rsidRPr="005500AB" w:rsidRDefault="00885202" w:rsidP="007D25F5">
            <w:pPr>
              <w:pStyle w:val="TAH"/>
              <w:rPr>
                <w:ins w:id="41" w:author="ngm" w:date="2016-07-06T17:48:00Z"/>
                <w:rFonts w:cs="Arial"/>
              </w:rPr>
            </w:pPr>
            <w:ins w:id="42" w:author="ngm" w:date="2016-07-06T17:48:00Z">
              <w:r w:rsidRPr="005500AB">
                <w:rPr>
                  <w:rFonts w:cs="Arial"/>
                </w:rPr>
                <w:t>Frequency offset of measurement filter centre frequency, f_offset</w:t>
              </w:r>
            </w:ins>
          </w:p>
        </w:tc>
        <w:tc>
          <w:tcPr>
            <w:tcW w:w="3827" w:type="dxa"/>
          </w:tcPr>
          <w:p w:rsidR="00885202" w:rsidRPr="00A370E2" w:rsidRDefault="00885202" w:rsidP="007D25F5">
            <w:pPr>
              <w:pStyle w:val="TF"/>
              <w:keepNext/>
              <w:spacing w:after="0"/>
              <w:rPr>
                <w:ins w:id="43" w:author="ngm" w:date="2016-07-06T17:48:00Z"/>
                <w:rFonts w:cs="Arial"/>
                <w:sz w:val="18"/>
              </w:rPr>
            </w:pPr>
            <w:ins w:id="44" w:author="ngm" w:date="2016-07-06T17:48:00Z">
              <w:r w:rsidRPr="001620CC">
                <w:rPr>
                  <w:rFonts w:cs="Arial"/>
                  <w:sz w:val="18"/>
                </w:rPr>
                <w:t xml:space="preserve">Minimum requirement (Note </w:t>
              </w:r>
              <w:r>
                <w:rPr>
                  <w:rFonts w:cs="Arial" w:hint="eastAsia"/>
                  <w:sz w:val="18"/>
                  <w:lang w:eastAsia="zh-CN"/>
                </w:rPr>
                <w:t>1</w:t>
              </w:r>
              <w:r w:rsidRPr="001620CC">
                <w:rPr>
                  <w:rFonts w:cs="Arial"/>
                  <w:sz w:val="18"/>
                </w:rPr>
                <w:t xml:space="preserve">, </w:t>
              </w:r>
              <w:r>
                <w:rPr>
                  <w:rFonts w:cs="Arial" w:hint="eastAsia"/>
                  <w:sz w:val="18"/>
                  <w:lang w:eastAsia="zh-CN"/>
                </w:rPr>
                <w:t>2</w:t>
              </w:r>
              <w:r w:rsidRPr="001620CC">
                <w:rPr>
                  <w:rFonts w:cs="Arial"/>
                  <w:sz w:val="18"/>
                </w:rPr>
                <w:t xml:space="preserve">, </w:t>
              </w:r>
              <w:r>
                <w:rPr>
                  <w:rFonts w:cs="Arial" w:hint="eastAsia"/>
                  <w:sz w:val="18"/>
                  <w:lang w:eastAsia="zh-CN"/>
                </w:rPr>
                <w:t>3, 4</w:t>
              </w:r>
              <w:r w:rsidRPr="001620CC">
                <w:rPr>
                  <w:rFonts w:cs="Arial"/>
                  <w:sz w:val="18"/>
                </w:rPr>
                <w:t>)</w:t>
              </w:r>
            </w:ins>
          </w:p>
        </w:tc>
        <w:tc>
          <w:tcPr>
            <w:tcW w:w="1348" w:type="dxa"/>
          </w:tcPr>
          <w:p w:rsidR="00885202" w:rsidRPr="00A370E2" w:rsidRDefault="00885202" w:rsidP="007D25F5">
            <w:pPr>
              <w:pStyle w:val="NO"/>
              <w:keepNext/>
              <w:spacing w:after="0"/>
              <w:ind w:left="0" w:firstLine="0"/>
              <w:jc w:val="center"/>
              <w:rPr>
                <w:ins w:id="45" w:author="ngm" w:date="2016-07-06T17:48:00Z"/>
                <w:rFonts w:ascii="Arial" w:hAnsi="Arial" w:cs="Arial"/>
                <w:b/>
                <w:sz w:val="18"/>
              </w:rPr>
            </w:pPr>
            <w:ins w:id="46" w:author="ngm" w:date="2016-07-06T17:48: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885202" w:rsidRPr="005500AB" w:rsidTr="007D25F5">
        <w:trPr>
          <w:cantSplit/>
          <w:jc w:val="center"/>
          <w:ins w:id="47" w:author="ngm" w:date="2016-07-06T17:48:00Z"/>
        </w:trPr>
        <w:tc>
          <w:tcPr>
            <w:tcW w:w="1915" w:type="dxa"/>
          </w:tcPr>
          <w:p w:rsidR="00885202" w:rsidRPr="005500AB" w:rsidRDefault="00885202" w:rsidP="007D25F5">
            <w:pPr>
              <w:pStyle w:val="TAC"/>
              <w:rPr>
                <w:ins w:id="48" w:author="ngm" w:date="2016-07-06T17:48:00Z"/>
                <w:rFonts w:cs="v5.0.0"/>
              </w:rPr>
            </w:pPr>
            <w:ins w:id="49" w:author="ngm" w:date="2016-07-06T17:48: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885202" w:rsidRPr="005500AB" w:rsidRDefault="00885202" w:rsidP="007D25F5">
            <w:pPr>
              <w:pStyle w:val="TAC"/>
              <w:rPr>
                <w:ins w:id="50" w:author="ngm" w:date="2016-07-06T17:48:00Z"/>
                <w:rFonts w:cs="v5.0.0"/>
              </w:rPr>
            </w:pPr>
            <w:ins w:id="51" w:author="ngm" w:date="2016-07-06T17:48: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885202" w:rsidRPr="005500AB" w:rsidRDefault="009C281A" w:rsidP="007D25F5">
            <w:pPr>
              <w:pStyle w:val="EQ"/>
              <w:rPr>
                <w:ins w:id="52" w:author="ngm" w:date="2016-07-06T17:48:00Z"/>
              </w:rPr>
            </w:pPr>
            <w:ins w:id="53" w:author="ngm" w:date="2016-07-06T17:48:00Z">
              <w:r w:rsidRPr="005500AB">
                <w:rPr>
                  <w:position w:val="-46"/>
                </w:rPr>
                <w:object w:dxaOrig="4400" w:dyaOrig="1040">
                  <v:shape id="_x0000_i1027" type="#_x0000_t75" style="width:184.5pt;height:42.75pt" o:ole="" fillcolor="window">
                    <v:imagedata r:id="rId12" o:title=""/>
                  </v:shape>
                  <o:OLEObject Type="Embed" ProgID="Equation.3" ShapeID="_x0000_i1027" DrawAspect="Content" ObjectID="_1532471592" r:id="rId13"/>
                </w:object>
              </w:r>
            </w:ins>
          </w:p>
        </w:tc>
        <w:tc>
          <w:tcPr>
            <w:tcW w:w="1348" w:type="dxa"/>
          </w:tcPr>
          <w:p w:rsidR="00885202" w:rsidRPr="005500AB" w:rsidRDefault="00885202" w:rsidP="007D25F5">
            <w:pPr>
              <w:pStyle w:val="TAC"/>
              <w:rPr>
                <w:ins w:id="54" w:author="ngm" w:date="2016-07-06T17:48:00Z"/>
                <w:rFonts w:cs="Arial"/>
              </w:rPr>
            </w:pPr>
            <w:ins w:id="55" w:author="ngm" w:date="2016-07-06T17:48:00Z">
              <w:r w:rsidRPr="005500AB">
                <w:rPr>
                  <w:rFonts w:cs="Arial"/>
                </w:rPr>
                <w:t xml:space="preserve">30 kHz </w:t>
              </w:r>
            </w:ins>
          </w:p>
        </w:tc>
      </w:tr>
      <w:tr w:rsidR="00885202" w:rsidRPr="005500AB" w:rsidTr="007D25F5">
        <w:trPr>
          <w:cantSplit/>
          <w:jc w:val="center"/>
          <w:ins w:id="56" w:author="ngm" w:date="2016-07-06T17:48:00Z"/>
        </w:trPr>
        <w:tc>
          <w:tcPr>
            <w:tcW w:w="1915" w:type="dxa"/>
          </w:tcPr>
          <w:p w:rsidR="00885202" w:rsidRPr="005500AB" w:rsidRDefault="00885202" w:rsidP="007D25F5">
            <w:pPr>
              <w:pStyle w:val="TAC"/>
              <w:rPr>
                <w:ins w:id="57" w:author="ngm" w:date="2016-07-06T17:48:00Z"/>
                <w:rFonts w:cs="v5.0.0"/>
              </w:rPr>
            </w:pPr>
            <w:ins w:id="58" w:author="ngm" w:date="2016-07-06T17:48:00Z">
              <w:r w:rsidRPr="005500AB">
                <w:rPr>
                  <w:rFonts w:cs="v5.0.0"/>
                </w:rPr>
                <w:lastRenderedPageBreak/>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885202" w:rsidRPr="005500AB" w:rsidRDefault="00885202" w:rsidP="007D25F5">
            <w:pPr>
              <w:pStyle w:val="TAC"/>
              <w:rPr>
                <w:ins w:id="59" w:author="ngm" w:date="2016-07-06T17:48:00Z"/>
                <w:rFonts w:cs="v5.0.0"/>
              </w:rPr>
            </w:pPr>
            <w:ins w:id="60" w:author="ngm" w:date="2016-07-06T17:48: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885202" w:rsidRPr="005500AB" w:rsidRDefault="009C281A" w:rsidP="007D25F5">
            <w:pPr>
              <w:pStyle w:val="EQ"/>
              <w:rPr>
                <w:ins w:id="61" w:author="ngm" w:date="2016-07-06T17:48:00Z"/>
              </w:rPr>
            </w:pPr>
            <w:ins w:id="62" w:author="ngm" w:date="2016-07-06T17:48:00Z">
              <w:r w:rsidRPr="005500AB">
                <w:rPr>
                  <w:position w:val="-46"/>
                </w:rPr>
                <w:object w:dxaOrig="4480" w:dyaOrig="1040">
                  <v:shape id="_x0000_i1028" type="#_x0000_t75" style="width:187.5pt;height:42.75pt" o:ole="" fillcolor="window">
                    <v:imagedata r:id="rId14" o:title=""/>
                  </v:shape>
                  <o:OLEObject Type="Embed" ProgID="Equation.3" ShapeID="_x0000_i1028" DrawAspect="Content" ObjectID="_1532471593" r:id="rId15"/>
                </w:object>
              </w:r>
            </w:ins>
          </w:p>
        </w:tc>
        <w:tc>
          <w:tcPr>
            <w:tcW w:w="1348" w:type="dxa"/>
          </w:tcPr>
          <w:p w:rsidR="00885202" w:rsidRPr="005500AB" w:rsidRDefault="00885202" w:rsidP="007D25F5">
            <w:pPr>
              <w:pStyle w:val="TAC"/>
              <w:rPr>
                <w:ins w:id="63" w:author="ngm" w:date="2016-07-06T17:48:00Z"/>
                <w:rFonts w:cs="Arial"/>
              </w:rPr>
            </w:pPr>
            <w:ins w:id="64" w:author="ngm" w:date="2016-07-06T17:48:00Z">
              <w:r w:rsidRPr="005500AB">
                <w:rPr>
                  <w:rFonts w:cs="Arial"/>
                </w:rPr>
                <w:t xml:space="preserve">30 kHz </w:t>
              </w:r>
            </w:ins>
          </w:p>
        </w:tc>
      </w:tr>
      <w:tr w:rsidR="00885202" w:rsidRPr="005500AB" w:rsidTr="007D25F5">
        <w:trPr>
          <w:cantSplit/>
          <w:jc w:val="center"/>
          <w:ins w:id="65" w:author="ngm" w:date="2016-07-06T17:48:00Z"/>
        </w:trPr>
        <w:tc>
          <w:tcPr>
            <w:tcW w:w="9783" w:type="dxa"/>
            <w:gridSpan w:val="4"/>
          </w:tcPr>
          <w:p w:rsidR="00885202" w:rsidRPr="005500AB" w:rsidRDefault="00885202" w:rsidP="007D25F5">
            <w:pPr>
              <w:pStyle w:val="TAN"/>
              <w:rPr>
                <w:ins w:id="66" w:author="ngm" w:date="2016-07-06T17:48:00Z"/>
                <w:rFonts w:cs="Arial"/>
              </w:rPr>
            </w:pPr>
            <w:ins w:id="67" w:author="ngm" w:date="2016-07-06T17:48: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885202" w:rsidRPr="005500AB" w:rsidRDefault="00885202" w:rsidP="007D25F5">
            <w:pPr>
              <w:pStyle w:val="TAN"/>
              <w:rPr>
                <w:ins w:id="68" w:author="ngm" w:date="2016-07-06T17:48:00Z"/>
                <w:rFonts w:cs="Arial"/>
              </w:rPr>
            </w:pPr>
            <w:ins w:id="69" w:author="ngm" w:date="2016-07-06T17:48:00Z">
              <w:r w:rsidRPr="005500AB">
                <w:rPr>
                  <w:rFonts w:cs="Arial"/>
                </w:rPr>
                <w:t xml:space="preserve">NOTE </w:t>
              </w:r>
              <w:r>
                <w:rPr>
                  <w:rFonts w:cs="Arial" w:hint="eastAsia"/>
                  <w:lang w:eastAsia="zh-CN"/>
                </w:rPr>
                <w:t>2</w:t>
              </w:r>
              <w:r w:rsidRPr="005500AB">
                <w:rPr>
                  <w:rFonts w:cs="Arial"/>
                </w:rPr>
                <w:t>:</w:t>
              </w:r>
              <w:r w:rsidRPr="005500AB">
                <w:rPr>
                  <w:rFonts w:cs="Arial"/>
                </w:rPr>
                <w:tab/>
                <w:t xml:space="preserve">For MSR BS supporting non-contiguous spectrum operation </w:t>
              </w:r>
              <w:r w:rsidRPr="005500AB">
                <w:rPr>
                  <w:rFonts w:cs="Arial" w:hint="eastAsia"/>
                  <w:lang w:eastAsia="zh-CN"/>
                </w:rPr>
                <w:t xml:space="preserve">within any operating band </w:t>
              </w:r>
              <w:r w:rsidRPr="005500AB">
                <w:rPr>
                  <w:rFonts w:cs="Arial"/>
                </w:rPr>
                <w:t xml:space="preserve">the minimum requirement within sub-block gaps is calculated as a cumulative sum of </w:t>
              </w:r>
              <w:r w:rsidRPr="005500AB">
                <w:rPr>
                  <w:rFonts w:cs="Arial" w:hint="eastAsia"/>
                  <w:lang w:eastAsia="zh-CN"/>
                </w:rPr>
                <w:t xml:space="preserve">contributions from </w:t>
              </w:r>
              <w:r w:rsidRPr="005500AB">
                <w:rPr>
                  <w:rFonts w:cs="Arial"/>
                </w:rPr>
                <w:t xml:space="preserve">adjacent </w:t>
              </w:r>
              <w:r w:rsidRPr="005500AB">
                <w:rPr>
                  <w:rFonts w:cs="v5.0.0"/>
                </w:rPr>
                <w:t>sub blocks on each side of the sub block gap</w:t>
              </w:r>
              <w:r w:rsidRPr="005500AB">
                <w:rPr>
                  <w:rFonts w:cs="Arial"/>
                </w:rPr>
                <w:t xml:space="preserve">. </w:t>
              </w:r>
            </w:ins>
          </w:p>
          <w:p w:rsidR="00885202" w:rsidRPr="005500AB" w:rsidRDefault="00885202" w:rsidP="007D25F5">
            <w:pPr>
              <w:pStyle w:val="TAN"/>
              <w:rPr>
                <w:ins w:id="70" w:author="ngm" w:date="2016-07-06T17:48:00Z"/>
                <w:rFonts w:cs="Arial"/>
              </w:rPr>
            </w:pPr>
            <w:ins w:id="71" w:author="ngm" w:date="2016-07-06T17:48: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MSR 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ins>
          </w:p>
          <w:p w:rsidR="00885202" w:rsidRPr="001620CC" w:rsidRDefault="00885202" w:rsidP="007D25F5">
            <w:pPr>
              <w:pStyle w:val="TAN"/>
              <w:rPr>
                <w:ins w:id="72" w:author="ngm" w:date="2016-07-06T17:48:00Z"/>
                <w:lang w:eastAsia="zh-CN"/>
              </w:rPr>
            </w:pPr>
            <w:ins w:id="73" w:author="ngm" w:date="2016-07-06T17:48:00Z">
              <w:r w:rsidRPr="003A1E86">
                <w:rPr>
                  <w:rFonts w:cs="Arial"/>
                </w:rPr>
                <w:t>NOTE</w:t>
              </w:r>
              <w:r>
                <w:rPr>
                  <w:rFonts w:cs="Arial" w:hint="eastAsia"/>
                  <w:lang w:eastAsia="zh-CN"/>
                </w:rPr>
                <w:t xml:space="preserve"> 4</w:t>
              </w:r>
              <w:r w:rsidRPr="003A1E86">
                <w:rPr>
                  <w:rFonts w:cs="Arial"/>
                </w:rPr>
                <w:t>:</w:t>
              </w:r>
              <w:r w:rsidRPr="003A1E86">
                <w:rPr>
                  <w:rFonts w:cs="Arial"/>
                </w:rPr>
                <w:tab/>
                <w:t>In case the carrier adjacent to the RF bandwidth edge is a 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NB-IoT carrier adjacent to the RF bandwidth edge. In other cases, X = 0.</w:t>
              </w:r>
            </w:ins>
          </w:p>
        </w:tc>
      </w:tr>
    </w:tbl>
    <w:p w:rsidR="00885202" w:rsidRPr="005B5420" w:rsidRDefault="00885202" w:rsidP="00885202">
      <w:pPr>
        <w:keepNext/>
        <w:overflowPunct w:val="0"/>
        <w:autoSpaceDE w:val="0"/>
        <w:autoSpaceDN w:val="0"/>
        <w:adjustRightInd w:val="0"/>
        <w:spacing w:after="180"/>
        <w:textAlignment w:val="baseline"/>
        <w:rPr>
          <w:ins w:id="74" w:author="ngm" w:date="2016-07-06T17:48:00Z"/>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2</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 </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75" w:author="ngm" w:date="2016-07-06T17:50:00Z">
              <w:r w:rsidRPr="005B5420" w:rsidDel="006120FB">
                <w:rPr>
                  <w:rFonts w:ascii="Arial" w:hAnsi="Arial" w:cs="Arial" w:hint="eastAsia"/>
                  <w:b/>
                  <w:bCs/>
                  <w:sz w:val="18"/>
                  <w:szCs w:val="18"/>
                  <w:lang w:eastAsia="zh-CN"/>
                </w:rPr>
                <w:delText>4</w:delText>
              </w:r>
            </w:del>
            <w:ins w:id="76" w:author="ngm" w:date="2016-07-06T17:50: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60" w:dyaOrig="680">
                <v:shape id="_x0000_i1029" type="#_x0000_t75" style="width:154.5pt;height:27.75pt" o:ole="">
                  <v:imagedata r:id="rId16" o:title=""/>
                </v:shape>
                <o:OLEObject Type="Embed" ProgID="Equation.3" ShapeID="_x0000_i1029" DrawAspect="Content" ObjectID="_1532471594" r:id="rId1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sz w:val="18"/>
                <w:szCs w:val="18"/>
              </w:rPr>
              <w:t xml:space="preserve">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30" type="#_x0000_t75" style="width:155.25pt;height:27.75pt" o:ole="">
                  <v:imagedata r:id="rId18" o:title=""/>
                </v:shape>
                <o:OLEObject Type="Embed" ProgID="Equation.3" ShapeID="_x0000_i1030" DrawAspect="Content" ObjectID="_1532471595" r:id="rId1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77" w:author="ngm" w:date="2016-07-06T17:51:00Z">
              <w:r w:rsidRPr="005B5420" w:rsidDel="006120FB">
                <w:rPr>
                  <w:rFonts w:ascii="Arial" w:hAnsi="Arial" w:cs="Arial" w:hint="eastAsia"/>
                  <w:sz w:val="18"/>
                  <w:szCs w:val="18"/>
                  <w:lang w:eastAsia="zh-CN"/>
                </w:rPr>
                <w:delText>3</w:delText>
              </w:r>
            </w:del>
            <w:ins w:id="78"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3.1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 xml:space="preserve">2.6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hint="eastAsia"/>
                <w:sz w:val="18"/>
                <w:szCs w:val="18"/>
              </w:rPr>
              <w:t xml:space="preserve">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3.1</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highlight w:val="yellow"/>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 -1</w:t>
            </w:r>
            <w:r w:rsidRPr="005B5420">
              <w:rPr>
                <w:rFonts w:ascii="Arial" w:hAnsi="Arial" w:cs="Arial" w:hint="eastAsia"/>
                <w:sz w:val="18"/>
                <w:szCs w:val="18"/>
                <w:lang w:eastAsia="zh-CN"/>
              </w:rPr>
              <w:t>3.5</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hint="eastAsia"/>
                <w:sz w:val="18"/>
                <w:szCs w:val="18"/>
                <w:lang w:val="sv-SE" w:eastAsia="zh-CN"/>
              </w:rPr>
              <w:t xml:space="preserve"> 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vertAlign w:val="subscript"/>
                <w:lang w:val="sv-SE" w:eastAsia="zh-CN"/>
              </w:rPr>
              <w:t xml:space="preserve">, </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 (</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sz w:val="18"/>
                <w:szCs w:val="18"/>
                <w:lang w:val="sv-SE"/>
              </w:rPr>
              <w:t>, 10.5 MHz</w:t>
            </w:r>
            <w:r w:rsidRPr="005B5420">
              <w:rPr>
                <w:rFonts w:ascii="Arial" w:hAnsi="Arial" w:cs="Arial" w:hint="eastAsia"/>
                <w:sz w:val="18"/>
                <w:szCs w:val="18"/>
                <w:lang w:val="sv-SE"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lang w:val="sv-SE"/>
              </w:rPr>
              <w:t xml:space="preserve">(Note </w:t>
            </w:r>
            <w:del w:id="79" w:author="ngm" w:date="2016-07-06T17:51:00Z">
              <w:r w:rsidRPr="005B5420" w:rsidDel="006120FB">
                <w:rPr>
                  <w:rFonts w:ascii="Arial" w:hAnsi="Arial" w:cs="Arial" w:hint="eastAsia"/>
                  <w:sz w:val="18"/>
                  <w:szCs w:val="18"/>
                  <w:lang w:val="sv-SE" w:eastAsia="zh-CN"/>
                </w:rPr>
                <w:delText>5</w:delText>
              </w:r>
            </w:del>
            <w:ins w:id="80" w:author="ngm" w:date="2016-07-06T17:51: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(P</w:t>
            </w:r>
            <w:r w:rsidRPr="005B5420">
              <w:rPr>
                <w:rFonts w:ascii="Arial" w:hAnsi="Arial" w:cs="Arial"/>
                <w:sz w:val="18"/>
                <w:szCs w:val="18"/>
                <w:vertAlign w:val="subscript"/>
              </w:rPr>
              <w:t>max</w:t>
            </w:r>
            <w:proofErr w:type="gramStart"/>
            <w:r w:rsidRPr="005B5420">
              <w:rPr>
                <w:rFonts w:ascii="Arial" w:hAnsi="Arial" w:cs="Arial"/>
                <w:sz w:val="18"/>
                <w:szCs w:val="18"/>
                <w:vertAlign w:val="subscript"/>
              </w:rPr>
              <w:t>,c</w:t>
            </w:r>
            <w:proofErr w:type="gramEnd"/>
            <w:r w:rsidRPr="005B5420">
              <w:rPr>
                <w:rFonts w:ascii="Arial" w:hAnsi="Arial" w:cs="Arial"/>
                <w:sz w:val="18"/>
                <w:szCs w:val="18"/>
              </w:rPr>
              <w:t xml:space="preserve"> – 56 dB)/MHz.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2a</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 &gt;</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81" w:author="ngm" w:date="2016-07-06T17:51:00Z">
              <w:r w:rsidRPr="005B5420" w:rsidDel="006120FB">
                <w:rPr>
                  <w:rFonts w:ascii="Arial" w:hAnsi="Arial" w:cs="Arial" w:hint="eastAsia"/>
                  <w:b/>
                  <w:bCs/>
                  <w:sz w:val="18"/>
                  <w:szCs w:val="18"/>
                  <w:lang w:eastAsia="zh-CN"/>
                </w:rPr>
                <w:delText>4</w:delText>
              </w:r>
            </w:del>
            <w:ins w:id="82" w:author="ngm" w:date="2016-07-06T17:51: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80" w:dyaOrig="680">
                <v:shape id="_x0000_i1031" type="#_x0000_t75" style="width:154.5pt;height:27.75pt" o:ole="">
                  <v:imagedata r:id="rId20" o:title=""/>
                </v:shape>
                <o:OLEObject Type="Embed" ProgID="Equation.3" ShapeID="_x0000_i1031" DrawAspect="Content" ObjectID="_1532471596" r:id="rId2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sz w:val="18"/>
                <w:szCs w:val="18"/>
              </w:rPr>
              <w:t xml:space="preserve">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32" type="#_x0000_t75" style="width:155.25pt;height:27.75pt" o:ole="">
                  <v:imagedata r:id="rId22" o:title=""/>
                </v:shape>
                <o:OLEObject Type="Embed" ProgID="Equation.3" ShapeID="_x0000_i1032" DrawAspect="Content" ObjectID="_1532471597" r:id="rId2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83" w:author="ngm" w:date="2016-07-06T17:51:00Z">
              <w:r w:rsidRPr="005B5420" w:rsidDel="006120FB">
                <w:rPr>
                  <w:rFonts w:ascii="Arial" w:hAnsi="Arial" w:cs="Arial" w:hint="eastAsia"/>
                  <w:sz w:val="18"/>
                  <w:szCs w:val="18"/>
                  <w:lang w:eastAsia="zh-CN"/>
                </w:rPr>
                <w:delText>3</w:delText>
              </w:r>
            </w:del>
            <w:ins w:id="84"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3.1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 xml:space="preserve">2.6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hint="eastAsia"/>
                <w:sz w:val="18"/>
                <w:szCs w:val="18"/>
              </w:rPr>
              <w:t xml:space="preserve">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3.1</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0.2</w:t>
            </w:r>
            <w:r w:rsidRPr="005B5420">
              <w:rPr>
                <w:rFonts w:ascii="Arial" w:hAnsi="Arial" w:cs="Arial" w:hint="eastAsia"/>
                <w:sz w:val="18"/>
                <w:szCs w:val="18"/>
              </w:rPr>
              <w:t xml:space="preserve"> dB, -1</w:t>
            </w:r>
            <w:r w:rsidRPr="005B5420">
              <w:rPr>
                <w:rFonts w:ascii="Arial" w:hAnsi="Arial" w:cs="Arial" w:hint="eastAsia"/>
                <w:sz w:val="18"/>
                <w:szCs w:val="18"/>
                <w:lang w:eastAsia="zh-CN"/>
              </w:rPr>
              <w:t>3.2</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 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highlight w:val="yellow"/>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lang w:val="sv-SE"/>
              </w:rPr>
              <w:t xml:space="preserve">(Note </w:t>
            </w:r>
            <w:del w:id="85" w:author="ngm" w:date="2016-07-06T17:51:00Z">
              <w:r w:rsidRPr="005B5420" w:rsidDel="006120FB">
                <w:rPr>
                  <w:rFonts w:ascii="Arial" w:hAnsi="Arial" w:cs="Arial" w:hint="eastAsia"/>
                  <w:sz w:val="18"/>
                  <w:szCs w:val="18"/>
                  <w:lang w:val="sv-SE" w:eastAsia="zh-CN"/>
                </w:rPr>
                <w:delText>5</w:delText>
              </w:r>
            </w:del>
            <w:ins w:id="86" w:author="ngm" w:date="2016-07-06T17:51: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sz w:val="18"/>
                <w:szCs w:val="18"/>
                <w:lang w:eastAsia="zh-CN"/>
              </w:rPr>
              <w:t>(</w:t>
            </w:r>
            <w:r w:rsidRPr="005B5420">
              <w:rPr>
                <w:rFonts w:ascii="Arial" w:hAnsi="Arial" w:cs="Arial"/>
                <w:sz w:val="18"/>
                <w:szCs w:val="18"/>
              </w:rPr>
              <w:t>P</w:t>
            </w:r>
            <w:r w:rsidRPr="005B5420">
              <w:rPr>
                <w:rFonts w:ascii="Arial" w:hAnsi="Arial" w:cs="Arial"/>
                <w:sz w:val="18"/>
                <w:szCs w:val="18"/>
                <w:vertAlign w:val="subscript"/>
              </w:rPr>
              <w:t>max</w:t>
            </w:r>
            <w:proofErr w:type="gramStart"/>
            <w:r w:rsidRPr="005B5420">
              <w:rPr>
                <w:rFonts w:ascii="Arial" w:hAnsi="Arial" w:cs="Arial"/>
                <w:sz w:val="18"/>
                <w:szCs w:val="18"/>
                <w:vertAlign w:val="subscript"/>
              </w:rPr>
              <w:t>,c</w:t>
            </w:r>
            <w:proofErr w:type="gramEnd"/>
            <w:r w:rsidRPr="005B5420">
              <w:rPr>
                <w:rFonts w:ascii="Arial" w:hAnsi="Arial" w:cs="Arial"/>
                <w:sz w:val="18"/>
                <w:szCs w:val="18"/>
                <w:lang w:eastAsia="zh-CN"/>
              </w:rPr>
              <w:t xml:space="preserve"> – 56 dB)</w:t>
            </w:r>
            <w:r w:rsidRPr="005B5420">
              <w:rPr>
                <w:rFonts w:ascii="Arial" w:hAnsi="Arial" w:cs="Arial"/>
                <w:sz w:val="18"/>
                <w:szCs w:val="18"/>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3</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BS maximum output power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87" w:author="ngm" w:date="2016-07-06T17:51:00Z">
              <w:r w:rsidRPr="005B5420" w:rsidDel="006120FB">
                <w:rPr>
                  <w:rFonts w:ascii="Arial" w:hAnsi="Arial" w:cs="Arial" w:hint="eastAsia"/>
                  <w:b/>
                  <w:bCs/>
                  <w:sz w:val="18"/>
                  <w:szCs w:val="18"/>
                  <w:lang w:eastAsia="zh-CN"/>
                </w:rPr>
                <w:delText>4</w:delText>
              </w:r>
            </w:del>
            <w:ins w:id="88" w:author="ngm" w:date="2016-07-06T17:51: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80" w:dyaOrig="680">
                <v:shape id="_x0000_i1033" type="#_x0000_t75" style="width:166.5pt;height:30.75pt" o:ole="">
                  <v:imagedata r:id="rId24" o:title=""/>
                </v:shape>
                <o:OLEObject Type="Embed" ProgID="Equation.3" ShapeID="_x0000_i1033" DrawAspect="Content" ObjectID="_1532471598" r:id="rId2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20" w:dyaOrig="680">
                <v:shape id="_x0000_i1034" type="#_x0000_t75" style="width:157.5pt;height:27.75pt" o:ole="" fillcolor="window">
                  <v:imagedata r:id="rId26" o:title=""/>
                </v:shape>
                <o:OLEObject Type="Embed" ProgID="Equation.3" ShapeID="_x0000_i1034" DrawAspect="Content" ObjectID="_1532471599" r:id="rId2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89" w:author="ngm" w:date="2016-07-06T17:51:00Z">
              <w:r w:rsidRPr="005B5420" w:rsidDel="006120FB">
                <w:rPr>
                  <w:rFonts w:ascii="Arial" w:hAnsi="Arial" w:cs="Arial" w:hint="eastAsia"/>
                  <w:sz w:val="18"/>
                  <w:szCs w:val="18"/>
                  <w:lang w:eastAsia="zh-CN"/>
                </w:rPr>
                <w:delText>3</w:delText>
              </w:r>
            </w:del>
            <w:ins w:id="90"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-19.5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r w:rsidRPr="005B5420">
              <w:rPr>
                <w:rFonts w:ascii="Arial" w:hAnsi="Arial" w:cs="Arial"/>
                <w:sz w:val="18"/>
                <w:szCs w:val="18"/>
                <w:lang w:val="sv-SE"/>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w:t>
            </w:r>
            <w:r w:rsidRPr="005B5420">
              <w:rPr>
                <w:rFonts w:ascii="Arial" w:hAnsi="Arial" w:cs="Arial" w:hint="eastAsia"/>
                <w:sz w:val="18"/>
                <w:szCs w:val="18"/>
              </w:rPr>
              <w:t>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 xml:space="preserve">-25 dBm </w:t>
            </w:r>
            <w:r w:rsidRPr="005B5420">
              <w:rPr>
                <w:rFonts w:ascii="Arial" w:hAnsi="Arial" w:cs="Arial"/>
                <w:sz w:val="18"/>
                <w:szCs w:val="18"/>
                <w:lang w:val="sv-SE"/>
              </w:rPr>
              <w:t xml:space="preserve">(Note </w:t>
            </w:r>
            <w:del w:id="91" w:author="ngm" w:date="2016-07-06T17:51:00Z">
              <w:r w:rsidRPr="005B5420" w:rsidDel="006120FB">
                <w:rPr>
                  <w:rFonts w:ascii="Arial" w:hAnsi="Arial" w:cs="Arial"/>
                  <w:sz w:val="18"/>
                  <w:szCs w:val="18"/>
                  <w:lang w:val="sv-SE"/>
                </w:rPr>
                <w:delText>5</w:delText>
              </w:r>
            </w:del>
            <w:ins w:id="92" w:author="ngm" w:date="2016-07-06T17:51:00Z">
              <w:r w:rsidR="006120FB">
                <w:rPr>
                  <w:rFonts w:ascii="Arial" w:hAnsi="Arial" w:cs="Arial"/>
                  <w:sz w:val="18"/>
                  <w:szCs w:val="18"/>
                  <w:lang w:val="sv-SE"/>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25</w:t>
            </w:r>
            <w:r w:rsidRPr="005B5420">
              <w:rPr>
                <w:rFonts w:ascii="Arial" w:hAnsi="Arial" w:cs="Arial"/>
                <w:sz w:val="18"/>
                <w:szCs w:val="18"/>
              </w:rPr>
              <w:t>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3a</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bands&gt;</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BS maximum output power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93" w:author="ngm" w:date="2016-07-06T17:52:00Z">
              <w:r w:rsidRPr="005B5420" w:rsidDel="006120FB">
                <w:rPr>
                  <w:rFonts w:ascii="Arial" w:hAnsi="Arial" w:cs="Arial" w:hint="eastAsia"/>
                  <w:b/>
                  <w:bCs/>
                  <w:sz w:val="18"/>
                  <w:szCs w:val="18"/>
                  <w:lang w:eastAsia="zh-CN"/>
                </w:rPr>
                <w:delText>4</w:delText>
              </w:r>
            </w:del>
            <w:ins w:id="94"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lastRenderedPageBreak/>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700" w:dyaOrig="680">
                <v:shape id="_x0000_i1035" type="#_x0000_t75" style="width:167.25pt;height:30.75pt" o:ole="">
                  <v:imagedata r:id="rId28" o:title=""/>
                </v:shape>
                <o:OLEObject Type="Embed" ProgID="Equation.3" ShapeID="_x0000_i1035" DrawAspect="Content" ObjectID="_1532471600" r:id="rId2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40" w:dyaOrig="680">
                <v:shape id="_x0000_i1036" type="#_x0000_t75" style="width:158.25pt;height:27.75pt" o:ole="" fillcolor="window">
                  <v:imagedata r:id="rId30" o:title=""/>
                </v:shape>
                <o:OLEObject Type="Embed" ProgID="Equation.3" ShapeID="_x0000_i1036" DrawAspect="Content" ObjectID="_1532471601" r:id="rId3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95" w:author="ngm" w:date="2016-07-06T17:52:00Z">
              <w:r w:rsidRPr="005B5420" w:rsidDel="006120FB">
                <w:rPr>
                  <w:rFonts w:ascii="Arial" w:hAnsi="Arial" w:cs="Arial" w:hint="eastAsia"/>
                  <w:sz w:val="18"/>
                  <w:szCs w:val="18"/>
                  <w:lang w:eastAsia="zh-CN"/>
                </w:rPr>
                <w:delText>3</w:delText>
              </w:r>
            </w:del>
            <w:ins w:id="96" w:author="ngm" w:date="2016-07-06T17:52: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-19.</w:t>
            </w:r>
            <w:r w:rsidRPr="005B5420">
              <w:rPr>
                <w:rFonts w:ascii="Arial" w:hAnsi="Arial" w:cs="Arial" w:hint="eastAsia"/>
                <w:sz w:val="18"/>
                <w:szCs w:val="18"/>
                <w:lang w:eastAsia="zh-CN"/>
              </w:rPr>
              <w:t>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r w:rsidRPr="005B5420">
              <w:rPr>
                <w:rFonts w:ascii="Arial" w:hAnsi="Arial" w:cs="Arial"/>
                <w:sz w:val="18"/>
                <w:szCs w:val="18"/>
                <w:lang w:val="sv-SE"/>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 xml:space="preserve">-25 dBm </w:t>
            </w:r>
            <w:r w:rsidRPr="005B5420">
              <w:rPr>
                <w:rFonts w:ascii="Arial" w:hAnsi="Arial" w:cs="Arial"/>
                <w:sz w:val="18"/>
                <w:szCs w:val="18"/>
                <w:lang w:val="sv-SE"/>
              </w:rPr>
              <w:t xml:space="preserve">(Note </w:t>
            </w:r>
            <w:del w:id="97" w:author="ngm" w:date="2016-07-06T17:52:00Z">
              <w:r w:rsidRPr="005B5420" w:rsidDel="006120FB">
                <w:rPr>
                  <w:rFonts w:ascii="Arial" w:hAnsi="Arial" w:cs="Arial" w:hint="eastAsia"/>
                  <w:sz w:val="18"/>
                  <w:szCs w:val="18"/>
                  <w:lang w:val="sv-SE" w:eastAsia="zh-CN"/>
                </w:rPr>
                <w:delText>5</w:delText>
              </w:r>
            </w:del>
            <w:ins w:id="98" w:author="ngm" w:date="2016-07-06T17:52: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25</w:t>
            </w:r>
            <w:r w:rsidRPr="005B5420">
              <w:rPr>
                <w:rFonts w:ascii="Arial" w:hAnsi="Arial" w:cs="Arial"/>
                <w:sz w:val="18"/>
                <w:szCs w:val="18"/>
              </w:rPr>
              <w:t>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eastAsia="zh-CN"/>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4</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 xml:space="preserve">perating band unwanted emission mask (UEM) for BC1 </w:t>
      </w:r>
      <w:r w:rsidRPr="005B5420">
        <w:rPr>
          <w:rFonts w:ascii="Arial" w:hAnsi="Arial" w:hint="eastAsia"/>
          <w:b/>
          <w:bCs/>
          <w:lang w:eastAsia="zh-CN"/>
        </w:rPr>
        <w:t xml:space="preserve">for bands </w:t>
      </w:r>
      <w:r w:rsidRPr="005B5420">
        <w:rPr>
          <w:rFonts w:ascii="Arial" w:hAnsi="Arial" w:cs="v5.0.0"/>
          <w:b/>
          <w:bCs/>
          <w:noProof/>
        </w:rPr>
        <w:sym w:font="Symbol" w:char="F0A3"/>
      </w:r>
      <w:r w:rsidRPr="005B5420">
        <w:rPr>
          <w:rFonts w:ascii="Arial" w:hAnsi="Arial" w:cs="v5.0.0" w:hint="eastAsia"/>
          <w:b/>
          <w:bCs/>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Arial"/>
                <w:b/>
                <w:bCs/>
                <w:sz w:val="18"/>
                <w:szCs w:val="18"/>
              </w:rPr>
              <w:t xml:space="preserve">Test </w:t>
            </w:r>
            <w:r w:rsidRPr="005B5420">
              <w:rPr>
                <w:rFonts w:ascii="Arial" w:hAnsi="Arial" w:cs="v5.0.0"/>
                <w:b/>
                <w:bCs/>
                <w:sz w:val="18"/>
                <w:szCs w:val="18"/>
              </w:rPr>
              <w:t>requirement</w:t>
            </w:r>
            <w:r w:rsidRPr="005B5420">
              <w:rPr>
                <w:rFonts w:ascii="Arial" w:hAnsi="Arial" w:cs="v5.0.0" w:hint="eastAsia"/>
                <w:b/>
                <w:bCs/>
                <w:sz w:val="18"/>
                <w:szCs w:val="18"/>
                <w:lang w:eastAsia="zh-CN"/>
              </w:rPr>
              <w:t xml:space="preserve"> (Note 1, 2)</w:t>
            </w:r>
          </w:p>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r w:rsidRPr="005B5420">
              <w:rPr>
                <w:rFonts w:ascii="Arial" w:hAnsi="Arial" w:cs="Arial"/>
                <w:b/>
                <w:bCs/>
                <w:sz w:val="18"/>
                <w:szCs w:val="18"/>
              </w:rPr>
              <w:t xml:space="preserve">(Note </w:t>
            </w:r>
            <w:del w:id="99" w:author="ngm" w:date="2016-07-06T17:52:00Z">
              <w:r w:rsidRPr="005B5420" w:rsidDel="006120FB">
                <w:rPr>
                  <w:rFonts w:ascii="Arial" w:hAnsi="Arial" w:cs="Arial" w:hint="eastAsia"/>
                  <w:b/>
                  <w:bCs/>
                  <w:sz w:val="18"/>
                  <w:szCs w:val="18"/>
                  <w:lang w:eastAsia="zh-CN"/>
                </w:rPr>
                <w:delText>4</w:delText>
              </w:r>
            </w:del>
            <w:ins w:id="100"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f_offset &lt; 5.05 MHz</w:t>
            </w:r>
          </w:p>
        </w:tc>
        <w:tc>
          <w:tcPr>
            <w:tcW w:w="345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37" type="#_x0000_t75" style="width:162.75pt;height:30.75pt" o:ole="">
                  <v:imagedata r:id="rId32" o:title=""/>
                </v:shape>
                <o:OLEObject Type="Embed" ProgID="Equation.3" ShapeID="_x0000_i1037" DrawAspect="Content" ObjectID="_1532471602" r:id="rId3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w:t>
            </w:r>
            <w:r w:rsidRPr="005B5420">
              <w:rPr>
                <w:rFonts w:ascii="Arial" w:hAnsi="Arial" w:cs="Arial" w:hint="eastAsia"/>
                <w:sz w:val="18"/>
                <w:szCs w:val="18"/>
                <w:lang w:eastAsia="zh-CN"/>
              </w:rPr>
              <w:t>5.5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 xml:space="preserve">(Note </w:t>
            </w:r>
            <w:del w:id="101" w:author="ngm" w:date="2016-07-06T17:52:00Z">
              <w:r w:rsidRPr="005B5420" w:rsidDel="006120FB">
                <w:rPr>
                  <w:rFonts w:ascii="Arial" w:hAnsi="Arial" w:cs="Arial" w:hint="eastAsia"/>
                  <w:sz w:val="18"/>
                  <w:szCs w:val="18"/>
                  <w:lang w:eastAsia="zh-CN"/>
                </w:rPr>
                <w:delText>5</w:delText>
              </w:r>
            </w:del>
            <w:ins w:id="102" w:author="ngm" w:date="2016-07-06T17:52:00Z">
              <w:r w:rsidR="006120FB">
                <w:rPr>
                  <w:rFonts w:ascii="Arial" w:hAnsi="Arial" w:cs="Arial"/>
                  <w:sz w:val="18"/>
                  <w:szCs w:val="18"/>
                  <w:lang w:eastAsia="zh-CN"/>
                </w:rPr>
                <w:t>7</w:t>
              </w:r>
            </w:ins>
            <w:r w:rsidRPr="005B5420">
              <w:rPr>
                <w:rFonts w:ascii="Arial" w:hAnsi="Arial" w:cs="Arial"/>
                <w:sz w:val="18"/>
                <w:szCs w:val="18"/>
                <w:lang w:eastAsia="zh-CN"/>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w:t>
            </w:r>
            <w:r w:rsidRPr="005B5420">
              <w:rPr>
                <w:rFonts w:ascii="Arial" w:hAnsi="Arial" w:cs="Arial" w:hint="eastAsia"/>
                <w:sz w:val="18"/>
                <w:szCs w:val="18"/>
                <w:lang w:eastAsia="zh-CN"/>
              </w:rPr>
              <w:t xml:space="preserve"> 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eastAsia="zh-CN"/>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4a</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 xml:space="preserve">perating band unwanted emission mask (UEM) for BC1 </w:t>
      </w:r>
      <w:r w:rsidRPr="005B5420">
        <w:rPr>
          <w:rFonts w:ascii="Arial" w:hAnsi="Arial" w:hint="eastAsia"/>
          <w:b/>
          <w:bCs/>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Arial"/>
                <w:b/>
                <w:bCs/>
                <w:sz w:val="18"/>
                <w:szCs w:val="18"/>
              </w:rPr>
              <w:t xml:space="preserve">Test </w:t>
            </w:r>
            <w:r w:rsidRPr="005B5420">
              <w:rPr>
                <w:rFonts w:ascii="Arial" w:hAnsi="Arial" w:cs="v5.0.0"/>
                <w:b/>
                <w:bCs/>
                <w:sz w:val="18"/>
                <w:szCs w:val="18"/>
              </w:rPr>
              <w:t>requirement</w:t>
            </w:r>
            <w:r w:rsidRPr="005B5420">
              <w:rPr>
                <w:rFonts w:ascii="Arial" w:hAnsi="Arial" w:cs="v5.0.0" w:hint="eastAsia"/>
                <w:b/>
                <w:bCs/>
                <w:sz w:val="18"/>
                <w:szCs w:val="18"/>
                <w:lang w:eastAsia="zh-CN"/>
              </w:rPr>
              <w:t xml:space="preserve"> (Note 1, 2</w:t>
            </w:r>
          </w:p>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r w:rsidRPr="005B5420">
              <w:rPr>
                <w:rFonts w:ascii="Arial" w:hAnsi="Arial" w:cs="Arial"/>
                <w:b/>
                <w:bCs/>
                <w:sz w:val="18"/>
                <w:szCs w:val="18"/>
              </w:rPr>
              <w:t xml:space="preserve">(Note </w:t>
            </w:r>
            <w:del w:id="103" w:author="ngm" w:date="2016-07-06T17:52:00Z">
              <w:r w:rsidRPr="005B5420" w:rsidDel="006120FB">
                <w:rPr>
                  <w:rFonts w:ascii="Arial" w:hAnsi="Arial" w:cs="Arial" w:hint="eastAsia"/>
                  <w:b/>
                  <w:bCs/>
                  <w:sz w:val="18"/>
                  <w:szCs w:val="18"/>
                  <w:lang w:eastAsia="zh-CN"/>
                </w:rPr>
                <w:delText>4</w:delText>
              </w:r>
            </w:del>
            <w:ins w:id="104"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f_offset &lt; 5.05 MHz</w:t>
            </w:r>
          </w:p>
        </w:tc>
        <w:tc>
          <w:tcPr>
            <w:tcW w:w="345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38" type="#_x0000_t75" style="width:162.75pt;height:30.75pt" o:ole="">
                  <v:imagedata r:id="rId34" o:title=""/>
                </v:shape>
                <o:OLEObject Type="Embed" ProgID="Equation.3" ShapeID="_x0000_i1038" DrawAspect="Content" ObjectID="_1532471603" r:id="rId3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w:t>
            </w:r>
            <w:r w:rsidRPr="005B5420">
              <w:rPr>
                <w:rFonts w:ascii="Arial" w:hAnsi="Arial" w:cs="Arial" w:hint="eastAsia"/>
                <w:sz w:val="18"/>
                <w:szCs w:val="18"/>
                <w:lang w:eastAsia="zh-CN"/>
              </w:rPr>
              <w:t>5.2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 xml:space="preserve">(Note </w:t>
            </w:r>
            <w:del w:id="105" w:author="ngm" w:date="2016-07-06T17:52:00Z">
              <w:r w:rsidRPr="005B5420" w:rsidDel="006120FB">
                <w:rPr>
                  <w:rFonts w:ascii="Arial" w:hAnsi="Arial" w:cs="Arial" w:hint="eastAsia"/>
                  <w:sz w:val="18"/>
                  <w:szCs w:val="18"/>
                  <w:lang w:eastAsia="zh-CN"/>
                </w:rPr>
                <w:delText>5</w:delText>
              </w:r>
            </w:del>
            <w:ins w:id="106" w:author="ngm" w:date="2016-07-06T17:52:00Z">
              <w:r w:rsidR="006120FB">
                <w:rPr>
                  <w:rFonts w:ascii="Arial" w:hAnsi="Arial" w:cs="Arial"/>
                  <w:sz w:val="18"/>
                  <w:szCs w:val="18"/>
                  <w:lang w:eastAsia="zh-CN"/>
                </w:rPr>
                <w:t>7</w:t>
              </w:r>
            </w:ins>
            <w:r w:rsidRPr="005B5420">
              <w:rPr>
                <w:rFonts w:ascii="Arial" w:hAnsi="Arial" w:cs="Arial"/>
                <w:sz w:val="18"/>
                <w:szCs w:val="18"/>
                <w:lang w:eastAsia="zh-CN"/>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07" w:author="ngm" w:date="2016-07-06T17:52:00Z">
        <w:r w:rsidRPr="005B5420" w:rsidDel="006120FB">
          <w:delText>3</w:delText>
        </w:r>
      </w:del>
      <w:ins w:id="108" w:author="ngm" w:date="2016-07-06T17:52:00Z">
        <w:r w:rsidR="006120FB">
          <w:t>5</w:t>
        </w:r>
      </w:ins>
      <w:r w:rsidRPr="005B5420">
        <w:t>:</w:t>
      </w:r>
      <w:r w:rsidRPr="005B5420">
        <w:tab/>
        <w:t>This frequency range ensures that the range of values of f_offset is continuous.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09" w:author="ngm" w:date="2016-07-06T17:52:00Z">
        <w:r w:rsidRPr="005B5420" w:rsidDel="006120FB">
          <w:delText>4</w:delText>
        </w:r>
      </w:del>
      <w:ins w:id="110" w:author="ngm" w:date="2016-07-06T17:52:00Z">
        <w:r w:rsidR="006120FB">
          <w:t>6</w:t>
        </w:r>
      </w:ins>
      <w:r w:rsidRPr="005B5420">
        <w:t>:</w:t>
      </w:r>
      <w:r w:rsidRPr="005B542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11" w:author="ngm" w:date="2016-07-06T17:52:00Z">
        <w:r w:rsidRPr="005B5420" w:rsidDel="006120FB">
          <w:rPr>
            <w:rFonts w:eastAsia="宋体"/>
            <w:lang w:eastAsia="zh-CN"/>
          </w:rPr>
          <w:delText>5</w:delText>
        </w:r>
      </w:del>
      <w:ins w:id="112" w:author="ngm" w:date="2016-07-06T17:52:00Z">
        <w:r w:rsidR="006120FB">
          <w:rPr>
            <w:rFonts w:eastAsia="宋体"/>
            <w:lang w:eastAsia="zh-CN"/>
          </w:rPr>
          <w:t>7</w:t>
        </w:r>
      </w:ins>
      <w:r w:rsidRPr="005B5420">
        <w:t>:</w:t>
      </w:r>
      <w:r w:rsidRPr="005B5420">
        <w:tab/>
        <w:t xml:space="preserve">The requirement is not applicable when </w:t>
      </w:r>
      <w:r w:rsidRPr="005B5420">
        <w:sym w:font="Symbol" w:char="F044"/>
      </w:r>
      <w:r w:rsidRPr="005B5420">
        <w:t>f</w:t>
      </w:r>
      <w:r w:rsidRPr="005B5420">
        <w:rPr>
          <w:vertAlign w:val="subscript"/>
        </w:rPr>
        <w:t>max</w:t>
      </w:r>
      <w:r w:rsidRPr="005B5420">
        <w:t xml:space="preserve"> &lt; 10 MHz.</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13" w:name="_Toc455154601"/>
      <w:r w:rsidRPr="005B5420">
        <w:rPr>
          <w:rFonts w:ascii="Arial" w:hAnsi="Arial"/>
          <w:sz w:val="22"/>
          <w:szCs w:val="22"/>
          <w:lang w:eastAsia="zh-CN"/>
        </w:rPr>
        <w:t>6.6.2.5.2</w:t>
      </w:r>
      <w:r w:rsidRPr="005B5420">
        <w:rPr>
          <w:rFonts w:ascii="Arial" w:hAnsi="Arial"/>
          <w:sz w:val="22"/>
          <w:szCs w:val="22"/>
          <w:lang w:eastAsia="zh-CN"/>
        </w:rPr>
        <w:tab/>
        <w:t>Test requirements for Band Category 2</w:t>
      </w:r>
      <w:bookmarkEnd w:id="113"/>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BS operating in Band Category 2 the requirement applies outside the Base Station RF Bandwidth edges. In addition, for a BS operating in non-contiguous spectrum, it applies inside any sub-block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w:t>
      </w:r>
      <w:r w:rsidRPr="005B5420">
        <w:rPr>
          <w:rFonts w:cs="v5.0.0"/>
          <w:lang w:eastAsia="zh-CN"/>
        </w:rPr>
        <w:t>5.</w:t>
      </w:r>
      <w:r w:rsidRPr="005B5420">
        <w:rPr>
          <w:rFonts w:cs="v5.0.0"/>
        </w:rPr>
        <w:t>2-1 to</w:t>
      </w:r>
      <w:r w:rsidRPr="005B5420" w:rsidDel="00C61AC8">
        <w:rPr>
          <w:rFonts w:cs="v5.0.0"/>
        </w:rPr>
        <w:t xml:space="preserve"> </w:t>
      </w:r>
      <w:r w:rsidRPr="005B5420">
        <w:rPr>
          <w:rFonts w:cs="v5.0.0"/>
        </w:rPr>
        <w:t>6.6.2.</w:t>
      </w:r>
      <w:r w:rsidRPr="005B5420">
        <w:rPr>
          <w:rFonts w:cs="v5.0.0"/>
          <w:lang w:eastAsia="zh-CN"/>
        </w:rPr>
        <w:t>5.</w:t>
      </w:r>
      <w:r w:rsidRPr="005B5420">
        <w:rPr>
          <w:rFonts w:cs="v5.0.0"/>
        </w:rPr>
        <w:t>2-8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proofErr w:type="gramStart"/>
      <w:r w:rsidRPr="005B5420">
        <w:rPr>
          <w:rFonts w:cs="v5.0.0"/>
        </w:rPr>
        <w:t>f</w:t>
      </w:r>
      <w:proofErr w:type="gramEnd"/>
      <w:r w:rsidRPr="005B5420">
        <w:rPr>
          <w:rFonts w:cs="v5.0.0"/>
        </w:rPr>
        <w:t xml:space="preserve"> is the separation between the Base Station RF Bandwidth edge</w:t>
      </w:r>
      <w:r w:rsidRPr="005B5420">
        <w:t xml:space="preserve"> </w:t>
      </w:r>
      <w:r w:rsidRPr="005B5420">
        <w:rPr>
          <w:rFonts w:cs="v5.0.0"/>
        </w:rPr>
        <w:t>frequency and the nominal -3dB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proofErr w:type="gramEnd"/>
      <w:r w:rsidRPr="005B5420">
        <w:rPr>
          <w:rFonts w:cs="v5.0.0"/>
        </w:rPr>
        <w:t xml:space="preserve">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r w:rsidRPr="005B5420">
        <w:rPr>
          <w:rFonts w:cs="v5.0.0"/>
          <w:vertAlign w:val="subscript"/>
        </w:rPr>
        <w:t>max</w:t>
      </w:r>
      <w:proofErr w:type="gramEnd"/>
      <w:r w:rsidRPr="005B5420">
        <w:rPr>
          <w:rFonts w:cs="v5.0.0"/>
        </w:rPr>
        <w:t xml:space="preserve"> is the offset to the frequency 10 MHz outside the downlink operating band.</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proofErr w:type="gramStart"/>
      <w:r w:rsidRPr="005B5420">
        <w:rPr>
          <w:rFonts w:cs="v5.0.0"/>
        </w:rPr>
        <w:t>f</w:t>
      </w:r>
      <w:r w:rsidRPr="005B5420">
        <w:rPr>
          <w:rFonts w:cs="v5.0.0"/>
          <w:vertAlign w:val="subscript"/>
        </w:rPr>
        <w:t>max</w:t>
      </w:r>
      <w:proofErr w:type="gramEnd"/>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overflowPunct w:val="0"/>
        <w:autoSpaceDE w:val="0"/>
        <w:autoSpaceDN w:val="0"/>
        <w:adjustRightInd w:val="0"/>
        <w:spacing w:after="180"/>
        <w:textAlignment w:val="baseline"/>
      </w:pPr>
      <w:r w:rsidRPr="005B5420">
        <w:t>For a BS</w:t>
      </w:r>
      <w:r w:rsidRPr="005B5420">
        <w:rPr>
          <w:rFonts w:hint="eastAsia"/>
          <w:lang w:eastAsia="zh-CN"/>
        </w:rPr>
        <w:t xml:space="preserve"> operating in multiple bands</w:t>
      </w:r>
      <w:r w:rsidRPr="005B5420">
        <w:t>, inside any Inter RF Bandwidth gap</w:t>
      </w:r>
      <w:r w:rsidRPr="005B5420">
        <w:rPr>
          <w:rFonts w:hint="eastAsia"/>
          <w:lang w:eastAsia="zh-CN"/>
        </w:rPr>
        <w:t>s</w:t>
      </w:r>
      <w:r w:rsidRPr="005B5420">
        <w:t xml:space="preserve"> with W</w:t>
      </w:r>
      <w:r w:rsidRPr="005B5420">
        <w:rPr>
          <w:vertAlign w:val="subscript"/>
        </w:rPr>
        <w:t>gap</w:t>
      </w:r>
      <w:r w:rsidRPr="005B5420">
        <w:t xml:space="preserve"> &lt; 20 MHz, emissions shall not exceed the cumulative sum of the </w:t>
      </w:r>
      <w:r w:rsidRPr="005B5420">
        <w:rPr>
          <w:rFonts w:hint="eastAsia"/>
          <w:lang w:eastAsia="zh-CN"/>
        </w:rPr>
        <w:t>test</w:t>
      </w:r>
      <w:r w:rsidRPr="005B5420">
        <w:t xml:space="preserve"> requirements specified at the Base Station RF Bandwidth edges on each side of the Inter RF Bandwidth gap. The </w:t>
      </w:r>
      <w:r w:rsidRPr="005B5420">
        <w:rPr>
          <w:rFonts w:hint="eastAsia"/>
          <w:lang w:eastAsia="zh-CN"/>
        </w:rPr>
        <w:t>test</w:t>
      </w:r>
      <w:r w:rsidRPr="005B5420">
        <w:t xml:space="preserve"> requirement for Base Station RF Bandwidth edge is specified in Table 6.6.2.</w:t>
      </w:r>
      <w:r w:rsidRPr="005B5420">
        <w:rPr>
          <w:rFonts w:hint="eastAsia"/>
          <w:lang w:eastAsia="zh-CN"/>
        </w:rPr>
        <w:t>5.2</w:t>
      </w:r>
      <w:r w:rsidRPr="005B5420">
        <w:t>-1 to 6.6.2.5.2-8 below, where in this case:</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r w:rsidRPr="005B5420">
        <w:sym w:font="Symbol" w:char="F044"/>
      </w:r>
      <w:r w:rsidRPr="005B5420">
        <w:t>f is the separation between the Base Station RF Bandwidth edge frequency and the nominal -3 dB point of the measuring filter closest to the carrier frequency.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proofErr w:type="gramStart"/>
      <w:r w:rsidRPr="005B5420">
        <w:t>f_offset</w:t>
      </w:r>
      <w:proofErr w:type="gramEnd"/>
      <w:r w:rsidRPr="005B5420">
        <w:t xml:space="preserve"> is the separation between the Base Station RF Bandwidth edge frequency and the centre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r>
      <w:proofErr w:type="gramStart"/>
      <w:r w:rsidRPr="005B5420">
        <w:t>f_offset</w:t>
      </w:r>
      <w:r w:rsidRPr="005B5420">
        <w:rPr>
          <w:vertAlign w:val="subscript"/>
        </w:rPr>
        <w:t>max</w:t>
      </w:r>
      <w:proofErr w:type="gramEnd"/>
      <w:r w:rsidRPr="005B5420">
        <w:t xml:space="preserve"> is equal to the Inter RF Bandwidth gap minus half of the bandwidth of the measuring filter.</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t>-</w:t>
      </w:r>
      <w:r w:rsidRPr="005B5420">
        <w:tab/>
      </w:r>
      <w:r w:rsidRPr="005B5420">
        <w:sym w:font="Symbol" w:char="F044"/>
      </w:r>
      <w:proofErr w:type="gramStart"/>
      <w:r w:rsidRPr="005B5420">
        <w:t>f</w:t>
      </w:r>
      <w:r w:rsidRPr="005B5420">
        <w:rPr>
          <w:vertAlign w:val="subscript"/>
        </w:rPr>
        <w:t>max</w:t>
      </w:r>
      <w:proofErr w:type="gramEnd"/>
      <w:r w:rsidRPr="005B5420">
        <w:t xml:space="preserve"> is equal to f_offsetmax minus half of the bandwidth of the measuring filter.</w:t>
      </w:r>
    </w:p>
    <w:p w:rsidR="005B5420" w:rsidRPr="005B5420" w:rsidRDefault="005B5420" w:rsidP="005B5420">
      <w:pPr>
        <w:overflowPunct w:val="0"/>
        <w:autoSpaceDE w:val="0"/>
        <w:autoSpaceDN w:val="0"/>
        <w:adjustRightInd w:val="0"/>
        <w:spacing w:after="180"/>
        <w:textAlignment w:val="baseline"/>
        <w:rPr>
          <w:rFonts w:eastAsia="宋体"/>
          <w:lang w:val="en-US" w:eastAsia="zh-CN"/>
        </w:rPr>
      </w:pPr>
      <w:r w:rsidRPr="005B5420">
        <w:lastRenderedPageBreak/>
        <w:t>For a BS capable of multi-band operation where multiple bands are mapped on the same antenna connector and where there is no carrier transmitted in an operating band, no cumulative limits are applied in the inter-band gap between a supported downlink band with carrier(s) transmitted and a supported downlink band without any carrier transmitted and</w:t>
      </w:r>
    </w:p>
    <w:p w:rsidR="005B5420" w:rsidRPr="005B5420" w:rsidRDefault="005B5420" w:rsidP="005B5420">
      <w:pPr>
        <w:overflowPunct w:val="0"/>
        <w:autoSpaceDE w:val="0"/>
        <w:autoSpaceDN w:val="0"/>
        <w:adjustRightInd w:val="0"/>
        <w:spacing w:after="180"/>
        <w:ind w:left="568" w:hanging="284"/>
        <w:textAlignment w:val="baseline"/>
        <w:rPr>
          <w:lang w:val="en-US" w:eastAsia="zh-CN"/>
        </w:rPr>
      </w:pPr>
      <w:r w:rsidRPr="005B5420">
        <w:rPr>
          <w:lang w:val="en-US" w:eastAsia="zh-CN"/>
        </w:rPr>
        <w:t>-</w:t>
      </w:r>
      <w:r w:rsidRPr="005B5420">
        <w:rPr>
          <w:lang w:val="en-US" w:eastAsia="zh-CN"/>
        </w:rPr>
        <w:tab/>
      </w:r>
      <w:r w:rsidRPr="005B5420">
        <w:rPr>
          <w:rFonts w:hint="eastAsia"/>
          <w:lang w:val="en-US" w:eastAsia="zh-CN"/>
        </w:rPr>
        <w:t xml:space="preserve">In case the inter-band gap between a </w:t>
      </w:r>
      <w:r w:rsidRPr="005B5420">
        <w:t xml:space="preserve">supported </w:t>
      </w:r>
      <w:r w:rsidRPr="005B5420">
        <w:rPr>
          <w:rFonts w:hint="eastAsia"/>
          <w:lang w:val="en-US" w:eastAsia="zh-CN"/>
        </w:rPr>
        <w:t xml:space="preserve">downlink band with carrier(s) transmitted </w:t>
      </w:r>
      <w:r w:rsidRPr="005B5420">
        <w:rPr>
          <w:lang w:val="en-US" w:eastAsia="zh-CN"/>
        </w:rPr>
        <w:t>and</w:t>
      </w:r>
      <w:r w:rsidRPr="005B5420">
        <w:rPr>
          <w:rFonts w:hint="eastAsia"/>
          <w:lang w:val="en-US" w:eastAsia="zh-CN"/>
        </w:rPr>
        <w:t xml:space="preserve"> a </w:t>
      </w:r>
      <w:r w:rsidRPr="005B5420">
        <w:t xml:space="preserve">supported </w:t>
      </w:r>
      <w:r w:rsidRPr="005B5420">
        <w:rPr>
          <w:rFonts w:hint="eastAsia"/>
          <w:lang w:val="en-US" w:eastAsia="zh-CN"/>
        </w:rPr>
        <w:t xml:space="preserve">downlink band without any carrier </w:t>
      </w:r>
      <w:r w:rsidRPr="005B5420">
        <w:rPr>
          <w:lang w:val="en-US" w:eastAsia="zh-CN"/>
        </w:rPr>
        <w:t>transmitted is</w:t>
      </w:r>
      <w:r w:rsidRPr="005B5420">
        <w:rPr>
          <w:rFonts w:hint="eastAsia"/>
          <w:lang w:val="en-US" w:eastAsia="zh-CN"/>
        </w:rPr>
        <w:t xml:space="preserve"> less than 20MHz, </w:t>
      </w:r>
      <w:r w:rsidRPr="005B5420">
        <w:rPr>
          <w:rFonts w:cs="v5.0.0"/>
        </w:rPr>
        <w:t>f_offset</w:t>
      </w:r>
      <w:r w:rsidRPr="005B5420">
        <w:rPr>
          <w:rFonts w:cs="v5.0.0"/>
          <w:vertAlign w:val="subscript"/>
        </w:rPr>
        <w:t>max</w:t>
      </w:r>
      <w:r w:rsidRPr="005B5420">
        <w:rPr>
          <w:lang w:val="en-US" w:eastAsia="zh-CN"/>
        </w:rPr>
        <w:t xml:space="preserve"> </w:t>
      </w:r>
      <w:r w:rsidRPr="005B5420">
        <w:rPr>
          <w:rFonts w:hint="eastAsia"/>
          <w:lang w:val="en-US" w:eastAsia="zh-CN"/>
        </w:rPr>
        <w:t xml:space="preserve">shall be the offset to the frequency </w:t>
      </w:r>
      <w:r w:rsidRPr="005B5420">
        <w:rPr>
          <w:rFonts w:cs="v5.0.0"/>
        </w:rPr>
        <w:t xml:space="preserve">10 MHz outside the </w:t>
      </w:r>
      <w:r w:rsidRPr="005B5420">
        <w:rPr>
          <w:rFonts w:cs="v5.0.0" w:hint="eastAsia"/>
          <w:lang w:eastAsia="zh-CN"/>
        </w:rPr>
        <w:t>outer</w:t>
      </w:r>
      <w:r w:rsidRPr="005B5420">
        <w:rPr>
          <w:rFonts w:cs="v5.0.0"/>
          <w:lang w:eastAsia="zh-CN"/>
        </w:rPr>
        <w:t>most</w:t>
      </w:r>
      <w:r w:rsidRPr="005B5420">
        <w:rPr>
          <w:rFonts w:cs="v5.0.0" w:hint="eastAsia"/>
          <w:lang w:eastAsia="zh-CN"/>
        </w:rPr>
        <w:t xml:space="preserve"> edges of the two </w:t>
      </w:r>
      <w:r w:rsidRPr="005B5420">
        <w:t xml:space="preserve">supported </w:t>
      </w:r>
      <w:r w:rsidRPr="005B5420">
        <w:rPr>
          <w:rFonts w:cs="v5.0.0"/>
        </w:rPr>
        <w:t>downlink operating band</w:t>
      </w:r>
      <w:r w:rsidRPr="005B5420">
        <w:rPr>
          <w:rFonts w:cs="v5.0.0" w:hint="eastAsia"/>
          <w:lang w:eastAsia="zh-CN"/>
        </w:rPr>
        <w:t>s</w:t>
      </w:r>
      <w:r w:rsidRPr="005B5420">
        <w:rPr>
          <w:lang w:val="en-US" w:eastAsia="zh-CN"/>
        </w:rPr>
        <w:t xml:space="preserve"> </w:t>
      </w:r>
      <w:r w:rsidRPr="005B5420">
        <w:rPr>
          <w:rFonts w:hint="eastAsia"/>
          <w:lang w:val="en-US" w:eastAsia="zh-CN"/>
        </w:rPr>
        <w:t xml:space="preserve">and </w:t>
      </w:r>
      <w:r w:rsidRPr="005B5420">
        <w:rPr>
          <w:lang w:val="en-US" w:eastAsia="zh-CN"/>
        </w:rPr>
        <w:t xml:space="preserve">the </w:t>
      </w:r>
      <w:r w:rsidRPr="005B5420">
        <w:rPr>
          <w:rFonts w:hint="eastAsia"/>
          <w:lang w:val="en-US" w:eastAsia="zh-CN"/>
        </w:rPr>
        <w:t>o</w:t>
      </w:r>
      <w:r w:rsidRPr="005B5420">
        <w:rPr>
          <w:lang w:val="en-US" w:eastAsia="zh-CN"/>
        </w:rPr>
        <w:t xml:space="preserve">perating band unwanted emission limit </w:t>
      </w:r>
      <w:r w:rsidRPr="005B5420">
        <w:t xml:space="preserve">of the band </w:t>
      </w:r>
      <w:r w:rsidRPr="005B5420">
        <w:rPr>
          <w:rFonts w:cs="v3.8.0"/>
        </w:rPr>
        <w:t xml:space="preserve">where there are carriers transmitted, as </w:t>
      </w:r>
      <w:r w:rsidRPr="005B5420">
        <w:rPr>
          <w:lang w:val="en-US" w:eastAsia="zh-CN"/>
        </w:rPr>
        <w:t>defined in the tables of the present subclause, shall apply</w:t>
      </w:r>
      <w:r w:rsidRPr="005B5420">
        <w:rPr>
          <w:rFonts w:hint="eastAsia"/>
          <w:lang w:val="en-US" w:eastAsia="zh-CN"/>
        </w:rPr>
        <w:t xml:space="preserve"> across both </w:t>
      </w:r>
      <w:r w:rsidRPr="005B5420">
        <w:t xml:space="preserve">supported </w:t>
      </w:r>
      <w:r w:rsidRPr="005B5420">
        <w:rPr>
          <w:rFonts w:hint="eastAsia"/>
          <w:lang w:val="en-US" w:eastAsia="zh-CN"/>
        </w:rPr>
        <w:t xml:space="preserve">downlink bands. </w:t>
      </w:r>
    </w:p>
    <w:p w:rsidR="005B5420" w:rsidRPr="005B5420" w:rsidRDefault="005B5420" w:rsidP="005B5420">
      <w:pPr>
        <w:overflowPunct w:val="0"/>
        <w:autoSpaceDE w:val="0"/>
        <w:autoSpaceDN w:val="0"/>
        <w:adjustRightInd w:val="0"/>
        <w:spacing w:after="180"/>
        <w:ind w:left="568" w:hanging="284"/>
        <w:textAlignment w:val="baseline"/>
        <w:rPr>
          <w:lang w:val="en-US" w:eastAsia="zh-CN"/>
        </w:rPr>
      </w:pPr>
      <w:r w:rsidRPr="005B5420">
        <w:rPr>
          <w:lang w:val="en-US" w:eastAsia="zh-CN"/>
        </w:rPr>
        <w:t>-</w:t>
      </w:r>
      <w:r w:rsidRPr="005B5420">
        <w:rPr>
          <w:lang w:val="en-US" w:eastAsia="zh-CN"/>
        </w:rPr>
        <w:tab/>
      </w:r>
      <w:r w:rsidRPr="005B5420">
        <w:rPr>
          <w:rFonts w:hint="eastAsia"/>
          <w:lang w:val="en-US" w:eastAsia="zh-CN"/>
        </w:rPr>
        <w:t>In other cases</w:t>
      </w:r>
      <w:r w:rsidRPr="005B5420">
        <w:rPr>
          <w:lang w:val="en-US" w:eastAsia="zh-CN"/>
        </w:rPr>
        <w:t>,</w:t>
      </w:r>
      <w:r w:rsidRPr="005B5420">
        <w:rPr>
          <w:rFonts w:hint="eastAsia"/>
          <w:lang w:val="en-US" w:eastAsia="zh-CN"/>
        </w:rPr>
        <w:t xml:space="preserve"> </w:t>
      </w:r>
      <w:r w:rsidRPr="005B5420">
        <w:rPr>
          <w:lang w:val="en-US" w:eastAsia="zh-CN"/>
        </w:rPr>
        <w:t xml:space="preserve">the </w:t>
      </w:r>
      <w:r w:rsidRPr="005B5420">
        <w:rPr>
          <w:rFonts w:hint="eastAsia"/>
          <w:lang w:val="en-US" w:eastAsia="zh-CN"/>
        </w:rPr>
        <w:t>o</w:t>
      </w:r>
      <w:r w:rsidRPr="005B5420">
        <w:rPr>
          <w:lang w:val="en-US" w:eastAsia="zh-CN"/>
        </w:rPr>
        <w:t xml:space="preserve">perating band unwanted emission limit </w:t>
      </w:r>
      <w:r w:rsidRPr="005B5420">
        <w:t xml:space="preserve">of the band </w:t>
      </w:r>
      <w:r w:rsidRPr="005B5420">
        <w:rPr>
          <w:rFonts w:cs="v3.8.0"/>
        </w:rPr>
        <w:t xml:space="preserve">where there are carriers transmitted, as </w:t>
      </w:r>
      <w:r w:rsidRPr="005B5420">
        <w:rPr>
          <w:lang w:val="en-US" w:eastAsia="zh-CN"/>
        </w:rPr>
        <w:t>defined in the tables of the present subclause for the largest frequency offset (</w:t>
      </w:r>
      <w:r w:rsidRPr="005B5420">
        <w:sym w:font="Symbol" w:char="F044"/>
      </w:r>
      <w:r w:rsidRPr="005B5420">
        <w:t>f</w:t>
      </w:r>
      <w:r w:rsidRPr="005B5420">
        <w:rPr>
          <w:vertAlign w:val="subscript"/>
        </w:rPr>
        <w:t>max</w:t>
      </w:r>
      <w:r w:rsidRPr="005B5420">
        <w:rPr>
          <w:lang w:val="en-US" w:eastAsia="zh-CN"/>
        </w:rPr>
        <w:t xml:space="preserve">), shall apply from 10 MHz below the lowest frequency, up to 10 MHz above the highest frequency of the </w:t>
      </w:r>
      <w:r w:rsidRPr="005B5420">
        <w:t xml:space="preserve">supported </w:t>
      </w:r>
      <w:r w:rsidRPr="005B5420">
        <w:rPr>
          <w:lang w:val="en-US" w:eastAsia="zh-CN"/>
        </w:rPr>
        <w:t>downlink operating band</w:t>
      </w:r>
      <w:r w:rsidRPr="005B5420">
        <w:rPr>
          <w:rFonts w:hint="eastAsia"/>
          <w:lang w:val="en-US" w:eastAsia="zh-CN"/>
        </w:rPr>
        <w:t xml:space="preserve"> without any carrier </w:t>
      </w:r>
      <w:r w:rsidRPr="005B5420">
        <w:rPr>
          <w:lang w:val="en-US" w:eastAsia="zh-CN"/>
        </w:rPr>
        <w:t>transmitted</w:t>
      </w:r>
      <w:r w:rsidRPr="005B5420">
        <w:rPr>
          <w:rFonts w:hint="eastAsia"/>
          <w:lang w:val="en-US" w:eastAsia="zh-CN"/>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sub block edge</w:t>
      </w:r>
      <w:r w:rsidRPr="005B5420">
        <w:t xml:space="preserve"> </w:t>
      </w:r>
      <w:r w:rsidRPr="005B5420">
        <w:rPr>
          <w:rFonts w:cs="v5.0.0"/>
        </w:rPr>
        <w:t>frequency and the nominal -3 dB point of the measuring filter closest to the sub block edge.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proofErr w:type="gramEnd"/>
      <w:r w:rsidRPr="005B5420">
        <w:rPr>
          <w:rFonts w:cs="v5.0.0"/>
        </w:rPr>
        <w:t xml:space="preserve"> is the separation between the sub block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proofErr w:type="gramStart"/>
      <w:r w:rsidRPr="005B5420">
        <w:rPr>
          <w:rFonts w:cs="v5.0.0"/>
        </w:rPr>
        <w:t>f_offset</w:t>
      </w:r>
      <w:r w:rsidRPr="005B5420">
        <w:rPr>
          <w:rFonts w:cs="v5.0.0"/>
          <w:vertAlign w:val="subscript"/>
        </w:rPr>
        <w:t>max</w:t>
      </w:r>
      <w:proofErr w:type="gramEnd"/>
      <w:r w:rsidRPr="005B5420">
        <w:rPr>
          <w:rFonts w:cs="v5.0.0"/>
        </w:rPr>
        <w:t xml:space="preserve"> is equal to the sub block gap bandwidth </w:t>
      </w:r>
      <w:r w:rsidRPr="005B5420">
        <w:t>minus half of the bandwidth of the measuring filter</w:t>
      </w:r>
      <w:r w:rsidRPr="005B5420">
        <w:rPr>
          <w:rFonts w:cs="v5.0.0"/>
          <w:lang w:eastAsia="zh-CN"/>
        </w:rPr>
        <w:t>.</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proofErr w:type="gramStart"/>
      <w:r w:rsidRPr="005B5420">
        <w:rPr>
          <w:rFonts w:cs="v5.0.0"/>
        </w:rPr>
        <w:t>f</w:t>
      </w:r>
      <w:r w:rsidRPr="005B5420">
        <w:rPr>
          <w:rFonts w:cs="v5.0.0"/>
          <w:vertAlign w:val="subscript"/>
        </w:rPr>
        <w:t>max</w:t>
      </w:r>
      <w:proofErr w:type="gramEnd"/>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2-1: Wide Area BS operating band unwanted emission mask (UEM) for BC2</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r w:rsidRPr="005B5420">
              <w:rPr>
                <w:rFonts w:ascii="Arial" w:hAnsi="Arial" w:cs="Arial" w:hint="eastAsia"/>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0.2 MHz</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F0A3"/>
            </w:r>
            <w:r w:rsidRPr="005B5420">
              <w:rPr>
                <w:rFonts w:ascii="Arial" w:hAnsi="Arial" w:cs="v5.0.0"/>
                <w:sz w:val="18"/>
                <w:szCs w:val="18"/>
              </w:rPr>
              <w:t xml:space="preserve"> f_offset &lt; 0.215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0.2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0.215 MHz </w:t>
            </w:r>
            <w:r w:rsidRPr="005B5420">
              <w:rPr>
                <w:rFonts w:ascii="Arial" w:hAnsi="Arial" w:cs="v5.0.0"/>
                <w:sz w:val="18"/>
                <w:szCs w:val="18"/>
              </w:rPr>
              <w:sym w:font="Symbol" w:char="F0A3"/>
            </w:r>
            <w:r w:rsidRPr="005B5420">
              <w:rPr>
                <w:rFonts w:ascii="Arial" w:hAnsi="Arial" w:cs="v5.0.0"/>
                <w:sz w:val="18"/>
                <w:szCs w:val="18"/>
              </w:rPr>
              <w:t xml:space="preserve"> f_offset &lt; 1.015 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20" w:dyaOrig="680">
                <v:shape id="_x0000_i1039" type="#_x0000_t75" style="width:159.75pt;height:27.75pt" o:ole="" fillcolor="window">
                  <v:imagedata r:id="rId36" o:title=""/>
                </v:shape>
                <o:OLEObject Type="Embed" ProgID="Equation.3" ShapeID="_x0000_i1039" DrawAspect="Content" ObjectID="_1532471604" r:id="rId3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(Note </w:t>
            </w:r>
            <w:r w:rsidRPr="005B5420">
              <w:rPr>
                <w:rFonts w:ascii="Arial" w:hAnsi="Arial" w:cs="v5.0.0" w:hint="eastAsia"/>
                <w:sz w:val="18"/>
                <w:szCs w:val="18"/>
                <w:lang w:eastAsia="zh-CN"/>
              </w:rPr>
              <w:t>8</w:t>
            </w:r>
            <w:r w:rsidRPr="005B5420">
              <w:rPr>
                <w:rFonts w:ascii="Arial" w:hAnsi="Arial" w:cs="v5.0.0"/>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1.015 MHz </w:t>
            </w:r>
            <w:r w:rsidRPr="005B5420">
              <w:rPr>
                <w:rFonts w:ascii="Arial" w:hAnsi="Arial" w:cs="v5.0.0"/>
                <w:sz w:val="18"/>
                <w:szCs w:val="18"/>
              </w:rPr>
              <w:sym w:font="Symbol" w:char="F0A3"/>
            </w:r>
            <w:r w:rsidRPr="005B5420">
              <w:rPr>
                <w:rFonts w:ascii="Arial" w:hAnsi="Arial" w:cs="v5.0.0"/>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v5.0.0"/>
                <w:sz w:val="18"/>
                <w:szCs w:val="18"/>
                <w:lang w:val="sv-SE"/>
              </w:rPr>
              <w:t xml:space="preserve">1 MHz </w:t>
            </w:r>
            <w:r w:rsidRPr="005B5420">
              <w:rPr>
                <w:rFonts w:ascii="Arial" w:hAnsi="Arial" w:cs="v5.0.0"/>
                <w:sz w:val="18"/>
                <w:szCs w:val="18"/>
              </w:rPr>
              <w:sym w:font="Symbol" w:char="F0A3"/>
            </w:r>
            <w:r w:rsidRPr="005B5420">
              <w:rPr>
                <w:rFonts w:ascii="Arial" w:hAnsi="Arial" w:cs="v5.0.0"/>
                <w:sz w:val="18"/>
                <w:szCs w:val="18"/>
                <w:lang w:val="sv-SE"/>
              </w:rPr>
              <w:t xml:space="preserve"> </w:t>
            </w:r>
            <w:r w:rsidRPr="005B5420">
              <w:rPr>
                <w:rFonts w:ascii="Arial" w:hAnsi="Arial" w:cs="v5.0.0"/>
                <w:sz w:val="18"/>
                <w:szCs w:val="18"/>
              </w:rPr>
              <w:sym w:font="Symbol" w:char="F044"/>
            </w:r>
            <w:r w:rsidRPr="005B5420">
              <w:rPr>
                <w:rFonts w:ascii="Arial" w:hAnsi="Arial" w:cs="v5.0.0"/>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val="sv-SE"/>
              </w:rPr>
            </w:pPr>
            <w:r w:rsidRPr="005B5420">
              <w:rPr>
                <w:rFonts w:ascii="Arial" w:hAnsi="Arial" w:cs="Arial"/>
                <w:sz w:val="18"/>
                <w:szCs w:val="18"/>
                <w:lang w:val="sv-SE"/>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val="sv-SE"/>
              </w:rPr>
            </w:pPr>
            <w:r w:rsidRPr="005B5420">
              <w:rPr>
                <w:rFonts w:ascii="Arial" w:hAnsi="Arial" w:cs="v5.0.0"/>
                <w:sz w:val="18"/>
                <w:szCs w:val="18"/>
                <w:lang w:val="sv-SE"/>
              </w:rPr>
              <w:t xml:space="preserve">1.5 MHz </w:t>
            </w:r>
            <w:r w:rsidRPr="005B5420">
              <w:rPr>
                <w:rFonts w:ascii="Arial" w:hAnsi="Arial" w:cs="v5.0.0"/>
                <w:sz w:val="18"/>
                <w:szCs w:val="18"/>
              </w:rPr>
              <w:sym w:font="Symbol" w:char="F0A3"/>
            </w:r>
            <w:r w:rsidRPr="005B5420">
              <w:rPr>
                <w:rFonts w:ascii="Arial" w:hAnsi="Arial" w:cs="v5.0.0"/>
                <w:sz w:val="18"/>
                <w:szCs w:val="18"/>
                <w:lang w:val="sv-SE"/>
              </w:rPr>
              <w:t xml:space="preserve"> f_offset &lt; min(f_offset</w:t>
            </w:r>
            <w:r w:rsidRPr="005B5420">
              <w:rPr>
                <w:rFonts w:ascii="Arial" w:hAnsi="Arial" w:cs="v5.0.0"/>
                <w:sz w:val="18"/>
                <w:szCs w:val="18"/>
                <w:vertAlign w:val="subscript"/>
                <w:lang w:val="sv-SE"/>
              </w:rPr>
              <w:t>max</w:t>
            </w:r>
            <w:r w:rsidRPr="005B5420">
              <w:rPr>
                <w:rFonts w:ascii="Arial" w:hAnsi="Arial" w:cs="v5.0.0"/>
                <w:sz w:val="18"/>
                <w:szCs w:val="18"/>
                <w:lang w:val="sv-SE"/>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1.5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dBm (Note </w:t>
            </w:r>
            <w:r w:rsidRPr="005B5420">
              <w:rPr>
                <w:rFonts w:ascii="Arial" w:hAnsi="Arial" w:cs="Arial" w:hint="eastAsia"/>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w:t>
            </w:r>
            <w:r w:rsidRPr="005B5420">
              <w:rPr>
                <w:rFonts w:ascii="Arial" w:hAnsi="Arial" w:cs="Arial"/>
                <w:kern w:val="2"/>
                <w:sz w:val="18"/>
                <w:szCs w:val="18"/>
                <w:lang w:eastAsia="zh-CN"/>
              </w:rPr>
              <w:t xml:space="preserve">, the limits in Table 6.6.2.5-2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0.15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w:t>
            </w:r>
            <w:r w:rsidRPr="005B5420">
              <w:rPr>
                <w:rFonts w:ascii="Arial" w:hAnsi="Arial" w:cs="Arial"/>
                <w:sz w:val="18"/>
                <w:szCs w:val="18"/>
              </w:rPr>
              <w:t xml:space="preserve">est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w:t>
            </w:r>
            <w:r w:rsidRPr="005B5420">
              <w:rPr>
                <w:rFonts w:ascii="Arial" w:hAnsi="Arial" w:cs="Arial"/>
                <w:sz w:val="18"/>
                <w:szCs w:val="18"/>
              </w:rPr>
              <w:t>est requirement within sub-block gaps shall be -15dBm/MHz.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hint="eastAsia"/>
                <w:sz w:val="18"/>
                <w:szCs w:val="18"/>
                <w:lang w:eastAsia="zh-CN"/>
              </w:rPr>
              <w:t>NOTE3:</w:t>
            </w:r>
            <w:r w:rsidRPr="005B5420">
              <w:rPr>
                <w:rFonts w:ascii="Arial" w:hAnsi="Arial" w:cs="Arial"/>
                <w:sz w:val="18"/>
                <w:szCs w:val="18"/>
              </w:rPr>
              <w:tab/>
            </w:r>
            <w:r w:rsidRPr="005B5420">
              <w:rPr>
                <w:rFonts w:ascii="Arial" w:hAnsi="Arial" w:cs="Arial" w:hint="eastAsia"/>
                <w:sz w:val="18"/>
                <w:szCs w:val="18"/>
                <w:lang w:eastAsia="zh-CN"/>
              </w:rPr>
              <w:t>For MSR B</w:t>
            </w:r>
            <w:r w:rsidRPr="005B5420">
              <w:rPr>
                <w:rFonts w:ascii="Arial" w:hAnsi="Arial" w:cs="Arial"/>
                <w:sz w:val="18"/>
                <w:szCs w:val="18"/>
              </w:rPr>
              <w:t>S supporting multi-band operation</w:t>
            </w:r>
            <w:r w:rsidRPr="005B5420">
              <w:rPr>
                <w:rFonts w:ascii="Arial" w:hAnsi="Arial" w:cs="Arial" w:hint="eastAsia"/>
                <w:sz w:val="18"/>
                <w:szCs w:val="18"/>
                <w:lang w:eastAsia="zh-CN"/>
              </w:rPr>
              <w:t xml:space="preserve"> with Inter RF Bandwidth gap </w:t>
            </w:r>
            <w:r w:rsidRPr="005B5420">
              <w:rPr>
                <w:rFonts w:ascii="Arial" w:hAnsi="Arial" w:cs="Arial" w:hint="eastAsia"/>
                <w:sz w:val="18"/>
                <w:szCs w:val="18"/>
                <w:lang w:val="en-US"/>
              </w:rPr>
              <w:t>&lt; 20MHz</w:t>
            </w:r>
            <w:r w:rsidRPr="005B5420">
              <w:rPr>
                <w:rFonts w:ascii="Arial" w:hAnsi="Arial" w:cs="Arial" w:hint="eastAsia"/>
                <w:sz w:val="18"/>
                <w:szCs w:val="18"/>
                <w:lang w:eastAsia="zh-CN"/>
              </w:rPr>
              <w:t xml:space="preserve"> </w:t>
            </w:r>
            <w:r w:rsidRPr="005B5420">
              <w:rPr>
                <w:rFonts w:ascii="Arial" w:hAnsi="Arial" w:cs="Arial"/>
                <w:sz w:val="18"/>
                <w:szCs w:val="18"/>
              </w:rPr>
              <w:t xml:space="preserve">operation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lang w:eastAsia="zh-CN"/>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lang w:eastAsia="zh-CN"/>
              </w:rPr>
              <w:t>of contributions from adjacent sub-blocks</w:t>
            </w:r>
            <w:r w:rsidRPr="005B5420">
              <w:rPr>
                <w:rFonts w:ascii="Arial" w:hAnsi="Arial" w:cs="v5.0.0" w:hint="eastAsia"/>
                <w:sz w:val="18"/>
                <w:szCs w:val="18"/>
                <w:lang w:eastAsia="zh-CN"/>
              </w:rPr>
              <w:t xml:space="preserve"> </w:t>
            </w:r>
            <w:r w:rsidRPr="005B5420">
              <w:rPr>
                <w:rFonts w:ascii="Arial" w:hAnsi="Arial" w:cs="Arial"/>
                <w:sz w:val="18"/>
                <w:szCs w:val="18"/>
              </w:rPr>
              <w:t>or RF Bandwidth</w:t>
            </w:r>
            <w:r w:rsidRPr="005B5420">
              <w:rPr>
                <w:rFonts w:ascii="Arial" w:hAnsi="Arial" w:cs="v5.0.0"/>
                <w:sz w:val="18"/>
                <w:szCs w:val="18"/>
              </w:rPr>
              <w:t xml:space="preserve"> on each side of the </w:t>
            </w:r>
            <w:r w:rsidRPr="005B5420">
              <w:rPr>
                <w:rFonts w:ascii="Arial" w:hAnsi="Arial" w:cs="v5.0.0" w:hint="eastAsia"/>
                <w:sz w:val="18"/>
                <w:szCs w:val="18"/>
                <w:lang w:eastAsia="zh-CN"/>
              </w:rPr>
              <w:t>Inter RF Bandwidth</w:t>
            </w:r>
            <w:r w:rsidRPr="005B5420">
              <w:rPr>
                <w:rFonts w:ascii="Arial" w:hAnsi="Arial" w:cs="v5.0.0"/>
                <w:sz w:val="18"/>
                <w:szCs w:val="18"/>
              </w:rPr>
              <w:t xml:space="preserve"> gap,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 xml:space="preserve">2-2: Wide Area BS operating band unwanted emission limits for operation in BC2 with GSM/EDGE </w:t>
      </w:r>
      <w:ins w:id="114" w:author="ngm" w:date="2016-07-06T17:53:00Z">
        <w:r w:rsidR="006120FB" w:rsidRPr="006120FB">
          <w:rPr>
            <w:rFonts w:ascii="Arial" w:hAnsi="Arial"/>
            <w:b/>
            <w:bCs/>
          </w:rPr>
          <w:t xml:space="preserve">or standalone NB-IoT </w:t>
        </w:r>
      </w:ins>
      <w:r w:rsidRPr="005B5420">
        <w:rPr>
          <w:rFonts w:ascii="Arial" w:hAnsi="Arial"/>
          <w:b/>
          <w:bCs/>
        </w:rPr>
        <w:t>or E-UTRA 1.4 or 3 MHz carriers adjacent to the Base Station RF Bandwidth edge</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ins w:id="115" w:author="ngm" w:date="2016-07-06T17:53:00Z">
              <w:r w:rsidR="006120FB">
                <w:rPr>
                  <w:rFonts w:ascii="Arial" w:hAnsi="Arial" w:cs="Arial"/>
                  <w:b/>
                  <w:bCs/>
                  <w:sz w:val="18"/>
                  <w:szCs w:val="18"/>
                  <w:lang w:eastAsia="zh-CN"/>
                </w:rPr>
                <w:t>, 8</w:t>
              </w:r>
            </w:ins>
            <w:r w:rsidRPr="005B5420">
              <w:rPr>
                <w:rFonts w:ascii="Arial" w:hAnsi="Arial" w:cs="Arial"/>
                <w:b/>
                <w:bCs/>
                <w:sz w:val="18"/>
                <w:szCs w:val="18"/>
              </w:rPr>
              <w:t>)</w: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Measurement bandwidth (Note 9)</w:t>
            </w:r>
          </w:p>
        </w:tc>
      </w:tr>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0.05 MHz</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 MHz </w:t>
            </w:r>
            <w:r w:rsidRPr="005B5420">
              <w:rPr>
                <w:rFonts w:ascii="Arial" w:hAnsi="Arial" w:cs="Arial"/>
                <w:sz w:val="18"/>
                <w:szCs w:val="18"/>
              </w:rPr>
              <w:sym w:font="Symbol" w:char="F0A3"/>
            </w:r>
            <w:r w:rsidRPr="005B5420">
              <w:rPr>
                <w:rFonts w:ascii="Arial" w:hAnsi="Arial" w:cs="Arial"/>
                <w:sz w:val="18"/>
                <w:szCs w:val="18"/>
              </w:rPr>
              <w:t xml:space="preserve"> f_offset &lt; 0.065 MHz </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400" w:dyaOrig="1040">
                <v:shape id="_x0000_i1040" type="#_x0000_t75" style="width:184.5pt;height:42.75pt" o:ole="" fillcolor="window">
                  <v:imagedata r:id="rId38" o:title=""/>
                </v:shape>
                <o:OLEObject Type="Embed" ProgID="Equation.3" ShapeID="_x0000_i1040" DrawAspect="Content" ObjectID="_1532471605" r:id="rId39"/>
              </w:objec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0.05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0.15 MHz</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0.065 MHz </w:t>
            </w:r>
            <w:r w:rsidRPr="005B5420">
              <w:rPr>
                <w:rFonts w:ascii="Arial" w:hAnsi="Arial" w:cs="Arial"/>
                <w:sz w:val="18"/>
                <w:szCs w:val="18"/>
              </w:rPr>
              <w:sym w:font="Symbol" w:char="F0A3"/>
            </w:r>
            <w:r w:rsidRPr="005B5420">
              <w:rPr>
                <w:rFonts w:ascii="Arial" w:hAnsi="Arial" w:cs="Arial"/>
                <w:sz w:val="18"/>
                <w:szCs w:val="18"/>
              </w:rPr>
              <w:t xml:space="preserve"> f_offset &lt; 0.165 MHz </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480" w:dyaOrig="1040">
                <v:shape id="_x0000_i1041" type="#_x0000_t75" style="width:187.5pt;height:42.75pt" o:ole="" fillcolor="window">
                  <v:imagedata r:id="rId40" o:title=""/>
                </v:shape>
                <o:OLEObject Type="Embed" ProgID="Equation.3" ShapeID="_x0000_i1041" DrawAspect="Content" ObjectID="_1532471606" r:id="rId41"/>
              </w:objec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10151"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4: </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5:</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w:t>
            </w:r>
            <w:r w:rsidRPr="005B5420">
              <w:rPr>
                <w:rFonts w:ascii="Arial" w:hAnsi="Arial" w:cs="Arial"/>
                <w:sz w:val="18"/>
                <w:szCs w:val="18"/>
              </w:rPr>
              <w:t xml:space="preserve">est 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 xml:space="preserve">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6120FB" w:rsidRDefault="005B5420" w:rsidP="005B5420">
            <w:pPr>
              <w:keepNext/>
              <w:keepLines/>
              <w:overflowPunct w:val="0"/>
              <w:autoSpaceDE w:val="0"/>
              <w:autoSpaceDN w:val="0"/>
              <w:adjustRightInd w:val="0"/>
              <w:ind w:left="851" w:hanging="851"/>
              <w:textAlignment w:val="baseline"/>
              <w:rPr>
                <w:ins w:id="116" w:author="ngm" w:date="2016-07-06T17:53:00Z"/>
                <w:rFonts w:ascii="Arial" w:hAnsi="Arial" w:cs="Arial"/>
                <w:sz w:val="18"/>
                <w:szCs w:val="18"/>
              </w:rPr>
            </w:pPr>
            <w:r w:rsidRPr="005B5420">
              <w:rPr>
                <w:rFonts w:ascii="Arial" w:hAnsi="Arial" w:cs="Arial"/>
                <w:sz w:val="18"/>
                <w:szCs w:val="18"/>
              </w:rPr>
              <w:t>NOTE 7:</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43,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p w:rsidR="005B5420" w:rsidRPr="006120FB" w:rsidRDefault="006120FB" w:rsidP="005B5420">
            <w:pPr>
              <w:keepNext/>
              <w:keepLines/>
              <w:overflowPunct w:val="0"/>
              <w:autoSpaceDE w:val="0"/>
              <w:autoSpaceDN w:val="0"/>
              <w:adjustRightInd w:val="0"/>
              <w:ind w:left="851" w:hanging="851"/>
              <w:textAlignment w:val="baseline"/>
              <w:rPr>
                <w:rFonts w:ascii="Arial" w:hAnsi="Arial" w:cs="Arial"/>
                <w:sz w:val="18"/>
                <w:szCs w:val="18"/>
              </w:rPr>
            </w:pPr>
            <w:ins w:id="117" w:author="ngm" w:date="2016-07-06T17:53:00Z">
              <w:r w:rsidRPr="006120FB">
                <w:rPr>
                  <w:rFonts w:ascii="Arial" w:hAnsi="Arial" w:cs="Arial"/>
                  <w:sz w:val="18"/>
                </w:rPr>
                <w:t>NOTE 8:</w:t>
              </w:r>
              <w:r w:rsidRPr="006120FB">
                <w:rPr>
                  <w:rFonts w:ascii="Arial" w:hAnsi="Arial" w:cs="Arial"/>
                  <w:sz w:val="18"/>
                </w:rPr>
                <w:tab/>
                <w:t>In case the carrier adjacent to the RF bandwidth edge is a NB-IoT carrier, the value of X = P</w:t>
              </w:r>
              <w:r w:rsidRPr="006120FB">
                <w:rPr>
                  <w:rFonts w:ascii="Arial" w:hAnsi="Arial" w:cs="Arial"/>
                  <w:sz w:val="18"/>
                  <w:vertAlign w:val="subscript"/>
                </w:rPr>
                <w:t>NB-IoTcarrier</w:t>
              </w:r>
              <w:r w:rsidRPr="006120FB">
                <w:rPr>
                  <w:rFonts w:ascii="Arial" w:hAnsi="Arial" w:cs="Arial"/>
                  <w:sz w:val="18"/>
                </w:rPr>
                <w:t xml:space="preserve"> – 43, where P</w:t>
              </w:r>
              <w:r w:rsidRPr="006120FB">
                <w:rPr>
                  <w:rFonts w:ascii="Arial" w:hAnsi="Arial" w:cs="Arial"/>
                  <w:sz w:val="18"/>
                  <w:vertAlign w:val="subscript"/>
                </w:rPr>
                <w:t>NB-IoTcarrier</w:t>
              </w:r>
              <w:r w:rsidRPr="006120FB">
                <w:rPr>
                  <w:rFonts w:ascii="Arial" w:hAnsi="Arial" w:cs="Arial"/>
                  <w:sz w:val="18"/>
                </w:rPr>
                <w:t xml:space="preserve"> is the power level of the NB-IoT carrier adjacent to the RF bandwidth edge. In other cases, X = 0.</w:t>
              </w:r>
            </w:ins>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hint="eastAsia"/>
          <w:b/>
          <w:bCs/>
        </w:rPr>
        <w:t>2</w:t>
      </w:r>
      <w:r w:rsidRPr="005B5420">
        <w:rPr>
          <w:rFonts w:ascii="Arial" w:hAnsi="Arial"/>
          <w:b/>
          <w:bCs/>
        </w:rPr>
        <w:t>-</w:t>
      </w:r>
      <w:r w:rsidRPr="005B5420">
        <w:rPr>
          <w:rFonts w:ascii="Arial" w:hAnsi="Arial" w:hint="eastAsia"/>
          <w:b/>
          <w:bCs/>
          <w:lang w:eastAsia="zh-CN"/>
        </w:rPr>
        <w:t>3</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w:t>
      </w:r>
      <w:r w:rsidRPr="005B5420">
        <w:rPr>
          <w:rFonts w:ascii="Arial" w:hAnsi="Arial" w:hint="eastAsia"/>
          <w:b/>
          <w:bCs/>
        </w:rPr>
        <w:t>2</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60" w:dyaOrig="680">
                <v:shape id="_x0000_i1042" type="#_x0000_t75" style="width:154.5pt;height:27.75pt" o:ole="">
                  <v:imagedata r:id="rId42" o:title=""/>
                </v:shape>
                <o:OLEObject Type="Embed" ProgID="Equation.3" ShapeID="_x0000_i1042" DrawAspect="Content" ObjectID="_1532471607" r:id="rId4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43" type="#_x0000_t75" style="width:155.25pt;height:27.75pt" o:ole="">
                  <v:imagedata r:id="rId44" o:title=""/>
                </v:shape>
                <o:OLEObject Type="Embed" ProgID="Equation.3" ShapeID="_x0000_i1043" DrawAspect="Content" ObjectID="_1532471608" r:id="rId4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8</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2.8</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3.3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2.8</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3.3</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 -1</w:t>
            </w:r>
            <w:r w:rsidRPr="005B5420">
              <w:rPr>
                <w:rFonts w:ascii="Arial" w:hAnsi="Arial" w:cs="Arial" w:hint="eastAsia"/>
                <w:sz w:val="18"/>
                <w:szCs w:val="18"/>
                <w:lang w:eastAsia="zh-CN"/>
              </w:rPr>
              <w:t>3.5</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10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w:t>
            </w:r>
            <w:r w:rsidRPr="005B5420">
              <w:rPr>
                <w:rFonts w:ascii="Arial" w:hAnsi="Arial" w:cs="Arial" w:hint="eastAsia"/>
                <w:sz w:val="18"/>
                <w:szCs w:val="18"/>
                <w:lang w:val="sv-SE" w:eastAsia="zh-CN"/>
              </w:rPr>
              <w:t xml:space="preserve"> 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rPr>
              <w:t xml:space="preserve">(Note </w:t>
            </w:r>
            <w:r w:rsidRPr="005B5420">
              <w:rPr>
                <w:rFonts w:ascii="Arial" w:hAnsi="Arial" w:cs="Arial"/>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w:t>
            </w:r>
            <w:r w:rsidRPr="005B5420">
              <w:rPr>
                <w:rFonts w:ascii="Arial" w:hAnsi="Arial" w:cs="Arial"/>
                <w:kern w:val="2"/>
                <w:sz w:val="18"/>
                <w:szCs w:val="18"/>
              </w:rPr>
              <w:t>, the limits in Table 6.6.2.</w:t>
            </w:r>
            <w:r w:rsidRPr="005B5420">
              <w:rPr>
                <w:rFonts w:ascii="Arial" w:hAnsi="Arial" w:cs="Arial" w:hint="eastAsia"/>
                <w:kern w:val="2"/>
                <w:sz w:val="18"/>
                <w:szCs w:val="18"/>
                <w:lang w:eastAsia="zh-CN"/>
              </w:rPr>
              <w:t>5.</w:t>
            </w:r>
            <w:r w:rsidRPr="005B5420">
              <w:rPr>
                <w:rFonts w:ascii="Arial" w:hAnsi="Arial" w:cs="Arial"/>
                <w:kern w:val="2"/>
                <w:sz w:val="18"/>
                <w:szCs w:val="18"/>
              </w:rPr>
              <w:t>2-</w:t>
            </w:r>
            <w:r w:rsidRPr="005B5420">
              <w:rPr>
                <w:rFonts w:ascii="Arial" w:hAnsi="Arial" w:cs="Arial" w:hint="eastAsia"/>
                <w:kern w:val="2"/>
                <w:sz w:val="18"/>
                <w:szCs w:val="18"/>
                <w:lang w:eastAsia="zh-CN"/>
              </w:rPr>
              <w:t>5</w:t>
            </w:r>
            <w:r w:rsidRPr="005B5420">
              <w:rPr>
                <w:rFonts w:ascii="Arial" w:hAnsi="Arial" w:cs="Arial"/>
                <w:kern w:val="2"/>
                <w:sz w:val="18"/>
                <w:szCs w:val="18"/>
              </w:rPr>
              <w:t xml:space="preserve">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w:t>
            </w:r>
            <w:r w:rsidRPr="005B5420">
              <w:rPr>
                <w:rFonts w:ascii="Arial" w:hAnsi="Arial" w:cs="Arial" w:hint="eastAsia"/>
                <w:sz w:val="18"/>
                <w:szCs w:val="18"/>
                <w:lang w:eastAsia="zh-CN"/>
              </w:rPr>
              <w:t xml:space="preserve"> </w:t>
            </w:r>
            <w:r w:rsidRPr="005B5420">
              <w:rPr>
                <w:rFonts w:ascii="Arial" w:hAnsi="Arial" w:cs="Arial"/>
                <w:sz w:val="18"/>
                <w:szCs w:val="18"/>
                <w:lang w:eastAsia="zh-CN"/>
              </w:rPr>
              <w:t>(</w:t>
            </w:r>
            <w:r w:rsidRPr="005B5420">
              <w:rPr>
                <w:rFonts w:ascii="Arial" w:hAnsi="Arial" w:cs="Arial"/>
                <w:sz w:val="18"/>
                <w:szCs w:val="18"/>
              </w:rPr>
              <w:t>P</w:t>
            </w:r>
            <w:r w:rsidRPr="005B5420">
              <w:rPr>
                <w:rFonts w:ascii="Arial" w:hAnsi="Arial" w:cs="Arial"/>
                <w:sz w:val="18"/>
                <w:szCs w:val="18"/>
                <w:vertAlign w:val="subscript"/>
              </w:rPr>
              <w:t>max</w:t>
            </w:r>
            <w:proofErr w:type="gramStart"/>
            <w:r w:rsidRPr="005B5420">
              <w:rPr>
                <w:rFonts w:ascii="Arial" w:hAnsi="Arial" w:cs="Arial"/>
                <w:sz w:val="18"/>
                <w:szCs w:val="18"/>
                <w:vertAlign w:val="subscript"/>
              </w:rPr>
              <w:t>,c</w:t>
            </w:r>
            <w:proofErr w:type="gramEnd"/>
            <w:r w:rsidRPr="005B5420">
              <w:rPr>
                <w:rFonts w:ascii="Arial" w:hAnsi="Arial" w:cs="Arial"/>
                <w:sz w:val="18"/>
                <w:szCs w:val="18"/>
                <w:lang w:eastAsia="zh-CN"/>
              </w:rPr>
              <w:t xml:space="preserve"> – 56 dB)</w:t>
            </w:r>
            <w:r w:rsidRPr="005B5420">
              <w:rPr>
                <w:rFonts w:ascii="Arial" w:hAnsi="Arial" w:cs="Arial" w:hint="eastAsia"/>
                <w:sz w:val="18"/>
                <w:szCs w:val="18"/>
                <w:lang w:eastAsia="zh-CN"/>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hint="eastAsia"/>
          <w:b/>
          <w:bCs/>
        </w:rPr>
        <w:t>2</w:t>
      </w:r>
      <w:r w:rsidRPr="005B5420">
        <w:rPr>
          <w:rFonts w:ascii="Arial" w:hAnsi="Arial"/>
          <w:b/>
          <w:bCs/>
        </w:rPr>
        <w:t>-</w:t>
      </w:r>
      <w:r w:rsidRPr="005B5420">
        <w:rPr>
          <w:rFonts w:ascii="Arial" w:hAnsi="Arial" w:hint="eastAsia"/>
          <w:b/>
          <w:bCs/>
          <w:lang w:eastAsia="zh-CN"/>
        </w:rPr>
        <w:t>4</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w:t>
      </w:r>
      <w:r w:rsidRPr="005B5420">
        <w:rPr>
          <w:rFonts w:ascii="Arial" w:hAnsi="Arial" w:hint="eastAsia"/>
          <w:b/>
          <w:bCs/>
        </w:rPr>
        <w:t>2</w:t>
      </w:r>
      <w:r w:rsidRPr="005B5420">
        <w:rPr>
          <w:rFonts w:ascii="Arial" w:hAnsi="Arial"/>
          <w:b/>
          <w:bCs/>
        </w:rPr>
        <w:t>, BS maximum output power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80" w:dyaOrig="680">
                <v:shape id="_x0000_i1044" type="#_x0000_t75" style="width:155.25pt;height:28.5pt" o:ole="">
                  <v:imagedata r:id="rId46" o:title=""/>
                </v:shape>
                <o:OLEObject Type="Embed" ProgID="Equation.3" ShapeID="_x0000_i1044" DrawAspect="Content" ObjectID="_1532471609" r:id="rId4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20" w:dyaOrig="680">
                <v:shape id="_x0000_i1045" type="#_x0000_t75" style="width:157.5pt;height:27.75pt" o:ole="" fillcolor="window">
                  <v:imagedata r:id="rId48" o:title=""/>
                </v:shape>
                <o:OLEObject Type="Embed" ProgID="Equation.3" ShapeID="_x0000_i1045" DrawAspect="Content" ObjectID="_1532471610" r:id="rId4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8</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w:t>
            </w:r>
            <w:r w:rsidRPr="005B5420">
              <w:rPr>
                <w:rFonts w:ascii="Arial" w:hAnsi="Arial" w:cs="Arial" w:hint="eastAsia"/>
                <w:sz w:val="18"/>
                <w:szCs w:val="18"/>
                <w:lang w:eastAsia="zh-CN"/>
              </w:rPr>
              <w:t>19.5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w:t>
            </w:r>
            <w:r w:rsidRPr="005B5420">
              <w:rPr>
                <w:rFonts w:ascii="Arial" w:hAnsi="Arial" w:cs="Arial" w:hint="eastAsia"/>
                <w:sz w:val="18"/>
                <w:szCs w:val="18"/>
              </w:rPr>
              <w:t>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 xml:space="preserve">-25dBm </w:t>
            </w:r>
            <w:r w:rsidRPr="005B5420">
              <w:rPr>
                <w:rFonts w:ascii="Arial" w:hAnsi="Arial" w:cs="Arial"/>
                <w:sz w:val="18"/>
                <w:szCs w:val="18"/>
              </w:rPr>
              <w:t xml:space="preserve">(Note </w:t>
            </w:r>
            <w:r w:rsidRPr="005B5420">
              <w:rPr>
                <w:rFonts w:ascii="Arial" w:hAnsi="Arial" w:cs="Arial"/>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w:t>
            </w:r>
            <w:r w:rsidRPr="005B5420">
              <w:rPr>
                <w:rFonts w:ascii="Arial" w:hAnsi="Arial" w:cs="Arial"/>
                <w:kern w:val="2"/>
                <w:sz w:val="18"/>
                <w:szCs w:val="18"/>
              </w:rPr>
              <w:t>, the limits in Table 6.6.2.</w:t>
            </w:r>
            <w:r w:rsidRPr="005B5420">
              <w:rPr>
                <w:rFonts w:ascii="Arial" w:hAnsi="Arial" w:cs="Arial" w:hint="eastAsia"/>
                <w:kern w:val="2"/>
                <w:sz w:val="18"/>
                <w:szCs w:val="18"/>
                <w:lang w:eastAsia="zh-CN"/>
              </w:rPr>
              <w:t>5.</w:t>
            </w:r>
            <w:r w:rsidRPr="005B5420">
              <w:rPr>
                <w:rFonts w:ascii="Arial" w:hAnsi="Arial" w:cs="Arial"/>
                <w:kern w:val="2"/>
                <w:sz w:val="18"/>
                <w:szCs w:val="18"/>
              </w:rPr>
              <w:t>2-</w:t>
            </w:r>
            <w:r w:rsidRPr="005B5420">
              <w:rPr>
                <w:rFonts w:ascii="Arial" w:hAnsi="Arial" w:cs="Arial" w:hint="eastAsia"/>
                <w:kern w:val="2"/>
                <w:sz w:val="18"/>
                <w:szCs w:val="18"/>
                <w:lang w:eastAsia="zh-CN"/>
              </w:rPr>
              <w:t>6</w:t>
            </w:r>
            <w:r w:rsidRPr="005B5420">
              <w:rPr>
                <w:rFonts w:ascii="Arial" w:hAnsi="Arial" w:cs="Arial"/>
                <w:kern w:val="2"/>
                <w:sz w:val="18"/>
                <w:szCs w:val="18"/>
              </w:rPr>
              <w:t xml:space="preserve">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w:t>
            </w:r>
            <w:r w:rsidRPr="005B5420">
              <w:rPr>
                <w:rFonts w:ascii="Arial" w:hAnsi="Arial" w:cs="Arial" w:hint="eastAsia"/>
                <w:sz w:val="18"/>
                <w:szCs w:val="18"/>
                <w:lang w:eastAsia="zh-CN"/>
              </w:rPr>
              <w:t xml:space="preserve"> -25dBm/MHz.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5</w:t>
      </w:r>
      <w:r w:rsidRPr="005B5420">
        <w:rPr>
          <w:rFonts w:ascii="Arial" w:hAnsi="Arial"/>
          <w:b/>
          <w:bCs/>
        </w:rPr>
        <w:t xml:space="preserve">: </w:t>
      </w:r>
      <w:r w:rsidRPr="005B5420">
        <w:rPr>
          <w:rFonts w:ascii="Arial" w:hAnsi="Arial" w:hint="eastAsia"/>
          <w:b/>
          <w:bCs/>
        </w:rPr>
        <w:t>Medium Range o</w:t>
      </w:r>
      <w:r w:rsidRPr="005B5420">
        <w:rPr>
          <w:rFonts w:ascii="Arial" w:hAnsi="Arial"/>
          <w:b/>
          <w:bCs/>
        </w:rPr>
        <w:t>perating band unwanted emission limits for operation in BC2 with GSM/EDGE or E-UTRA 1.4 or 3 MHz carriers adjacent to the Base Station RF Bandwidth edge</w:t>
      </w:r>
      <w:r w:rsidRPr="005B5420">
        <w:rPr>
          <w:rFonts w:ascii="Arial" w:hAnsi="Arial" w:hint="eastAsia"/>
          <w:b/>
          <w:bCs/>
        </w:rPr>
        <w:t>,</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lastRenderedPageBreak/>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0.05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 MHz </w:t>
            </w:r>
            <w:r w:rsidRPr="005B5420">
              <w:rPr>
                <w:rFonts w:ascii="Arial" w:hAnsi="Arial" w:cs="Arial"/>
                <w:sz w:val="18"/>
                <w:szCs w:val="18"/>
              </w:rPr>
              <w:sym w:font="Symbol" w:char="F0A3"/>
            </w:r>
            <w:r w:rsidRPr="005B5420">
              <w:rPr>
                <w:rFonts w:ascii="Arial" w:hAnsi="Arial" w:cs="Arial"/>
                <w:sz w:val="18"/>
                <w:szCs w:val="18"/>
              </w:rPr>
              <w:t xml:space="preserve"> f_offset &lt; 0.065 MHz </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position w:val="-28"/>
                <w:sz w:val="18"/>
                <w:szCs w:val="18"/>
                <w:lang w:eastAsia="ja-JP"/>
              </w:rPr>
              <w:object w:dxaOrig="4420" w:dyaOrig="680">
                <v:shape id="_x0000_i1046" type="#_x0000_t75" style="width:156pt;height:27.75pt" o:ole="">
                  <v:imagedata r:id="rId50" o:title=""/>
                </v:shape>
                <o:OLEObject Type="Embed" ProgID="Equation.3" ShapeID="_x0000_i1046" DrawAspect="Content" ObjectID="_1532471611" r:id="rId5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0.05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0.065 MHz </w:t>
            </w:r>
            <w:r w:rsidRPr="005B5420">
              <w:rPr>
                <w:rFonts w:ascii="Arial" w:hAnsi="Arial" w:cs="Arial"/>
                <w:sz w:val="18"/>
                <w:szCs w:val="18"/>
              </w:rPr>
              <w:sym w:font="Symbol" w:char="F0A3"/>
            </w:r>
            <w:r w:rsidRPr="005B5420">
              <w:rPr>
                <w:rFonts w:ascii="Arial" w:hAnsi="Arial" w:cs="Arial"/>
                <w:sz w:val="18"/>
                <w:szCs w:val="18"/>
              </w:rPr>
              <w:t xml:space="preserve"> f_offset &lt; 0.1</w:t>
            </w:r>
            <w:r w:rsidRPr="005B5420">
              <w:rPr>
                <w:rFonts w:ascii="Arial" w:hAnsi="Arial" w:cs="Arial" w:hint="eastAsia"/>
                <w:sz w:val="18"/>
                <w:szCs w:val="18"/>
                <w:lang w:eastAsia="zh-CN"/>
              </w:rPr>
              <w:t>6</w:t>
            </w:r>
            <w:r w:rsidRPr="005B5420">
              <w:rPr>
                <w:rFonts w:ascii="Arial" w:hAnsi="Arial" w:cs="Arial"/>
                <w:sz w:val="18"/>
                <w:szCs w:val="18"/>
              </w:rPr>
              <w:t xml:space="preserve">5 MHz </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position w:val="-28"/>
                <w:sz w:val="18"/>
                <w:szCs w:val="18"/>
                <w:lang w:eastAsia="ja-JP"/>
              </w:rPr>
              <w:object w:dxaOrig="4520" w:dyaOrig="680">
                <v:shape id="_x0000_i1047" type="#_x0000_t75" style="width:159.75pt;height:27.75pt" o:ole="">
                  <v:imagedata r:id="rId52" o:title=""/>
                </v:shape>
                <o:OLEObject Type="Embed" ProgID="Equation.3" ShapeID="_x0000_i1047" DrawAspect="Content" ObjectID="_1532471612" r:id="rId5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6</w:t>
      </w:r>
      <w:r w:rsidRPr="005B5420">
        <w:rPr>
          <w:rFonts w:ascii="Arial" w:hAnsi="Arial"/>
          <w:b/>
          <w:bCs/>
        </w:rPr>
        <w:t xml:space="preserve">: </w:t>
      </w:r>
      <w:r w:rsidRPr="005B5420">
        <w:rPr>
          <w:rFonts w:ascii="Arial" w:hAnsi="Arial" w:hint="eastAsia"/>
          <w:b/>
          <w:bCs/>
        </w:rPr>
        <w:t>Medium Range o</w:t>
      </w:r>
      <w:r w:rsidRPr="005B5420">
        <w:rPr>
          <w:rFonts w:ascii="Arial" w:hAnsi="Arial"/>
          <w:b/>
          <w:bCs/>
        </w:rPr>
        <w:t>perating band unwanted emission limits for operation in BC2 with GSM/EDGE or E-UTRA 1.4 or 3 MHz carriers adjacent to the Base Station RF Bandwidth edge</w:t>
      </w:r>
      <w:r w:rsidRPr="005B5420">
        <w:rPr>
          <w:rFonts w:ascii="Arial" w:hAnsi="Arial" w:hint="eastAsia"/>
          <w:b/>
          <w:bCs/>
        </w:rPr>
        <w:t>,</w:t>
      </w:r>
      <w:r w:rsidRPr="005B5420">
        <w:rPr>
          <w:rFonts w:ascii="Arial" w:hAnsi="Arial"/>
          <w:b/>
          <w:bCs/>
        </w:rPr>
        <w:t xml:space="preserve"> BS maximum output power P</w:t>
      </w:r>
      <w:r w:rsidRPr="005B5420">
        <w:rPr>
          <w:rFonts w:ascii="Arial" w:hAnsi="Arial"/>
          <w:b/>
          <w:bCs/>
          <w:vertAlign w:val="subscript"/>
        </w:rPr>
        <w:t>max</w:t>
      </w:r>
      <w:proofErr w:type="gramStart"/>
      <w:r w:rsidRPr="005B5420">
        <w:rPr>
          <w:rFonts w:ascii="Arial" w:hAnsi="Arial"/>
          <w:b/>
          <w:bCs/>
          <w:vertAlign w:val="subscript"/>
        </w:rPr>
        <w:t>,c</w:t>
      </w:r>
      <w:proofErr w:type="gramEnd"/>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0.05 MHz</w:t>
            </w:r>
          </w:p>
        </w:tc>
        <w:tc>
          <w:tcPr>
            <w:tcW w:w="2977" w:type="dxa"/>
          </w:tcPr>
          <w:p w:rsidR="005B5420" w:rsidRPr="005B5420" w:rsidRDefault="005B5420" w:rsidP="005B5420">
            <w:pPr>
              <w:keepNext/>
              <w:keepLines/>
              <w:overflowPunct w:val="0"/>
              <w:autoSpaceDE w:val="0"/>
              <w:autoSpaceDN w:val="0"/>
              <w:adjustRightInd w:val="0"/>
              <w:ind w:left="3780" w:hanging="378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F0A3"/>
            </w:r>
            <w:r w:rsidRPr="005B5420">
              <w:rPr>
                <w:rFonts w:ascii="Arial" w:hAnsi="Arial" w:cs="v5.0.0"/>
                <w:sz w:val="18"/>
                <w:szCs w:val="18"/>
              </w:rPr>
              <w:t xml:space="preserve"> f_offset &lt; 0.065 MHz </w:t>
            </w:r>
          </w:p>
        </w:tc>
        <w:tc>
          <w:tcPr>
            <w:tcW w:w="3139" w:type="dxa"/>
          </w:tcPr>
          <w:p w:rsidR="005B5420" w:rsidRPr="005B5420" w:rsidRDefault="005B5420" w:rsidP="005B5420">
            <w:pPr>
              <w:keepLines/>
              <w:tabs>
                <w:tab w:val="center" w:pos="4536"/>
                <w:tab w:val="right" w:pos="9072"/>
              </w:tabs>
              <w:overflowPunct w:val="0"/>
              <w:autoSpaceDE w:val="0"/>
              <w:autoSpaceDN w:val="0"/>
              <w:adjustRightInd w:val="0"/>
              <w:spacing w:after="180"/>
              <w:ind w:left="9072" w:hanging="9072"/>
              <w:textAlignment w:val="baseline"/>
              <w:rPr>
                <w:noProof/>
              </w:rPr>
            </w:pPr>
            <w:r w:rsidRPr="005B5420">
              <w:rPr>
                <w:noProof/>
                <w:position w:val="-46"/>
              </w:rPr>
              <w:object w:dxaOrig="4000" w:dyaOrig="1040">
                <v:shape id="_x0000_i1048" type="#_x0000_t75" style="width:167.25pt;height:42.75pt" o:ole="" fillcolor="window">
                  <v:imagedata r:id="rId54" o:title=""/>
                </v:shape>
                <o:OLEObject Type="Embed" ProgID="Equation.3" ShapeID="_x0000_i1048" DrawAspect="Content" ObjectID="_1532471613" r:id="rId5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0.1</w:t>
            </w:r>
            <w:r w:rsidRPr="005B5420">
              <w:rPr>
                <w:rFonts w:ascii="Arial" w:hAnsi="Arial" w:cs="v5.0.0" w:hint="eastAsia"/>
                <w:sz w:val="18"/>
                <w:szCs w:val="18"/>
                <w:lang w:eastAsia="zh-CN"/>
              </w:rPr>
              <w:t>5</w:t>
            </w:r>
            <w:r w:rsidRPr="005B5420">
              <w:rPr>
                <w:rFonts w:ascii="Arial" w:hAnsi="Arial" w:cs="v5.0.0"/>
                <w:sz w:val="18"/>
                <w:szCs w:val="18"/>
              </w:rPr>
              <w:t xml:space="preserve">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0.065 MHz </w:t>
            </w:r>
            <w:r w:rsidRPr="005B5420">
              <w:rPr>
                <w:rFonts w:ascii="Arial" w:hAnsi="Arial" w:cs="v5.0.0"/>
                <w:sz w:val="18"/>
                <w:szCs w:val="18"/>
              </w:rPr>
              <w:sym w:font="Symbol" w:char="F0A3"/>
            </w:r>
            <w:r w:rsidRPr="005B5420">
              <w:rPr>
                <w:rFonts w:ascii="Arial" w:hAnsi="Arial" w:cs="v5.0.0"/>
                <w:sz w:val="18"/>
                <w:szCs w:val="18"/>
              </w:rPr>
              <w:t xml:space="preserve"> f_offset &lt; 0.1</w:t>
            </w:r>
            <w:r w:rsidRPr="005B5420">
              <w:rPr>
                <w:rFonts w:ascii="Arial" w:hAnsi="Arial" w:cs="v5.0.0" w:hint="eastAsia"/>
                <w:sz w:val="18"/>
                <w:szCs w:val="18"/>
                <w:lang w:eastAsia="zh-CN"/>
              </w:rPr>
              <w:t>6</w:t>
            </w:r>
            <w:r w:rsidRPr="005B5420">
              <w:rPr>
                <w:rFonts w:ascii="Arial" w:hAnsi="Arial" w:cs="v5.0.0"/>
                <w:sz w:val="18"/>
                <w:szCs w:val="18"/>
              </w:rPr>
              <w:t xml:space="preserve">5 MHz </w:t>
            </w:r>
          </w:p>
        </w:tc>
        <w:tc>
          <w:tcPr>
            <w:tcW w:w="3139"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46"/>
              </w:rPr>
              <w:object w:dxaOrig="4099" w:dyaOrig="1040">
                <v:shape id="_x0000_i1049" type="#_x0000_t75" style="width:171.75pt;height:42.75pt" o:ole="" fillcolor="window">
                  <v:imagedata r:id="rId56" o:title=""/>
                </v:shape>
                <o:OLEObject Type="Embed" ProgID="Equation.3" ShapeID="_x0000_i1049" DrawAspect="Content" ObjectID="_1532471614" r:id="rId5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w:t>
            </w:r>
            <w:r w:rsidRPr="005B5420">
              <w:rPr>
                <w:rFonts w:ascii="Arial" w:hAnsi="Arial" w:cs="Arial" w:hint="eastAsia"/>
                <w:sz w:val="18"/>
                <w:szCs w:val="18"/>
                <w:lang w:eastAsia="zh-CN"/>
              </w:rPr>
              <w:t xml:space="preserve">OTE </w:t>
            </w:r>
            <w:r w:rsidRPr="005B5420">
              <w:rPr>
                <w:rFonts w:ascii="Arial" w:hAnsi="Arial" w:cs="Arial"/>
                <w:sz w:val="18"/>
                <w:szCs w:val="18"/>
                <w:lang w:eastAsia="zh-CN"/>
              </w:rPr>
              <w:t>7</w:t>
            </w:r>
            <w:r w:rsidRPr="005B5420">
              <w:rPr>
                <w:rFonts w:ascii="Arial" w:hAnsi="Arial" w:cs="Arial"/>
                <w:sz w:val="18"/>
                <w:szCs w:val="18"/>
              </w:rPr>
              <w:t>:</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31,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lang w:eastAsia="zh-CN"/>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7</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0044"/>
            </w:r>
            <w:r w:rsidRPr="005B5420">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Test requirement</w:t>
            </w:r>
            <w:r w:rsidRPr="005B5420">
              <w:rPr>
                <w:rFonts w:ascii="Arial" w:hAnsi="Arial" w:cs="Arial" w:hint="eastAsia"/>
                <w:b/>
                <w:bCs/>
                <w:sz w:val="18"/>
                <w:szCs w:val="18"/>
                <w:lang w:eastAsia="zh-CN"/>
              </w:rPr>
              <w:t xml:space="preserve"> (Note 2, </w:t>
            </w:r>
            <w:r w:rsidRPr="005B5420">
              <w:rPr>
                <w:rFonts w:ascii="Arial" w:hAnsi="Arial" w:cs="Arial"/>
                <w:b/>
                <w:bCs/>
                <w:sz w:val="18"/>
                <w:szCs w:val="18"/>
                <w:lang w:eastAsia="zh-CN"/>
              </w:rPr>
              <w:t>3</w:t>
            </w:r>
            <w:r w:rsidRPr="005B5420">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5 MHz</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00A3"/>
            </w:r>
            <w:r w:rsidRPr="005B5420">
              <w:rPr>
                <w:rFonts w:ascii="Arial" w:hAnsi="Arial" w:cs="v5.0.0"/>
                <w:sz w:val="18"/>
                <w:szCs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50" type="#_x0000_t75" style="width:146.25pt;height:27.75pt" o:ole="">
                  <v:imagedata r:id="rId58" o:title=""/>
                </v:shape>
                <o:OLEObject Type="Embed" ProgID="Equation.3" ShapeID="_x0000_i1050" DrawAspect="Content" ObjectID="_1532471615" r:id="rId59"/>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0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firstLineChars="450" w:firstLine="810"/>
              <w:textAlignment w:val="baseline"/>
              <w:rPr>
                <w:rFonts w:ascii="Arial" w:hAnsi="Arial" w:cs="Arial"/>
                <w:sz w:val="18"/>
                <w:szCs w:val="18"/>
              </w:rPr>
            </w:pPr>
            <w:r w:rsidRPr="005B5420">
              <w:rPr>
                <w:rFonts w:ascii="Arial" w:hAnsi="Arial" w:cs="Arial"/>
                <w:sz w:val="18"/>
                <w:szCs w:val="18"/>
              </w:rPr>
              <w:t>-3</w:t>
            </w:r>
            <w:r w:rsidRPr="005B5420">
              <w:rPr>
                <w:rFonts w:ascii="Arial" w:hAnsi="Arial" w:cs="Arial" w:hint="eastAsia"/>
                <w:sz w:val="18"/>
                <w:szCs w:val="18"/>
                <w:lang w:eastAsia="zh-CN"/>
              </w:rPr>
              <w:t>5.5</w:t>
            </w:r>
            <w:r w:rsidRPr="005B5420">
              <w:rPr>
                <w:rFonts w:ascii="Arial" w:hAnsi="Arial" w:cs="Arial"/>
                <w:sz w:val="18"/>
                <w:szCs w:val="18"/>
              </w:rPr>
              <w:t xml:space="preserve"> dBm</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 xml:space="preserve">f </w:t>
            </w:r>
            <w:r w:rsidRPr="005B5420">
              <w:rPr>
                <w:rFonts w:ascii="Arial" w:hAnsi="Arial" w:cs="Arial"/>
                <w:sz w:val="18"/>
                <w:szCs w:val="18"/>
              </w:rPr>
              <w:sym w:font="Symbol" w:char="00A3"/>
            </w:r>
            <w:r w:rsidRPr="005B5420">
              <w:rPr>
                <w:rFonts w:ascii="Arial" w:hAnsi="Arial" w:cs="Arial"/>
                <w:sz w:val="18"/>
                <w:szCs w:val="18"/>
              </w:rPr>
              <w:t xml:space="preserve"> </w:t>
            </w:r>
            <w:r w:rsidRPr="005B5420">
              <w:rPr>
                <w:rFonts w:ascii="Arial" w:hAnsi="Arial" w:cs="Arial"/>
                <w:sz w:val="18"/>
                <w:szCs w:val="18"/>
              </w:rPr>
              <w:sym w:font="Symbol" w:char="0044"/>
            </w:r>
            <w:r w:rsidRPr="005B5420">
              <w:rPr>
                <w:rFonts w:ascii="Arial" w:hAnsi="Arial" w:cs="Arial"/>
                <w:sz w:val="18"/>
                <w:szCs w:val="18"/>
              </w:rPr>
              <w:t>f</w:t>
            </w:r>
            <w:r w:rsidRPr="005B5420">
              <w:rPr>
                <w:rFonts w:ascii="Arial" w:hAnsi="Arial" w:cs="Arial"/>
                <w:sz w:val="18"/>
                <w:szCs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0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 the limits in Table 6.6.2.</w:t>
            </w:r>
            <w:r w:rsidRPr="005B5420">
              <w:rPr>
                <w:rFonts w:ascii="Arial" w:hAnsi="Arial" w:cs="Arial" w:hint="eastAsia"/>
                <w:sz w:val="18"/>
                <w:szCs w:val="18"/>
                <w:lang w:eastAsia="zh-CN"/>
              </w:rPr>
              <w:t>5.</w:t>
            </w:r>
            <w:r w:rsidRPr="005B5420">
              <w:rPr>
                <w:rFonts w:ascii="Arial" w:hAnsi="Arial" w:cs="Arial"/>
                <w:sz w:val="18"/>
                <w:szCs w:val="18"/>
              </w:rPr>
              <w:t>2-</w:t>
            </w:r>
            <w:r w:rsidRPr="005B5420">
              <w:rPr>
                <w:rFonts w:ascii="Arial" w:hAnsi="Arial" w:cs="Arial" w:hint="eastAsia"/>
                <w:sz w:val="18"/>
                <w:szCs w:val="18"/>
                <w:lang w:eastAsia="zh-CN"/>
              </w:rPr>
              <w:t>8</w:t>
            </w:r>
            <w:r w:rsidRPr="005B5420">
              <w:rPr>
                <w:rFonts w:ascii="Arial" w:hAnsi="Arial" w:cs="Arial"/>
                <w:sz w:val="18"/>
                <w:szCs w:val="18"/>
              </w:rPr>
              <w:t xml:space="preserve"> apply for 0 MHz </w:t>
            </w:r>
            <w:r w:rsidRPr="005B5420">
              <w:rPr>
                <w:rFonts w:ascii="Arial" w:hAnsi="Arial" w:cs="Arial"/>
                <w:sz w:val="18"/>
                <w:szCs w:val="18"/>
              </w:rPr>
              <w:sym w:font="Symbol" w:char="00A3"/>
            </w:r>
            <w:r w:rsidRPr="005B5420">
              <w:rPr>
                <w:rFonts w:ascii="Arial" w:hAnsi="Arial" w:cs="Arial"/>
                <w:sz w:val="18"/>
                <w:szCs w:val="18"/>
              </w:rPr>
              <w:t xml:space="preserve"> </w:t>
            </w:r>
            <w:r w:rsidRPr="005B5420">
              <w:rPr>
                <w:rFonts w:ascii="Arial" w:hAnsi="Arial" w:cs="Arial"/>
                <w:sz w:val="18"/>
                <w:szCs w:val="18"/>
              </w:rPr>
              <w:sym w:font="Symbol" w:char="0044"/>
            </w:r>
            <w:r w:rsidRPr="005B5420">
              <w:rPr>
                <w:rFonts w:ascii="Arial" w:hAnsi="Arial" w:cs="Arial"/>
                <w:sz w:val="18"/>
                <w:szCs w:val="18"/>
              </w:rPr>
              <w:t>f &lt; 0.1</w:t>
            </w:r>
            <w:r w:rsidRPr="005B5420">
              <w:rPr>
                <w:rFonts w:ascii="Arial" w:hAnsi="Arial" w:cs="Arial" w:hint="eastAsia"/>
                <w:sz w:val="18"/>
                <w:szCs w:val="18"/>
                <w:lang w:eastAsia="zh-CN"/>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rPr>
          <w:lang w:val="en-US"/>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lang w:eastAsia="zh-CN"/>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8</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perating band unwanted emission limits for operation in BC2 with GSM/EDGE or E-UTRA 1.4 or 3 MHz carriers adjacent to the 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0044"/>
            </w:r>
            <w:r w:rsidRPr="005B5420">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r w:rsidRPr="005B5420">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00A3"/>
            </w:r>
            <w:r w:rsidRPr="005B5420">
              <w:rPr>
                <w:rFonts w:ascii="Arial" w:hAnsi="Arial" w:cs="v5.0.0"/>
                <w:sz w:val="18"/>
                <w:szCs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overflowPunct w:val="0"/>
              <w:autoSpaceDE w:val="0"/>
              <w:autoSpaceDN w:val="0"/>
              <w:adjustRightInd w:val="0"/>
              <w:spacing w:after="180"/>
              <w:textAlignment w:val="baseline"/>
            </w:pPr>
            <w:r w:rsidRPr="005B5420">
              <w:rPr>
                <w:position w:val="-46"/>
              </w:rPr>
              <w:object w:dxaOrig="4120" w:dyaOrig="1040">
                <v:shape id="_x0000_i1051" type="#_x0000_t75" style="width:172.5pt;height:42.75pt" o:ole="" fillcolor="window">
                  <v:imagedata r:id="rId60" o:title=""/>
                </v:shape>
                <o:OLEObject Type="Embed" ProgID="Equation.3" ShapeID="_x0000_i1051" DrawAspect="Content" ObjectID="_1532471616" r:id="rId61"/>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0.1</w:t>
            </w:r>
            <w:r w:rsidRPr="005B5420">
              <w:rPr>
                <w:rFonts w:ascii="Arial" w:hAnsi="Arial" w:cs="v5.0.0" w:hint="eastAsia"/>
                <w:sz w:val="18"/>
                <w:szCs w:val="18"/>
                <w:lang w:eastAsia="zh-CN"/>
              </w:rPr>
              <w:t>6</w:t>
            </w:r>
            <w:r w:rsidRPr="005B5420">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0.065 MHz </w:t>
            </w:r>
            <w:r w:rsidRPr="005B5420">
              <w:rPr>
                <w:rFonts w:ascii="Arial" w:hAnsi="Arial" w:cs="v5.0.0"/>
                <w:sz w:val="18"/>
                <w:szCs w:val="18"/>
              </w:rPr>
              <w:sym w:font="Symbol" w:char="00A3"/>
            </w:r>
            <w:r w:rsidRPr="005B5420">
              <w:rPr>
                <w:rFonts w:ascii="Arial" w:hAnsi="Arial" w:cs="v5.0.0"/>
                <w:sz w:val="18"/>
                <w:szCs w:val="18"/>
              </w:rPr>
              <w:t xml:space="preserve"> f_offset &lt; 0.1</w:t>
            </w:r>
            <w:r w:rsidRPr="005B5420">
              <w:rPr>
                <w:rFonts w:ascii="Arial" w:hAnsi="Arial" w:cs="v5.0.0" w:hint="eastAsia"/>
                <w:sz w:val="18"/>
                <w:szCs w:val="18"/>
                <w:lang w:eastAsia="zh-CN"/>
              </w:rPr>
              <w:t>7</w:t>
            </w:r>
            <w:r w:rsidRPr="005B5420">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220" w:dyaOrig="1040">
                <v:shape id="_x0000_i1052" type="#_x0000_t75" style="width:177pt;height:42.75pt" o:ole="" fillcolor="window">
                  <v:imagedata r:id="rId62" o:title=""/>
                </v:shape>
                <o:OLEObject Type="Embed" ProgID="Equation.3" ShapeID="_x0000_i1052" DrawAspect="Content" ObjectID="_1532471617" r:id="rId63"/>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w:t>
            </w:r>
            <w:r w:rsidRPr="005B5420">
              <w:rPr>
                <w:rFonts w:ascii="Arial" w:hAnsi="Arial" w:cs="Arial" w:hint="eastAsia"/>
                <w:sz w:val="18"/>
                <w:szCs w:val="18"/>
                <w:lang w:eastAsia="zh-CN"/>
              </w:rPr>
              <w:t xml:space="preserve">OTE </w:t>
            </w:r>
            <w:r w:rsidRPr="005B5420">
              <w:rPr>
                <w:rFonts w:ascii="Arial" w:hAnsi="Arial" w:cs="Arial"/>
                <w:sz w:val="18"/>
                <w:szCs w:val="18"/>
                <w:lang w:eastAsia="zh-CN"/>
              </w:rPr>
              <w:t>7</w:t>
            </w:r>
            <w:r w:rsidRPr="005B5420">
              <w:rPr>
                <w:rFonts w:ascii="Arial" w:hAnsi="Arial" w:cs="Arial"/>
                <w:sz w:val="18"/>
                <w:szCs w:val="18"/>
              </w:rPr>
              <w:t>:</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24,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8:</w:t>
      </w:r>
      <w:r w:rsidRPr="005B5420">
        <w:tab/>
        <w:t>This frequency range ensures that the range of values of f_offset is continuous.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9:</w:t>
      </w:r>
      <w:r w:rsidRPr="005B542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keepLines/>
        <w:overflowPunct w:val="0"/>
        <w:autoSpaceDE w:val="0"/>
        <w:autoSpaceDN w:val="0"/>
        <w:adjustRightInd w:val="0"/>
        <w:spacing w:after="180"/>
        <w:ind w:left="1135" w:hanging="851"/>
        <w:textAlignment w:val="baseline"/>
        <w:rPr>
          <w:rFonts w:eastAsia="宋体"/>
          <w:lang w:eastAsia="zh-CN"/>
        </w:rPr>
      </w:pPr>
      <w:r w:rsidRPr="005B5420">
        <w:t xml:space="preserve">NOTE </w:t>
      </w:r>
      <w:r w:rsidRPr="005B5420">
        <w:rPr>
          <w:rFonts w:eastAsia="宋体"/>
          <w:lang w:eastAsia="zh-CN"/>
        </w:rPr>
        <w:t>10</w:t>
      </w:r>
      <w:r w:rsidRPr="005B5420">
        <w:t>:</w:t>
      </w:r>
      <w:r w:rsidRPr="005B5420">
        <w:tab/>
        <w:t xml:space="preserve">The requirement is not applicable when </w:t>
      </w:r>
      <w:r w:rsidRPr="005B5420">
        <w:sym w:font="Symbol" w:char="F044"/>
      </w:r>
      <w:r w:rsidRPr="005B5420">
        <w:t>f</w:t>
      </w:r>
      <w:r w:rsidRPr="005B5420">
        <w:rPr>
          <w:vertAlign w:val="subscript"/>
        </w:rPr>
        <w:t>max</w:t>
      </w:r>
      <w:r w:rsidRPr="005B5420">
        <w:t xml:space="preserve"> &lt; 10 MHz.</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18" w:name="_Toc455154602"/>
      <w:r w:rsidRPr="005B5420">
        <w:rPr>
          <w:rFonts w:ascii="Arial" w:hAnsi="Arial"/>
          <w:sz w:val="22"/>
          <w:szCs w:val="22"/>
          <w:lang w:eastAsia="zh-CN"/>
        </w:rPr>
        <w:t>6.6.2.5.3</w:t>
      </w:r>
      <w:r w:rsidRPr="005B5420">
        <w:rPr>
          <w:rFonts w:ascii="Arial" w:hAnsi="Arial"/>
          <w:sz w:val="22"/>
          <w:szCs w:val="22"/>
          <w:lang w:eastAsia="zh-CN"/>
        </w:rPr>
        <w:tab/>
        <w:t>Test requirements for GSM/EDGE single-RAT requirements</w:t>
      </w:r>
      <w:bookmarkEnd w:id="118"/>
    </w:p>
    <w:p w:rsidR="005B5420" w:rsidRPr="005B5420" w:rsidRDefault="005B5420" w:rsidP="005B5420">
      <w:pPr>
        <w:overflowPunct w:val="0"/>
        <w:autoSpaceDE w:val="0"/>
        <w:autoSpaceDN w:val="0"/>
        <w:adjustRightInd w:val="0"/>
        <w:spacing w:after="180"/>
        <w:textAlignment w:val="baseline"/>
      </w:pPr>
      <w:r w:rsidRPr="005B5420">
        <w:t xml:space="preserve">The following test requirements and the corresponding test </w:t>
      </w:r>
      <w:r w:rsidRPr="005B5420">
        <w:rPr>
          <w:rFonts w:eastAsia="宋体"/>
          <w:lang w:eastAsia="zh-CN"/>
        </w:rPr>
        <w:t xml:space="preserve">method specified </w:t>
      </w:r>
      <w:r w:rsidRPr="005B5420">
        <w:t>in TS 51.021 [11] apply to an MSR Base Station for any operating band with GSM/EDGE single RAT operation in Band Category 2:</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Spectrum due to the modulation and wide band noise</w:t>
      </w:r>
      <w:r w:rsidRPr="005B5420">
        <w:rPr>
          <w:i/>
        </w:rPr>
        <w:t>,</w:t>
      </w:r>
      <w:r w:rsidRPr="005B5420">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6.5.1</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lastRenderedPageBreak/>
        <w:t>-</w:t>
      </w:r>
      <w:r w:rsidRPr="005B5420">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6.5.2</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6.6.2</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Intra BTS Intermodulation, applicable parts of subclause 6.</w:t>
      </w:r>
      <w:r w:rsidRPr="005B5420">
        <w:rPr>
          <w:rFonts w:eastAsia="宋体"/>
          <w:lang w:eastAsia="zh-CN"/>
        </w:rPr>
        <w:t>12</w:t>
      </w:r>
      <w:r w:rsidRPr="005B5420">
        <w:t>.</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19" w:name="_Toc455154603"/>
      <w:r w:rsidRPr="005B5420">
        <w:rPr>
          <w:rFonts w:ascii="Arial" w:hAnsi="Arial"/>
          <w:sz w:val="22"/>
          <w:szCs w:val="22"/>
          <w:lang w:eastAsia="zh-CN"/>
        </w:rPr>
        <w:t>6.6.2.5.4</w:t>
      </w:r>
      <w:r w:rsidRPr="005B5420">
        <w:rPr>
          <w:rFonts w:ascii="Arial" w:hAnsi="Arial"/>
          <w:sz w:val="22"/>
          <w:szCs w:val="22"/>
          <w:lang w:eastAsia="zh-CN"/>
        </w:rPr>
        <w:tab/>
        <w:t>Test requirements for additional requirements</w:t>
      </w:r>
      <w:bookmarkEnd w:id="119"/>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20" w:name="_Toc455154604"/>
      <w:r w:rsidRPr="005B5420">
        <w:rPr>
          <w:rFonts w:ascii="Arial" w:hAnsi="Arial"/>
          <w:lang w:eastAsia="zh-CN"/>
        </w:rPr>
        <w:t>6.6.2.5.4.1</w:t>
      </w:r>
      <w:r w:rsidRPr="005B5420">
        <w:rPr>
          <w:rFonts w:ascii="Arial" w:hAnsi="Arial"/>
          <w:lang w:eastAsia="zh-CN"/>
        </w:rPr>
        <w:tab/>
        <w:t>Limits in FCC Title 47</w:t>
      </w:r>
      <w:bookmarkEnd w:id="120"/>
    </w:p>
    <w:p w:rsidR="005B5420" w:rsidRPr="005B5420" w:rsidRDefault="005B5420" w:rsidP="005B5420">
      <w:pPr>
        <w:overflowPunct w:val="0"/>
        <w:autoSpaceDE w:val="0"/>
        <w:autoSpaceDN w:val="0"/>
        <w:adjustRightInd w:val="0"/>
        <w:spacing w:after="180"/>
        <w:textAlignment w:val="baseline"/>
      </w:pPr>
      <w:r w:rsidRPr="005B5420">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5B5420">
          <w:t>6.6.2</w:t>
        </w:r>
      </w:smartTag>
      <w:r w:rsidRPr="005B5420">
        <w:t>.</w:t>
      </w:r>
      <w:r w:rsidRPr="005B5420">
        <w:rPr>
          <w:rFonts w:eastAsia="宋体"/>
          <w:lang w:eastAsia="zh-CN"/>
        </w:rPr>
        <w:t>5.</w:t>
      </w:r>
      <w:r w:rsidRPr="005B5420">
        <w:t>1 and 6.6.2.</w:t>
      </w:r>
      <w:r w:rsidRPr="005B5420">
        <w:rPr>
          <w:rFonts w:eastAsia="宋体"/>
          <w:lang w:eastAsia="zh-CN"/>
        </w:rPr>
        <w:t>5.</w:t>
      </w:r>
      <w:r w:rsidRPr="005B5420">
        <w:t xml:space="preserve">2, the BS may have to comply with the applicable emission limits established by FCC Title 47 [8], when deployed in regions where those limits are applied, and under the conditions declared by the manufacturer. </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21" w:name="_Toc455154605"/>
      <w:r w:rsidRPr="005B5420">
        <w:rPr>
          <w:rFonts w:ascii="Arial" w:hAnsi="Arial"/>
          <w:lang w:eastAsia="zh-CN"/>
        </w:rPr>
        <w:t>6.6.2.5.4.2</w:t>
      </w:r>
      <w:r w:rsidRPr="005B5420">
        <w:rPr>
          <w:rFonts w:ascii="Arial" w:hAnsi="Arial"/>
          <w:lang w:eastAsia="zh-CN"/>
        </w:rPr>
        <w:tab/>
        <w:t>Unsynchronized operation for BC3</w:t>
      </w:r>
      <w:bookmarkEnd w:id="121"/>
      <w:r w:rsidRPr="005B5420">
        <w:rPr>
          <w:rFonts w:ascii="Arial" w:hAnsi="Arial"/>
          <w:lang w:eastAsia="zh-CN"/>
        </w:rPr>
        <w:t xml:space="preserve"> </w:t>
      </w:r>
    </w:p>
    <w:p w:rsidR="005B5420" w:rsidRPr="005B5420" w:rsidRDefault="005B5420" w:rsidP="005B5420">
      <w:pPr>
        <w:overflowPunct w:val="0"/>
        <w:autoSpaceDE w:val="0"/>
        <w:autoSpaceDN w:val="0"/>
        <w:adjustRightInd w:val="0"/>
        <w:spacing w:after="180"/>
        <w:textAlignment w:val="baseline"/>
      </w:pPr>
      <w:r w:rsidRPr="005B5420">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5B5420">
          <w:t>3 in</w:t>
        </w:r>
      </w:smartTag>
      <w:r w:rsidRPr="005B5420">
        <w:t xml:space="preserve"> the same geographic area and in the same operating band as another TDD system without synchronisation. For this case the emissions shall not exceed </w:t>
      </w:r>
      <w:proofErr w:type="gramStart"/>
      <w:r w:rsidRPr="005B5420">
        <w:t>-52 dBm</w:t>
      </w:r>
      <w:r w:rsidRPr="005B5420">
        <w:rPr>
          <w:lang w:eastAsia="zh-CN"/>
        </w:rPr>
        <w:t>/MHz</w:t>
      </w:r>
      <w:r w:rsidRPr="005B5420">
        <w:t xml:space="preserve"> in </w:t>
      </w:r>
      <w:r w:rsidRPr="005B5420">
        <w:rPr>
          <w:rFonts w:hint="eastAsia"/>
          <w:lang w:eastAsia="zh-CN"/>
        </w:rPr>
        <w:t>each supported</w:t>
      </w:r>
      <w:r w:rsidRPr="005B5420">
        <w:t xml:space="preserve"> downlink operating band except in</w:t>
      </w:r>
      <w:proofErr w:type="gramEnd"/>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The frequency range from 10 MHz below the lower Base Station RF Bandwidth edge to the frequency 10 MHz above the upper Base Station RF Bandwidth edge</w:t>
      </w:r>
      <w:r w:rsidRPr="005B5420">
        <w:rPr>
          <w:rFonts w:hint="eastAsia"/>
          <w:lang w:eastAsia="zh-CN"/>
        </w:rPr>
        <w:t xml:space="preserve"> of each supported band</w:t>
      </w:r>
      <w:r w:rsidRPr="005B5420">
        <w:t>.</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1: </w:t>
      </w:r>
      <w:r w:rsidRPr="005B5420">
        <w:tab/>
        <w:t>Local or regional regulations may specify another excluded frequency range, which may include frequencies where synchronised TDD systems operate.</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 xml:space="preserve">TDD Base Stations that are synchronized and operating in BC3 can transmit without </w:t>
      </w:r>
      <w:r w:rsidRPr="005B5420">
        <w:rPr>
          <w:lang w:eastAsia="zh-CN"/>
        </w:rPr>
        <w:t xml:space="preserve">these </w:t>
      </w:r>
      <w:r w:rsidRPr="005B5420">
        <w:t>additional co-existence requirements.</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22" w:name="_Toc455154606"/>
      <w:r w:rsidRPr="005B5420">
        <w:rPr>
          <w:rFonts w:ascii="Arial" w:hAnsi="Arial"/>
          <w:lang w:eastAsia="zh-CN"/>
        </w:rPr>
        <w:t>6.6.2.5.4.3</w:t>
      </w:r>
      <w:r w:rsidRPr="005B5420">
        <w:rPr>
          <w:rFonts w:ascii="Arial" w:hAnsi="Arial"/>
          <w:lang w:eastAsia="zh-CN"/>
        </w:rPr>
        <w:tab/>
        <w:t>Protection of DTT</w:t>
      </w:r>
      <w:bookmarkEnd w:id="122"/>
      <w:r w:rsidRPr="005B5420">
        <w:rPr>
          <w:rFonts w:ascii="Arial" w:hAnsi="Arial"/>
          <w:lang w:eastAsia="zh-CN"/>
        </w:rPr>
        <w:t xml:space="preserve"> </w:t>
      </w:r>
    </w:p>
    <w:p w:rsidR="005B5420" w:rsidRPr="005B5420" w:rsidRDefault="005B5420" w:rsidP="005B5420">
      <w:pPr>
        <w:overflowPunct w:val="0"/>
        <w:autoSpaceDE w:val="0"/>
        <w:autoSpaceDN w:val="0"/>
        <w:adjustRightInd w:val="0"/>
        <w:spacing w:after="180"/>
        <w:textAlignment w:val="baseline"/>
      </w:pPr>
      <w:r w:rsidRPr="005B5420">
        <w:rPr>
          <w:rFonts w:cs="v5.0.0"/>
        </w:rPr>
        <w:t xml:space="preserve">In certain regions the following requirement may apply for protection of DTT. For a BS operating in Band 20, the </w:t>
      </w:r>
      <w:r w:rsidRPr="005B5420">
        <w:t>level of emissions in the band 470-790 MHz, measured in an 8 MHz filter bandwidth on centre frequencies F</w:t>
      </w:r>
      <w:r w:rsidRPr="005B5420">
        <w:rPr>
          <w:vertAlign w:val="subscript"/>
        </w:rPr>
        <w:t>filter</w:t>
      </w:r>
      <w:r w:rsidRPr="005B5420">
        <w:t xml:space="preserve"> according to Table 6.6.2.</w:t>
      </w:r>
      <w:r w:rsidRPr="005B5420">
        <w:rPr>
          <w:rFonts w:eastAsia="宋体"/>
          <w:lang w:eastAsia="zh-CN"/>
        </w:rPr>
        <w:t>5.</w:t>
      </w:r>
      <w:r w:rsidRPr="005B5420">
        <w:t>4.3-</w:t>
      </w:r>
      <w:r w:rsidRPr="005B5420">
        <w:rPr>
          <w:rFonts w:eastAsia="宋体"/>
          <w:lang w:eastAsia="zh-CN"/>
        </w:rPr>
        <w:t>1</w:t>
      </w:r>
      <w:r w:rsidRPr="005B5420">
        <w:t>, shall not exceed the maximum emission level P</w:t>
      </w:r>
      <w:r w:rsidRPr="005B5420">
        <w:rPr>
          <w:vertAlign w:val="subscript"/>
        </w:rPr>
        <w:t>EM,N</w:t>
      </w:r>
      <w:r w:rsidRPr="005B5420">
        <w:t xml:space="preserve"> declared by the manufacturer. This requirement applies in the frequency range 470-790 MHz even though part of the range falls in the spurious domain. </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6.6.2.</w:t>
      </w:r>
      <w:r w:rsidRPr="005B5420">
        <w:rPr>
          <w:rFonts w:ascii="Arial" w:eastAsia="宋体" w:hAnsi="Arial"/>
          <w:b/>
          <w:bCs/>
          <w:lang w:eastAsia="zh-CN"/>
        </w:rPr>
        <w:t>5.</w:t>
      </w:r>
      <w:r w:rsidRPr="005B5420">
        <w:rPr>
          <w:rFonts w:ascii="Arial" w:hAnsi="Arial"/>
          <w:b/>
          <w:bCs/>
        </w:rPr>
        <w:t>4.3-</w:t>
      </w:r>
      <w:r w:rsidRPr="005B5420">
        <w:rPr>
          <w:rFonts w:ascii="Arial" w:eastAsia="宋体" w:hAnsi="Arial"/>
          <w:b/>
          <w:bCs/>
          <w:lang w:eastAsia="zh-CN"/>
        </w:rPr>
        <w:t>1</w:t>
      </w:r>
      <w:r w:rsidRPr="005B5420">
        <w:rPr>
          <w:rFonts w:ascii="Arial" w:hAnsi="Arial"/>
          <w:b/>
          <w:bCs/>
        </w:rPr>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5B5420" w:rsidRPr="005B5420" w:rsidTr="005B5420">
        <w:trPr>
          <w:jc w:val="center"/>
        </w:trPr>
        <w:tc>
          <w:tcPr>
            <w:tcW w:w="24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centre frequency, F</w:t>
            </w:r>
            <w:r w:rsidRPr="005B5420">
              <w:rPr>
                <w:rFonts w:ascii="Arial" w:hAnsi="Arial" w:cs="Arial"/>
                <w:b/>
                <w:bCs/>
                <w:sz w:val="18"/>
                <w:szCs w:val="18"/>
                <w:vertAlign w:val="subscript"/>
              </w:rPr>
              <w:t>filter</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Declared emission level [dBm]</w:t>
            </w:r>
          </w:p>
        </w:tc>
      </w:tr>
      <w:tr w:rsidR="005B5420" w:rsidRPr="005B5420" w:rsidTr="005B5420">
        <w:trPr>
          <w:jc w:val="center"/>
        </w:trPr>
        <w:tc>
          <w:tcPr>
            <w:tcW w:w="24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8*N + 306 (MHz); </w:t>
            </w:r>
            <w:r w:rsidRPr="005B5420">
              <w:rPr>
                <w:rFonts w:ascii="Arial" w:hAnsi="Arial" w:cs="Arial"/>
                <w:sz w:val="18"/>
                <w:szCs w:val="18"/>
              </w:rPr>
              <w:br/>
              <w:t>21 ≤ N ≤ 60</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 MHz</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EM,N</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w:t>
      </w:r>
      <w:r w:rsidRPr="005B5420">
        <w:rPr>
          <w:rFonts w:eastAsia="宋体"/>
          <w:lang w:eastAsia="zh-CN"/>
        </w:rPr>
        <w:t>OTE</w:t>
      </w:r>
      <w:r w:rsidRPr="005B5420">
        <w:t xml:space="preserve">: </w:t>
      </w:r>
      <w:r w:rsidRPr="005B542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5B5420">
        <w:rPr>
          <w:rFonts w:eastAsia="宋体"/>
          <w:lang w:eastAsia="zh-CN"/>
        </w:rPr>
        <w:t>5</w:t>
      </w:r>
      <w:r w:rsidRPr="005B5420">
        <w:t>].</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23" w:name="_Toc455154607"/>
      <w:r w:rsidRPr="005B5420">
        <w:rPr>
          <w:rFonts w:ascii="Arial" w:hAnsi="Arial"/>
          <w:lang w:eastAsia="zh-CN"/>
        </w:rPr>
        <w:t>6.6.2.5.4.4</w:t>
      </w:r>
      <w:r w:rsidRPr="005B5420">
        <w:rPr>
          <w:rFonts w:ascii="Arial" w:hAnsi="Arial"/>
          <w:lang w:eastAsia="zh-CN"/>
        </w:rPr>
        <w:tab/>
        <w:t>Co-existence with services in adjacent frequency bands</w:t>
      </w:r>
      <w:bookmarkEnd w:id="123"/>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This requirement may be applied for the protection of systems operating in frequency bands adjacent to Band 1 as defined in subclause 4.5, in geographic areas in which both an adjacent band service and UTRA and/or E-UTRA are deployed.</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6.6.2.5.4.4-1: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5B5420" w:rsidRPr="005B5420" w:rsidTr="005B5420">
        <w:trPr>
          <w:cantSplit/>
          <w:jc w:val="center"/>
        </w:trPr>
        <w:tc>
          <w:tcPr>
            <w:tcW w:w="124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Operating Band</w:t>
            </w: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1247"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2100-2105 MHz</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+ 3.4 </w:t>
            </w:r>
            <w:r w:rsidRPr="005B5420">
              <w:rPr>
                <w:rFonts w:ascii="Arial" w:hAnsi="Arial" w:cs="Arial"/>
                <w:sz w:val="18"/>
                <w:szCs w:val="18"/>
              </w:rPr>
              <w:sym w:font="Symbol" w:char="F0D7"/>
            </w:r>
            <w:r w:rsidRPr="005B5420">
              <w:rPr>
                <w:rFonts w:ascii="Arial" w:hAnsi="Arial" w:cs="Arial"/>
                <w:sz w:val="18"/>
                <w:szCs w:val="18"/>
              </w:rPr>
              <w:t xml:space="preserve"> (f - 2100 MHz) 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2175-2180 MHz</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+ 3.4 </w:t>
            </w:r>
            <w:r w:rsidRPr="005B5420">
              <w:rPr>
                <w:rFonts w:ascii="Arial" w:hAnsi="Arial" w:cs="Arial"/>
                <w:sz w:val="18"/>
                <w:szCs w:val="18"/>
              </w:rPr>
              <w:sym w:font="Symbol" w:char="F0D7"/>
            </w:r>
            <w:r w:rsidRPr="005B5420">
              <w:rPr>
                <w:rFonts w:ascii="Arial" w:hAnsi="Arial" w:cs="Arial"/>
                <w:sz w:val="18"/>
                <w:szCs w:val="18"/>
              </w:rPr>
              <w:t xml:space="preserve"> (2180 MHz - f) 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lang w:eastAsia="zh-CN"/>
          </w:rPr>
          <w:lastRenderedPageBreak/>
          <w:t>6.6.2</w:t>
        </w:r>
      </w:smartTag>
      <w:r w:rsidRPr="005B5420">
        <w:rPr>
          <w:rFonts w:ascii="Arial" w:hAnsi="Arial"/>
          <w:lang w:eastAsia="zh-CN"/>
        </w:rPr>
        <w:t>.5.4.</w:t>
      </w:r>
      <w:r w:rsidRPr="005B5420">
        <w:rPr>
          <w:rFonts w:ascii="Arial" w:hAnsi="Arial" w:hint="eastAsia"/>
          <w:lang w:eastAsia="zh-CN"/>
        </w:rPr>
        <w:t>5</w:t>
      </w:r>
      <w:r w:rsidRPr="005B5420">
        <w:rPr>
          <w:rFonts w:ascii="Arial" w:hAnsi="Arial"/>
          <w:lang w:eastAsia="zh-CN"/>
        </w:rPr>
        <w:tab/>
        <w:t>Additional requirements for band 41</w:t>
      </w:r>
    </w:p>
    <w:p w:rsidR="005B5420" w:rsidRPr="005B5420" w:rsidRDefault="005B5420" w:rsidP="005B5420">
      <w:pPr>
        <w:keepNext/>
        <w:overflowPunct w:val="0"/>
        <w:autoSpaceDE w:val="0"/>
        <w:autoSpaceDN w:val="0"/>
        <w:adjustRightInd w:val="0"/>
        <w:spacing w:after="180"/>
        <w:textAlignment w:val="baseline"/>
        <w:rPr>
          <w:rFonts w:cs="v5.0.0"/>
        </w:rPr>
      </w:pPr>
      <w:r w:rsidRPr="005B5420">
        <w:t>The following requirement may apply</w:t>
      </w:r>
      <w:r w:rsidRPr="005B5420">
        <w:rPr>
          <w:rFonts w:hint="eastAsia"/>
          <w:lang w:eastAsia="zh-CN"/>
        </w:rPr>
        <w:t xml:space="preserve"> </w:t>
      </w:r>
      <w:r w:rsidRPr="005B5420">
        <w:rPr>
          <w:lang w:eastAsia="zh-CN"/>
        </w:rPr>
        <w:t xml:space="preserve">to BS operating in </w:t>
      </w:r>
      <w:r w:rsidRPr="005B5420">
        <w:t xml:space="preserve">Band </w:t>
      </w:r>
      <w:r w:rsidRPr="005B5420">
        <w:rPr>
          <w:rFonts w:hint="eastAsia"/>
        </w:rPr>
        <w:t>41</w:t>
      </w:r>
      <w:r w:rsidRPr="005B5420">
        <w:t xml:space="preserve">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B5420">
          <w:t>6.6</w:t>
        </w:r>
        <w:r w:rsidRPr="005B5420">
          <w:rPr>
            <w:rFonts w:hint="eastAsia"/>
            <w:lang w:eastAsia="zh-CN"/>
          </w:rPr>
          <w:t>.2</w:t>
        </w:r>
      </w:smartTag>
      <w:r w:rsidRPr="005B5420">
        <w:rPr>
          <w:rFonts w:hint="eastAsia"/>
          <w:lang w:eastAsia="zh-CN"/>
        </w:rPr>
        <w:t>.5.4.5</w:t>
      </w:r>
      <w:r w:rsidRPr="005B5420">
        <w:t>-</w:t>
      </w:r>
      <w:r w:rsidRPr="005B5420">
        <w:rPr>
          <w:rFonts w:hint="eastAsia"/>
          <w:lang w:eastAsia="zh-CN"/>
        </w:rPr>
        <w:t>1</w:t>
      </w:r>
      <w:r w:rsidRPr="005B5420">
        <w:rPr>
          <w:rFonts w:cs="v5.0.0"/>
        </w:rPr>
        <w:t xml:space="preserve">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proofErr w:type="gramStart"/>
      <w:r w:rsidRPr="005B5420">
        <w:rPr>
          <w:rFonts w:cs="v5.0.0"/>
        </w:rPr>
        <w:t>f</w:t>
      </w:r>
      <w:proofErr w:type="gramEnd"/>
      <w:r w:rsidRPr="005B5420">
        <w:rPr>
          <w:rFonts w:cs="v5.0.0"/>
        </w:rPr>
        <w:t xml:space="preserve"> is the separation between the Base Station RF Bandwidth edge</w:t>
      </w:r>
      <w:r w:rsidRPr="005B5420">
        <w:t xml:space="preserve"> </w:t>
      </w:r>
      <w:r w:rsidRPr="005B5420">
        <w:rPr>
          <w:rFonts w:cs="v5.0.0"/>
        </w:rPr>
        <w:t>frequency and the nominal -3dB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lang w:eastAsia="zh-CN"/>
        </w:rPr>
      </w:pPr>
      <w:r w:rsidRPr="005B5420">
        <w:rPr>
          <w:rFonts w:cs="v5.0.0"/>
        </w:rPr>
        <w:t>-</w:t>
      </w:r>
      <w:r w:rsidRPr="005B5420">
        <w:rPr>
          <w:rFonts w:cs="v5.0.0"/>
        </w:rPr>
        <w:tab/>
      </w:r>
      <w:proofErr w:type="gramStart"/>
      <w:r w:rsidRPr="005B5420">
        <w:rPr>
          <w:rFonts w:cs="v5.0.0"/>
        </w:rPr>
        <w:t>f_offset</w:t>
      </w:r>
      <w:proofErr w:type="gramEnd"/>
      <w:r w:rsidRPr="005B5420">
        <w:rPr>
          <w:rFonts w:cs="v5.0.0"/>
        </w:rPr>
        <w:t xml:space="preserve">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w:t>
        </w:r>
        <w:r w:rsidRPr="005B5420">
          <w:rPr>
            <w:rFonts w:ascii="Arial" w:hAnsi="Arial" w:hint="eastAsia"/>
            <w:b/>
            <w:bCs/>
            <w:lang w:eastAsia="zh-CN"/>
          </w:rPr>
          <w:t>2</w:t>
        </w:r>
      </w:smartTag>
      <w:r w:rsidRPr="005B5420">
        <w:rPr>
          <w:rFonts w:ascii="Arial" w:hAnsi="Arial" w:hint="eastAsia"/>
          <w:b/>
          <w:bCs/>
          <w:lang w:eastAsia="zh-CN"/>
        </w:rPr>
        <w:t>.5.4.5</w:t>
      </w:r>
      <w:r w:rsidRPr="005B5420">
        <w:rPr>
          <w:rFonts w:ascii="Arial" w:hAnsi="Arial"/>
          <w:b/>
          <w:bCs/>
        </w:rPr>
        <w:t>-</w:t>
      </w:r>
      <w:r w:rsidRPr="005B5420">
        <w:rPr>
          <w:rFonts w:ascii="Arial" w:hAnsi="Arial" w:hint="eastAsia"/>
          <w:b/>
          <w:bCs/>
          <w:lang w:eastAsia="zh-CN"/>
        </w:rPr>
        <w:t>1</w:t>
      </w:r>
      <w:r w:rsidRPr="005B5420">
        <w:rPr>
          <w:rFonts w:ascii="Arial" w:hAnsi="Arial"/>
          <w:b/>
          <w:bCs/>
        </w:rPr>
        <w:t xml:space="preserve">: Additional operating band unwanted emission limits Band </w:t>
      </w:r>
      <w:r w:rsidRPr="005B5420">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5B5420" w:rsidRPr="005B5420" w:rsidTr="005B5420">
        <w:trPr>
          <w:jc w:val="center"/>
        </w:trPr>
        <w:tc>
          <w:tcPr>
            <w:tcW w:w="1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Channel bandwidth</w:t>
            </w:r>
          </w:p>
        </w:tc>
        <w:tc>
          <w:tcPr>
            <w:tcW w:w="212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128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Test requirement</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v5.0.0"/>
                <w:b/>
                <w:bCs/>
                <w:sz w:val="18"/>
                <w:szCs w:val="18"/>
              </w:rPr>
              <w:t>Measurement bandwidth</w:t>
            </w:r>
          </w:p>
        </w:tc>
      </w:tr>
      <w:tr w:rsidR="005B5420" w:rsidRPr="005B5420" w:rsidTr="005B5420">
        <w:trPr>
          <w:jc w:val="center"/>
        </w:trPr>
        <w:tc>
          <w:tcPr>
            <w:tcW w:w="1191" w:type="dxa"/>
            <w:shd w:val="clear" w:color="auto" w:fill="auto"/>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 MHz</w:t>
            </w:r>
          </w:p>
        </w:tc>
        <w:tc>
          <w:tcPr>
            <w:tcW w:w="2126"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w:t>
            </w: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20 MHz</w:t>
            </w:r>
          </w:p>
        </w:tc>
        <w:tc>
          <w:tcPr>
            <w:tcW w:w="2977"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w:t>
            </w:r>
            <w:r w:rsidRPr="005B5420">
              <w:rPr>
                <w:rFonts w:ascii="Arial" w:hAnsi="Arial" w:cs="v5.0.0"/>
                <w:sz w:val="18"/>
                <w:szCs w:val="18"/>
              </w:rPr>
              <w:t xml:space="preserve">0.5 MHz </w:t>
            </w:r>
            <w:r w:rsidRPr="005B5420">
              <w:rPr>
                <w:rFonts w:ascii="Arial" w:hAnsi="Arial" w:cs="v5.0.0"/>
                <w:sz w:val="18"/>
                <w:szCs w:val="18"/>
              </w:rPr>
              <w:sym w:font="Symbol" w:char="F0A3"/>
            </w:r>
            <w:r w:rsidRPr="005B5420">
              <w:rPr>
                <w:rFonts w:ascii="Arial" w:hAnsi="Arial" w:cs="v5.0.0"/>
                <w:sz w:val="18"/>
                <w:szCs w:val="18"/>
              </w:rPr>
              <w:t xml:space="preserve"> f_offset &lt; 19.5 MHz</w:t>
            </w:r>
          </w:p>
        </w:tc>
        <w:tc>
          <w:tcPr>
            <w:tcW w:w="128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hint="eastAsia"/>
                <w:sz w:val="18"/>
                <w:szCs w:val="18"/>
                <w:lang w:eastAsia="zh-CN"/>
              </w:rPr>
              <w:t>22</w:t>
            </w:r>
            <w:r w:rsidRPr="005B5420">
              <w:rPr>
                <w:rFonts w:ascii="Arial" w:hAnsi="Arial" w:cs="Arial"/>
                <w:sz w:val="18"/>
                <w:szCs w:val="18"/>
              </w:rPr>
              <w:t xml:space="preserve"> dBm</w:t>
            </w:r>
          </w:p>
        </w:tc>
        <w:tc>
          <w:tcPr>
            <w:tcW w:w="141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hint="eastAsia"/>
                <w:sz w:val="18"/>
                <w:szCs w:val="18"/>
                <w:lang w:eastAsia="zh-CN"/>
              </w:rPr>
              <w:t xml:space="preserve"> M</w:t>
            </w:r>
            <w:r w:rsidRPr="005B5420">
              <w:rPr>
                <w:rFonts w:ascii="Arial" w:hAnsi="Arial" w:cs="Arial"/>
                <w:sz w:val="18"/>
                <w:szCs w:val="18"/>
              </w:rPr>
              <w:t xml:space="preserve">Hz </w:t>
            </w:r>
          </w:p>
        </w:tc>
      </w:tr>
      <w:tr w:rsidR="005B5420" w:rsidRPr="005B5420" w:rsidTr="005B5420">
        <w:trPr>
          <w:jc w:val="center"/>
        </w:trPr>
        <w:tc>
          <w:tcPr>
            <w:tcW w:w="1191" w:type="dxa"/>
            <w:shd w:val="clear" w:color="auto" w:fill="auto"/>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 MHz</w:t>
            </w:r>
          </w:p>
        </w:tc>
        <w:tc>
          <w:tcPr>
            <w:tcW w:w="2126"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20</w:t>
            </w:r>
            <w:r w:rsidRPr="005B5420">
              <w:rPr>
                <w:rFonts w:ascii="Arial" w:hAnsi="Arial" w:cs="v5.0.0"/>
                <w:sz w:val="18"/>
                <w:szCs w:val="18"/>
              </w:rPr>
              <w:t xml:space="preserve">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hint="eastAsia"/>
                <w:sz w:val="18"/>
                <w:szCs w:val="18"/>
                <w:lang w:eastAsia="zh-CN"/>
              </w:rPr>
              <w:t>40</w:t>
            </w:r>
            <w:r w:rsidRPr="005B5420">
              <w:rPr>
                <w:rFonts w:ascii="Arial" w:hAnsi="Arial" w:cs="v5.0.0"/>
                <w:sz w:val="18"/>
                <w:szCs w:val="18"/>
              </w:rPr>
              <w:t xml:space="preserve"> MHz</w:t>
            </w:r>
          </w:p>
        </w:tc>
        <w:tc>
          <w:tcPr>
            <w:tcW w:w="2977"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20</w:t>
            </w:r>
            <w:r w:rsidRPr="005B5420">
              <w:rPr>
                <w:rFonts w:ascii="Arial" w:hAnsi="Arial" w:cs="v5.0.0"/>
                <w:sz w:val="18"/>
                <w:szCs w:val="18"/>
              </w:rPr>
              <w:t xml:space="preserve">.5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hint="eastAsia"/>
                <w:sz w:val="18"/>
                <w:szCs w:val="18"/>
                <w:lang w:eastAsia="zh-CN"/>
              </w:rPr>
              <w:t>39</w:t>
            </w:r>
            <w:r w:rsidRPr="005B5420">
              <w:rPr>
                <w:rFonts w:ascii="Arial" w:hAnsi="Arial" w:cs="v5.0.0"/>
                <w:sz w:val="18"/>
                <w:szCs w:val="18"/>
              </w:rPr>
              <w:t>.5 MHz</w:t>
            </w:r>
          </w:p>
        </w:tc>
        <w:tc>
          <w:tcPr>
            <w:tcW w:w="128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hint="eastAsia"/>
                <w:sz w:val="18"/>
                <w:szCs w:val="18"/>
                <w:lang w:eastAsia="zh-CN"/>
              </w:rPr>
              <w:t>22</w:t>
            </w:r>
            <w:r w:rsidRPr="005B5420">
              <w:rPr>
                <w:rFonts w:ascii="Arial" w:hAnsi="Arial" w:cs="Arial"/>
                <w:sz w:val="18"/>
                <w:szCs w:val="18"/>
              </w:rPr>
              <w:t xml:space="preserve"> dBm</w:t>
            </w:r>
          </w:p>
        </w:tc>
        <w:tc>
          <w:tcPr>
            <w:tcW w:w="141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hint="eastAsia"/>
                <w:sz w:val="18"/>
                <w:szCs w:val="18"/>
                <w:lang w:eastAsia="zh-CN"/>
              </w:rPr>
              <w:t xml:space="preserve"> M</w:t>
            </w:r>
            <w:r w:rsidRPr="005B5420">
              <w:rPr>
                <w:rFonts w:ascii="Arial" w:hAnsi="Arial" w:cs="Arial"/>
                <w:sz w:val="18"/>
                <w:szCs w:val="18"/>
              </w:rPr>
              <w:t xml:space="preserve">Hz </w:t>
            </w:r>
          </w:p>
        </w:tc>
      </w:tr>
      <w:tr w:rsidR="005B5420" w:rsidRPr="005B5420" w:rsidTr="005B5420">
        <w:trPr>
          <w:jc w:val="center"/>
        </w:trPr>
        <w:tc>
          <w:tcPr>
            <w:tcW w:w="8997" w:type="dxa"/>
            <w:gridSpan w:val="5"/>
            <w:shd w:val="clear" w:color="auto" w:fill="auto"/>
            <w:vAlign w:val="center"/>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sz w:val="18"/>
                <w:szCs w:val="18"/>
              </w:rPr>
              <w:tab/>
              <w:t>This requirement applies for E-UTRA carriers allocated within 2545-2575MHz or 2595-2645MHz.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985" w:hanging="1985"/>
        <w:textAlignment w:val="baseline"/>
        <w:rPr>
          <w:rFonts w:ascii="Arial" w:hAnsi="Arial"/>
          <w:lang w:eastAsia="zh-CN"/>
        </w:rPr>
      </w:pPr>
      <w:r w:rsidRPr="005B5420">
        <w:rPr>
          <w:rFonts w:ascii="Arial" w:hAnsi="Arial"/>
          <w:lang w:eastAsia="zh-CN"/>
        </w:rPr>
        <w:t>6.6.2.5.4.6</w:t>
      </w:r>
      <w:r w:rsidRPr="005B5420">
        <w:rPr>
          <w:rFonts w:ascii="Arial" w:hAnsi="Arial"/>
          <w:lang w:eastAsia="zh-CN"/>
        </w:rPr>
        <w:tab/>
        <w:t>Additional band 32 unwanted emissions</w:t>
      </w:r>
    </w:p>
    <w:p w:rsidR="005B5420" w:rsidRPr="005B5420" w:rsidRDefault="005B5420" w:rsidP="005B5420">
      <w:pPr>
        <w:overflowPunct w:val="0"/>
        <w:autoSpaceDE w:val="0"/>
        <w:autoSpaceDN w:val="0"/>
        <w:adjustRightInd w:val="0"/>
        <w:spacing w:after="180"/>
        <w:textAlignment w:val="baseline"/>
      </w:pPr>
      <w:r w:rsidRPr="005B5420">
        <w:t>In certain regions, the following requirements may apply to BS operating in Band 32 within 1452</w:t>
      </w:r>
      <w:r w:rsidRPr="005B5420">
        <w:rPr>
          <w:rFonts w:hint="eastAsia"/>
        </w:rPr>
        <w:t>-</w:t>
      </w:r>
      <w:r w:rsidRPr="005B5420">
        <w:t>1492 MHz</w:t>
      </w:r>
      <w:r w:rsidRPr="005B5420">
        <w:rPr>
          <w:rFonts w:hint="eastAsia"/>
        </w:rPr>
        <w:t>.</w:t>
      </w:r>
      <w:r w:rsidRPr="005B5420">
        <w:t xml:space="preserve"> </w:t>
      </w:r>
      <w:r w:rsidRPr="005B5420">
        <w:rPr>
          <w:rFonts w:cs="v5.0.0"/>
        </w:rPr>
        <w:t xml:space="preserve">The </w:t>
      </w:r>
      <w:r w:rsidRPr="005B5420">
        <w:t>level of operating band unwanted emissions, measured on centre frequencies f_offset</w:t>
      </w:r>
      <w:r w:rsidRPr="005B5420">
        <w:rPr>
          <w:rFonts w:hint="eastAsia"/>
        </w:rPr>
        <w:t xml:space="preserve"> with filter bandwidth</w:t>
      </w:r>
      <w:r w:rsidRPr="005B5420">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5B5420">
          <w:t>6.6.2</w:t>
        </w:r>
      </w:smartTag>
      <w:r w:rsidRPr="005B5420">
        <w:t>.5.4.</w:t>
      </w:r>
      <w:r w:rsidRPr="005B5420">
        <w:rPr>
          <w:lang w:val="sv-SE"/>
        </w:rPr>
        <w:t>6</w:t>
      </w:r>
      <w:r w:rsidRPr="005B5420">
        <w:t>-1, shall neither exceed the maximum emission level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,a</w:t>
      </w:r>
      <w:r w:rsidRPr="005B5420">
        <w:rPr>
          <w:vertAlign w:val="subscript"/>
        </w:rPr>
        <w:t xml:space="preserve"> ,  </w:t>
      </w:r>
      <w:r w:rsidRPr="005B5420">
        <w:t>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,b</w:t>
      </w:r>
      <w:r w:rsidRPr="005B5420">
        <w:rPr>
          <w:vertAlign w:val="subscript"/>
        </w:rPr>
        <w:t xml:space="preserve"> </w:t>
      </w:r>
      <w:r w:rsidRPr="005B5420">
        <w:t>nor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,c</w:t>
      </w:r>
      <w:r w:rsidRPr="005B5420">
        <w:t xml:space="preserve"> declared by the manufacturer.</w:t>
      </w:r>
      <w:r w:rsidRPr="005B5420">
        <w:rPr>
          <w:rFonts w:hint="eastAsia"/>
        </w:rPr>
        <w:t xml:space="preserve"> </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5B5420">
          <w:rPr>
            <w:rFonts w:ascii="Arial" w:hAnsi="Arial"/>
            <w:b/>
            <w:bCs/>
          </w:rPr>
          <w:t>6.6.2</w:t>
        </w:r>
      </w:smartTag>
      <w:r w:rsidRPr="005B5420">
        <w:rPr>
          <w:rFonts w:ascii="Arial" w:hAnsi="Arial"/>
          <w:b/>
          <w:bCs/>
        </w:rPr>
        <w:t>.5.4.</w:t>
      </w:r>
      <w:r w:rsidRPr="005B5420">
        <w:rPr>
          <w:rFonts w:ascii="Arial" w:hAnsi="Arial"/>
          <w:b/>
          <w:bCs/>
          <w:lang w:val="sv-SE"/>
        </w:rPr>
        <w:t>6</w:t>
      </w:r>
      <w:r w:rsidRPr="005B5420">
        <w:rPr>
          <w:rFonts w:ascii="Arial" w:hAnsi="Arial"/>
          <w:b/>
          <w:bCs/>
        </w:rPr>
        <w:t>-</w:t>
      </w:r>
      <w:r w:rsidRPr="005B5420">
        <w:rPr>
          <w:rFonts w:ascii="Arial" w:hAnsi="Arial"/>
          <w:b/>
          <w:bCs/>
          <w:lang w:eastAsia="zh-CN"/>
        </w:rPr>
        <w:t>1</w:t>
      </w:r>
      <w:r w:rsidRPr="005B5420">
        <w:rPr>
          <w:rFonts w:ascii="Arial" w:hAnsi="Arial"/>
          <w:b/>
          <w:bCs/>
        </w:rPr>
        <w:t>: Declared operating band 32 unwanted emission within 1452</w:t>
      </w:r>
      <w:r w:rsidRPr="005B5420">
        <w:rPr>
          <w:rFonts w:ascii="Arial" w:hAnsi="Arial" w:hint="eastAsia"/>
          <w:b/>
          <w:bCs/>
        </w:rPr>
        <w:t>-</w:t>
      </w:r>
      <w:r w:rsidRPr="005B5420">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5B5420" w:rsidRPr="005B5420" w:rsidTr="005B5420">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184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Arial"/>
                <w:b/>
                <w:bCs/>
                <w:sz w:val="18"/>
                <w:szCs w:val="18"/>
              </w:rPr>
              <w:t>Declared emission level [dBm]</w:t>
            </w:r>
          </w:p>
        </w:tc>
        <w:tc>
          <w:tcPr>
            <w:tcW w:w="17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lang w:eastAsia="zh-CN"/>
              </w:rPr>
              <w:t>2.5</w:t>
            </w:r>
            <w:r w:rsidRPr="005B5420">
              <w:rPr>
                <w:rFonts w:ascii="Arial" w:hAnsi="Arial" w:cs="v5.0.0"/>
                <w:sz w:val="18"/>
                <w:szCs w:val="18"/>
              </w:rPr>
              <w:t xml:space="preserve"> MHz</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B32,a</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w:t>
            </w:r>
            <w:r w:rsidRPr="005B5420">
              <w:rPr>
                <w:rFonts w:ascii="Arial" w:hAnsi="Arial" w:cs="Arial"/>
                <w:sz w:val="18"/>
                <w:szCs w:val="18"/>
                <w:lang w:eastAsia="zh-CN"/>
              </w:rPr>
              <w:t xml:space="preserve"> M</w:t>
            </w:r>
            <w:r w:rsidRPr="005B5420">
              <w:rPr>
                <w:rFonts w:ascii="Arial" w:hAnsi="Arial" w:cs="Arial"/>
                <w:sz w:val="18"/>
                <w:szCs w:val="18"/>
              </w:rPr>
              <w:t xml:space="preserve">Hz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lang w:eastAsia="zh-CN"/>
              </w:rPr>
              <w:t>7.5</w:t>
            </w:r>
            <w:r w:rsidRPr="005B5420">
              <w:rPr>
                <w:rFonts w:ascii="Arial" w:hAnsi="Arial" w:cs="v5.0.0"/>
                <w:sz w:val="18"/>
                <w:szCs w:val="18"/>
              </w:rPr>
              <w:t xml:space="preserve"> MHz</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sz w:val="18"/>
                <w:szCs w:val="18"/>
                <w:vertAlign w:val="subscript"/>
                <w:lang w:eastAsia="ja-JP"/>
              </w:rPr>
              <w:t>b</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w:t>
            </w:r>
            <w:r w:rsidRPr="005B5420">
              <w:rPr>
                <w:rFonts w:ascii="Arial" w:hAnsi="Arial" w:cs="Arial"/>
                <w:sz w:val="18"/>
                <w:szCs w:val="18"/>
                <w:lang w:eastAsia="zh-CN"/>
              </w:rPr>
              <w:t xml:space="preserve"> M</w:t>
            </w:r>
            <w:r w:rsidRPr="005B5420">
              <w:rPr>
                <w:rFonts w:ascii="Arial" w:hAnsi="Arial" w:cs="Arial"/>
                <w:sz w:val="18"/>
                <w:szCs w:val="18"/>
              </w:rPr>
              <w:t xml:space="preserve">Hz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lang w:eastAsia="zh-CN"/>
              </w:rPr>
              <w:t>12.5</w:t>
            </w:r>
            <w:r w:rsidRPr="005B5420">
              <w:rPr>
                <w:rFonts w:ascii="Arial" w:hAnsi="Arial" w:cs="v5.0.0"/>
                <w:sz w:val="18"/>
                <w:szCs w:val="18"/>
              </w:rPr>
              <w:t xml:space="preserve"> </w:t>
            </w:r>
            <w:r w:rsidRPr="005B5420">
              <w:rPr>
                <w:rFonts w:ascii="Arial" w:hAnsi="Arial" w:cs="Arial"/>
                <w:sz w:val="18"/>
                <w:szCs w:val="18"/>
              </w:rPr>
              <w:t>MHz ≤</w:t>
            </w:r>
            <w:r w:rsidRPr="005B5420">
              <w:rPr>
                <w:rFonts w:ascii="Arial" w:hAnsi="Arial" w:cs="v5.0.0"/>
                <w:sz w:val="18"/>
                <w:szCs w:val="18"/>
              </w:rPr>
              <w:t xml:space="preserve"> </w:t>
            </w:r>
            <w:r w:rsidRPr="005B5420">
              <w:rPr>
                <w:rFonts w:ascii="Arial" w:hAnsi="Arial" w:cs="v5.0.0"/>
                <w:sz w:val="18"/>
                <w:szCs w:val="18"/>
                <w:lang w:eastAsia="zh-CN"/>
              </w:rPr>
              <w:t>f_offset</w:t>
            </w:r>
            <w:r w:rsidRPr="005B5420">
              <w:rPr>
                <w:rFonts w:ascii="Arial" w:hAnsi="Arial" w:cs="v5.0.0"/>
                <w:sz w:val="18"/>
                <w:szCs w:val="18"/>
              </w:rPr>
              <w:t xml:space="preserve"> </w:t>
            </w:r>
            <w:r w:rsidRPr="005B5420">
              <w:rPr>
                <w:rFonts w:ascii="Arial" w:hAnsi="Arial" w:cs="Arial"/>
                <w:sz w:val="18"/>
                <w:szCs w:val="18"/>
              </w:rPr>
              <w:t>≤</w:t>
            </w:r>
            <w:r w:rsidRPr="005B5420">
              <w:rPr>
                <w:rFonts w:ascii="Arial" w:hAnsi="Arial" w:cs="v5.0.0"/>
                <w:sz w:val="18"/>
                <w:szCs w:val="18"/>
              </w:rPr>
              <w:t xml:space="preserve"> f_offset</w:t>
            </w:r>
            <w:r w:rsidRPr="005B5420">
              <w:rPr>
                <w:rFonts w:ascii="Arial" w:hAnsi="Arial" w:cs="v5.0.0"/>
                <w:sz w:val="18"/>
                <w:szCs w:val="18"/>
                <w:vertAlign w:val="subscript"/>
              </w:rPr>
              <w:t>max, B32</w:t>
            </w:r>
            <w:r w:rsidRPr="005B5420">
              <w:rPr>
                <w:rFonts w:ascii="Arial" w:hAnsi="Arial" w:cs="v5.0.0"/>
                <w:sz w:val="18"/>
                <w:szCs w:val="18"/>
              </w:rPr>
              <w:t xml:space="preserve">   </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B32,c</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MHz</w:t>
            </w:r>
          </w:p>
        </w:tc>
      </w:tr>
      <w:tr w:rsidR="005B5420" w:rsidRPr="005B5420" w:rsidTr="005B5420">
        <w:tc>
          <w:tcPr>
            <w:tcW w:w="7003" w:type="dxa"/>
            <w:gridSpan w:val="3"/>
            <w:vAlign w:val="center"/>
          </w:tcPr>
          <w:p w:rsidR="005B5420" w:rsidRPr="005B5420" w:rsidRDefault="005B5420" w:rsidP="005B5420">
            <w:pPr>
              <w:keepNext/>
              <w:keepLines/>
              <w:overflowPunct w:val="0"/>
              <w:autoSpaceDE w:val="0"/>
              <w:autoSpaceDN w:val="0"/>
              <w:adjustRightInd w:val="0"/>
              <w:ind w:left="567" w:hanging="567"/>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hint="eastAsia"/>
                <w:sz w:val="18"/>
                <w:szCs w:val="18"/>
              </w:rPr>
              <w:t>f_offset</w:t>
            </w:r>
            <w:r w:rsidRPr="005B5420">
              <w:rPr>
                <w:rFonts w:ascii="Arial" w:hAnsi="Arial" w:cs="Arial" w:hint="eastAsia"/>
                <w:sz w:val="18"/>
                <w:szCs w:val="18"/>
                <w:vertAlign w:val="subscript"/>
              </w:rPr>
              <w:t>max, B32</w:t>
            </w:r>
            <w:proofErr w:type="gramStart"/>
            <w:r w:rsidRPr="005B5420">
              <w:rPr>
                <w:rFonts w:ascii="Arial" w:hAnsi="Arial" w:cs="Arial" w:hint="eastAsia"/>
                <w:sz w:val="18"/>
                <w:szCs w:val="18"/>
              </w:rPr>
              <w:t>  denotes</w:t>
            </w:r>
            <w:proofErr w:type="gramEnd"/>
            <w:r w:rsidRPr="005B5420">
              <w:rPr>
                <w:rFonts w:ascii="Arial" w:hAnsi="Arial" w:cs="Arial" w:hint="eastAsia"/>
                <w:sz w:val="18"/>
                <w:szCs w:val="18"/>
              </w:rPr>
              <w:t xml:space="preserve"> the frequency difference between the lower Base Station RF Bandwidth edge and 1454.5 MHz, and the frequency difference between the upper Base Station RF Bandwidth edge and 1489.5 MHz for the set channel position.</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The regional requirement</w:t>
      </w:r>
      <w:r w:rsidRPr="005B5420">
        <w:rPr>
          <w:rFonts w:hint="eastAsia"/>
        </w:rPr>
        <w:t>,</w:t>
      </w:r>
      <w:r w:rsidRPr="005B5420">
        <w:t xml:space="preserve"> included in </w:t>
      </w:r>
      <w:r w:rsidRPr="005B5420">
        <w:rPr>
          <w:rFonts w:hint="eastAsia"/>
        </w:rPr>
        <w:t>[</w:t>
      </w:r>
      <w:r w:rsidRPr="005B5420">
        <w:t>24</w:t>
      </w:r>
      <w:r w:rsidRPr="005B5420">
        <w:rPr>
          <w:rFonts w:hint="eastAsia"/>
        </w:rPr>
        <w:t>],</w:t>
      </w:r>
      <w:r w:rsidRPr="005B542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5B5420" w:rsidRPr="005B5420" w:rsidRDefault="005B5420" w:rsidP="005B5420">
      <w:pPr>
        <w:overflowPunct w:val="0"/>
        <w:autoSpaceDE w:val="0"/>
        <w:autoSpaceDN w:val="0"/>
        <w:adjustRightInd w:val="0"/>
        <w:spacing w:after="180"/>
        <w:textAlignment w:val="baseline"/>
      </w:pPr>
      <w:r w:rsidRPr="005B5420">
        <w:rPr>
          <w:rFonts w:cs="v5.0.0" w:hint="eastAsia"/>
        </w:rPr>
        <w:t>In certain regions, t</w:t>
      </w:r>
      <w:r w:rsidRPr="005B5420">
        <w:rPr>
          <w:rFonts w:cs="v5.0.0"/>
        </w:rPr>
        <w:t xml:space="preserve">he following requirement may apply </w:t>
      </w:r>
      <w:r w:rsidRPr="005B5420">
        <w:rPr>
          <w:rFonts w:cs="v5.0.0" w:hint="eastAsia"/>
        </w:rPr>
        <w:t xml:space="preserve">to BS operating in Band 32 within 1452-1492MHz </w:t>
      </w:r>
      <w:r w:rsidRPr="005B5420">
        <w:rPr>
          <w:rFonts w:cs="v5.0.0"/>
        </w:rPr>
        <w:t xml:space="preserve">for </w:t>
      </w:r>
      <w:r w:rsidRPr="005B5420">
        <w:rPr>
          <w:rFonts w:cs="v5.0.0" w:hint="eastAsia"/>
        </w:rPr>
        <w:t xml:space="preserve">the </w:t>
      </w:r>
      <w:r w:rsidRPr="005B5420">
        <w:rPr>
          <w:rFonts w:cs="v5.0.0"/>
        </w:rPr>
        <w:t>protection of services in spectrum adjacent to</w:t>
      </w:r>
      <w:r w:rsidRPr="005B5420">
        <w:rPr>
          <w:rFonts w:cs="v5.0.0" w:hint="eastAsia"/>
        </w:rPr>
        <w:t xml:space="preserve"> the frequency range 1452-1492 MHz</w:t>
      </w:r>
      <w:r w:rsidRPr="005B5420">
        <w:rPr>
          <w:rFonts w:cs="v5.0.0"/>
        </w:rPr>
        <w:t xml:space="preserve">. </w:t>
      </w:r>
      <w:r w:rsidRPr="005B5420">
        <w:rPr>
          <w:rFonts w:cs="v5.0.0" w:hint="eastAsia"/>
        </w:rPr>
        <w:t>T</w:t>
      </w:r>
      <w:r w:rsidRPr="005B5420">
        <w:rPr>
          <w:rFonts w:cs="v5.0.0"/>
        </w:rPr>
        <w:t xml:space="preserve">he </w:t>
      </w:r>
      <w:r w:rsidRPr="005B5420">
        <w:t>level of emissions, measured on centre frequencies F</w:t>
      </w:r>
      <w:r w:rsidRPr="005B5420">
        <w:rPr>
          <w:vertAlign w:val="subscript"/>
        </w:rPr>
        <w:t>filter</w:t>
      </w:r>
      <w:r w:rsidRPr="005B5420">
        <w:t xml:space="preserve"> </w:t>
      </w:r>
      <w:r w:rsidRPr="005B5420">
        <w:rPr>
          <w:rFonts w:hint="eastAsia"/>
        </w:rPr>
        <w:t xml:space="preserve">with filter bandwidth </w:t>
      </w:r>
      <w:r w:rsidRPr="005B5420">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5B5420">
          <w:t>6.6.2</w:t>
        </w:r>
      </w:smartTag>
      <w:r w:rsidRPr="005B5420">
        <w:t>.5.4.</w:t>
      </w:r>
      <w:r w:rsidRPr="005B5420">
        <w:rPr>
          <w:lang w:val="sv-SE"/>
        </w:rPr>
        <w:t>6</w:t>
      </w:r>
      <w:r w:rsidRPr="005B5420">
        <w:rPr>
          <w:lang w:val="en-US"/>
        </w:rPr>
        <w:t>-</w:t>
      </w:r>
      <w:r w:rsidRPr="005B5420">
        <w:t>2, shall neither exceed the maximum emission level P</w:t>
      </w:r>
      <w:r w:rsidRPr="005B5420">
        <w:rPr>
          <w:vertAlign w:val="subscript"/>
        </w:rPr>
        <w:t>EM</w:t>
      </w:r>
      <w:proofErr w:type="gramStart"/>
      <w:r w:rsidRPr="005B5420">
        <w:rPr>
          <w:rFonts w:hint="eastAsia"/>
          <w:vertAlign w:val="subscript"/>
        </w:rPr>
        <w:t>,</w:t>
      </w:r>
      <w:r w:rsidRPr="005B5420">
        <w:rPr>
          <w:vertAlign w:val="subscript"/>
        </w:rPr>
        <w:t>B32</w:t>
      </w:r>
      <w:r w:rsidRPr="005B5420">
        <w:rPr>
          <w:rFonts w:hint="eastAsia"/>
          <w:vertAlign w:val="subscript"/>
        </w:rPr>
        <w:t>,d</w:t>
      </w:r>
      <w:proofErr w:type="gramEnd"/>
      <w:r w:rsidRPr="005B5420">
        <w:rPr>
          <w:vertAlign w:val="subscript"/>
        </w:rPr>
        <w:t xml:space="preserve"> </w:t>
      </w:r>
      <w:r w:rsidRPr="005B5420">
        <w:t>nor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,e</w:t>
      </w:r>
      <w:r w:rsidRPr="005B5420">
        <w:t xml:space="preserve"> declared by the manufacturer. This requirement applies in the frequency range 1429-1518MHz even though part of the range falls in the spurious domain.</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5B5420">
          <w:rPr>
            <w:rFonts w:ascii="Arial" w:hAnsi="Arial"/>
            <w:b/>
            <w:bCs/>
          </w:rPr>
          <w:t>6.6.2</w:t>
        </w:r>
      </w:smartTag>
      <w:r w:rsidRPr="005B5420">
        <w:rPr>
          <w:rFonts w:ascii="Arial" w:hAnsi="Arial"/>
          <w:b/>
          <w:bCs/>
        </w:rPr>
        <w:t>.5.4.</w:t>
      </w:r>
      <w:r w:rsidRPr="005B5420">
        <w:rPr>
          <w:rFonts w:ascii="Arial" w:hAnsi="Arial"/>
          <w:b/>
          <w:bCs/>
          <w:lang w:val="sv-SE"/>
        </w:rPr>
        <w:t>6</w:t>
      </w:r>
      <w:r w:rsidRPr="005B5420">
        <w:rPr>
          <w:rFonts w:ascii="Arial" w:hAnsi="Arial"/>
          <w:b/>
          <w:bCs/>
        </w:rPr>
        <w:t>-2: Operating band 32 declared emission outside 1452</w:t>
      </w:r>
      <w:r w:rsidRPr="005B5420">
        <w:rPr>
          <w:rFonts w:ascii="Arial" w:hAnsi="Arial" w:hint="eastAsia"/>
          <w:b/>
          <w:bCs/>
        </w:rPr>
        <w:t>-</w:t>
      </w:r>
      <w:r w:rsidRPr="005B5420">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Filter </w:t>
            </w:r>
            <w:r w:rsidRPr="005B5420">
              <w:rPr>
                <w:rFonts w:ascii="Arial" w:hAnsi="Arial" w:cs="v5.0.0"/>
                <w:b/>
                <w:bCs/>
                <w:sz w:val="18"/>
                <w:szCs w:val="18"/>
              </w:rPr>
              <w:t xml:space="preserve">centre frequency, </w:t>
            </w:r>
            <w:r w:rsidRPr="005B5420">
              <w:rPr>
                <w:rFonts w:ascii="Arial" w:hAnsi="Arial" w:cs="Arial"/>
                <w:b/>
                <w:bCs/>
                <w:sz w:val="18"/>
                <w:szCs w:val="18"/>
              </w:rPr>
              <w:t>F</w:t>
            </w:r>
            <w:r w:rsidRPr="005B5420">
              <w:rPr>
                <w:rFonts w:ascii="Arial" w:hAnsi="Arial" w:cs="Arial"/>
                <w:b/>
                <w:bCs/>
                <w:sz w:val="18"/>
                <w:szCs w:val="18"/>
                <w:vertAlign w:val="subscript"/>
              </w:rPr>
              <w:t>filter</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Declared emission level [dBm]</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1429.5 MHz ≤ F</w:t>
            </w:r>
            <w:r w:rsidRPr="005B5420">
              <w:rPr>
                <w:rFonts w:ascii="Arial" w:hAnsi="Arial" w:cs="Arial"/>
                <w:sz w:val="18"/>
                <w:szCs w:val="18"/>
                <w:vertAlign w:val="subscript"/>
              </w:rPr>
              <w:t>filter</w:t>
            </w:r>
            <w:r w:rsidRPr="005B5420">
              <w:rPr>
                <w:rFonts w:ascii="Arial" w:hAnsi="Arial" w:cs="Arial"/>
                <w:sz w:val="18"/>
                <w:szCs w:val="18"/>
              </w:rPr>
              <w:t xml:space="preserve"> ≤ 1448.5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,d</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1450.5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,e</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1493.5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,e</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1495.5 MHz ≤  F</w:t>
            </w:r>
            <w:r w:rsidRPr="005B5420">
              <w:rPr>
                <w:rFonts w:ascii="Arial" w:hAnsi="Arial" w:cs="Arial"/>
                <w:sz w:val="18"/>
                <w:szCs w:val="18"/>
                <w:vertAlign w:val="subscript"/>
              </w:rPr>
              <w:t>filter</w:t>
            </w:r>
            <w:r w:rsidRPr="005B5420">
              <w:rPr>
                <w:rFonts w:ascii="Arial" w:hAnsi="Arial" w:cs="Arial"/>
                <w:sz w:val="18"/>
                <w:szCs w:val="18"/>
              </w:rPr>
              <w:t xml:space="preserve">  ≤ 1517.5 MHz  </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,d</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The regional requirement</w:t>
      </w:r>
      <w:r w:rsidRPr="005B5420">
        <w:rPr>
          <w:rFonts w:hint="eastAsia"/>
        </w:rPr>
        <w:t>,</w:t>
      </w:r>
      <w:r w:rsidRPr="005B5420">
        <w:t xml:space="preserve"> included in </w:t>
      </w:r>
      <w:r w:rsidRPr="005B5420">
        <w:rPr>
          <w:rFonts w:hint="eastAsia"/>
        </w:rPr>
        <w:t>[</w:t>
      </w:r>
      <w:r w:rsidRPr="005B5420">
        <w:t>24</w:t>
      </w:r>
      <w:r w:rsidRPr="005B5420">
        <w:rPr>
          <w:rFonts w:hint="eastAsia"/>
        </w:rPr>
        <w:t>],</w:t>
      </w:r>
      <w:r w:rsidRPr="005B542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24" w:name="_Toc455154608"/>
      <w:r w:rsidRPr="005B5420">
        <w:rPr>
          <w:rFonts w:ascii="Arial" w:hAnsi="Arial"/>
          <w:sz w:val="28"/>
          <w:szCs w:val="28"/>
          <w:lang w:eastAsia="zh-CN"/>
        </w:rPr>
        <w:lastRenderedPageBreak/>
        <w:t>6.6.3</w:t>
      </w:r>
      <w:r w:rsidRPr="005B5420">
        <w:rPr>
          <w:rFonts w:ascii="Arial" w:hAnsi="Arial"/>
          <w:sz w:val="28"/>
          <w:szCs w:val="28"/>
          <w:lang w:eastAsia="zh-CN"/>
        </w:rPr>
        <w:tab/>
        <w:t>Occupied bandwidth</w:t>
      </w:r>
      <w:bookmarkEnd w:id="124"/>
      <w:r w:rsidRPr="005B5420">
        <w:rPr>
          <w:rFonts w:ascii="Arial" w:hAnsi="Arial"/>
          <w:sz w:val="28"/>
          <w:szCs w:val="28"/>
          <w:lang w:eastAsia="zh-CN"/>
        </w:rPr>
        <w:tab/>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5" w:name="_Toc455154609"/>
      <w:r w:rsidRPr="005B5420">
        <w:rPr>
          <w:rFonts w:ascii="Arial" w:hAnsi="Arial"/>
          <w:sz w:val="24"/>
          <w:szCs w:val="24"/>
          <w:lang w:eastAsia="zh-CN"/>
        </w:rPr>
        <w:t>6.6.3.1</w:t>
      </w:r>
      <w:r w:rsidRPr="005B5420">
        <w:rPr>
          <w:rFonts w:ascii="Arial" w:hAnsi="Arial"/>
          <w:sz w:val="24"/>
          <w:szCs w:val="24"/>
          <w:lang w:eastAsia="zh-CN"/>
        </w:rPr>
        <w:tab/>
        <w:t>Definition and applicability</w:t>
      </w:r>
      <w:bookmarkEnd w:id="125"/>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The occupied bandwidth is the width of a frequency band such that, below the lower and above the upper frequency limits, the mean powers emitted are each equal to a specified percentage </w:t>
      </w:r>
      <w:r w:rsidRPr="005B5420">
        <w:rPr>
          <w:rFonts w:ascii="Symbol" w:hAnsi="Symbol" w:cs="v4.2.0"/>
        </w:rPr>
        <w:t></w:t>
      </w:r>
      <w:r w:rsidRPr="005B5420">
        <w:rPr>
          <w:rFonts w:cs="v4.2.0"/>
        </w:rPr>
        <w:t>/2 of the total mean transmitted power. See also ITU-R Recommendation SM.328 [</w:t>
      </w:r>
      <w:r w:rsidRPr="005B5420">
        <w:rPr>
          <w:rFonts w:eastAsia="宋体" w:cs="v4.2.0"/>
          <w:lang w:eastAsia="zh-CN"/>
        </w:rPr>
        <w:t>15</w:t>
      </w:r>
      <w:r w:rsidRPr="005B5420">
        <w:rPr>
          <w:rFonts w:cs="v4.2.0"/>
        </w:rPr>
        <w:t>].</w:t>
      </w:r>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The value of </w:t>
      </w:r>
      <w:r w:rsidRPr="005B5420">
        <w:rPr>
          <w:rFonts w:ascii="Symbol" w:hAnsi="Symbol" w:cs="v4.2.0"/>
        </w:rPr>
        <w:t></w:t>
      </w:r>
      <w:r w:rsidRPr="005B5420">
        <w:rPr>
          <w:rFonts w:cs="v4.2.0"/>
        </w:rPr>
        <w:t>/2 shall be taken as 0.5%.</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6" w:name="_Toc455154610"/>
      <w:r w:rsidRPr="005B5420">
        <w:rPr>
          <w:rFonts w:ascii="Arial" w:hAnsi="Arial"/>
          <w:sz w:val="24"/>
          <w:szCs w:val="24"/>
          <w:lang w:eastAsia="zh-CN"/>
        </w:rPr>
        <w:t>6.6.3.2</w:t>
      </w:r>
      <w:r w:rsidRPr="005B5420">
        <w:rPr>
          <w:rFonts w:ascii="Arial" w:hAnsi="Arial"/>
          <w:sz w:val="24"/>
          <w:szCs w:val="24"/>
          <w:lang w:eastAsia="zh-CN"/>
        </w:rPr>
        <w:tab/>
        <w:t>Minimum requirements</w:t>
      </w:r>
      <w:bookmarkEnd w:id="126"/>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6.6.3.</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7" w:name="_Toc455154611"/>
      <w:r w:rsidRPr="005B5420">
        <w:rPr>
          <w:rFonts w:ascii="Arial" w:hAnsi="Arial"/>
          <w:sz w:val="24"/>
          <w:szCs w:val="24"/>
          <w:lang w:eastAsia="zh-CN"/>
        </w:rPr>
        <w:t>6.6.3.3</w:t>
      </w:r>
      <w:r w:rsidRPr="005B5420">
        <w:rPr>
          <w:rFonts w:ascii="Arial" w:hAnsi="Arial"/>
          <w:sz w:val="24"/>
          <w:szCs w:val="24"/>
          <w:lang w:eastAsia="zh-CN"/>
        </w:rPr>
        <w:tab/>
        <w:t>Test purpose</w:t>
      </w:r>
      <w:bookmarkEnd w:id="127"/>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5B5420">
        <w:rPr>
          <w:rFonts w:eastAsia="宋体" w:cs="v4.2.0"/>
          <w:lang w:eastAsia="zh-CN"/>
        </w:rPr>
        <w:t>15</w:t>
      </w:r>
      <w:r w:rsidRPr="005B5420">
        <w:rPr>
          <w:rFonts w:cs="v4.2.0"/>
        </w:rPr>
        <w:t>]. The test purpose is to verify that the emission of the BS does not occupy an excessive bandwidth for the service to be provided and is, therefore, not likely to create interference to other users of the spectrum beyond undue limits.</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8" w:name="_Toc455154612"/>
      <w:r w:rsidRPr="005B5420">
        <w:rPr>
          <w:rFonts w:ascii="Arial" w:hAnsi="Arial"/>
          <w:sz w:val="24"/>
          <w:szCs w:val="24"/>
          <w:lang w:eastAsia="zh-CN"/>
        </w:rPr>
        <w:t>6.6.3.4</w:t>
      </w:r>
      <w:r w:rsidRPr="005B5420">
        <w:rPr>
          <w:rFonts w:ascii="Arial" w:hAnsi="Arial"/>
          <w:sz w:val="24"/>
          <w:szCs w:val="24"/>
          <w:lang w:eastAsia="zh-CN"/>
        </w:rPr>
        <w:tab/>
        <w:t>Method of test</w:t>
      </w:r>
      <w:bookmarkEnd w:id="128"/>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t xml:space="preserve">For this requirement Tables 5.1-1 and </w:t>
      </w:r>
      <w:r w:rsidRPr="005B5420">
        <w:rPr>
          <w:rFonts w:hint="eastAsia"/>
          <w:lang w:eastAsia="zh-CN"/>
        </w:rPr>
        <w:t>5.2-1</w:t>
      </w:r>
      <w:r w:rsidRPr="005B5420">
        <w:rPr>
          <w:rFonts w:cs="v5.0.0"/>
          <w:snapToGrid w:val="0"/>
        </w:rPr>
        <w:t xml:space="preserve"> refer to single-RAT specifications; see clause 5. The following shall apply: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36.141 [9], the method of test is specified in TS 36.141 [9], subclause 6.6.1.4.</w:t>
      </w:r>
    </w:p>
    <w:p w:rsidR="005B5420" w:rsidRPr="005B5420" w:rsidRDefault="005B5420" w:rsidP="005B5420">
      <w:pPr>
        <w:overflowPunct w:val="0"/>
        <w:autoSpaceDE w:val="0"/>
        <w:autoSpaceDN w:val="0"/>
        <w:adjustRightInd w:val="0"/>
        <w:spacing w:after="180"/>
        <w:textAlignment w:val="baseline"/>
      </w:pPr>
      <w:r w:rsidRPr="005B5420">
        <w:t xml:space="preserve">In addition, for a multi-band capable BS, the following steps </w:t>
      </w:r>
      <w:proofErr w:type="gramStart"/>
      <w:r w:rsidRPr="005B5420">
        <w:t>hall apply</w:t>
      </w:r>
      <w:proofErr w:type="gramEnd"/>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rsidR="005B5420" w:rsidRPr="005B5420" w:rsidRDefault="005B5420" w:rsidP="005B5420">
      <w:pPr>
        <w:overflowPunct w:val="0"/>
        <w:autoSpaceDE w:val="0"/>
        <w:autoSpaceDN w:val="0"/>
        <w:adjustRightInd w:val="0"/>
        <w:spacing w:after="180"/>
        <w:ind w:left="568" w:hanging="284"/>
        <w:textAlignment w:val="baseline"/>
      </w:pPr>
      <w:r w:rsidRPr="005B5420">
        <w:t xml:space="preserve"> For multi-band capable BS with separate antenna connector, the antenna connector not being under test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9" w:name="_Toc455154613"/>
      <w:r w:rsidRPr="005B5420">
        <w:rPr>
          <w:rFonts w:ascii="Arial" w:hAnsi="Arial"/>
          <w:sz w:val="24"/>
          <w:szCs w:val="24"/>
          <w:lang w:eastAsia="zh-CN"/>
        </w:rPr>
        <w:t>6.6.3.5</w:t>
      </w:r>
      <w:r w:rsidRPr="005B5420">
        <w:rPr>
          <w:rFonts w:ascii="Arial" w:hAnsi="Arial"/>
          <w:sz w:val="24"/>
          <w:szCs w:val="24"/>
          <w:lang w:eastAsia="zh-CN"/>
        </w:rPr>
        <w:tab/>
        <w:t>Test requirement</w:t>
      </w:r>
      <w:bookmarkEnd w:id="129"/>
    </w:p>
    <w:p w:rsidR="005B5420" w:rsidRPr="005B5420" w:rsidRDefault="005B5420" w:rsidP="005B5420">
      <w:pPr>
        <w:overflowPunct w:val="0"/>
        <w:autoSpaceDE w:val="0"/>
        <w:autoSpaceDN w:val="0"/>
        <w:adjustRightInd w:val="0"/>
        <w:spacing w:after="180"/>
        <w:textAlignment w:val="baseline"/>
        <w:rPr>
          <w:rFonts w:cs="v5.0.0"/>
          <w:snapToGrid w:val="0"/>
        </w:rPr>
      </w:pPr>
      <w:r w:rsidRPr="005B5420">
        <w:rPr>
          <w:rFonts w:cs="v5.0.0"/>
          <w:snapToGrid w:val="0"/>
        </w:rPr>
        <w:t>The occupied bandwidth of a single carrier shall be less than the values listed in Table 6.6.3.5-1.</w:t>
      </w:r>
      <w:r w:rsidRPr="005B5420">
        <w:rPr>
          <w:snapToGrid w:val="0"/>
        </w:rPr>
        <w:t xml:space="preserve"> In addition, for E-UTRA intra-band contiguous carrier aggregation, </w:t>
      </w:r>
      <w:r w:rsidRPr="005B5420">
        <w:t>test requirement in clause 6.6.1.5 of TS 36.141 [9] applies for the E-UTRA component carriers that are aggregated</w:t>
      </w:r>
      <w:r w:rsidRPr="005B5420">
        <w:rPr>
          <w:rFonts w:cs="v5.0.0"/>
          <w:snapToGrid w:val="0"/>
        </w:rPr>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8"/>
        <w:gridCol w:w="3119"/>
      </w:tblGrid>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napToGrid w:val="0"/>
                <w:sz w:val="18"/>
                <w:szCs w:val="18"/>
              </w:rPr>
            </w:pPr>
            <w:r w:rsidRPr="005B5420">
              <w:rPr>
                <w:rFonts w:ascii="Arial" w:hAnsi="Arial" w:cs="Arial"/>
                <w:b/>
                <w:bCs/>
                <w:snapToGrid w:val="0"/>
                <w:sz w:val="18"/>
                <w:szCs w:val="18"/>
              </w:rPr>
              <w:t>RAT</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napToGrid w:val="0"/>
                <w:sz w:val="18"/>
                <w:szCs w:val="18"/>
              </w:rPr>
            </w:pPr>
            <w:r w:rsidRPr="005B5420">
              <w:rPr>
                <w:rFonts w:ascii="Arial" w:hAnsi="Arial" w:cs="Arial"/>
                <w:b/>
                <w:bCs/>
                <w:snapToGrid w:val="0"/>
                <w:sz w:val="18"/>
                <w:szCs w:val="18"/>
              </w:rPr>
              <w:t>Occupied bandwidth limit</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E-UTRA</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z w:val="18"/>
                <w:szCs w:val="18"/>
              </w:rPr>
              <w:t>BW</w:t>
            </w:r>
            <w:r w:rsidRPr="005B5420">
              <w:rPr>
                <w:rFonts w:ascii="Arial" w:hAnsi="Arial" w:cs="Arial"/>
                <w:sz w:val="18"/>
                <w:szCs w:val="18"/>
                <w:vertAlign w:val="subscript"/>
              </w:rPr>
              <w:t>Channel</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UTRA FDD</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napToGrid w:val="0"/>
                <w:sz w:val="18"/>
                <w:szCs w:val="18"/>
              </w:rPr>
              <w:t>5 MHz</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1.28 Mcps UTRA TDD</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napToGrid w:val="0"/>
                <w:sz w:val="18"/>
                <w:szCs w:val="18"/>
              </w:rPr>
              <w:t>1.6 MHz</w:t>
            </w:r>
          </w:p>
        </w:tc>
      </w:tr>
      <w:tr w:rsidR="006120FB" w:rsidRPr="005B5420" w:rsidTr="005B5420">
        <w:trPr>
          <w:jc w:val="center"/>
          <w:ins w:id="130" w:author="ngm" w:date="2016-07-06T17:54:00Z"/>
        </w:trPr>
        <w:tc>
          <w:tcPr>
            <w:tcW w:w="2118" w:type="dxa"/>
          </w:tcPr>
          <w:p w:rsidR="006120FB" w:rsidRPr="005B5420" w:rsidRDefault="006120FB" w:rsidP="005B5420">
            <w:pPr>
              <w:keepNext/>
              <w:keepLines/>
              <w:overflowPunct w:val="0"/>
              <w:autoSpaceDE w:val="0"/>
              <w:autoSpaceDN w:val="0"/>
              <w:adjustRightInd w:val="0"/>
              <w:textAlignment w:val="baseline"/>
              <w:rPr>
                <w:ins w:id="131" w:author="ngm" w:date="2016-07-06T17:54:00Z"/>
                <w:rFonts w:ascii="Arial" w:hAnsi="Arial" w:cs="Arial"/>
                <w:snapToGrid w:val="0"/>
                <w:sz w:val="18"/>
                <w:szCs w:val="18"/>
              </w:rPr>
            </w:pPr>
            <w:ins w:id="132" w:author="ngm" w:date="2016-07-06T17:54:00Z">
              <w:r>
                <w:rPr>
                  <w:rFonts w:ascii="Arial" w:hAnsi="Arial" w:cs="Arial"/>
                  <w:snapToGrid w:val="0"/>
                  <w:sz w:val="18"/>
                  <w:szCs w:val="18"/>
                </w:rPr>
                <w:t>NB-IoT</w:t>
              </w:r>
            </w:ins>
          </w:p>
        </w:tc>
        <w:tc>
          <w:tcPr>
            <w:tcW w:w="3119" w:type="dxa"/>
          </w:tcPr>
          <w:p w:rsidR="006120FB" w:rsidRPr="005B5420" w:rsidRDefault="006120FB" w:rsidP="005B5420">
            <w:pPr>
              <w:keepNext/>
              <w:keepLines/>
              <w:overflowPunct w:val="0"/>
              <w:autoSpaceDE w:val="0"/>
              <w:autoSpaceDN w:val="0"/>
              <w:adjustRightInd w:val="0"/>
              <w:jc w:val="center"/>
              <w:textAlignment w:val="baseline"/>
              <w:rPr>
                <w:ins w:id="133" w:author="ngm" w:date="2016-07-06T17:54:00Z"/>
                <w:rFonts w:ascii="Arial" w:hAnsi="Arial" w:cs="Arial"/>
                <w:snapToGrid w:val="0"/>
                <w:sz w:val="18"/>
                <w:szCs w:val="18"/>
              </w:rPr>
            </w:pPr>
            <w:ins w:id="134" w:author="ngm" w:date="2016-07-06T17:54:00Z">
              <w:r>
                <w:rPr>
                  <w:rFonts w:ascii="Arial" w:hAnsi="Arial" w:cs="Arial"/>
                  <w:snapToGrid w:val="0"/>
                  <w:sz w:val="18"/>
                  <w:szCs w:val="18"/>
                </w:rPr>
                <w:t>200 kHz</w:t>
              </w:r>
            </w:ins>
          </w:p>
        </w:tc>
      </w:tr>
    </w:tbl>
    <w:p w:rsidR="005B5420" w:rsidRPr="005B5420" w:rsidRDefault="005B5420" w:rsidP="005B5420">
      <w:pPr>
        <w:overflowPunct w:val="0"/>
        <w:autoSpaceDE w:val="0"/>
        <w:autoSpaceDN w:val="0"/>
        <w:adjustRightInd w:val="0"/>
        <w:spacing w:after="180"/>
        <w:textAlignment w:val="baseline"/>
      </w:pPr>
      <w:r w:rsidRPr="005B5420">
        <w:tab/>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35" w:name="_Toc455154614"/>
      <w:r w:rsidRPr="005B5420">
        <w:rPr>
          <w:rFonts w:ascii="Arial" w:hAnsi="Arial"/>
          <w:sz w:val="28"/>
          <w:szCs w:val="28"/>
          <w:lang w:eastAsia="zh-CN"/>
        </w:rPr>
        <w:t>6.6.4</w:t>
      </w:r>
      <w:r w:rsidRPr="005B5420">
        <w:rPr>
          <w:rFonts w:ascii="Arial" w:hAnsi="Arial"/>
          <w:sz w:val="28"/>
          <w:szCs w:val="28"/>
          <w:lang w:eastAsia="zh-CN"/>
        </w:rPr>
        <w:tab/>
        <w:t>Adjacent Channel Leakage power Ratio (ACLR)</w:t>
      </w:r>
      <w:bookmarkEnd w:id="135"/>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6" w:name="_Toc455154615"/>
      <w:r w:rsidRPr="005B5420">
        <w:rPr>
          <w:rFonts w:ascii="Arial" w:hAnsi="Arial"/>
          <w:sz w:val="24"/>
          <w:szCs w:val="24"/>
          <w:lang w:eastAsia="zh-CN"/>
        </w:rPr>
        <w:t>6.6.4.1</w:t>
      </w:r>
      <w:r w:rsidRPr="005B5420">
        <w:rPr>
          <w:rFonts w:ascii="Arial" w:hAnsi="Arial"/>
          <w:sz w:val="24"/>
          <w:szCs w:val="24"/>
          <w:lang w:eastAsia="zh-CN"/>
        </w:rPr>
        <w:tab/>
        <w:t>Definition and applicability</w:t>
      </w:r>
      <w:bookmarkEnd w:id="136"/>
    </w:p>
    <w:p w:rsidR="005B5420" w:rsidRPr="005B5420" w:rsidRDefault="005B5420" w:rsidP="005B5420">
      <w:pPr>
        <w:overflowPunct w:val="0"/>
        <w:autoSpaceDE w:val="0"/>
        <w:autoSpaceDN w:val="0"/>
        <w:adjustRightInd w:val="0"/>
        <w:spacing w:after="180"/>
        <w:textAlignment w:val="baseline"/>
      </w:pPr>
      <w:r w:rsidRPr="005B5420">
        <w:t>Adjacent Channel Leakage power Ratio (ACLR) is the ratio of the filtered mean power centred on the assigned channel frequency to the filtered mean power centred on an adjacent channel frequency.</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7" w:name="_Toc455154616"/>
      <w:r w:rsidRPr="005B5420">
        <w:rPr>
          <w:rFonts w:ascii="Arial" w:hAnsi="Arial"/>
          <w:sz w:val="24"/>
          <w:szCs w:val="24"/>
          <w:lang w:eastAsia="zh-CN"/>
        </w:rPr>
        <w:lastRenderedPageBreak/>
        <w:t>6.6.4.2</w:t>
      </w:r>
      <w:r w:rsidRPr="005B5420">
        <w:rPr>
          <w:rFonts w:ascii="Arial" w:hAnsi="Arial"/>
          <w:sz w:val="24"/>
          <w:szCs w:val="24"/>
          <w:lang w:eastAsia="zh-CN"/>
        </w:rPr>
        <w:tab/>
        <w:t>Minimum requirement</w:t>
      </w:r>
      <w:bookmarkEnd w:id="137"/>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6.6.4.</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8" w:name="_Toc455154617"/>
      <w:r w:rsidRPr="005B5420">
        <w:rPr>
          <w:rFonts w:ascii="Arial" w:hAnsi="Arial"/>
          <w:sz w:val="24"/>
          <w:szCs w:val="24"/>
          <w:lang w:eastAsia="zh-CN"/>
        </w:rPr>
        <w:t>6.6.4.3</w:t>
      </w:r>
      <w:r w:rsidRPr="005B5420">
        <w:rPr>
          <w:rFonts w:ascii="Arial" w:hAnsi="Arial"/>
          <w:sz w:val="24"/>
          <w:szCs w:val="24"/>
          <w:lang w:eastAsia="zh-CN"/>
        </w:rPr>
        <w:tab/>
        <w:t>Test purpose</w:t>
      </w:r>
      <w:bookmarkEnd w:id="138"/>
    </w:p>
    <w:p w:rsidR="005B5420" w:rsidRPr="005B5420" w:rsidRDefault="005B5420" w:rsidP="005B5420">
      <w:pPr>
        <w:overflowPunct w:val="0"/>
        <w:autoSpaceDE w:val="0"/>
        <w:autoSpaceDN w:val="0"/>
        <w:adjustRightInd w:val="0"/>
        <w:spacing w:after="180"/>
        <w:textAlignment w:val="baseline"/>
      </w:pPr>
      <w:r w:rsidRPr="005B5420">
        <w:t>To verify that the adjacent channel leakage power ratio requirement shall be met as specified by the minimum requirement.</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9" w:name="_Toc455154618"/>
      <w:r w:rsidRPr="005B5420">
        <w:rPr>
          <w:rFonts w:ascii="Arial" w:hAnsi="Arial"/>
          <w:sz w:val="24"/>
          <w:szCs w:val="24"/>
          <w:lang w:eastAsia="zh-CN"/>
        </w:rPr>
        <w:t>6.6.4.4</w:t>
      </w:r>
      <w:r w:rsidRPr="005B5420">
        <w:rPr>
          <w:rFonts w:ascii="Arial" w:hAnsi="Arial"/>
          <w:sz w:val="24"/>
          <w:szCs w:val="24"/>
          <w:lang w:eastAsia="zh-CN"/>
        </w:rPr>
        <w:tab/>
        <w:t>Method of test</w:t>
      </w:r>
      <w:bookmarkEnd w:id="139"/>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t xml:space="preserve">For this requirement Tables 5.1-1 and </w:t>
      </w:r>
      <w:r w:rsidRPr="005B5420">
        <w:rPr>
          <w:rFonts w:hint="eastAsia"/>
          <w:lang w:eastAsia="zh-CN"/>
        </w:rPr>
        <w:t>5.2-1</w:t>
      </w:r>
      <w:r w:rsidRPr="005B5420">
        <w:rPr>
          <w:rFonts w:cs="v5.0.0"/>
          <w:snapToGrid w:val="0"/>
        </w:rPr>
        <w:t xml:space="preserve"> also refer to single-RAT specifications for UTRA; see clause 5. The following shall apply for references to UTRA single-RAT specifications:</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6.5.2.2.4.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6.6.2.2.4.</w:t>
      </w:r>
    </w:p>
    <w:p w:rsidR="005B5420" w:rsidRPr="005B5420" w:rsidRDefault="005B5420" w:rsidP="005B5420">
      <w:pPr>
        <w:overflowPunct w:val="0"/>
        <w:autoSpaceDE w:val="0"/>
        <w:autoSpaceDN w:val="0"/>
        <w:adjustRightInd w:val="0"/>
        <w:spacing w:after="180"/>
        <w:textAlignment w:val="baseline"/>
        <w:rPr>
          <w:lang w:eastAsia="zh-CN"/>
        </w:rPr>
      </w:pPr>
      <w:r w:rsidRPr="005B5420">
        <w:rPr>
          <w:lang w:eastAsia="zh-CN"/>
        </w:rPr>
        <w:t>F</w:t>
      </w:r>
      <w:r w:rsidRPr="005B5420">
        <w:rPr>
          <w:rFonts w:hint="eastAsia"/>
          <w:lang w:eastAsia="zh-CN"/>
        </w:rPr>
        <w:t>or</w:t>
      </w:r>
      <w:r w:rsidRPr="005B5420">
        <w:rPr>
          <w:lang w:eastAsia="zh-CN"/>
        </w:rPr>
        <w:t xml:space="preserve"> E-UTRA ACLR requirement outside the Base Station RF Bandwidth edges and</w:t>
      </w:r>
      <w:r w:rsidRPr="005B5420">
        <w:rPr>
          <w:rFonts w:hint="eastAsia"/>
          <w:lang w:eastAsia="zh-CN"/>
        </w:rPr>
        <w:t xml:space="preserve"> the </w:t>
      </w:r>
      <w:r w:rsidRPr="005B5420">
        <w:t xml:space="preserve">ACLR requirement </w:t>
      </w:r>
      <w:r w:rsidRPr="005B5420">
        <w:rPr>
          <w:rFonts w:hint="eastAsia"/>
          <w:lang w:eastAsia="zh-CN"/>
        </w:rPr>
        <w:t>applied inside sub-block gap</w:t>
      </w:r>
      <w:r w:rsidRPr="005B5420">
        <w:rPr>
          <w:lang w:eastAsia="zh-CN"/>
        </w:rPr>
        <w:t>, in addition,</w:t>
      </w:r>
      <w:r w:rsidRPr="005B5420">
        <w:rPr>
          <w:rFonts w:hint="eastAsia"/>
          <w:lang w:eastAsia="zh-CN"/>
        </w:rPr>
        <w:t xml:space="preserve"> for </w:t>
      </w:r>
      <w:r w:rsidRPr="005B5420">
        <w:t xml:space="preserve">non-contiguous spectrum </w:t>
      </w:r>
      <w:r w:rsidRPr="005B5420">
        <w:rPr>
          <w:rFonts w:hint="eastAsia"/>
          <w:lang w:eastAsia="zh-CN"/>
        </w:rPr>
        <w:t xml:space="preserve">operation </w:t>
      </w:r>
      <w:r w:rsidRPr="005B5420">
        <w:rPr>
          <w:lang w:eastAsia="zh-CN"/>
        </w:rPr>
        <w:t xml:space="preserve">or Inter RF Bandwidth gap for multi-band operation </w:t>
      </w:r>
      <w:r w:rsidRPr="005B5420">
        <w:t>using, the test configurations defined in subclause 4.8, the</w:t>
      </w:r>
      <w:r w:rsidRPr="005B5420">
        <w:rPr>
          <w:lang w:eastAsia="zh-CN"/>
        </w:rPr>
        <w:t xml:space="preserve"> method of test described in subclauses 6.6.</w:t>
      </w:r>
      <w:r w:rsidRPr="005B5420">
        <w:rPr>
          <w:rFonts w:hint="eastAsia"/>
          <w:lang w:eastAsia="zh-CN"/>
        </w:rPr>
        <w:t>4</w:t>
      </w:r>
      <w:r w:rsidRPr="005B5420">
        <w:rPr>
          <w:lang w:eastAsia="zh-CN"/>
        </w:rPr>
        <w:t>.4.1 and 6.6.</w:t>
      </w:r>
      <w:r w:rsidRPr="005B5420">
        <w:rPr>
          <w:rFonts w:hint="eastAsia"/>
          <w:lang w:eastAsia="zh-CN"/>
        </w:rPr>
        <w:t>4</w:t>
      </w:r>
      <w:r w:rsidRPr="005B5420">
        <w:rPr>
          <w:lang w:eastAsia="zh-CN"/>
        </w:rPr>
        <w:t>.4.2 applies.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2"/>
          <w:lang w:eastAsia="zh-CN"/>
        </w:rPr>
      </w:pPr>
      <w:bookmarkStart w:id="140" w:name="_Toc455154619"/>
      <w:r w:rsidRPr="005B5420">
        <w:rPr>
          <w:rFonts w:ascii="Arial" w:eastAsia="MS Mincho" w:hAnsi="Arial"/>
          <w:sz w:val="22"/>
          <w:szCs w:val="22"/>
          <w:lang w:eastAsia="zh-CN"/>
        </w:rPr>
        <w:t>6.6.</w:t>
      </w:r>
      <w:r w:rsidRPr="005B5420">
        <w:rPr>
          <w:rFonts w:ascii="Arial" w:hAnsi="Arial" w:hint="eastAsia"/>
          <w:sz w:val="22"/>
          <w:szCs w:val="22"/>
          <w:lang w:eastAsia="zh-CN"/>
        </w:rPr>
        <w:t>4</w:t>
      </w:r>
      <w:r w:rsidRPr="005B5420">
        <w:rPr>
          <w:rFonts w:ascii="Arial" w:eastAsia="MS Mincho" w:hAnsi="Arial"/>
          <w:sz w:val="22"/>
          <w:szCs w:val="22"/>
          <w:lang w:eastAsia="zh-CN"/>
        </w:rPr>
        <w:t>.4.1</w:t>
      </w:r>
      <w:r w:rsidRPr="005B5420">
        <w:rPr>
          <w:rFonts w:ascii="Arial" w:eastAsia="MS Mincho" w:hAnsi="Arial"/>
          <w:sz w:val="22"/>
          <w:szCs w:val="22"/>
          <w:lang w:eastAsia="zh-CN"/>
        </w:rPr>
        <w:tab/>
        <w:t>Initial conditions</w:t>
      </w:r>
      <w:bookmarkEnd w:id="140"/>
    </w:p>
    <w:p w:rsidR="005B5420" w:rsidRPr="005B5420" w:rsidRDefault="005B5420" w:rsidP="005B5420">
      <w:pPr>
        <w:overflowPunct w:val="0"/>
        <w:autoSpaceDE w:val="0"/>
        <w:autoSpaceDN w:val="0"/>
        <w:adjustRightInd w:val="0"/>
        <w:spacing w:after="180"/>
        <w:textAlignment w:val="baseline"/>
      </w:pPr>
      <w:r w:rsidRPr="005B5420">
        <w:t xml:space="preserve">Test environment: </w:t>
      </w:r>
      <w:r w:rsidRPr="005B5420">
        <w:tab/>
      </w:r>
      <w:r w:rsidRPr="005B5420">
        <w:tab/>
      </w:r>
      <w:r w:rsidRPr="005B5420">
        <w:tab/>
        <w:t xml:space="preserve">normal; see Annex </w:t>
      </w:r>
      <w:r w:rsidRPr="005B5420">
        <w:rPr>
          <w:lang w:eastAsia="zh-CN"/>
        </w:rPr>
        <w:t>B</w:t>
      </w:r>
      <w:r w:rsidRPr="005B5420">
        <w:t>.2.</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t>Base Station RF Bandwidth positions to be tested</w:t>
      </w:r>
      <w:r w:rsidRPr="005B5420">
        <w:rPr>
          <w:rFonts w:cs="v4.2.0"/>
        </w:rPr>
        <w:t xml:space="preserve">: </w:t>
      </w:r>
      <w:r w:rsidRPr="005B5420">
        <w:rPr>
          <w:rFonts w:cs="v4.2.0"/>
        </w:rPr>
        <w:tab/>
      </w:r>
      <w:r w:rsidRPr="005B5420">
        <w:t>B</w:t>
      </w:r>
      <w:r w:rsidRPr="005B5420">
        <w:rPr>
          <w:rFonts w:cs="v4.2.0"/>
          <w:vertAlign w:val="subscript"/>
        </w:rPr>
        <w:t>RF</w:t>
      </w:r>
      <w:r w:rsidRPr="005B5420">
        <w:rPr>
          <w:rFonts w:cs="v4.2.0"/>
          <w:vertAlign w:val="subscript"/>
          <w:lang w:eastAsia="zh-CN"/>
        </w:rPr>
        <w:t>BW</w:t>
      </w:r>
      <w:r w:rsidRPr="005B5420">
        <w:t>, M</w:t>
      </w:r>
      <w:r w:rsidRPr="005B5420">
        <w:rPr>
          <w:rFonts w:cs="v4.2.0"/>
          <w:vertAlign w:val="subscript"/>
        </w:rPr>
        <w:t>RF</w:t>
      </w:r>
      <w:r w:rsidRPr="005B5420">
        <w:rPr>
          <w:rFonts w:cs="v4.2.0"/>
          <w:vertAlign w:val="subscript"/>
          <w:lang w:eastAsia="zh-CN"/>
        </w:rPr>
        <w:t>BW</w:t>
      </w:r>
      <w:r w:rsidRPr="005B5420">
        <w:t xml:space="preserve"> and T</w:t>
      </w:r>
      <w:r w:rsidRPr="005B5420">
        <w:rPr>
          <w:rFonts w:cs="v4.2.0"/>
          <w:vertAlign w:val="subscript"/>
        </w:rPr>
        <w:t>RF</w:t>
      </w:r>
      <w:r w:rsidRPr="005B5420">
        <w:rPr>
          <w:rFonts w:cs="v4.2.0"/>
          <w:vertAlign w:val="subscript"/>
          <w:lang w:eastAsia="zh-CN"/>
        </w:rPr>
        <w:t>BW</w:t>
      </w:r>
      <w:r w:rsidRPr="005B5420">
        <w:rPr>
          <w:lang w:eastAsia="zh-CN"/>
        </w:rPr>
        <w:t xml:space="preserve"> in single-band operation</w:t>
      </w:r>
      <w:r w:rsidRPr="005B5420">
        <w:rPr>
          <w:rFonts w:cs="v4.2.0"/>
          <w:lang w:eastAsia="zh-CN"/>
        </w:rPr>
        <w:t>;</w:t>
      </w:r>
      <w:r w:rsidRPr="005B5420">
        <w:rPr>
          <w:rFonts w:cs="v4.2.0"/>
        </w:rPr>
        <w:t xml:space="preserve"> see subclause </w:t>
      </w:r>
      <w:r w:rsidRPr="005B5420">
        <w:rPr>
          <w:rFonts w:cs="v4.2.0"/>
          <w:lang w:eastAsia="zh-CN"/>
        </w:rPr>
        <w:t>4.9.1</w:t>
      </w:r>
      <w:r w:rsidRPr="005B5420">
        <w:rPr>
          <w:rFonts w:cs="v4.2.0"/>
        </w:rPr>
        <w:t>;</w:t>
      </w:r>
      <w:r w:rsidRPr="005B5420">
        <w:rPr>
          <w:rFonts w:cs="v4.2.0"/>
          <w:lang w:eastAsia="zh-CN"/>
        </w:rPr>
        <w:t xml:space="preserve"> </w:t>
      </w:r>
      <w:r w:rsidRPr="005B5420">
        <w:t>B</w:t>
      </w:r>
      <w:r w:rsidRPr="005B5420">
        <w:rPr>
          <w:vertAlign w:val="subscript"/>
        </w:rPr>
        <w:t>RFBW</w:t>
      </w:r>
      <w:r w:rsidRPr="005B5420">
        <w:t>_T</w:t>
      </w:r>
      <w:r w:rsidRPr="005B5420">
        <w:rPr>
          <w:lang w:eastAsia="zh-CN"/>
        </w:rPr>
        <w:t>’</w:t>
      </w:r>
      <w:r w:rsidRPr="005B5420">
        <w:rPr>
          <w:vertAlign w:val="subscript"/>
        </w:rPr>
        <w:t>RFBW</w:t>
      </w:r>
      <w:r w:rsidRPr="005B5420">
        <w:t xml:space="preserve"> </w:t>
      </w:r>
      <w:r w:rsidRPr="005B5420">
        <w:rPr>
          <w:lang w:eastAsia="zh-CN"/>
        </w:rPr>
        <w:t xml:space="preserve">and </w:t>
      </w:r>
      <w:r w:rsidRPr="005B5420">
        <w:t>B</w:t>
      </w:r>
      <w:r w:rsidRPr="005B5420">
        <w:rPr>
          <w:lang w:eastAsia="zh-CN"/>
        </w:rPr>
        <w:t>’</w:t>
      </w:r>
      <w:r w:rsidRPr="005B5420">
        <w:rPr>
          <w:vertAlign w:val="subscript"/>
        </w:rPr>
        <w:t>RFBW</w:t>
      </w:r>
      <w:r w:rsidRPr="005B5420">
        <w:t>_T</w:t>
      </w:r>
      <w:r w:rsidRPr="005B5420">
        <w:rPr>
          <w:vertAlign w:val="subscript"/>
        </w:rPr>
        <w:t>RFBW</w:t>
      </w:r>
      <w:r w:rsidRPr="005B5420">
        <w:rPr>
          <w:vertAlign w:val="subscript"/>
          <w:lang w:eastAsia="zh-CN"/>
        </w:rPr>
        <w:t xml:space="preserve"> </w:t>
      </w:r>
      <w:r w:rsidRPr="005B5420">
        <w:rPr>
          <w:lang w:eastAsia="zh-CN"/>
        </w:rPr>
        <w:t>in multi-band operation,</w:t>
      </w:r>
      <w:r w:rsidRPr="005B5420">
        <w:t xml:space="preserve"> see subclause 4.9.</w:t>
      </w:r>
      <w:r w:rsidRPr="005B5420">
        <w:rPr>
          <w:lang w:eastAsia="zh-CN"/>
        </w:rPr>
        <w:t>1</w:t>
      </w:r>
      <w:r w:rsidRPr="005B5420">
        <w:t>.</w:t>
      </w:r>
    </w:p>
    <w:p w:rsidR="005B5420" w:rsidRPr="005B5420" w:rsidRDefault="005B5420" w:rsidP="005B5420">
      <w:pPr>
        <w:numPr>
          <w:ilvl w:val="0"/>
          <w:numId w:val="37"/>
        </w:numPr>
        <w:overflowPunct w:val="0"/>
        <w:autoSpaceDE w:val="0"/>
        <w:autoSpaceDN w:val="0"/>
        <w:adjustRightInd w:val="0"/>
        <w:spacing w:after="180"/>
        <w:textAlignment w:val="baseline"/>
        <w:rPr>
          <w:rFonts w:cs="v4.2.0"/>
          <w:snapToGrid w:val="0"/>
        </w:rPr>
      </w:pPr>
      <w:r w:rsidRPr="005B5420">
        <w:rPr>
          <w:snapToGrid w:val="0"/>
        </w:rPr>
        <w:t xml:space="preserve">Connect the signal analyzer to the Base Station </w:t>
      </w:r>
      <w:r w:rsidRPr="005B5420">
        <w:t>antenna connector</w:t>
      </w:r>
      <w:r w:rsidRPr="005B5420">
        <w:rPr>
          <w:rFonts w:cs="v4.2.0"/>
          <w:snapToGrid w:val="0"/>
        </w:rPr>
        <w:t xml:space="preserve"> as shown in Annex </w:t>
      </w:r>
      <w:r w:rsidRPr="005B5420">
        <w:rPr>
          <w:rFonts w:cs="v4.2.0"/>
          <w:snapToGrid w:val="0"/>
          <w:lang w:eastAsia="zh-CN"/>
        </w:rPr>
        <w:t>D</w:t>
      </w:r>
      <w:r w:rsidRPr="005B5420">
        <w:rPr>
          <w:rFonts w:cs="v4.2.0"/>
          <w:snapToGrid w:val="0"/>
        </w:rPr>
        <w:t>.1.</w:t>
      </w:r>
      <w:r w:rsidRPr="005B5420">
        <w:rPr>
          <w:rFonts w:cs="v4.2.0"/>
          <w:snapToGrid w:val="0"/>
          <w:lang w:eastAsia="zh-CN"/>
        </w:rPr>
        <w:t>1</w:t>
      </w:r>
      <w:r w:rsidRPr="005B5420">
        <w:rPr>
          <w:rFonts w:cs="v4.2.0"/>
          <w:snapToGrid w:val="0"/>
        </w:rPr>
        <w:t>.</w:t>
      </w:r>
    </w:p>
    <w:p w:rsidR="005B5420" w:rsidRPr="005B5420" w:rsidRDefault="005B5420" w:rsidP="005B5420">
      <w:pPr>
        <w:numPr>
          <w:ilvl w:val="0"/>
          <w:numId w:val="37"/>
        </w:numPr>
        <w:overflowPunct w:val="0"/>
        <w:autoSpaceDE w:val="0"/>
        <w:autoSpaceDN w:val="0"/>
        <w:adjustRightInd w:val="0"/>
        <w:spacing w:after="180"/>
        <w:textAlignment w:val="baseline"/>
        <w:rPr>
          <w:rFonts w:cs="v4.2.0"/>
        </w:rPr>
      </w:pPr>
      <w:r w:rsidRPr="005B5420">
        <w:rPr>
          <w:rFonts w:cs="v4.2.0"/>
        </w:rPr>
        <w:t xml:space="preserve">The measurement device </w:t>
      </w:r>
      <w:r w:rsidRPr="005B5420">
        <w:rPr>
          <w:rFonts w:cs="v4.2.0" w:hint="eastAsia"/>
        </w:rPr>
        <w:t>characteristics shall be:</w:t>
      </w:r>
    </w:p>
    <w:p w:rsidR="005B5420" w:rsidRPr="005B5420" w:rsidRDefault="005B5420" w:rsidP="005B5420">
      <w:pPr>
        <w:overflowPunct w:val="0"/>
        <w:autoSpaceDE w:val="0"/>
        <w:autoSpaceDN w:val="0"/>
        <w:adjustRightInd w:val="0"/>
        <w:spacing w:after="180"/>
        <w:ind w:left="851" w:hanging="284"/>
        <w:textAlignment w:val="baseline"/>
      </w:pPr>
      <w:r w:rsidRPr="005B5420">
        <w:t>-</w:t>
      </w:r>
      <w:r w:rsidRPr="005B5420">
        <w:tab/>
      </w:r>
      <w:proofErr w:type="gramStart"/>
      <w:r w:rsidRPr="005B5420">
        <w:t>m</w:t>
      </w:r>
      <w:r w:rsidRPr="005B5420">
        <w:rPr>
          <w:rFonts w:hint="eastAsia"/>
        </w:rPr>
        <w:t>easurement</w:t>
      </w:r>
      <w:proofErr w:type="gramEnd"/>
      <w:r w:rsidRPr="005B5420">
        <w:rPr>
          <w:rFonts w:hint="eastAsia"/>
        </w:rPr>
        <w:t xml:space="preserve"> filter</w:t>
      </w:r>
      <w:r w:rsidRPr="005B5420">
        <w:t xml:space="preserve"> bandwidth: </w:t>
      </w:r>
      <w:r w:rsidRPr="005B5420">
        <w:rPr>
          <w:rFonts w:hint="eastAsia"/>
        </w:rPr>
        <w:t xml:space="preserve">defined in </w:t>
      </w:r>
      <w:r w:rsidRPr="005B5420">
        <w:t>subclause 6.6.</w:t>
      </w:r>
      <w:r w:rsidRPr="005B5420">
        <w:rPr>
          <w:rFonts w:hint="eastAsia"/>
          <w:lang w:eastAsia="zh-CN"/>
        </w:rPr>
        <w:t>4</w:t>
      </w:r>
      <w:r w:rsidRPr="005B5420">
        <w:t>.5</w:t>
      </w:r>
      <w:r w:rsidRPr="005B5420">
        <w:rPr>
          <w:rFonts w:hint="eastAsia"/>
        </w:rPr>
        <w:t>;</w:t>
      </w:r>
    </w:p>
    <w:p w:rsidR="005B5420" w:rsidRPr="005B5420" w:rsidRDefault="005B5420" w:rsidP="005B5420">
      <w:pPr>
        <w:overflowPunct w:val="0"/>
        <w:autoSpaceDE w:val="0"/>
        <w:autoSpaceDN w:val="0"/>
        <w:adjustRightInd w:val="0"/>
        <w:spacing w:after="180"/>
        <w:ind w:left="851" w:hanging="284"/>
        <w:textAlignment w:val="baseline"/>
        <w:rPr>
          <w:lang w:eastAsia="zh-CN"/>
        </w:rPr>
      </w:pPr>
      <w:r w:rsidRPr="005B5420">
        <w:t>-</w:t>
      </w:r>
      <w:r w:rsidRPr="005B5420">
        <w:tab/>
      </w:r>
      <w:proofErr w:type="gramStart"/>
      <w:r w:rsidRPr="005B5420">
        <w:t>detection</w:t>
      </w:r>
      <w:proofErr w:type="gramEnd"/>
      <w:r w:rsidRPr="005B5420">
        <w:t xml:space="preserve"> mode: t</w:t>
      </w:r>
      <w:r w:rsidRPr="005B5420">
        <w:rPr>
          <w:rFonts w:hint="eastAsia"/>
        </w:rPr>
        <w:t>rue RMS</w:t>
      </w:r>
      <w:r w:rsidRPr="005B5420">
        <w:t xml:space="preserve"> voltage or true average power.</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2"/>
          <w:lang w:eastAsia="zh-CN"/>
        </w:rPr>
      </w:pPr>
      <w:bookmarkStart w:id="141" w:name="_Toc455154620"/>
      <w:r w:rsidRPr="005B5420">
        <w:rPr>
          <w:rFonts w:ascii="Arial" w:eastAsia="MS Mincho" w:hAnsi="Arial"/>
          <w:sz w:val="22"/>
          <w:szCs w:val="22"/>
          <w:lang w:eastAsia="zh-CN"/>
        </w:rPr>
        <w:t>6.6.</w:t>
      </w:r>
      <w:r w:rsidRPr="005B5420">
        <w:rPr>
          <w:rFonts w:ascii="Arial" w:hAnsi="Arial" w:hint="eastAsia"/>
          <w:sz w:val="22"/>
          <w:szCs w:val="22"/>
          <w:lang w:eastAsia="zh-CN"/>
        </w:rPr>
        <w:t>4</w:t>
      </w:r>
      <w:r w:rsidRPr="005B5420">
        <w:rPr>
          <w:rFonts w:ascii="Arial" w:eastAsia="MS Mincho" w:hAnsi="Arial"/>
          <w:sz w:val="22"/>
          <w:szCs w:val="22"/>
          <w:lang w:eastAsia="zh-CN"/>
        </w:rPr>
        <w:t>.4.2</w:t>
      </w:r>
      <w:r w:rsidRPr="005B5420">
        <w:rPr>
          <w:rFonts w:ascii="Arial" w:eastAsia="MS Mincho" w:hAnsi="Arial"/>
          <w:sz w:val="22"/>
          <w:szCs w:val="22"/>
          <w:lang w:eastAsia="zh-CN"/>
        </w:rPr>
        <w:tab/>
        <w:t>Procedure</w:t>
      </w:r>
      <w:bookmarkEnd w:id="141"/>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snapToGrid w:val="0"/>
        </w:rPr>
        <w:t>1)</w:t>
      </w:r>
      <w:r w:rsidRPr="005B5420">
        <w:rPr>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lang w:eastAsia="zh-CN"/>
        </w:rPr>
      </w:pPr>
      <w:r w:rsidRPr="005B5420">
        <w:rPr>
          <w:snapToGrid w:val="0"/>
        </w:rPr>
        <w:t>2)</w:t>
      </w:r>
      <w:r w:rsidRPr="005B5420">
        <w:rPr>
          <w:snapToGrid w:val="0"/>
          <w:lang w:eastAsia="zh-CN"/>
        </w:rPr>
        <w:tab/>
      </w:r>
      <w:r w:rsidRPr="005B5420">
        <w:rPr>
          <w:rFonts w:hint="eastAsia"/>
          <w:snapToGrid w:val="0"/>
          <w:lang w:eastAsia="zh-CN"/>
        </w:rPr>
        <w:t>For E-UTRA</w:t>
      </w:r>
      <w:ins w:id="142" w:author="ngm" w:date="2016-07-28T18:39:00Z">
        <w:r w:rsidR="009C281A">
          <w:rPr>
            <w:snapToGrid w:val="0"/>
            <w:lang w:eastAsia="zh-CN"/>
          </w:rPr>
          <w:t xml:space="preserve"> or NB-IoT</w:t>
        </w:r>
      </w:ins>
      <w:r w:rsidRPr="005B5420">
        <w:rPr>
          <w:rFonts w:hint="eastAsia"/>
          <w:snapToGrid w:val="0"/>
          <w:lang w:eastAsia="zh-CN"/>
        </w:rPr>
        <w:t xml:space="preserve">, measure </w:t>
      </w:r>
      <w:r w:rsidRPr="005B5420">
        <w:rPr>
          <w:snapToGrid w:val="0"/>
          <w:lang w:eastAsia="zh-CN"/>
        </w:rPr>
        <w:t xml:space="preserve">ACLR </w:t>
      </w:r>
      <w:r w:rsidRPr="005B5420">
        <w:rPr>
          <w:lang w:eastAsia="zh-CN"/>
        </w:rPr>
        <w:t xml:space="preserve">outside the Base Station RF Bandwidth edges </w:t>
      </w:r>
      <w:r w:rsidRPr="005B5420">
        <w:rPr>
          <w:snapToGrid w:val="0"/>
          <w:lang w:eastAsia="zh-CN"/>
        </w:rPr>
        <w:t xml:space="preserve">and </w:t>
      </w:r>
      <w:r w:rsidRPr="005B5420">
        <w:rPr>
          <w:rFonts w:hint="eastAsia"/>
          <w:snapToGrid w:val="0"/>
          <w:lang w:eastAsia="zh-CN"/>
        </w:rPr>
        <w:t>ACLR inside sub-block gap</w:t>
      </w:r>
      <w:r w:rsidRPr="005B5420">
        <w:rPr>
          <w:snapToGrid w:val="0"/>
          <w:lang w:eastAsia="zh-CN"/>
        </w:rPr>
        <w:t xml:space="preserve"> or Inter RF Bandwidth </w:t>
      </w:r>
      <w:proofErr w:type="gramStart"/>
      <w:r w:rsidRPr="005B5420">
        <w:rPr>
          <w:snapToGrid w:val="0"/>
          <w:lang w:eastAsia="zh-CN"/>
        </w:rPr>
        <w:t>gap ,</w:t>
      </w:r>
      <w:proofErr w:type="gramEnd"/>
      <w:r w:rsidRPr="005B5420">
        <w:rPr>
          <w:snapToGrid w:val="0"/>
          <w:lang w:eastAsia="zh-CN"/>
        </w:rPr>
        <w:t xml:space="preserve"> in addition, for non-contiguous spectrum operation</w:t>
      </w:r>
      <w:r w:rsidRPr="005B5420">
        <w:rPr>
          <w:rFonts w:hint="eastAsia"/>
          <w:snapToGrid w:val="0"/>
          <w:lang w:eastAsia="zh-CN"/>
        </w:rPr>
        <w:t xml:space="preserve"> as </w:t>
      </w:r>
      <w:r w:rsidRPr="005B5420">
        <w:rPr>
          <w:rFonts w:cs="v4.2.0" w:hint="eastAsia"/>
        </w:rPr>
        <w:t>specified</w:t>
      </w:r>
      <w:r w:rsidRPr="005B5420">
        <w:rPr>
          <w:rFonts w:hint="eastAsia"/>
          <w:snapToGrid w:val="0"/>
          <w:lang w:eastAsia="zh-CN"/>
        </w:rPr>
        <w:t xml:space="preserve"> in subclause 6.6.4.5.1.</w:t>
      </w:r>
    </w:p>
    <w:p w:rsidR="005B5420" w:rsidRPr="005B5420" w:rsidRDefault="005B5420" w:rsidP="005B5420">
      <w:pPr>
        <w:overflowPunct w:val="0"/>
        <w:autoSpaceDE w:val="0"/>
        <w:autoSpaceDN w:val="0"/>
        <w:adjustRightInd w:val="0"/>
        <w:spacing w:after="180"/>
        <w:ind w:left="568" w:hanging="284"/>
        <w:textAlignment w:val="baseline"/>
        <w:rPr>
          <w:snapToGrid w:val="0"/>
          <w:lang w:eastAsia="zh-CN"/>
        </w:rPr>
      </w:pPr>
      <w:r w:rsidRPr="005B5420">
        <w:rPr>
          <w:rFonts w:hint="eastAsia"/>
          <w:snapToGrid w:val="0"/>
          <w:lang w:eastAsia="zh-CN"/>
        </w:rPr>
        <w:t>3</w:t>
      </w:r>
      <w:r w:rsidRPr="005B5420">
        <w:rPr>
          <w:snapToGrid w:val="0"/>
          <w:lang w:eastAsia="zh-CN"/>
        </w:rPr>
        <w:t>)</w:t>
      </w:r>
      <w:r w:rsidRPr="005B5420">
        <w:rPr>
          <w:snapToGrid w:val="0"/>
          <w:lang w:eastAsia="zh-CN"/>
        </w:rPr>
        <w:tab/>
      </w:r>
      <w:r w:rsidRPr="005B5420">
        <w:rPr>
          <w:rFonts w:hint="eastAsia"/>
          <w:snapToGrid w:val="0"/>
          <w:lang w:eastAsia="zh-CN"/>
        </w:rPr>
        <w:t xml:space="preserve">For UTRA FDD, measure ACLR inside sub-block gap </w:t>
      </w:r>
      <w:r w:rsidRPr="005B5420">
        <w:rPr>
          <w:snapToGrid w:val="0"/>
          <w:lang w:eastAsia="zh-CN"/>
        </w:rPr>
        <w:t xml:space="preserve">or Inter RF Bandwidth gap </w:t>
      </w:r>
      <w:r w:rsidRPr="005B5420">
        <w:rPr>
          <w:rFonts w:hint="eastAsia"/>
          <w:snapToGrid w:val="0"/>
          <w:lang w:eastAsia="zh-CN"/>
        </w:rPr>
        <w:t>as specified in subclause 6.6.4.5.2.</w:t>
      </w:r>
    </w:p>
    <w:p w:rsidR="005B5420" w:rsidRPr="005B5420" w:rsidRDefault="005B5420" w:rsidP="005B5420">
      <w:pPr>
        <w:overflowPunct w:val="0"/>
        <w:autoSpaceDE w:val="0"/>
        <w:autoSpaceDN w:val="0"/>
        <w:adjustRightInd w:val="0"/>
        <w:spacing w:after="180"/>
        <w:ind w:left="568" w:hanging="284"/>
        <w:textAlignment w:val="baseline"/>
        <w:rPr>
          <w:rFonts w:cs="v4.2.0"/>
          <w:lang w:eastAsia="zh-CN"/>
        </w:rPr>
      </w:pPr>
      <w:r w:rsidRPr="005B5420">
        <w:rPr>
          <w:rFonts w:hint="eastAsia"/>
          <w:snapToGrid w:val="0"/>
          <w:lang w:eastAsia="zh-CN"/>
        </w:rPr>
        <w:t>4</w:t>
      </w:r>
      <w:r w:rsidRPr="005B5420">
        <w:rPr>
          <w:snapToGrid w:val="0"/>
        </w:rPr>
        <w:t>)</w:t>
      </w:r>
      <w:r w:rsidRPr="005B5420">
        <w:rPr>
          <w:snapToGrid w:val="0"/>
        </w:rPr>
        <w:tab/>
      </w:r>
      <w:r w:rsidRPr="005B5420">
        <w:rPr>
          <w:rFonts w:cs="v4.2.0"/>
        </w:rPr>
        <w:t xml:space="preserve">Measure </w:t>
      </w:r>
      <w:r w:rsidRPr="005B5420">
        <w:t>Cumulative Adjacent Channel Leakage power Ratio</w:t>
      </w:r>
      <w:r w:rsidRPr="005B5420">
        <w:rPr>
          <w:rFonts w:cs="v4.2.0"/>
        </w:rPr>
        <w:t xml:space="preserve"> </w:t>
      </w:r>
      <w:r w:rsidRPr="005B5420">
        <w:t xml:space="preserve">(CACLR) </w:t>
      </w:r>
      <w:r w:rsidRPr="005B5420">
        <w:rPr>
          <w:rFonts w:cs="v4.2.0" w:hint="eastAsia"/>
          <w:lang w:eastAsia="zh-CN"/>
        </w:rPr>
        <w:t xml:space="preserve">inside sub-block gap </w:t>
      </w:r>
      <w:r w:rsidRPr="005B5420">
        <w:rPr>
          <w:rFonts w:hint="eastAsia"/>
          <w:lang w:eastAsia="zh-CN"/>
        </w:rPr>
        <w:t>or the Inter RF Bandwidth gap</w:t>
      </w:r>
      <w:r w:rsidRPr="005B5420">
        <w:rPr>
          <w:rFonts w:cs="v4.2.0" w:hint="eastAsia"/>
        </w:rPr>
        <w:t xml:space="preserve"> as specified in </w:t>
      </w:r>
      <w:r w:rsidRPr="005B5420">
        <w:rPr>
          <w:rFonts w:hint="eastAsia"/>
          <w:snapToGrid w:val="0"/>
          <w:lang w:eastAsia="zh-CN"/>
        </w:rPr>
        <w:t xml:space="preserve">subclause </w:t>
      </w:r>
      <w:r w:rsidRPr="005B5420">
        <w:rPr>
          <w:rFonts w:cs="v4.2.0" w:hint="eastAsia"/>
        </w:rPr>
        <w:t>6.6.</w:t>
      </w:r>
      <w:r w:rsidRPr="005B5420">
        <w:rPr>
          <w:rFonts w:cs="v4.2.0" w:hint="eastAsia"/>
          <w:lang w:eastAsia="zh-CN"/>
        </w:rPr>
        <w:t>4.5.4.</w:t>
      </w:r>
    </w:p>
    <w:p w:rsidR="005B5420" w:rsidRPr="005B5420" w:rsidRDefault="005B5420" w:rsidP="005B5420">
      <w:pPr>
        <w:overflowPunct w:val="0"/>
        <w:autoSpaceDE w:val="0"/>
        <w:autoSpaceDN w:val="0"/>
        <w:adjustRightInd w:val="0"/>
        <w:spacing w:after="180"/>
        <w:textAlignment w:val="baseline"/>
      </w:pPr>
      <w:r w:rsidRPr="005B5420">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pPr>
      <w:r w:rsidRPr="005B5420">
        <w:t>5)</w:t>
      </w:r>
      <w:r w:rsidRPr="005B5420">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43" w:name="_Toc455154621"/>
      <w:r w:rsidRPr="005B5420">
        <w:rPr>
          <w:rFonts w:ascii="Arial" w:hAnsi="Arial"/>
          <w:sz w:val="24"/>
          <w:szCs w:val="24"/>
          <w:lang w:eastAsia="zh-CN"/>
        </w:rPr>
        <w:t>6.6.4.5</w:t>
      </w:r>
      <w:r w:rsidRPr="005B5420">
        <w:rPr>
          <w:rFonts w:ascii="Arial" w:hAnsi="Arial"/>
          <w:sz w:val="24"/>
          <w:szCs w:val="24"/>
          <w:lang w:eastAsia="zh-CN"/>
        </w:rPr>
        <w:tab/>
        <w:t>Test requirements</w:t>
      </w:r>
      <w:bookmarkEnd w:id="143"/>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4" w:name="_Toc455154622"/>
      <w:r w:rsidRPr="005B5420">
        <w:rPr>
          <w:rFonts w:ascii="Arial" w:hAnsi="Arial"/>
          <w:sz w:val="22"/>
          <w:szCs w:val="22"/>
          <w:lang w:eastAsia="zh-CN"/>
        </w:rPr>
        <w:t>6.6.4.5.1</w:t>
      </w:r>
      <w:r w:rsidRPr="005B5420">
        <w:rPr>
          <w:rFonts w:ascii="Arial" w:hAnsi="Arial"/>
          <w:sz w:val="22"/>
          <w:szCs w:val="22"/>
          <w:lang w:eastAsia="zh-CN"/>
        </w:rPr>
        <w:tab/>
        <w:t>E-UTRA test requirement</w:t>
      </w:r>
      <w:bookmarkEnd w:id="144"/>
    </w:p>
    <w:p w:rsidR="005B5420" w:rsidRPr="005B5420" w:rsidRDefault="005B5420" w:rsidP="005B5420">
      <w:pPr>
        <w:overflowPunct w:val="0"/>
        <w:autoSpaceDE w:val="0"/>
        <w:autoSpaceDN w:val="0"/>
        <w:adjustRightInd w:val="0"/>
        <w:spacing w:after="180"/>
        <w:textAlignment w:val="baseline"/>
      </w:pPr>
      <w:r w:rsidRPr="005B5420">
        <w:t xml:space="preserve">For E-UTRA, the test requirement is specified in Tables 6.6.4.5.1-1 and 6.6.4.5.1-2, and applies </w:t>
      </w:r>
      <w:r w:rsidRPr="005B5420">
        <w:rPr>
          <w:rFonts w:cs="v5.0.0"/>
        </w:rPr>
        <w:t>outside the Base Station RF Bandwidth or Maximum Radio Bandwidth</w:t>
      </w:r>
      <w:r w:rsidRPr="005B5420">
        <w:t>.</w:t>
      </w:r>
    </w:p>
    <w:p w:rsidR="005B5420" w:rsidRPr="005B5420" w:rsidRDefault="005B5420" w:rsidP="005B5420">
      <w:pPr>
        <w:overflowPunct w:val="0"/>
        <w:autoSpaceDE w:val="0"/>
        <w:autoSpaceDN w:val="0"/>
        <w:adjustRightInd w:val="0"/>
        <w:spacing w:after="180"/>
        <w:textAlignment w:val="baseline"/>
      </w:pPr>
      <w:r w:rsidRPr="005B5420">
        <w:lastRenderedPageBreak/>
        <w:t>For a BS operating in non-contiguous spectrum, the ACLR also applies for the first adjacent channel</w:t>
      </w:r>
      <w:r w:rsidRPr="005B5420" w:rsidDel="009070F8">
        <w:t xml:space="preserve"> </w:t>
      </w:r>
      <w:r w:rsidRPr="005B5420">
        <w:t xml:space="preserve">inside any </w:t>
      </w:r>
      <w:r w:rsidRPr="005B5420">
        <w:rPr>
          <w:rFonts w:hint="eastAsia"/>
          <w:lang w:eastAsia="zh-CN"/>
        </w:rPr>
        <w:t>sub-block</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15MHz</w:t>
      </w:r>
      <w:r w:rsidRPr="005B5420">
        <w:t xml:space="preserve">. The ACLR requirement for the second adjacent channel applies inside any </w:t>
      </w:r>
      <w:r w:rsidRPr="005B5420">
        <w:rPr>
          <w:rFonts w:hint="eastAsia"/>
          <w:lang w:eastAsia="zh-CN"/>
        </w:rPr>
        <w:t>sub-block</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test requirement in subclause 6.6.4</w:t>
      </w:r>
      <w:r w:rsidRPr="005B5420">
        <w:rPr>
          <w:lang w:eastAsia="zh-CN"/>
        </w:rPr>
        <w:t>.5</w:t>
      </w:r>
      <w:r w:rsidRPr="005B5420">
        <w:t>.4 applies in sub block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pPr>
      <w:r w:rsidRPr="005B5420">
        <w:t xml:space="preserve">For a BS </w:t>
      </w:r>
      <w:r w:rsidRPr="005B5420">
        <w:rPr>
          <w:rFonts w:hint="eastAsia"/>
          <w:lang w:eastAsia="zh-CN"/>
        </w:rPr>
        <w:t>operating in multiple bands</w:t>
      </w:r>
      <w:r w:rsidRPr="005B5420">
        <w:t>, where multiple bands are mapped onto the same antenna connector, the ACLR also applies for the first adjacent channel</w:t>
      </w:r>
      <w:r w:rsidRPr="005B5420" w:rsidDel="009070F8">
        <w:t xml:space="preserve"> </w:t>
      </w:r>
      <w:r w:rsidRPr="005B5420">
        <w:t xml:space="preserve">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15MHz</w:t>
      </w:r>
      <w:r w:rsidRPr="005B5420">
        <w:t xml:space="preserve">. The ACLR requirement for the second adjacent channel applies 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requirement in subclause 6.6.4.</w:t>
      </w:r>
      <w:r w:rsidRPr="005B5420">
        <w:rPr>
          <w:lang w:eastAsia="zh-CN"/>
        </w:rPr>
        <w:t>5.</w:t>
      </w:r>
      <w:r w:rsidRPr="005B5420">
        <w:t>4 applies in Inter RF Bandwidth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pPr>
      <w:r w:rsidRPr="005B5420">
        <w:t>The requirement applies during the transmitter on period.</w:t>
      </w:r>
    </w:p>
    <w:p w:rsidR="005B5420" w:rsidRPr="005B5420" w:rsidRDefault="005B5420" w:rsidP="005B5420">
      <w:pPr>
        <w:overflowPunct w:val="0"/>
        <w:autoSpaceDE w:val="0"/>
        <w:autoSpaceDN w:val="0"/>
        <w:adjustRightInd w:val="0"/>
        <w:spacing w:after="180"/>
        <w:textAlignment w:val="baseline"/>
        <w:rPr>
          <w:rFonts w:cs="v5.0.0"/>
        </w:rPr>
      </w:pPr>
      <w:r w:rsidRPr="005B5420">
        <w:t>The ACLR is defined with a square filter of bandwidth equal to the transmission bandwidth configuration of the transmitted signal (BW</w:t>
      </w:r>
      <w:r w:rsidRPr="005B5420">
        <w:rPr>
          <w:vertAlign w:val="subscript"/>
        </w:rPr>
        <w:t>Config</w:t>
      </w:r>
      <w:r w:rsidRPr="005B5420">
        <w:rPr>
          <w:rFonts w:cs="v5.0.0"/>
        </w:rPr>
        <w:t>) centered on the assigned channel frequency and a filter centered on the adjacent channel frequency according to the tables below.</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For Category </w:t>
      </w:r>
      <w:proofErr w:type="gramStart"/>
      <w:r w:rsidRPr="005B5420">
        <w:rPr>
          <w:rFonts w:cs="v5.0.0"/>
        </w:rPr>
        <w:t>A</w:t>
      </w:r>
      <w:proofErr w:type="gramEnd"/>
      <w:r w:rsidRPr="005B5420">
        <w:rPr>
          <w:rFonts w:cs="v5.0.0"/>
          <w:lang w:eastAsia="zh-CN"/>
        </w:rPr>
        <w:t xml:space="preserve"> Wide Area BS</w:t>
      </w:r>
      <w:r w:rsidRPr="005B5420">
        <w:rPr>
          <w:rFonts w:cs="v5.0.0"/>
        </w:rPr>
        <w:t>, either the ACLR limits in the tables below or the absolute limit of -13dBm/MHz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rPr>
        <w:t xml:space="preserve">For Category B </w:t>
      </w:r>
      <w:r w:rsidRPr="005B5420">
        <w:rPr>
          <w:rFonts w:cs="v5.0.0"/>
          <w:lang w:eastAsia="zh-CN"/>
        </w:rPr>
        <w:t>Wide Area BS</w:t>
      </w:r>
      <w:r w:rsidRPr="005B5420">
        <w:rPr>
          <w:rFonts w:cs="v5.0.0"/>
        </w:rPr>
        <w:t xml:space="preserve">, either the ACLR limits in the tables below or the absolute limit </w:t>
      </w:r>
      <w:proofErr w:type="gramStart"/>
      <w:r w:rsidRPr="005B5420">
        <w:rPr>
          <w:rFonts w:cs="v5.0.0"/>
        </w:rPr>
        <w:t>of -15 dBm/MHz</w:t>
      </w:r>
      <w:proofErr w:type="gramEnd"/>
      <w:r w:rsidRPr="005B5420">
        <w:rPr>
          <w:rFonts w:cs="v5.0.0"/>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val="en-US" w:eastAsia="zh-CN"/>
        </w:rPr>
      </w:pPr>
      <w:r w:rsidRPr="005B5420">
        <w:rPr>
          <w:rFonts w:cs="v5.0.0"/>
          <w:lang w:eastAsia="zh-CN"/>
        </w:rPr>
        <w:t xml:space="preserve">For Medium Range BS, either the ACLR limits in the tables below or the absolute limit </w:t>
      </w:r>
      <w:proofErr w:type="gramStart"/>
      <w:r w:rsidRPr="005B5420">
        <w:rPr>
          <w:rFonts w:cs="v5.0.0"/>
          <w:lang w:eastAsia="zh-CN"/>
        </w:rPr>
        <w:t>of -25 dBm/MHz</w:t>
      </w:r>
      <w:proofErr w:type="gramEnd"/>
      <w:r w:rsidRPr="005B5420">
        <w:rPr>
          <w:rFonts w:cs="v5.0.0"/>
          <w:lang w:eastAsia="zh-CN"/>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 xml:space="preserve">For Local Area BS, </w:t>
      </w:r>
      <w:r w:rsidRPr="005B5420">
        <w:rPr>
          <w:rFonts w:cs="v5.0.0"/>
        </w:rPr>
        <w:t>either the ACLR limits in the table</w:t>
      </w:r>
      <w:r w:rsidRPr="005B5420">
        <w:rPr>
          <w:rFonts w:cs="v5.0.0"/>
          <w:lang w:eastAsia="zh-CN"/>
        </w:rPr>
        <w:t>s below</w:t>
      </w:r>
      <w:r w:rsidRPr="005B5420">
        <w:rPr>
          <w:rFonts w:cs="v5.0.0"/>
        </w:rPr>
        <w:t xml:space="preserve"> or the absolute limit of -</w:t>
      </w:r>
      <w:r w:rsidRPr="005B5420">
        <w:rPr>
          <w:rFonts w:cs="v5.0.0"/>
          <w:lang w:eastAsia="zh-CN"/>
        </w:rPr>
        <w:t>32</w:t>
      </w:r>
      <w:r w:rsidRPr="005B5420">
        <w:rPr>
          <w:rFonts w:cs="v5.0.0"/>
        </w:rPr>
        <w:t>dBm/MHz shall apply, whichever is less stringent</w:t>
      </w:r>
      <w:r w:rsidRPr="005B5420">
        <w:rPr>
          <w:rFonts w:cs="v5.0.0"/>
          <w:lang w:eastAsia="zh-CN"/>
        </w:rPr>
        <w:t>.</w:t>
      </w:r>
    </w:p>
    <w:p w:rsidR="005B5420" w:rsidRPr="005B5420" w:rsidRDefault="005B5420" w:rsidP="005B5420">
      <w:pPr>
        <w:overflowPunct w:val="0"/>
        <w:autoSpaceDE w:val="0"/>
        <w:autoSpaceDN w:val="0"/>
        <w:adjustRightInd w:val="0"/>
        <w:spacing w:after="180"/>
        <w:textAlignment w:val="baseline"/>
        <w:rPr>
          <w:rFonts w:eastAsia="MS Mincho" w:cs="v5.0.0"/>
        </w:rPr>
      </w:pPr>
      <w:r w:rsidRPr="005B5420">
        <w:rPr>
          <w:rFonts w:eastAsia="MS Mincho" w:cs="v5.0.0"/>
        </w:rPr>
        <w:t>For operation in paired spectrum, the ACLR shall be higher than the value specified in Table </w:t>
      </w:r>
      <w:r w:rsidRPr="005B5420">
        <w:t>6.6.4.5.1-1</w:t>
      </w:r>
      <w:r w:rsidRPr="005B5420">
        <w:rPr>
          <w:rFonts w:eastAsia="MS Mincho" w:cs="v5.0.0"/>
        </w:rPr>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lastRenderedPageBreak/>
        <w:t>Table 6.6.4.5.1-1: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B5420" w:rsidRPr="005B5420" w:rsidTr="005B5420">
        <w:trPr>
          <w:cantSplit/>
          <w:jc w:val="center"/>
        </w:trPr>
        <w:tc>
          <w:tcPr>
            <w:tcW w:w="22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eastAsia="宋体" w:hAnsi="Arial" w:cs="Arial"/>
                <w:b/>
                <w:bCs/>
                <w:sz w:val="18"/>
                <w:szCs w:val="18"/>
              </w:rPr>
              <w:t>C</w:t>
            </w:r>
            <w:r w:rsidRPr="005B5420">
              <w:rPr>
                <w:rFonts w:ascii="Arial" w:hAnsi="Arial" w:cs="Arial"/>
                <w:b/>
                <w:bCs/>
                <w:sz w:val="18"/>
                <w:szCs w:val="18"/>
              </w:rPr>
              <w:t xml:space="preserve">hannel bandwidth </w:t>
            </w:r>
            <w:r w:rsidRPr="005B5420">
              <w:rPr>
                <w:rFonts w:ascii="Arial" w:eastAsia="宋体" w:hAnsi="Arial" w:cs="Arial"/>
                <w:b/>
                <w:bCs/>
                <w:sz w:val="18"/>
                <w:szCs w:val="18"/>
              </w:rPr>
              <w:t xml:space="preserve">of </w:t>
            </w:r>
            <w:r w:rsidRPr="005B5420">
              <w:rPr>
                <w:rFonts w:ascii="Arial" w:hAnsi="Arial" w:cs="Arial"/>
                <w:b/>
                <w:bCs/>
                <w:sz w:val="18"/>
                <w:szCs w:val="18"/>
              </w:rPr>
              <w:t xml:space="preserve">E-UTRA </w:t>
            </w:r>
            <w:r w:rsidRPr="005B5420">
              <w:rPr>
                <w:rFonts w:ascii="Arial" w:eastAsia="宋体" w:hAnsi="Arial" w:cs="Arial"/>
                <w:b/>
                <w:bCs/>
                <w:sz w:val="18"/>
                <w:szCs w:val="18"/>
              </w:rPr>
              <w:t>Lowest/ Highest Carrier</w:t>
            </w:r>
            <w:r w:rsidRPr="005B5420">
              <w:rPr>
                <w:rFonts w:ascii="Arial" w:hAnsi="Arial" w:cs="Arial"/>
                <w:b/>
                <w:bCs/>
                <w:sz w:val="18"/>
                <w:szCs w:val="18"/>
              </w:rPr>
              <w:t xml:space="preserve"> transmitted BW</w:t>
            </w:r>
            <w:r w:rsidRPr="005B5420">
              <w:rPr>
                <w:rFonts w:ascii="Arial" w:hAnsi="Arial" w:cs="Arial"/>
                <w:b/>
                <w:bCs/>
                <w:sz w:val="18"/>
                <w:szCs w:val="18"/>
                <w:vertAlign w:val="subscript"/>
              </w:rPr>
              <w:t>Channel</w:t>
            </w:r>
            <w:r w:rsidRPr="005B5420">
              <w:rPr>
                <w:rFonts w:ascii="Arial" w:hAnsi="Arial" w:cs="Arial"/>
                <w:b/>
                <w:bCs/>
                <w:sz w:val="18"/>
                <w:szCs w:val="18"/>
              </w:rPr>
              <w:t xml:space="preserve"> [MHz] </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BS adjacent channel centre frequency offset below the </w:t>
            </w:r>
            <w:r w:rsidRPr="005B5420">
              <w:rPr>
                <w:rFonts w:ascii="Arial" w:eastAsia="宋体" w:hAnsi="Arial" w:cs="Arial"/>
                <w:b/>
                <w:bCs/>
                <w:sz w:val="18"/>
                <w:szCs w:val="18"/>
              </w:rPr>
              <w:t xml:space="preserve">lower </w:t>
            </w:r>
            <w:r w:rsidRPr="005B5420">
              <w:rPr>
                <w:rFonts w:ascii="Arial" w:hAnsi="Arial" w:cs="Arial"/>
                <w:b/>
                <w:bCs/>
                <w:sz w:val="18"/>
                <w:szCs w:val="18"/>
              </w:rPr>
              <w:t xml:space="preserve">or above the </w:t>
            </w:r>
            <w:r w:rsidRPr="005B5420">
              <w:rPr>
                <w:rFonts w:ascii="Arial" w:eastAsia="宋体" w:hAnsi="Arial" w:cs="Arial"/>
                <w:b/>
                <w:bCs/>
                <w:sz w:val="18"/>
                <w:szCs w:val="18"/>
              </w:rPr>
              <w:t>upper Base Station</w:t>
            </w:r>
            <w:r w:rsidRPr="005B5420">
              <w:rPr>
                <w:rFonts w:ascii="Arial" w:hAnsi="Arial" w:cs="Arial"/>
                <w:b/>
                <w:bCs/>
                <w:sz w:val="18"/>
                <w:szCs w:val="18"/>
              </w:rPr>
              <w:t xml:space="preserve"> </w:t>
            </w:r>
            <w:r w:rsidRPr="005B5420">
              <w:rPr>
                <w:rFonts w:ascii="Arial" w:eastAsia="宋体" w:hAnsi="Arial" w:cs="Arial" w:hint="eastAsia"/>
                <w:b/>
                <w:bCs/>
                <w:sz w:val="18"/>
                <w:szCs w:val="18"/>
                <w:lang w:eastAsia="zh-CN"/>
              </w:rPr>
              <w:t xml:space="preserve">RF </w:t>
            </w:r>
            <w:r w:rsidRPr="005B5420">
              <w:rPr>
                <w:rFonts w:ascii="Arial" w:eastAsia="宋体" w:hAnsi="Arial" w:cs="Arial"/>
                <w:b/>
                <w:bCs/>
                <w:sz w:val="18"/>
                <w:szCs w:val="18"/>
                <w:lang w:eastAsia="zh-CN"/>
              </w:rPr>
              <w:t>B</w:t>
            </w:r>
            <w:r w:rsidRPr="005B5420">
              <w:rPr>
                <w:rFonts w:ascii="Arial" w:eastAsia="宋体" w:hAnsi="Arial" w:cs="Arial" w:hint="eastAsia"/>
                <w:b/>
                <w:bCs/>
                <w:sz w:val="18"/>
                <w:szCs w:val="18"/>
                <w:lang w:eastAsia="zh-CN"/>
              </w:rPr>
              <w:t xml:space="preserve">andwidth </w:t>
            </w:r>
            <w:r w:rsidRPr="005B5420">
              <w:rPr>
                <w:rFonts w:ascii="Arial" w:hAnsi="Arial" w:cs="Arial"/>
                <w:b/>
                <w:bCs/>
                <w:sz w:val="18"/>
                <w:szCs w:val="18"/>
              </w:rPr>
              <w:t>edge</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Assumed adjacent channel carrier </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ACLR limit</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1.4, 3.0, 5, 10, 15, 20</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9433" w:type="dxa"/>
            <w:gridSpan w:val="5"/>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BW</w:t>
            </w:r>
            <w:r w:rsidRPr="005B5420">
              <w:rPr>
                <w:rFonts w:ascii="Arial" w:hAnsi="Arial" w:cs="Arial"/>
                <w:sz w:val="18"/>
                <w:szCs w:val="18"/>
                <w:vertAlign w:val="subscript"/>
              </w:rPr>
              <w:t>Channel</w:t>
            </w:r>
            <w:r w:rsidRPr="005B5420">
              <w:rPr>
                <w:rFonts w:ascii="Arial" w:hAnsi="Arial" w:cs="Arial"/>
                <w:sz w:val="18"/>
                <w:szCs w:val="18"/>
              </w:rPr>
              <w:t xml:space="preserve"> and BW</w:t>
            </w:r>
            <w:r w:rsidRPr="005B5420">
              <w:rPr>
                <w:rFonts w:ascii="Arial" w:hAnsi="Arial" w:cs="Arial"/>
                <w:sz w:val="18"/>
                <w:szCs w:val="18"/>
                <w:vertAlign w:val="subscript"/>
              </w:rPr>
              <w:t>Config</w:t>
            </w:r>
            <w:r w:rsidRPr="005B5420">
              <w:rPr>
                <w:rFonts w:ascii="Arial" w:hAnsi="Arial" w:cs="Arial"/>
                <w:sz w:val="18"/>
                <w:szCs w:val="18"/>
              </w:rPr>
              <w:t xml:space="preserve"> are the channel bandwidth and transmission bandwidth configuration of the E-UTRA </w:t>
            </w:r>
            <w:r w:rsidRPr="005B5420">
              <w:rPr>
                <w:rFonts w:ascii="Arial" w:eastAsia="宋体" w:hAnsi="Arial" w:cs="Arial"/>
                <w:sz w:val="18"/>
                <w:szCs w:val="18"/>
              </w:rPr>
              <w:t>Lowest/Highest Carrier</w:t>
            </w:r>
            <w:r w:rsidRPr="005B5420">
              <w:rPr>
                <w:rFonts w:ascii="Arial" w:hAnsi="Arial" w:cs="Arial"/>
                <w:sz w:val="18"/>
                <w:szCs w:val="18"/>
              </w:rPr>
              <w:t xml:space="preserve"> transmitted on the assigned channel frequency.</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 2:</w:t>
            </w:r>
            <w:r w:rsidRPr="005B5420">
              <w:rPr>
                <w:rFonts w:ascii="Arial" w:hAnsi="Arial" w:cs="Arial"/>
                <w:sz w:val="18"/>
                <w:szCs w:val="18"/>
              </w:rPr>
              <w:tab/>
              <w:t>The RRC filter shall be equivalent to the transmit pulse shape filter defined in TS 25.104 [3], with a chip rate as defined in this table.</w:t>
            </w:r>
          </w:p>
        </w:tc>
      </w:tr>
    </w:tbl>
    <w:p w:rsidR="005B5420" w:rsidRPr="005B5420" w:rsidRDefault="005B5420" w:rsidP="005B5420">
      <w:pPr>
        <w:keepNext/>
        <w:overflowPunct w:val="0"/>
        <w:autoSpaceDE w:val="0"/>
        <w:autoSpaceDN w:val="0"/>
        <w:adjustRightInd w:val="0"/>
        <w:spacing w:after="180"/>
        <w:textAlignment w:val="baseline"/>
        <w:rPr>
          <w:rFonts w:eastAsia="宋体" w:cs="v5.0.0"/>
          <w:lang w:eastAsia="zh-CN"/>
        </w:rPr>
      </w:pP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operation in unpaired spectrum, the ACLR shall be higher than the value specified in Table 6.6.4.5.1</w:t>
      </w:r>
      <w:r w:rsidRPr="005B5420">
        <w:rPr>
          <w:rFonts w:cs="v5.0.0"/>
        </w:rPr>
        <w:noBreakHyphen/>
        <w:t>2.</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6.6.4.5.1-2: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B5420" w:rsidRPr="005B5420" w:rsidTr="005B5420">
        <w:trPr>
          <w:cantSplit/>
          <w:jc w:val="center"/>
        </w:trPr>
        <w:tc>
          <w:tcPr>
            <w:tcW w:w="22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eastAsia="宋体" w:hAnsi="Arial" w:cs="Arial"/>
                <w:b/>
                <w:bCs/>
                <w:sz w:val="18"/>
                <w:szCs w:val="18"/>
              </w:rPr>
              <w:t>C</w:t>
            </w:r>
            <w:r w:rsidRPr="005B5420">
              <w:rPr>
                <w:rFonts w:ascii="Arial" w:hAnsi="Arial" w:cs="Arial"/>
                <w:b/>
                <w:bCs/>
                <w:sz w:val="18"/>
                <w:szCs w:val="18"/>
              </w:rPr>
              <w:t xml:space="preserve">hannel bandwidth </w:t>
            </w:r>
            <w:r w:rsidRPr="005B5420">
              <w:rPr>
                <w:rFonts w:ascii="Arial" w:eastAsia="宋体" w:hAnsi="Arial" w:cs="Arial"/>
                <w:b/>
                <w:bCs/>
                <w:sz w:val="18"/>
                <w:szCs w:val="18"/>
              </w:rPr>
              <w:t xml:space="preserve">of </w:t>
            </w:r>
            <w:r w:rsidRPr="005B5420">
              <w:rPr>
                <w:rFonts w:ascii="Arial" w:hAnsi="Arial" w:cs="Arial"/>
                <w:b/>
                <w:bCs/>
                <w:sz w:val="18"/>
                <w:szCs w:val="18"/>
              </w:rPr>
              <w:t xml:space="preserve">E-UTRA </w:t>
            </w:r>
            <w:r w:rsidRPr="005B5420">
              <w:rPr>
                <w:rFonts w:ascii="Arial" w:eastAsia="宋体" w:hAnsi="Arial" w:cs="Arial"/>
                <w:b/>
                <w:bCs/>
                <w:sz w:val="18"/>
                <w:szCs w:val="18"/>
              </w:rPr>
              <w:t>Lowest/ Highest Carrier</w:t>
            </w:r>
            <w:r w:rsidRPr="005B5420">
              <w:rPr>
                <w:rFonts w:ascii="Arial" w:hAnsi="Arial" w:cs="Arial"/>
                <w:b/>
                <w:bCs/>
                <w:sz w:val="18"/>
                <w:szCs w:val="18"/>
              </w:rPr>
              <w:t xml:space="preserve"> transmitted BW</w:t>
            </w:r>
            <w:r w:rsidRPr="005B5420">
              <w:rPr>
                <w:rFonts w:ascii="Arial" w:hAnsi="Arial" w:cs="Arial"/>
                <w:b/>
                <w:bCs/>
                <w:sz w:val="18"/>
                <w:szCs w:val="18"/>
                <w:vertAlign w:val="subscript"/>
              </w:rPr>
              <w:t>Channel</w:t>
            </w:r>
            <w:r w:rsidRPr="005B5420">
              <w:rPr>
                <w:rFonts w:ascii="Arial" w:hAnsi="Arial" w:cs="Arial"/>
                <w:b/>
                <w:bCs/>
                <w:sz w:val="18"/>
                <w:szCs w:val="18"/>
              </w:rPr>
              <w:t xml:space="preserve"> [MHz] </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BS adjacent channel centre frequency offset below the </w:t>
            </w:r>
            <w:r w:rsidRPr="005B5420">
              <w:rPr>
                <w:rFonts w:ascii="Arial" w:eastAsia="宋体" w:hAnsi="Arial" w:cs="Arial"/>
                <w:b/>
                <w:bCs/>
                <w:sz w:val="18"/>
                <w:szCs w:val="18"/>
              </w:rPr>
              <w:t>lower</w:t>
            </w:r>
            <w:r w:rsidRPr="005B5420">
              <w:rPr>
                <w:rFonts w:ascii="Arial" w:hAnsi="Arial" w:cs="Arial"/>
                <w:b/>
                <w:bCs/>
                <w:sz w:val="18"/>
                <w:szCs w:val="18"/>
              </w:rPr>
              <w:t xml:space="preserve"> or above the upper Base Station</w:t>
            </w:r>
            <w:r w:rsidRPr="005B5420">
              <w:rPr>
                <w:rFonts w:ascii="Arial" w:eastAsia="宋体" w:hAnsi="Arial" w:cs="Arial" w:hint="eastAsia"/>
                <w:b/>
                <w:bCs/>
                <w:sz w:val="18"/>
                <w:szCs w:val="18"/>
                <w:lang w:eastAsia="zh-CN"/>
              </w:rPr>
              <w:t xml:space="preserve">RF </w:t>
            </w:r>
            <w:r w:rsidRPr="005B5420">
              <w:rPr>
                <w:rFonts w:ascii="Arial" w:eastAsia="宋体" w:hAnsi="Arial" w:cs="Arial"/>
                <w:b/>
                <w:bCs/>
                <w:sz w:val="18"/>
                <w:szCs w:val="18"/>
                <w:lang w:eastAsia="zh-CN"/>
              </w:rPr>
              <w:t>B</w:t>
            </w:r>
            <w:r w:rsidRPr="005B5420">
              <w:rPr>
                <w:rFonts w:ascii="Arial" w:eastAsia="宋体" w:hAnsi="Arial" w:cs="Arial" w:hint="eastAsia"/>
                <w:b/>
                <w:bCs/>
                <w:sz w:val="18"/>
                <w:szCs w:val="18"/>
                <w:lang w:eastAsia="zh-CN"/>
              </w:rPr>
              <w:t>andwidth edge</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Assumed adjacent channel carrier </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ACLR limit</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1.4, 3</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0.8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2.4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5, 10, 15, 20</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0.8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2.4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7.68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(7.68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7.68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(7.68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9433" w:type="dxa"/>
            <w:gridSpan w:val="5"/>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BW</w:t>
            </w:r>
            <w:r w:rsidRPr="005B5420">
              <w:rPr>
                <w:rFonts w:ascii="Arial" w:hAnsi="Arial" w:cs="Arial"/>
                <w:sz w:val="18"/>
                <w:szCs w:val="18"/>
                <w:vertAlign w:val="subscript"/>
              </w:rPr>
              <w:t>Channel</w:t>
            </w:r>
            <w:r w:rsidRPr="005B5420">
              <w:rPr>
                <w:rFonts w:ascii="Arial" w:hAnsi="Arial" w:cs="Arial"/>
                <w:sz w:val="18"/>
                <w:szCs w:val="18"/>
              </w:rPr>
              <w:t xml:space="preserve"> and BW</w:t>
            </w:r>
            <w:r w:rsidRPr="005B5420">
              <w:rPr>
                <w:rFonts w:ascii="Arial" w:hAnsi="Arial" w:cs="Arial"/>
                <w:sz w:val="18"/>
                <w:szCs w:val="18"/>
                <w:vertAlign w:val="subscript"/>
              </w:rPr>
              <w:t>Config</w:t>
            </w:r>
            <w:r w:rsidRPr="005B5420">
              <w:rPr>
                <w:rFonts w:ascii="Arial" w:hAnsi="Arial" w:cs="Arial"/>
                <w:sz w:val="18"/>
                <w:szCs w:val="18"/>
              </w:rPr>
              <w:t xml:space="preserve"> are the channel bandwidth and transmission bandwidth configuration of the E-UTRA </w:t>
            </w:r>
            <w:r w:rsidRPr="005B5420">
              <w:rPr>
                <w:rFonts w:ascii="Arial" w:eastAsia="宋体" w:hAnsi="Arial" w:cs="Arial"/>
                <w:sz w:val="18"/>
                <w:szCs w:val="18"/>
              </w:rPr>
              <w:t>Lowest/Highest Carrier</w:t>
            </w:r>
            <w:r w:rsidRPr="005B5420">
              <w:rPr>
                <w:rFonts w:ascii="Arial" w:hAnsi="Arial" w:cs="Arial"/>
                <w:sz w:val="18"/>
                <w:szCs w:val="18"/>
              </w:rPr>
              <w:t xml:space="preserve"> transmitted on the assigned channel frequency.</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 2:</w:t>
            </w:r>
            <w:r w:rsidRPr="005B5420">
              <w:rPr>
                <w:rFonts w:ascii="Arial" w:hAnsi="Arial" w:cs="Arial"/>
                <w:sz w:val="18"/>
                <w:szCs w:val="18"/>
              </w:rPr>
              <w:tab/>
              <w:t>The RRC filter shall be equivalent to the transmit pulse shape filter defined in TS 25.105 [4],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For operation in non-contiguous paired spectrum, the ACLR shall be higher than the value specified in Table 6.6.4.5.1</w:t>
      </w:r>
      <w:r w:rsidRPr="005B5420">
        <w:rPr>
          <w:rFonts w:cs="v5.0.0"/>
        </w:rPr>
        <w:noBreakHyphen/>
        <w:t>3.</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eastAsia="zh-CN"/>
        </w:rPr>
      </w:pPr>
      <w:r w:rsidRPr="005B5420">
        <w:rPr>
          <w:rFonts w:ascii="Arial" w:hAnsi="Arial" w:cs="v5.0.0"/>
          <w:b/>
          <w:bCs/>
          <w:lang w:val="fr-FR"/>
        </w:rPr>
        <w:t xml:space="preserve">Table </w:t>
      </w:r>
      <w:r w:rsidRPr="005B5420">
        <w:rPr>
          <w:rFonts w:ascii="Arial" w:hAnsi="Arial"/>
          <w:b/>
          <w:bCs/>
        </w:rPr>
        <w:t>6.6.4.5.1-3</w:t>
      </w:r>
      <w:r w:rsidRPr="005B5420">
        <w:rPr>
          <w:rFonts w:ascii="Arial" w:hAnsi="Arial" w:cs="v5.0.0"/>
          <w:b/>
          <w:bCs/>
          <w:lang w:val="fr-FR"/>
        </w:rPr>
        <w:t xml:space="preserve">: Base Station </w:t>
      </w:r>
      <w:r w:rsidRPr="005B5420">
        <w:rPr>
          <w:rFonts w:ascii="Arial" w:hAnsi="Arial" w:cs="v5.0.0"/>
          <w:b/>
          <w:bCs/>
        </w:rPr>
        <w:t>ACLR in non-contiguous</w:t>
      </w:r>
      <w:r w:rsidRPr="005B5420">
        <w:rPr>
          <w:rFonts w:ascii="Arial" w:hAnsi="Arial" w:cs="v5.0.0" w:hint="eastAsia"/>
          <w:b/>
          <w:bCs/>
          <w:lang w:eastAsia="zh-CN"/>
        </w:rPr>
        <w:t xml:space="preserve"> paired</w:t>
      </w:r>
      <w:r w:rsidRPr="005B5420">
        <w:rPr>
          <w:rFonts w:ascii="Arial" w:hAnsi="Arial" w:cs="v5.0.0"/>
          <w:b/>
          <w:bCs/>
        </w:rPr>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ACLR limit</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r>
            <w:r w:rsidRPr="005B5420">
              <w:rPr>
                <w:rFonts w:ascii="Arial" w:hAnsi="Arial" w:cs="Arial"/>
                <w:sz w:val="18"/>
                <w:szCs w:val="18"/>
                <w:lang w:eastAsia="zh-CN"/>
              </w:rPr>
              <w:t>T</w:t>
            </w:r>
            <w:r w:rsidRPr="005B5420">
              <w:rPr>
                <w:rFonts w:ascii="Arial" w:hAnsi="Arial" w:cs="Arial"/>
                <w:sz w:val="18"/>
                <w:szCs w:val="18"/>
              </w:rPr>
              <w:t>he RRC filter shall be equivalent to the transmit pulse shape filter defined in TS 25.104 [3], with a chip rate as defined in this table.</w:t>
            </w:r>
          </w:p>
        </w:tc>
      </w:tr>
    </w:tbl>
    <w:p w:rsidR="005B5420" w:rsidRPr="005B5420" w:rsidRDefault="005B5420" w:rsidP="005B5420">
      <w:pPr>
        <w:overflowPunct w:val="0"/>
        <w:autoSpaceDE w:val="0"/>
        <w:autoSpaceDN w:val="0"/>
        <w:adjustRightInd w:val="0"/>
        <w:spacing w:after="180"/>
        <w:textAlignment w:val="baseline"/>
        <w:rPr>
          <w:lang w:val="en-US" w:eastAsia="zh-CN"/>
        </w:rPr>
      </w:pPr>
    </w:p>
    <w:p w:rsidR="005B5420" w:rsidRPr="005B5420" w:rsidDel="00EC4208" w:rsidRDefault="005B5420" w:rsidP="005B5420">
      <w:pPr>
        <w:overflowPunct w:val="0"/>
        <w:autoSpaceDE w:val="0"/>
        <w:autoSpaceDN w:val="0"/>
        <w:adjustRightInd w:val="0"/>
        <w:spacing w:after="180"/>
        <w:textAlignment w:val="baseline"/>
        <w:rPr>
          <w:rFonts w:cs="v5.0.0"/>
        </w:rPr>
      </w:pPr>
      <w:r w:rsidRPr="005B5420">
        <w:t>For operation in non-contiguous unpaired spectrum, the ACLR shall be higher than the value specified in Table 6.6.4.5.1</w:t>
      </w:r>
      <w:r w:rsidRPr="005B5420">
        <w:noBreakHyphen/>
        <w:t>4.</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eastAsia="zh-CN"/>
        </w:rPr>
      </w:pPr>
      <w:r w:rsidRPr="005B5420">
        <w:rPr>
          <w:rFonts w:ascii="Arial" w:hAnsi="Arial" w:cs="v5.0.0"/>
          <w:b/>
          <w:bCs/>
          <w:lang w:val="fr-FR"/>
        </w:rPr>
        <w:lastRenderedPageBreak/>
        <w:t xml:space="preserve">Table </w:t>
      </w:r>
      <w:r w:rsidRPr="005B5420">
        <w:rPr>
          <w:rFonts w:ascii="Arial" w:hAnsi="Arial"/>
          <w:b/>
          <w:bCs/>
        </w:rPr>
        <w:t>6.6.4.5.1-4</w:t>
      </w:r>
      <w:r w:rsidRPr="005B5420">
        <w:rPr>
          <w:rFonts w:ascii="Arial" w:hAnsi="Arial" w:cs="v5.0.0"/>
          <w:b/>
          <w:bCs/>
          <w:lang w:val="fr-FR"/>
        </w:rPr>
        <w:t xml:space="preserve">: Base Station </w:t>
      </w:r>
      <w:r w:rsidRPr="005B5420">
        <w:rPr>
          <w:rFonts w:ascii="Arial" w:hAnsi="Arial" w:cs="v5.0.0"/>
          <w:b/>
          <w:bCs/>
        </w:rPr>
        <w:t>ACLR in non-contiguous</w:t>
      </w:r>
      <w:r w:rsidRPr="005B5420">
        <w:rPr>
          <w:rFonts w:ascii="Arial" w:hAnsi="Arial" w:cs="v5.0.0" w:hint="eastAsia"/>
          <w:b/>
          <w:bCs/>
          <w:lang w:eastAsia="zh-CN"/>
        </w:rPr>
        <w:t xml:space="preserve"> unpaired</w:t>
      </w:r>
      <w:r w:rsidRPr="005B5420">
        <w:rPr>
          <w:rFonts w:ascii="Arial" w:hAnsi="Arial" w:cs="v5.0.0"/>
          <w:b/>
          <w:bCs/>
        </w:rPr>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ACLR limit</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5MHz E-</w:t>
            </w:r>
            <w:r w:rsidRPr="005B5420">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w:t>
            </w:r>
            <w:r w:rsidRPr="005B5420">
              <w:rPr>
                <w:rFonts w:ascii="Arial" w:hAnsi="Arial" w:cs="Arial"/>
                <w:sz w:val="18"/>
                <w:szCs w:val="18"/>
              </w:rPr>
              <w:t>BW</w:t>
            </w:r>
            <w:r w:rsidRPr="005B5420">
              <w:rPr>
                <w:rFonts w:ascii="Arial" w:hAnsi="Arial" w:cs="Arial"/>
                <w:sz w:val="18"/>
                <w:szCs w:val="18"/>
                <w:vertAlign w:val="subscript"/>
              </w:rPr>
              <w:t>Config</w:t>
            </w:r>
            <w:r w:rsidRPr="005B5420">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5MHz E-</w:t>
            </w:r>
            <w:r w:rsidRPr="005B5420">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w:t>
            </w:r>
            <w:r w:rsidRPr="005B5420">
              <w:rPr>
                <w:rFonts w:ascii="Arial" w:hAnsi="Arial" w:cs="Arial"/>
                <w:sz w:val="18"/>
                <w:szCs w:val="18"/>
              </w:rPr>
              <w:t>BW</w:t>
            </w:r>
            <w:r w:rsidRPr="005B5420">
              <w:rPr>
                <w:rFonts w:ascii="Arial" w:hAnsi="Arial" w:cs="Arial"/>
                <w:sz w:val="18"/>
                <w:szCs w:val="18"/>
                <w:vertAlign w:val="subscript"/>
              </w:rPr>
              <w:t>Config</w:t>
            </w:r>
            <w:r w:rsidRPr="005B5420">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5" w:name="_Toc455154623"/>
      <w:r w:rsidRPr="005B5420">
        <w:rPr>
          <w:rFonts w:ascii="Arial" w:hAnsi="Arial"/>
          <w:sz w:val="22"/>
          <w:szCs w:val="22"/>
          <w:lang w:eastAsia="zh-CN"/>
        </w:rPr>
        <w:t>6.6.4.5.2</w:t>
      </w:r>
      <w:r w:rsidRPr="005B5420">
        <w:rPr>
          <w:rFonts w:ascii="Arial" w:hAnsi="Arial"/>
          <w:sz w:val="22"/>
          <w:szCs w:val="22"/>
          <w:lang w:eastAsia="zh-CN"/>
        </w:rPr>
        <w:tab/>
        <w:t>UTRA FDD test requirement</w:t>
      </w:r>
      <w:bookmarkEnd w:id="145"/>
    </w:p>
    <w:p w:rsidR="005B5420" w:rsidRPr="005B5420" w:rsidRDefault="005B5420" w:rsidP="005B5420">
      <w:pPr>
        <w:overflowPunct w:val="0"/>
        <w:autoSpaceDE w:val="0"/>
        <w:autoSpaceDN w:val="0"/>
        <w:adjustRightInd w:val="0"/>
        <w:spacing w:after="180"/>
        <w:textAlignment w:val="baseline"/>
      </w:pPr>
      <w:r w:rsidRPr="005B5420">
        <w:t xml:space="preserve">For UTRA FDD, the test requirement is specified in TS 25.141 [10] subclause 6.5.2.2.5, and applies </w:t>
      </w:r>
      <w:r w:rsidRPr="005B5420">
        <w:rPr>
          <w:rFonts w:cs="v5.0.0"/>
        </w:rPr>
        <w:t xml:space="preserve">outside the Base Station RF Bandwidth </w:t>
      </w:r>
      <w:r w:rsidRPr="005B5420">
        <w:rPr>
          <w:rFonts w:cs="v5.0.0"/>
          <w:lang w:eastAsia="zh-CN"/>
        </w:rPr>
        <w:t xml:space="preserve">or </w:t>
      </w:r>
      <w:r w:rsidRPr="005B5420">
        <w:t>Maximum Radio Bandwidth.</w:t>
      </w:r>
    </w:p>
    <w:p w:rsidR="005B5420" w:rsidRPr="005B5420" w:rsidRDefault="005B5420" w:rsidP="005B5420">
      <w:pPr>
        <w:overflowPunct w:val="0"/>
        <w:autoSpaceDE w:val="0"/>
        <w:autoSpaceDN w:val="0"/>
        <w:adjustRightInd w:val="0"/>
        <w:spacing w:after="180"/>
        <w:textAlignment w:val="baseline"/>
      </w:pPr>
      <w:r w:rsidRPr="005B5420">
        <w:t xml:space="preserve">For a BS operating in non-contiguous spectrum, ACLR requirement also applies for the first adjacent channel, inside any </w:t>
      </w:r>
      <w:r w:rsidRPr="005B5420">
        <w:rPr>
          <w:lang w:eastAsia="zh-CN"/>
        </w:rPr>
        <w:t xml:space="preserve">sub-block </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 MHz</w:t>
      </w:r>
      <w:r w:rsidRPr="005B5420">
        <w:t xml:space="preserve">. The ACLR requirement for the second adjacent channel applies inside any </w:t>
      </w:r>
      <w:r w:rsidRPr="005B5420">
        <w:rPr>
          <w:lang w:eastAsia="zh-CN"/>
        </w:rPr>
        <w:t>sub-block</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test requirement in subclause 6.6.4.</w:t>
      </w:r>
      <w:r w:rsidRPr="005B5420">
        <w:rPr>
          <w:lang w:eastAsia="zh-CN"/>
        </w:rPr>
        <w:t>5.</w:t>
      </w:r>
      <w:r w:rsidRPr="005B5420">
        <w:t>4 applies in sub block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rPr>
          <w:lang w:eastAsia="zh-CN"/>
        </w:rPr>
      </w:pPr>
      <w:r w:rsidRPr="005B5420">
        <w:t xml:space="preserve">For a BS operating in </w:t>
      </w:r>
      <w:r w:rsidRPr="005B5420">
        <w:rPr>
          <w:lang w:eastAsia="zh-CN"/>
        </w:rPr>
        <w:t>multiple bands</w:t>
      </w:r>
      <w:r w:rsidRPr="005B5420">
        <w:t xml:space="preserve">, where multiple bands are mapped onto the same antenna connector, ACLR requirement also applies for the first adjacent channel, inside any </w:t>
      </w:r>
      <w:r w:rsidRPr="005B5420">
        <w:rPr>
          <w:lang w:eastAsia="zh-CN"/>
        </w:rPr>
        <w:t xml:space="preserve">Inter RF Bandwidth </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 MHz</w:t>
      </w:r>
      <w:r w:rsidRPr="005B5420">
        <w:t xml:space="preserve">. The ACLR requirement for the second adjacent channel applies 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requirement in subclause 6.6.4.</w:t>
      </w:r>
      <w:r w:rsidRPr="005B5420">
        <w:rPr>
          <w:lang w:eastAsia="zh-CN"/>
        </w:rPr>
        <w:t>5.</w:t>
      </w:r>
      <w:r w:rsidRPr="005B5420">
        <w:t>4 applies in Inter RF Bandwidth gaps for the frequency ranges defined in Table 6.6.4.</w:t>
      </w:r>
      <w:r w:rsidRPr="005B5420">
        <w:rPr>
          <w:lang w:eastAsia="zh-CN"/>
        </w:rPr>
        <w:t>5.</w:t>
      </w:r>
      <w:r w:rsidRPr="005B5420">
        <w:t>4-1.</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6" w:name="_Toc455154624"/>
      <w:r w:rsidRPr="005B5420">
        <w:rPr>
          <w:rFonts w:ascii="Arial" w:hAnsi="Arial"/>
          <w:sz w:val="22"/>
          <w:szCs w:val="22"/>
          <w:lang w:eastAsia="zh-CN"/>
        </w:rPr>
        <w:t>6.6.4.5.3</w:t>
      </w:r>
      <w:r w:rsidRPr="005B5420">
        <w:rPr>
          <w:rFonts w:ascii="Arial" w:hAnsi="Arial"/>
          <w:sz w:val="22"/>
          <w:szCs w:val="22"/>
          <w:lang w:eastAsia="zh-CN"/>
        </w:rPr>
        <w:tab/>
        <w:t>UTRA TDD test requirement</w:t>
      </w:r>
      <w:bookmarkEnd w:id="146"/>
    </w:p>
    <w:p w:rsidR="005B5420" w:rsidRPr="005B5420" w:rsidRDefault="005B5420" w:rsidP="005B5420">
      <w:pPr>
        <w:overflowPunct w:val="0"/>
        <w:autoSpaceDE w:val="0"/>
        <w:autoSpaceDN w:val="0"/>
        <w:adjustRightInd w:val="0"/>
        <w:spacing w:after="180"/>
        <w:textAlignment w:val="baseline"/>
      </w:pPr>
      <w:r w:rsidRPr="005B5420">
        <w:t xml:space="preserve">For UTRA TDD, the test requirement is specified in TS 25.142 [12] subclause 6.6.2.2.5, and applies </w:t>
      </w:r>
      <w:r w:rsidRPr="005B5420">
        <w:rPr>
          <w:rFonts w:cs="v5.0.0"/>
        </w:rPr>
        <w:t>outside the</w:t>
      </w:r>
      <w:r w:rsidRPr="005B5420">
        <w:t xml:space="preserve"> </w:t>
      </w:r>
      <w:r w:rsidRPr="005B5420">
        <w:rPr>
          <w:rFonts w:cs="v5.0.0"/>
        </w:rPr>
        <w:t>Base Station RF Bandwidth or Maximum Radio Bandwidth</w:t>
      </w:r>
      <w:r w:rsidRPr="005B5420">
        <w:t>.</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7" w:name="_Toc455154625"/>
      <w:r w:rsidRPr="005B5420">
        <w:rPr>
          <w:rFonts w:ascii="Arial" w:hAnsi="Arial"/>
          <w:sz w:val="22"/>
          <w:szCs w:val="22"/>
          <w:lang w:eastAsia="zh-CN"/>
        </w:rPr>
        <w:t>6.6.4.5.4</w:t>
      </w:r>
      <w:r w:rsidRPr="005B5420">
        <w:rPr>
          <w:rFonts w:ascii="Arial" w:hAnsi="Arial"/>
          <w:sz w:val="22"/>
          <w:szCs w:val="22"/>
          <w:lang w:eastAsia="zh-CN"/>
        </w:rPr>
        <w:tab/>
        <w:t>Cumulative ACLR requirement in non-contiguous spectrum</w:t>
      </w:r>
      <w:bookmarkEnd w:id="147"/>
    </w:p>
    <w:p w:rsidR="005B5420" w:rsidRPr="005B5420" w:rsidRDefault="005B5420" w:rsidP="005B5420">
      <w:pPr>
        <w:overflowPunct w:val="0"/>
        <w:autoSpaceDE w:val="0"/>
        <w:autoSpaceDN w:val="0"/>
        <w:adjustRightInd w:val="0"/>
        <w:spacing w:after="180"/>
        <w:textAlignment w:val="baseline"/>
        <w:rPr>
          <w:rFonts w:eastAsia="MS Mincho"/>
        </w:rPr>
      </w:pPr>
      <w:r w:rsidRPr="005B5420">
        <w:rPr>
          <w:rFonts w:eastAsia="MS Mincho"/>
        </w:rPr>
        <w:t>The following test requirement applies for sub-block or Inter RF Bandwidth gap sizes listed in Table 6.6.</w:t>
      </w:r>
      <w:r w:rsidRPr="005B5420">
        <w:rPr>
          <w:lang w:eastAsia="zh-CN"/>
        </w:rPr>
        <w:t>4.5.4</w:t>
      </w:r>
      <w:r w:rsidRPr="005B5420">
        <w:rPr>
          <w:rFonts w:eastAsia="MS Mincho"/>
        </w:rPr>
        <w:t>-</w:t>
      </w:r>
      <w:r w:rsidRPr="005B5420">
        <w:rPr>
          <w:lang w:eastAsia="zh-CN"/>
        </w:rPr>
        <w:t>1</w:t>
      </w:r>
      <w:r w:rsidRPr="005B5420">
        <w:rPr>
          <w:rFonts w:eastAsia="MS Mincho"/>
        </w:rPr>
        <w:t>,</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lang w:eastAsia="zh-CN"/>
        </w:rPr>
        <w:t>-</w:t>
      </w:r>
      <w:r w:rsidRPr="005B5420">
        <w:rPr>
          <w:lang w:eastAsia="zh-CN"/>
        </w:rPr>
        <w:tab/>
        <w:t>Inside</w:t>
      </w:r>
      <w:r w:rsidRPr="005B5420">
        <w:t xml:space="preserve"> a sub-block gap </w:t>
      </w:r>
      <w:r w:rsidRPr="005B5420">
        <w:rPr>
          <w:lang w:eastAsia="zh-CN"/>
        </w:rPr>
        <w:t>within an operating band</w:t>
      </w:r>
      <w:r w:rsidRPr="005B5420">
        <w:t xml:space="preserve"> for a BS operating in non-contiguous spectrum.</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lang w:eastAsia="zh-CN"/>
        </w:rPr>
        <w:t>-</w:t>
      </w:r>
      <w:r w:rsidRPr="005B5420">
        <w:rPr>
          <w:lang w:eastAsia="zh-CN"/>
        </w:rPr>
        <w:tab/>
        <w:t xml:space="preserve">Inside an Inter RF Bandwidth gap for a </w:t>
      </w:r>
      <w:r w:rsidRPr="005B5420">
        <w:t>BS operating in multiple bands, where multiple bands are mapped on the same antenna connector.</w:t>
      </w:r>
    </w:p>
    <w:p w:rsidR="005B5420" w:rsidRPr="005B5420" w:rsidRDefault="005B5420" w:rsidP="005B5420">
      <w:pPr>
        <w:overflowPunct w:val="0"/>
        <w:autoSpaceDE w:val="0"/>
        <w:autoSpaceDN w:val="0"/>
        <w:adjustRightInd w:val="0"/>
        <w:spacing w:after="180"/>
        <w:textAlignment w:val="baseline"/>
      </w:pPr>
      <w:r w:rsidRPr="005B5420">
        <w:t>The Cumulative Adjacent Channel Leakage power Ratio (CACLR) in a sub-block gap</w:t>
      </w:r>
      <w:r w:rsidRPr="005B5420">
        <w:rPr>
          <w:rFonts w:hint="eastAsia"/>
          <w:lang w:eastAsia="zh-CN"/>
        </w:rPr>
        <w:t xml:space="preserve"> or the Inter RF Bandwidth gap</w:t>
      </w:r>
      <w:r w:rsidRPr="005B5420">
        <w:t xml:space="preserve"> is the ratio of </w:t>
      </w:r>
    </w:p>
    <w:p w:rsidR="005B5420" w:rsidRPr="005B5420" w:rsidRDefault="005B5420" w:rsidP="005B5420">
      <w:pPr>
        <w:overflowPunct w:val="0"/>
        <w:autoSpaceDE w:val="0"/>
        <w:autoSpaceDN w:val="0"/>
        <w:adjustRightInd w:val="0"/>
        <w:spacing w:after="180"/>
        <w:ind w:left="568" w:hanging="284"/>
        <w:textAlignment w:val="baseline"/>
      </w:pPr>
      <w:r w:rsidRPr="005B5420">
        <w:t>a)</w:t>
      </w:r>
      <w:r w:rsidRPr="005B5420">
        <w:tab/>
        <w:t>the sum of the filtered mean power centred on the assigned channel frequencies for the two carriers adjacent to each side of the sub-block gap</w:t>
      </w:r>
      <w:r w:rsidRPr="005B5420">
        <w:rPr>
          <w:rFonts w:hint="eastAsia"/>
          <w:lang w:eastAsia="zh-CN"/>
        </w:rPr>
        <w:t xml:space="preserve"> or the Inter RF Bandwidth gap</w:t>
      </w:r>
      <w:r w:rsidRPr="005B5420">
        <w:t>, and</w:t>
      </w:r>
    </w:p>
    <w:p w:rsidR="005B5420" w:rsidRPr="005B5420" w:rsidRDefault="005B5420" w:rsidP="005B5420">
      <w:pPr>
        <w:overflowPunct w:val="0"/>
        <w:autoSpaceDE w:val="0"/>
        <w:autoSpaceDN w:val="0"/>
        <w:adjustRightInd w:val="0"/>
        <w:spacing w:after="180"/>
        <w:ind w:left="568" w:hanging="284"/>
        <w:textAlignment w:val="baseline"/>
      </w:pPr>
      <w:r w:rsidRPr="005B5420">
        <w:t>b)</w:t>
      </w:r>
      <w:r w:rsidRPr="005B5420">
        <w:tab/>
      </w:r>
      <w:proofErr w:type="gramStart"/>
      <w:r w:rsidRPr="005B5420">
        <w:t>the</w:t>
      </w:r>
      <w:proofErr w:type="gramEnd"/>
      <w:r w:rsidRPr="005B5420">
        <w:t xml:space="preserve"> filtered mean power centred on a frequency channel adjacent to one of the respective sub-block edges</w:t>
      </w:r>
      <w:r w:rsidRPr="005B5420">
        <w:rPr>
          <w:rFonts w:hint="eastAsia"/>
          <w:lang w:eastAsia="zh-CN"/>
        </w:rPr>
        <w:t xml:space="preserve"> or Base Station RF Bandwidth </w:t>
      </w:r>
      <w:r w:rsidRPr="005B5420">
        <w:rPr>
          <w:lang w:eastAsia="zh-CN"/>
        </w:rPr>
        <w:t>edges</w:t>
      </w:r>
      <w:r w:rsidRPr="005B5420">
        <w:t xml:space="preserve">. </w:t>
      </w:r>
    </w:p>
    <w:p w:rsidR="005B5420" w:rsidRPr="005B5420" w:rsidRDefault="005B5420" w:rsidP="005B5420">
      <w:pPr>
        <w:overflowPunct w:val="0"/>
        <w:autoSpaceDE w:val="0"/>
        <w:autoSpaceDN w:val="0"/>
        <w:adjustRightInd w:val="0"/>
        <w:spacing w:after="180"/>
        <w:textAlignment w:val="baseline"/>
      </w:pPr>
      <w:r w:rsidRPr="005B5420">
        <w:t>The requirement applies to adjacent channels of E-UTRA or UTRA carriers allocated adjacent to each side of the sub-block gap</w:t>
      </w:r>
      <w:r w:rsidRPr="005B5420">
        <w:rPr>
          <w:rFonts w:hint="eastAsia"/>
          <w:lang w:eastAsia="zh-CN"/>
        </w:rPr>
        <w:t xml:space="preserve"> or the Inter RF Bandwidth gap</w:t>
      </w:r>
      <w:r w:rsidRPr="005B5420">
        <w:t>. The assumed filter for the adjacent channel frequency is defined in Table 6.6.4.</w:t>
      </w:r>
      <w:r w:rsidRPr="005B5420">
        <w:rPr>
          <w:rFonts w:hint="eastAsia"/>
          <w:lang w:eastAsia="zh-CN"/>
        </w:rPr>
        <w:t>5.</w:t>
      </w:r>
      <w:r w:rsidRPr="005B5420">
        <w:t>4-1 and the filters on the assigned channels are defined in Table 6.6.4.</w:t>
      </w:r>
      <w:r w:rsidRPr="005B5420">
        <w:rPr>
          <w:rFonts w:hint="eastAsia"/>
          <w:lang w:eastAsia="zh-CN"/>
        </w:rPr>
        <w:t>5.</w:t>
      </w:r>
      <w:r w:rsidRPr="005B5420">
        <w:t>4-2.</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If the RAT on the assigned channel frequencies is different, the filters used are also different.</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hint="eastAsia"/>
        </w:rPr>
        <w:t xml:space="preserve">For </w:t>
      </w:r>
      <w:r w:rsidRPr="005B5420">
        <w:rPr>
          <w:rFonts w:cs="v5.0.0"/>
        </w:rPr>
        <w:t>Wide Area</w:t>
      </w:r>
      <w:r w:rsidRPr="005B5420">
        <w:rPr>
          <w:rFonts w:cs="v5.0.0" w:hint="eastAsia"/>
        </w:rPr>
        <w:t xml:space="preserve"> Category </w:t>
      </w:r>
      <w:proofErr w:type="gramStart"/>
      <w:r w:rsidRPr="005B5420">
        <w:rPr>
          <w:rFonts w:cs="v5.0.0" w:hint="eastAsia"/>
        </w:rPr>
        <w:t>A</w:t>
      </w:r>
      <w:proofErr w:type="gramEnd"/>
      <w:r w:rsidRPr="005B5420">
        <w:rPr>
          <w:rFonts w:cs="v5.0.0" w:hint="eastAsia"/>
          <w:lang w:eastAsia="zh-CN"/>
        </w:rPr>
        <w:t xml:space="preserve"> BS</w:t>
      </w:r>
      <w:r w:rsidRPr="005B5420">
        <w:rPr>
          <w:rFonts w:cs="v5.0.0" w:hint="eastAsia"/>
        </w:rPr>
        <w:t>, e</w:t>
      </w:r>
      <w:r w:rsidRPr="005B5420">
        <w:rPr>
          <w:rFonts w:cs="v5.0.0"/>
        </w:rPr>
        <w:t>ither the CACLR limits in Table 6.6.4.</w:t>
      </w:r>
      <w:r w:rsidRPr="005B5420">
        <w:rPr>
          <w:rFonts w:cs="v5.0.0" w:hint="eastAsia"/>
          <w:lang w:eastAsia="zh-CN"/>
        </w:rPr>
        <w:t>5.</w:t>
      </w:r>
      <w:r w:rsidRPr="005B5420">
        <w:rPr>
          <w:rFonts w:cs="v5.0.0"/>
        </w:rPr>
        <w:t>4-1 or the absolute limit of</w:t>
      </w:r>
      <w:r w:rsidRPr="005B5420">
        <w:rPr>
          <w:rFonts w:cs="v5.0.0" w:hint="eastAsia"/>
        </w:rPr>
        <w:t xml:space="preserve"> -</w:t>
      </w:r>
      <w:r w:rsidRPr="005B5420">
        <w:rPr>
          <w:rFonts w:cs="v5.0.0"/>
        </w:rPr>
        <w:t>13</w:t>
      </w:r>
      <w:r w:rsidRPr="005B5420">
        <w:rPr>
          <w:rFonts w:cs="v5.0.0" w:hint="eastAsia"/>
        </w:rPr>
        <w:t>dBm/MHz</w:t>
      </w:r>
      <w:r w:rsidRPr="005B5420">
        <w:rPr>
          <w:rFonts w:cs="v5.0.0"/>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hint="eastAsia"/>
        </w:rPr>
        <w:t xml:space="preserve">For </w:t>
      </w:r>
      <w:r w:rsidRPr="005B5420">
        <w:rPr>
          <w:rFonts w:cs="v5.0.0"/>
        </w:rPr>
        <w:t>Wide Area</w:t>
      </w:r>
      <w:r w:rsidRPr="005B5420">
        <w:rPr>
          <w:rFonts w:cs="v5.0.0" w:hint="eastAsia"/>
        </w:rPr>
        <w:t xml:space="preserve"> Category B</w:t>
      </w:r>
      <w:r w:rsidRPr="005B5420">
        <w:rPr>
          <w:rFonts w:cs="v5.0.0" w:hint="eastAsia"/>
          <w:lang w:eastAsia="zh-CN"/>
        </w:rPr>
        <w:t xml:space="preserve"> BS</w:t>
      </w:r>
      <w:r w:rsidRPr="005B5420">
        <w:rPr>
          <w:rFonts w:cs="v5.0.0" w:hint="eastAsia"/>
        </w:rPr>
        <w:t>,</w:t>
      </w:r>
      <w:r w:rsidRPr="005B5420">
        <w:rPr>
          <w:rFonts w:cs="v5.0.0"/>
        </w:rPr>
        <w:t xml:space="preserve"> </w:t>
      </w:r>
      <w:r w:rsidRPr="005B5420">
        <w:rPr>
          <w:rFonts w:cs="v5.0.0" w:hint="eastAsia"/>
        </w:rPr>
        <w:t>e</w:t>
      </w:r>
      <w:r w:rsidRPr="005B5420">
        <w:rPr>
          <w:rFonts w:cs="v5.0.0"/>
        </w:rPr>
        <w:t>ither the CACLR limits in Table 6.6.4.</w:t>
      </w:r>
      <w:r w:rsidRPr="005B5420">
        <w:rPr>
          <w:rFonts w:cs="v5.0.0" w:hint="eastAsia"/>
          <w:lang w:eastAsia="zh-CN"/>
        </w:rPr>
        <w:t>5.</w:t>
      </w:r>
      <w:r w:rsidRPr="005B5420">
        <w:rPr>
          <w:rFonts w:cs="v5.0.0"/>
        </w:rPr>
        <w:t>4-1 or the absolute limit of</w:t>
      </w:r>
      <w:r w:rsidRPr="005B5420">
        <w:rPr>
          <w:rFonts w:cs="v5.0.0" w:hint="eastAsia"/>
        </w:rPr>
        <w:t xml:space="preserve"> </w:t>
      </w:r>
      <w:r w:rsidRPr="005B5420">
        <w:rPr>
          <w:rFonts w:cs="v5.0.0"/>
        </w:rPr>
        <w:t>-15dBm/MHz</w:t>
      </w:r>
      <w:r w:rsidRPr="005B5420">
        <w:rPr>
          <w:rFonts w:cs="v5.0.0" w:hint="eastAsia"/>
        </w:rPr>
        <w:t xml:space="preserve"> </w:t>
      </w:r>
      <w:r w:rsidRPr="005B5420">
        <w:rPr>
          <w:rFonts w:cs="v5.0.0"/>
        </w:rPr>
        <w:t>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 xml:space="preserve">For Medium Range BS, either the CACLR limits in Table 6.6.4.4-1 or the absolute limit </w:t>
      </w:r>
      <w:proofErr w:type="gramStart"/>
      <w:r w:rsidRPr="005B5420">
        <w:rPr>
          <w:rFonts w:cs="v5.0.0"/>
          <w:lang w:eastAsia="zh-CN"/>
        </w:rPr>
        <w:t>of -25 dBm/MHz</w:t>
      </w:r>
      <w:proofErr w:type="gramEnd"/>
      <w:r w:rsidRPr="005B5420">
        <w:rPr>
          <w:rFonts w:cs="v5.0.0"/>
          <w:lang w:eastAsia="zh-CN"/>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 xml:space="preserve">For Local Area BS, either the CACLR limits in Table 6.6.4.4-1 or the absolute limit </w:t>
      </w:r>
      <w:proofErr w:type="gramStart"/>
      <w:r w:rsidRPr="005B5420">
        <w:rPr>
          <w:rFonts w:cs="v5.0.0"/>
          <w:lang w:eastAsia="zh-CN"/>
        </w:rPr>
        <w:t>of -32 dBm/MHz</w:t>
      </w:r>
      <w:proofErr w:type="gramEnd"/>
      <w:r w:rsidRPr="005B5420">
        <w:rPr>
          <w:rFonts w:cs="v5.0.0"/>
          <w:lang w:eastAsia="zh-CN"/>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lastRenderedPageBreak/>
        <w:t>The CACLR for E-UTRA and UTRA carriers located on either side of the sub-block gap</w:t>
      </w:r>
      <w:r w:rsidRPr="005B5420">
        <w:rPr>
          <w:rFonts w:hint="eastAsia"/>
          <w:lang w:eastAsia="zh-CN"/>
        </w:rPr>
        <w:t xml:space="preserve"> or the Inter RF Bandwidth gap</w:t>
      </w:r>
      <w:r w:rsidRPr="005B5420">
        <w:rPr>
          <w:rFonts w:cs="v5.0.0"/>
        </w:rPr>
        <w:t xml:space="preserve"> shall be higher than the value specified in Table 6.6.4.</w:t>
      </w:r>
      <w:r w:rsidRPr="005B5420">
        <w:rPr>
          <w:rFonts w:cs="v5.0.0" w:hint="eastAsia"/>
          <w:lang w:eastAsia="zh-CN"/>
        </w:rPr>
        <w:t>5.</w:t>
      </w:r>
      <w:r w:rsidRPr="005B5420">
        <w:rPr>
          <w:rFonts w:cs="v5.0.0"/>
        </w:rPr>
        <w:t>4-1.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rPr>
      </w:pPr>
      <w:r w:rsidRPr="005B5420">
        <w:rPr>
          <w:rFonts w:ascii="Arial" w:hAnsi="Arial" w:cs="v5.0.0"/>
          <w:b/>
          <w:bCs/>
          <w:lang w:val="fr-FR"/>
        </w:rPr>
        <w:t>Table 6.6.4.5.4-1: Base Station CACLR in non-contiguous spectrum or multiple bands</w:t>
      </w:r>
    </w:p>
    <w:tbl>
      <w:tblPr>
        <w:tblW w:w="953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4"/>
        <w:gridCol w:w="1533"/>
        <w:gridCol w:w="2058"/>
        <w:gridCol w:w="1830"/>
        <w:gridCol w:w="2023"/>
        <w:gridCol w:w="912"/>
      </w:tblGrid>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Band Category</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or Inter RF Bandwidth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BS adjacent channel centre frequency offset below or above the sub-block edge </w:t>
            </w:r>
            <w:r w:rsidRPr="005B5420">
              <w:rPr>
                <w:rFonts w:ascii="Arial" w:hAnsi="Arial" w:cs="Arial" w:hint="eastAsia"/>
                <w:b/>
                <w:bCs/>
                <w:sz w:val="18"/>
                <w:szCs w:val="18"/>
                <w:lang w:eastAsia="zh-CN"/>
              </w:rPr>
              <w:t xml:space="preserve">or the </w:t>
            </w:r>
            <w:r w:rsidRPr="005B5420">
              <w:rPr>
                <w:rFonts w:ascii="Arial" w:hAnsi="Arial" w:cs="Arial"/>
                <w:b/>
                <w:bCs/>
                <w:sz w:val="18"/>
                <w:szCs w:val="18"/>
                <w:lang w:eastAsia="zh-CN"/>
              </w:rPr>
              <w:t xml:space="preserve">Base Station </w:t>
            </w:r>
            <w:r w:rsidRPr="005B5420">
              <w:rPr>
                <w:rFonts w:ascii="Arial" w:hAnsi="Arial" w:cs="Arial" w:hint="eastAsia"/>
                <w:b/>
                <w:bCs/>
                <w:sz w:val="18"/>
                <w:szCs w:val="18"/>
                <w:lang w:eastAsia="zh-CN"/>
              </w:rPr>
              <w:t xml:space="preserve">RF </w:t>
            </w:r>
            <w:r w:rsidRPr="005B5420">
              <w:rPr>
                <w:rFonts w:ascii="Arial" w:hAnsi="Arial" w:cs="Arial"/>
                <w:b/>
                <w:bCs/>
                <w:sz w:val="18"/>
                <w:szCs w:val="18"/>
                <w:lang w:eastAsia="zh-CN"/>
              </w:rPr>
              <w:t>B</w:t>
            </w:r>
            <w:r w:rsidRPr="005B5420">
              <w:rPr>
                <w:rFonts w:ascii="Arial" w:hAnsi="Arial" w:cs="Arial" w:hint="eastAsia"/>
                <w:b/>
                <w:bCs/>
                <w:sz w:val="18"/>
                <w:szCs w:val="18"/>
                <w:lang w:eastAsia="zh-CN"/>
              </w:rPr>
              <w:t xml:space="preserve">andwidth </w:t>
            </w:r>
            <w:r w:rsidRPr="005B5420">
              <w:rPr>
                <w:rFonts w:ascii="Arial" w:hAnsi="Arial" w:cs="Arial"/>
                <w:b/>
                <w:bCs/>
                <w:sz w:val="18"/>
                <w:szCs w:val="18"/>
                <w:lang w:eastAsia="zh-CN"/>
              </w:rPr>
              <w:t>edge</w:t>
            </w:r>
            <w:r w:rsidRPr="005B5420">
              <w:rPr>
                <w:rFonts w:ascii="Arial" w:hAnsi="Arial" w:cs="v5.0.0"/>
                <w:b/>
                <w:bCs/>
                <w:sz w:val="18"/>
                <w:szCs w:val="18"/>
              </w:rPr>
              <w:t xml:space="preserve"> (inside the gap)</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Assumed adjacent channel carrier (informative)</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CACLR limit</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 BC2</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15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 BC2</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20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BC3</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15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5MHz E-UTRA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(BW</w:t>
            </w:r>
            <w:r w:rsidRPr="005B5420">
              <w:rPr>
                <w:rFonts w:ascii="Arial" w:hAnsi="Arial" w:cs="v5.0.0"/>
                <w:sz w:val="18"/>
                <w:szCs w:val="18"/>
                <w:vertAlign w:val="subscript"/>
              </w:rPr>
              <w:t>Config</w:t>
            </w:r>
            <w:r w:rsidRPr="005B5420">
              <w:rPr>
                <w:rFonts w:ascii="Arial" w:hAnsi="Arial" w:cs="v5.0.0"/>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BC3</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&lt;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20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5MHz E-UTRA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(BW</w:t>
            </w:r>
            <w:r w:rsidRPr="005B5420">
              <w:rPr>
                <w:rFonts w:ascii="Arial" w:hAnsi="Arial" w:cs="v5.0.0"/>
                <w:sz w:val="18"/>
                <w:szCs w:val="18"/>
                <w:vertAlign w:val="subscript"/>
              </w:rPr>
              <w:t>Config</w:t>
            </w:r>
            <w:r w:rsidRPr="005B5420">
              <w:rPr>
                <w:rFonts w:ascii="Arial" w:hAnsi="Arial" w:cs="v5.0.0"/>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9530" w:type="dxa"/>
            <w:gridSpan w:val="6"/>
          </w:tcPr>
          <w:p w:rsidR="005B5420" w:rsidRPr="005B5420" w:rsidDel="00625E45"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For BC1 and BC2 the RRC filter shall be equivalent to the transmit pulse shape filter defined in TS 25.104 [</w:t>
            </w:r>
            <w:r w:rsidRPr="005B5420">
              <w:rPr>
                <w:rFonts w:ascii="Arial" w:hAnsi="Arial" w:cs="Arial" w:hint="eastAsia"/>
                <w:sz w:val="18"/>
                <w:szCs w:val="18"/>
                <w:lang w:eastAsia="zh-CN"/>
              </w:rPr>
              <w:t>3</w:t>
            </w:r>
            <w:r w:rsidRPr="005B5420">
              <w:rPr>
                <w:rFonts w:ascii="Arial" w:hAnsi="Arial" w:cs="Arial"/>
                <w:sz w:val="18"/>
                <w:szCs w:val="18"/>
              </w:rPr>
              <w:t>],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6.6.4.5.4-2: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5B5420" w:rsidRPr="005B5420" w:rsidTr="005B5420">
        <w:trPr>
          <w:cantSplit/>
          <w:jc w:val="center"/>
        </w:trPr>
        <w:tc>
          <w:tcPr>
            <w:tcW w:w="259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val="en-US"/>
              </w:rPr>
            </w:pPr>
            <w:r w:rsidRPr="005B5420">
              <w:rPr>
                <w:rFonts w:ascii="Arial" w:hAnsi="Arial" w:cs="v5.0.0"/>
                <w:b/>
                <w:bCs/>
                <w:sz w:val="18"/>
                <w:szCs w:val="18"/>
              </w:rPr>
              <w:t>RAT of the carrier adjacent to the sub-block or Inter RF Bandwidth gap</w:t>
            </w:r>
            <w:r w:rsidRPr="005B5420">
              <w:rPr>
                <w:rFonts w:ascii="Arial" w:hAnsi="Arial" w:cs="v5.0.0"/>
                <w:b/>
                <w:bCs/>
                <w:sz w:val="18"/>
                <w:szCs w:val="18"/>
                <w:lang w:val="en-US"/>
              </w:rPr>
              <w:t xml:space="preserve"> </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assigned channel frequency and corresponding filter bandwidth</w:t>
            </w:r>
          </w:p>
        </w:tc>
      </w:tr>
      <w:tr w:rsidR="005B5420" w:rsidRPr="005B5420" w:rsidTr="005B5420">
        <w:trPr>
          <w:cantSplit/>
          <w:jc w:val="center"/>
        </w:trPr>
        <w:tc>
          <w:tcPr>
            <w:tcW w:w="2597" w:type="dxa"/>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E-UTRA</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r>
      <w:tr w:rsidR="005B5420" w:rsidRPr="005B5420" w:rsidTr="005B5420">
        <w:trPr>
          <w:cantSplit/>
          <w:jc w:val="center"/>
        </w:trPr>
        <w:tc>
          <w:tcPr>
            <w:tcW w:w="2597" w:type="dxa"/>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UTRA FDD</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r>
      <w:tr w:rsidR="005B5420" w:rsidRPr="005B5420" w:rsidTr="005B5420">
        <w:trPr>
          <w:cantSplit/>
          <w:jc w:val="center"/>
        </w:trPr>
        <w:tc>
          <w:tcPr>
            <w:tcW w:w="6422" w:type="dxa"/>
            <w:gridSpan w:val="2"/>
            <w:shd w:val="clear" w:color="auto" w:fill="auto"/>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The RRC filter shall be equivalent to the transmit pulse shape filter defined in TS 25.104 [</w:t>
            </w:r>
            <w:r w:rsidRPr="005B5420">
              <w:rPr>
                <w:rFonts w:ascii="Arial" w:hAnsi="Arial" w:cs="Arial" w:hint="eastAsia"/>
                <w:sz w:val="18"/>
                <w:szCs w:val="18"/>
                <w:lang w:eastAsia="zh-CN"/>
              </w:rPr>
              <w:t>3</w:t>
            </w:r>
            <w:r w:rsidRPr="005B5420">
              <w:rPr>
                <w:rFonts w:ascii="Arial" w:hAnsi="Arial" w:cs="Arial"/>
                <w:sz w:val="18"/>
                <w:szCs w:val="18"/>
              </w:rPr>
              <w:t>],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94532E" w:rsidRPr="005500AB" w:rsidRDefault="0094532E" w:rsidP="0094532E">
      <w:pPr>
        <w:pStyle w:val="Heading4"/>
        <w:rPr>
          <w:ins w:id="148" w:author="ngm" w:date="2016-07-06T17:55:00Z"/>
        </w:rPr>
      </w:pPr>
      <w:ins w:id="149" w:author="ngm" w:date="2016-07-06T17:55:00Z">
        <w:r>
          <w:t>6.6.4.</w:t>
        </w:r>
        <w:r>
          <w:rPr>
            <w:rFonts w:hint="eastAsia"/>
            <w:lang w:eastAsia="zh-CN"/>
          </w:rPr>
          <w:t>5</w:t>
        </w:r>
        <w:r>
          <w:rPr>
            <w:lang w:eastAsia="zh-CN"/>
          </w:rPr>
          <w:t>.5</w:t>
        </w:r>
        <w:r w:rsidRPr="005500AB">
          <w:tab/>
        </w:r>
        <w:r>
          <w:rPr>
            <w:rFonts w:hint="eastAsia"/>
            <w:lang w:eastAsia="zh-CN"/>
          </w:rPr>
          <w:t>NB-IoT</w:t>
        </w:r>
        <w:r w:rsidRPr="005500AB">
          <w:t xml:space="preserve"> </w:t>
        </w:r>
      </w:ins>
      <w:ins w:id="150" w:author="ngm" w:date="2016-07-28T18:41:00Z">
        <w:r w:rsidR="009C281A">
          <w:t>test</w:t>
        </w:r>
      </w:ins>
      <w:ins w:id="151" w:author="ngm" w:date="2016-07-06T17:55:00Z">
        <w:r w:rsidRPr="005500AB">
          <w:t xml:space="preserve"> requirement</w:t>
        </w:r>
      </w:ins>
    </w:p>
    <w:p w:rsidR="0094532E" w:rsidRDefault="0094532E" w:rsidP="0094532E">
      <w:pPr>
        <w:rPr>
          <w:ins w:id="152" w:author="ngm" w:date="2016-07-06T17:55:00Z"/>
          <w:lang w:eastAsia="zh-CN"/>
        </w:rPr>
      </w:pPr>
      <w:ins w:id="153" w:author="ngm" w:date="2016-07-06T17:55:00Z">
        <w:r>
          <w:rPr>
            <w:rFonts w:hint="eastAsia"/>
            <w:lang w:eastAsia="zh-CN"/>
          </w:rPr>
          <w:t>For NB-IoT in-band and guard band operation, the E-UTRA minimum requirement specified in section 6.6.4.</w:t>
        </w:r>
      </w:ins>
      <w:ins w:id="154" w:author="ngm" w:date="2016-07-06T17:56:00Z">
        <w:r w:rsidR="00876C47">
          <w:rPr>
            <w:lang w:eastAsia="zh-CN"/>
          </w:rPr>
          <w:t>5.</w:t>
        </w:r>
      </w:ins>
      <w:ins w:id="155" w:author="ngm" w:date="2016-07-06T17:55:00Z">
        <w:r>
          <w:rPr>
            <w:rFonts w:hint="eastAsia"/>
            <w:lang w:eastAsia="zh-CN"/>
          </w:rPr>
          <w:t>1 shall apply.</w:t>
        </w:r>
      </w:ins>
    </w:p>
    <w:p w:rsidR="0094532E" w:rsidRDefault="0094532E" w:rsidP="0094532E">
      <w:pPr>
        <w:rPr>
          <w:ins w:id="156" w:author="ngm" w:date="2016-07-06T17:55:00Z"/>
          <w:lang w:eastAsia="zh-CN"/>
        </w:rPr>
      </w:pPr>
      <w:ins w:id="157" w:author="ngm" w:date="2016-07-06T17:55:00Z">
        <w:r>
          <w:rPr>
            <w:rFonts w:hint="eastAsia"/>
            <w:lang w:eastAsia="zh-CN"/>
          </w:rPr>
          <w:t xml:space="preserve">For NB-IoT standalone operation, </w:t>
        </w:r>
        <w:r w:rsidRPr="005500AB">
          <w:rPr>
            <w:rFonts w:cs="v5.0.0"/>
          </w:rPr>
          <w:t>the ACLR shall be higher than the value specified in</w:t>
        </w:r>
        <w:r w:rsidRPr="005500AB">
          <w:t xml:space="preserve"> Table 6.6.4.</w:t>
        </w:r>
        <w:r>
          <w:rPr>
            <w:rFonts w:hint="eastAsia"/>
            <w:lang w:eastAsia="zh-CN"/>
          </w:rPr>
          <w:t>5</w:t>
        </w:r>
      </w:ins>
      <w:ins w:id="158" w:author="ngm" w:date="2016-07-06T17:56:00Z">
        <w:r w:rsidR="00876C47">
          <w:rPr>
            <w:lang w:eastAsia="zh-CN"/>
          </w:rPr>
          <w:t>.5</w:t>
        </w:r>
      </w:ins>
      <w:ins w:id="159" w:author="ngm" w:date="2016-07-06T17:55:00Z">
        <w:r>
          <w:t>-1</w:t>
        </w:r>
        <w:r w:rsidRPr="005500AB">
          <w:t>.</w:t>
        </w:r>
        <w:r>
          <w:rPr>
            <w:rFonts w:hint="eastAsia"/>
            <w:lang w:eastAsia="zh-CN"/>
          </w:rPr>
          <w:t xml:space="preserve"> </w:t>
        </w:r>
      </w:ins>
    </w:p>
    <w:p w:rsidR="0094532E" w:rsidRPr="005500AB" w:rsidRDefault="0094532E" w:rsidP="0094532E">
      <w:pPr>
        <w:pStyle w:val="TH"/>
        <w:outlineLvl w:val="0"/>
        <w:rPr>
          <w:ins w:id="160" w:author="ngm" w:date="2016-07-06T17:55:00Z"/>
          <w:lang w:eastAsia="zh-CN"/>
        </w:rPr>
      </w:pPr>
      <w:ins w:id="161" w:author="ngm" w:date="2016-07-06T17:55:00Z">
        <w:r w:rsidRPr="005500AB">
          <w:t>Table 6.6.4.</w:t>
        </w:r>
        <w:r>
          <w:rPr>
            <w:rFonts w:hint="eastAsia"/>
            <w:lang w:eastAsia="zh-CN"/>
          </w:rPr>
          <w:t>5</w:t>
        </w:r>
      </w:ins>
      <w:ins w:id="162" w:author="ngm" w:date="2016-07-06T17:56:00Z">
        <w:r w:rsidR="00876C47">
          <w:rPr>
            <w:lang w:eastAsia="zh-CN"/>
          </w:rPr>
          <w:t>.5</w:t>
        </w:r>
      </w:ins>
      <w:ins w:id="163" w:author="ngm" w:date="2016-07-06T17:55:00Z">
        <w:r>
          <w:t xml:space="preserve">-1: Base Station ACLR </w:t>
        </w:r>
        <w:r>
          <w:rPr>
            <w:rFonts w:hint="eastAsia"/>
            <w:lang w:eastAsia="zh-CN"/>
          </w:rPr>
          <w:t>for NB-IoT standalone operation</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94532E" w:rsidRPr="005500AB" w:rsidTr="007D25F5">
        <w:trPr>
          <w:cantSplit/>
          <w:jc w:val="center"/>
          <w:ins w:id="164" w:author="ngm" w:date="2016-07-06T17:55:00Z"/>
        </w:trPr>
        <w:tc>
          <w:tcPr>
            <w:tcW w:w="2202" w:type="dxa"/>
          </w:tcPr>
          <w:p w:rsidR="0094532E" w:rsidRPr="00851D19" w:rsidRDefault="0094532E" w:rsidP="007D25F5">
            <w:pPr>
              <w:pStyle w:val="TAH"/>
              <w:rPr>
                <w:ins w:id="165" w:author="ngm" w:date="2016-07-06T17:55:00Z"/>
                <w:rFonts w:cs="Arial"/>
                <w:lang w:eastAsia="zh-CN"/>
              </w:rPr>
            </w:pPr>
            <w:ins w:id="166" w:author="ngm" w:date="2016-07-06T17:55:00Z">
              <w:r w:rsidRPr="00850762">
                <w:rPr>
                  <w:rFonts w:cs="v5.0.0"/>
                </w:rPr>
                <w:t xml:space="preserve">Channel bandwidth of </w:t>
              </w:r>
              <w:r>
                <w:rPr>
                  <w:rFonts w:cs="v5.0.0" w:hint="eastAsia"/>
                  <w:lang w:eastAsia="zh-CN"/>
                </w:rPr>
                <w:t xml:space="preserve">standalone </w:t>
              </w:r>
              <w:r>
                <w:rPr>
                  <w:rFonts w:cs="Arial" w:hint="eastAsia"/>
                  <w:lang w:eastAsia="zh-CN"/>
                </w:rPr>
                <w:t xml:space="preserve">NB-IoT </w:t>
              </w:r>
              <w:r w:rsidRPr="00850762">
                <w:rPr>
                  <w:rFonts w:cs="v5.0.0"/>
                </w:rPr>
                <w:t>l</w:t>
              </w:r>
              <w:r w:rsidRPr="00850762">
                <w:rPr>
                  <w:rFonts w:cs="Arial"/>
                </w:rPr>
                <w:t>owest/highest carrier</w:t>
              </w:r>
              <w:r w:rsidRPr="00850762">
                <w:rPr>
                  <w:rFonts w:cs="v5.0.0"/>
                </w:rPr>
                <w:t xml:space="preserve"> transmitted </w:t>
              </w:r>
              <w:r w:rsidRPr="00850762">
                <w:rPr>
                  <w:rFonts w:cs="Arial"/>
                </w:rPr>
                <w:t>BW</w:t>
              </w:r>
              <w:r w:rsidRPr="00850762">
                <w:rPr>
                  <w:rFonts w:cs="Arial"/>
                  <w:vertAlign w:val="subscript"/>
                </w:rPr>
                <w:t>Channel</w:t>
              </w:r>
            </w:ins>
          </w:p>
        </w:tc>
        <w:tc>
          <w:tcPr>
            <w:tcW w:w="2191" w:type="dxa"/>
          </w:tcPr>
          <w:p w:rsidR="0094532E" w:rsidRPr="00851D19" w:rsidRDefault="0094532E" w:rsidP="007D25F5">
            <w:pPr>
              <w:pStyle w:val="TAH"/>
              <w:rPr>
                <w:ins w:id="167" w:author="ngm" w:date="2016-07-06T17:55:00Z"/>
                <w:rFonts w:cs="Arial"/>
                <w:lang w:eastAsia="zh-CN"/>
              </w:rPr>
            </w:pPr>
            <w:ins w:id="168" w:author="ngm" w:date="2016-07-06T17:55:00Z">
              <w:r w:rsidRPr="00850762">
                <w:rPr>
                  <w:rFonts w:cs="v5.0.0"/>
                </w:rPr>
                <w:t>BS adjacent channel centre frequency offset below the lowest or above the highest carrier centre frequency transmitted</w:t>
              </w:r>
              <w:r>
                <w:rPr>
                  <w:rFonts w:cs="v5.0.0" w:hint="eastAsia"/>
                  <w:lang w:eastAsia="zh-CN"/>
                </w:rPr>
                <w:t xml:space="preserve"> </w:t>
              </w:r>
            </w:ins>
          </w:p>
        </w:tc>
        <w:tc>
          <w:tcPr>
            <w:tcW w:w="1949" w:type="dxa"/>
          </w:tcPr>
          <w:p w:rsidR="0094532E" w:rsidRPr="005500AB" w:rsidRDefault="0094532E" w:rsidP="007D25F5">
            <w:pPr>
              <w:pStyle w:val="TAH"/>
              <w:rPr>
                <w:ins w:id="169" w:author="ngm" w:date="2016-07-06T17:55:00Z"/>
                <w:rFonts w:cs="Arial"/>
              </w:rPr>
            </w:pPr>
            <w:ins w:id="170" w:author="ngm" w:date="2016-07-06T17:55:00Z">
              <w:r w:rsidRPr="00850762">
                <w:rPr>
                  <w:rFonts w:cs="v5.0.0"/>
                </w:rPr>
                <w:t>Assumed adjacent channel carrier (informative)</w:t>
              </w:r>
            </w:ins>
          </w:p>
        </w:tc>
        <w:tc>
          <w:tcPr>
            <w:tcW w:w="2179" w:type="dxa"/>
          </w:tcPr>
          <w:p w:rsidR="0094532E" w:rsidRPr="005500AB" w:rsidRDefault="0094532E" w:rsidP="007D25F5">
            <w:pPr>
              <w:pStyle w:val="TAH"/>
              <w:rPr>
                <w:ins w:id="171" w:author="ngm" w:date="2016-07-06T17:55:00Z"/>
                <w:rFonts w:cs="Arial"/>
              </w:rPr>
            </w:pPr>
            <w:ins w:id="172" w:author="ngm" w:date="2016-07-06T17:55:00Z">
              <w:r w:rsidRPr="00850762">
                <w:rPr>
                  <w:rFonts w:cs="v5.0.0"/>
                </w:rPr>
                <w:t>Filter on the adjacent channel frequency and corresponding filter bandwidth</w:t>
              </w:r>
            </w:ins>
          </w:p>
        </w:tc>
        <w:tc>
          <w:tcPr>
            <w:tcW w:w="912" w:type="dxa"/>
          </w:tcPr>
          <w:p w:rsidR="0094532E" w:rsidRPr="005500AB" w:rsidRDefault="0094532E" w:rsidP="007D25F5">
            <w:pPr>
              <w:pStyle w:val="TAH"/>
              <w:rPr>
                <w:ins w:id="173" w:author="ngm" w:date="2016-07-06T17:55:00Z"/>
                <w:rFonts w:cs="Arial"/>
              </w:rPr>
            </w:pPr>
            <w:ins w:id="174" w:author="ngm" w:date="2016-07-06T17:55:00Z">
              <w:r w:rsidRPr="00850762">
                <w:rPr>
                  <w:rFonts w:cs="v5.0.0"/>
                </w:rPr>
                <w:t>ACLR limit</w:t>
              </w:r>
            </w:ins>
          </w:p>
        </w:tc>
      </w:tr>
      <w:tr w:rsidR="0094532E" w:rsidRPr="005500AB" w:rsidTr="007D25F5">
        <w:trPr>
          <w:cantSplit/>
          <w:jc w:val="center"/>
          <w:ins w:id="175" w:author="ngm" w:date="2016-07-06T17:55:00Z"/>
        </w:trPr>
        <w:tc>
          <w:tcPr>
            <w:tcW w:w="2202" w:type="dxa"/>
            <w:vMerge w:val="restart"/>
          </w:tcPr>
          <w:p w:rsidR="0094532E" w:rsidRPr="00851D19" w:rsidRDefault="0094532E" w:rsidP="007D25F5">
            <w:pPr>
              <w:pStyle w:val="TAC"/>
              <w:rPr>
                <w:ins w:id="176" w:author="ngm" w:date="2016-07-06T17:55:00Z"/>
                <w:rFonts w:cs="Arial"/>
                <w:lang w:eastAsia="zh-CN"/>
              </w:rPr>
            </w:pPr>
            <w:ins w:id="177" w:author="ngm" w:date="2016-07-06T17:55:00Z">
              <w:r>
                <w:rPr>
                  <w:rFonts w:cs="Arial" w:hint="eastAsia"/>
                  <w:lang w:eastAsia="zh-CN"/>
                </w:rPr>
                <w:t>200 kHz</w:t>
              </w:r>
            </w:ins>
          </w:p>
        </w:tc>
        <w:tc>
          <w:tcPr>
            <w:tcW w:w="2191" w:type="dxa"/>
          </w:tcPr>
          <w:p w:rsidR="0094532E" w:rsidRPr="00851D19" w:rsidRDefault="0094532E" w:rsidP="007D25F5">
            <w:pPr>
              <w:pStyle w:val="TAC"/>
              <w:rPr>
                <w:ins w:id="178" w:author="ngm" w:date="2016-07-06T17:55:00Z"/>
                <w:rFonts w:cs="Arial"/>
                <w:lang w:eastAsia="zh-CN"/>
              </w:rPr>
            </w:pPr>
            <w:ins w:id="179" w:author="ngm" w:date="2016-07-06T17:55:00Z">
              <w:r>
                <w:rPr>
                  <w:rFonts w:cs="Arial" w:hint="eastAsia"/>
                  <w:lang w:eastAsia="zh-CN"/>
                </w:rPr>
                <w:t>300 kHz</w:t>
              </w:r>
            </w:ins>
          </w:p>
        </w:tc>
        <w:tc>
          <w:tcPr>
            <w:tcW w:w="1949" w:type="dxa"/>
          </w:tcPr>
          <w:p w:rsidR="0094532E" w:rsidRPr="005500AB" w:rsidRDefault="0094532E" w:rsidP="007D25F5">
            <w:pPr>
              <w:pStyle w:val="TAC"/>
              <w:rPr>
                <w:ins w:id="180" w:author="ngm" w:date="2016-07-06T17:55:00Z"/>
                <w:rFonts w:cs="Arial"/>
                <w:lang w:eastAsia="zh-CN"/>
              </w:rPr>
            </w:pPr>
            <w:ins w:id="181" w:author="ngm" w:date="2016-07-06T17:55:00Z">
              <w:r>
                <w:rPr>
                  <w:rFonts w:cs="Arial" w:hint="eastAsia"/>
                  <w:lang w:eastAsia="zh-CN"/>
                </w:rPr>
                <w:t>Standalone NB-IoT</w:t>
              </w:r>
            </w:ins>
          </w:p>
        </w:tc>
        <w:tc>
          <w:tcPr>
            <w:tcW w:w="2179" w:type="dxa"/>
          </w:tcPr>
          <w:p w:rsidR="0094532E" w:rsidRPr="005500AB" w:rsidRDefault="0094532E" w:rsidP="007D25F5">
            <w:pPr>
              <w:pStyle w:val="TAC"/>
              <w:rPr>
                <w:ins w:id="182" w:author="ngm" w:date="2016-07-06T17:55:00Z"/>
                <w:rFonts w:cs="Arial"/>
              </w:rPr>
            </w:pPr>
            <w:ins w:id="183" w:author="ngm" w:date="2016-07-06T17:55:00Z">
              <w:r w:rsidRPr="005500AB">
                <w:rPr>
                  <w:rFonts w:cs="Arial"/>
                </w:rPr>
                <w:t>Square (BW</w:t>
              </w:r>
              <w:r w:rsidRPr="005500AB">
                <w:rPr>
                  <w:rFonts w:cs="Arial"/>
                  <w:vertAlign w:val="subscript"/>
                </w:rPr>
                <w:t>C</w:t>
              </w:r>
              <w:r>
                <w:rPr>
                  <w:rFonts w:cs="Arial" w:hint="eastAsia"/>
                  <w:vertAlign w:val="subscript"/>
                  <w:lang w:eastAsia="zh-CN"/>
                </w:rPr>
                <w:t>onfigl</w:t>
              </w:r>
              <w:r w:rsidRPr="005500AB">
                <w:rPr>
                  <w:rFonts w:cs="Arial"/>
                </w:rPr>
                <w:t>)</w:t>
              </w:r>
            </w:ins>
          </w:p>
        </w:tc>
        <w:tc>
          <w:tcPr>
            <w:tcW w:w="912" w:type="dxa"/>
          </w:tcPr>
          <w:p w:rsidR="0094532E" w:rsidRPr="005500AB" w:rsidRDefault="00876C47" w:rsidP="007D25F5">
            <w:pPr>
              <w:pStyle w:val="TAC"/>
              <w:rPr>
                <w:ins w:id="184" w:author="ngm" w:date="2016-07-06T17:55:00Z"/>
                <w:rFonts w:cs="Arial"/>
              </w:rPr>
            </w:pPr>
            <w:ins w:id="185" w:author="ngm" w:date="2016-07-06T17:56:00Z">
              <w:r>
                <w:rPr>
                  <w:rFonts w:cs="Arial"/>
                </w:rPr>
                <w:t>39.2</w:t>
              </w:r>
            </w:ins>
            <w:ins w:id="186" w:author="ngm" w:date="2016-07-06T17:55:00Z">
              <w:r w:rsidR="0094532E" w:rsidRPr="005500AB">
                <w:rPr>
                  <w:rFonts w:cs="Arial"/>
                </w:rPr>
                <w:t xml:space="preserve"> dB</w:t>
              </w:r>
            </w:ins>
          </w:p>
        </w:tc>
      </w:tr>
      <w:tr w:rsidR="0094532E" w:rsidRPr="005500AB" w:rsidTr="007D25F5">
        <w:trPr>
          <w:cantSplit/>
          <w:jc w:val="center"/>
          <w:ins w:id="187" w:author="ngm" w:date="2016-07-06T17:55:00Z"/>
        </w:trPr>
        <w:tc>
          <w:tcPr>
            <w:tcW w:w="2202" w:type="dxa"/>
            <w:vMerge/>
          </w:tcPr>
          <w:p w:rsidR="0094532E" w:rsidRPr="005500AB" w:rsidRDefault="0094532E" w:rsidP="007D25F5">
            <w:pPr>
              <w:pStyle w:val="TAC"/>
              <w:rPr>
                <w:ins w:id="188" w:author="ngm" w:date="2016-07-06T17:55:00Z"/>
                <w:rFonts w:cs="Arial"/>
              </w:rPr>
            </w:pPr>
          </w:p>
        </w:tc>
        <w:tc>
          <w:tcPr>
            <w:tcW w:w="2191" w:type="dxa"/>
          </w:tcPr>
          <w:p w:rsidR="0094532E" w:rsidRPr="00851D19" w:rsidRDefault="0094532E" w:rsidP="007D25F5">
            <w:pPr>
              <w:pStyle w:val="TAC"/>
              <w:rPr>
                <w:ins w:id="189" w:author="ngm" w:date="2016-07-06T17:55:00Z"/>
                <w:rFonts w:cs="Arial"/>
              </w:rPr>
            </w:pPr>
            <w:ins w:id="190" w:author="ngm" w:date="2016-07-06T17:55:00Z">
              <w:r>
                <w:rPr>
                  <w:rFonts w:cs="Arial" w:hint="eastAsia"/>
                  <w:lang w:eastAsia="zh-CN"/>
                </w:rPr>
                <w:t>500 kHz</w:t>
              </w:r>
            </w:ins>
          </w:p>
        </w:tc>
        <w:tc>
          <w:tcPr>
            <w:tcW w:w="1949" w:type="dxa"/>
          </w:tcPr>
          <w:p w:rsidR="0094532E" w:rsidRPr="005500AB" w:rsidRDefault="0094532E" w:rsidP="007D25F5">
            <w:pPr>
              <w:pStyle w:val="TAC"/>
              <w:rPr>
                <w:ins w:id="191" w:author="ngm" w:date="2016-07-06T17:55:00Z"/>
                <w:rFonts w:cs="Arial"/>
              </w:rPr>
            </w:pPr>
            <w:ins w:id="192" w:author="ngm" w:date="2016-07-06T17:55:00Z">
              <w:r>
                <w:rPr>
                  <w:rFonts w:cs="Arial" w:hint="eastAsia"/>
                  <w:lang w:eastAsia="zh-CN"/>
                </w:rPr>
                <w:t>Standalone NB-IoT</w:t>
              </w:r>
            </w:ins>
          </w:p>
        </w:tc>
        <w:tc>
          <w:tcPr>
            <w:tcW w:w="2179" w:type="dxa"/>
          </w:tcPr>
          <w:p w:rsidR="0094532E" w:rsidRPr="005500AB" w:rsidRDefault="0094532E" w:rsidP="007D25F5">
            <w:pPr>
              <w:pStyle w:val="TAC"/>
              <w:rPr>
                <w:ins w:id="193" w:author="ngm" w:date="2016-07-06T17:55:00Z"/>
                <w:rFonts w:cs="Arial"/>
              </w:rPr>
            </w:pPr>
            <w:ins w:id="194" w:author="ngm" w:date="2016-07-06T17:55:00Z">
              <w:r w:rsidRPr="005500AB">
                <w:rPr>
                  <w:rFonts w:cs="Arial"/>
                </w:rPr>
                <w:t>Square (BW</w:t>
              </w:r>
              <w:r w:rsidRPr="005500AB">
                <w:rPr>
                  <w:rFonts w:cs="Arial"/>
                  <w:vertAlign w:val="subscript"/>
                </w:rPr>
                <w:t>C</w:t>
              </w:r>
              <w:r>
                <w:rPr>
                  <w:rFonts w:cs="Arial" w:hint="eastAsia"/>
                  <w:vertAlign w:val="subscript"/>
                  <w:lang w:eastAsia="zh-CN"/>
                </w:rPr>
                <w:t>onfig</w:t>
              </w:r>
              <w:r w:rsidRPr="005500AB">
                <w:rPr>
                  <w:rFonts w:cs="Arial"/>
                </w:rPr>
                <w:t>)</w:t>
              </w:r>
            </w:ins>
          </w:p>
        </w:tc>
        <w:tc>
          <w:tcPr>
            <w:tcW w:w="912" w:type="dxa"/>
          </w:tcPr>
          <w:p w:rsidR="0094532E" w:rsidRPr="005500AB" w:rsidRDefault="00876C47" w:rsidP="007D25F5">
            <w:pPr>
              <w:pStyle w:val="TAC"/>
              <w:rPr>
                <w:ins w:id="195" w:author="ngm" w:date="2016-07-06T17:55:00Z"/>
                <w:rFonts w:cs="Arial"/>
              </w:rPr>
            </w:pPr>
            <w:ins w:id="196" w:author="ngm" w:date="2016-07-06T17:57:00Z">
              <w:r>
                <w:rPr>
                  <w:rFonts w:cs="Arial"/>
                  <w:lang w:eastAsia="zh-CN"/>
                </w:rPr>
                <w:t>49.2</w:t>
              </w:r>
            </w:ins>
            <w:ins w:id="197" w:author="ngm" w:date="2016-07-06T17:55:00Z">
              <w:r w:rsidR="0094532E" w:rsidRPr="005500AB">
                <w:rPr>
                  <w:rFonts w:cs="Arial"/>
                </w:rPr>
                <w:t xml:space="preserve"> dB</w:t>
              </w:r>
            </w:ins>
          </w:p>
        </w:tc>
      </w:tr>
      <w:tr w:rsidR="0094532E" w:rsidRPr="005500AB" w:rsidTr="007D25F5">
        <w:trPr>
          <w:cantSplit/>
          <w:jc w:val="center"/>
          <w:ins w:id="198" w:author="ngm" w:date="2016-07-06T17:55:00Z"/>
        </w:trPr>
        <w:tc>
          <w:tcPr>
            <w:tcW w:w="9433" w:type="dxa"/>
            <w:gridSpan w:val="5"/>
          </w:tcPr>
          <w:p w:rsidR="0094532E" w:rsidRPr="0058178E" w:rsidRDefault="0094532E" w:rsidP="007D25F5">
            <w:pPr>
              <w:pStyle w:val="TAN"/>
              <w:tabs>
                <w:tab w:val="left" w:pos="0"/>
              </w:tabs>
              <w:rPr>
                <w:ins w:id="199" w:author="ngm" w:date="2016-07-06T17:55:00Z"/>
                <w:rFonts w:cs="Arial"/>
                <w:lang w:eastAsia="zh-CN"/>
              </w:rPr>
            </w:pPr>
            <w:ins w:id="200" w:author="ngm" w:date="2016-07-06T17:55:00Z">
              <w:r w:rsidRPr="005500AB">
                <w:rPr>
                  <w:rFonts w:cs="Arial"/>
                </w:rPr>
                <w:t>NOTE 1:</w:t>
              </w:r>
              <w:r w:rsidRPr="005500AB">
                <w:rPr>
                  <w:rFonts w:cs="Arial"/>
                </w:rPr>
                <w:tab/>
                <w:t>BW</w:t>
              </w:r>
              <w:r w:rsidRPr="005500AB">
                <w:rPr>
                  <w:rFonts w:cs="Arial"/>
                  <w:vertAlign w:val="subscript"/>
                </w:rPr>
                <w:t>Config</w:t>
              </w:r>
              <w:r w:rsidRPr="005500AB">
                <w:rPr>
                  <w:rFonts w:cs="Arial"/>
                </w:rPr>
                <w:t xml:space="preserve"> </w:t>
              </w:r>
              <w:r>
                <w:rPr>
                  <w:rFonts w:cs="Arial" w:hint="eastAsia"/>
                  <w:lang w:eastAsia="zh-CN"/>
                </w:rPr>
                <w:t>is</w:t>
              </w:r>
              <w:r w:rsidRPr="005500AB">
                <w:rPr>
                  <w:rFonts w:cs="Arial"/>
                </w:rPr>
                <w:t xml:space="preserve"> the transmission bandwidth configuration of the E-UTRA </w:t>
              </w:r>
              <w:r>
                <w:rPr>
                  <w:rFonts w:cs="Arial"/>
                </w:rPr>
                <w:t>L</w:t>
              </w:r>
              <w:r w:rsidRPr="005500AB">
                <w:rPr>
                  <w:rFonts w:cs="Arial"/>
                </w:rPr>
                <w:t>owest</w:t>
              </w:r>
              <w:r>
                <w:rPr>
                  <w:rFonts w:cs="Arial"/>
                </w:rPr>
                <w:t>/H</w:t>
              </w:r>
              <w:r w:rsidRPr="005500AB">
                <w:rPr>
                  <w:rFonts w:cs="Arial"/>
                </w:rPr>
                <w:t xml:space="preserve">ighest </w:t>
              </w:r>
              <w:r>
                <w:rPr>
                  <w:rFonts w:cs="Arial"/>
                </w:rPr>
                <w:t>C</w:t>
              </w:r>
              <w:r w:rsidRPr="005500AB">
                <w:rPr>
                  <w:rFonts w:cs="Arial"/>
                </w:rPr>
                <w:t>arrier transmitted on the assigned channel frequency.</w:t>
              </w:r>
            </w:ins>
          </w:p>
        </w:tc>
      </w:tr>
      <w:bookmarkEnd w:id="4"/>
    </w:tbl>
    <w:p w:rsidR="00876C47" w:rsidRPr="005B5420" w:rsidRDefault="00876C47" w:rsidP="00876C47">
      <w:pPr>
        <w:overflowPunct w:val="0"/>
        <w:autoSpaceDE w:val="0"/>
        <w:autoSpaceDN w:val="0"/>
        <w:adjustRightInd w:val="0"/>
        <w:spacing w:after="180"/>
        <w:textAlignment w:val="baseline"/>
        <w:rPr>
          <w:ins w:id="201" w:author="ngm" w:date="2016-07-06T17:57:00Z"/>
        </w:rPr>
      </w:pP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84FDE" w:rsidRDefault="00A84FDE" w:rsidP="00A84FDE">
      <w:pPr>
        <w:pStyle w:val="Header"/>
        <w:ind w:left="567" w:hanging="567"/>
      </w:pPr>
      <w:r w:rsidRPr="00D3089E">
        <w:t>[</w:t>
      </w:r>
      <w:r>
        <w:t>1</w:t>
      </w:r>
      <w:r w:rsidRPr="00D3089E">
        <w:t>]</w:t>
      </w:r>
      <w:r w:rsidRPr="00D3089E">
        <w:tab/>
      </w:r>
      <w:r w:rsidRPr="007A3687">
        <w:rPr>
          <w:lang w:val="en-US"/>
        </w:rPr>
        <w:t>R4-</w:t>
      </w:r>
      <w:r>
        <w:rPr>
          <w:lang w:val="en-US"/>
        </w:rPr>
        <w:t>164452</w:t>
      </w:r>
      <w:r w:rsidRPr="00D3089E">
        <w:t>, “</w:t>
      </w:r>
      <w:r w:rsidR="0096326B" w:rsidRPr="0096326B">
        <w:rPr>
          <w:noProof/>
        </w:rPr>
        <w:t>CR on introduction of NB-IoT in TS 37.104</w:t>
      </w:r>
      <w:r w:rsidRPr="00D3089E">
        <w:t xml:space="preserve">”, </w:t>
      </w:r>
      <w:r w:rsidR="0096326B" w:rsidRPr="009923FD">
        <w:rPr>
          <w:rFonts w:hint="eastAsia"/>
          <w:noProof/>
          <w:lang w:eastAsia="zh-CN"/>
        </w:rPr>
        <w:t>Huawei</w:t>
      </w:r>
      <w:r w:rsidR="0096326B">
        <w:rPr>
          <w:rFonts w:hint="eastAsia"/>
          <w:noProof/>
          <w:lang w:eastAsia="zh-CN"/>
        </w:rPr>
        <w:t>, Ericsson, NTT DOCOMO</w:t>
      </w:r>
      <w:r w:rsidRPr="00D3089E">
        <w:t>.</w:t>
      </w:r>
    </w:p>
    <w:p w:rsidR="00A659EC" w:rsidRDefault="00A659EC" w:rsidP="00A84FDE">
      <w:pPr>
        <w:pStyle w:val="Header"/>
        <w:ind w:left="567" w:hanging="567"/>
      </w:pPr>
      <w:r w:rsidRPr="00D3089E">
        <w:t>[</w:t>
      </w:r>
      <w:r w:rsidR="00A84FDE">
        <w:t>2</w:t>
      </w:r>
      <w:r w:rsidRPr="00D3089E">
        <w:t>]</w:t>
      </w:r>
      <w:r w:rsidRPr="00D3089E">
        <w:tab/>
      </w:r>
      <w:r w:rsidR="007A3687" w:rsidRPr="007A3687">
        <w:rPr>
          <w:lang w:val="en-US"/>
        </w:rPr>
        <w:t>R4-79AH-026</w:t>
      </w:r>
      <w:r w:rsidR="007A3687">
        <w:rPr>
          <w:lang w:val="en-US"/>
        </w:rPr>
        <w:t>5</w:t>
      </w:r>
      <w:r w:rsidRPr="00D3089E">
        <w:t>, “</w:t>
      </w:r>
      <w:r w:rsidR="007A3687" w:rsidRPr="007A3687">
        <w:t>Way forward on NB-IoT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A84FDE">
        <w:t>3</w:t>
      </w:r>
      <w:r>
        <w:t>]</w:t>
      </w:r>
      <w:r>
        <w:tab/>
      </w:r>
      <w:r w:rsidR="0096326B" w:rsidRPr="00362F47">
        <w:t>3GPP TS 3</w:t>
      </w:r>
      <w:r w:rsidR="0096326B">
        <w:t>7</w:t>
      </w:r>
      <w:r w:rsidR="0096326B" w:rsidRPr="00362F47">
        <w:t>.14</w:t>
      </w:r>
      <w:r w:rsidR="0096326B">
        <w:t>1 v13.3.0,</w:t>
      </w:r>
      <w:r w:rsidR="0096326B" w:rsidRPr="00362F47">
        <w:t xml:space="preserve"> “</w:t>
      </w:r>
      <w:r w:rsidR="0096326B" w:rsidRPr="00024EEF">
        <w:rPr>
          <w:lang w:val="sv-SE"/>
        </w:rPr>
        <w:t>E-UTRA, UTRA and GSM/EDGE</w:t>
      </w:r>
      <w:r w:rsidR="0096326B" w:rsidRPr="00FF741A">
        <w:t>;</w:t>
      </w:r>
      <w:r w:rsidR="0096326B">
        <w:t xml:space="preserve"> </w:t>
      </w:r>
      <w:r w:rsidR="0096326B" w:rsidRPr="00024EEF">
        <w:t xml:space="preserve">Multi-Standard Radio (MSR) </w:t>
      </w:r>
      <w:r w:rsidR="0096326B" w:rsidRPr="00362F47">
        <w:t xml:space="preserve">Base Station (BS) </w:t>
      </w:r>
      <w:r w:rsidR="0096326B" w:rsidRPr="000C55F6">
        <w:rPr>
          <w:rFonts w:cs="v4.2.0"/>
        </w:rPr>
        <w:t>conformance testing</w:t>
      </w:r>
      <w:r w:rsidR="0096326B" w:rsidRPr="00362F47">
        <w:t>”</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706" w:rsidRDefault="00444706">
      <w:r>
        <w:separator/>
      </w:r>
    </w:p>
  </w:endnote>
  <w:endnote w:type="continuationSeparator" w:id="0">
    <w:p w:rsidR="00444706" w:rsidRDefault="00444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706" w:rsidRDefault="00444706">
      <w:r>
        <w:separator/>
      </w:r>
    </w:p>
  </w:footnote>
  <w:footnote w:type="continuationSeparator" w:id="0">
    <w:p w:rsidR="00444706" w:rsidRDefault="004447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D3B76AC"/>
    <w:multiLevelType w:val="singleLevel"/>
    <w:tmpl w:val="0409000F"/>
    <w:lvl w:ilvl="0">
      <w:start w:val="1"/>
      <w:numFmt w:val="decimal"/>
      <w:pStyle w:val="BN"/>
      <w:lvlText w:val="%1."/>
      <w:lvlJc w:val="left"/>
      <w:pPr>
        <w:tabs>
          <w:tab w:val="num" w:pos="360"/>
        </w:tabs>
        <w:ind w:left="360" w:hanging="360"/>
      </w:pPr>
    </w:lvl>
  </w:abstractNum>
  <w:abstractNum w:abstractNumId="14">
    <w:nsid w:val="2F6336B5"/>
    <w:multiLevelType w:val="singleLevel"/>
    <w:tmpl w:val="0C09000F"/>
    <w:lvl w:ilvl="0">
      <w:start w:val="1"/>
      <w:numFmt w:val="decimal"/>
      <w:pStyle w:val="BL"/>
      <w:lvlText w:val="%1."/>
      <w:lvlJc w:val="left"/>
      <w:pPr>
        <w:tabs>
          <w:tab w:val="num" w:pos="360"/>
        </w:tabs>
        <w:ind w:left="360" w:hanging="360"/>
      </w:pPr>
    </w:lvl>
  </w:abstractNum>
  <w:abstractNum w:abstractNumId="15">
    <w:nsid w:val="2FB01FD2"/>
    <w:multiLevelType w:val="hybridMultilevel"/>
    <w:tmpl w:val="E8F228B2"/>
    <w:lvl w:ilvl="0" w:tplc="E4E25D60">
      <w:start w:val="1"/>
      <w:numFmt w:val="decimal"/>
      <w:pStyle w:val="ListNumber4"/>
      <w:lvlText w:val="%1."/>
      <w:lvlJc w:val="left"/>
      <w:pPr>
        <w:tabs>
          <w:tab w:val="num" w:pos="720"/>
        </w:tabs>
        <w:ind w:left="720" w:hanging="360"/>
      </w:pPr>
    </w:lvl>
    <w:lvl w:ilvl="1" w:tplc="7EF4D830">
      <w:start w:val="1"/>
      <w:numFmt w:val="lowerLetter"/>
      <w:lvlText w:val="%2."/>
      <w:lvlJc w:val="left"/>
      <w:pPr>
        <w:tabs>
          <w:tab w:val="num" w:pos="1440"/>
        </w:tabs>
        <w:ind w:left="1440" w:hanging="360"/>
      </w:pPr>
    </w:lvl>
    <w:lvl w:ilvl="2" w:tplc="3B84CB90" w:tentative="1">
      <w:start w:val="1"/>
      <w:numFmt w:val="lowerRoman"/>
      <w:lvlText w:val="%3."/>
      <w:lvlJc w:val="right"/>
      <w:pPr>
        <w:tabs>
          <w:tab w:val="num" w:pos="2160"/>
        </w:tabs>
        <w:ind w:left="2160" w:hanging="180"/>
      </w:pPr>
    </w:lvl>
    <w:lvl w:ilvl="3" w:tplc="DD5A7740" w:tentative="1">
      <w:start w:val="1"/>
      <w:numFmt w:val="decimal"/>
      <w:lvlText w:val="%4."/>
      <w:lvlJc w:val="left"/>
      <w:pPr>
        <w:tabs>
          <w:tab w:val="num" w:pos="2880"/>
        </w:tabs>
        <w:ind w:left="2880" w:hanging="360"/>
      </w:pPr>
    </w:lvl>
    <w:lvl w:ilvl="4" w:tplc="37B0AD70" w:tentative="1">
      <w:start w:val="1"/>
      <w:numFmt w:val="lowerLetter"/>
      <w:lvlText w:val="%5."/>
      <w:lvlJc w:val="left"/>
      <w:pPr>
        <w:tabs>
          <w:tab w:val="num" w:pos="3600"/>
        </w:tabs>
        <w:ind w:left="3600" w:hanging="360"/>
      </w:pPr>
    </w:lvl>
    <w:lvl w:ilvl="5" w:tplc="57C6BF72" w:tentative="1">
      <w:start w:val="1"/>
      <w:numFmt w:val="lowerRoman"/>
      <w:lvlText w:val="%6."/>
      <w:lvlJc w:val="right"/>
      <w:pPr>
        <w:tabs>
          <w:tab w:val="num" w:pos="4320"/>
        </w:tabs>
        <w:ind w:left="4320" w:hanging="180"/>
      </w:pPr>
    </w:lvl>
    <w:lvl w:ilvl="6" w:tplc="03F087CC" w:tentative="1">
      <w:start w:val="1"/>
      <w:numFmt w:val="decimal"/>
      <w:lvlText w:val="%7."/>
      <w:lvlJc w:val="left"/>
      <w:pPr>
        <w:tabs>
          <w:tab w:val="num" w:pos="5040"/>
        </w:tabs>
        <w:ind w:left="5040" w:hanging="360"/>
      </w:pPr>
    </w:lvl>
    <w:lvl w:ilvl="7" w:tplc="24A2E3DA" w:tentative="1">
      <w:start w:val="1"/>
      <w:numFmt w:val="lowerLetter"/>
      <w:lvlText w:val="%8."/>
      <w:lvlJc w:val="left"/>
      <w:pPr>
        <w:tabs>
          <w:tab w:val="num" w:pos="5760"/>
        </w:tabs>
        <w:ind w:left="5760" w:hanging="360"/>
      </w:pPr>
    </w:lvl>
    <w:lvl w:ilvl="8" w:tplc="B950ACC0" w:tentative="1">
      <w:start w:val="1"/>
      <w:numFmt w:val="lowerRoman"/>
      <w:lvlText w:val="%9."/>
      <w:lvlJc w:val="right"/>
      <w:pPr>
        <w:tabs>
          <w:tab w:val="num" w:pos="6480"/>
        </w:tabs>
        <w:ind w:left="6480" w:hanging="180"/>
      </w:pPr>
    </w:lvl>
  </w:abstractNum>
  <w:abstractNum w:abstractNumId="16">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7">
    <w:nsid w:val="35013568"/>
    <w:multiLevelType w:val="hybridMultilevel"/>
    <w:tmpl w:val="04660514"/>
    <w:lvl w:ilvl="0" w:tplc="57C8F0D8">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A202824"/>
    <w:multiLevelType w:val="hybridMultilevel"/>
    <w:tmpl w:val="698A324C"/>
    <w:lvl w:ilvl="0" w:tplc="9704FDD4">
      <w:start w:val="1"/>
      <w:numFmt w:val="bullet"/>
      <w:lvlText w:val=""/>
      <w:lvlJc w:val="left"/>
      <w:pPr>
        <w:tabs>
          <w:tab w:val="num" w:pos="420"/>
        </w:tabs>
        <w:ind w:left="420" w:hanging="360"/>
      </w:pPr>
      <w:rPr>
        <w:rFonts w:ascii="Symbol" w:hAnsi="Symbol" w:hint="default"/>
      </w:rPr>
    </w:lvl>
    <w:lvl w:ilvl="1" w:tplc="04090003">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4AC2E0C"/>
    <w:multiLevelType w:val="hybridMultilevel"/>
    <w:tmpl w:val="97807854"/>
    <w:lvl w:ilvl="0" w:tplc="252C7EF2">
      <w:start w:val="1"/>
      <w:numFmt w:val="lowerLetter"/>
      <w:lvlText w:val="%1)"/>
      <w:lvlJc w:val="left"/>
      <w:pPr>
        <w:ind w:left="600" w:hanging="420"/>
      </w:pPr>
      <w:rPr>
        <w:rFonts w:hint="default"/>
      </w:rPr>
    </w:lvl>
    <w:lvl w:ilvl="1" w:tplc="0409000F">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90B6327"/>
    <w:multiLevelType w:val="hybridMultilevel"/>
    <w:tmpl w:val="FA2C0E70"/>
    <w:lvl w:ilvl="0" w:tplc="FA9CE4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2EE411D"/>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54E632F9"/>
    <w:multiLevelType w:val="hybridMultilevel"/>
    <w:tmpl w:val="24D6977C"/>
    <w:lvl w:ilvl="0" w:tplc="04090017">
      <w:start w:val="1"/>
      <w:numFmt w:val="bullet"/>
      <w:lvlText w:val="•"/>
      <w:lvlJc w:val="left"/>
      <w:pPr>
        <w:tabs>
          <w:tab w:val="num" w:pos="644"/>
        </w:tabs>
        <w:ind w:left="644" w:hanging="360"/>
      </w:pPr>
      <w:rPr>
        <w:rFonts w:ascii="Times New Roman" w:hAnsi="Times New Roman" w:hint="default"/>
      </w:rPr>
    </w:lvl>
    <w:lvl w:ilvl="1" w:tplc="04090003">
      <w:start w:val="237"/>
      <w:numFmt w:val="bullet"/>
      <w:lvlText w:val="•"/>
      <w:lvlJc w:val="left"/>
      <w:pPr>
        <w:tabs>
          <w:tab w:val="num" w:pos="1364"/>
        </w:tabs>
        <w:ind w:left="1364" w:hanging="360"/>
      </w:pPr>
      <w:rPr>
        <w:rFonts w:ascii="Times New Roman" w:hAnsi="Times New Roman" w:hint="default"/>
      </w:rPr>
    </w:lvl>
    <w:lvl w:ilvl="2" w:tplc="04090005">
      <w:start w:val="237"/>
      <w:numFmt w:val="bullet"/>
      <w:lvlText w:val="–"/>
      <w:lvlJc w:val="left"/>
      <w:pPr>
        <w:tabs>
          <w:tab w:val="num" w:pos="2084"/>
        </w:tabs>
        <w:ind w:left="2084" w:hanging="360"/>
      </w:pPr>
      <w:rPr>
        <w:rFonts w:ascii="Times New Roman" w:hAnsi="Times New Roman" w:hint="default"/>
      </w:rPr>
    </w:lvl>
    <w:lvl w:ilvl="3" w:tplc="04090001" w:tentative="1">
      <w:start w:val="1"/>
      <w:numFmt w:val="bullet"/>
      <w:lvlText w:val="•"/>
      <w:lvlJc w:val="left"/>
      <w:pPr>
        <w:tabs>
          <w:tab w:val="num" w:pos="2804"/>
        </w:tabs>
        <w:ind w:left="2804" w:hanging="360"/>
      </w:pPr>
      <w:rPr>
        <w:rFonts w:ascii="Times New Roman" w:hAnsi="Times New Roman" w:hint="default"/>
      </w:rPr>
    </w:lvl>
    <w:lvl w:ilvl="4" w:tplc="04090003" w:tentative="1">
      <w:start w:val="1"/>
      <w:numFmt w:val="bullet"/>
      <w:lvlText w:val="•"/>
      <w:lvlJc w:val="left"/>
      <w:pPr>
        <w:tabs>
          <w:tab w:val="num" w:pos="3524"/>
        </w:tabs>
        <w:ind w:left="3524" w:hanging="360"/>
      </w:pPr>
      <w:rPr>
        <w:rFonts w:ascii="Times New Roman" w:hAnsi="Times New Roman" w:hint="default"/>
      </w:rPr>
    </w:lvl>
    <w:lvl w:ilvl="5" w:tplc="04090005" w:tentative="1">
      <w:start w:val="1"/>
      <w:numFmt w:val="bullet"/>
      <w:lvlText w:val="•"/>
      <w:lvlJc w:val="left"/>
      <w:pPr>
        <w:tabs>
          <w:tab w:val="num" w:pos="4244"/>
        </w:tabs>
        <w:ind w:left="4244" w:hanging="360"/>
      </w:pPr>
      <w:rPr>
        <w:rFonts w:ascii="Times New Roman" w:hAnsi="Times New Roman" w:hint="default"/>
      </w:rPr>
    </w:lvl>
    <w:lvl w:ilvl="6" w:tplc="04090001" w:tentative="1">
      <w:start w:val="1"/>
      <w:numFmt w:val="bullet"/>
      <w:lvlText w:val="•"/>
      <w:lvlJc w:val="left"/>
      <w:pPr>
        <w:tabs>
          <w:tab w:val="num" w:pos="4964"/>
        </w:tabs>
        <w:ind w:left="4964" w:hanging="360"/>
      </w:pPr>
      <w:rPr>
        <w:rFonts w:ascii="Times New Roman" w:hAnsi="Times New Roman" w:hint="default"/>
      </w:rPr>
    </w:lvl>
    <w:lvl w:ilvl="7" w:tplc="04090003" w:tentative="1">
      <w:start w:val="1"/>
      <w:numFmt w:val="bullet"/>
      <w:lvlText w:val="•"/>
      <w:lvlJc w:val="left"/>
      <w:pPr>
        <w:tabs>
          <w:tab w:val="num" w:pos="5684"/>
        </w:tabs>
        <w:ind w:left="5684" w:hanging="360"/>
      </w:pPr>
      <w:rPr>
        <w:rFonts w:ascii="Times New Roman" w:hAnsi="Times New Roman" w:hint="default"/>
      </w:rPr>
    </w:lvl>
    <w:lvl w:ilvl="8" w:tplc="04090005" w:tentative="1">
      <w:start w:val="1"/>
      <w:numFmt w:val="bullet"/>
      <w:lvlText w:val="•"/>
      <w:lvlJc w:val="left"/>
      <w:pPr>
        <w:tabs>
          <w:tab w:val="num" w:pos="6404"/>
        </w:tabs>
        <w:ind w:left="6404" w:hanging="360"/>
      </w:pPr>
      <w:rPr>
        <w:rFonts w:ascii="Times New Roman" w:hAnsi="Times New Roman" w:hint="default"/>
      </w:rPr>
    </w:lvl>
  </w:abstractNum>
  <w:abstractNum w:abstractNumId="25">
    <w:nsid w:val="568F04D6"/>
    <w:multiLevelType w:val="hybridMultilevel"/>
    <w:tmpl w:val="4EC4297A"/>
    <w:lvl w:ilvl="0" w:tplc="A2EE1B54">
      <w:start w:val="1"/>
      <w:numFmt w:val="bullet"/>
      <w:lvlText w:val=""/>
      <w:lvlJc w:val="left"/>
      <w:pPr>
        <w:tabs>
          <w:tab w:val="num" w:pos="720"/>
        </w:tabs>
        <w:ind w:left="720" w:hanging="360"/>
      </w:pPr>
      <w:rPr>
        <w:rFonts w:ascii="Symbol" w:hAnsi="Symbol" w:hint="default"/>
      </w:rPr>
    </w:lvl>
    <w:lvl w:ilvl="1" w:tplc="B8702FE4">
      <w:start w:val="1"/>
      <w:numFmt w:val="bullet"/>
      <w:lvlText w:val="o"/>
      <w:lvlJc w:val="left"/>
      <w:pPr>
        <w:tabs>
          <w:tab w:val="num" w:pos="1440"/>
        </w:tabs>
        <w:ind w:left="1440" w:hanging="360"/>
      </w:pPr>
      <w:rPr>
        <w:rFonts w:ascii="Courier New" w:hAnsi="Courier New" w:cs="Courier New" w:hint="default"/>
      </w:rPr>
    </w:lvl>
    <w:lvl w:ilvl="2" w:tplc="B9DE0AE2" w:tentative="1">
      <w:start w:val="1"/>
      <w:numFmt w:val="bullet"/>
      <w:lvlText w:val=""/>
      <w:lvlJc w:val="left"/>
      <w:pPr>
        <w:tabs>
          <w:tab w:val="num" w:pos="2160"/>
        </w:tabs>
        <w:ind w:left="2160" w:hanging="360"/>
      </w:pPr>
      <w:rPr>
        <w:rFonts w:ascii="Wingdings" w:hAnsi="Wingdings" w:hint="default"/>
      </w:rPr>
    </w:lvl>
    <w:lvl w:ilvl="3" w:tplc="EC1A4DB0" w:tentative="1">
      <w:start w:val="1"/>
      <w:numFmt w:val="bullet"/>
      <w:lvlText w:val=""/>
      <w:lvlJc w:val="left"/>
      <w:pPr>
        <w:tabs>
          <w:tab w:val="num" w:pos="2880"/>
        </w:tabs>
        <w:ind w:left="2880" w:hanging="360"/>
      </w:pPr>
      <w:rPr>
        <w:rFonts w:ascii="Symbol" w:hAnsi="Symbol" w:hint="default"/>
      </w:rPr>
    </w:lvl>
    <w:lvl w:ilvl="4" w:tplc="A71688DC" w:tentative="1">
      <w:start w:val="1"/>
      <w:numFmt w:val="bullet"/>
      <w:lvlText w:val="o"/>
      <w:lvlJc w:val="left"/>
      <w:pPr>
        <w:tabs>
          <w:tab w:val="num" w:pos="3600"/>
        </w:tabs>
        <w:ind w:left="3600" w:hanging="360"/>
      </w:pPr>
      <w:rPr>
        <w:rFonts w:ascii="Courier New" w:hAnsi="Courier New" w:cs="Courier New" w:hint="default"/>
      </w:rPr>
    </w:lvl>
    <w:lvl w:ilvl="5" w:tplc="041AC6D2" w:tentative="1">
      <w:start w:val="1"/>
      <w:numFmt w:val="bullet"/>
      <w:lvlText w:val=""/>
      <w:lvlJc w:val="left"/>
      <w:pPr>
        <w:tabs>
          <w:tab w:val="num" w:pos="4320"/>
        </w:tabs>
        <w:ind w:left="4320" w:hanging="360"/>
      </w:pPr>
      <w:rPr>
        <w:rFonts w:ascii="Wingdings" w:hAnsi="Wingdings" w:hint="default"/>
      </w:rPr>
    </w:lvl>
    <w:lvl w:ilvl="6" w:tplc="039A9A84" w:tentative="1">
      <w:start w:val="1"/>
      <w:numFmt w:val="bullet"/>
      <w:lvlText w:val=""/>
      <w:lvlJc w:val="left"/>
      <w:pPr>
        <w:tabs>
          <w:tab w:val="num" w:pos="5040"/>
        </w:tabs>
        <w:ind w:left="5040" w:hanging="360"/>
      </w:pPr>
      <w:rPr>
        <w:rFonts w:ascii="Symbol" w:hAnsi="Symbol" w:hint="default"/>
      </w:rPr>
    </w:lvl>
    <w:lvl w:ilvl="7" w:tplc="52B0BDD2" w:tentative="1">
      <w:start w:val="1"/>
      <w:numFmt w:val="bullet"/>
      <w:lvlText w:val="o"/>
      <w:lvlJc w:val="left"/>
      <w:pPr>
        <w:tabs>
          <w:tab w:val="num" w:pos="5760"/>
        </w:tabs>
        <w:ind w:left="5760" w:hanging="360"/>
      </w:pPr>
      <w:rPr>
        <w:rFonts w:ascii="Courier New" w:hAnsi="Courier New" w:cs="Courier New" w:hint="default"/>
      </w:rPr>
    </w:lvl>
    <w:lvl w:ilvl="8" w:tplc="93023A4C" w:tentative="1">
      <w:start w:val="1"/>
      <w:numFmt w:val="bullet"/>
      <w:lvlText w:val=""/>
      <w:lvlJc w:val="left"/>
      <w:pPr>
        <w:tabs>
          <w:tab w:val="num" w:pos="6480"/>
        </w:tabs>
        <w:ind w:left="6480" w:hanging="360"/>
      </w:pPr>
      <w:rPr>
        <w:rFonts w:ascii="Wingdings" w:hAnsi="Wingdings" w:hint="default"/>
      </w:rPr>
    </w:lvl>
  </w:abstractNum>
  <w:abstractNum w:abstractNumId="26">
    <w:nsid w:val="5AA955E0"/>
    <w:multiLevelType w:val="hybridMultilevel"/>
    <w:tmpl w:val="5992AF7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100A05"/>
    <w:multiLevelType w:val="hybridMultilevel"/>
    <w:tmpl w:val="73FC05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nsid w:val="64EE38D7"/>
    <w:multiLevelType w:val="hybridMultilevel"/>
    <w:tmpl w:val="15665148"/>
    <w:lvl w:ilvl="0" w:tplc="2694732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5A545E"/>
    <w:multiLevelType w:val="hybridMultilevel"/>
    <w:tmpl w:val="D3ACFB3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31">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6BA03559"/>
    <w:multiLevelType w:val="hybridMultilevel"/>
    <w:tmpl w:val="42F4EAF4"/>
    <w:lvl w:ilvl="0" w:tplc="04090001">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bullet"/>
      <w:lvlText w:val=""/>
      <w:lvlJc w:val="left"/>
      <w:pPr>
        <w:ind w:left="1260" w:hanging="420"/>
      </w:pPr>
      <w:rPr>
        <w:rFonts w:ascii="Symbol" w:hAnsi="Symbol" w:hint="default"/>
      </w:r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09C5898"/>
    <w:multiLevelType w:val="hybridMultilevel"/>
    <w:tmpl w:val="1018C674"/>
    <w:lvl w:ilvl="0" w:tplc="04090011">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01"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6">
    <w:nsid w:val="72EC1544"/>
    <w:multiLevelType w:val="hybridMultilevel"/>
    <w:tmpl w:val="97F2A930"/>
    <w:lvl w:ilvl="0" w:tplc="E5BAC8A6">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7">
    <w:nsid w:val="7B0C417E"/>
    <w:multiLevelType w:val="hybridMultilevel"/>
    <w:tmpl w:val="5FBC2810"/>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8">
    <w:nsid w:val="7BC330F5"/>
    <w:multiLevelType w:val="hybridMultilevel"/>
    <w:tmpl w:val="C2769C2A"/>
    <w:lvl w:ilvl="0" w:tplc="C86A0B8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1">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4"/>
  </w:num>
  <w:num w:numId="2">
    <w:abstractNumId w:val="13"/>
  </w:num>
  <w:num w:numId="3">
    <w:abstractNumId w:val="38"/>
  </w:num>
  <w:num w:numId="4">
    <w:abstractNumId w:val="40"/>
  </w:num>
  <w:num w:numId="5">
    <w:abstractNumId w:val="16"/>
  </w:num>
  <w:num w:numId="6">
    <w:abstractNumId w:val="15"/>
  </w:num>
  <w:num w:numId="7">
    <w:abstractNumId w:val="3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3"/>
  </w:num>
  <w:num w:numId="11">
    <w:abstractNumId w:val="17"/>
  </w:num>
  <w:num w:numId="12">
    <w:abstractNumId w:val="31"/>
  </w:num>
  <w:num w:numId="13">
    <w:abstractNumId w:val="24"/>
  </w:num>
  <w:num w:numId="14">
    <w:abstractNumId w:val="5"/>
  </w:num>
  <w:num w:numId="15">
    <w:abstractNumId w:val="18"/>
  </w:num>
  <w:num w:numId="16">
    <w:abstractNumId w:val="8"/>
  </w:num>
  <w:num w:numId="17">
    <w:abstractNumId w:val="10"/>
  </w:num>
  <w:num w:numId="18">
    <w:abstractNumId w:val="35"/>
  </w:num>
  <w:num w:numId="19">
    <w:abstractNumId w:val="33"/>
  </w:num>
  <w:num w:numId="20">
    <w:abstractNumId w:val="20"/>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2"/>
  </w:num>
  <w:num w:numId="24">
    <w:abstractNumId w:val="7"/>
  </w:num>
  <w:num w:numId="25">
    <w:abstractNumId w:val="6"/>
  </w:num>
  <w:num w:numId="26">
    <w:abstractNumId w:val="41"/>
  </w:num>
  <w:num w:numId="27">
    <w:abstractNumId w:val="2"/>
  </w:num>
  <w:num w:numId="28">
    <w:abstractNumId w:val="34"/>
  </w:num>
  <w:num w:numId="29">
    <w:abstractNumId w:val="4"/>
  </w:num>
  <w:num w:numId="30">
    <w:abstractNumId w:val="23"/>
  </w:num>
  <w:num w:numId="31">
    <w:abstractNumId w:val="28"/>
  </w:num>
  <w:num w:numId="32">
    <w:abstractNumId w:val="1"/>
  </w:num>
  <w:num w:numId="33">
    <w:abstractNumId w:val="19"/>
  </w:num>
  <w:num w:numId="34">
    <w:abstractNumId w:val="37"/>
  </w:num>
  <w:num w:numId="35">
    <w:abstractNumId w:val="39"/>
  </w:num>
  <w:num w:numId="36">
    <w:abstractNumId w:val="21"/>
  </w:num>
  <w:num w:numId="37">
    <w:abstractNumId w:val="12"/>
  </w:num>
  <w:num w:numId="38">
    <w:abstractNumId w:val="26"/>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 w:numId="42">
    <w:abstractNumId w:val="30"/>
  </w:num>
  <w:num w:numId="43">
    <w:abstractNumId w:val="27"/>
  </w:num>
  <w:num w:numId="44">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93D"/>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4FB1"/>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669E1"/>
    <w:rsid w:val="0017011D"/>
    <w:rsid w:val="0017156C"/>
    <w:rsid w:val="00171666"/>
    <w:rsid w:val="00172BA0"/>
    <w:rsid w:val="0017430C"/>
    <w:rsid w:val="00175F95"/>
    <w:rsid w:val="00177B12"/>
    <w:rsid w:val="00177BD5"/>
    <w:rsid w:val="00181D11"/>
    <w:rsid w:val="00183218"/>
    <w:rsid w:val="001863F9"/>
    <w:rsid w:val="00186478"/>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1739"/>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0435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1C3"/>
    <w:rsid w:val="003E6456"/>
    <w:rsid w:val="003E7208"/>
    <w:rsid w:val="003F01E7"/>
    <w:rsid w:val="003F48DC"/>
    <w:rsid w:val="003F5C60"/>
    <w:rsid w:val="003F6644"/>
    <w:rsid w:val="004005B7"/>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6997"/>
    <w:rsid w:val="00436EC5"/>
    <w:rsid w:val="00440755"/>
    <w:rsid w:val="00441BE5"/>
    <w:rsid w:val="00442214"/>
    <w:rsid w:val="00442883"/>
    <w:rsid w:val="00442F94"/>
    <w:rsid w:val="00443B4E"/>
    <w:rsid w:val="00443C48"/>
    <w:rsid w:val="00444337"/>
    <w:rsid w:val="00444706"/>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B5420"/>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20FB"/>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6E3"/>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5944"/>
    <w:rsid w:val="00667CAE"/>
    <w:rsid w:val="00670BFC"/>
    <w:rsid w:val="00672990"/>
    <w:rsid w:val="00675F8B"/>
    <w:rsid w:val="00676291"/>
    <w:rsid w:val="00676AC2"/>
    <w:rsid w:val="00677A5F"/>
    <w:rsid w:val="006800EB"/>
    <w:rsid w:val="00684581"/>
    <w:rsid w:val="0068650B"/>
    <w:rsid w:val="00692DB4"/>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6F2C"/>
    <w:rsid w:val="00727AA2"/>
    <w:rsid w:val="007300C5"/>
    <w:rsid w:val="00732104"/>
    <w:rsid w:val="00732B8E"/>
    <w:rsid w:val="00732CD7"/>
    <w:rsid w:val="00736518"/>
    <w:rsid w:val="007371CA"/>
    <w:rsid w:val="00742DD5"/>
    <w:rsid w:val="0074343A"/>
    <w:rsid w:val="00743BE1"/>
    <w:rsid w:val="007448BC"/>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22FB"/>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76C47"/>
    <w:rsid w:val="00880C5E"/>
    <w:rsid w:val="00881642"/>
    <w:rsid w:val="008847A4"/>
    <w:rsid w:val="0088520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32E"/>
    <w:rsid w:val="00945B2E"/>
    <w:rsid w:val="0094688A"/>
    <w:rsid w:val="00950678"/>
    <w:rsid w:val="00953861"/>
    <w:rsid w:val="00953BCD"/>
    <w:rsid w:val="00953FA5"/>
    <w:rsid w:val="00954188"/>
    <w:rsid w:val="0096024C"/>
    <w:rsid w:val="009622A6"/>
    <w:rsid w:val="009623B9"/>
    <w:rsid w:val="0096326B"/>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281A"/>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4FDE"/>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67ECE"/>
    <w:rsid w:val="00B707B1"/>
    <w:rsid w:val="00B72653"/>
    <w:rsid w:val="00B72687"/>
    <w:rsid w:val="00B73784"/>
    <w:rsid w:val="00B739B8"/>
    <w:rsid w:val="00B75F5B"/>
    <w:rsid w:val="00B76CBA"/>
    <w:rsid w:val="00B77B99"/>
    <w:rsid w:val="00B83A48"/>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2FE"/>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B9"/>
    <w:rsid w:val="00D52621"/>
    <w:rsid w:val="00D541CD"/>
    <w:rsid w:val="00D56399"/>
    <w:rsid w:val="00D60114"/>
    <w:rsid w:val="00D61324"/>
    <w:rsid w:val="00D62AF1"/>
    <w:rsid w:val="00D6375A"/>
    <w:rsid w:val="00D64482"/>
    <w:rsid w:val="00D64EEE"/>
    <w:rsid w:val="00D662AC"/>
    <w:rsid w:val="00D7040A"/>
    <w:rsid w:val="00D726A4"/>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CB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B35"/>
    <w:rsid w:val="00EE0EB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link w:val="GuidanceChar"/>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 w:type="numbering" w:customStyle="1" w:styleId="NoList5">
    <w:name w:val="No List5"/>
    <w:next w:val="NoList"/>
    <w:uiPriority w:val="99"/>
    <w:semiHidden/>
    <w:unhideWhenUsed/>
    <w:rsid w:val="007448BC"/>
  </w:style>
  <w:style w:type="table" w:customStyle="1" w:styleId="TableGrid4">
    <w:name w:val="Table Grid4"/>
    <w:basedOn w:val="TableNormal"/>
    <w:next w:val="TableGrid"/>
    <w:rsid w:val="007448B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0">
    <w:name w:val="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448B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7448BC"/>
    <w:rPr>
      <w:rFonts w:ascii="Times New Roman" w:eastAsia="MS Mincho" w:hAnsi="Times New Roman"/>
      <w:lang w:val="en-GB" w:eastAsia="en-US"/>
    </w:rPr>
  </w:style>
  <w:style w:type="paragraph" w:customStyle="1" w:styleId="CarCar50">
    <w:name w:val="Car Car5"/>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90">
    <w:name w:val="Char Char19"/>
    <w:semiHidden/>
    <w:rsid w:val="007448BC"/>
    <w:rPr>
      <w:rFonts w:ascii="Times New Roman" w:hAnsi="Times New Roman"/>
      <w:lang w:val="en-GB"/>
    </w:rPr>
  </w:style>
  <w:style w:type="character" w:customStyle="1" w:styleId="CharChar80">
    <w:name w:val="Char Char8"/>
    <w:semiHidden/>
    <w:rsid w:val="007448BC"/>
    <w:rPr>
      <w:rFonts w:ascii="Times New Roman" w:hAnsi="Times New Roman"/>
      <w:b/>
      <w:bCs/>
      <w:lang w:val="en-GB" w:eastAsia="en-US"/>
    </w:rPr>
  </w:style>
  <w:style w:type="paragraph" w:customStyle="1" w:styleId="Char2">
    <w:name w:val="Ch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0">
    <w:name w:val="Char Char13"/>
    <w:semiHidden/>
    <w:rsid w:val="007448BC"/>
    <w:rPr>
      <w:rFonts w:eastAsia="宋体"/>
      <w:lang w:val="en-GB" w:eastAsia="en-US" w:bidi="ar-SA"/>
    </w:rPr>
  </w:style>
  <w:style w:type="character" w:customStyle="1" w:styleId="CharChar70">
    <w:name w:val="Char Char7"/>
    <w:rsid w:val="007448BC"/>
    <w:rPr>
      <w:rFonts w:ascii="Arial" w:eastAsia="宋体" w:hAnsi="Arial"/>
      <w:sz w:val="36"/>
      <w:lang w:val="en-GB" w:eastAsia="en-US" w:bidi="ar-SA"/>
    </w:rPr>
  </w:style>
  <w:style w:type="character" w:customStyle="1" w:styleId="CharChar60">
    <w:name w:val="Char Char6"/>
    <w:rsid w:val="007448BC"/>
    <w:rPr>
      <w:rFonts w:ascii="Arial" w:eastAsia="宋体" w:hAnsi="Arial"/>
      <w:sz w:val="32"/>
      <w:lang w:val="en-GB" w:eastAsia="en-US" w:bidi="ar-SA"/>
    </w:rPr>
  </w:style>
  <w:style w:type="character" w:customStyle="1" w:styleId="CharChar50">
    <w:name w:val="Char Char5"/>
    <w:rsid w:val="007448BC"/>
    <w:rPr>
      <w:rFonts w:ascii="Arial" w:eastAsia="宋体" w:hAnsi="Arial"/>
      <w:sz w:val="28"/>
      <w:lang w:val="en-GB" w:eastAsia="en-US" w:bidi="ar-SA"/>
    </w:rPr>
  </w:style>
  <w:style w:type="character" w:customStyle="1" w:styleId="CharChar160">
    <w:name w:val="Char Char16"/>
    <w:rsid w:val="007448BC"/>
    <w:rPr>
      <w:rFonts w:ascii="Arial" w:eastAsia="宋体" w:hAnsi="Arial"/>
      <w:lang w:val="en-GB" w:eastAsia="en-US" w:bidi="ar-SA"/>
    </w:rPr>
  </w:style>
  <w:style w:type="character" w:customStyle="1" w:styleId="CharChar140">
    <w:name w:val="Char Char14"/>
    <w:rsid w:val="007448BC"/>
    <w:rPr>
      <w:rFonts w:ascii="Arial" w:eastAsia="宋体" w:hAnsi="Arial"/>
      <w:sz w:val="36"/>
      <w:lang w:val="en-GB" w:eastAsia="en-US" w:bidi="ar-SA"/>
    </w:rPr>
  </w:style>
  <w:style w:type="character" w:customStyle="1" w:styleId="CharChar110">
    <w:name w:val="Char Char11"/>
    <w:semiHidden/>
    <w:rsid w:val="007448BC"/>
    <w:rPr>
      <w:rFonts w:ascii="Tahoma" w:eastAsia="宋体" w:hAnsi="Tahoma" w:cs="Tahoma"/>
      <w:lang w:val="en-GB" w:eastAsia="en-US" w:bidi="ar-SA"/>
    </w:rPr>
  </w:style>
  <w:style w:type="paragraph" w:customStyle="1" w:styleId="TOC92">
    <w:name w:val="TOC 92"/>
    <w:basedOn w:val="TOC8"/>
    <w:rsid w:val="007448BC"/>
    <w:pPr>
      <w:ind w:left="1418" w:hanging="1418"/>
    </w:pPr>
    <w:rPr>
      <w:rFonts w:eastAsia="MS Mincho"/>
      <w:bCs/>
      <w:szCs w:val="22"/>
      <w:lang w:val="en-US"/>
    </w:rPr>
  </w:style>
  <w:style w:type="paragraph" w:customStyle="1" w:styleId="Caption2">
    <w:name w:val="Caption2"/>
    <w:basedOn w:val="Normal"/>
    <w:next w:val="Normal"/>
    <w:rsid w:val="007448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448BC"/>
    <w:pPr>
      <w:overflowPunct w:val="0"/>
      <w:autoSpaceDE w:val="0"/>
      <w:autoSpaceDN w:val="0"/>
      <w:adjustRightInd w:val="0"/>
      <w:spacing w:after="180"/>
      <w:ind w:left="400" w:hanging="400"/>
      <w:jc w:val="center"/>
      <w:textAlignment w:val="baseline"/>
    </w:pPr>
    <w:rPr>
      <w:rFonts w:eastAsia="MS Mincho"/>
      <w:b/>
      <w:lang w:eastAsia="ja-JP"/>
    </w:rPr>
  </w:style>
  <w:style w:type="table" w:customStyle="1" w:styleId="TableGrid22">
    <w:name w:val="Table Grid22"/>
    <w:basedOn w:val="TableNormal"/>
    <w:next w:val="TableGrid"/>
    <w:rsid w:val="007448BC"/>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0">
    <w:name w:val="Char Char Char Char1"/>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CharCharCarCar0">
    <w:name w:val="Car Car1 Char Char Car C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110">
    <w:name w:val="목록 없음11"/>
    <w:next w:val="NoList"/>
    <w:semiHidden/>
    <w:unhideWhenUsed/>
    <w:rsid w:val="007448BC"/>
  </w:style>
  <w:style w:type="numbering" w:customStyle="1" w:styleId="210">
    <w:name w:val="목록 없음21"/>
    <w:next w:val="NoList"/>
    <w:semiHidden/>
    <w:rsid w:val="007448BC"/>
  </w:style>
  <w:style w:type="numbering" w:customStyle="1" w:styleId="NoList6">
    <w:name w:val="No List6"/>
    <w:next w:val="NoList"/>
    <w:uiPriority w:val="99"/>
    <w:semiHidden/>
    <w:unhideWhenUsed/>
    <w:rsid w:val="005B5420"/>
  </w:style>
  <w:style w:type="table" w:customStyle="1" w:styleId="TableGrid5">
    <w:name w:val="Table Grid5"/>
    <w:basedOn w:val="TableNormal"/>
    <w:next w:val="TableGrid"/>
    <w:rsid w:val="005B542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B5420"/>
    <w:rPr>
      <w:i/>
      <w:color w:val="0000FF"/>
      <w:lang w:eastAsia="en-US"/>
    </w:rPr>
  </w:style>
  <w:style w:type="paragraph" w:customStyle="1" w:styleId="CharCharCharChar">
    <w:name w:val="Char Char Char Char"/>
    <w:basedOn w:val="Normal"/>
    <w:rsid w:val="005B5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A0E12-09BD-4F1C-A6F0-EC8D8838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15386</Words>
  <Characters>87706</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2016-07-29T15:42:00Z</dcterms:created>
  <dcterms:modified xsi:type="dcterms:W3CDTF">2016-08-11T17:46:00Z</dcterms:modified>
</cp:coreProperties>
</file>