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937" w:rsidRPr="00CD6023" w:rsidRDefault="00B30937" w:rsidP="00E26F5B">
      <w:pPr>
        <w:pStyle w:val="a3"/>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Pr>
          <w:rFonts w:ascii="Cambria" w:eastAsiaTheme="minorEastAsia" w:hAnsi="Cambria" w:cs="Arial" w:hint="eastAsia"/>
          <w:bCs/>
          <w:sz w:val="24"/>
          <w:szCs w:val="24"/>
          <w:lang w:val="en-US" w:eastAsia="zh-CN"/>
        </w:rPr>
        <w:t>7</w:t>
      </w:r>
      <w:r w:rsidR="002A02C1">
        <w:rPr>
          <w:rFonts w:ascii="Cambria" w:eastAsiaTheme="minorEastAsia" w:hAnsi="Cambria" w:cs="Arial" w:hint="eastAsia"/>
          <w:bCs/>
          <w:sz w:val="24"/>
          <w:szCs w:val="24"/>
          <w:lang w:val="en-US" w:eastAsia="zh-CN"/>
        </w:rPr>
        <w:t>6</w:t>
      </w:r>
      <w:r w:rsidR="000565B9">
        <w:rPr>
          <w:rFonts w:ascii="Cambria" w:eastAsiaTheme="minorEastAsia" w:hAnsi="Cambria" w:cs="Arial" w:hint="eastAsia"/>
          <w:bCs/>
          <w:sz w:val="24"/>
          <w:szCs w:val="24"/>
          <w:lang w:val="en-US" w:eastAsia="zh-CN"/>
        </w:rPr>
        <w:t>bis</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15</w:t>
      </w:r>
      <w:r w:rsidR="00222890">
        <w:rPr>
          <w:rFonts w:ascii="Cambria" w:eastAsiaTheme="minorEastAsia" w:hAnsi="Cambria" w:cs="Arial" w:hint="eastAsia"/>
          <w:bCs/>
          <w:sz w:val="24"/>
          <w:szCs w:val="24"/>
          <w:lang w:eastAsia="zh-CN"/>
        </w:rPr>
        <w:t>5718</w:t>
      </w:r>
    </w:p>
    <w:p w:rsidR="00B30937" w:rsidRPr="009954AD" w:rsidRDefault="000565B9" w:rsidP="00E26F5B">
      <w:pPr>
        <w:pStyle w:val="a3"/>
        <w:tabs>
          <w:tab w:val="right" w:pos="10440"/>
          <w:tab w:val="right" w:pos="13323"/>
        </w:tabs>
        <w:rPr>
          <w:rFonts w:ascii="Cambria" w:eastAsiaTheme="minorEastAsia" w:hAnsi="Cambria" w:cs="Arial"/>
          <w:bCs/>
          <w:sz w:val="24"/>
          <w:szCs w:val="24"/>
          <w:lang w:val="en-US" w:eastAsia="zh-CN"/>
        </w:rPr>
      </w:pPr>
      <w:r>
        <w:rPr>
          <w:rFonts w:ascii="Cambria" w:eastAsia="宋体" w:hAnsi="Cambria" w:cs="Arial" w:hint="eastAsia"/>
          <w:bCs/>
          <w:sz w:val="24"/>
          <w:szCs w:val="24"/>
          <w:lang w:val="en-US" w:eastAsia="zh-CN"/>
        </w:rPr>
        <w:t>Sophia Antipolis</w:t>
      </w:r>
      <w:r w:rsidR="0070066A" w:rsidRPr="0070066A">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France</w:t>
      </w:r>
      <w:r w:rsidR="002A02C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12</w:t>
      </w:r>
      <w:r w:rsidR="0070066A" w:rsidRPr="0070066A">
        <w:rPr>
          <w:rFonts w:ascii="Cambria" w:eastAsia="宋体" w:hAnsi="Cambria" w:cs="Arial"/>
          <w:bCs/>
          <w:sz w:val="24"/>
          <w:szCs w:val="24"/>
          <w:lang w:val="en-US" w:eastAsia="zh-CN"/>
        </w:rPr>
        <w:t xml:space="preserve"> – </w:t>
      </w:r>
      <w:r>
        <w:rPr>
          <w:rFonts w:ascii="Cambria" w:eastAsia="宋体" w:hAnsi="Cambria" w:cs="Arial" w:hint="eastAsia"/>
          <w:bCs/>
          <w:sz w:val="24"/>
          <w:szCs w:val="24"/>
          <w:lang w:val="en-US" w:eastAsia="zh-CN"/>
        </w:rPr>
        <w:t>16</w:t>
      </w:r>
      <w:r w:rsidR="0070066A" w:rsidRPr="0070066A">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Oct</w:t>
      </w:r>
      <w:r w:rsidR="0070066A" w:rsidRPr="0070066A">
        <w:rPr>
          <w:rFonts w:ascii="Cambria" w:eastAsia="宋体" w:hAnsi="Cambria" w:cs="Arial"/>
          <w:bCs/>
          <w:sz w:val="24"/>
          <w:szCs w:val="24"/>
          <w:lang w:val="en-US" w:eastAsia="zh-CN"/>
        </w:rPr>
        <w:t>, 2015</w:t>
      </w:r>
    </w:p>
    <w:p w:rsidR="00FE6CE3" w:rsidRPr="007E0601" w:rsidRDefault="00FE6CE3" w:rsidP="00E26F5B">
      <w:pPr>
        <w:pStyle w:val="a4"/>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666D67">
        <w:rPr>
          <w:rFonts w:ascii="Cambria" w:eastAsiaTheme="minorEastAsia" w:hAnsi="Cambria" w:cs="Arial" w:hint="eastAsia"/>
          <w:b/>
          <w:sz w:val="24"/>
          <w:szCs w:val="24"/>
          <w:lang w:val="en-US" w:eastAsia="zh-CN"/>
        </w:rPr>
        <w:t>7.8.4</w:t>
      </w: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567D2E" w:rsidRDefault="00FE6BD2" w:rsidP="00E26F5B">
      <w:pPr>
        <w:spacing w:before="75" w:after="75"/>
        <w:rPr>
          <w:rFonts w:eastAsia="宋体"/>
          <w:kern w:val="2"/>
          <w:sz w:val="24"/>
          <w:szCs w:val="24"/>
        </w:rPr>
      </w:pPr>
      <w:r w:rsidRPr="00567D2E">
        <w:rPr>
          <w:rFonts w:ascii="Cambria" w:hAnsi="Cambria" w:cs="Arial"/>
          <w:b/>
          <w:bCs/>
          <w:sz w:val="24"/>
          <w:szCs w:val="24"/>
          <w:lang w:val="en-US"/>
        </w:rPr>
        <w:t>Title:</w:t>
      </w:r>
      <w:r w:rsidR="001943EF" w:rsidRPr="00567D2E">
        <w:rPr>
          <w:rFonts w:ascii="Cambria" w:eastAsiaTheme="minorEastAsia" w:hAnsi="Cambria" w:cs="Arial" w:hint="eastAsia"/>
          <w:b/>
          <w:bCs/>
          <w:sz w:val="24"/>
          <w:szCs w:val="24"/>
          <w:lang w:val="en-US" w:eastAsia="zh-CN"/>
        </w:rPr>
        <w:tab/>
      </w:r>
      <w:r w:rsidR="001943EF" w:rsidRPr="00567D2E">
        <w:rPr>
          <w:rFonts w:ascii="Cambria" w:eastAsiaTheme="minorEastAsia" w:hAnsi="Cambria" w:cs="Arial" w:hint="eastAsia"/>
          <w:b/>
          <w:bCs/>
          <w:sz w:val="24"/>
          <w:szCs w:val="24"/>
          <w:lang w:val="en-US" w:eastAsia="zh-CN"/>
        </w:rPr>
        <w:tab/>
      </w:r>
      <w:r w:rsidR="001943EF" w:rsidRPr="00567D2E">
        <w:rPr>
          <w:rFonts w:ascii="Cambria" w:eastAsiaTheme="minorEastAsia" w:hAnsi="Cambria" w:cs="Arial" w:hint="eastAsia"/>
          <w:b/>
          <w:bCs/>
          <w:sz w:val="24"/>
          <w:szCs w:val="24"/>
          <w:lang w:val="en-US" w:eastAsia="zh-CN"/>
        </w:rPr>
        <w:tab/>
      </w:r>
      <w:r w:rsidR="001943EF" w:rsidRPr="00567D2E">
        <w:rPr>
          <w:rFonts w:ascii="Cambria" w:eastAsiaTheme="minorEastAsia" w:hAnsi="Cambria" w:cs="Arial" w:hint="eastAsia"/>
          <w:b/>
          <w:bCs/>
          <w:sz w:val="24"/>
          <w:szCs w:val="24"/>
          <w:lang w:val="en-US" w:eastAsia="zh-CN"/>
        </w:rPr>
        <w:tab/>
      </w:r>
      <w:r w:rsidR="00143A1D">
        <w:rPr>
          <w:rFonts w:ascii="Cambria" w:eastAsiaTheme="minorEastAsia" w:hAnsi="Cambria" w:cs="Arial" w:hint="eastAsia"/>
          <w:b/>
          <w:bCs/>
          <w:sz w:val="24"/>
          <w:szCs w:val="24"/>
          <w:lang w:val="en-US" w:eastAsia="zh-CN"/>
        </w:rPr>
        <w:t xml:space="preserve">Discussion on Robustness Test for 4RX </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800318" w:rsidRDefault="00800318" w:rsidP="00222890">
      <w:pPr>
        <w:spacing w:afterLines="50"/>
        <w:rPr>
          <w:rFonts w:ascii="Calibri" w:eastAsia="宋体" w:hAnsi="Calibri" w:cs="Arial"/>
          <w:lang w:val="en-US" w:eastAsia="zh-CN"/>
        </w:rPr>
      </w:pPr>
      <w:r>
        <w:rPr>
          <w:rFonts w:ascii="Calibri" w:eastAsia="宋体" w:hAnsi="Calibri" w:cs="Arial" w:hint="eastAsia"/>
          <w:lang w:val="en-US" w:eastAsia="zh-CN"/>
        </w:rPr>
        <w:t xml:space="preserve">After RAN4#76, Ericsson initiated an Email discussion on introducing </w:t>
      </w:r>
      <w:r>
        <w:rPr>
          <w:rFonts w:ascii="Calibri" w:eastAsia="宋体" w:hAnsi="Calibri" w:cs="Arial"/>
          <w:lang w:val="en-US" w:eastAsia="zh-CN"/>
        </w:rPr>
        <w:t>robustness</w:t>
      </w:r>
      <w:r>
        <w:rPr>
          <w:rFonts w:ascii="Calibri" w:eastAsia="宋体" w:hAnsi="Calibri" w:cs="Arial" w:hint="eastAsia"/>
          <w:lang w:val="en-US" w:eastAsia="zh-CN"/>
        </w:rPr>
        <w:t xml:space="preserve"> test for 4RX UEs to validate their fallback function implementation. As proposed by Ericsson, test purposes of this new robustness test</w:t>
      </w:r>
      <w:r w:rsidR="002B13CE">
        <w:rPr>
          <w:rFonts w:ascii="Calibri" w:eastAsia="宋体" w:hAnsi="Calibri" w:cs="Arial" w:hint="eastAsia"/>
          <w:lang w:val="en-US" w:eastAsia="zh-CN"/>
        </w:rPr>
        <w:t xml:space="preserve"> (to be </w:t>
      </w:r>
      <w:r w:rsidR="002B13CE">
        <w:rPr>
          <w:rFonts w:ascii="Calibri" w:eastAsia="宋体" w:hAnsi="Calibri" w:cs="Arial"/>
          <w:lang w:val="en-US" w:eastAsia="zh-CN"/>
        </w:rPr>
        <w:t>diff</w:t>
      </w:r>
      <w:r w:rsidR="002B13CE">
        <w:rPr>
          <w:rFonts w:ascii="Calibri" w:eastAsia="宋体" w:hAnsi="Calibri" w:cs="Arial" w:hint="eastAsia"/>
          <w:lang w:val="en-US" w:eastAsia="zh-CN"/>
        </w:rPr>
        <w:t>erentiated from the agreed legacy 2RX test</w:t>
      </w:r>
      <w:r w:rsidR="002B13CE">
        <w:rPr>
          <w:rFonts w:ascii="Calibri" w:eastAsia="宋体" w:hAnsi="Calibri" w:cs="Arial"/>
          <w:lang w:val="en-US" w:eastAsia="zh-CN"/>
        </w:rPr>
        <w:t>)</w:t>
      </w:r>
      <w:r>
        <w:rPr>
          <w:rFonts w:ascii="Calibri" w:eastAsia="宋体" w:hAnsi="Calibri" w:cs="Arial" w:hint="eastAsia"/>
          <w:lang w:val="en-US" w:eastAsia="zh-CN"/>
        </w:rPr>
        <w:t xml:space="preserve"> </w:t>
      </w:r>
      <w:r w:rsidR="00F55534">
        <w:rPr>
          <w:rFonts w:ascii="Calibri" w:eastAsia="宋体" w:hAnsi="Calibri" w:cs="Arial" w:hint="eastAsia"/>
          <w:lang w:val="en-US" w:eastAsia="zh-CN"/>
        </w:rPr>
        <w:t>can be summarized as below:</w:t>
      </w:r>
    </w:p>
    <w:p w:rsidR="00800318" w:rsidRPr="00EB1366" w:rsidRDefault="00F55534" w:rsidP="00222890">
      <w:pPr>
        <w:pStyle w:val="af7"/>
        <w:numPr>
          <w:ilvl w:val="0"/>
          <w:numId w:val="42"/>
        </w:numPr>
        <w:spacing w:afterLines="50"/>
        <w:ind w:left="851" w:firstLineChars="0"/>
        <w:jc w:val="left"/>
        <w:rPr>
          <w:rFonts w:cs="Arial"/>
          <w:i/>
          <w:sz w:val="20"/>
          <w:szCs w:val="20"/>
        </w:rPr>
      </w:pPr>
      <w:r w:rsidRPr="00EB1366">
        <w:rPr>
          <w:rFonts w:cs="Arial" w:hint="eastAsia"/>
          <w:i/>
          <w:sz w:val="20"/>
          <w:szCs w:val="20"/>
        </w:rPr>
        <w:t>Functionality test t</w:t>
      </w:r>
      <w:r w:rsidRPr="00EB1366">
        <w:rPr>
          <w:rFonts w:cs="Arial"/>
          <w:i/>
          <w:sz w:val="20"/>
          <w:szCs w:val="20"/>
        </w:rPr>
        <w:t xml:space="preserve">o ensure </w:t>
      </w:r>
      <w:r w:rsidRPr="00EB1366">
        <w:rPr>
          <w:rFonts w:cs="Arial" w:hint="eastAsia"/>
          <w:i/>
          <w:sz w:val="20"/>
          <w:szCs w:val="20"/>
        </w:rPr>
        <w:t xml:space="preserve">a robust fallback behavior, (i.e., </w:t>
      </w:r>
      <w:r w:rsidRPr="00EB1366">
        <w:rPr>
          <w:rFonts w:cs="Arial"/>
          <w:i/>
          <w:sz w:val="20"/>
          <w:szCs w:val="20"/>
        </w:rPr>
        <w:t>when a 4Rx UE already runs into 4Rx status and then condition changes with no sufficient gain expected from UE side using all 4 paths where a proper fallback to 2Rx should be guaranteed</w:t>
      </w:r>
      <w:r w:rsidRPr="00EB1366">
        <w:rPr>
          <w:rFonts w:cs="Arial" w:hint="eastAsia"/>
          <w:i/>
          <w:sz w:val="20"/>
          <w:szCs w:val="20"/>
        </w:rPr>
        <w:t>).</w:t>
      </w:r>
    </w:p>
    <w:p w:rsidR="00F55534" w:rsidRPr="00EB1366" w:rsidRDefault="00F55534" w:rsidP="00222890">
      <w:pPr>
        <w:pStyle w:val="af7"/>
        <w:numPr>
          <w:ilvl w:val="0"/>
          <w:numId w:val="42"/>
        </w:numPr>
        <w:spacing w:afterLines="50"/>
        <w:ind w:left="851" w:firstLineChars="0"/>
        <w:jc w:val="left"/>
        <w:rPr>
          <w:rFonts w:cs="Arial"/>
          <w:i/>
          <w:sz w:val="20"/>
          <w:szCs w:val="20"/>
        </w:rPr>
      </w:pPr>
      <w:r w:rsidRPr="00EB1366">
        <w:rPr>
          <w:rFonts w:cs="Arial" w:hint="eastAsia"/>
          <w:i/>
          <w:sz w:val="20"/>
          <w:szCs w:val="20"/>
        </w:rPr>
        <w:t xml:space="preserve">Functionality test to </w:t>
      </w:r>
      <w:bookmarkStart w:id="1" w:name="OLE_LINK3"/>
      <w:bookmarkStart w:id="2" w:name="OLE_LINK4"/>
      <w:r w:rsidRPr="00EB1366">
        <w:rPr>
          <w:rFonts w:cs="Arial" w:hint="eastAsia"/>
          <w:i/>
          <w:sz w:val="20"/>
          <w:szCs w:val="20"/>
        </w:rPr>
        <w:t>ensure the fallback behavior is dynamic</w:t>
      </w:r>
      <w:bookmarkEnd w:id="1"/>
      <w:bookmarkEnd w:id="2"/>
      <w:r w:rsidRPr="00EB1366">
        <w:rPr>
          <w:rFonts w:cs="Arial" w:hint="eastAsia"/>
          <w:i/>
          <w:sz w:val="20"/>
          <w:szCs w:val="20"/>
        </w:rPr>
        <w:t>, (i.e., the 2RX fallback is dynamically based on actual channel condition).</w:t>
      </w:r>
    </w:p>
    <w:p w:rsidR="00F55534" w:rsidRPr="00F55534" w:rsidRDefault="00F55534" w:rsidP="00222890">
      <w:pPr>
        <w:spacing w:afterLines="50"/>
        <w:rPr>
          <w:rFonts w:ascii="Calibri" w:eastAsia="宋体" w:hAnsi="Calibri" w:cs="Arial"/>
          <w:lang w:val="en-US" w:eastAsia="zh-CN"/>
        </w:rPr>
      </w:pPr>
      <w:r>
        <w:rPr>
          <w:rFonts w:ascii="Calibri" w:eastAsia="宋体" w:hAnsi="Calibri" w:cs="Arial" w:hint="eastAsia"/>
          <w:lang w:val="en-US" w:eastAsia="zh-CN"/>
        </w:rPr>
        <w:t xml:space="preserve">In this Email discussion, a </w:t>
      </w:r>
      <w:r>
        <w:rPr>
          <w:rFonts w:ascii="Calibri" w:eastAsia="宋体" w:hAnsi="Calibri" w:cs="Arial"/>
          <w:lang w:val="en-US" w:eastAsia="zh-CN"/>
        </w:rPr>
        <w:t>simpl</w:t>
      </w:r>
      <w:r>
        <w:rPr>
          <w:rFonts w:ascii="Calibri" w:eastAsia="宋体" w:hAnsi="Calibri" w:cs="Arial" w:hint="eastAsia"/>
          <w:lang w:val="en-US" w:eastAsia="zh-CN"/>
        </w:rPr>
        <w:t>ified</w:t>
      </w:r>
      <w:r w:rsidRPr="00F55534">
        <w:rPr>
          <w:rFonts w:ascii="Calibri" w:eastAsia="宋体" w:hAnsi="Calibri" w:cs="Arial"/>
          <w:lang w:val="en-US" w:eastAsia="zh-CN"/>
        </w:rPr>
        <w:t xml:space="preserve"> test</w:t>
      </w:r>
      <w:r>
        <w:rPr>
          <w:rFonts w:ascii="Calibri" w:eastAsia="宋体" w:hAnsi="Calibri" w:cs="Arial" w:hint="eastAsia"/>
          <w:lang w:val="en-US" w:eastAsia="zh-CN"/>
        </w:rPr>
        <w:t xml:space="preserve"> setup (based on the</w:t>
      </w:r>
      <w:r w:rsidRPr="00F55534">
        <w:rPr>
          <w:rFonts w:ascii="Calibri" w:eastAsia="宋体" w:hAnsi="Calibri" w:cs="Arial"/>
          <w:lang w:val="en-US" w:eastAsia="zh-CN"/>
        </w:rPr>
        <w:t xml:space="preserve"> test scenario </w:t>
      </w:r>
      <w:r>
        <w:rPr>
          <w:rFonts w:ascii="Calibri" w:eastAsia="宋体" w:hAnsi="Calibri" w:cs="Arial" w:hint="eastAsia"/>
          <w:lang w:val="en-US" w:eastAsia="zh-CN"/>
        </w:rPr>
        <w:t>for</w:t>
      </w:r>
      <w:r w:rsidRPr="00F55534">
        <w:rPr>
          <w:rFonts w:ascii="Calibri" w:eastAsia="宋体" w:hAnsi="Calibri" w:cs="Arial"/>
          <w:lang w:val="en-US" w:eastAsia="zh-CN"/>
        </w:rPr>
        <w:t xml:space="preserve"> TM1</w:t>
      </w:r>
      <w:r>
        <w:rPr>
          <w:rFonts w:ascii="Calibri" w:eastAsia="宋体" w:hAnsi="Calibri" w:cs="Arial" w:hint="eastAsia"/>
          <w:lang w:val="en-US" w:eastAsia="zh-CN"/>
        </w:rPr>
        <w:t xml:space="preserve"> as</w:t>
      </w:r>
      <w:r w:rsidRPr="00F55534">
        <w:rPr>
          <w:rFonts w:ascii="Calibri" w:eastAsia="宋体" w:hAnsi="Calibri" w:cs="Arial"/>
          <w:lang w:val="en-US" w:eastAsia="zh-CN"/>
        </w:rPr>
        <w:t xml:space="preserve"> defined in 8.2.1.1.1</w:t>
      </w:r>
      <w:r>
        <w:rPr>
          <w:rFonts w:ascii="Calibri" w:eastAsia="宋体" w:hAnsi="Calibri" w:cs="Arial" w:hint="eastAsia"/>
          <w:lang w:val="en-US" w:eastAsia="zh-CN"/>
        </w:rPr>
        <w:t>)</w:t>
      </w:r>
      <w:r w:rsidRPr="00F55534">
        <w:rPr>
          <w:rFonts w:ascii="Calibri" w:eastAsia="宋体" w:hAnsi="Calibri" w:cs="Arial"/>
          <w:lang w:val="en-US" w:eastAsia="zh-CN"/>
        </w:rPr>
        <w:t xml:space="preserve"> is </w:t>
      </w:r>
      <w:r>
        <w:rPr>
          <w:rFonts w:ascii="Calibri" w:eastAsia="宋体" w:hAnsi="Calibri" w:cs="Arial" w:hint="eastAsia"/>
          <w:lang w:val="en-US" w:eastAsia="zh-CN"/>
        </w:rPr>
        <w:t>proposed</w:t>
      </w:r>
      <w:r w:rsidRPr="00F55534">
        <w:rPr>
          <w:rFonts w:ascii="Calibri" w:eastAsia="宋体" w:hAnsi="Calibri" w:cs="Arial"/>
          <w:lang w:val="en-US" w:eastAsia="zh-CN"/>
        </w:rPr>
        <w:t xml:space="preserve"> </w:t>
      </w:r>
      <w:r>
        <w:rPr>
          <w:rFonts w:ascii="Calibri" w:eastAsia="宋体" w:hAnsi="Calibri" w:cs="Arial" w:hint="eastAsia"/>
          <w:lang w:val="en-US" w:eastAsia="zh-CN"/>
        </w:rPr>
        <w:t>to</w:t>
      </w:r>
      <w:r w:rsidRPr="00F55534">
        <w:rPr>
          <w:rFonts w:ascii="Calibri" w:eastAsia="宋体" w:hAnsi="Calibri" w:cs="Arial"/>
          <w:lang w:val="en-US" w:eastAsia="zh-CN"/>
        </w:rPr>
        <w:t xml:space="preserve"> compare the</w:t>
      </w:r>
      <w:r>
        <w:rPr>
          <w:rFonts w:ascii="Calibri" w:eastAsia="宋体" w:hAnsi="Calibri" w:cs="Arial" w:hint="eastAsia"/>
          <w:lang w:val="en-US" w:eastAsia="zh-CN"/>
        </w:rPr>
        <w:t xml:space="preserve"> following</w:t>
      </w:r>
      <w:r w:rsidRPr="00F55534">
        <w:rPr>
          <w:rFonts w:ascii="Calibri" w:eastAsia="宋体" w:hAnsi="Calibri" w:cs="Arial"/>
          <w:lang w:val="en-US" w:eastAsia="zh-CN"/>
        </w:rPr>
        <w:t xml:space="preserve"> 3 cases</w:t>
      </w:r>
      <w:r>
        <w:rPr>
          <w:rFonts w:ascii="Calibri" w:eastAsia="宋体" w:hAnsi="Calibri" w:cs="Arial" w:hint="eastAsia"/>
          <w:lang w:val="en-US" w:eastAsia="zh-CN"/>
        </w:rPr>
        <w:t>:</w:t>
      </w:r>
    </w:p>
    <w:p w:rsidR="00F55534" w:rsidRPr="00031706" w:rsidRDefault="00F55534" w:rsidP="00222890">
      <w:pPr>
        <w:spacing w:afterLines="50"/>
        <w:ind w:leftChars="213" w:left="426"/>
        <w:rPr>
          <w:rFonts w:ascii="Calibri" w:eastAsia="宋体" w:hAnsi="Calibri" w:cs="Arial"/>
          <w:i/>
          <w:lang w:val="en-US" w:eastAsia="zh-CN"/>
        </w:rPr>
      </w:pPr>
      <w:r w:rsidRPr="00031706">
        <w:rPr>
          <w:rFonts w:ascii="Calibri" w:eastAsia="宋体" w:hAnsi="Calibri" w:cs="Arial" w:hint="eastAsia"/>
          <w:i/>
          <w:lang w:val="en-US" w:eastAsia="zh-CN"/>
        </w:rPr>
        <w:t>Option-</w:t>
      </w:r>
      <w:r w:rsidRPr="00031706">
        <w:rPr>
          <w:rFonts w:ascii="Calibri" w:eastAsia="宋体" w:hAnsi="Calibri" w:cs="Arial"/>
          <w:i/>
          <w:lang w:val="en-US" w:eastAsia="zh-CN"/>
        </w:rPr>
        <w:t>A: Only 2Rx are used and connected from the test setup as 1x2.</w:t>
      </w:r>
    </w:p>
    <w:p w:rsidR="00F55534" w:rsidRPr="00031706" w:rsidRDefault="00F55534" w:rsidP="00222890">
      <w:pPr>
        <w:spacing w:afterLines="50"/>
        <w:ind w:leftChars="213" w:left="426"/>
        <w:rPr>
          <w:rFonts w:ascii="Calibri" w:eastAsia="宋体" w:hAnsi="Calibri" w:cs="Arial"/>
          <w:i/>
          <w:lang w:val="en-US" w:eastAsia="zh-CN"/>
        </w:rPr>
      </w:pPr>
      <w:r w:rsidRPr="00031706">
        <w:rPr>
          <w:rFonts w:ascii="Calibri" w:eastAsia="宋体" w:hAnsi="Calibri" w:cs="Arial" w:hint="eastAsia"/>
          <w:i/>
          <w:lang w:val="en-US" w:eastAsia="zh-CN"/>
        </w:rPr>
        <w:t>Option-</w:t>
      </w:r>
      <w:r w:rsidRPr="00031706">
        <w:rPr>
          <w:rFonts w:ascii="Calibri" w:eastAsia="宋体" w:hAnsi="Calibri" w:cs="Arial"/>
          <w:i/>
          <w:lang w:val="en-US" w:eastAsia="zh-CN"/>
        </w:rPr>
        <w:t xml:space="preserve">B: All 4Rx are used but 4 ports are pairwise 100% correlated connected as 1x4, which means 2 of </w:t>
      </w:r>
      <w:r w:rsidR="00EB1366">
        <w:rPr>
          <w:rFonts w:ascii="Calibri" w:eastAsia="宋体" w:hAnsi="Calibri" w:cs="Arial" w:hint="eastAsia"/>
          <w:i/>
          <w:lang w:val="en-US" w:eastAsia="zh-CN"/>
        </w:rPr>
        <w:t>them</w:t>
      </w:r>
      <w:r w:rsidRPr="00031706">
        <w:rPr>
          <w:rFonts w:ascii="Calibri" w:eastAsia="宋体" w:hAnsi="Calibri" w:cs="Arial"/>
          <w:i/>
          <w:lang w:val="en-US" w:eastAsia="zh-CN"/>
        </w:rPr>
        <w:t xml:space="preserve"> are getting the same source of data.</w:t>
      </w:r>
    </w:p>
    <w:p w:rsidR="00821D51" w:rsidRPr="00AF4AD6" w:rsidRDefault="00F55534" w:rsidP="00222890">
      <w:pPr>
        <w:spacing w:afterLines="50"/>
        <w:ind w:leftChars="213" w:left="426"/>
        <w:rPr>
          <w:rFonts w:ascii="Calibri" w:eastAsia="宋体" w:hAnsi="Calibri" w:cs="Arial"/>
          <w:i/>
          <w:lang w:val="en-US" w:eastAsia="zh-CN"/>
        </w:rPr>
      </w:pPr>
      <w:r w:rsidRPr="00031706">
        <w:rPr>
          <w:rFonts w:ascii="Calibri" w:eastAsia="宋体" w:hAnsi="Calibri" w:cs="Arial" w:hint="eastAsia"/>
          <w:i/>
          <w:lang w:val="en-US" w:eastAsia="zh-CN"/>
        </w:rPr>
        <w:t>Option-</w:t>
      </w:r>
      <w:r w:rsidRPr="00031706">
        <w:rPr>
          <w:rFonts w:ascii="Calibri" w:eastAsia="宋体" w:hAnsi="Calibri" w:cs="Arial"/>
          <w:i/>
          <w:lang w:val="en-US" w:eastAsia="zh-CN"/>
        </w:rPr>
        <w:t>C: All 4Rx are used but only 2 ports are connected and the other 2 ports are left open.</w:t>
      </w:r>
    </w:p>
    <w:p w:rsidR="00F42D2C" w:rsidRDefault="00AB715A" w:rsidP="00222890">
      <w:pPr>
        <w:spacing w:afterLines="50"/>
        <w:rPr>
          <w:rFonts w:ascii="Calibri" w:eastAsia="宋体" w:hAnsi="Calibri" w:cs="Arial"/>
          <w:lang w:val="en-US" w:eastAsia="zh-CN"/>
        </w:rPr>
      </w:pPr>
      <w:r>
        <w:rPr>
          <w:rFonts w:ascii="Calibri" w:eastAsia="宋体" w:hAnsi="Calibri" w:cs="Arial" w:hint="eastAsia"/>
          <w:lang w:val="en-US" w:eastAsia="zh-CN"/>
        </w:rPr>
        <w:t>Corresponding to the above two test purposes, t</w:t>
      </w:r>
      <w:r w:rsidR="00F42D2C">
        <w:rPr>
          <w:rFonts w:ascii="Calibri" w:eastAsia="宋体" w:hAnsi="Calibri" w:cs="Arial" w:hint="eastAsia"/>
          <w:lang w:val="en-US" w:eastAsia="zh-CN"/>
        </w:rPr>
        <w:t xml:space="preserve">he proposed </w:t>
      </w:r>
      <w:r w:rsidR="00AF4AD6">
        <w:rPr>
          <w:rFonts w:ascii="Calibri" w:eastAsia="宋体" w:hAnsi="Calibri" w:cs="Arial" w:hint="eastAsia"/>
          <w:lang w:val="en-US" w:eastAsia="zh-CN"/>
        </w:rPr>
        <w:t>test procedure can be summarized as below:</w:t>
      </w:r>
    </w:p>
    <w:p w:rsidR="00AB715A" w:rsidRPr="00EB1366" w:rsidRDefault="00AB715A" w:rsidP="00222890">
      <w:pPr>
        <w:pStyle w:val="af7"/>
        <w:numPr>
          <w:ilvl w:val="0"/>
          <w:numId w:val="45"/>
        </w:numPr>
        <w:spacing w:afterLines="50"/>
        <w:ind w:firstLineChars="0"/>
        <w:rPr>
          <w:rFonts w:cs="Arial"/>
          <w:i/>
          <w:sz w:val="20"/>
          <w:szCs w:val="20"/>
        </w:rPr>
      </w:pPr>
      <w:r w:rsidRPr="00EB1366">
        <w:rPr>
          <w:rFonts w:cs="Arial" w:hint="eastAsia"/>
          <w:i/>
          <w:sz w:val="20"/>
          <w:szCs w:val="20"/>
        </w:rPr>
        <w:t>F</w:t>
      </w:r>
      <w:r w:rsidRPr="00EB1366">
        <w:rPr>
          <w:rFonts w:cs="Arial"/>
          <w:i/>
          <w:sz w:val="20"/>
          <w:szCs w:val="20"/>
        </w:rPr>
        <w:t>ollow all test scenarios defined for 4Rx tests with the initialized phase up to 1~2 seconds to ensure the UE will come into a stable status of using 4Rx with all 4Rx ports connected. Then during the setup phase</w:t>
      </w:r>
      <w:r w:rsidRPr="00EB1366">
        <w:rPr>
          <w:rFonts w:cs="Arial" w:hint="eastAsia"/>
          <w:i/>
          <w:sz w:val="20"/>
          <w:szCs w:val="20"/>
        </w:rPr>
        <w:t>, Option-B or</w:t>
      </w:r>
      <w:r w:rsidR="00C10A27" w:rsidRPr="00EB1366">
        <w:rPr>
          <w:rFonts w:cs="Arial" w:hint="eastAsia"/>
          <w:i/>
          <w:sz w:val="20"/>
          <w:szCs w:val="20"/>
        </w:rPr>
        <w:t xml:space="preserve"> Option-C will be applied</w:t>
      </w:r>
      <w:r w:rsidRPr="00EB1366">
        <w:rPr>
          <w:rFonts w:cs="Arial" w:hint="eastAsia"/>
          <w:i/>
          <w:sz w:val="20"/>
          <w:szCs w:val="20"/>
        </w:rPr>
        <w:t xml:space="preserve"> to </w:t>
      </w:r>
      <w:r w:rsidRPr="00EB1366">
        <w:rPr>
          <w:rFonts w:cs="Arial"/>
          <w:i/>
          <w:sz w:val="20"/>
          <w:szCs w:val="20"/>
        </w:rPr>
        <w:t>obtain</w:t>
      </w:r>
      <w:r w:rsidRPr="00EB1366">
        <w:rPr>
          <w:rFonts w:cs="Arial" w:hint="eastAsia"/>
          <w:i/>
          <w:sz w:val="20"/>
          <w:szCs w:val="20"/>
        </w:rPr>
        <w:t xml:space="preserve"> the</w:t>
      </w:r>
      <w:r w:rsidR="00C10A27" w:rsidRPr="00EB1366">
        <w:rPr>
          <w:rFonts w:cs="Arial" w:hint="eastAsia"/>
          <w:i/>
          <w:sz w:val="20"/>
          <w:szCs w:val="20"/>
        </w:rPr>
        <w:t xml:space="preserve"> value of the</w:t>
      </w:r>
      <w:r w:rsidRPr="00EB1366">
        <w:rPr>
          <w:rFonts w:cs="Arial" w:hint="eastAsia"/>
          <w:i/>
          <w:sz w:val="20"/>
          <w:szCs w:val="20"/>
        </w:rPr>
        <w:t xml:space="preserve"> achievable throughput</w:t>
      </w:r>
      <w:r w:rsidRPr="00EB1366">
        <w:rPr>
          <w:rFonts w:cs="Arial"/>
          <w:i/>
          <w:sz w:val="20"/>
          <w:szCs w:val="20"/>
        </w:rPr>
        <w:t>.</w:t>
      </w:r>
      <w:r w:rsidRPr="00EB1366">
        <w:rPr>
          <w:rFonts w:cs="Arial" w:hint="eastAsia"/>
          <w:i/>
          <w:sz w:val="20"/>
          <w:szCs w:val="20"/>
        </w:rPr>
        <w:t xml:space="preserve"> </w:t>
      </w:r>
    </w:p>
    <w:p w:rsidR="00AF4AD6" w:rsidRPr="00EB1366" w:rsidRDefault="00AB715A" w:rsidP="00222890">
      <w:pPr>
        <w:pStyle w:val="af7"/>
        <w:numPr>
          <w:ilvl w:val="0"/>
          <w:numId w:val="45"/>
        </w:numPr>
        <w:spacing w:afterLines="50"/>
        <w:ind w:firstLineChars="0"/>
        <w:rPr>
          <w:rFonts w:cs="Arial"/>
          <w:i/>
          <w:sz w:val="20"/>
          <w:szCs w:val="20"/>
        </w:rPr>
      </w:pPr>
      <w:r w:rsidRPr="00EB1366">
        <w:rPr>
          <w:rFonts w:cs="Arial" w:hint="eastAsia"/>
          <w:i/>
          <w:sz w:val="20"/>
          <w:szCs w:val="20"/>
        </w:rPr>
        <w:t xml:space="preserve">For both Option-B and Option-C, </w:t>
      </w:r>
      <w:r w:rsidR="00C10A27" w:rsidRPr="00EB1366">
        <w:rPr>
          <w:rFonts w:cs="Arial" w:hint="eastAsia"/>
          <w:i/>
          <w:sz w:val="20"/>
          <w:szCs w:val="20"/>
        </w:rPr>
        <w:t xml:space="preserve">the selection of 2 from 4 APs can be random to guarantee the fallback is dynamic. </w:t>
      </w:r>
      <w:r w:rsidRPr="00EB1366">
        <w:rPr>
          <w:rFonts w:cs="Arial"/>
          <w:i/>
          <w:sz w:val="20"/>
          <w:szCs w:val="20"/>
        </w:rPr>
        <w:t xml:space="preserve"> </w:t>
      </w:r>
    </w:p>
    <w:p w:rsidR="00152193" w:rsidRDefault="00800318" w:rsidP="00222890">
      <w:pPr>
        <w:spacing w:afterLines="50"/>
        <w:rPr>
          <w:rFonts w:ascii="Calibri" w:eastAsia="宋体" w:hAnsi="Calibri" w:cs="Arial"/>
          <w:lang w:val="en-US" w:eastAsia="zh-CN"/>
        </w:rPr>
      </w:pPr>
      <w:r>
        <w:rPr>
          <w:rFonts w:ascii="Calibri" w:eastAsia="宋体" w:hAnsi="Calibri" w:cs="Arial" w:hint="eastAsia"/>
          <w:lang w:val="en-US" w:eastAsia="zh-CN"/>
        </w:rPr>
        <w:t xml:space="preserve">Though being discussed over the RAN4 reflector, we would like to contribute more by providing our understanding and technical analysis in this discussion paper. </w:t>
      </w:r>
    </w:p>
    <w:p w:rsidR="00666D67" w:rsidRPr="00031706" w:rsidRDefault="00666D67" w:rsidP="00222890">
      <w:pPr>
        <w:spacing w:afterLines="50"/>
        <w:rPr>
          <w:rFonts w:ascii="Calibri" w:eastAsia="宋体" w:hAnsi="Calibri" w:cs="Arial"/>
          <w:i/>
          <w:iCs/>
          <w:lang w:val="en-US" w:eastAsia="zh-CN"/>
        </w:rPr>
      </w:pPr>
    </w:p>
    <w:p w:rsidR="00F82725" w:rsidRDefault="000565B9" w:rsidP="00E26F5B">
      <w:pPr>
        <w:pStyle w:val="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Discussion on Robustness Test for 4RX</w:t>
      </w:r>
    </w:p>
    <w:p w:rsidR="000565B9" w:rsidRDefault="001201BF" w:rsidP="00222890">
      <w:pPr>
        <w:spacing w:afterLines="50"/>
        <w:rPr>
          <w:rFonts w:ascii="Calibri" w:eastAsiaTheme="minorEastAsia" w:hAnsi="Calibri" w:cs="Arial"/>
          <w:lang w:val="en-US" w:eastAsia="zh-CN"/>
        </w:rPr>
      </w:pPr>
      <w:r>
        <w:rPr>
          <w:rFonts w:ascii="Calibri" w:eastAsiaTheme="minorEastAsia" w:hAnsi="Calibri" w:cs="Arial" w:hint="eastAsia"/>
          <w:lang w:val="en-US" w:eastAsia="zh-CN"/>
        </w:rPr>
        <w:t xml:space="preserve">In </w:t>
      </w:r>
      <w:r>
        <w:rPr>
          <w:rFonts w:ascii="Calibri" w:eastAsiaTheme="minorEastAsia" w:hAnsi="Calibri" w:cs="Arial"/>
          <w:lang w:val="en-US" w:eastAsia="zh-CN"/>
        </w:rPr>
        <w:t>this</w:t>
      </w:r>
      <w:r>
        <w:rPr>
          <w:rFonts w:ascii="Calibri" w:eastAsiaTheme="minorEastAsia" w:hAnsi="Calibri" w:cs="Arial" w:hint="eastAsia"/>
          <w:lang w:val="en-US" w:eastAsia="zh-CN"/>
        </w:rPr>
        <w:t xml:space="preserve"> section, we would like to provide our viewpoints on this 4RX robustness test on </w:t>
      </w:r>
      <w:r>
        <w:rPr>
          <w:rFonts w:ascii="Calibri" w:eastAsiaTheme="minorEastAsia" w:hAnsi="Calibri" w:cs="Arial"/>
          <w:lang w:val="en-US" w:eastAsia="zh-CN"/>
        </w:rPr>
        <w:t>the</w:t>
      </w:r>
      <w:r w:rsidR="00ED3716">
        <w:rPr>
          <w:rFonts w:ascii="Calibri" w:eastAsiaTheme="minorEastAsia" w:hAnsi="Calibri" w:cs="Arial" w:hint="eastAsia"/>
          <w:lang w:val="en-US" w:eastAsia="zh-CN"/>
        </w:rPr>
        <w:t xml:space="preserve"> related aspects. Specifically, the </w:t>
      </w:r>
      <w:r>
        <w:rPr>
          <w:rFonts w:ascii="Calibri" w:eastAsiaTheme="minorEastAsia" w:hAnsi="Calibri" w:cs="Arial" w:hint="eastAsia"/>
          <w:lang w:val="en-US" w:eastAsia="zh-CN"/>
        </w:rPr>
        <w:t xml:space="preserve">following </w:t>
      </w:r>
      <w:r w:rsidR="00ED3716">
        <w:rPr>
          <w:rFonts w:ascii="Calibri" w:eastAsiaTheme="minorEastAsia" w:hAnsi="Calibri" w:cs="Arial" w:hint="eastAsia"/>
          <w:lang w:val="en-US" w:eastAsia="zh-CN"/>
        </w:rPr>
        <w:t>questions or issues should be addressed properly before considering introducing this kind of robustness test.</w:t>
      </w:r>
    </w:p>
    <w:p w:rsidR="001201BF" w:rsidRDefault="001201BF" w:rsidP="00222890">
      <w:pPr>
        <w:spacing w:afterLines="50"/>
        <w:rPr>
          <w:rFonts w:ascii="Calibri" w:eastAsiaTheme="minorEastAsia" w:hAnsi="Calibri" w:cs="Arial"/>
          <w:lang w:val="en-US" w:eastAsia="zh-CN"/>
        </w:rPr>
      </w:pPr>
    </w:p>
    <w:p w:rsidR="00ED3716" w:rsidRPr="00ED3716" w:rsidRDefault="00ED3716" w:rsidP="00222890">
      <w:pPr>
        <w:spacing w:afterLines="50"/>
        <w:rPr>
          <w:rFonts w:ascii="Calibri" w:eastAsiaTheme="minorEastAsia" w:hAnsi="Calibri" w:cs="Arial"/>
          <w:b/>
          <w:sz w:val="24"/>
          <w:lang w:val="en-US" w:eastAsia="zh-CN"/>
        </w:rPr>
      </w:pPr>
      <w:bookmarkStart w:id="3" w:name="OLE_LINK5"/>
      <w:bookmarkStart w:id="4" w:name="OLE_LINK6"/>
      <w:r w:rsidRPr="00ED3716">
        <w:rPr>
          <w:rFonts w:ascii="Calibri" w:eastAsiaTheme="minorEastAsia" w:hAnsi="Calibri" w:cs="Arial" w:hint="eastAsia"/>
          <w:b/>
          <w:sz w:val="24"/>
          <w:lang w:val="en-US" w:eastAsia="zh-CN"/>
        </w:rPr>
        <w:t xml:space="preserve">2.1 Test Setup Can Match Practical </w:t>
      </w:r>
      <w:r>
        <w:rPr>
          <w:rFonts w:ascii="Calibri" w:eastAsiaTheme="minorEastAsia" w:hAnsi="Calibri" w:cs="Arial" w:hint="eastAsia"/>
          <w:b/>
          <w:sz w:val="24"/>
          <w:lang w:val="en-US" w:eastAsia="zh-CN"/>
        </w:rPr>
        <w:t>Scenario or Not?</w:t>
      </w:r>
    </w:p>
    <w:bookmarkEnd w:id="3"/>
    <w:bookmarkEnd w:id="4"/>
    <w:p w:rsidR="00ED3716" w:rsidRDefault="00ED3716" w:rsidP="00222890">
      <w:pPr>
        <w:spacing w:afterLines="50"/>
        <w:rPr>
          <w:rFonts w:ascii="Calibri" w:eastAsiaTheme="minorEastAsia" w:hAnsi="Calibri" w:cs="Arial"/>
          <w:lang w:val="en-US" w:eastAsia="zh-CN"/>
        </w:rPr>
      </w:pPr>
      <w:r w:rsidRPr="00ED3716">
        <w:rPr>
          <w:rFonts w:ascii="Calibri" w:eastAsiaTheme="minorEastAsia" w:hAnsi="Calibri" w:cs="Arial"/>
          <w:lang w:val="en-US" w:eastAsia="zh-CN"/>
        </w:rPr>
        <w:t>Based on our study, in practical implementation, the problems of power imbalance (simulated by 2 antenna disconnection</w:t>
      </w:r>
      <w:r w:rsidR="00AA0AE7">
        <w:rPr>
          <w:rFonts w:ascii="Calibri" w:eastAsiaTheme="minorEastAsia" w:hAnsi="Calibri" w:cs="Arial" w:hint="eastAsia"/>
          <w:lang w:val="en-US" w:eastAsia="zh-CN"/>
        </w:rPr>
        <w:t xml:space="preserve"> in Option-C</w:t>
      </w:r>
      <w:r w:rsidRPr="00ED3716">
        <w:rPr>
          <w:rFonts w:ascii="Calibri" w:eastAsiaTheme="minorEastAsia" w:hAnsi="Calibri" w:cs="Arial"/>
          <w:lang w:val="en-US" w:eastAsia="zh-CN"/>
        </w:rPr>
        <w:t>) and channel correlation (simulated by pairwise correlated input</w:t>
      </w:r>
      <w:r w:rsidR="00AA0AE7">
        <w:rPr>
          <w:rFonts w:ascii="Calibri" w:eastAsiaTheme="minorEastAsia" w:hAnsi="Calibri" w:cs="Arial" w:hint="eastAsia"/>
          <w:lang w:val="en-US" w:eastAsia="zh-CN"/>
        </w:rPr>
        <w:t xml:space="preserve"> in Option-B</w:t>
      </w:r>
      <w:r w:rsidRPr="00ED3716">
        <w:rPr>
          <w:rFonts w:ascii="Calibri" w:eastAsiaTheme="minorEastAsia" w:hAnsi="Calibri" w:cs="Arial"/>
          <w:lang w:val="en-US" w:eastAsia="zh-CN"/>
        </w:rPr>
        <w:t>) exist</w:t>
      </w:r>
      <w:r w:rsidR="00AA0AE7">
        <w:rPr>
          <w:rFonts w:ascii="Calibri" w:eastAsiaTheme="minorEastAsia" w:hAnsi="Calibri" w:cs="Arial" w:hint="eastAsia"/>
          <w:lang w:val="en-US" w:eastAsia="zh-CN"/>
        </w:rPr>
        <w:t>,</w:t>
      </w:r>
      <w:r w:rsidRPr="00ED3716">
        <w:rPr>
          <w:rFonts w:ascii="Calibri" w:eastAsiaTheme="minorEastAsia" w:hAnsi="Calibri" w:cs="Arial"/>
          <w:lang w:val="en-US" w:eastAsia="zh-CN"/>
        </w:rPr>
        <w:t xml:space="preserve"> but far from the test condition currently defined.</w:t>
      </w:r>
    </w:p>
    <w:p w:rsidR="00A02FCC" w:rsidRDefault="00AA0AE7" w:rsidP="00222890">
      <w:pPr>
        <w:pStyle w:val="af7"/>
        <w:numPr>
          <w:ilvl w:val="0"/>
          <w:numId w:val="43"/>
        </w:numPr>
        <w:spacing w:afterLines="50"/>
        <w:ind w:firstLineChars="0"/>
        <w:rPr>
          <w:rFonts w:eastAsiaTheme="minorEastAsia" w:cs="Arial" w:hint="eastAsia"/>
          <w:sz w:val="20"/>
          <w:szCs w:val="20"/>
        </w:rPr>
      </w:pPr>
      <w:r w:rsidRPr="00161F69">
        <w:rPr>
          <w:rFonts w:eastAsiaTheme="minorEastAsia" w:cs="Arial" w:hint="eastAsia"/>
          <w:sz w:val="20"/>
          <w:szCs w:val="20"/>
        </w:rPr>
        <w:t xml:space="preserve">For Option-C, </w:t>
      </w:r>
      <w:r w:rsidR="00A02FCC" w:rsidRPr="00161F69">
        <w:rPr>
          <w:rFonts w:eastAsiaTheme="minorEastAsia" w:cs="Arial" w:hint="eastAsia"/>
          <w:sz w:val="20"/>
          <w:szCs w:val="20"/>
        </w:rPr>
        <w:t>the infinite power imbalance is assumed by introducing disconnected 2 antenna ports. However, based on a solid academic study [1], this infinite power imbalance assumption is far from practical scenario</w:t>
      </w:r>
      <w:r w:rsidR="00C10A27" w:rsidRPr="00161F69">
        <w:rPr>
          <w:rFonts w:eastAsiaTheme="minorEastAsia" w:cs="Arial" w:hint="eastAsia"/>
          <w:sz w:val="20"/>
          <w:szCs w:val="20"/>
        </w:rPr>
        <w:t xml:space="preserve">. </w:t>
      </w:r>
      <w:r w:rsidR="00A02FCC" w:rsidRPr="00161F69">
        <w:rPr>
          <w:rFonts w:eastAsiaTheme="minorEastAsia" w:cs="Arial" w:hint="eastAsia"/>
          <w:sz w:val="20"/>
          <w:szCs w:val="20"/>
        </w:rPr>
        <w:lastRenderedPageBreak/>
        <w:t>Specifically, t</w:t>
      </w:r>
      <w:r w:rsidR="00A02FCC" w:rsidRPr="00161F69">
        <w:rPr>
          <w:rFonts w:eastAsiaTheme="minorEastAsia" w:cs="Arial"/>
          <w:sz w:val="20"/>
          <w:szCs w:val="20"/>
        </w:rPr>
        <w:t>he typical average loss is between 1.4-4.8dB depending on user operation and the antenna positions, which is obviously far from current test setup.</w:t>
      </w:r>
      <w:r w:rsidR="00C10A27" w:rsidRPr="00161F69">
        <w:rPr>
          <w:rFonts w:eastAsiaTheme="minorEastAsia" w:cs="Arial" w:hint="eastAsia"/>
          <w:sz w:val="20"/>
          <w:szCs w:val="20"/>
        </w:rPr>
        <w:t xml:space="preserve"> </w:t>
      </w:r>
      <w:r w:rsidR="00222890">
        <w:rPr>
          <w:rFonts w:eastAsiaTheme="minorEastAsia" w:cs="Arial" w:hint="eastAsia"/>
          <w:sz w:val="20"/>
          <w:szCs w:val="20"/>
        </w:rPr>
        <w:t>Unfortunately</w:t>
      </w:r>
      <w:r w:rsidR="00C10A27" w:rsidRPr="00161F69">
        <w:rPr>
          <w:rFonts w:eastAsiaTheme="minorEastAsia" w:cs="Arial" w:hint="eastAsia"/>
          <w:sz w:val="20"/>
          <w:szCs w:val="20"/>
        </w:rPr>
        <w:t>, the observed 4RX performance in the power imbalance scenario is highly related to the power imbalance setting</w:t>
      </w:r>
      <w:r w:rsidR="00EB1366">
        <w:rPr>
          <w:rFonts w:eastAsiaTheme="minorEastAsia" w:cs="Arial" w:hint="eastAsia"/>
          <w:sz w:val="20"/>
          <w:szCs w:val="20"/>
        </w:rPr>
        <w:t>, which will be demonstrated in the following discussion</w:t>
      </w:r>
      <w:r w:rsidR="00C10A27" w:rsidRPr="00161F69">
        <w:rPr>
          <w:rFonts w:eastAsiaTheme="minorEastAsia" w:cs="Arial" w:hint="eastAsia"/>
          <w:sz w:val="20"/>
          <w:szCs w:val="20"/>
        </w:rPr>
        <w:t>.</w:t>
      </w:r>
      <w:r w:rsidR="00222890">
        <w:rPr>
          <w:rFonts w:eastAsiaTheme="minorEastAsia" w:cs="Arial" w:hint="eastAsia"/>
          <w:sz w:val="20"/>
          <w:szCs w:val="20"/>
        </w:rPr>
        <w:t xml:space="preserve"> </w:t>
      </w:r>
    </w:p>
    <w:p w:rsidR="00222890" w:rsidRPr="00222890" w:rsidRDefault="00222890" w:rsidP="00222890">
      <w:pPr>
        <w:numPr>
          <w:ilvl w:val="0"/>
          <w:numId w:val="37"/>
        </w:numPr>
        <w:spacing w:afterLines="50" w:line="288" w:lineRule="auto"/>
        <w:ind w:hanging="357"/>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Pr="00222890">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1</w:t>
      </w:r>
      <w:r w:rsidRPr="00222890">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The proposed Option-C (</w:t>
      </w:r>
      <w:r w:rsidRPr="00222890">
        <w:rPr>
          <w:rFonts w:ascii="Calibri" w:eastAsiaTheme="minorEastAsia" w:hAnsi="Calibri" w:cs="Arial"/>
          <w:b/>
          <w:i/>
          <w:u w:val="single"/>
          <w:lang w:val="en-US" w:eastAsia="zh-CN"/>
        </w:rPr>
        <w:t>only 2 ports are connected and the other 2 ports are left open</w:t>
      </w:r>
      <w:r>
        <w:rPr>
          <w:rFonts w:ascii="Calibri" w:eastAsiaTheme="minorEastAsia" w:hAnsi="Calibri" w:cs="Arial" w:hint="eastAsia"/>
          <w:b/>
          <w:i/>
          <w:u w:val="single"/>
          <w:lang w:val="en-US" w:eastAsia="zh-CN"/>
        </w:rPr>
        <w:t>) is far from the observed power imbalance in practical scenarios</w:t>
      </w:r>
      <w:r w:rsidRPr="0083754D">
        <w:rPr>
          <w:rFonts w:ascii="Calibri" w:eastAsiaTheme="minorEastAsia" w:hAnsi="Calibri" w:cs="Arial" w:hint="eastAsia"/>
          <w:b/>
          <w:i/>
          <w:u w:val="single"/>
          <w:lang w:val="en-US" w:eastAsia="zh-CN"/>
        </w:rPr>
        <w:t>.</w:t>
      </w:r>
    </w:p>
    <w:p w:rsidR="00222890" w:rsidRPr="00222890" w:rsidRDefault="00222890" w:rsidP="00222890">
      <w:pPr>
        <w:spacing w:afterLines="50"/>
        <w:rPr>
          <w:rFonts w:ascii="Calibri" w:eastAsiaTheme="minorEastAsia" w:hAnsi="Calibri" w:cs="Arial" w:hint="eastAsia"/>
          <w:lang w:val="en-US" w:eastAsia="zh-CN"/>
        </w:rPr>
      </w:pPr>
    </w:p>
    <w:p w:rsidR="00222890" w:rsidRDefault="00EB1366" w:rsidP="00222890">
      <w:pPr>
        <w:pStyle w:val="af7"/>
        <w:numPr>
          <w:ilvl w:val="0"/>
          <w:numId w:val="43"/>
        </w:numPr>
        <w:spacing w:afterLines="50"/>
        <w:ind w:firstLineChars="0"/>
        <w:rPr>
          <w:rFonts w:eastAsiaTheme="minorEastAsia" w:cs="Arial" w:hint="eastAsia"/>
          <w:sz w:val="20"/>
          <w:szCs w:val="20"/>
        </w:rPr>
      </w:pPr>
      <w:r>
        <w:rPr>
          <w:rFonts w:eastAsiaTheme="minorEastAsia" w:cs="Arial" w:hint="eastAsia"/>
          <w:sz w:val="20"/>
          <w:szCs w:val="20"/>
        </w:rPr>
        <w:t>W</w:t>
      </w:r>
      <w:r w:rsidR="00E65516">
        <w:rPr>
          <w:rFonts w:eastAsiaTheme="minorEastAsia" w:cs="Arial" w:hint="eastAsia"/>
          <w:sz w:val="20"/>
          <w:szCs w:val="20"/>
        </w:rPr>
        <w:t xml:space="preserve">e simulate TM1 with 4RX by </w:t>
      </w:r>
      <w:r w:rsidR="00D562A6">
        <w:rPr>
          <w:rFonts w:eastAsiaTheme="minorEastAsia" w:cs="Arial" w:hint="eastAsia"/>
          <w:sz w:val="20"/>
          <w:szCs w:val="20"/>
        </w:rPr>
        <w:t>applying different power imbalance values (i.e., 0dB, 5dB, 10dB, 15dB and 20dB), though 15dB and 20dB being already far from practical scenario, based on the study mentioned above. Interestingly</w:t>
      </w:r>
      <w:r w:rsidR="00222890" w:rsidRPr="00222890">
        <w:rPr>
          <w:rFonts w:eastAsiaTheme="minorEastAsia" w:cs="Arial" w:hint="eastAsia"/>
          <w:sz w:val="20"/>
          <w:szCs w:val="20"/>
        </w:rPr>
        <w:t>,</w:t>
      </w:r>
      <w:r w:rsidR="00D562A6">
        <w:rPr>
          <w:rFonts w:eastAsiaTheme="minorEastAsia" w:cs="Arial" w:hint="eastAsia"/>
          <w:sz w:val="20"/>
          <w:szCs w:val="20"/>
        </w:rPr>
        <w:t xml:space="preserve"> even with 20dB power imbalance,</w:t>
      </w:r>
      <w:r w:rsidR="00222890" w:rsidRPr="00222890">
        <w:rPr>
          <w:rFonts w:eastAsiaTheme="minorEastAsia" w:cs="Arial" w:hint="eastAsia"/>
          <w:sz w:val="20"/>
          <w:szCs w:val="20"/>
        </w:rPr>
        <w:t xml:space="preserve"> the </w:t>
      </w:r>
      <w:r w:rsidR="00D562A6">
        <w:rPr>
          <w:rFonts w:eastAsiaTheme="minorEastAsia" w:cs="Arial" w:hint="eastAsia"/>
          <w:sz w:val="20"/>
          <w:szCs w:val="20"/>
        </w:rPr>
        <w:t xml:space="preserve">4RX </w:t>
      </w:r>
      <w:r w:rsidR="00222890">
        <w:rPr>
          <w:rFonts w:eastAsiaTheme="minorEastAsia" w:cs="Arial" w:hint="eastAsia"/>
          <w:sz w:val="20"/>
          <w:szCs w:val="20"/>
        </w:rPr>
        <w:t xml:space="preserve">performance degradation due to </w:t>
      </w:r>
      <w:r w:rsidR="00D562A6">
        <w:rPr>
          <w:rFonts w:eastAsiaTheme="minorEastAsia" w:cs="Arial" w:hint="eastAsia"/>
          <w:sz w:val="20"/>
          <w:szCs w:val="20"/>
        </w:rPr>
        <w:t>CE and other factors</w:t>
      </w:r>
      <w:r w:rsidR="00222890">
        <w:rPr>
          <w:rFonts w:eastAsiaTheme="minorEastAsia" w:cs="Arial" w:hint="eastAsia"/>
          <w:sz w:val="20"/>
          <w:szCs w:val="20"/>
        </w:rPr>
        <w:t xml:space="preserve"> is</w:t>
      </w:r>
      <w:r w:rsidR="00D562A6">
        <w:rPr>
          <w:rFonts w:eastAsiaTheme="minorEastAsia" w:cs="Arial" w:hint="eastAsia"/>
          <w:sz w:val="20"/>
          <w:szCs w:val="20"/>
        </w:rPr>
        <w:t xml:space="preserve"> still</w:t>
      </w:r>
      <w:r w:rsidR="00222890">
        <w:rPr>
          <w:rFonts w:eastAsiaTheme="minorEastAsia" w:cs="Arial" w:hint="eastAsia"/>
          <w:sz w:val="20"/>
          <w:szCs w:val="20"/>
        </w:rPr>
        <w:t xml:space="preserve"> hard to be observed</w:t>
      </w:r>
      <w:r w:rsidR="00D562A6">
        <w:rPr>
          <w:rFonts w:eastAsiaTheme="minorEastAsia" w:cs="Arial" w:hint="eastAsia"/>
          <w:sz w:val="20"/>
          <w:szCs w:val="20"/>
        </w:rPr>
        <w:t xml:space="preserve">, while </w:t>
      </w:r>
      <w:r w:rsidR="00D562A6" w:rsidRPr="00D562A6">
        <w:rPr>
          <w:rFonts w:eastAsiaTheme="minorEastAsia" w:cs="Arial"/>
          <w:sz w:val="20"/>
          <w:szCs w:val="20"/>
          <w:lang w:val="en-GB"/>
        </w:rPr>
        <w:t>non-negligible</w:t>
      </w:r>
      <w:r w:rsidR="00D562A6">
        <w:rPr>
          <w:rFonts w:eastAsiaTheme="minorEastAsia" w:cs="Arial" w:hint="eastAsia"/>
          <w:sz w:val="20"/>
          <w:szCs w:val="20"/>
          <w:lang w:val="en-GB"/>
        </w:rPr>
        <w:t xml:space="preserve"> performance gain can be obtained by 4RX with reasonable power imbalance </w:t>
      </w:r>
      <w:r w:rsidR="00E339DB">
        <w:rPr>
          <w:rFonts w:eastAsiaTheme="minorEastAsia" w:cs="Arial" w:hint="eastAsia"/>
          <w:sz w:val="20"/>
          <w:szCs w:val="20"/>
          <w:lang w:val="en-GB"/>
        </w:rPr>
        <w:t xml:space="preserve">(at least up to 10dB) </w:t>
      </w:r>
      <w:r w:rsidR="00D562A6">
        <w:rPr>
          <w:rFonts w:eastAsiaTheme="minorEastAsia" w:cs="Arial" w:hint="eastAsia"/>
          <w:sz w:val="20"/>
          <w:szCs w:val="20"/>
          <w:lang w:val="en-GB"/>
        </w:rPr>
        <w:t>applied</w:t>
      </w:r>
      <w:r w:rsidR="00D562A6">
        <w:rPr>
          <w:rFonts w:eastAsiaTheme="minorEastAsia" w:cs="Arial"/>
          <w:sz w:val="20"/>
          <w:szCs w:val="20"/>
        </w:rPr>
        <w:t xml:space="preserve">. </w:t>
      </w:r>
      <w:r w:rsidR="00E65516">
        <w:rPr>
          <w:rFonts w:eastAsiaTheme="minorEastAsia" w:cs="Arial" w:hint="eastAsia"/>
          <w:sz w:val="20"/>
          <w:szCs w:val="20"/>
        </w:rPr>
        <w:t xml:space="preserve">According to </w:t>
      </w:r>
      <w:r w:rsidR="00D562A6">
        <w:rPr>
          <w:rFonts w:eastAsiaTheme="minorEastAsia" w:cs="Arial" w:hint="eastAsia"/>
          <w:sz w:val="20"/>
          <w:szCs w:val="20"/>
        </w:rPr>
        <w:t>our</w:t>
      </w:r>
      <w:r w:rsidR="00E65516">
        <w:rPr>
          <w:rFonts w:eastAsiaTheme="minorEastAsia" w:cs="Arial" w:hint="eastAsia"/>
          <w:sz w:val="20"/>
          <w:szCs w:val="20"/>
        </w:rPr>
        <w:t xml:space="preserve"> </w:t>
      </w:r>
      <w:r w:rsidR="00E65516">
        <w:rPr>
          <w:rFonts w:eastAsiaTheme="minorEastAsia" w:cs="Arial"/>
          <w:sz w:val="20"/>
          <w:szCs w:val="20"/>
        </w:rPr>
        <w:t>simulation result, the proposed Option-C</w:t>
      </w:r>
      <w:r w:rsidR="00475351">
        <w:rPr>
          <w:rFonts w:eastAsiaTheme="minorEastAsia" w:cs="Arial" w:hint="eastAsia"/>
          <w:sz w:val="20"/>
          <w:szCs w:val="20"/>
        </w:rPr>
        <w:t xml:space="preserve"> with reasonable power imbalance is hard to be a 4RX</w:t>
      </w:r>
      <w:r w:rsidR="00E65516">
        <w:rPr>
          <w:rFonts w:eastAsiaTheme="minorEastAsia" w:cs="Arial" w:hint="eastAsia"/>
          <w:sz w:val="20"/>
          <w:szCs w:val="20"/>
        </w:rPr>
        <w:t xml:space="preserve"> unfavorable condition. </w:t>
      </w:r>
    </w:p>
    <w:p w:rsidR="00222890" w:rsidRPr="00222890" w:rsidRDefault="00222890" w:rsidP="00222890">
      <w:pPr>
        <w:spacing w:afterLines="50"/>
        <w:rPr>
          <w:rFonts w:eastAsiaTheme="minorEastAsia" w:cs="Arial" w:hint="eastAsia"/>
          <w:lang w:eastAsia="zh-CN"/>
        </w:rPr>
      </w:pPr>
    </w:p>
    <w:p w:rsidR="00C10A27" w:rsidRDefault="00222890" w:rsidP="00222890">
      <w:pPr>
        <w:spacing w:afterLines="50"/>
        <w:jc w:val="center"/>
        <w:rPr>
          <w:rFonts w:ascii="Calibri" w:eastAsiaTheme="minorEastAsia" w:hAnsi="Calibri" w:cs="Arial" w:hint="eastAsia"/>
          <w:lang w:val="en-US" w:eastAsia="zh-CN"/>
        </w:rPr>
      </w:pPr>
      <w:r>
        <w:rPr>
          <w:rFonts w:ascii="Calibri" w:eastAsiaTheme="minorEastAsia" w:hAnsi="Calibri" w:cs="Arial" w:hint="eastAsia"/>
          <w:noProof/>
          <w:lang w:val="en-US" w:eastAsia="zh-CN"/>
        </w:rPr>
        <w:drawing>
          <wp:inline distT="0" distB="0" distL="0" distR="0">
            <wp:extent cx="4215963" cy="3161971"/>
            <wp:effectExtent l="19050" t="0" r="0" b="0"/>
            <wp:docPr id="2" name="图片 1" descr="Cmp_Diff_PwrI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p_Diff_PwrIb.jpg"/>
                    <pic:cNvPicPr/>
                  </pic:nvPicPr>
                  <pic:blipFill>
                    <a:blip r:embed="rId8"/>
                    <a:stretch>
                      <a:fillRect/>
                    </a:stretch>
                  </pic:blipFill>
                  <pic:spPr>
                    <a:xfrm>
                      <a:off x="0" y="0"/>
                      <a:ext cx="4214744" cy="3161057"/>
                    </a:xfrm>
                    <a:prstGeom prst="rect">
                      <a:avLst/>
                    </a:prstGeom>
                  </pic:spPr>
                </pic:pic>
              </a:graphicData>
            </a:graphic>
          </wp:inline>
        </w:drawing>
      </w:r>
    </w:p>
    <w:p w:rsidR="00222890" w:rsidRDefault="00222890" w:rsidP="00222890">
      <w:pPr>
        <w:spacing w:afterLines="50"/>
        <w:jc w:val="center"/>
        <w:rPr>
          <w:rFonts w:ascii="Calibri" w:eastAsiaTheme="minorEastAsia" w:hAnsi="Calibri" w:cs="Arial" w:hint="eastAsia"/>
          <w:b/>
          <w:lang w:val="en-US" w:eastAsia="zh-CN"/>
        </w:rPr>
      </w:pPr>
      <w:r w:rsidRPr="006A2AD9">
        <w:rPr>
          <w:rFonts w:ascii="Calibri" w:eastAsiaTheme="minorEastAsia" w:hAnsi="Calibri" w:cs="Arial" w:hint="eastAsia"/>
          <w:b/>
          <w:lang w:val="en-US" w:eastAsia="zh-CN"/>
        </w:rPr>
        <w:t xml:space="preserve">Figure </w:t>
      </w:r>
      <w:r w:rsidR="00E65516">
        <w:rPr>
          <w:rFonts w:ascii="Calibri" w:eastAsiaTheme="minorEastAsia" w:hAnsi="Calibri" w:cs="Arial" w:hint="eastAsia"/>
          <w:b/>
          <w:lang w:val="en-US" w:eastAsia="zh-CN"/>
        </w:rPr>
        <w:t>1</w:t>
      </w:r>
      <w:r w:rsidRPr="006A2AD9">
        <w:rPr>
          <w:rFonts w:ascii="Calibri" w:eastAsiaTheme="minorEastAsia" w:hAnsi="Calibri" w:cs="Arial" w:hint="eastAsia"/>
          <w:b/>
          <w:lang w:val="en-US" w:eastAsia="zh-CN"/>
        </w:rPr>
        <w:t xml:space="preserve">: Simulation </w:t>
      </w:r>
      <w:r w:rsidR="00E65516">
        <w:rPr>
          <w:rFonts w:ascii="Calibri" w:eastAsiaTheme="minorEastAsia" w:hAnsi="Calibri" w:cs="Arial" w:hint="eastAsia"/>
          <w:b/>
          <w:lang w:val="en-US" w:eastAsia="zh-CN"/>
        </w:rPr>
        <w:t>r</w:t>
      </w:r>
      <w:r w:rsidRPr="006A2AD9">
        <w:rPr>
          <w:rFonts w:ascii="Calibri" w:eastAsiaTheme="minorEastAsia" w:hAnsi="Calibri" w:cs="Arial" w:hint="eastAsia"/>
          <w:b/>
          <w:lang w:val="en-US" w:eastAsia="zh-CN"/>
        </w:rPr>
        <w:t>esul</w:t>
      </w:r>
      <w:r>
        <w:rPr>
          <w:rFonts w:ascii="Calibri" w:eastAsiaTheme="minorEastAsia" w:hAnsi="Calibri" w:cs="Arial" w:hint="eastAsia"/>
          <w:b/>
          <w:lang w:val="en-US" w:eastAsia="zh-CN"/>
        </w:rPr>
        <w:t xml:space="preserve">ts </w:t>
      </w:r>
      <w:r w:rsidR="00E65516">
        <w:rPr>
          <w:rFonts w:ascii="Calibri" w:eastAsiaTheme="minorEastAsia" w:hAnsi="Calibri" w:cs="Arial" w:hint="eastAsia"/>
          <w:b/>
          <w:lang w:val="en-US" w:eastAsia="zh-CN"/>
        </w:rPr>
        <w:t>by introducing power imbalance for 4RX</w:t>
      </w:r>
    </w:p>
    <w:p w:rsidR="00E65516" w:rsidRPr="00AC6366" w:rsidRDefault="00E65516" w:rsidP="00222890">
      <w:pPr>
        <w:spacing w:afterLines="50"/>
        <w:jc w:val="center"/>
        <w:rPr>
          <w:rFonts w:ascii="Calibri" w:eastAsiaTheme="minorEastAsia" w:hAnsi="Calibri" w:cs="Arial"/>
          <w:b/>
          <w:lang w:val="en-US" w:eastAsia="zh-CN"/>
        </w:rPr>
      </w:pPr>
    </w:p>
    <w:p w:rsidR="00FF6D90" w:rsidRPr="003158B6" w:rsidRDefault="00FF6D90" w:rsidP="00222890">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Observation</w:t>
      </w:r>
      <w:r w:rsidRPr="00594354">
        <w:rPr>
          <w:rFonts w:ascii="Calibri" w:eastAsia="SimSun" w:hAnsi="Calibri" w:cs="Arial" w:hint="eastAsia"/>
          <w:b/>
          <w:i/>
          <w:u w:val="single"/>
          <w:lang w:val="en-US" w:eastAsia="zh-CN"/>
        </w:rPr>
        <w:t xml:space="preserve"> </w:t>
      </w:r>
      <w:r w:rsidR="00D562A6">
        <w:rPr>
          <w:rFonts w:ascii="Calibri" w:eastAsiaTheme="minorEastAsia" w:hAnsi="Calibri" w:cs="Arial" w:hint="eastAsia"/>
          <w:b/>
          <w:i/>
          <w:u w:val="single"/>
          <w:lang w:val="en-US" w:eastAsia="zh-CN"/>
        </w:rPr>
        <w:t>2</w:t>
      </w:r>
      <w:r w:rsidRPr="00594354">
        <w:rPr>
          <w:rFonts w:ascii="Calibri" w:eastAsia="SimSun" w:hAnsi="Calibri" w:cs="Arial" w:hint="eastAsia"/>
          <w:b/>
          <w:i/>
          <w:u w:val="single"/>
          <w:lang w:val="en-US" w:eastAsia="zh-CN"/>
        </w:rPr>
        <w:t>:</w:t>
      </w:r>
      <w:r w:rsidR="00E65AD0">
        <w:rPr>
          <w:rFonts w:ascii="Calibri" w:eastAsiaTheme="minorEastAsia" w:hAnsi="Calibri" w:cs="Arial" w:hint="eastAsia"/>
          <w:b/>
          <w:i/>
          <w:u w:val="single"/>
          <w:lang w:val="en-US" w:eastAsia="zh-CN"/>
        </w:rPr>
        <w:t xml:space="preserve"> </w:t>
      </w:r>
      <w:r w:rsidR="00D562A6">
        <w:rPr>
          <w:rFonts w:ascii="Calibri" w:eastAsiaTheme="minorEastAsia" w:hAnsi="Calibri" w:cs="Arial" w:hint="eastAsia"/>
          <w:b/>
          <w:i/>
          <w:u w:val="single"/>
          <w:lang w:val="en-US" w:eastAsia="zh-CN"/>
        </w:rPr>
        <w:t>E</w:t>
      </w:r>
      <w:r w:rsidR="00D562A6" w:rsidRPr="00D562A6">
        <w:rPr>
          <w:rFonts w:ascii="Calibri" w:eastAsiaTheme="minorEastAsia" w:hAnsi="Calibri" w:cs="Arial"/>
          <w:b/>
          <w:i/>
          <w:u w:val="single"/>
          <w:lang w:val="en-US" w:eastAsia="zh-CN"/>
        </w:rPr>
        <w:t xml:space="preserve">ven with 20dB power imbalance, the </w:t>
      </w:r>
      <w:r w:rsidR="00D562A6">
        <w:rPr>
          <w:rFonts w:ascii="Calibri" w:eastAsiaTheme="minorEastAsia" w:hAnsi="Calibri" w:cs="Arial" w:hint="eastAsia"/>
          <w:b/>
          <w:i/>
          <w:u w:val="single"/>
          <w:lang w:val="en-US" w:eastAsia="zh-CN"/>
        </w:rPr>
        <w:t xml:space="preserve">4RX </w:t>
      </w:r>
      <w:r w:rsidR="00D562A6" w:rsidRPr="00D562A6">
        <w:rPr>
          <w:rFonts w:ascii="Calibri" w:eastAsiaTheme="minorEastAsia" w:hAnsi="Calibri" w:cs="Arial"/>
          <w:b/>
          <w:i/>
          <w:u w:val="single"/>
          <w:lang w:val="en-US" w:eastAsia="zh-CN"/>
        </w:rPr>
        <w:t>performance degradation is still hard to be observed, while non-negligible performance gain can be obtained by 4RX with reasonable power imbalance applied</w:t>
      </w:r>
      <w:r w:rsidR="00D562A6">
        <w:rPr>
          <w:rFonts w:ascii="Calibri" w:eastAsiaTheme="minorEastAsia" w:hAnsi="Calibri" w:cs="Arial" w:hint="eastAsia"/>
          <w:b/>
          <w:i/>
          <w:u w:val="single"/>
          <w:lang w:val="en-US" w:eastAsia="zh-CN"/>
        </w:rPr>
        <w:t xml:space="preserve">, </w:t>
      </w:r>
      <w:r w:rsidR="00475351">
        <w:rPr>
          <w:rFonts w:ascii="Calibri" w:eastAsiaTheme="minorEastAsia" w:hAnsi="Calibri" w:cs="Arial" w:hint="eastAsia"/>
          <w:b/>
          <w:i/>
          <w:u w:val="single"/>
          <w:lang w:val="en-US" w:eastAsia="zh-CN"/>
        </w:rPr>
        <w:t xml:space="preserve">i.e., </w:t>
      </w:r>
      <w:r w:rsidR="00475351" w:rsidRPr="00475351">
        <w:rPr>
          <w:rFonts w:ascii="Calibri" w:eastAsiaTheme="minorEastAsia" w:hAnsi="Calibri" w:cs="Arial"/>
          <w:b/>
          <w:i/>
          <w:u w:val="single"/>
          <w:lang w:eastAsia="zh-CN"/>
        </w:rPr>
        <w:t>the proposed Option-C</w:t>
      </w:r>
      <w:r w:rsidR="00475351" w:rsidRPr="00475351">
        <w:rPr>
          <w:rFonts w:ascii="Calibri" w:eastAsiaTheme="minorEastAsia" w:hAnsi="Calibri" w:cs="Arial" w:hint="eastAsia"/>
          <w:b/>
          <w:i/>
          <w:u w:val="single"/>
          <w:lang w:eastAsia="zh-CN"/>
        </w:rPr>
        <w:t xml:space="preserve"> with reasonable power imbalance is hard to be a 4RX </w:t>
      </w:r>
      <w:r w:rsidR="00E339DB">
        <w:rPr>
          <w:rFonts w:ascii="Calibri" w:eastAsiaTheme="minorEastAsia" w:hAnsi="Calibri" w:cs="Arial"/>
          <w:b/>
          <w:i/>
          <w:u w:val="single"/>
          <w:lang w:val="en-US" w:eastAsia="zh-CN"/>
        </w:rPr>
        <w:t>unfavorable</w:t>
      </w:r>
      <w:r w:rsidR="00E339DB">
        <w:rPr>
          <w:rFonts w:ascii="Calibri" w:eastAsiaTheme="minorEastAsia" w:hAnsi="Calibri" w:cs="Arial" w:hint="eastAsia"/>
          <w:b/>
          <w:i/>
          <w:u w:val="single"/>
          <w:lang w:val="en-US" w:eastAsia="zh-CN"/>
        </w:rPr>
        <w:t xml:space="preserve"> </w:t>
      </w:r>
      <w:r w:rsidR="00475351" w:rsidRPr="00475351">
        <w:rPr>
          <w:rFonts w:ascii="Calibri" w:eastAsiaTheme="minorEastAsia" w:hAnsi="Calibri" w:cs="Arial" w:hint="eastAsia"/>
          <w:b/>
          <w:i/>
          <w:u w:val="single"/>
          <w:lang w:eastAsia="zh-CN"/>
        </w:rPr>
        <w:t>condition</w:t>
      </w:r>
      <w:r w:rsidR="00D562A6" w:rsidRPr="00D562A6">
        <w:rPr>
          <w:rFonts w:ascii="Calibri" w:eastAsiaTheme="minorEastAsia" w:hAnsi="Calibri" w:cs="Arial"/>
          <w:b/>
          <w:i/>
          <w:u w:val="single"/>
          <w:lang w:val="en-US" w:eastAsia="zh-CN"/>
        </w:rPr>
        <w:t>.</w:t>
      </w:r>
    </w:p>
    <w:p w:rsidR="00FF6D90" w:rsidRPr="00C10A27" w:rsidRDefault="00FF6D90" w:rsidP="00222890">
      <w:pPr>
        <w:spacing w:afterLines="50"/>
        <w:rPr>
          <w:rFonts w:eastAsiaTheme="minorEastAsia" w:cs="Arial"/>
          <w:lang w:eastAsia="zh-CN"/>
        </w:rPr>
      </w:pPr>
    </w:p>
    <w:p w:rsidR="00A02FCC" w:rsidRDefault="00A02FCC" w:rsidP="00222890">
      <w:pPr>
        <w:pStyle w:val="af7"/>
        <w:numPr>
          <w:ilvl w:val="0"/>
          <w:numId w:val="43"/>
        </w:numPr>
        <w:spacing w:afterLines="50"/>
        <w:ind w:firstLineChars="0"/>
        <w:rPr>
          <w:rFonts w:eastAsiaTheme="minorEastAsia" w:cs="Arial"/>
        </w:rPr>
      </w:pPr>
      <w:r>
        <w:rPr>
          <w:rFonts w:eastAsiaTheme="minorEastAsia" w:cs="Arial" w:hint="eastAsia"/>
        </w:rPr>
        <w:t>For Option-B</w:t>
      </w:r>
      <w:r w:rsidR="00B8395E">
        <w:rPr>
          <w:rFonts w:eastAsiaTheme="minorEastAsia" w:cs="Arial" w:hint="eastAsia"/>
        </w:rPr>
        <w:t xml:space="preserve"> in Ericsson</w:t>
      </w:r>
      <w:r w:rsidR="00B8395E">
        <w:rPr>
          <w:rFonts w:eastAsiaTheme="minorEastAsia" w:cs="Arial"/>
        </w:rPr>
        <w:t>’</w:t>
      </w:r>
      <w:r w:rsidR="00B8395E">
        <w:rPr>
          <w:rFonts w:eastAsiaTheme="minorEastAsia" w:cs="Arial" w:hint="eastAsia"/>
        </w:rPr>
        <w:t>s proposal</w:t>
      </w:r>
      <w:r>
        <w:rPr>
          <w:rFonts w:eastAsiaTheme="minorEastAsia" w:cs="Arial" w:hint="eastAsia"/>
        </w:rPr>
        <w:t xml:space="preserve">, </w:t>
      </w:r>
      <w:r w:rsidR="00B8395E">
        <w:rPr>
          <w:rFonts w:eastAsiaTheme="minorEastAsia" w:cs="Arial" w:hint="eastAsia"/>
        </w:rPr>
        <w:t xml:space="preserve">it </w:t>
      </w:r>
      <w:r w:rsidR="00B8395E" w:rsidRPr="00B8395E">
        <w:rPr>
          <w:rFonts w:eastAsiaTheme="minorEastAsia" w:cs="Arial"/>
        </w:rPr>
        <w:t>have exactly same source data including corrupted data +</w:t>
      </w:r>
      <w:r w:rsidR="00596709">
        <w:rPr>
          <w:rFonts w:eastAsiaTheme="minorEastAsia" w:cs="Arial"/>
        </w:rPr>
        <w:t xml:space="preserve"> noise on each pair, </w:t>
      </w:r>
      <w:r w:rsidR="00596709">
        <w:rPr>
          <w:rFonts w:eastAsiaTheme="minorEastAsia" w:cs="Arial" w:hint="eastAsia"/>
        </w:rPr>
        <w:t>that is,</w:t>
      </w:r>
    </w:p>
    <w:p w:rsidR="00417F38" w:rsidRDefault="00596709" w:rsidP="00417F38">
      <w:pPr>
        <w:pStyle w:val="af6"/>
        <w:spacing w:before="0" w:beforeAutospacing="0" w:after="0" w:afterAutospacing="0"/>
        <w:ind w:leftChars="500" w:left="1000"/>
        <w:rPr>
          <w:rFonts w:ascii="Calibri" w:hAnsi="Calibri"/>
          <w:sz w:val="22"/>
          <w:szCs w:val="22"/>
        </w:rPr>
      </w:pPr>
      <w:r w:rsidRPr="00596709">
        <w:rPr>
          <w:rFonts w:ascii="Calibri" w:hAnsi="Calibri"/>
          <w:sz w:val="22"/>
          <w:szCs w:val="22"/>
        </w:rPr>
        <w:t>y</w:t>
      </w:r>
      <w:r w:rsidRPr="00596709">
        <w:rPr>
          <w:rFonts w:ascii="Calibri" w:hAnsi="Calibri"/>
          <w:sz w:val="22"/>
          <w:szCs w:val="22"/>
          <w:vertAlign w:val="subscript"/>
        </w:rPr>
        <w:t>0</w:t>
      </w:r>
      <w:r w:rsidRPr="00596709">
        <w:rPr>
          <w:rFonts w:ascii="Calibri" w:hAnsi="Calibri"/>
          <w:sz w:val="22"/>
          <w:szCs w:val="22"/>
        </w:rPr>
        <w:t xml:space="preserve"> = h</w:t>
      </w:r>
      <w:r w:rsidRPr="00596709">
        <w:rPr>
          <w:rFonts w:ascii="Calibri" w:hAnsi="Calibri"/>
          <w:sz w:val="22"/>
          <w:szCs w:val="22"/>
          <w:vertAlign w:val="subscript"/>
        </w:rPr>
        <w:t>0</w:t>
      </w:r>
      <w:r w:rsidRPr="00596709">
        <w:rPr>
          <w:rFonts w:ascii="Calibri" w:hAnsi="Calibri"/>
          <w:sz w:val="22"/>
          <w:szCs w:val="22"/>
        </w:rPr>
        <w:t>x +n</w:t>
      </w:r>
      <w:r w:rsidRPr="00596709">
        <w:rPr>
          <w:rFonts w:ascii="Calibri" w:hAnsi="Calibri"/>
          <w:sz w:val="22"/>
          <w:szCs w:val="22"/>
          <w:vertAlign w:val="subscript"/>
        </w:rPr>
        <w:t>0</w:t>
      </w:r>
      <w:r w:rsidRPr="00596709">
        <w:rPr>
          <w:rFonts w:ascii="Calibri" w:hAnsi="Calibri"/>
          <w:sz w:val="22"/>
          <w:szCs w:val="22"/>
        </w:rPr>
        <w:t>. (y</w:t>
      </w:r>
      <w:r w:rsidRPr="00596709">
        <w:rPr>
          <w:rFonts w:ascii="Calibri" w:hAnsi="Calibri"/>
          <w:sz w:val="22"/>
          <w:szCs w:val="22"/>
          <w:vertAlign w:val="subscript"/>
        </w:rPr>
        <w:t>i</w:t>
      </w:r>
      <w:r w:rsidRPr="00596709">
        <w:rPr>
          <w:rFonts w:ascii="Calibri" w:hAnsi="Calibri"/>
          <w:sz w:val="22"/>
          <w:szCs w:val="22"/>
        </w:rPr>
        <w:t xml:space="preserve"> is the signal at the ‘i’th receive antenna.)</w:t>
      </w:r>
    </w:p>
    <w:p w:rsidR="00417F38" w:rsidRDefault="00596709" w:rsidP="00222890">
      <w:pPr>
        <w:pStyle w:val="af6"/>
        <w:spacing w:beforeLines="50" w:beforeAutospacing="0" w:after="0" w:afterAutospacing="0"/>
        <w:ind w:leftChars="500" w:left="1000"/>
        <w:rPr>
          <w:rFonts w:ascii="Calibri" w:hAnsi="Calibri"/>
          <w:sz w:val="22"/>
          <w:szCs w:val="22"/>
        </w:rPr>
      </w:pPr>
      <w:r w:rsidRPr="00596709">
        <w:rPr>
          <w:rFonts w:ascii="Calibri" w:hAnsi="Calibri"/>
          <w:sz w:val="22"/>
          <w:szCs w:val="22"/>
        </w:rPr>
        <w:t>y</w:t>
      </w:r>
      <w:r w:rsidRPr="00596709">
        <w:rPr>
          <w:rFonts w:ascii="Calibri" w:hAnsi="Calibri"/>
          <w:sz w:val="22"/>
          <w:szCs w:val="22"/>
          <w:vertAlign w:val="subscript"/>
        </w:rPr>
        <w:t>1</w:t>
      </w:r>
      <w:r w:rsidRPr="00596709">
        <w:rPr>
          <w:rFonts w:ascii="Calibri" w:hAnsi="Calibri"/>
          <w:sz w:val="22"/>
          <w:szCs w:val="22"/>
        </w:rPr>
        <w:t xml:space="preserve"> = h</w:t>
      </w:r>
      <w:r w:rsidRPr="00596709">
        <w:rPr>
          <w:rFonts w:ascii="Calibri" w:hAnsi="Calibri"/>
          <w:sz w:val="22"/>
          <w:szCs w:val="22"/>
          <w:vertAlign w:val="subscript"/>
        </w:rPr>
        <w:t>1</w:t>
      </w:r>
      <w:r w:rsidRPr="00596709">
        <w:rPr>
          <w:rFonts w:ascii="Calibri" w:hAnsi="Calibri"/>
          <w:sz w:val="22"/>
          <w:szCs w:val="22"/>
        </w:rPr>
        <w:t>x+n</w:t>
      </w:r>
      <w:r w:rsidRPr="00596709">
        <w:rPr>
          <w:rFonts w:ascii="Calibri" w:hAnsi="Calibri"/>
          <w:sz w:val="22"/>
          <w:szCs w:val="22"/>
          <w:vertAlign w:val="subscript"/>
        </w:rPr>
        <w:t>1</w:t>
      </w:r>
      <w:r w:rsidRPr="00596709">
        <w:rPr>
          <w:rFonts w:ascii="Calibri" w:hAnsi="Calibri"/>
          <w:sz w:val="22"/>
          <w:szCs w:val="22"/>
        </w:rPr>
        <w:t>.</w:t>
      </w:r>
    </w:p>
    <w:p w:rsidR="00417F38" w:rsidRDefault="00596709" w:rsidP="00222890">
      <w:pPr>
        <w:pStyle w:val="af6"/>
        <w:spacing w:beforeLines="50" w:beforeAutospacing="0" w:after="0" w:afterAutospacing="0"/>
        <w:ind w:leftChars="500" w:left="1000"/>
        <w:rPr>
          <w:rFonts w:ascii="Calibri" w:hAnsi="Calibri"/>
          <w:sz w:val="22"/>
          <w:szCs w:val="22"/>
        </w:rPr>
      </w:pPr>
      <w:r w:rsidRPr="00596709">
        <w:rPr>
          <w:rFonts w:ascii="Calibri" w:hAnsi="Calibri"/>
          <w:sz w:val="22"/>
          <w:szCs w:val="22"/>
        </w:rPr>
        <w:t>y</w:t>
      </w:r>
      <w:r w:rsidRPr="00596709">
        <w:rPr>
          <w:rFonts w:ascii="Calibri" w:hAnsi="Calibri"/>
          <w:sz w:val="22"/>
          <w:szCs w:val="22"/>
          <w:vertAlign w:val="subscript"/>
        </w:rPr>
        <w:t>2</w:t>
      </w:r>
      <w:r w:rsidRPr="00596709">
        <w:rPr>
          <w:rFonts w:ascii="Calibri" w:hAnsi="Calibri"/>
          <w:sz w:val="22"/>
          <w:szCs w:val="22"/>
        </w:rPr>
        <w:t>= h</w:t>
      </w:r>
      <w:r w:rsidRPr="00596709">
        <w:rPr>
          <w:rFonts w:ascii="Calibri" w:hAnsi="Calibri"/>
          <w:sz w:val="22"/>
          <w:szCs w:val="22"/>
          <w:vertAlign w:val="subscript"/>
        </w:rPr>
        <w:t>2</w:t>
      </w:r>
      <w:r w:rsidRPr="00596709">
        <w:rPr>
          <w:rFonts w:ascii="Calibri" w:hAnsi="Calibri"/>
          <w:sz w:val="22"/>
          <w:szCs w:val="22"/>
        </w:rPr>
        <w:t>x + n</w:t>
      </w:r>
      <w:r w:rsidRPr="00596709">
        <w:rPr>
          <w:rFonts w:ascii="Calibri" w:hAnsi="Calibri"/>
          <w:sz w:val="22"/>
          <w:szCs w:val="22"/>
          <w:vertAlign w:val="subscript"/>
        </w:rPr>
        <w:t>2</w:t>
      </w:r>
      <w:r w:rsidRPr="00596709">
        <w:rPr>
          <w:rFonts w:ascii="Calibri" w:hAnsi="Calibri"/>
          <w:sz w:val="22"/>
          <w:szCs w:val="22"/>
        </w:rPr>
        <w:t xml:space="preserve"> = y</w:t>
      </w:r>
      <w:r w:rsidRPr="00596709">
        <w:rPr>
          <w:rFonts w:ascii="Calibri" w:hAnsi="Calibri"/>
          <w:sz w:val="22"/>
          <w:szCs w:val="22"/>
          <w:vertAlign w:val="subscript"/>
        </w:rPr>
        <w:t>0</w:t>
      </w:r>
      <w:r w:rsidRPr="00596709">
        <w:rPr>
          <w:rFonts w:ascii="Calibri" w:hAnsi="Calibri"/>
          <w:sz w:val="22"/>
          <w:szCs w:val="22"/>
        </w:rPr>
        <w:t>.</w:t>
      </w:r>
    </w:p>
    <w:p w:rsidR="00596709" w:rsidRPr="00417F38" w:rsidRDefault="00596709" w:rsidP="00222890">
      <w:pPr>
        <w:pStyle w:val="af6"/>
        <w:spacing w:beforeLines="50" w:beforeAutospacing="0" w:afterLines="50" w:afterAutospacing="0"/>
        <w:ind w:leftChars="500" w:left="1000"/>
        <w:rPr>
          <w:rFonts w:ascii="Calibri" w:hAnsi="Calibri"/>
          <w:sz w:val="22"/>
          <w:szCs w:val="22"/>
        </w:rPr>
      </w:pPr>
      <w:r w:rsidRPr="00596709">
        <w:rPr>
          <w:rFonts w:ascii="Calibri" w:hAnsi="Calibri"/>
          <w:sz w:val="22"/>
          <w:szCs w:val="22"/>
        </w:rPr>
        <w:t>y</w:t>
      </w:r>
      <w:r w:rsidRPr="00596709">
        <w:rPr>
          <w:rFonts w:ascii="Calibri" w:hAnsi="Calibri"/>
          <w:sz w:val="22"/>
          <w:szCs w:val="22"/>
          <w:vertAlign w:val="subscript"/>
        </w:rPr>
        <w:t>3</w:t>
      </w:r>
      <w:r w:rsidRPr="00596709">
        <w:rPr>
          <w:rFonts w:ascii="Calibri" w:hAnsi="Calibri"/>
          <w:sz w:val="22"/>
          <w:szCs w:val="22"/>
        </w:rPr>
        <w:t>= h</w:t>
      </w:r>
      <w:r w:rsidRPr="00596709">
        <w:rPr>
          <w:rFonts w:ascii="Calibri" w:hAnsi="Calibri"/>
          <w:sz w:val="22"/>
          <w:szCs w:val="22"/>
          <w:vertAlign w:val="subscript"/>
        </w:rPr>
        <w:t>3</w:t>
      </w:r>
      <w:r w:rsidRPr="00596709">
        <w:rPr>
          <w:rFonts w:ascii="Calibri" w:hAnsi="Calibri"/>
          <w:sz w:val="22"/>
          <w:szCs w:val="22"/>
        </w:rPr>
        <w:t>x + n</w:t>
      </w:r>
      <w:r w:rsidRPr="00596709">
        <w:rPr>
          <w:rFonts w:ascii="Calibri" w:hAnsi="Calibri"/>
          <w:sz w:val="22"/>
          <w:szCs w:val="22"/>
          <w:vertAlign w:val="subscript"/>
        </w:rPr>
        <w:t>3</w:t>
      </w:r>
      <w:r w:rsidRPr="00596709">
        <w:rPr>
          <w:rFonts w:ascii="Calibri" w:hAnsi="Calibri"/>
          <w:sz w:val="22"/>
          <w:szCs w:val="22"/>
        </w:rPr>
        <w:t xml:space="preserve"> = y</w:t>
      </w:r>
      <w:r w:rsidRPr="00596709">
        <w:rPr>
          <w:rFonts w:ascii="Calibri" w:hAnsi="Calibri"/>
          <w:sz w:val="22"/>
          <w:szCs w:val="22"/>
          <w:vertAlign w:val="subscript"/>
        </w:rPr>
        <w:t>1</w:t>
      </w:r>
      <w:r w:rsidR="00417F38">
        <w:rPr>
          <w:rFonts w:ascii="Calibri" w:hAnsi="Calibri" w:hint="eastAsia"/>
          <w:sz w:val="22"/>
          <w:szCs w:val="22"/>
        </w:rPr>
        <w:t>.</w:t>
      </w:r>
    </w:p>
    <w:p w:rsidR="00596709" w:rsidRPr="00417F38" w:rsidRDefault="00417F38" w:rsidP="00222890">
      <w:pPr>
        <w:spacing w:afterLines="50"/>
        <w:ind w:leftChars="213" w:left="426"/>
        <w:rPr>
          <w:rFonts w:ascii="Calibri" w:eastAsiaTheme="minorEastAsia" w:hAnsi="Calibri" w:cs="Arial"/>
          <w:lang w:val="en-US" w:eastAsia="zh-CN"/>
        </w:rPr>
      </w:pPr>
      <w:r>
        <w:rPr>
          <w:rFonts w:ascii="Calibri" w:eastAsiaTheme="minorEastAsia" w:hAnsi="Calibri" w:cs="Arial" w:hint="eastAsia"/>
          <w:lang w:val="en-US" w:eastAsia="zh-CN"/>
        </w:rPr>
        <w:t>Specifically,</w:t>
      </w:r>
      <w:r w:rsidR="00596709" w:rsidRPr="00417F38">
        <w:rPr>
          <w:rFonts w:ascii="Calibri" w:eastAsiaTheme="minorEastAsia" w:hAnsi="Calibri" w:cs="Arial"/>
          <w:lang w:val="en-US" w:eastAsia="zh-CN"/>
        </w:rPr>
        <w:t xml:space="preserve"> y</w:t>
      </w:r>
      <w:r w:rsidR="00596709" w:rsidRPr="00417F38">
        <w:rPr>
          <w:rFonts w:ascii="Calibri" w:eastAsiaTheme="minorEastAsia" w:hAnsi="Calibri" w:cs="Arial"/>
          <w:vertAlign w:val="subscript"/>
          <w:lang w:val="en-US" w:eastAsia="zh-CN"/>
        </w:rPr>
        <w:t>2</w:t>
      </w:r>
      <w:r w:rsidR="00596709" w:rsidRPr="00417F38">
        <w:rPr>
          <w:rFonts w:ascii="Calibri" w:eastAsiaTheme="minorEastAsia" w:hAnsi="Calibri" w:cs="Arial"/>
          <w:lang w:val="en-US" w:eastAsia="zh-CN"/>
        </w:rPr>
        <w:t>=y</w:t>
      </w:r>
      <w:r w:rsidR="00596709" w:rsidRPr="00417F38">
        <w:rPr>
          <w:rFonts w:ascii="Calibri" w:eastAsiaTheme="minorEastAsia" w:hAnsi="Calibri" w:cs="Arial"/>
          <w:vertAlign w:val="subscript"/>
          <w:lang w:val="en-US" w:eastAsia="zh-CN"/>
        </w:rPr>
        <w:t>0</w:t>
      </w:r>
      <w:r w:rsidR="00596709" w:rsidRPr="00417F38">
        <w:rPr>
          <w:rFonts w:ascii="Calibri" w:eastAsiaTheme="minorEastAsia" w:hAnsi="Calibri" w:cs="Arial"/>
          <w:lang w:val="en-US" w:eastAsia="zh-CN"/>
        </w:rPr>
        <w:t xml:space="preserve"> means not only h</w:t>
      </w:r>
      <w:r w:rsidR="00596709" w:rsidRPr="00417F38">
        <w:rPr>
          <w:rFonts w:ascii="Calibri" w:eastAsiaTheme="minorEastAsia" w:hAnsi="Calibri" w:cs="Arial"/>
          <w:vertAlign w:val="subscript"/>
          <w:lang w:val="en-US" w:eastAsia="zh-CN"/>
        </w:rPr>
        <w:t>2</w:t>
      </w:r>
      <w:r w:rsidR="00596709" w:rsidRPr="00417F38">
        <w:rPr>
          <w:rFonts w:ascii="Calibri" w:eastAsiaTheme="minorEastAsia" w:hAnsi="Calibri" w:cs="Arial"/>
          <w:lang w:val="en-US" w:eastAsia="zh-CN"/>
        </w:rPr>
        <w:t xml:space="preserve"> = h</w:t>
      </w:r>
      <w:r w:rsidR="00596709" w:rsidRPr="00417F38">
        <w:rPr>
          <w:rFonts w:ascii="Calibri" w:eastAsiaTheme="minorEastAsia" w:hAnsi="Calibri" w:cs="Arial"/>
          <w:vertAlign w:val="subscript"/>
          <w:lang w:val="en-US" w:eastAsia="zh-CN"/>
        </w:rPr>
        <w:t>0</w:t>
      </w:r>
      <w:r w:rsidR="00596709" w:rsidRPr="00417F38">
        <w:rPr>
          <w:rFonts w:ascii="Calibri" w:eastAsiaTheme="minorEastAsia" w:hAnsi="Calibri" w:cs="Arial"/>
          <w:lang w:val="en-US" w:eastAsia="zh-CN"/>
        </w:rPr>
        <w:t>, but also n</w:t>
      </w:r>
      <w:r w:rsidR="00596709" w:rsidRPr="00417F38">
        <w:rPr>
          <w:rFonts w:ascii="Calibri" w:eastAsiaTheme="minorEastAsia" w:hAnsi="Calibri" w:cs="Arial"/>
          <w:vertAlign w:val="subscript"/>
          <w:lang w:val="en-US" w:eastAsia="zh-CN"/>
        </w:rPr>
        <w:t>2</w:t>
      </w:r>
      <w:r w:rsidR="00596709" w:rsidRPr="00417F38">
        <w:rPr>
          <w:rFonts w:ascii="Calibri" w:eastAsiaTheme="minorEastAsia" w:hAnsi="Calibri" w:cs="Arial"/>
          <w:lang w:val="en-US" w:eastAsia="zh-CN"/>
        </w:rPr>
        <w:t xml:space="preserve"> = n</w:t>
      </w:r>
      <w:r w:rsidR="00596709" w:rsidRPr="00417F38">
        <w:rPr>
          <w:rFonts w:ascii="Calibri" w:eastAsiaTheme="minorEastAsia" w:hAnsi="Calibri" w:cs="Arial"/>
          <w:vertAlign w:val="subscript"/>
          <w:lang w:val="en-US" w:eastAsia="zh-CN"/>
        </w:rPr>
        <w:t>0</w:t>
      </w:r>
      <w:r>
        <w:rPr>
          <w:rFonts w:ascii="Calibri" w:eastAsiaTheme="minorEastAsia" w:hAnsi="Calibri" w:cs="Arial" w:hint="eastAsia"/>
          <w:lang w:val="en-US" w:eastAsia="zh-CN"/>
        </w:rPr>
        <w:t>; otherwise,</w:t>
      </w:r>
      <w:r w:rsidR="00596709" w:rsidRPr="00417F38">
        <w:rPr>
          <w:rFonts w:ascii="Calibri" w:eastAsiaTheme="minorEastAsia" w:hAnsi="Calibri" w:cs="Arial"/>
          <w:lang w:val="en-US" w:eastAsia="zh-CN"/>
        </w:rPr>
        <w:t xml:space="preserve"> we still expect 3dB </w:t>
      </w:r>
      <w:r w:rsidR="00FF6D90">
        <w:rPr>
          <w:rFonts w:ascii="Calibri" w:eastAsiaTheme="minorEastAsia" w:hAnsi="Calibri" w:cs="Arial" w:hint="eastAsia"/>
          <w:lang w:val="en-US" w:eastAsia="zh-CN"/>
        </w:rPr>
        <w:t>array</w:t>
      </w:r>
      <w:r>
        <w:rPr>
          <w:rFonts w:ascii="Calibri" w:eastAsiaTheme="minorEastAsia" w:hAnsi="Calibri" w:cs="Arial" w:hint="eastAsia"/>
          <w:lang w:val="en-US" w:eastAsia="zh-CN"/>
        </w:rPr>
        <w:t xml:space="preserve"> </w:t>
      </w:r>
      <w:r w:rsidR="00E65AD0">
        <w:rPr>
          <w:rFonts w:ascii="Calibri" w:eastAsiaTheme="minorEastAsia" w:hAnsi="Calibri" w:cs="Arial" w:hint="eastAsia"/>
          <w:lang w:val="en-US" w:eastAsia="zh-CN"/>
        </w:rPr>
        <w:t xml:space="preserve">power </w:t>
      </w:r>
      <w:r>
        <w:rPr>
          <w:rFonts w:ascii="Calibri" w:eastAsiaTheme="minorEastAsia" w:hAnsi="Calibri" w:cs="Arial" w:hint="eastAsia"/>
          <w:lang w:val="en-US" w:eastAsia="zh-CN"/>
        </w:rPr>
        <w:t>gain over Option-C due to the independent noise</w:t>
      </w:r>
      <w:r w:rsidR="00596709" w:rsidRPr="00417F38">
        <w:rPr>
          <w:rFonts w:ascii="Calibri" w:eastAsiaTheme="minorEastAsia" w:hAnsi="Calibri" w:cs="Arial"/>
          <w:lang w:val="en-US" w:eastAsia="zh-CN"/>
        </w:rPr>
        <w:t>.</w:t>
      </w:r>
      <w:r>
        <w:rPr>
          <w:rFonts w:ascii="Calibri" w:eastAsiaTheme="minorEastAsia" w:hAnsi="Calibri" w:cs="Arial" w:hint="eastAsia"/>
          <w:lang w:val="en-US" w:eastAsia="zh-CN"/>
        </w:rPr>
        <w:t xml:space="preserve"> Obviously, this setup is far from practical scenario</w:t>
      </w:r>
      <w:r w:rsidR="00FF6D90">
        <w:rPr>
          <w:rFonts w:ascii="Calibri" w:eastAsiaTheme="minorEastAsia" w:hAnsi="Calibri" w:cs="Arial" w:hint="eastAsia"/>
          <w:lang w:val="en-US" w:eastAsia="zh-CN"/>
        </w:rPr>
        <w:t xml:space="preserve">, in which expected </w:t>
      </w:r>
      <w:r w:rsidR="00FF6D90">
        <w:rPr>
          <w:rFonts w:ascii="Calibri" w:eastAsiaTheme="minorEastAsia" w:hAnsi="Calibri" w:cs="Arial" w:hint="eastAsia"/>
          <w:lang w:val="en-US" w:eastAsia="zh-CN"/>
        </w:rPr>
        <w:lastRenderedPageBreak/>
        <w:t>3dB array</w:t>
      </w:r>
      <w:r w:rsidR="00E65AD0">
        <w:rPr>
          <w:rFonts w:ascii="Calibri" w:eastAsiaTheme="minorEastAsia" w:hAnsi="Calibri" w:cs="Arial" w:hint="eastAsia"/>
          <w:lang w:val="en-US" w:eastAsia="zh-CN"/>
        </w:rPr>
        <w:t xml:space="preserve"> power</w:t>
      </w:r>
      <w:r w:rsidR="00FF6D90">
        <w:rPr>
          <w:rFonts w:ascii="Calibri" w:eastAsiaTheme="minorEastAsia" w:hAnsi="Calibri" w:cs="Arial" w:hint="eastAsia"/>
          <w:lang w:val="en-US" w:eastAsia="zh-CN"/>
        </w:rPr>
        <w:t xml:space="preserve"> gain will bypass the loss from cell estimation, </w:t>
      </w:r>
      <w:r w:rsidR="00E339DB">
        <w:rPr>
          <w:rFonts w:ascii="Calibri" w:eastAsiaTheme="minorEastAsia" w:hAnsi="Calibri" w:cs="Arial" w:hint="eastAsia"/>
          <w:lang w:val="en-US" w:eastAsia="zh-CN"/>
        </w:rPr>
        <w:t xml:space="preserve">and </w:t>
      </w:r>
      <w:r w:rsidR="00FF6D90">
        <w:rPr>
          <w:rFonts w:ascii="Calibri" w:eastAsiaTheme="minorEastAsia" w:hAnsi="Calibri" w:cs="Arial" w:hint="eastAsia"/>
          <w:lang w:val="en-US" w:eastAsia="zh-CN"/>
        </w:rPr>
        <w:t xml:space="preserve">then this unfavorable condition does not exist in practical implementation. </w:t>
      </w:r>
    </w:p>
    <w:p w:rsidR="00ED3716" w:rsidRDefault="00ED3716" w:rsidP="00222890">
      <w:pPr>
        <w:spacing w:afterLines="50"/>
        <w:rPr>
          <w:rFonts w:ascii="Calibri" w:eastAsiaTheme="minorEastAsia" w:hAnsi="Calibri" w:cs="Arial"/>
          <w:lang w:val="en-US" w:eastAsia="zh-CN"/>
        </w:rPr>
      </w:pPr>
    </w:p>
    <w:p w:rsidR="00FF6D90" w:rsidRPr="003158B6" w:rsidRDefault="00FF6D90" w:rsidP="00222890">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Observation</w:t>
      </w:r>
      <w:r w:rsidRPr="00594354">
        <w:rPr>
          <w:rFonts w:ascii="Calibri" w:eastAsia="SimSun" w:hAnsi="Calibri" w:cs="Arial" w:hint="eastAsia"/>
          <w:b/>
          <w:i/>
          <w:u w:val="single"/>
          <w:lang w:val="en-US" w:eastAsia="zh-CN"/>
        </w:rPr>
        <w:t xml:space="preserve"> </w:t>
      </w:r>
      <w:r w:rsidR="00D562A6">
        <w:rPr>
          <w:rFonts w:ascii="Calibri" w:eastAsiaTheme="minorEastAsia" w:hAnsi="Calibri" w:cs="Arial" w:hint="eastAsia"/>
          <w:b/>
          <w:i/>
          <w:u w:val="single"/>
          <w:lang w:val="en-US" w:eastAsia="zh-CN"/>
        </w:rPr>
        <w:t>3</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00E65AD0">
        <w:rPr>
          <w:rFonts w:ascii="Calibri" w:eastAsiaTheme="minorEastAsia" w:hAnsi="Calibri" w:cs="Arial" w:hint="eastAsia"/>
          <w:b/>
          <w:i/>
          <w:u w:val="single"/>
          <w:lang w:val="en-US" w:eastAsia="zh-CN"/>
        </w:rPr>
        <w:t xml:space="preserve">The proposed Option-B (with identical noise inputs for correlated APs) is unable to match a practical scenario, while a modified Option-B with independent noise inputs may introduce additional array power gain, thus making it no longer a 4RX </w:t>
      </w:r>
      <w:r w:rsidR="00E65AD0">
        <w:rPr>
          <w:rFonts w:ascii="Calibri" w:eastAsiaTheme="minorEastAsia" w:hAnsi="Calibri" w:cs="Arial"/>
          <w:b/>
          <w:i/>
          <w:u w:val="single"/>
          <w:lang w:val="en-US" w:eastAsia="zh-CN"/>
        </w:rPr>
        <w:t>unfavorable</w:t>
      </w:r>
      <w:r w:rsidR="00E65AD0">
        <w:rPr>
          <w:rFonts w:ascii="Calibri" w:eastAsiaTheme="minorEastAsia" w:hAnsi="Calibri" w:cs="Arial" w:hint="eastAsia"/>
          <w:b/>
          <w:i/>
          <w:u w:val="single"/>
          <w:lang w:val="en-US" w:eastAsia="zh-CN"/>
        </w:rPr>
        <w:t xml:space="preserve"> condition</w:t>
      </w:r>
      <w:r w:rsidRPr="0083754D">
        <w:rPr>
          <w:rFonts w:ascii="Calibri" w:eastAsiaTheme="minorEastAsia" w:hAnsi="Calibri" w:cs="Arial" w:hint="eastAsia"/>
          <w:b/>
          <w:i/>
          <w:u w:val="single"/>
          <w:lang w:val="en-US" w:eastAsia="zh-CN"/>
        </w:rPr>
        <w:t>.</w:t>
      </w:r>
    </w:p>
    <w:p w:rsidR="000565B9" w:rsidRDefault="000565B9" w:rsidP="00222890">
      <w:pPr>
        <w:spacing w:afterLines="50"/>
        <w:rPr>
          <w:rFonts w:ascii="Calibri" w:eastAsiaTheme="minorEastAsia" w:hAnsi="Calibri" w:cs="Arial"/>
          <w:lang w:val="en-US" w:eastAsia="zh-CN"/>
        </w:rPr>
      </w:pPr>
      <w:r w:rsidRPr="004B2293">
        <w:rPr>
          <w:rFonts w:ascii="Calibri" w:eastAsiaTheme="minorEastAsia" w:hAnsi="Calibri" w:cs="Arial"/>
          <w:lang w:val="en-US" w:eastAsia="zh-CN"/>
        </w:rPr>
        <w:t> </w:t>
      </w:r>
    </w:p>
    <w:p w:rsidR="00852D45" w:rsidRPr="00ED3716" w:rsidRDefault="00852D45" w:rsidP="00222890">
      <w:pPr>
        <w:spacing w:afterLines="50"/>
        <w:rPr>
          <w:rFonts w:ascii="Calibri" w:eastAsiaTheme="minorEastAsia" w:hAnsi="Calibri" w:cs="Arial"/>
          <w:b/>
          <w:sz w:val="24"/>
          <w:lang w:val="en-US" w:eastAsia="zh-CN"/>
        </w:rPr>
      </w:pPr>
      <w:r w:rsidRPr="00ED3716">
        <w:rPr>
          <w:rFonts w:ascii="Calibri" w:eastAsiaTheme="minorEastAsia" w:hAnsi="Calibri" w:cs="Arial" w:hint="eastAsia"/>
          <w:b/>
          <w:sz w:val="24"/>
          <w:lang w:val="en-US" w:eastAsia="zh-CN"/>
        </w:rPr>
        <w:t>2.</w:t>
      </w:r>
      <w:r>
        <w:rPr>
          <w:rFonts w:ascii="Calibri" w:eastAsiaTheme="minorEastAsia" w:hAnsi="Calibri" w:cs="Arial" w:hint="eastAsia"/>
          <w:b/>
          <w:sz w:val="24"/>
          <w:lang w:val="en-US" w:eastAsia="zh-CN"/>
        </w:rPr>
        <w:t>2</w:t>
      </w:r>
      <w:r w:rsidRPr="00ED3716">
        <w:rPr>
          <w:rFonts w:ascii="Calibri" w:eastAsiaTheme="minorEastAsia" w:hAnsi="Calibri" w:cs="Arial" w:hint="eastAsia"/>
          <w:b/>
          <w:sz w:val="24"/>
          <w:lang w:val="en-US" w:eastAsia="zh-CN"/>
        </w:rPr>
        <w:t xml:space="preserve"> </w:t>
      </w:r>
      <w:r w:rsidR="00915A5A">
        <w:rPr>
          <w:rFonts w:ascii="Calibri" w:eastAsiaTheme="minorEastAsia" w:hAnsi="Calibri" w:cs="Arial" w:hint="eastAsia"/>
          <w:b/>
          <w:sz w:val="24"/>
          <w:lang w:val="en-US" w:eastAsia="zh-CN"/>
        </w:rPr>
        <w:t xml:space="preserve">Test Purpose for </w:t>
      </w:r>
      <w:r>
        <w:rPr>
          <w:rFonts w:ascii="Calibri" w:eastAsiaTheme="minorEastAsia" w:hAnsi="Calibri" w:cs="Arial" w:hint="eastAsia"/>
          <w:b/>
          <w:sz w:val="24"/>
          <w:lang w:val="en-US" w:eastAsia="zh-CN"/>
        </w:rPr>
        <w:t>Dynamic Fallback is Reasonable or Not?</w:t>
      </w:r>
    </w:p>
    <w:p w:rsidR="00852D45" w:rsidRDefault="00852D45" w:rsidP="00222890">
      <w:pPr>
        <w:spacing w:afterLines="50"/>
        <w:rPr>
          <w:rFonts w:ascii="Calibri" w:eastAsiaTheme="minorEastAsia" w:hAnsi="Calibri" w:cs="Arial"/>
          <w:lang w:val="en-US" w:eastAsia="zh-CN"/>
        </w:rPr>
      </w:pPr>
      <w:r>
        <w:rPr>
          <w:rFonts w:ascii="Calibri" w:eastAsiaTheme="minorEastAsia" w:hAnsi="Calibri" w:cs="Arial" w:hint="eastAsia"/>
          <w:lang w:val="en-US" w:eastAsia="zh-CN"/>
        </w:rPr>
        <w:t>In the 4RX WID</w:t>
      </w:r>
      <w:r w:rsidR="00323E8B">
        <w:rPr>
          <w:rFonts w:ascii="Calibri" w:eastAsiaTheme="minorEastAsia" w:hAnsi="Calibri" w:cs="Arial" w:hint="eastAsia"/>
          <w:lang w:val="en-US" w:eastAsia="zh-CN"/>
        </w:rPr>
        <w:t xml:space="preserve"> [2], </w:t>
      </w:r>
      <w:r w:rsidR="00425E06">
        <w:rPr>
          <w:rFonts w:ascii="Calibri" w:eastAsiaTheme="minorEastAsia" w:hAnsi="Calibri" w:cs="Arial" w:hint="eastAsia"/>
          <w:lang w:val="en-US" w:eastAsia="zh-CN"/>
        </w:rPr>
        <w:t xml:space="preserve">there is no requirement for dynamic fallback and the only content related to fallback behavior is </w:t>
      </w:r>
    </w:p>
    <w:p w:rsidR="00425E06" w:rsidRPr="00852D45" w:rsidRDefault="00425E06" w:rsidP="00222890">
      <w:pPr>
        <w:spacing w:afterLines="50"/>
        <w:ind w:leftChars="300" w:left="600"/>
        <w:rPr>
          <w:rFonts w:ascii="Calibri" w:eastAsiaTheme="minorEastAsia" w:hAnsi="Calibri" w:cs="Arial"/>
          <w:lang w:val="en-US" w:eastAsia="zh-CN"/>
        </w:rPr>
      </w:pPr>
      <w:r>
        <w:rPr>
          <w:rFonts w:ascii="Calibri" w:eastAsiaTheme="minorEastAsia" w:hAnsi="Calibri" w:cs="Arial"/>
          <w:lang w:val="en-US" w:eastAsia="zh-CN"/>
        </w:rPr>
        <w:t>“</w:t>
      </w:r>
      <w:r w:rsidRPr="00425E06">
        <w:rPr>
          <w:rFonts w:ascii="Calibri" w:eastAsiaTheme="minorEastAsia" w:hAnsi="Calibri" w:cs="Arial"/>
          <w:lang w:val="en-US" w:eastAsia="zh-CN"/>
        </w:rPr>
        <w:t>Fallback to 2 Rx AP in other scenarios should be allowed.</w:t>
      </w:r>
      <w:r>
        <w:rPr>
          <w:rFonts w:ascii="Calibri" w:eastAsiaTheme="minorEastAsia" w:hAnsi="Calibri" w:cs="Arial"/>
          <w:lang w:val="en-US" w:eastAsia="zh-CN"/>
        </w:rPr>
        <w:t>”</w:t>
      </w:r>
    </w:p>
    <w:p w:rsidR="009F16DD" w:rsidRPr="009F16DD" w:rsidRDefault="00915A5A" w:rsidP="00222890">
      <w:pPr>
        <w:spacing w:afterLines="50"/>
        <w:rPr>
          <w:rFonts w:ascii="Calibri" w:eastAsiaTheme="minorEastAsia" w:hAnsi="Calibri" w:cs="Arial"/>
          <w:lang w:val="en-US" w:eastAsia="zh-CN"/>
        </w:rPr>
      </w:pPr>
      <w:r>
        <w:rPr>
          <w:rFonts w:ascii="Calibri" w:eastAsiaTheme="minorEastAsia" w:hAnsi="Calibri" w:cs="Arial" w:hint="eastAsia"/>
          <w:lang w:val="en-US" w:eastAsia="zh-CN"/>
        </w:rPr>
        <w:t xml:space="preserve">From the aspect of RF chain </w:t>
      </w:r>
      <w:r>
        <w:rPr>
          <w:rFonts w:ascii="Calibri" w:eastAsiaTheme="minorEastAsia" w:hAnsi="Calibri" w:cs="Arial"/>
          <w:lang w:val="en-US" w:eastAsia="zh-CN"/>
        </w:rPr>
        <w:t>architecture</w:t>
      </w:r>
      <w:r>
        <w:rPr>
          <w:rFonts w:ascii="Calibri" w:eastAsiaTheme="minorEastAsia" w:hAnsi="Calibri" w:cs="Arial" w:hint="eastAsia"/>
          <w:lang w:val="en-US" w:eastAsia="zh-CN"/>
        </w:rPr>
        <w:t xml:space="preserve"> in </w:t>
      </w:r>
      <w:r w:rsidRPr="00915A5A">
        <w:rPr>
          <w:rFonts w:ascii="Calibri" w:eastAsiaTheme="minorEastAsia" w:hAnsi="Calibri" w:cs="Arial"/>
          <w:lang w:val="en-US" w:eastAsia="zh-CN"/>
        </w:rPr>
        <w:t>UE practical implementation</w:t>
      </w:r>
      <w:r>
        <w:rPr>
          <w:rFonts w:ascii="Calibri" w:eastAsiaTheme="minorEastAsia" w:hAnsi="Calibri" w:cs="Arial" w:hint="eastAsia"/>
          <w:lang w:val="en-US" w:eastAsia="zh-CN"/>
        </w:rPr>
        <w:t>,</w:t>
      </w:r>
      <w:r w:rsidRPr="00915A5A">
        <w:rPr>
          <w:rFonts w:ascii="Calibri" w:eastAsiaTheme="minorEastAsia" w:hAnsi="Calibri" w:cs="Arial"/>
          <w:lang w:val="en-US" w:eastAsia="zh-CN"/>
        </w:rPr>
        <w:t xml:space="preserve"> </w:t>
      </w:r>
      <w:r w:rsidR="00577775">
        <w:rPr>
          <w:rFonts w:ascii="Calibri" w:eastAsiaTheme="minorEastAsia" w:hAnsi="Calibri" w:cs="Arial"/>
          <w:lang w:val="en-US" w:eastAsia="zh-CN"/>
        </w:rPr>
        <w:t>4RX/2RX switching al</w:t>
      </w:r>
      <w:r w:rsidRPr="00915A5A">
        <w:rPr>
          <w:rFonts w:ascii="Calibri" w:eastAsiaTheme="minorEastAsia" w:hAnsi="Calibri" w:cs="Arial"/>
          <w:lang w:val="en-US" w:eastAsia="zh-CN"/>
        </w:rPr>
        <w:t>so involves RF antenna architecture design, rather than being wholly related to baseband design.</w:t>
      </w:r>
      <w:r w:rsidR="00577775">
        <w:rPr>
          <w:rFonts w:ascii="Calibri" w:eastAsiaTheme="minorEastAsia" w:hAnsi="Calibri" w:cs="Arial" w:hint="eastAsia"/>
          <w:lang w:val="en-US" w:eastAsia="zh-CN"/>
        </w:rPr>
        <w:t xml:space="preserve"> For instance, certain RF chains may be regarded as </w:t>
      </w:r>
      <w:r w:rsidR="00577775">
        <w:rPr>
          <w:rFonts w:ascii="Calibri" w:eastAsiaTheme="minorEastAsia" w:hAnsi="Calibri" w:cs="Arial"/>
          <w:lang w:val="en-US" w:eastAsia="zh-CN"/>
        </w:rPr>
        <w:t>main</w:t>
      </w:r>
      <w:r w:rsidR="00577775">
        <w:rPr>
          <w:rFonts w:ascii="Calibri" w:eastAsiaTheme="minorEastAsia" w:hAnsi="Calibri" w:cs="Arial" w:hint="eastAsia"/>
          <w:lang w:val="en-US" w:eastAsia="zh-CN"/>
        </w:rPr>
        <w:t xml:space="preserve"> RF chains, (e.g., the leftmost and 3</w:t>
      </w:r>
      <w:r w:rsidR="00577775" w:rsidRPr="00577775">
        <w:rPr>
          <w:rFonts w:ascii="Calibri" w:eastAsiaTheme="minorEastAsia" w:hAnsi="Calibri" w:cs="Arial" w:hint="eastAsia"/>
          <w:vertAlign w:val="superscript"/>
          <w:lang w:val="en-US" w:eastAsia="zh-CN"/>
        </w:rPr>
        <w:t>rd</w:t>
      </w:r>
      <w:r w:rsidR="00577775">
        <w:rPr>
          <w:rFonts w:ascii="Calibri" w:eastAsiaTheme="minorEastAsia" w:hAnsi="Calibri" w:cs="Arial" w:hint="eastAsia"/>
          <w:lang w:val="en-US" w:eastAsia="zh-CN"/>
        </w:rPr>
        <w:t xml:space="preserve"> left RF chain which support more bands than the other two), </w:t>
      </w:r>
      <w:r w:rsidR="009F16DD">
        <w:rPr>
          <w:rFonts w:ascii="Calibri" w:eastAsiaTheme="minorEastAsia" w:hAnsi="Calibri" w:cs="Arial" w:hint="eastAsia"/>
          <w:lang w:val="en-US" w:eastAsia="zh-CN"/>
        </w:rPr>
        <w:t xml:space="preserve">while considering some other limitations (e.g., the dual SIM dual standby (DSDS) may be required in practical </w:t>
      </w:r>
      <w:r w:rsidR="009F16DD">
        <w:rPr>
          <w:rFonts w:ascii="Calibri" w:eastAsiaTheme="minorEastAsia" w:hAnsi="Calibri" w:cs="Arial"/>
          <w:lang w:val="en-US" w:eastAsia="zh-CN"/>
        </w:rPr>
        <w:t>implementation</w:t>
      </w:r>
      <w:r w:rsidR="009F16DD">
        <w:rPr>
          <w:rFonts w:ascii="Calibri" w:eastAsiaTheme="minorEastAsia" w:hAnsi="Calibri" w:cs="Arial" w:hint="eastAsia"/>
          <w:lang w:val="en-US" w:eastAsia="zh-CN"/>
        </w:rPr>
        <w:t xml:space="preserve">), these main RF chains may be more preferable to be selected as fallback candidate RF chain. </w:t>
      </w:r>
    </w:p>
    <w:p w:rsidR="00425E06" w:rsidRPr="009F16DD" w:rsidRDefault="009F16DD" w:rsidP="00222890">
      <w:pPr>
        <w:spacing w:afterLines="50"/>
        <w:rPr>
          <w:rFonts w:ascii="Calibri" w:eastAsiaTheme="minorEastAsia" w:hAnsi="Calibri" w:cs="Arial"/>
          <w:lang w:val="en-US" w:eastAsia="zh-CN"/>
        </w:rPr>
      </w:pPr>
      <w:r>
        <w:rPr>
          <w:rFonts w:ascii="Calibri" w:eastAsiaTheme="minorEastAsia" w:hAnsi="Calibri" w:cs="Arial" w:hint="eastAsia"/>
          <w:lang w:val="en-US" w:eastAsia="zh-CN"/>
        </w:rPr>
        <w:t xml:space="preserve">Taking practical RF limitations or characteristics into account, the four APs </w:t>
      </w:r>
      <w:r w:rsidR="00E339DB">
        <w:rPr>
          <w:rFonts w:ascii="Calibri" w:eastAsiaTheme="minorEastAsia" w:hAnsi="Calibri" w:cs="Arial" w:hint="eastAsia"/>
          <w:lang w:val="en-US" w:eastAsia="zh-CN"/>
        </w:rPr>
        <w:t>should</w:t>
      </w:r>
      <w:r>
        <w:rPr>
          <w:rFonts w:ascii="Calibri" w:eastAsiaTheme="minorEastAsia" w:hAnsi="Calibri" w:cs="Arial" w:hint="eastAsia"/>
          <w:lang w:val="en-US" w:eastAsia="zh-CN"/>
        </w:rPr>
        <w:t xml:space="preserve"> not </w:t>
      </w:r>
      <w:r w:rsidR="00E339DB">
        <w:rPr>
          <w:rFonts w:ascii="Calibri" w:eastAsiaTheme="minorEastAsia" w:hAnsi="Calibri" w:cs="Arial" w:hint="eastAsia"/>
          <w:lang w:val="en-US" w:eastAsia="zh-CN"/>
        </w:rPr>
        <w:t>be regarded</w:t>
      </w:r>
      <w:r>
        <w:rPr>
          <w:rFonts w:ascii="Calibri" w:eastAsiaTheme="minorEastAsia" w:hAnsi="Calibri" w:cs="Arial" w:hint="eastAsia"/>
          <w:lang w:val="en-US" w:eastAsia="zh-CN"/>
        </w:rPr>
        <w:t xml:space="preserve"> </w:t>
      </w:r>
      <w:r w:rsidR="00161F69">
        <w:rPr>
          <w:rFonts w:ascii="Calibri" w:eastAsiaTheme="minorEastAsia" w:hAnsi="Calibri" w:cs="Arial" w:hint="eastAsia"/>
          <w:lang w:val="en-US" w:eastAsia="zh-CN"/>
        </w:rPr>
        <w:t>as fallback candidates</w:t>
      </w:r>
      <w:r w:rsidR="00E339DB">
        <w:rPr>
          <w:rFonts w:ascii="Calibri" w:eastAsiaTheme="minorEastAsia" w:hAnsi="Calibri" w:cs="Arial" w:hint="eastAsia"/>
          <w:lang w:val="en-US" w:eastAsia="zh-CN"/>
        </w:rPr>
        <w:t xml:space="preserve"> equally</w:t>
      </w:r>
      <w:r w:rsidR="00161F69">
        <w:rPr>
          <w:rFonts w:ascii="Calibri" w:eastAsiaTheme="minorEastAsia" w:hAnsi="Calibri" w:cs="Arial" w:hint="eastAsia"/>
          <w:lang w:val="en-US" w:eastAsia="zh-CN"/>
        </w:rPr>
        <w:t>, which will make the dynamic fallback unachievable in practical implementation.</w:t>
      </w:r>
    </w:p>
    <w:p w:rsidR="00222890" w:rsidRPr="00AC6366" w:rsidRDefault="00577775" w:rsidP="00222890">
      <w:pPr>
        <w:spacing w:afterLines="50"/>
        <w:jc w:val="center"/>
        <w:rPr>
          <w:rFonts w:ascii="Calibri" w:eastAsiaTheme="minorEastAsia" w:hAnsi="Calibri" w:cs="Arial"/>
          <w:b/>
          <w:lang w:val="en-US" w:eastAsia="zh-CN"/>
        </w:rPr>
      </w:pPr>
      <w:r>
        <w:rPr>
          <w:rFonts w:ascii="Calibri" w:eastAsiaTheme="minorEastAsia" w:hAnsi="Calibri" w:cs="Arial" w:hint="eastAsia"/>
          <w:noProof/>
          <w:lang w:val="en-US" w:eastAsia="zh-CN"/>
        </w:rPr>
        <w:drawing>
          <wp:inline distT="0" distB="0" distL="0" distR="0">
            <wp:extent cx="5413762" cy="1555667"/>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430318" cy="1560424"/>
                    </a:xfrm>
                    <a:prstGeom prst="rect">
                      <a:avLst/>
                    </a:prstGeom>
                    <a:noFill/>
                    <a:ln w="9525">
                      <a:noFill/>
                      <a:miter lim="800000"/>
                      <a:headEnd/>
                      <a:tailEnd/>
                    </a:ln>
                  </pic:spPr>
                </pic:pic>
              </a:graphicData>
            </a:graphic>
          </wp:inline>
        </w:drawing>
      </w:r>
      <w:r w:rsidR="00222890" w:rsidRPr="00222890">
        <w:rPr>
          <w:rFonts w:ascii="Calibri" w:eastAsiaTheme="minorEastAsia" w:hAnsi="Calibri" w:cs="Arial" w:hint="eastAsia"/>
          <w:b/>
          <w:lang w:val="en-US" w:eastAsia="zh-CN"/>
        </w:rPr>
        <w:t xml:space="preserve"> </w:t>
      </w:r>
      <w:r w:rsidR="00222890">
        <w:rPr>
          <w:rFonts w:ascii="Calibri" w:eastAsiaTheme="minorEastAsia" w:hAnsi="Calibri" w:cs="Arial"/>
          <w:b/>
          <w:lang w:val="en-US" w:eastAsia="zh-CN"/>
        </w:rPr>
        <w:br/>
      </w:r>
      <w:r w:rsidR="00222890" w:rsidRPr="006A2AD9">
        <w:rPr>
          <w:rFonts w:ascii="Calibri" w:eastAsiaTheme="minorEastAsia" w:hAnsi="Calibri" w:cs="Arial" w:hint="eastAsia"/>
          <w:b/>
          <w:lang w:val="en-US" w:eastAsia="zh-CN"/>
        </w:rPr>
        <w:t xml:space="preserve">Figure </w:t>
      </w:r>
      <w:r w:rsidR="00222890">
        <w:rPr>
          <w:rFonts w:ascii="Calibri" w:eastAsiaTheme="minorEastAsia" w:hAnsi="Calibri" w:cs="Arial" w:hint="eastAsia"/>
          <w:b/>
          <w:lang w:val="en-US" w:eastAsia="zh-CN"/>
        </w:rPr>
        <w:t>2: Illustration of a typical 4RX RF chains in practical UE implementation</w:t>
      </w:r>
    </w:p>
    <w:p w:rsidR="00577775" w:rsidRDefault="00577775" w:rsidP="00222890">
      <w:pPr>
        <w:spacing w:afterLines="50"/>
        <w:rPr>
          <w:rFonts w:ascii="Calibri" w:eastAsiaTheme="minorEastAsia" w:hAnsi="Calibri" w:cs="Arial"/>
          <w:lang w:val="en-US" w:eastAsia="zh-CN"/>
        </w:rPr>
      </w:pPr>
    </w:p>
    <w:p w:rsidR="009F16DD" w:rsidRPr="003158B6" w:rsidRDefault="009F16DD" w:rsidP="00222890">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Observation</w:t>
      </w:r>
      <w:r w:rsidRPr="00594354">
        <w:rPr>
          <w:rFonts w:ascii="Calibri" w:eastAsia="SimSun" w:hAnsi="Calibri" w:cs="Arial" w:hint="eastAsia"/>
          <w:b/>
          <w:i/>
          <w:u w:val="single"/>
          <w:lang w:val="en-US" w:eastAsia="zh-CN"/>
        </w:rPr>
        <w:t xml:space="preserve"> </w:t>
      </w:r>
      <w:r w:rsidR="00D562A6">
        <w:rPr>
          <w:rFonts w:ascii="Calibri" w:eastAsiaTheme="minorEastAsia" w:hAnsi="Calibri" w:cs="Arial" w:hint="eastAsia"/>
          <w:b/>
          <w:i/>
          <w:u w:val="single"/>
          <w:lang w:val="en-US" w:eastAsia="zh-CN"/>
        </w:rPr>
        <w:t>4</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00E339DB" w:rsidRPr="00E339DB">
        <w:rPr>
          <w:rFonts w:ascii="Calibri" w:eastAsiaTheme="minorEastAsia" w:hAnsi="Calibri" w:cs="Arial"/>
          <w:b/>
          <w:i/>
          <w:u w:val="single"/>
          <w:lang w:val="en-US" w:eastAsia="zh-CN"/>
        </w:rPr>
        <w:t>Taking practical RF limitations or characteristics into account, the four APs should not be regarded as fallback candidates equally, which will make the dynamic fallback unachievable in practical implementation.</w:t>
      </w:r>
    </w:p>
    <w:p w:rsidR="009F16DD" w:rsidRDefault="00161F69" w:rsidP="00222890">
      <w:pPr>
        <w:spacing w:afterLines="50"/>
        <w:rPr>
          <w:rFonts w:ascii="Calibri" w:eastAsiaTheme="minorEastAsia" w:hAnsi="Calibri" w:cs="Arial"/>
          <w:lang w:val="en-US" w:eastAsia="zh-CN"/>
        </w:rPr>
      </w:pPr>
      <w:r>
        <w:rPr>
          <w:rFonts w:ascii="Calibri" w:eastAsiaTheme="minorEastAsia" w:hAnsi="Calibri" w:cs="Arial" w:hint="eastAsia"/>
          <w:lang w:val="en-US" w:eastAsia="zh-CN"/>
        </w:rPr>
        <w:t xml:space="preserve">Hence we have the </w:t>
      </w:r>
      <w:r>
        <w:rPr>
          <w:rFonts w:ascii="Calibri" w:eastAsiaTheme="minorEastAsia" w:hAnsi="Calibri" w:cs="Arial"/>
          <w:lang w:val="en-US" w:eastAsia="zh-CN"/>
        </w:rPr>
        <w:t>following</w:t>
      </w:r>
      <w:r>
        <w:rPr>
          <w:rFonts w:ascii="Calibri" w:eastAsiaTheme="minorEastAsia" w:hAnsi="Calibri" w:cs="Arial" w:hint="eastAsia"/>
          <w:lang w:val="en-US" w:eastAsia="zh-CN"/>
        </w:rPr>
        <w:t xml:space="preserve"> proposal for the dynamic fallback requirement:</w:t>
      </w:r>
    </w:p>
    <w:p w:rsidR="00161F69" w:rsidRPr="003158B6" w:rsidRDefault="00161F69" w:rsidP="00222890">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Proposal</w:t>
      </w:r>
      <w:r w:rsidRPr="00594354">
        <w:rPr>
          <w:rFonts w:ascii="Calibri" w:eastAsia="SimSun" w:hAnsi="Calibri" w:cs="Arial" w:hint="eastAsia"/>
          <w:b/>
          <w:i/>
          <w:u w:val="single"/>
          <w:lang w:val="en-US" w:eastAsia="zh-CN"/>
        </w:rPr>
        <w:t xml:space="preserve"> </w:t>
      </w:r>
      <w:r>
        <w:rPr>
          <w:rFonts w:ascii="Calibri" w:eastAsiaTheme="minorEastAsia" w:hAnsi="Calibri" w:cs="Arial" w:hint="eastAsia"/>
          <w:b/>
          <w:i/>
          <w:u w:val="single"/>
          <w:lang w:val="en-US" w:eastAsia="zh-CN"/>
        </w:rPr>
        <w:t>1</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Based on WID and practical RF limitations, UE</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s behavior of dynamic </w:t>
      </w:r>
      <w:r>
        <w:rPr>
          <w:rFonts w:ascii="Calibri" w:eastAsiaTheme="minorEastAsia" w:hAnsi="Calibri" w:cs="Arial"/>
          <w:b/>
          <w:i/>
          <w:u w:val="single"/>
          <w:lang w:val="en-US" w:eastAsia="zh-CN"/>
        </w:rPr>
        <w:t>fallback</w:t>
      </w:r>
      <w:r>
        <w:rPr>
          <w:rFonts w:ascii="Calibri" w:eastAsiaTheme="minorEastAsia" w:hAnsi="Calibri" w:cs="Arial" w:hint="eastAsia"/>
          <w:b/>
          <w:i/>
          <w:u w:val="single"/>
          <w:lang w:val="en-US" w:eastAsia="zh-CN"/>
        </w:rPr>
        <w:t xml:space="preserve"> to 2RX should not be restricted</w:t>
      </w:r>
      <w:r w:rsidRPr="00161F69">
        <w:rPr>
          <w:rFonts w:ascii="Calibri" w:eastAsiaTheme="minorEastAsia" w:hAnsi="Calibri" w:cs="Arial"/>
          <w:b/>
          <w:i/>
          <w:u w:val="single"/>
          <w:lang w:val="en-US" w:eastAsia="zh-CN"/>
        </w:rPr>
        <w:t>.</w:t>
      </w:r>
    </w:p>
    <w:p w:rsidR="009F16DD" w:rsidRPr="00E339DB" w:rsidRDefault="009F16DD" w:rsidP="00222890">
      <w:pPr>
        <w:spacing w:afterLines="50"/>
        <w:rPr>
          <w:rFonts w:ascii="Calibri" w:eastAsiaTheme="minorEastAsia" w:hAnsi="Calibri" w:cs="Arial"/>
          <w:lang w:val="en-US" w:eastAsia="zh-CN"/>
        </w:rPr>
      </w:pPr>
    </w:p>
    <w:p w:rsidR="000565B9" w:rsidRPr="00A02FCC" w:rsidRDefault="00A02FCC" w:rsidP="00222890">
      <w:pPr>
        <w:spacing w:afterLines="50"/>
        <w:rPr>
          <w:rFonts w:ascii="Calibri" w:eastAsiaTheme="minorEastAsia" w:hAnsi="Calibri" w:cs="Arial"/>
          <w:b/>
          <w:sz w:val="24"/>
          <w:lang w:val="en-US" w:eastAsia="zh-CN"/>
        </w:rPr>
      </w:pPr>
      <w:r>
        <w:rPr>
          <w:rFonts w:ascii="Calibri" w:eastAsiaTheme="minorEastAsia" w:hAnsi="Calibri" w:cs="Arial" w:hint="eastAsia"/>
          <w:b/>
          <w:sz w:val="24"/>
          <w:lang w:val="en-US" w:eastAsia="zh-CN"/>
        </w:rPr>
        <w:t>2.</w:t>
      </w:r>
      <w:r w:rsidR="00E65AD0">
        <w:rPr>
          <w:rFonts w:ascii="Calibri" w:eastAsiaTheme="minorEastAsia" w:hAnsi="Calibri" w:cs="Arial" w:hint="eastAsia"/>
          <w:b/>
          <w:sz w:val="24"/>
          <w:lang w:val="en-US" w:eastAsia="zh-CN"/>
        </w:rPr>
        <w:t>2</w:t>
      </w:r>
      <w:r w:rsidR="000565B9" w:rsidRPr="00A02FCC">
        <w:rPr>
          <w:rFonts w:ascii="Calibri" w:eastAsiaTheme="minorEastAsia" w:hAnsi="Calibri" w:cs="Arial"/>
          <w:b/>
          <w:sz w:val="24"/>
          <w:lang w:val="en-US" w:eastAsia="zh-CN"/>
        </w:rPr>
        <w:t> </w:t>
      </w:r>
      <w:r w:rsidR="00E00B21">
        <w:rPr>
          <w:rFonts w:ascii="Calibri" w:eastAsiaTheme="minorEastAsia" w:hAnsi="Calibri" w:cs="Arial" w:hint="eastAsia"/>
          <w:b/>
          <w:sz w:val="24"/>
          <w:lang w:val="en-US" w:eastAsia="zh-CN"/>
        </w:rPr>
        <w:t xml:space="preserve">To Design a Reasonable </w:t>
      </w:r>
      <w:r w:rsidR="00EF4E52">
        <w:rPr>
          <w:rFonts w:ascii="Calibri" w:eastAsiaTheme="minorEastAsia" w:hAnsi="Calibri" w:cs="Arial" w:hint="eastAsia"/>
          <w:b/>
          <w:sz w:val="24"/>
          <w:lang w:val="en-US" w:eastAsia="zh-CN"/>
        </w:rPr>
        <w:t>Test Procedure is Feasible or Not</w:t>
      </w:r>
      <w:r>
        <w:rPr>
          <w:rFonts w:ascii="Calibri" w:eastAsiaTheme="minorEastAsia" w:hAnsi="Calibri" w:cs="Arial" w:hint="eastAsia"/>
          <w:b/>
          <w:sz w:val="24"/>
          <w:lang w:val="en-US" w:eastAsia="zh-CN"/>
        </w:rPr>
        <w:t>?</w:t>
      </w:r>
    </w:p>
    <w:p w:rsidR="00A02FCC" w:rsidRPr="00A02FCC" w:rsidRDefault="00A02FCC" w:rsidP="00222890">
      <w:pPr>
        <w:spacing w:afterLines="50"/>
        <w:rPr>
          <w:rFonts w:ascii="Calibri" w:eastAsiaTheme="minorEastAsia" w:hAnsi="Calibri" w:cs="Arial"/>
          <w:lang w:val="en-US" w:eastAsia="zh-CN"/>
        </w:rPr>
      </w:pPr>
      <w:r w:rsidRPr="00A02FCC">
        <w:rPr>
          <w:rFonts w:ascii="Calibri" w:eastAsiaTheme="minorEastAsia" w:hAnsi="Calibri" w:cs="Arial"/>
          <w:lang w:val="en-US" w:eastAsia="zh-CN"/>
        </w:rPr>
        <w:t>Even if the purpose of this robustness test is agreed, the detailed procedure is still very hard to be defined.</w:t>
      </w:r>
      <w:r w:rsidR="00EF4E52">
        <w:rPr>
          <w:rFonts w:ascii="Calibri" w:eastAsiaTheme="minorEastAsia" w:hAnsi="Calibri" w:cs="Arial" w:hint="eastAsia"/>
          <w:lang w:val="en-US" w:eastAsia="zh-CN"/>
        </w:rPr>
        <w:t xml:space="preserve"> By assuming Option-B is utilized,</w:t>
      </w:r>
      <w:r w:rsidRPr="00A02FCC">
        <w:rPr>
          <w:rFonts w:ascii="Calibri" w:eastAsiaTheme="minorEastAsia" w:hAnsi="Calibri" w:cs="Arial"/>
          <w:lang w:val="en-US" w:eastAsia="zh-CN"/>
        </w:rPr>
        <w:t xml:space="preserve"> the basic procedure could be</w:t>
      </w:r>
      <w:r w:rsidR="00EF4E52">
        <w:rPr>
          <w:rFonts w:ascii="Calibri" w:eastAsiaTheme="minorEastAsia" w:hAnsi="Calibri" w:cs="Arial" w:hint="eastAsia"/>
          <w:lang w:val="en-US" w:eastAsia="zh-CN"/>
        </w:rPr>
        <w:t xml:space="preserve"> summarized as</w:t>
      </w:r>
      <w:r w:rsidRPr="00A02FCC">
        <w:rPr>
          <w:rFonts w:ascii="Calibri" w:eastAsiaTheme="minorEastAsia" w:hAnsi="Calibri" w:cs="Arial"/>
          <w:lang w:val="en-US" w:eastAsia="zh-CN"/>
        </w:rPr>
        <w:t xml:space="preserve">: </w:t>
      </w:r>
    </w:p>
    <w:p w:rsidR="00A02FCC" w:rsidRPr="00A02FCC" w:rsidRDefault="00A02FCC" w:rsidP="00222890">
      <w:pPr>
        <w:spacing w:afterLines="50"/>
        <w:ind w:leftChars="200" w:left="400"/>
        <w:rPr>
          <w:rFonts w:ascii="Calibri" w:eastAsiaTheme="minorEastAsia" w:hAnsi="Calibri" w:cs="Arial"/>
          <w:lang w:val="en-US" w:eastAsia="zh-CN"/>
        </w:rPr>
      </w:pPr>
      <w:r w:rsidRPr="00A02FCC">
        <w:rPr>
          <w:rFonts w:ascii="Calibri" w:eastAsiaTheme="minorEastAsia" w:hAnsi="Calibri" w:cs="Arial"/>
          <w:lang w:val="en-US" w:eastAsia="zh-CN"/>
        </w:rPr>
        <w:t xml:space="preserve">(a) </w:t>
      </w:r>
      <w:r w:rsidR="00EF4E52">
        <w:rPr>
          <w:rFonts w:ascii="Calibri" w:eastAsiaTheme="minorEastAsia" w:hAnsi="Calibri" w:cs="Arial" w:hint="eastAsia"/>
          <w:lang w:val="en-US" w:eastAsia="zh-CN"/>
        </w:rPr>
        <w:t>W</w:t>
      </w:r>
      <w:r w:rsidRPr="00A02FCC">
        <w:rPr>
          <w:rFonts w:ascii="Calibri" w:eastAsiaTheme="minorEastAsia" w:hAnsi="Calibri" w:cs="Arial"/>
          <w:lang w:val="en-US" w:eastAsia="zh-CN"/>
        </w:rPr>
        <w:t xml:space="preserve">arm-up period to guarantee 4RX is used; </w:t>
      </w:r>
    </w:p>
    <w:p w:rsidR="00A02FCC" w:rsidRPr="00A02FCC" w:rsidRDefault="00A02FCC" w:rsidP="00222890">
      <w:pPr>
        <w:spacing w:afterLines="50"/>
        <w:ind w:leftChars="200" w:left="400"/>
        <w:rPr>
          <w:rFonts w:ascii="Calibri" w:eastAsiaTheme="minorEastAsia" w:hAnsi="Calibri" w:cs="Arial"/>
          <w:lang w:val="en-US" w:eastAsia="zh-CN"/>
        </w:rPr>
      </w:pPr>
      <w:r w:rsidRPr="00A02FCC">
        <w:rPr>
          <w:rFonts w:ascii="Calibri" w:eastAsiaTheme="minorEastAsia" w:hAnsi="Calibri" w:cs="Arial"/>
          <w:lang w:val="en-US" w:eastAsia="zh-CN"/>
        </w:rPr>
        <w:t xml:space="preserve">(b) </w:t>
      </w:r>
      <w:r w:rsidR="00EF4E52">
        <w:rPr>
          <w:rFonts w:ascii="Calibri" w:eastAsiaTheme="minorEastAsia" w:hAnsi="Calibri" w:cs="Arial" w:hint="eastAsia"/>
          <w:lang w:val="en-US" w:eastAsia="zh-CN"/>
        </w:rPr>
        <w:t>A</w:t>
      </w:r>
      <w:r w:rsidRPr="00A02FCC">
        <w:rPr>
          <w:rFonts w:ascii="Calibri" w:eastAsiaTheme="minorEastAsia" w:hAnsi="Calibri" w:cs="Arial"/>
          <w:lang w:val="en-US" w:eastAsia="zh-CN"/>
        </w:rPr>
        <w:t xml:space="preserve"> disconnection of 2 out of 4</w:t>
      </w:r>
      <w:r w:rsidR="00EF4E52">
        <w:rPr>
          <w:rFonts w:ascii="Calibri" w:eastAsiaTheme="minorEastAsia" w:hAnsi="Calibri" w:cs="Arial" w:hint="eastAsia"/>
          <w:lang w:val="en-US" w:eastAsia="zh-CN"/>
        </w:rPr>
        <w:t xml:space="preserve"> APs</w:t>
      </w:r>
      <w:r w:rsidRPr="00A02FCC">
        <w:rPr>
          <w:rFonts w:ascii="Calibri" w:eastAsiaTheme="minorEastAsia" w:hAnsi="Calibri" w:cs="Arial"/>
          <w:lang w:val="en-US" w:eastAsia="zh-CN"/>
        </w:rPr>
        <w:t xml:space="preserve">; </w:t>
      </w:r>
    </w:p>
    <w:p w:rsidR="00A02FCC" w:rsidRPr="00A02FCC" w:rsidRDefault="00A02FCC" w:rsidP="00222890">
      <w:pPr>
        <w:spacing w:afterLines="50"/>
        <w:ind w:leftChars="200" w:left="400"/>
        <w:rPr>
          <w:rFonts w:ascii="Calibri" w:eastAsiaTheme="minorEastAsia" w:hAnsi="Calibri" w:cs="Arial"/>
          <w:lang w:val="en-US" w:eastAsia="zh-CN"/>
        </w:rPr>
      </w:pPr>
      <w:r w:rsidRPr="00A02FCC">
        <w:rPr>
          <w:rFonts w:ascii="Calibri" w:eastAsiaTheme="minorEastAsia" w:hAnsi="Calibri" w:cs="Arial"/>
          <w:lang w:val="en-US" w:eastAsia="zh-CN"/>
        </w:rPr>
        <w:t xml:space="preserve">(c) </w:t>
      </w:r>
      <w:r w:rsidR="00EF4E52">
        <w:rPr>
          <w:rFonts w:ascii="Calibri" w:eastAsiaTheme="minorEastAsia" w:hAnsi="Calibri" w:cs="Arial" w:hint="eastAsia"/>
          <w:lang w:val="en-US" w:eastAsia="zh-CN"/>
        </w:rPr>
        <w:t>B</w:t>
      </w:r>
      <w:r w:rsidRPr="00A02FCC">
        <w:rPr>
          <w:rFonts w:ascii="Calibri" w:eastAsiaTheme="minorEastAsia" w:hAnsi="Calibri" w:cs="Arial"/>
          <w:lang w:val="en-US" w:eastAsia="zh-CN"/>
        </w:rPr>
        <w:t>y allowing a “fallback learning” period for UE, a certain UE performance should be guaranteed.</w:t>
      </w:r>
    </w:p>
    <w:p w:rsidR="00A02FCC" w:rsidRPr="00A02FCC" w:rsidRDefault="00A02FCC" w:rsidP="00222890">
      <w:pPr>
        <w:spacing w:afterLines="50"/>
        <w:rPr>
          <w:rFonts w:ascii="Calibri" w:eastAsiaTheme="minorEastAsia" w:hAnsi="Calibri" w:cs="Arial"/>
          <w:lang w:val="en-US" w:eastAsia="zh-CN"/>
        </w:rPr>
      </w:pPr>
      <w:bookmarkStart w:id="5" w:name="OLE_LINK1"/>
      <w:bookmarkStart w:id="6" w:name="OLE_LINK2"/>
      <w:r w:rsidRPr="00A02FCC">
        <w:rPr>
          <w:rFonts w:ascii="Calibri" w:eastAsiaTheme="minorEastAsia" w:hAnsi="Calibri" w:cs="Arial"/>
          <w:lang w:val="en-US" w:eastAsia="zh-CN"/>
        </w:rPr>
        <w:t>However, how to define the length of fallback learning period is a tricky question:</w:t>
      </w:r>
    </w:p>
    <w:bookmarkEnd w:id="5"/>
    <w:bookmarkEnd w:id="6"/>
    <w:p w:rsidR="00A02FCC" w:rsidRPr="00161F69" w:rsidRDefault="00A02FCC" w:rsidP="00222890">
      <w:pPr>
        <w:pStyle w:val="af7"/>
        <w:numPr>
          <w:ilvl w:val="0"/>
          <w:numId w:val="45"/>
        </w:numPr>
        <w:spacing w:afterLines="50"/>
        <w:ind w:firstLineChars="0"/>
        <w:rPr>
          <w:rFonts w:cs="Arial"/>
          <w:sz w:val="20"/>
          <w:szCs w:val="20"/>
        </w:rPr>
      </w:pPr>
      <w:r w:rsidRPr="00161F69">
        <w:rPr>
          <w:rFonts w:cs="Arial"/>
          <w:b/>
          <w:i/>
          <w:sz w:val="20"/>
          <w:szCs w:val="20"/>
        </w:rPr>
        <w:t>Th</w:t>
      </w:r>
      <w:r w:rsidR="005D23E6" w:rsidRPr="00161F69">
        <w:rPr>
          <w:rFonts w:cs="Arial" w:hint="eastAsia"/>
          <w:b/>
          <w:i/>
          <w:sz w:val="20"/>
          <w:szCs w:val="20"/>
        </w:rPr>
        <w:t>e fallback learning</w:t>
      </w:r>
      <w:r w:rsidR="00764B59" w:rsidRPr="00161F69">
        <w:rPr>
          <w:rFonts w:cs="Arial"/>
          <w:b/>
          <w:i/>
          <w:sz w:val="20"/>
          <w:szCs w:val="20"/>
        </w:rPr>
        <w:t xml:space="preserve"> period shoul</w:t>
      </w:r>
      <w:r w:rsidR="00764B59" w:rsidRPr="00161F69">
        <w:rPr>
          <w:rFonts w:cs="Arial" w:hint="eastAsia"/>
          <w:b/>
          <w:i/>
          <w:sz w:val="20"/>
          <w:szCs w:val="20"/>
        </w:rPr>
        <w:t>d</w:t>
      </w:r>
      <w:r w:rsidRPr="00161F69">
        <w:rPr>
          <w:rFonts w:cs="Arial"/>
          <w:b/>
          <w:i/>
          <w:sz w:val="20"/>
          <w:szCs w:val="20"/>
        </w:rPr>
        <w:t xml:space="preserve"> not be too small</w:t>
      </w:r>
      <w:r w:rsidRPr="00161F69">
        <w:rPr>
          <w:rFonts w:cs="Arial"/>
          <w:sz w:val="20"/>
          <w:szCs w:val="20"/>
        </w:rPr>
        <w:t>: because many practical factors should be taken into account in UE’s periodic fallback checking</w:t>
      </w:r>
      <w:r w:rsidR="00813CE6" w:rsidRPr="00161F69">
        <w:rPr>
          <w:rFonts w:cs="Arial" w:hint="eastAsia"/>
          <w:sz w:val="20"/>
          <w:szCs w:val="20"/>
        </w:rPr>
        <w:t>, and it is reasonable to give UE enough time for the learning period</w:t>
      </w:r>
      <w:r w:rsidRPr="00161F69">
        <w:rPr>
          <w:rFonts w:cs="Arial"/>
          <w:sz w:val="20"/>
          <w:szCs w:val="20"/>
        </w:rPr>
        <w:t>.</w:t>
      </w:r>
      <w:r w:rsidR="009F16DD" w:rsidRPr="00161F69">
        <w:rPr>
          <w:rFonts w:cs="Arial" w:hint="eastAsia"/>
          <w:sz w:val="20"/>
          <w:szCs w:val="20"/>
        </w:rPr>
        <w:t xml:space="preserve"> </w:t>
      </w:r>
    </w:p>
    <w:p w:rsidR="00A02FCC" w:rsidRPr="00161F69" w:rsidRDefault="00A02FCC" w:rsidP="00222890">
      <w:pPr>
        <w:pStyle w:val="af7"/>
        <w:numPr>
          <w:ilvl w:val="0"/>
          <w:numId w:val="45"/>
        </w:numPr>
        <w:spacing w:afterLines="50"/>
        <w:ind w:firstLineChars="0"/>
        <w:rPr>
          <w:rFonts w:cs="Arial"/>
          <w:sz w:val="20"/>
          <w:szCs w:val="20"/>
        </w:rPr>
      </w:pPr>
      <w:r w:rsidRPr="00161F69">
        <w:rPr>
          <w:rFonts w:cs="Arial"/>
          <w:b/>
          <w:i/>
          <w:sz w:val="20"/>
          <w:szCs w:val="20"/>
        </w:rPr>
        <w:lastRenderedPageBreak/>
        <w:t>Th</w:t>
      </w:r>
      <w:r w:rsidR="00813CE6" w:rsidRPr="00161F69">
        <w:rPr>
          <w:rFonts w:cs="Arial" w:hint="eastAsia"/>
          <w:b/>
          <w:i/>
          <w:sz w:val="20"/>
          <w:szCs w:val="20"/>
        </w:rPr>
        <w:t>e fallback learning</w:t>
      </w:r>
      <w:r w:rsidRPr="00161F69">
        <w:rPr>
          <w:rFonts w:cs="Arial"/>
          <w:b/>
          <w:i/>
          <w:sz w:val="20"/>
          <w:szCs w:val="20"/>
        </w:rPr>
        <w:t xml:space="preserve"> period should not be too large</w:t>
      </w:r>
      <w:r w:rsidRPr="00161F69">
        <w:rPr>
          <w:rFonts w:cs="Arial"/>
          <w:sz w:val="20"/>
          <w:szCs w:val="20"/>
        </w:rPr>
        <w:t>: otherwise, we don’t see any meaning from this robustness test, especially considering lots of 2RX legacy te</w:t>
      </w:r>
      <w:r w:rsidR="00813CE6" w:rsidRPr="00161F69">
        <w:rPr>
          <w:rFonts w:cs="Arial"/>
          <w:sz w:val="20"/>
          <w:szCs w:val="20"/>
        </w:rPr>
        <w:t>sts are still in the test scope</w:t>
      </w:r>
      <w:r w:rsidR="00813CE6" w:rsidRPr="00161F69">
        <w:rPr>
          <w:rFonts w:cs="Arial" w:hint="eastAsia"/>
          <w:sz w:val="20"/>
          <w:szCs w:val="20"/>
        </w:rPr>
        <w:t>. Specifically, in practical 2RX legacy tests, there is a</w:t>
      </w:r>
      <w:r w:rsidR="00813CE6" w:rsidRPr="00161F69">
        <w:rPr>
          <w:rFonts w:cs="Arial"/>
          <w:sz w:val="20"/>
          <w:szCs w:val="20"/>
        </w:rPr>
        <w:t xml:space="preserve"> sufficient warm-up period in the RAN5 test procedure</w:t>
      </w:r>
      <w:r w:rsidR="00813CE6" w:rsidRPr="00161F69">
        <w:rPr>
          <w:rFonts w:cs="Arial" w:hint="eastAsia"/>
          <w:sz w:val="20"/>
          <w:szCs w:val="20"/>
        </w:rPr>
        <w:t xml:space="preserve">, in which </w:t>
      </w:r>
      <w:r w:rsidR="00813CE6" w:rsidRPr="00161F69">
        <w:rPr>
          <w:rFonts w:cs="Arial"/>
          <w:sz w:val="20"/>
          <w:szCs w:val="20"/>
        </w:rPr>
        <w:t>the SNR is high enough for UE to detect every PDCCH/PDSCH</w:t>
      </w:r>
      <w:r w:rsidR="00813CE6" w:rsidRPr="00161F69">
        <w:rPr>
          <w:rFonts w:cs="Arial" w:hint="eastAsia"/>
          <w:sz w:val="20"/>
          <w:szCs w:val="20"/>
        </w:rPr>
        <w:t>, and</w:t>
      </w:r>
      <w:r w:rsidR="00813CE6" w:rsidRPr="00161F69">
        <w:rPr>
          <w:rFonts w:cs="Arial"/>
          <w:sz w:val="20"/>
          <w:szCs w:val="20"/>
        </w:rPr>
        <w:t xml:space="preserve"> UE will therefore try to turn on 4RX due to continuous DL traffic</w:t>
      </w:r>
      <w:r w:rsidR="00813CE6" w:rsidRPr="00161F69">
        <w:rPr>
          <w:rFonts w:cs="Arial" w:hint="eastAsia"/>
          <w:sz w:val="20"/>
          <w:szCs w:val="20"/>
        </w:rPr>
        <w:t xml:space="preserve"> (based on the common understanding for the procedure of 4RX PDSCH demodulation test)</w:t>
      </w:r>
      <w:r w:rsidR="00813CE6" w:rsidRPr="00161F69">
        <w:rPr>
          <w:rFonts w:cs="Arial"/>
          <w:sz w:val="20"/>
          <w:szCs w:val="20"/>
        </w:rPr>
        <w:t xml:space="preserve">. </w:t>
      </w:r>
      <w:r w:rsidR="00813CE6" w:rsidRPr="00161F69">
        <w:rPr>
          <w:rFonts w:cs="Arial" w:hint="eastAsia"/>
          <w:sz w:val="20"/>
          <w:szCs w:val="20"/>
        </w:rPr>
        <w:t>With</w:t>
      </w:r>
      <w:r w:rsidR="00813CE6" w:rsidRPr="00161F69">
        <w:rPr>
          <w:rFonts w:cs="Arial"/>
          <w:sz w:val="20"/>
          <w:szCs w:val="20"/>
        </w:rPr>
        <w:t xml:space="preserve"> 2RX are left open</w:t>
      </w:r>
      <w:r w:rsidR="00813CE6" w:rsidRPr="00161F69">
        <w:rPr>
          <w:rFonts w:cs="Arial" w:hint="eastAsia"/>
          <w:sz w:val="20"/>
          <w:szCs w:val="20"/>
        </w:rPr>
        <w:t xml:space="preserve">, </w:t>
      </w:r>
      <w:r w:rsidR="00813CE6" w:rsidRPr="00161F69">
        <w:rPr>
          <w:rFonts w:cs="Arial"/>
          <w:sz w:val="20"/>
          <w:szCs w:val="20"/>
        </w:rPr>
        <w:t>4RX UE will fall</w:t>
      </w:r>
      <w:r w:rsidR="00813CE6" w:rsidRPr="00161F69">
        <w:rPr>
          <w:rFonts w:cs="Arial" w:hint="eastAsia"/>
          <w:sz w:val="20"/>
          <w:szCs w:val="20"/>
        </w:rPr>
        <w:t xml:space="preserve"> </w:t>
      </w:r>
      <w:r w:rsidR="00813CE6" w:rsidRPr="00161F69">
        <w:rPr>
          <w:rFonts w:cs="Arial"/>
          <w:sz w:val="20"/>
          <w:szCs w:val="20"/>
        </w:rPr>
        <w:t>back</w:t>
      </w:r>
      <w:r w:rsidR="00813CE6" w:rsidRPr="00161F69">
        <w:rPr>
          <w:rFonts w:cs="Arial" w:hint="eastAsia"/>
          <w:sz w:val="20"/>
          <w:szCs w:val="20"/>
        </w:rPr>
        <w:t xml:space="preserve"> to 2RX</w:t>
      </w:r>
      <w:r w:rsidR="00813CE6" w:rsidRPr="00161F69">
        <w:rPr>
          <w:rFonts w:cs="Arial"/>
          <w:sz w:val="20"/>
          <w:szCs w:val="20"/>
        </w:rPr>
        <w:t xml:space="preserve"> in order to avoid the performance degradation in order to pass the legacy 2RX test.</w:t>
      </w:r>
    </w:p>
    <w:p w:rsidR="00161F69" w:rsidRPr="00161F69" w:rsidRDefault="00161F69" w:rsidP="00222890">
      <w:pPr>
        <w:pStyle w:val="af7"/>
        <w:numPr>
          <w:ilvl w:val="0"/>
          <w:numId w:val="45"/>
        </w:numPr>
        <w:spacing w:afterLines="50"/>
        <w:ind w:firstLineChars="0"/>
        <w:rPr>
          <w:rFonts w:cs="Arial"/>
          <w:sz w:val="20"/>
          <w:szCs w:val="20"/>
        </w:rPr>
      </w:pPr>
      <w:r w:rsidRPr="00161F69">
        <w:rPr>
          <w:rFonts w:cs="Arial" w:hint="eastAsia"/>
          <w:sz w:val="20"/>
          <w:szCs w:val="20"/>
        </w:rPr>
        <w:t xml:space="preserve">Furthermore, some implementation may also </w:t>
      </w:r>
      <w:r w:rsidRPr="00161F69">
        <w:rPr>
          <w:rFonts w:cs="Arial"/>
          <w:sz w:val="20"/>
          <w:szCs w:val="20"/>
        </w:rPr>
        <w:t>involve</w:t>
      </w:r>
      <w:r w:rsidRPr="00161F69">
        <w:rPr>
          <w:rFonts w:cs="Arial" w:hint="eastAsia"/>
          <w:sz w:val="20"/>
          <w:szCs w:val="20"/>
        </w:rPr>
        <w:t xml:space="preserve"> a </w:t>
      </w:r>
      <w:r w:rsidRPr="00161F69">
        <w:rPr>
          <w:rFonts w:cs="Arial" w:hint="eastAsia"/>
          <w:b/>
          <w:i/>
          <w:sz w:val="20"/>
          <w:szCs w:val="20"/>
        </w:rPr>
        <w:t>3RX intermediate stage</w:t>
      </w:r>
      <w:r w:rsidRPr="00161F69">
        <w:rPr>
          <w:rFonts w:cs="Arial" w:hint="eastAsia"/>
          <w:sz w:val="20"/>
          <w:szCs w:val="20"/>
        </w:rPr>
        <w:t xml:space="preserve"> during the fallback process, which </w:t>
      </w:r>
      <w:r>
        <w:rPr>
          <w:rFonts w:cs="Arial"/>
          <w:sz w:val="20"/>
          <w:szCs w:val="20"/>
        </w:rPr>
        <w:t>would</w:t>
      </w:r>
      <w:r w:rsidRPr="00161F69">
        <w:rPr>
          <w:rFonts w:cs="Arial" w:hint="eastAsia"/>
          <w:sz w:val="20"/>
          <w:szCs w:val="20"/>
        </w:rPr>
        <w:t xml:space="preserve"> </w:t>
      </w:r>
      <w:r>
        <w:rPr>
          <w:rFonts w:cs="Arial" w:hint="eastAsia"/>
          <w:sz w:val="20"/>
          <w:szCs w:val="20"/>
        </w:rPr>
        <w:t xml:space="preserve">make the fallback procedure even more complex. </w:t>
      </w:r>
    </w:p>
    <w:p w:rsidR="005142D6" w:rsidRPr="005142D6" w:rsidRDefault="00764B59" w:rsidP="00222890">
      <w:pPr>
        <w:spacing w:afterLines="50"/>
        <w:rPr>
          <w:rFonts w:ascii="Calibri" w:eastAsiaTheme="minorEastAsia" w:hAnsi="Calibri" w:cs="Arial"/>
          <w:lang w:val="en-US" w:eastAsia="zh-CN"/>
        </w:rPr>
      </w:pPr>
      <w:r>
        <w:rPr>
          <w:rFonts w:ascii="Calibri" w:eastAsiaTheme="minorEastAsia" w:hAnsi="Calibri" w:cs="Arial" w:hint="eastAsia"/>
          <w:lang w:val="en-US" w:eastAsia="zh-CN"/>
        </w:rPr>
        <w:t>Hence</w:t>
      </w:r>
      <w:r w:rsidR="005142D6" w:rsidRPr="005142D6">
        <w:rPr>
          <w:rFonts w:ascii="Calibri" w:eastAsiaTheme="minorEastAsia" w:hAnsi="Calibri" w:cs="Arial"/>
          <w:lang w:val="en-US" w:eastAsia="zh-CN"/>
        </w:rPr>
        <w:t xml:space="preserve">, </w:t>
      </w:r>
      <w:r>
        <w:rPr>
          <w:rFonts w:ascii="Calibri" w:eastAsiaTheme="minorEastAsia" w:hAnsi="Calibri" w:cs="Arial" w:hint="eastAsia"/>
          <w:lang w:val="en-US" w:eastAsia="zh-CN"/>
        </w:rPr>
        <w:t xml:space="preserve">from the aspect of test case design, </w:t>
      </w:r>
      <w:r w:rsidR="00E00B21">
        <w:rPr>
          <w:rFonts w:ascii="Calibri" w:eastAsiaTheme="minorEastAsia" w:hAnsi="Calibri" w:cs="Arial" w:hint="eastAsia"/>
          <w:lang w:val="en-US" w:eastAsia="zh-CN"/>
        </w:rPr>
        <w:t>a reasonable fallback learning period is hard to be agreed.</w:t>
      </w:r>
    </w:p>
    <w:p w:rsidR="005D23E6" w:rsidRPr="003158B6" w:rsidRDefault="005D23E6" w:rsidP="00222890">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Observation</w:t>
      </w:r>
      <w:r w:rsidRPr="00594354">
        <w:rPr>
          <w:rFonts w:ascii="Calibri" w:eastAsia="SimSun" w:hAnsi="Calibri" w:cs="Arial" w:hint="eastAsia"/>
          <w:b/>
          <w:i/>
          <w:u w:val="single"/>
          <w:lang w:val="en-US" w:eastAsia="zh-CN"/>
        </w:rPr>
        <w:t xml:space="preserve"> </w:t>
      </w:r>
      <w:r w:rsidR="00D562A6">
        <w:rPr>
          <w:rFonts w:ascii="Calibri" w:eastAsiaTheme="minorEastAsia" w:hAnsi="Calibri" w:cs="Arial" w:hint="eastAsia"/>
          <w:b/>
          <w:i/>
          <w:u w:val="single"/>
          <w:lang w:val="en-US" w:eastAsia="zh-CN"/>
        </w:rPr>
        <w:t>5</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00E00B21">
        <w:rPr>
          <w:rFonts w:ascii="Calibri" w:eastAsiaTheme="minorEastAsia" w:hAnsi="Calibri" w:cs="Arial" w:hint="eastAsia"/>
          <w:b/>
          <w:i/>
          <w:u w:val="single"/>
          <w:lang w:val="en-US" w:eastAsia="zh-CN"/>
        </w:rPr>
        <w:t>F</w:t>
      </w:r>
      <w:r w:rsidR="00E00B21" w:rsidRPr="00E00B21">
        <w:rPr>
          <w:rFonts w:ascii="Calibri" w:eastAsiaTheme="minorEastAsia" w:hAnsi="Calibri" w:cs="Arial"/>
          <w:b/>
          <w:i/>
          <w:u w:val="single"/>
          <w:lang w:val="en-US" w:eastAsia="zh-CN"/>
        </w:rPr>
        <w:t>rom the aspect of test case design, a reasonable fallback learning period is hard to be agreed</w:t>
      </w:r>
      <w:r w:rsidRPr="0083754D">
        <w:rPr>
          <w:rFonts w:ascii="Calibri" w:eastAsiaTheme="minorEastAsia" w:hAnsi="Calibri" w:cs="Arial" w:hint="eastAsia"/>
          <w:b/>
          <w:i/>
          <w:u w:val="single"/>
          <w:lang w:val="en-US" w:eastAsia="zh-CN"/>
        </w:rPr>
        <w:t>.</w:t>
      </w:r>
    </w:p>
    <w:p w:rsidR="000565B9" w:rsidRPr="004B2293" w:rsidRDefault="000565B9" w:rsidP="00222890">
      <w:pPr>
        <w:spacing w:afterLines="50"/>
        <w:rPr>
          <w:rFonts w:ascii="Calibri" w:eastAsiaTheme="minorEastAsia" w:hAnsi="Calibri" w:cs="Arial"/>
          <w:lang w:val="en-US" w:eastAsia="zh-CN"/>
        </w:rPr>
      </w:pPr>
      <w:r w:rsidRPr="004B2293">
        <w:rPr>
          <w:rFonts w:ascii="Calibri" w:eastAsiaTheme="minorEastAsia" w:hAnsi="Calibri" w:cs="Arial"/>
          <w:lang w:val="en-US" w:eastAsia="zh-CN"/>
        </w:rPr>
        <w:t> </w:t>
      </w:r>
    </w:p>
    <w:p w:rsidR="000565B9" w:rsidRPr="00A02FCC" w:rsidRDefault="00A02FCC" w:rsidP="00222890">
      <w:pPr>
        <w:spacing w:afterLines="50"/>
        <w:rPr>
          <w:rFonts w:ascii="Calibri" w:eastAsiaTheme="minorEastAsia" w:hAnsi="Calibri" w:cs="Arial"/>
          <w:b/>
          <w:sz w:val="24"/>
          <w:lang w:val="en-US" w:eastAsia="zh-CN"/>
        </w:rPr>
      </w:pPr>
      <w:r>
        <w:rPr>
          <w:rFonts w:ascii="Calibri" w:eastAsiaTheme="minorEastAsia" w:hAnsi="Calibri" w:cs="Arial" w:hint="eastAsia"/>
          <w:b/>
          <w:sz w:val="24"/>
          <w:lang w:val="en-US" w:eastAsia="zh-CN"/>
        </w:rPr>
        <w:t>2.</w:t>
      </w:r>
      <w:r w:rsidR="00A41904">
        <w:rPr>
          <w:rFonts w:ascii="Calibri" w:eastAsiaTheme="minorEastAsia" w:hAnsi="Calibri" w:cs="Arial" w:hint="eastAsia"/>
          <w:b/>
          <w:sz w:val="24"/>
          <w:lang w:val="en-US" w:eastAsia="zh-CN"/>
        </w:rPr>
        <w:t>3</w:t>
      </w:r>
      <w:r w:rsidR="000565B9" w:rsidRPr="00A02FCC">
        <w:rPr>
          <w:rFonts w:ascii="Calibri" w:eastAsiaTheme="minorEastAsia" w:hAnsi="Calibri" w:cs="Arial"/>
          <w:b/>
          <w:sz w:val="24"/>
          <w:lang w:val="en-US" w:eastAsia="zh-CN"/>
        </w:rPr>
        <w:t> </w:t>
      </w:r>
      <w:r>
        <w:rPr>
          <w:rFonts w:ascii="Calibri" w:eastAsiaTheme="minorEastAsia" w:hAnsi="Calibri" w:cs="Arial" w:hint="eastAsia"/>
          <w:b/>
          <w:sz w:val="24"/>
          <w:lang w:val="en-US" w:eastAsia="zh-CN"/>
        </w:rPr>
        <w:t>Possibility to</w:t>
      </w:r>
      <w:r w:rsidR="000565B9" w:rsidRPr="00A02FCC">
        <w:rPr>
          <w:rFonts w:ascii="Calibri" w:eastAsiaTheme="minorEastAsia" w:hAnsi="Calibri" w:cs="Arial"/>
          <w:b/>
          <w:sz w:val="24"/>
          <w:lang w:val="en-US" w:eastAsia="zh-CN"/>
        </w:rPr>
        <w:t> </w:t>
      </w:r>
      <w:r>
        <w:rPr>
          <w:rFonts w:ascii="Calibri" w:eastAsiaTheme="minorEastAsia" w:hAnsi="Calibri" w:cs="Arial" w:hint="eastAsia"/>
          <w:b/>
          <w:sz w:val="24"/>
          <w:lang w:val="en-US" w:eastAsia="zh-CN"/>
        </w:rPr>
        <w:t xml:space="preserve">Punish Advanced </w:t>
      </w:r>
      <w:r w:rsidR="000565B9" w:rsidRPr="00A02FCC">
        <w:rPr>
          <w:rFonts w:ascii="Calibri" w:eastAsiaTheme="minorEastAsia" w:hAnsi="Calibri" w:cs="Arial"/>
          <w:b/>
          <w:sz w:val="24"/>
          <w:lang w:val="en-US" w:eastAsia="zh-CN"/>
        </w:rPr>
        <w:t>UE </w:t>
      </w:r>
      <w:r>
        <w:rPr>
          <w:rFonts w:ascii="Calibri" w:eastAsiaTheme="minorEastAsia" w:hAnsi="Calibri" w:cs="Arial" w:hint="eastAsia"/>
          <w:b/>
          <w:sz w:val="24"/>
          <w:lang w:val="en-US" w:eastAsia="zh-CN"/>
        </w:rPr>
        <w:t>Fallback B</w:t>
      </w:r>
      <w:r w:rsidR="000565B9" w:rsidRPr="00A02FCC">
        <w:rPr>
          <w:rFonts w:ascii="Calibri" w:eastAsiaTheme="minorEastAsia" w:hAnsi="Calibri" w:cs="Arial"/>
          <w:b/>
          <w:sz w:val="24"/>
          <w:lang w:val="en-US" w:eastAsia="zh-CN"/>
        </w:rPr>
        <w:t>ehavior</w:t>
      </w:r>
      <w:r>
        <w:rPr>
          <w:rFonts w:ascii="Calibri" w:eastAsiaTheme="minorEastAsia" w:hAnsi="Calibri" w:cs="Arial" w:hint="eastAsia"/>
          <w:b/>
          <w:sz w:val="24"/>
          <w:lang w:val="en-US" w:eastAsia="zh-CN"/>
        </w:rPr>
        <w:t>s?</w:t>
      </w:r>
    </w:p>
    <w:p w:rsidR="000565B9" w:rsidRPr="004B2293" w:rsidRDefault="00A41904" w:rsidP="00222890">
      <w:pPr>
        <w:spacing w:afterLines="50"/>
        <w:rPr>
          <w:rFonts w:ascii="Calibri" w:eastAsiaTheme="minorEastAsia" w:hAnsi="Calibri" w:cs="Arial"/>
          <w:lang w:val="en-US" w:eastAsia="zh-CN"/>
        </w:rPr>
      </w:pPr>
      <w:r w:rsidRPr="00A41904">
        <w:rPr>
          <w:rFonts w:ascii="Calibri" w:eastAsiaTheme="minorEastAsia" w:hAnsi="Calibri" w:cs="Arial"/>
          <w:lang w:val="en-US" w:eastAsia="zh-CN"/>
        </w:rPr>
        <w:t>Similar to other 4RX discussion, we need to reach an agreed UE fallback behavior, which is the premise of defining this test case.</w:t>
      </w:r>
      <w:r>
        <w:rPr>
          <w:rFonts w:ascii="Calibri" w:eastAsiaTheme="minorEastAsia" w:hAnsi="Calibri" w:cs="Arial" w:hint="eastAsia"/>
          <w:lang w:val="en-US" w:eastAsia="zh-CN"/>
        </w:rPr>
        <w:t xml:space="preserve"> </w:t>
      </w:r>
      <w:r w:rsidRPr="00A41904">
        <w:rPr>
          <w:rFonts w:ascii="Calibri" w:eastAsiaTheme="minorEastAsia" w:hAnsi="Calibri" w:cs="Arial"/>
          <w:lang w:val="en-US" w:eastAsia="zh-CN"/>
        </w:rPr>
        <w:t xml:space="preserve">Due to the fact that this behavior is very complex and many practical factors (performance gain, traffic pattern, battery drainage, UE RF front-end, antenna architecture design, etc.) should be considered and balanced in </w:t>
      </w:r>
      <w:r>
        <w:rPr>
          <w:rFonts w:ascii="Calibri" w:eastAsiaTheme="minorEastAsia" w:hAnsi="Calibri" w:cs="Arial"/>
          <w:lang w:val="en-US" w:eastAsia="zh-CN"/>
        </w:rPr>
        <w:t>the advanced UE implementation.</w:t>
      </w:r>
      <w:r>
        <w:rPr>
          <w:rFonts w:ascii="Calibri" w:eastAsiaTheme="minorEastAsia" w:hAnsi="Calibri" w:cs="Arial" w:hint="eastAsia"/>
          <w:lang w:val="en-US" w:eastAsia="zh-CN"/>
        </w:rPr>
        <w:t xml:space="preserve"> </w:t>
      </w:r>
      <w:r w:rsidRPr="00A41904">
        <w:rPr>
          <w:rFonts w:ascii="Calibri" w:eastAsiaTheme="minorEastAsia" w:hAnsi="Calibri" w:cs="Arial"/>
          <w:lang w:val="en-US" w:eastAsia="zh-CN"/>
        </w:rPr>
        <w:t>Without fully understanding UE behavior, introducing fallback test may restrict UE implementation and even punish some advanced UE design.</w:t>
      </w:r>
    </w:p>
    <w:p w:rsidR="00A41904" w:rsidRPr="003158B6" w:rsidRDefault="00A41904" w:rsidP="00222890">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Observation</w:t>
      </w:r>
      <w:r w:rsidRPr="00594354">
        <w:rPr>
          <w:rFonts w:ascii="Calibri" w:eastAsia="SimSun" w:hAnsi="Calibri" w:cs="Arial" w:hint="eastAsia"/>
          <w:b/>
          <w:i/>
          <w:u w:val="single"/>
          <w:lang w:val="en-US" w:eastAsia="zh-CN"/>
        </w:rPr>
        <w:t xml:space="preserve"> </w:t>
      </w:r>
      <w:r w:rsidR="00D562A6">
        <w:rPr>
          <w:rFonts w:ascii="Calibri" w:eastAsiaTheme="minorEastAsia" w:hAnsi="Calibri" w:cs="Arial" w:hint="eastAsia"/>
          <w:b/>
          <w:i/>
          <w:u w:val="single"/>
          <w:lang w:val="en-US" w:eastAsia="zh-CN"/>
        </w:rPr>
        <w:t>6</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00601247" w:rsidRPr="00601247">
        <w:rPr>
          <w:rFonts w:ascii="Calibri" w:eastAsiaTheme="minorEastAsia" w:hAnsi="Calibri" w:cs="Arial"/>
          <w:b/>
          <w:i/>
          <w:u w:val="single"/>
          <w:lang w:val="en-US" w:eastAsia="zh-CN"/>
        </w:rPr>
        <w:t>Without fully understanding UE behavior, introducing fallback test may restrict UE implementation and even punish some advanced UE design.</w:t>
      </w:r>
    </w:p>
    <w:p w:rsidR="000565B9" w:rsidRDefault="000565B9" w:rsidP="00222890">
      <w:pPr>
        <w:spacing w:afterLines="50"/>
        <w:rPr>
          <w:rFonts w:ascii="Calibri" w:eastAsiaTheme="minorEastAsia" w:hAnsi="Calibri" w:cs="Arial"/>
          <w:lang w:val="en-US" w:eastAsia="zh-CN"/>
        </w:rPr>
      </w:pPr>
    </w:p>
    <w:p w:rsidR="00447111" w:rsidRDefault="00447111" w:rsidP="00222890">
      <w:pPr>
        <w:spacing w:afterLines="50"/>
        <w:rPr>
          <w:rFonts w:ascii="Calibri" w:eastAsiaTheme="minorEastAsia" w:hAnsi="Calibri" w:cs="Arial"/>
          <w:lang w:val="en-US" w:eastAsia="zh-CN"/>
        </w:rPr>
      </w:pPr>
      <w:r>
        <w:rPr>
          <w:rFonts w:ascii="Calibri" w:eastAsiaTheme="minorEastAsia" w:hAnsi="Calibri" w:cs="Arial" w:hint="eastAsia"/>
          <w:lang w:val="en-US" w:eastAsia="zh-CN"/>
        </w:rPr>
        <w:t>Based on the above analysis, we would like to have the following proposal:</w:t>
      </w:r>
    </w:p>
    <w:p w:rsidR="00447111" w:rsidRPr="003158B6" w:rsidRDefault="00447111" w:rsidP="00222890">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Proposal</w:t>
      </w:r>
      <w:r w:rsidRPr="00594354">
        <w:rPr>
          <w:rFonts w:ascii="Calibri" w:eastAsia="SimSun" w:hAnsi="Calibri" w:cs="Arial" w:hint="eastAsia"/>
          <w:b/>
          <w:i/>
          <w:u w:val="single"/>
          <w:lang w:val="en-US" w:eastAsia="zh-CN"/>
        </w:rPr>
        <w:t xml:space="preserve"> </w:t>
      </w:r>
      <w:r>
        <w:rPr>
          <w:rFonts w:ascii="Calibri" w:eastAsiaTheme="minorEastAsia" w:hAnsi="Calibri" w:cs="Arial" w:hint="eastAsia"/>
          <w:b/>
          <w:i/>
          <w:u w:val="single"/>
          <w:lang w:val="en-US" w:eastAsia="zh-CN"/>
        </w:rPr>
        <w:t>2</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The robustness test </w:t>
      </w:r>
      <w:r w:rsidR="007A23B4" w:rsidRPr="007A23B4">
        <w:rPr>
          <w:rFonts w:ascii="Calibri" w:eastAsiaTheme="minorEastAsia" w:hAnsi="Calibri" w:cs="Arial" w:hint="eastAsia"/>
          <w:b/>
          <w:i/>
          <w:u w:val="single"/>
          <w:lang w:eastAsia="zh-CN"/>
        </w:rPr>
        <w:t>t</w:t>
      </w:r>
      <w:r w:rsidR="007A23B4" w:rsidRPr="007A23B4">
        <w:rPr>
          <w:rFonts w:ascii="Calibri" w:eastAsiaTheme="minorEastAsia" w:hAnsi="Calibri" w:cs="Arial"/>
          <w:b/>
          <w:i/>
          <w:u w:val="single"/>
          <w:lang w:eastAsia="zh-CN"/>
        </w:rPr>
        <w:t xml:space="preserve">o ensure </w:t>
      </w:r>
      <w:r w:rsidR="007A23B4" w:rsidRPr="007A23B4">
        <w:rPr>
          <w:rFonts w:ascii="Calibri" w:eastAsiaTheme="minorEastAsia" w:hAnsi="Calibri" w:cs="Arial" w:hint="eastAsia"/>
          <w:b/>
          <w:i/>
          <w:u w:val="single"/>
          <w:lang w:eastAsia="zh-CN"/>
        </w:rPr>
        <w:t>a robust</w:t>
      </w:r>
      <w:r w:rsidR="007A23B4">
        <w:rPr>
          <w:rFonts w:ascii="Calibri" w:eastAsiaTheme="minorEastAsia" w:hAnsi="Calibri" w:cs="Arial" w:hint="eastAsia"/>
          <w:b/>
          <w:i/>
          <w:u w:val="single"/>
          <w:lang w:eastAsia="zh-CN"/>
        </w:rPr>
        <w:t xml:space="preserve"> and dynamic</w:t>
      </w:r>
      <w:r w:rsidR="007A23B4" w:rsidRPr="007A23B4">
        <w:rPr>
          <w:rFonts w:ascii="Calibri" w:eastAsiaTheme="minorEastAsia" w:hAnsi="Calibri" w:cs="Arial" w:hint="eastAsia"/>
          <w:b/>
          <w:i/>
          <w:u w:val="single"/>
          <w:lang w:eastAsia="zh-CN"/>
        </w:rPr>
        <w:t xml:space="preserve"> fallback </w:t>
      </w:r>
      <w:r w:rsidR="007A23B4">
        <w:rPr>
          <w:rFonts w:ascii="Calibri" w:eastAsiaTheme="minorEastAsia" w:hAnsi="Calibri" w:cs="Arial"/>
          <w:b/>
          <w:i/>
          <w:u w:val="single"/>
          <w:lang w:eastAsia="zh-CN"/>
        </w:rPr>
        <w:t>behaviour</w:t>
      </w:r>
      <w:r w:rsidR="007A23B4">
        <w:rPr>
          <w:rFonts w:ascii="Calibri" w:eastAsiaTheme="minorEastAsia" w:hAnsi="Calibri" w:cs="Arial" w:hint="eastAsia"/>
          <w:b/>
          <w:i/>
          <w:u w:val="single"/>
          <w:lang w:eastAsia="zh-CN"/>
        </w:rPr>
        <w:t xml:space="preserve"> should not be </w:t>
      </w:r>
      <w:r w:rsidR="007D163C">
        <w:rPr>
          <w:rFonts w:ascii="Calibri" w:eastAsiaTheme="minorEastAsia" w:hAnsi="Calibri" w:cs="Arial" w:hint="eastAsia"/>
          <w:b/>
          <w:i/>
          <w:u w:val="single"/>
          <w:lang w:eastAsia="zh-CN"/>
        </w:rPr>
        <w:t xml:space="preserve">introduced to </w:t>
      </w:r>
      <w:r w:rsidR="007D163C">
        <w:rPr>
          <w:rFonts w:ascii="Calibri" w:eastAsiaTheme="minorEastAsia" w:hAnsi="Calibri" w:cs="Arial"/>
          <w:b/>
          <w:i/>
          <w:u w:val="single"/>
          <w:lang w:eastAsia="zh-CN"/>
        </w:rPr>
        <w:t>restrict</w:t>
      </w:r>
      <w:r w:rsidR="007D163C">
        <w:rPr>
          <w:rFonts w:ascii="Calibri" w:eastAsiaTheme="minorEastAsia" w:hAnsi="Calibri" w:cs="Arial" w:hint="eastAsia"/>
          <w:b/>
          <w:i/>
          <w:u w:val="single"/>
          <w:lang w:eastAsia="zh-CN"/>
        </w:rPr>
        <w:t xml:space="preserve"> UE implementation</w:t>
      </w:r>
      <w:r w:rsidRPr="00161F69">
        <w:rPr>
          <w:rFonts w:ascii="Calibri" w:eastAsiaTheme="minorEastAsia" w:hAnsi="Calibri" w:cs="Arial"/>
          <w:b/>
          <w:i/>
          <w:u w:val="single"/>
          <w:lang w:val="en-US" w:eastAsia="zh-CN"/>
        </w:rPr>
        <w:t>.</w:t>
      </w:r>
    </w:p>
    <w:p w:rsidR="00447111" w:rsidRPr="00447111" w:rsidRDefault="00447111" w:rsidP="00222890">
      <w:pPr>
        <w:spacing w:afterLines="50"/>
        <w:rPr>
          <w:rFonts w:ascii="Calibri" w:eastAsiaTheme="minorEastAsia" w:hAnsi="Calibri" w:cs="Arial"/>
          <w:lang w:val="en-US" w:eastAsia="zh-CN"/>
        </w:rPr>
      </w:pPr>
    </w:p>
    <w:bookmarkEnd w:id="0"/>
    <w:p w:rsidR="008573FB" w:rsidRPr="00993B9D" w:rsidRDefault="008573FB" w:rsidP="00E26F5B">
      <w:pPr>
        <w:pStyle w:val="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6A59FC" w:rsidRDefault="00B55525" w:rsidP="00222890">
      <w:pPr>
        <w:spacing w:afterLines="50"/>
        <w:rPr>
          <w:rFonts w:ascii="Calibri" w:eastAsiaTheme="minorEastAsia" w:hAnsi="Calibri" w:cs="Arial"/>
          <w:lang w:val="en-US" w:eastAsia="zh-CN"/>
        </w:rPr>
      </w:pPr>
      <w:r>
        <w:rPr>
          <w:rFonts w:ascii="Calibri" w:eastAsiaTheme="minorEastAsia" w:hAnsi="Calibri" w:cs="Arial" w:hint="eastAsia"/>
          <w:lang w:val="en-US" w:eastAsia="zh-CN"/>
        </w:rPr>
        <w:t xml:space="preserve">In this contribution, we provide </w:t>
      </w:r>
      <w:r w:rsidR="00031706">
        <w:rPr>
          <w:rFonts w:ascii="Calibri" w:eastAsiaTheme="minorEastAsia" w:hAnsi="Calibri" w:cs="Arial" w:hint="eastAsia"/>
          <w:lang w:val="en-US" w:eastAsia="zh-CN"/>
        </w:rPr>
        <w:t xml:space="preserve">our </w:t>
      </w:r>
      <w:r w:rsidR="001201BF">
        <w:rPr>
          <w:rFonts w:ascii="Calibri" w:eastAsiaTheme="minorEastAsia" w:hAnsi="Calibri" w:cs="Arial" w:hint="eastAsia"/>
          <w:lang w:val="en-US" w:eastAsia="zh-CN"/>
        </w:rPr>
        <w:t>viewpoints</w:t>
      </w:r>
      <w:r w:rsidR="00031706">
        <w:rPr>
          <w:rFonts w:ascii="Calibri" w:eastAsiaTheme="minorEastAsia" w:hAnsi="Calibri" w:cs="Arial" w:hint="eastAsia"/>
          <w:lang w:val="en-US" w:eastAsia="zh-CN"/>
        </w:rPr>
        <w:t xml:space="preserve"> and technical analysis on the topic of introducing robustness test for 4RX fallback </w:t>
      </w:r>
      <w:r w:rsidR="00031706">
        <w:rPr>
          <w:rFonts w:ascii="Calibri" w:eastAsiaTheme="minorEastAsia" w:hAnsi="Calibri" w:cs="Arial"/>
          <w:lang w:val="en-US" w:eastAsia="zh-CN"/>
        </w:rPr>
        <w:t>mechanism</w:t>
      </w:r>
      <w:r w:rsidR="006902F8">
        <w:rPr>
          <w:rFonts w:ascii="Calibri" w:eastAsiaTheme="minorEastAsia" w:hAnsi="Calibri" w:cs="Arial" w:hint="eastAsia"/>
          <w:lang w:val="en-US" w:eastAsia="zh-CN"/>
        </w:rPr>
        <w:t>.</w:t>
      </w:r>
      <w:r w:rsidR="00031706">
        <w:rPr>
          <w:rFonts w:ascii="Calibri" w:eastAsiaTheme="minorEastAsia" w:hAnsi="Calibri" w:cs="Arial" w:hint="eastAsia"/>
          <w:lang w:val="en-US" w:eastAsia="zh-CN"/>
        </w:rPr>
        <w:t xml:space="preserve"> Specifically, the following observations are provided:</w:t>
      </w:r>
    </w:p>
    <w:p w:rsidR="00E339DB" w:rsidRPr="00222890" w:rsidRDefault="00E339DB" w:rsidP="00E339DB">
      <w:pPr>
        <w:numPr>
          <w:ilvl w:val="0"/>
          <w:numId w:val="37"/>
        </w:numPr>
        <w:spacing w:afterLines="50" w:line="288" w:lineRule="auto"/>
        <w:ind w:hanging="357"/>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Pr="00222890">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1</w:t>
      </w:r>
      <w:r w:rsidRPr="00222890">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The proposed Option-C (</w:t>
      </w:r>
      <w:r w:rsidRPr="00222890">
        <w:rPr>
          <w:rFonts w:ascii="Calibri" w:eastAsiaTheme="minorEastAsia" w:hAnsi="Calibri" w:cs="Arial"/>
          <w:b/>
          <w:i/>
          <w:u w:val="single"/>
          <w:lang w:val="en-US" w:eastAsia="zh-CN"/>
        </w:rPr>
        <w:t>only 2 ports are connected and the other 2 ports are left open</w:t>
      </w:r>
      <w:r>
        <w:rPr>
          <w:rFonts w:ascii="Calibri" w:eastAsiaTheme="minorEastAsia" w:hAnsi="Calibri" w:cs="Arial" w:hint="eastAsia"/>
          <w:b/>
          <w:i/>
          <w:u w:val="single"/>
          <w:lang w:val="en-US" w:eastAsia="zh-CN"/>
        </w:rPr>
        <w:t>) is far from the observed power imbalance in practical scenarios</w:t>
      </w:r>
      <w:r w:rsidRPr="0083754D">
        <w:rPr>
          <w:rFonts w:ascii="Calibri" w:eastAsiaTheme="minorEastAsia" w:hAnsi="Calibri" w:cs="Arial" w:hint="eastAsia"/>
          <w:b/>
          <w:i/>
          <w:u w:val="single"/>
          <w:lang w:val="en-US" w:eastAsia="zh-CN"/>
        </w:rPr>
        <w:t>.</w:t>
      </w:r>
    </w:p>
    <w:p w:rsidR="00E339DB" w:rsidRPr="003158B6" w:rsidRDefault="00E339DB" w:rsidP="00E339DB">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Observation</w:t>
      </w:r>
      <w:r w:rsidRPr="00594354">
        <w:rPr>
          <w:rFonts w:ascii="Calibri" w:eastAsia="SimSun" w:hAnsi="Calibri" w:cs="Arial" w:hint="eastAsia"/>
          <w:b/>
          <w:i/>
          <w:u w:val="single"/>
          <w:lang w:val="en-US" w:eastAsia="zh-CN"/>
        </w:rPr>
        <w:t xml:space="preserve"> </w:t>
      </w:r>
      <w:r>
        <w:rPr>
          <w:rFonts w:ascii="Calibri" w:eastAsiaTheme="minorEastAsia" w:hAnsi="Calibri" w:cs="Arial" w:hint="eastAsia"/>
          <w:b/>
          <w:i/>
          <w:u w:val="single"/>
          <w:lang w:val="en-US" w:eastAsia="zh-CN"/>
        </w:rPr>
        <w:t>2</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E</w:t>
      </w:r>
      <w:r w:rsidRPr="00D562A6">
        <w:rPr>
          <w:rFonts w:ascii="Calibri" w:eastAsiaTheme="minorEastAsia" w:hAnsi="Calibri" w:cs="Arial"/>
          <w:b/>
          <w:i/>
          <w:u w:val="single"/>
          <w:lang w:val="en-US" w:eastAsia="zh-CN"/>
        </w:rPr>
        <w:t xml:space="preserve">ven with 20dB power imbalance, the </w:t>
      </w:r>
      <w:r>
        <w:rPr>
          <w:rFonts w:ascii="Calibri" w:eastAsiaTheme="minorEastAsia" w:hAnsi="Calibri" w:cs="Arial" w:hint="eastAsia"/>
          <w:b/>
          <w:i/>
          <w:u w:val="single"/>
          <w:lang w:val="en-US" w:eastAsia="zh-CN"/>
        </w:rPr>
        <w:t xml:space="preserve">4RX </w:t>
      </w:r>
      <w:r w:rsidRPr="00D562A6">
        <w:rPr>
          <w:rFonts w:ascii="Calibri" w:eastAsiaTheme="minorEastAsia" w:hAnsi="Calibri" w:cs="Arial"/>
          <w:b/>
          <w:i/>
          <w:u w:val="single"/>
          <w:lang w:val="en-US" w:eastAsia="zh-CN"/>
        </w:rPr>
        <w:t>performance degradation is still hard to be observed, while non-negligible performance gain can be obtained by 4RX with reasonable power imbalance applied</w:t>
      </w:r>
      <w:r>
        <w:rPr>
          <w:rFonts w:ascii="Calibri" w:eastAsiaTheme="minorEastAsia" w:hAnsi="Calibri" w:cs="Arial" w:hint="eastAsia"/>
          <w:b/>
          <w:i/>
          <w:u w:val="single"/>
          <w:lang w:val="en-US" w:eastAsia="zh-CN"/>
        </w:rPr>
        <w:t xml:space="preserve">, i.e., </w:t>
      </w:r>
      <w:r w:rsidRPr="00475351">
        <w:rPr>
          <w:rFonts w:ascii="Calibri" w:eastAsiaTheme="minorEastAsia" w:hAnsi="Calibri" w:cs="Arial"/>
          <w:b/>
          <w:i/>
          <w:u w:val="single"/>
          <w:lang w:eastAsia="zh-CN"/>
        </w:rPr>
        <w:t>the proposed Option-C</w:t>
      </w:r>
      <w:r w:rsidRPr="00475351">
        <w:rPr>
          <w:rFonts w:ascii="Calibri" w:eastAsiaTheme="minorEastAsia" w:hAnsi="Calibri" w:cs="Arial" w:hint="eastAsia"/>
          <w:b/>
          <w:i/>
          <w:u w:val="single"/>
          <w:lang w:eastAsia="zh-CN"/>
        </w:rPr>
        <w:t xml:space="preserve"> with reasonable power imbalance is hard to be a 4RX </w:t>
      </w:r>
      <w:r>
        <w:rPr>
          <w:rFonts w:ascii="Calibri" w:eastAsiaTheme="minorEastAsia" w:hAnsi="Calibri" w:cs="Arial"/>
          <w:b/>
          <w:i/>
          <w:u w:val="single"/>
          <w:lang w:val="en-US" w:eastAsia="zh-CN"/>
        </w:rPr>
        <w:t>unfavorable</w:t>
      </w:r>
      <w:r>
        <w:rPr>
          <w:rFonts w:ascii="Calibri" w:eastAsiaTheme="minorEastAsia" w:hAnsi="Calibri" w:cs="Arial" w:hint="eastAsia"/>
          <w:b/>
          <w:i/>
          <w:u w:val="single"/>
          <w:lang w:val="en-US" w:eastAsia="zh-CN"/>
        </w:rPr>
        <w:t xml:space="preserve"> </w:t>
      </w:r>
      <w:r w:rsidRPr="00475351">
        <w:rPr>
          <w:rFonts w:ascii="Calibri" w:eastAsiaTheme="minorEastAsia" w:hAnsi="Calibri" w:cs="Arial" w:hint="eastAsia"/>
          <w:b/>
          <w:i/>
          <w:u w:val="single"/>
          <w:lang w:eastAsia="zh-CN"/>
        </w:rPr>
        <w:t>condition</w:t>
      </w:r>
      <w:r w:rsidRPr="00D562A6">
        <w:rPr>
          <w:rFonts w:ascii="Calibri" w:eastAsiaTheme="minorEastAsia" w:hAnsi="Calibri" w:cs="Arial"/>
          <w:b/>
          <w:i/>
          <w:u w:val="single"/>
          <w:lang w:val="en-US" w:eastAsia="zh-CN"/>
        </w:rPr>
        <w:t>.</w:t>
      </w:r>
    </w:p>
    <w:p w:rsidR="00E339DB" w:rsidRPr="003158B6" w:rsidRDefault="00E339DB" w:rsidP="00E339DB">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Observation</w:t>
      </w:r>
      <w:r w:rsidRPr="00594354">
        <w:rPr>
          <w:rFonts w:ascii="Calibri" w:eastAsia="SimSun" w:hAnsi="Calibri" w:cs="Arial" w:hint="eastAsia"/>
          <w:b/>
          <w:i/>
          <w:u w:val="single"/>
          <w:lang w:val="en-US" w:eastAsia="zh-CN"/>
        </w:rPr>
        <w:t xml:space="preserve"> </w:t>
      </w:r>
      <w:r>
        <w:rPr>
          <w:rFonts w:ascii="Calibri" w:eastAsiaTheme="minorEastAsia" w:hAnsi="Calibri" w:cs="Arial" w:hint="eastAsia"/>
          <w:b/>
          <w:i/>
          <w:u w:val="single"/>
          <w:lang w:val="en-US" w:eastAsia="zh-CN"/>
        </w:rPr>
        <w:t>3</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The proposed Option-B (with identical noise inputs for correlated APs) is unable to match a practical scenario, while a modified Option-B with independent noise inputs may introduce additional array power gain, thus making it no longer a 4RX </w:t>
      </w:r>
      <w:r>
        <w:rPr>
          <w:rFonts w:ascii="Calibri" w:eastAsiaTheme="minorEastAsia" w:hAnsi="Calibri" w:cs="Arial"/>
          <w:b/>
          <w:i/>
          <w:u w:val="single"/>
          <w:lang w:val="en-US" w:eastAsia="zh-CN"/>
        </w:rPr>
        <w:t>unfavorable</w:t>
      </w:r>
      <w:r>
        <w:rPr>
          <w:rFonts w:ascii="Calibri" w:eastAsiaTheme="minorEastAsia" w:hAnsi="Calibri" w:cs="Arial" w:hint="eastAsia"/>
          <w:b/>
          <w:i/>
          <w:u w:val="single"/>
          <w:lang w:val="en-US" w:eastAsia="zh-CN"/>
        </w:rPr>
        <w:t xml:space="preserve"> condition</w:t>
      </w:r>
      <w:r w:rsidRPr="0083754D">
        <w:rPr>
          <w:rFonts w:ascii="Calibri" w:eastAsiaTheme="minorEastAsia" w:hAnsi="Calibri" w:cs="Arial" w:hint="eastAsia"/>
          <w:b/>
          <w:i/>
          <w:u w:val="single"/>
          <w:lang w:val="en-US" w:eastAsia="zh-CN"/>
        </w:rPr>
        <w:t>.</w:t>
      </w:r>
    </w:p>
    <w:p w:rsidR="00E339DB" w:rsidRPr="003158B6" w:rsidRDefault="00E339DB" w:rsidP="00E339DB">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Observation</w:t>
      </w:r>
      <w:r w:rsidRPr="00594354">
        <w:rPr>
          <w:rFonts w:ascii="Calibri" w:eastAsia="SimSun" w:hAnsi="Calibri" w:cs="Arial" w:hint="eastAsia"/>
          <w:b/>
          <w:i/>
          <w:u w:val="single"/>
          <w:lang w:val="en-US" w:eastAsia="zh-CN"/>
        </w:rPr>
        <w:t xml:space="preserve"> </w:t>
      </w:r>
      <w:r>
        <w:rPr>
          <w:rFonts w:ascii="Calibri" w:eastAsiaTheme="minorEastAsia" w:hAnsi="Calibri" w:cs="Arial" w:hint="eastAsia"/>
          <w:b/>
          <w:i/>
          <w:u w:val="single"/>
          <w:lang w:val="en-US" w:eastAsia="zh-CN"/>
        </w:rPr>
        <w:t>4</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Pr="00E339DB">
        <w:rPr>
          <w:rFonts w:ascii="Calibri" w:eastAsiaTheme="minorEastAsia" w:hAnsi="Calibri" w:cs="Arial"/>
          <w:b/>
          <w:i/>
          <w:u w:val="single"/>
          <w:lang w:val="en-US" w:eastAsia="zh-CN"/>
        </w:rPr>
        <w:t>Taking practical RF limitations or characteristics into account, the four APs should not be regarded as fallback candidates equally, which will make the dynamic fallback unachievable in practical implementation.</w:t>
      </w:r>
    </w:p>
    <w:p w:rsidR="00E339DB" w:rsidRPr="003158B6" w:rsidRDefault="00E339DB" w:rsidP="00E339DB">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Observation</w:t>
      </w:r>
      <w:r w:rsidRPr="00594354">
        <w:rPr>
          <w:rFonts w:ascii="Calibri" w:eastAsia="SimSun" w:hAnsi="Calibri" w:cs="Arial" w:hint="eastAsia"/>
          <w:b/>
          <w:i/>
          <w:u w:val="single"/>
          <w:lang w:val="en-US" w:eastAsia="zh-CN"/>
        </w:rPr>
        <w:t xml:space="preserve"> </w:t>
      </w:r>
      <w:r>
        <w:rPr>
          <w:rFonts w:ascii="Calibri" w:eastAsiaTheme="minorEastAsia" w:hAnsi="Calibri" w:cs="Arial" w:hint="eastAsia"/>
          <w:b/>
          <w:i/>
          <w:u w:val="single"/>
          <w:lang w:val="en-US" w:eastAsia="zh-CN"/>
        </w:rPr>
        <w:t>5</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F</w:t>
      </w:r>
      <w:r w:rsidRPr="00E00B21">
        <w:rPr>
          <w:rFonts w:ascii="Calibri" w:eastAsiaTheme="minorEastAsia" w:hAnsi="Calibri" w:cs="Arial"/>
          <w:b/>
          <w:i/>
          <w:u w:val="single"/>
          <w:lang w:val="en-US" w:eastAsia="zh-CN"/>
        </w:rPr>
        <w:t>rom the aspect of test case design, a reasonable fallback learning period is hard to be agreed</w:t>
      </w:r>
      <w:r w:rsidRPr="0083754D">
        <w:rPr>
          <w:rFonts w:ascii="Calibri" w:eastAsiaTheme="minorEastAsia" w:hAnsi="Calibri" w:cs="Arial" w:hint="eastAsia"/>
          <w:b/>
          <w:i/>
          <w:u w:val="single"/>
          <w:lang w:val="en-US" w:eastAsia="zh-CN"/>
        </w:rPr>
        <w:t>.</w:t>
      </w:r>
    </w:p>
    <w:p w:rsidR="00E339DB" w:rsidRPr="003158B6" w:rsidRDefault="00E339DB" w:rsidP="00E339DB">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lastRenderedPageBreak/>
        <w:t>Observation</w:t>
      </w:r>
      <w:r w:rsidRPr="00594354">
        <w:rPr>
          <w:rFonts w:ascii="Calibri" w:eastAsia="SimSun" w:hAnsi="Calibri" w:cs="Arial" w:hint="eastAsia"/>
          <w:b/>
          <w:i/>
          <w:u w:val="single"/>
          <w:lang w:val="en-US" w:eastAsia="zh-CN"/>
        </w:rPr>
        <w:t xml:space="preserve"> </w:t>
      </w:r>
      <w:r>
        <w:rPr>
          <w:rFonts w:ascii="Calibri" w:eastAsiaTheme="minorEastAsia" w:hAnsi="Calibri" w:cs="Arial" w:hint="eastAsia"/>
          <w:b/>
          <w:i/>
          <w:u w:val="single"/>
          <w:lang w:val="en-US" w:eastAsia="zh-CN"/>
        </w:rPr>
        <w:t>6</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Pr="00601247">
        <w:rPr>
          <w:rFonts w:ascii="Calibri" w:eastAsiaTheme="minorEastAsia" w:hAnsi="Calibri" w:cs="Arial"/>
          <w:b/>
          <w:i/>
          <w:u w:val="single"/>
          <w:lang w:val="en-US" w:eastAsia="zh-CN"/>
        </w:rPr>
        <w:t>Without fully understanding UE behavior, introducing fallback test may restrict UE implementation and even punish some advanced UE design.</w:t>
      </w:r>
    </w:p>
    <w:p w:rsidR="00031706" w:rsidRDefault="00E339DB" w:rsidP="00222890">
      <w:pPr>
        <w:spacing w:afterLines="50"/>
        <w:rPr>
          <w:rFonts w:ascii="Calibri" w:eastAsiaTheme="minorEastAsia" w:hAnsi="Calibri" w:cs="Arial" w:hint="eastAsia"/>
          <w:lang w:val="en-US" w:eastAsia="zh-CN"/>
        </w:rPr>
      </w:pPr>
      <w:r>
        <w:rPr>
          <w:rFonts w:ascii="Calibri" w:eastAsiaTheme="minorEastAsia" w:hAnsi="Calibri" w:cs="Arial" w:hint="eastAsia"/>
          <w:lang w:val="en-US" w:eastAsia="zh-CN"/>
        </w:rPr>
        <w:t>Based on these observations, the following proposals can be obtained:</w:t>
      </w:r>
    </w:p>
    <w:p w:rsidR="00E339DB" w:rsidRPr="003158B6" w:rsidRDefault="00E339DB" w:rsidP="00E339DB">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Proposal</w:t>
      </w:r>
      <w:r w:rsidRPr="00594354">
        <w:rPr>
          <w:rFonts w:ascii="Calibri" w:eastAsia="SimSun" w:hAnsi="Calibri" w:cs="Arial" w:hint="eastAsia"/>
          <w:b/>
          <w:i/>
          <w:u w:val="single"/>
          <w:lang w:val="en-US" w:eastAsia="zh-CN"/>
        </w:rPr>
        <w:t xml:space="preserve"> </w:t>
      </w:r>
      <w:r>
        <w:rPr>
          <w:rFonts w:ascii="Calibri" w:eastAsiaTheme="minorEastAsia" w:hAnsi="Calibri" w:cs="Arial" w:hint="eastAsia"/>
          <w:b/>
          <w:i/>
          <w:u w:val="single"/>
          <w:lang w:val="en-US" w:eastAsia="zh-CN"/>
        </w:rPr>
        <w:t>1</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Based on WID and practical RF limitations, UE</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s behavior of dynamic </w:t>
      </w:r>
      <w:r>
        <w:rPr>
          <w:rFonts w:ascii="Calibri" w:eastAsiaTheme="minorEastAsia" w:hAnsi="Calibri" w:cs="Arial"/>
          <w:b/>
          <w:i/>
          <w:u w:val="single"/>
          <w:lang w:val="en-US" w:eastAsia="zh-CN"/>
        </w:rPr>
        <w:t>fallback</w:t>
      </w:r>
      <w:r>
        <w:rPr>
          <w:rFonts w:ascii="Calibri" w:eastAsiaTheme="minorEastAsia" w:hAnsi="Calibri" w:cs="Arial" w:hint="eastAsia"/>
          <w:b/>
          <w:i/>
          <w:u w:val="single"/>
          <w:lang w:val="en-US" w:eastAsia="zh-CN"/>
        </w:rPr>
        <w:t xml:space="preserve"> to 2RX should not be restricted</w:t>
      </w:r>
      <w:r w:rsidRPr="00161F69">
        <w:rPr>
          <w:rFonts w:ascii="Calibri" w:eastAsiaTheme="minorEastAsia" w:hAnsi="Calibri" w:cs="Arial"/>
          <w:b/>
          <w:i/>
          <w:u w:val="single"/>
          <w:lang w:val="en-US" w:eastAsia="zh-CN"/>
        </w:rPr>
        <w:t>.</w:t>
      </w:r>
    </w:p>
    <w:p w:rsidR="00031706" w:rsidRPr="00E339DB" w:rsidRDefault="00E339DB" w:rsidP="00222890">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Proposal</w:t>
      </w:r>
      <w:r w:rsidRPr="00594354">
        <w:rPr>
          <w:rFonts w:ascii="Calibri" w:eastAsia="SimSun" w:hAnsi="Calibri" w:cs="Arial" w:hint="eastAsia"/>
          <w:b/>
          <w:i/>
          <w:u w:val="single"/>
          <w:lang w:val="en-US" w:eastAsia="zh-CN"/>
        </w:rPr>
        <w:t xml:space="preserve"> </w:t>
      </w:r>
      <w:r>
        <w:rPr>
          <w:rFonts w:ascii="Calibri" w:eastAsiaTheme="minorEastAsia" w:hAnsi="Calibri" w:cs="Arial" w:hint="eastAsia"/>
          <w:b/>
          <w:i/>
          <w:u w:val="single"/>
          <w:lang w:val="en-US" w:eastAsia="zh-CN"/>
        </w:rPr>
        <w:t>2</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The robustness test </w:t>
      </w:r>
      <w:r w:rsidRPr="007A23B4">
        <w:rPr>
          <w:rFonts w:ascii="Calibri" w:eastAsiaTheme="minorEastAsia" w:hAnsi="Calibri" w:cs="Arial" w:hint="eastAsia"/>
          <w:b/>
          <w:i/>
          <w:u w:val="single"/>
          <w:lang w:eastAsia="zh-CN"/>
        </w:rPr>
        <w:t>t</w:t>
      </w:r>
      <w:r w:rsidRPr="007A23B4">
        <w:rPr>
          <w:rFonts w:ascii="Calibri" w:eastAsiaTheme="minorEastAsia" w:hAnsi="Calibri" w:cs="Arial"/>
          <w:b/>
          <w:i/>
          <w:u w:val="single"/>
          <w:lang w:eastAsia="zh-CN"/>
        </w:rPr>
        <w:t xml:space="preserve">o ensure </w:t>
      </w:r>
      <w:r w:rsidRPr="007A23B4">
        <w:rPr>
          <w:rFonts w:ascii="Calibri" w:eastAsiaTheme="minorEastAsia" w:hAnsi="Calibri" w:cs="Arial" w:hint="eastAsia"/>
          <w:b/>
          <w:i/>
          <w:u w:val="single"/>
          <w:lang w:eastAsia="zh-CN"/>
        </w:rPr>
        <w:t>a robust</w:t>
      </w:r>
      <w:r>
        <w:rPr>
          <w:rFonts w:ascii="Calibri" w:eastAsiaTheme="minorEastAsia" w:hAnsi="Calibri" w:cs="Arial" w:hint="eastAsia"/>
          <w:b/>
          <w:i/>
          <w:u w:val="single"/>
          <w:lang w:eastAsia="zh-CN"/>
        </w:rPr>
        <w:t xml:space="preserve"> and dynamic</w:t>
      </w:r>
      <w:r w:rsidRPr="007A23B4">
        <w:rPr>
          <w:rFonts w:ascii="Calibri" w:eastAsiaTheme="minorEastAsia" w:hAnsi="Calibri" w:cs="Arial" w:hint="eastAsia"/>
          <w:b/>
          <w:i/>
          <w:u w:val="single"/>
          <w:lang w:eastAsia="zh-CN"/>
        </w:rPr>
        <w:t xml:space="preserve"> fallback </w:t>
      </w:r>
      <w:r>
        <w:rPr>
          <w:rFonts w:ascii="Calibri" w:eastAsiaTheme="minorEastAsia" w:hAnsi="Calibri" w:cs="Arial"/>
          <w:b/>
          <w:i/>
          <w:u w:val="single"/>
          <w:lang w:eastAsia="zh-CN"/>
        </w:rPr>
        <w:t>behaviour</w:t>
      </w:r>
      <w:r>
        <w:rPr>
          <w:rFonts w:ascii="Calibri" w:eastAsiaTheme="minorEastAsia" w:hAnsi="Calibri" w:cs="Arial" w:hint="eastAsia"/>
          <w:b/>
          <w:i/>
          <w:u w:val="single"/>
          <w:lang w:eastAsia="zh-CN"/>
        </w:rPr>
        <w:t xml:space="preserve"> should not be introduced to </w:t>
      </w:r>
      <w:r>
        <w:rPr>
          <w:rFonts w:ascii="Calibri" w:eastAsiaTheme="minorEastAsia" w:hAnsi="Calibri" w:cs="Arial"/>
          <w:b/>
          <w:i/>
          <w:u w:val="single"/>
          <w:lang w:eastAsia="zh-CN"/>
        </w:rPr>
        <w:t>restrict</w:t>
      </w:r>
      <w:r>
        <w:rPr>
          <w:rFonts w:ascii="Calibri" w:eastAsiaTheme="minorEastAsia" w:hAnsi="Calibri" w:cs="Arial" w:hint="eastAsia"/>
          <w:b/>
          <w:i/>
          <w:u w:val="single"/>
          <w:lang w:eastAsia="zh-CN"/>
        </w:rPr>
        <w:t xml:space="preserve"> UE implementation</w:t>
      </w:r>
      <w:r w:rsidRPr="00161F69">
        <w:rPr>
          <w:rFonts w:ascii="Calibri" w:eastAsiaTheme="minorEastAsia" w:hAnsi="Calibri" w:cs="Arial"/>
          <w:b/>
          <w:i/>
          <w:u w:val="single"/>
          <w:lang w:val="en-US" w:eastAsia="zh-CN"/>
        </w:rPr>
        <w:t>.</w:t>
      </w:r>
    </w:p>
    <w:p w:rsidR="00031706" w:rsidRPr="00E339DB" w:rsidRDefault="00031706" w:rsidP="00222890">
      <w:pPr>
        <w:spacing w:afterLines="50"/>
        <w:rPr>
          <w:rFonts w:ascii="Calibri" w:eastAsiaTheme="minorEastAsia" w:hAnsi="Calibri" w:cs="Arial"/>
          <w:lang w:val="en-US" w:eastAsia="zh-CN"/>
        </w:rPr>
      </w:pPr>
    </w:p>
    <w:p w:rsidR="00800318" w:rsidRPr="00800318" w:rsidRDefault="006A2AD9" w:rsidP="00E26F5B">
      <w:pPr>
        <w:pStyle w:val="1"/>
        <w:numPr>
          <w:ilvl w:val="0"/>
          <w:numId w:val="3"/>
        </w:numPr>
        <w:rPr>
          <w:rFonts w:ascii="Cambria" w:eastAsia="宋体" w:hAnsi="Cambria" w:cs="Arial"/>
          <w:b/>
          <w:lang w:val="en-US" w:eastAsia="zh-CN"/>
        </w:rPr>
      </w:pPr>
      <w:r w:rsidRPr="007E0601">
        <w:rPr>
          <w:rFonts w:ascii="Cambria" w:eastAsia="宋体" w:hAnsi="Cambria" w:cs="Arial"/>
          <w:b/>
          <w:lang w:val="en-US" w:eastAsia="zh-CN"/>
        </w:rPr>
        <w:t>Reference</w:t>
      </w:r>
    </w:p>
    <w:p w:rsidR="00800318" w:rsidRDefault="00323E8B" w:rsidP="00222890">
      <w:pPr>
        <w:spacing w:afterLines="50"/>
        <w:rPr>
          <w:rFonts w:ascii="Calibri" w:eastAsiaTheme="minorEastAsia" w:hAnsi="Calibri" w:cs="Arial"/>
          <w:lang w:val="en-US" w:eastAsia="zh-CN"/>
        </w:rPr>
      </w:pPr>
      <w:r>
        <w:rPr>
          <w:rFonts w:ascii="Calibri" w:eastAsiaTheme="minorEastAsia" w:hAnsi="Calibri" w:cs="Arial" w:hint="eastAsia"/>
          <w:lang w:val="en-US" w:eastAsia="zh-CN"/>
        </w:rPr>
        <w:t xml:space="preserve">[1] </w:t>
      </w:r>
      <w:r w:rsidRPr="00323E8B">
        <w:rPr>
          <w:rFonts w:ascii="Calibri" w:eastAsiaTheme="minorEastAsia" w:hAnsi="Calibri" w:cs="Arial"/>
          <w:lang w:val="en-US" w:eastAsia="zh-CN"/>
        </w:rPr>
        <w:t>F. Harrysson, J. Medbo, et al., “Efficient Experimental Evaluation of a MIMO Handset with User Influence” IEEE Trans</w:t>
      </w:r>
      <w:r>
        <w:rPr>
          <w:rFonts w:ascii="Calibri" w:eastAsiaTheme="minorEastAsia" w:hAnsi="Calibri" w:cs="Arial" w:hint="eastAsia"/>
          <w:lang w:val="en-US" w:eastAsia="zh-CN"/>
        </w:rPr>
        <w:t>.</w:t>
      </w:r>
      <w:r w:rsidRPr="00323E8B">
        <w:rPr>
          <w:rFonts w:ascii="Calibri" w:eastAsiaTheme="minorEastAsia" w:hAnsi="Calibri" w:cs="Arial"/>
          <w:lang w:val="en-US" w:eastAsia="zh-CN"/>
        </w:rPr>
        <w:t xml:space="preserve"> on Wireless Commun., Vol. 9, No. 2, pp. 853-863, Feb. 2010</w:t>
      </w:r>
    </w:p>
    <w:p w:rsidR="00666D67" w:rsidRPr="000565B9" w:rsidRDefault="00852D45" w:rsidP="00222890">
      <w:pPr>
        <w:spacing w:afterLines="50"/>
        <w:rPr>
          <w:rFonts w:ascii="Calibri" w:eastAsiaTheme="minorEastAsia" w:hAnsi="Calibri" w:cs="Arial"/>
          <w:lang w:val="en-US" w:eastAsia="zh-CN"/>
        </w:rPr>
      </w:pPr>
      <w:r>
        <w:rPr>
          <w:rFonts w:ascii="Calibri" w:eastAsiaTheme="minorEastAsia" w:hAnsi="Calibri" w:cs="Arial" w:hint="eastAsia"/>
          <w:lang w:val="en-US" w:eastAsia="zh-CN"/>
        </w:rPr>
        <w:t xml:space="preserve">[2] </w:t>
      </w:r>
      <w:r w:rsidRPr="00852D45">
        <w:rPr>
          <w:rFonts w:ascii="Calibri" w:eastAsiaTheme="minorEastAsia" w:hAnsi="Calibri" w:cs="Arial"/>
          <w:lang w:val="en-US" w:eastAsia="zh-CN"/>
        </w:rPr>
        <w:t>RP-150427</w:t>
      </w:r>
      <w:r>
        <w:rPr>
          <w:rFonts w:ascii="Calibri" w:eastAsiaTheme="minorEastAsia" w:hAnsi="Calibri" w:cs="Arial" w:hint="eastAsia"/>
          <w:lang w:val="en-US" w:eastAsia="zh-CN"/>
        </w:rPr>
        <w:t xml:space="preserve">, </w:t>
      </w:r>
      <w:r w:rsidR="00323E8B">
        <w:rPr>
          <w:rFonts w:ascii="Calibri" w:eastAsiaTheme="minorEastAsia" w:hAnsi="Calibri" w:cs="Arial"/>
          <w:lang w:val="en-US" w:eastAsia="zh-CN"/>
        </w:rPr>
        <w:t>“</w:t>
      </w:r>
      <w:r w:rsidR="00323E8B" w:rsidRPr="00323E8B">
        <w:rPr>
          <w:rFonts w:ascii="Calibri" w:eastAsiaTheme="minorEastAsia" w:hAnsi="Calibri" w:cs="Arial"/>
          <w:lang w:val="en-US" w:eastAsia="zh-CN"/>
        </w:rPr>
        <w:t>New Work Item: LTE DL 4 Rx antenna ports</w:t>
      </w:r>
      <w:r w:rsidR="00323E8B">
        <w:rPr>
          <w:rFonts w:ascii="Calibri" w:eastAsiaTheme="minorEastAsia" w:hAnsi="Calibri" w:cs="Arial"/>
          <w:lang w:val="en-US" w:eastAsia="zh-CN"/>
        </w:rPr>
        <w:t>”</w:t>
      </w:r>
      <w:r w:rsidR="00323E8B">
        <w:rPr>
          <w:rFonts w:ascii="Calibri" w:eastAsiaTheme="minorEastAsia" w:hAnsi="Calibri" w:cs="Arial" w:hint="eastAsia"/>
          <w:lang w:val="en-US" w:eastAsia="zh-CN"/>
        </w:rPr>
        <w:t>, Ericsson.</w:t>
      </w:r>
    </w:p>
    <w:p w:rsidR="002A02C1" w:rsidRPr="000565B9" w:rsidRDefault="002A02C1" w:rsidP="00222890">
      <w:pPr>
        <w:spacing w:afterLines="50"/>
        <w:rPr>
          <w:rFonts w:ascii="Calibri" w:eastAsiaTheme="minorEastAsia" w:hAnsi="Calibri" w:cs="Arial"/>
          <w:lang w:val="en-US" w:eastAsia="zh-CN"/>
        </w:rPr>
      </w:pPr>
    </w:p>
    <w:p w:rsidR="002A02C1" w:rsidRPr="002A02C1" w:rsidRDefault="002A02C1" w:rsidP="00E26F5B">
      <w:pPr>
        <w:pStyle w:val="B1"/>
        <w:ind w:left="360"/>
        <w:rPr>
          <w:rFonts w:asciiTheme="minorHAnsi" w:eastAsiaTheme="minorEastAsia" w:hAnsiTheme="minorHAnsi" w:cs="Arial"/>
          <w:lang w:eastAsia="zh-CN"/>
        </w:rPr>
      </w:pPr>
    </w:p>
    <w:sectPr w:rsidR="002A02C1" w:rsidRPr="002A02C1"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76DD" w:rsidRDefault="001876DD">
      <w:r>
        <w:separator/>
      </w:r>
    </w:p>
  </w:endnote>
  <w:endnote w:type="continuationSeparator" w:id="1">
    <w:p w:rsidR="001876DD" w:rsidRDefault="001876D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Intel Clear">
    <w:altName w:val="Arial"/>
    <w:charset w:val="00"/>
    <w:family w:val="swiss"/>
    <w:pitch w:val="variable"/>
    <w:sig w:usb0="00000001" w:usb1="4000205B" w:usb2="00000000" w:usb3="00000000" w:csb0="00000093"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C84" w:rsidRPr="001F38DC" w:rsidRDefault="00DB4B80">
    <w:pPr>
      <w:pStyle w:val="a4"/>
      <w:rPr>
        <w:b w:val="0"/>
        <w:bCs/>
        <w:i w:val="0"/>
        <w:iCs/>
      </w:rPr>
    </w:pPr>
    <w:r w:rsidRPr="001F38DC">
      <w:rPr>
        <w:rStyle w:val="a5"/>
        <w:b w:val="0"/>
        <w:bCs/>
        <w:i w:val="0"/>
        <w:iCs/>
        <w:color w:val="auto"/>
      </w:rPr>
      <w:fldChar w:fldCharType="begin"/>
    </w:r>
    <w:r w:rsidR="00923C84" w:rsidRPr="001F38DC">
      <w:rPr>
        <w:rStyle w:val="a5"/>
        <w:b w:val="0"/>
        <w:bCs/>
        <w:i w:val="0"/>
        <w:iCs/>
        <w:color w:val="auto"/>
      </w:rPr>
      <w:instrText xml:space="preserve"> PAGE </w:instrText>
    </w:r>
    <w:r w:rsidRPr="001F38DC">
      <w:rPr>
        <w:rStyle w:val="a5"/>
        <w:b w:val="0"/>
        <w:bCs/>
        <w:i w:val="0"/>
        <w:iCs/>
        <w:color w:val="auto"/>
      </w:rPr>
      <w:fldChar w:fldCharType="separate"/>
    </w:r>
    <w:r w:rsidR="00D25400">
      <w:rPr>
        <w:rStyle w:val="a5"/>
        <w:b w:val="0"/>
        <w:bCs/>
        <w:i w:val="0"/>
        <w:iCs/>
        <w:color w:val="auto"/>
      </w:rPr>
      <w:t>1</w:t>
    </w:r>
    <w:r w:rsidRPr="001F38DC">
      <w:rPr>
        <w:rStyle w:val="a5"/>
        <w:b w:val="0"/>
        <w:bCs/>
        <w:i w:val="0"/>
        <w:iCs/>
        <w:color w:val="auto"/>
      </w:rPr>
      <w:fldChar w:fldCharType="end"/>
    </w:r>
    <w:r w:rsidR="00923C84" w:rsidRPr="001F38DC">
      <w:rPr>
        <w:rStyle w:val="a5"/>
        <w:b w:val="0"/>
        <w:bCs/>
        <w:i w:val="0"/>
        <w:iCs/>
        <w:color w:val="auto"/>
      </w:rPr>
      <w:t>/</w:t>
    </w:r>
    <w:r w:rsidRPr="001F38DC">
      <w:rPr>
        <w:rStyle w:val="a5"/>
        <w:b w:val="0"/>
        <w:bCs/>
        <w:i w:val="0"/>
        <w:iCs/>
        <w:color w:val="auto"/>
      </w:rPr>
      <w:fldChar w:fldCharType="begin"/>
    </w:r>
    <w:r w:rsidR="00923C84" w:rsidRPr="001F38DC">
      <w:rPr>
        <w:rStyle w:val="a5"/>
        <w:b w:val="0"/>
        <w:bCs/>
        <w:i w:val="0"/>
        <w:iCs/>
        <w:color w:val="auto"/>
      </w:rPr>
      <w:instrText xml:space="preserve"> NUMPAGES </w:instrText>
    </w:r>
    <w:r w:rsidRPr="001F38DC">
      <w:rPr>
        <w:rStyle w:val="a5"/>
        <w:b w:val="0"/>
        <w:bCs/>
        <w:i w:val="0"/>
        <w:iCs/>
        <w:color w:val="auto"/>
      </w:rPr>
      <w:fldChar w:fldCharType="separate"/>
    </w:r>
    <w:r w:rsidR="00D25400">
      <w:rPr>
        <w:rStyle w:val="a5"/>
        <w:b w:val="0"/>
        <w:bCs/>
        <w:i w:val="0"/>
        <w:iCs/>
        <w:color w:val="auto"/>
      </w:rPr>
      <w:t>5</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76DD" w:rsidRDefault="001876DD">
      <w:r>
        <w:separator/>
      </w:r>
    </w:p>
  </w:footnote>
  <w:footnote w:type="continuationSeparator" w:id="1">
    <w:p w:rsidR="001876DD" w:rsidRDefault="001876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A608FD"/>
    <w:multiLevelType w:val="hybridMultilevel"/>
    <w:tmpl w:val="F18E61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1FE585C"/>
    <w:multiLevelType w:val="hybridMultilevel"/>
    <w:tmpl w:val="419095F0"/>
    <w:lvl w:ilvl="0" w:tplc="2C24E76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2">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7010139"/>
    <w:multiLevelType w:val="hybridMultilevel"/>
    <w:tmpl w:val="40182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8">
    <w:nsid w:val="49E056D7"/>
    <w:multiLevelType w:val="hybridMultilevel"/>
    <w:tmpl w:val="BED8F0F6"/>
    <w:lvl w:ilvl="0" w:tplc="4AC0F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21">
    <w:nsid w:val="501E6782"/>
    <w:multiLevelType w:val="hybridMultilevel"/>
    <w:tmpl w:val="8CB2221E"/>
    <w:lvl w:ilvl="0" w:tplc="21E4989C">
      <w:start w:val="247"/>
      <w:numFmt w:val="bullet"/>
      <w:lvlText w:val="–"/>
      <w:lvlJc w:val="left"/>
      <w:pPr>
        <w:ind w:left="840" w:hanging="420"/>
      </w:pPr>
      <w:rPr>
        <w:rFonts w:ascii="Intel Clear" w:hAnsi="Intel Clear"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nsid w:val="50BC0A13"/>
    <w:multiLevelType w:val="hybridMultilevel"/>
    <w:tmpl w:val="338CFE34"/>
    <w:lvl w:ilvl="0" w:tplc="D78A4722">
      <w:start w:val="1"/>
      <w:numFmt w:val="bullet"/>
      <w:lvlText w:val="–"/>
      <w:lvlJc w:val="left"/>
      <w:pPr>
        <w:tabs>
          <w:tab w:val="num" w:pos="720"/>
        </w:tabs>
        <w:ind w:left="720" w:hanging="360"/>
      </w:pPr>
      <w:rPr>
        <w:rFonts w:ascii="Arial" w:hAnsi="Arial" w:hint="default"/>
      </w:rPr>
    </w:lvl>
    <w:lvl w:ilvl="1" w:tplc="79C852A6">
      <w:start w:val="1"/>
      <w:numFmt w:val="bullet"/>
      <w:lvlText w:val="–"/>
      <w:lvlJc w:val="left"/>
      <w:pPr>
        <w:tabs>
          <w:tab w:val="num" w:pos="1440"/>
        </w:tabs>
        <w:ind w:left="1440" w:hanging="360"/>
      </w:pPr>
      <w:rPr>
        <w:rFonts w:ascii="Arial" w:hAnsi="Arial" w:hint="default"/>
      </w:rPr>
    </w:lvl>
    <w:lvl w:ilvl="2" w:tplc="2FDC8FC6">
      <w:start w:val="8066"/>
      <w:numFmt w:val="bullet"/>
      <w:lvlText w:val="•"/>
      <w:lvlJc w:val="left"/>
      <w:pPr>
        <w:tabs>
          <w:tab w:val="num" w:pos="2160"/>
        </w:tabs>
        <w:ind w:left="2160" w:hanging="360"/>
      </w:pPr>
      <w:rPr>
        <w:rFonts w:ascii="Arial" w:hAnsi="Arial" w:hint="default"/>
      </w:rPr>
    </w:lvl>
    <w:lvl w:ilvl="3" w:tplc="328A4F8E">
      <w:start w:val="8066"/>
      <w:numFmt w:val="bullet"/>
      <w:lvlText w:val="–"/>
      <w:lvlJc w:val="left"/>
      <w:pPr>
        <w:tabs>
          <w:tab w:val="num" w:pos="2880"/>
        </w:tabs>
        <w:ind w:left="2880" w:hanging="360"/>
      </w:pPr>
      <w:rPr>
        <w:rFonts w:ascii="Arial" w:hAnsi="Arial" w:hint="default"/>
      </w:rPr>
    </w:lvl>
    <w:lvl w:ilvl="4" w:tplc="8D2AE934" w:tentative="1">
      <w:start w:val="1"/>
      <w:numFmt w:val="bullet"/>
      <w:lvlText w:val="–"/>
      <w:lvlJc w:val="left"/>
      <w:pPr>
        <w:tabs>
          <w:tab w:val="num" w:pos="3600"/>
        </w:tabs>
        <w:ind w:left="3600" w:hanging="360"/>
      </w:pPr>
      <w:rPr>
        <w:rFonts w:ascii="Arial" w:hAnsi="Arial" w:hint="default"/>
      </w:rPr>
    </w:lvl>
    <w:lvl w:ilvl="5" w:tplc="023E5512" w:tentative="1">
      <w:start w:val="1"/>
      <w:numFmt w:val="bullet"/>
      <w:lvlText w:val="–"/>
      <w:lvlJc w:val="left"/>
      <w:pPr>
        <w:tabs>
          <w:tab w:val="num" w:pos="4320"/>
        </w:tabs>
        <w:ind w:left="4320" w:hanging="360"/>
      </w:pPr>
      <w:rPr>
        <w:rFonts w:ascii="Arial" w:hAnsi="Arial" w:hint="default"/>
      </w:rPr>
    </w:lvl>
    <w:lvl w:ilvl="6" w:tplc="ED580A58" w:tentative="1">
      <w:start w:val="1"/>
      <w:numFmt w:val="bullet"/>
      <w:lvlText w:val="–"/>
      <w:lvlJc w:val="left"/>
      <w:pPr>
        <w:tabs>
          <w:tab w:val="num" w:pos="5040"/>
        </w:tabs>
        <w:ind w:left="5040" w:hanging="360"/>
      </w:pPr>
      <w:rPr>
        <w:rFonts w:ascii="Arial" w:hAnsi="Arial" w:hint="default"/>
      </w:rPr>
    </w:lvl>
    <w:lvl w:ilvl="7" w:tplc="495EEF0A" w:tentative="1">
      <w:start w:val="1"/>
      <w:numFmt w:val="bullet"/>
      <w:lvlText w:val="–"/>
      <w:lvlJc w:val="left"/>
      <w:pPr>
        <w:tabs>
          <w:tab w:val="num" w:pos="5760"/>
        </w:tabs>
        <w:ind w:left="5760" w:hanging="360"/>
      </w:pPr>
      <w:rPr>
        <w:rFonts w:ascii="Arial" w:hAnsi="Arial" w:hint="default"/>
      </w:rPr>
    </w:lvl>
    <w:lvl w:ilvl="8" w:tplc="EE4A0E68" w:tentative="1">
      <w:start w:val="1"/>
      <w:numFmt w:val="bullet"/>
      <w:lvlText w:val="–"/>
      <w:lvlJc w:val="left"/>
      <w:pPr>
        <w:tabs>
          <w:tab w:val="num" w:pos="6480"/>
        </w:tabs>
        <w:ind w:left="6480" w:hanging="360"/>
      </w:pPr>
      <w:rPr>
        <w:rFonts w:ascii="Arial" w:hAnsi="Arial" w:hint="default"/>
      </w:rPr>
    </w:lvl>
  </w:abstractNum>
  <w:abstractNum w:abstractNumId="24">
    <w:nsid w:val="50F641AA"/>
    <w:multiLevelType w:val="hybridMultilevel"/>
    <w:tmpl w:val="D67C1484"/>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52A41C99"/>
    <w:multiLevelType w:val="hybridMultilevel"/>
    <w:tmpl w:val="A9522E4E"/>
    <w:lvl w:ilvl="0" w:tplc="9AC0330A">
      <w:numFmt w:val="bullet"/>
      <w:lvlText w:val="•"/>
      <w:lvlJc w:val="left"/>
      <w:pPr>
        <w:ind w:left="1080" w:hanging="72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B4134D"/>
    <w:multiLevelType w:val="hybridMultilevel"/>
    <w:tmpl w:val="5112A7DC"/>
    <w:lvl w:ilvl="0" w:tplc="53A66232">
      <w:start w:val="1"/>
      <w:numFmt w:val="bullet"/>
      <w:lvlText w:val="•"/>
      <w:lvlJc w:val="left"/>
      <w:pPr>
        <w:tabs>
          <w:tab w:val="num" w:pos="720"/>
        </w:tabs>
        <w:ind w:left="720" w:hanging="360"/>
      </w:pPr>
      <w:rPr>
        <w:rFonts w:ascii="Arial" w:hAnsi="Arial" w:hint="default"/>
      </w:rPr>
    </w:lvl>
    <w:lvl w:ilvl="1" w:tplc="A96078D2">
      <w:start w:val="3941"/>
      <w:numFmt w:val="bullet"/>
      <w:lvlText w:val="–"/>
      <w:lvlJc w:val="left"/>
      <w:pPr>
        <w:tabs>
          <w:tab w:val="num" w:pos="1440"/>
        </w:tabs>
        <w:ind w:left="1440" w:hanging="360"/>
      </w:pPr>
      <w:rPr>
        <w:rFonts w:ascii="Arial" w:hAnsi="Arial" w:hint="default"/>
      </w:rPr>
    </w:lvl>
    <w:lvl w:ilvl="2" w:tplc="798EDEF6">
      <w:start w:val="3941"/>
      <w:numFmt w:val="bullet"/>
      <w:lvlText w:val="•"/>
      <w:lvlJc w:val="left"/>
      <w:pPr>
        <w:tabs>
          <w:tab w:val="num" w:pos="2160"/>
        </w:tabs>
        <w:ind w:left="2160" w:hanging="360"/>
      </w:pPr>
      <w:rPr>
        <w:rFonts w:ascii="Arial" w:hAnsi="Arial" w:hint="default"/>
      </w:rPr>
    </w:lvl>
    <w:lvl w:ilvl="3" w:tplc="4066D2FA">
      <w:start w:val="1"/>
      <w:numFmt w:val="bullet"/>
      <w:lvlText w:val="•"/>
      <w:lvlJc w:val="left"/>
      <w:pPr>
        <w:tabs>
          <w:tab w:val="num" w:pos="2880"/>
        </w:tabs>
        <w:ind w:left="2880" w:hanging="360"/>
      </w:pPr>
      <w:rPr>
        <w:rFonts w:ascii="Arial" w:hAnsi="Arial" w:hint="default"/>
      </w:rPr>
    </w:lvl>
    <w:lvl w:ilvl="4" w:tplc="608C2E9E">
      <w:start w:val="1"/>
      <w:numFmt w:val="bullet"/>
      <w:lvlText w:val="•"/>
      <w:lvlJc w:val="left"/>
      <w:pPr>
        <w:tabs>
          <w:tab w:val="num" w:pos="3600"/>
        </w:tabs>
        <w:ind w:left="3600" w:hanging="360"/>
      </w:pPr>
      <w:rPr>
        <w:rFonts w:ascii="Arial" w:hAnsi="Arial" w:hint="default"/>
      </w:rPr>
    </w:lvl>
    <w:lvl w:ilvl="5" w:tplc="EEF4B496" w:tentative="1">
      <w:start w:val="1"/>
      <w:numFmt w:val="bullet"/>
      <w:lvlText w:val="•"/>
      <w:lvlJc w:val="left"/>
      <w:pPr>
        <w:tabs>
          <w:tab w:val="num" w:pos="4320"/>
        </w:tabs>
        <w:ind w:left="4320" w:hanging="360"/>
      </w:pPr>
      <w:rPr>
        <w:rFonts w:ascii="Arial" w:hAnsi="Arial" w:hint="default"/>
      </w:rPr>
    </w:lvl>
    <w:lvl w:ilvl="6" w:tplc="7C8C8A2C" w:tentative="1">
      <w:start w:val="1"/>
      <w:numFmt w:val="bullet"/>
      <w:lvlText w:val="•"/>
      <w:lvlJc w:val="left"/>
      <w:pPr>
        <w:tabs>
          <w:tab w:val="num" w:pos="5040"/>
        </w:tabs>
        <w:ind w:left="5040" w:hanging="360"/>
      </w:pPr>
      <w:rPr>
        <w:rFonts w:ascii="Arial" w:hAnsi="Arial" w:hint="default"/>
      </w:rPr>
    </w:lvl>
    <w:lvl w:ilvl="7" w:tplc="2C180E0A" w:tentative="1">
      <w:start w:val="1"/>
      <w:numFmt w:val="bullet"/>
      <w:lvlText w:val="•"/>
      <w:lvlJc w:val="left"/>
      <w:pPr>
        <w:tabs>
          <w:tab w:val="num" w:pos="5760"/>
        </w:tabs>
        <w:ind w:left="5760" w:hanging="360"/>
      </w:pPr>
      <w:rPr>
        <w:rFonts w:ascii="Arial" w:hAnsi="Arial" w:hint="default"/>
      </w:rPr>
    </w:lvl>
    <w:lvl w:ilvl="8" w:tplc="F09AFC0E" w:tentative="1">
      <w:start w:val="1"/>
      <w:numFmt w:val="bullet"/>
      <w:lvlText w:val="•"/>
      <w:lvlJc w:val="left"/>
      <w:pPr>
        <w:tabs>
          <w:tab w:val="num" w:pos="6480"/>
        </w:tabs>
        <w:ind w:left="6480" w:hanging="360"/>
      </w:pPr>
      <w:rPr>
        <w:rFonts w:ascii="Arial" w:hAnsi="Arial" w:hint="default"/>
      </w:rPr>
    </w:lvl>
  </w:abstractNum>
  <w:abstractNum w:abstractNumId="28">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9">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30">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2F23619"/>
    <w:multiLevelType w:val="hybridMultilevel"/>
    <w:tmpl w:val="33C687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76B4DDE"/>
    <w:multiLevelType w:val="hybridMultilevel"/>
    <w:tmpl w:val="E77033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0856F4A"/>
    <w:multiLevelType w:val="hybridMultilevel"/>
    <w:tmpl w:val="7C44C17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nsid w:val="77C87DF2"/>
    <w:multiLevelType w:val="hybridMultilevel"/>
    <w:tmpl w:val="81D2E3B6"/>
    <w:lvl w:ilvl="0" w:tplc="DE70EACE">
      <w:start w:val="1"/>
      <w:numFmt w:val="decimal"/>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40">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34"/>
  </w:num>
  <w:num w:numId="3">
    <w:abstractNumId w:val="16"/>
  </w:num>
  <w:num w:numId="4">
    <w:abstractNumId w:val="12"/>
  </w:num>
  <w:num w:numId="5">
    <w:abstractNumId w:val="28"/>
  </w:num>
  <w:num w:numId="6">
    <w:abstractNumId w:val="35"/>
  </w:num>
  <w:num w:numId="7">
    <w:abstractNumId w:val="37"/>
  </w:num>
  <w:num w:numId="8">
    <w:abstractNumId w:val="41"/>
  </w:num>
  <w:num w:numId="9">
    <w:abstractNumId w:val="8"/>
  </w:num>
  <w:num w:numId="10">
    <w:abstractNumId w:val="10"/>
  </w:num>
  <w:num w:numId="11">
    <w:abstractNumId w:val="15"/>
  </w:num>
  <w:num w:numId="12">
    <w:abstractNumId w:val="25"/>
  </w:num>
  <w:num w:numId="13">
    <w:abstractNumId w:val="40"/>
  </w:num>
  <w:num w:numId="14">
    <w:abstractNumId w:val="5"/>
  </w:num>
  <w:num w:numId="15">
    <w:abstractNumId w:val="31"/>
  </w:num>
  <w:num w:numId="16">
    <w:abstractNumId w:val="6"/>
  </w:num>
  <w:num w:numId="17">
    <w:abstractNumId w:val="17"/>
  </w:num>
  <w:num w:numId="18">
    <w:abstractNumId w:val="0"/>
  </w:num>
  <w:num w:numId="19">
    <w:abstractNumId w:val="14"/>
  </w:num>
  <w:num w:numId="20">
    <w:abstractNumId w:val="11"/>
  </w:num>
  <w:num w:numId="21">
    <w:abstractNumId w:val="22"/>
  </w:num>
  <w:num w:numId="22">
    <w:abstractNumId w:val="3"/>
  </w:num>
  <w:num w:numId="23">
    <w:abstractNumId w:val="19"/>
  </w:num>
  <w:num w:numId="24">
    <w:abstractNumId w:val="7"/>
  </w:num>
  <w:num w:numId="25">
    <w:abstractNumId w:val="38"/>
  </w:num>
  <w:num w:numId="26">
    <w:abstractNumId w:val="2"/>
  </w:num>
  <w:num w:numId="27">
    <w:abstractNumId w:val="24"/>
  </w:num>
  <w:num w:numId="28">
    <w:abstractNumId w:val="1"/>
  </w:num>
  <w:num w:numId="29">
    <w:abstractNumId w:val="20"/>
  </w:num>
  <w:num w:numId="30">
    <w:abstractNumId w:val="4"/>
  </w:num>
  <w:num w:numId="31">
    <w:abstractNumId w:val="13"/>
  </w:num>
  <w:num w:numId="32">
    <w:abstractNumId w:val="27"/>
  </w:num>
  <w:num w:numId="33">
    <w:abstractNumId w:val="9"/>
  </w:num>
  <w:num w:numId="34">
    <w:abstractNumId w:val="30"/>
  </w:num>
  <w:num w:numId="35">
    <w:abstractNumId w:val="9"/>
  </w:num>
  <w:num w:numId="36">
    <w:abstractNumId w:val="23"/>
  </w:num>
  <w:num w:numId="37">
    <w:abstractNumId w:val="29"/>
  </w:num>
  <w:num w:numId="38">
    <w:abstractNumId w:val="18"/>
  </w:num>
  <w:num w:numId="39">
    <w:abstractNumId w:val="33"/>
  </w:num>
  <w:num w:numId="40">
    <w:abstractNumId w:val="26"/>
  </w:num>
  <w:num w:numId="41">
    <w:abstractNumId w:val="9"/>
  </w:num>
  <w:num w:numId="42">
    <w:abstractNumId w:val="39"/>
  </w:num>
  <w:num w:numId="43">
    <w:abstractNumId w:val="32"/>
  </w:num>
  <w:num w:numId="44">
    <w:abstractNumId w:val="36"/>
  </w:num>
  <w:num w:numId="45">
    <w:abstractNumId w:val="2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23554"/>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3E4"/>
    <w:rsid w:val="000354E2"/>
    <w:rsid w:val="000359A3"/>
    <w:rsid w:val="00035C72"/>
    <w:rsid w:val="00035E1E"/>
    <w:rsid w:val="000362C2"/>
    <w:rsid w:val="00036A36"/>
    <w:rsid w:val="0004014B"/>
    <w:rsid w:val="00041118"/>
    <w:rsid w:val="00041FD0"/>
    <w:rsid w:val="000430A7"/>
    <w:rsid w:val="00043573"/>
    <w:rsid w:val="000436D7"/>
    <w:rsid w:val="000437EF"/>
    <w:rsid w:val="00044353"/>
    <w:rsid w:val="00044C81"/>
    <w:rsid w:val="00045ADC"/>
    <w:rsid w:val="0005042A"/>
    <w:rsid w:val="00050F20"/>
    <w:rsid w:val="00051988"/>
    <w:rsid w:val="00051AEF"/>
    <w:rsid w:val="00053222"/>
    <w:rsid w:val="0005489B"/>
    <w:rsid w:val="00054A14"/>
    <w:rsid w:val="0005568A"/>
    <w:rsid w:val="000565B9"/>
    <w:rsid w:val="0005697F"/>
    <w:rsid w:val="00057031"/>
    <w:rsid w:val="0005794F"/>
    <w:rsid w:val="00057C3F"/>
    <w:rsid w:val="00057E12"/>
    <w:rsid w:val="00057F38"/>
    <w:rsid w:val="0006075D"/>
    <w:rsid w:val="00060C46"/>
    <w:rsid w:val="00064299"/>
    <w:rsid w:val="000656F2"/>
    <w:rsid w:val="00066863"/>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19FD"/>
    <w:rsid w:val="00091B17"/>
    <w:rsid w:val="000927A7"/>
    <w:rsid w:val="000947A9"/>
    <w:rsid w:val="00094FCC"/>
    <w:rsid w:val="00095D2E"/>
    <w:rsid w:val="00095FE4"/>
    <w:rsid w:val="00096123"/>
    <w:rsid w:val="00097BA2"/>
    <w:rsid w:val="000A0AC1"/>
    <w:rsid w:val="000A34D8"/>
    <w:rsid w:val="000A3637"/>
    <w:rsid w:val="000A4791"/>
    <w:rsid w:val="000A4DD9"/>
    <w:rsid w:val="000A58A9"/>
    <w:rsid w:val="000A6CB6"/>
    <w:rsid w:val="000A6FCA"/>
    <w:rsid w:val="000B054E"/>
    <w:rsid w:val="000B1894"/>
    <w:rsid w:val="000B1A80"/>
    <w:rsid w:val="000B1BF3"/>
    <w:rsid w:val="000B2E12"/>
    <w:rsid w:val="000B33E8"/>
    <w:rsid w:val="000B516B"/>
    <w:rsid w:val="000B5447"/>
    <w:rsid w:val="000B56F1"/>
    <w:rsid w:val="000B5BA3"/>
    <w:rsid w:val="000C0FA2"/>
    <w:rsid w:val="000C153F"/>
    <w:rsid w:val="000C1EC7"/>
    <w:rsid w:val="000C2768"/>
    <w:rsid w:val="000C2CBB"/>
    <w:rsid w:val="000C4F52"/>
    <w:rsid w:val="000C5900"/>
    <w:rsid w:val="000C5D27"/>
    <w:rsid w:val="000C63B9"/>
    <w:rsid w:val="000C6A91"/>
    <w:rsid w:val="000C7081"/>
    <w:rsid w:val="000C79EC"/>
    <w:rsid w:val="000C7A41"/>
    <w:rsid w:val="000D0723"/>
    <w:rsid w:val="000D0FAD"/>
    <w:rsid w:val="000D2FCD"/>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374E"/>
    <w:rsid w:val="000E4D52"/>
    <w:rsid w:val="000E5C7A"/>
    <w:rsid w:val="000E6AD3"/>
    <w:rsid w:val="000E6B61"/>
    <w:rsid w:val="000F263F"/>
    <w:rsid w:val="000F39AD"/>
    <w:rsid w:val="000F533C"/>
    <w:rsid w:val="000F56D7"/>
    <w:rsid w:val="000F67FA"/>
    <w:rsid w:val="000F6D4A"/>
    <w:rsid w:val="000F7890"/>
    <w:rsid w:val="000F7F69"/>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1BF"/>
    <w:rsid w:val="00120A41"/>
    <w:rsid w:val="001212E8"/>
    <w:rsid w:val="001249B6"/>
    <w:rsid w:val="001252D0"/>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3A1D"/>
    <w:rsid w:val="00147400"/>
    <w:rsid w:val="00147C65"/>
    <w:rsid w:val="00151F7B"/>
    <w:rsid w:val="00152193"/>
    <w:rsid w:val="001522AC"/>
    <w:rsid w:val="0015292E"/>
    <w:rsid w:val="0015344B"/>
    <w:rsid w:val="0015447D"/>
    <w:rsid w:val="001556F7"/>
    <w:rsid w:val="00160C94"/>
    <w:rsid w:val="00160E01"/>
    <w:rsid w:val="00161E08"/>
    <w:rsid w:val="00161F69"/>
    <w:rsid w:val="001621A8"/>
    <w:rsid w:val="00163ADA"/>
    <w:rsid w:val="0017224C"/>
    <w:rsid w:val="00174D38"/>
    <w:rsid w:val="00174EE1"/>
    <w:rsid w:val="001759D7"/>
    <w:rsid w:val="00176A05"/>
    <w:rsid w:val="00176BBF"/>
    <w:rsid w:val="00180F9E"/>
    <w:rsid w:val="0018209B"/>
    <w:rsid w:val="0018399C"/>
    <w:rsid w:val="00184775"/>
    <w:rsid w:val="00184886"/>
    <w:rsid w:val="00185A75"/>
    <w:rsid w:val="00186F25"/>
    <w:rsid w:val="001876DD"/>
    <w:rsid w:val="0018784C"/>
    <w:rsid w:val="00190D25"/>
    <w:rsid w:val="00192299"/>
    <w:rsid w:val="0019289B"/>
    <w:rsid w:val="001943EF"/>
    <w:rsid w:val="001948A7"/>
    <w:rsid w:val="001951E2"/>
    <w:rsid w:val="001957E8"/>
    <w:rsid w:val="0019656D"/>
    <w:rsid w:val="0019687B"/>
    <w:rsid w:val="00196A44"/>
    <w:rsid w:val="00196B18"/>
    <w:rsid w:val="00197843"/>
    <w:rsid w:val="001A05E1"/>
    <w:rsid w:val="001A0949"/>
    <w:rsid w:val="001A0A2A"/>
    <w:rsid w:val="001A0F92"/>
    <w:rsid w:val="001A111D"/>
    <w:rsid w:val="001A1846"/>
    <w:rsid w:val="001A269B"/>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E7"/>
    <w:rsid w:val="001F142C"/>
    <w:rsid w:val="001F1933"/>
    <w:rsid w:val="001F202C"/>
    <w:rsid w:val="001F2D4A"/>
    <w:rsid w:val="001F3F14"/>
    <w:rsid w:val="001F483C"/>
    <w:rsid w:val="001F4C1D"/>
    <w:rsid w:val="00200AF9"/>
    <w:rsid w:val="00200BFF"/>
    <w:rsid w:val="002014D3"/>
    <w:rsid w:val="00201ABA"/>
    <w:rsid w:val="00202508"/>
    <w:rsid w:val="00204811"/>
    <w:rsid w:val="00205CD8"/>
    <w:rsid w:val="00207740"/>
    <w:rsid w:val="00211C34"/>
    <w:rsid w:val="002122B8"/>
    <w:rsid w:val="00216DB4"/>
    <w:rsid w:val="00217527"/>
    <w:rsid w:val="00220AEB"/>
    <w:rsid w:val="00221294"/>
    <w:rsid w:val="00221B12"/>
    <w:rsid w:val="0022243B"/>
    <w:rsid w:val="00222890"/>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31FC"/>
    <w:rsid w:val="0024320A"/>
    <w:rsid w:val="00244325"/>
    <w:rsid w:val="002443F2"/>
    <w:rsid w:val="00245151"/>
    <w:rsid w:val="0025079B"/>
    <w:rsid w:val="002508E1"/>
    <w:rsid w:val="00250DD9"/>
    <w:rsid w:val="0025136E"/>
    <w:rsid w:val="00252A24"/>
    <w:rsid w:val="002532B6"/>
    <w:rsid w:val="002540B6"/>
    <w:rsid w:val="0025671F"/>
    <w:rsid w:val="00256B0A"/>
    <w:rsid w:val="002570AD"/>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EA4"/>
    <w:rsid w:val="002A02C1"/>
    <w:rsid w:val="002A0508"/>
    <w:rsid w:val="002A194D"/>
    <w:rsid w:val="002A4BB8"/>
    <w:rsid w:val="002A5874"/>
    <w:rsid w:val="002A5BD6"/>
    <w:rsid w:val="002A6D62"/>
    <w:rsid w:val="002A7004"/>
    <w:rsid w:val="002B13CE"/>
    <w:rsid w:val="002B21B6"/>
    <w:rsid w:val="002B244F"/>
    <w:rsid w:val="002B27D8"/>
    <w:rsid w:val="002B3428"/>
    <w:rsid w:val="002B3556"/>
    <w:rsid w:val="002B460D"/>
    <w:rsid w:val="002B4FE5"/>
    <w:rsid w:val="002B51F5"/>
    <w:rsid w:val="002B6DFA"/>
    <w:rsid w:val="002C1484"/>
    <w:rsid w:val="002C1900"/>
    <w:rsid w:val="002C1E88"/>
    <w:rsid w:val="002C29CC"/>
    <w:rsid w:val="002C414B"/>
    <w:rsid w:val="002C4BBA"/>
    <w:rsid w:val="002C4F49"/>
    <w:rsid w:val="002C4F70"/>
    <w:rsid w:val="002C67EF"/>
    <w:rsid w:val="002C7B28"/>
    <w:rsid w:val="002C7D26"/>
    <w:rsid w:val="002D080D"/>
    <w:rsid w:val="002D1062"/>
    <w:rsid w:val="002D1493"/>
    <w:rsid w:val="002D1A08"/>
    <w:rsid w:val="002D3042"/>
    <w:rsid w:val="002D360B"/>
    <w:rsid w:val="002D51FD"/>
    <w:rsid w:val="002D687E"/>
    <w:rsid w:val="002D7B9A"/>
    <w:rsid w:val="002E0D33"/>
    <w:rsid w:val="002E256E"/>
    <w:rsid w:val="002E3513"/>
    <w:rsid w:val="002E372B"/>
    <w:rsid w:val="002E3D76"/>
    <w:rsid w:val="002E516E"/>
    <w:rsid w:val="002F0212"/>
    <w:rsid w:val="002F1463"/>
    <w:rsid w:val="002F1609"/>
    <w:rsid w:val="002F2EC5"/>
    <w:rsid w:val="002F3661"/>
    <w:rsid w:val="002F39A3"/>
    <w:rsid w:val="002F4069"/>
    <w:rsid w:val="002F41FB"/>
    <w:rsid w:val="002F50BD"/>
    <w:rsid w:val="002F5F91"/>
    <w:rsid w:val="002F681A"/>
    <w:rsid w:val="002F7FF3"/>
    <w:rsid w:val="00300549"/>
    <w:rsid w:val="00300D57"/>
    <w:rsid w:val="00301CEC"/>
    <w:rsid w:val="003026E0"/>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42B"/>
    <w:rsid w:val="00321055"/>
    <w:rsid w:val="00323E8B"/>
    <w:rsid w:val="0032415B"/>
    <w:rsid w:val="0032453D"/>
    <w:rsid w:val="00324888"/>
    <w:rsid w:val="003266FF"/>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2A9C"/>
    <w:rsid w:val="00342B1C"/>
    <w:rsid w:val="00343DFB"/>
    <w:rsid w:val="00343F99"/>
    <w:rsid w:val="003458E1"/>
    <w:rsid w:val="00345CCB"/>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1CB9"/>
    <w:rsid w:val="00382728"/>
    <w:rsid w:val="003844DE"/>
    <w:rsid w:val="00384E1A"/>
    <w:rsid w:val="0038541B"/>
    <w:rsid w:val="003874F2"/>
    <w:rsid w:val="00390B0A"/>
    <w:rsid w:val="00391094"/>
    <w:rsid w:val="0039308C"/>
    <w:rsid w:val="003930AB"/>
    <w:rsid w:val="00393A19"/>
    <w:rsid w:val="00395DBA"/>
    <w:rsid w:val="003966DF"/>
    <w:rsid w:val="00396A20"/>
    <w:rsid w:val="00397FAD"/>
    <w:rsid w:val="003A0973"/>
    <w:rsid w:val="003A0E1C"/>
    <w:rsid w:val="003A1477"/>
    <w:rsid w:val="003A14B4"/>
    <w:rsid w:val="003A1846"/>
    <w:rsid w:val="003A1DCC"/>
    <w:rsid w:val="003A24D1"/>
    <w:rsid w:val="003A380A"/>
    <w:rsid w:val="003A44F4"/>
    <w:rsid w:val="003A49A8"/>
    <w:rsid w:val="003A65E9"/>
    <w:rsid w:val="003A7A90"/>
    <w:rsid w:val="003B0387"/>
    <w:rsid w:val="003B077A"/>
    <w:rsid w:val="003B0F32"/>
    <w:rsid w:val="003B2673"/>
    <w:rsid w:val="003B4191"/>
    <w:rsid w:val="003B552E"/>
    <w:rsid w:val="003B798B"/>
    <w:rsid w:val="003C0721"/>
    <w:rsid w:val="003C23EA"/>
    <w:rsid w:val="003C328F"/>
    <w:rsid w:val="003C3758"/>
    <w:rsid w:val="003C3B2D"/>
    <w:rsid w:val="003C4E5E"/>
    <w:rsid w:val="003C67B9"/>
    <w:rsid w:val="003C67EE"/>
    <w:rsid w:val="003D25CA"/>
    <w:rsid w:val="003D35B7"/>
    <w:rsid w:val="003D387A"/>
    <w:rsid w:val="003D51B3"/>
    <w:rsid w:val="003D65B7"/>
    <w:rsid w:val="003D77AD"/>
    <w:rsid w:val="003E02D9"/>
    <w:rsid w:val="003E0553"/>
    <w:rsid w:val="003E0874"/>
    <w:rsid w:val="003E1699"/>
    <w:rsid w:val="003E17FD"/>
    <w:rsid w:val="003E2188"/>
    <w:rsid w:val="003E4537"/>
    <w:rsid w:val="003E58A3"/>
    <w:rsid w:val="003E5C0C"/>
    <w:rsid w:val="003E6018"/>
    <w:rsid w:val="003E7AFE"/>
    <w:rsid w:val="003F063F"/>
    <w:rsid w:val="003F1427"/>
    <w:rsid w:val="003F1915"/>
    <w:rsid w:val="003F1A77"/>
    <w:rsid w:val="003F2936"/>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B4C"/>
    <w:rsid w:val="00432AF2"/>
    <w:rsid w:val="00432BE9"/>
    <w:rsid w:val="00434CF6"/>
    <w:rsid w:val="0043671E"/>
    <w:rsid w:val="004368A1"/>
    <w:rsid w:val="004372D3"/>
    <w:rsid w:val="00437523"/>
    <w:rsid w:val="00437F5F"/>
    <w:rsid w:val="00441DF4"/>
    <w:rsid w:val="004437BD"/>
    <w:rsid w:val="00444637"/>
    <w:rsid w:val="004463A2"/>
    <w:rsid w:val="00447111"/>
    <w:rsid w:val="00447671"/>
    <w:rsid w:val="0044769D"/>
    <w:rsid w:val="00447C77"/>
    <w:rsid w:val="00447D54"/>
    <w:rsid w:val="00450A95"/>
    <w:rsid w:val="0045135E"/>
    <w:rsid w:val="00451DA2"/>
    <w:rsid w:val="0045401A"/>
    <w:rsid w:val="00455255"/>
    <w:rsid w:val="004624D3"/>
    <w:rsid w:val="00462A41"/>
    <w:rsid w:val="0046328C"/>
    <w:rsid w:val="00465837"/>
    <w:rsid w:val="00467472"/>
    <w:rsid w:val="00471CDF"/>
    <w:rsid w:val="004725E2"/>
    <w:rsid w:val="00473E09"/>
    <w:rsid w:val="00474E25"/>
    <w:rsid w:val="00475351"/>
    <w:rsid w:val="004774B6"/>
    <w:rsid w:val="00480302"/>
    <w:rsid w:val="00481060"/>
    <w:rsid w:val="004811B5"/>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F8B"/>
    <w:rsid w:val="004C1CB2"/>
    <w:rsid w:val="004C22ED"/>
    <w:rsid w:val="004C58CF"/>
    <w:rsid w:val="004C6186"/>
    <w:rsid w:val="004C7573"/>
    <w:rsid w:val="004D0929"/>
    <w:rsid w:val="004D17E3"/>
    <w:rsid w:val="004D1AC3"/>
    <w:rsid w:val="004D2172"/>
    <w:rsid w:val="004D39D6"/>
    <w:rsid w:val="004D39F9"/>
    <w:rsid w:val="004D6EE8"/>
    <w:rsid w:val="004E19BD"/>
    <w:rsid w:val="004E3353"/>
    <w:rsid w:val="004E35EC"/>
    <w:rsid w:val="004E3809"/>
    <w:rsid w:val="004E4755"/>
    <w:rsid w:val="004E74A8"/>
    <w:rsid w:val="004F0BEA"/>
    <w:rsid w:val="004F1233"/>
    <w:rsid w:val="004F24F6"/>
    <w:rsid w:val="004F29EA"/>
    <w:rsid w:val="004F3CD2"/>
    <w:rsid w:val="004F424E"/>
    <w:rsid w:val="004F5DD4"/>
    <w:rsid w:val="004F695C"/>
    <w:rsid w:val="004F6F24"/>
    <w:rsid w:val="004F7435"/>
    <w:rsid w:val="00500045"/>
    <w:rsid w:val="005003ED"/>
    <w:rsid w:val="005005AF"/>
    <w:rsid w:val="005011F6"/>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27AB"/>
    <w:rsid w:val="00523252"/>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FAD"/>
    <w:rsid w:val="00546638"/>
    <w:rsid w:val="00546758"/>
    <w:rsid w:val="0055079C"/>
    <w:rsid w:val="00551317"/>
    <w:rsid w:val="005519D7"/>
    <w:rsid w:val="0055240B"/>
    <w:rsid w:val="0055263F"/>
    <w:rsid w:val="005526A6"/>
    <w:rsid w:val="00553698"/>
    <w:rsid w:val="005548E9"/>
    <w:rsid w:val="005548F7"/>
    <w:rsid w:val="00555C47"/>
    <w:rsid w:val="005568DF"/>
    <w:rsid w:val="00560337"/>
    <w:rsid w:val="00560EDC"/>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775"/>
    <w:rsid w:val="005808AC"/>
    <w:rsid w:val="0058103C"/>
    <w:rsid w:val="00581736"/>
    <w:rsid w:val="0058375A"/>
    <w:rsid w:val="005841C8"/>
    <w:rsid w:val="00585E16"/>
    <w:rsid w:val="00585EFB"/>
    <w:rsid w:val="005860BA"/>
    <w:rsid w:val="00587D59"/>
    <w:rsid w:val="00587DD4"/>
    <w:rsid w:val="00592164"/>
    <w:rsid w:val="00594FDD"/>
    <w:rsid w:val="005952A6"/>
    <w:rsid w:val="00596443"/>
    <w:rsid w:val="005965C6"/>
    <w:rsid w:val="00596709"/>
    <w:rsid w:val="005A0BA2"/>
    <w:rsid w:val="005A0CDB"/>
    <w:rsid w:val="005A2885"/>
    <w:rsid w:val="005A4082"/>
    <w:rsid w:val="005A5BF8"/>
    <w:rsid w:val="005A6E34"/>
    <w:rsid w:val="005A700A"/>
    <w:rsid w:val="005A78EA"/>
    <w:rsid w:val="005B0FC1"/>
    <w:rsid w:val="005B1028"/>
    <w:rsid w:val="005B1049"/>
    <w:rsid w:val="005B1926"/>
    <w:rsid w:val="005B211C"/>
    <w:rsid w:val="005B30AA"/>
    <w:rsid w:val="005B50C7"/>
    <w:rsid w:val="005B7CE1"/>
    <w:rsid w:val="005C0B73"/>
    <w:rsid w:val="005C2B67"/>
    <w:rsid w:val="005C54C8"/>
    <w:rsid w:val="005D23E6"/>
    <w:rsid w:val="005D32A9"/>
    <w:rsid w:val="005D381D"/>
    <w:rsid w:val="005D3F4F"/>
    <w:rsid w:val="005D42D0"/>
    <w:rsid w:val="005D45FC"/>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402C"/>
    <w:rsid w:val="005F5CE2"/>
    <w:rsid w:val="005F611F"/>
    <w:rsid w:val="005F6C2B"/>
    <w:rsid w:val="005F747E"/>
    <w:rsid w:val="005F7A12"/>
    <w:rsid w:val="005F7D2F"/>
    <w:rsid w:val="00600446"/>
    <w:rsid w:val="00601247"/>
    <w:rsid w:val="00601447"/>
    <w:rsid w:val="006015C7"/>
    <w:rsid w:val="006018D7"/>
    <w:rsid w:val="00602986"/>
    <w:rsid w:val="00602F59"/>
    <w:rsid w:val="006041D7"/>
    <w:rsid w:val="00604213"/>
    <w:rsid w:val="006048AE"/>
    <w:rsid w:val="00604909"/>
    <w:rsid w:val="006059A7"/>
    <w:rsid w:val="00606A8D"/>
    <w:rsid w:val="00606B02"/>
    <w:rsid w:val="00606DE6"/>
    <w:rsid w:val="00607EFF"/>
    <w:rsid w:val="0061395F"/>
    <w:rsid w:val="00613971"/>
    <w:rsid w:val="00614482"/>
    <w:rsid w:val="00614B43"/>
    <w:rsid w:val="006162AA"/>
    <w:rsid w:val="00616882"/>
    <w:rsid w:val="00616C47"/>
    <w:rsid w:val="00617912"/>
    <w:rsid w:val="00617FA8"/>
    <w:rsid w:val="00620C5B"/>
    <w:rsid w:val="00621FFB"/>
    <w:rsid w:val="00623999"/>
    <w:rsid w:val="00624F06"/>
    <w:rsid w:val="00625058"/>
    <w:rsid w:val="00626652"/>
    <w:rsid w:val="006267F7"/>
    <w:rsid w:val="00630291"/>
    <w:rsid w:val="00630705"/>
    <w:rsid w:val="00630ACD"/>
    <w:rsid w:val="0063143E"/>
    <w:rsid w:val="0063173C"/>
    <w:rsid w:val="0063185F"/>
    <w:rsid w:val="00632E73"/>
    <w:rsid w:val="006336D9"/>
    <w:rsid w:val="006355C8"/>
    <w:rsid w:val="006363C9"/>
    <w:rsid w:val="00637138"/>
    <w:rsid w:val="00637A34"/>
    <w:rsid w:val="00641475"/>
    <w:rsid w:val="00642DF1"/>
    <w:rsid w:val="00644D19"/>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717B2"/>
    <w:rsid w:val="00672472"/>
    <w:rsid w:val="00673F45"/>
    <w:rsid w:val="00674905"/>
    <w:rsid w:val="00675159"/>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AD9"/>
    <w:rsid w:val="006A2DA3"/>
    <w:rsid w:val="006A4734"/>
    <w:rsid w:val="006A5019"/>
    <w:rsid w:val="006A546A"/>
    <w:rsid w:val="006A59FC"/>
    <w:rsid w:val="006A664E"/>
    <w:rsid w:val="006A7787"/>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520F"/>
    <w:rsid w:val="006D5DB7"/>
    <w:rsid w:val="006D6322"/>
    <w:rsid w:val="006D6D95"/>
    <w:rsid w:val="006D7F53"/>
    <w:rsid w:val="006E0643"/>
    <w:rsid w:val="006E1F2E"/>
    <w:rsid w:val="006E1FB0"/>
    <w:rsid w:val="006E2041"/>
    <w:rsid w:val="006E22C0"/>
    <w:rsid w:val="006E29DD"/>
    <w:rsid w:val="006E4401"/>
    <w:rsid w:val="006E5E1B"/>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CC"/>
    <w:rsid w:val="00707282"/>
    <w:rsid w:val="007079B9"/>
    <w:rsid w:val="00710728"/>
    <w:rsid w:val="00714B3F"/>
    <w:rsid w:val="00716598"/>
    <w:rsid w:val="00716A7D"/>
    <w:rsid w:val="00716B0F"/>
    <w:rsid w:val="00720204"/>
    <w:rsid w:val="007204D8"/>
    <w:rsid w:val="00720A0B"/>
    <w:rsid w:val="0072295A"/>
    <w:rsid w:val="00723420"/>
    <w:rsid w:val="00724C93"/>
    <w:rsid w:val="00725A87"/>
    <w:rsid w:val="00725E8F"/>
    <w:rsid w:val="00727064"/>
    <w:rsid w:val="007270F5"/>
    <w:rsid w:val="00730DD0"/>
    <w:rsid w:val="00730EAE"/>
    <w:rsid w:val="00731DF0"/>
    <w:rsid w:val="00731F2D"/>
    <w:rsid w:val="00733219"/>
    <w:rsid w:val="00733D00"/>
    <w:rsid w:val="00734086"/>
    <w:rsid w:val="00734AEE"/>
    <w:rsid w:val="00735A59"/>
    <w:rsid w:val="00735FF1"/>
    <w:rsid w:val="007367CA"/>
    <w:rsid w:val="00736D90"/>
    <w:rsid w:val="00736E5C"/>
    <w:rsid w:val="007411A0"/>
    <w:rsid w:val="0074266D"/>
    <w:rsid w:val="007442D5"/>
    <w:rsid w:val="007457BE"/>
    <w:rsid w:val="00745B24"/>
    <w:rsid w:val="00750331"/>
    <w:rsid w:val="0075274F"/>
    <w:rsid w:val="00753985"/>
    <w:rsid w:val="00754861"/>
    <w:rsid w:val="00756183"/>
    <w:rsid w:val="00756904"/>
    <w:rsid w:val="00761B98"/>
    <w:rsid w:val="00762DBC"/>
    <w:rsid w:val="007638FB"/>
    <w:rsid w:val="00764224"/>
    <w:rsid w:val="007645B8"/>
    <w:rsid w:val="00764B59"/>
    <w:rsid w:val="00764FDE"/>
    <w:rsid w:val="00765628"/>
    <w:rsid w:val="0076653C"/>
    <w:rsid w:val="00767183"/>
    <w:rsid w:val="00767D6A"/>
    <w:rsid w:val="0077197B"/>
    <w:rsid w:val="0077207F"/>
    <w:rsid w:val="0077588C"/>
    <w:rsid w:val="00775D6A"/>
    <w:rsid w:val="00776660"/>
    <w:rsid w:val="00780F9A"/>
    <w:rsid w:val="00781A94"/>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6A5"/>
    <w:rsid w:val="00795A9E"/>
    <w:rsid w:val="00795DC0"/>
    <w:rsid w:val="007A0356"/>
    <w:rsid w:val="007A08CD"/>
    <w:rsid w:val="007A23B4"/>
    <w:rsid w:val="007A2468"/>
    <w:rsid w:val="007A4FBB"/>
    <w:rsid w:val="007A50B0"/>
    <w:rsid w:val="007A602B"/>
    <w:rsid w:val="007A6F39"/>
    <w:rsid w:val="007A733D"/>
    <w:rsid w:val="007A77E1"/>
    <w:rsid w:val="007A78C9"/>
    <w:rsid w:val="007B23E0"/>
    <w:rsid w:val="007B2B85"/>
    <w:rsid w:val="007B5089"/>
    <w:rsid w:val="007B537B"/>
    <w:rsid w:val="007B5851"/>
    <w:rsid w:val="007C0C8A"/>
    <w:rsid w:val="007C1C12"/>
    <w:rsid w:val="007C21F7"/>
    <w:rsid w:val="007C401D"/>
    <w:rsid w:val="007C505C"/>
    <w:rsid w:val="007C651C"/>
    <w:rsid w:val="007C6830"/>
    <w:rsid w:val="007C7EFB"/>
    <w:rsid w:val="007D163C"/>
    <w:rsid w:val="007D1C04"/>
    <w:rsid w:val="007D3991"/>
    <w:rsid w:val="007D5866"/>
    <w:rsid w:val="007D5CE6"/>
    <w:rsid w:val="007D7188"/>
    <w:rsid w:val="007D71FB"/>
    <w:rsid w:val="007D7A37"/>
    <w:rsid w:val="007E0601"/>
    <w:rsid w:val="007E1B4F"/>
    <w:rsid w:val="007E28BC"/>
    <w:rsid w:val="007E38A4"/>
    <w:rsid w:val="007E5682"/>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513E"/>
    <w:rsid w:val="00817669"/>
    <w:rsid w:val="00821D51"/>
    <w:rsid w:val="00821EB7"/>
    <w:rsid w:val="008221EE"/>
    <w:rsid w:val="00822904"/>
    <w:rsid w:val="00824DC3"/>
    <w:rsid w:val="008250A3"/>
    <w:rsid w:val="00825488"/>
    <w:rsid w:val="008266AC"/>
    <w:rsid w:val="00826FF1"/>
    <w:rsid w:val="00831266"/>
    <w:rsid w:val="008316A4"/>
    <w:rsid w:val="00831B34"/>
    <w:rsid w:val="00832BBB"/>
    <w:rsid w:val="0083340D"/>
    <w:rsid w:val="00834128"/>
    <w:rsid w:val="00834A01"/>
    <w:rsid w:val="00834A51"/>
    <w:rsid w:val="0083554A"/>
    <w:rsid w:val="008357D3"/>
    <w:rsid w:val="00836605"/>
    <w:rsid w:val="008412E8"/>
    <w:rsid w:val="0084347B"/>
    <w:rsid w:val="00844804"/>
    <w:rsid w:val="0084529B"/>
    <w:rsid w:val="00845D90"/>
    <w:rsid w:val="00846855"/>
    <w:rsid w:val="00846EDD"/>
    <w:rsid w:val="0084785E"/>
    <w:rsid w:val="0084794E"/>
    <w:rsid w:val="0085009B"/>
    <w:rsid w:val="00850CCE"/>
    <w:rsid w:val="00851F52"/>
    <w:rsid w:val="00852C27"/>
    <w:rsid w:val="00852D45"/>
    <w:rsid w:val="008531E1"/>
    <w:rsid w:val="00853B9C"/>
    <w:rsid w:val="00854802"/>
    <w:rsid w:val="008551DD"/>
    <w:rsid w:val="00856245"/>
    <w:rsid w:val="008565E9"/>
    <w:rsid w:val="0085685A"/>
    <w:rsid w:val="00856C37"/>
    <w:rsid w:val="00856D41"/>
    <w:rsid w:val="008573FB"/>
    <w:rsid w:val="0086059C"/>
    <w:rsid w:val="00861389"/>
    <w:rsid w:val="008616D4"/>
    <w:rsid w:val="008633A7"/>
    <w:rsid w:val="00864FEB"/>
    <w:rsid w:val="00865AB7"/>
    <w:rsid w:val="0086784C"/>
    <w:rsid w:val="00867CEF"/>
    <w:rsid w:val="00870EED"/>
    <w:rsid w:val="00874E55"/>
    <w:rsid w:val="008756A7"/>
    <w:rsid w:val="00875A9F"/>
    <w:rsid w:val="00877647"/>
    <w:rsid w:val="00881A00"/>
    <w:rsid w:val="008847ED"/>
    <w:rsid w:val="00884E2B"/>
    <w:rsid w:val="008850CA"/>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5325"/>
    <w:rsid w:val="008C5611"/>
    <w:rsid w:val="008C66E4"/>
    <w:rsid w:val="008D0655"/>
    <w:rsid w:val="008D0F19"/>
    <w:rsid w:val="008D1BE6"/>
    <w:rsid w:val="008D2408"/>
    <w:rsid w:val="008D320A"/>
    <w:rsid w:val="008D37B8"/>
    <w:rsid w:val="008D490D"/>
    <w:rsid w:val="008D578C"/>
    <w:rsid w:val="008D602F"/>
    <w:rsid w:val="008D7A04"/>
    <w:rsid w:val="008E0E44"/>
    <w:rsid w:val="008E20B9"/>
    <w:rsid w:val="008E31AE"/>
    <w:rsid w:val="008E3990"/>
    <w:rsid w:val="008E4403"/>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709C"/>
    <w:rsid w:val="00907A70"/>
    <w:rsid w:val="009105B3"/>
    <w:rsid w:val="009109A5"/>
    <w:rsid w:val="00911332"/>
    <w:rsid w:val="00911DEC"/>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80"/>
    <w:rsid w:val="00926079"/>
    <w:rsid w:val="00927C12"/>
    <w:rsid w:val="009311BF"/>
    <w:rsid w:val="009316B5"/>
    <w:rsid w:val="00933F25"/>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A0657"/>
    <w:rsid w:val="009A0BEC"/>
    <w:rsid w:val="009A2733"/>
    <w:rsid w:val="009A2B21"/>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49FE"/>
    <w:rsid w:val="009C53C2"/>
    <w:rsid w:val="009C79FE"/>
    <w:rsid w:val="009D0260"/>
    <w:rsid w:val="009D08B2"/>
    <w:rsid w:val="009D0C5C"/>
    <w:rsid w:val="009D1143"/>
    <w:rsid w:val="009D32DC"/>
    <w:rsid w:val="009D3F85"/>
    <w:rsid w:val="009D4043"/>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6459"/>
    <w:rsid w:val="009F6853"/>
    <w:rsid w:val="009F7E08"/>
    <w:rsid w:val="00A00EE1"/>
    <w:rsid w:val="00A01EDF"/>
    <w:rsid w:val="00A02FCC"/>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7A7"/>
    <w:rsid w:val="00A41226"/>
    <w:rsid w:val="00A4154F"/>
    <w:rsid w:val="00A41904"/>
    <w:rsid w:val="00A42416"/>
    <w:rsid w:val="00A45121"/>
    <w:rsid w:val="00A463C0"/>
    <w:rsid w:val="00A50024"/>
    <w:rsid w:val="00A5288A"/>
    <w:rsid w:val="00A5344E"/>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3B57"/>
    <w:rsid w:val="00A6479D"/>
    <w:rsid w:val="00A65C7D"/>
    <w:rsid w:val="00A66A99"/>
    <w:rsid w:val="00A66BB5"/>
    <w:rsid w:val="00A7006D"/>
    <w:rsid w:val="00A721B4"/>
    <w:rsid w:val="00A72BD4"/>
    <w:rsid w:val="00A73365"/>
    <w:rsid w:val="00A74991"/>
    <w:rsid w:val="00A75356"/>
    <w:rsid w:val="00A75FF8"/>
    <w:rsid w:val="00A7649A"/>
    <w:rsid w:val="00A7655B"/>
    <w:rsid w:val="00A76A37"/>
    <w:rsid w:val="00A76B49"/>
    <w:rsid w:val="00A81CB9"/>
    <w:rsid w:val="00A81EF0"/>
    <w:rsid w:val="00A83129"/>
    <w:rsid w:val="00A83FAA"/>
    <w:rsid w:val="00A84013"/>
    <w:rsid w:val="00A84D06"/>
    <w:rsid w:val="00A856AA"/>
    <w:rsid w:val="00A86DD8"/>
    <w:rsid w:val="00A87658"/>
    <w:rsid w:val="00A905F4"/>
    <w:rsid w:val="00A91D6E"/>
    <w:rsid w:val="00A92024"/>
    <w:rsid w:val="00A93067"/>
    <w:rsid w:val="00A93CA3"/>
    <w:rsid w:val="00A94778"/>
    <w:rsid w:val="00A94993"/>
    <w:rsid w:val="00A968D8"/>
    <w:rsid w:val="00A97796"/>
    <w:rsid w:val="00A97AFF"/>
    <w:rsid w:val="00A97EA9"/>
    <w:rsid w:val="00AA0AE7"/>
    <w:rsid w:val="00AA0E20"/>
    <w:rsid w:val="00AA10FF"/>
    <w:rsid w:val="00AA1B6F"/>
    <w:rsid w:val="00AA1DFC"/>
    <w:rsid w:val="00AA2231"/>
    <w:rsid w:val="00AA23C7"/>
    <w:rsid w:val="00AA3C3A"/>
    <w:rsid w:val="00AA64BC"/>
    <w:rsid w:val="00AA6E5E"/>
    <w:rsid w:val="00AB22F2"/>
    <w:rsid w:val="00AB3285"/>
    <w:rsid w:val="00AB3C12"/>
    <w:rsid w:val="00AB4754"/>
    <w:rsid w:val="00AB5DDD"/>
    <w:rsid w:val="00AB715A"/>
    <w:rsid w:val="00AB7589"/>
    <w:rsid w:val="00AC04AA"/>
    <w:rsid w:val="00AC04FE"/>
    <w:rsid w:val="00AC0598"/>
    <w:rsid w:val="00AC0D9E"/>
    <w:rsid w:val="00AC1A26"/>
    <w:rsid w:val="00AC3A94"/>
    <w:rsid w:val="00AC4397"/>
    <w:rsid w:val="00AC45C9"/>
    <w:rsid w:val="00AC4F80"/>
    <w:rsid w:val="00AC506F"/>
    <w:rsid w:val="00AC517D"/>
    <w:rsid w:val="00AC610C"/>
    <w:rsid w:val="00AC6366"/>
    <w:rsid w:val="00AC6F39"/>
    <w:rsid w:val="00AD113B"/>
    <w:rsid w:val="00AD4564"/>
    <w:rsid w:val="00AD4916"/>
    <w:rsid w:val="00AD4C0E"/>
    <w:rsid w:val="00AD524C"/>
    <w:rsid w:val="00AD527D"/>
    <w:rsid w:val="00AD5C68"/>
    <w:rsid w:val="00AD6639"/>
    <w:rsid w:val="00AD7649"/>
    <w:rsid w:val="00AE0583"/>
    <w:rsid w:val="00AE07AD"/>
    <w:rsid w:val="00AE19EA"/>
    <w:rsid w:val="00AE3A52"/>
    <w:rsid w:val="00AE40A6"/>
    <w:rsid w:val="00AE5761"/>
    <w:rsid w:val="00AE5DB5"/>
    <w:rsid w:val="00AE74AE"/>
    <w:rsid w:val="00AE7D88"/>
    <w:rsid w:val="00AF4A30"/>
    <w:rsid w:val="00AF4AD6"/>
    <w:rsid w:val="00AF4C7B"/>
    <w:rsid w:val="00B000BC"/>
    <w:rsid w:val="00B00E1D"/>
    <w:rsid w:val="00B0162B"/>
    <w:rsid w:val="00B03002"/>
    <w:rsid w:val="00B054E4"/>
    <w:rsid w:val="00B05A03"/>
    <w:rsid w:val="00B05BA4"/>
    <w:rsid w:val="00B05BE9"/>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48B7"/>
    <w:rsid w:val="00B2675D"/>
    <w:rsid w:val="00B275EE"/>
    <w:rsid w:val="00B30937"/>
    <w:rsid w:val="00B31460"/>
    <w:rsid w:val="00B31B04"/>
    <w:rsid w:val="00B320A2"/>
    <w:rsid w:val="00B332DB"/>
    <w:rsid w:val="00B337FD"/>
    <w:rsid w:val="00B35BFA"/>
    <w:rsid w:val="00B36AA8"/>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6BCB"/>
    <w:rsid w:val="00B47399"/>
    <w:rsid w:val="00B475FA"/>
    <w:rsid w:val="00B47898"/>
    <w:rsid w:val="00B513A7"/>
    <w:rsid w:val="00B547DF"/>
    <w:rsid w:val="00B55525"/>
    <w:rsid w:val="00B55870"/>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5A5A"/>
    <w:rsid w:val="00BB5E0D"/>
    <w:rsid w:val="00BB74EB"/>
    <w:rsid w:val="00BB7D84"/>
    <w:rsid w:val="00BC001A"/>
    <w:rsid w:val="00BC2464"/>
    <w:rsid w:val="00BC29A1"/>
    <w:rsid w:val="00BC52B1"/>
    <w:rsid w:val="00BC5B9D"/>
    <w:rsid w:val="00BC6E9C"/>
    <w:rsid w:val="00BC770A"/>
    <w:rsid w:val="00BD1263"/>
    <w:rsid w:val="00BD2FA2"/>
    <w:rsid w:val="00BD3531"/>
    <w:rsid w:val="00BD4EE2"/>
    <w:rsid w:val="00BD7111"/>
    <w:rsid w:val="00BD7FDD"/>
    <w:rsid w:val="00BE1296"/>
    <w:rsid w:val="00BE1FDF"/>
    <w:rsid w:val="00BE2F00"/>
    <w:rsid w:val="00BE56EA"/>
    <w:rsid w:val="00BE5CC0"/>
    <w:rsid w:val="00BE5DA9"/>
    <w:rsid w:val="00BE5ED4"/>
    <w:rsid w:val="00BE72A6"/>
    <w:rsid w:val="00BF1E0C"/>
    <w:rsid w:val="00BF2823"/>
    <w:rsid w:val="00BF37C9"/>
    <w:rsid w:val="00BF3ACA"/>
    <w:rsid w:val="00BF416F"/>
    <w:rsid w:val="00C009BF"/>
    <w:rsid w:val="00C00F14"/>
    <w:rsid w:val="00C02CF0"/>
    <w:rsid w:val="00C0345D"/>
    <w:rsid w:val="00C044D5"/>
    <w:rsid w:val="00C048E1"/>
    <w:rsid w:val="00C04C18"/>
    <w:rsid w:val="00C04D7B"/>
    <w:rsid w:val="00C062FD"/>
    <w:rsid w:val="00C06CBF"/>
    <w:rsid w:val="00C1089E"/>
    <w:rsid w:val="00C10A27"/>
    <w:rsid w:val="00C10F71"/>
    <w:rsid w:val="00C14915"/>
    <w:rsid w:val="00C150BB"/>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7E8"/>
    <w:rsid w:val="00C36952"/>
    <w:rsid w:val="00C371F7"/>
    <w:rsid w:val="00C37713"/>
    <w:rsid w:val="00C4155A"/>
    <w:rsid w:val="00C41627"/>
    <w:rsid w:val="00C41C09"/>
    <w:rsid w:val="00C42706"/>
    <w:rsid w:val="00C42F7E"/>
    <w:rsid w:val="00C43D9D"/>
    <w:rsid w:val="00C4473A"/>
    <w:rsid w:val="00C44F48"/>
    <w:rsid w:val="00C45BF7"/>
    <w:rsid w:val="00C45EF1"/>
    <w:rsid w:val="00C46282"/>
    <w:rsid w:val="00C470A0"/>
    <w:rsid w:val="00C47C39"/>
    <w:rsid w:val="00C5038C"/>
    <w:rsid w:val="00C50623"/>
    <w:rsid w:val="00C51AAF"/>
    <w:rsid w:val="00C52A21"/>
    <w:rsid w:val="00C5465B"/>
    <w:rsid w:val="00C54E01"/>
    <w:rsid w:val="00C55822"/>
    <w:rsid w:val="00C57B97"/>
    <w:rsid w:val="00C57B9C"/>
    <w:rsid w:val="00C57EB6"/>
    <w:rsid w:val="00C601D5"/>
    <w:rsid w:val="00C607FC"/>
    <w:rsid w:val="00C612A7"/>
    <w:rsid w:val="00C6157F"/>
    <w:rsid w:val="00C61BC1"/>
    <w:rsid w:val="00C637C5"/>
    <w:rsid w:val="00C637F9"/>
    <w:rsid w:val="00C6383F"/>
    <w:rsid w:val="00C641BA"/>
    <w:rsid w:val="00C6525B"/>
    <w:rsid w:val="00C66333"/>
    <w:rsid w:val="00C67307"/>
    <w:rsid w:val="00C67B30"/>
    <w:rsid w:val="00C7200C"/>
    <w:rsid w:val="00C73FE9"/>
    <w:rsid w:val="00C80D82"/>
    <w:rsid w:val="00C81286"/>
    <w:rsid w:val="00C81F6C"/>
    <w:rsid w:val="00C82768"/>
    <w:rsid w:val="00C83646"/>
    <w:rsid w:val="00C85C4A"/>
    <w:rsid w:val="00C8736B"/>
    <w:rsid w:val="00C87C8C"/>
    <w:rsid w:val="00C9028A"/>
    <w:rsid w:val="00C902B3"/>
    <w:rsid w:val="00C910C8"/>
    <w:rsid w:val="00C91B2C"/>
    <w:rsid w:val="00C92735"/>
    <w:rsid w:val="00C94095"/>
    <w:rsid w:val="00C941D0"/>
    <w:rsid w:val="00C95D57"/>
    <w:rsid w:val="00C9661A"/>
    <w:rsid w:val="00C975DC"/>
    <w:rsid w:val="00CA0218"/>
    <w:rsid w:val="00CA05DC"/>
    <w:rsid w:val="00CA0DCA"/>
    <w:rsid w:val="00CA2908"/>
    <w:rsid w:val="00CA3CF9"/>
    <w:rsid w:val="00CA3F19"/>
    <w:rsid w:val="00CA424C"/>
    <w:rsid w:val="00CA60E9"/>
    <w:rsid w:val="00CA6144"/>
    <w:rsid w:val="00CA6277"/>
    <w:rsid w:val="00CA64F5"/>
    <w:rsid w:val="00CA66C9"/>
    <w:rsid w:val="00CB262F"/>
    <w:rsid w:val="00CB2DE0"/>
    <w:rsid w:val="00CB3554"/>
    <w:rsid w:val="00CB3CE7"/>
    <w:rsid w:val="00CB49D6"/>
    <w:rsid w:val="00CB49F1"/>
    <w:rsid w:val="00CB6B30"/>
    <w:rsid w:val="00CB78A1"/>
    <w:rsid w:val="00CC1F90"/>
    <w:rsid w:val="00CC321F"/>
    <w:rsid w:val="00CC35D6"/>
    <w:rsid w:val="00CC4F18"/>
    <w:rsid w:val="00CC5098"/>
    <w:rsid w:val="00CC5F3B"/>
    <w:rsid w:val="00CC6CD1"/>
    <w:rsid w:val="00CC775A"/>
    <w:rsid w:val="00CC79F5"/>
    <w:rsid w:val="00CD0D02"/>
    <w:rsid w:val="00CD13D4"/>
    <w:rsid w:val="00CD2D94"/>
    <w:rsid w:val="00CD31BB"/>
    <w:rsid w:val="00CD4EE2"/>
    <w:rsid w:val="00CD5EC6"/>
    <w:rsid w:val="00CD6023"/>
    <w:rsid w:val="00CD79E7"/>
    <w:rsid w:val="00CD79F0"/>
    <w:rsid w:val="00CD7BEB"/>
    <w:rsid w:val="00CE37D7"/>
    <w:rsid w:val="00CE4B09"/>
    <w:rsid w:val="00CE51D3"/>
    <w:rsid w:val="00CE5531"/>
    <w:rsid w:val="00CE566D"/>
    <w:rsid w:val="00CE67C2"/>
    <w:rsid w:val="00CF054E"/>
    <w:rsid w:val="00CF0D66"/>
    <w:rsid w:val="00CF1672"/>
    <w:rsid w:val="00CF17F8"/>
    <w:rsid w:val="00CF1D79"/>
    <w:rsid w:val="00CF1F03"/>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67F8"/>
    <w:rsid w:val="00D06AAC"/>
    <w:rsid w:val="00D07CD0"/>
    <w:rsid w:val="00D10702"/>
    <w:rsid w:val="00D10A6F"/>
    <w:rsid w:val="00D114F4"/>
    <w:rsid w:val="00D11DB2"/>
    <w:rsid w:val="00D13E01"/>
    <w:rsid w:val="00D16FA1"/>
    <w:rsid w:val="00D1780F"/>
    <w:rsid w:val="00D20E75"/>
    <w:rsid w:val="00D2105C"/>
    <w:rsid w:val="00D220D8"/>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236"/>
    <w:rsid w:val="00D7135E"/>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7556"/>
    <w:rsid w:val="00DB093E"/>
    <w:rsid w:val="00DB1053"/>
    <w:rsid w:val="00DB1F22"/>
    <w:rsid w:val="00DB3017"/>
    <w:rsid w:val="00DB3142"/>
    <w:rsid w:val="00DB32CD"/>
    <w:rsid w:val="00DB3B4F"/>
    <w:rsid w:val="00DB4B80"/>
    <w:rsid w:val="00DB745A"/>
    <w:rsid w:val="00DB7624"/>
    <w:rsid w:val="00DC00E6"/>
    <w:rsid w:val="00DC070A"/>
    <w:rsid w:val="00DC123F"/>
    <w:rsid w:val="00DC37DC"/>
    <w:rsid w:val="00DC3B48"/>
    <w:rsid w:val="00DC475D"/>
    <w:rsid w:val="00DC4F19"/>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6722"/>
    <w:rsid w:val="00DF6FE8"/>
    <w:rsid w:val="00DF774D"/>
    <w:rsid w:val="00DF7EE6"/>
    <w:rsid w:val="00E00B21"/>
    <w:rsid w:val="00E01675"/>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6F5B"/>
    <w:rsid w:val="00E2717B"/>
    <w:rsid w:val="00E27293"/>
    <w:rsid w:val="00E27DAC"/>
    <w:rsid w:val="00E316A6"/>
    <w:rsid w:val="00E31A64"/>
    <w:rsid w:val="00E339DB"/>
    <w:rsid w:val="00E34151"/>
    <w:rsid w:val="00E34CA5"/>
    <w:rsid w:val="00E34F1F"/>
    <w:rsid w:val="00E35AAA"/>
    <w:rsid w:val="00E366AB"/>
    <w:rsid w:val="00E37058"/>
    <w:rsid w:val="00E412A0"/>
    <w:rsid w:val="00E41F70"/>
    <w:rsid w:val="00E42A39"/>
    <w:rsid w:val="00E44751"/>
    <w:rsid w:val="00E45335"/>
    <w:rsid w:val="00E45F78"/>
    <w:rsid w:val="00E47ACD"/>
    <w:rsid w:val="00E47EFE"/>
    <w:rsid w:val="00E506C9"/>
    <w:rsid w:val="00E50CE3"/>
    <w:rsid w:val="00E52AAB"/>
    <w:rsid w:val="00E52AF2"/>
    <w:rsid w:val="00E533DE"/>
    <w:rsid w:val="00E5354C"/>
    <w:rsid w:val="00E53EBA"/>
    <w:rsid w:val="00E56563"/>
    <w:rsid w:val="00E56902"/>
    <w:rsid w:val="00E572C5"/>
    <w:rsid w:val="00E57539"/>
    <w:rsid w:val="00E57E45"/>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7D67"/>
    <w:rsid w:val="00E80394"/>
    <w:rsid w:val="00E80F57"/>
    <w:rsid w:val="00E817E9"/>
    <w:rsid w:val="00E81994"/>
    <w:rsid w:val="00E81BAF"/>
    <w:rsid w:val="00E8397C"/>
    <w:rsid w:val="00E84CC6"/>
    <w:rsid w:val="00E853F3"/>
    <w:rsid w:val="00E85714"/>
    <w:rsid w:val="00E90CC1"/>
    <w:rsid w:val="00E95064"/>
    <w:rsid w:val="00E95AD0"/>
    <w:rsid w:val="00E9720B"/>
    <w:rsid w:val="00E97AC5"/>
    <w:rsid w:val="00EA20CF"/>
    <w:rsid w:val="00EA2328"/>
    <w:rsid w:val="00EA3127"/>
    <w:rsid w:val="00EA3707"/>
    <w:rsid w:val="00EA3BDC"/>
    <w:rsid w:val="00EA4D9B"/>
    <w:rsid w:val="00EA5EEF"/>
    <w:rsid w:val="00EA71BA"/>
    <w:rsid w:val="00EA7781"/>
    <w:rsid w:val="00EA7A65"/>
    <w:rsid w:val="00EB01A6"/>
    <w:rsid w:val="00EB05C1"/>
    <w:rsid w:val="00EB0F0E"/>
    <w:rsid w:val="00EB1366"/>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D0AB4"/>
    <w:rsid w:val="00ED2204"/>
    <w:rsid w:val="00ED2D2A"/>
    <w:rsid w:val="00ED3716"/>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4E52"/>
    <w:rsid w:val="00EF54F0"/>
    <w:rsid w:val="00EF5629"/>
    <w:rsid w:val="00EF780C"/>
    <w:rsid w:val="00F00009"/>
    <w:rsid w:val="00F0006E"/>
    <w:rsid w:val="00F019C2"/>
    <w:rsid w:val="00F01D51"/>
    <w:rsid w:val="00F04148"/>
    <w:rsid w:val="00F05E97"/>
    <w:rsid w:val="00F072D7"/>
    <w:rsid w:val="00F1051E"/>
    <w:rsid w:val="00F10706"/>
    <w:rsid w:val="00F153C4"/>
    <w:rsid w:val="00F15D87"/>
    <w:rsid w:val="00F15FC4"/>
    <w:rsid w:val="00F16A1E"/>
    <w:rsid w:val="00F1714E"/>
    <w:rsid w:val="00F1765A"/>
    <w:rsid w:val="00F17E8B"/>
    <w:rsid w:val="00F20691"/>
    <w:rsid w:val="00F20A72"/>
    <w:rsid w:val="00F2173B"/>
    <w:rsid w:val="00F21FB0"/>
    <w:rsid w:val="00F22A59"/>
    <w:rsid w:val="00F23866"/>
    <w:rsid w:val="00F2433B"/>
    <w:rsid w:val="00F26B41"/>
    <w:rsid w:val="00F26D67"/>
    <w:rsid w:val="00F26FEB"/>
    <w:rsid w:val="00F271A6"/>
    <w:rsid w:val="00F32751"/>
    <w:rsid w:val="00F3328F"/>
    <w:rsid w:val="00F3356D"/>
    <w:rsid w:val="00F33AB3"/>
    <w:rsid w:val="00F33B3A"/>
    <w:rsid w:val="00F33FBF"/>
    <w:rsid w:val="00F35097"/>
    <w:rsid w:val="00F3523B"/>
    <w:rsid w:val="00F354B3"/>
    <w:rsid w:val="00F35941"/>
    <w:rsid w:val="00F363D3"/>
    <w:rsid w:val="00F366C9"/>
    <w:rsid w:val="00F369CF"/>
    <w:rsid w:val="00F36E6F"/>
    <w:rsid w:val="00F3743D"/>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7E76"/>
    <w:rsid w:val="00F61E3B"/>
    <w:rsid w:val="00F641E4"/>
    <w:rsid w:val="00F64F59"/>
    <w:rsid w:val="00F65F3F"/>
    <w:rsid w:val="00F6688D"/>
    <w:rsid w:val="00F66BB1"/>
    <w:rsid w:val="00F67597"/>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A90"/>
    <w:rsid w:val="00F87FBD"/>
    <w:rsid w:val="00F918D3"/>
    <w:rsid w:val="00F91B1C"/>
    <w:rsid w:val="00F94C5D"/>
    <w:rsid w:val="00F9512D"/>
    <w:rsid w:val="00F9593B"/>
    <w:rsid w:val="00F959AF"/>
    <w:rsid w:val="00F95A62"/>
    <w:rsid w:val="00F962A2"/>
    <w:rsid w:val="00F96401"/>
    <w:rsid w:val="00F96C65"/>
    <w:rsid w:val="00F96E49"/>
    <w:rsid w:val="00F976A0"/>
    <w:rsid w:val="00FA0AA7"/>
    <w:rsid w:val="00FA0EBB"/>
    <w:rsid w:val="00FA232B"/>
    <w:rsid w:val="00FA4438"/>
    <w:rsid w:val="00FA4BF7"/>
    <w:rsid w:val="00FA5050"/>
    <w:rsid w:val="00FA63B2"/>
    <w:rsid w:val="00FB042F"/>
    <w:rsid w:val="00FB0DFF"/>
    <w:rsid w:val="00FB1E98"/>
    <w:rsid w:val="00FB2216"/>
    <w:rsid w:val="00FB3610"/>
    <w:rsid w:val="00FB3CBB"/>
    <w:rsid w:val="00FB3DC7"/>
    <w:rsid w:val="00FB4EA0"/>
    <w:rsid w:val="00FB62B8"/>
    <w:rsid w:val="00FB6483"/>
    <w:rsid w:val="00FB6580"/>
    <w:rsid w:val="00FB76AF"/>
    <w:rsid w:val="00FC0261"/>
    <w:rsid w:val="00FC0DCE"/>
    <w:rsid w:val="00FC2ED7"/>
    <w:rsid w:val="00FC2F53"/>
    <w:rsid w:val="00FC321C"/>
    <w:rsid w:val="00FC5085"/>
    <w:rsid w:val="00FC568A"/>
    <w:rsid w:val="00FC6CF0"/>
    <w:rsid w:val="00FC7CA9"/>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A21"/>
    <w:rsid w:val="00FE5E1F"/>
    <w:rsid w:val="00FE5E7A"/>
    <w:rsid w:val="00FE6785"/>
    <w:rsid w:val="00FE6BD2"/>
    <w:rsid w:val="00FE6CE3"/>
    <w:rsid w:val="00FE6FE6"/>
    <w:rsid w:val="00FE78DB"/>
    <w:rsid w:val="00FE7E44"/>
    <w:rsid w:val="00FF0C76"/>
    <w:rsid w:val="00FF1E58"/>
    <w:rsid w:val="00FF2187"/>
    <w:rsid w:val="00FF257A"/>
    <w:rsid w:val="00FF3487"/>
    <w:rsid w:val="00FF36FC"/>
    <w:rsid w:val="00FF3CD0"/>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link w:val="Char2"/>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semiHidden/>
    <w:rsid w:val="00D06AAC"/>
    <w:rPr>
      <w:rFonts w:eastAsia="MS Mincho"/>
      <w:lang w:val="en-GB" w:eastAsia="en-US"/>
    </w:rPr>
  </w:style>
  <w:style w:type="character" w:customStyle="1" w:styleId="Char4">
    <w:name w:val="列出段落 Char"/>
    <w:link w:val="af7"/>
    <w:uiPriority w:val="34"/>
    <w:rsid w:val="00152193"/>
    <w:rPr>
      <w:rFonts w:ascii="Calibri" w:eastAsia="宋体"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BC3A1-AA52-48E4-A111-409993C2B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2880</TotalTime>
  <Pages>5</Pages>
  <Words>1736</Words>
  <Characters>9896</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11609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20</cp:revision>
  <cp:lastPrinted>2012-12-21T07:09:00Z</cp:lastPrinted>
  <dcterms:created xsi:type="dcterms:W3CDTF">2015-08-24T05:31:00Z</dcterms:created>
  <dcterms:modified xsi:type="dcterms:W3CDTF">2015-10-05T01:52:00Z</dcterms:modified>
</cp:coreProperties>
</file>