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94C" w:rsidRPr="00EE76A9" w:rsidRDefault="0003394C" w:rsidP="0003394C">
      <w:pPr>
        <w:pStyle w:val="Header"/>
        <w:tabs>
          <w:tab w:val="right" w:pos="9639"/>
        </w:tabs>
        <w:rPr>
          <w:bCs/>
          <w:i/>
          <w:noProof w:val="0"/>
          <w:sz w:val="32"/>
          <w:lang w:val="en-GB" w:eastAsia="ja-JP"/>
        </w:rPr>
      </w:pPr>
      <w:r w:rsidRPr="004A1A55">
        <w:rPr>
          <w:bCs/>
          <w:noProof w:val="0"/>
          <w:sz w:val="24"/>
          <w:szCs w:val="24"/>
          <w:lang w:val="en-GB"/>
        </w:rPr>
        <w:t>3GPP T</w:t>
      </w:r>
      <w:bookmarkStart w:id="0" w:name="_Ref452454252"/>
      <w:bookmarkEnd w:id="0"/>
      <w:r w:rsidRPr="004A1A55">
        <w:rPr>
          <w:bCs/>
          <w:noProof w:val="0"/>
          <w:sz w:val="24"/>
          <w:szCs w:val="24"/>
          <w:lang w:val="en-GB"/>
        </w:rPr>
        <w:t xml:space="preserve">SG-RAN </w:t>
      </w:r>
      <w:r w:rsidRPr="004A1A55">
        <w:rPr>
          <w:noProof w:val="0"/>
          <w:sz w:val="24"/>
          <w:szCs w:val="24"/>
          <w:lang w:val="en-GB"/>
        </w:rPr>
        <w:t>WG</w:t>
      </w:r>
      <w:r>
        <w:rPr>
          <w:noProof w:val="0"/>
          <w:sz w:val="24"/>
          <w:szCs w:val="24"/>
          <w:lang w:val="en-GB"/>
        </w:rPr>
        <w:t>4</w:t>
      </w:r>
      <w:r w:rsidRPr="004A1A55">
        <w:rPr>
          <w:noProof w:val="0"/>
          <w:sz w:val="24"/>
          <w:szCs w:val="24"/>
          <w:lang w:val="en-GB"/>
        </w:rPr>
        <w:t xml:space="preserve"> Meeting #</w:t>
      </w:r>
      <w:r>
        <w:rPr>
          <w:noProof w:val="0"/>
          <w:sz w:val="24"/>
          <w:szCs w:val="24"/>
          <w:lang w:val="en-GB"/>
        </w:rPr>
        <w:t>60bis</w:t>
      </w:r>
      <w:r w:rsidRPr="007B7496">
        <w:rPr>
          <w:bCs/>
          <w:noProof w:val="0"/>
          <w:sz w:val="24"/>
          <w:lang w:val="en-GB"/>
        </w:rPr>
        <w:tab/>
      </w:r>
      <w:r w:rsidRPr="00A5282E">
        <w:rPr>
          <w:bCs/>
          <w:noProof w:val="0"/>
          <w:sz w:val="24"/>
          <w:highlight w:val="yellow"/>
          <w:lang w:val="en-GB" w:eastAsia="ja-JP"/>
        </w:rPr>
        <w:t>R4-1</w:t>
      </w:r>
      <w:r w:rsidR="00192375">
        <w:rPr>
          <w:bCs/>
          <w:noProof w:val="0"/>
          <w:sz w:val="24"/>
          <w:lang w:val="en-GB" w:eastAsia="ja-JP"/>
        </w:rPr>
        <w:t>1</w:t>
      </w:r>
      <w:r>
        <w:rPr>
          <w:bCs/>
          <w:noProof w:val="0"/>
          <w:sz w:val="24"/>
          <w:lang w:val="en-GB" w:eastAsia="ja-JP"/>
        </w:rPr>
        <w:t>5</w:t>
      </w:r>
      <w:r w:rsidR="00192375">
        <w:rPr>
          <w:bCs/>
          <w:noProof w:val="0"/>
          <w:sz w:val="24"/>
          <w:lang w:val="en-GB" w:eastAsia="ja-JP"/>
        </w:rPr>
        <w:t>1</w:t>
      </w:r>
      <w:r>
        <w:rPr>
          <w:bCs/>
          <w:noProof w:val="0"/>
          <w:sz w:val="24"/>
          <w:lang w:val="en-GB" w:eastAsia="ja-JP"/>
        </w:rPr>
        <w:t>20</w:t>
      </w:r>
    </w:p>
    <w:p w:rsidR="0003394C" w:rsidRPr="007B7496" w:rsidRDefault="0003394C" w:rsidP="0003394C">
      <w:pPr>
        <w:pStyle w:val="Header"/>
        <w:rPr>
          <w:bCs/>
          <w:noProof w:val="0"/>
          <w:sz w:val="24"/>
          <w:lang w:val="en-GB" w:eastAsia="ja-JP"/>
        </w:rPr>
      </w:pPr>
      <w:smartTag w:uri="urn:schemas-microsoft-com:office:smarttags" w:element="place">
        <w:smartTag w:uri="urn:schemas-microsoft-com:office:smarttags" w:element="City">
          <w:r>
            <w:rPr>
              <w:rFonts w:eastAsia="SimSun"/>
              <w:sz w:val="24"/>
              <w:lang w:eastAsia="zh-CN"/>
            </w:rPr>
            <w:t>Zhuhai</w:t>
          </w:r>
        </w:smartTag>
        <w:r w:rsidRPr="005A565D">
          <w:rPr>
            <w:rFonts w:eastAsia="SimSun"/>
            <w:sz w:val="24"/>
            <w:lang w:eastAsia="zh-CN"/>
          </w:rPr>
          <w:t xml:space="preserve">, </w:t>
        </w:r>
        <w:smartTag w:uri="urn:schemas-microsoft-com:office:smarttags" w:element="country-region">
          <w:r>
            <w:rPr>
              <w:rFonts w:eastAsia="SimSun"/>
              <w:sz w:val="24"/>
              <w:lang w:eastAsia="zh-CN"/>
            </w:rPr>
            <w:t>China</w:t>
          </w:r>
        </w:smartTag>
      </w:smartTag>
      <w:r w:rsidRPr="005A565D">
        <w:rPr>
          <w:rFonts w:eastAsia="SimSun"/>
          <w:sz w:val="24"/>
          <w:lang w:eastAsia="zh-CN"/>
        </w:rPr>
        <w:t xml:space="preserve">, </w:t>
      </w:r>
      <w:r>
        <w:rPr>
          <w:rFonts w:eastAsia="SimSun"/>
          <w:sz w:val="24"/>
          <w:lang w:eastAsia="zh-CN"/>
        </w:rPr>
        <w:t>10-14 Oct</w:t>
      </w:r>
      <w:r w:rsidRPr="005A565D">
        <w:rPr>
          <w:rFonts w:eastAsia="SimSun"/>
          <w:sz w:val="24"/>
          <w:lang w:eastAsia="zh-CN"/>
        </w:rPr>
        <w:t xml:space="preserve"> 2011</w:t>
      </w:r>
    </w:p>
    <w:p w:rsidR="0003394C" w:rsidRPr="007B7496" w:rsidRDefault="0003394C" w:rsidP="0003394C">
      <w:pPr>
        <w:pStyle w:val="Header"/>
        <w:rPr>
          <w:bCs/>
          <w:noProof w:val="0"/>
          <w:sz w:val="24"/>
          <w:lang w:val="en-GB" w:eastAsia="ja-JP"/>
        </w:rPr>
      </w:pPr>
    </w:p>
    <w:p w:rsidR="0003394C" w:rsidRPr="007B7496" w:rsidRDefault="0003394C" w:rsidP="0003394C">
      <w:pPr>
        <w:pStyle w:val="Header"/>
        <w:rPr>
          <w:bCs/>
          <w:noProof w:val="0"/>
          <w:sz w:val="24"/>
          <w:lang w:val="en-GB" w:eastAsia="ja-JP"/>
        </w:rPr>
      </w:pPr>
    </w:p>
    <w:p w:rsidR="0003394C" w:rsidRPr="00822807" w:rsidRDefault="0003394C" w:rsidP="0003394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Pr="00291426">
        <w:rPr>
          <w:rFonts w:cs="Arial"/>
          <w:b/>
          <w:bCs/>
          <w:sz w:val="24"/>
        </w:rPr>
        <w:t>6.4.1</w:t>
      </w:r>
    </w:p>
    <w:p w:rsidR="0003394C" w:rsidRPr="00822807" w:rsidRDefault="0003394C" w:rsidP="0003394C">
      <w:pPr>
        <w:tabs>
          <w:tab w:val="left" w:pos="1985"/>
        </w:tabs>
        <w:ind w:left="1985" w:hanging="1985"/>
        <w:rPr>
          <w:rFonts w:ascii="Arial" w:hAnsi="Arial" w:cs="Arial"/>
          <w:b/>
          <w:bCs/>
        </w:rPr>
      </w:pPr>
      <w:r w:rsidRPr="00822807">
        <w:rPr>
          <w:rFonts w:ascii="Arial" w:hAnsi="Arial" w:cs="Arial"/>
          <w:b/>
          <w:bCs/>
        </w:rPr>
        <w:t>Source:</w:t>
      </w:r>
      <w:r w:rsidRPr="00822807">
        <w:rPr>
          <w:rFonts w:ascii="Arial" w:hAnsi="Arial" w:cs="Arial"/>
          <w:b/>
          <w:bCs/>
        </w:rPr>
        <w:tab/>
      </w:r>
      <w:r>
        <w:rPr>
          <w:rFonts w:ascii="Arial" w:hAnsi="Arial" w:cs="Arial"/>
          <w:b/>
          <w:bCs/>
        </w:rPr>
        <w:t>ST-Ericsson/Ericsson</w:t>
      </w:r>
    </w:p>
    <w:p w:rsidR="0003394C" w:rsidRPr="00DB604C" w:rsidRDefault="0003394C" w:rsidP="0003394C">
      <w:pPr>
        <w:ind w:left="1985" w:hanging="1985"/>
        <w:rPr>
          <w:rFonts w:ascii="Arial" w:hAnsi="Arial" w:cs="Arial"/>
          <w:b/>
          <w:bCs/>
        </w:rPr>
      </w:pPr>
      <w:r w:rsidRPr="00822807">
        <w:rPr>
          <w:rFonts w:ascii="Arial" w:hAnsi="Arial" w:cs="Arial"/>
          <w:b/>
          <w:bCs/>
        </w:rPr>
        <w:t>Title:</w:t>
      </w:r>
      <w:r w:rsidRPr="00822807">
        <w:rPr>
          <w:rFonts w:ascii="Arial" w:hAnsi="Arial" w:cs="Arial"/>
          <w:b/>
          <w:bCs/>
        </w:rPr>
        <w:tab/>
      </w:r>
      <w:r w:rsidRPr="0003394C">
        <w:rPr>
          <w:rFonts w:ascii="Arial" w:hAnsi="Arial" w:cs="Arial"/>
          <w:b/>
          <w:lang w:val="en-US"/>
        </w:rPr>
        <w:t>Performance results of static CQI test</w:t>
      </w:r>
    </w:p>
    <w:p w:rsidR="0003394C" w:rsidRPr="007B7496" w:rsidRDefault="0003394C" w:rsidP="0003394C">
      <w:pPr>
        <w:rPr>
          <w:rFonts w:ascii="Arial" w:hAnsi="Arial" w:cs="Arial"/>
          <w:b/>
          <w:bCs/>
        </w:rPr>
      </w:pPr>
      <w:r>
        <w:rPr>
          <w:rFonts w:ascii="Arial" w:hAnsi="Arial" w:cs="Arial"/>
          <w:b/>
          <w:bCs/>
        </w:rPr>
        <w:t>Document for:     Information</w:t>
      </w:r>
    </w:p>
    <w:p w:rsidR="0003394C" w:rsidRPr="00B6233A" w:rsidRDefault="0003394C" w:rsidP="0003394C"/>
    <w:p w:rsidR="0003394C" w:rsidRDefault="0003394C" w:rsidP="0003394C">
      <w:pPr>
        <w:pStyle w:val="Heading1"/>
      </w:pPr>
      <w:r>
        <w:t>1</w:t>
      </w:r>
      <w:r>
        <w:tab/>
        <w:t>Introduction</w:t>
      </w:r>
    </w:p>
    <w:p w:rsidR="0003394C" w:rsidRDefault="0003394C" w:rsidP="0003394C">
      <w:r>
        <w:t>In document [1] the following conditions were agreed for the definition of the CQI requirements under static conditions.</w:t>
      </w:r>
    </w:p>
    <w:p w:rsidR="0003394C" w:rsidRDefault="0003394C" w:rsidP="0003394C"/>
    <w:p w:rsidR="0003394C" w:rsidRPr="000327C1" w:rsidRDefault="0003394C" w:rsidP="0003394C">
      <w:pPr>
        <w:pStyle w:val="Heading2"/>
        <w:spacing w:before="180" w:after="180"/>
        <w:jc w:val="both"/>
        <w:rPr>
          <w:rFonts w:ascii="Times New Roman" w:hAnsi="Times New Roman"/>
          <w:color w:val="auto"/>
          <w:sz w:val="24"/>
          <w:szCs w:val="24"/>
          <w:u w:val="single"/>
          <w:lang w:eastAsia="ja-JP"/>
        </w:rPr>
      </w:pPr>
      <w:r w:rsidRPr="000327C1">
        <w:rPr>
          <w:rFonts w:ascii="Times New Roman" w:hAnsi="Times New Roman" w:hint="eastAsia"/>
          <w:color w:val="auto"/>
          <w:sz w:val="24"/>
          <w:szCs w:val="24"/>
          <w:u w:val="single"/>
          <w:lang w:eastAsia="ja-JP"/>
        </w:rPr>
        <w:t>Simulation scenarios for CQI reporting accuracy performance</w:t>
      </w:r>
    </w:p>
    <w:p w:rsidR="0003394C" w:rsidRPr="000327C1" w:rsidRDefault="0003394C" w:rsidP="00192375">
      <w:pPr>
        <w:spacing w:afterLines="60" w:line="260" w:lineRule="exact"/>
        <w:jc w:val="both"/>
        <w:rPr>
          <w:lang w:eastAsia="ja-JP"/>
        </w:rPr>
      </w:pPr>
      <w:r w:rsidRPr="000327C1">
        <w:rPr>
          <w:rFonts w:hint="eastAsia"/>
          <w:lang w:eastAsia="zh-CN"/>
        </w:rPr>
        <w:t xml:space="preserve">The purpose of </w:t>
      </w:r>
      <w:r w:rsidRPr="000327C1">
        <w:rPr>
          <w:rFonts w:hint="eastAsia"/>
          <w:lang w:eastAsia="ja-JP"/>
        </w:rPr>
        <w:t>the following</w:t>
      </w:r>
      <w:r w:rsidRPr="000327C1">
        <w:rPr>
          <w:rFonts w:hint="eastAsia"/>
          <w:lang w:eastAsia="zh-CN"/>
        </w:rPr>
        <w:t xml:space="preserve"> scenario</w:t>
      </w:r>
      <w:r w:rsidRPr="000327C1">
        <w:rPr>
          <w:rFonts w:hint="eastAsia"/>
          <w:lang w:eastAsia="ja-JP"/>
        </w:rPr>
        <w:t>s</w:t>
      </w:r>
      <w:r w:rsidRPr="000327C1">
        <w:rPr>
          <w:rFonts w:hint="eastAsia"/>
          <w:lang w:eastAsia="zh-CN"/>
        </w:rPr>
        <w:t xml:space="preserve"> is to verify </w:t>
      </w:r>
      <w:r w:rsidRPr="000327C1">
        <w:rPr>
          <w:rFonts w:hint="eastAsia"/>
          <w:lang w:eastAsia="ja-JP"/>
        </w:rPr>
        <w:t xml:space="preserve">CQI reporting accuracy </w:t>
      </w:r>
      <w:r w:rsidRPr="000327C1">
        <w:rPr>
          <w:rFonts w:hint="eastAsia"/>
          <w:lang w:eastAsia="zh-CN"/>
        </w:rPr>
        <w:t xml:space="preserve">performance </w:t>
      </w:r>
      <w:r w:rsidRPr="000327C1">
        <w:rPr>
          <w:rFonts w:hint="eastAsia"/>
          <w:lang w:eastAsia="ja-JP"/>
        </w:rPr>
        <w:t xml:space="preserve">for </w:t>
      </w:r>
      <w:proofErr w:type="spellStart"/>
      <w:r w:rsidRPr="000327C1">
        <w:rPr>
          <w:rFonts w:hint="eastAsia"/>
          <w:lang w:eastAsia="ja-JP"/>
        </w:rPr>
        <w:t>eDL</w:t>
      </w:r>
      <w:proofErr w:type="spellEnd"/>
      <w:r w:rsidRPr="000327C1">
        <w:rPr>
          <w:rFonts w:hint="eastAsia"/>
          <w:lang w:eastAsia="ja-JP"/>
        </w:rPr>
        <w:t xml:space="preserve"> MIMO based on Release 8 test scenarios. </w:t>
      </w:r>
    </w:p>
    <w:p w:rsidR="0003394C" w:rsidRPr="000327C1" w:rsidRDefault="0003394C" w:rsidP="0003394C">
      <w:pPr>
        <w:rPr>
          <w:u w:val="single"/>
          <w:lang w:eastAsia="ja-JP"/>
        </w:rPr>
      </w:pPr>
    </w:p>
    <w:p w:rsidR="0003394C" w:rsidRPr="000327C1" w:rsidRDefault="0003394C" w:rsidP="0003394C">
      <w:pPr>
        <w:spacing w:after="180"/>
        <w:rPr>
          <w:u w:val="single"/>
          <w:lang w:val="en-US" w:eastAsia="ja-JP"/>
        </w:rPr>
      </w:pPr>
      <w:r w:rsidRPr="000327C1">
        <w:rPr>
          <w:u w:val="single"/>
          <w:lang w:val="en-US" w:eastAsia="ja-JP"/>
        </w:rPr>
        <w:t>Basic</w:t>
      </w:r>
      <w:r w:rsidRPr="000327C1">
        <w:rPr>
          <w:rFonts w:hint="eastAsia"/>
          <w:u w:val="single"/>
          <w:lang w:val="en-US" w:eastAsia="ja-JP"/>
        </w:rPr>
        <w:t xml:space="preserve"> test configurations</w:t>
      </w:r>
    </w:p>
    <w:p w:rsidR="0003394C" w:rsidRPr="000327C1" w:rsidRDefault="0003394C" w:rsidP="00192375">
      <w:pPr>
        <w:spacing w:afterLines="60" w:line="260" w:lineRule="exact"/>
        <w:jc w:val="both"/>
        <w:rPr>
          <w:lang w:eastAsia="ja-JP"/>
        </w:rPr>
      </w:pPr>
      <w:r w:rsidRPr="000327C1">
        <w:rPr>
          <w:rFonts w:hint="eastAsia"/>
          <w:lang w:eastAsia="ja-JP"/>
        </w:rPr>
        <w:t xml:space="preserve">The basic test configurations for CQI reporting accuracy performance on </w:t>
      </w:r>
      <w:proofErr w:type="spellStart"/>
      <w:r w:rsidRPr="000327C1">
        <w:rPr>
          <w:rFonts w:hint="eastAsia"/>
          <w:lang w:eastAsia="ja-JP"/>
        </w:rPr>
        <w:t>eDL</w:t>
      </w:r>
      <w:proofErr w:type="spellEnd"/>
      <w:r w:rsidRPr="000327C1">
        <w:rPr>
          <w:rFonts w:hint="eastAsia"/>
          <w:lang w:eastAsia="ja-JP"/>
        </w:rPr>
        <w:t xml:space="preserve"> MIMO is an extension of current Release 8 transmission and basic ideas can be reused. It is proposed to extend current channel model (given in the following) to incorporate 1-layer or 2-layers at the same time.</w:t>
      </w:r>
    </w:p>
    <w:p w:rsidR="0003394C" w:rsidRPr="000327C1" w:rsidRDefault="0003394C" w:rsidP="00192375">
      <w:pPr>
        <w:spacing w:afterLines="60" w:line="780" w:lineRule="exact"/>
        <w:jc w:val="center"/>
        <w:rPr>
          <w:lang w:eastAsia="ja-JP"/>
        </w:rPr>
      </w:pPr>
      <w:r w:rsidRPr="000327C1">
        <w:rPr>
          <w:position w:val="-32"/>
          <w:lang w:eastAsia="ja-JP"/>
        </w:rPr>
        <w:object w:dxaOrig="33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38.25pt" o:ole="">
            <v:imagedata r:id="rId5" o:title=""/>
          </v:shape>
          <o:OLEObject Type="Embed" ProgID="Equation.3" ShapeID="_x0000_i1025" DrawAspect="Content" ObjectID="_1379409673" r:id="rId6"/>
        </w:object>
      </w:r>
      <w:r w:rsidRPr="000327C1">
        <w:rPr>
          <w:rFonts w:hint="eastAsia"/>
          <w:lang w:eastAsia="ja-JP"/>
        </w:rPr>
        <w:t xml:space="preserve">　</w:t>
      </w:r>
    </w:p>
    <w:p w:rsidR="0003394C" w:rsidRPr="000327C1" w:rsidRDefault="0003394C" w:rsidP="00192375">
      <w:pPr>
        <w:spacing w:afterLines="60" w:line="260" w:lineRule="exact"/>
        <w:jc w:val="both"/>
        <w:rPr>
          <w:lang w:eastAsia="ja-JP"/>
        </w:rPr>
      </w:pPr>
    </w:p>
    <w:p w:rsidR="0003394C" w:rsidRPr="000327C1" w:rsidRDefault="0003394C" w:rsidP="0003394C">
      <w:pPr>
        <w:pStyle w:val="CommentText"/>
        <w:rPr>
          <w:sz w:val="24"/>
          <w:szCs w:val="24"/>
          <w:lang w:eastAsia="zh-CN"/>
        </w:rPr>
      </w:pPr>
      <w:r w:rsidRPr="000327C1">
        <w:rPr>
          <w:sz w:val="24"/>
          <w:szCs w:val="24"/>
          <w:lang w:eastAsia="zh-CN"/>
        </w:rPr>
        <w:t>I</w:t>
      </w:r>
      <w:r w:rsidRPr="000327C1">
        <w:rPr>
          <w:rFonts w:hint="eastAsia"/>
          <w:sz w:val="24"/>
          <w:szCs w:val="24"/>
          <w:lang w:eastAsia="zh-CN"/>
        </w:rPr>
        <w:t xml:space="preserve">n which </w:t>
      </w:r>
      <w:r w:rsidRPr="000327C1">
        <w:rPr>
          <w:rFonts w:hint="eastAsia"/>
          <w:sz w:val="24"/>
          <w:szCs w:val="24"/>
          <w:lang w:eastAsia="ja-JP"/>
        </w:rPr>
        <w:t xml:space="preserve">W </w:t>
      </w:r>
      <w:r w:rsidRPr="000327C1">
        <w:rPr>
          <w:rFonts w:hint="eastAsia"/>
          <w:sz w:val="24"/>
          <w:szCs w:val="24"/>
          <w:lang w:eastAsia="zh-CN"/>
        </w:rPr>
        <w:t xml:space="preserve">is the </w:t>
      </w:r>
      <w:r w:rsidRPr="000327C1">
        <w:rPr>
          <w:rFonts w:hint="eastAsia"/>
          <w:sz w:val="24"/>
          <w:szCs w:val="24"/>
          <w:lang w:eastAsia="ja-JP"/>
        </w:rPr>
        <w:t>single-layer (</w:t>
      </w:r>
      <w:proofErr w:type="spellStart"/>
      <w:proofErr w:type="gramStart"/>
      <w:r w:rsidRPr="000327C1">
        <w:rPr>
          <w:rFonts w:hint="eastAsia"/>
          <w:sz w:val="24"/>
          <w:szCs w:val="24"/>
          <w:lang w:eastAsia="ja-JP"/>
        </w:rPr>
        <w:t>Tx</w:t>
      </w:r>
      <w:proofErr w:type="spellEnd"/>
      <w:proofErr w:type="gramEnd"/>
      <w:r w:rsidRPr="000327C1">
        <w:rPr>
          <w:rFonts w:hint="eastAsia"/>
          <w:sz w:val="24"/>
          <w:szCs w:val="24"/>
          <w:lang w:eastAsia="ja-JP"/>
        </w:rPr>
        <w:t xml:space="preserve"> x 1) or </w:t>
      </w:r>
      <w:r w:rsidRPr="000327C1">
        <w:rPr>
          <w:rFonts w:hint="eastAsia"/>
          <w:sz w:val="24"/>
          <w:szCs w:val="24"/>
          <w:lang w:eastAsia="zh-CN"/>
        </w:rPr>
        <w:t>dual</w:t>
      </w:r>
      <w:r w:rsidRPr="000327C1">
        <w:rPr>
          <w:sz w:val="24"/>
          <w:szCs w:val="24"/>
          <w:lang w:eastAsia="zh-CN"/>
        </w:rPr>
        <w:t xml:space="preserve">-layer </w:t>
      </w:r>
      <w:r w:rsidRPr="000327C1">
        <w:rPr>
          <w:rFonts w:hint="eastAsia"/>
          <w:sz w:val="24"/>
          <w:szCs w:val="24"/>
          <w:lang w:eastAsia="ja-JP"/>
        </w:rPr>
        <w:t>(</w:t>
      </w:r>
      <w:proofErr w:type="spellStart"/>
      <w:r w:rsidRPr="000327C1">
        <w:rPr>
          <w:rFonts w:hint="eastAsia"/>
          <w:sz w:val="24"/>
          <w:szCs w:val="24"/>
          <w:lang w:eastAsia="ja-JP"/>
        </w:rPr>
        <w:t>Tx</w:t>
      </w:r>
      <w:proofErr w:type="spellEnd"/>
      <w:r w:rsidRPr="000327C1">
        <w:rPr>
          <w:rFonts w:hint="eastAsia"/>
          <w:sz w:val="24"/>
          <w:szCs w:val="24"/>
          <w:lang w:eastAsia="ja-JP"/>
        </w:rPr>
        <w:t xml:space="preserve"> </w:t>
      </w:r>
      <w:r w:rsidRPr="000327C1">
        <w:rPr>
          <w:sz w:val="24"/>
          <w:szCs w:val="24"/>
          <w:lang w:eastAsia="zh-CN"/>
        </w:rPr>
        <w:t>x</w:t>
      </w:r>
      <w:r w:rsidRPr="000327C1">
        <w:rPr>
          <w:rFonts w:hint="eastAsia"/>
          <w:sz w:val="24"/>
          <w:szCs w:val="24"/>
          <w:lang w:eastAsia="ja-JP"/>
        </w:rPr>
        <w:t xml:space="preserve"> 2)</w:t>
      </w:r>
      <w:r w:rsidRPr="000327C1">
        <w:rPr>
          <w:sz w:val="24"/>
          <w:szCs w:val="24"/>
          <w:lang w:eastAsia="zh-CN"/>
        </w:rPr>
        <w:t xml:space="preserve"> </w:t>
      </w:r>
      <w:proofErr w:type="spellStart"/>
      <w:r w:rsidRPr="000327C1">
        <w:rPr>
          <w:sz w:val="24"/>
          <w:szCs w:val="24"/>
          <w:lang w:eastAsia="zh-CN"/>
        </w:rPr>
        <w:t>precoder</w:t>
      </w:r>
      <w:r w:rsidRPr="000327C1">
        <w:rPr>
          <w:rFonts w:hint="eastAsia"/>
          <w:sz w:val="24"/>
          <w:szCs w:val="24"/>
          <w:lang w:eastAsia="zh-CN"/>
        </w:rPr>
        <w:t>s</w:t>
      </w:r>
      <w:proofErr w:type="spellEnd"/>
      <w:r w:rsidRPr="000327C1">
        <w:rPr>
          <w:rFonts w:hint="eastAsia"/>
          <w:sz w:val="24"/>
          <w:szCs w:val="24"/>
          <w:lang w:eastAsia="zh-CN"/>
        </w:rPr>
        <w:t xml:space="preserve"> for target UE, which could be selected from the set of codebooks in </w:t>
      </w:r>
      <w:r w:rsidRPr="000327C1">
        <w:rPr>
          <w:sz w:val="24"/>
          <w:szCs w:val="24"/>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0327C1">
          <w:rPr>
            <w:sz w:val="24"/>
            <w:szCs w:val="24"/>
            <w:lang w:eastAsia="zh-CN"/>
          </w:rPr>
          <w:t>6.3.4</w:t>
        </w:r>
      </w:smartTag>
      <w:r w:rsidRPr="000327C1">
        <w:rPr>
          <w:sz w:val="24"/>
          <w:szCs w:val="24"/>
          <w:lang w:eastAsia="zh-CN"/>
        </w:rPr>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0327C1">
          <w:rPr>
            <w:sz w:val="24"/>
            <w:szCs w:val="24"/>
            <w:lang w:eastAsia="zh-CN"/>
          </w:rPr>
          <w:t>-1 in</w:t>
        </w:r>
      </w:smartTag>
      <w:r w:rsidRPr="000327C1">
        <w:rPr>
          <w:rFonts w:hint="eastAsia"/>
          <w:sz w:val="24"/>
          <w:szCs w:val="24"/>
          <w:lang w:eastAsia="zh-CN"/>
        </w:rPr>
        <w:t xml:space="preserve"> TS36.211</w:t>
      </w:r>
      <w:r w:rsidRPr="000327C1">
        <w:rPr>
          <w:rFonts w:hint="eastAsia"/>
          <w:sz w:val="24"/>
          <w:szCs w:val="24"/>
          <w:lang w:eastAsia="ja-JP"/>
        </w:rPr>
        <w:t xml:space="preserve">. </w:t>
      </w:r>
      <w:r w:rsidRPr="000327C1">
        <w:rPr>
          <w:sz w:val="24"/>
          <w:szCs w:val="24"/>
          <w:lang w:eastAsia="ja-JP"/>
        </w:rPr>
        <w:t>An MMSE receiver is assumed.</w:t>
      </w:r>
      <w:r w:rsidRPr="000327C1">
        <w:rPr>
          <w:rFonts w:hint="eastAsia"/>
          <w:sz w:val="24"/>
          <w:szCs w:val="24"/>
          <w:lang w:eastAsia="ja-JP"/>
        </w:rPr>
        <w:t xml:space="preserve"> The transmission </w:t>
      </w:r>
      <w:proofErr w:type="spellStart"/>
      <w:r w:rsidRPr="000327C1">
        <w:rPr>
          <w:rFonts w:hint="eastAsia"/>
          <w:sz w:val="24"/>
          <w:szCs w:val="24"/>
          <w:lang w:eastAsia="ja-JP"/>
        </w:rPr>
        <w:t>precoding</w:t>
      </w:r>
      <w:proofErr w:type="spellEnd"/>
      <w:r w:rsidRPr="000327C1">
        <w:rPr>
          <w:rFonts w:hint="eastAsia"/>
          <w:sz w:val="24"/>
          <w:szCs w:val="24"/>
          <w:lang w:eastAsia="ja-JP"/>
        </w:rPr>
        <w:t xml:space="preserve"> </w:t>
      </w:r>
      <w:r w:rsidRPr="000327C1">
        <w:rPr>
          <w:sz w:val="24"/>
          <w:szCs w:val="24"/>
          <w:lang w:eastAsia="ja-JP"/>
        </w:rPr>
        <w:t>granularity</w:t>
      </w:r>
      <w:r w:rsidRPr="000327C1">
        <w:rPr>
          <w:rFonts w:hint="eastAsia"/>
          <w:sz w:val="24"/>
          <w:szCs w:val="24"/>
          <w:lang w:eastAsia="ja-JP"/>
        </w:rPr>
        <w:t xml:space="preserve"> at BS is set according to the Table 7.1.6.5</w:t>
      </w:r>
      <w:smartTag w:uri="urn:schemas-microsoft-com:office:smarttags" w:element="chmetcnv">
        <w:smartTagPr>
          <w:attr w:name="TCSC" w:val="0"/>
          <w:attr w:name="NumberType" w:val="1"/>
          <w:attr w:name="Negative" w:val="True"/>
          <w:attr w:name="HasSpace" w:val="True"/>
          <w:attr w:name="SourceValue" w:val="1"/>
          <w:attr w:name="UnitName" w:val="in"/>
        </w:smartTagPr>
        <w:r w:rsidRPr="000327C1">
          <w:rPr>
            <w:rFonts w:hint="eastAsia"/>
            <w:sz w:val="24"/>
            <w:szCs w:val="24"/>
            <w:lang w:eastAsia="ja-JP"/>
          </w:rPr>
          <w:t>-1 in</w:t>
        </w:r>
      </w:smartTag>
      <w:r w:rsidRPr="000327C1">
        <w:rPr>
          <w:rFonts w:hint="eastAsia"/>
          <w:sz w:val="24"/>
          <w:szCs w:val="24"/>
          <w:lang w:eastAsia="ja-JP"/>
        </w:rPr>
        <w:t xml:space="preserve"> [3] for FDD</w:t>
      </w:r>
      <w:r w:rsidRPr="000327C1">
        <w:rPr>
          <w:sz w:val="24"/>
          <w:szCs w:val="24"/>
          <w:lang w:eastAsia="ja-JP"/>
        </w:rPr>
        <w:t>.</w:t>
      </w:r>
      <w:r w:rsidRPr="000327C1">
        <w:rPr>
          <w:rFonts w:hint="eastAsia"/>
          <w:sz w:val="24"/>
          <w:szCs w:val="24"/>
          <w:lang w:eastAsia="ja-JP"/>
        </w:rPr>
        <w:t xml:space="preserve"> </w:t>
      </w:r>
      <w:r w:rsidRPr="000327C1">
        <w:rPr>
          <w:sz w:val="24"/>
          <w:szCs w:val="24"/>
        </w:rPr>
        <w:t>For deriving CSI, channel estimation is carried out over CSI-RS. Interference estimation is performed over CRS for deriving performance requirements.</w:t>
      </w:r>
      <w:r w:rsidRPr="000327C1">
        <w:rPr>
          <w:rFonts w:hint="eastAsia"/>
          <w:sz w:val="24"/>
          <w:szCs w:val="24"/>
          <w:lang w:eastAsia="ja-JP"/>
        </w:rPr>
        <w:t xml:space="preserve"> </w:t>
      </w:r>
      <w:r w:rsidRPr="000327C1">
        <w:rPr>
          <w:sz w:val="24"/>
          <w:szCs w:val="24"/>
        </w:rPr>
        <w:t xml:space="preserve">For demodulation, channel estimation at UE is carried out per one PRB as baseline </w:t>
      </w:r>
      <w:r w:rsidRPr="000327C1">
        <w:rPr>
          <w:rFonts w:hint="eastAsia"/>
          <w:sz w:val="24"/>
          <w:szCs w:val="24"/>
          <w:lang w:eastAsia="ja-JP"/>
        </w:rPr>
        <w:t xml:space="preserve">for deriving the </w:t>
      </w:r>
      <w:r w:rsidRPr="000327C1">
        <w:rPr>
          <w:sz w:val="24"/>
          <w:szCs w:val="24"/>
          <w:lang w:eastAsia="ja-JP"/>
        </w:rPr>
        <w:t>performance</w:t>
      </w:r>
      <w:r w:rsidRPr="000327C1">
        <w:rPr>
          <w:rFonts w:hint="eastAsia"/>
          <w:sz w:val="24"/>
          <w:szCs w:val="24"/>
          <w:lang w:eastAsia="ja-JP"/>
        </w:rPr>
        <w:t xml:space="preserve"> requirements (i.e. in both alignment and impairment simulations).. </w:t>
      </w:r>
    </w:p>
    <w:p w:rsidR="0003394C" w:rsidRPr="000327C1" w:rsidRDefault="0003394C" w:rsidP="0003394C">
      <w:pPr>
        <w:rPr>
          <w:lang w:eastAsia="ja-JP"/>
        </w:rPr>
      </w:pPr>
    </w:p>
    <w:p w:rsidR="0003394C" w:rsidRPr="000327C1" w:rsidRDefault="0003394C" w:rsidP="0003394C">
      <w:pPr>
        <w:spacing w:after="180"/>
        <w:rPr>
          <w:u w:val="single"/>
          <w:lang w:val="en-US" w:eastAsia="ja-JP"/>
        </w:rPr>
      </w:pPr>
      <w:r w:rsidRPr="000327C1">
        <w:rPr>
          <w:rFonts w:hint="eastAsia"/>
          <w:u w:val="single"/>
          <w:lang w:eastAsia="ja-JP"/>
        </w:rPr>
        <w:t>CQI reporting accuracy definition under AWGN conditions</w:t>
      </w:r>
    </w:p>
    <w:p w:rsidR="0003394C" w:rsidRPr="000327C1" w:rsidRDefault="0003394C" w:rsidP="0003394C">
      <w:pPr>
        <w:rPr>
          <w:lang w:eastAsia="ja-JP"/>
        </w:rPr>
      </w:pPr>
      <w:r w:rsidRPr="000327C1">
        <w:rPr>
          <w:rFonts w:hint="eastAsia"/>
          <w:lang w:eastAsia="ja-JP"/>
        </w:rPr>
        <w:t xml:space="preserve">The test </w:t>
      </w:r>
      <w:r w:rsidRPr="000327C1">
        <w:rPr>
          <w:lang w:eastAsia="ja-JP"/>
        </w:rPr>
        <w:t>conditions</w:t>
      </w:r>
      <w:r w:rsidRPr="000327C1">
        <w:rPr>
          <w:rFonts w:hint="eastAsia"/>
          <w:lang w:eastAsia="ja-JP"/>
        </w:rPr>
        <w:t xml:space="preserve"> for channel quality </w:t>
      </w:r>
      <w:r w:rsidRPr="000327C1">
        <w:rPr>
          <w:lang w:eastAsia="ja-JP"/>
        </w:rPr>
        <w:t>indicator</w:t>
      </w:r>
      <w:r w:rsidRPr="000327C1">
        <w:rPr>
          <w:rFonts w:hint="eastAsia"/>
          <w:lang w:eastAsia="ja-JP"/>
        </w:rPr>
        <w:t xml:space="preserve"> (CQI) reporting definition under AWGN conditions is an extension of current Release 8 performance requirements conditions. </w:t>
      </w:r>
      <w:r w:rsidRPr="000327C1">
        <w:rPr>
          <w:rFonts w:hint="eastAsia"/>
        </w:rPr>
        <w:t xml:space="preserve">The reporting accuracy of </w:t>
      </w:r>
      <w:r w:rsidRPr="000327C1">
        <w:t xml:space="preserve">the </w:t>
      </w:r>
      <w:proofErr w:type="gramStart"/>
      <w:r w:rsidRPr="000327C1">
        <w:rPr>
          <w:rFonts w:hint="eastAsia"/>
        </w:rPr>
        <w:t xml:space="preserve">CQI </w:t>
      </w:r>
      <w:r w:rsidRPr="000327C1">
        <w:rPr>
          <w:rFonts w:eastAsia="SimSun" w:hint="eastAsia"/>
          <w:lang w:eastAsia="zh-CN"/>
        </w:rPr>
        <w:t xml:space="preserve"> </w:t>
      </w:r>
      <w:r w:rsidRPr="000327C1">
        <w:t>is</w:t>
      </w:r>
      <w:proofErr w:type="gramEnd"/>
      <w:r w:rsidRPr="000327C1">
        <w:rPr>
          <w:rFonts w:hint="eastAsia"/>
        </w:rPr>
        <w:t xml:space="preserve"> determined by the reporting variance and the BLER performance using the transport format indicated by the reported CQI median.</w:t>
      </w:r>
      <w:r w:rsidRPr="000327C1">
        <w:t xml:space="preserve"> The purpose is to verify that the reported CQI values are in accordance with the CQI definition given in TS 36.211 [</w:t>
      </w:r>
      <w:r w:rsidRPr="000327C1">
        <w:rPr>
          <w:rFonts w:hint="eastAsia"/>
          <w:lang w:eastAsia="ja-JP"/>
        </w:rPr>
        <w:t>2</w:t>
      </w:r>
      <w:r w:rsidRPr="000327C1">
        <w:t xml:space="preserve">]. To account for sensitivity of the input SNR the reporting definition is considered to be verified if the reporting accuracy is met for at least one of two SNR levels separated by an offset of 1 dB. </w:t>
      </w:r>
    </w:p>
    <w:p w:rsidR="0003394C" w:rsidRPr="000327C1" w:rsidRDefault="0003394C" w:rsidP="0003394C">
      <w:r w:rsidRPr="000327C1">
        <w:rPr>
          <w:rFonts w:hint="eastAsia"/>
          <w:lang w:eastAsia="ja-JP"/>
        </w:rPr>
        <w:lastRenderedPageBreak/>
        <w:t>T</w:t>
      </w:r>
      <w:r w:rsidRPr="000327C1">
        <w:t xml:space="preserve">he reported offset level of the wideband spatial differential CQI for codeword #1 (Table </w:t>
      </w:r>
      <w:smartTag w:uri="urn:schemas-microsoft-com:office:smarttags" w:element="chsdate">
        <w:smartTagPr>
          <w:attr w:name="IsROCDate" w:val="False"/>
          <w:attr w:name="IsLunarDate" w:val="False"/>
          <w:attr w:name="Day" w:val="30"/>
          <w:attr w:name="Month" w:val="12"/>
          <w:attr w:name="Year" w:val="1899"/>
        </w:smartTagPr>
        <w:r w:rsidRPr="000327C1">
          <w:t>7.</w:t>
        </w:r>
        <w:smartTag w:uri="urn:schemas-microsoft-com:office:smarttags" w:element="chmetcnv">
          <w:smartTagPr>
            <w:attr w:name="TCSC" w:val="0"/>
            <w:attr w:name="NumberType" w:val="1"/>
            <w:attr w:name="Negative" w:val="False"/>
            <w:attr w:name="HasSpace" w:val="True"/>
            <w:attr w:name="SourceValue" w:val="2.2"/>
            <w:attr w:name="UnitName" w:val="in"/>
          </w:smartTagPr>
          <w:r w:rsidRPr="000327C1">
            <w:t>2.2</w:t>
          </w:r>
        </w:smartTag>
      </w:smartTag>
      <w:r w:rsidRPr="000327C1">
        <w:t xml:space="preserve"> in TS 36.213 [6]) shall be used to determine the wideband CQI index for codeword #1 as </w:t>
      </w:r>
    </w:p>
    <w:p w:rsidR="0003394C" w:rsidRPr="000327C1" w:rsidRDefault="0003394C" w:rsidP="0003394C">
      <w:pPr>
        <w:pStyle w:val="EQ"/>
        <w:ind w:left="400" w:hanging="400"/>
        <w:rPr>
          <w:rFonts w:ascii="Times" w:hAnsi="Times" w:cs="Arial"/>
          <w:kern w:val="2"/>
          <w:sz w:val="24"/>
          <w:szCs w:val="24"/>
          <w:lang w:eastAsia="zh-CN"/>
        </w:rPr>
      </w:pPr>
      <w:r w:rsidRPr="000327C1">
        <w:rPr>
          <w:sz w:val="24"/>
          <w:szCs w:val="24"/>
          <w:lang w:eastAsia="ko-KR"/>
        </w:rPr>
        <w:tab/>
        <w:t>wideband CQI</w:t>
      </w:r>
      <w:r w:rsidRPr="000327C1">
        <w:rPr>
          <w:sz w:val="24"/>
          <w:szCs w:val="24"/>
          <w:vertAlign w:val="subscript"/>
          <w:lang w:eastAsia="ko-KR"/>
        </w:rPr>
        <w:t>1</w:t>
      </w:r>
      <w:r w:rsidRPr="000327C1">
        <w:rPr>
          <w:sz w:val="24"/>
          <w:szCs w:val="24"/>
          <w:lang w:eastAsia="ko-KR"/>
        </w:rPr>
        <w:t xml:space="preserve"> = wideband CQI</w:t>
      </w:r>
      <w:r w:rsidRPr="000327C1">
        <w:rPr>
          <w:sz w:val="24"/>
          <w:szCs w:val="24"/>
          <w:vertAlign w:val="subscript"/>
          <w:lang w:eastAsia="ko-KR"/>
        </w:rPr>
        <w:t>0</w:t>
      </w:r>
      <w:r w:rsidRPr="000327C1">
        <w:rPr>
          <w:sz w:val="24"/>
          <w:szCs w:val="24"/>
          <w:lang w:eastAsia="ko-KR"/>
        </w:rPr>
        <w:t xml:space="preserve"> – Codeword 1 offset level</w:t>
      </w:r>
    </w:p>
    <w:p w:rsidR="0003394C" w:rsidRPr="000327C1" w:rsidRDefault="0003394C" w:rsidP="0003394C">
      <w:pPr>
        <w:rPr>
          <w:lang w:eastAsia="ja-JP"/>
        </w:rPr>
      </w:pPr>
      <w:r w:rsidRPr="000327C1">
        <w:t>The wideband CQI</w:t>
      </w:r>
      <w:r w:rsidRPr="000327C1">
        <w:rPr>
          <w:vertAlign w:val="subscript"/>
        </w:rPr>
        <w:t>1</w:t>
      </w:r>
      <w:r w:rsidRPr="000327C1">
        <w:t xml:space="preserve"> shall be within the set {median CQI</w:t>
      </w:r>
      <w:r w:rsidRPr="000327C1">
        <w:rPr>
          <w:vertAlign w:val="subscript"/>
        </w:rPr>
        <w:t>1</w:t>
      </w:r>
      <w:r w:rsidRPr="000327C1">
        <w:t xml:space="preserve"> -1, median CQI</w:t>
      </w:r>
      <w:r w:rsidRPr="000327C1">
        <w:rPr>
          <w:vertAlign w:val="subscript"/>
        </w:rPr>
        <w:t>1</w:t>
      </w:r>
      <w:r w:rsidRPr="000327C1">
        <w:t xml:space="preserve"> +1} for more than [TBD] of the time, where the resulting wideband values CQI</w:t>
      </w:r>
      <w:r w:rsidRPr="000327C1">
        <w:rPr>
          <w:vertAlign w:val="subscript"/>
        </w:rPr>
        <w:t>1</w:t>
      </w:r>
      <w:r w:rsidRPr="000327C1">
        <w:t xml:space="preserve"> shall be used to determine the median CQI values for codeword #1. For both </w:t>
      </w:r>
      <w:proofErr w:type="spellStart"/>
      <w:r w:rsidRPr="000327C1">
        <w:t>codewords</w:t>
      </w:r>
      <w:proofErr w:type="spellEnd"/>
      <w:r w:rsidRPr="000327C1">
        <w:t xml:space="preserve"> #0 and #1, the PDSCH BLER using the transport format indicated by the respective median CQI</w:t>
      </w:r>
      <w:r w:rsidRPr="000327C1">
        <w:rPr>
          <w:vertAlign w:val="subscript"/>
        </w:rPr>
        <w:t>0</w:t>
      </w:r>
      <w:r w:rsidRPr="000327C1">
        <w:t xml:space="preserve"> – 1 and median CQI</w:t>
      </w:r>
      <w:r w:rsidRPr="000327C1">
        <w:rPr>
          <w:vertAlign w:val="subscript"/>
        </w:rPr>
        <w:t>1</w:t>
      </w:r>
      <w:r w:rsidRPr="000327C1">
        <w:t xml:space="preserve"> – 1 shall be less than or equal to 0.1. Furthermore, for both </w:t>
      </w:r>
      <w:proofErr w:type="spellStart"/>
      <w:r w:rsidRPr="000327C1">
        <w:t>codewords</w:t>
      </w:r>
      <w:proofErr w:type="spellEnd"/>
      <w:r w:rsidRPr="000327C1">
        <w:t xml:space="preserve"> #0 and #1, the PDSCH BLER using the transport format indicated by the respective median CQI</w:t>
      </w:r>
      <w:r w:rsidRPr="000327C1">
        <w:rPr>
          <w:vertAlign w:val="subscript"/>
        </w:rPr>
        <w:t>0</w:t>
      </w:r>
      <w:r w:rsidRPr="000327C1">
        <w:t xml:space="preserve"> + 1 and median CQI</w:t>
      </w:r>
      <w:r w:rsidRPr="000327C1">
        <w:rPr>
          <w:vertAlign w:val="subscript"/>
        </w:rPr>
        <w:t>1</w:t>
      </w:r>
      <w:r w:rsidRPr="000327C1">
        <w:t xml:space="preserve"> + 1 shall be greater than or equal to 0.1.</w:t>
      </w:r>
    </w:p>
    <w:p w:rsidR="0003394C" w:rsidRPr="000327C1" w:rsidRDefault="0003394C" w:rsidP="0003394C">
      <w:pPr>
        <w:rPr>
          <w:lang w:val="en-US" w:eastAsia="ja-JP"/>
        </w:rPr>
      </w:pPr>
      <w:proofErr w:type="gramStart"/>
      <w:r w:rsidRPr="000327C1">
        <w:rPr>
          <w:rFonts w:hint="eastAsia"/>
          <w:lang w:val="en-US" w:eastAsia="ja-JP"/>
        </w:rPr>
        <w:t>Table.</w:t>
      </w:r>
      <w:proofErr w:type="gramEnd"/>
      <w:r w:rsidRPr="000327C1">
        <w:rPr>
          <w:rFonts w:hint="eastAsia"/>
          <w:lang w:val="en-US" w:eastAsia="ja-JP"/>
        </w:rPr>
        <w:t xml:space="preserve"> 1 and 2 show the initial baseline simulation assumptions for CQI reporting definition under AWGN conditions. As feedback </w:t>
      </w:r>
      <w:r w:rsidRPr="000327C1">
        <w:rPr>
          <w:lang w:val="en-US" w:eastAsia="ja-JP"/>
        </w:rPr>
        <w:t>channel</w:t>
      </w:r>
      <w:r w:rsidRPr="000327C1">
        <w:rPr>
          <w:rFonts w:hint="eastAsia"/>
          <w:lang w:val="en-US" w:eastAsia="ja-JP"/>
        </w:rPr>
        <w:t>, PUCCH</w:t>
      </w:r>
      <w:r w:rsidRPr="000327C1">
        <w:rPr>
          <w:lang w:val="en-US" w:eastAsia="ja-JP"/>
        </w:rPr>
        <w:t xml:space="preserve"> </w:t>
      </w:r>
      <w:r w:rsidRPr="000327C1">
        <w:rPr>
          <w:rFonts w:hint="eastAsia"/>
          <w:lang w:val="en-US" w:eastAsia="ja-JP"/>
        </w:rPr>
        <w:t>1-1 mode is utilized and PUCCH 1-1 sub-mode is TBD for 8 TX.</w:t>
      </w:r>
    </w:p>
    <w:p w:rsidR="000327C1" w:rsidRPr="000327C1" w:rsidRDefault="000327C1" w:rsidP="0003394C">
      <w:pPr>
        <w:rPr>
          <w:lang w:val="en-US" w:eastAsia="ja-JP"/>
        </w:rPr>
      </w:pPr>
    </w:p>
    <w:p w:rsidR="000327C1" w:rsidRPr="000327C1" w:rsidRDefault="000327C1" w:rsidP="0003394C">
      <w:pPr>
        <w:rPr>
          <w:lang w:val="en-US" w:eastAsia="ja-JP"/>
        </w:rPr>
      </w:pPr>
    </w:p>
    <w:p w:rsidR="0003394C" w:rsidRDefault="0003394C" w:rsidP="0003394C">
      <w:pPr>
        <w:jc w:val="center"/>
        <w:rPr>
          <w:u w:val="single"/>
          <w:lang w:val="en-US" w:eastAsia="ja-JP"/>
        </w:rPr>
      </w:pPr>
      <w:proofErr w:type="gramStart"/>
      <w:r>
        <w:rPr>
          <w:rFonts w:hint="eastAsia"/>
          <w:u w:val="single"/>
          <w:lang w:val="en-US" w:eastAsia="ja-JP"/>
        </w:rPr>
        <w:t>Table.1  Initial</w:t>
      </w:r>
      <w:proofErr w:type="gramEnd"/>
      <w:r>
        <w:rPr>
          <w:rFonts w:hint="eastAsia"/>
          <w:u w:val="single"/>
          <w:lang w:val="en-US" w:eastAsia="ja-JP"/>
        </w:rPr>
        <w:t xml:space="preserve"> baseline simulation assumptions for CQI reporting </w:t>
      </w:r>
      <w:r>
        <w:rPr>
          <w:u w:val="single"/>
          <w:lang w:val="en-US" w:eastAsia="ja-JP"/>
        </w:rPr>
        <w:t>definition</w:t>
      </w:r>
      <w:r>
        <w:rPr>
          <w:rFonts w:hint="eastAsia"/>
          <w:u w:val="single"/>
          <w:lang w:val="en-US" w:eastAsia="ja-JP"/>
        </w:rPr>
        <w:t xml:space="preserve"> under AWGN conditions for FDD</w:t>
      </w:r>
    </w:p>
    <w:tbl>
      <w:tblPr>
        <w:tblW w:w="913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1167"/>
        <w:gridCol w:w="1547"/>
        <w:gridCol w:w="1063"/>
        <w:gridCol w:w="1064"/>
        <w:gridCol w:w="1139"/>
        <w:gridCol w:w="1140"/>
      </w:tblGrid>
      <w:tr w:rsidR="0003394C" w:rsidRPr="00D216D0" w:rsidTr="00702B57">
        <w:trPr>
          <w:trHeight w:val="70"/>
          <w:jc w:val="center"/>
        </w:trPr>
        <w:tc>
          <w:tcPr>
            <w:tcW w:w="3185" w:type="dxa"/>
            <w:gridSpan w:val="2"/>
            <w:tcBorders>
              <w:bottom w:val="single" w:sz="4" w:space="0" w:color="auto"/>
            </w:tcBorders>
            <w:vAlign w:val="center"/>
          </w:tcPr>
          <w:p w:rsidR="0003394C" w:rsidRPr="00D216D0" w:rsidRDefault="0003394C" w:rsidP="00702B57">
            <w:pPr>
              <w:pStyle w:val="TAH"/>
              <w:rPr>
                <w:rFonts w:eastAsia="?? ??" w:cs="v5.0.0"/>
              </w:rPr>
            </w:pPr>
            <w:r w:rsidRPr="00D216D0">
              <w:rPr>
                <w:rFonts w:eastAsia="?? ??" w:cs="v5.0.0"/>
              </w:rPr>
              <w:t>Parameter</w:t>
            </w:r>
          </w:p>
        </w:tc>
        <w:tc>
          <w:tcPr>
            <w:tcW w:w="1547" w:type="dxa"/>
            <w:tcBorders>
              <w:bottom w:val="single" w:sz="4" w:space="0" w:color="auto"/>
            </w:tcBorders>
            <w:vAlign w:val="center"/>
          </w:tcPr>
          <w:p w:rsidR="0003394C" w:rsidRPr="00811152" w:rsidRDefault="0003394C" w:rsidP="00702B57">
            <w:pPr>
              <w:pStyle w:val="TAH"/>
              <w:rPr>
                <w:rFonts w:cs="v5.0.0"/>
              </w:rPr>
            </w:pPr>
            <w:r w:rsidRPr="00811152">
              <w:rPr>
                <w:rFonts w:cs="v5.0.0"/>
              </w:rPr>
              <w:t>Unit</w:t>
            </w:r>
          </w:p>
        </w:tc>
        <w:tc>
          <w:tcPr>
            <w:tcW w:w="2127" w:type="dxa"/>
            <w:gridSpan w:val="2"/>
            <w:tcBorders>
              <w:bottom w:val="single" w:sz="4" w:space="0" w:color="auto"/>
            </w:tcBorders>
            <w:vAlign w:val="center"/>
          </w:tcPr>
          <w:p w:rsidR="0003394C" w:rsidRPr="00D216D0" w:rsidRDefault="0003394C" w:rsidP="00702B57">
            <w:pPr>
              <w:pStyle w:val="TAH"/>
              <w:rPr>
                <w:rFonts w:eastAsia="?? ??" w:cs="v5.0.0"/>
              </w:rPr>
            </w:pPr>
            <w:r w:rsidRPr="00D216D0">
              <w:rPr>
                <w:rFonts w:eastAsia="?? ??" w:cs="v5.0.0"/>
              </w:rPr>
              <w:t>Test 1</w:t>
            </w:r>
          </w:p>
        </w:tc>
        <w:tc>
          <w:tcPr>
            <w:tcW w:w="2279" w:type="dxa"/>
            <w:gridSpan w:val="2"/>
            <w:tcBorders>
              <w:bottom w:val="single" w:sz="4" w:space="0" w:color="auto"/>
            </w:tcBorders>
          </w:tcPr>
          <w:p w:rsidR="0003394C" w:rsidRPr="00D216D0" w:rsidRDefault="0003394C" w:rsidP="00702B57">
            <w:pPr>
              <w:pStyle w:val="TAH"/>
              <w:rPr>
                <w:rFonts w:eastAsia="?? ??" w:cs="v5.0.0"/>
              </w:rPr>
            </w:pPr>
            <w:r w:rsidRPr="00D216D0">
              <w:rPr>
                <w:rFonts w:eastAsia="?? ??" w:cs="v5.0.0"/>
              </w:rPr>
              <w:t>Test 2</w:t>
            </w:r>
          </w:p>
        </w:tc>
      </w:tr>
      <w:tr w:rsidR="0003394C" w:rsidRPr="00D216D0" w:rsidTr="00702B57">
        <w:trPr>
          <w:trHeight w:val="70"/>
          <w:jc w:val="center"/>
        </w:trPr>
        <w:tc>
          <w:tcPr>
            <w:tcW w:w="3185" w:type="dxa"/>
            <w:gridSpan w:val="2"/>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Bandwidth</w:t>
            </w:r>
          </w:p>
        </w:tc>
        <w:tc>
          <w:tcPr>
            <w:tcW w:w="1547" w:type="dxa"/>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MHz</w:t>
            </w:r>
          </w:p>
        </w:tc>
        <w:tc>
          <w:tcPr>
            <w:tcW w:w="4406" w:type="dxa"/>
            <w:gridSpan w:val="4"/>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10</w:t>
            </w:r>
          </w:p>
        </w:tc>
      </w:tr>
      <w:tr w:rsidR="0003394C" w:rsidRPr="00F65E76" w:rsidTr="00702B57">
        <w:trPr>
          <w:trHeight w:val="70"/>
          <w:jc w:val="center"/>
        </w:trPr>
        <w:tc>
          <w:tcPr>
            <w:tcW w:w="3185" w:type="dxa"/>
            <w:gridSpan w:val="2"/>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PDSCH transmission mode</w:t>
            </w:r>
          </w:p>
        </w:tc>
        <w:tc>
          <w:tcPr>
            <w:tcW w:w="1547" w:type="dxa"/>
            <w:tcBorders>
              <w:bottom w:val="single" w:sz="4" w:space="0" w:color="auto"/>
            </w:tcBorders>
            <w:vAlign w:val="center"/>
          </w:tcPr>
          <w:p w:rsidR="0003394C" w:rsidRPr="009025FB" w:rsidRDefault="0003394C" w:rsidP="00702B57">
            <w:pPr>
              <w:pStyle w:val="TAC"/>
              <w:rPr>
                <w:rFonts w:eastAsia="?? ??" w:cs="v4.2.0"/>
              </w:rPr>
            </w:pPr>
          </w:p>
        </w:tc>
        <w:tc>
          <w:tcPr>
            <w:tcW w:w="4406" w:type="dxa"/>
            <w:gridSpan w:val="4"/>
            <w:tcBorders>
              <w:bottom w:val="single" w:sz="4" w:space="0" w:color="auto"/>
            </w:tcBorders>
            <w:vAlign w:val="center"/>
          </w:tcPr>
          <w:p w:rsidR="0003394C" w:rsidRPr="009025FB" w:rsidRDefault="0003394C" w:rsidP="00702B57">
            <w:pPr>
              <w:pStyle w:val="TAC"/>
              <w:rPr>
                <w:rFonts w:eastAsia="SimSun" w:cs="v4.2.0"/>
                <w:lang w:eastAsia="zh-CN"/>
              </w:rPr>
            </w:pPr>
            <w:r w:rsidRPr="009025FB">
              <w:rPr>
                <w:rFonts w:eastAsia="SimSun" w:cs="v4.2.0" w:hint="eastAsia"/>
                <w:lang w:eastAsia="zh-CN"/>
              </w:rPr>
              <w:t>9</w:t>
            </w:r>
          </w:p>
        </w:tc>
      </w:tr>
      <w:tr w:rsidR="0003394C" w:rsidRPr="00F13596" w:rsidTr="00702B57">
        <w:trPr>
          <w:trHeight w:val="70"/>
          <w:jc w:val="center"/>
        </w:trPr>
        <w:tc>
          <w:tcPr>
            <w:tcW w:w="2018" w:type="dxa"/>
            <w:vMerge w:val="restart"/>
            <w:shd w:val="clear" w:color="auto" w:fill="auto"/>
            <w:vAlign w:val="center"/>
          </w:tcPr>
          <w:p w:rsidR="0003394C" w:rsidRPr="009025FB" w:rsidRDefault="0003394C" w:rsidP="00702B57">
            <w:pPr>
              <w:pStyle w:val="TAC"/>
              <w:rPr>
                <w:rFonts w:eastAsia="?? ??" w:cs="v4.2.0"/>
              </w:rPr>
            </w:pPr>
            <w:r w:rsidRPr="009025FB">
              <w:t>Downlink power allocation</w:t>
            </w:r>
          </w:p>
        </w:tc>
        <w:tc>
          <w:tcPr>
            <w:tcW w:w="1167" w:type="dxa"/>
            <w:shd w:val="clear" w:color="auto" w:fill="auto"/>
            <w:vAlign w:val="center"/>
          </w:tcPr>
          <w:p w:rsidR="0003394C" w:rsidRPr="009025FB" w:rsidRDefault="0003394C" w:rsidP="00702B57">
            <w:pPr>
              <w:pStyle w:val="TAC"/>
              <w:rPr>
                <w:rFonts w:eastAsia="?? ??" w:cs="v4.2.0"/>
              </w:rPr>
            </w:pPr>
            <w:r w:rsidRPr="009025FB">
              <w:rPr>
                <w:position w:val="-10"/>
              </w:rPr>
              <w:object w:dxaOrig="340" w:dyaOrig="340">
                <v:shape id="_x0000_i1026" type="#_x0000_t75" style="width:14.25pt;height:14.25pt" o:ole="">
                  <v:imagedata r:id="rId7" o:title=""/>
                </v:shape>
                <o:OLEObject Type="Embed" ProgID="Equation.3" ShapeID="_x0000_i1026" DrawAspect="Content" ObjectID="_1379409674" r:id="rId8"/>
              </w:object>
            </w:r>
          </w:p>
        </w:tc>
        <w:tc>
          <w:tcPr>
            <w:tcW w:w="1547" w:type="dxa"/>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dB</w:t>
            </w:r>
          </w:p>
        </w:tc>
        <w:tc>
          <w:tcPr>
            <w:tcW w:w="4406" w:type="dxa"/>
            <w:gridSpan w:val="4"/>
            <w:tcBorders>
              <w:bottom w:val="single" w:sz="4" w:space="0" w:color="auto"/>
            </w:tcBorders>
            <w:vAlign w:val="center"/>
          </w:tcPr>
          <w:p w:rsidR="0003394C" w:rsidRPr="009025FB" w:rsidRDefault="0003394C" w:rsidP="00702B57">
            <w:pPr>
              <w:pStyle w:val="TAC"/>
              <w:rPr>
                <w:rFonts w:eastAsia="SimSun" w:cs="v4.2.0"/>
                <w:lang w:eastAsia="zh-CN"/>
              </w:rPr>
            </w:pPr>
            <w:r w:rsidRPr="009025FB">
              <w:rPr>
                <w:rFonts w:eastAsia="?? ??" w:cs="v4.2.0"/>
              </w:rPr>
              <w:t>-</w:t>
            </w:r>
            <w:r w:rsidRPr="009025FB">
              <w:rPr>
                <w:rFonts w:eastAsia="SimSun" w:cs="v4.2.0" w:hint="eastAsia"/>
                <w:lang w:eastAsia="zh-CN"/>
              </w:rPr>
              <w:t>3</w:t>
            </w:r>
          </w:p>
        </w:tc>
      </w:tr>
      <w:tr w:rsidR="0003394C" w:rsidRPr="00F13596" w:rsidTr="00702B57">
        <w:trPr>
          <w:trHeight w:val="70"/>
          <w:jc w:val="center"/>
        </w:trPr>
        <w:tc>
          <w:tcPr>
            <w:tcW w:w="2018" w:type="dxa"/>
            <w:vMerge/>
            <w:shd w:val="clear" w:color="auto" w:fill="auto"/>
            <w:vAlign w:val="center"/>
          </w:tcPr>
          <w:p w:rsidR="0003394C" w:rsidRPr="009025FB" w:rsidRDefault="0003394C" w:rsidP="00702B57">
            <w:pPr>
              <w:pStyle w:val="TAC"/>
              <w:rPr>
                <w:rFonts w:eastAsia="?? ??" w:cs="v4.2.0"/>
              </w:rPr>
            </w:pPr>
          </w:p>
        </w:tc>
        <w:tc>
          <w:tcPr>
            <w:tcW w:w="1167" w:type="dxa"/>
            <w:tcBorders>
              <w:bottom w:val="single" w:sz="4" w:space="0" w:color="auto"/>
            </w:tcBorders>
            <w:shd w:val="clear" w:color="auto" w:fill="auto"/>
            <w:vAlign w:val="center"/>
          </w:tcPr>
          <w:p w:rsidR="0003394C" w:rsidRPr="009025FB" w:rsidRDefault="0003394C" w:rsidP="00702B57">
            <w:pPr>
              <w:pStyle w:val="TAC"/>
              <w:rPr>
                <w:rFonts w:eastAsia="?? ??" w:cs="v4.2.0"/>
              </w:rPr>
            </w:pPr>
            <w:r w:rsidRPr="009025FB">
              <w:rPr>
                <w:position w:val="-10"/>
              </w:rPr>
              <w:object w:dxaOrig="320" w:dyaOrig="340">
                <v:shape id="_x0000_i1027" type="#_x0000_t75" style="width:13.5pt;height:14.25pt" o:ole="">
                  <v:imagedata r:id="rId9" o:title=""/>
                </v:shape>
                <o:OLEObject Type="Embed" ProgID="Equation.3" ShapeID="_x0000_i1027" DrawAspect="Content" ObjectID="_1379409675" r:id="rId10"/>
              </w:object>
            </w:r>
          </w:p>
        </w:tc>
        <w:tc>
          <w:tcPr>
            <w:tcW w:w="1547" w:type="dxa"/>
            <w:tcBorders>
              <w:bottom w:val="single" w:sz="4" w:space="0" w:color="auto"/>
            </w:tcBorders>
            <w:vAlign w:val="center"/>
          </w:tcPr>
          <w:p w:rsidR="0003394C" w:rsidRPr="009025FB" w:rsidRDefault="0003394C" w:rsidP="00702B57">
            <w:pPr>
              <w:pStyle w:val="TAC"/>
              <w:rPr>
                <w:rFonts w:eastAsia="?? ??" w:cs="v4.2.0"/>
              </w:rPr>
            </w:pPr>
            <w:r w:rsidRPr="009025FB">
              <w:rPr>
                <w:rFonts w:eastAsia="?? ??" w:cs="v4.2.0"/>
              </w:rPr>
              <w:t>dB</w:t>
            </w:r>
          </w:p>
        </w:tc>
        <w:tc>
          <w:tcPr>
            <w:tcW w:w="4406" w:type="dxa"/>
            <w:gridSpan w:val="4"/>
            <w:tcBorders>
              <w:bottom w:val="single" w:sz="4" w:space="0" w:color="auto"/>
            </w:tcBorders>
            <w:vAlign w:val="center"/>
          </w:tcPr>
          <w:p w:rsidR="0003394C" w:rsidRPr="009025FB" w:rsidRDefault="0003394C" w:rsidP="00702B57">
            <w:pPr>
              <w:pStyle w:val="TAC"/>
              <w:rPr>
                <w:rFonts w:eastAsia="SimSun" w:cs="v4.2.0"/>
                <w:lang w:eastAsia="zh-CN"/>
              </w:rPr>
            </w:pPr>
            <w:r w:rsidRPr="009025FB">
              <w:rPr>
                <w:rFonts w:eastAsia="?? ??" w:cs="v4.2.0"/>
              </w:rPr>
              <w:t>-</w:t>
            </w:r>
            <w:r w:rsidRPr="009025FB">
              <w:rPr>
                <w:rFonts w:eastAsia="SimSun" w:cs="v4.2.0" w:hint="eastAsia"/>
                <w:lang w:eastAsia="zh-CN"/>
              </w:rPr>
              <w:t>3</w:t>
            </w:r>
          </w:p>
        </w:tc>
      </w:tr>
      <w:tr w:rsidR="0003394C" w:rsidRPr="001F1FAE" w:rsidTr="00702B57">
        <w:trPr>
          <w:trHeight w:val="70"/>
          <w:jc w:val="center"/>
        </w:trPr>
        <w:tc>
          <w:tcPr>
            <w:tcW w:w="2018" w:type="dxa"/>
            <w:vMerge/>
            <w:tcBorders>
              <w:bottom w:val="single" w:sz="4" w:space="0" w:color="auto"/>
            </w:tcBorders>
            <w:shd w:val="clear" w:color="auto" w:fill="auto"/>
            <w:vAlign w:val="center"/>
          </w:tcPr>
          <w:p w:rsidR="0003394C" w:rsidRPr="009025FB" w:rsidRDefault="0003394C" w:rsidP="00702B57">
            <w:pPr>
              <w:pStyle w:val="TAC"/>
              <w:rPr>
                <w:rFonts w:eastAsia="?? ??" w:cs="v4.2.0"/>
              </w:rPr>
            </w:pPr>
          </w:p>
        </w:tc>
        <w:tc>
          <w:tcPr>
            <w:tcW w:w="1167" w:type="dxa"/>
            <w:tcBorders>
              <w:bottom w:val="single" w:sz="4" w:space="0" w:color="auto"/>
            </w:tcBorders>
            <w:shd w:val="clear" w:color="auto" w:fill="auto"/>
            <w:vAlign w:val="center"/>
          </w:tcPr>
          <w:p w:rsidR="0003394C" w:rsidRPr="009025FB" w:rsidRDefault="0003394C" w:rsidP="00702B57">
            <w:pPr>
              <w:keepNext/>
              <w:keepLines/>
              <w:jc w:val="center"/>
            </w:pPr>
            <w:r w:rsidRPr="009025FB">
              <w:rPr>
                <w:position w:val="-10"/>
              </w:rPr>
              <w:object w:dxaOrig="260" w:dyaOrig="300">
                <v:shape id="_x0000_i1028" type="#_x0000_t75" style="width:13.5pt;height:15pt" o:ole="">
                  <v:imagedata r:id="rId11" o:title=""/>
                </v:shape>
                <o:OLEObject Type="Embed" ProgID="Equation.3" ShapeID="_x0000_i1028" DrawAspect="Content" ObjectID="_1379409676" r:id="rId12"/>
              </w:object>
            </w:r>
          </w:p>
        </w:tc>
        <w:tc>
          <w:tcPr>
            <w:tcW w:w="1547" w:type="dxa"/>
            <w:tcBorders>
              <w:bottom w:val="single" w:sz="4" w:space="0" w:color="auto"/>
            </w:tcBorders>
            <w:vAlign w:val="center"/>
          </w:tcPr>
          <w:p w:rsidR="0003394C" w:rsidRPr="009025FB" w:rsidRDefault="0003394C" w:rsidP="00702B57">
            <w:pPr>
              <w:keepNext/>
              <w:keepLines/>
              <w:jc w:val="center"/>
              <w:rPr>
                <w:rFonts w:ascii="Arial" w:hAnsi="Arial" w:cs="v5.0.0"/>
                <w:sz w:val="18"/>
              </w:rPr>
            </w:pPr>
            <w:r w:rsidRPr="009025FB">
              <w:rPr>
                <w:rFonts w:ascii="Arial" w:hAnsi="Arial" w:cs="v5.0.0"/>
                <w:sz w:val="18"/>
              </w:rPr>
              <w:t>dB</w:t>
            </w:r>
          </w:p>
        </w:tc>
        <w:tc>
          <w:tcPr>
            <w:tcW w:w="4406" w:type="dxa"/>
            <w:gridSpan w:val="4"/>
            <w:tcBorders>
              <w:bottom w:val="single" w:sz="4" w:space="0" w:color="auto"/>
            </w:tcBorders>
            <w:vAlign w:val="center"/>
          </w:tcPr>
          <w:p w:rsidR="0003394C" w:rsidRPr="009025FB" w:rsidRDefault="0003394C" w:rsidP="00702B57">
            <w:pPr>
              <w:keepNext/>
              <w:keepLines/>
              <w:jc w:val="center"/>
              <w:rPr>
                <w:rFonts w:ascii="Arial" w:hAnsi="Arial" w:cs="v5.0.0"/>
                <w:sz w:val="18"/>
                <w:lang w:eastAsia="ja-JP"/>
              </w:rPr>
            </w:pPr>
            <w:r w:rsidRPr="009025FB">
              <w:rPr>
                <w:rFonts w:ascii="Arial" w:hAnsi="Arial" w:cs="v5.0.0" w:hint="eastAsia"/>
                <w:sz w:val="18"/>
                <w:lang w:eastAsia="ja-JP"/>
              </w:rPr>
              <w:t>-3</w:t>
            </w:r>
          </w:p>
        </w:tc>
      </w:tr>
      <w:tr w:rsidR="0003394C" w:rsidRPr="00B47B89" w:rsidTr="00702B57">
        <w:trPr>
          <w:trHeight w:val="70"/>
          <w:jc w:val="center"/>
        </w:trPr>
        <w:tc>
          <w:tcPr>
            <w:tcW w:w="3185" w:type="dxa"/>
            <w:gridSpan w:val="2"/>
            <w:tcBorders>
              <w:bottom w:val="single" w:sz="4" w:space="0" w:color="auto"/>
            </w:tcBorders>
            <w:vAlign w:val="center"/>
          </w:tcPr>
          <w:p w:rsidR="0003394C" w:rsidRPr="009025FB" w:rsidRDefault="0003394C" w:rsidP="00702B57">
            <w:pPr>
              <w:pStyle w:val="TAC"/>
              <w:rPr>
                <w:rFonts w:cs="v4.2.0"/>
              </w:rPr>
            </w:pPr>
            <w:r>
              <w:rPr>
                <w:rFonts w:cs="v4.2.0" w:hint="eastAsia"/>
              </w:rPr>
              <w:t>Cell-specific reference signals</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Pr="009025FB" w:rsidRDefault="0003394C" w:rsidP="00702B57">
            <w:pPr>
              <w:pStyle w:val="TAC"/>
              <w:rPr>
                <w:highlight w:val="yellow"/>
              </w:rPr>
            </w:pPr>
            <w:r>
              <w:rPr>
                <w:rFonts w:hint="eastAsia"/>
              </w:rPr>
              <w:t>Antenna ports 0, 1</w:t>
            </w:r>
          </w:p>
        </w:tc>
      </w:tr>
      <w:tr w:rsidR="0003394C" w:rsidRPr="00B47B89" w:rsidTr="00702B57">
        <w:trPr>
          <w:trHeight w:val="70"/>
          <w:jc w:val="center"/>
        </w:trPr>
        <w:tc>
          <w:tcPr>
            <w:tcW w:w="3185" w:type="dxa"/>
            <w:gridSpan w:val="2"/>
            <w:tcBorders>
              <w:bottom w:val="single" w:sz="4" w:space="0" w:color="auto"/>
            </w:tcBorders>
            <w:vAlign w:val="center"/>
          </w:tcPr>
          <w:p w:rsidR="0003394C" w:rsidRPr="009025FB" w:rsidDel="009025FB" w:rsidRDefault="0003394C" w:rsidP="00702B57">
            <w:pPr>
              <w:pStyle w:val="TAC"/>
              <w:rPr>
                <w:rFonts w:cs="v4.2.0"/>
              </w:rPr>
            </w:pPr>
            <w:r>
              <w:rPr>
                <w:rFonts w:cs="v4.2.0" w:hint="eastAsia"/>
              </w:rPr>
              <w:t>CSI reference signals</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Pr="009025FB" w:rsidDel="009025FB" w:rsidRDefault="0003394C" w:rsidP="00702B57">
            <w:pPr>
              <w:pStyle w:val="TAC"/>
            </w:pPr>
            <w:r>
              <w:rPr>
                <w:rFonts w:hint="eastAsia"/>
              </w:rPr>
              <w:t>Antenna ports 15,</w:t>
            </w:r>
            <w:r>
              <w:t>…</w:t>
            </w:r>
            <w:r>
              <w:rPr>
                <w:rFonts w:hint="eastAsia"/>
              </w:rPr>
              <w:t>,18</w:t>
            </w:r>
          </w:p>
        </w:tc>
      </w:tr>
      <w:tr w:rsidR="0003394C" w:rsidRPr="00B47B89" w:rsidTr="00702B57">
        <w:trPr>
          <w:trHeight w:val="70"/>
          <w:jc w:val="center"/>
        </w:trPr>
        <w:tc>
          <w:tcPr>
            <w:tcW w:w="3185" w:type="dxa"/>
            <w:gridSpan w:val="2"/>
            <w:tcBorders>
              <w:bottom w:val="single" w:sz="4" w:space="0" w:color="auto"/>
            </w:tcBorders>
            <w:vAlign w:val="center"/>
          </w:tcPr>
          <w:p w:rsidR="0003394C" w:rsidRDefault="0003394C" w:rsidP="00702B57">
            <w:pPr>
              <w:pStyle w:val="TAC"/>
            </w:pPr>
            <w:r w:rsidRPr="000A6A36">
              <w:t xml:space="preserve">CSI-RS periodicity and </w:t>
            </w:r>
            <w:proofErr w:type="spellStart"/>
            <w:r w:rsidRPr="000A6A36">
              <w:t>subframe</w:t>
            </w:r>
            <w:proofErr w:type="spellEnd"/>
            <w:r w:rsidRPr="000A6A36">
              <w:t xml:space="preserve"> offset</w:t>
            </w:r>
          </w:p>
          <w:p w:rsidR="0003394C" w:rsidRDefault="0003394C" w:rsidP="00702B57">
            <w:pPr>
              <w:pStyle w:val="TAC"/>
              <w:rPr>
                <w:rFonts w:cs="v4.2.0"/>
              </w:rPr>
            </w:pPr>
            <w:r w:rsidRPr="00993638">
              <w:rPr>
                <w:b/>
                <w:i/>
              </w:rPr>
              <w:t>T</w:t>
            </w:r>
            <w:r w:rsidRPr="00993638">
              <w:rPr>
                <w:b/>
                <w:vertAlign w:val="subscript"/>
              </w:rPr>
              <w:t>CSI-RS</w:t>
            </w:r>
            <w:r>
              <w:rPr>
                <w:b/>
              </w:rPr>
              <w:t xml:space="preserve"> / </w:t>
            </w:r>
            <w:r>
              <w:rPr>
                <w:b/>
                <w:i/>
              </w:rPr>
              <w:t>I</w:t>
            </w:r>
            <w:r w:rsidRPr="00993638">
              <w:rPr>
                <w:b/>
                <w:vertAlign w:val="subscript"/>
              </w:rPr>
              <w:t>CSI-RS</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Default="0003394C" w:rsidP="00702B57">
            <w:pPr>
              <w:pStyle w:val="TAC"/>
            </w:pPr>
            <w:r>
              <w:rPr>
                <w:rFonts w:hint="eastAsia"/>
              </w:rPr>
              <w:t>[5/1]</w:t>
            </w:r>
          </w:p>
        </w:tc>
      </w:tr>
      <w:tr w:rsidR="0003394C" w:rsidRPr="00B47B89" w:rsidTr="00702B57">
        <w:trPr>
          <w:trHeight w:val="70"/>
          <w:jc w:val="center"/>
        </w:trPr>
        <w:tc>
          <w:tcPr>
            <w:tcW w:w="3185" w:type="dxa"/>
            <w:gridSpan w:val="2"/>
            <w:tcBorders>
              <w:bottom w:val="single" w:sz="4" w:space="0" w:color="auto"/>
            </w:tcBorders>
            <w:vAlign w:val="center"/>
          </w:tcPr>
          <w:p w:rsidR="0003394C" w:rsidRPr="000A6A36" w:rsidRDefault="0003394C" w:rsidP="00702B57">
            <w:pPr>
              <w:pStyle w:val="TAC"/>
            </w:pPr>
            <w:r>
              <w:rPr>
                <w:rFonts w:hint="eastAsia"/>
              </w:rPr>
              <w:t>CSI-RS reference signal configuration</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Default="0003394C" w:rsidP="00702B57">
            <w:pPr>
              <w:pStyle w:val="TAC"/>
            </w:pPr>
            <w:r>
              <w:rPr>
                <w:rFonts w:hint="eastAsia"/>
              </w:rPr>
              <w:t>[0]</w:t>
            </w:r>
          </w:p>
        </w:tc>
      </w:tr>
      <w:tr w:rsidR="0003394C" w:rsidRPr="00F87F3D" w:rsidTr="00702B57">
        <w:trPr>
          <w:trHeight w:val="70"/>
          <w:jc w:val="center"/>
        </w:trPr>
        <w:tc>
          <w:tcPr>
            <w:tcW w:w="3185" w:type="dxa"/>
            <w:gridSpan w:val="2"/>
            <w:tcBorders>
              <w:bottom w:val="single" w:sz="4" w:space="0" w:color="auto"/>
            </w:tcBorders>
            <w:vAlign w:val="center"/>
          </w:tcPr>
          <w:p w:rsidR="0003394C" w:rsidRPr="00D216D0" w:rsidRDefault="0003394C" w:rsidP="00702B57">
            <w:pPr>
              <w:pStyle w:val="TAC"/>
              <w:rPr>
                <w:rFonts w:eastAsia="?? ??" w:cs="v4.2.0"/>
              </w:rPr>
            </w:pPr>
            <w:r w:rsidRPr="00D216D0">
              <w:rPr>
                <w:rFonts w:eastAsia="?? ??" w:cs="v4.2.0"/>
              </w:rPr>
              <w:t>Propagation condition and antenna configuration</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Pr="00F87F3D" w:rsidRDefault="0003394C" w:rsidP="00702B57">
            <w:pPr>
              <w:pStyle w:val="TAC"/>
              <w:rPr>
                <w:rFonts w:eastAsia="SimSun" w:cs="v4.2.0"/>
                <w:lang w:eastAsia="zh-CN"/>
              </w:rPr>
            </w:pPr>
            <w:r w:rsidRPr="009025FB">
              <w:rPr>
                <w:rFonts w:eastAsia="SimSun" w:cs="v4.2.0" w:hint="eastAsia"/>
                <w:lang w:eastAsia="zh-CN"/>
              </w:rPr>
              <w:t>4x2 static channel</w:t>
            </w:r>
          </w:p>
        </w:tc>
      </w:tr>
      <w:tr w:rsidR="0003394C" w:rsidRPr="00F65E76" w:rsidTr="00702B57">
        <w:trPr>
          <w:trHeight w:val="70"/>
          <w:jc w:val="center"/>
        </w:trPr>
        <w:tc>
          <w:tcPr>
            <w:tcW w:w="3185" w:type="dxa"/>
            <w:gridSpan w:val="2"/>
            <w:tcBorders>
              <w:bottom w:val="single" w:sz="4" w:space="0" w:color="auto"/>
            </w:tcBorders>
            <w:vAlign w:val="center"/>
          </w:tcPr>
          <w:p w:rsidR="0003394C" w:rsidRPr="009025FB" w:rsidRDefault="0003394C" w:rsidP="00702B57">
            <w:pPr>
              <w:pStyle w:val="TAC"/>
              <w:rPr>
                <w:rFonts w:eastAsia="?? ??" w:cs="v4.2.0"/>
              </w:rPr>
            </w:pPr>
            <w:proofErr w:type="spellStart"/>
            <w:r w:rsidRPr="009025FB">
              <w:rPr>
                <w:rFonts w:eastAsia="?? ??" w:cs="v4.2.0"/>
              </w:rPr>
              <w:t>CodeBookSubsetRestriction</w:t>
            </w:r>
            <w:proofErr w:type="spellEnd"/>
            <w:r w:rsidRPr="009025FB">
              <w:rPr>
                <w:rFonts w:eastAsia="?? ??" w:cs="v4.2.0"/>
              </w:rPr>
              <w:t xml:space="preserve"> bitmap</w:t>
            </w:r>
          </w:p>
        </w:tc>
        <w:tc>
          <w:tcPr>
            <w:tcW w:w="1547" w:type="dxa"/>
            <w:tcBorders>
              <w:bottom w:val="single" w:sz="4" w:space="0" w:color="auto"/>
            </w:tcBorders>
            <w:vAlign w:val="center"/>
          </w:tcPr>
          <w:p w:rsidR="0003394C" w:rsidRPr="009025FB" w:rsidRDefault="0003394C" w:rsidP="00702B57">
            <w:pPr>
              <w:pStyle w:val="TAC"/>
              <w:rPr>
                <w:rFonts w:eastAsia="?? ??" w:cs="v4.2.0"/>
              </w:rPr>
            </w:pPr>
          </w:p>
        </w:tc>
        <w:tc>
          <w:tcPr>
            <w:tcW w:w="4406" w:type="dxa"/>
            <w:gridSpan w:val="4"/>
            <w:tcBorders>
              <w:bottom w:val="single" w:sz="4" w:space="0" w:color="auto"/>
            </w:tcBorders>
            <w:vAlign w:val="center"/>
          </w:tcPr>
          <w:p w:rsidR="0003394C" w:rsidRPr="009025FB" w:rsidRDefault="0003394C" w:rsidP="00702B57">
            <w:pPr>
              <w:pStyle w:val="TAC"/>
              <w:rPr>
                <w:rFonts w:eastAsia="SimSun" w:cs="v4.2.0"/>
                <w:lang w:eastAsia="zh-CN"/>
              </w:rPr>
            </w:pPr>
            <w:r w:rsidRPr="009025FB">
              <w:rPr>
                <w:rFonts w:eastAsia="SimSun" w:hint="eastAsia"/>
                <w:lang w:eastAsia="zh-CN"/>
              </w:rPr>
              <w:t>[0x0000 0000 0100 0000]</w:t>
            </w:r>
          </w:p>
        </w:tc>
      </w:tr>
      <w:tr w:rsidR="0003394C" w:rsidRPr="00EB390E" w:rsidTr="00702B57">
        <w:trPr>
          <w:trHeight w:val="70"/>
          <w:jc w:val="center"/>
        </w:trPr>
        <w:tc>
          <w:tcPr>
            <w:tcW w:w="3185" w:type="dxa"/>
            <w:gridSpan w:val="2"/>
            <w:tcBorders>
              <w:bottom w:val="single" w:sz="4" w:space="0" w:color="auto"/>
            </w:tcBorders>
            <w:vAlign w:val="center"/>
          </w:tcPr>
          <w:p w:rsidR="0003394C" w:rsidRPr="00D216D0" w:rsidRDefault="0003394C" w:rsidP="00702B57">
            <w:pPr>
              <w:pStyle w:val="TAC"/>
              <w:rPr>
                <w:rFonts w:eastAsia="?? ??" w:cs="v4.2.0"/>
              </w:rPr>
            </w:pPr>
            <w:r w:rsidRPr="00D216D0">
              <w:rPr>
                <w:rFonts w:eastAsia="?? ??" w:cs="v4.2.0"/>
              </w:rPr>
              <w:t>SNR (Note 2)</w:t>
            </w:r>
          </w:p>
        </w:tc>
        <w:tc>
          <w:tcPr>
            <w:tcW w:w="1547" w:type="dxa"/>
            <w:tcBorders>
              <w:bottom w:val="single" w:sz="4" w:space="0" w:color="auto"/>
            </w:tcBorders>
            <w:vAlign w:val="center"/>
          </w:tcPr>
          <w:p w:rsidR="0003394C" w:rsidRPr="00D216D0" w:rsidRDefault="0003394C" w:rsidP="00702B57">
            <w:pPr>
              <w:pStyle w:val="TAC"/>
              <w:rPr>
                <w:rFonts w:eastAsia="?? ??" w:cs="v4.2.0"/>
              </w:rPr>
            </w:pPr>
            <w:r w:rsidRPr="00D216D0">
              <w:rPr>
                <w:rFonts w:eastAsia="?? ??" w:cs="v4.2.0"/>
              </w:rPr>
              <w:t>dB</w:t>
            </w:r>
          </w:p>
        </w:tc>
        <w:tc>
          <w:tcPr>
            <w:tcW w:w="1063"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064"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139"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140"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r>
      <w:tr w:rsidR="0003394C" w:rsidRPr="00EB390E"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position w:val="-12"/>
              </w:rPr>
              <w:object w:dxaOrig="380" w:dyaOrig="400">
                <v:shape id="_x0000_i1029" type="#_x0000_t75" style="width:19.5pt;height:21pt" o:ole="">
                  <v:imagedata r:id="rId13" o:title=""/>
                </v:shape>
                <o:OLEObject Type="Embed" ProgID="Equation.3" ShapeID="_x0000_i1029" DrawAspect="Content" ObjectID="_1379409677" r:id="rId14"/>
              </w:objec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1063"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064"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139"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140"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r>
      <w:tr w:rsidR="0003394C" w:rsidRPr="00D216D0"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position w:val="-12"/>
              </w:rPr>
              <w:object w:dxaOrig="460" w:dyaOrig="380">
                <v:shape id="_x0000_i1030" type="#_x0000_t75" style="width:24pt;height:19.5pt" o:ole="">
                  <v:imagedata r:id="rId15" o:title=""/>
                </v:shape>
                <o:OLEObject Type="Embed" ProgID="Equation.3" ShapeID="_x0000_i1030" DrawAspect="Content" ObjectID="_1379409678" r:id="rId16"/>
              </w:objec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2127"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-98</w:t>
            </w:r>
          </w:p>
        </w:tc>
        <w:tc>
          <w:tcPr>
            <w:tcW w:w="2279"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-98</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D216D0">
              <w:rPr>
                <w:rFonts w:eastAsia="?? ??" w:cs="v5.0.0"/>
              </w:rPr>
              <w:t>Max number of HARQ transmissions</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1</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D216D0">
              <w:t>Physical channel for CQI/PMI reporting</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PUCCH Format 2</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811152">
              <w:t>PUCCH Report Type for CQI/PMI</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2</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811152">
              <w:t>PUCCH Report Type for RI</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3</w:t>
            </w:r>
          </w:p>
        </w:tc>
      </w:tr>
      <w:tr w:rsidR="0003394C" w:rsidRPr="009065CB" w:rsidTr="00702B57">
        <w:trPr>
          <w:cantSplit/>
          <w:trHeight w:val="215"/>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 xml:space="preserve">Reporting periodicity </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Pr>
                <w:rFonts w:eastAsia="SimSun" w:cs="v5.0.0"/>
                <w:lang w:eastAsia="zh-CN"/>
              </w:rPr>
              <w:t>M</w:t>
            </w:r>
            <w:r w:rsidRPr="00D216D0">
              <w:rPr>
                <w:rFonts w:eastAsia="?? ??" w:cs="v5.0.0"/>
              </w:rPr>
              <w:t>s</w:t>
            </w: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i/>
                <w:iCs/>
              </w:rPr>
              <w:t>N</w:t>
            </w:r>
            <w:r w:rsidRPr="009065CB">
              <w:rPr>
                <w:rFonts w:eastAsia="?? ??" w:cs="v5.0.0"/>
                <w:vertAlign w:val="subscript"/>
              </w:rPr>
              <w:t>P</w:t>
            </w:r>
            <w:r w:rsidRPr="009065CB">
              <w:rPr>
                <w:rFonts w:eastAsia="?? ??" w:cs="v5.0.0"/>
              </w:rPr>
              <w:t xml:space="preserve"> = 5</w:t>
            </w:r>
          </w:p>
        </w:tc>
      </w:tr>
      <w:tr w:rsidR="0003394C" w:rsidRPr="009065CB" w:rsidTr="00702B57">
        <w:trPr>
          <w:cantSplit/>
          <w:trHeight w:val="215"/>
          <w:jc w:val="center"/>
        </w:trPr>
        <w:tc>
          <w:tcPr>
            <w:tcW w:w="3185" w:type="dxa"/>
            <w:gridSpan w:val="2"/>
            <w:tcBorders>
              <w:top w:val="single" w:sz="4" w:space="0" w:color="auto"/>
              <w:bottom w:val="single" w:sz="4" w:space="0" w:color="auto"/>
            </w:tcBorders>
            <w:vAlign w:val="center"/>
          </w:tcPr>
          <w:p w:rsidR="0003394C" w:rsidRPr="002D71E0" w:rsidRDefault="0003394C" w:rsidP="00702B57">
            <w:pPr>
              <w:pStyle w:val="TAC"/>
              <w:rPr>
                <w:rFonts w:eastAsia="SimSun" w:cs="v5.0.0"/>
                <w:lang w:eastAsia="zh-CN"/>
              </w:rPr>
            </w:pPr>
            <w:r>
              <w:rPr>
                <w:rFonts w:eastAsia="SimSun" w:cs="v5.0.0" w:hint="eastAsia"/>
                <w:lang w:eastAsia="zh-CN"/>
              </w:rPr>
              <w:t>CQI delay</w:t>
            </w:r>
          </w:p>
        </w:tc>
        <w:tc>
          <w:tcPr>
            <w:tcW w:w="1547" w:type="dxa"/>
            <w:tcBorders>
              <w:top w:val="single" w:sz="4" w:space="0" w:color="auto"/>
              <w:bottom w:val="single" w:sz="4" w:space="0" w:color="auto"/>
            </w:tcBorders>
            <w:vAlign w:val="center"/>
          </w:tcPr>
          <w:p w:rsidR="0003394C" w:rsidRPr="002D71E0" w:rsidRDefault="0003394C" w:rsidP="00702B57">
            <w:pPr>
              <w:pStyle w:val="TAC"/>
              <w:rPr>
                <w:rFonts w:eastAsia="SimSun" w:cs="v5.0.0"/>
                <w:lang w:eastAsia="zh-CN"/>
              </w:rPr>
            </w:pPr>
            <w:r>
              <w:rPr>
                <w:rFonts w:eastAsia="SimSun" w:cs="v5.0.0"/>
                <w:lang w:eastAsia="zh-CN"/>
              </w:rPr>
              <w:t>M</w:t>
            </w:r>
            <w:r>
              <w:rPr>
                <w:rFonts w:eastAsia="SimSun" w:cs="v5.0.0" w:hint="eastAsia"/>
                <w:lang w:eastAsia="zh-CN"/>
              </w:rPr>
              <w:t>s</w:t>
            </w:r>
          </w:p>
        </w:tc>
        <w:tc>
          <w:tcPr>
            <w:tcW w:w="4406" w:type="dxa"/>
            <w:gridSpan w:val="4"/>
            <w:tcBorders>
              <w:top w:val="single" w:sz="4" w:space="0" w:color="auto"/>
              <w:bottom w:val="single" w:sz="4" w:space="0" w:color="auto"/>
            </w:tcBorders>
            <w:vAlign w:val="center"/>
          </w:tcPr>
          <w:p w:rsidR="0003394C" w:rsidRPr="002D71E0" w:rsidRDefault="0003394C" w:rsidP="00702B57">
            <w:pPr>
              <w:pStyle w:val="TAC"/>
              <w:rPr>
                <w:rFonts w:eastAsia="SimSun" w:cs="v5.0.0"/>
                <w:iCs/>
                <w:lang w:eastAsia="zh-CN"/>
              </w:rPr>
            </w:pPr>
            <w:r w:rsidRPr="00146348">
              <w:rPr>
                <w:rFonts w:eastAsia="SimSun" w:cs="v5.0.0"/>
                <w:iCs/>
                <w:lang w:eastAsia="zh-CN"/>
              </w:rPr>
              <w:t>8</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proofErr w:type="spellStart"/>
            <w:r w:rsidRPr="00811152">
              <w:rPr>
                <w:i/>
              </w:rPr>
              <w:t>cqi-pmi-ConfigurationIndex</w:t>
            </w:r>
            <w:proofErr w:type="spellEnd"/>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Pr>
                <w:rFonts w:eastAsia="?? ??" w:cs="v5.0.0"/>
              </w:rPr>
              <w:t>2</w:t>
            </w:r>
          </w:p>
        </w:tc>
      </w:tr>
      <w:tr w:rsidR="0003394C" w:rsidRPr="00D216D0"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rPr>
                <w:i/>
              </w:rPr>
            </w:pPr>
            <w:proofErr w:type="spellStart"/>
            <w:r w:rsidRPr="00811152">
              <w:rPr>
                <w:i/>
              </w:rPr>
              <w:t>ri-ConfigIndex</w:t>
            </w:r>
            <w:proofErr w:type="spellEnd"/>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1 (Note 3)</w:t>
            </w:r>
          </w:p>
        </w:tc>
      </w:tr>
      <w:tr w:rsidR="0003394C" w:rsidRPr="00D216D0" w:rsidTr="00702B57">
        <w:trPr>
          <w:cantSplit/>
          <w:jc w:val="center"/>
        </w:trPr>
        <w:tc>
          <w:tcPr>
            <w:tcW w:w="9138" w:type="dxa"/>
            <w:gridSpan w:val="7"/>
            <w:tcBorders>
              <w:top w:val="single" w:sz="4" w:space="0" w:color="auto"/>
              <w:bottom w:val="single" w:sz="4" w:space="0" w:color="auto"/>
            </w:tcBorders>
            <w:vAlign w:val="center"/>
          </w:tcPr>
          <w:p w:rsidR="0003394C" w:rsidRPr="008E1F8E" w:rsidRDefault="0003394C" w:rsidP="00702B57">
            <w:pPr>
              <w:pStyle w:val="TAN"/>
              <w:rPr>
                <w:rFonts w:eastAsia="SimSun"/>
                <w:lang w:eastAsia="zh-CN"/>
              </w:rPr>
            </w:pPr>
            <w:r w:rsidRPr="00811152">
              <w:t>Note 1:</w:t>
            </w:r>
            <w:r w:rsidRPr="00811152">
              <w:tab/>
            </w:r>
            <w:r w:rsidRPr="00D216D0">
              <w:rPr>
                <w:rFonts w:eastAsia="?? ??"/>
              </w:rPr>
              <w:t xml:space="preserve">Reference measurement </w:t>
            </w:r>
            <w:r>
              <w:rPr>
                <w:rFonts w:eastAsia="?? ??"/>
              </w:rPr>
              <w:t xml:space="preserve">channel according to Table </w:t>
            </w:r>
            <w:r>
              <w:rPr>
                <w:rFonts w:eastAsia="SimSun" w:hint="eastAsia"/>
                <w:lang w:eastAsia="zh-CN"/>
              </w:rPr>
              <w:t>[</w:t>
            </w:r>
            <w:r>
              <w:rPr>
                <w:rFonts w:eastAsia="?? ??"/>
              </w:rPr>
              <w:t>A.4-</w:t>
            </w:r>
            <w:r>
              <w:rPr>
                <w:rFonts w:eastAsia="SimSun" w:hint="eastAsia"/>
                <w:lang w:eastAsia="zh-CN"/>
              </w:rPr>
              <w:t>X]</w:t>
            </w:r>
            <w:r w:rsidRPr="00D216D0">
              <w:rPr>
                <w:rFonts w:eastAsia="?? ??"/>
              </w:rPr>
              <w:t xml:space="preserve"> </w:t>
            </w:r>
            <w:r w:rsidRPr="00811152">
              <w:t xml:space="preserve">with one sided dynamic OCNG Pattern OP.1 FDD as described in Annex </w:t>
            </w:r>
            <w:smartTag w:uri="urn:schemas-microsoft-com:office:smarttags" w:element="chsdate">
              <w:smartTagPr>
                <w:attr w:name="Year" w:val="1899"/>
                <w:attr w:name="Month" w:val="12"/>
                <w:attr w:name="Day" w:val="30"/>
                <w:attr w:name="IsLunarDate" w:val="False"/>
                <w:attr w:name="IsROCDate" w:val="False"/>
              </w:smartTagPr>
              <w:r w:rsidRPr="00811152">
                <w:t>A.5.1.1</w:t>
              </w:r>
            </w:smartTag>
            <w:r>
              <w:rPr>
                <w:rFonts w:eastAsia="SimSun" w:hint="eastAsia"/>
                <w:lang w:eastAsia="zh-CN"/>
              </w:rPr>
              <w:t>.</w:t>
            </w:r>
          </w:p>
          <w:p w:rsidR="0003394C" w:rsidRPr="00D216D0" w:rsidRDefault="0003394C" w:rsidP="00702B57">
            <w:pPr>
              <w:pStyle w:val="TAN"/>
              <w:rPr>
                <w:rFonts w:eastAsia="?? ??"/>
              </w:rPr>
            </w:pPr>
            <w:r w:rsidRPr="00811152">
              <w:t>Note 2:</w:t>
            </w:r>
            <w:r w:rsidRPr="00811152">
              <w:tab/>
              <w:t xml:space="preserve">For </w:t>
            </w:r>
            <w:r w:rsidRPr="00D216D0">
              <w:rPr>
                <w:rFonts w:eastAsia="?? ??"/>
              </w:rPr>
              <w:t>each test, the minimum requirements shall be fulfilled for at least one of the two SNR(s) and the respective wanted signal input level.</w:t>
            </w:r>
          </w:p>
          <w:p w:rsidR="0003394C" w:rsidRPr="00D216D0" w:rsidRDefault="0003394C" w:rsidP="00702B57">
            <w:pPr>
              <w:pStyle w:val="TAN"/>
              <w:rPr>
                <w:rFonts w:eastAsia="?? ??" w:cs="v4.2.0"/>
              </w:rPr>
            </w:pPr>
            <w:r w:rsidRPr="00811152">
              <w:t>Note 3:</w:t>
            </w:r>
            <w:r w:rsidRPr="00811152">
              <w:tab/>
              <w:t xml:space="preserve">It is intended to have UL collisions between RI reports and HARQ-ACK, since the RI reports shall not be used by the </w:t>
            </w:r>
            <w:proofErr w:type="spellStart"/>
            <w:r w:rsidRPr="00811152">
              <w:t>eNB</w:t>
            </w:r>
            <w:proofErr w:type="spellEnd"/>
            <w:r w:rsidRPr="00811152">
              <w:t xml:space="preserve"> in this test.</w:t>
            </w:r>
          </w:p>
        </w:tc>
      </w:tr>
    </w:tbl>
    <w:p w:rsidR="0003394C" w:rsidRDefault="0003394C" w:rsidP="0003394C">
      <w:pPr>
        <w:rPr>
          <w:u w:val="single"/>
          <w:lang w:eastAsia="ja-JP"/>
        </w:rPr>
      </w:pPr>
    </w:p>
    <w:p w:rsidR="0003394C" w:rsidRDefault="0003394C" w:rsidP="0003394C">
      <w:pPr>
        <w:jc w:val="center"/>
        <w:rPr>
          <w:u w:val="single"/>
          <w:lang w:val="en-US" w:eastAsia="ja-JP"/>
        </w:rPr>
      </w:pPr>
      <w:proofErr w:type="gramStart"/>
      <w:r>
        <w:rPr>
          <w:rFonts w:hint="eastAsia"/>
          <w:u w:val="single"/>
          <w:lang w:val="en-US" w:eastAsia="ja-JP"/>
        </w:rPr>
        <w:t>Table.2  Initial</w:t>
      </w:r>
      <w:proofErr w:type="gramEnd"/>
      <w:r>
        <w:rPr>
          <w:rFonts w:hint="eastAsia"/>
          <w:u w:val="single"/>
          <w:lang w:val="en-US" w:eastAsia="ja-JP"/>
        </w:rPr>
        <w:t xml:space="preserve"> baseline simulation assumptions for CQI reporting </w:t>
      </w:r>
      <w:r>
        <w:rPr>
          <w:u w:val="single"/>
          <w:lang w:val="en-US" w:eastAsia="ja-JP"/>
        </w:rPr>
        <w:t>definition</w:t>
      </w:r>
      <w:r>
        <w:rPr>
          <w:rFonts w:hint="eastAsia"/>
          <w:u w:val="single"/>
          <w:lang w:val="en-US" w:eastAsia="ja-JP"/>
        </w:rPr>
        <w:t xml:space="preserve"> under AWGN conditions for TDD</w:t>
      </w:r>
    </w:p>
    <w:p w:rsidR="0003394C" w:rsidRDefault="0003394C" w:rsidP="0003394C">
      <w:pPr>
        <w:rPr>
          <w:u w:val="single"/>
          <w:lang w:val="en-US" w:eastAsia="ja-JP"/>
        </w:rPr>
      </w:pPr>
    </w:p>
    <w:tbl>
      <w:tblPr>
        <w:tblW w:w="913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1167"/>
        <w:gridCol w:w="1547"/>
        <w:gridCol w:w="1063"/>
        <w:gridCol w:w="1064"/>
        <w:gridCol w:w="1139"/>
        <w:gridCol w:w="1140"/>
      </w:tblGrid>
      <w:tr w:rsidR="0003394C" w:rsidRPr="00D216D0"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H"/>
              <w:rPr>
                <w:rFonts w:eastAsia="?? ??" w:cs="v5.0.0"/>
              </w:rPr>
            </w:pPr>
            <w:r w:rsidRPr="005967D0">
              <w:rPr>
                <w:rFonts w:eastAsia="?? ??" w:cs="v5.0.0"/>
              </w:rPr>
              <w:t>Parameter</w:t>
            </w:r>
          </w:p>
        </w:tc>
        <w:tc>
          <w:tcPr>
            <w:tcW w:w="1547" w:type="dxa"/>
            <w:tcBorders>
              <w:bottom w:val="single" w:sz="4" w:space="0" w:color="auto"/>
            </w:tcBorders>
            <w:vAlign w:val="center"/>
          </w:tcPr>
          <w:p w:rsidR="0003394C" w:rsidRPr="005967D0" w:rsidRDefault="0003394C" w:rsidP="00702B57">
            <w:pPr>
              <w:pStyle w:val="TAH"/>
              <w:rPr>
                <w:rFonts w:cs="v5.0.0"/>
              </w:rPr>
            </w:pPr>
            <w:r w:rsidRPr="005967D0">
              <w:rPr>
                <w:rFonts w:cs="v5.0.0"/>
              </w:rPr>
              <w:t>Unit</w:t>
            </w:r>
          </w:p>
        </w:tc>
        <w:tc>
          <w:tcPr>
            <w:tcW w:w="2127" w:type="dxa"/>
            <w:gridSpan w:val="2"/>
            <w:tcBorders>
              <w:bottom w:val="single" w:sz="4" w:space="0" w:color="auto"/>
            </w:tcBorders>
            <w:vAlign w:val="center"/>
          </w:tcPr>
          <w:p w:rsidR="0003394C" w:rsidRPr="005967D0" w:rsidRDefault="0003394C" w:rsidP="00702B57">
            <w:pPr>
              <w:pStyle w:val="TAH"/>
              <w:rPr>
                <w:rFonts w:eastAsia="?? ??" w:cs="v5.0.0"/>
              </w:rPr>
            </w:pPr>
            <w:r w:rsidRPr="005967D0">
              <w:rPr>
                <w:rFonts w:eastAsia="?? ??" w:cs="v5.0.0"/>
              </w:rPr>
              <w:t>Test 1</w:t>
            </w:r>
          </w:p>
        </w:tc>
        <w:tc>
          <w:tcPr>
            <w:tcW w:w="2279" w:type="dxa"/>
            <w:gridSpan w:val="2"/>
            <w:tcBorders>
              <w:bottom w:val="single" w:sz="4" w:space="0" w:color="auto"/>
            </w:tcBorders>
          </w:tcPr>
          <w:p w:rsidR="0003394C" w:rsidRPr="005967D0" w:rsidRDefault="0003394C" w:rsidP="00702B57">
            <w:pPr>
              <w:pStyle w:val="TAH"/>
              <w:rPr>
                <w:rFonts w:eastAsia="?? ??" w:cs="v5.0.0"/>
              </w:rPr>
            </w:pPr>
            <w:r w:rsidRPr="005967D0">
              <w:rPr>
                <w:rFonts w:eastAsia="?? ??" w:cs="v5.0.0"/>
              </w:rPr>
              <w:t>Test 2</w:t>
            </w:r>
          </w:p>
        </w:tc>
      </w:tr>
      <w:tr w:rsidR="0003394C" w:rsidRPr="00D216D0"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Bandwidth</w:t>
            </w:r>
          </w:p>
        </w:tc>
        <w:tc>
          <w:tcPr>
            <w:tcW w:w="1547" w:type="dxa"/>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MHz</w:t>
            </w:r>
          </w:p>
        </w:tc>
        <w:tc>
          <w:tcPr>
            <w:tcW w:w="4406" w:type="dxa"/>
            <w:gridSpan w:val="4"/>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10</w:t>
            </w:r>
          </w:p>
        </w:tc>
      </w:tr>
      <w:tr w:rsidR="0003394C" w:rsidRPr="00F65E76"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PDSCH transmission mode</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rPr>
                <w:rFonts w:eastAsia="SimSun" w:cs="v4.2.0"/>
                <w:lang w:eastAsia="zh-CN"/>
              </w:rPr>
            </w:pPr>
            <w:r w:rsidRPr="005967D0">
              <w:rPr>
                <w:rFonts w:eastAsia="SimSun" w:cs="v4.2.0" w:hint="eastAsia"/>
                <w:lang w:eastAsia="zh-CN"/>
              </w:rPr>
              <w:t>9</w:t>
            </w:r>
          </w:p>
        </w:tc>
      </w:tr>
      <w:tr w:rsidR="0003394C" w:rsidRPr="00F65E76"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eastAsia="?? ??" w:cs="v4.2.0"/>
              </w:rPr>
            </w:pPr>
            <w:r w:rsidRPr="005967D0">
              <w:rPr>
                <w:rFonts w:eastAsia="?? ??" w:cs="v4.2.0" w:hint="eastAsia"/>
              </w:rPr>
              <w:t>Uplink downlink configuration</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rPr>
                <w:rFonts w:cs="v4.2.0"/>
              </w:rPr>
            </w:pPr>
            <w:r w:rsidRPr="005967D0">
              <w:rPr>
                <w:rFonts w:cs="v4.2.0" w:hint="eastAsia"/>
              </w:rPr>
              <w:t>2</w:t>
            </w:r>
          </w:p>
        </w:tc>
      </w:tr>
      <w:tr w:rsidR="0003394C" w:rsidRPr="00F65E76"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 xml:space="preserve">Special </w:t>
            </w:r>
            <w:proofErr w:type="spellStart"/>
            <w:r w:rsidRPr="005967D0">
              <w:rPr>
                <w:rFonts w:eastAsia="?? ??" w:cs="v4.2.0"/>
              </w:rPr>
              <w:t>subframe</w:t>
            </w:r>
            <w:proofErr w:type="spellEnd"/>
            <w:r w:rsidRPr="005967D0">
              <w:rPr>
                <w:rFonts w:eastAsia="?? ??" w:cs="v4.2.0"/>
              </w:rPr>
              <w:t xml:space="preserve"> configuration</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rPr>
                <w:rFonts w:cs="v4.2.0"/>
              </w:rPr>
            </w:pPr>
            <w:r w:rsidRPr="005967D0">
              <w:rPr>
                <w:rFonts w:cs="v4.2.0" w:hint="eastAsia"/>
              </w:rPr>
              <w:t>4</w:t>
            </w:r>
          </w:p>
        </w:tc>
      </w:tr>
      <w:tr w:rsidR="0003394C" w:rsidRPr="00F13596" w:rsidTr="00702B57">
        <w:trPr>
          <w:trHeight w:val="70"/>
          <w:jc w:val="center"/>
        </w:trPr>
        <w:tc>
          <w:tcPr>
            <w:tcW w:w="2018" w:type="dxa"/>
            <w:vMerge w:val="restart"/>
            <w:shd w:val="clear" w:color="auto" w:fill="auto"/>
            <w:vAlign w:val="center"/>
          </w:tcPr>
          <w:p w:rsidR="0003394C" w:rsidRPr="005967D0" w:rsidRDefault="0003394C" w:rsidP="00702B57">
            <w:pPr>
              <w:pStyle w:val="TAC"/>
              <w:rPr>
                <w:rFonts w:eastAsia="?? ??" w:cs="v4.2.0"/>
              </w:rPr>
            </w:pPr>
            <w:r w:rsidRPr="005967D0">
              <w:t>Downlink power allocation</w:t>
            </w:r>
          </w:p>
        </w:tc>
        <w:tc>
          <w:tcPr>
            <w:tcW w:w="1167" w:type="dxa"/>
            <w:shd w:val="clear" w:color="auto" w:fill="auto"/>
            <w:vAlign w:val="center"/>
          </w:tcPr>
          <w:p w:rsidR="0003394C" w:rsidRPr="005967D0" w:rsidRDefault="0003394C" w:rsidP="00702B57">
            <w:pPr>
              <w:pStyle w:val="TAC"/>
              <w:rPr>
                <w:rFonts w:eastAsia="?? ??" w:cs="v4.2.0"/>
              </w:rPr>
            </w:pPr>
            <w:r w:rsidRPr="005967D0">
              <w:rPr>
                <w:position w:val="-10"/>
              </w:rPr>
              <w:object w:dxaOrig="340" w:dyaOrig="340">
                <v:shape id="_x0000_i1031" type="#_x0000_t75" style="width:14.25pt;height:14.25pt" o:ole="">
                  <v:imagedata r:id="rId7" o:title=""/>
                </v:shape>
                <o:OLEObject Type="Embed" ProgID="Equation.3" ShapeID="_x0000_i1031" DrawAspect="Content" ObjectID="_1379409679" r:id="rId17"/>
              </w:object>
            </w:r>
          </w:p>
        </w:tc>
        <w:tc>
          <w:tcPr>
            <w:tcW w:w="1547" w:type="dxa"/>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dB</w:t>
            </w:r>
          </w:p>
        </w:tc>
        <w:tc>
          <w:tcPr>
            <w:tcW w:w="4406" w:type="dxa"/>
            <w:gridSpan w:val="4"/>
            <w:tcBorders>
              <w:bottom w:val="single" w:sz="4" w:space="0" w:color="auto"/>
            </w:tcBorders>
            <w:vAlign w:val="center"/>
          </w:tcPr>
          <w:p w:rsidR="0003394C" w:rsidRPr="005967D0" w:rsidRDefault="0003394C" w:rsidP="00702B57">
            <w:pPr>
              <w:pStyle w:val="TAC"/>
              <w:rPr>
                <w:rFonts w:eastAsia="SimSun" w:cs="v4.2.0"/>
                <w:lang w:eastAsia="zh-CN"/>
              </w:rPr>
            </w:pPr>
            <w:r w:rsidRPr="005967D0">
              <w:rPr>
                <w:rFonts w:eastAsia="?? ??" w:cs="v4.2.0"/>
              </w:rPr>
              <w:t>-</w:t>
            </w:r>
            <w:r w:rsidRPr="005967D0">
              <w:rPr>
                <w:rFonts w:eastAsia="SimSun" w:cs="v4.2.0" w:hint="eastAsia"/>
                <w:lang w:eastAsia="zh-CN"/>
              </w:rPr>
              <w:t>3</w:t>
            </w:r>
          </w:p>
        </w:tc>
      </w:tr>
      <w:tr w:rsidR="0003394C" w:rsidRPr="00F13596" w:rsidTr="00702B57">
        <w:trPr>
          <w:trHeight w:val="70"/>
          <w:jc w:val="center"/>
        </w:trPr>
        <w:tc>
          <w:tcPr>
            <w:tcW w:w="2018" w:type="dxa"/>
            <w:vMerge/>
            <w:shd w:val="clear" w:color="auto" w:fill="auto"/>
            <w:vAlign w:val="center"/>
          </w:tcPr>
          <w:p w:rsidR="0003394C" w:rsidRPr="005967D0" w:rsidRDefault="0003394C" w:rsidP="00702B57">
            <w:pPr>
              <w:pStyle w:val="TAC"/>
              <w:rPr>
                <w:rFonts w:eastAsia="?? ??" w:cs="v4.2.0"/>
              </w:rPr>
            </w:pPr>
          </w:p>
        </w:tc>
        <w:tc>
          <w:tcPr>
            <w:tcW w:w="1167" w:type="dxa"/>
            <w:tcBorders>
              <w:bottom w:val="single" w:sz="4" w:space="0" w:color="auto"/>
            </w:tcBorders>
            <w:shd w:val="clear" w:color="auto" w:fill="auto"/>
            <w:vAlign w:val="center"/>
          </w:tcPr>
          <w:p w:rsidR="0003394C" w:rsidRPr="005967D0" w:rsidRDefault="0003394C" w:rsidP="00702B57">
            <w:pPr>
              <w:pStyle w:val="TAC"/>
              <w:rPr>
                <w:rFonts w:eastAsia="?? ??" w:cs="v4.2.0"/>
              </w:rPr>
            </w:pPr>
            <w:r w:rsidRPr="005967D0">
              <w:rPr>
                <w:position w:val="-10"/>
              </w:rPr>
              <w:object w:dxaOrig="320" w:dyaOrig="340">
                <v:shape id="_x0000_i1032" type="#_x0000_t75" style="width:13.5pt;height:14.25pt" o:ole="">
                  <v:imagedata r:id="rId9" o:title=""/>
                </v:shape>
                <o:OLEObject Type="Embed" ProgID="Equation.3" ShapeID="_x0000_i1032" DrawAspect="Content" ObjectID="_1379409680" r:id="rId18"/>
              </w:object>
            </w:r>
          </w:p>
        </w:tc>
        <w:tc>
          <w:tcPr>
            <w:tcW w:w="1547" w:type="dxa"/>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dB</w:t>
            </w:r>
          </w:p>
        </w:tc>
        <w:tc>
          <w:tcPr>
            <w:tcW w:w="4406" w:type="dxa"/>
            <w:gridSpan w:val="4"/>
            <w:tcBorders>
              <w:bottom w:val="single" w:sz="4" w:space="0" w:color="auto"/>
            </w:tcBorders>
            <w:vAlign w:val="center"/>
          </w:tcPr>
          <w:p w:rsidR="0003394C" w:rsidRPr="005967D0" w:rsidRDefault="0003394C" w:rsidP="00702B57">
            <w:pPr>
              <w:pStyle w:val="TAC"/>
              <w:rPr>
                <w:rFonts w:eastAsia="SimSun" w:cs="v4.2.0"/>
                <w:lang w:eastAsia="zh-CN"/>
              </w:rPr>
            </w:pPr>
            <w:r w:rsidRPr="005967D0">
              <w:rPr>
                <w:rFonts w:eastAsia="?? ??" w:cs="v4.2.0"/>
              </w:rPr>
              <w:t>-</w:t>
            </w:r>
            <w:r w:rsidRPr="005967D0">
              <w:rPr>
                <w:rFonts w:eastAsia="SimSun" w:cs="v4.2.0" w:hint="eastAsia"/>
                <w:lang w:eastAsia="zh-CN"/>
              </w:rPr>
              <w:t>3</w:t>
            </w:r>
          </w:p>
        </w:tc>
      </w:tr>
      <w:tr w:rsidR="0003394C" w:rsidRPr="001F1FAE" w:rsidTr="00702B57">
        <w:trPr>
          <w:trHeight w:val="70"/>
          <w:jc w:val="center"/>
        </w:trPr>
        <w:tc>
          <w:tcPr>
            <w:tcW w:w="2018" w:type="dxa"/>
            <w:vMerge/>
            <w:tcBorders>
              <w:bottom w:val="single" w:sz="4" w:space="0" w:color="auto"/>
            </w:tcBorders>
            <w:shd w:val="clear" w:color="auto" w:fill="auto"/>
            <w:vAlign w:val="center"/>
          </w:tcPr>
          <w:p w:rsidR="0003394C" w:rsidRPr="005967D0" w:rsidRDefault="0003394C" w:rsidP="00702B57">
            <w:pPr>
              <w:pStyle w:val="TAC"/>
              <w:rPr>
                <w:rFonts w:eastAsia="?? ??" w:cs="v4.2.0"/>
              </w:rPr>
            </w:pPr>
          </w:p>
        </w:tc>
        <w:tc>
          <w:tcPr>
            <w:tcW w:w="1167" w:type="dxa"/>
            <w:tcBorders>
              <w:bottom w:val="single" w:sz="4" w:space="0" w:color="auto"/>
            </w:tcBorders>
            <w:shd w:val="clear" w:color="auto" w:fill="auto"/>
            <w:vAlign w:val="center"/>
          </w:tcPr>
          <w:p w:rsidR="0003394C" w:rsidRPr="005967D0" w:rsidRDefault="0003394C" w:rsidP="00702B57">
            <w:pPr>
              <w:keepNext/>
              <w:keepLines/>
              <w:jc w:val="center"/>
            </w:pPr>
            <w:r w:rsidRPr="005967D0">
              <w:rPr>
                <w:position w:val="-10"/>
              </w:rPr>
              <w:object w:dxaOrig="260" w:dyaOrig="300">
                <v:shape id="_x0000_i1033" type="#_x0000_t75" style="width:13.5pt;height:15pt" o:ole="">
                  <v:imagedata r:id="rId11" o:title=""/>
                </v:shape>
                <o:OLEObject Type="Embed" ProgID="Equation.3" ShapeID="_x0000_i1033" DrawAspect="Content" ObjectID="_1379409681" r:id="rId19"/>
              </w:object>
            </w:r>
          </w:p>
        </w:tc>
        <w:tc>
          <w:tcPr>
            <w:tcW w:w="1547" w:type="dxa"/>
            <w:tcBorders>
              <w:bottom w:val="single" w:sz="4" w:space="0" w:color="auto"/>
            </w:tcBorders>
            <w:vAlign w:val="center"/>
          </w:tcPr>
          <w:p w:rsidR="0003394C" w:rsidRPr="005967D0" w:rsidRDefault="0003394C" w:rsidP="00702B57">
            <w:pPr>
              <w:keepNext/>
              <w:keepLines/>
              <w:jc w:val="center"/>
              <w:rPr>
                <w:rFonts w:ascii="Arial" w:hAnsi="Arial" w:cs="v5.0.0"/>
                <w:sz w:val="18"/>
              </w:rPr>
            </w:pPr>
            <w:r w:rsidRPr="005967D0">
              <w:rPr>
                <w:rFonts w:ascii="Arial" w:hAnsi="Arial" w:cs="v5.0.0"/>
                <w:sz w:val="18"/>
              </w:rPr>
              <w:t>dB</w:t>
            </w:r>
          </w:p>
        </w:tc>
        <w:tc>
          <w:tcPr>
            <w:tcW w:w="4406" w:type="dxa"/>
            <w:gridSpan w:val="4"/>
            <w:tcBorders>
              <w:bottom w:val="single" w:sz="4" w:space="0" w:color="auto"/>
            </w:tcBorders>
            <w:vAlign w:val="center"/>
          </w:tcPr>
          <w:p w:rsidR="0003394C" w:rsidRPr="005967D0" w:rsidRDefault="0003394C" w:rsidP="00702B57">
            <w:pPr>
              <w:keepNext/>
              <w:keepLines/>
              <w:jc w:val="center"/>
              <w:rPr>
                <w:rFonts w:ascii="Arial" w:hAnsi="Arial" w:cs="v5.0.0"/>
                <w:sz w:val="18"/>
                <w:lang w:eastAsia="ja-JP"/>
              </w:rPr>
            </w:pPr>
            <w:r w:rsidRPr="005967D0">
              <w:rPr>
                <w:rFonts w:ascii="Arial" w:hAnsi="Arial" w:cs="v5.0.0" w:hint="eastAsia"/>
                <w:sz w:val="18"/>
                <w:lang w:eastAsia="ja-JP"/>
              </w:rPr>
              <w:t>-3</w:t>
            </w:r>
          </w:p>
        </w:tc>
      </w:tr>
      <w:tr w:rsidR="0003394C" w:rsidRPr="00B47B89"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cs="v4.2.0"/>
              </w:rPr>
            </w:pPr>
            <w:r w:rsidRPr="005967D0">
              <w:rPr>
                <w:rFonts w:eastAsia="SimSun" w:cs="v4.2.0" w:hint="eastAsia"/>
                <w:lang w:eastAsia="zh-CN"/>
              </w:rPr>
              <w:t xml:space="preserve">CRS </w:t>
            </w:r>
            <w:r w:rsidRPr="005967D0">
              <w:rPr>
                <w:rFonts w:cs="v4.2.0" w:hint="eastAsia"/>
              </w:rPr>
              <w:t>reference signals</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pPr>
            <w:r w:rsidRPr="005967D0">
              <w:rPr>
                <w:rFonts w:hint="eastAsia"/>
              </w:rPr>
              <w:t>Antenna ports [0, 1]</w:t>
            </w:r>
          </w:p>
        </w:tc>
      </w:tr>
      <w:tr w:rsidR="0003394C" w:rsidRPr="00B47B89"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cs="v4.2.0"/>
              </w:rPr>
            </w:pPr>
            <w:r w:rsidRPr="005967D0">
              <w:rPr>
                <w:rFonts w:cs="v4.2.0" w:hint="eastAsia"/>
              </w:rPr>
              <w:t>CSI reference signals</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pPr>
            <w:r w:rsidRPr="005967D0">
              <w:rPr>
                <w:rFonts w:hint="eastAsia"/>
              </w:rPr>
              <w:t>Antenna ports [15,</w:t>
            </w:r>
            <w:r w:rsidRPr="005967D0">
              <w:t>…</w:t>
            </w:r>
            <w:r w:rsidRPr="005967D0">
              <w:rPr>
                <w:rFonts w:hint="eastAsia"/>
              </w:rPr>
              <w:t>,22]</w:t>
            </w:r>
          </w:p>
        </w:tc>
      </w:tr>
      <w:tr w:rsidR="0003394C" w:rsidRPr="00B47B89"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pPr>
            <w:r w:rsidRPr="005967D0">
              <w:t xml:space="preserve">CSI-RS periodicity and </w:t>
            </w:r>
            <w:proofErr w:type="spellStart"/>
            <w:r w:rsidRPr="005967D0">
              <w:t>subframe</w:t>
            </w:r>
            <w:proofErr w:type="spellEnd"/>
            <w:r w:rsidRPr="005967D0">
              <w:t xml:space="preserve"> offset</w:t>
            </w:r>
          </w:p>
          <w:p w:rsidR="0003394C" w:rsidRPr="005967D0" w:rsidRDefault="0003394C" w:rsidP="00702B57">
            <w:pPr>
              <w:pStyle w:val="TAC"/>
              <w:rPr>
                <w:rFonts w:cs="v4.2.0"/>
              </w:rPr>
            </w:pPr>
            <w:r w:rsidRPr="005967D0">
              <w:rPr>
                <w:b/>
                <w:i/>
              </w:rPr>
              <w:t>T</w:t>
            </w:r>
            <w:r w:rsidRPr="005967D0">
              <w:rPr>
                <w:b/>
                <w:vertAlign w:val="subscript"/>
              </w:rPr>
              <w:t>CSI-RS</w:t>
            </w:r>
            <w:r w:rsidRPr="005967D0">
              <w:rPr>
                <w:b/>
              </w:rPr>
              <w:t xml:space="preserve"> / </w:t>
            </w:r>
            <w:r w:rsidRPr="005967D0">
              <w:rPr>
                <w:b/>
                <w:i/>
              </w:rPr>
              <w:t>I</w:t>
            </w:r>
            <w:r w:rsidRPr="005967D0">
              <w:rPr>
                <w:b/>
                <w:vertAlign w:val="subscript"/>
              </w:rPr>
              <w:t>CSI-RS</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pPr>
            <w:r w:rsidRPr="005967D0">
              <w:rPr>
                <w:rFonts w:hint="eastAsia"/>
              </w:rPr>
              <w:t>[5/ 3]</w:t>
            </w:r>
          </w:p>
        </w:tc>
      </w:tr>
      <w:tr w:rsidR="0003394C" w:rsidRPr="00B47B89"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pPr>
            <w:r w:rsidRPr="005967D0">
              <w:rPr>
                <w:rFonts w:hint="eastAsia"/>
              </w:rPr>
              <w:t>CSI-RS reference signal configuration</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pPr>
            <w:r w:rsidRPr="005967D0">
              <w:rPr>
                <w:rFonts w:hint="eastAsia"/>
              </w:rPr>
              <w:t>[0]</w:t>
            </w:r>
          </w:p>
        </w:tc>
      </w:tr>
      <w:tr w:rsidR="0003394C" w:rsidRPr="00F87F3D" w:rsidTr="00702B57">
        <w:trPr>
          <w:trHeight w:val="70"/>
          <w:jc w:val="center"/>
        </w:trPr>
        <w:tc>
          <w:tcPr>
            <w:tcW w:w="3185" w:type="dxa"/>
            <w:gridSpan w:val="2"/>
            <w:tcBorders>
              <w:bottom w:val="single" w:sz="4" w:space="0" w:color="auto"/>
            </w:tcBorders>
            <w:vAlign w:val="center"/>
          </w:tcPr>
          <w:p w:rsidR="0003394C" w:rsidRPr="005967D0" w:rsidRDefault="0003394C" w:rsidP="00702B57">
            <w:pPr>
              <w:pStyle w:val="TAC"/>
              <w:rPr>
                <w:rFonts w:eastAsia="?? ??" w:cs="v4.2.0"/>
              </w:rPr>
            </w:pPr>
            <w:r w:rsidRPr="005967D0">
              <w:rPr>
                <w:rFonts w:eastAsia="?? ??" w:cs="v4.2.0"/>
              </w:rPr>
              <w:t>Propagation condition and antenna configuration</w:t>
            </w:r>
          </w:p>
        </w:tc>
        <w:tc>
          <w:tcPr>
            <w:tcW w:w="1547" w:type="dxa"/>
            <w:tcBorders>
              <w:bottom w:val="single" w:sz="4" w:space="0" w:color="auto"/>
            </w:tcBorders>
            <w:vAlign w:val="center"/>
          </w:tcPr>
          <w:p w:rsidR="0003394C" w:rsidRPr="005967D0" w:rsidRDefault="0003394C" w:rsidP="00702B57">
            <w:pPr>
              <w:pStyle w:val="TAC"/>
              <w:rPr>
                <w:rFonts w:eastAsia="?? ??" w:cs="v4.2.0"/>
              </w:rPr>
            </w:pPr>
          </w:p>
        </w:tc>
        <w:tc>
          <w:tcPr>
            <w:tcW w:w="4406" w:type="dxa"/>
            <w:gridSpan w:val="4"/>
            <w:tcBorders>
              <w:bottom w:val="single" w:sz="4" w:space="0" w:color="auto"/>
            </w:tcBorders>
            <w:vAlign w:val="center"/>
          </w:tcPr>
          <w:p w:rsidR="0003394C" w:rsidRPr="005967D0" w:rsidRDefault="0003394C" w:rsidP="00702B57">
            <w:pPr>
              <w:pStyle w:val="TAC"/>
              <w:rPr>
                <w:rFonts w:eastAsia="SimSun" w:cs="v4.2.0"/>
                <w:lang w:eastAsia="zh-CN"/>
              </w:rPr>
            </w:pPr>
            <w:r w:rsidRPr="005967D0">
              <w:rPr>
                <w:rFonts w:cs="v4.2.0" w:hint="eastAsia"/>
              </w:rPr>
              <w:t>8</w:t>
            </w:r>
            <w:r w:rsidRPr="005967D0">
              <w:rPr>
                <w:rFonts w:eastAsia="SimSun" w:cs="v4.2.0" w:hint="eastAsia"/>
                <w:lang w:eastAsia="zh-CN"/>
              </w:rPr>
              <w:t>x2 static channel</w:t>
            </w:r>
          </w:p>
        </w:tc>
      </w:tr>
      <w:tr w:rsidR="0003394C" w:rsidRPr="00F65E76" w:rsidTr="00702B57">
        <w:trPr>
          <w:trHeight w:val="70"/>
          <w:jc w:val="center"/>
        </w:trPr>
        <w:tc>
          <w:tcPr>
            <w:tcW w:w="3185" w:type="dxa"/>
            <w:gridSpan w:val="2"/>
            <w:tcBorders>
              <w:bottom w:val="single" w:sz="4" w:space="0" w:color="auto"/>
            </w:tcBorders>
            <w:vAlign w:val="center"/>
          </w:tcPr>
          <w:p w:rsidR="0003394C" w:rsidRPr="00D216D0" w:rsidRDefault="0003394C" w:rsidP="00702B57">
            <w:pPr>
              <w:pStyle w:val="TAC"/>
              <w:rPr>
                <w:rFonts w:eastAsia="?? ??" w:cs="v4.2.0"/>
              </w:rPr>
            </w:pPr>
            <w:proofErr w:type="spellStart"/>
            <w:r w:rsidRPr="00D216D0">
              <w:rPr>
                <w:rFonts w:eastAsia="?? ??" w:cs="v4.2.0"/>
              </w:rPr>
              <w:t>CodeBookSubsetRestriction</w:t>
            </w:r>
            <w:proofErr w:type="spellEnd"/>
            <w:r w:rsidRPr="00D216D0">
              <w:rPr>
                <w:rFonts w:eastAsia="?? ??" w:cs="v4.2.0"/>
              </w:rPr>
              <w:t xml:space="preserve"> bitmap</w:t>
            </w:r>
          </w:p>
        </w:tc>
        <w:tc>
          <w:tcPr>
            <w:tcW w:w="1547" w:type="dxa"/>
            <w:tcBorders>
              <w:bottom w:val="single" w:sz="4" w:space="0" w:color="auto"/>
            </w:tcBorders>
            <w:vAlign w:val="center"/>
          </w:tcPr>
          <w:p w:rsidR="0003394C" w:rsidRPr="00D216D0" w:rsidRDefault="0003394C" w:rsidP="00702B57">
            <w:pPr>
              <w:pStyle w:val="TAC"/>
              <w:rPr>
                <w:rFonts w:eastAsia="?? ??" w:cs="v4.2.0"/>
              </w:rPr>
            </w:pPr>
          </w:p>
        </w:tc>
        <w:tc>
          <w:tcPr>
            <w:tcW w:w="4406" w:type="dxa"/>
            <w:gridSpan w:val="4"/>
            <w:tcBorders>
              <w:bottom w:val="single" w:sz="4" w:space="0" w:color="auto"/>
            </w:tcBorders>
            <w:vAlign w:val="center"/>
          </w:tcPr>
          <w:p w:rsidR="0003394C" w:rsidRPr="00F65E76" w:rsidRDefault="0003394C" w:rsidP="00702B57">
            <w:pPr>
              <w:pStyle w:val="TAC"/>
              <w:rPr>
                <w:rFonts w:eastAsia="SimSun" w:cs="v4.2.0"/>
                <w:lang w:eastAsia="zh-CN"/>
              </w:rPr>
            </w:pPr>
            <w:r>
              <w:rPr>
                <w:rFonts w:eastAsia="SimSun" w:hint="eastAsia"/>
                <w:highlight w:val="yellow"/>
                <w:lang w:eastAsia="zh-CN"/>
              </w:rPr>
              <w:t>[</w:t>
            </w:r>
            <w:r>
              <w:t xml:space="preserve">0x0000 0000 0020 0000 </w:t>
            </w:r>
            <w:proofErr w:type="spellStart"/>
            <w:r>
              <w:t>0000</w:t>
            </w:r>
            <w:proofErr w:type="spellEnd"/>
            <w:r>
              <w:t xml:space="preserve"> 0001</w:t>
            </w:r>
            <w:r>
              <w:rPr>
                <w:rFonts w:hint="eastAsia"/>
              </w:rPr>
              <w:t xml:space="preserve"> </w:t>
            </w:r>
            <w:r>
              <w:t>0000</w:t>
            </w:r>
            <w:r>
              <w:rPr>
                <w:rFonts w:eastAsia="SimSun" w:hint="eastAsia"/>
                <w:lang w:eastAsia="zh-CN"/>
              </w:rPr>
              <w:t>]</w:t>
            </w:r>
          </w:p>
        </w:tc>
      </w:tr>
      <w:tr w:rsidR="0003394C" w:rsidRPr="00EB390E" w:rsidTr="00702B57">
        <w:trPr>
          <w:trHeight w:val="70"/>
          <w:jc w:val="center"/>
        </w:trPr>
        <w:tc>
          <w:tcPr>
            <w:tcW w:w="3185" w:type="dxa"/>
            <w:gridSpan w:val="2"/>
            <w:tcBorders>
              <w:bottom w:val="single" w:sz="4" w:space="0" w:color="auto"/>
            </w:tcBorders>
            <w:vAlign w:val="center"/>
          </w:tcPr>
          <w:p w:rsidR="0003394C" w:rsidRPr="00D216D0" w:rsidRDefault="0003394C" w:rsidP="00702B57">
            <w:pPr>
              <w:pStyle w:val="TAC"/>
              <w:rPr>
                <w:rFonts w:eastAsia="?? ??" w:cs="v4.2.0"/>
              </w:rPr>
            </w:pPr>
            <w:r w:rsidRPr="00D216D0">
              <w:rPr>
                <w:rFonts w:eastAsia="?? ??" w:cs="v4.2.0"/>
              </w:rPr>
              <w:t>SNR (Note 2)</w:t>
            </w:r>
          </w:p>
        </w:tc>
        <w:tc>
          <w:tcPr>
            <w:tcW w:w="1547" w:type="dxa"/>
            <w:tcBorders>
              <w:bottom w:val="single" w:sz="4" w:space="0" w:color="auto"/>
            </w:tcBorders>
            <w:vAlign w:val="center"/>
          </w:tcPr>
          <w:p w:rsidR="0003394C" w:rsidRPr="00D216D0" w:rsidRDefault="0003394C" w:rsidP="00702B57">
            <w:pPr>
              <w:pStyle w:val="TAC"/>
              <w:rPr>
                <w:rFonts w:eastAsia="?? ??" w:cs="v4.2.0"/>
              </w:rPr>
            </w:pPr>
            <w:r w:rsidRPr="00D216D0">
              <w:rPr>
                <w:rFonts w:eastAsia="?? ??" w:cs="v4.2.0"/>
              </w:rPr>
              <w:t>dB</w:t>
            </w:r>
          </w:p>
        </w:tc>
        <w:tc>
          <w:tcPr>
            <w:tcW w:w="1063"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064"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139"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c>
          <w:tcPr>
            <w:tcW w:w="1140" w:type="dxa"/>
            <w:shd w:val="clear" w:color="auto" w:fill="auto"/>
            <w:vAlign w:val="center"/>
          </w:tcPr>
          <w:p w:rsidR="0003394C" w:rsidRPr="00EB390E" w:rsidRDefault="0003394C" w:rsidP="00702B57">
            <w:pPr>
              <w:pStyle w:val="TAC"/>
              <w:rPr>
                <w:rFonts w:eastAsia="SimSun" w:cs="v4.2.0"/>
                <w:lang w:eastAsia="zh-CN"/>
              </w:rPr>
            </w:pPr>
            <w:r>
              <w:rPr>
                <w:rFonts w:cs="v5.0.0" w:hint="eastAsia"/>
              </w:rPr>
              <w:t>TBD</w:t>
            </w:r>
          </w:p>
        </w:tc>
      </w:tr>
      <w:tr w:rsidR="0003394C" w:rsidRPr="00EB390E"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position w:val="-12"/>
              </w:rPr>
              <w:object w:dxaOrig="380" w:dyaOrig="400">
                <v:shape id="_x0000_i1034" type="#_x0000_t75" style="width:19.5pt;height:21pt" o:ole="">
                  <v:imagedata r:id="rId13" o:title=""/>
                </v:shape>
                <o:OLEObject Type="Embed" ProgID="Equation.3" ShapeID="_x0000_i1034" DrawAspect="Content" ObjectID="_1379409682" r:id="rId20"/>
              </w:objec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1063"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064"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139"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c>
          <w:tcPr>
            <w:tcW w:w="1140" w:type="dxa"/>
            <w:tcBorders>
              <w:bottom w:val="single" w:sz="4" w:space="0" w:color="auto"/>
            </w:tcBorders>
            <w:shd w:val="clear" w:color="auto" w:fill="auto"/>
            <w:vAlign w:val="center"/>
          </w:tcPr>
          <w:p w:rsidR="0003394C" w:rsidRPr="00EB390E" w:rsidRDefault="0003394C" w:rsidP="00702B57">
            <w:pPr>
              <w:pStyle w:val="TAC"/>
              <w:rPr>
                <w:rFonts w:eastAsia="SimSun" w:cs="v5.0.0"/>
                <w:lang w:eastAsia="zh-CN"/>
              </w:rPr>
            </w:pPr>
            <w:r>
              <w:rPr>
                <w:rFonts w:cs="v5.0.0" w:hint="eastAsia"/>
              </w:rPr>
              <w:t>TBD</w:t>
            </w:r>
          </w:p>
        </w:tc>
      </w:tr>
      <w:tr w:rsidR="0003394C" w:rsidRPr="00D216D0"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position w:val="-12"/>
              </w:rPr>
              <w:object w:dxaOrig="460" w:dyaOrig="380">
                <v:shape id="_x0000_i1035" type="#_x0000_t75" style="width:24pt;height:19.5pt" o:ole="">
                  <v:imagedata r:id="rId15" o:title=""/>
                </v:shape>
                <o:OLEObject Type="Embed" ProgID="Equation.3" ShapeID="_x0000_i1035" DrawAspect="Content" ObjectID="_1379409683" r:id="rId21"/>
              </w:objec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2127"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-98</w:t>
            </w:r>
          </w:p>
        </w:tc>
        <w:tc>
          <w:tcPr>
            <w:tcW w:w="2279"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-98</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D216D0">
              <w:rPr>
                <w:rFonts w:eastAsia="?? ??" w:cs="v5.0.0"/>
              </w:rPr>
              <w:t>Max number of HARQ transmissions</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1</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D216D0">
              <w:t>Physical channel for CQI/PMI reporting</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F50F78">
              <w:rPr>
                <w:rFonts w:eastAsia="?? ??" w:cs="v5.0.0"/>
              </w:rPr>
              <w:t>PUSCH (Note 3)</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811152">
              <w:t>PUCCH Report Type for CQI/PMI</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2</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pPr>
            <w:r w:rsidRPr="00811152">
              <w:t>PUCCH Report Type for RI</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rPr>
              <w:t>3</w:t>
            </w:r>
          </w:p>
        </w:tc>
      </w:tr>
      <w:tr w:rsidR="0003394C" w:rsidRPr="009065CB" w:rsidTr="00702B57">
        <w:trPr>
          <w:cantSplit/>
          <w:trHeight w:val="215"/>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sidRPr="00D216D0">
              <w:rPr>
                <w:rFonts w:eastAsia="?? ??" w:cs="v5.0.0"/>
              </w:rPr>
              <w:t xml:space="preserve">Reporting periodicity </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Pr>
                <w:rFonts w:eastAsia="?? ??" w:cs="v5.0.0"/>
              </w:rPr>
              <w:t>M</w:t>
            </w:r>
            <w:r>
              <w:rPr>
                <w:rFonts w:eastAsia="?? ??" w:cs="v5.0.0" w:hint="eastAsia"/>
              </w:rPr>
              <w:t>s</w:t>
            </w: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sidRPr="009065CB">
              <w:rPr>
                <w:rFonts w:eastAsia="?? ??" w:cs="v5.0.0"/>
                <w:i/>
                <w:iCs/>
              </w:rPr>
              <w:t>N</w:t>
            </w:r>
            <w:r w:rsidRPr="009065CB">
              <w:rPr>
                <w:rFonts w:eastAsia="?? ??" w:cs="v5.0.0"/>
                <w:vertAlign w:val="subscript"/>
              </w:rPr>
              <w:t>P</w:t>
            </w:r>
            <w:r w:rsidRPr="009065CB">
              <w:rPr>
                <w:rFonts w:eastAsia="?? ??" w:cs="v5.0.0"/>
              </w:rPr>
              <w:t xml:space="preserve"> = 5</w:t>
            </w:r>
          </w:p>
        </w:tc>
      </w:tr>
      <w:tr w:rsidR="0003394C" w:rsidRPr="009065CB" w:rsidTr="00702B57">
        <w:trPr>
          <w:cantSplit/>
          <w:trHeight w:val="215"/>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r>
              <w:rPr>
                <w:rFonts w:eastAsia="SimSun" w:cs="v5.0.0" w:hint="eastAsia"/>
                <w:lang w:eastAsia="zh-CN"/>
              </w:rPr>
              <w:t>CQI delay</w:t>
            </w:r>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r>
              <w:rPr>
                <w:rFonts w:eastAsia="SimSun" w:cs="v5.0.0"/>
                <w:lang w:eastAsia="zh-CN"/>
              </w:rPr>
              <w:t>M</w:t>
            </w:r>
            <w:r>
              <w:rPr>
                <w:rFonts w:eastAsia="SimSun" w:cs="v5.0.0" w:hint="eastAsia"/>
                <w:lang w:eastAsia="zh-CN"/>
              </w:rPr>
              <w:t>s</w:t>
            </w: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i/>
                <w:iCs/>
              </w:rPr>
            </w:pPr>
            <w:r>
              <w:rPr>
                <w:rFonts w:eastAsia="SimSun" w:cs="v5.0.0"/>
                <w:iCs/>
                <w:lang w:eastAsia="zh-CN"/>
              </w:rPr>
              <w:t>10</w:t>
            </w:r>
          </w:p>
        </w:tc>
      </w:tr>
      <w:tr w:rsidR="0003394C" w:rsidRPr="009065CB" w:rsidTr="00702B57">
        <w:trPr>
          <w:cantSplit/>
          <w:jc w:val="center"/>
        </w:trPr>
        <w:tc>
          <w:tcPr>
            <w:tcW w:w="3185" w:type="dxa"/>
            <w:gridSpan w:val="2"/>
            <w:tcBorders>
              <w:top w:val="single" w:sz="4" w:space="0" w:color="auto"/>
              <w:bottom w:val="single" w:sz="4" w:space="0" w:color="auto"/>
            </w:tcBorders>
            <w:vAlign w:val="center"/>
          </w:tcPr>
          <w:p w:rsidR="0003394C" w:rsidRPr="00D216D0" w:rsidRDefault="0003394C" w:rsidP="00702B57">
            <w:pPr>
              <w:pStyle w:val="TAC"/>
              <w:rPr>
                <w:rFonts w:eastAsia="?? ??" w:cs="v5.0.0"/>
              </w:rPr>
            </w:pPr>
            <w:proofErr w:type="spellStart"/>
            <w:r w:rsidRPr="00811152">
              <w:rPr>
                <w:i/>
              </w:rPr>
              <w:t>cqi-pmi-ConfigurationIndex</w:t>
            </w:r>
            <w:proofErr w:type="spellEnd"/>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9065CB" w:rsidRDefault="0003394C" w:rsidP="00702B57">
            <w:pPr>
              <w:pStyle w:val="TAC"/>
              <w:rPr>
                <w:rFonts w:eastAsia="?? ??" w:cs="v5.0.0"/>
              </w:rPr>
            </w:pPr>
            <w:r>
              <w:rPr>
                <w:rFonts w:eastAsia="?? ??" w:cs="v5.0.0"/>
              </w:rPr>
              <w:t>3</w:t>
            </w:r>
          </w:p>
        </w:tc>
      </w:tr>
      <w:tr w:rsidR="0003394C" w:rsidRPr="00D216D0" w:rsidTr="00702B57">
        <w:trPr>
          <w:cantSplit/>
          <w:jc w:val="center"/>
        </w:trPr>
        <w:tc>
          <w:tcPr>
            <w:tcW w:w="3185" w:type="dxa"/>
            <w:gridSpan w:val="2"/>
            <w:tcBorders>
              <w:top w:val="single" w:sz="4" w:space="0" w:color="auto"/>
              <w:bottom w:val="single" w:sz="4" w:space="0" w:color="auto"/>
            </w:tcBorders>
            <w:vAlign w:val="center"/>
          </w:tcPr>
          <w:p w:rsidR="0003394C" w:rsidRPr="00811152" w:rsidRDefault="0003394C" w:rsidP="00702B57">
            <w:pPr>
              <w:pStyle w:val="TAC"/>
              <w:rPr>
                <w:i/>
              </w:rPr>
            </w:pPr>
            <w:proofErr w:type="spellStart"/>
            <w:r w:rsidRPr="00811152">
              <w:rPr>
                <w:i/>
              </w:rPr>
              <w:t>ri-ConfigIndex</w:t>
            </w:r>
            <w:proofErr w:type="spellEnd"/>
          </w:p>
        </w:tc>
        <w:tc>
          <w:tcPr>
            <w:tcW w:w="1547" w:type="dxa"/>
            <w:tcBorders>
              <w:top w:val="single" w:sz="4" w:space="0" w:color="auto"/>
              <w:bottom w:val="single" w:sz="4" w:space="0" w:color="auto"/>
            </w:tcBorders>
            <w:vAlign w:val="center"/>
          </w:tcPr>
          <w:p w:rsidR="0003394C" w:rsidRPr="00D216D0" w:rsidRDefault="0003394C" w:rsidP="00702B57">
            <w:pPr>
              <w:pStyle w:val="TAC"/>
              <w:rPr>
                <w:rFonts w:eastAsia="?? ??" w:cs="v5.0.0"/>
              </w:rPr>
            </w:pPr>
          </w:p>
        </w:tc>
        <w:tc>
          <w:tcPr>
            <w:tcW w:w="4406" w:type="dxa"/>
            <w:gridSpan w:val="4"/>
            <w:tcBorders>
              <w:top w:val="single" w:sz="4" w:space="0" w:color="auto"/>
              <w:bottom w:val="single" w:sz="4" w:space="0" w:color="auto"/>
            </w:tcBorders>
            <w:vAlign w:val="center"/>
          </w:tcPr>
          <w:p w:rsidR="0003394C" w:rsidRPr="00D216D0" w:rsidRDefault="0003394C" w:rsidP="00702B57">
            <w:pPr>
              <w:pStyle w:val="TAC"/>
              <w:rPr>
                <w:rFonts w:eastAsia="?? ??" w:cs="v5.0.0"/>
              </w:rPr>
            </w:pPr>
            <w:r>
              <w:rPr>
                <w:rFonts w:eastAsia="SimSun" w:cs="v5.0.0" w:hint="eastAsia"/>
                <w:lang w:eastAsia="zh-CN"/>
              </w:rPr>
              <w:t>805</w:t>
            </w:r>
            <w:r w:rsidRPr="00D216D0">
              <w:rPr>
                <w:rFonts w:eastAsia="?? ??" w:cs="v5.0.0"/>
              </w:rPr>
              <w:t xml:space="preserve"> (Note </w:t>
            </w:r>
            <w:r>
              <w:rPr>
                <w:rFonts w:eastAsia="SimSun" w:cs="v5.0.0" w:hint="eastAsia"/>
                <w:lang w:eastAsia="zh-CN"/>
              </w:rPr>
              <w:t>4</w:t>
            </w:r>
            <w:r w:rsidRPr="00D216D0">
              <w:rPr>
                <w:rFonts w:eastAsia="?? ??" w:cs="v5.0.0"/>
              </w:rPr>
              <w:t>)</w:t>
            </w:r>
          </w:p>
        </w:tc>
      </w:tr>
      <w:tr w:rsidR="0003394C" w:rsidRPr="00D216D0" w:rsidTr="00702B57">
        <w:trPr>
          <w:cantSplit/>
          <w:jc w:val="center"/>
        </w:trPr>
        <w:tc>
          <w:tcPr>
            <w:tcW w:w="3185" w:type="dxa"/>
            <w:gridSpan w:val="2"/>
            <w:tcBorders>
              <w:top w:val="single" w:sz="4" w:space="0" w:color="auto"/>
              <w:bottom w:val="single" w:sz="4" w:space="0" w:color="auto"/>
            </w:tcBorders>
            <w:vAlign w:val="center"/>
          </w:tcPr>
          <w:p w:rsidR="0003394C" w:rsidRDefault="0003394C" w:rsidP="00702B57">
            <w:pPr>
              <w:pStyle w:val="TAC"/>
              <w:rPr>
                <w:i/>
              </w:rPr>
            </w:pPr>
            <w:r w:rsidRPr="00E3091C">
              <w:t>ACK/NACK feedback mode</w:t>
            </w:r>
          </w:p>
        </w:tc>
        <w:tc>
          <w:tcPr>
            <w:tcW w:w="1547" w:type="dxa"/>
            <w:tcBorders>
              <w:top w:val="single" w:sz="4" w:space="0" w:color="auto"/>
              <w:bottom w:val="single" w:sz="4" w:space="0" w:color="auto"/>
            </w:tcBorders>
            <w:vAlign w:val="center"/>
          </w:tcPr>
          <w:p w:rsidR="0003394C" w:rsidRPr="00D216D0" w:rsidRDefault="0003394C" w:rsidP="00702B57">
            <w:pPr>
              <w:pStyle w:val="NO"/>
              <w:rPr>
                <w:rFonts w:eastAsia="?? ??" w:cs="v5.0.0"/>
              </w:rPr>
            </w:pPr>
          </w:p>
        </w:tc>
        <w:tc>
          <w:tcPr>
            <w:tcW w:w="4406" w:type="dxa"/>
            <w:gridSpan w:val="4"/>
            <w:tcBorders>
              <w:top w:val="single" w:sz="4" w:space="0" w:color="auto"/>
              <w:bottom w:val="single" w:sz="4" w:space="0" w:color="auto"/>
            </w:tcBorders>
            <w:vAlign w:val="center"/>
          </w:tcPr>
          <w:p w:rsidR="0003394C" w:rsidRDefault="0003394C" w:rsidP="00702B57">
            <w:pPr>
              <w:pStyle w:val="TAC"/>
              <w:rPr>
                <w:rFonts w:cs="v5.0.0"/>
                <w:lang w:eastAsia="zh-CN"/>
              </w:rPr>
            </w:pPr>
            <w:r w:rsidRPr="00146348">
              <w:t>Multiplexing</w:t>
            </w:r>
          </w:p>
        </w:tc>
      </w:tr>
      <w:tr w:rsidR="0003394C" w:rsidRPr="00D216D0" w:rsidTr="00702B57">
        <w:trPr>
          <w:cantSplit/>
          <w:jc w:val="center"/>
        </w:trPr>
        <w:tc>
          <w:tcPr>
            <w:tcW w:w="9138" w:type="dxa"/>
            <w:gridSpan w:val="7"/>
            <w:tcBorders>
              <w:top w:val="single" w:sz="4" w:space="0" w:color="auto"/>
              <w:bottom w:val="single" w:sz="4" w:space="0" w:color="auto"/>
            </w:tcBorders>
            <w:vAlign w:val="center"/>
          </w:tcPr>
          <w:p w:rsidR="0003394C" w:rsidRPr="008E1F8E" w:rsidRDefault="0003394C" w:rsidP="00702B57">
            <w:pPr>
              <w:pStyle w:val="TAN"/>
              <w:rPr>
                <w:rFonts w:eastAsia="SimSun"/>
                <w:lang w:eastAsia="zh-CN"/>
              </w:rPr>
            </w:pPr>
            <w:r w:rsidRPr="00811152">
              <w:t>Note 1:</w:t>
            </w:r>
            <w:r w:rsidRPr="00811152">
              <w:tab/>
            </w:r>
            <w:r w:rsidRPr="00D216D0">
              <w:rPr>
                <w:rFonts w:eastAsia="?? ??"/>
              </w:rPr>
              <w:t xml:space="preserve">Reference measurement </w:t>
            </w:r>
            <w:r>
              <w:rPr>
                <w:rFonts w:eastAsia="?? ??"/>
              </w:rPr>
              <w:t xml:space="preserve">channel according to Table </w:t>
            </w:r>
            <w:r>
              <w:rPr>
                <w:rFonts w:eastAsia="SimSun" w:hint="eastAsia"/>
                <w:lang w:eastAsia="zh-CN"/>
              </w:rPr>
              <w:t>[</w:t>
            </w:r>
            <w:r>
              <w:rPr>
                <w:rFonts w:eastAsia="?? ??"/>
              </w:rPr>
              <w:t>A.4-</w:t>
            </w:r>
            <w:r>
              <w:rPr>
                <w:rFonts w:eastAsia="SimSun" w:hint="eastAsia"/>
                <w:lang w:eastAsia="zh-CN"/>
              </w:rPr>
              <w:t>X]</w:t>
            </w:r>
            <w:r w:rsidRPr="00D216D0">
              <w:rPr>
                <w:rFonts w:eastAsia="?? ??"/>
              </w:rPr>
              <w:t xml:space="preserve"> </w:t>
            </w:r>
            <w:r w:rsidRPr="00811152">
              <w:t xml:space="preserve">with one sided dynamic OCNG Pattern OP.1 FDD as described in Annex </w:t>
            </w:r>
            <w:smartTag w:uri="urn:schemas-microsoft-com:office:smarttags" w:element="chsdate">
              <w:smartTagPr>
                <w:attr w:name="IsROCDate" w:val="False"/>
                <w:attr w:name="IsLunarDate" w:val="False"/>
                <w:attr w:name="Day" w:val="30"/>
                <w:attr w:name="Month" w:val="12"/>
                <w:attr w:name="Year" w:val="1899"/>
              </w:smartTagPr>
              <w:r w:rsidRPr="00811152">
                <w:t>A.5.1.1</w:t>
              </w:r>
            </w:smartTag>
            <w:r>
              <w:rPr>
                <w:rFonts w:eastAsia="SimSun" w:hint="eastAsia"/>
                <w:lang w:eastAsia="zh-CN"/>
              </w:rPr>
              <w:t>.</w:t>
            </w:r>
          </w:p>
          <w:p w:rsidR="0003394C" w:rsidRPr="00D216D0" w:rsidRDefault="0003394C" w:rsidP="00702B57">
            <w:pPr>
              <w:pStyle w:val="TAN"/>
              <w:rPr>
                <w:rFonts w:eastAsia="?? ??"/>
              </w:rPr>
            </w:pPr>
            <w:r w:rsidRPr="00811152">
              <w:t>Note 2:</w:t>
            </w:r>
            <w:r w:rsidRPr="00811152">
              <w:tab/>
              <w:t xml:space="preserve">For </w:t>
            </w:r>
            <w:r w:rsidRPr="00D216D0">
              <w:rPr>
                <w:rFonts w:eastAsia="?? ??"/>
              </w:rPr>
              <w:t>each test, the minimum requirements shall be fulfilled for at least one of the two SNR(s) and the respective wanted signal input level.</w:t>
            </w:r>
          </w:p>
          <w:p w:rsidR="0003394C" w:rsidRDefault="0003394C" w:rsidP="00702B57">
            <w:pPr>
              <w:pStyle w:val="TAN"/>
              <w:rPr>
                <w:rFonts w:eastAsia="SimSun"/>
                <w:lang w:eastAsia="zh-CN"/>
              </w:rPr>
            </w:pPr>
            <w:r w:rsidRPr="00811152">
              <w:t>Note 3:</w:t>
            </w:r>
            <w:r w:rsidRPr="00811152">
              <w:tab/>
            </w:r>
            <w:r w:rsidRPr="00F50F78">
              <w:t>To avoid collisions between CQI/PMI reports and HARQ-ACK it is necessary to report both on PUSCH instead of PUCCH.</w:t>
            </w:r>
            <w:r w:rsidRPr="00F50F78">
              <w:rPr>
                <w:rFonts w:eastAsia="?? ??"/>
              </w:rPr>
              <w:t xml:space="preserve"> </w:t>
            </w:r>
            <w:r w:rsidRPr="00F50F78">
              <w:t xml:space="preserve">PDCCH DCI format 0 shall be transmitted </w:t>
            </w:r>
            <w:r w:rsidRPr="00F50F78">
              <w:rPr>
                <w:lang w:eastAsia="ko-KR"/>
              </w:rPr>
              <w:t xml:space="preserve">in downlink SF#3 and #8 to allow periodic CQI/PMI to multiplex with the HARQ-ACK on PUSCH in uplink </w:t>
            </w:r>
            <w:proofErr w:type="spellStart"/>
            <w:r w:rsidRPr="00F50F78">
              <w:rPr>
                <w:lang w:eastAsia="ko-KR"/>
              </w:rPr>
              <w:t>subframe</w:t>
            </w:r>
            <w:proofErr w:type="spellEnd"/>
            <w:r w:rsidRPr="00F50F78">
              <w:rPr>
                <w:lang w:eastAsia="ko-KR"/>
              </w:rPr>
              <w:t xml:space="preserve"> SF#7 and #2</w:t>
            </w:r>
            <w:proofErr w:type="gramStart"/>
            <w:r w:rsidRPr="00F50F78">
              <w:rPr>
                <w:lang w:eastAsia="ko-KR"/>
              </w:rPr>
              <w:t>.</w:t>
            </w:r>
            <w:r w:rsidRPr="00811152">
              <w:t>.</w:t>
            </w:r>
            <w:proofErr w:type="gramEnd"/>
          </w:p>
          <w:p w:rsidR="0003394C" w:rsidRPr="002D71E0" w:rsidRDefault="0003394C" w:rsidP="00702B57">
            <w:pPr>
              <w:pStyle w:val="TAN"/>
              <w:rPr>
                <w:rFonts w:eastAsia="SimSun" w:cs="v4.2.0"/>
                <w:lang w:eastAsia="zh-CN"/>
              </w:rPr>
            </w:pPr>
            <w:r w:rsidRPr="00F50F78">
              <w:t>Note 4:</w:t>
            </w:r>
            <w:r w:rsidRPr="00F50F78">
              <w:tab/>
            </w:r>
            <w:r w:rsidRPr="00F50F78">
              <w:rPr>
                <w:rFonts w:cs="Arial"/>
              </w:rPr>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F50F78">
              <w:rPr>
                <w:rFonts w:cs="Arial"/>
              </w:rPr>
              <w:t>eNB</w:t>
            </w:r>
            <w:proofErr w:type="spellEnd"/>
            <w:r w:rsidRPr="00F50F78">
              <w:rPr>
                <w:rFonts w:cs="Arial"/>
              </w:rPr>
              <w:t>, CQI report collection shall be skipped every 160ms during performance verification</w:t>
            </w:r>
            <w:r w:rsidRPr="00F50F78">
              <w:rPr>
                <w:rFonts w:cs="Arial"/>
                <w:color w:val="FF0000"/>
                <w:lang w:eastAsia="zh-CN"/>
              </w:rPr>
              <w:t>.</w:t>
            </w:r>
          </w:p>
        </w:tc>
      </w:tr>
    </w:tbl>
    <w:p w:rsidR="0003394C" w:rsidRPr="0003394C" w:rsidRDefault="0003394C" w:rsidP="0003394C"/>
    <w:p w:rsidR="00461AE3" w:rsidRDefault="00461AE3"/>
    <w:p w:rsidR="0003394C" w:rsidRDefault="0003394C">
      <w:r>
        <w:t>In particular it was agreed to consider a 4x2 and 8x2 test case for FDD and TDD respectively and to limit the impact of the phase misalign</w:t>
      </w:r>
      <w:r w:rsidR="003A5EC0">
        <w:t xml:space="preserve">ment between the </w:t>
      </w:r>
      <w:proofErr w:type="spellStart"/>
      <w:r w:rsidR="003A5EC0">
        <w:t>tx</w:t>
      </w:r>
      <w:proofErr w:type="spellEnd"/>
      <w:r w:rsidR="003A5EC0">
        <w:t xml:space="preserve"> antennas by</w:t>
      </w:r>
      <w:r>
        <w:t xml:space="preserve"> introducing a </w:t>
      </w:r>
      <w:proofErr w:type="spellStart"/>
      <w:r>
        <w:t>rx</w:t>
      </w:r>
      <w:proofErr w:type="spellEnd"/>
      <w:r>
        <w:t>-only based phase misalignment with the following characteristics [2</w:t>
      </w:r>
      <w:proofErr w:type="gramStart"/>
      <w:r>
        <w:t>,3</w:t>
      </w:r>
      <w:proofErr w:type="gramEnd"/>
      <w:r>
        <w:t>].</w:t>
      </w:r>
    </w:p>
    <w:p w:rsidR="0003394C" w:rsidRPr="000327C1" w:rsidRDefault="0003394C"/>
    <w:p w:rsidR="0003394C" w:rsidRDefault="000327C1">
      <w:r w:rsidRPr="000327C1">
        <w:rPr>
          <w:position w:val="-30"/>
        </w:rPr>
        <w:object w:dxaOrig="2079" w:dyaOrig="720">
          <v:shape id="_x0000_i1036" type="#_x0000_t75" style="width:104.25pt;height:36pt" o:ole="">
            <v:imagedata r:id="rId22" o:title=""/>
          </v:shape>
          <o:OLEObject Type="Embed" ProgID="Equation.3" ShapeID="_x0000_i1036" DrawAspect="Content" ObjectID="_1379409684" r:id="rId23"/>
        </w:object>
      </w:r>
    </w:p>
    <w:p w:rsidR="000327C1" w:rsidRPr="000327C1" w:rsidRDefault="000327C1"/>
    <w:p w:rsidR="0003394C" w:rsidRPr="000327C1" w:rsidRDefault="0003394C" w:rsidP="0003394C">
      <w:pPr>
        <w:spacing w:after="120"/>
        <w:jc w:val="both"/>
        <w:rPr>
          <w:lang w:val="en-US"/>
        </w:rPr>
      </w:pPr>
      <w:proofErr w:type="gramStart"/>
      <w:r w:rsidRPr="000327C1">
        <w:t>Where ΔΘ is the</w:t>
      </w:r>
      <w:r w:rsidRPr="000327C1">
        <w:rPr>
          <w:lang w:val="en-US"/>
        </w:rPr>
        <w:t xml:space="preserve"> phase error </w:t>
      </w:r>
      <w:r w:rsidRPr="000327C1">
        <w:t>between the paths at</w:t>
      </w:r>
      <w:r w:rsidR="000327C1" w:rsidRPr="000327C1">
        <w:t xml:space="preserve"> the UE Rx ports</w:t>
      </w:r>
      <w:r w:rsidRPr="000327C1">
        <w:rPr>
          <w:lang w:val="en-US"/>
        </w:rPr>
        <w:t>.</w:t>
      </w:r>
      <w:proofErr w:type="gramEnd"/>
      <w:r w:rsidRPr="000327C1">
        <w:rPr>
          <w:lang w:val="en-US"/>
        </w:rPr>
        <w:t xml:space="preserve"> The conditions are:</w:t>
      </w:r>
    </w:p>
    <w:p w:rsidR="0003394C" w:rsidRPr="000327C1" w:rsidRDefault="0003394C" w:rsidP="0003394C">
      <w:pPr>
        <w:numPr>
          <w:ilvl w:val="0"/>
          <w:numId w:val="2"/>
        </w:numPr>
        <w:autoSpaceDE w:val="0"/>
        <w:autoSpaceDN w:val="0"/>
        <w:adjustRightInd w:val="0"/>
        <w:spacing w:after="60"/>
        <w:ind w:left="714" w:hanging="357"/>
        <w:jc w:val="both"/>
        <w:rPr>
          <w:lang w:val="en-US"/>
        </w:rPr>
      </w:pPr>
      <w:r w:rsidRPr="000327C1">
        <w:rPr>
          <w:lang w:val="en-US"/>
        </w:rPr>
        <w:t>The phase error ΔΘ is constant over the duration of the test</w:t>
      </w:r>
    </w:p>
    <w:p w:rsidR="0003394C" w:rsidRPr="000327C1" w:rsidRDefault="0003394C" w:rsidP="0003394C">
      <w:pPr>
        <w:numPr>
          <w:ilvl w:val="0"/>
          <w:numId w:val="2"/>
        </w:numPr>
        <w:autoSpaceDE w:val="0"/>
        <w:autoSpaceDN w:val="0"/>
        <w:adjustRightInd w:val="0"/>
        <w:spacing w:after="180"/>
        <w:ind w:left="714" w:hanging="357"/>
        <w:jc w:val="both"/>
        <w:rPr>
          <w:bCs/>
        </w:rPr>
      </w:pPr>
      <w:r w:rsidRPr="000327C1">
        <w:rPr>
          <w:bCs/>
        </w:rPr>
        <w:lastRenderedPageBreak/>
        <w:t>The channel matrix applies per subcarrier</w:t>
      </w:r>
    </w:p>
    <w:p w:rsidR="0003394C" w:rsidRPr="000327C1" w:rsidRDefault="0003394C" w:rsidP="0003394C">
      <w:r w:rsidRPr="000327C1">
        <w:rPr>
          <w:lang w:val="en-US"/>
        </w:rPr>
        <w:t xml:space="preserve">Currently the phase error ΔΘ is assumed to be identical for both elements in the bottom row of the matrix. </w:t>
      </w:r>
    </w:p>
    <w:p w:rsidR="00D80E9F" w:rsidRDefault="00D80E9F"/>
    <w:p w:rsidR="000327C1" w:rsidRDefault="000327C1" w:rsidP="000327C1">
      <w:pPr>
        <w:pStyle w:val="Heading1"/>
      </w:pPr>
      <w:r>
        <w:t>2</w:t>
      </w:r>
      <w:r>
        <w:tab/>
        <w:t>Results</w:t>
      </w:r>
    </w:p>
    <w:p w:rsidR="000327C1" w:rsidRDefault="000327C1" w:rsidP="000327C1">
      <w:r>
        <w:t>In this section we provide the results for CQI under static case for 4x2 (FDD and 8x2 (TDD).</w:t>
      </w:r>
    </w:p>
    <w:p w:rsidR="000327C1" w:rsidRDefault="00190B5D" w:rsidP="000327C1">
      <w:r>
        <w:t xml:space="preserve">Tables 12 3 and 4 show the CQI results with </w:t>
      </w:r>
      <w:proofErr w:type="gramStart"/>
      <w:r>
        <w:t>an</w:t>
      </w:r>
      <w:proofErr w:type="gramEnd"/>
      <w:r>
        <w:t xml:space="preserve"> without a phase misalignment and for 4x2 and 8x2 respectively. The phase misalignment considered here is due to 60ns delay on the second branch.</w:t>
      </w:r>
    </w:p>
    <w:p w:rsidR="00190B5D" w:rsidRDefault="00190B5D" w:rsidP="000327C1"/>
    <w:p w:rsidR="00190B5D" w:rsidRDefault="00190B5D" w:rsidP="00190B5D">
      <w:proofErr w:type="gramStart"/>
      <w:r>
        <w:t>Table 1.</w:t>
      </w:r>
      <w:proofErr w:type="gramEnd"/>
      <w:r>
        <w:t xml:space="preserve"> No phase misalignment 4x2</w:t>
      </w:r>
    </w:p>
    <w:p w:rsidR="00190B5D" w:rsidRDefault="00190B5D" w:rsidP="000327C1"/>
    <w:tbl>
      <w:tblPr>
        <w:tblW w:w="11498" w:type="dxa"/>
        <w:tblInd w:w="-1225" w:type="dxa"/>
        <w:tblLook w:val="04A0"/>
      </w:tblPr>
      <w:tblGrid>
        <w:gridCol w:w="960"/>
        <w:gridCol w:w="222"/>
        <w:gridCol w:w="1098"/>
        <w:gridCol w:w="1009"/>
        <w:gridCol w:w="960"/>
        <w:gridCol w:w="960"/>
        <w:gridCol w:w="960"/>
        <w:gridCol w:w="222"/>
        <w:gridCol w:w="1098"/>
        <w:gridCol w:w="1009"/>
        <w:gridCol w:w="1000"/>
        <w:gridCol w:w="1000"/>
        <w:gridCol w:w="1000"/>
      </w:tblGrid>
      <w:tr w:rsidR="00190B5D" w:rsidRPr="00190B5D" w:rsidTr="00190B5D">
        <w:trPr>
          <w:trHeight w:val="255"/>
        </w:trPr>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first CW</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2nd CW</w:t>
            </w:r>
          </w:p>
        </w:tc>
        <w:tc>
          <w:tcPr>
            <w:tcW w:w="100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r>
      <w:tr w:rsidR="00190B5D" w:rsidRPr="00190B5D" w:rsidTr="00190B5D">
        <w:trPr>
          <w:trHeight w:val="270"/>
        </w:trPr>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r>
      <w:tr w:rsidR="00190B5D" w:rsidRPr="00190B5D" w:rsidTr="00190B5D">
        <w:trPr>
          <w:trHeight w:val="255"/>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SNR [dB]</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200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0.027</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0.084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0.084</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0.035</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0.045</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0.253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0.246</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0.008</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0.739</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0.734</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0.999</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0.009</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0.998</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0.099</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0.114</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0.023</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0.020</w:t>
            </w:r>
          </w:p>
        </w:tc>
        <w:tc>
          <w:tcPr>
            <w:tcW w:w="100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bl>
    <w:p w:rsidR="00190B5D" w:rsidRDefault="00190B5D" w:rsidP="000327C1"/>
    <w:p w:rsidR="00190B5D" w:rsidRDefault="00190B5D" w:rsidP="00190B5D">
      <w:r>
        <w:t>Table 2.60ns delay on the second branch (i.e. phase misalignment) 4x2</w:t>
      </w:r>
    </w:p>
    <w:p w:rsidR="00190B5D" w:rsidRDefault="00190B5D" w:rsidP="000327C1"/>
    <w:tbl>
      <w:tblPr>
        <w:tblW w:w="11498" w:type="dxa"/>
        <w:tblInd w:w="-1225" w:type="dxa"/>
        <w:tblLook w:val="04A0"/>
      </w:tblPr>
      <w:tblGrid>
        <w:gridCol w:w="960"/>
        <w:gridCol w:w="222"/>
        <w:gridCol w:w="1098"/>
        <w:gridCol w:w="1009"/>
        <w:gridCol w:w="960"/>
        <w:gridCol w:w="960"/>
        <w:gridCol w:w="960"/>
        <w:gridCol w:w="222"/>
        <w:gridCol w:w="1098"/>
        <w:gridCol w:w="1009"/>
        <w:gridCol w:w="1000"/>
        <w:gridCol w:w="1000"/>
        <w:gridCol w:w="1000"/>
      </w:tblGrid>
      <w:tr w:rsidR="00190B5D" w:rsidRPr="00190B5D" w:rsidTr="00190B5D">
        <w:trPr>
          <w:trHeight w:val="255"/>
        </w:trPr>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first CW</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2nd CW</w:t>
            </w:r>
          </w:p>
        </w:tc>
        <w:tc>
          <w:tcPr>
            <w:tcW w:w="100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r>
      <w:tr w:rsidR="00190B5D" w:rsidRPr="00190B5D" w:rsidTr="00190B5D">
        <w:trPr>
          <w:trHeight w:val="270"/>
        </w:trPr>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r>
      <w:tr w:rsidR="00190B5D" w:rsidRPr="00190B5D" w:rsidTr="00190B5D">
        <w:trPr>
          <w:trHeight w:val="255"/>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SNR [dB]</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200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0.029</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0.101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0.093</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0.040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0.036</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0.043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0.036</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0.268</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0.271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0.007</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lastRenderedPageBreak/>
              <w:t>14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0.797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0.780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0.024</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0.998</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0.010</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0.999</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960"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0.107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0.101</w:t>
            </w:r>
          </w:p>
        </w:tc>
        <w:tc>
          <w:tcPr>
            <w:tcW w:w="100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0.023</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100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0.019</w:t>
            </w:r>
          </w:p>
        </w:tc>
        <w:tc>
          <w:tcPr>
            <w:tcW w:w="100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100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bl>
    <w:p w:rsidR="00190B5D" w:rsidRDefault="00190B5D" w:rsidP="000327C1"/>
    <w:p w:rsidR="00190B5D" w:rsidRDefault="00190B5D" w:rsidP="000327C1"/>
    <w:p w:rsidR="00190B5D" w:rsidRDefault="00190B5D" w:rsidP="000327C1"/>
    <w:p w:rsidR="00190B5D" w:rsidRDefault="00190B5D" w:rsidP="000327C1">
      <w:proofErr w:type="gramStart"/>
      <w:r>
        <w:t>Table 3.</w:t>
      </w:r>
      <w:proofErr w:type="gramEnd"/>
      <w:r>
        <w:t xml:space="preserve"> No phase misalignment 8x2</w:t>
      </w:r>
    </w:p>
    <w:tbl>
      <w:tblPr>
        <w:tblW w:w="11520" w:type="dxa"/>
        <w:tblInd w:w="-1152" w:type="dxa"/>
        <w:tblLook w:val="04A0"/>
      </w:tblPr>
      <w:tblGrid>
        <w:gridCol w:w="782"/>
        <w:gridCol w:w="222"/>
        <w:gridCol w:w="1180"/>
        <w:gridCol w:w="1009"/>
        <w:gridCol w:w="960"/>
        <w:gridCol w:w="960"/>
        <w:gridCol w:w="960"/>
        <w:gridCol w:w="460"/>
        <w:gridCol w:w="1098"/>
        <w:gridCol w:w="1009"/>
        <w:gridCol w:w="960"/>
        <w:gridCol w:w="960"/>
        <w:gridCol w:w="960"/>
      </w:tblGrid>
      <w:tr w:rsidR="00190B5D" w:rsidRPr="00190B5D" w:rsidTr="00190B5D">
        <w:trPr>
          <w:trHeight w:val="255"/>
        </w:trPr>
        <w:tc>
          <w:tcPr>
            <w:tcW w:w="782" w:type="dxa"/>
            <w:tcBorders>
              <w:top w:val="single" w:sz="4" w:space="0" w:color="auto"/>
              <w:left w:val="single" w:sz="4"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single" w:sz="4"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first CW</w:t>
            </w:r>
          </w:p>
        </w:tc>
        <w:tc>
          <w:tcPr>
            <w:tcW w:w="960"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4"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460"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single" w:sz="4"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2nd CW</w:t>
            </w:r>
          </w:p>
        </w:tc>
        <w:tc>
          <w:tcPr>
            <w:tcW w:w="960" w:type="dxa"/>
            <w:tcBorders>
              <w:top w:val="single" w:sz="4"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4" w:space="0" w:color="auto"/>
              <w:left w:val="nil"/>
              <w:bottom w:val="nil"/>
              <w:right w:val="single" w:sz="4"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r>
      <w:tr w:rsidR="00190B5D" w:rsidRPr="00190B5D" w:rsidTr="00190B5D">
        <w:trPr>
          <w:trHeight w:val="270"/>
        </w:trPr>
        <w:tc>
          <w:tcPr>
            <w:tcW w:w="782" w:type="dxa"/>
            <w:tcBorders>
              <w:top w:val="nil"/>
              <w:left w:val="single" w:sz="4"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r>
      <w:tr w:rsidR="00190B5D" w:rsidRPr="00190B5D" w:rsidTr="00190B5D">
        <w:trPr>
          <w:trHeight w:val="255"/>
        </w:trPr>
        <w:tc>
          <w:tcPr>
            <w:tcW w:w="782" w:type="dxa"/>
            <w:tcBorders>
              <w:top w:val="single" w:sz="8" w:space="0" w:color="auto"/>
              <w:left w:val="single" w:sz="4" w:space="0" w:color="auto"/>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SNR [dB]</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4"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0.071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0.077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0.207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0.245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0.762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0.787</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0.043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782" w:type="dxa"/>
            <w:tcBorders>
              <w:top w:val="nil"/>
              <w:left w:val="single" w:sz="4" w:space="0" w:color="auto"/>
              <w:bottom w:val="single" w:sz="4"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15</w:t>
            </w:r>
          </w:p>
        </w:tc>
        <w:tc>
          <w:tcPr>
            <w:tcW w:w="222" w:type="dxa"/>
            <w:tcBorders>
              <w:top w:val="nil"/>
              <w:left w:val="nil"/>
              <w:bottom w:val="single" w:sz="4" w:space="0" w:color="auto"/>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0.012</w:t>
            </w:r>
          </w:p>
        </w:tc>
        <w:tc>
          <w:tcPr>
            <w:tcW w:w="960"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0.996</w:t>
            </w:r>
          </w:p>
        </w:tc>
        <w:tc>
          <w:tcPr>
            <w:tcW w:w="960" w:type="dxa"/>
            <w:tcBorders>
              <w:top w:val="nil"/>
              <w:left w:val="nil"/>
              <w:bottom w:val="single" w:sz="4"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single" w:sz="4" w:space="0" w:color="auto"/>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8" w:type="dxa"/>
            <w:tcBorders>
              <w:top w:val="nil"/>
              <w:left w:val="single" w:sz="8" w:space="0" w:color="auto"/>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9"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0.011</w:t>
            </w:r>
          </w:p>
        </w:tc>
        <w:tc>
          <w:tcPr>
            <w:tcW w:w="960" w:type="dxa"/>
            <w:tcBorders>
              <w:top w:val="nil"/>
              <w:left w:val="nil"/>
              <w:bottom w:val="single" w:sz="4"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0.998</w:t>
            </w:r>
          </w:p>
        </w:tc>
        <w:tc>
          <w:tcPr>
            <w:tcW w:w="960" w:type="dxa"/>
            <w:tcBorders>
              <w:top w:val="nil"/>
              <w:left w:val="nil"/>
              <w:bottom w:val="single" w:sz="4" w:space="0" w:color="auto"/>
              <w:right w:val="single" w:sz="4"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bl>
    <w:p w:rsidR="00190B5D" w:rsidRDefault="00190B5D" w:rsidP="000327C1"/>
    <w:p w:rsidR="000327C1" w:rsidRDefault="000327C1" w:rsidP="000327C1"/>
    <w:p w:rsidR="000327C1" w:rsidRDefault="000327C1" w:rsidP="000327C1"/>
    <w:p w:rsidR="00190B5D" w:rsidRDefault="00190B5D" w:rsidP="00190B5D">
      <w:r>
        <w:t>Table 4.60ns delay on the second branch (i.e. phase misalignment) 8x2</w:t>
      </w:r>
    </w:p>
    <w:p w:rsidR="00190B5D" w:rsidRDefault="00190B5D" w:rsidP="000327C1"/>
    <w:tbl>
      <w:tblPr>
        <w:tblW w:w="11331" w:type="dxa"/>
        <w:tblInd w:w="-972" w:type="dxa"/>
        <w:tblLook w:val="04A0"/>
      </w:tblPr>
      <w:tblGrid>
        <w:gridCol w:w="639"/>
        <w:gridCol w:w="222"/>
        <w:gridCol w:w="1180"/>
        <w:gridCol w:w="1001"/>
        <w:gridCol w:w="960"/>
        <w:gridCol w:w="960"/>
        <w:gridCol w:w="960"/>
        <w:gridCol w:w="460"/>
        <w:gridCol w:w="1090"/>
        <w:gridCol w:w="1001"/>
        <w:gridCol w:w="960"/>
        <w:gridCol w:w="960"/>
        <w:gridCol w:w="960"/>
      </w:tblGrid>
      <w:tr w:rsidR="00190B5D" w:rsidRPr="00190B5D" w:rsidTr="00190B5D">
        <w:trPr>
          <w:trHeight w:val="255"/>
        </w:trPr>
        <w:tc>
          <w:tcPr>
            <w:tcW w:w="617"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1"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first CW</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single" w:sz="8" w:space="0" w:color="auto"/>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1"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2nd CW</w:t>
            </w:r>
          </w:p>
        </w:tc>
        <w:tc>
          <w:tcPr>
            <w:tcW w:w="960" w:type="dxa"/>
            <w:tcBorders>
              <w:top w:val="single" w:sz="8" w:space="0" w:color="auto"/>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960" w:type="dxa"/>
            <w:tcBorders>
              <w:top w:val="single" w:sz="8" w:space="0" w:color="auto"/>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r>
      <w:tr w:rsidR="00190B5D" w:rsidRPr="00190B5D" w:rsidTr="00190B5D">
        <w:trPr>
          <w:trHeight w:val="270"/>
        </w:trPr>
        <w:tc>
          <w:tcPr>
            <w:tcW w:w="617"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median CQI</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BLER</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alpha</w:t>
            </w:r>
          </w:p>
        </w:tc>
      </w:tr>
      <w:tr w:rsidR="00190B5D" w:rsidRPr="00190B5D" w:rsidTr="00190B5D">
        <w:trPr>
          <w:trHeight w:val="255"/>
        </w:trPr>
        <w:tc>
          <w:tcPr>
            <w:tcW w:w="617" w:type="dxa"/>
            <w:tcBorders>
              <w:top w:val="single" w:sz="8" w:space="0" w:color="auto"/>
              <w:left w:val="single" w:sz="8" w:space="0" w:color="auto"/>
              <w:bottom w:val="nil"/>
              <w:right w:val="single" w:sz="8" w:space="0" w:color="auto"/>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SNR [dB]</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 </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w:t>
            </w:r>
          </w:p>
        </w:tc>
        <w:tc>
          <w:tcPr>
            <w:tcW w:w="1920" w:type="dxa"/>
            <w:gridSpan w:val="2"/>
            <w:tcBorders>
              <w:top w:val="nil"/>
              <w:left w:val="nil"/>
              <w:bottom w:val="nil"/>
              <w:right w:val="single" w:sz="8" w:space="0" w:color="000000"/>
            </w:tcBorders>
            <w:shd w:val="clear" w:color="auto" w:fill="auto"/>
            <w:noWrap/>
            <w:vAlign w:val="bottom"/>
            <w:hideMark/>
          </w:tcPr>
          <w:p w:rsidR="00190B5D" w:rsidRPr="00190B5D" w:rsidRDefault="00190B5D" w:rsidP="00190B5D">
            <w:pPr>
              <w:rPr>
                <w:rFonts w:ascii="Arial" w:hAnsi="Arial" w:cs="Arial"/>
                <w:sz w:val="20"/>
                <w:szCs w:val="20"/>
                <w:lang w:val="en-US"/>
              </w:rPr>
            </w:pPr>
            <w:r w:rsidRPr="00190B5D">
              <w:rPr>
                <w:rFonts w:ascii="Arial" w:hAnsi="Arial" w:cs="Arial"/>
                <w:sz w:val="20"/>
                <w:szCs w:val="20"/>
                <w:lang w:val="en-US"/>
              </w:rPr>
              <w:t>med CQI+1</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7</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0.026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8</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9</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0.079</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0.086</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11</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0.255</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0.271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12</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0.012</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0.004</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0.789</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13</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0.817</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0.041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0.038</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55"/>
        </w:trPr>
        <w:tc>
          <w:tcPr>
            <w:tcW w:w="617" w:type="dxa"/>
            <w:tcBorders>
              <w:top w:val="nil"/>
              <w:left w:val="single" w:sz="8" w:space="0" w:color="auto"/>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15</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0.013</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0.998</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0.009</w:t>
            </w:r>
          </w:p>
        </w:tc>
        <w:tc>
          <w:tcPr>
            <w:tcW w:w="960" w:type="dxa"/>
            <w:tcBorders>
              <w:top w:val="nil"/>
              <w:left w:val="nil"/>
              <w:bottom w:val="nil"/>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0.999</w:t>
            </w:r>
          </w:p>
        </w:tc>
        <w:tc>
          <w:tcPr>
            <w:tcW w:w="960" w:type="dxa"/>
            <w:tcBorders>
              <w:top w:val="nil"/>
              <w:left w:val="nil"/>
              <w:bottom w:val="nil"/>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r w:rsidR="00190B5D" w:rsidRPr="00190B5D" w:rsidTr="00190B5D">
        <w:trPr>
          <w:trHeight w:val="270"/>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16</w:t>
            </w:r>
          </w:p>
        </w:tc>
        <w:tc>
          <w:tcPr>
            <w:tcW w:w="222"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180"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0.003</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0.211</w:t>
            </w:r>
          </w:p>
        </w:tc>
        <w:tc>
          <w:tcPr>
            <w:tcW w:w="96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c>
          <w:tcPr>
            <w:tcW w:w="460" w:type="dxa"/>
            <w:tcBorders>
              <w:top w:val="nil"/>
              <w:left w:val="nil"/>
              <w:bottom w:val="nil"/>
              <w:right w:val="nil"/>
            </w:tcBorders>
            <w:shd w:val="clear" w:color="auto" w:fill="auto"/>
            <w:noWrap/>
            <w:vAlign w:val="bottom"/>
            <w:hideMark/>
          </w:tcPr>
          <w:p w:rsidR="00190B5D" w:rsidRPr="00190B5D" w:rsidRDefault="00190B5D" w:rsidP="00190B5D">
            <w:pPr>
              <w:rPr>
                <w:rFonts w:ascii="Arial" w:hAnsi="Arial" w:cs="Arial"/>
                <w:sz w:val="20"/>
                <w:szCs w:val="20"/>
                <w:lang w:val="en-US"/>
              </w:rPr>
            </w:pPr>
          </w:p>
        </w:tc>
        <w:tc>
          <w:tcPr>
            <w:tcW w:w="1090" w:type="dxa"/>
            <w:tcBorders>
              <w:top w:val="nil"/>
              <w:left w:val="single" w:sz="8" w:space="0" w:color="auto"/>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14</w:t>
            </w:r>
          </w:p>
        </w:tc>
        <w:tc>
          <w:tcPr>
            <w:tcW w:w="1001"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0.000</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0.001</w:t>
            </w:r>
          </w:p>
        </w:tc>
        <w:tc>
          <w:tcPr>
            <w:tcW w:w="960" w:type="dxa"/>
            <w:tcBorders>
              <w:top w:val="nil"/>
              <w:left w:val="nil"/>
              <w:bottom w:val="single" w:sz="8" w:space="0" w:color="auto"/>
              <w:right w:val="nil"/>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0.237</w:t>
            </w:r>
          </w:p>
        </w:tc>
        <w:tc>
          <w:tcPr>
            <w:tcW w:w="960" w:type="dxa"/>
            <w:tcBorders>
              <w:top w:val="nil"/>
              <w:left w:val="nil"/>
              <w:bottom w:val="single" w:sz="8" w:space="0" w:color="auto"/>
              <w:right w:val="single" w:sz="8" w:space="0" w:color="auto"/>
            </w:tcBorders>
            <w:shd w:val="clear" w:color="auto" w:fill="auto"/>
            <w:noWrap/>
            <w:vAlign w:val="bottom"/>
            <w:hideMark/>
          </w:tcPr>
          <w:p w:rsidR="00190B5D" w:rsidRPr="00190B5D" w:rsidRDefault="00190B5D" w:rsidP="00190B5D">
            <w:pPr>
              <w:jc w:val="right"/>
              <w:rPr>
                <w:rFonts w:ascii="Arial" w:hAnsi="Arial" w:cs="Arial"/>
                <w:sz w:val="20"/>
                <w:szCs w:val="20"/>
                <w:lang w:val="en-US"/>
              </w:rPr>
            </w:pPr>
            <w:r w:rsidRPr="00190B5D">
              <w:rPr>
                <w:rFonts w:ascii="Arial" w:hAnsi="Arial" w:cs="Arial"/>
                <w:sz w:val="20"/>
                <w:szCs w:val="20"/>
                <w:lang w:val="en-US"/>
              </w:rPr>
              <w:t>1.000</w:t>
            </w:r>
          </w:p>
        </w:tc>
      </w:tr>
    </w:tbl>
    <w:p w:rsidR="00190B5D" w:rsidRDefault="00190B5D" w:rsidP="000327C1"/>
    <w:p w:rsidR="00190B5D" w:rsidRDefault="00190B5D" w:rsidP="000327C1"/>
    <w:p w:rsidR="000327C1" w:rsidRDefault="000327C1" w:rsidP="000327C1">
      <w:r>
        <w:t xml:space="preserve">We propose to </w:t>
      </w:r>
      <w:r w:rsidR="003A5EC0">
        <w:t xml:space="preserve">decrease </w:t>
      </w:r>
      <w:r>
        <w:t xml:space="preserve">the SNR levels by </w:t>
      </w:r>
      <w:r w:rsidR="00D80E9F">
        <w:t xml:space="preserve">3dB for 4x2 and 6dB for 8x2 test </w:t>
      </w:r>
      <w:proofErr w:type="gramStart"/>
      <w:r w:rsidR="00D80E9F">
        <w:t>case</w:t>
      </w:r>
      <w:proofErr w:type="gramEnd"/>
      <w:r w:rsidR="00D80E9F">
        <w:t>. Hence we propose to modify the tables as follows:</w:t>
      </w:r>
    </w:p>
    <w:p w:rsidR="00D80E9F" w:rsidRDefault="00D80E9F" w:rsidP="000327C1"/>
    <w:p w:rsidR="00D80E9F" w:rsidRDefault="00D80E9F" w:rsidP="00D80E9F">
      <w:pPr>
        <w:jc w:val="center"/>
        <w:rPr>
          <w:u w:val="single"/>
          <w:lang w:val="en-US" w:eastAsia="ja-JP"/>
        </w:rPr>
      </w:pPr>
      <w:proofErr w:type="gramStart"/>
      <w:r>
        <w:rPr>
          <w:rFonts w:hint="eastAsia"/>
          <w:u w:val="single"/>
          <w:lang w:val="en-US" w:eastAsia="ja-JP"/>
        </w:rPr>
        <w:t>Table.1  Initial</w:t>
      </w:r>
      <w:proofErr w:type="gramEnd"/>
      <w:r>
        <w:rPr>
          <w:rFonts w:hint="eastAsia"/>
          <w:u w:val="single"/>
          <w:lang w:val="en-US" w:eastAsia="ja-JP"/>
        </w:rPr>
        <w:t xml:space="preserve"> baseline simulation assumptions for CQI reporting </w:t>
      </w:r>
      <w:r>
        <w:rPr>
          <w:u w:val="single"/>
          <w:lang w:val="en-US" w:eastAsia="ja-JP"/>
        </w:rPr>
        <w:t>definition</w:t>
      </w:r>
      <w:r>
        <w:rPr>
          <w:rFonts w:hint="eastAsia"/>
          <w:u w:val="single"/>
          <w:lang w:val="en-US" w:eastAsia="ja-JP"/>
        </w:rPr>
        <w:t xml:space="preserve"> under AWGN conditions for FDD</w:t>
      </w:r>
    </w:p>
    <w:tbl>
      <w:tblPr>
        <w:tblW w:w="913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1167"/>
        <w:gridCol w:w="1547"/>
        <w:gridCol w:w="1063"/>
        <w:gridCol w:w="1064"/>
        <w:gridCol w:w="1139"/>
        <w:gridCol w:w="1140"/>
      </w:tblGrid>
      <w:tr w:rsidR="00D80E9F" w:rsidRPr="00D216D0" w:rsidTr="00702B57">
        <w:trPr>
          <w:trHeight w:val="70"/>
          <w:jc w:val="center"/>
        </w:trPr>
        <w:tc>
          <w:tcPr>
            <w:tcW w:w="3185" w:type="dxa"/>
            <w:gridSpan w:val="2"/>
            <w:tcBorders>
              <w:bottom w:val="single" w:sz="4" w:space="0" w:color="auto"/>
            </w:tcBorders>
            <w:vAlign w:val="center"/>
          </w:tcPr>
          <w:p w:rsidR="00D80E9F" w:rsidRPr="00D216D0" w:rsidRDefault="00D80E9F" w:rsidP="00702B57">
            <w:pPr>
              <w:pStyle w:val="TAH"/>
              <w:rPr>
                <w:rFonts w:eastAsia="?? ??" w:cs="v5.0.0"/>
              </w:rPr>
            </w:pPr>
            <w:r w:rsidRPr="00D216D0">
              <w:rPr>
                <w:rFonts w:eastAsia="?? ??" w:cs="v5.0.0"/>
              </w:rPr>
              <w:t>Parameter</w:t>
            </w:r>
          </w:p>
        </w:tc>
        <w:tc>
          <w:tcPr>
            <w:tcW w:w="1547" w:type="dxa"/>
            <w:tcBorders>
              <w:bottom w:val="single" w:sz="4" w:space="0" w:color="auto"/>
            </w:tcBorders>
            <w:vAlign w:val="center"/>
          </w:tcPr>
          <w:p w:rsidR="00D80E9F" w:rsidRPr="00811152" w:rsidRDefault="00D80E9F" w:rsidP="00702B57">
            <w:pPr>
              <w:pStyle w:val="TAH"/>
              <w:rPr>
                <w:rFonts w:cs="v5.0.0"/>
              </w:rPr>
            </w:pPr>
            <w:r w:rsidRPr="00811152">
              <w:rPr>
                <w:rFonts w:cs="v5.0.0"/>
              </w:rPr>
              <w:t>Unit</w:t>
            </w:r>
          </w:p>
        </w:tc>
        <w:tc>
          <w:tcPr>
            <w:tcW w:w="2127" w:type="dxa"/>
            <w:gridSpan w:val="2"/>
            <w:tcBorders>
              <w:bottom w:val="single" w:sz="4" w:space="0" w:color="auto"/>
            </w:tcBorders>
            <w:vAlign w:val="center"/>
          </w:tcPr>
          <w:p w:rsidR="00D80E9F" w:rsidRPr="00D216D0" w:rsidRDefault="00D80E9F" w:rsidP="00702B57">
            <w:pPr>
              <w:pStyle w:val="TAH"/>
              <w:rPr>
                <w:rFonts w:eastAsia="?? ??" w:cs="v5.0.0"/>
              </w:rPr>
            </w:pPr>
            <w:r w:rsidRPr="00D216D0">
              <w:rPr>
                <w:rFonts w:eastAsia="?? ??" w:cs="v5.0.0"/>
              </w:rPr>
              <w:t>Test 1</w:t>
            </w:r>
          </w:p>
        </w:tc>
        <w:tc>
          <w:tcPr>
            <w:tcW w:w="2279" w:type="dxa"/>
            <w:gridSpan w:val="2"/>
            <w:tcBorders>
              <w:bottom w:val="single" w:sz="4" w:space="0" w:color="auto"/>
            </w:tcBorders>
          </w:tcPr>
          <w:p w:rsidR="00D80E9F" w:rsidRPr="00D216D0" w:rsidRDefault="00D80E9F" w:rsidP="00702B57">
            <w:pPr>
              <w:pStyle w:val="TAH"/>
              <w:rPr>
                <w:rFonts w:eastAsia="?? ??" w:cs="v5.0.0"/>
              </w:rPr>
            </w:pPr>
            <w:r w:rsidRPr="00D216D0">
              <w:rPr>
                <w:rFonts w:eastAsia="?? ??" w:cs="v5.0.0"/>
              </w:rPr>
              <w:t>Test 2</w:t>
            </w:r>
          </w:p>
        </w:tc>
      </w:tr>
      <w:tr w:rsidR="00D80E9F" w:rsidRPr="00D216D0" w:rsidTr="00702B57">
        <w:trPr>
          <w:trHeight w:val="70"/>
          <w:jc w:val="center"/>
        </w:trPr>
        <w:tc>
          <w:tcPr>
            <w:tcW w:w="3185" w:type="dxa"/>
            <w:gridSpan w:val="2"/>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Bandwidth</w:t>
            </w:r>
          </w:p>
        </w:tc>
        <w:tc>
          <w:tcPr>
            <w:tcW w:w="1547" w:type="dxa"/>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MHz</w:t>
            </w:r>
          </w:p>
        </w:tc>
        <w:tc>
          <w:tcPr>
            <w:tcW w:w="4406" w:type="dxa"/>
            <w:gridSpan w:val="4"/>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10</w:t>
            </w:r>
          </w:p>
        </w:tc>
      </w:tr>
      <w:tr w:rsidR="00D80E9F" w:rsidRPr="00F65E76" w:rsidTr="00702B57">
        <w:trPr>
          <w:trHeight w:val="70"/>
          <w:jc w:val="center"/>
        </w:trPr>
        <w:tc>
          <w:tcPr>
            <w:tcW w:w="3185" w:type="dxa"/>
            <w:gridSpan w:val="2"/>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PDSCH transmission mode</w:t>
            </w:r>
          </w:p>
        </w:tc>
        <w:tc>
          <w:tcPr>
            <w:tcW w:w="1547" w:type="dxa"/>
            <w:tcBorders>
              <w:bottom w:val="single" w:sz="4" w:space="0" w:color="auto"/>
            </w:tcBorders>
            <w:vAlign w:val="center"/>
          </w:tcPr>
          <w:p w:rsidR="00D80E9F" w:rsidRPr="009025FB" w:rsidRDefault="00D80E9F" w:rsidP="00702B57">
            <w:pPr>
              <w:pStyle w:val="TAC"/>
              <w:rPr>
                <w:rFonts w:eastAsia="?? ??" w:cs="v4.2.0"/>
              </w:rPr>
            </w:pPr>
          </w:p>
        </w:tc>
        <w:tc>
          <w:tcPr>
            <w:tcW w:w="4406" w:type="dxa"/>
            <w:gridSpan w:val="4"/>
            <w:tcBorders>
              <w:bottom w:val="single" w:sz="4" w:space="0" w:color="auto"/>
            </w:tcBorders>
            <w:vAlign w:val="center"/>
          </w:tcPr>
          <w:p w:rsidR="00D80E9F" w:rsidRPr="009025FB" w:rsidRDefault="00D80E9F" w:rsidP="00702B57">
            <w:pPr>
              <w:pStyle w:val="TAC"/>
              <w:rPr>
                <w:rFonts w:eastAsia="SimSun" w:cs="v4.2.0"/>
                <w:lang w:eastAsia="zh-CN"/>
              </w:rPr>
            </w:pPr>
            <w:r w:rsidRPr="009025FB">
              <w:rPr>
                <w:rFonts w:eastAsia="SimSun" w:cs="v4.2.0" w:hint="eastAsia"/>
                <w:lang w:eastAsia="zh-CN"/>
              </w:rPr>
              <w:t>9</w:t>
            </w:r>
          </w:p>
        </w:tc>
      </w:tr>
      <w:tr w:rsidR="00D80E9F" w:rsidRPr="00F13596" w:rsidTr="00702B57">
        <w:trPr>
          <w:trHeight w:val="70"/>
          <w:jc w:val="center"/>
        </w:trPr>
        <w:tc>
          <w:tcPr>
            <w:tcW w:w="2018" w:type="dxa"/>
            <w:vMerge w:val="restart"/>
            <w:shd w:val="clear" w:color="auto" w:fill="auto"/>
            <w:vAlign w:val="center"/>
          </w:tcPr>
          <w:p w:rsidR="00D80E9F" w:rsidRPr="009025FB" w:rsidRDefault="00D80E9F" w:rsidP="00702B57">
            <w:pPr>
              <w:pStyle w:val="TAC"/>
              <w:rPr>
                <w:rFonts w:eastAsia="?? ??" w:cs="v4.2.0"/>
              </w:rPr>
            </w:pPr>
            <w:r w:rsidRPr="009025FB">
              <w:t>Downlink power allocation</w:t>
            </w:r>
          </w:p>
        </w:tc>
        <w:tc>
          <w:tcPr>
            <w:tcW w:w="1167" w:type="dxa"/>
            <w:shd w:val="clear" w:color="auto" w:fill="auto"/>
            <w:vAlign w:val="center"/>
          </w:tcPr>
          <w:p w:rsidR="00D80E9F" w:rsidRPr="009025FB" w:rsidRDefault="00D80E9F" w:rsidP="00702B57">
            <w:pPr>
              <w:pStyle w:val="TAC"/>
              <w:rPr>
                <w:rFonts w:eastAsia="?? ??" w:cs="v4.2.0"/>
              </w:rPr>
            </w:pPr>
            <w:r w:rsidRPr="009025FB">
              <w:rPr>
                <w:position w:val="-10"/>
              </w:rPr>
              <w:object w:dxaOrig="340" w:dyaOrig="340">
                <v:shape id="_x0000_i1037" type="#_x0000_t75" style="width:14.25pt;height:14.25pt" o:ole="">
                  <v:imagedata r:id="rId7" o:title=""/>
                </v:shape>
                <o:OLEObject Type="Embed" ProgID="Equation.3" ShapeID="_x0000_i1037" DrawAspect="Content" ObjectID="_1379409685" r:id="rId24"/>
              </w:object>
            </w:r>
          </w:p>
        </w:tc>
        <w:tc>
          <w:tcPr>
            <w:tcW w:w="1547" w:type="dxa"/>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dB</w:t>
            </w:r>
          </w:p>
        </w:tc>
        <w:tc>
          <w:tcPr>
            <w:tcW w:w="4406" w:type="dxa"/>
            <w:gridSpan w:val="4"/>
            <w:tcBorders>
              <w:bottom w:val="single" w:sz="4" w:space="0" w:color="auto"/>
            </w:tcBorders>
            <w:vAlign w:val="center"/>
          </w:tcPr>
          <w:p w:rsidR="00D80E9F" w:rsidRPr="009025FB" w:rsidRDefault="00D80E9F" w:rsidP="00702B57">
            <w:pPr>
              <w:pStyle w:val="TAC"/>
              <w:rPr>
                <w:rFonts w:eastAsia="SimSun" w:cs="v4.2.0"/>
                <w:lang w:eastAsia="zh-CN"/>
              </w:rPr>
            </w:pPr>
            <w:r w:rsidRPr="009025FB">
              <w:rPr>
                <w:rFonts w:eastAsia="?? ??" w:cs="v4.2.0"/>
              </w:rPr>
              <w:t>-</w:t>
            </w:r>
            <w:r w:rsidRPr="009025FB">
              <w:rPr>
                <w:rFonts w:eastAsia="SimSun" w:cs="v4.2.0" w:hint="eastAsia"/>
                <w:lang w:eastAsia="zh-CN"/>
              </w:rPr>
              <w:t>3</w:t>
            </w:r>
          </w:p>
        </w:tc>
      </w:tr>
      <w:tr w:rsidR="00D80E9F" w:rsidRPr="00F13596" w:rsidTr="00702B57">
        <w:trPr>
          <w:trHeight w:val="70"/>
          <w:jc w:val="center"/>
        </w:trPr>
        <w:tc>
          <w:tcPr>
            <w:tcW w:w="2018" w:type="dxa"/>
            <w:vMerge/>
            <w:shd w:val="clear" w:color="auto" w:fill="auto"/>
            <w:vAlign w:val="center"/>
          </w:tcPr>
          <w:p w:rsidR="00D80E9F" w:rsidRPr="009025FB" w:rsidRDefault="00D80E9F" w:rsidP="00702B57">
            <w:pPr>
              <w:pStyle w:val="TAC"/>
              <w:rPr>
                <w:rFonts w:eastAsia="?? ??" w:cs="v4.2.0"/>
              </w:rPr>
            </w:pPr>
          </w:p>
        </w:tc>
        <w:tc>
          <w:tcPr>
            <w:tcW w:w="1167" w:type="dxa"/>
            <w:tcBorders>
              <w:bottom w:val="single" w:sz="4" w:space="0" w:color="auto"/>
            </w:tcBorders>
            <w:shd w:val="clear" w:color="auto" w:fill="auto"/>
            <w:vAlign w:val="center"/>
          </w:tcPr>
          <w:p w:rsidR="00D80E9F" w:rsidRPr="009025FB" w:rsidRDefault="00D80E9F" w:rsidP="00702B57">
            <w:pPr>
              <w:pStyle w:val="TAC"/>
              <w:rPr>
                <w:rFonts w:eastAsia="?? ??" w:cs="v4.2.0"/>
              </w:rPr>
            </w:pPr>
            <w:r w:rsidRPr="009025FB">
              <w:rPr>
                <w:position w:val="-10"/>
              </w:rPr>
              <w:object w:dxaOrig="320" w:dyaOrig="340">
                <v:shape id="_x0000_i1038" type="#_x0000_t75" style="width:13.5pt;height:14.25pt" o:ole="">
                  <v:imagedata r:id="rId9" o:title=""/>
                </v:shape>
                <o:OLEObject Type="Embed" ProgID="Equation.3" ShapeID="_x0000_i1038" DrawAspect="Content" ObjectID="_1379409686" r:id="rId25"/>
              </w:object>
            </w:r>
          </w:p>
        </w:tc>
        <w:tc>
          <w:tcPr>
            <w:tcW w:w="1547" w:type="dxa"/>
            <w:tcBorders>
              <w:bottom w:val="single" w:sz="4" w:space="0" w:color="auto"/>
            </w:tcBorders>
            <w:vAlign w:val="center"/>
          </w:tcPr>
          <w:p w:rsidR="00D80E9F" w:rsidRPr="009025FB" w:rsidRDefault="00D80E9F" w:rsidP="00702B57">
            <w:pPr>
              <w:pStyle w:val="TAC"/>
              <w:rPr>
                <w:rFonts w:eastAsia="?? ??" w:cs="v4.2.0"/>
              </w:rPr>
            </w:pPr>
            <w:r w:rsidRPr="009025FB">
              <w:rPr>
                <w:rFonts w:eastAsia="?? ??" w:cs="v4.2.0"/>
              </w:rPr>
              <w:t>dB</w:t>
            </w:r>
          </w:p>
        </w:tc>
        <w:tc>
          <w:tcPr>
            <w:tcW w:w="4406" w:type="dxa"/>
            <w:gridSpan w:val="4"/>
            <w:tcBorders>
              <w:bottom w:val="single" w:sz="4" w:space="0" w:color="auto"/>
            </w:tcBorders>
            <w:vAlign w:val="center"/>
          </w:tcPr>
          <w:p w:rsidR="00D80E9F" w:rsidRPr="009025FB" w:rsidRDefault="00D80E9F" w:rsidP="00702B57">
            <w:pPr>
              <w:pStyle w:val="TAC"/>
              <w:rPr>
                <w:rFonts w:eastAsia="SimSun" w:cs="v4.2.0"/>
                <w:lang w:eastAsia="zh-CN"/>
              </w:rPr>
            </w:pPr>
            <w:r w:rsidRPr="009025FB">
              <w:rPr>
                <w:rFonts w:eastAsia="?? ??" w:cs="v4.2.0"/>
              </w:rPr>
              <w:t>-</w:t>
            </w:r>
            <w:r w:rsidRPr="009025FB">
              <w:rPr>
                <w:rFonts w:eastAsia="SimSun" w:cs="v4.2.0" w:hint="eastAsia"/>
                <w:lang w:eastAsia="zh-CN"/>
              </w:rPr>
              <w:t>3</w:t>
            </w:r>
          </w:p>
        </w:tc>
      </w:tr>
      <w:tr w:rsidR="00D80E9F" w:rsidRPr="001F1FAE" w:rsidTr="00702B57">
        <w:trPr>
          <w:trHeight w:val="70"/>
          <w:jc w:val="center"/>
        </w:trPr>
        <w:tc>
          <w:tcPr>
            <w:tcW w:w="2018" w:type="dxa"/>
            <w:vMerge/>
            <w:tcBorders>
              <w:bottom w:val="single" w:sz="4" w:space="0" w:color="auto"/>
            </w:tcBorders>
            <w:shd w:val="clear" w:color="auto" w:fill="auto"/>
            <w:vAlign w:val="center"/>
          </w:tcPr>
          <w:p w:rsidR="00D80E9F" w:rsidRPr="009025FB" w:rsidRDefault="00D80E9F" w:rsidP="00702B57">
            <w:pPr>
              <w:pStyle w:val="TAC"/>
              <w:rPr>
                <w:rFonts w:eastAsia="?? ??" w:cs="v4.2.0"/>
              </w:rPr>
            </w:pPr>
          </w:p>
        </w:tc>
        <w:tc>
          <w:tcPr>
            <w:tcW w:w="1167" w:type="dxa"/>
            <w:tcBorders>
              <w:bottom w:val="single" w:sz="4" w:space="0" w:color="auto"/>
            </w:tcBorders>
            <w:shd w:val="clear" w:color="auto" w:fill="auto"/>
            <w:vAlign w:val="center"/>
          </w:tcPr>
          <w:p w:rsidR="00D80E9F" w:rsidRPr="009025FB" w:rsidRDefault="00D80E9F" w:rsidP="00702B57">
            <w:pPr>
              <w:keepNext/>
              <w:keepLines/>
              <w:jc w:val="center"/>
            </w:pPr>
            <w:r w:rsidRPr="009025FB">
              <w:rPr>
                <w:position w:val="-10"/>
              </w:rPr>
              <w:object w:dxaOrig="260" w:dyaOrig="300">
                <v:shape id="_x0000_i1039" type="#_x0000_t75" style="width:13.5pt;height:15pt" o:ole="">
                  <v:imagedata r:id="rId11" o:title=""/>
                </v:shape>
                <o:OLEObject Type="Embed" ProgID="Equation.3" ShapeID="_x0000_i1039" DrawAspect="Content" ObjectID="_1379409687" r:id="rId26"/>
              </w:object>
            </w:r>
          </w:p>
        </w:tc>
        <w:tc>
          <w:tcPr>
            <w:tcW w:w="1547" w:type="dxa"/>
            <w:tcBorders>
              <w:bottom w:val="single" w:sz="4" w:space="0" w:color="auto"/>
            </w:tcBorders>
            <w:vAlign w:val="center"/>
          </w:tcPr>
          <w:p w:rsidR="00D80E9F" w:rsidRPr="009025FB" w:rsidRDefault="00D80E9F" w:rsidP="00702B57">
            <w:pPr>
              <w:keepNext/>
              <w:keepLines/>
              <w:jc w:val="center"/>
              <w:rPr>
                <w:rFonts w:ascii="Arial" w:hAnsi="Arial" w:cs="v5.0.0"/>
                <w:sz w:val="18"/>
              </w:rPr>
            </w:pPr>
            <w:r w:rsidRPr="009025FB">
              <w:rPr>
                <w:rFonts w:ascii="Arial" w:hAnsi="Arial" w:cs="v5.0.0"/>
                <w:sz w:val="18"/>
              </w:rPr>
              <w:t>dB</w:t>
            </w:r>
          </w:p>
        </w:tc>
        <w:tc>
          <w:tcPr>
            <w:tcW w:w="4406" w:type="dxa"/>
            <w:gridSpan w:val="4"/>
            <w:tcBorders>
              <w:bottom w:val="single" w:sz="4" w:space="0" w:color="auto"/>
            </w:tcBorders>
            <w:vAlign w:val="center"/>
          </w:tcPr>
          <w:p w:rsidR="00D80E9F" w:rsidRPr="009025FB" w:rsidRDefault="00D80E9F" w:rsidP="00702B57">
            <w:pPr>
              <w:keepNext/>
              <w:keepLines/>
              <w:jc w:val="center"/>
              <w:rPr>
                <w:rFonts w:ascii="Arial" w:hAnsi="Arial" w:cs="v5.0.0"/>
                <w:sz w:val="18"/>
                <w:lang w:eastAsia="ja-JP"/>
              </w:rPr>
            </w:pPr>
            <w:r w:rsidRPr="009025FB">
              <w:rPr>
                <w:rFonts w:ascii="Arial" w:hAnsi="Arial" w:cs="v5.0.0" w:hint="eastAsia"/>
                <w:sz w:val="18"/>
                <w:lang w:eastAsia="ja-JP"/>
              </w:rPr>
              <w:t>-3</w:t>
            </w:r>
          </w:p>
        </w:tc>
      </w:tr>
      <w:tr w:rsidR="00D80E9F" w:rsidRPr="00B47B89" w:rsidTr="00702B57">
        <w:trPr>
          <w:trHeight w:val="70"/>
          <w:jc w:val="center"/>
        </w:trPr>
        <w:tc>
          <w:tcPr>
            <w:tcW w:w="3185" w:type="dxa"/>
            <w:gridSpan w:val="2"/>
            <w:tcBorders>
              <w:bottom w:val="single" w:sz="4" w:space="0" w:color="auto"/>
            </w:tcBorders>
            <w:vAlign w:val="center"/>
          </w:tcPr>
          <w:p w:rsidR="00D80E9F" w:rsidRPr="009025FB" w:rsidRDefault="00D80E9F" w:rsidP="00702B57">
            <w:pPr>
              <w:pStyle w:val="TAC"/>
              <w:rPr>
                <w:rFonts w:cs="v4.2.0"/>
              </w:rPr>
            </w:pPr>
            <w:r>
              <w:rPr>
                <w:rFonts w:cs="v4.2.0" w:hint="eastAsia"/>
              </w:rPr>
              <w:t>Cell-specific reference signals</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Pr="009025FB" w:rsidRDefault="00D80E9F" w:rsidP="00702B57">
            <w:pPr>
              <w:pStyle w:val="TAC"/>
              <w:rPr>
                <w:highlight w:val="yellow"/>
              </w:rPr>
            </w:pPr>
            <w:r>
              <w:rPr>
                <w:rFonts w:hint="eastAsia"/>
              </w:rPr>
              <w:t>Antenna ports 0, 1</w:t>
            </w:r>
          </w:p>
        </w:tc>
      </w:tr>
      <w:tr w:rsidR="00D80E9F" w:rsidRPr="00B47B89" w:rsidTr="00702B57">
        <w:trPr>
          <w:trHeight w:val="70"/>
          <w:jc w:val="center"/>
        </w:trPr>
        <w:tc>
          <w:tcPr>
            <w:tcW w:w="3185" w:type="dxa"/>
            <w:gridSpan w:val="2"/>
            <w:tcBorders>
              <w:bottom w:val="single" w:sz="4" w:space="0" w:color="auto"/>
            </w:tcBorders>
            <w:vAlign w:val="center"/>
          </w:tcPr>
          <w:p w:rsidR="00D80E9F" w:rsidRPr="009025FB" w:rsidDel="009025FB" w:rsidRDefault="00D80E9F" w:rsidP="00702B57">
            <w:pPr>
              <w:pStyle w:val="TAC"/>
              <w:rPr>
                <w:rFonts w:cs="v4.2.0"/>
              </w:rPr>
            </w:pPr>
            <w:r>
              <w:rPr>
                <w:rFonts w:cs="v4.2.0" w:hint="eastAsia"/>
              </w:rPr>
              <w:t>CSI reference signals</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Pr="009025FB" w:rsidDel="009025FB" w:rsidRDefault="00D80E9F" w:rsidP="00702B57">
            <w:pPr>
              <w:pStyle w:val="TAC"/>
            </w:pPr>
            <w:r>
              <w:rPr>
                <w:rFonts w:hint="eastAsia"/>
              </w:rPr>
              <w:t>Antenna ports 15,</w:t>
            </w:r>
            <w:r>
              <w:t>…</w:t>
            </w:r>
            <w:r>
              <w:rPr>
                <w:rFonts w:hint="eastAsia"/>
              </w:rPr>
              <w:t>,18</w:t>
            </w:r>
          </w:p>
        </w:tc>
      </w:tr>
      <w:tr w:rsidR="00D80E9F" w:rsidRPr="00B47B89" w:rsidTr="00702B57">
        <w:trPr>
          <w:trHeight w:val="70"/>
          <w:jc w:val="center"/>
        </w:trPr>
        <w:tc>
          <w:tcPr>
            <w:tcW w:w="3185" w:type="dxa"/>
            <w:gridSpan w:val="2"/>
            <w:tcBorders>
              <w:bottom w:val="single" w:sz="4" w:space="0" w:color="auto"/>
            </w:tcBorders>
            <w:vAlign w:val="center"/>
          </w:tcPr>
          <w:p w:rsidR="00D80E9F" w:rsidRDefault="00D80E9F" w:rsidP="00702B57">
            <w:pPr>
              <w:pStyle w:val="TAC"/>
            </w:pPr>
            <w:r w:rsidRPr="000A6A36">
              <w:t xml:space="preserve">CSI-RS periodicity and </w:t>
            </w:r>
            <w:proofErr w:type="spellStart"/>
            <w:r w:rsidRPr="000A6A36">
              <w:t>subframe</w:t>
            </w:r>
            <w:proofErr w:type="spellEnd"/>
            <w:r w:rsidRPr="000A6A36">
              <w:t xml:space="preserve"> offset</w:t>
            </w:r>
          </w:p>
          <w:p w:rsidR="00D80E9F" w:rsidRDefault="00D80E9F" w:rsidP="00702B57">
            <w:pPr>
              <w:pStyle w:val="TAC"/>
              <w:rPr>
                <w:rFonts w:cs="v4.2.0"/>
              </w:rPr>
            </w:pPr>
            <w:r w:rsidRPr="00993638">
              <w:rPr>
                <w:b/>
                <w:i/>
              </w:rPr>
              <w:t>T</w:t>
            </w:r>
            <w:r w:rsidRPr="00993638">
              <w:rPr>
                <w:b/>
                <w:vertAlign w:val="subscript"/>
              </w:rPr>
              <w:t>CSI-RS</w:t>
            </w:r>
            <w:r>
              <w:rPr>
                <w:b/>
              </w:rPr>
              <w:t xml:space="preserve"> / </w:t>
            </w:r>
            <w:r>
              <w:rPr>
                <w:b/>
                <w:i/>
              </w:rPr>
              <w:t>I</w:t>
            </w:r>
            <w:r w:rsidRPr="00993638">
              <w:rPr>
                <w:b/>
                <w:vertAlign w:val="subscript"/>
              </w:rPr>
              <w:t>CSI-RS</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Default="00D80E9F" w:rsidP="00702B57">
            <w:pPr>
              <w:pStyle w:val="TAC"/>
            </w:pPr>
            <w:r>
              <w:rPr>
                <w:rFonts w:hint="eastAsia"/>
              </w:rPr>
              <w:t>[5/1]</w:t>
            </w:r>
          </w:p>
        </w:tc>
      </w:tr>
      <w:tr w:rsidR="00D80E9F" w:rsidRPr="00B47B89" w:rsidTr="00702B57">
        <w:trPr>
          <w:trHeight w:val="70"/>
          <w:jc w:val="center"/>
        </w:trPr>
        <w:tc>
          <w:tcPr>
            <w:tcW w:w="3185" w:type="dxa"/>
            <w:gridSpan w:val="2"/>
            <w:tcBorders>
              <w:bottom w:val="single" w:sz="4" w:space="0" w:color="auto"/>
            </w:tcBorders>
            <w:vAlign w:val="center"/>
          </w:tcPr>
          <w:p w:rsidR="00D80E9F" w:rsidRPr="000A6A36" w:rsidRDefault="00D80E9F" w:rsidP="00702B57">
            <w:pPr>
              <w:pStyle w:val="TAC"/>
            </w:pPr>
            <w:r>
              <w:rPr>
                <w:rFonts w:hint="eastAsia"/>
              </w:rPr>
              <w:t>CSI-RS reference signal configuration</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Default="00D80E9F" w:rsidP="00702B57">
            <w:pPr>
              <w:pStyle w:val="TAC"/>
            </w:pPr>
            <w:r>
              <w:rPr>
                <w:rFonts w:hint="eastAsia"/>
              </w:rPr>
              <w:t>[0]</w:t>
            </w:r>
          </w:p>
        </w:tc>
      </w:tr>
      <w:tr w:rsidR="00D80E9F" w:rsidRPr="00F87F3D" w:rsidTr="00702B57">
        <w:trPr>
          <w:trHeight w:val="70"/>
          <w:jc w:val="center"/>
        </w:trPr>
        <w:tc>
          <w:tcPr>
            <w:tcW w:w="3185" w:type="dxa"/>
            <w:gridSpan w:val="2"/>
            <w:tcBorders>
              <w:bottom w:val="single" w:sz="4" w:space="0" w:color="auto"/>
            </w:tcBorders>
            <w:vAlign w:val="center"/>
          </w:tcPr>
          <w:p w:rsidR="00D80E9F" w:rsidRPr="00D216D0" w:rsidRDefault="00D80E9F" w:rsidP="00702B57">
            <w:pPr>
              <w:pStyle w:val="TAC"/>
              <w:rPr>
                <w:rFonts w:eastAsia="?? ??" w:cs="v4.2.0"/>
              </w:rPr>
            </w:pPr>
            <w:r w:rsidRPr="00D216D0">
              <w:rPr>
                <w:rFonts w:eastAsia="?? ??" w:cs="v4.2.0"/>
              </w:rPr>
              <w:t>Propagation condition and antenna configuration</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Pr="00F87F3D" w:rsidRDefault="00D80E9F" w:rsidP="00702B57">
            <w:pPr>
              <w:pStyle w:val="TAC"/>
              <w:rPr>
                <w:rFonts w:eastAsia="SimSun" w:cs="v4.2.0"/>
                <w:lang w:eastAsia="zh-CN"/>
              </w:rPr>
            </w:pPr>
            <w:r w:rsidRPr="009025FB">
              <w:rPr>
                <w:rFonts w:eastAsia="SimSun" w:cs="v4.2.0" w:hint="eastAsia"/>
                <w:lang w:eastAsia="zh-CN"/>
              </w:rPr>
              <w:t>4x2 static channel</w:t>
            </w:r>
          </w:p>
        </w:tc>
      </w:tr>
      <w:tr w:rsidR="00D80E9F" w:rsidRPr="00F65E76" w:rsidTr="00702B57">
        <w:trPr>
          <w:trHeight w:val="70"/>
          <w:jc w:val="center"/>
        </w:trPr>
        <w:tc>
          <w:tcPr>
            <w:tcW w:w="3185" w:type="dxa"/>
            <w:gridSpan w:val="2"/>
            <w:tcBorders>
              <w:bottom w:val="single" w:sz="4" w:space="0" w:color="auto"/>
            </w:tcBorders>
            <w:vAlign w:val="center"/>
          </w:tcPr>
          <w:p w:rsidR="00D80E9F" w:rsidRPr="009025FB" w:rsidRDefault="00D80E9F" w:rsidP="00702B57">
            <w:pPr>
              <w:pStyle w:val="TAC"/>
              <w:rPr>
                <w:rFonts w:eastAsia="?? ??" w:cs="v4.2.0"/>
              </w:rPr>
            </w:pPr>
            <w:proofErr w:type="spellStart"/>
            <w:r w:rsidRPr="009025FB">
              <w:rPr>
                <w:rFonts w:eastAsia="?? ??" w:cs="v4.2.0"/>
              </w:rPr>
              <w:t>CodeBookSubsetRestriction</w:t>
            </w:r>
            <w:proofErr w:type="spellEnd"/>
            <w:r w:rsidRPr="009025FB">
              <w:rPr>
                <w:rFonts w:eastAsia="?? ??" w:cs="v4.2.0"/>
              </w:rPr>
              <w:t xml:space="preserve"> bitmap</w:t>
            </w:r>
          </w:p>
        </w:tc>
        <w:tc>
          <w:tcPr>
            <w:tcW w:w="1547" w:type="dxa"/>
            <w:tcBorders>
              <w:bottom w:val="single" w:sz="4" w:space="0" w:color="auto"/>
            </w:tcBorders>
            <w:vAlign w:val="center"/>
          </w:tcPr>
          <w:p w:rsidR="00D80E9F" w:rsidRPr="009025FB" w:rsidRDefault="00D80E9F" w:rsidP="00702B57">
            <w:pPr>
              <w:pStyle w:val="TAC"/>
              <w:rPr>
                <w:rFonts w:eastAsia="?? ??" w:cs="v4.2.0"/>
              </w:rPr>
            </w:pPr>
          </w:p>
        </w:tc>
        <w:tc>
          <w:tcPr>
            <w:tcW w:w="4406" w:type="dxa"/>
            <w:gridSpan w:val="4"/>
            <w:tcBorders>
              <w:bottom w:val="single" w:sz="4" w:space="0" w:color="auto"/>
            </w:tcBorders>
            <w:vAlign w:val="center"/>
          </w:tcPr>
          <w:p w:rsidR="00D80E9F" w:rsidRPr="009025FB" w:rsidRDefault="00D80E9F" w:rsidP="00702B57">
            <w:pPr>
              <w:pStyle w:val="TAC"/>
              <w:rPr>
                <w:rFonts w:eastAsia="SimSun" w:cs="v4.2.0"/>
                <w:lang w:eastAsia="zh-CN"/>
              </w:rPr>
            </w:pPr>
            <w:r w:rsidRPr="009025FB">
              <w:rPr>
                <w:rFonts w:eastAsia="SimSun" w:hint="eastAsia"/>
                <w:lang w:eastAsia="zh-CN"/>
              </w:rPr>
              <w:t>[0x0000 0000 0100 0000]</w:t>
            </w:r>
          </w:p>
        </w:tc>
      </w:tr>
      <w:tr w:rsidR="00D80E9F" w:rsidRPr="00EB390E" w:rsidTr="00702B57">
        <w:trPr>
          <w:trHeight w:val="70"/>
          <w:jc w:val="center"/>
        </w:trPr>
        <w:tc>
          <w:tcPr>
            <w:tcW w:w="3185" w:type="dxa"/>
            <w:gridSpan w:val="2"/>
            <w:tcBorders>
              <w:bottom w:val="single" w:sz="4" w:space="0" w:color="auto"/>
            </w:tcBorders>
            <w:vAlign w:val="center"/>
          </w:tcPr>
          <w:p w:rsidR="00D80E9F" w:rsidRPr="00D216D0" w:rsidRDefault="00D80E9F" w:rsidP="00702B57">
            <w:pPr>
              <w:pStyle w:val="TAC"/>
              <w:rPr>
                <w:rFonts w:eastAsia="?? ??" w:cs="v4.2.0"/>
              </w:rPr>
            </w:pPr>
            <w:r w:rsidRPr="00D216D0">
              <w:rPr>
                <w:rFonts w:eastAsia="?? ??" w:cs="v4.2.0"/>
              </w:rPr>
              <w:t>SNR (Note 2)</w:t>
            </w:r>
          </w:p>
        </w:tc>
        <w:tc>
          <w:tcPr>
            <w:tcW w:w="1547" w:type="dxa"/>
            <w:tcBorders>
              <w:bottom w:val="single" w:sz="4" w:space="0" w:color="auto"/>
            </w:tcBorders>
            <w:vAlign w:val="center"/>
          </w:tcPr>
          <w:p w:rsidR="00D80E9F" w:rsidRPr="00D216D0" w:rsidRDefault="00D80E9F" w:rsidP="00702B57">
            <w:pPr>
              <w:pStyle w:val="TAC"/>
              <w:rPr>
                <w:rFonts w:eastAsia="?? ??" w:cs="v4.2.0"/>
              </w:rPr>
            </w:pPr>
            <w:r w:rsidRPr="00D216D0">
              <w:rPr>
                <w:rFonts w:eastAsia="?? ??" w:cs="v4.2.0"/>
              </w:rPr>
              <w:t>dB</w:t>
            </w:r>
          </w:p>
        </w:tc>
        <w:tc>
          <w:tcPr>
            <w:tcW w:w="1063" w:type="dxa"/>
            <w:shd w:val="clear" w:color="auto" w:fill="auto"/>
            <w:vAlign w:val="center"/>
          </w:tcPr>
          <w:p w:rsidR="00D80E9F" w:rsidRPr="00D80E9F" w:rsidRDefault="003A5EC0" w:rsidP="00702B57">
            <w:pPr>
              <w:pStyle w:val="TAC"/>
              <w:rPr>
                <w:rFonts w:eastAsia="?? ??" w:cs="v4.2.0"/>
                <w:highlight w:val="yellow"/>
              </w:rPr>
            </w:pPr>
            <w:r>
              <w:rPr>
                <w:rFonts w:eastAsia="?? ??" w:cs="v4.2.0"/>
                <w:highlight w:val="yellow"/>
              </w:rPr>
              <w:t>7</w:t>
            </w:r>
          </w:p>
        </w:tc>
        <w:tc>
          <w:tcPr>
            <w:tcW w:w="1064" w:type="dxa"/>
            <w:shd w:val="clear" w:color="auto" w:fill="auto"/>
            <w:vAlign w:val="center"/>
          </w:tcPr>
          <w:p w:rsidR="00D80E9F" w:rsidRPr="00D80E9F" w:rsidRDefault="003A5EC0" w:rsidP="00702B57">
            <w:pPr>
              <w:pStyle w:val="TAC"/>
              <w:rPr>
                <w:rFonts w:eastAsia="?? ??" w:cs="v4.2.0"/>
                <w:highlight w:val="yellow"/>
              </w:rPr>
            </w:pPr>
            <w:r>
              <w:rPr>
                <w:rFonts w:eastAsia="?? ??" w:cs="v4.2.0"/>
                <w:highlight w:val="yellow"/>
              </w:rPr>
              <w:t>8</w:t>
            </w:r>
          </w:p>
        </w:tc>
        <w:tc>
          <w:tcPr>
            <w:tcW w:w="1139" w:type="dxa"/>
            <w:shd w:val="clear" w:color="auto" w:fill="auto"/>
          </w:tcPr>
          <w:p w:rsidR="00D80E9F" w:rsidRPr="00D80E9F" w:rsidRDefault="00D80E9F" w:rsidP="00702B57">
            <w:pPr>
              <w:pStyle w:val="TAC"/>
              <w:rPr>
                <w:rFonts w:eastAsia="?? ??" w:cs="v4.2.0"/>
                <w:highlight w:val="yellow"/>
              </w:rPr>
            </w:pPr>
            <w:r w:rsidRPr="00D80E9F">
              <w:rPr>
                <w:rFonts w:eastAsia="?? ??" w:cs="v4.2.0"/>
                <w:highlight w:val="yellow"/>
              </w:rPr>
              <w:t>1</w:t>
            </w:r>
            <w:r w:rsidR="003A5EC0">
              <w:rPr>
                <w:rFonts w:eastAsia="?? ??" w:cs="v4.2.0"/>
                <w:highlight w:val="yellow"/>
              </w:rPr>
              <w:t>3</w:t>
            </w:r>
          </w:p>
        </w:tc>
        <w:tc>
          <w:tcPr>
            <w:tcW w:w="1140" w:type="dxa"/>
            <w:shd w:val="clear" w:color="auto" w:fill="auto"/>
          </w:tcPr>
          <w:p w:rsidR="00D80E9F" w:rsidRPr="00D80E9F" w:rsidRDefault="003A5EC0" w:rsidP="00702B57">
            <w:pPr>
              <w:pStyle w:val="TAC"/>
              <w:rPr>
                <w:rFonts w:eastAsia="?? ??" w:cs="v4.2.0"/>
                <w:highlight w:val="yellow"/>
              </w:rPr>
            </w:pPr>
            <w:r>
              <w:rPr>
                <w:rFonts w:eastAsia="?? ??" w:cs="v4.2.0"/>
                <w:highlight w:val="yellow"/>
              </w:rPr>
              <w:t>14</w:t>
            </w:r>
          </w:p>
        </w:tc>
      </w:tr>
      <w:tr w:rsidR="00D80E9F" w:rsidRPr="00EB390E"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position w:val="-12"/>
              </w:rPr>
              <w:object w:dxaOrig="380" w:dyaOrig="400">
                <v:shape id="_x0000_i1040" type="#_x0000_t75" style="width:19.5pt;height:21pt" o:ole="">
                  <v:imagedata r:id="rId13" o:title=""/>
                </v:shape>
                <o:OLEObject Type="Embed" ProgID="Equation.3" ShapeID="_x0000_i1040" DrawAspect="Content" ObjectID="_1379409688" r:id="rId27"/>
              </w:objec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1063" w:type="dxa"/>
            <w:tcBorders>
              <w:bottom w:val="single" w:sz="4" w:space="0" w:color="auto"/>
            </w:tcBorders>
            <w:shd w:val="clear" w:color="auto" w:fill="auto"/>
            <w:vAlign w:val="center"/>
          </w:tcPr>
          <w:p w:rsidR="00D80E9F" w:rsidRPr="00D80E9F" w:rsidRDefault="003A5EC0" w:rsidP="00702B57">
            <w:pPr>
              <w:pStyle w:val="TAC"/>
              <w:rPr>
                <w:rFonts w:eastAsia="SimSun" w:cs="v5.0.0"/>
                <w:highlight w:val="yellow"/>
                <w:lang w:eastAsia="zh-CN"/>
              </w:rPr>
            </w:pPr>
            <w:r>
              <w:rPr>
                <w:rFonts w:cs="v5.0.0"/>
                <w:highlight w:val="yellow"/>
              </w:rPr>
              <w:t>-91</w:t>
            </w:r>
          </w:p>
        </w:tc>
        <w:tc>
          <w:tcPr>
            <w:tcW w:w="1064"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sidRPr="00D80E9F">
              <w:rPr>
                <w:rFonts w:cs="v5.0.0"/>
                <w:highlight w:val="yellow"/>
              </w:rPr>
              <w:t>-</w:t>
            </w:r>
            <w:r w:rsidR="003A5EC0">
              <w:rPr>
                <w:rFonts w:cs="v5.0.0"/>
                <w:highlight w:val="yellow"/>
              </w:rPr>
              <w:t>90</w:t>
            </w:r>
          </w:p>
        </w:tc>
        <w:tc>
          <w:tcPr>
            <w:tcW w:w="1139"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sidRPr="00D80E9F">
              <w:rPr>
                <w:rFonts w:cs="v5.0.0"/>
                <w:highlight w:val="yellow"/>
              </w:rPr>
              <w:t>-</w:t>
            </w:r>
            <w:r w:rsidR="003A5EC0">
              <w:rPr>
                <w:rFonts w:cs="v5.0.0"/>
                <w:highlight w:val="yellow"/>
              </w:rPr>
              <w:t>85</w:t>
            </w:r>
          </w:p>
        </w:tc>
        <w:tc>
          <w:tcPr>
            <w:tcW w:w="1140"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sidRPr="00D80E9F">
              <w:rPr>
                <w:rFonts w:cs="v5.0.0"/>
                <w:highlight w:val="yellow"/>
              </w:rPr>
              <w:t>-</w:t>
            </w:r>
            <w:r w:rsidR="003A5EC0">
              <w:rPr>
                <w:rFonts w:cs="v5.0.0"/>
                <w:highlight w:val="yellow"/>
              </w:rPr>
              <w:t>84</w:t>
            </w:r>
          </w:p>
        </w:tc>
      </w:tr>
      <w:tr w:rsidR="00D80E9F" w:rsidRPr="00D216D0"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position w:val="-12"/>
              </w:rPr>
              <w:object w:dxaOrig="460" w:dyaOrig="380">
                <v:shape id="_x0000_i1041" type="#_x0000_t75" style="width:24pt;height:19.5pt" o:ole="">
                  <v:imagedata r:id="rId15" o:title=""/>
                </v:shape>
                <o:OLEObject Type="Embed" ProgID="Equation.3" ShapeID="_x0000_i1041" DrawAspect="Content" ObjectID="_1379409689" r:id="rId28"/>
              </w:objec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2127"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-98</w:t>
            </w:r>
          </w:p>
        </w:tc>
        <w:tc>
          <w:tcPr>
            <w:tcW w:w="2279"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-98</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D216D0">
              <w:rPr>
                <w:rFonts w:eastAsia="?? ??" w:cs="v5.0.0"/>
              </w:rPr>
              <w:t>Max number of HARQ transmissions</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1</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D216D0">
              <w:t>Physical channel for CQI/PMI reporting</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PUCCH Format 2</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811152">
              <w:t>PUCCH Report Type for CQI/PMI</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2</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811152">
              <w:t>PUCCH Report Type for RI</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3</w:t>
            </w:r>
          </w:p>
        </w:tc>
      </w:tr>
      <w:tr w:rsidR="00D80E9F" w:rsidRPr="009065CB" w:rsidTr="00702B57">
        <w:trPr>
          <w:cantSplit/>
          <w:trHeight w:val="215"/>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 xml:space="preserve">Reporting periodicity </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Pr>
                <w:rFonts w:eastAsia="SimSun" w:cs="v5.0.0"/>
                <w:lang w:eastAsia="zh-CN"/>
              </w:rPr>
              <w:t>M</w:t>
            </w:r>
            <w:r w:rsidRPr="00D216D0">
              <w:rPr>
                <w:rFonts w:eastAsia="?? ??" w:cs="v5.0.0"/>
              </w:rPr>
              <w:t>s</w:t>
            </w: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i/>
                <w:iCs/>
              </w:rPr>
              <w:t>N</w:t>
            </w:r>
            <w:r w:rsidRPr="009065CB">
              <w:rPr>
                <w:rFonts w:eastAsia="?? ??" w:cs="v5.0.0"/>
                <w:vertAlign w:val="subscript"/>
              </w:rPr>
              <w:t>P</w:t>
            </w:r>
            <w:r w:rsidRPr="009065CB">
              <w:rPr>
                <w:rFonts w:eastAsia="?? ??" w:cs="v5.0.0"/>
              </w:rPr>
              <w:t xml:space="preserve"> = 5</w:t>
            </w:r>
          </w:p>
        </w:tc>
      </w:tr>
      <w:tr w:rsidR="00D80E9F" w:rsidRPr="009065CB" w:rsidTr="00702B57">
        <w:trPr>
          <w:cantSplit/>
          <w:trHeight w:val="215"/>
          <w:jc w:val="center"/>
        </w:trPr>
        <w:tc>
          <w:tcPr>
            <w:tcW w:w="3185" w:type="dxa"/>
            <w:gridSpan w:val="2"/>
            <w:tcBorders>
              <w:top w:val="single" w:sz="4" w:space="0" w:color="auto"/>
              <w:bottom w:val="single" w:sz="4" w:space="0" w:color="auto"/>
            </w:tcBorders>
            <w:vAlign w:val="center"/>
          </w:tcPr>
          <w:p w:rsidR="00D80E9F" w:rsidRPr="002D71E0" w:rsidRDefault="00D80E9F" w:rsidP="00702B57">
            <w:pPr>
              <w:pStyle w:val="TAC"/>
              <w:rPr>
                <w:rFonts w:eastAsia="SimSun" w:cs="v5.0.0"/>
                <w:lang w:eastAsia="zh-CN"/>
              </w:rPr>
            </w:pPr>
            <w:r>
              <w:rPr>
                <w:rFonts w:eastAsia="SimSun" w:cs="v5.0.0" w:hint="eastAsia"/>
                <w:lang w:eastAsia="zh-CN"/>
              </w:rPr>
              <w:t>CQI delay</w:t>
            </w:r>
          </w:p>
        </w:tc>
        <w:tc>
          <w:tcPr>
            <w:tcW w:w="1547" w:type="dxa"/>
            <w:tcBorders>
              <w:top w:val="single" w:sz="4" w:space="0" w:color="auto"/>
              <w:bottom w:val="single" w:sz="4" w:space="0" w:color="auto"/>
            </w:tcBorders>
            <w:vAlign w:val="center"/>
          </w:tcPr>
          <w:p w:rsidR="00D80E9F" w:rsidRPr="002D71E0" w:rsidRDefault="00D80E9F" w:rsidP="00702B57">
            <w:pPr>
              <w:pStyle w:val="TAC"/>
              <w:rPr>
                <w:rFonts w:eastAsia="SimSun" w:cs="v5.0.0"/>
                <w:lang w:eastAsia="zh-CN"/>
              </w:rPr>
            </w:pPr>
            <w:r>
              <w:rPr>
                <w:rFonts w:eastAsia="SimSun" w:cs="v5.0.0"/>
                <w:lang w:eastAsia="zh-CN"/>
              </w:rPr>
              <w:t>M</w:t>
            </w:r>
            <w:r>
              <w:rPr>
                <w:rFonts w:eastAsia="SimSun" w:cs="v5.0.0" w:hint="eastAsia"/>
                <w:lang w:eastAsia="zh-CN"/>
              </w:rPr>
              <w:t>s</w:t>
            </w:r>
          </w:p>
        </w:tc>
        <w:tc>
          <w:tcPr>
            <w:tcW w:w="4406" w:type="dxa"/>
            <w:gridSpan w:val="4"/>
            <w:tcBorders>
              <w:top w:val="single" w:sz="4" w:space="0" w:color="auto"/>
              <w:bottom w:val="single" w:sz="4" w:space="0" w:color="auto"/>
            </w:tcBorders>
            <w:vAlign w:val="center"/>
          </w:tcPr>
          <w:p w:rsidR="00D80E9F" w:rsidRPr="002D71E0" w:rsidRDefault="00D80E9F" w:rsidP="00702B57">
            <w:pPr>
              <w:pStyle w:val="TAC"/>
              <w:rPr>
                <w:rFonts w:eastAsia="SimSun" w:cs="v5.0.0"/>
                <w:iCs/>
                <w:lang w:eastAsia="zh-CN"/>
              </w:rPr>
            </w:pPr>
            <w:r w:rsidRPr="00146348">
              <w:rPr>
                <w:rFonts w:eastAsia="SimSun" w:cs="v5.0.0"/>
                <w:iCs/>
                <w:lang w:eastAsia="zh-CN"/>
              </w:rPr>
              <w:t>8</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proofErr w:type="spellStart"/>
            <w:r w:rsidRPr="00811152">
              <w:rPr>
                <w:i/>
              </w:rPr>
              <w:t>cqi-pmi-ConfigurationIndex</w:t>
            </w:r>
            <w:proofErr w:type="spellEnd"/>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Pr>
                <w:rFonts w:eastAsia="?? ??" w:cs="v5.0.0"/>
              </w:rPr>
              <w:t>2</w:t>
            </w:r>
          </w:p>
        </w:tc>
      </w:tr>
      <w:tr w:rsidR="00D80E9F" w:rsidRPr="00D216D0"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rPr>
                <w:i/>
              </w:rPr>
            </w:pPr>
            <w:proofErr w:type="spellStart"/>
            <w:r w:rsidRPr="00811152">
              <w:rPr>
                <w:i/>
              </w:rPr>
              <w:t>ri-ConfigIndex</w:t>
            </w:r>
            <w:proofErr w:type="spellEnd"/>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1 (Note 3)</w:t>
            </w:r>
          </w:p>
        </w:tc>
      </w:tr>
      <w:tr w:rsidR="00D80E9F" w:rsidRPr="00D216D0" w:rsidTr="00702B57">
        <w:trPr>
          <w:cantSplit/>
          <w:jc w:val="center"/>
        </w:trPr>
        <w:tc>
          <w:tcPr>
            <w:tcW w:w="9138" w:type="dxa"/>
            <w:gridSpan w:val="7"/>
            <w:tcBorders>
              <w:top w:val="single" w:sz="4" w:space="0" w:color="auto"/>
              <w:bottom w:val="single" w:sz="4" w:space="0" w:color="auto"/>
            </w:tcBorders>
            <w:vAlign w:val="center"/>
          </w:tcPr>
          <w:p w:rsidR="00D80E9F" w:rsidRPr="008E1F8E" w:rsidRDefault="00D80E9F" w:rsidP="00702B57">
            <w:pPr>
              <w:pStyle w:val="TAN"/>
              <w:rPr>
                <w:rFonts w:eastAsia="SimSun"/>
                <w:lang w:eastAsia="zh-CN"/>
              </w:rPr>
            </w:pPr>
            <w:r w:rsidRPr="00811152">
              <w:t>Note 1:</w:t>
            </w:r>
            <w:r w:rsidRPr="00811152">
              <w:tab/>
            </w:r>
            <w:r w:rsidRPr="00D216D0">
              <w:rPr>
                <w:rFonts w:eastAsia="?? ??"/>
              </w:rPr>
              <w:t xml:space="preserve">Reference measurement </w:t>
            </w:r>
            <w:r>
              <w:rPr>
                <w:rFonts w:eastAsia="?? ??"/>
              </w:rPr>
              <w:t xml:space="preserve">channel according to Table </w:t>
            </w:r>
            <w:r>
              <w:rPr>
                <w:rFonts w:eastAsia="SimSun" w:hint="eastAsia"/>
                <w:lang w:eastAsia="zh-CN"/>
              </w:rPr>
              <w:t>[</w:t>
            </w:r>
            <w:r>
              <w:rPr>
                <w:rFonts w:eastAsia="?? ??"/>
              </w:rPr>
              <w:t>A.4-</w:t>
            </w:r>
            <w:r>
              <w:rPr>
                <w:rFonts w:eastAsia="SimSun" w:hint="eastAsia"/>
                <w:lang w:eastAsia="zh-CN"/>
              </w:rPr>
              <w:t>X]</w:t>
            </w:r>
            <w:r w:rsidRPr="00D216D0">
              <w:rPr>
                <w:rFonts w:eastAsia="?? ??"/>
              </w:rPr>
              <w:t xml:space="preserve"> </w:t>
            </w:r>
            <w:r w:rsidRPr="00811152">
              <w:t xml:space="preserve">with one sided dynamic OCNG Pattern OP.1 FDD as described in Annex </w:t>
            </w:r>
            <w:smartTag w:uri="urn:schemas-microsoft-com:office:smarttags" w:element="chsdate">
              <w:smartTagPr>
                <w:attr w:name="Year" w:val="1899"/>
                <w:attr w:name="Month" w:val="12"/>
                <w:attr w:name="Day" w:val="30"/>
                <w:attr w:name="IsLunarDate" w:val="False"/>
                <w:attr w:name="IsROCDate" w:val="False"/>
              </w:smartTagPr>
              <w:r w:rsidRPr="00811152">
                <w:t>A.5.1.1</w:t>
              </w:r>
            </w:smartTag>
            <w:r>
              <w:rPr>
                <w:rFonts w:eastAsia="SimSun" w:hint="eastAsia"/>
                <w:lang w:eastAsia="zh-CN"/>
              </w:rPr>
              <w:t>.</w:t>
            </w:r>
          </w:p>
          <w:p w:rsidR="00D80E9F" w:rsidRPr="00D216D0" w:rsidRDefault="00D80E9F" w:rsidP="00702B57">
            <w:pPr>
              <w:pStyle w:val="TAN"/>
              <w:rPr>
                <w:rFonts w:eastAsia="?? ??"/>
              </w:rPr>
            </w:pPr>
            <w:r w:rsidRPr="00811152">
              <w:t>Note 2:</w:t>
            </w:r>
            <w:r w:rsidRPr="00811152">
              <w:tab/>
              <w:t xml:space="preserve">For </w:t>
            </w:r>
            <w:r w:rsidRPr="00D216D0">
              <w:rPr>
                <w:rFonts w:eastAsia="?? ??"/>
              </w:rPr>
              <w:t>each test, the minimum requirements shall be fulfilled for at least one of the two SNR(s) and the respective wanted signal input level.</w:t>
            </w:r>
          </w:p>
          <w:p w:rsidR="00D80E9F" w:rsidRPr="00D216D0" w:rsidRDefault="00D80E9F" w:rsidP="00702B57">
            <w:pPr>
              <w:pStyle w:val="TAN"/>
              <w:rPr>
                <w:rFonts w:eastAsia="?? ??" w:cs="v4.2.0"/>
              </w:rPr>
            </w:pPr>
            <w:r w:rsidRPr="00811152">
              <w:t>Note 3:</w:t>
            </w:r>
            <w:r w:rsidRPr="00811152">
              <w:tab/>
              <w:t xml:space="preserve">It is intended to have UL collisions between RI reports and HARQ-ACK, since the RI reports shall not be used by the </w:t>
            </w:r>
            <w:proofErr w:type="spellStart"/>
            <w:r w:rsidRPr="00811152">
              <w:t>eNB</w:t>
            </w:r>
            <w:proofErr w:type="spellEnd"/>
            <w:r w:rsidRPr="00811152">
              <w:t xml:space="preserve"> in this test.</w:t>
            </w:r>
          </w:p>
        </w:tc>
      </w:tr>
    </w:tbl>
    <w:p w:rsidR="00D80E9F" w:rsidRDefault="00D80E9F" w:rsidP="00D80E9F">
      <w:pPr>
        <w:rPr>
          <w:u w:val="single"/>
          <w:lang w:eastAsia="ja-JP"/>
        </w:rPr>
      </w:pPr>
    </w:p>
    <w:p w:rsidR="00D80E9F" w:rsidRDefault="00D80E9F" w:rsidP="00D80E9F">
      <w:pPr>
        <w:jc w:val="center"/>
        <w:rPr>
          <w:u w:val="single"/>
          <w:lang w:val="en-US" w:eastAsia="ja-JP"/>
        </w:rPr>
      </w:pPr>
      <w:proofErr w:type="gramStart"/>
      <w:r>
        <w:rPr>
          <w:rFonts w:hint="eastAsia"/>
          <w:u w:val="single"/>
          <w:lang w:val="en-US" w:eastAsia="ja-JP"/>
        </w:rPr>
        <w:t>Table.2  Initial</w:t>
      </w:r>
      <w:proofErr w:type="gramEnd"/>
      <w:r>
        <w:rPr>
          <w:rFonts w:hint="eastAsia"/>
          <w:u w:val="single"/>
          <w:lang w:val="en-US" w:eastAsia="ja-JP"/>
        </w:rPr>
        <w:t xml:space="preserve"> baseline simulation assumptions for CQI reporting </w:t>
      </w:r>
      <w:r>
        <w:rPr>
          <w:u w:val="single"/>
          <w:lang w:val="en-US" w:eastAsia="ja-JP"/>
        </w:rPr>
        <w:t>definition</w:t>
      </w:r>
      <w:r>
        <w:rPr>
          <w:rFonts w:hint="eastAsia"/>
          <w:u w:val="single"/>
          <w:lang w:val="en-US" w:eastAsia="ja-JP"/>
        </w:rPr>
        <w:t xml:space="preserve"> under AWGN conditions for TDD</w:t>
      </w:r>
    </w:p>
    <w:p w:rsidR="00D80E9F" w:rsidRDefault="00D80E9F" w:rsidP="00D80E9F">
      <w:pPr>
        <w:rPr>
          <w:u w:val="single"/>
          <w:lang w:val="en-US" w:eastAsia="ja-JP"/>
        </w:rPr>
      </w:pPr>
    </w:p>
    <w:tbl>
      <w:tblPr>
        <w:tblW w:w="913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1167"/>
        <w:gridCol w:w="1547"/>
        <w:gridCol w:w="1063"/>
        <w:gridCol w:w="1064"/>
        <w:gridCol w:w="1139"/>
        <w:gridCol w:w="1140"/>
      </w:tblGrid>
      <w:tr w:rsidR="00D80E9F" w:rsidRPr="00D216D0"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H"/>
              <w:rPr>
                <w:rFonts w:eastAsia="?? ??" w:cs="v5.0.0"/>
              </w:rPr>
            </w:pPr>
            <w:r w:rsidRPr="005967D0">
              <w:rPr>
                <w:rFonts w:eastAsia="?? ??" w:cs="v5.0.0"/>
              </w:rPr>
              <w:lastRenderedPageBreak/>
              <w:t>Parameter</w:t>
            </w:r>
          </w:p>
        </w:tc>
        <w:tc>
          <w:tcPr>
            <w:tcW w:w="1547" w:type="dxa"/>
            <w:tcBorders>
              <w:bottom w:val="single" w:sz="4" w:space="0" w:color="auto"/>
            </w:tcBorders>
            <w:vAlign w:val="center"/>
          </w:tcPr>
          <w:p w:rsidR="00D80E9F" w:rsidRPr="005967D0" w:rsidRDefault="00D80E9F" w:rsidP="00702B57">
            <w:pPr>
              <w:pStyle w:val="TAH"/>
              <w:rPr>
                <w:rFonts w:cs="v5.0.0"/>
              </w:rPr>
            </w:pPr>
            <w:r w:rsidRPr="005967D0">
              <w:rPr>
                <w:rFonts w:cs="v5.0.0"/>
              </w:rPr>
              <w:t>Unit</w:t>
            </w:r>
          </w:p>
        </w:tc>
        <w:tc>
          <w:tcPr>
            <w:tcW w:w="2127" w:type="dxa"/>
            <w:gridSpan w:val="2"/>
            <w:tcBorders>
              <w:bottom w:val="single" w:sz="4" w:space="0" w:color="auto"/>
            </w:tcBorders>
            <w:vAlign w:val="center"/>
          </w:tcPr>
          <w:p w:rsidR="00D80E9F" w:rsidRPr="005967D0" w:rsidRDefault="00D80E9F" w:rsidP="00702B57">
            <w:pPr>
              <w:pStyle w:val="TAH"/>
              <w:rPr>
                <w:rFonts w:eastAsia="?? ??" w:cs="v5.0.0"/>
              </w:rPr>
            </w:pPr>
            <w:r w:rsidRPr="005967D0">
              <w:rPr>
                <w:rFonts w:eastAsia="?? ??" w:cs="v5.0.0"/>
              </w:rPr>
              <w:t>Test 1</w:t>
            </w:r>
          </w:p>
        </w:tc>
        <w:tc>
          <w:tcPr>
            <w:tcW w:w="2279" w:type="dxa"/>
            <w:gridSpan w:val="2"/>
            <w:tcBorders>
              <w:bottom w:val="single" w:sz="4" w:space="0" w:color="auto"/>
            </w:tcBorders>
          </w:tcPr>
          <w:p w:rsidR="00D80E9F" w:rsidRPr="005967D0" w:rsidRDefault="00D80E9F" w:rsidP="00702B57">
            <w:pPr>
              <w:pStyle w:val="TAH"/>
              <w:rPr>
                <w:rFonts w:eastAsia="?? ??" w:cs="v5.0.0"/>
              </w:rPr>
            </w:pPr>
            <w:r w:rsidRPr="005967D0">
              <w:rPr>
                <w:rFonts w:eastAsia="?? ??" w:cs="v5.0.0"/>
              </w:rPr>
              <w:t>Test 2</w:t>
            </w:r>
          </w:p>
        </w:tc>
      </w:tr>
      <w:tr w:rsidR="00D80E9F" w:rsidRPr="00D216D0"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Bandwidth</w:t>
            </w:r>
          </w:p>
        </w:tc>
        <w:tc>
          <w:tcPr>
            <w:tcW w:w="1547" w:type="dxa"/>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MHz</w:t>
            </w:r>
          </w:p>
        </w:tc>
        <w:tc>
          <w:tcPr>
            <w:tcW w:w="4406" w:type="dxa"/>
            <w:gridSpan w:val="4"/>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10</w:t>
            </w:r>
          </w:p>
        </w:tc>
      </w:tr>
      <w:tr w:rsidR="00D80E9F" w:rsidRPr="00F65E76"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PDSCH transmission mode</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rPr>
                <w:rFonts w:eastAsia="SimSun" w:cs="v4.2.0"/>
                <w:lang w:eastAsia="zh-CN"/>
              </w:rPr>
            </w:pPr>
            <w:r w:rsidRPr="005967D0">
              <w:rPr>
                <w:rFonts w:eastAsia="SimSun" w:cs="v4.2.0" w:hint="eastAsia"/>
                <w:lang w:eastAsia="zh-CN"/>
              </w:rPr>
              <w:t>9</w:t>
            </w:r>
          </w:p>
        </w:tc>
      </w:tr>
      <w:tr w:rsidR="00D80E9F" w:rsidRPr="00F65E76"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eastAsia="?? ??" w:cs="v4.2.0"/>
              </w:rPr>
            </w:pPr>
            <w:r w:rsidRPr="005967D0">
              <w:rPr>
                <w:rFonts w:eastAsia="?? ??" w:cs="v4.2.0" w:hint="eastAsia"/>
              </w:rPr>
              <w:t>Uplink downlink configuration</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rPr>
                <w:rFonts w:cs="v4.2.0"/>
              </w:rPr>
            </w:pPr>
            <w:r w:rsidRPr="005967D0">
              <w:rPr>
                <w:rFonts w:cs="v4.2.0" w:hint="eastAsia"/>
              </w:rPr>
              <w:t>2</w:t>
            </w:r>
          </w:p>
        </w:tc>
      </w:tr>
      <w:tr w:rsidR="00D80E9F" w:rsidRPr="00F65E76"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 xml:space="preserve">Special </w:t>
            </w:r>
            <w:proofErr w:type="spellStart"/>
            <w:r w:rsidRPr="005967D0">
              <w:rPr>
                <w:rFonts w:eastAsia="?? ??" w:cs="v4.2.0"/>
              </w:rPr>
              <w:t>subframe</w:t>
            </w:r>
            <w:proofErr w:type="spellEnd"/>
            <w:r w:rsidRPr="005967D0">
              <w:rPr>
                <w:rFonts w:eastAsia="?? ??" w:cs="v4.2.0"/>
              </w:rPr>
              <w:t xml:space="preserve"> configuration</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rPr>
                <w:rFonts w:cs="v4.2.0"/>
              </w:rPr>
            </w:pPr>
            <w:r w:rsidRPr="005967D0">
              <w:rPr>
                <w:rFonts w:cs="v4.2.0" w:hint="eastAsia"/>
              </w:rPr>
              <w:t>4</w:t>
            </w:r>
          </w:p>
        </w:tc>
      </w:tr>
      <w:tr w:rsidR="00D80E9F" w:rsidRPr="00F13596" w:rsidTr="00702B57">
        <w:trPr>
          <w:trHeight w:val="70"/>
          <w:jc w:val="center"/>
        </w:trPr>
        <w:tc>
          <w:tcPr>
            <w:tcW w:w="2018" w:type="dxa"/>
            <w:vMerge w:val="restart"/>
            <w:shd w:val="clear" w:color="auto" w:fill="auto"/>
            <w:vAlign w:val="center"/>
          </w:tcPr>
          <w:p w:rsidR="00D80E9F" w:rsidRPr="005967D0" w:rsidRDefault="00D80E9F" w:rsidP="00702B57">
            <w:pPr>
              <w:pStyle w:val="TAC"/>
              <w:rPr>
                <w:rFonts w:eastAsia="?? ??" w:cs="v4.2.0"/>
              </w:rPr>
            </w:pPr>
            <w:r w:rsidRPr="005967D0">
              <w:t>Downlink power allocation</w:t>
            </w:r>
          </w:p>
        </w:tc>
        <w:tc>
          <w:tcPr>
            <w:tcW w:w="1167" w:type="dxa"/>
            <w:shd w:val="clear" w:color="auto" w:fill="auto"/>
            <w:vAlign w:val="center"/>
          </w:tcPr>
          <w:p w:rsidR="00D80E9F" w:rsidRPr="005967D0" w:rsidRDefault="00D80E9F" w:rsidP="00702B57">
            <w:pPr>
              <w:pStyle w:val="TAC"/>
              <w:rPr>
                <w:rFonts w:eastAsia="?? ??" w:cs="v4.2.0"/>
              </w:rPr>
            </w:pPr>
            <w:r w:rsidRPr="005967D0">
              <w:rPr>
                <w:position w:val="-10"/>
              </w:rPr>
              <w:object w:dxaOrig="340" w:dyaOrig="340">
                <v:shape id="_x0000_i1042" type="#_x0000_t75" style="width:14.25pt;height:14.25pt" o:ole="">
                  <v:imagedata r:id="rId7" o:title=""/>
                </v:shape>
                <o:OLEObject Type="Embed" ProgID="Equation.3" ShapeID="_x0000_i1042" DrawAspect="Content" ObjectID="_1379409690" r:id="rId29"/>
              </w:object>
            </w:r>
          </w:p>
        </w:tc>
        <w:tc>
          <w:tcPr>
            <w:tcW w:w="1547" w:type="dxa"/>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dB</w:t>
            </w:r>
          </w:p>
        </w:tc>
        <w:tc>
          <w:tcPr>
            <w:tcW w:w="4406" w:type="dxa"/>
            <w:gridSpan w:val="4"/>
            <w:tcBorders>
              <w:bottom w:val="single" w:sz="4" w:space="0" w:color="auto"/>
            </w:tcBorders>
            <w:vAlign w:val="center"/>
          </w:tcPr>
          <w:p w:rsidR="00D80E9F" w:rsidRPr="005967D0" w:rsidRDefault="00D80E9F" w:rsidP="00702B57">
            <w:pPr>
              <w:pStyle w:val="TAC"/>
              <w:rPr>
                <w:rFonts w:eastAsia="SimSun" w:cs="v4.2.0"/>
                <w:lang w:eastAsia="zh-CN"/>
              </w:rPr>
            </w:pPr>
            <w:r w:rsidRPr="005967D0">
              <w:rPr>
                <w:rFonts w:eastAsia="?? ??" w:cs="v4.2.0"/>
              </w:rPr>
              <w:t>-</w:t>
            </w:r>
            <w:r w:rsidRPr="005967D0">
              <w:rPr>
                <w:rFonts w:eastAsia="SimSun" w:cs="v4.2.0" w:hint="eastAsia"/>
                <w:lang w:eastAsia="zh-CN"/>
              </w:rPr>
              <w:t>3</w:t>
            </w:r>
          </w:p>
        </w:tc>
      </w:tr>
      <w:tr w:rsidR="00D80E9F" w:rsidRPr="00F13596" w:rsidTr="00702B57">
        <w:trPr>
          <w:trHeight w:val="70"/>
          <w:jc w:val="center"/>
        </w:trPr>
        <w:tc>
          <w:tcPr>
            <w:tcW w:w="2018" w:type="dxa"/>
            <w:vMerge/>
            <w:shd w:val="clear" w:color="auto" w:fill="auto"/>
            <w:vAlign w:val="center"/>
          </w:tcPr>
          <w:p w:rsidR="00D80E9F" w:rsidRPr="005967D0" w:rsidRDefault="00D80E9F" w:rsidP="00702B57">
            <w:pPr>
              <w:pStyle w:val="TAC"/>
              <w:rPr>
                <w:rFonts w:eastAsia="?? ??" w:cs="v4.2.0"/>
              </w:rPr>
            </w:pPr>
          </w:p>
        </w:tc>
        <w:tc>
          <w:tcPr>
            <w:tcW w:w="1167" w:type="dxa"/>
            <w:tcBorders>
              <w:bottom w:val="single" w:sz="4" w:space="0" w:color="auto"/>
            </w:tcBorders>
            <w:shd w:val="clear" w:color="auto" w:fill="auto"/>
            <w:vAlign w:val="center"/>
          </w:tcPr>
          <w:p w:rsidR="00D80E9F" w:rsidRPr="005967D0" w:rsidRDefault="00D80E9F" w:rsidP="00702B57">
            <w:pPr>
              <w:pStyle w:val="TAC"/>
              <w:rPr>
                <w:rFonts w:eastAsia="?? ??" w:cs="v4.2.0"/>
              </w:rPr>
            </w:pPr>
            <w:r w:rsidRPr="005967D0">
              <w:rPr>
                <w:position w:val="-10"/>
              </w:rPr>
              <w:object w:dxaOrig="320" w:dyaOrig="340">
                <v:shape id="_x0000_i1043" type="#_x0000_t75" style="width:13.5pt;height:14.25pt" o:ole="">
                  <v:imagedata r:id="rId9" o:title=""/>
                </v:shape>
                <o:OLEObject Type="Embed" ProgID="Equation.3" ShapeID="_x0000_i1043" DrawAspect="Content" ObjectID="_1379409691" r:id="rId30"/>
              </w:object>
            </w:r>
          </w:p>
        </w:tc>
        <w:tc>
          <w:tcPr>
            <w:tcW w:w="1547" w:type="dxa"/>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dB</w:t>
            </w:r>
          </w:p>
        </w:tc>
        <w:tc>
          <w:tcPr>
            <w:tcW w:w="4406" w:type="dxa"/>
            <w:gridSpan w:val="4"/>
            <w:tcBorders>
              <w:bottom w:val="single" w:sz="4" w:space="0" w:color="auto"/>
            </w:tcBorders>
            <w:vAlign w:val="center"/>
          </w:tcPr>
          <w:p w:rsidR="00D80E9F" w:rsidRPr="005967D0" w:rsidRDefault="00D80E9F" w:rsidP="00702B57">
            <w:pPr>
              <w:pStyle w:val="TAC"/>
              <w:rPr>
                <w:rFonts w:eastAsia="SimSun" w:cs="v4.2.0"/>
                <w:lang w:eastAsia="zh-CN"/>
              </w:rPr>
            </w:pPr>
            <w:r w:rsidRPr="005967D0">
              <w:rPr>
                <w:rFonts w:eastAsia="?? ??" w:cs="v4.2.0"/>
              </w:rPr>
              <w:t>-</w:t>
            </w:r>
            <w:r w:rsidRPr="005967D0">
              <w:rPr>
                <w:rFonts w:eastAsia="SimSun" w:cs="v4.2.0" w:hint="eastAsia"/>
                <w:lang w:eastAsia="zh-CN"/>
              </w:rPr>
              <w:t>3</w:t>
            </w:r>
          </w:p>
        </w:tc>
      </w:tr>
      <w:tr w:rsidR="00D80E9F" w:rsidRPr="001F1FAE" w:rsidTr="00702B57">
        <w:trPr>
          <w:trHeight w:val="70"/>
          <w:jc w:val="center"/>
        </w:trPr>
        <w:tc>
          <w:tcPr>
            <w:tcW w:w="2018" w:type="dxa"/>
            <w:vMerge/>
            <w:tcBorders>
              <w:bottom w:val="single" w:sz="4" w:space="0" w:color="auto"/>
            </w:tcBorders>
            <w:shd w:val="clear" w:color="auto" w:fill="auto"/>
            <w:vAlign w:val="center"/>
          </w:tcPr>
          <w:p w:rsidR="00D80E9F" w:rsidRPr="005967D0" w:rsidRDefault="00D80E9F" w:rsidP="00702B57">
            <w:pPr>
              <w:pStyle w:val="TAC"/>
              <w:rPr>
                <w:rFonts w:eastAsia="?? ??" w:cs="v4.2.0"/>
              </w:rPr>
            </w:pPr>
          </w:p>
        </w:tc>
        <w:tc>
          <w:tcPr>
            <w:tcW w:w="1167" w:type="dxa"/>
            <w:tcBorders>
              <w:bottom w:val="single" w:sz="4" w:space="0" w:color="auto"/>
            </w:tcBorders>
            <w:shd w:val="clear" w:color="auto" w:fill="auto"/>
            <w:vAlign w:val="center"/>
          </w:tcPr>
          <w:p w:rsidR="00D80E9F" w:rsidRPr="005967D0" w:rsidRDefault="00D80E9F" w:rsidP="00702B57">
            <w:pPr>
              <w:keepNext/>
              <w:keepLines/>
              <w:jc w:val="center"/>
            </w:pPr>
            <w:r w:rsidRPr="005967D0">
              <w:rPr>
                <w:position w:val="-10"/>
              </w:rPr>
              <w:object w:dxaOrig="260" w:dyaOrig="300">
                <v:shape id="_x0000_i1044" type="#_x0000_t75" style="width:13.5pt;height:15pt" o:ole="">
                  <v:imagedata r:id="rId11" o:title=""/>
                </v:shape>
                <o:OLEObject Type="Embed" ProgID="Equation.3" ShapeID="_x0000_i1044" DrawAspect="Content" ObjectID="_1379409692" r:id="rId31"/>
              </w:object>
            </w:r>
          </w:p>
        </w:tc>
        <w:tc>
          <w:tcPr>
            <w:tcW w:w="1547" w:type="dxa"/>
            <w:tcBorders>
              <w:bottom w:val="single" w:sz="4" w:space="0" w:color="auto"/>
            </w:tcBorders>
            <w:vAlign w:val="center"/>
          </w:tcPr>
          <w:p w:rsidR="00D80E9F" w:rsidRPr="005967D0" w:rsidRDefault="00D80E9F" w:rsidP="00702B57">
            <w:pPr>
              <w:keepNext/>
              <w:keepLines/>
              <w:jc w:val="center"/>
              <w:rPr>
                <w:rFonts w:ascii="Arial" w:hAnsi="Arial" w:cs="v5.0.0"/>
                <w:sz w:val="18"/>
              </w:rPr>
            </w:pPr>
            <w:r w:rsidRPr="005967D0">
              <w:rPr>
                <w:rFonts w:ascii="Arial" w:hAnsi="Arial" w:cs="v5.0.0"/>
                <w:sz w:val="18"/>
              </w:rPr>
              <w:t>dB</w:t>
            </w:r>
          </w:p>
        </w:tc>
        <w:tc>
          <w:tcPr>
            <w:tcW w:w="4406" w:type="dxa"/>
            <w:gridSpan w:val="4"/>
            <w:tcBorders>
              <w:bottom w:val="single" w:sz="4" w:space="0" w:color="auto"/>
            </w:tcBorders>
            <w:vAlign w:val="center"/>
          </w:tcPr>
          <w:p w:rsidR="00D80E9F" w:rsidRPr="005967D0" w:rsidRDefault="00D80E9F" w:rsidP="00702B57">
            <w:pPr>
              <w:keepNext/>
              <w:keepLines/>
              <w:jc w:val="center"/>
              <w:rPr>
                <w:rFonts w:ascii="Arial" w:hAnsi="Arial" w:cs="v5.0.0"/>
                <w:sz w:val="18"/>
                <w:lang w:eastAsia="ja-JP"/>
              </w:rPr>
            </w:pPr>
            <w:r w:rsidRPr="005967D0">
              <w:rPr>
                <w:rFonts w:ascii="Arial" w:hAnsi="Arial" w:cs="v5.0.0" w:hint="eastAsia"/>
                <w:sz w:val="18"/>
                <w:lang w:eastAsia="ja-JP"/>
              </w:rPr>
              <w:t>-3</w:t>
            </w:r>
          </w:p>
        </w:tc>
      </w:tr>
      <w:tr w:rsidR="00D80E9F" w:rsidRPr="00B47B89"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cs="v4.2.0"/>
              </w:rPr>
            </w:pPr>
            <w:r w:rsidRPr="005967D0">
              <w:rPr>
                <w:rFonts w:eastAsia="SimSun" w:cs="v4.2.0" w:hint="eastAsia"/>
                <w:lang w:eastAsia="zh-CN"/>
              </w:rPr>
              <w:t xml:space="preserve">CRS </w:t>
            </w:r>
            <w:r w:rsidRPr="005967D0">
              <w:rPr>
                <w:rFonts w:cs="v4.2.0" w:hint="eastAsia"/>
              </w:rPr>
              <w:t>reference signals</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pPr>
            <w:r w:rsidRPr="005967D0">
              <w:rPr>
                <w:rFonts w:hint="eastAsia"/>
              </w:rPr>
              <w:t>Antenna ports [0, 1]</w:t>
            </w:r>
          </w:p>
        </w:tc>
      </w:tr>
      <w:tr w:rsidR="00D80E9F" w:rsidRPr="00B47B89"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cs="v4.2.0"/>
              </w:rPr>
            </w:pPr>
            <w:r w:rsidRPr="005967D0">
              <w:rPr>
                <w:rFonts w:cs="v4.2.0" w:hint="eastAsia"/>
              </w:rPr>
              <w:t>CSI reference signals</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pPr>
            <w:r w:rsidRPr="005967D0">
              <w:rPr>
                <w:rFonts w:hint="eastAsia"/>
              </w:rPr>
              <w:t>Antenna ports [15,</w:t>
            </w:r>
            <w:r w:rsidRPr="005967D0">
              <w:t>…</w:t>
            </w:r>
            <w:r w:rsidRPr="005967D0">
              <w:rPr>
                <w:rFonts w:hint="eastAsia"/>
              </w:rPr>
              <w:t>,22]</w:t>
            </w:r>
          </w:p>
        </w:tc>
      </w:tr>
      <w:tr w:rsidR="00D80E9F" w:rsidRPr="00B47B89"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pPr>
            <w:r w:rsidRPr="005967D0">
              <w:t xml:space="preserve">CSI-RS periodicity and </w:t>
            </w:r>
            <w:proofErr w:type="spellStart"/>
            <w:r w:rsidRPr="005967D0">
              <w:t>subframe</w:t>
            </w:r>
            <w:proofErr w:type="spellEnd"/>
            <w:r w:rsidRPr="005967D0">
              <w:t xml:space="preserve"> offset</w:t>
            </w:r>
          </w:p>
          <w:p w:rsidR="00D80E9F" w:rsidRPr="005967D0" w:rsidRDefault="00D80E9F" w:rsidP="00702B57">
            <w:pPr>
              <w:pStyle w:val="TAC"/>
              <w:rPr>
                <w:rFonts w:cs="v4.2.0"/>
              </w:rPr>
            </w:pPr>
            <w:r w:rsidRPr="005967D0">
              <w:rPr>
                <w:b/>
                <w:i/>
              </w:rPr>
              <w:t>T</w:t>
            </w:r>
            <w:r w:rsidRPr="005967D0">
              <w:rPr>
                <w:b/>
                <w:vertAlign w:val="subscript"/>
              </w:rPr>
              <w:t>CSI-RS</w:t>
            </w:r>
            <w:r w:rsidRPr="005967D0">
              <w:rPr>
                <w:b/>
              </w:rPr>
              <w:t xml:space="preserve"> / </w:t>
            </w:r>
            <w:r w:rsidRPr="005967D0">
              <w:rPr>
                <w:b/>
                <w:i/>
              </w:rPr>
              <w:t>I</w:t>
            </w:r>
            <w:r w:rsidRPr="005967D0">
              <w:rPr>
                <w:b/>
                <w:vertAlign w:val="subscript"/>
              </w:rPr>
              <w:t>CSI-RS</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pPr>
            <w:r w:rsidRPr="005967D0">
              <w:rPr>
                <w:rFonts w:hint="eastAsia"/>
              </w:rPr>
              <w:t>[5/ 3]</w:t>
            </w:r>
          </w:p>
        </w:tc>
      </w:tr>
      <w:tr w:rsidR="00D80E9F" w:rsidRPr="00B47B89"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pPr>
            <w:r w:rsidRPr="005967D0">
              <w:rPr>
                <w:rFonts w:hint="eastAsia"/>
              </w:rPr>
              <w:t>CSI-RS reference signal configuration</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pPr>
            <w:r w:rsidRPr="005967D0">
              <w:rPr>
                <w:rFonts w:hint="eastAsia"/>
              </w:rPr>
              <w:t>[0]</w:t>
            </w:r>
          </w:p>
        </w:tc>
      </w:tr>
      <w:tr w:rsidR="00D80E9F" w:rsidRPr="00F87F3D" w:rsidTr="00702B57">
        <w:trPr>
          <w:trHeight w:val="70"/>
          <w:jc w:val="center"/>
        </w:trPr>
        <w:tc>
          <w:tcPr>
            <w:tcW w:w="3185" w:type="dxa"/>
            <w:gridSpan w:val="2"/>
            <w:tcBorders>
              <w:bottom w:val="single" w:sz="4" w:space="0" w:color="auto"/>
            </w:tcBorders>
            <w:vAlign w:val="center"/>
          </w:tcPr>
          <w:p w:rsidR="00D80E9F" w:rsidRPr="005967D0" w:rsidRDefault="00D80E9F" w:rsidP="00702B57">
            <w:pPr>
              <w:pStyle w:val="TAC"/>
              <w:rPr>
                <w:rFonts w:eastAsia="?? ??" w:cs="v4.2.0"/>
              </w:rPr>
            </w:pPr>
            <w:r w:rsidRPr="005967D0">
              <w:rPr>
                <w:rFonts w:eastAsia="?? ??" w:cs="v4.2.0"/>
              </w:rPr>
              <w:t>Propagation condition and antenna configuration</w:t>
            </w:r>
          </w:p>
        </w:tc>
        <w:tc>
          <w:tcPr>
            <w:tcW w:w="1547" w:type="dxa"/>
            <w:tcBorders>
              <w:bottom w:val="single" w:sz="4" w:space="0" w:color="auto"/>
            </w:tcBorders>
            <w:vAlign w:val="center"/>
          </w:tcPr>
          <w:p w:rsidR="00D80E9F" w:rsidRPr="005967D0" w:rsidRDefault="00D80E9F" w:rsidP="00702B57">
            <w:pPr>
              <w:pStyle w:val="TAC"/>
              <w:rPr>
                <w:rFonts w:eastAsia="?? ??" w:cs="v4.2.0"/>
              </w:rPr>
            </w:pPr>
          </w:p>
        </w:tc>
        <w:tc>
          <w:tcPr>
            <w:tcW w:w="4406" w:type="dxa"/>
            <w:gridSpan w:val="4"/>
            <w:tcBorders>
              <w:bottom w:val="single" w:sz="4" w:space="0" w:color="auto"/>
            </w:tcBorders>
            <w:vAlign w:val="center"/>
          </w:tcPr>
          <w:p w:rsidR="00D80E9F" w:rsidRPr="005967D0" w:rsidRDefault="00D80E9F" w:rsidP="00702B57">
            <w:pPr>
              <w:pStyle w:val="TAC"/>
              <w:rPr>
                <w:rFonts w:eastAsia="SimSun" w:cs="v4.2.0"/>
                <w:lang w:eastAsia="zh-CN"/>
              </w:rPr>
            </w:pPr>
            <w:r w:rsidRPr="005967D0">
              <w:rPr>
                <w:rFonts w:cs="v4.2.0" w:hint="eastAsia"/>
              </w:rPr>
              <w:t>8</w:t>
            </w:r>
            <w:r w:rsidRPr="005967D0">
              <w:rPr>
                <w:rFonts w:eastAsia="SimSun" w:cs="v4.2.0" w:hint="eastAsia"/>
                <w:lang w:eastAsia="zh-CN"/>
              </w:rPr>
              <w:t>x2 static channel</w:t>
            </w:r>
          </w:p>
        </w:tc>
      </w:tr>
      <w:tr w:rsidR="00D80E9F" w:rsidRPr="00F65E76" w:rsidTr="00702B57">
        <w:trPr>
          <w:trHeight w:val="70"/>
          <w:jc w:val="center"/>
        </w:trPr>
        <w:tc>
          <w:tcPr>
            <w:tcW w:w="3185" w:type="dxa"/>
            <w:gridSpan w:val="2"/>
            <w:tcBorders>
              <w:bottom w:val="single" w:sz="4" w:space="0" w:color="auto"/>
            </w:tcBorders>
            <w:vAlign w:val="center"/>
          </w:tcPr>
          <w:p w:rsidR="00D80E9F" w:rsidRPr="00D216D0" w:rsidRDefault="00D80E9F" w:rsidP="00702B57">
            <w:pPr>
              <w:pStyle w:val="TAC"/>
              <w:rPr>
                <w:rFonts w:eastAsia="?? ??" w:cs="v4.2.0"/>
              </w:rPr>
            </w:pPr>
            <w:proofErr w:type="spellStart"/>
            <w:r w:rsidRPr="00D216D0">
              <w:rPr>
                <w:rFonts w:eastAsia="?? ??" w:cs="v4.2.0"/>
              </w:rPr>
              <w:t>CodeBookSubsetRestriction</w:t>
            </w:r>
            <w:proofErr w:type="spellEnd"/>
            <w:r w:rsidRPr="00D216D0">
              <w:rPr>
                <w:rFonts w:eastAsia="?? ??" w:cs="v4.2.0"/>
              </w:rPr>
              <w:t xml:space="preserve"> bitmap</w:t>
            </w:r>
          </w:p>
        </w:tc>
        <w:tc>
          <w:tcPr>
            <w:tcW w:w="1547" w:type="dxa"/>
            <w:tcBorders>
              <w:bottom w:val="single" w:sz="4" w:space="0" w:color="auto"/>
            </w:tcBorders>
            <w:vAlign w:val="center"/>
          </w:tcPr>
          <w:p w:rsidR="00D80E9F" w:rsidRPr="00D216D0" w:rsidRDefault="00D80E9F" w:rsidP="00702B57">
            <w:pPr>
              <w:pStyle w:val="TAC"/>
              <w:rPr>
                <w:rFonts w:eastAsia="?? ??" w:cs="v4.2.0"/>
              </w:rPr>
            </w:pPr>
          </w:p>
        </w:tc>
        <w:tc>
          <w:tcPr>
            <w:tcW w:w="4406" w:type="dxa"/>
            <w:gridSpan w:val="4"/>
            <w:tcBorders>
              <w:bottom w:val="single" w:sz="4" w:space="0" w:color="auto"/>
            </w:tcBorders>
            <w:vAlign w:val="center"/>
          </w:tcPr>
          <w:p w:rsidR="00D80E9F" w:rsidRPr="00F65E76" w:rsidRDefault="00D80E9F" w:rsidP="00702B57">
            <w:pPr>
              <w:pStyle w:val="TAC"/>
              <w:rPr>
                <w:rFonts w:eastAsia="SimSun" w:cs="v4.2.0"/>
                <w:lang w:eastAsia="zh-CN"/>
              </w:rPr>
            </w:pPr>
            <w:r>
              <w:rPr>
                <w:rFonts w:eastAsia="SimSun" w:hint="eastAsia"/>
                <w:highlight w:val="yellow"/>
                <w:lang w:eastAsia="zh-CN"/>
              </w:rPr>
              <w:t>[</w:t>
            </w:r>
            <w:r>
              <w:t xml:space="preserve">0x0000 0000 0020 0000 </w:t>
            </w:r>
            <w:proofErr w:type="spellStart"/>
            <w:r>
              <w:t>0000</w:t>
            </w:r>
            <w:proofErr w:type="spellEnd"/>
            <w:r>
              <w:t xml:space="preserve"> 0001</w:t>
            </w:r>
            <w:r>
              <w:rPr>
                <w:rFonts w:hint="eastAsia"/>
              </w:rPr>
              <w:t xml:space="preserve"> </w:t>
            </w:r>
            <w:r>
              <w:t>0000</w:t>
            </w:r>
            <w:r>
              <w:rPr>
                <w:rFonts w:eastAsia="SimSun" w:hint="eastAsia"/>
                <w:lang w:eastAsia="zh-CN"/>
              </w:rPr>
              <w:t>]</w:t>
            </w:r>
          </w:p>
        </w:tc>
      </w:tr>
      <w:tr w:rsidR="00D80E9F" w:rsidRPr="00EB390E" w:rsidTr="00702B57">
        <w:trPr>
          <w:trHeight w:val="70"/>
          <w:jc w:val="center"/>
        </w:trPr>
        <w:tc>
          <w:tcPr>
            <w:tcW w:w="3185" w:type="dxa"/>
            <w:gridSpan w:val="2"/>
            <w:tcBorders>
              <w:bottom w:val="single" w:sz="4" w:space="0" w:color="auto"/>
            </w:tcBorders>
            <w:vAlign w:val="center"/>
          </w:tcPr>
          <w:p w:rsidR="00D80E9F" w:rsidRPr="00D216D0" w:rsidRDefault="00D80E9F" w:rsidP="00702B57">
            <w:pPr>
              <w:pStyle w:val="TAC"/>
              <w:rPr>
                <w:rFonts w:eastAsia="?? ??" w:cs="v4.2.0"/>
              </w:rPr>
            </w:pPr>
            <w:r w:rsidRPr="00D216D0">
              <w:rPr>
                <w:rFonts w:eastAsia="?? ??" w:cs="v4.2.0"/>
              </w:rPr>
              <w:t>SNR (Note 2)</w:t>
            </w:r>
          </w:p>
        </w:tc>
        <w:tc>
          <w:tcPr>
            <w:tcW w:w="1547" w:type="dxa"/>
            <w:tcBorders>
              <w:bottom w:val="single" w:sz="4" w:space="0" w:color="auto"/>
            </w:tcBorders>
            <w:vAlign w:val="center"/>
          </w:tcPr>
          <w:p w:rsidR="00D80E9F" w:rsidRPr="00D216D0" w:rsidRDefault="00D80E9F" w:rsidP="00702B57">
            <w:pPr>
              <w:pStyle w:val="TAC"/>
              <w:rPr>
                <w:rFonts w:eastAsia="?? ??" w:cs="v4.2.0"/>
              </w:rPr>
            </w:pPr>
            <w:r w:rsidRPr="00D216D0">
              <w:rPr>
                <w:rFonts w:eastAsia="?? ??" w:cs="v4.2.0"/>
              </w:rPr>
              <w:t>dB</w:t>
            </w:r>
          </w:p>
        </w:tc>
        <w:tc>
          <w:tcPr>
            <w:tcW w:w="1063" w:type="dxa"/>
            <w:shd w:val="clear" w:color="auto" w:fill="auto"/>
            <w:vAlign w:val="center"/>
          </w:tcPr>
          <w:p w:rsidR="00D80E9F" w:rsidRPr="00D80E9F" w:rsidRDefault="003A5EC0" w:rsidP="00702B57">
            <w:pPr>
              <w:pStyle w:val="TAC"/>
              <w:rPr>
                <w:rFonts w:eastAsia="?? ??" w:cs="v4.2.0"/>
                <w:highlight w:val="yellow"/>
              </w:rPr>
            </w:pPr>
            <w:r>
              <w:rPr>
                <w:rFonts w:eastAsia="?? ??" w:cs="v4.2.0"/>
                <w:highlight w:val="yellow"/>
              </w:rPr>
              <w:t>4</w:t>
            </w:r>
          </w:p>
        </w:tc>
        <w:tc>
          <w:tcPr>
            <w:tcW w:w="1064" w:type="dxa"/>
            <w:shd w:val="clear" w:color="auto" w:fill="auto"/>
            <w:vAlign w:val="center"/>
          </w:tcPr>
          <w:p w:rsidR="00D80E9F" w:rsidRPr="00D80E9F" w:rsidRDefault="003A5EC0" w:rsidP="00702B57">
            <w:pPr>
              <w:pStyle w:val="TAC"/>
              <w:rPr>
                <w:rFonts w:eastAsia="?? ??" w:cs="v4.2.0"/>
                <w:highlight w:val="yellow"/>
              </w:rPr>
            </w:pPr>
            <w:r>
              <w:rPr>
                <w:rFonts w:eastAsia="?? ??" w:cs="v4.2.0"/>
                <w:highlight w:val="yellow"/>
              </w:rPr>
              <w:t>5</w:t>
            </w:r>
          </w:p>
        </w:tc>
        <w:tc>
          <w:tcPr>
            <w:tcW w:w="1139" w:type="dxa"/>
            <w:shd w:val="clear" w:color="auto" w:fill="auto"/>
          </w:tcPr>
          <w:p w:rsidR="00D80E9F" w:rsidRPr="00D80E9F" w:rsidRDefault="003A5EC0" w:rsidP="00702B57">
            <w:pPr>
              <w:pStyle w:val="TAC"/>
              <w:rPr>
                <w:rFonts w:eastAsia="?? ??" w:cs="v4.2.0"/>
                <w:highlight w:val="yellow"/>
              </w:rPr>
            </w:pPr>
            <w:r>
              <w:rPr>
                <w:rFonts w:eastAsia="?? ??" w:cs="v4.2.0"/>
                <w:highlight w:val="yellow"/>
              </w:rPr>
              <w:t>10</w:t>
            </w:r>
          </w:p>
        </w:tc>
        <w:tc>
          <w:tcPr>
            <w:tcW w:w="1140" w:type="dxa"/>
            <w:shd w:val="clear" w:color="auto" w:fill="auto"/>
          </w:tcPr>
          <w:p w:rsidR="00D80E9F" w:rsidRPr="00D80E9F" w:rsidRDefault="003A5EC0" w:rsidP="00702B57">
            <w:pPr>
              <w:pStyle w:val="TAC"/>
              <w:rPr>
                <w:rFonts w:eastAsia="?? ??" w:cs="v4.2.0"/>
                <w:highlight w:val="yellow"/>
              </w:rPr>
            </w:pPr>
            <w:r>
              <w:rPr>
                <w:rFonts w:eastAsia="?? ??" w:cs="v4.2.0"/>
                <w:highlight w:val="yellow"/>
              </w:rPr>
              <w:t>11</w:t>
            </w:r>
          </w:p>
        </w:tc>
      </w:tr>
      <w:tr w:rsidR="00D80E9F" w:rsidRPr="00EB390E"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position w:val="-12"/>
              </w:rPr>
              <w:object w:dxaOrig="380" w:dyaOrig="400">
                <v:shape id="_x0000_i1045" type="#_x0000_t75" style="width:19.5pt;height:21pt" o:ole="">
                  <v:imagedata r:id="rId13" o:title=""/>
                </v:shape>
                <o:OLEObject Type="Embed" ProgID="Equation.3" ShapeID="_x0000_i1045" DrawAspect="Content" ObjectID="_1379409693" r:id="rId32"/>
              </w:objec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1063"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Pr>
                <w:rFonts w:cs="v5.0.0"/>
                <w:highlight w:val="yellow"/>
              </w:rPr>
              <w:t>-</w:t>
            </w:r>
            <w:r w:rsidR="003A5EC0">
              <w:rPr>
                <w:rFonts w:cs="v5.0.0"/>
                <w:highlight w:val="yellow"/>
              </w:rPr>
              <w:t>94</w:t>
            </w:r>
          </w:p>
        </w:tc>
        <w:tc>
          <w:tcPr>
            <w:tcW w:w="1064"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sidRPr="00D80E9F">
              <w:rPr>
                <w:rFonts w:cs="v5.0.0"/>
                <w:highlight w:val="yellow"/>
              </w:rPr>
              <w:t>-</w:t>
            </w:r>
            <w:r w:rsidR="003A5EC0">
              <w:rPr>
                <w:rFonts w:cs="v5.0.0"/>
                <w:highlight w:val="yellow"/>
              </w:rPr>
              <w:t>93</w:t>
            </w:r>
          </w:p>
        </w:tc>
        <w:tc>
          <w:tcPr>
            <w:tcW w:w="1139"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Pr>
                <w:rFonts w:cs="v5.0.0"/>
                <w:highlight w:val="yellow"/>
              </w:rPr>
              <w:t>-</w:t>
            </w:r>
            <w:r w:rsidR="003A5EC0">
              <w:rPr>
                <w:rFonts w:cs="v5.0.0"/>
                <w:highlight w:val="yellow"/>
              </w:rPr>
              <w:t>88</w:t>
            </w:r>
          </w:p>
        </w:tc>
        <w:tc>
          <w:tcPr>
            <w:tcW w:w="1140" w:type="dxa"/>
            <w:tcBorders>
              <w:bottom w:val="single" w:sz="4" w:space="0" w:color="auto"/>
            </w:tcBorders>
            <w:shd w:val="clear" w:color="auto" w:fill="auto"/>
            <w:vAlign w:val="center"/>
          </w:tcPr>
          <w:p w:rsidR="00D80E9F" w:rsidRPr="00D80E9F" w:rsidRDefault="00D80E9F" w:rsidP="00702B57">
            <w:pPr>
              <w:pStyle w:val="TAC"/>
              <w:rPr>
                <w:rFonts w:eastAsia="SimSun" w:cs="v5.0.0"/>
                <w:highlight w:val="yellow"/>
                <w:lang w:eastAsia="zh-CN"/>
              </w:rPr>
            </w:pPr>
            <w:r w:rsidRPr="00D80E9F">
              <w:rPr>
                <w:rFonts w:cs="v5.0.0"/>
                <w:highlight w:val="yellow"/>
              </w:rPr>
              <w:t>-</w:t>
            </w:r>
            <w:r w:rsidR="003A5EC0">
              <w:rPr>
                <w:rFonts w:cs="v5.0.0"/>
                <w:highlight w:val="yellow"/>
              </w:rPr>
              <w:t>87</w:t>
            </w:r>
          </w:p>
        </w:tc>
      </w:tr>
      <w:tr w:rsidR="00D80E9F" w:rsidRPr="00D216D0"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position w:val="-12"/>
              </w:rPr>
              <w:object w:dxaOrig="460" w:dyaOrig="380">
                <v:shape id="_x0000_i1046" type="#_x0000_t75" style="width:24pt;height:19.5pt" o:ole="">
                  <v:imagedata r:id="rId15" o:title=""/>
                </v:shape>
                <o:OLEObject Type="Embed" ProgID="Equation.3" ShapeID="_x0000_i1046" DrawAspect="Content" ObjectID="_1379409694" r:id="rId33"/>
              </w:objec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dB[</w:t>
            </w:r>
            <w:proofErr w:type="spellStart"/>
            <w:r w:rsidRPr="00D216D0">
              <w:rPr>
                <w:rFonts w:eastAsia="?? ??" w:cs="v5.0.0"/>
              </w:rPr>
              <w:t>mW</w:t>
            </w:r>
            <w:proofErr w:type="spellEnd"/>
            <w:r w:rsidRPr="00D216D0">
              <w:rPr>
                <w:rFonts w:eastAsia="?? ??" w:cs="v5.0.0"/>
              </w:rPr>
              <w:t>/15kHz]</w:t>
            </w:r>
          </w:p>
        </w:tc>
        <w:tc>
          <w:tcPr>
            <w:tcW w:w="2127"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-98</w:t>
            </w:r>
          </w:p>
        </w:tc>
        <w:tc>
          <w:tcPr>
            <w:tcW w:w="2279"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-98</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D216D0">
              <w:rPr>
                <w:rFonts w:eastAsia="?? ??" w:cs="v5.0.0"/>
              </w:rPr>
              <w:t>Max number of HARQ transmissions</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1</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D216D0">
              <w:t>Physical channel for CQI/PMI reporting</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F50F78">
              <w:rPr>
                <w:rFonts w:eastAsia="?? ??" w:cs="v5.0.0"/>
              </w:rPr>
              <w:t>PUSCH (Note 3)</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811152">
              <w:t>PUCCH Report Type for CQI/PMI</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2</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pPr>
            <w:r w:rsidRPr="00811152">
              <w:t>PUCCH Report Type for RI</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rPr>
              <w:t>3</w:t>
            </w:r>
          </w:p>
        </w:tc>
      </w:tr>
      <w:tr w:rsidR="00D80E9F" w:rsidRPr="009065CB" w:rsidTr="00702B57">
        <w:trPr>
          <w:cantSplit/>
          <w:trHeight w:val="215"/>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sidRPr="00D216D0">
              <w:rPr>
                <w:rFonts w:eastAsia="?? ??" w:cs="v5.0.0"/>
              </w:rPr>
              <w:t xml:space="preserve">Reporting periodicity </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Pr>
                <w:rFonts w:eastAsia="?? ??" w:cs="v5.0.0"/>
              </w:rPr>
              <w:t>M</w:t>
            </w:r>
            <w:r>
              <w:rPr>
                <w:rFonts w:eastAsia="?? ??" w:cs="v5.0.0" w:hint="eastAsia"/>
              </w:rPr>
              <w:t>s</w:t>
            </w: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sidRPr="009065CB">
              <w:rPr>
                <w:rFonts w:eastAsia="?? ??" w:cs="v5.0.0"/>
                <w:i/>
                <w:iCs/>
              </w:rPr>
              <w:t>N</w:t>
            </w:r>
            <w:r w:rsidRPr="009065CB">
              <w:rPr>
                <w:rFonts w:eastAsia="?? ??" w:cs="v5.0.0"/>
                <w:vertAlign w:val="subscript"/>
              </w:rPr>
              <w:t>P</w:t>
            </w:r>
            <w:r w:rsidRPr="009065CB">
              <w:rPr>
                <w:rFonts w:eastAsia="?? ??" w:cs="v5.0.0"/>
              </w:rPr>
              <w:t xml:space="preserve"> = 5</w:t>
            </w:r>
          </w:p>
        </w:tc>
      </w:tr>
      <w:tr w:rsidR="00D80E9F" w:rsidRPr="009065CB" w:rsidTr="00702B57">
        <w:trPr>
          <w:cantSplit/>
          <w:trHeight w:val="215"/>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r>
              <w:rPr>
                <w:rFonts w:eastAsia="SimSun" w:cs="v5.0.0" w:hint="eastAsia"/>
                <w:lang w:eastAsia="zh-CN"/>
              </w:rPr>
              <w:t>CQI delay</w:t>
            </w:r>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r>
              <w:rPr>
                <w:rFonts w:eastAsia="SimSun" w:cs="v5.0.0"/>
                <w:lang w:eastAsia="zh-CN"/>
              </w:rPr>
              <w:t>M</w:t>
            </w:r>
            <w:r>
              <w:rPr>
                <w:rFonts w:eastAsia="SimSun" w:cs="v5.0.0" w:hint="eastAsia"/>
                <w:lang w:eastAsia="zh-CN"/>
              </w:rPr>
              <w:t>s</w:t>
            </w: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i/>
                <w:iCs/>
              </w:rPr>
            </w:pPr>
            <w:r>
              <w:rPr>
                <w:rFonts w:eastAsia="SimSun" w:cs="v5.0.0"/>
                <w:iCs/>
                <w:lang w:eastAsia="zh-CN"/>
              </w:rPr>
              <w:t>10</w:t>
            </w:r>
          </w:p>
        </w:tc>
      </w:tr>
      <w:tr w:rsidR="00D80E9F" w:rsidRPr="009065CB" w:rsidTr="00702B57">
        <w:trPr>
          <w:cantSplit/>
          <w:jc w:val="center"/>
        </w:trPr>
        <w:tc>
          <w:tcPr>
            <w:tcW w:w="3185" w:type="dxa"/>
            <w:gridSpan w:val="2"/>
            <w:tcBorders>
              <w:top w:val="single" w:sz="4" w:space="0" w:color="auto"/>
              <w:bottom w:val="single" w:sz="4" w:space="0" w:color="auto"/>
            </w:tcBorders>
            <w:vAlign w:val="center"/>
          </w:tcPr>
          <w:p w:rsidR="00D80E9F" w:rsidRPr="00D216D0" w:rsidRDefault="00D80E9F" w:rsidP="00702B57">
            <w:pPr>
              <w:pStyle w:val="TAC"/>
              <w:rPr>
                <w:rFonts w:eastAsia="?? ??" w:cs="v5.0.0"/>
              </w:rPr>
            </w:pPr>
            <w:proofErr w:type="spellStart"/>
            <w:r w:rsidRPr="00811152">
              <w:rPr>
                <w:i/>
              </w:rPr>
              <w:t>cqi-pmi-ConfigurationIndex</w:t>
            </w:r>
            <w:proofErr w:type="spellEnd"/>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9065CB" w:rsidRDefault="00D80E9F" w:rsidP="00702B57">
            <w:pPr>
              <w:pStyle w:val="TAC"/>
              <w:rPr>
                <w:rFonts w:eastAsia="?? ??" w:cs="v5.0.0"/>
              </w:rPr>
            </w:pPr>
            <w:r>
              <w:rPr>
                <w:rFonts w:eastAsia="?? ??" w:cs="v5.0.0"/>
              </w:rPr>
              <w:t>3</w:t>
            </w:r>
          </w:p>
        </w:tc>
      </w:tr>
      <w:tr w:rsidR="00D80E9F" w:rsidRPr="00D216D0" w:rsidTr="00702B57">
        <w:trPr>
          <w:cantSplit/>
          <w:jc w:val="center"/>
        </w:trPr>
        <w:tc>
          <w:tcPr>
            <w:tcW w:w="3185" w:type="dxa"/>
            <w:gridSpan w:val="2"/>
            <w:tcBorders>
              <w:top w:val="single" w:sz="4" w:space="0" w:color="auto"/>
              <w:bottom w:val="single" w:sz="4" w:space="0" w:color="auto"/>
            </w:tcBorders>
            <w:vAlign w:val="center"/>
          </w:tcPr>
          <w:p w:rsidR="00D80E9F" w:rsidRPr="00811152" w:rsidRDefault="00D80E9F" w:rsidP="00702B57">
            <w:pPr>
              <w:pStyle w:val="TAC"/>
              <w:rPr>
                <w:i/>
              </w:rPr>
            </w:pPr>
            <w:proofErr w:type="spellStart"/>
            <w:r w:rsidRPr="00811152">
              <w:rPr>
                <w:i/>
              </w:rPr>
              <w:t>ri-ConfigIndex</w:t>
            </w:r>
            <w:proofErr w:type="spellEnd"/>
          </w:p>
        </w:tc>
        <w:tc>
          <w:tcPr>
            <w:tcW w:w="1547" w:type="dxa"/>
            <w:tcBorders>
              <w:top w:val="single" w:sz="4" w:space="0" w:color="auto"/>
              <w:bottom w:val="single" w:sz="4" w:space="0" w:color="auto"/>
            </w:tcBorders>
            <w:vAlign w:val="center"/>
          </w:tcPr>
          <w:p w:rsidR="00D80E9F" w:rsidRPr="00D216D0" w:rsidRDefault="00D80E9F" w:rsidP="00702B57">
            <w:pPr>
              <w:pStyle w:val="TAC"/>
              <w:rPr>
                <w:rFonts w:eastAsia="?? ??" w:cs="v5.0.0"/>
              </w:rPr>
            </w:pPr>
          </w:p>
        </w:tc>
        <w:tc>
          <w:tcPr>
            <w:tcW w:w="4406" w:type="dxa"/>
            <w:gridSpan w:val="4"/>
            <w:tcBorders>
              <w:top w:val="single" w:sz="4" w:space="0" w:color="auto"/>
              <w:bottom w:val="single" w:sz="4" w:space="0" w:color="auto"/>
            </w:tcBorders>
            <w:vAlign w:val="center"/>
          </w:tcPr>
          <w:p w:rsidR="00D80E9F" w:rsidRPr="00D216D0" w:rsidRDefault="00D80E9F" w:rsidP="00702B57">
            <w:pPr>
              <w:pStyle w:val="TAC"/>
              <w:rPr>
                <w:rFonts w:eastAsia="?? ??" w:cs="v5.0.0"/>
              </w:rPr>
            </w:pPr>
            <w:r>
              <w:rPr>
                <w:rFonts w:eastAsia="SimSun" w:cs="v5.0.0" w:hint="eastAsia"/>
                <w:lang w:eastAsia="zh-CN"/>
              </w:rPr>
              <w:t>805</w:t>
            </w:r>
            <w:r w:rsidRPr="00D216D0">
              <w:rPr>
                <w:rFonts w:eastAsia="?? ??" w:cs="v5.0.0"/>
              </w:rPr>
              <w:t xml:space="preserve"> (Note </w:t>
            </w:r>
            <w:r>
              <w:rPr>
                <w:rFonts w:eastAsia="SimSun" w:cs="v5.0.0" w:hint="eastAsia"/>
                <w:lang w:eastAsia="zh-CN"/>
              </w:rPr>
              <w:t>4</w:t>
            </w:r>
            <w:r w:rsidRPr="00D216D0">
              <w:rPr>
                <w:rFonts w:eastAsia="?? ??" w:cs="v5.0.0"/>
              </w:rPr>
              <w:t>)</w:t>
            </w:r>
          </w:p>
        </w:tc>
      </w:tr>
      <w:tr w:rsidR="00D80E9F" w:rsidRPr="00D216D0" w:rsidTr="00702B57">
        <w:trPr>
          <w:cantSplit/>
          <w:jc w:val="center"/>
        </w:trPr>
        <w:tc>
          <w:tcPr>
            <w:tcW w:w="3185" w:type="dxa"/>
            <w:gridSpan w:val="2"/>
            <w:tcBorders>
              <w:top w:val="single" w:sz="4" w:space="0" w:color="auto"/>
              <w:bottom w:val="single" w:sz="4" w:space="0" w:color="auto"/>
            </w:tcBorders>
            <w:vAlign w:val="center"/>
          </w:tcPr>
          <w:p w:rsidR="00D80E9F" w:rsidRDefault="00D80E9F" w:rsidP="00702B57">
            <w:pPr>
              <w:pStyle w:val="TAC"/>
              <w:rPr>
                <w:i/>
              </w:rPr>
            </w:pPr>
            <w:r w:rsidRPr="00E3091C">
              <w:t>ACK/NACK feedback mode</w:t>
            </w:r>
          </w:p>
        </w:tc>
        <w:tc>
          <w:tcPr>
            <w:tcW w:w="1547" w:type="dxa"/>
            <w:tcBorders>
              <w:top w:val="single" w:sz="4" w:space="0" w:color="auto"/>
              <w:bottom w:val="single" w:sz="4" w:space="0" w:color="auto"/>
            </w:tcBorders>
            <w:vAlign w:val="center"/>
          </w:tcPr>
          <w:p w:rsidR="00D80E9F" w:rsidRPr="00D216D0" w:rsidRDefault="00D80E9F" w:rsidP="00702B57">
            <w:pPr>
              <w:pStyle w:val="NO"/>
              <w:rPr>
                <w:rFonts w:eastAsia="?? ??" w:cs="v5.0.0"/>
              </w:rPr>
            </w:pPr>
          </w:p>
        </w:tc>
        <w:tc>
          <w:tcPr>
            <w:tcW w:w="4406" w:type="dxa"/>
            <w:gridSpan w:val="4"/>
            <w:tcBorders>
              <w:top w:val="single" w:sz="4" w:space="0" w:color="auto"/>
              <w:bottom w:val="single" w:sz="4" w:space="0" w:color="auto"/>
            </w:tcBorders>
            <w:vAlign w:val="center"/>
          </w:tcPr>
          <w:p w:rsidR="00D80E9F" w:rsidRDefault="00D80E9F" w:rsidP="00702B57">
            <w:pPr>
              <w:pStyle w:val="TAC"/>
              <w:rPr>
                <w:rFonts w:cs="v5.0.0"/>
                <w:lang w:eastAsia="zh-CN"/>
              </w:rPr>
            </w:pPr>
            <w:r w:rsidRPr="00146348">
              <w:t>Multiplexing</w:t>
            </w:r>
          </w:p>
        </w:tc>
      </w:tr>
      <w:tr w:rsidR="00D80E9F" w:rsidRPr="00D216D0" w:rsidTr="00702B57">
        <w:trPr>
          <w:cantSplit/>
          <w:jc w:val="center"/>
        </w:trPr>
        <w:tc>
          <w:tcPr>
            <w:tcW w:w="9138" w:type="dxa"/>
            <w:gridSpan w:val="7"/>
            <w:tcBorders>
              <w:top w:val="single" w:sz="4" w:space="0" w:color="auto"/>
              <w:bottom w:val="single" w:sz="4" w:space="0" w:color="auto"/>
            </w:tcBorders>
            <w:vAlign w:val="center"/>
          </w:tcPr>
          <w:p w:rsidR="00D80E9F" w:rsidRPr="008E1F8E" w:rsidRDefault="00D80E9F" w:rsidP="00702B57">
            <w:pPr>
              <w:pStyle w:val="TAN"/>
              <w:rPr>
                <w:rFonts w:eastAsia="SimSun"/>
                <w:lang w:eastAsia="zh-CN"/>
              </w:rPr>
            </w:pPr>
            <w:r w:rsidRPr="00811152">
              <w:t>Note 1:</w:t>
            </w:r>
            <w:r w:rsidRPr="00811152">
              <w:tab/>
            </w:r>
            <w:r w:rsidRPr="00D216D0">
              <w:rPr>
                <w:rFonts w:eastAsia="?? ??"/>
              </w:rPr>
              <w:t xml:space="preserve">Reference measurement </w:t>
            </w:r>
            <w:r>
              <w:rPr>
                <w:rFonts w:eastAsia="?? ??"/>
              </w:rPr>
              <w:t xml:space="preserve">channel according to Table </w:t>
            </w:r>
            <w:r>
              <w:rPr>
                <w:rFonts w:eastAsia="SimSun" w:hint="eastAsia"/>
                <w:lang w:eastAsia="zh-CN"/>
              </w:rPr>
              <w:t>[</w:t>
            </w:r>
            <w:r>
              <w:rPr>
                <w:rFonts w:eastAsia="?? ??"/>
              </w:rPr>
              <w:t>A.4-</w:t>
            </w:r>
            <w:r>
              <w:rPr>
                <w:rFonts w:eastAsia="SimSun" w:hint="eastAsia"/>
                <w:lang w:eastAsia="zh-CN"/>
              </w:rPr>
              <w:t>X]</w:t>
            </w:r>
            <w:r w:rsidRPr="00D216D0">
              <w:rPr>
                <w:rFonts w:eastAsia="?? ??"/>
              </w:rPr>
              <w:t xml:space="preserve"> </w:t>
            </w:r>
            <w:r w:rsidRPr="00811152">
              <w:t xml:space="preserve">with one sided dynamic OCNG Pattern OP.1 FDD as described in Annex </w:t>
            </w:r>
            <w:smartTag w:uri="urn:schemas-microsoft-com:office:smarttags" w:element="chsdate">
              <w:smartTagPr>
                <w:attr w:name="IsROCDate" w:val="False"/>
                <w:attr w:name="IsLunarDate" w:val="False"/>
                <w:attr w:name="Day" w:val="30"/>
                <w:attr w:name="Month" w:val="12"/>
                <w:attr w:name="Year" w:val="1899"/>
              </w:smartTagPr>
              <w:r w:rsidRPr="00811152">
                <w:t>A.5.1.1</w:t>
              </w:r>
            </w:smartTag>
            <w:r>
              <w:rPr>
                <w:rFonts w:eastAsia="SimSun" w:hint="eastAsia"/>
                <w:lang w:eastAsia="zh-CN"/>
              </w:rPr>
              <w:t>.</w:t>
            </w:r>
          </w:p>
          <w:p w:rsidR="00D80E9F" w:rsidRPr="00D216D0" w:rsidRDefault="00D80E9F" w:rsidP="00702B57">
            <w:pPr>
              <w:pStyle w:val="TAN"/>
              <w:rPr>
                <w:rFonts w:eastAsia="?? ??"/>
              </w:rPr>
            </w:pPr>
            <w:r w:rsidRPr="00811152">
              <w:t>Note 2:</w:t>
            </w:r>
            <w:r w:rsidRPr="00811152">
              <w:tab/>
              <w:t xml:space="preserve">For </w:t>
            </w:r>
            <w:r w:rsidRPr="00D216D0">
              <w:rPr>
                <w:rFonts w:eastAsia="?? ??"/>
              </w:rPr>
              <w:t>each test, the minimum requirements shall be fulfilled for at least one of the two SNR(s) and the respective wanted signal input level.</w:t>
            </w:r>
          </w:p>
          <w:p w:rsidR="00D80E9F" w:rsidRDefault="00D80E9F" w:rsidP="00702B57">
            <w:pPr>
              <w:pStyle w:val="TAN"/>
              <w:rPr>
                <w:rFonts w:eastAsia="SimSun"/>
                <w:lang w:eastAsia="zh-CN"/>
              </w:rPr>
            </w:pPr>
            <w:r w:rsidRPr="00811152">
              <w:t>Note 3:</w:t>
            </w:r>
            <w:r w:rsidRPr="00811152">
              <w:tab/>
            </w:r>
            <w:r w:rsidRPr="00F50F78">
              <w:t>To avoid collisions between CQI/PMI reports and HARQ-ACK it is necessary to report both on PUSCH instead of PUCCH.</w:t>
            </w:r>
            <w:r w:rsidRPr="00F50F78">
              <w:rPr>
                <w:rFonts w:eastAsia="?? ??"/>
              </w:rPr>
              <w:t xml:space="preserve"> </w:t>
            </w:r>
            <w:r w:rsidRPr="00F50F78">
              <w:t xml:space="preserve">PDCCH DCI format 0 shall be transmitted </w:t>
            </w:r>
            <w:r w:rsidRPr="00F50F78">
              <w:rPr>
                <w:lang w:eastAsia="ko-KR"/>
              </w:rPr>
              <w:t xml:space="preserve">in downlink SF#3 and #8 to allow periodic CQI/PMI to multiplex with the HARQ-ACK on PUSCH in uplink </w:t>
            </w:r>
            <w:proofErr w:type="spellStart"/>
            <w:r w:rsidRPr="00F50F78">
              <w:rPr>
                <w:lang w:eastAsia="ko-KR"/>
              </w:rPr>
              <w:t>subframe</w:t>
            </w:r>
            <w:proofErr w:type="spellEnd"/>
            <w:r w:rsidRPr="00F50F78">
              <w:rPr>
                <w:lang w:eastAsia="ko-KR"/>
              </w:rPr>
              <w:t xml:space="preserve"> SF#7 and #2</w:t>
            </w:r>
            <w:proofErr w:type="gramStart"/>
            <w:r w:rsidRPr="00F50F78">
              <w:rPr>
                <w:lang w:eastAsia="ko-KR"/>
              </w:rPr>
              <w:t>.</w:t>
            </w:r>
            <w:r w:rsidRPr="00811152">
              <w:t>.</w:t>
            </w:r>
            <w:proofErr w:type="gramEnd"/>
          </w:p>
          <w:p w:rsidR="00D80E9F" w:rsidRPr="002D71E0" w:rsidRDefault="00D80E9F" w:rsidP="00702B57">
            <w:pPr>
              <w:pStyle w:val="TAN"/>
              <w:rPr>
                <w:rFonts w:eastAsia="SimSun" w:cs="v4.2.0"/>
                <w:lang w:eastAsia="zh-CN"/>
              </w:rPr>
            </w:pPr>
            <w:r w:rsidRPr="00F50F78">
              <w:t>Note 4:</w:t>
            </w:r>
            <w:r w:rsidRPr="00F50F78">
              <w:tab/>
            </w:r>
            <w:r w:rsidRPr="00F50F78">
              <w:rPr>
                <w:rFonts w:cs="Arial"/>
              </w:rPr>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F50F78">
              <w:rPr>
                <w:rFonts w:cs="Arial"/>
              </w:rPr>
              <w:t>eNB</w:t>
            </w:r>
            <w:proofErr w:type="spellEnd"/>
            <w:r w:rsidRPr="00F50F78">
              <w:rPr>
                <w:rFonts w:cs="Arial"/>
              </w:rPr>
              <w:t>, CQI report collection shall be skipped every 160ms during performance verification</w:t>
            </w:r>
            <w:r w:rsidRPr="00F50F78">
              <w:rPr>
                <w:rFonts w:cs="Arial"/>
                <w:color w:val="FF0000"/>
                <w:lang w:eastAsia="zh-CN"/>
              </w:rPr>
              <w:t>.</w:t>
            </w:r>
          </w:p>
        </w:tc>
      </w:tr>
    </w:tbl>
    <w:p w:rsidR="00D80E9F" w:rsidRDefault="00D80E9F" w:rsidP="00D80E9F"/>
    <w:p w:rsidR="00D80E9F" w:rsidRDefault="00D80E9F" w:rsidP="000327C1"/>
    <w:p w:rsidR="00D80E9F" w:rsidRPr="0003394C" w:rsidRDefault="00D80E9F" w:rsidP="00D80E9F"/>
    <w:p w:rsidR="00D80E9F" w:rsidRDefault="00D80E9F" w:rsidP="00D80E9F">
      <w:r>
        <w:t xml:space="preserve">Moreover we propose to consider </w:t>
      </w:r>
      <w:r w:rsidRPr="00D80E9F">
        <w:rPr>
          <w:highlight w:val="yellow"/>
        </w:rPr>
        <w:t>90</w:t>
      </w:r>
      <w:r>
        <w:t xml:space="preserve">% for the minimum percentage of time during which the </w:t>
      </w:r>
      <w:r w:rsidRPr="000327C1">
        <w:t>CQI</w:t>
      </w:r>
      <w:r w:rsidRPr="000327C1">
        <w:rPr>
          <w:vertAlign w:val="subscript"/>
        </w:rPr>
        <w:t>1</w:t>
      </w:r>
      <w:r w:rsidRPr="000327C1">
        <w:t xml:space="preserve"> shall be within the set {median CQI</w:t>
      </w:r>
      <w:r w:rsidRPr="000327C1">
        <w:rPr>
          <w:vertAlign w:val="subscript"/>
        </w:rPr>
        <w:t>1</w:t>
      </w:r>
      <w:r w:rsidRPr="000327C1">
        <w:t xml:space="preserve"> -1, median CQI</w:t>
      </w:r>
      <w:r w:rsidRPr="000327C1">
        <w:rPr>
          <w:vertAlign w:val="subscript"/>
        </w:rPr>
        <w:t>1</w:t>
      </w:r>
      <w:r w:rsidRPr="000327C1">
        <w:t xml:space="preserve"> +1} </w:t>
      </w:r>
    </w:p>
    <w:p w:rsidR="00D80E9F" w:rsidRDefault="00D80E9F" w:rsidP="000327C1"/>
    <w:p w:rsidR="00D80E9F" w:rsidRPr="000327C1" w:rsidRDefault="00D80E9F" w:rsidP="000327C1"/>
    <w:p w:rsidR="000327C1" w:rsidRDefault="000327C1"/>
    <w:p w:rsidR="00D80E9F" w:rsidRDefault="00D80E9F" w:rsidP="00D80E9F">
      <w:pPr>
        <w:pStyle w:val="Heading1"/>
      </w:pPr>
      <w:r>
        <w:t>3</w:t>
      </w:r>
      <w:r>
        <w:tab/>
        <w:t>Conclusions</w:t>
      </w:r>
    </w:p>
    <w:p w:rsidR="00D80E9F" w:rsidRDefault="00D80E9F" w:rsidP="00D80E9F">
      <w:r>
        <w:t xml:space="preserve">We have provided results for the CQI test under AWGN conditions. We propose to </w:t>
      </w:r>
      <w:r w:rsidR="003A5EC0">
        <w:t>decrease</w:t>
      </w:r>
      <w:r>
        <w:t xml:space="preserve"> the SNR levels by 3dB for 4x2 and 6dB for 8x2 test </w:t>
      </w:r>
      <w:proofErr w:type="gramStart"/>
      <w:r>
        <w:t>case</w:t>
      </w:r>
      <w:proofErr w:type="gramEnd"/>
      <w:r>
        <w:t xml:space="preserve">. Moreover we propose to consider </w:t>
      </w:r>
      <w:r w:rsidRPr="00D80E9F">
        <w:rPr>
          <w:highlight w:val="yellow"/>
        </w:rPr>
        <w:lastRenderedPageBreak/>
        <w:t>90</w:t>
      </w:r>
      <w:r>
        <w:t xml:space="preserve">% for the minimum percentage of time during which the </w:t>
      </w:r>
      <w:r w:rsidRPr="000327C1">
        <w:t>CQI</w:t>
      </w:r>
      <w:r w:rsidRPr="000327C1">
        <w:rPr>
          <w:vertAlign w:val="subscript"/>
        </w:rPr>
        <w:t>1</w:t>
      </w:r>
      <w:r w:rsidRPr="000327C1">
        <w:t xml:space="preserve"> shall be within the set {median CQI</w:t>
      </w:r>
      <w:r w:rsidRPr="000327C1">
        <w:rPr>
          <w:vertAlign w:val="subscript"/>
        </w:rPr>
        <w:t>1</w:t>
      </w:r>
      <w:r w:rsidRPr="000327C1">
        <w:t xml:space="preserve"> -1, median CQI</w:t>
      </w:r>
      <w:r w:rsidRPr="000327C1">
        <w:rPr>
          <w:vertAlign w:val="subscript"/>
        </w:rPr>
        <w:t>1</w:t>
      </w:r>
      <w:r w:rsidRPr="000327C1">
        <w:t xml:space="preserve"> +1}</w:t>
      </w:r>
      <w:r>
        <w:t>.</w:t>
      </w:r>
      <w:r w:rsidRPr="000327C1">
        <w:t xml:space="preserve"> </w:t>
      </w:r>
    </w:p>
    <w:p w:rsidR="00D80E9F" w:rsidRDefault="00D80E9F" w:rsidP="00D80E9F"/>
    <w:p w:rsidR="00D80E9F" w:rsidRPr="00D80E9F" w:rsidRDefault="00D80E9F" w:rsidP="00D80E9F"/>
    <w:p w:rsidR="000327C1" w:rsidRDefault="000327C1"/>
    <w:p w:rsidR="000327C1" w:rsidRDefault="000327C1" w:rsidP="000327C1">
      <w:pPr>
        <w:pStyle w:val="Heading1"/>
      </w:pPr>
      <w:r>
        <w:t>3</w:t>
      </w:r>
      <w:r>
        <w:tab/>
        <w:t>References</w:t>
      </w:r>
    </w:p>
    <w:p w:rsidR="0003394C" w:rsidRPr="000327C1" w:rsidRDefault="0003394C" w:rsidP="0003394C">
      <w:pPr>
        <w:tabs>
          <w:tab w:val="left" w:pos="1725"/>
        </w:tabs>
        <w:jc w:val="both"/>
        <w:rPr>
          <w:lang w:val="en-US" w:eastAsia="ja-JP"/>
        </w:rPr>
      </w:pPr>
      <w:r w:rsidRPr="000327C1">
        <w:t>[1] R4-114826, “</w:t>
      </w:r>
      <w:r w:rsidRPr="000327C1">
        <w:rPr>
          <w:lang w:val="en-US" w:eastAsia="ja-JP"/>
        </w:rPr>
        <w:t xml:space="preserve">Framework for the CSI reporting accuracy performance requirements on </w:t>
      </w:r>
      <w:proofErr w:type="spellStart"/>
      <w:r w:rsidRPr="000327C1">
        <w:rPr>
          <w:lang w:val="en-US" w:eastAsia="ja-JP"/>
        </w:rPr>
        <w:t>eDL</w:t>
      </w:r>
      <w:proofErr w:type="spellEnd"/>
      <w:r w:rsidRPr="000327C1">
        <w:rPr>
          <w:lang w:val="en-US" w:eastAsia="ja-JP"/>
        </w:rPr>
        <w:t xml:space="preserve"> MIMO (Revision 2)”, NTT DOCOMO,</w:t>
      </w:r>
      <w:r w:rsidRPr="000327C1">
        <w:rPr>
          <w:rFonts w:eastAsia="SimSun"/>
          <w:lang w:val="en-US" w:eastAsia="zh-CN"/>
        </w:rPr>
        <w:t xml:space="preserve"> </w:t>
      </w:r>
      <w:proofErr w:type="spellStart"/>
      <w:r w:rsidRPr="000327C1">
        <w:rPr>
          <w:rFonts w:eastAsia="SimSun"/>
          <w:lang w:val="en-US" w:eastAsia="zh-CN"/>
        </w:rPr>
        <w:t>Huawei</w:t>
      </w:r>
      <w:proofErr w:type="spellEnd"/>
      <w:r w:rsidRPr="000327C1">
        <w:rPr>
          <w:rFonts w:eastAsia="SimSun"/>
          <w:lang w:val="en-US" w:eastAsia="zh-CN"/>
        </w:rPr>
        <w:t xml:space="preserve">, </w:t>
      </w:r>
      <w:proofErr w:type="spellStart"/>
      <w:r w:rsidRPr="000327C1">
        <w:rPr>
          <w:rFonts w:eastAsia="SimSun"/>
          <w:lang w:val="en-US" w:eastAsia="zh-CN"/>
        </w:rPr>
        <w:t>HiSilicon</w:t>
      </w:r>
      <w:proofErr w:type="spellEnd"/>
      <w:r w:rsidRPr="000327C1">
        <w:rPr>
          <w:rFonts w:eastAsia="SimSun"/>
          <w:lang w:val="en-US" w:eastAsia="zh-CN"/>
        </w:rPr>
        <w:t>, Intel</w:t>
      </w:r>
      <w:r w:rsidRPr="000327C1">
        <w:rPr>
          <w:lang w:val="en-US" w:eastAsia="ja-JP"/>
        </w:rPr>
        <w:t>, ZTE, LG Electronics, NEC.</w:t>
      </w:r>
    </w:p>
    <w:p w:rsidR="0003394C" w:rsidRPr="000327C1" w:rsidRDefault="0003394C" w:rsidP="0003394C">
      <w:pPr>
        <w:tabs>
          <w:tab w:val="left" w:pos="1725"/>
        </w:tabs>
        <w:jc w:val="both"/>
      </w:pPr>
      <w:r w:rsidRPr="000327C1">
        <w:rPr>
          <w:lang w:val="en-US" w:eastAsia="ja-JP"/>
        </w:rPr>
        <w:t>[2] R4-114842, “</w:t>
      </w:r>
      <w:r w:rsidRPr="000327C1">
        <w:t xml:space="preserve">UE </w:t>
      </w:r>
      <w:proofErr w:type="spellStart"/>
      <w:r w:rsidRPr="000327C1">
        <w:t>Demod</w:t>
      </w:r>
      <w:proofErr w:type="spellEnd"/>
      <w:r w:rsidRPr="000327C1">
        <w:t xml:space="preserve"> ad-hoc agreements”, NEC</w:t>
      </w:r>
    </w:p>
    <w:p w:rsidR="0003394C" w:rsidRPr="000327C1" w:rsidRDefault="0003394C" w:rsidP="000327C1">
      <w:pPr>
        <w:spacing w:after="60"/>
        <w:ind w:left="1985" w:hanging="1985"/>
        <w:rPr>
          <w:rFonts w:ascii="Arial" w:hAnsi="Arial" w:cs="Arial"/>
          <w:bCs/>
        </w:rPr>
      </w:pPr>
      <w:r w:rsidRPr="000327C1">
        <w:t xml:space="preserve">[3] R4-114151, </w:t>
      </w:r>
      <w:r w:rsidR="000327C1" w:rsidRPr="000327C1">
        <w:t>“</w:t>
      </w:r>
      <w:r w:rsidR="000327C1" w:rsidRPr="000327C1">
        <w:rPr>
          <w:bCs/>
        </w:rPr>
        <w:t>LS to RAN5: Channel matrix impairments for CSI tests</w:t>
      </w:r>
      <w:r w:rsidRPr="000327C1">
        <w:t>”</w:t>
      </w:r>
      <w:r w:rsidR="000327C1" w:rsidRPr="000327C1">
        <w:t xml:space="preserve">. </w:t>
      </w:r>
    </w:p>
    <w:p w:rsidR="0003394C" w:rsidRPr="0003394C" w:rsidRDefault="0003394C">
      <w:pPr>
        <w:rPr>
          <w:lang w:val="en-US"/>
        </w:rPr>
      </w:pPr>
    </w:p>
    <w:sectPr w:rsidR="0003394C" w:rsidRPr="0003394C"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rinda">
    <w:panose1 w:val="01010600010101010101"/>
    <w:charset w:val="00"/>
    <w:family w:val="auto"/>
    <w:pitch w:val="variable"/>
    <w:sig w:usb0="0001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C17FB"/>
    <w:multiLevelType w:val="hybridMultilevel"/>
    <w:tmpl w:val="7C94CE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747878E7"/>
    <w:multiLevelType w:val="multilevel"/>
    <w:tmpl w:val="F3C6A1D4"/>
    <w:lvl w:ilvl="0">
      <w:start w:val="2"/>
      <w:numFmt w:val="decimal"/>
      <w:lvlText w:val="%1"/>
      <w:lvlJc w:val="left"/>
      <w:pPr>
        <w:tabs>
          <w:tab w:val="num" w:pos="540"/>
        </w:tabs>
        <w:ind w:left="540" w:hanging="540"/>
      </w:pPr>
      <w:rPr>
        <w:rFonts w:hint="default"/>
      </w:rPr>
    </w:lvl>
    <w:lvl w:ilvl="1">
      <w:start w:val="1"/>
      <w:numFmt w:val="decimal"/>
      <w:isLgl/>
      <w:lvlText w:val="%1.%2"/>
      <w:lvlJc w:val="left"/>
      <w:pPr>
        <w:tabs>
          <w:tab w:val="num" w:pos="360"/>
        </w:tabs>
        <w:ind w:left="360" w:hanging="360"/>
      </w:pPr>
      <w:rPr>
        <w:rFonts w:hint="default"/>
        <w:lang w:val="en-GB"/>
      </w:rPr>
    </w:lvl>
    <w:lvl w:ilvl="2">
      <w:start w:val="1"/>
      <w:numFmt w:val="decimal"/>
      <w:isLgl/>
      <w:lvlText w:val="%1.%2.%3"/>
      <w:lvlJc w:val="left"/>
      <w:pPr>
        <w:tabs>
          <w:tab w:val="num" w:pos="720"/>
        </w:tabs>
        <w:ind w:left="720" w:hanging="720"/>
      </w:pPr>
      <w:rPr>
        <w:rFonts w:hint="default"/>
        <w:lang w:val="en-GB"/>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03394C"/>
    <w:rsid w:val="000327C1"/>
    <w:rsid w:val="0003394C"/>
    <w:rsid w:val="00152120"/>
    <w:rsid w:val="00190B5D"/>
    <w:rsid w:val="00192375"/>
    <w:rsid w:val="001B2CA2"/>
    <w:rsid w:val="003A5EC0"/>
    <w:rsid w:val="00461AE3"/>
    <w:rsid w:val="004C1842"/>
    <w:rsid w:val="005B0705"/>
    <w:rsid w:val="008F0389"/>
    <w:rsid w:val="009C4CDE"/>
    <w:rsid w:val="00BA4581"/>
    <w:rsid w:val="00C43971"/>
    <w:rsid w:val="00D80E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94C"/>
    <w:pPr>
      <w:spacing w:after="0" w:line="240" w:lineRule="auto"/>
    </w:pPr>
    <w:rPr>
      <w:rFonts w:ascii="Times New Roman" w:eastAsia="Times New Roman" w:hAnsi="Times New Roman" w:cs="Times New Roman"/>
      <w:sz w:val="24"/>
      <w:szCs w:val="24"/>
      <w:lang w:val="en-GB"/>
    </w:rPr>
  </w:style>
  <w:style w:type="paragraph" w:styleId="Heading1">
    <w:name w:val="heading 1"/>
    <w:aliases w:val="H1,h1,Heading 1 3GPP"/>
    <w:next w:val="Normal"/>
    <w:link w:val="Heading1Char"/>
    <w:qFormat/>
    <w:rsid w:val="000339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3394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3394C"/>
    <w:rPr>
      <w:rFonts w:ascii="Arial" w:eastAsia="Times New Roman" w:hAnsi="Arial" w:cs="Times New Roman"/>
      <w:sz w:val="36"/>
      <w:szCs w:val="20"/>
      <w:lang w:val="en-GB"/>
    </w:rPr>
  </w:style>
  <w:style w:type="paragraph" w:styleId="Header">
    <w:name w:val="header"/>
    <w:aliases w:val="header odd"/>
    <w:link w:val="HeaderChar"/>
    <w:rsid w:val="0003394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03394C"/>
    <w:rPr>
      <w:rFonts w:ascii="Arial" w:eastAsia="Times New Roman" w:hAnsi="Arial" w:cs="Times New Roman"/>
      <w:b/>
      <w:noProof/>
      <w:sz w:val="18"/>
      <w:szCs w:val="20"/>
    </w:rPr>
  </w:style>
  <w:style w:type="paragraph" w:customStyle="1" w:styleId="CRCoverPage">
    <w:name w:val="CR Cover Page"/>
    <w:rsid w:val="0003394C"/>
    <w:pPr>
      <w:spacing w:after="120" w:line="240" w:lineRule="auto"/>
    </w:pPr>
    <w:rPr>
      <w:rFonts w:ascii="Arial" w:eastAsia="MS Mincho" w:hAnsi="Arial" w:cs="Times New Roman"/>
      <w:sz w:val="20"/>
      <w:szCs w:val="20"/>
      <w:lang w:val="en-GB"/>
    </w:rPr>
  </w:style>
  <w:style w:type="character" w:customStyle="1" w:styleId="Heading2Char">
    <w:name w:val="Heading 2 Char"/>
    <w:basedOn w:val="DefaultParagraphFont"/>
    <w:link w:val="Heading2"/>
    <w:uiPriority w:val="9"/>
    <w:rsid w:val="0003394C"/>
    <w:rPr>
      <w:rFonts w:asciiTheme="majorHAnsi" w:eastAsiaTheme="majorEastAsia" w:hAnsiTheme="majorHAnsi" w:cstheme="majorBidi"/>
      <w:b/>
      <w:bCs/>
      <w:color w:val="4F81BD" w:themeColor="accent1"/>
      <w:sz w:val="26"/>
      <w:szCs w:val="26"/>
      <w:lang w:val="en-GB"/>
    </w:rPr>
  </w:style>
  <w:style w:type="character" w:styleId="CommentReference">
    <w:name w:val="annotation reference"/>
    <w:basedOn w:val="DefaultParagraphFont"/>
    <w:semiHidden/>
    <w:rsid w:val="0003394C"/>
    <w:rPr>
      <w:sz w:val="18"/>
      <w:szCs w:val="18"/>
    </w:rPr>
  </w:style>
  <w:style w:type="paragraph" w:styleId="CommentText">
    <w:name w:val="annotation text"/>
    <w:basedOn w:val="Normal"/>
    <w:link w:val="CommentTextChar"/>
    <w:semiHidden/>
    <w:rsid w:val="0003394C"/>
    <w:pPr>
      <w:spacing w:after="180"/>
    </w:pPr>
    <w:rPr>
      <w:rFonts w:eastAsia="MS Mincho"/>
      <w:sz w:val="20"/>
      <w:szCs w:val="20"/>
      <w:lang w:eastAsia="de-DE"/>
    </w:rPr>
  </w:style>
  <w:style w:type="character" w:customStyle="1" w:styleId="CommentTextChar">
    <w:name w:val="Comment Text Char"/>
    <w:basedOn w:val="DefaultParagraphFont"/>
    <w:link w:val="CommentText"/>
    <w:semiHidden/>
    <w:rsid w:val="0003394C"/>
    <w:rPr>
      <w:rFonts w:ascii="Times New Roman" w:eastAsia="MS Mincho" w:hAnsi="Times New Roman" w:cs="Times New Roman"/>
      <w:sz w:val="20"/>
      <w:szCs w:val="20"/>
      <w:lang w:val="en-GB" w:eastAsia="de-DE"/>
    </w:rPr>
  </w:style>
  <w:style w:type="paragraph" w:customStyle="1" w:styleId="TAH">
    <w:name w:val="TAH"/>
    <w:basedOn w:val="TAC"/>
    <w:link w:val="TAHCar"/>
    <w:rsid w:val="0003394C"/>
    <w:rPr>
      <w:b/>
      <w:bCs/>
    </w:rPr>
  </w:style>
  <w:style w:type="paragraph" w:customStyle="1" w:styleId="TAC">
    <w:name w:val="TAC"/>
    <w:basedOn w:val="Normal"/>
    <w:link w:val="TACChar"/>
    <w:rsid w:val="0003394C"/>
    <w:pPr>
      <w:keepNext/>
      <w:keepLines/>
      <w:overflowPunct w:val="0"/>
      <w:autoSpaceDE w:val="0"/>
      <w:autoSpaceDN w:val="0"/>
      <w:adjustRightInd w:val="0"/>
      <w:jc w:val="center"/>
      <w:textAlignment w:val="baseline"/>
    </w:pPr>
    <w:rPr>
      <w:rFonts w:ascii="Arial" w:eastAsia="MS Mincho" w:hAnsi="Arial" w:cs="Vrinda"/>
      <w:sz w:val="18"/>
      <w:szCs w:val="18"/>
      <w:lang w:eastAsia="ja-JP" w:bidi="bn-IN"/>
    </w:rPr>
  </w:style>
  <w:style w:type="paragraph" w:customStyle="1" w:styleId="TAN">
    <w:name w:val="TAN"/>
    <w:basedOn w:val="Normal"/>
    <w:link w:val="TANChar"/>
    <w:rsid w:val="0003394C"/>
    <w:pPr>
      <w:keepNext/>
      <w:keepLines/>
      <w:overflowPunct w:val="0"/>
      <w:autoSpaceDE w:val="0"/>
      <w:autoSpaceDN w:val="0"/>
      <w:adjustRightInd w:val="0"/>
      <w:ind w:left="851" w:hanging="851"/>
      <w:textAlignment w:val="baseline"/>
    </w:pPr>
    <w:rPr>
      <w:rFonts w:ascii="Arial" w:eastAsia="MS Mincho" w:hAnsi="Arial" w:cs="Vrinda"/>
      <w:sz w:val="18"/>
      <w:szCs w:val="18"/>
      <w:lang w:eastAsia="ja-JP" w:bidi="bn-IN"/>
    </w:rPr>
  </w:style>
  <w:style w:type="character" w:customStyle="1" w:styleId="TACChar">
    <w:name w:val="TAC Char"/>
    <w:basedOn w:val="DefaultParagraphFont"/>
    <w:link w:val="TAC"/>
    <w:rsid w:val="0003394C"/>
    <w:rPr>
      <w:rFonts w:ascii="Arial" w:eastAsia="MS Mincho" w:hAnsi="Arial" w:cs="Vrinda"/>
      <w:sz w:val="18"/>
      <w:szCs w:val="18"/>
      <w:lang w:val="en-GB" w:eastAsia="ja-JP" w:bidi="bn-IN"/>
    </w:rPr>
  </w:style>
  <w:style w:type="character" w:customStyle="1" w:styleId="TANChar">
    <w:name w:val="TAN Char"/>
    <w:basedOn w:val="DefaultParagraphFont"/>
    <w:link w:val="TAN"/>
    <w:rsid w:val="0003394C"/>
    <w:rPr>
      <w:rFonts w:ascii="Arial" w:eastAsia="MS Mincho" w:hAnsi="Arial" w:cs="Vrinda"/>
      <w:sz w:val="18"/>
      <w:szCs w:val="18"/>
      <w:lang w:val="en-GB" w:eastAsia="ja-JP" w:bidi="bn-IN"/>
    </w:rPr>
  </w:style>
  <w:style w:type="character" w:customStyle="1" w:styleId="TAHCar">
    <w:name w:val="TAH Car"/>
    <w:basedOn w:val="DefaultParagraphFont"/>
    <w:link w:val="TAH"/>
    <w:rsid w:val="0003394C"/>
    <w:rPr>
      <w:rFonts w:ascii="Arial" w:eastAsia="MS Mincho" w:hAnsi="Arial" w:cs="Vrinda"/>
      <w:b/>
      <w:bCs/>
      <w:sz w:val="18"/>
      <w:szCs w:val="18"/>
      <w:lang w:val="en-GB" w:eastAsia="ja-JP" w:bidi="bn-IN"/>
    </w:rPr>
  </w:style>
  <w:style w:type="paragraph" w:customStyle="1" w:styleId="EQ">
    <w:name w:val="EQ"/>
    <w:basedOn w:val="Normal"/>
    <w:next w:val="Normal"/>
    <w:rsid w:val="0003394C"/>
    <w:pPr>
      <w:keepLines/>
      <w:tabs>
        <w:tab w:val="center" w:pos="4536"/>
        <w:tab w:val="right" w:pos="9072"/>
      </w:tabs>
      <w:spacing w:after="180"/>
    </w:pPr>
    <w:rPr>
      <w:rFonts w:eastAsia="SimSun"/>
      <w:noProof/>
      <w:sz w:val="20"/>
      <w:szCs w:val="20"/>
    </w:rPr>
  </w:style>
  <w:style w:type="paragraph" w:customStyle="1" w:styleId="NO">
    <w:name w:val="NO"/>
    <w:basedOn w:val="Normal"/>
    <w:link w:val="NOChar"/>
    <w:rsid w:val="0003394C"/>
    <w:pPr>
      <w:keepLines/>
      <w:overflowPunct w:val="0"/>
      <w:autoSpaceDE w:val="0"/>
      <w:autoSpaceDN w:val="0"/>
      <w:adjustRightInd w:val="0"/>
      <w:spacing w:after="180"/>
      <w:ind w:left="1135" w:hanging="851"/>
      <w:textAlignment w:val="baseline"/>
    </w:pPr>
    <w:rPr>
      <w:rFonts w:eastAsia="SimSun"/>
      <w:sz w:val="20"/>
      <w:szCs w:val="20"/>
      <w:lang w:eastAsia="en-GB"/>
    </w:rPr>
  </w:style>
  <w:style w:type="character" w:customStyle="1" w:styleId="NOChar">
    <w:name w:val="NO Char"/>
    <w:basedOn w:val="DefaultParagraphFont"/>
    <w:link w:val="NO"/>
    <w:rsid w:val="0003394C"/>
    <w:rPr>
      <w:rFonts w:ascii="Times New Roman" w:eastAsia="SimSun" w:hAnsi="Times New Roman" w:cs="Times New Roman"/>
      <w:sz w:val="20"/>
      <w:szCs w:val="20"/>
      <w:lang w:val="en-GB" w:eastAsia="en-GB"/>
    </w:rPr>
  </w:style>
  <w:style w:type="paragraph" w:styleId="Title">
    <w:name w:val="Title"/>
    <w:basedOn w:val="Normal"/>
    <w:next w:val="Normal"/>
    <w:link w:val="TitleChar"/>
    <w:uiPriority w:val="10"/>
    <w:qFormat/>
    <w:rsid w:val="0003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27C1"/>
    <w:rPr>
      <w:rFonts w:asciiTheme="majorHAnsi" w:eastAsiaTheme="majorEastAsia" w:hAnsiTheme="majorHAnsi" w:cstheme="majorBidi"/>
      <w:color w:val="17365D" w:themeColor="text2" w:themeShade="BF"/>
      <w:spacing w:val="5"/>
      <w:kern w:val="28"/>
      <w:sz w:val="52"/>
      <w:szCs w:val="52"/>
      <w:lang w:val="en-GB"/>
    </w:rPr>
  </w:style>
</w:styles>
</file>

<file path=word/webSettings.xml><?xml version="1.0" encoding="utf-8"?>
<w:webSettings xmlns:r="http://schemas.openxmlformats.org/officeDocument/2006/relationships" xmlns:w="http://schemas.openxmlformats.org/wordprocessingml/2006/main">
  <w:divs>
    <w:div w:id="63602079">
      <w:bodyDiv w:val="1"/>
      <w:marLeft w:val="0"/>
      <w:marRight w:val="0"/>
      <w:marTop w:val="0"/>
      <w:marBottom w:val="0"/>
      <w:divBdr>
        <w:top w:val="none" w:sz="0" w:space="0" w:color="auto"/>
        <w:left w:val="none" w:sz="0" w:space="0" w:color="auto"/>
        <w:bottom w:val="none" w:sz="0" w:space="0" w:color="auto"/>
        <w:right w:val="none" w:sz="0" w:space="0" w:color="auto"/>
      </w:divBdr>
    </w:div>
    <w:div w:id="406732455">
      <w:bodyDiv w:val="1"/>
      <w:marLeft w:val="0"/>
      <w:marRight w:val="0"/>
      <w:marTop w:val="0"/>
      <w:marBottom w:val="0"/>
      <w:divBdr>
        <w:top w:val="none" w:sz="0" w:space="0" w:color="auto"/>
        <w:left w:val="none" w:sz="0" w:space="0" w:color="auto"/>
        <w:bottom w:val="none" w:sz="0" w:space="0" w:color="auto"/>
        <w:right w:val="none" w:sz="0" w:space="0" w:color="auto"/>
      </w:divBdr>
    </w:div>
    <w:div w:id="624656308">
      <w:bodyDiv w:val="1"/>
      <w:marLeft w:val="0"/>
      <w:marRight w:val="0"/>
      <w:marTop w:val="0"/>
      <w:marBottom w:val="0"/>
      <w:divBdr>
        <w:top w:val="none" w:sz="0" w:space="0" w:color="auto"/>
        <w:left w:val="none" w:sz="0" w:space="0" w:color="auto"/>
        <w:bottom w:val="none" w:sz="0" w:space="0" w:color="auto"/>
        <w:right w:val="none" w:sz="0" w:space="0" w:color="auto"/>
      </w:divBdr>
    </w:div>
    <w:div w:id="1422918867">
      <w:bodyDiv w:val="1"/>
      <w:marLeft w:val="0"/>
      <w:marRight w:val="0"/>
      <w:marTop w:val="0"/>
      <w:marBottom w:val="0"/>
      <w:divBdr>
        <w:top w:val="none" w:sz="0" w:space="0" w:color="auto"/>
        <w:left w:val="none" w:sz="0" w:space="0" w:color="auto"/>
        <w:bottom w:val="none" w:sz="0" w:space="0" w:color="auto"/>
        <w:right w:val="none" w:sz="0" w:space="0" w:color="auto"/>
      </w:divBdr>
    </w:div>
    <w:div w:id="19927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11.bin"/><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2438</Words>
  <Characters>13899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16305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5</cp:revision>
  <dcterms:created xsi:type="dcterms:W3CDTF">2011-10-02T11:04:00Z</dcterms:created>
  <dcterms:modified xsi:type="dcterms:W3CDTF">2011-10-06T10:33:00Z</dcterms:modified>
</cp:coreProperties>
</file>