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A783D92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="0087665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-bis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541331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04116</w:t>
      </w:r>
    </w:p>
    <w:p w14:paraId="239BFA5F" w14:textId="7C36C0B5" w:rsidR="005513CD" w:rsidRPr="005513CD" w:rsidRDefault="0087665A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Wuhan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64096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640961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6D22987A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6.3.3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206F7601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766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CA_n5A-n8A capabilities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1D699FA4" w:rsidR="005513CD" w:rsidRPr="005513CD" w:rsidRDefault="00640961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UE capabilities </w:t>
      </w:r>
      <w:r w:rsidR="008E1D7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other </w:t>
      </w:r>
      <w:r w:rsidR="00EE75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issues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CA_n5A-n8A are discussed in 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C2A296D" w14:textId="27880A4E" w:rsidR="00EB501A" w:rsidRDefault="00B374E2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RAN2 sent a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reply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976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LS [1]</w:t>
      </w:r>
      <w:r w:rsidR="009C53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</w:t>
      </w:r>
      <w:r w:rsidR="00D931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RAN4</w:t>
      </w:r>
      <w:r w:rsidR="009C53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LS.</w:t>
      </w:r>
    </w:p>
    <w:p w14:paraId="01633FFA" w14:textId="3E78C28A" w:rsidR="00046AC3" w:rsidRDefault="006A4CAC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CA_n5A-n8A is indeed a unique combination, with frequency overlap</w:t>
      </w:r>
      <w:r w:rsidR="00EE41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between n8 UL and n5 DL. </w:t>
      </w:r>
    </w:p>
    <w:p w14:paraId="0AE25AD7" w14:textId="04BB773E" w:rsidR="00323751" w:rsidRDefault="002C5BF2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3A3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 pointed out by RAN2, the NW </w:t>
      </w:r>
      <w:r w:rsidR="00142E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can take care o</w:t>
      </w:r>
      <w:r w:rsidR="001956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</w:t>
      </w:r>
      <w:r w:rsidR="00142E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con-concurrent scheduling of n8 UL and n5 DL. </w:t>
      </w:r>
      <w:r w:rsidR="00711A4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RAN4 has agreed that</w:t>
      </w:r>
      <w:r w:rsidR="00DB4B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case with partial RF filters </w:t>
      </w:r>
      <w:proofErr w:type="gramStart"/>
      <w:r w:rsidR="00C029C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proofErr w:type="gramEnd"/>
      <w:r w:rsidR="00DB4B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not considered in Rel-19, and if the</w:t>
      </w:r>
      <w:r w:rsidR="00C772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y</w:t>
      </w:r>
      <w:r w:rsidR="00DB4B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772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DB4B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considered </w:t>
      </w:r>
      <w:r w:rsidR="005409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later than Rel-19 then new bands are considered. Hence, </w:t>
      </w:r>
      <w:r w:rsidR="005031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 is not possible to support simultaneous Rx/T</w:t>
      </w:r>
      <w:r w:rsidR="00D138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 w:rsidR="005031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(in particular, </w:t>
      </w:r>
      <w:r w:rsidR="006E622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concurrent</w:t>
      </w:r>
      <w:r w:rsidR="005031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n8 Tx and n5 Rx)</w:t>
      </w:r>
      <w:r w:rsidR="00B9244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without any scheduling restriction</w:t>
      </w:r>
      <w:r w:rsidR="00C772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CA_n5A-n8A </w:t>
      </w:r>
      <w:r w:rsidR="005A63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UL CA_n5A-n8A</w:t>
      </w:r>
      <w:r w:rsidR="00B9244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F068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956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2962501" w14:textId="6740843E" w:rsidR="00BA2803" w:rsidRDefault="00915DC3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</w:t>
      </w:r>
      <w:r w:rsidR="006C151F" w:rsidRPr="006C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posal 1</w:t>
      </w:r>
      <w:r w:rsidR="006C15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Answer to RAN2 Question 1 as follows.</w:t>
      </w:r>
    </w:p>
    <w:p w14:paraId="492EF41D" w14:textId="77777777" w:rsidR="00BA2803" w:rsidRPr="00BA2803" w:rsidRDefault="00BA2803" w:rsidP="00BA2803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76" w:lineRule="auto"/>
        <w:ind w:left="1843" w:hanging="1276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  <w:bookmarkStart w:id="1" w:name="_Hlk193368286"/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Whether it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’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s possible for a UE to support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simultaneous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 Rx/Tx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in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inter-band FDD-FDD CA_n5-n8 with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out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any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scheduling restriction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, or w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hether there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may be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a case where a UE can support simultaneous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Rx/Tx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in some part(s) of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the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overlapp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ing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FDD bands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?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f possible, from which release version?</w:t>
      </w:r>
    </w:p>
    <w:p w14:paraId="2957E13E" w14:textId="20991126" w:rsidR="00BA2803" w:rsidRPr="00BC49E3" w:rsidRDefault="00BA2803" w:rsidP="00BA2803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76" w:lineRule="auto"/>
        <w:ind w:left="1844" w:hanging="1282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2" w:name="_Hlk192155714"/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Support of simultaneous Rx/Tx in inter-band FDD-FDD CA_n5-n8 without any scheduling restriction would require partial band RF filter(s) and explicit frequency range definitions in RAN4 specification. RAN4 has agreed that this approach is not pursued in Rel-19, and if pursued in later releases then new bands are considered. Hence it is not possible to support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simultaneous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 Rx/Tx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in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inter-band FDD-FDD CA_n5-n8 with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out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any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scheduling </w:t>
      </w:r>
      <w:r w:rsidR="009454C5" w:rsidRPr="009454C5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restriction, and it’s not possible to support simultaneous Rx/Tx in some part(s) of the overlapping FDD bands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.</w:t>
      </w:r>
    </w:p>
    <w:bookmarkEnd w:id="1"/>
    <w:p w14:paraId="7DAF3FE7" w14:textId="77777777" w:rsidR="00BC49E3" w:rsidRDefault="00BC49E3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</w:p>
    <w:p w14:paraId="4203EDA2" w14:textId="646ED156" w:rsidR="00DB1CE1" w:rsidRDefault="00262B87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In </w:t>
      </w:r>
      <w:r w:rsidR="00746EA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DL </w:t>
      </w:r>
      <w:r w:rsidR="00BE2F0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CA_n5A-n8A with UL CA_n5A-n8A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, the UL/DL </w:t>
      </w:r>
      <w:r w:rsidR="00B17A6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transmissions</w:t>
      </w:r>
      <w:r w:rsidR="009125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70150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in time domain </w:t>
      </w:r>
      <w:r w:rsidR="00DC737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include</w:t>
      </w:r>
      <w:r w:rsidR="004A0E5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gramStart"/>
      <w:r w:rsidR="004A0E5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both</w:t>
      </w:r>
      <w:r w:rsidR="009125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“</w:t>
      </w:r>
      <w:r w:rsidR="00CC7C2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9125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n</w:t>
      </w:r>
      <w:proofErr w:type="gramEnd"/>
      <w:r w:rsidR="009125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5DL-n8DL</w:t>
      </w:r>
      <w:r w:rsidR="00404CA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-n5UL”, and “n8 DL-n5UL-n8UL”</w:t>
      </w:r>
      <w:r w:rsidR="004A0E5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 and the</w:t>
      </w:r>
      <w:r w:rsidR="000915C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ir</w:t>
      </w:r>
      <w:r w:rsidR="004A0E5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lower order</w:t>
      </w:r>
      <w:r w:rsidR="00B20CE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combinations</w:t>
      </w:r>
      <w:r w:rsidR="00404CA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B552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UE must d</w:t>
      </w:r>
      <w:r w:rsidR="004714B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o</w:t>
      </w:r>
      <w:r w:rsidR="00B552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switching</w:t>
      </w:r>
      <w:r w:rsidR="00A641B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between </w:t>
      </w:r>
      <w:r w:rsidR="00372A3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transmissions</w:t>
      </w:r>
      <w:r w:rsidR="00A641B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FD657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including n8 UL and </w:t>
      </w:r>
      <w:r w:rsidR="00372A3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transmissions</w:t>
      </w:r>
      <w:r w:rsidR="00FD657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including n5 DL</w:t>
      </w:r>
      <w:r w:rsidR="00B06AA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as same static RFFE configuration cannot be used</w:t>
      </w:r>
      <w:r w:rsidR="00D4221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</w:t>
      </w:r>
      <w:r w:rsidR="00ED148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both</w:t>
      </w:r>
      <w:r w:rsidR="00B06AA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due to frequency </w:t>
      </w:r>
      <w:r w:rsidR="00777F9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overlap</w:t>
      </w:r>
      <w:r w:rsidR="009D653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5650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One</w:t>
      </w:r>
      <w:r w:rsidR="009D653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B849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example </w:t>
      </w:r>
      <w:r w:rsidR="00D4221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RFFE</w:t>
      </w:r>
      <w:r w:rsidR="005650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is </w:t>
      </w:r>
      <w:r w:rsidR="00B849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illustrated below.</w:t>
      </w:r>
      <w:r w:rsidR="004714B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7F70A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There are obviously different RFFE </w:t>
      </w:r>
      <w:r w:rsidR="005C3D2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implementation </w:t>
      </w:r>
      <w:r w:rsidR="008B4CC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alternatives</w:t>
      </w:r>
      <w:r w:rsidR="007F70A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, but common theme to them is that </w:t>
      </w:r>
      <w:r w:rsidR="001B255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one static RFFE configuration cannot be used for all transmissions. </w:t>
      </w:r>
      <w:r w:rsidR="009D653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While the frequency overlap</w:t>
      </w:r>
      <w:r w:rsidR="00082E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has been discussed a lot during the past years, the need to</w:t>
      </w:r>
      <w:r w:rsidR="001A5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do</w:t>
      </w:r>
      <w:r w:rsidR="00082E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082E25" w:rsidRPr="00A56AAF">
        <w:rPr>
          <w:rFonts w:ascii="Times New Roman" w:eastAsia="SimSun" w:hAnsi="Times New Roman" w:cs="Times New Roman"/>
          <w:i/>
          <w:iCs/>
          <w:color w:val="000000"/>
          <w:kern w:val="0"/>
          <w:sz w:val="20"/>
          <w:szCs w:val="20"/>
          <w:lang w:val="en-GB" w:eastAsia="zh-CN"/>
          <w14:ligatures w14:val="none"/>
        </w:rPr>
        <w:t>dynamic</w:t>
      </w:r>
      <w:r w:rsidR="00082E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switch</w:t>
      </w:r>
      <w:r w:rsidR="001A5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ing when DL CA_n5A-n8A with UL CA_n5A-n8A is configured was not discussed.</w:t>
      </w:r>
      <w:r w:rsidR="00082E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1A5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Despite that </w:t>
      </w:r>
      <w:r w:rsidR="0030312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the need to dynamically configure RFFE </w:t>
      </w:r>
      <w:r w:rsidR="00494B6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depe</w:t>
      </w:r>
      <w:r w:rsidR="0055195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n</w:t>
      </w:r>
      <w:r w:rsidR="00494B6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ding on the actual transmissions</w:t>
      </w:r>
      <w:r w:rsidR="0055195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30312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exists</w:t>
      </w:r>
      <w:r w:rsidR="00C331F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="0030312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</w:p>
    <w:p w14:paraId="1B3BD16B" w14:textId="77777777" w:rsidR="00A26229" w:rsidRDefault="00A26229" w:rsidP="00A26229">
      <w:pPr>
        <w:keepNext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</w:pP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GB" w:eastAsia="zh-CN"/>
          <w14:ligatures w14:val="none"/>
        </w:rPr>
        <w:lastRenderedPageBreak/>
        <w:drawing>
          <wp:inline distT="0" distB="0" distL="0" distR="0" wp14:anchorId="4FE03FB6" wp14:editId="5CACAA1F">
            <wp:extent cx="5907405" cy="2231390"/>
            <wp:effectExtent l="0" t="0" r="0" b="0"/>
            <wp:docPr id="1776211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40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301B76" w14:textId="4DB6FE55" w:rsidR="00DB1CE1" w:rsidRDefault="00A26229" w:rsidP="00A26229">
      <w:pPr>
        <w:pStyle w:val="Caption"/>
        <w:jc w:val="center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>
        <w:t xml:space="preserve">Figure </w:t>
      </w:r>
      <w:fldSimple w:instr=" SEQ Figure \* ARABIC ">
        <w:r w:rsidR="009F091F">
          <w:rPr>
            <w:noProof/>
          </w:rPr>
          <w:t>1</w:t>
        </w:r>
      </w:fldSimple>
      <w:r>
        <w:t>Example RFFE configuration with dynamic switching</w:t>
      </w:r>
    </w:p>
    <w:p w14:paraId="17C848A5" w14:textId="6BEC26DD" w:rsidR="00DD32A5" w:rsidRDefault="004714BF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Based on this, we propose to </w:t>
      </w:r>
      <w:r w:rsidR="001C4F1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define</w:t>
      </w:r>
      <w:r w:rsidR="00B5350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</w:t>
      </w:r>
      <w:r w:rsidR="00A814A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n interruption</w:t>
      </w:r>
      <w:r w:rsidR="00B5350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104B2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time</w:t>
      </w:r>
      <w:r w:rsidR="001840C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A814A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or </w:t>
      </w:r>
      <w:r w:rsidR="00104B2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equivalent</w:t>
      </w:r>
      <w:r w:rsidR="00A814A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D32A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to address </w:t>
      </w:r>
      <w:r w:rsidR="00466AA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switching</w:t>
      </w:r>
      <w:r w:rsidR="00DD32A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="00C8754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6311B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B</w:t>
      </w:r>
      <w:r w:rsidR="005A0CE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ecause NW can take care of con-concurrent scheduling of n8 UL and n5D</w:t>
      </w:r>
      <w:r w:rsidR="003022C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L</w:t>
      </w:r>
      <w:r w:rsidR="005A0CE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 it c</w:t>
      </w:r>
      <w:r w:rsidR="00075A6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ould</w:t>
      </w:r>
      <w:r w:rsidR="005A0CE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also take care of arranging {35</w:t>
      </w:r>
      <w:r w:rsidR="007E7DC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,140</w:t>
      </w:r>
      <w:r w:rsidR="005A0CE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us</w:t>
      </w:r>
      <w:r w:rsidR="00E306C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}</w:t>
      </w:r>
      <w:r w:rsidR="005A0CE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gap between </w:t>
      </w:r>
      <w:r w:rsidR="003022C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these two</w:t>
      </w:r>
      <w:r w:rsidR="00075A6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which would serve as interruption</w:t>
      </w:r>
      <w:r w:rsidR="0003436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time</w:t>
      </w:r>
      <w:r w:rsidR="003022C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="00C5636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F633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</w:t>
      </w:r>
      <w:r w:rsidR="00075A6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interruption</w:t>
      </w:r>
      <w:r w:rsidR="004446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03436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time</w:t>
      </w:r>
      <w:r w:rsidR="004446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C9197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c</w:t>
      </w:r>
      <w:r w:rsidR="004446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ould be explicitly written in CA configuration table note for</w:t>
      </w:r>
      <w:r w:rsidR="0098090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UL CA_n5A-n8A</w:t>
      </w:r>
      <w:r w:rsidR="005D2C7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along </w:t>
      </w:r>
      <w:r w:rsidR="00E40B5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with NW scheduling restriction</w:t>
      </w:r>
      <w:r w:rsidR="00A2047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 e.g</w:t>
      </w:r>
      <w:r w:rsidR="0003436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="00A47E0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as follows.</w:t>
      </w:r>
      <w:r w:rsidR="003E1DF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B5674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Please note that </w:t>
      </w:r>
      <w:r w:rsidR="0041209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to avoid ambiguity, we propose to have this gap right before the</w:t>
      </w:r>
      <w:r w:rsidR="003B41F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n5D</w:t>
      </w:r>
      <w:r w:rsidR="001B3F6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L</w:t>
      </w:r>
      <w:r w:rsidR="003B41F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/n8U</w:t>
      </w:r>
      <w:r w:rsidR="001B3F6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L</w:t>
      </w:r>
      <w:r w:rsidR="003B41F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which the switching must be done.</w:t>
      </w:r>
      <w:r w:rsidR="00E02A2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Alternatively, a UE capability with different interruption time</w:t>
      </w:r>
      <w:r w:rsidR="0003436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E02A2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A9465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can be discussed. </w:t>
      </w:r>
      <w:r w:rsidR="0041139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Whether this </w:t>
      </w:r>
      <w:r w:rsidR="00A316B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interruption can be handled purely in RAN4 specifications or if</w:t>
      </w:r>
      <w:r w:rsidR="00C05D9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RAN1 impact</w:t>
      </w:r>
      <w:r w:rsidR="00F61E1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(switching p</w:t>
      </w:r>
      <w:r w:rsidR="00B95B1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eriods</w:t>
      </w:r>
      <w:r w:rsidR="00F61E1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)</w:t>
      </w:r>
      <w:r w:rsidR="00A9465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A316B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is needed </w:t>
      </w:r>
      <w:r w:rsidR="00E1035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to</w:t>
      </w:r>
      <w:r w:rsidR="00E02A2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be discussed.</w:t>
      </w:r>
    </w:p>
    <w:p w14:paraId="6A875980" w14:textId="77777777" w:rsidR="00C263F3" w:rsidRDefault="00C263F3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C4C80" w:rsidRPr="007C4C80" w14:paraId="1B40992B" w14:textId="77777777" w:rsidTr="00E64D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DB64E" w14:textId="77777777" w:rsidR="00C263F3" w:rsidRPr="007C4C80" w:rsidRDefault="00C263F3" w:rsidP="00E64D74">
            <w:pPr>
              <w:pStyle w:val="TAC"/>
              <w:rPr>
                <w:rFonts w:eastAsia="Yu Mincho"/>
                <w:color w:val="000000" w:themeColor="text1"/>
                <w:lang w:eastAsia="ko-KR"/>
              </w:rPr>
            </w:pPr>
            <w:r w:rsidRPr="007C4C80">
              <w:rPr>
                <w:color w:val="000000" w:themeColor="text1"/>
                <w:szCs w:val="18"/>
                <w:lang w:val="en-US" w:eastAsia="zh-CN"/>
              </w:rPr>
              <w:t>CA_n5A-n8A</w:t>
            </w:r>
            <w:r w:rsidRPr="007C4C80">
              <w:rPr>
                <w:color w:val="000000" w:themeColor="text1"/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7887C" w14:textId="719354D6" w:rsidR="00C263F3" w:rsidRPr="007C4C80" w:rsidRDefault="00C263F3" w:rsidP="00E64D74">
            <w:pPr>
              <w:pStyle w:val="TAC"/>
              <w:rPr>
                <w:rFonts w:eastAsia="Yu Mincho"/>
                <w:color w:val="000000" w:themeColor="text1"/>
                <w:lang w:eastAsia="ko-KR"/>
              </w:rPr>
            </w:pPr>
            <w:r w:rsidRPr="007C4C80">
              <w:rPr>
                <w:color w:val="000000" w:themeColor="text1"/>
              </w:rPr>
              <w:t>CA_n5A-8A</w:t>
            </w:r>
            <w:r w:rsidR="005F42FC" w:rsidRPr="005F42FC">
              <w:rPr>
                <w:color w:val="000000" w:themeColor="text1"/>
                <w:vertAlign w:val="superscript"/>
              </w:rPr>
              <w:t>xx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AEB9" w14:textId="77777777" w:rsidR="00C263F3" w:rsidRPr="007C4C80" w:rsidRDefault="00C263F3" w:rsidP="00E64D74">
            <w:pPr>
              <w:pStyle w:val="TAC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7C4C80">
              <w:rPr>
                <w:color w:val="000000" w:themeColor="text1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D974" w14:textId="77777777" w:rsidR="00C263F3" w:rsidRPr="007C4C80" w:rsidRDefault="00C263F3" w:rsidP="00E64D74">
            <w:pPr>
              <w:pStyle w:val="TAC"/>
              <w:rPr>
                <w:rFonts w:eastAsiaTheme="minorEastAsia"/>
                <w:color w:val="000000" w:themeColor="text1"/>
                <w:lang w:val="en-US" w:eastAsia="zh-CN" w:bidi="ar"/>
              </w:rPr>
            </w:pPr>
            <w:r w:rsidRPr="007C4C80">
              <w:rPr>
                <w:color w:val="000000" w:themeColor="text1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526DB" w14:textId="77777777" w:rsidR="00C263F3" w:rsidRPr="007C4C80" w:rsidRDefault="00C263F3" w:rsidP="00E64D74">
            <w:pPr>
              <w:pStyle w:val="TAC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7C4C80">
              <w:rPr>
                <w:color w:val="000000" w:themeColor="text1"/>
                <w:lang w:val="en-US" w:eastAsia="zh-CN"/>
              </w:rPr>
              <w:t>0</w:t>
            </w:r>
          </w:p>
        </w:tc>
      </w:tr>
      <w:tr w:rsidR="007C4C80" w:rsidRPr="007C4C80" w14:paraId="6C1E04B2" w14:textId="77777777" w:rsidTr="00E64D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D8E5" w14:textId="77777777" w:rsidR="00C263F3" w:rsidRPr="007C4C80" w:rsidRDefault="00C263F3" w:rsidP="00E64D74">
            <w:pPr>
              <w:pStyle w:val="TAC"/>
              <w:rPr>
                <w:rFonts w:eastAsia="Yu Mincho"/>
                <w:color w:val="000000" w:themeColor="text1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8D9B" w14:textId="77777777" w:rsidR="00C263F3" w:rsidRPr="007C4C80" w:rsidRDefault="00C263F3" w:rsidP="00E64D74">
            <w:pPr>
              <w:pStyle w:val="TAC"/>
              <w:rPr>
                <w:rFonts w:eastAsia="Yu Mincho"/>
                <w:color w:val="000000" w:themeColor="text1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2092" w14:textId="77777777" w:rsidR="00C263F3" w:rsidRPr="007C4C80" w:rsidRDefault="00C263F3" w:rsidP="00E64D74">
            <w:pPr>
              <w:pStyle w:val="TAC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7C4C80">
              <w:rPr>
                <w:color w:val="000000" w:themeColor="text1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296D" w14:textId="77777777" w:rsidR="00C263F3" w:rsidRPr="007C4C80" w:rsidRDefault="00C263F3" w:rsidP="00E64D74">
            <w:pPr>
              <w:pStyle w:val="TAC"/>
              <w:rPr>
                <w:rFonts w:eastAsiaTheme="minorEastAsia"/>
                <w:color w:val="000000" w:themeColor="text1"/>
                <w:lang w:val="en-US" w:eastAsia="zh-CN" w:bidi="ar"/>
              </w:rPr>
            </w:pPr>
            <w:r w:rsidRPr="007C4C80">
              <w:rPr>
                <w:color w:val="000000" w:themeColor="text1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10C4" w14:textId="77777777" w:rsidR="00C263F3" w:rsidRPr="007C4C80" w:rsidRDefault="00C263F3" w:rsidP="00E64D74">
            <w:pPr>
              <w:pStyle w:val="TAC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4945B0F8" w14:textId="77777777" w:rsidR="005F42FC" w:rsidRDefault="007C4C80" w:rsidP="007C4C80">
      <w:pPr>
        <w:pStyle w:val="TAN"/>
        <w:overflowPunct w:val="0"/>
        <w:autoSpaceDE w:val="0"/>
        <w:autoSpaceDN w:val="0"/>
        <w:adjustRightInd w:val="0"/>
        <w:rPr>
          <w:rFonts w:cs="Arial"/>
          <w:color w:val="000000" w:themeColor="text1"/>
          <w:lang w:val="en-US" w:eastAsia="zh-CN"/>
        </w:rPr>
      </w:pPr>
      <w:r w:rsidRPr="007C4C80">
        <w:rPr>
          <w:rFonts w:cs="Arial"/>
          <w:color w:val="000000" w:themeColor="text1"/>
          <w:lang w:val="en-US" w:eastAsia="zh-CN"/>
        </w:rPr>
        <w:t xml:space="preserve">NOTE 15: </w:t>
      </w:r>
      <w:r w:rsidRPr="007C4C80">
        <w:rPr>
          <w:rFonts w:cs="Arial"/>
          <w:color w:val="000000" w:themeColor="text1"/>
          <w:lang w:eastAsia="ja-JP"/>
        </w:rPr>
        <w:t>Uplink is only n5 for CA_n5-n8</w:t>
      </w:r>
      <w:r w:rsidR="007D6011">
        <w:rPr>
          <w:rFonts w:cs="Arial"/>
          <w:color w:val="000000" w:themeColor="text1"/>
          <w:lang w:eastAsia="ja-JP"/>
        </w:rPr>
        <w:t xml:space="preserve"> when UL CA</w:t>
      </w:r>
      <w:r w:rsidR="00D064F6">
        <w:rPr>
          <w:rFonts w:cs="Arial"/>
          <w:color w:val="000000" w:themeColor="text1"/>
          <w:lang w:eastAsia="ja-JP"/>
        </w:rPr>
        <w:t xml:space="preserve"> is not supported</w:t>
      </w:r>
      <w:r w:rsidRPr="007C4C80">
        <w:rPr>
          <w:rFonts w:cs="Arial"/>
          <w:color w:val="000000" w:themeColor="text1"/>
          <w:lang w:val="en-US" w:eastAsia="zh-CN"/>
        </w:rPr>
        <w:t xml:space="preserve">. </w:t>
      </w:r>
    </w:p>
    <w:p w14:paraId="40E07D28" w14:textId="65CBE891" w:rsidR="00782683" w:rsidRDefault="006349A7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</w:pPr>
      <w:r w:rsidRPr="006349A7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 xml:space="preserve">NOTE XX: When UL CA n5A-8A is supported, the network does not schedule n5 DL and n8 UL concurrently. Network ensures </w:t>
      </w:r>
      <w:r w:rsidR="009438E3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{</w:t>
      </w:r>
      <w:r w:rsidRPr="006349A7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35</w:t>
      </w:r>
      <w:r w:rsidR="009438E3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,140}</w:t>
      </w:r>
      <w:r w:rsidRPr="006349A7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 xml:space="preserve">us gap right before the start of the first n5DL when switching from n8UL, during which the network does not schedule any of n5 DL/UL or n8 DL/UL. Network ensures </w:t>
      </w:r>
      <w:r w:rsidR="009438E3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{</w:t>
      </w:r>
      <w:r w:rsidRPr="006349A7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35</w:t>
      </w:r>
      <w:r w:rsidR="009438E3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,140}</w:t>
      </w:r>
      <w:r w:rsidRPr="006349A7">
        <w:rPr>
          <w:rFonts w:ascii="Arial" w:eastAsia="SimSun" w:hAnsi="Arial" w:cs="Arial"/>
          <w:color w:val="000000" w:themeColor="text1"/>
          <w:kern w:val="0"/>
          <w:sz w:val="18"/>
          <w:szCs w:val="20"/>
          <w:lang w:eastAsia="zh-CN"/>
          <w14:ligatures w14:val="none"/>
        </w:rPr>
        <w:t>us gap right before the start of the first n8UL when switching from n5DL, during which the network does not schedule any of n5 DL/UL or n8 DL/UL.</w:t>
      </w:r>
    </w:p>
    <w:p w14:paraId="7A8FE28D" w14:textId="77777777" w:rsidR="006349A7" w:rsidRDefault="006349A7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0CE7C440" w14:textId="25BF04BA" w:rsidR="009F091F" w:rsidRDefault="009E429C" w:rsidP="009F091F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</w:pPr>
      <w:r w:rsidRPr="009E429C">
        <w:rPr>
          <w:noProof/>
        </w:rPr>
        <w:drawing>
          <wp:inline distT="0" distB="0" distL="0" distR="0" wp14:anchorId="2C2511D6" wp14:editId="252A1669">
            <wp:extent cx="3258005" cy="1009791"/>
            <wp:effectExtent l="0" t="0" r="0" b="0"/>
            <wp:docPr id="422963134" name="Picture 1" descr="A graph with a rectangl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963134" name="Picture 1" descr="A graph with a rectangle and black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8005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ADD4D" w14:textId="7C7DEDA3" w:rsidR="00E15745" w:rsidRDefault="009F091F" w:rsidP="009F091F">
      <w:pPr>
        <w:pStyle w:val="Caption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Illustration of [35</w:t>
      </w:r>
      <w:r w:rsidR="009E429C">
        <w:t>,140</w:t>
      </w:r>
      <w:r>
        <w:t>us] scheduling gap</w:t>
      </w:r>
    </w:p>
    <w:p w14:paraId="10B921B4" w14:textId="18525877" w:rsidR="00B552CC" w:rsidRDefault="00DD32A5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1840C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Proposal</w:t>
      </w:r>
      <w:r w:rsidR="00FA581B" w:rsidRPr="001840C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F8514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2</w:t>
      </w:r>
      <w:r w:rsidR="00FA581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: Specify </w:t>
      </w:r>
      <w:r w:rsidR="00104B2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interruption time</w:t>
      </w:r>
      <w:r w:rsidR="00CE24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76C1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for </w:t>
      </w:r>
      <w:r w:rsidR="00844C3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DL </w:t>
      </w:r>
      <w:r w:rsidR="00D76C1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CA_n5A-n8A</w:t>
      </w:r>
      <w:r w:rsidR="00844C3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with UL CA_n5A-n8A between n8 UL and n5 DL</w:t>
      </w:r>
      <w:r w:rsidR="00F01FD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transmissions.</w:t>
      </w:r>
      <w:r w:rsidR="00844C3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E23CB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applies both between n8 UL and n5 DL</w:t>
      </w:r>
      <w:r w:rsidR="00D95A2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, and between n5DL and n8 </w:t>
      </w:r>
      <w:proofErr w:type="gramStart"/>
      <w:r w:rsidR="00D95A2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UL</w:t>
      </w:r>
      <w:proofErr w:type="gramEnd"/>
    </w:p>
    <w:p w14:paraId="49F43A07" w14:textId="77777777" w:rsidR="00B552CC" w:rsidRDefault="00B552CC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6719153C" w14:textId="129897A1" w:rsidR="000B50BC" w:rsidRDefault="000B50BC" w:rsidP="000B50BC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DB1C44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3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: Interruption time for DL CA_n5A-n8A with UL CA_n5A-n8A between n8 UL and n5 DL is {35</w:t>
      </w:r>
      <w:r w:rsidR="009438E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,140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us} and between n5</w:t>
      </w:r>
      <w:r w:rsidR="00D95A2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DL and n8</w:t>
      </w:r>
      <w:r w:rsidR="00D95A2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UL is {35</w:t>
      </w:r>
      <w:r w:rsidR="009438E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,140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us}.  </w:t>
      </w:r>
    </w:p>
    <w:p w14:paraId="03BAF893" w14:textId="77777777" w:rsidR="002C2E87" w:rsidRDefault="002C2E87" w:rsidP="000B50BC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064F543B" w14:textId="76F57FA2" w:rsidR="00EA42AB" w:rsidRDefault="00EA42AB" w:rsidP="000B50BC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15055B">
        <w:rPr>
          <w:rFonts w:ascii="Times New Roman" w:eastAsia="SimSun" w:hAnsi="Times New Roman" w:cs="Times New Roman"/>
          <w:b/>
          <w:bCs/>
          <w:color w:val="000000" w:themeColor="text1"/>
          <w:kern w:val="0"/>
          <w:sz w:val="20"/>
          <w:szCs w:val="20"/>
          <w:lang w:val="en-GB" w:eastAsia="zh-CN"/>
          <w14:ligatures w14:val="none"/>
        </w:rPr>
        <w:t>Proposal 4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: RAN4 to </w:t>
      </w:r>
      <w:r w:rsidR="003D07C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conclude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if interruption time can be embedded in NW scheduling rest</w:t>
      </w:r>
      <w:r w:rsidR="0015055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riction note</w:t>
      </w:r>
      <w:r w:rsidR="00E34F4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in 38.101</w:t>
      </w:r>
      <w:r w:rsidR="0015055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 or if i</w:t>
      </w:r>
      <w:r w:rsidR="00A44CC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="0015055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is specified as </w:t>
      </w:r>
      <w:r w:rsidR="00A44CC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a </w:t>
      </w:r>
      <w:r w:rsidR="0015055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UE capability.</w:t>
      </w:r>
      <w:r w:rsidR="007B729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RAN4 shall inc</w:t>
      </w:r>
      <w:r w:rsidR="002C2E8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lude this information in LS reply to RAN2</w:t>
      </w:r>
      <w:r w:rsidR="001D1D9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="00A44CC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</w:p>
    <w:p w14:paraId="0E792FDF" w14:textId="77777777" w:rsidR="00782683" w:rsidRDefault="00782683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777960FD" w14:textId="06E79B46" w:rsidR="00BC49E3" w:rsidRPr="00BA2803" w:rsidRDefault="00782683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B976E1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Proposal </w:t>
      </w:r>
      <w:r w:rsidR="005614B4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5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: Answer to RAN2 </w:t>
      </w:r>
      <w:r w:rsidR="00B976E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Question 2 as follows.</w:t>
      </w:r>
      <w:r w:rsidR="00F51E8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Note that</w:t>
      </w:r>
      <w:r w:rsidR="00424C4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conclu</w:t>
      </w:r>
      <w:r w:rsidR="003D07C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sion</w:t>
      </w:r>
      <w:r w:rsidR="00F51E8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3D07C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in </w:t>
      </w:r>
      <w:r w:rsidR="00F51E8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Proposal 4 must be added</w:t>
      </w:r>
      <w:r w:rsidR="00175C7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before sending.</w:t>
      </w:r>
    </w:p>
    <w:bookmarkEnd w:id="2"/>
    <w:p w14:paraId="2B68BFCC" w14:textId="77777777" w:rsidR="00BA2803" w:rsidRPr="00BA2803" w:rsidRDefault="00BA2803" w:rsidP="00BA2803">
      <w:pPr>
        <w:spacing w:after="0" w:line="276" w:lineRule="auto"/>
        <w:ind w:left="1844"/>
        <w:jc w:val="both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6C92B865" w14:textId="77777777" w:rsidR="00BA2803" w:rsidRPr="00BA2803" w:rsidRDefault="00BA2803" w:rsidP="00BA2803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76" w:lineRule="auto"/>
        <w:ind w:left="1843" w:hanging="1276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If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a UE may be able to support </w:t>
      </w:r>
      <w:r w:rsidRPr="00BA2803">
        <w:rPr>
          <w:rFonts w:ascii="Arial" w:eastAsia="Yu Mincho" w:hAnsi="Arial" w:cs="Arial"/>
          <w:color w:val="000000"/>
          <w:kern w:val="0"/>
          <w:sz w:val="20"/>
          <w:lang w:val="en-GB" w:eastAsia="ja-JP"/>
          <w14:ligatures w14:val="none"/>
        </w:rPr>
        <w:t>simultaneous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 Rx/T</w:t>
      </w:r>
      <w:r w:rsidRPr="00BA2803">
        <w:rPr>
          <w:rFonts w:ascii="Arial" w:eastAsiaTheme="minorEastAsia" w:hAnsi="Arial" w:cs="Arial" w:hint="eastAsia"/>
          <w:color w:val="000000"/>
          <w:kern w:val="0"/>
          <w:sz w:val="20"/>
          <w:lang w:val="en-GB" w:eastAsia="zh-CN"/>
          <w14:ligatures w14:val="none"/>
        </w:rPr>
        <w:t>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in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inter-band FDD-FDD CA_n5-n8 (or some other inter-band FDD-FDD CA combination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s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)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>in some form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, whether it requires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additional UE capabilities for the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support/requirement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of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other features, e.g.,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full-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duplex,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switching time,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or some frequency gap/guard band?</w:t>
      </w:r>
    </w:p>
    <w:p w14:paraId="53B8D8E0" w14:textId="77777777" w:rsidR="00BA2803" w:rsidRPr="00BA2803" w:rsidRDefault="00BA2803" w:rsidP="00BA2803">
      <w:pPr>
        <w:spacing w:after="0" w:line="276" w:lineRule="auto"/>
        <w:ind w:left="1843"/>
        <w:jc w:val="both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</w:p>
    <w:p w14:paraId="033FD13A" w14:textId="6F14E827" w:rsidR="00A22C98" w:rsidRPr="00DB1CE1" w:rsidRDefault="00BA2803" w:rsidP="00DB1CE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76" w:lineRule="auto"/>
        <w:ind w:left="1844" w:hanging="1282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3" w:name="_Hlk193374247"/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CA_n5-n8 cannot support simultaneous Rx/Tx because of the frequency overlap (in particular, concurrent n8 Tx and n5 Rx)</w:t>
      </w:r>
      <w:r w:rsidR="00803A8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803A8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As explained in Answer 1, frequency gap/</w:t>
      </w:r>
      <w:r w:rsidR="006D618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g</w:t>
      </w:r>
      <w:r w:rsidR="00803A8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uard band is not considered as a solution to enable DL_CA_n5A-n8A with UL CA_n5A-n8A. Hence</w:t>
      </w: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additional UE capabilities to enable simultaneous R</w:t>
      </w:r>
      <w:r w:rsidR="00A22C98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x</w:t>
      </w: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/Tx in this case </w:t>
      </w:r>
      <w:r w:rsidR="003F52A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would not help </w:t>
      </w:r>
      <w:r w:rsidR="00A5773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to enable simultaneous </w:t>
      </w:r>
      <w:r w:rsidR="00A22C98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R</w:t>
      </w:r>
      <w:r w:rsidR="00A5773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x/Tx</w:t>
      </w:r>
      <w:r w:rsidR="00A22C98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="00DA6D8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</w:p>
    <w:bookmarkEnd w:id="3"/>
    <w:p w14:paraId="0C20BBF6" w14:textId="77777777" w:rsidR="00212B46" w:rsidRPr="005C7CEC" w:rsidRDefault="00212B46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1144BAD8" w14:textId="3D08CBEA" w:rsidR="00774D27" w:rsidRDefault="009E48C4" w:rsidP="00774D27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 CA_n5A-n8A with UL CA_n5A-n8A capabilities were con</w:t>
      </w:r>
      <w:r w:rsidR="003F4B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sidered with the following proposals.</w:t>
      </w:r>
    </w:p>
    <w:p w14:paraId="6B634645" w14:textId="77777777" w:rsidR="0015281C" w:rsidRDefault="0015281C" w:rsidP="0015281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151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Answer to RAN2 Question 1 as follows.</w:t>
      </w:r>
    </w:p>
    <w:p w14:paraId="5BB2ED00" w14:textId="77777777" w:rsidR="0015281C" w:rsidRPr="00BA2803" w:rsidRDefault="0015281C" w:rsidP="0015281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Whether it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’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s possible for a UE to support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simultaneous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 Rx/Tx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in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inter-band FDD-FDD CA_n5-n8 with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out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any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scheduling restriction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, or w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hether there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may be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a case where a UE can support simultaneous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Rx/Tx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in some part(s) of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the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overlapp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ing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FDD bands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?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f possible, from which release version?</w:t>
      </w:r>
    </w:p>
    <w:p w14:paraId="7A3B0498" w14:textId="567191AC" w:rsidR="0015281C" w:rsidRPr="00BC49E3" w:rsidRDefault="0015281C" w:rsidP="0015281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Support of simultaneous Rx/Tx in inter-band FDD-FDD CA_n5-n8 without any scheduling restriction would require partial band RF filter(s) and explicit frequency range definitions in RAN4 specification. RAN4 has agreed that this approach is not pursued in Rel-19, and if pursued in later releases then new bands are considered. Hence it is not possible to support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simultaneous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 Rx/Tx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in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inter-band FDD-FDD CA_n5-n8 with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out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any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scheduling restriction</w:t>
      </w:r>
      <w:r w:rsidR="009454C5" w:rsidRPr="009454C5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, and it’s not possible to support simultaneous Rx/Tx in some part(s) of the overlapping FDD bands.</w:t>
      </w:r>
    </w:p>
    <w:p w14:paraId="4D520924" w14:textId="77777777" w:rsidR="006F53E5" w:rsidRDefault="006F53E5" w:rsidP="006F53E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1AE1BF6E" w14:textId="77777777" w:rsidR="00AC115B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1840C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2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: Specify interruption time for DL CA_n5A-n8A with UL CA_n5A-n8A between n8 UL and n5 DL transmissions. This applies both between n8 UL and n5 DL, and between n5DL and n8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UL</w:t>
      </w:r>
      <w:proofErr w:type="gramEnd"/>
    </w:p>
    <w:p w14:paraId="61799E20" w14:textId="77777777" w:rsidR="00AC115B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11B41030" w14:textId="7E7D1251" w:rsidR="00AC115B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DB1C44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3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: Interruption time for DL CA_n5A-n8A with UL CA_n5A-n8A between n8 UL and n5 DL is {35</w:t>
      </w:r>
      <w:r w:rsidR="002A1B1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,140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us} and between n5 DL and n8 UL is {35</w:t>
      </w:r>
      <w:r w:rsidR="002A1B1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,140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us}.  </w:t>
      </w:r>
    </w:p>
    <w:p w14:paraId="43DDBDC1" w14:textId="77777777" w:rsidR="00AC115B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2CC5776C" w14:textId="77777777" w:rsidR="00AC115B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15055B">
        <w:rPr>
          <w:rFonts w:ascii="Times New Roman" w:eastAsia="SimSun" w:hAnsi="Times New Roman" w:cs="Times New Roman"/>
          <w:b/>
          <w:bCs/>
          <w:color w:val="000000" w:themeColor="text1"/>
          <w:kern w:val="0"/>
          <w:sz w:val="20"/>
          <w:szCs w:val="20"/>
          <w:lang w:val="en-GB" w:eastAsia="zh-CN"/>
          <w14:ligatures w14:val="none"/>
        </w:rPr>
        <w:t>Proposal 4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: RAN4 to conclude if interruption time can be embedded in NW scheduling restriction note in 38.101, or if it is specified as a UE capability. RAN4 shall include this information in LS reply to RAN2. </w:t>
      </w:r>
    </w:p>
    <w:p w14:paraId="2E8329B3" w14:textId="77777777" w:rsidR="00AC115B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78E38C18" w14:textId="77777777" w:rsidR="00AC115B" w:rsidRPr="00BA2803" w:rsidRDefault="00AC115B" w:rsidP="00AC115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B976E1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5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: Answer to RAN2 Question 2 as follows. Note that conclusion in Proposal 4 must be added before sending.</w:t>
      </w:r>
    </w:p>
    <w:p w14:paraId="1DD72DEA" w14:textId="77777777" w:rsidR="006F53E5" w:rsidRPr="00BA2803" w:rsidRDefault="006F53E5" w:rsidP="006F53E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63093EAD" w14:textId="77777777" w:rsidR="006F53E5" w:rsidRPr="00BA2803" w:rsidRDefault="006F53E5" w:rsidP="006F53E5">
      <w:pPr>
        <w:spacing w:after="0" w:line="276" w:lineRule="auto"/>
        <w:ind w:left="1844"/>
        <w:jc w:val="both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74B6566D" w14:textId="77777777" w:rsidR="006F53E5" w:rsidRPr="00BA2803" w:rsidRDefault="006F53E5" w:rsidP="006F53E5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If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a UE may be able to support </w:t>
      </w:r>
      <w:r w:rsidRPr="00BA2803">
        <w:rPr>
          <w:rFonts w:ascii="Arial" w:eastAsia="Yu Mincho" w:hAnsi="Arial" w:cs="Arial"/>
          <w:color w:val="000000"/>
          <w:kern w:val="0"/>
          <w:sz w:val="20"/>
          <w:lang w:val="en-GB" w:eastAsia="ja-JP"/>
          <w14:ligatures w14:val="none"/>
        </w:rPr>
        <w:t>simultaneous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 Rx/T</w:t>
      </w:r>
      <w:r w:rsidRPr="00BA2803">
        <w:rPr>
          <w:rFonts w:ascii="Arial" w:eastAsiaTheme="minorEastAsia" w:hAnsi="Arial" w:cs="Arial" w:hint="eastAsia"/>
          <w:color w:val="000000"/>
          <w:kern w:val="0"/>
          <w:sz w:val="20"/>
          <w:lang w:val="en-GB" w:eastAsia="zh-CN"/>
          <w14:ligatures w14:val="none"/>
        </w:rPr>
        <w:t>x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in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inter-band FDD-FDD CA_n5-n8 (or some other inter-band FDD-FDD CA combination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s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)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>in some form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, whether it requires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additional UE capabilities for the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support/requirement </w:t>
      </w:r>
      <w:r w:rsidRPr="00BA2803">
        <w:rPr>
          <w:rFonts w:ascii="Arial" w:eastAsia="Yu Mincho" w:hAnsi="Arial" w:cs="Arial" w:hint="eastAsia"/>
          <w:color w:val="000000"/>
          <w:kern w:val="0"/>
          <w:sz w:val="20"/>
          <w:lang w:val="en-GB" w:eastAsia="ja-JP"/>
          <w14:ligatures w14:val="none"/>
        </w:rPr>
        <w:t xml:space="preserve">of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other features, e.g.,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>full-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 xml:space="preserve">duplex, </w:t>
      </w:r>
      <w:r w:rsidRPr="00BA2803"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  <w:t xml:space="preserve">switching time, </w:t>
      </w:r>
      <w:r w:rsidRPr="00BA2803">
        <w:rPr>
          <w:rFonts w:ascii="Arial" w:eastAsia="SimSun" w:hAnsi="Arial" w:cs="Arial" w:hint="eastAsia"/>
          <w:color w:val="000000"/>
          <w:kern w:val="0"/>
          <w:sz w:val="20"/>
          <w:lang w:val="en-GB" w:eastAsia="zh-CN"/>
          <w14:ligatures w14:val="none"/>
        </w:rPr>
        <w:t>or some frequency gap/guard band?</w:t>
      </w:r>
    </w:p>
    <w:p w14:paraId="121E7CCD" w14:textId="77777777" w:rsidR="006F53E5" w:rsidRPr="00BA2803" w:rsidRDefault="006F53E5" w:rsidP="006F53E5">
      <w:pPr>
        <w:spacing w:after="0" w:line="276" w:lineRule="auto"/>
        <w:ind w:left="1843"/>
        <w:jc w:val="both"/>
        <w:rPr>
          <w:rFonts w:ascii="Arial" w:eastAsia="SimSun" w:hAnsi="Arial" w:cs="Arial"/>
          <w:color w:val="000000"/>
          <w:kern w:val="0"/>
          <w:sz w:val="20"/>
          <w:lang w:val="en-GB" w:eastAsia="zh-CN"/>
          <w14:ligatures w14:val="none"/>
        </w:rPr>
      </w:pPr>
    </w:p>
    <w:p w14:paraId="3F9D1582" w14:textId="378E72C4" w:rsidR="00993D16" w:rsidRPr="00DB1CE1" w:rsidRDefault="00993D16" w:rsidP="00EA187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CA_n5-n8 cannot support simultaneous Rx/Tx because of the frequency overlap (in particular, concurrent n8 Tx and n5 Rx)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As explained in Answer 1, frequency gap/</w:t>
      </w:r>
      <w:r w:rsidR="00901FE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g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uard band is not considered as a solution to enable DL_CA_n5A-n8A with UL CA_n5A-n8A. Hence</w:t>
      </w: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additional UE capabilities to enable simultaneous R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x</w:t>
      </w:r>
      <w:r w:rsidRPr="00BA280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/Tx in this case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would not help to enable simultaneous Rx/Tx. </w:t>
      </w:r>
    </w:p>
    <w:p w14:paraId="4AC365BB" w14:textId="77777777" w:rsidR="00D02FDE" w:rsidRDefault="00D02FDE" w:rsidP="009E48C4">
      <w:pPr>
        <w:keepNext/>
        <w:rPr>
          <w:lang w:val="en-GB"/>
        </w:rPr>
      </w:pP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7D190658" w:rsidR="00EB30E8" w:rsidRPr="005513CD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R2-</w:t>
      </w:r>
      <w:r w:rsidR="00773D01">
        <w:rPr>
          <w:rFonts w:ascii="Times New Roman" w:hAnsi="Times New Roman" w:cs="Times New Roman"/>
          <w:sz w:val="20"/>
          <w:szCs w:val="20"/>
        </w:rPr>
        <w:t>2501572, “</w:t>
      </w:r>
      <w:r w:rsidR="00773D01" w:rsidRPr="00773D01">
        <w:rPr>
          <w:rFonts w:ascii="Times New Roman" w:hAnsi="Times New Roman" w:cs="Times New Roman"/>
          <w:sz w:val="20"/>
          <w:szCs w:val="20"/>
        </w:rPr>
        <w:t>Reply LS on UE capability for FDD-FDD inter-band CA simultaneous Rx/Tx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>, CATT</w:t>
      </w: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9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13"/>
  </w:num>
  <w:num w:numId="2" w16cid:durableId="403166">
    <w:abstractNumId w:val="15"/>
  </w:num>
  <w:num w:numId="3" w16cid:durableId="1369914351">
    <w:abstractNumId w:val="21"/>
  </w:num>
  <w:num w:numId="4" w16cid:durableId="972949259">
    <w:abstractNumId w:val="12"/>
  </w:num>
  <w:num w:numId="5" w16cid:durableId="608388262">
    <w:abstractNumId w:val="18"/>
  </w:num>
  <w:num w:numId="6" w16cid:durableId="442846795">
    <w:abstractNumId w:val="14"/>
  </w:num>
  <w:num w:numId="7" w16cid:durableId="24331905">
    <w:abstractNumId w:val="20"/>
  </w:num>
  <w:num w:numId="8" w16cid:durableId="1274435150">
    <w:abstractNumId w:val="6"/>
  </w:num>
  <w:num w:numId="9" w16cid:durableId="71046761">
    <w:abstractNumId w:val="22"/>
  </w:num>
  <w:num w:numId="10" w16cid:durableId="1553611158">
    <w:abstractNumId w:val="11"/>
  </w:num>
  <w:num w:numId="11" w16cid:durableId="256259659">
    <w:abstractNumId w:val="0"/>
  </w:num>
  <w:num w:numId="12" w16cid:durableId="363333374">
    <w:abstractNumId w:val="8"/>
  </w:num>
  <w:num w:numId="13" w16cid:durableId="1313490236">
    <w:abstractNumId w:val="19"/>
  </w:num>
  <w:num w:numId="14" w16cid:durableId="2015300280">
    <w:abstractNumId w:val="23"/>
  </w:num>
  <w:num w:numId="15" w16cid:durableId="1321303222">
    <w:abstractNumId w:val="3"/>
  </w:num>
  <w:num w:numId="16" w16cid:durableId="281691904">
    <w:abstractNumId w:val="1"/>
  </w:num>
  <w:num w:numId="17" w16cid:durableId="1702515381">
    <w:abstractNumId w:val="10"/>
  </w:num>
  <w:num w:numId="18" w16cid:durableId="741147865">
    <w:abstractNumId w:val="4"/>
  </w:num>
  <w:num w:numId="19" w16cid:durableId="1027677507">
    <w:abstractNumId w:val="17"/>
  </w:num>
  <w:num w:numId="20" w16cid:durableId="1174300045">
    <w:abstractNumId w:val="7"/>
  </w:num>
  <w:num w:numId="21" w16cid:durableId="1725636977">
    <w:abstractNumId w:val="5"/>
  </w:num>
  <w:num w:numId="22" w16cid:durableId="169881984">
    <w:abstractNumId w:val="9"/>
  </w:num>
  <w:num w:numId="23" w16cid:durableId="1645617402">
    <w:abstractNumId w:val="16"/>
  </w:num>
  <w:num w:numId="24" w16cid:durableId="1693916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264F5"/>
    <w:rsid w:val="00027CD3"/>
    <w:rsid w:val="00033C67"/>
    <w:rsid w:val="0003436D"/>
    <w:rsid w:val="0004112E"/>
    <w:rsid w:val="00046AC3"/>
    <w:rsid w:val="00047A50"/>
    <w:rsid w:val="00050AE2"/>
    <w:rsid w:val="00051458"/>
    <w:rsid w:val="00051D0F"/>
    <w:rsid w:val="0005592D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B1EC5"/>
    <w:rsid w:val="000B50BC"/>
    <w:rsid w:val="000C5270"/>
    <w:rsid w:val="000D1150"/>
    <w:rsid w:val="000D157E"/>
    <w:rsid w:val="000D1B73"/>
    <w:rsid w:val="000D1FAD"/>
    <w:rsid w:val="000D3161"/>
    <w:rsid w:val="000D3228"/>
    <w:rsid w:val="000D6DE1"/>
    <w:rsid w:val="000E57ED"/>
    <w:rsid w:val="000F098D"/>
    <w:rsid w:val="000F36DD"/>
    <w:rsid w:val="000F6D35"/>
    <w:rsid w:val="000F6EB5"/>
    <w:rsid w:val="00101290"/>
    <w:rsid w:val="00104B27"/>
    <w:rsid w:val="00107B70"/>
    <w:rsid w:val="00110958"/>
    <w:rsid w:val="00112FA4"/>
    <w:rsid w:val="001139B0"/>
    <w:rsid w:val="00113EEC"/>
    <w:rsid w:val="0012019A"/>
    <w:rsid w:val="00126F73"/>
    <w:rsid w:val="001354BC"/>
    <w:rsid w:val="00142E79"/>
    <w:rsid w:val="0015055B"/>
    <w:rsid w:val="0015281C"/>
    <w:rsid w:val="001557FC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94D3E"/>
    <w:rsid w:val="00195681"/>
    <w:rsid w:val="001A00E4"/>
    <w:rsid w:val="001A38C6"/>
    <w:rsid w:val="001A3BCB"/>
    <w:rsid w:val="001A4918"/>
    <w:rsid w:val="001A597A"/>
    <w:rsid w:val="001A7159"/>
    <w:rsid w:val="001B2550"/>
    <w:rsid w:val="001B3F63"/>
    <w:rsid w:val="001B46FB"/>
    <w:rsid w:val="001C20E2"/>
    <w:rsid w:val="001C4F15"/>
    <w:rsid w:val="001C5F92"/>
    <w:rsid w:val="001D1D9E"/>
    <w:rsid w:val="001E1CFF"/>
    <w:rsid w:val="001E2876"/>
    <w:rsid w:val="001E4991"/>
    <w:rsid w:val="001E5F7E"/>
    <w:rsid w:val="001F085C"/>
    <w:rsid w:val="001F1E11"/>
    <w:rsid w:val="001F381D"/>
    <w:rsid w:val="00200A53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43FC"/>
    <w:rsid w:val="00230A42"/>
    <w:rsid w:val="00231284"/>
    <w:rsid w:val="00232A97"/>
    <w:rsid w:val="00232F15"/>
    <w:rsid w:val="00233199"/>
    <w:rsid w:val="002337A4"/>
    <w:rsid w:val="00233B9A"/>
    <w:rsid w:val="002532D1"/>
    <w:rsid w:val="0025440D"/>
    <w:rsid w:val="00260B9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65CD"/>
    <w:rsid w:val="0028432A"/>
    <w:rsid w:val="00284E1A"/>
    <w:rsid w:val="00287F30"/>
    <w:rsid w:val="002A01C9"/>
    <w:rsid w:val="002A1B15"/>
    <w:rsid w:val="002A2895"/>
    <w:rsid w:val="002A56F4"/>
    <w:rsid w:val="002A5B13"/>
    <w:rsid w:val="002A6CEC"/>
    <w:rsid w:val="002B2450"/>
    <w:rsid w:val="002B2BD2"/>
    <w:rsid w:val="002B397D"/>
    <w:rsid w:val="002B5439"/>
    <w:rsid w:val="002B5DC2"/>
    <w:rsid w:val="002B7E82"/>
    <w:rsid w:val="002C2E87"/>
    <w:rsid w:val="002C2F44"/>
    <w:rsid w:val="002C3E8B"/>
    <w:rsid w:val="002C44DD"/>
    <w:rsid w:val="002C5BF2"/>
    <w:rsid w:val="002C7232"/>
    <w:rsid w:val="002D216B"/>
    <w:rsid w:val="002D33D3"/>
    <w:rsid w:val="002E4C97"/>
    <w:rsid w:val="002E57F7"/>
    <w:rsid w:val="002E7AAD"/>
    <w:rsid w:val="002F3AC5"/>
    <w:rsid w:val="002F46B7"/>
    <w:rsid w:val="002F6F88"/>
    <w:rsid w:val="003022CA"/>
    <w:rsid w:val="00303121"/>
    <w:rsid w:val="003131A8"/>
    <w:rsid w:val="003163FC"/>
    <w:rsid w:val="00316DAA"/>
    <w:rsid w:val="00321BF7"/>
    <w:rsid w:val="00323751"/>
    <w:rsid w:val="00332176"/>
    <w:rsid w:val="00333A07"/>
    <w:rsid w:val="00333FD4"/>
    <w:rsid w:val="00334914"/>
    <w:rsid w:val="00347462"/>
    <w:rsid w:val="003550D9"/>
    <w:rsid w:val="00355863"/>
    <w:rsid w:val="00357189"/>
    <w:rsid w:val="00361D49"/>
    <w:rsid w:val="0036375E"/>
    <w:rsid w:val="00372A30"/>
    <w:rsid w:val="003815A3"/>
    <w:rsid w:val="00386CED"/>
    <w:rsid w:val="00387E34"/>
    <w:rsid w:val="00395F3C"/>
    <w:rsid w:val="003A2B29"/>
    <w:rsid w:val="003A31DC"/>
    <w:rsid w:val="003A3F92"/>
    <w:rsid w:val="003A5920"/>
    <w:rsid w:val="003A7090"/>
    <w:rsid w:val="003A78F1"/>
    <w:rsid w:val="003B177B"/>
    <w:rsid w:val="003B41F9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1DF5"/>
    <w:rsid w:val="003E6C2B"/>
    <w:rsid w:val="003F04DC"/>
    <w:rsid w:val="003F4BBE"/>
    <w:rsid w:val="003F52A2"/>
    <w:rsid w:val="003F5AF7"/>
    <w:rsid w:val="003F5E62"/>
    <w:rsid w:val="003F717D"/>
    <w:rsid w:val="00400DA2"/>
    <w:rsid w:val="00403141"/>
    <w:rsid w:val="00404CAF"/>
    <w:rsid w:val="00411398"/>
    <w:rsid w:val="00412093"/>
    <w:rsid w:val="004151B4"/>
    <w:rsid w:val="004167E8"/>
    <w:rsid w:val="00421462"/>
    <w:rsid w:val="0042217A"/>
    <w:rsid w:val="00424C4C"/>
    <w:rsid w:val="00433C38"/>
    <w:rsid w:val="004354B4"/>
    <w:rsid w:val="00435F44"/>
    <w:rsid w:val="00436F02"/>
    <w:rsid w:val="004446F3"/>
    <w:rsid w:val="004474F7"/>
    <w:rsid w:val="00447D79"/>
    <w:rsid w:val="004531C0"/>
    <w:rsid w:val="00464ADC"/>
    <w:rsid w:val="00466AA8"/>
    <w:rsid w:val="004702AE"/>
    <w:rsid w:val="004714BF"/>
    <w:rsid w:val="004813A0"/>
    <w:rsid w:val="0048794C"/>
    <w:rsid w:val="00490253"/>
    <w:rsid w:val="0049151C"/>
    <w:rsid w:val="004949BD"/>
    <w:rsid w:val="00494B64"/>
    <w:rsid w:val="004950E5"/>
    <w:rsid w:val="00495EFD"/>
    <w:rsid w:val="004A0399"/>
    <w:rsid w:val="004A0E54"/>
    <w:rsid w:val="004A5E5D"/>
    <w:rsid w:val="004A6558"/>
    <w:rsid w:val="004A7E3B"/>
    <w:rsid w:val="004B1FD3"/>
    <w:rsid w:val="004B2FA6"/>
    <w:rsid w:val="004B5FCE"/>
    <w:rsid w:val="004B73B8"/>
    <w:rsid w:val="004C26A2"/>
    <w:rsid w:val="004C7FE1"/>
    <w:rsid w:val="004D396D"/>
    <w:rsid w:val="004D6144"/>
    <w:rsid w:val="004E3A7A"/>
    <w:rsid w:val="004F6F62"/>
    <w:rsid w:val="004F734E"/>
    <w:rsid w:val="00500741"/>
    <w:rsid w:val="00503176"/>
    <w:rsid w:val="00503BD2"/>
    <w:rsid w:val="005061E1"/>
    <w:rsid w:val="00507E54"/>
    <w:rsid w:val="005178AA"/>
    <w:rsid w:val="00532BA3"/>
    <w:rsid w:val="00534B1D"/>
    <w:rsid w:val="005371A0"/>
    <w:rsid w:val="00540952"/>
    <w:rsid w:val="00541331"/>
    <w:rsid w:val="00546F3E"/>
    <w:rsid w:val="00547395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81ABA"/>
    <w:rsid w:val="00583320"/>
    <w:rsid w:val="00583E06"/>
    <w:rsid w:val="005848DD"/>
    <w:rsid w:val="0059295D"/>
    <w:rsid w:val="00593131"/>
    <w:rsid w:val="00594B96"/>
    <w:rsid w:val="00595A6A"/>
    <w:rsid w:val="005979C6"/>
    <w:rsid w:val="005A0CE7"/>
    <w:rsid w:val="005A3681"/>
    <w:rsid w:val="005A63A4"/>
    <w:rsid w:val="005A7ECC"/>
    <w:rsid w:val="005C0175"/>
    <w:rsid w:val="005C2864"/>
    <w:rsid w:val="005C38A6"/>
    <w:rsid w:val="005C3D26"/>
    <w:rsid w:val="005C458A"/>
    <w:rsid w:val="005C682A"/>
    <w:rsid w:val="005C7CEC"/>
    <w:rsid w:val="005D2C79"/>
    <w:rsid w:val="005D4276"/>
    <w:rsid w:val="005E6E12"/>
    <w:rsid w:val="005F1572"/>
    <w:rsid w:val="005F1BDD"/>
    <w:rsid w:val="005F2401"/>
    <w:rsid w:val="005F348F"/>
    <w:rsid w:val="005F42FC"/>
    <w:rsid w:val="005F7792"/>
    <w:rsid w:val="0060095E"/>
    <w:rsid w:val="00603743"/>
    <w:rsid w:val="0060452A"/>
    <w:rsid w:val="006056F1"/>
    <w:rsid w:val="006100CD"/>
    <w:rsid w:val="006121D7"/>
    <w:rsid w:val="0061524F"/>
    <w:rsid w:val="00615BDE"/>
    <w:rsid w:val="00617A28"/>
    <w:rsid w:val="00623C26"/>
    <w:rsid w:val="006307CB"/>
    <w:rsid w:val="006311B5"/>
    <w:rsid w:val="0063486E"/>
    <w:rsid w:val="006349A7"/>
    <w:rsid w:val="00640961"/>
    <w:rsid w:val="006449D8"/>
    <w:rsid w:val="00644C15"/>
    <w:rsid w:val="006477BF"/>
    <w:rsid w:val="00651C6D"/>
    <w:rsid w:val="00653EFD"/>
    <w:rsid w:val="0065531F"/>
    <w:rsid w:val="00662492"/>
    <w:rsid w:val="00664C06"/>
    <w:rsid w:val="00672B07"/>
    <w:rsid w:val="006749B5"/>
    <w:rsid w:val="00674A40"/>
    <w:rsid w:val="00674D24"/>
    <w:rsid w:val="00676152"/>
    <w:rsid w:val="00686DC7"/>
    <w:rsid w:val="0069147B"/>
    <w:rsid w:val="006914CF"/>
    <w:rsid w:val="00694798"/>
    <w:rsid w:val="00695C1E"/>
    <w:rsid w:val="006A30ED"/>
    <w:rsid w:val="006A4CAC"/>
    <w:rsid w:val="006B01AB"/>
    <w:rsid w:val="006B05B9"/>
    <w:rsid w:val="006B293C"/>
    <w:rsid w:val="006B3C63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B95"/>
    <w:rsid w:val="006E6229"/>
    <w:rsid w:val="006E68E1"/>
    <w:rsid w:val="006E7C74"/>
    <w:rsid w:val="006F0C66"/>
    <w:rsid w:val="006F2761"/>
    <w:rsid w:val="006F53E5"/>
    <w:rsid w:val="006F7386"/>
    <w:rsid w:val="00700765"/>
    <w:rsid w:val="00701508"/>
    <w:rsid w:val="00702A2B"/>
    <w:rsid w:val="00706619"/>
    <w:rsid w:val="00711A44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7650"/>
    <w:rsid w:val="00746EA4"/>
    <w:rsid w:val="007531C4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2683"/>
    <w:rsid w:val="00784098"/>
    <w:rsid w:val="007863F8"/>
    <w:rsid w:val="00791E29"/>
    <w:rsid w:val="00793525"/>
    <w:rsid w:val="0079792B"/>
    <w:rsid w:val="007A0F39"/>
    <w:rsid w:val="007A5D7A"/>
    <w:rsid w:val="007B19DE"/>
    <w:rsid w:val="007B55CD"/>
    <w:rsid w:val="007B7290"/>
    <w:rsid w:val="007B78E1"/>
    <w:rsid w:val="007B7B2C"/>
    <w:rsid w:val="007C4950"/>
    <w:rsid w:val="007C4C80"/>
    <w:rsid w:val="007C68C1"/>
    <w:rsid w:val="007D38B9"/>
    <w:rsid w:val="007D6011"/>
    <w:rsid w:val="007D659F"/>
    <w:rsid w:val="007D65B4"/>
    <w:rsid w:val="007D7103"/>
    <w:rsid w:val="007D7518"/>
    <w:rsid w:val="007E0687"/>
    <w:rsid w:val="007E7DC5"/>
    <w:rsid w:val="007F1B1D"/>
    <w:rsid w:val="007F212C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20708"/>
    <w:rsid w:val="00820C31"/>
    <w:rsid w:val="008251CF"/>
    <w:rsid w:val="00826E3B"/>
    <w:rsid w:val="00843FF2"/>
    <w:rsid w:val="00844C32"/>
    <w:rsid w:val="00845BAB"/>
    <w:rsid w:val="00850D23"/>
    <w:rsid w:val="00853C40"/>
    <w:rsid w:val="0085425E"/>
    <w:rsid w:val="008579C2"/>
    <w:rsid w:val="00861A19"/>
    <w:rsid w:val="0086218B"/>
    <w:rsid w:val="00862940"/>
    <w:rsid w:val="008667BD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1346"/>
    <w:rsid w:val="008B3579"/>
    <w:rsid w:val="008B4CC0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1D7C"/>
    <w:rsid w:val="008E4416"/>
    <w:rsid w:val="008F0622"/>
    <w:rsid w:val="008F31F2"/>
    <w:rsid w:val="008F3A40"/>
    <w:rsid w:val="00901FED"/>
    <w:rsid w:val="00902972"/>
    <w:rsid w:val="0090772A"/>
    <w:rsid w:val="009117D9"/>
    <w:rsid w:val="00912525"/>
    <w:rsid w:val="00915DC3"/>
    <w:rsid w:val="00922DD0"/>
    <w:rsid w:val="00926AB5"/>
    <w:rsid w:val="009347BD"/>
    <w:rsid w:val="00942DB8"/>
    <w:rsid w:val="009438E3"/>
    <w:rsid w:val="009454C5"/>
    <w:rsid w:val="00951836"/>
    <w:rsid w:val="009521EF"/>
    <w:rsid w:val="00955849"/>
    <w:rsid w:val="00962E71"/>
    <w:rsid w:val="00962FB6"/>
    <w:rsid w:val="0096518D"/>
    <w:rsid w:val="009702F2"/>
    <w:rsid w:val="00970F5B"/>
    <w:rsid w:val="00977D34"/>
    <w:rsid w:val="00980900"/>
    <w:rsid w:val="00980A4B"/>
    <w:rsid w:val="009836CF"/>
    <w:rsid w:val="00984221"/>
    <w:rsid w:val="00986BC6"/>
    <w:rsid w:val="009871C1"/>
    <w:rsid w:val="00991ACF"/>
    <w:rsid w:val="00993D16"/>
    <w:rsid w:val="009A3A1B"/>
    <w:rsid w:val="009B2A93"/>
    <w:rsid w:val="009C320B"/>
    <w:rsid w:val="009C5167"/>
    <w:rsid w:val="009C53BC"/>
    <w:rsid w:val="009D2E61"/>
    <w:rsid w:val="009D6539"/>
    <w:rsid w:val="009D7809"/>
    <w:rsid w:val="009D7FA7"/>
    <w:rsid w:val="009E0CB5"/>
    <w:rsid w:val="009E2764"/>
    <w:rsid w:val="009E429C"/>
    <w:rsid w:val="009E48C4"/>
    <w:rsid w:val="009E5B70"/>
    <w:rsid w:val="009F091F"/>
    <w:rsid w:val="009F526C"/>
    <w:rsid w:val="009F531A"/>
    <w:rsid w:val="00A0120C"/>
    <w:rsid w:val="00A05077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30847"/>
    <w:rsid w:val="00A316B7"/>
    <w:rsid w:val="00A33537"/>
    <w:rsid w:val="00A3583F"/>
    <w:rsid w:val="00A44CC2"/>
    <w:rsid w:val="00A46513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705B"/>
    <w:rsid w:val="00A57734"/>
    <w:rsid w:val="00A641B2"/>
    <w:rsid w:val="00A65EA2"/>
    <w:rsid w:val="00A73E0A"/>
    <w:rsid w:val="00A814AA"/>
    <w:rsid w:val="00A819AB"/>
    <w:rsid w:val="00A83752"/>
    <w:rsid w:val="00A852BA"/>
    <w:rsid w:val="00A85CE5"/>
    <w:rsid w:val="00A91609"/>
    <w:rsid w:val="00A916EA"/>
    <w:rsid w:val="00A9465A"/>
    <w:rsid w:val="00A94C50"/>
    <w:rsid w:val="00A96091"/>
    <w:rsid w:val="00A965BA"/>
    <w:rsid w:val="00A96CAF"/>
    <w:rsid w:val="00AA3377"/>
    <w:rsid w:val="00AA3E3E"/>
    <w:rsid w:val="00AA657A"/>
    <w:rsid w:val="00AB06A1"/>
    <w:rsid w:val="00AB204F"/>
    <w:rsid w:val="00AB3D0A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F1BDA"/>
    <w:rsid w:val="00AF5229"/>
    <w:rsid w:val="00AF52BA"/>
    <w:rsid w:val="00B0363D"/>
    <w:rsid w:val="00B04EB1"/>
    <w:rsid w:val="00B06AA3"/>
    <w:rsid w:val="00B11F38"/>
    <w:rsid w:val="00B179B3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3ED8"/>
    <w:rsid w:val="00B45D14"/>
    <w:rsid w:val="00B5350F"/>
    <w:rsid w:val="00B552CC"/>
    <w:rsid w:val="00B5572A"/>
    <w:rsid w:val="00B56740"/>
    <w:rsid w:val="00B63357"/>
    <w:rsid w:val="00B65E5E"/>
    <w:rsid w:val="00B6652D"/>
    <w:rsid w:val="00B67DB1"/>
    <w:rsid w:val="00B71374"/>
    <w:rsid w:val="00B7269E"/>
    <w:rsid w:val="00B73BF1"/>
    <w:rsid w:val="00B84850"/>
    <w:rsid w:val="00B849F3"/>
    <w:rsid w:val="00B863B3"/>
    <w:rsid w:val="00B871A9"/>
    <w:rsid w:val="00B875FB"/>
    <w:rsid w:val="00B9244F"/>
    <w:rsid w:val="00B9534E"/>
    <w:rsid w:val="00B95B19"/>
    <w:rsid w:val="00B95EFD"/>
    <w:rsid w:val="00B961DF"/>
    <w:rsid w:val="00B976E1"/>
    <w:rsid w:val="00B97AD4"/>
    <w:rsid w:val="00BA2803"/>
    <w:rsid w:val="00BA2B72"/>
    <w:rsid w:val="00BA5E65"/>
    <w:rsid w:val="00BB02A2"/>
    <w:rsid w:val="00BB65CC"/>
    <w:rsid w:val="00BC23E7"/>
    <w:rsid w:val="00BC393D"/>
    <w:rsid w:val="00BC49E3"/>
    <w:rsid w:val="00BC60EF"/>
    <w:rsid w:val="00BD1100"/>
    <w:rsid w:val="00BD4367"/>
    <w:rsid w:val="00BD7814"/>
    <w:rsid w:val="00BE011A"/>
    <w:rsid w:val="00BE23DB"/>
    <w:rsid w:val="00BE2F0B"/>
    <w:rsid w:val="00BF40FD"/>
    <w:rsid w:val="00C029C1"/>
    <w:rsid w:val="00C04F5D"/>
    <w:rsid w:val="00C05D98"/>
    <w:rsid w:val="00C07AF8"/>
    <w:rsid w:val="00C130E2"/>
    <w:rsid w:val="00C1629E"/>
    <w:rsid w:val="00C216EC"/>
    <w:rsid w:val="00C22DD8"/>
    <w:rsid w:val="00C248A6"/>
    <w:rsid w:val="00C25B56"/>
    <w:rsid w:val="00C263F3"/>
    <w:rsid w:val="00C267E3"/>
    <w:rsid w:val="00C30578"/>
    <w:rsid w:val="00C31047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64A9"/>
    <w:rsid w:val="00C475C4"/>
    <w:rsid w:val="00C50583"/>
    <w:rsid w:val="00C532D6"/>
    <w:rsid w:val="00C5636B"/>
    <w:rsid w:val="00C616D2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69FE"/>
    <w:rsid w:val="00CA6B82"/>
    <w:rsid w:val="00CB0220"/>
    <w:rsid w:val="00CB465C"/>
    <w:rsid w:val="00CC1B5D"/>
    <w:rsid w:val="00CC4053"/>
    <w:rsid w:val="00CC48B4"/>
    <w:rsid w:val="00CC7C23"/>
    <w:rsid w:val="00CD75B4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64F6"/>
    <w:rsid w:val="00D068BB"/>
    <w:rsid w:val="00D07474"/>
    <w:rsid w:val="00D13825"/>
    <w:rsid w:val="00D152EB"/>
    <w:rsid w:val="00D15874"/>
    <w:rsid w:val="00D16AA7"/>
    <w:rsid w:val="00D23DE5"/>
    <w:rsid w:val="00D2405A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3B1B"/>
    <w:rsid w:val="00D83B2A"/>
    <w:rsid w:val="00D847E5"/>
    <w:rsid w:val="00D85C78"/>
    <w:rsid w:val="00D86A32"/>
    <w:rsid w:val="00D923F6"/>
    <w:rsid w:val="00D92562"/>
    <w:rsid w:val="00D931E7"/>
    <w:rsid w:val="00D95A2D"/>
    <w:rsid w:val="00DA1482"/>
    <w:rsid w:val="00DA383C"/>
    <w:rsid w:val="00DA6D85"/>
    <w:rsid w:val="00DA6EBE"/>
    <w:rsid w:val="00DA77A4"/>
    <w:rsid w:val="00DB1C44"/>
    <w:rsid w:val="00DB1CE1"/>
    <w:rsid w:val="00DB331A"/>
    <w:rsid w:val="00DB4B17"/>
    <w:rsid w:val="00DB7BF8"/>
    <w:rsid w:val="00DB7F12"/>
    <w:rsid w:val="00DC5006"/>
    <w:rsid w:val="00DC7371"/>
    <w:rsid w:val="00DD1702"/>
    <w:rsid w:val="00DD32A5"/>
    <w:rsid w:val="00DD7DAB"/>
    <w:rsid w:val="00DE0302"/>
    <w:rsid w:val="00DE3DB9"/>
    <w:rsid w:val="00DF44BD"/>
    <w:rsid w:val="00DF4C14"/>
    <w:rsid w:val="00DF4EE8"/>
    <w:rsid w:val="00DF633B"/>
    <w:rsid w:val="00DF7187"/>
    <w:rsid w:val="00DF7254"/>
    <w:rsid w:val="00DF7489"/>
    <w:rsid w:val="00E02A2A"/>
    <w:rsid w:val="00E04906"/>
    <w:rsid w:val="00E04C6B"/>
    <w:rsid w:val="00E055F5"/>
    <w:rsid w:val="00E06F5A"/>
    <w:rsid w:val="00E07071"/>
    <w:rsid w:val="00E1035D"/>
    <w:rsid w:val="00E108F5"/>
    <w:rsid w:val="00E10D80"/>
    <w:rsid w:val="00E12399"/>
    <w:rsid w:val="00E15606"/>
    <w:rsid w:val="00E15745"/>
    <w:rsid w:val="00E17C2A"/>
    <w:rsid w:val="00E21E09"/>
    <w:rsid w:val="00E21E30"/>
    <w:rsid w:val="00E23CB2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C0B42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D6E"/>
    <w:rsid w:val="00EE7503"/>
    <w:rsid w:val="00EF5CCE"/>
    <w:rsid w:val="00F01930"/>
    <w:rsid w:val="00F01FD3"/>
    <w:rsid w:val="00F068CF"/>
    <w:rsid w:val="00F12AD9"/>
    <w:rsid w:val="00F1319B"/>
    <w:rsid w:val="00F2095A"/>
    <w:rsid w:val="00F27C92"/>
    <w:rsid w:val="00F343EC"/>
    <w:rsid w:val="00F37ACF"/>
    <w:rsid w:val="00F438FF"/>
    <w:rsid w:val="00F4445E"/>
    <w:rsid w:val="00F471A8"/>
    <w:rsid w:val="00F50BE9"/>
    <w:rsid w:val="00F51E86"/>
    <w:rsid w:val="00F54782"/>
    <w:rsid w:val="00F5773D"/>
    <w:rsid w:val="00F61E1E"/>
    <w:rsid w:val="00F658CD"/>
    <w:rsid w:val="00F67AE2"/>
    <w:rsid w:val="00F740CC"/>
    <w:rsid w:val="00F7491F"/>
    <w:rsid w:val="00F81112"/>
    <w:rsid w:val="00F82EE9"/>
    <w:rsid w:val="00F84564"/>
    <w:rsid w:val="00F85147"/>
    <w:rsid w:val="00F955C7"/>
    <w:rsid w:val="00F95952"/>
    <w:rsid w:val="00F974AF"/>
    <w:rsid w:val="00FA2582"/>
    <w:rsid w:val="00FA581B"/>
    <w:rsid w:val="00FC3E00"/>
    <w:rsid w:val="00FC495B"/>
    <w:rsid w:val="00FD02BC"/>
    <w:rsid w:val="00FD2CA8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1171</Words>
  <Characters>6680</Characters>
  <Application>Microsoft Office Word</Application>
  <DocSecurity>0</DocSecurity>
  <Lines>55</Lines>
  <Paragraphs>15</Paragraphs>
  <ScaleCrop>false</ScaleCrop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18</cp:revision>
  <dcterms:created xsi:type="dcterms:W3CDTF">2025-03-28T11:24:00Z</dcterms:created>
  <dcterms:modified xsi:type="dcterms:W3CDTF">2025-03-28T15:53:00Z</dcterms:modified>
</cp:coreProperties>
</file>