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FEA10" w14:textId="694D71D3" w:rsidR="00A01384" w:rsidRDefault="00A01384" w:rsidP="00A01384">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#114bis</w:t>
      </w:r>
      <w:r>
        <w:rPr>
          <w:rFonts w:ascii="Arial" w:hAnsi="Arial" w:cs="Arial"/>
          <w:b/>
          <w:sz w:val="24"/>
          <w:szCs w:val="28"/>
        </w:rPr>
        <w:tab/>
      </w:r>
      <w:r w:rsidR="00533F75" w:rsidRPr="00533F75">
        <w:rPr>
          <w:rFonts w:ascii="Arial" w:hAnsi="Arial" w:cs="Arial"/>
          <w:b/>
          <w:sz w:val="24"/>
          <w:szCs w:val="28"/>
          <w:lang w:val="en-US"/>
        </w:rPr>
        <w:t>R4-2504052</w:t>
      </w:r>
    </w:p>
    <w:p w14:paraId="2F030FC0" w14:textId="77777777" w:rsidR="00A01384" w:rsidRDefault="00A01384" w:rsidP="00A01384">
      <w:pPr>
        <w:widowControl w:val="0"/>
        <w:tabs>
          <w:tab w:val="right" w:pos="9072"/>
        </w:tabs>
        <w:spacing w:before="120" w:after="160"/>
        <w:rPr>
          <w:rFonts w:ascii="Arial" w:hAnsi="Arial" w:cs="Arial"/>
          <w:b/>
          <w:sz w:val="24"/>
          <w:szCs w:val="24"/>
          <w:lang w:val="en-US"/>
        </w:rPr>
      </w:pPr>
      <w:r>
        <w:rPr>
          <w:rFonts w:ascii="Arial" w:hAnsi="Arial" w:cs="Arial"/>
          <w:b/>
          <w:sz w:val="24"/>
          <w:szCs w:val="24"/>
        </w:rPr>
        <w:t>Wuhan, Hubei, China, 07</w:t>
      </w:r>
      <w:r w:rsidRPr="007A424D">
        <w:rPr>
          <w:rFonts w:ascii="Arial" w:hAnsi="Arial" w:cs="Arial"/>
          <w:b/>
          <w:sz w:val="24"/>
          <w:szCs w:val="24"/>
          <w:vertAlign w:val="superscript"/>
        </w:rPr>
        <w:t>th</w:t>
      </w:r>
      <w:r>
        <w:rPr>
          <w:rFonts w:ascii="Arial" w:hAnsi="Arial" w:cs="Arial"/>
          <w:b/>
          <w:sz w:val="24"/>
          <w:szCs w:val="24"/>
        </w:rPr>
        <w:t xml:space="preserve"> – 11</w:t>
      </w:r>
      <w:r w:rsidRPr="007A424D">
        <w:rPr>
          <w:rFonts w:ascii="Arial" w:hAnsi="Arial" w:cs="Arial"/>
          <w:b/>
          <w:sz w:val="24"/>
          <w:szCs w:val="24"/>
          <w:vertAlign w:val="superscript"/>
        </w:rPr>
        <w:t>th</w:t>
      </w:r>
      <w:r>
        <w:rPr>
          <w:rFonts w:ascii="Arial" w:hAnsi="Arial" w:cs="Arial"/>
          <w:b/>
          <w:sz w:val="24"/>
          <w:szCs w:val="24"/>
        </w:rPr>
        <w:t xml:space="preserve"> April, 2025</w:t>
      </w:r>
      <w:bookmarkEnd w:id="1"/>
    </w:p>
    <w:p w14:paraId="367FCFEA" w14:textId="6466889D"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047239" w:rsidRPr="00533F75">
        <w:rPr>
          <w:rFonts w:ascii="Arial" w:hAnsi="Arial" w:cs="Arial"/>
          <w:sz w:val="22"/>
        </w:rPr>
        <w:t>7.27.2.3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769D8BFA"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619A6">
        <w:rPr>
          <w:rFonts w:ascii="Arial" w:hAnsi="Arial" w:cs="Arial"/>
          <w:sz w:val="22"/>
        </w:rPr>
        <w:t>Further</w:t>
      </w:r>
      <w:r w:rsidR="00862CD8" w:rsidRPr="00862CD8">
        <w:rPr>
          <w:rFonts w:ascii="Arial" w:hAnsi="Arial" w:cs="Arial"/>
          <w:sz w:val="22"/>
        </w:rPr>
        <w:t xml:space="preserve"> discussion on </w:t>
      </w:r>
      <w:r w:rsidR="006C562D" w:rsidRPr="006C562D">
        <w:rPr>
          <w:rFonts w:ascii="Arial" w:hAnsi="Arial" w:cs="Arial"/>
          <w:sz w:val="22"/>
        </w:rPr>
        <w:t>Conditional Intra-CU LTM</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6697BF2C" w14:textId="53903F96" w:rsidR="00A24248" w:rsidRDefault="00A24248" w:rsidP="008D4F44">
      <w:pPr>
        <w:jc w:val="both"/>
        <w:rPr>
          <w:rFonts w:eastAsiaTheme="minorEastAsia"/>
          <w:lang w:val="en-US"/>
        </w:rPr>
      </w:pPr>
      <w:bookmarkStart w:id="4" w:name="_Hlk134894944"/>
      <w:r>
        <w:rPr>
          <w:rFonts w:eastAsiaTheme="minorEastAsia"/>
          <w:lang w:val="en-US"/>
        </w:rPr>
        <w:t xml:space="preserve">After the discussion of the past </w:t>
      </w:r>
      <w:r w:rsidR="00F35625">
        <w:rPr>
          <w:rFonts w:eastAsiaTheme="minorEastAsia"/>
          <w:lang w:val="en-US"/>
        </w:rPr>
        <w:t xml:space="preserve">three </w:t>
      </w:r>
      <w:r>
        <w:rPr>
          <w:rFonts w:eastAsiaTheme="minorEastAsia"/>
          <w:lang w:val="en-US"/>
        </w:rPr>
        <w:t xml:space="preserve">meetings, </w:t>
      </w:r>
      <w:r w:rsidR="00EC3193">
        <w:rPr>
          <w:rFonts w:eastAsiaTheme="minorEastAsia"/>
          <w:lang w:val="en-US"/>
        </w:rPr>
        <w:t>the general aspect</w:t>
      </w:r>
      <w:r w:rsidR="004E0CE0">
        <w:rPr>
          <w:rFonts w:eastAsiaTheme="minorEastAsia"/>
          <w:lang w:val="en-US"/>
        </w:rPr>
        <w:t xml:space="preserve"> on</w:t>
      </w:r>
      <w:r w:rsidR="00EC3193">
        <w:rPr>
          <w:rFonts w:eastAsiaTheme="minorEastAsia"/>
          <w:lang w:val="en-US"/>
        </w:rPr>
        <w:t xml:space="preserve"> defining delay requirements on CLTM is determined</w:t>
      </w:r>
      <w:r w:rsidR="008E495D">
        <w:rPr>
          <w:rFonts w:eastAsiaTheme="minorEastAsia"/>
          <w:lang w:val="en-US"/>
        </w:rPr>
        <w:t xml:space="preserve">. </w:t>
      </w:r>
      <w:r w:rsidR="003D7122">
        <w:rPr>
          <w:rFonts w:eastAsiaTheme="minorEastAsia"/>
          <w:lang w:val="en-US"/>
        </w:rPr>
        <w:t xml:space="preserve">In this paper, we will </w:t>
      </w:r>
      <w:r w:rsidR="0052653F">
        <w:rPr>
          <w:rFonts w:eastAsiaTheme="minorEastAsia"/>
          <w:lang w:val="en-US"/>
        </w:rPr>
        <w:t xml:space="preserve">further </w:t>
      </w:r>
      <w:r w:rsidR="0052653F" w:rsidRPr="00346783">
        <w:rPr>
          <w:rFonts w:eastAsiaTheme="minorEastAsia"/>
          <w:lang w:val="en-US"/>
        </w:rPr>
        <w:t xml:space="preserve">provide our </w:t>
      </w:r>
      <w:r w:rsidR="0052653F">
        <w:rPr>
          <w:rFonts w:eastAsiaTheme="minorEastAsia"/>
          <w:lang w:val="en-US"/>
        </w:rPr>
        <w:t xml:space="preserve">thinking on the </w:t>
      </w:r>
      <w:r w:rsidR="008E495D">
        <w:rPr>
          <w:rFonts w:eastAsiaTheme="minorEastAsia"/>
          <w:lang w:val="en-US"/>
        </w:rPr>
        <w:t xml:space="preserve">details </w:t>
      </w:r>
      <w:r w:rsidR="00DE3697">
        <w:rPr>
          <w:rFonts w:eastAsiaTheme="minorEastAsia"/>
          <w:lang w:val="en-US"/>
        </w:rPr>
        <w:t xml:space="preserve">of the </w:t>
      </w:r>
      <w:r w:rsidR="0052653F">
        <w:rPr>
          <w:rFonts w:eastAsiaTheme="minorEastAsia"/>
          <w:lang w:val="en-US"/>
        </w:rPr>
        <w:t xml:space="preserve">definition of delay requirements for </w:t>
      </w:r>
      <w:r w:rsidR="0052653F" w:rsidRPr="00323620">
        <w:rPr>
          <w:rFonts w:eastAsiaTheme="minorEastAsia"/>
          <w:lang w:val="en-US"/>
        </w:rPr>
        <w:t>support</w:t>
      </w:r>
      <w:r w:rsidR="0052653F">
        <w:rPr>
          <w:rFonts w:eastAsiaTheme="minorEastAsia"/>
          <w:lang w:val="en-US"/>
        </w:rPr>
        <w:t>ing</w:t>
      </w:r>
      <w:r w:rsidR="0052653F" w:rsidRPr="00323620">
        <w:rPr>
          <w:rFonts w:eastAsiaTheme="minorEastAsia"/>
          <w:lang w:val="en-US"/>
        </w:rPr>
        <w:t xml:space="preserve"> conditional Intra-CU LTM</w:t>
      </w:r>
      <w:r w:rsidR="007B7DA5">
        <w:rPr>
          <w:rFonts w:eastAsiaTheme="minorEastAsia"/>
          <w:lang w:val="en-US"/>
        </w:rPr>
        <w:t xml:space="preserve"> based on </w:t>
      </w:r>
      <w:r w:rsidR="0081340F">
        <w:rPr>
          <w:rFonts w:eastAsiaTheme="minorEastAsia"/>
          <w:lang w:val="en-US"/>
        </w:rPr>
        <w:t xml:space="preserve">the </w:t>
      </w:r>
      <w:r w:rsidR="00705561">
        <w:rPr>
          <w:rFonts w:eastAsiaTheme="minorEastAsia"/>
          <w:lang w:val="en-US"/>
        </w:rPr>
        <w:t>latest WF</w:t>
      </w:r>
      <w:r w:rsidR="006A3934">
        <w:rPr>
          <w:rFonts w:eastAsiaTheme="minorEastAsia"/>
          <w:lang w:val="en-US"/>
        </w:rPr>
        <w:t xml:space="preserve"> </w:t>
      </w:r>
      <w:r w:rsidR="00705561">
        <w:rPr>
          <w:rFonts w:eastAsiaTheme="minorEastAsia"/>
          <w:lang w:val="en-US"/>
        </w:rPr>
        <w:t>[1].</w:t>
      </w:r>
    </w:p>
    <w:p w14:paraId="7E6A5CEB" w14:textId="6C523839" w:rsidR="00817BD8" w:rsidRDefault="00355C33" w:rsidP="00772848">
      <w:pPr>
        <w:pStyle w:val="1"/>
        <w:numPr>
          <w:ilvl w:val="0"/>
          <w:numId w:val="23"/>
        </w:numPr>
        <w:tabs>
          <w:tab w:val="num" w:pos="720"/>
        </w:tabs>
        <w:ind w:left="432" w:hanging="432"/>
      </w:pPr>
      <w:bookmarkStart w:id="5" w:name="_Hlk73468315"/>
      <w:bookmarkEnd w:id="4"/>
      <w:r w:rsidRPr="007C26C6">
        <w:t>Discussion</w:t>
      </w:r>
    </w:p>
    <w:p w14:paraId="62A2EB64" w14:textId="2DD83F76" w:rsidR="00AA1A48" w:rsidRPr="00AA1A48" w:rsidRDefault="0048766E" w:rsidP="00FE395B">
      <w:pPr>
        <w:jc w:val="both"/>
        <w:rPr>
          <w:lang w:val="en-US"/>
        </w:rPr>
      </w:pPr>
      <w:r>
        <w:rPr>
          <w:lang w:val="en-US"/>
        </w:rPr>
        <w:t xml:space="preserve">In the last meeting, </w:t>
      </w:r>
      <w:r w:rsidR="00095754">
        <w:rPr>
          <w:lang w:val="en-US"/>
        </w:rPr>
        <w:t xml:space="preserve">RAN2 </w:t>
      </w:r>
      <w:r w:rsidR="00441AA0">
        <w:rPr>
          <w:lang w:val="en-US"/>
        </w:rPr>
        <w:t xml:space="preserve">further </w:t>
      </w:r>
      <w:r w:rsidR="00095754">
        <w:rPr>
          <w:lang w:val="en-US"/>
        </w:rPr>
        <w:t xml:space="preserve">reached </w:t>
      </w:r>
      <w:r w:rsidR="0078650B">
        <w:rPr>
          <w:rFonts w:eastAsiaTheme="minorEastAsia"/>
          <w:lang w:val="en-US"/>
        </w:rPr>
        <w:t>some constructive agreements</w:t>
      </w:r>
      <w:r w:rsidR="007E4520">
        <w:rPr>
          <w:rFonts w:eastAsiaTheme="minorEastAsia"/>
          <w:lang w:val="en-US"/>
        </w:rPr>
        <w:t xml:space="preserve"> in terms of </w:t>
      </w:r>
      <w:r w:rsidR="009C4274">
        <w:rPr>
          <w:rFonts w:eastAsiaTheme="minorEastAsia"/>
          <w:lang w:val="en-US"/>
        </w:rPr>
        <w:t xml:space="preserve">inter-CU LTM and </w:t>
      </w:r>
      <w:r w:rsidR="00D15024">
        <w:rPr>
          <w:rFonts w:eastAsiaTheme="minorEastAsia"/>
          <w:lang w:val="en-US"/>
        </w:rPr>
        <w:t>C-LTM</w:t>
      </w:r>
      <w:r w:rsidR="00441AA0">
        <w:rPr>
          <w:rFonts w:eastAsiaTheme="minorEastAsia"/>
          <w:lang w:val="en-US"/>
        </w:rPr>
        <w:t xml:space="preserve"> as follows</w:t>
      </w:r>
      <w:r w:rsidR="00EB7EF7">
        <w:rPr>
          <w:lang w:val="en-US"/>
        </w:rPr>
        <w:t xml:space="preserve">. </w:t>
      </w:r>
      <w:r w:rsidR="00C85D3C">
        <w:rPr>
          <w:lang w:val="en-US"/>
        </w:rPr>
        <w:t>Next</w:t>
      </w:r>
      <w:r w:rsidR="00A56ABB">
        <w:rPr>
          <w:lang w:val="en-US"/>
        </w:rPr>
        <w:t xml:space="preserve">, </w:t>
      </w:r>
      <w:r w:rsidR="007737C0">
        <w:rPr>
          <w:lang w:val="en-US"/>
        </w:rPr>
        <w:t>we will</w:t>
      </w:r>
      <w:r w:rsidR="009F166A">
        <w:rPr>
          <w:lang w:val="en-US"/>
        </w:rPr>
        <w:t xml:space="preserve"> further</w:t>
      </w:r>
      <w:r w:rsidR="007737C0">
        <w:rPr>
          <w:lang w:val="en-US"/>
        </w:rPr>
        <w:t xml:space="preserve"> </w:t>
      </w:r>
      <w:r w:rsidR="006F74D7">
        <w:rPr>
          <w:lang w:val="en-US"/>
        </w:rPr>
        <w:t>anal</w:t>
      </w:r>
      <w:r w:rsidR="0089070C">
        <w:rPr>
          <w:lang w:val="en-US"/>
        </w:rPr>
        <w:t xml:space="preserve">yze </w:t>
      </w:r>
      <w:r w:rsidR="006704FF">
        <w:rPr>
          <w:lang w:val="en-US"/>
        </w:rPr>
        <w:t xml:space="preserve">the </w:t>
      </w:r>
      <w:r w:rsidR="00211E81">
        <w:rPr>
          <w:lang w:val="en-US"/>
        </w:rPr>
        <w:t>RRM impact</w:t>
      </w:r>
      <w:r w:rsidR="00B43BA5">
        <w:rPr>
          <w:lang w:val="en-US"/>
        </w:rPr>
        <w:t>s</w:t>
      </w:r>
      <w:r w:rsidR="00211E81">
        <w:rPr>
          <w:lang w:val="en-US"/>
        </w:rPr>
        <w:t xml:space="preserve"> on requirements for </w:t>
      </w:r>
      <w:r w:rsidR="00924C48">
        <w:rPr>
          <w:lang w:val="en-US"/>
        </w:rPr>
        <w:t>conditional LTM</w:t>
      </w:r>
      <w:r w:rsidR="00211E81">
        <w:rPr>
          <w:lang w:val="en-US"/>
        </w:rPr>
        <w:t xml:space="preserve"> </w:t>
      </w:r>
      <w:r w:rsidR="00FF3D1A">
        <w:rPr>
          <w:lang w:val="en-US"/>
        </w:rPr>
        <w:t xml:space="preserve">delay </w:t>
      </w:r>
      <w:r w:rsidR="00A078AC">
        <w:rPr>
          <w:lang w:val="en-US"/>
        </w:rPr>
        <w:t>b</w:t>
      </w:r>
      <w:r w:rsidR="00C85D3C">
        <w:rPr>
          <w:lang w:val="en-US"/>
        </w:rPr>
        <w:t xml:space="preserve">ased on the </w:t>
      </w:r>
      <w:r w:rsidR="0015780E">
        <w:rPr>
          <w:lang w:val="en-US"/>
        </w:rPr>
        <w:t xml:space="preserve">following </w:t>
      </w:r>
      <w:r w:rsidR="00C85D3C">
        <w:rPr>
          <w:lang w:val="en-US"/>
        </w:rPr>
        <w:t>latest progress</w:t>
      </w:r>
      <w:r w:rsidR="001D5505">
        <w:rPr>
          <w:lang w:val="en-US"/>
        </w:rPr>
        <w:t>.</w:t>
      </w:r>
    </w:p>
    <w:p w14:paraId="1F2D52EA" w14:textId="7BA9D6DB" w:rsidR="00AA1A48" w:rsidRPr="00D76B23" w:rsidRDefault="005D20E9" w:rsidP="00AA1A48">
      <w:pPr>
        <w:pBdr>
          <w:top w:val="single" w:sz="4" w:space="1" w:color="auto"/>
          <w:left w:val="single" w:sz="4" w:space="4" w:color="auto"/>
          <w:bottom w:val="single" w:sz="4" w:space="1" w:color="auto"/>
          <w:right w:val="single" w:sz="4" w:space="0" w:color="auto"/>
        </w:pBdr>
        <w:tabs>
          <w:tab w:val="left" w:pos="1622"/>
        </w:tabs>
        <w:ind w:left="1622" w:hanging="363"/>
        <w:rPr>
          <w:rFonts w:eastAsia="MS Mincho"/>
          <w:b/>
          <w:bCs/>
          <w:szCs w:val="24"/>
          <w:lang w:val="en-US" w:eastAsia="en-GB"/>
        </w:rPr>
      </w:pPr>
      <w:r w:rsidRPr="00D76B23">
        <w:rPr>
          <w:rFonts w:eastAsia="MS Mincho"/>
          <w:b/>
          <w:bCs/>
          <w:szCs w:val="24"/>
          <w:lang w:val="en-US" w:eastAsia="en-US"/>
        </w:rPr>
        <w:t xml:space="preserve">RAN2 </w:t>
      </w:r>
      <w:r w:rsidR="00AA1A48" w:rsidRPr="00D76B23">
        <w:rPr>
          <w:rFonts w:eastAsia="MS Mincho"/>
          <w:b/>
          <w:bCs/>
          <w:szCs w:val="24"/>
          <w:lang w:val="en-US" w:eastAsia="en-US"/>
        </w:rPr>
        <w:t>Agreements on C-LTM:</w:t>
      </w:r>
    </w:p>
    <w:p w14:paraId="041D9465" w14:textId="77777777" w:rsidR="00734E87" w:rsidRPr="00734E87" w:rsidRDefault="00734E87" w:rsidP="00145DBA">
      <w:pPr>
        <w:numPr>
          <w:ilvl w:val="0"/>
          <w:numId w:val="33"/>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734E87">
        <w:rPr>
          <w:rFonts w:eastAsia="MS Mincho"/>
          <w:szCs w:val="24"/>
          <w:lang w:val="en-US" w:eastAsia="en-US"/>
        </w:rPr>
        <w:t>From a given source cell, network configures either L1 execution condition or L3 execution condition for a CLTM candidate cell.</w:t>
      </w:r>
    </w:p>
    <w:p w14:paraId="7DD2A4E1" w14:textId="77777777" w:rsidR="00734E87" w:rsidRPr="00734E87" w:rsidRDefault="00734E87" w:rsidP="00145DBA">
      <w:pPr>
        <w:numPr>
          <w:ilvl w:val="0"/>
          <w:numId w:val="33"/>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734E87">
        <w:rPr>
          <w:rFonts w:eastAsia="MS Mincho"/>
          <w:szCs w:val="24"/>
          <w:lang w:val="en-US" w:eastAsia="en-US"/>
        </w:rPr>
        <w:t>The UE starts execution condition evaluation once it receives CLTM configuration including C-LTM execution condition.</w:t>
      </w:r>
    </w:p>
    <w:p w14:paraId="150C42CD" w14:textId="77777777" w:rsidR="00734E87" w:rsidRPr="00734E87" w:rsidRDefault="00734E87" w:rsidP="00145DBA">
      <w:pPr>
        <w:numPr>
          <w:ilvl w:val="0"/>
          <w:numId w:val="33"/>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734E87">
        <w:rPr>
          <w:rFonts w:eastAsia="MS Mincho"/>
          <w:szCs w:val="24"/>
          <w:lang w:val="en-US" w:eastAsia="en-US"/>
        </w:rPr>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126B7E14" w14:textId="77777777" w:rsidR="00734E87" w:rsidRPr="00734E87" w:rsidRDefault="00734E87" w:rsidP="00145DBA">
      <w:pPr>
        <w:numPr>
          <w:ilvl w:val="0"/>
          <w:numId w:val="33"/>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734E87">
        <w:rPr>
          <w:rFonts w:eastAsia="MS Mincho"/>
          <w:szCs w:val="24"/>
          <w:lang w:val="en-US" w:eastAsia="en-US"/>
        </w:rPr>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14:paraId="40D0834E" w14:textId="77777777" w:rsidR="00734E87" w:rsidRPr="00734E87" w:rsidRDefault="00734E87" w:rsidP="00145DBA">
      <w:pPr>
        <w:numPr>
          <w:ilvl w:val="0"/>
          <w:numId w:val="33"/>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734E87">
        <w:rPr>
          <w:rFonts w:eastAsia="MS Mincho"/>
          <w:szCs w:val="24"/>
          <w:lang w:val="en-US" w:eastAsia="en-US"/>
        </w:rPr>
        <w:t>For L1 based C-LTM (assuming single beam fulfils C-LTM execution condition), beam selection for RACH-less LTM with CG is based on the beam meets C-LTM execution condition.</w:t>
      </w:r>
    </w:p>
    <w:p w14:paraId="1A4A3077" w14:textId="77777777" w:rsidR="00734E87" w:rsidRPr="00734E87" w:rsidRDefault="00734E87" w:rsidP="00145DBA">
      <w:pPr>
        <w:numPr>
          <w:ilvl w:val="0"/>
          <w:numId w:val="33"/>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734E87">
        <w:rPr>
          <w:rFonts w:eastAsia="MS Mincho"/>
          <w:szCs w:val="24"/>
          <w:lang w:val="en-US" w:eastAsia="en-US"/>
        </w:rPr>
        <w:t>For L1 based C-LTM events, the C-LTM execution is triggered when at least one beam fulfills the C-LTM event condition. When multiple candidate beams satisfy the C-LTM condition, it is up to UE implementation to select a beam and perform C-LTM.</w:t>
      </w:r>
    </w:p>
    <w:p w14:paraId="2B31F2A3" w14:textId="77777777" w:rsidR="00734E87" w:rsidRPr="00734E87" w:rsidRDefault="00734E87" w:rsidP="00145DBA">
      <w:pPr>
        <w:numPr>
          <w:ilvl w:val="0"/>
          <w:numId w:val="33"/>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734E87">
        <w:rPr>
          <w:rFonts w:eastAsia="MS Mincho"/>
          <w:szCs w:val="24"/>
          <w:lang w:val="en-US" w:eastAsia="en-US"/>
        </w:rPr>
        <w:t>Do not support DG-based first UL transmission for RACH-less conditional LTM.</w:t>
      </w:r>
    </w:p>
    <w:p w14:paraId="363633E7" w14:textId="77777777" w:rsidR="00734E87" w:rsidRPr="00734E87" w:rsidRDefault="00734E87" w:rsidP="00145DBA">
      <w:pPr>
        <w:numPr>
          <w:ilvl w:val="0"/>
          <w:numId w:val="33"/>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734E87">
        <w:rPr>
          <w:rFonts w:eastAsia="MS Mincho"/>
          <w:szCs w:val="24"/>
          <w:lang w:val="en-US" w:eastAsia="en-US"/>
        </w:rPr>
        <w:t>For RACH-based conditional LTM procedure, CFRA can be supported when CFRA resource is included in candidate cell configurations, otherwise CBRA is performed.</w:t>
      </w:r>
    </w:p>
    <w:p w14:paraId="5871F2D8" w14:textId="77777777" w:rsidR="00734E87" w:rsidRPr="00734E87" w:rsidRDefault="00734E87" w:rsidP="00145DBA">
      <w:pPr>
        <w:numPr>
          <w:ilvl w:val="0"/>
          <w:numId w:val="33"/>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734E87">
        <w:rPr>
          <w:rFonts w:eastAsia="MS Mincho"/>
          <w:szCs w:val="24"/>
          <w:lang w:val="en-US" w:eastAsia="en-US"/>
        </w:rPr>
        <w:t>For intra-CU CLTM, it is up to NW implementation to ensure that only the candidate cells belonging to the same CU as the current serving cell are provided with the execution conditions.</w:t>
      </w:r>
    </w:p>
    <w:p w14:paraId="6399364D" w14:textId="1D2E6A6B" w:rsidR="00AA1A48" w:rsidRPr="00734E87" w:rsidRDefault="00734E87" w:rsidP="00145DBA">
      <w:pPr>
        <w:numPr>
          <w:ilvl w:val="0"/>
          <w:numId w:val="33"/>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734E87">
        <w:rPr>
          <w:rFonts w:eastAsia="MS Mincho"/>
          <w:szCs w:val="24"/>
          <w:lang w:val="en-US" w:eastAsia="en-US"/>
        </w:rPr>
        <w:t>Support the CLTM fast failure recovery, which reuses R18 LTM failure recovery mechanism (i.e. based on CBRA).</w:t>
      </w:r>
    </w:p>
    <w:p w14:paraId="07C51B24" w14:textId="17DEA074" w:rsidR="00AA1A48" w:rsidRDefault="00AA1A48" w:rsidP="00AA1A48">
      <w:pPr>
        <w:rPr>
          <w:rFonts w:ascii="Arial" w:eastAsia="Yu Mincho" w:hAnsi="Arial" w:cs="Arial"/>
          <w:lang w:val="en-US" w:eastAsia="ja-JP"/>
        </w:rPr>
      </w:pPr>
    </w:p>
    <w:p w14:paraId="63356CCA" w14:textId="404BB06D" w:rsidR="005B47AE" w:rsidRDefault="005B47AE" w:rsidP="005B47AE">
      <w:pPr>
        <w:rPr>
          <w:b/>
          <w:lang w:val="en-US"/>
        </w:rPr>
      </w:pPr>
      <w:r w:rsidRPr="003E259B">
        <w:rPr>
          <w:rFonts w:hint="eastAsia"/>
          <w:b/>
          <w:lang w:val="en-US"/>
        </w:rPr>
        <w:t>&lt;</w:t>
      </w:r>
      <w:r w:rsidRPr="003E259B">
        <w:rPr>
          <w:b/>
          <w:lang w:val="en-US"/>
        </w:rPr>
        <w:t>conditional LTM&gt;</w:t>
      </w:r>
    </w:p>
    <w:tbl>
      <w:tblPr>
        <w:tblStyle w:val="afff5"/>
        <w:tblW w:w="0" w:type="auto"/>
        <w:tblInd w:w="0" w:type="dxa"/>
        <w:tblLook w:val="04A0" w:firstRow="1" w:lastRow="0" w:firstColumn="1" w:lastColumn="0" w:noHBand="0" w:noVBand="1"/>
      </w:tblPr>
      <w:tblGrid>
        <w:gridCol w:w="9630"/>
      </w:tblGrid>
      <w:tr w:rsidR="006641A9" w14:paraId="2482B26A" w14:textId="77777777" w:rsidTr="006641A9">
        <w:tc>
          <w:tcPr>
            <w:tcW w:w="9630" w:type="dxa"/>
          </w:tcPr>
          <w:p w14:paraId="7E7A7B3A" w14:textId="77777777" w:rsidR="003970C6" w:rsidRPr="00ED7A45" w:rsidRDefault="003970C6" w:rsidP="005306AC">
            <w:pPr>
              <w:pStyle w:val="issue"/>
              <w:keepNext w:val="0"/>
              <w:rPr>
                <w:rFonts w:ascii="Times New Roman" w:hAnsi="Times New Roman" w:cs="Times New Roman"/>
              </w:rPr>
            </w:pPr>
            <w:r w:rsidRPr="00ED7A45">
              <w:rPr>
                <w:rFonts w:ascii="Times New Roman" w:hAnsi="Times New Roman" w:cs="Times New Roman"/>
              </w:rPr>
              <w:t>Issue 1-2-1: UE based TA measurement</w:t>
            </w:r>
          </w:p>
          <w:tbl>
            <w:tblPr>
              <w:tblStyle w:val="afff5"/>
              <w:tblW w:w="0" w:type="auto"/>
              <w:tblInd w:w="0" w:type="dxa"/>
              <w:tblLook w:val="04A0" w:firstRow="1" w:lastRow="0" w:firstColumn="1" w:lastColumn="0" w:noHBand="0" w:noVBand="1"/>
            </w:tblPr>
            <w:tblGrid>
              <w:gridCol w:w="9404"/>
            </w:tblGrid>
            <w:tr w:rsidR="003970C6" w:rsidRPr="00ED7A45" w14:paraId="319B0D5D" w14:textId="77777777" w:rsidTr="00EB6446">
              <w:tc>
                <w:tcPr>
                  <w:tcW w:w="9631" w:type="dxa"/>
                  <w:tcBorders>
                    <w:top w:val="single" w:sz="4" w:space="0" w:color="auto"/>
                    <w:left w:val="single" w:sz="4" w:space="0" w:color="auto"/>
                    <w:bottom w:val="single" w:sz="4" w:space="0" w:color="auto"/>
                    <w:right w:val="single" w:sz="4" w:space="0" w:color="auto"/>
                  </w:tcBorders>
                  <w:hideMark/>
                </w:tcPr>
                <w:p w14:paraId="3BD65842" w14:textId="77777777" w:rsidR="003970C6" w:rsidRPr="00385FFE" w:rsidRDefault="003970C6" w:rsidP="005306AC">
                  <w:pPr>
                    <w:widowControl w:val="0"/>
                    <w:spacing w:afterLines="50" w:after="120"/>
                    <w:rPr>
                      <w:rFonts w:ascii="Times New Roman" w:hAnsi="Times New Roman"/>
                      <w:bCs/>
                      <w:i/>
                      <w:iCs/>
                      <w:color w:val="0070C0"/>
                      <w:u w:val="single"/>
                      <w:lang w:eastAsia="sv-SE"/>
                    </w:rPr>
                  </w:pPr>
                  <w:r w:rsidRPr="00385FFE">
                    <w:rPr>
                      <w:rFonts w:ascii="Times New Roman" w:hAnsi="Times New Roman"/>
                      <w:bCs/>
                      <w:i/>
                      <w:iCs/>
                      <w:color w:val="0070C0"/>
                      <w:u w:val="single"/>
                      <w:lang w:eastAsia="sv-SE"/>
                    </w:rPr>
                    <w:t>RAN4#113</w:t>
                  </w:r>
                </w:p>
                <w:p w14:paraId="29049CF1" w14:textId="77777777" w:rsidR="003970C6" w:rsidRPr="00385FFE" w:rsidRDefault="003970C6" w:rsidP="005306AC">
                  <w:pPr>
                    <w:widowControl w:val="0"/>
                    <w:spacing w:after="120"/>
                    <w:rPr>
                      <w:rFonts w:ascii="Times New Roman" w:hAnsi="Times New Roman"/>
                      <w:color w:val="000000" w:themeColor="text1"/>
                      <w:lang w:eastAsia="sv-SE"/>
                    </w:rPr>
                  </w:pPr>
                  <w:r w:rsidRPr="00385FFE">
                    <w:rPr>
                      <w:rFonts w:ascii="Times New Roman" w:hAnsi="Times New Roman"/>
                      <w:b/>
                      <w:color w:val="000000" w:themeColor="text1"/>
                      <w:lang w:eastAsia="sv-SE"/>
                    </w:rPr>
                    <w:t xml:space="preserve">&lt; Way forward &gt; </w:t>
                  </w:r>
                  <w:r w:rsidRPr="00385FFE">
                    <w:rPr>
                      <w:rFonts w:ascii="Times New Roman" w:hAnsi="Times New Roman"/>
                      <w:bCs/>
                      <w:color w:val="000000" w:themeColor="text1"/>
                      <w:lang w:eastAsia="sv-SE"/>
                    </w:rPr>
                    <w:t xml:space="preserve">FFS the following </w:t>
                  </w:r>
                  <w:r w:rsidRPr="00385FFE">
                    <w:rPr>
                      <w:rFonts w:ascii="Times New Roman" w:hAnsi="Times New Roman"/>
                      <w:color w:val="000000" w:themeColor="text1"/>
                      <w:lang w:eastAsia="sv-SE"/>
                    </w:rPr>
                    <w:t>proposals</w:t>
                  </w:r>
                  <w:r w:rsidRPr="00385FFE">
                    <w:rPr>
                      <w:rFonts w:ascii="Times New Roman" w:hAnsi="Times New Roman"/>
                      <w:bCs/>
                      <w:color w:val="000000" w:themeColor="text1"/>
                      <w:lang w:eastAsia="sv-SE"/>
                    </w:rPr>
                    <w:t>:</w:t>
                  </w:r>
                </w:p>
                <w:p w14:paraId="31058F89" w14:textId="77777777" w:rsidR="003970C6" w:rsidRPr="00385FFE" w:rsidRDefault="003970C6" w:rsidP="005306AC">
                  <w:pPr>
                    <w:pStyle w:val="a3"/>
                    <w:widowControl w:val="0"/>
                    <w:numPr>
                      <w:ilvl w:val="1"/>
                      <w:numId w:val="27"/>
                    </w:numPr>
                    <w:autoSpaceDN w:val="0"/>
                    <w:rPr>
                      <w:rFonts w:ascii="Times New Roman" w:hAnsi="Times New Roman"/>
                      <w:color w:val="000000" w:themeColor="text1"/>
                      <w:szCs w:val="20"/>
                      <w:lang w:eastAsia="sv-SE"/>
                    </w:rPr>
                  </w:pPr>
                  <w:r w:rsidRPr="00385FFE">
                    <w:rPr>
                      <w:rFonts w:ascii="Times New Roman" w:hAnsi="Times New Roman"/>
                      <w:bCs/>
                      <w:color w:val="000000" w:themeColor="text1"/>
                      <w:szCs w:val="20"/>
                      <w:lang w:eastAsia="sv-SE"/>
                    </w:rPr>
                    <w:lastRenderedPageBreak/>
                    <w:t>Define RRM requirements for UE based TA measurement. (CTC, CMCC, vivo, QC, CATT)</w:t>
                  </w:r>
                </w:p>
                <w:p w14:paraId="3D604746" w14:textId="77777777" w:rsidR="003970C6" w:rsidRPr="00ED7A45" w:rsidRDefault="003970C6" w:rsidP="005306AC">
                  <w:pPr>
                    <w:pStyle w:val="a3"/>
                    <w:widowControl w:val="0"/>
                    <w:numPr>
                      <w:ilvl w:val="1"/>
                      <w:numId w:val="27"/>
                    </w:numPr>
                    <w:autoSpaceDN w:val="0"/>
                    <w:rPr>
                      <w:color w:val="000000" w:themeColor="text1"/>
                      <w:szCs w:val="20"/>
                      <w:lang w:eastAsia="sv-SE"/>
                    </w:rPr>
                  </w:pPr>
                  <w:r w:rsidRPr="00385FFE">
                    <w:rPr>
                      <w:rFonts w:ascii="Times New Roman" w:hAnsi="Times New Roman"/>
                      <w:bCs/>
                      <w:color w:val="000000" w:themeColor="text1"/>
                      <w:szCs w:val="20"/>
                      <w:lang w:eastAsia="sv-SE"/>
                    </w:rPr>
                    <w:t>Do not define RRM requirements for UE based TA measurement. (Apple, MTK)</w:t>
                  </w:r>
                </w:p>
              </w:tc>
            </w:tr>
          </w:tbl>
          <w:p w14:paraId="245C86D2" w14:textId="77777777" w:rsidR="003970C6" w:rsidRPr="00ED7A45" w:rsidRDefault="003970C6" w:rsidP="005306AC">
            <w:pPr>
              <w:widowControl w:val="0"/>
              <w:spacing w:after="120"/>
              <w:rPr>
                <w:rFonts w:ascii="Times New Roman" w:hAnsi="Times New Roman"/>
                <w:color w:val="000000" w:themeColor="text1"/>
              </w:rPr>
            </w:pPr>
            <w:r w:rsidRPr="00ED7A45">
              <w:rPr>
                <w:rFonts w:ascii="Times New Roman" w:eastAsia="PMingLiU" w:hAnsi="Times New Roman"/>
                <w:sz w:val="22"/>
                <w:lang w:eastAsia="zh-TW"/>
                <w14:ligatures w14:val="standardContextual"/>
              </w:rPr>
              <w:lastRenderedPageBreak/>
              <w:t xml:space="preserve">&lt; </w:t>
            </w:r>
            <w:r w:rsidRPr="00ED7A45">
              <w:rPr>
                <w:rFonts w:ascii="Times New Roman" w:eastAsia="PMingLiU" w:hAnsi="Times New Roman"/>
                <w:b/>
                <w:bCs/>
                <w:sz w:val="22"/>
                <w:lang w:eastAsia="zh-TW"/>
                <w14:ligatures w14:val="standardContextual"/>
              </w:rPr>
              <w:t>Way forward</w:t>
            </w:r>
            <w:r w:rsidRPr="00ED7A45">
              <w:rPr>
                <w:rFonts w:ascii="Times New Roman" w:eastAsia="PMingLiU" w:hAnsi="Times New Roman"/>
                <w:sz w:val="22"/>
                <w:lang w:eastAsia="zh-TW"/>
                <w14:ligatures w14:val="standardContextual"/>
              </w:rPr>
              <w:t xml:space="preserve"> &gt;</w:t>
            </w:r>
            <w:r w:rsidRPr="00ED7A45">
              <w:rPr>
                <w:rFonts w:ascii="Times New Roman" w:hAnsi="Times New Roman"/>
                <w:bCs/>
                <w:color w:val="000000" w:themeColor="text1"/>
              </w:rPr>
              <w:t xml:space="preserve"> FFS the following </w:t>
            </w:r>
            <w:r w:rsidRPr="00ED7A45">
              <w:rPr>
                <w:rFonts w:ascii="Times New Roman" w:hAnsi="Times New Roman"/>
                <w:color w:val="000000" w:themeColor="text1"/>
              </w:rPr>
              <w:t>options</w:t>
            </w:r>
            <w:r w:rsidRPr="00ED7A45">
              <w:rPr>
                <w:rFonts w:ascii="Times New Roman" w:hAnsi="Times New Roman"/>
                <w:bCs/>
                <w:color w:val="000000" w:themeColor="text1"/>
              </w:rPr>
              <w:t>:</w:t>
            </w:r>
          </w:p>
          <w:p w14:paraId="0CACFE8F" w14:textId="77777777" w:rsidR="003970C6" w:rsidRPr="00ED7A45" w:rsidRDefault="003970C6" w:rsidP="005306AC">
            <w:pPr>
              <w:widowControl w:val="0"/>
              <w:numPr>
                <w:ilvl w:val="1"/>
                <w:numId w:val="27"/>
              </w:numPr>
              <w:suppressAutoHyphens w:val="0"/>
              <w:overflowPunct/>
              <w:autoSpaceDE/>
              <w:autoSpaceDN w:val="0"/>
              <w:snapToGrid w:val="0"/>
              <w:spacing w:after="120"/>
              <w:jc w:val="left"/>
              <w:textAlignment w:val="auto"/>
              <w:rPr>
                <w:rFonts w:ascii="Times New Roman" w:eastAsia="Malgun Gothic" w:hAnsi="Times New Roman"/>
                <w:bCs/>
                <w:color w:val="000000"/>
                <w:lang w:val="sv-SE"/>
              </w:rPr>
            </w:pPr>
            <w:r w:rsidRPr="00ED7A45">
              <w:rPr>
                <w:rFonts w:ascii="Times New Roman" w:eastAsia="Malgun Gothic" w:hAnsi="Times New Roman"/>
                <w:bCs/>
                <w:color w:val="000000"/>
              </w:rPr>
              <w:t xml:space="preserve">Option 1: Define requirements for L1 measurement on deactivated </w:t>
            </w:r>
            <w:proofErr w:type="spellStart"/>
            <w:r w:rsidRPr="00ED7A45">
              <w:rPr>
                <w:rFonts w:ascii="Times New Roman" w:eastAsia="Malgun Gothic" w:hAnsi="Times New Roman"/>
                <w:bCs/>
                <w:color w:val="000000"/>
              </w:rPr>
              <w:t>Scell</w:t>
            </w:r>
            <w:proofErr w:type="spellEnd"/>
            <w:r w:rsidRPr="00ED7A45">
              <w:rPr>
                <w:rFonts w:ascii="Times New Roman" w:hAnsi="Times New Roman"/>
                <w:bCs/>
                <w:color w:val="000000"/>
              </w:rPr>
              <w:t>.</w:t>
            </w:r>
          </w:p>
          <w:p w14:paraId="63AE6660" w14:textId="77777777" w:rsidR="003970C6" w:rsidRPr="00ED7A45" w:rsidRDefault="003970C6" w:rsidP="005306AC">
            <w:pPr>
              <w:widowControl w:val="0"/>
              <w:numPr>
                <w:ilvl w:val="1"/>
                <w:numId w:val="27"/>
              </w:numPr>
              <w:suppressAutoHyphens w:val="0"/>
              <w:overflowPunct/>
              <w:autoSpaceDE/>
              <w:autoSpaceDN w:val="0"/>
              <w:snapToGrid w:val="0"/>
              <w:spacing w:after="120"/>
              <w:jc w:val="left"/>
              <w:textAlignment w:val="auto"/>
              <w:rPr>
                <w:rFonts w:ascii="Times New Roman" w:eastAsia="Malgun Gothic" w:hAnsi="Times New Roman"/>
                <w:bCs/>
                <w:color w:val="000000"/>
              </w:rPr>
            </w:pPr>
            <w:r w:rsidRPr="00ED7A45">
              <w:rPr>
                <w:rFonts w:ascii="Times New Roman" w:eastAsia="Malgun Gothic" w:hAnsi="Times New Roman"/>
                <w:bCs/>
                <w:color w:val="000000"/>
              </w:rPr>
              <w:t>Option 2: Define requirements for UE based TA measurement</w:t>
            </w:r>
            <w:r w:rsidRPr="00ED7A45">
              <w:rPr>
                <w:rFonts w:ascii="Times New Roman" w:hAnsi="Times New Roman"/>
                <w:bCs/>
                <w:color w:val="000000"/>
              </w:rPr>
              <w:t>.</w:t>
            </w:r>
          </w:p>
          <w:p w14:paraId="349A5415" w14:textId="77777777" w:rsidR="003970C6" w:rsidRPr="00ED7A45" w:rsidRDefault="003970C6" w:rsidP="005306AC">
            <w:pPr>
              <w:widowControl w:val="0"/>
              <w:numPr>
                <w:ilvl w:val="2"/>
                <w:numId w:val="27"/>
              </w:numPr>
              <w:suppressAutoHyphens w:val="0"/>
              <w:overflowPunct/>
              <w:autoSpaceDE/>
              <w:autoSpaceDN w:val="0"/>
              <w:snapToGrid w:val="0"/>
              <w:spacing w:after="120"/>
              <w:jc w:val="left"/>
              <w:textAlignment w:val="auto"/>
              <w:rPr>
                <w:rFonts w:ascii="Times New Roman" w:eastAsia="Malgun Gothic" w:hAnsi="Times New Roman"/>
                <w:bCs/>
                <w:color w:val="000000"/>
              </w:rPr>
            </w:pPr>
            <w:r w:rsidRPr="00ED7A45">
              <w:rPr>
                <w:rFonts w:ascii="Times New Roman" w:eastAsia="Malgun Gothic" w:hAnsi="Times New Roman"/>
                <w:bCs/>
                <w:color w:val="000000"/>
              </w:rPr>
              <w:t>Proponent: The feature is essential for C-LTM. No cell switch command carrying TA for R19 C-LTM. For C-LTM, PRACH based on PDCCH order is very complicated.</w:t>
            </w:r>
          </w:p>
          <w:p w14:paraId="1F986FFD" w14:textId="77777777" w:rsidR="003970C6" w:rsidRPr="00ED7A45" w:rsidRDefault="003970C6" w:rsidP="005306AC">
            <w:pPr>
              <w:widowControl w:val="0"/>
              <w:numPr>
                <w:ilvl w:val="2"/>
                <w:numId w:val="27"/>
              </w:numPr>
              <w:suppressAutoHyphens w:val="0"/>
              <w:overflowPunct/>
              <w:autoSpaceDE/>
              <w:autoSpaceDN w:val="0"/>
              <w:snapToGrid w:val="0"/>
              <w:spacing w:after="120"/>
              <w:jc w:val="left"/>
              <w:textAlignment w:val="auto"/>
              <w:rPr>
                <w:rFonts w:ascii="Times New Roman" w:eastAsia="Malgun Gothic" w:hAnsi="Times New Roman"/>
                <w:bCs/>
                <w:color w:val="000000"/>
              </w:rPr>
            </w:pPr>
            <w:r w:rsidRPr="00ED7A45">
              <w:rPr>
                <w:rFonts w:ascii="Times New Roman" w:eastAsia="Malgun Gothic" w:hAnsi="Times New Roman"/>
                <w:bCs/>
                <w:color w:val="000000"/>
              </w:rPr>
              <w:t>Concern: Network cannot trust the TA value from UE. Difficult to define proper requirements. There is other command carrying TA.</w:t>
            </w:r>
          </w:p>
          <w:p w14:paraId="1685C27B" w14:textId="360D05E4" w:rsidR="006641A9" w:rsidRPr="006641A9" w:rsidRDefault="003970C6" w:rsidP="005306AC">
            <w:pPr>
              <w:widowControl w:val="0"/>
              <w:numPr>
                <w:ilvl w:val="1"/>
                <w:numId w:val="27"/>
              </w:numPr>
              <w:suppressAutoHyphens w:val="0"/>
              <w:overflowPunct/>
              <w:autoSpaceDE/>
              <w:autoSpaceDN w:val="0"/>
              <w:snapToGrid w:val="0"/>
              <w:spacing w:after="120"/>
              <w:jc w:val="left"/>
              <w:textAlignment w:val="auto"/>
              <w:rPr>
                <w:color w:val="000000"/>
                <w:lang w:val="en-US"/>
              </w:rPr>
            </w:pPr>
            <w:r w:rsidRPr="00ED7A45">
              <w:rPr>
                <w:rFonts w:ascii="Times New Roman" w:eastAsia="Malgun Gothic" w:hAnsi="Times New Roman"/>
                <w:bCs/>
                <w:color w:val="000000"/>
              </w:rPr>
              <w:t>Option 3: Not define requirement for any of them</w:t>
            </w:r>
            <w:r w:rsidRPr="00ED7A45">
              <w:rPr>
                <w:rFonts w:ascii="Times New Roman" w:hAnsi="Times New Roman"/>
                <w:bCs/>
                <w:color w:val="000000"/>
              </w:rPr>
              <w:t>.</w:t>
            </w:r>
          </w:p>
        </w:tc>
      </w:tr>
    </w:tbl>
    <w:p w14:paraId="5E2490B6" w14:textId="3BD06D56" w:rsidR="00CE31EC" w:rsidRDefault="00CE31EC" w:rsidP="005B47AE">
      <w:pPr>
        <w:rPr>
          <w:b/>
          <w:lang w:val="en-US"/>
        </w:rPr>
      </w:pPr>
    </w:p>
    <w:p w14:paraId="26207A4A" w14:textId="77777777" w:rsidR="004620BD" w:rsidRDefault="00916BB1" w:rsidP="00C0715B">
      <w:pPr>
        <w:jc w:val="both"/>
        <w:rPr>
          <w:lang w:val="en-US"/>
        </w:rPr>
      </w:pPr>
      <w:r w:rsidRPr="00916BB1">
        <w:rPr>
          <w:lang w:val="en-US"/>
        </w:rPr>
        <w:t xml:space="preserve">In the last meeting, we discussed the requirements for defining L1 measurement on deactivated </w:t>
      </w:r>
      <w:proofErr w:type="spellStart"/>
      <w:r w:rsidRPr="00916BB1">
        <w:rPr>
          <w:lang w:val="en-US"/>
        </w:rPr>
        <w:t>Scell</w:t>
      </w:r>
      <w:proofErr w:type="spellEnd"/>
      <w:r w:rsidRPr="00916BB1">
        <w:rPr>
          <w:lang w:val="en-US"/>
        </w:rPr>
        <w:t xml:space="preserve"> and UE-based TA measurement in RAN4. Although, in our view, both features are necessary for the CLTM mechanism, we tend to prioritize the definition of UE-based TA. The main considerations are as follows:</w:t>
      </w:r>
    </w:p>
    <w:p w14:paraId="45FF4034" w14:textId="254D6B77" w:rsidR="00CE31EC" w:rsidRDefault="001C65D0" w:rsidP="00C0715B">
      <w:pPr>
        <w:jc w:val="both"/>
        <w:rPr>
          <w:rFonts w:eastAsiaTheme="minorEastAsia"/>
        </w:rPr>
      </w:pPr>
      <w:r>
        <w:rPr>
          <w:bCs/>
          <w:color w:val="000000"/>
        </w:rPr>
        <w:t>Firstly, f</w:t>
      </w:r>
      <w:r w:rsidR="005873E1">
        <w:rPr>
          <w:rFonts w:hint="eastAsia"/>
          <w:bCs/>
          <w:color w:val="000000"/>
        </w:rPr>
        <w:t>o</w:t>
      </w:r>
      <w:r w:rsidR="005873E1">
        <w:rPr>
          <w:bCs/>
          <w:color w:val="000000"/>
        </w:rPr>
        <w:t xml:space="preserve">r </w:t>
      </w:r>
      <w:r w:rsidR="00FB5833">
        <w:rPr>
          <w:rFonts w:hint="eastAsia"/>
          <w:bCs/>
          <w:color w:val="000000"/>
        </w:rPr>
        <w:t>conditional</w:t>
      </w:r>
      <w:r w:rsidR="00FB5833">
        <w:rPr>
          <w:bCs/>
          <w:color w:val="000000"/>
        </w:rPr>
        <w:t xml:space="preserve"> LTM</w:t>
      </w:r>
      <w:r w:rsidR="00FB5833">
        <w:rPr>
          <w:rFonts w:hint="eastAsia"/>
          <w:bCs/>
          <w:color w:val="000000"/>
        </w:rPr>
        <w:t>，</w:t>
      </w:r>
      <w:r w:rsidR="005873E1">
        <w:rPr>
          <w:rFonts w:hint="eastAsia"/>
          <w:bCs/>
          <w:color w:val="000000"/>
        </w:rPr>
        <w:t>s</w:t>
      </w:r>
      <w:r w:rsidR="005873E1">
        <w:rPr>
          <w:bCs/>
          <w:color w:val="000000"/>
        </w:rPr>
        <w:t xml:space="preserve">ince </w:t>
      </w:r>
      <w:r w:rsidR="00E85467" w:rsidRPr="008C4233">
        <w:rPr>
          <w:rFonts w:eastAsiaTheme="minorEastAsia"/>
        </w:rPr>
        <w:t xml:space="preserve">configured events are evaluated by the UE itself, the network is not able to know in advance when triggering conditions of conditional LTM will be met and to which candidate cell the UE will switch. Therefore, UE may not </w:t>
      </w:r>
      <w:r w:rsidR="00E85467">
        <w:rPr>
          <w:rFonts w:eastAsiaTheme="minorEastAsia"/>
        </w:rPr>
        <w:t xml:space="preserve">have </w:t>
      </w:r>
      <w:r w:rsidR="00E85467" w:rsidRPr="008C4233">
        <w:rPr>
          <w:rFonts w:eastAsiaTheme="minorEastAsia"/>
        </w:rPr>
        <w:t xml:space="preserve">TA </w:t>
      </w:r>
      <w:r w:rsidR="00E85467">
        <w:rPr>
          <w:rFonts w:eastAsiaTheme="minorEastAsia"/>
        </w:rPr>
        <w:t>of</w:t>
      </w:r>
      <w:r w:rsidR="00E85467" w:rsidRPr="008C4233">
        <w:rPr>
          <w:rFonts w:eastAsiaTheme="minorEastAsia"/>
        </w:rPr>
        <w:t xml:space="preserve"> </w:t>
      </w:r>
      <w:r w:rsidR="00E85467">
        <w:rPr>
          <w:rFonts w:eastAsiaTheme="minorEastAsia"/>
        </w:rPr>
        <w:t xml:space="preserve">the </w:t>
      </w:r>
      <w:r w:rsidR="00E85467" w:rsidRPr="008C4233">
        <w:rPr>
          <w:rFonts w:eastAsiaTheme="minorEastAsia"/>
        </w:rPr>
        <w:t xml:space="preserve">target </w:t>
      </w:r>
      <w:r w:rsidR="00E85467">
        <w:rPr>
          <w:rFonts w:eastAsiaTheme="minorEastAsia"/>
        </w:rPr>
        <w:t>cell derived from</w:t>
      </w:r>
      <w:r w:rsidR="00E85467" w:rsidRPr="008C4233">
        <w:rPr>
          <w:rFonts w:eastAsiaTheme="minorEastAsia"/>
        </w:rPr>
        <w:t xml:space="preserve"> the </w:t>
      </w:r>
      <w:r w:rsidR="00E85467">
        <w:rPr>
          <w:rFonts w:eastAsiaTheme="minorEastAsia"/>
        </w:rPr>
        <w:t>source cell in advance before</w:t>
      </w:r>
      <w:r w:rsidR="00E85467" w:rsidRPr="008C4233">
        <w:rPr>
          <w:rFonts w:eastAsiaTheme="minorEastAsia"/>
        </w:rPr>
        <w:t xml:space="preserve"> the trigger</w:t>
      </w:r>
      <w:r w:rsidR="00E85467">
        <w:rPr>
          <w:rFonts w:eastAsiaTheme="minorEastAsia"/>
        </w:rPr>
        <w:t>ing</w:t>
      </w:r>
      <w:r w:rsidR="00E85467" w:rsidRPr="008C4233">
        <w:rPr>
          <w:rFonts w:eastAsiaTheme="minorEastAsia"/>
        </w:rPr>
        <w:t xml:space="preserve"> condition</w:t>
      </w:r>
      <w:r w:rsidR="00E85467">
        <w:rPr>
          <w:rFonts w:eastAsiaTheme="minorEastAsia"/>
        </w:rPr>
        <w:t xml:space="preserve"> is satisfied</w:t>
      </w:r>
      <w:r w:rsidR="00E85467" w:rsidRPr="008C4233">
        <w:rPr>
          <w:rFonts w:eastAsiaTheme="minorEastAsia"/>
        </w:rPr>
        <w:t>. In this case, the UE</w:t>
      </w:r>
      <w:r w:rsidR="00E85467">
        <w:rPr>
          <w:rFonts w:eastAsiaTheme="minorEastAsia"/>
        </w:rPr>
        <w:t>-</w:t>
      </w:r>
      <w:r w:rsidR="00E85467" w:rsidRPr="008C4233">
        <w:rPr>
          <w:rFonts w:eastAsiaTheme="minorEastAsia"/>
        </w:rPr>
        <w:t xml:space="preserve">based TA can be used as a supplementary </w:t>
      </w:r>
      <w:r w:rsidR="00E85467">
        <w:rPr>
          <w:rFonts w:eastAsiaTheme="minorEastAsia"/>
        </w:rPr>
        <w:t xml:space="preserve">method for providing valid </w:t>
      </w:r>
      <w:r w:rsidR="00E85467" w:rsidRPr="008C4233">
        <w:rPr>
          <w:rFonts w:eastAsiaTheme="minorEastAsia"/>
        </w:rPr>
        <w:t>TA</w:t>
      </w:r>
      <w:r w:rsidR="00E85467">
        <w:rPr>
          <w:rFonts w:eastAsiaTheme="minorEastAsia"/>
        </w:rPr>
        <w:t xml:space="preserve"> </w:t>
      </w:r>
      <w:r w:rsidR="00E85467" w:rsidRPr="008C4233">
        <w:rPr>
          <w:rFonts w:eastAsiaTheme="minorEastAsia"/>
        </w:rPr>
        <w:t xml:space="preserve">so that the UE can execute the cell switch in time </w:t>
      </w:r>
      <w:r w:rsidR="00E85467">
        <w:rPr>
          <w:rFonts w:eastAsiaTheme="minorEastAsia"/>
        </w:rPr>
        <w:t>once</w:t>
      </w:r>
      <w:r w:rsidR="00E85467" w:rsidRPr="008C4233">
        <w:rPr>
          <w:rFonts w:eastAsiaTheme="minorEastAsia"/>
        </w:rPr>
        <w:t xml:space="preserve"> it realizes that the trigger condition is </w:t>
      </w:r>
      <w:r w:rsidR="00E85467">
        <w:rPr>
          <w:rFonts w:eastAsiaTheme="minorEastAsia"/>
        </w:rPr>
        <w:t>fulfilled</w:t>
      </w:r>
      <w:r w:rsidR="00E85467" w:rsidRPr="008C4233">
        <w:rPr>
          <w:rFonts w:eastAsiaTheme="minorEastAsia"/>
        </w:rPr>
        <w:t xml:space="preserve">. </w:t>
      </w:r>
      <w:r w:rsidR="00E85467">
        <w:rPr>
          <w:rFonts w:eastAsiaTheme="minorEastAsia"/>
        </w:rPr>
        <w:t>F</w:t>
      </w:r>
      <w:r w:rsidR="00E85467" w:rsidRPr="008C4233">
        <w:rPr>
          <w:rFonts w:eastAsiaTheme="minorEastAsia"/>
        </w:rPr>
        <w:t xml:space="preserve">rom this point of view, </w:t>
      </w:r>
      <w:r w:rsidR="00E85467">
        <w:rPr>
          <w:rFonts w:eastAsiaTheme="minorEastAsia"/>
        </w:rPr>
        <w:t>w</w:t>
      </w:r>
      <w:r w:rsidR="00E85467" w:rsidRPr="008C4233">
        <w:rPr>
          <w:rFonts w:eastAsiaTheme="minorEastAsia"/>
        </w:rPr>
        <w:t>e see that UE</w:t>
      </w:r>
      <w:r w:rsidR="00E85467">
        <w:rPr>
          <w:rFonts w:eastAsiaTheme="minorEastAsia"/>
        </w:rPr>
        <w:t>-</w:t>
      </w:r>
      <w:r w:rsidR="00E85467" w:rsidRPr="008C4233">
        <w:rPr>
          <w:rFonts w:eastAsiaTheme="minorEastAsia"/>
        </w:rPr>
        <w:t>based TA has more benefits for CLTM features than LTM</w:t>
      </w:r>
      <w:r w:rsidR="00A727D4">
        <w:rPr>
          <w:rFonts w:eastAsiaTheme="minorEastAsia"/>
        </w:rPr>
        <w:t>.</w:t>
      </w:r>
    </w:p>
    <w:p w14:paraId="26A9E2E7" w14:textId="5A20EEC4" w:rsidR="00C32B76" w:rsidRDefault="007B552D" w:rsidP="00693032">
      <w:pPr>
        <w:jc w:val="both"/>
        <w:rPr>
          <w:bCs/>
          <w:color w:val="000000"/>
        </w:rPr>
      </w:pPr>
      <w:r w:rsidRPr="007B552D">
        <w:rPr>
          <w:bCs/>
          <w:color w:val="000000"/>
        </w:rPr>
        <w:t xml:space="preserve">Secondly, regarding </w:t>
      </w:r>
      <w:r w:rsidR="009565A2">
        <w:rPr>
          <w:bCs/>
          <w:color w:val="000000"/>
        </w:rPr>
        <w:t>the</w:t>
      </w:r>
      <w:r w:rsidRPr="007B552D">
        <w:rPr>
          <w:bCs/>
          <w:color w:val="000000"/>
        </w:rPr>
        <w:t xml:space="preserve"> UL timing error introduced by the UE-derived TA for </w:t>
      </w:r>
      <w:proofErr w:type="spellStart"/>
      <w:r w:rsidRPr="007B552D">
        <w:rPr>
          <w:bCs/>
          <w:color w:val="000000"/>
        </w:rPr>
        <w:t>neighboring</w:t>
      </w:r>
      <w:proofErr w:type="spellEnd"/>
      <w:r w:rsidRPr="007B552D">
        <w:rPr>
          <w:bCs/>
          <w:color w:val="000000"/>
        </w:rPr>
        <w:t xml:space="preserve"> cells</w:t>
      </w:r>
      <w:r w:rsidR="007C4D7C">
        <w:rPr>
          <w:bCs/>
          <w:color w:val="000000"/>
        </w:rPr>
        <w:t>,</w:t>
      </w:r>
      <w:r w:rsidR="007F04F6">
        <w:rPr>
          <w:bCs/>
          <w:color w:val="000000"/>
        </w:rPr>
        <w:t xml:space="preserve"> </w:t>
      </w:r>
      <w:r w:rsidR="00693032">
        <w:rPr>
          <w:bCs/>
          <w:color w:val="000000"/>
        </w:rPr>
        <w:t>c</w:t>
      </w:r>
      <w:r w:rsidR="00693032" w:rsidRPr="00693032">
        <w:rPr>
          <w:bCs/>
          <w:color w:val="000000"/>
        </w:rPr>
        <w:t xml:space="preserve">ompared to the existing </w:t>
      </w:r>
      <w:r w:rsidR="00CF45AE">
        <w:rPr>
          <w:bCs/>
          <w:color w:val="000000"/>
        </w:rPr>
        <w:t>timing error</w:t>
      </w:r>
      <w:r w:rsidR="00693032" w:rsidRPr="00693032">
        <w:rPr>
          <w:bCs/>
          <w:color w:val="000000"/>
        </w:rPr>
        <w:t xml:space="preserve">, the </w:t>
      </w:r>
      <w:r w:rsidR="006A6DEA">
        <w:rPr>
          <w:bCs/>
          <w:color w:val="000000"/>
        </w:rPr>
        <w:t>main</w:t>
      </w:r>
      <w:bookmarkStart w:id="6" w:name="_GoBack"/>
      <w:bookmarkEnd w:id="6"/>
      <w:r w:rsidR="00693032" w:rsidRPr="00693032">
        <w:rPr>
          <w:bCs/>
          <w:color w:val="000000"/>
        </w:rPr>
        <w:t xml:space="preserve"> additional introduction is the UE downlink synchronization error for the target cell. When the synchronization between the network side and the serving cell/target cell is well-handled, the resulting error is minimal and acceptable in most SCS scenarios.</w:t>
      </w:r>
    </w:p>
    <w:p w14:paraId="6F775216" w14:textId="57D3CB6A" w:rsidR="00C00476" w:rsidRDefault="00C00476" w:rsidP="005F6204">
      <w:pPr>
        <w:jc w:val="both"/>
        <w:rPr>
          <w:bCs/>
          <w:color w:val="000000"/>
        </w:rPr>
      </w:pPr>
      <w:r w:rsidRPr="00C00476">
        <w:rPr>
          <w:bCs/>
          <w:color w:val="000000"/>
        </w:rPr>
        <w:t xml:space="preserve">Therefore, we do </w:t>
      </w:r>
      <w:r w:rsidR="00FB517C">
        <w:rPr>
          <w:bCs/>
          <w:color w:val="000000"/>
        </w:rPr>
        <w:t>see</w:t>
      </w:r>
      <w:r w:rsidRPr="00C00476">
        <w:rPr>
          <w:bCs/>
          <w:color w:val="000000"/>
        </w:rPr>
        <w:t xml:space="preserve"> the benefit and feasibility of introducing UE-based TA in CLTM. Accordingly, the corresponding requirements should be considered in RAN4.</w:t>
      </w:r>
    </w:p>
    <w:p w14:paraId="4C831D98" w14:textId="2CBC6359" w:rsidR="00C955BC" w:rsidRDefault="00C955BC" w:rsidP="00C955BC">
      <w:pPr>
        <w:jc w:val="both"/>
        <w:rPr>
          <w:rFonts w:eastAsiaTheme="minorEastAsia"/>
          <w:b/>
          <w:bCs/>
          <w:lang w:val="en-US"/>
        </w:rPr>
      </w:pPr>
      <w:r w:rsidRPr="006F1708">
        <w:rPr>
          <w:b/>
          <w:lang w:val="en-US"/>
        </w:rPr>
        <w:t xml:space="preserve">Proposal </w:t>
      </w:r>
      <w:r w:rsidR="001801D0">
        <w:rPr>
          <w:b/>
          <w:lang w:val="en-US"/>
        </w:rPr>
        <w:t>1</w:t>
      </w:r>
      <w:r w:rsidRPr="006F1708">
        <w:rPr>
          <w:b/>
          <w:lang w:val="en-US"/>
        </w:rPr>
        <w:t xml:space="preserve">: RAN4 to </w:t>
      </w:r>
      <w:r w:rsidRPr="006F1708">
        <w:rPr>
          <w:rFonts w:eastAsiaTheme="minorEastAsia"/>
          <w:b/>
          <w:bCs/>
          <w:lang w:val="en-US"/>
        </w:rPr>
        <w:t>define RRM requirements for UE</w:t>
      </w:r>
      <w:r>
        <w:rPr>
          <w:rFonts w:eastAsiaTheme="minorEastAsia"/>
          <w:b/>
          <w:bCs/>
          <w:lang w:val="en-US"/>
        </w:rPr>
        <w:t>-</w:t>
      </w:r>
      <w:r w:rsidRPr="006F1708">
        <w:rPr>
          <w:rFonts w:eastAsiaTheme="minorEastAsia"/>
          <w:b/>
          <w:bCs/>
          <w:lang w:val="en-US"/>
        </w:rPr>
        <w:t>based TA measurement</w:t>
      </w:r>
      <w:r>
        <w:rPr>
          <w:rFonts w:eastAsiaTheme="minorEastAsia"/>
          <w:b/>
          <w:bCs/>
          <w:lang w:val="en-US"/>
        </w:rPr>
        <w:t xml:space="preserve"> in CLTM</w:t>
      </w:r>
    </w:p>
    <w:tbl>
      <w:tblPr>
        <w:tblStyle w:val="afff5"/>
        <w:tblW w:w="0" w:type="auto"/>
        <w:tblInd w:w="0" w:type="dxa"/>
        <w:tblLook w:val="04A0" w:firstRow="1" w:lastRow="0" w:firstColumn="1" w:lastColumn="0" w:noHBand="0" w:noVBand="1"/>
      </w:tblPr>
      <w:tblGrid>
        <w:gridCol w:w="9628"/>
      </w:tblGrid>
      <w:tr w:rsidR="00653F5E" w:rsidRPr="000816EE" w14:paraId="6CD1B7EA" w14:textId="77777777" w:rsidTr="000816EE">
        <w:trPr>
          <w:trHeight w:val="3771"/>
        </w:trPr>
        <w:tc>
          <w:tcPr>
            <w:tcW w:w="9628" w:type="dxa"/>
          </w:tcPr>
          <w:p w14:paraId="77961A07" w14:textId="77777777" w:rsidR="00653F5E" w:rsidRPr="000816EE" w:rsidRDefault="00653F5E" w:rsidP="00EB6446">
            <w:pPr>
              <w:pStyle w:val="issue"/>
              <w:rPr>
                <w:rFonts w:ascii="Times New Roman" w:hAnsi="Times New Roman" w:cs="Times New Roman"/>
              </w:rPr>
            </w:pPr>
            <w:r w:rsidRPr="000816EE">
              <w:rPr>
                <w:rFonts w:ascii="Times New Roman" w:hAnsi="Times New Roman" w:cs="Times New Roman"/>
              </w:rPr>
              <w:t>Issue 1-3-3: The components of conditional LTM delay</w:t>
            </w:r>
          </w:p>
          <w:p w14:paraId="54717740" w14:textId="77777777" w:rsidR="00653F5E" w:rsidRPr="000816EE" w:rsidRDefault="00653F5E" w:rsidP="00EB6446">
            <w:pPr>
              <w:spacing w:after="120"/>
              <w:rPr>
                <w:rFonts w:ascii="Times New Roman" w:hAnsi="Times New Roman"/>
                <w:color w:val="000000" w:themeColor="text1"/>
              </w:rPr>
            </w:pPr>
            <w:r w:rsidRPr="000816EE">
              <w:rPr>
                <w:rFonts w:ascii="Times New Roman" w:hAnsi="Times New Roman"/>
                <w:b/>
                <w:color w:val="000000" w:themeColor="text1"/>
              </w:rPr>
              <w:t xml:space="preserve">&lt; Agreement &gt; </w:t>
            </w:r>
            <w:r w:rsidRPr="000816EE">
              <w:rPr>
                <w:rFonts w:ascii="Times New Roman" w:hAnsi="Times New Roman"/>
                <w:bCs/>
                <w:color w:val="000000" w:themeColor="text1"/>
              </w:rPr>
              <w:t xml:space="preserve">FFS the following </w:t>
            </w:r>
            <w:r w:rsidRPr="000816EE">
              <w:rPr>
                <w:rFonts w:ascii="Times New Roman" w:hAnsi="Times New Roman"/>
                <w:color w:val="000000" w:themeColor="text1"/>
              </w:rPr>
              <w:t>options</w:t>
            </w:r>
            <w:r w:rsidRPr="000816EE">
              <w:rPr>
                <w:rFonts w:ascii="Times New Roman" w:hAnsi="Times New Roman"/>
                <w:bCs/>
                <w:i/>
                <w:iCs/>
                <w:color w:val="0070C0"/>
              </w:rPr>
              <w:t xml:space="preserve"> ad hoc</w:t>
            </w:r>
          </w:p>
          <w:p w14:paraId="1FF8C411" w14:textId="77777777" w:rsidR="00653F5E" w:rsidRPr="000816EE" w:rsidRDefault="00653F5E" w:rsidP="00145DBA">
            <w:pPr>
              <w:pStyle w:val="a3"/>
              <w:numPr>
                <w:ilvl w:val="0"/>
                <w:numId w:val="34"/>
              </w:numPr>
              <w:overflowPunct w:val="0"/>
              <w:autoSpaceDE w:val="0"/>
              <w:autoSpaceDN w:val="0"/>
              <w:adjustRightInd w:val="0"/>
              <w:ind w:left="1134" w:hanging="414"/>
              <w:rPr>
                <w:rFonts w:ascii="Times New Roman" w:hAnsi="Times New Roman"/>
                <w:szCs w:val="20"/>
              </w:rPr>
            </w:pPr>
            <w:r w:rsidRPr="000816EE">
              <w:rPr>
                <w:rFonts w:ascii="Times New Roman" w:hAnsi="Times New Roman"/>
                <w:szCs w:val="20"/>
              </w:rPr>
              <w:t>Option 1: D</w:t>
            </w:r>
            <w:r w:rsidRPr="000816EE">
              <w:rPr>
                <w:rFonts w:ascii="Times New Roman" w:hAnsi="Times New Roman"/>
                <w:szCs w:val="20"/>
                <w:vertAlign w:val="subscript"/>
              </w:rPr>
              <w:t>CLTM</w:t>
            </w:r>
            <w:r w:rsidRPr="000816EE">
              <w:rPr>
                <w:rFonts w:ascii="Times New Roman" w:hAnsi="Times New Roman"/>
                <w:szCs w:val="20"/>
              </w:rPr>
              <w:t xml:space="preserve"> = [T</w:t>
            </w:r>
            <w:r w:rsidRPr="000816EE">
              <w:rPr>
                <w:rFonts w:ascii="Times New Roman" w:hAnsi="Times New Roman"/>
                <w:szCs w:val="20"/>
                <w:vertAlign w:val="subscript"/>
              </w:rPr>
              <w:t>RRC</w:t>
            </w:r>
            <w:r w:rsidRPr="000816EE">
              <w:rPr>
                <w:rFonts w:ascii="Times New Roman" w:hAnsi="Times New Roman"/>
                <w:szCs w:val="20"/>
              </w:rPr>
              <w:t xml:space="preserve">] + </w:t>
            </w:r>
            <w:proofErr w:type="spellStart"/>
            <w:r w:rsidRPr="000816EE">
              <w:rPr>
                <w:rFonts w:ascii="Times New Roman" w:hAnsi="Times New Roman"/>
                <w:szCs w:val="20"/>
              </w:rPr>
              <w:t>T</w:t>
            </w:r>
            <w:r w:rsidRPr="000816EE">
              <w:rPr>
                <w:rFonts w:ascii="Times New Roman" w:hAnsi="Times New Roman"/>
                <w:szCs w:val="20"/>
                <w:vertAlign w:val="subscript"/>
              </w:rPr>
              <w:t>Event_DU</w:t>
            </w:r>
            <w:proofErr w:type="spellEnd"/>
            <w:r w:rsidRPr="000816EE">
              <w:rPr>
                <w:rFonts w:ascii="Times New Roman" w:hAnsi="Times New Roman"/>
                <w:szCs w:val="20"/>
              </w:rPr>
              <w:t xml:space="preserve"> + </w:t>
            </w:r>
            <w:proofErr w:type="spellStart"/>
            <w:r w:rsidRPr="000816EE">
              <w:rPr>
                <w:rFonts w:ascii="Times New Roman" w:hAnsi="Times New Roman"/>
                <w:szCs w:val="20"/>
              </w:rPr>
              <w:t>T</w:t>
            </w:r>
            <w:r w:rsidRPr="000816EE">
              <w:rPr>
                <w:rFonts w:ascii="Times New Roman" w:hAnsi="Times New Roman"/>
                <w:szCs w:val="20"/>
                <w:vertAlign w:val="subscript"/>
              </w:rPr>
              <w:t>measure</w:t>
            </w:r>
            <w:proofErr w:type="spellEnd"/>
            <w:r w:rsidRPr="000816EE">
              <w:rPr>
                <w:rFonts w:ascii="Times New Roman" w:hAnsi="Times New Roman"/>
                <w:szCs w:val="20"/>
              </w:rPr>
              <w:t xml:space="preserve"> + </w:t>
            </w:r>
            <w:proofErr w:type="spellStart"/>
            <w:r w:rsidRPr="000816EE">
              <w:rPr>
                <w:rFonts w:ascii="Times New Roman" w:hAnsi="Times New Roman"/>
                <w:szCs w:val="20"/>
              </w:rPr>
              <w:t>T</w:t>
            </w:r>
            <w:r w:rsidRPr="000816EE">
              <w:rPr>
                <w:rFonts w:ascii="Times New Roman" w:hAnsi="Times New Roman"/>
                <w:szCs w:val="20"/>
                <w:vertAlign w:val="subscript"/>
              </w:rPr>
              <w:t>CLTM_interrupt</w:t>
            </w:r>
            <w:proofErr w:type="spellEnd"/>
            <w:r w:rsidRPr="000816EE">
              <w:rPr>
                <w:rFonts w:ascii="Times New Roman" w:hAnsi="Times New Roman"/>
                <w:szCs w:val="20"/>
              </w:rPr>
              <w:t xml:space="preserve"> + </w:t>
            </w:r>
            <w:r w:rsidRPr="000816EE">
              <w:rPr>
                <w:rFonts w:ascii="Times New Roman" w:hAnsi="Times New Roman"/>
                <w:color w:val="FF0000"/>
                <w:szCs w:val="20"/>
              </w:rPr>
              <w:t>T</w:t>
            </w:r>
            <w:r w:rsidRPr="000816EE">
              <w:rPr>
                <w:rFonts w:ascii="Times New Roman" w:hAnsi="Times New Roman"/>
                <w:color w:val="FF0000"/>
                <w:szCs w:val="20"/>
                <w:vertAlign w:val="subscript"/>
              </w:rPr>
              <w:t xml:space="preserve">LTM-RRC-processing </w:t>
            </w:r>
            <w:r w:rsidRPr="000816EE">
              <w:rPr>
                <w:rFonts w:ascii="Times New Roman" w:hAnsi="Times New Roman"/>
                <w:szCs w:val="20"/>
              </w:rPr>
              <w:t xml:space="preserve">+ </w:t>
            </w:r>
            <w:proofErr w:type="spellStart"/>
            <w:r w:rsidRPr="000816EE">
              <w:rPr>
                <w:rFonts w:ascii="Times New Roman" w:hAnsi="Times New Roman"/>
                <w:bCs/>
                <w:szCs w:val="20"/>
              </w:rPr>
              <w:t>T</w:t>
            </w:r>
            <w:r w:rsidRPr="000816EE">
              <w:rPr>
                <w:rFonts w:ascii="Times New Roman" w:hAnsi="Times New Roman"/>
                <w:bCs/>
                <w:szCs w:val="20"/>
                <w:vertAlign w:val="subscript"/>
              </w:rPr>
              <w:t>first</w:t>
            </w:r>
            <w:proofErr w:type="spellEnd"/>
            <w:r w:rsidRPr="000816EE">
              <w:rPr>
                <w:rFonts w:ascii="Times New Roman" w:hAnsi="Times New Roman"/>
                <w:bCs/>
                <w:szCs w:val="20"/>
                <w:vertAlign w:val="subscript"/>
              </w:rPr>
              <w:t>-RS</w:t>
            </w:r>
            <w:r w:rsidRPr="000816EE">
              <w:rPr>
                <w:rFonts w:ascii="Times New Roman" w:hAnsi="Times New Roman"/>
                <w:szCs w:val="20"/>
              </w:rPr>
              <w:t xml:space="preserve"> + T</w:t>
            </w:r>
            <w:r w:rsidRPr="000816EE">
              <w:rPr>
                <w:rFonts w:ascii="Times New Roman" w:hAnsi="Times New Roman"/>
                <w:szCs w:val="20"/>
                <w:vertAlign w:val="subscript"/>
              </w:rPr>
              <w:t>RS-proc</w:t>
            </w:r>
          </w:p>
          <w:p w14:paraId="258696A5" w14:textId="77777777" w:rsidR="00653F5E" w:rsidRPr="000816EE" w:rsidRDefault="00653F5E" w:rsidP="00145DBA">
            <w:pPr>
              <w:pStyle w:val="a3"/>
              <w:numPr>
                <w:ilvl w:val="1"/>
                <w:numId w:val="34"/>
              </w:numPr>
              <w:overflowPunct w:val="0"/>
              <w:autoSpaceDE w:val="0"/>
              <w:autoSpaceDN w:val="0"/>
              <w:adjustRightInd w:val="0"/>
              <w:rPr>
                <w:rFonts w:ascii="Times New Roman" w:hAnsi="Times New Roman"/>
                <w:szCs w:val="20"/>
              </w:rPr>
            </w:pPr>
            <w:proofErr w:type="spellStart"/>
            <w:r w:rsidRPr="000816EE">
              <w:rPr>
                <w:rFonts w:ascii="Times New Roman" w:hAnsi="Times New Roman"/>
                <w:szCs w:val="20"/>
              </w:rPr>
              <w:t>T</w:t>
            </w:r>
            <w:r w:rsidRPr="000816EE">
              <w:rPr>
                <w:rFonts w:ascii="Times New Roman" w:hAnsi="Times New Roman"/>
                <w:szCs w:val="20"/>
                <w:vertAlign w:val="subscript"/>
              </w:rPr>
              <w:t>CLTM_interrupt</w:t>
            </w:r>
            <w:proofErr w:type="spellEnd"/>
            <w:r w:rsidRPr="000816EE">
              <w:rPr>
                <w:rFonts w:ascii="Times New Roman" w:hAnsi="Times New Roman"/>
                <w:szCs w:val="20"/>
              </w:rPr>
              <w:t xml:space="preserve"> = T</w:t>
            </w:r>
            <w:r w:rsidRPr="000816EE">
              <w:rPr>
                <w:rFonts w:ascii="Times New Roman" w:hAnsi="Times New Roman"/>
                <w:szCs w:val="20"/>
                <w:vertAlign w:val="subscript"/>
              </w:rPr>
              <w:t>LTM-processing</w:t>
            </w:r>
            <w:r w:rsidRPr="000816EE">
              <w:rPr>
                <w:rFonts w:ascii="Times New Roman" w:hAnsi="Times New Roman"/>
                <w:szCs w:val="20"/>
              </w:rPr>
              <w:t xml:space="preserve"> + T</w:t>
            </w:r>
            <w:r w:rsidRPr="000816EE">
              <w:rPr>
                <w:rFonts w:ascii="Times New Roman" w:hAnsi="Times New Roman"/>
                <w:szCs w:val="20"/>
                <w:vertAlign w:val="subscript"/>
              </w:rPr>
              <w:t>LTM-IU</w:t>
            </w:r>
            <w:r w:rsidRPr="000816EE">
              <w:rPr>
                <w:rFonts w:ascii="Times New Roman" w:hAnsi="Times New Roman"/>
                <w:szCs w:val="20"/>
              </w:rPr>
              <w:t xml:space="preserve"> </w:t>
            </w:r>
            <w:proofErr w:type="spellStart"/>
            <w:r w:rsidRPr="000816EE">
              <w:rPr>
                <w:rFonts w:ascii="Times New Roman" w:hAnsi="Times New Roman"/>
                <w:szCs w:val="20"/>
              </w:rPr>
              <w:t>ms</w:t>
            </w:r>
            <w:proofErr w:type="spellEnd"/>
          </w:p>
          <w:p w14:paraId="374E02F2" w14:textId="77777777" w:rsidR="00653F5E" w:rsidRPr="000816EE" w:rsidRDefault="00653F5E" w:rsidP="00145DBA">
            <w:pPr>
              <w:pStyle w:val="a3"/>
              <w:numPr>
                <w:ilvl w:val="0"/>
                <w:numId w:val="34"/>
              </w:numPr>
              <w:overflowPunct w:val="0"/>
              <w:autoSpaceDE w:val="0"/>
              <w:autoSpaceDN w:val="0"/>
              <w:adjustRightInd w:val="0"/>
              <w:ind w:left="1134" w:hanging="414"/>
              <w:rPr>
                <w:rFonts w:ascii="Times New Roman" w:hAnsi="Times New Roman"/>
                <w:szCs w:val="20"/>
              </w:rPr>
            </w:pPr>
            <w:r w:rsidRPr="000816EE">
              <w:rPr>
                <w:rFonts w:ascii="Times New Roman" w:hAnsi="Times New Roman"/>
                <w:szCs w:val="20"/>
              </w:rPr>
              <w:t>Option 2: D</w:t>
            </w:r>
            <w:r w:rsidRPr="000816EE">
              <w:rPr>
                <w:rFonts w:ascii="Times New Roman" w:hAnsi="Times New Roman"/>
                <w:szCs w:val="20"/>
                <w:vertAlign w:val="subscript"/>
              </w:rPr>
              <w:t>CLTM</w:t>
            </w:r>
            <w:r w:rsidRPr="000816EE">
              <w:rPr>
                <w:rFonts w:ascii="Times New Roman" w:hAnsi="Times New Roman"/>
                <w:szCs w:val="20"/>
              </w:rPr>
              <w:t xml:space="preserve"> = [T</w:t>
            </w:r>
            <w:r w:rsidRPr="000816EE">
              <w:rPr>
                <w:rFonts w:ascii="Times New Roman" w:hAnsi="Times New Roman"/>
                <w:szCs w:val="20"/>
                <w:vertAlign w:val="subscript"/>
              </w:rPr>
              <w:t>RRC</w:t>
            </w:r>
            <w:r w:rsidRPr="000816EE">
              <w:rPr>
                <w:rFonts w:ascii="Times New Roman" w:hAnsi="Times New Roman"/>
                <w:szCs w:val="20"/>
              </w:rPr>
              <w:t xml:space="preserve">] + </w:t>
            </w:r>
            <w:proofErr w:type="spellStart"/>
            <w:r w:rsidRPr="000816EE">
              <w:rPr>
                <w:rFonts w:ascii="Times New Roman" w:hAnsi="Times New Roman"/>
                <w:szCs w:val="20"/>
              </w:rPr>
              <w:t>T</w:t>
            </w:r>
            <w:r w:rsidRPr="000816EE">
              <w:rPr>
                <w:rFonts w:ascii="Times New Roman" w:hAnsi="Times New Roman"/>
                <w:szCs w:val="20"/>
                <w:vertAlign w:val="subscript"/>
              </w:rPr>
              <w:t>Event_DU</w:t>
            </w:r>
            <w:proofErr w:type="spellEnd"/>
            <w:r w:rsidRPr="000816EE">
              <w:rPr>
                <w:rFonts w:ascii="Times New Roman" w:hAnsi="Times New Roman"/>
                <w:szCs w:val="20"/>
              </w:rPr>
              <w:t xml:space="preserve"> + </w:t>
            </w:r>
            <w:proofErr w:type="spellStart"/>
            <w:r w:rsidRPr="000816EE">
              <w:rPr>
                <w:rFonts w:ascii="Times New Roman" w:hAnsi="Times New Roman"/>
                <w:szCs w:val="20"/>
              </w:rPr>
              <w:t>T</w:t>
            </w:r>
            <w:r w:rsidRPr="000816EE">
              <w:rPr>
                <w:rFonts w:ascii="Times New Roman" w:hAnsi="Times New Roman"/>
                <w:szCs w:val="20"/>
                <w:vertAlign w:val="subscript"/>
              </w:rPr>
              <w:t>measure</w:t>
            </w:r>
            <w:proofErr w:type="spellEnd"/>
            <w:r w:rsidRPr="000816EE">
              <w:rPr>
                <w:rFonts w:ascii="Times New Roman" w:hAnsi="Times New Roman"/>
                <w:szCs w:val="20"/>
              </w:rPr>
              <w:t xml:space="preserve"> + </w:t>
            </w:r>
            <w:proofErr w:type="spellStart"/>
            <w:r w:rsidRPr="000816EE">
              <w:rPr>
                <w:rFonts w:ascii="Times New Roman" w:hAnsi="Times New Roman"/>
                <w:szCs w:val="20"/>
              </w:rPr>
              <w:t>T</w:t>
            </w:r>
            <w:r w:rsidRPr="000816EE">
              <w:rPr>
                <w:rFonts w:ascii="Times New Roman" w:hAnsi="Times New Roman"/>
                <w:szCs w:val="20"/>
                <w:vertAlign w:val="subscript"/>
              </w:rPr>
              <w:t>CLTM_interrupt</w:t>
            </w:r>
            <w:proofErr w:type="spellEnd"/>
            <w:r w:rsidRPr="000816EE">
              <w:rPr>
                <w:rFonts w:ascii="Times New Roman" w:hAnsi="Times New Roman"/>
                <w:szCs w:val="20"/>
              </w:rPr>
              <w:t xml:space="preserve"> + </w:t>
            </w:r>
            <w:proofErr w:type="spellStart"/>
            <w:r w:rsidRPr="000816EE">
              <w:rPr>
                <w:rFonts w:ascii="Times New Roman" w:hAnsi="Times New Roman"/>
                <w:bCs/>
                <w:color w:val="FF0000"/>
                <w:szCs w:val="20"/>
              </w:rPr>
              <w:t>T</w:t>
            </w:r>
            <w:r w:rsidRPr="000816EE">
              <w:rPr>
                <w:rFonts w:ascii="Times New Roman" w:hAnsi="Times New Roman"/>
                <w:bCs/>
                <w:color w:val="FF0000"/>
                <w:szCs w:val="20"/>
                <w:vertAlign w:val="subscript"/>
              </w:rPr>
              <w:t>first</w:t>
            </w:r>
            <w:proofErr w:type="spellEnd"/>
            <w:r w:rsidRPr="000816EE">
              <w:rPr>
                <w:rFonts w:ascii="Times New Roman" w:hAnsi="Times New Roman"/>
                <w:bCs/>
                <w:color w:val="FF0000"/>
                <w:szCs w:val="20"/>
                <w:vertAlign w:val="subscript"/>
              </w:rPr>
              <w:t>-RS</w:t>
            </w:r>
            <w:r w:rsidRPr="000816EE">
              <w:rPr>
                <w:rFonts w:ascii="Times New Roman" w:hAnsi="Times New Roman"/>
                <w:color w:val="FF0000"/>
                <w:szCs w:val="20"/>
              </w:rPr>
              <w:t xml:space="preserve"> + T</w:t>
            </w:r>
            <w:r w:rsidRPr="000816EE">
              <w:rPr>
                <w:rFonts w:ascii="Times New Roman" w:hAnsi="Times New Roman"/>
                <w:color w:val="FF0000"/>
                <w:szCs w:val="20"/>
                <w:vertAlign w:val="subscript"/>
              </w:rPr>
              <w:t>RS-proc</w:t>
            </w:r>
          </w:p>
          <w:p w14:paraId="46D3D0EF" w14:textId="77777777" w:rsidR="00653F5E" w:rsidRPr="000816EE" w:rsidRDefault="00653F5E" w:rsidP="00145DBA">
            <w:pPr>
              <w:pStyle w:val="a3"/>
              <w:numPr>
                <w:ilvl w:val="1"/>
                <w:numId w:val="34"/>
              </w:numPr>
              <w:overflowPunct w:val="0"/>
              <w:autoSpaceDE w:val="0"/>
              <w:autoSpaceDN w:val="0"/>
              <w:adjustRightInd w:val="0"/>
              <w:rPr>
                <w:rFonts w:ascii="Times New Roman" w:hAnsi="Times New Roman"/>
                <w:szCs w:val="20"/>
              </w:rPr>
            </w:pPr>
            <w:proofErr w:type="spellStart"/>
            <w:r w:rsidRPr="000816EE">
              <w:rPr>
                <w:rFonts w:ascii="Times New Roman" w:hAnsi="Times New Roman"/>
                <w:szCs w:val="20"/>
              </w:rPr>
              <w:t>T</w:t>
            </w:r>
            <w:r w:rsidRPr="000816EE">
              <w:rPr>
                <w:rFonts w:ascii="Times New Roman" w:hAnsi="Times New Roman"/>
                <w:szCs w:val="20"/>
                <w:vertAlign w:val="subscript"/>
              </w:rPr>
              <w:t>CLTM_interrupt</w:t>
            </w:r>
            <w:proofErr w:type="spellEnd"/>
            <w:r w:rsidRPr="000816EE">
              <w:rPr>
                <w:rFonts w:ascii="Times New Roman" w:hAnsi="Times New Roman"/>
                <w:szCs w:val="20"/>
              </w:rPr>
              <w:t xml:space="preserve"> = </w:t>
            </w:r>
            <w:r w:rsidRPr="000816EE">
              <w:rPr>
                <w:rFonts w:ascii="Times New Roman" w:hAnsi="Times New Roman"/>
                <w:color w:val="FF0000"/>
                <w:szCs w:val="20"/>
              </w:rPr>
              <w:t>T</w:t>
            </w:r>
            <w:r w:rsidRPr="000816EE">
              <w:rPr>
                <w:rFonts w:ascii="Times New Roman" w:hAnsi="Times New Roman"/>
                <w:color w:val="FF0000"/>
                <w:szCs w:val="20"/>
                <w:vertAlign w:val="subscript"/>
              </w:rPr>
              <w:t xml:space="preserve">LTM-RRC-processing </w:t>
            </w:r>
            <w:r w:rsidRPr="000816EE">
              <w:rPr>
                <w:rFonts w:ascii="Times New Roman" w:hAnsi="Times New Roman"/>
                <w:szCs w:val="20"/>
              </w:rPr>
              <w:t>+ T</w:t>
            </w:r>
            <w:r w:rsidRPr="000816EE">
              <w:rPr>
                <w:rFonts w:ascii="Times New Roman" w:hAnsi="Times New Roman"/>
                <w:szCs w:val="20"/>
                <w:vertAlign w:val="subscript"/>
              </w:rPr>
              <w:t>LTM-processing</w:t>
            </w:r>
            <w:r w:rsidRPr="000816EE">
              <w:rPr>
                <w:rFonts w:ascii="Times New Roman" w:hAnsi="Times New Roman"/>
                <w:szCs w:val="20"/>
              </w:rPr>
              <w:t xml:space="preserve"> + T</w:t>
            </w:r>
            <w:r w:rsidRPr="000816EE">
              <w:rPr>
                <w:rFonts w:ascii="Times New Roman" w:hAnsi="Times New Roman"/>
                <w:szCs w:val="20"/>
                <w:vertAlign w:val="subscript"/>
              </w:rPr>
              <w:t>LTM-IU</w:t>
            </w:r>
            <w:r w:rsidRPr="000816EE">
              <w:rPr>
                <w:rFonts w:ascii="Times New Roman" w:hAnsi="Times New Roman"/>
                <w:szCs w:val="20"/>
              </w:rPr>
              <w:t xml:space="preserve"> </w:t>
            </w:r>
            <w:proofErr w:type="spellStart"/>
            <w:r w:rsidRPr="000816EE">
              <w:rPr>
                <w:rFonts w:ascii="Times New Roman" w:hAnsi="Times New Roman"/>
                <w:szCs w:val="20"/>
              </w:rPr>
              <w:t>ms</w:t>
            </w:r>
            <w:proofErr w:type="spellEnd"/>
          </w:p>
          <w:p w14:paraId="4703448E" w14:textId="77777777" w:rsidR="00653F5E" w:rsidRPr="000816EE" w:rsidRDefault="00653F5E" w:rsidP="00145DBA">
            <w:pPr>
              <w:pStyle w:val="a3"/>
              <w:numPr>
                <w:ilvl w:val="0"/>
                <w:numId w:val="34"/>
              </w:numPr>
              <w:overflowPunct w:val="0"/>
              <w:autoSpaceDE w:val="0"/>
              <w:autoSpaceDN w:val="0"/>
              <w:adjustRightInd w:val="0"/>
              <w:ind w:left="1134" w:hanging="414"/>
              <w:rPr>
                <w:rFonts w:ascii="Times New Roman" w:hAnsi="Times New Roman"/>
                <w:szCs w:val="20"/>
              </w:rPr>
            </w:pPr>
            <w:r w:rsidRPr="000816EE">
              <w:rPr>
                <w:rFonts w:ascii="Times New Roman" w:hAnsi="Times New Roman"/>
                <w:szCs w:val="20"/>
              </w:rPr>
              <w:t>Option 3: D</w:t>
            </w:r>
            <w:r w:rsidRPr="000816EE">
              <w:rPr>
                <w:rFonts w:ascii="Times New Roman" w:hAnsi="Times New Roman"/>
                <w:szCs w:val="20"/>
                <w:vertAlign w:val="subscript"/>
              </w:rPr>
              <w:t>CLTM</w:t>
            </w:r>
            <w:r w:rsidRPr="000816EE">
              <w:rPr>
                <w:rFonts w:ascii="Times New Roman" w:hAnsi="Times New Roman"/>
                <w:szCs w:val="20"/>
              </w:rPr>
              <w:t xml:space="preserve"> = [T</w:t>
            </w:r>
            <w:r w:rsidRPr="000816EE">
              <w:rPr>
                <w:rFonts w:ascii="Times New Roman" w:hAnsi="Times New Roman"/>
                <w:szCs w:val="20"/>
                <w:vertAlign w:val="subscript"/>
              </w:rPr>
              <w:t>RRC</w:t>
            </w:r>
            <w:r w:rsidRPr="000816EE">
              <w:rPr>
                <w:rFonts w:ascii="Times New Roman" w:hAnsi="Times New Roman"/>
                <w:szCs w:val="20"/>
              </w:rPr>
              <w:t xml:space="preserve">] + </w:t>
            </w:r>
            <w:proofErr w:type="spellStart"/>
            <w:r w:rsidRPr="000816EE">
              <w:rPr>
                <w:rFonts w:ascii="Times New Roman" w:hAnsi="Times New Roman"/>
                <w:szCs w:val="20"/>
              </w:rPr>
              <w:t>T</w:t>
            </w:r>
            <w:r w:rsidRPr="000816EE">
              <w:rPr>
                <w:rFonts w:ascii="Times New Roman" w:hAnsi="Times New Roman"/>
                <w:szCs w:val="20"/>
                <w:vertAlign w:val="subscript"/>
              </w:rPr>
              <w:t>Event_DU</w:t>
            </w:r>
            <w:proofErr w:type="spellEnd"/>
            <w:r w:rsidRPr="000816EE">
              <w:rPr>
                <w:rFonts w:ascii="Times New Roman" w:hAnsi="Times New Roman"/>
                <w:szCs w:val="20"/>
              </w:rPr>
              <w:t xml:space="preserve"> + </w:t>
            </w:r>
            <w:proofErr w:type="spellStart"/>
            <w:r w:rsidRPr="000816EE">
              <w:rPr>
                <w:rFonts w:ascii="Times New Roman" w:hAnsi="Times New Roman"/>
                <w:szCs w:val="20"/>
              </w:rPr>
              <w:t>T</w:t>
            </w:r>
            <w:r w:rsidRPr="000816EE">
              <w:rPr>
                <w:rFonts w:ascii="Times New Roman" w:hAnsi="Times New Roman"/>
                <w:szCs w:val="20"/>
                <w:vertAlign w:val="subscript"/>
              </w:rPr>
              <w:t>measure</w:t>
            </w:r>
            <w:proofErr w:type="spellEnd"/>
            <w:r w:rsidRPr="000816EE">
              <w:rPr>
                <w:rFonts w:ascii="Times New Roman" w:hAnsi="Times New Roman"/>
                <w:szCs w:val="20"/>
              </w:rPr>
              <w:t xml:space="preserve"> + </w:t>
            </w:r>
            <w:proofErr w:type="spellStart"/>
            <w:r w:rsidRPr="000816EE">
              <w:rPr>
                <w:rFonts w:ascii="Times New Roman" w:hAnsi="Times New Roman"/>
                <w:szCs w:val="20"/>
              </w:rPr>
              <w:t>T</w:t>
            </w:r>
            <w:r w:rsidRPr="000816EE">
              <w:rPr>
                <w:rFonts w:ascii="Times New Roman" w:hAnsi="Times New Roman"/>
                <w:szCs w:val="20"/>
                <w:vertAlign w:val="subscript"/>
              </w:rPr>
              <w:t>CLTM_interrupt</w:t>
            </w:r>
            <w:proofErr w:type="spellEnd"/>
            <w:r w:rsidRPr="000816EE">
              <w:rPr>
                <w:rFonts w:ascii="Times New Roman" w:hAnsi="Times New Roman"/>
                <w:szCs w:val="20"/>
              </w:rPr>
              <w:t xml:space="preserve"> </w:t>
            </w:r>
          </w:p>
          <w:p w14:paraId="6369CC5B" w14:textId="77777777" w:rsidR="00653F5E" w:rsidRPr="000816EE" w:rsidRDefault="00653F5E" w:rsidP="00145DBA">
            <w:pPr>
              <w:pStyle w:val="a3"/>
              <w:numPr>
                <w:ilvl w:val="1"/>
                <w:numId w:val="34"/>
              </w:numPr>
              <w:overflowPunct w:val="0"/>
              <w:autoSpaceDE w:val="0"/>
              <w:autoSpaceDN w:val="0"/>
              <w:adjustRightInd w:val="0"/>
              <w:rPr>
                <w:rFonts w:ascii="Times New Roman" w:hAnsi="Times New Roman"/>
                <w:szCs w:val="20"/>
              </w:rPr>
            </w:pPr>
            <w:proofErr w:type="spellStart"/>
            <w:r w:rsidRPr="000816EE">
              <w:rPr>
                <w:rFonts w:ascii="Times New Roman" w:hAnsi="Times New Roman"/>
                <w:szCs w:val="20"/>
              </w:rPr>
              <w:t>T</w:t>
            </w:r>
            <w:r w:rsidRPr="000816EE">
              <w:rPr>
                <w:rFonts w:ascii="Times New Roman" w:hAnsi="Times New Roman"/>
                <w:szCs w:val="20"/>
                <w:vertAlign w:val="subscript"/>
              </w:rPr>
              <w:t>CLTM_interrupt</w:t>
            </w:r>
            <w:proofErr w:type="spellEnd"/>
            <w:r w:rsidRPr="000816EE">
              <w:rPr>
                <w:rFonts w:ascii="Times New Roman" w:hAnsi="Times New Roman"/>
                <w:szCs w:val="20"/>
              </w:rPr>
              <w:t xml:space="preserve"> = T</w:t>
            </w:r>
            <w:r w:rsidRPr="000816EE">
              <w:rPr>
                <w:rFonts w:ascii="Times New Roman" w:hAnsi="Times New Roman"/>
                <w:szCs w:val="20"/>
                <w:vertAlign w:val="subscript"/>
              </w:rPr>
              <w:t xml:space="preserve">LTM-RRC-processing </w:t>
            </w:r>
            <w:r w:rsidRPr="000816EE">
              <w:rPr>
                <w:rFonts w:ascii="Times New Roman" w:hAnsi="Times New Roman"/>
                <w:szCs w:val="20"/>
              </w:rPr>
              <w:t>+ T</w:t>
            </w:r>
            <w:r w:rsidRPr="000816EE">
              <w:rPr>
                <w:rFonts w:ascii="Times New Roman" w:hAnsi="Times New Roman"/>
                <w:szCs w:val="20"/>
                <w:vertAlign w:val="subscript"/>
              </w:rPr>
              <w:t>LTM-processing</w:t>
            </w:r>
            <w:r w:rsidRPr="000816EE">
              <w:rPr>
                <w:rFonts w:ascii="Times New Roman" w:hAnsi="Times New Roman"/>
                <w:szCs w:val="20"/>
              </w:rPr>
              <w:t xml:space="preserve"> + T</w:t>
            </w:r>
            <w:r w:rsidRPr="000816EE">
              <w:rPr>
                <w:rFonts w:ascii="Times New Roman" w:hAnsi="Times New Roman"/>
                <w:szCs w:val="20"/>
                <w:vertAlign w:val="subscript"/>
              </w:rPr>
              <w:t>LTM-IU</w:t>
            </w:r>
            <w:r w:rsidRPr="000816EE">
              <w:rPr>
                <w:rFonts w:ascii="Times New Roman" w:hAnsi="Times New Roman"/>
                <w:szCs w:val="20"/>
              </w:rPr>
              <w:t xml:space="preserve"> + </w:t>
            </w:r>
            <w:proofErr w:type="spellStart"/>
            <w:r w:rsidRPr="000816EE">
              <w:rPr>
                <w:rFonts w:ascii="Times New Roman" w:hAnsi="Times New Roman"/>
                <w:bCs/>
                <w:color w:val="FF0000"/>
                <w:szCs w:val="20"/>
              </w:rPr>
              <w:t>T</w:t>
            </w:r>
            <w:r w:rsidRPr="000816EE">
              <w:rPr>
                <w:rFonts w:ascii="Times New Roman" w:hAnsi="Times New Roman"/>
                <w:bCs/>
                <w:color w:val="FF0000"/>
                <w:szCs w:val="20"/>
                <w:vertAlign w:val="subscript"/>
              </w:rPr>
              <w:t>first</w:t>
            </w:r>
            <w:proofErr w:type="spellEnd"/>
            <w:r w:rsidRPr="000816EE">
              <w:rPr>
                <w:rFonts w:ascii="Times New Roman" w:hAnsi="Times New Roman"/>
                <w:bCs/>
                <w:color w:val="FF0000"/>
                <w:szCs w:val="20"/>
                <w:vertAlign w:val="subscript"/>
              </w:rPr>
              <w:t>-RS</w:t>
            </w:r>
            <w:r w:rsidRPr="000816EE">
              <w:rPr>
                <w:rFonts w:ascii="Times New Roman" w:hAnsi="Times New Roman"/>
                <w:color w:val="FF0000"/>
                <w:szCs w:val="20"/>
              </w:rPr>
              <w:t xml:space="preserve"> + T</w:t>
            </w:r>
            <w:r w:rsidRPr="000816EE">
              <w:rPr>
                <w:rFonts w:ascii="Times New Roman" w:hAnsi="Times New Roman"/>
                <w:color w:val="FF0000"/>
                <w:szCs w:val="20"/>
                <w:vertAlign w:val="subscript"/>
              </w:rPr>
              <w:t>RS-proc</w:t>
            </w:r>
            <w:r w:rsidRPr="000816EE">
              <w:rPr>
                <w:rFonts w:ascii="Times New Roman" w:hAnsi="Times New Roman"/>
                <w:color w:val="FF0000"/>
                <w:szCs w:val="20"/>
              </w:rPr>
              <w:t xml:space="preserve"> </w:t>
            </w:r>
            <w:proofErr w:type="spellStart"/>
            <w:r w:rsidRPr="000816EE">
              <w:rPr>
                <w:rFonts w:ascii="Times New Roman" w:hAnsi="Times New Roman"/>
                <w:szCs w:val="20"/>
              </w:rPr>
              <w:t>ms</w:t>
            </w:r>
            <w:proofErr w:type="spellEnd"/>
          </w:p>
        </w:tc>
      </w:tr>
    </w:tbl>
    <w:p w14:paraId="44898BB0" w14:textId="0A4C710C" w:rsidR="00653F5E" w:rsidRDefault="00653F5E" w:rsidP="00653F5E"/>
    <w:p w14:paraId="089FE175" w14:textId="22720F99" w:rsidR="007F58F3" w:rsidRDefault="007F58F3" w:rsidP="00921A21">
      <w:pPr>
        <w:jc w:val="both"/>
      </w:pPr>
      <w:r>
        <w:t xml:space="preserve">Based on the discussions in previous meetings, there is a consensus that the CLTM delay framework should use the existing CHO delay framework as a baseline. The </w:t>
      </w:r>
      <w:r w:rsidR="00933BFB">
        <w:t xml:space="preserve">main divergence </w:t>
      </w:r>
      <w:r>
        <w:t xml:space="preserve">lies in whether to optimize within the current LTM and CHO framework by performing early time/frequency (T/F) tracking before </w:t>
      </w:r>
      <w:proofErr w:type="spellStart"/>
      <w:r>
        <w:t>T</w:t>
      </w:r>
      <w:r w:rsidRPr="00330211">
        <w:rPr>
          <w:vertAlign w:val="subscript"/>
        </w:rPr>
        <w:t>processing</w:t>
      </w:r>
      <w:proofErr w:type="spellEnd"/>
      <w:r>
        <w:t xml:space="preserve">. Our understanding on this </w:t>
      </w:r>
      <w:r w:rsidR="00330211">
        <w:t>issue</w:t>
      </w:r>
      <w:r>
        <w:t xml:space="preserve"> is as follows:</w:t>
      </w:r>
    </w:p>
    <w:p w14:paraId="1D1383B3" w14:textId="37FA6815" w:rsidR="007F58F3" w:rsidRDefault="007F58F3" w:rsidP="00921A21">
      <w:pPr>
        <w:jc w:val="both"/>
      </w:pPr>
      <w:r>
        <w:lastRenderedPageBreak/>
        <w:t xml:space="preserve">According to R16 CHO discussions, after the UE determines that a </w:t>
      </w:r>
      <w:proofErr w:type="spellStart"/>
      <w:r>
        <w:t>neighboring</w:t>
      </w:r>
      <w:proofErr w:type="spellEnd"/>
      <w:r>
        <w:t xml:space="preserve"> cell meets the relevant evaluation conditions, it will disconnect from the source cell—for example, by releasing UL data compression configurations and leaving the source cell. Only after this step can the UE proceed with software processing (e.g., RF warm-up). In our view, fine time/frequency tracking with the target cell should occur after completing UE processing related to the target cell (e.g., software processing</w:t>
      </w:r>
      <w:r w:rsidR="005620BF">
        <w:t xml:space="preserve"> including RF warm up</w:t>
      </w:r>
      <w:r>
        <w:t xml:space="preserve">). The approach of performing fine synchronization while the UE is still camped on the source cell may not be applicable in all scenarios. Therefore, we prefer to align with the existing CHO delay structure, placing fine tracking within </w:t>
      </w:r>
      <w:proofErr w:type="spellStart"/>
      <w:r>
        <w:t>T</w:t>
      </w:r>
      <w:r w:rsidRPr="00253656">
        <w:rPr>
          <w:vertAlign w:val="subscript"/>
        </w:rPr>
        <w:t>interruption</w:t>
      </w:r>
      <w:proofErr w:type="spellEnd"/>
      <w:r>
        <w:t xml:space="preserve"> time—i.e., after UE processing is completed.</w:t>
      </w:r>
    </w:p>
    <w:p w14:paraId="4F183328" w14:textId="77777777" w:rsidR="007F58F3" w:rsidRDefault="007F58F3" w:rsidP="00921A21">
      <w:pPr>
        <w:jc w:val="both"/>
      </w:pPr>
      <w:r>
        <w:t>Additionally, regarding T</w:t>
      </w:r>
      <w:r w:rsidRPr="00253656">
        <w:rPr>
          <w:vertAlign w:val="subscript"/>
        </w:rPr>
        <w:t>LTM-RRC-processing</w:t>
      </w:r>
      <w:r>
        <w:t xml:space="preserve">, based on LTM discussions, this component is included in </w:t>
      </w:r>
      <w:proofErr w:type="spellStart"/>
      <w:r>
        <w:t>T</w:t>
      </w:r>
      <w:r w:rsidRPr="00253656">
        <w:rPr>
          <w:vertAlign w:val="subscript"/>
        </w:rPr>
        <w:t>CLTM_interrupt</w:t>
      </w:r>
      <w:proofErr w:type="spellEnd"/>
      <w:r>
        <w:t xml:space="preserve">. We do not see a strong necessity to separate it from </w:t>
      </w:r>
      <w:proofErr w:type="spellStart"/>
      <w:r>
        <w:t>TCLTM_interrupt</w:t>
      </w:r>
      <w:proofErr w:type="spellEnd"/>
      <w:r>
        <w:t xml:space="preserve"> and treat it as an independent part of the delay.</w:t>
      </w:r>
    </w:p>
    <w:p w14:paraId="31999B73" w14:textId="55C64ADD" w:rsidR="007F58F3" w:rsidRDefault="007F58F3" w:rsidP="00921A21">
      <w:pPr>
        <w:jc w:val="both"/>
      </w:pPr>
      <w:r>
        <w:t xml:space="preserve">Therefore, in our view, we prefer Option 3, which adopts the existing CHO delay </w:t>
      </w:r>
      <w:r w:rsidR="00B162DE">
        <w:t>structure and</w:t>
      </w:r>
      <w:r w:rsidR="00715087">
        <w:t xml:space="preserve"> </w:t>
      </w:r>
      <w:proofErr w:type="spellStart"/>
      <w:r w:rsidR="00715087">
        <w:t>specific</w:t>
      </w:r>
      <w:r w:rsidR="002D0919">
        <w:t>lly</w:t>
      </w:r>
      <w:proofErr w:type="spellEnd"/>
      <w:r>
        <w:t xml:space="preserve"> for </w:t>
      </w:r>
      <w:proofErr w:type="spellStart"/>
      <w:r>
        <w:t>T</w:t>
      </w:r>
      <w:r w:rsidRPr="00253656">
        <w:rPr>
          <w:vertAlign w:val="subscript"/>
        </w:rPr>
        <w:t>CLTM_interrupt</w:t>
      </w:r>
      <w:proofErr w:type="spellEnd"/>
      <w:r>
        <w:t xml:space="preserve">, the </w:t>
      </w:r>
      <w:r w:rsidR="00083568">
        <w:t>legacy</w:t>
      </w:r>
      <w:r>
        <w:t xml:space="preserve"> delay components within </w:t>
      </w:r>
      <w:proofErr w:type="spellStart"/>
      <w:r>
        <w:t>T</w:t>
      </w:r>
      <w:r w:rsidRPr="00253656">
        <w:rPr>
          <w:vertAlign w:val="subscript"/>
        </w:rPr>
        <w:t>LTM_interrupt</w:t>
      </w:r>
      <w:proofErr w:type="spellEnd"/>
      <w:r w:rsidR="006365C6">
        <w:t xml:space="preserve"> can be used</w:t>
      </w:r>
      <w:r>
        <w:t>.</w:t>
      </w:r>
    </w:p>
    <w:p w14:paraId="0CC2BADC" w14:textId="77777777" w:rsidR="0037705A" w:rsidRPr="005C6953" w:rsidRDefault="0037705A" w:rsidP="0037705A">
      <w:pPr>
        <w:spacing w:before="180"/>
        <w:jc w:val="both"/>
        <w:rPr>
          <w:b/>
        </w:rPr>
      </w:pPr>
      <w:r w:rsidRPr="005C6953">
        <w:rPr>
          <w:rFonts w:eastAsiaTheme="minorEastAsia"/>
          <w:b/>
          <w:lang w:val="en-US"/>
        </w:rPr>
        <w:t xml:space="preserve">Proposal 2: RAN4 to define the timeline of CLTM cell delay requirement as follows. </w:t>
      </w:r>
      <w:r w:rsidRPr="005C6953">
        <w:rPr>
          <w:b/>
        </w:rPr>
        <w:t>The definition and corresponding value of each delay component can be further determined.</w:t>
      </w:r>
    </w:p>
    <w:p w14:paraId="258748F0" w14:textId="77777777" w:rsidR="0037705A" w:rsidRPr="005C6953" w:rsidRDefault="0037705A" w:rsidP="0037705A">
      <w:pPr>
        <w:autoSpaceDN w:val="0"/>
        <w:adjustRightInd w:val="0"/>
        <w:jc w:val="center"/>
        <w:rPr>
          <w:b/>
        </w:rPr>
      </w:pPr>
      <w:r w:rsidRPr="005C6953">
        <w:rPr>
          <w:b/>
        </w:rPr>
        <w:t>D</w:t>
      </w:r>
      <w:r w:rsidRPr="005C6953">
        <w:rPr>
          <w:b/>
          <w:vertAlign w:val="subscript"/>
        </w:rPr>
        <w:t>CLTM</w:t>
      </w:r>
      <w:r w:rsidRPr="005C6953">
        <w:rPr>
          <w:b/>
        </w:rPr>
        <w:t xml:space="preserve"> = [T</w:t>
      </w:r>
      <w:r w:rsidRPr="005C6953">
        <w:rPr>
          <w:b/>
          <w:vertAlign w:val="subscript"/>
        </w:rPr>
        <w:t>RRC</w:t>
      </w:r>
      <w:r w:rsidRPr="005C6953">
        <w:rPr>
          <w:b/>
        </w:rPr>
        <w:t xml:space="preserve">] + </w:t>
      </w:r>
      <w:proofErr w:type="spellStart"/>
      <w:r w:rsidRPr="005C6953">
        <w:rPr>
          <w:b/>
        </w:rPr>
        <w:t>T</w:t>
      </w:r>
      <w:r w:rsidRPr="005C6953">
        <w:rPr>
          <w:b/>
          <w:vertAlign w:val="subscript"/>
        </w:rPr>
        <w:t>Event_DU</w:t>
      </w:r>
      <w:proofErr w:type="spellEnd"/>
      <w:r w:rsidRPr="005C6953">
        <w:rPr>
          <w:b/>
        </w:rPr>
        <w:t xml:space="preserve"> + </w:t>
      </w:r>
      <w:proofErr w:type="spellStart"/>
      <w:r w:rsidRPr="005C6953">
        <w:rPr>
          <w:b/>
        </w:rPr>
        <w:t>T</w:t>
      </w:r>
      <w:r w:rsidRPr="005C6953">
        <w:rPr>
          <w:b/>
          <w:vertAlign w:val="subscript"/>
        </w:rPr>
        <w:t>measure</w:t>
      </w:r>
      <w:proofErr w:type="spellEnd"/>
      <w:r w:rsidRPr="005C6953">
        <w:rPr>
          <w:b/>
        </w:rPr>
        <w:t xml:space="preserve"> + </w:t>
      </w:r>
      <w:proofErr w:type="spellStart"/>
      <w:r w:rsidRPr="005C6953">
        <w:rPr>
          <w:b/>
        </w:rPr>
        <w:t>T</w:t>
      </w:r>
      <w:r w:rsidRPr="005C6953">
        <w:rPr>
          <w:b/>
          <w:vertAlign w:val="subscript"/>
        </w:rPr>
        <w:t>CLTM_interrupt</w:t>
      </w:r>
      <w:proofErr w:type="spellEnd"/>
    </w:p>
    <w:p w14:paraId="5205EFCF" w14:textId="77777777" w:rsidR="0037705A" w:rsidRPr="005C6953" w:rsidRDefault="0037705A" w:rsidP="0037705A">
      <w:pPr>
        <w:spacing w:before="180"/>
        <w:jc w:val="center"/>
        <w:rPr>
          <w:rFonts w:eastAsiaTheme="minorEastAsia"/>
          <w:b/>
          <w:lang w:val="en-US"/>
        </w:rPr>
      </w:pPr>
      <w:proofErr w:type="spellStart"/>
      <w:r w:rsidRPr="005C6953">
        <w:rPr>
          <w:b/>
          <w:lang w:val="en-US"/>
        </w:rPr>
        <w:t>T</w:t>
      </w:r>
      <w:r w:rsidRPr="005C6953">
        <w:rPr>
          <w:b/>
          <w:vertAlign w:val="subscript"/>
          <w:lang w:val="en-US"/>
        </w:rPr>
        <w:t>CLTM_interrupt</w:t>
      </w:r>
      <w:proofErr w:type="spellEnd"/>
      <w:r w:rsidRPr="005C6953">
        <w:rPr>
          <w:b/>
          <w:lang w:val="en-US"/>
        </w:rPr>
        <w:t xml:space="preserve"> </w:t>
      </w:r>
      <w:r w:rsidRPr="005C6953">
        <w:rPr>
          <w:b/>
        </w:rPr>
        <w:t>= T</w:t>
      </w:r>
      <w:r w:rsidRPr="005C6953">
        <w:rPr>
          <w:b/>
          <w:vertAlign w:val="subscript"/>
        </w:rPr>
        <w:t xml:space="preserve">LTM-RRC-processing </w:t>
      </w:r>
      <w:r w:rsidRPr="005C6953">
        <w:rPr>
          <w:b/>
        </w:rPr>
        <w:t>+ T</w:t>
      </w:r>
      <w:r w:rsidRPr="005C6953">
        <w:rPr>
          <w:b/>
          <w:vertAlign w:val="subscript"/>
        </w:rPr>
        <w:t>LTM-processing</w:t>
      </w:r>
      <w:r w:rsidRPr="005C6953">
        <w:rPr>
          <w:b/>
        </w:rPr>
        <w:t xml:space="preserve"> + T</w:t>
      </w:r>
      <w:r w:rsidRPr="005C6953">
        <w:rPr>
          <w:b/>
          <w:vertAlign w:val="subscript"/>
        </w:rPr>
        <w:t>LTM-IU</w:t>
      </w:r>
      <w:r w:rsidRPr="005C6953">
        <w:rPr>
          <w:b/>
        </w:rPr>
        <w:t xml:space="preserve"> </w:t>
      </w:r>
      <w:r w:rsidRPr="005C6953">
        <w:rPr>
          <w:b/>
          <w:lang w:val="en-US"/>
        </w:rPr>
        <w:t xml:space="preserve">+ </w:t>
      </w:r>
      <w:proofErr w:type="spellStart"/>
      <w:r w:rsidRPr="005C6953">
        <w:rPr>
          <w:b/>
          <w:bCs/>
        </w:rPr>
        <w:t>T</w:t>
      </w:r>
      <w:r w:rsidRPr="005C6953">
        <w:rPr>
          <w:b/>
          <w:bCs/>
          <w:vertAlign w:val="subscript"/>
        </w:rPr>
        <w:t>first</w:t>
      </w:r>
      <w:proofErr w:type="spellEnd"/>
      <w:r w:rsidRPr="005C6953">
        <w:rPr>
          <w:b/>
          <w:bCs/>
          <w:vertAlign w:val="subscript"/>
        </w:rPr>
        <w:t>-RS</w:t>
      </w:r>
      <w:r w:rsidRPr="005C6953">
        <w:rPr>
          <w:b/>
        </w:rPr>
        <w:t xml:space="preserve"> + T</w:t>
      </w:r>
      <w:r w:rsidRPr="005C6953">
        <w:rPr>
          <w:b/>
          <w:vertAlign w:val="subscript"/>
        </w:rPr>
        <w:t>RS-proc</w:t>
      </w:r>
      <w:r w:rsidRPr="005C6953">
        <w:rPr>
          <w:b/>
        </w:rPr>
        <w:t xml:space="preserve"> </w:t>
      </w:r>
      <w:proofErr w:type="spellStart"/>
      <w:r w:rsidRPr="005C6953">
        <w:rPr>
          <w:b/>
        </w:rPr>
        <w:t>ms</w:t>
      </w:r>
      <w:proofErr w:type="spellEnd"/>
    </w:p>
    <w:tbl>
      <w:tblPr>
        <w:tblStyle w:val="afff5"/>
        <w:tblW w:w="0" w:type="auto"/>
        <w:tblInd w:w="0" w:type="dxa"/>
        <w:tblLook w:val="04A0" w:firstRow="1" w:lastRow="0" w:firstColumn="1" w:lastColumn="0" w:noHBand="0" w:noVBand="1"/>
      </w:tblPr>
      <w:tblGrid>
        <w:gridCol w:w="9620"/>
      </w:tblGrid>
      <w:tr w:rsidR="008D7D3C" w:rsidRPr="003F4D0D" w14:paraId="658D61AE" w14:textId="77777777" w:rsidTr="00275E11">
        <w:trPr>
          <w:trHeight w:val="1408"/>
        </w:trPr>
        <w:tc>
          <w:tcPr>
            <w:tcW w:w="9620" w:type="dxa"/>
          </w:tcPr>
          <w:p w14:paraId="660F8907" w14:textId="77777777" w:rsidR="008D7D3C" w:rsidRPr="003F4D0D" w:rsidRDefault="008D7D3C" w:rsidP="00275E11">
            <w:pPr>
              <w:pStyle w:val="issue"/>
              <w:keepNext w:val="0"/>
              <w:rPr>
                <w:rFonts w:ascii="Times New Roman" w:hAnsi="Times New Roman" w:cs="Times New Roman"/>
                <w:sz w:val="20"/>
                <w:szCs w:val="20"/>
                <w:vertAlign w:val="subscript"/>
              </w:rPr>
            </w:pPr>
            <w:bookmarkStart w:id="7" w:name="_Hlk193449285"/>
            <w:r w:rsidRPr="003F4D0D">
              <w:rPr>
                <w:rFonts w:ascii="Times New Roman" w:hAnsi="Times New Roman" w:cs="Times New Roman"/>
                <w:sz w:val="20"/>
                <w:szCs w:val="20"/>
              </w:rPr>
              <w:t>Issue 1-3-4: T</w:t>
            </w:r>
            <w:r w:rsidRPr="003F4D0D">
              <w:rPr>
                <w:rFonts w:ascii="Times New Roman" w:hAnsi="Times New Roman" w:cs="Times New Roman"/>
                <w:sz w:val="20"/>
                <w:szCs w:val="20"/>
                <w:vertAlign w:val="subscript"/>
              </w:rPr>
              <w:t>RRC</w:t>
            </w:r>
          </w:p>
          <w:p w14:paraId="7D08B100" w14:textId="77777777" w:rsidR="008D7D3C" w:rsidRPr="003F4D0D" w:rsidRDefault="008D7D3C" w:rsidP="00275E11">
            <w:pPr>
              <w:keepLines/>
              <w:widowControl w:val="0"/>
              <w:spacing w:after="120"/>
              <w:rPr>
                <w:rFonts w:ascii="Times New Roman" w:eastAsiaTheme="minorEastAsia" w:hAnsi="Times New Roman"/>
                <w:b/>
                <w:color w:val="000000" w:themeColor="text1"/>
                <w:u w:val="single"/>
                <w:lang w:val="en-US"/>
              </w:rPr>
            </w:pPr>
            <w:r w:rsidRPr="003F4D0D">
              <w:rPr>
                <w:rFonts w:ascii="Times New Roman" w:eastAsia="PMingLiU" w:hAnsi="Times New Roman"/>
                <w:kern w:val="2"/>
                <w:lang w:val="en-US" w:eastAsia="zh-TW"/>
                <w14:ligatures w14:val="standardContextual"/>
              </w:rPr>
              <w:t xml:space="preserve">&lt; </w:t>
            </w:r>
            <w:r w:rsidRPr="003F4D0D">
              <w:rPr>
                <w:rFonts w:ascii="Times New Roman" w:eastAsia="PMingLiU" w:hAnsi="Times New Roman"/>
                <w:b/>
                <w:bCs/>
                <w:kern w:val="2"/>
                <w:lang w:val="en-US" w:eastAsia="zh-TW"/>
                <w14:ligatures w14:val="standardContextual"/>
              </w:rPr>
              <w:t>Way forward</w:t>
            </w:r>
            <w:r w:rsidRPr="003F4D0D">
              <w:rPr>
                <w:rFonts w:ascii="Times New Roman" w:eastAsia="PMingLiU" w:hAnsi="Times New Roman"/>
                <w:kern w:val="2"/>
                <w:lang w:val="en-US" w:eastAsia="zh-TW"/>
                <w14:ligatures w14:val="standardContextual"/>
              </w:rPr>
              <w:t xml:space="preserve"> &gt;</w:t>
            </w:r>
            <w:r w:rsidRPr="003F4D0D">
              <w:rPr>
                <w:rFonts w:ascii="Times New Roman" w:hAnsi="Times New Roman"/>
                <w:lang w:val="en-US"/>
              </w:rPr>
              <w:t xml:space="preserve"> </w:t>
            </w:r>
            <w:r w:rsidRPr="003F4D0D">
              <w:rPr>
                <w:rFonts w:ascii="Times New Roman" w:eastAsiaTheme="minorEastAsia" w:hAnsi="Times New Roman"/>
                <w:bCs/>
                <w:color w:val="000000" w:themeColor="text1"/>
                <w:lang w:val="en-US"/>
              </w:rPr>
              <w:t xml:space="preserve">FFS the following </w:t>
            </w:r>
            <w:r w:rsidRPr="003F4D0D">
              <w:rPr>
                <w:rFonts w:ascii="Times New Roman" w:hAnsi="Times New Roman"/>
                <w:color w:val="000000" w:themeColor="text1"/>
                <w:lang w:val="en-US"/>
              </w:rPr>
              <w:t>proposals</w:t>
            </w:r>
            <w:r w:rsidRPr="003F4D0D">
              <w:rPr>
                <w:rFonts w:ascii="Times New Roman" w:eastAsiaTheme="minorEastAsia" w:hAnsi="Times New Roman"/>
                <w:bCs/>
                <w:color w:val="000000" w:themeColor="text1"/>
                <w:lang w:val="en-US"/>
              </w:rPr>
              <w:t>:</w:t>
            </w:r>
          </w:p>
          <w:p w14:paraId="517B3693" w14:textId="77777777" w:rsidR="008D7D3C" w:rsidRPr="003F4D0D" w:rsidRDefault="008D7D3C" w:rsidP="00275E11">
            <w:pPr>
              <w:keepLines/>
              <w:widowControl w:val="0"/>
              <w:numPr>
                <w:ilvl w:val="0"/>
                <w:numId w:val="29"/>
              </w:numPr>
              <w:suppressAutoHyphens w:val="0"/>
              <w:overflowPunct/>
              <w:autoSpaceDE/>
              <w:spacing w:after="120"/>
              <w:ind w:leftChars="200" w:left="800" w:hangingChars="200" w:hanging="400"/>
              <w:textAlignment w:val="auto"/>
              <w:rPr>
                <w:rFonts w:ascii="Times New Roman" w:eastAsiaTheme="minorEastAsia" w:hAnsi="Times New Roman"/>
                <w:lang w:val="en-US"/>
              </w:rPr>
            </w:pPr>
            <w:r w:rsidRPr="003F4D0D">
              <w:rPr>
                <w:rFonts w:ascii="Times New Roman" w:eastAsiaTheme="minorEastAsia" w:hAnsi="Times New Roman"/>
                <w:lang w:val="en-US"/>
              </w:rPr>
              <w:t>Proposal 1: T</w:t>
            </w:r>
            <w:r w:rsidRPr="003F4D0D">
              <w:rPr>
                <w:rFonts w:ascii="Times New Roman" w:eastAsiaTheme="minorEastAsia" w:hAnsi="Times New Roman"/>
                <w:vertAlign w:val="subscript"/>
                <w:lang w:val="en-US"/>
              </w:rPr>
              <w:t>RRC</w:t>
            </w:r>
            <w:r w:rsidRPr="003F4D0D">
              <w:rPr>
                <w:rFonts w:ascii="Times New Roman" w:eastAsiaTheme="minorEastAsia" w:hAnsi="Times New Roman"/>
                <w:lang w:val="en-US"/>
              </w:rPr>
              <w:t xml:space="preserve"> is the RRC procedure delay.</w:t>
            </w:r>
          </w:p>
          <w:p w14:paraId="7EE97CB1" w14:textId="77777777" w:rsidR="008D7D3C" w:rsidRPr="003F4D0D" w:rsidRDefault="008D7D3C" w:rsidP="00275E11">
            <w:pPr>
              <w:keepLines/>
              <w:widowControl w:val="0"/>
              <w:numPr>
                <w:ilvl w:val="0"/>
                <w:numId w:val="29"/>
              </w:numPr>
              <w:suppressAutoHyphens w:val="0"/>
              <w:overflowPunct/>
              <w:autoSpaceDE/>
              <w:spacing w:after="120"/>
              <w:ind w:leftChars="200" w:left="800" w:hangingChars="200" w:hanging="400"/>
              <w:textAlignment w:val="auto"/>
              <w:rPr>
                <w:rFonts w:ascii="Times New Roman" w:eastAsiaTheme="minorEastAsia" w:hAnsi="Times New Roman"/>
                <w:lang w:val="en-US"/>
              </w:rPr>
            </w:pPr>
            <w:r w:rsidRPr="003F4D0D">
              <w:rPr>
                <w:rFonts w:ascii="Times New Roman" w:eastAsiaTheme="minorEastAsia" w:hAnsi="Times New Roman"/>
                <w:lang w:val="en-US"/>
              </w:rPr>
              <w:t>Proposal 2: Too early to agree whether T</w:t>
            </w:r>
            <w:r w:rsidRPr="003F4D0D">
              <w:rPr>
                <w:rFonts w:ascii="Times New Roman" w:eastAsiaTheme="minorEastAsia" w:hAnsi="Times New Roman"/>
                <w:vertAlign w:val="subscript"/>
                <w:lang w:val="en-US"/>
              </w:rPr>
              <w:t>RRC</w:t>
            </w:r>
            <w:r w:rsidRPr="003F4D0D">
              <w:rPr>
                <w:rFonts w:ascii="Times New Roman" w:eastAsiaTheme="minorEastAsia" w:hAnsi="Times New Roman"/>
                <w:lang w:val="en-US"/>
              </w:rPr>
              <w:t xml:space="preserve"> is needed.</w:t>
            </w:r>
          </w:p>
          <w:p w14:paraId="5E618397" w14:textId="77777777" w:rsidR="008D7D3C" w:rsidRPr="003F4D0D" w:rsidRDefault="008D7D3C" w:rsidP="00275E11">
            <w:pPr>
              <w:pStyle w:val="issue"/>
              <w:keepNext w:val="0"/>
              <w:rPr>
                <w:rFonts w:ascii="Times New Roman" w:hAnsi="Times New Roman" w:cs="Times New Roman"/>
                <w:bCs w:val="0"/>
                <w:iCs/>
                <w:sz w:val="20"/>
                <w:szCs w:val="20"/>
                <w:vertAlign w:val="subscript"/>
              </w:rPr>
            </w:pPr>
            <w:r w:rsidRPr="003F4D0D">
              <w:rPr>
                <w:rFonts w:ascii="Times New Roman" w:hAnsi="Times New Roman" w:cs="Times New Roman"/>
                <w:sz w:val="20"/>
                <w:szCs w:val="20"/>
              </w:rPr>
              <w:t xml:space="preserve">Issue 1-3-5: </w:t>
            </w:r>
            <w:proofErr w:type="spellStart"/>
            <w:r w:rsidRPr="003F4D0D">
              <w:rPr>
                <w:rFonts w:ascii="Times New Roman" w:hAnsi="Times New Roman" w:cs="Times New Roman"/>
                <w:iCs/>
                <w:sz w:val="20"/>
                <w:szCs w:val="20"/>
              </w:rPr>
              <w:t>T</w:t>
            </w:r>
            <w:r w:rsidRPr="003F4D0D">
              <w:rPr>
                <w:rFonts w:ascii="Times New Roman" w:hAnsi="Times New Roman" w:cs="Times New Roman"/>
                <w:iCs/>
                <w:sz w:val="20"/>
                <w:szCs w:val="20"/>
                <w:vertAlign w:val="subscript"/>
              </w:rPr>
              <w:t>Event_DU</w:t>
            </w:r>
            <w:proofErr w:type="spellEnd"/>
          </w:p>
          <w:p w14:paraId="5E022A45" w14:textId="77777777" w:rsidR="008D7D3C" w:rsidRPr="003F4D0D" w:rsidRDefault="008D7D3C" w:rsidP="00275E11">
            <w:pPr>
              <w:keepLines/>
              <w:widowControl w:val="0"/>
              <w:spacing w:after="120"/>
              <w:rPr>
                <w:rFonts w:ascii="Times New Roman" w:eastAsiaTheme="minorEastAsia" w:hAnsi="Times New Roman"/>
                <w:b/>
                <w:color w:val="000000" w:themeColor="text1"/>
                <w:u w:val="single"/>
                <w:lang w:val="en-US"/>
              </w:rPr>
            </w:pPr>
            <w:r w:rsidRPr="003F4D0D">
              <w:rPr>
                <w:rFonts w:ascii="Times New Roman" w:eastAsia="PMingLiU" w:hAnsi="Times New Roman"/>
                <w:kern w:val="2"/>
                <w:lang w:val="en-US" w:eastAsia="zh-TW"/>
                <w14:ligatures w14:val="standardContextual"/>
              </w:rPr>
              <w:t xml:space="preserve">&lt; </w:t>
            </w:r>
            <w:r w:rsidRPr="003F4D0D">
              <w:rPr>
                <w:rFonts w:ascii="Times New Roman" w:eastAsia="PMingLiU" w:hAnsi="Times New Roman"/>
                <w:b/>
                <w:bCs/>
                <w:kern w:val="2"/>
                <w:lang w:val="en-US" w:eastAsia="zh-TW"/>
                <w14:ligatures w14:val="standardContextual"/>
              </w:rPr>
              <w:t>Way forward</w:t>
            </w:r>
            <w:r w:rsidRPr="003F4D0D">
              <w:rPr>
                <w:rFonts w:ascii="Times New Roman" w:eastAsia="PMingLiU" w:hAnsi="Times New Roman"/>
                <w:kern w:val="2"/>
                <w:lang w:val="en-US" w:eastAsia="zh-TW"/>
                <w14:ligatures w14:val="standardContextual"/>
              </w:rPr>
              <w:t xml:space="preserve"> &gt;</w:t>
            </w:r>
            <w:r w:rsidRPr="003F4D0D">
              <w:rPr>
                <w:rFonts w:ascii="Times New Roman" w:hAnsi="Times New Roman"/>
                <w:lang w:val="en-US"/>
              </w:rPr>
              <w:t xml:space="preserve"> </w:t>
            </w:r>
            <w:r w:rsidRPr="003F4D0D">
              <w:rPr>
                <w:rFonts w:ascii="Times New Roman" w:eastAsiaTheme="minorEastAsia" w:hAnsi="Times New Roman"/>
                <w:bCs/>
                <w:color w:val="000000" w:themeColor="text1"/>
                <w:lang w:val="en-US"/>
              </w:rPr>
              <w:t xml:space="preserve">FFS the following </w:t>
            </w:r>
            <w:r w:rsidRPr="003F4D0D">
              <w:rPr>
                <w:rFonts w:ascii="Times New Roman" w:hAnsi="Times New Roman"/>
                <w:color w:val="000000" w:themeColor="text1"/>
                <w:lang w:val="en-US"/>
              </w:rPr>
              <w:t>proposals</w:t>
            </w:r>
            <w:r w:rsidRPr="003F4D0D">
              <w:rPr>
                <w:rFonts w:ascii="Times New Roman" w:eastAsiaTheme="minorEastAsia" w:hAnsi="Times New Roman"/>
                <w:bCs/>
                <w:color w:val="000000" w:themeColor="text1"/>
                <w:lang w:val="en-US"/>
              </w:rPr>
              <w:t>:</w:t>
            </w:r>
          </w:p>
          <w:p w14:paraId="141C80EC" w14:textId="77777777" w:rsidR="008D7D3C" w:rsidRPr="003F4D0D" w:rsidRDefault="008D7D3C" w:rsidP="00275E11">
            <w:pPr>
              <w:keepLines/>
              <w:widowControl w:val="0"/>
              <w:numPr>
                <w:ilvl w:val="0"/>
                <w:numId w:val="29"/>
              </w:numPr>
              <w:suppressAutoHyphens w:val="0"/>
              <w:overflowPunct/>
              <w:autoSpaceDE/>
              <w:spacing w:after="120"/>
              <w:ind w:leftChars="200" w:left="800" w:hangingChars="200" w:hanging="400"/>
              <w:textAlignment w:val="auto"/>
              <w:rPr>
                <w:rFonts w:ascii="Times New Roman" w:eastAsiaTheme="minorEastAsia" w:hAnsi="Times New Roman"/>
                <w:lang w:val="en-US"/>
              </w:rPr>
            </w:pPr>
            <w:r w:rsidRPr="003F4D0D">
              <w:rPr>
                <w:rFonts w:ascii="Times New Roman" w:eastAsiaTheme="minorEastAsia" w:hAnsi="Times New Roman"/>
                <w:lang w:val="en-US"/>
              </w:rPr>
              <w:t>Proposal 1:</w:t>
            </w:r>
            <w:r w:rsidRPr="003F4D0D">
              <w:rPr>
                <w:rFonts w:ascii="Times New Roman" w:eastAsiaTheme="minorEastAsia" w:hAnsi="Times New Roman"/>
                <w:iCs/>
                <w:lang w:val="en-US"/>
              </w:rPr>
              <w:t xml:space="preserve"> </w:t>
            </w:r>
            <w:proofErr w:type="spellStart"/>
            <w:r w:rsidRPr="003F4D0D">
              <w:rPr>
                <w:rFonts w:ascii="Times New Roman" w:eastAsiaTheme="minorEastAsia" w:hAnsi="Times New Roman"/>
                <w:iCs/>
                <w:lang w:val="en-US"/>
              </w:rPr>
              <w:t>T</w:t>
            </w:r>
            <w:r w:rsidRPr="003F4D0D">
              <w:rPr>
                <w:rFonts w:ascii="Times New Roman" w:eastAsiaTheme="minorEastAsia" w:hAnsi="Times New Roman"/>
                <w:iCs/>
                <w:vertAlign w:val="subscript"/>
                <w:lang w:val="en-US"/>
              </w:rPr>
              <w:t>Event_DU</w:t>
            </w:r>
            <w:proofErr w:type="spellEnd"/>
            <w:r w:rsidRPr="003F4D0D">
              <w:rPr>
                <w:rFonts w:ascii="Times New Roman" w:eastAsiaTheme="minorEastAsia" w:hAnsi="Times New Roman"/>
                <w:lang w:val="en-US"/>
              </w:rPr>
              <w:t xml:space="preserve"> is the delay uncertainty which is the time from when the UE successfully decodes a conditional LTM command until a condition exists at the measurement reference point which will trigger the conditional intra-CU LTM.</w:t>
            </w:r>
          </w:p>
          <w:p w14:paraId="248A87C5" w14:textId="77777777" w:rsidR="008D7D3C" w:rsidRPr="003F4D0D" w:rsidRDefault="008D7D3C" w:rsidP="00275E11">
            <w:pPr>
              <w:keepLines/>
              <w:widowControl w:val="0"/>
              <w:numPr>
                <w:ilvl w:val="2"/>
                <w:numId w:val="29"/>
              </w:numPr>
              <w:suppressAutoHyphens w:val="0"/>
              <w:overflowPunct/>
              <w:autoSpaceDE/>
              <w:spacing w:after="120"/>
              <w:textAlignment w:val="auto"/>
              <w:rPr>
                <w:rFonts w:ascii="Times New Roman" w:eastAsiaTheme="minorEastAsia" w:hAnsi="Times New Roman"/>
                <w:lang w:val="en-US"/>
              </w:rPr>
            </w:pPr>
            <w:r w:rsidRPr="003F4D0D">
              <w:rPr>
                <w:rFonts w:ascii="Times New Roman" w:eastAsiaTheme="minorEastAsia" w:hAnsi="Times New Roman"/>
                <w:lang w:val="en-US"/>
              </w:rPr>
              <w:t>Proposal 1a: It can cover both cases:</w:t>
            </w:r>
          </w:p>
          <w:p w14:paraId="71876695" w14:textId="77777777" w:rsidR="008D7D3C" w:rsidRPr="003F4D0D" w:rsidRDefault="008D7D3C" w:rsidP="00275E11">
            <w:pPr>
              <w:pStyle w:val="a3"/>
              <w:keepLines/>
              <w:widowControl w:val="0"/>
              <w:numPr>
                <w:ilvl w:val="0"/>
                <w:numId w:val="37"/>
              </w:numPr>
              <w:overflowPunct w:val="0"/>
              <w:autoSpaceDE w:val="0"/>
              <w:autoSpaceDN w:val="0"/>
              <w:adjustRightInd w:val="0"/>
              <w:textAlignment w:val="baseline"/>
              <w:rPr>
                <w:rFonts w:ascii="Times New Roman" w:eastAsiaTheme="minorEastAsia" w:hAnsi="Times New Roman"/>
                <w:szCs w:val="20"/>
              </w:rPr>
            </w:pPr>
            <w:r w:rsidRPr="003F4D0D">
              <w:rPr>
                <w:rFonts w:ascii="Times New Roman" w:eastAsiaTheme="minorEastAsia" w:hAnsi="Times New Roman"/>
                <w:szCs w:val="20"/>
              </w:rPr>
              <w:t>UE first completes early TCI state activation and/or PDCCH order PRACH and then performs execution condition evaluation</w:t>
            </w:r>
          </w:p>
          <w:p w14:paraId="7277500C" w14:textId="77777777" w:rsidR="008D7D3C" w:rsidRPr="003F4D0D" w:rsidRDefault="008D7D3C" w:rsidP="00275E11">
            <w:pPr>
              <w:pStyle w:val="a3"/>
              <w:keepLines/>
              <w:widowControl w:val="0"/>
              <w:numPr>
                <w:ilvl w:val="0"/>
                <w:numId w:val="37"/>
              </w:numPr>
              <w:overflowPunct w:val="0"/>
              <w:autoSpaceDE w:val="0"/>
              <w:autoSpaceDN w:val="0"/>
              <w:adjustRightInd w:val="0"/>
              <w:textAlignment w:val="baseline"/>
              <w:rPr>
                <w:rFonts w:ascii="Times New Roman" w:eastAsiaTheme="minorEastAsia" w:hAnsi="Times New Roman"/>
                <w:szCs w:val="20"/>
              </w:rPr>
            </w:pPr>
            <w:r w:rsidRPr="003F4D0D">
              <w:rPr>
                <w:rFonts w:ascii="Times New Roman" w:eastAsiaTheme="minorEastAsia" w:hAnsi="Times New Roman"/>
                <w:szCs w:val="20"/>
              </w:rPr>
              <w:t>Neither early TCI state activation nor PDCCH order PRACH is successfully performed before condition is met.</w:t>
            </w:r>
          </w:p>
          <w:p w14:paraId="6646C82E" w14:textId="77777777" w:rsidR="008D7D3C" w:rsidRPr="003F4D0D" w:rsidRDefault="008D7D3C" w:rsidP="00275E11">
            <w:pPr>
              <w:keepLines/>
              <w:widowControl w:val="0"/>
              <w:numPr>
                <w:ilvl w:val="0"/>
                <w:numId w:val="29"/>
              </w:numPr>
              <w:suppressAutoHyphens w:val="0"/>
              <w:overflowPunct/>
              <w:autoSpaceDE/>
              <w:spacing w:after="120"/>
              <w:ind w:leftChars="200" w:left="800" w:hangingChars="200" w:hanging="400"/>
              <w:textAlignment w:val="auto"/>
              <w:rPr>
                <w:rFonts w:ascii="Times New Roman" w:eastAsiaTheme="minorEastAsia" w:hAnsi="Times New Roman"/>
                <w:lang w:val="en-US"/>
              </w:rPr>
            </w:pPr>
            <w:r w:rsidRPr="003F4D0D">
              <w:rPr>
                <w:rFonts w:ascii="Times New Roman" w:eastAsiaTheme="minorEastAsia" w:hAnsi="Times New Roman"/>
                <w:lang w:val="en-US"/>
              </w:rPr>
              <w:t>Proposal 2:</w:t>
            </w:r>
            <w:r w:rsidRPr="003F4D0D">
              <w:rPr>
                <w:rFonts w:ascii="Times New Roman" w:eastAsiaTheme="minorEastAsia" w:hAnsi="Times New Roman"/>
                <w:iCs/>
                <w:lang w:val="en-US"/>
              </w:rPr>
              <w:t xml:space="preserve"> </w:t>
            </w:r>
            <w:r w:rsidRPr="003F4D0D">
              <w:rPr>
                <w:rFonts w:ascii="Times New Roman" w:eastAsia="等线" w:hAnsi="Times New Roman"/>
              </w:rPr>
              <w:t xml:space="preserve">If certain process can guarantee that UE first completes DL sync and UL sync and then performs execution condition evaluation, the delay for DL sync and UL sync can be contained in </w:t>
            </w:r>
            <w:proofErr w:type="spellStart"/>
            <w:r w:rsidRPr="003F4D0D">
              <w:rPr>
                <w:rFonts w:ascii="Times New Roman" w:hAnsi="Times New Roman"/>
                <w:iCs/>
              </w:rPr>
              <w:t>T</w:t>
            </w:r>
            <w:r w:rsidRPr="003F4D0D">
              <w:rPr>
                <w:rFonts w:ascii="Times New Roman" w:hAnsi="Times New Roman"/>
                <w:iCs/>
                <w:vertAlign w:val="subscript"/>
              </w:rPr>
              <w:t>Event_DU</w:t>
            </w:r>
            <w:proofErr w:type="spellEnd"/>
            <w:r w:rsidRPr="003F4D0D">
              <w:rPr>
                <w:rFonts w:ascii="Times New Roman" w:hAnsi="Times New Roman"/>
                <w:iCs/>
              </w:rPr>
              <w:t>.</w:t>
            </w:r>
          </w:p>
          <w:p w14:paraId="447A753C" w14:textId="77777777" w:rsidR="008D7D3C" w:rsidRPr="003F4D0D" w:rsidRDefault="008D7D3C" w:rsidP="00275E11">
            <w:pPr>
              <w:keepLines/>
              <w:widowControl w:val="0"/>
              <w:numPr>
                <w:ilvl w:val="0"/>
                <w:numId w:val="29"/>
              </w:numPr>
              <w:suppressAutoHyphens w:val="0"/>
              <w:overflowPunct/>
              <w:autoSpaceDE/>
              <w:spacing w:after="120"/>
              <w:ind w:leftChars="200" w:left="800" w:hangingChars="200" w:hanging="400"/>
              <w:textAlignment w:val="auto"/>
              <w:rPr>
                <w:rFonts w:ascii="Times New Roman" w:eastAsiaTheme="minorEastAsia" w:hAnsi="Times New Roman"/>
                <w:lang w:val="en-US"/>
              </w:rPr>
            </w:pPr>
            <w:r w:rsidRPr="003F4D0D">
              <w:rPr>
                <w:rFonts w:ascii="Times New Roman" w:eastAsiaTheme="minorEastAsia" w:hAnsi="Times New Roman"/>
                <w:bCs/>
                <w:color w:val="000000" w:themeColor="text1"/>
                <w:lang w:val="en-US"/>
              </w:rPr>
              <w:t>Proposal 3: Wait for more RAN2 agreements.</w:t>
            </w:r>
          </w:p>
          <w:p w14:paraId="28F0678C" w14:textId="77777777" w:rsidR="008D7D3C" w:rsidRPr="003F4D0D" w:rsidRDefault="008D7D3C" w:rsidP="00275E11">
            <w:pPr>
              <w:pStyle w:val="issue"/>
              <w:keepNext w:val="0"/>
              <w:rPr>
                <w:rFonts w:ascii="Times New Roman" w:hAnsi="Times New Roman" w:cs="Times New Roman"/>
                <w:sz w:val="20"/>
                <w:szCs w:val="20"/>
                <w:vertAlign w:val="subscript"/>
              </w:rPr>
            </w:pPr>
            <w:r w:rsidRPr="003F4D0D">
              <w:rPr>
                <w:rFonts w:ascii="Times New Roman" w:hAnsi="Times New Roman" w:cs="Times New Roman"/>
                <w:sz w:val="20"/>
                <w:szCs w:val="20"/>
              </w:rPr>
              <w:t xml:space="preserve">Issue 1-3-6: </w:t>
            </w:r>
            <w:proofErr w:type="spellStart"/>
            <w:r w:rsidRPr="003F4D0D">
              <w:rPr>
                <w:rFonts w:ascii="Times New Roman" w:hAnsi="Times New Roman" w:cs="Times New Roman"/>
                <w:bCs w:val="0"/>
                <w:sz w:val="20"/>
                <w:szCs w:val="20"/>
              </w:rPr>
              <w:t>T</w:t>
            </w:r>
            <w:r w:rsidRPr="003F4D0D">
              <w:rPr>
                <w:rFonts w:ascii="Times New Roman" w:hAnsi="Times New Roman" w:cs="Times New Roman"/>
                <w:bCs w:val="0"/>
                <w:sz w:val="20"/>
                <w:szCs w:val="20"/>
                <w:vertAlign w:val="subscript"/>
              </w:rPr>
              <w:t>measure</w:t>
            </w:r>
            <w:proofErr w:type="spellEnd"/>
          </w:p>
          <w:p w14:paraId="29C13D27" w14:textId="77777777" w:rsidR="008D7D3C" w:rsidRPr="003F4D0D" w:rsidRDefault="008D7D3C" w:rsidP="00275E11">
            <w:pPr>
              <w:keepLines/>
              <w:widowControl w:val="0"/>
              <w:spacing w:after="120"/>
              <w:rPr>
                <w:rFonts w:ascii="Times New Roman" w:hAnsi="Times New Roman"/>
                <w:b/>
                <w:color w:val="000000" w:themeColor="text1"/>
                <w:u w:val="single"/>
              </w:rPr>
            </w:pPr>
            <w:r w:rsidRPr="003F4D0D">
              <w:rPr>
                <w:rFonts w:ascii="Times New Roman" w:eastAsia="PMingLiU" w:hAnsi="Times New Roman"/>
                <w:lang w:eastAsia="zh-TW"/>
                <w14:ligatures w14:val="standardContextual"/>
              </w:rPr>
              <w:t xml:space="preserve">&lt; </w:t>
            </w:r>
            <w:r w:rsidRPr="003F4D0D">
              <w:rPr>
                <w:rFonts w:ascii="Times New Roman" w:eastAsia="PMingLiU" w:hAnsi="Times New Roman"/>
                <w:b/>
                <w:bCs/>
                <w:lang w:eastAsia="zh-TW"/>
                <w14:ligatures w14:val="standardContextual"/>
              </w:rPr>
              <w:t>Way forward</w:t>
            </w:r>
            <w:r w:rsidRPr="003F4D0D">
              <w:rPr>
                <w:rFonts w:ascii="Times New Roman" w:eastAsia="PMingLiU" w:hAnsi="Times New Roman"/>
                <w:lang w:eastAsia="zh-TW"/>
                <w14:ligatures w14:val="standardContextual"/>
              </w:rPr>
              <w:t xml:space="preserve"> &gt;</w:t>
            </w:r>
            <w:r w:rsidRPr="003F4D0D">
              <w:rPr>
                <w:rFonts w:ascii="Times New Roman" w:hAnsi="Times New Roman"/>
              </w:rPr>
              <w:t xml:space="preserve"> </w:t>
            </w:r>
            <w:r w:rsidRPr="003F4D0D">
              <w:rPr>
                <w:rFonts w:ascii="Times New Roman" w:hAnsi="Times New Roman"/>
                <w:bCs/>
                <w:color w:val="000000" w:themeColor="text1"/>
              </w:rPr>
              <w:t xml:space="preserve">FFS the following </w:t>
            </w:r>
            <w:r w:rsidRPr="003F4D0D">
              <w:rPr>
                <w:rFonts w:ascii="Times New Roman" w:hAnsi="Times New Roman"/>
                <w:color w:val="000000" w:themeColor="text1"/>
              </w:rPr>
              <w:t>proposals</w:t>
            </w:r>
            <w:r w:rsidRPr="003F4D0D">
              <w:rPr>
                <w:rFonts w:ascii="Times New Roman" w:hAnsi="Times New Roman"/>
                <w:bCs/>
                <w:color w:val="000000" w:themeColor="text1"/>
              </w:rPr>
              <w:t>:</w:t>
            </w:r>
          </w:p>
          <w:p w14:paraId="7553CC18" w14:textId="77777777" w:rsidR="008D7D3C" w:rsidRPr="003F4D0D" w:rsidRDefault="008D7D3C" w:rsidP="00275E11">
            <w:pPr>
              <w:keepLines/>
              <w:widowControl w:val="0"/>
              <w:numPr>
                <w:ilvl w:val="0"/>
                <w:numId w:val="29"/>
              </w:numPr>
              <w:suppressAutoHyphens w:val="0"/>
              <w:overflowPunct/>
              <w:autoSpaceDE/>
              <w:spacing w:after="120"/>
              <w:ind w:leftChars="200" w:left="800" w:hangingChars="200" w:hanging="400"/>
              <w:jc w:val="left"/>
              <w:textAlignment w:val="auto"/>
              <w:rPr>
                <w:rFonts w:ascii="Times New Roman" w:hAnsi="Times New Roman"/>
              </w:rPr>
            </w:pPr>
            <w:r w:rsidRPr="003F4D0D">
              <w:rPr>
                <w:rFonts w:ascii="Times New Roman" w:hAnsi="Times New Roman"/>
              </w:rPr>
              <w:t xml:space="preserve">Proposal 1: </w:t>
            </w:r>
            <w:proofErr w:type="spellStart"/>
            <w:r w:rsidRPr="003F4D0D">
              <w:rPr>
                <w:rFonts w:ascii="Times New Roman" w:hAnsi="Times New Roman"/>
              </w:rPr>
              <w:t>T</w:t>
            </w:r>
            <w:r w:rsidRPr="003F4D0D">
              <w:rPr>
                <w:rFonts w:ascii="Times New Roman" w:hAnsi="Times New Roman"/>
                <w:vertAlign w:val="subscript"/>
              </w:rPr>
              <w:t>measure</w:t>
            </w:r>
            <w:proofErr w:type="spellEnd"/>
            <w:r w:rsidRPr="003F4D0D">
              <w:rPr>
                <w:rFonts w:ascii="Times New Roman" w:hAnsi="Times New Roman"/>
              </w:rPr>
              <w:t xml:space="preserve"> is measurements time. It is defined from the end of </w:t>
            </w:r>
            <w:proofErr w:type="spellStart"/>
            <w:r w:rsidRPr="003F4D0D">
              <w:rPr>
                <w:rFonts w:ascii="Times New Roman" w:hAnsi="Times New Roman"/>
                <w:iCs/>
              </w:rPr>
              <w:t>T</w:t>
            </w:r>
            <w:r w:rsidRPr="003F4D0D">
              <w:rPr>
                <w:rFonts w:ascii="Times New Roman" w:hAnsi="Times New Roman"/>
                <w:iCs/>
                <w:vertAlign w:val="subscript"/>
              </w:rPr>
              <w:t>Event_DU</w:t>
            </w:r>
            <w:proofErr w:type="spellEnd"/>
            <w:r w:rsidRPr="003F4D0D">
              <w:rPr>
                <w:rFonts w:ascii="Times New Roman" w:hAnsi="Times New Roman"/>
              </w:rPr>
              <w:t xml:space="preserve"> until UE executes LTM to a target cell and interruption time starts.</w:t>
            </w:r>
          </w:p>
          <w:p w14:paraId="2AC9A723" w14:textId="77777777" w:rsidR="008D7D3C" w:rsidRPr="003F4D0D" w:rsidRDefault="008D7D3C" w:rsidP="00275E11">
            <w:pPr>
              <w:pStyle w:val="a3"/>
              <w:keepLines/>
              <w:widowControl w:val="0"/>
              <w:numPr>
                <w:ilvl w:val="2"/>
                <w:numId w:val="28"/>
              </w:numPr>
              <w:overflowPunct w:val="0"/>
              <w:autoSpaceDE w:val="0"/>
              <w:autoSpaceDN w:val="0"/>
              <w:adjustRightInd w:val="0"/>
              <w:rPr>
                <w:rFonts w:ascii="Times New Roman" w:hAnsi="Times New Roman"/>
                <w:szCs w:val="20"/>
              </w:rPr>
            </w:pPr>
            <w:r w:rsidRPr="003F4D0D">
              <w:rPr>
                <w:rFonts w:ascii="Times New Roman" w:hAnsi="Times New Roman"/>
                <w:szCs w:val="20"/>
              </w:rPr>
              <w:t>Proposal 1a:</w:t>
            </w:r>
          </w:p>
          <w:p w14:paraId="151DAB48" w14:textId="77777777" w:rsidR="008D7D3C" w:rsidRPr="003F4D0D" w:rsidRDefault="008D7D3C" w:rsidP="00275E11">
            <w:pPr>
              <w:pStyle w:val="a3"/>
              <w:keepLines/>
              <w:widowControl w:val="0"/>
              <w:numPr>
                <w:ilvl w:val="1"/>
                <w:numId w:val="32"/>
              </w:numPr>
              <w:overflowPunct w:val="0"/>
              <w:autoSpaceDE w:val="0"/>
              <w:autoSpaceDN w:val="0"/>
              <w:adjustRightInd w:val="0"/>
              <w:rPr>
                <w:rFonts w:ascii="Times New Roman" w:hAnsi="Times New Roman"/>
                <w:bCs/>
                <w:color w:val="000000" w:themeColor="text1"/>
                <w:szCs w:val="20"/>
              </w:rPr>
            </w:pPr>
            <w:r w:rsidRPr="003F4D0D">
              <w:rPr>
                <w:rFonts w:ascii="Times New Roman" w:hAnsi="Times New Roman"/>
                <w:bCs/>
                <w:szCs w:val="20"/>
              </w:rPr>
              <w:lastRenderedPageBreak/>
              <w:t xml:space="preserve">If SSB based L1-RSRP measurement is used in the event, </w:t>
            </w:r>
            <w:proofErr w:type="spellStart"/>
            <w:r w:rsidRPr="003F4D0D">
              <w:rPr>
                <w:rFonts w:ascii="Times New Roman" w:hAnsi="Times New Roman"/>
                <w:bCs/>
                <w:szCs w:val="20"/>
              </w:rPr>
              <w:t>T</w:t>
            </w:r>
            <w:r w:rsidRPr="003F4D0D">
              <w:rPr>
                <w:rFonts w:ascii="Times New Roman" w:hAnsi="Times New Roman"/>
                <w:bCs/>
                <w:szCs w:val="20"/>
                <w:vertAlign w:val="subscript"/>
              </w:rPr>
              <w:t>measure</w:t>
            </w:r>
            <w:proofErr w:type="spellEnd"/>
            <w:r w:rsidRPr="003F4D0D">
              <w:rPr>
                <w:rFonts w:ascii="Times New Roman" w:hAnsi="Times New Roman"/>
                <w:bCs/>
                <w:szCs w:val="20"/>
              </w:rPr>
              <w:t xml:space="preserve"> is SSB based L1-RSRP measurement period in R18 LTM.</w:t>
            </w:r>
          </w:p>
          <w:p w14:paraId="2E409A29" w14:textId="77777777" w:rsidR="008D7D3C" w:rsidRPr="003F4D0D" w:rsidRDefault="008D7D3C" w:rsidP="00275E11">
            <w:pPr>
              <w:pStyle w:val="a3"/>
              <w:keepLines/>
              <w:widowControl w:val="0"/>
              <w:numPr>
                <w:ilvl w:val="1"/>
                <w:numId w:val="32"/>
              </w:numPr>
              <w:overflowPunct w:val="0"/>
              <w:autoSpaceDE w:val="0"/>
              <w:autoSpaceDN w:val="0"/>
              <w:adjustRightInd w:val="0"/>
              <w:rPr>
                <w:rFonts w:ascii="Times New Roman" w:hAnsi="Times New Roman"/>
                <w:bCs/>
                <w:color w:val="000000" w:themeColor="text1"/>
                <w:szCs w:val="20"/>
              </w:rPr>
            </w:pPr>
            <w:r w:rsidRPr="003F4D0D">
              <w:rPr>
                <w:rFonts w:ascii="Times New Roman" w:hAnsi="Times New Roman"/>
                <w:bCs/>
                <w:szCs w:val="20"/>
              </w:rPr>
              <w:t xml:space="preserve">If SSB based L3-RSRP measurement is used in the event, </w:t>
            </w:r>
            <w:proofErr w:type="spellStart"/>
            <w:r w:rsidRPr="003F4D0D">
              <w:rPr>
                <w:rFonts w:ascii="Times New Roman" w:hAnsi="Times New Roman"/>
                <w:bCs/>
                <w:szCs w:val="20"/>
              </w:rPr>
              <w:t>T</w:t>
            </w:r>
            <w:r w:rsidRPr="003F4D0D">
              <w:rPr>
                <w:rFonts w:ascii="Times New Roman" w:hAnsi="Times New Roman"/>
                <w:bCs/>
                <w:szCs w:val="20"/>
                <w:vertAlign w:val="subscript"/>
              </w:rPr>
              <w:t>measure</w:t>
            </w:r>
            <w:proofErr w:type="spellEnd"/>
            <w:r w:rsidRPr="003F4D0D">
              <w:rPr>
                <w:rFonts w:ascii="Times New Roman" w:hAnsi="Times New Roman"/>
                <w:bCs/>
                <w:szCs w:val="20"/>
              </w:rPr>
              <w:t xml:space="preserve"> is SSB based L3-RSRP measurement period in legacy.</w:t>
            </w:r>
          </w:p>
          <w:p w14:paraId="7F66E8CA" w14:textId="77777777" w:rsidR="008D7D3C" w:rsidRPr="003F4D0D" w:rsidRDefault="008D7D3C" w:rsidP="00275E11">
            <w:pPr>
              <w:pStyle w:val="a3"/>
              <w:keepLines/>
              <w:widowControl w:val="0"/>
              <w:numPr>
                <w:ilvl w:val="1"/>
                <w:numId w:val="32"/>
              </w:numPr>
              <w:overflowPunct w:val="0"/>
              <w:autoSpaceDE w:val="0"/>
              <w:autoSpaceDN w:val="0"/>
              <w:adjustRightInd w:val="0"/>
              <w:rPr>
                <w:rFonts w:ascii="Times New Roman" w:hAnsi="Times New Roman"/>
                <w:bCs/>
                <w:color w:val="000000" w:themeColor="text1"/>
                <w:szCs w:val="20"/>
              </w:rPr>
            </w:pPr>
            <w:r w:rsidRPr="003F4D0D">
              <w:rPr>
                <w:rFonts w:ascii="Times New Roman" w:hAnsi="Times New Roman"/>
                <w:bCs/>
                <w:szCs w:val="20"/>
              </w:rPr>
              <w:t xml:space="preserve">If CSI-RS based L1-RSRP measurement is used in the event, </w:t>
            </w:r>
            <w:proofErr w:type="spellStart"/>
            <w:r w:rsidRPr="003F4D0D">
              <w:rPr>
                <w:rFonts w:ascii="Times New Roman" w:hAnsi="Times New Roman"/>
                <w:bCs/>
                <w:szCs w:val="20"/>
              </w:rPr>
              <w:t>T</w:t>
            </w:r>
            <w:r w:rsidRPr="003F4D0D">
              <w:rPr>
                <w:rFonts w:ascii="Times New Roman" w:hAnsi="Times New Roman"/>
                <w:bCs/>
                <w:szCs w:val="20"/>
                <w:vertAlign w:val="subscript"/>
              </w:rPr>
              <w:t>measure</w:t>
            </w:r>
            <w:proofErr w:type="spellEnd"/>
            <w:r w:rsidRPr="003F4D0D">
              <w:rPr>
                <w:rFonts w:ascii="Times New Roman" w:hAnsi="Times New Roman"/>
                <w:bCs/>
                <w:szCs w:val="20"/>
              </w:rPr>
              <w:t xml:space="preserve"> is CSI-RS based L1-RSRP measurement period which is to introduced in R19.</w:t>
            </w:r>
          </w:p>
          <w:p w14:paraId="29FD7BAE" w14:textId="77777777" w:rsidR="008D7D3C" w:rsidRPr="003F4D0D" w:rsidRDefault="008D7D3C" w:rsidP="00275E11">
            <w:pPr>
              <w:pStyle w:val="a3"/>
              <w:keepLines/>
              <w:widowControl w:val="0"/>
              <w:numPr>
                <w:ilvl w:val="1"/>
                <w:numId w:val="32"/>
              </w:numPr>
              <w:overflowPunct w:val="0"/>
              <w:autoSpaceDE w:val="0"/>
              <w:autoSpaceDN w:val="0"/>
              <w:adjustRightInd w:val="0"/>
              <w:rPr>
                <w:rFonts w:ascii="Times New Roman" w:hAnsi="Times New Roman"/>
                <w:bCs/>
                <w:color w:val="000000" w:themeColor="text1"/>
                <w:szCs w:val="20"/>
              </w:rPr>
            </w:pPr>
            <w:r w:rsidRPr="003F4D0D">
              <w:rPr>
                <w:rFonts w:ascii="Times New Roman" w:hAnsi="Times New Roman"/>
                <w:bCs/>
                <w:szCs w:val="20"/>
              </w:rPr>
              <w:t>FFS on CSI-RS based L3-RSRP measurement.</w:t>
            </w:r>
          </w:p>
          <w:p w14:paraId="7C7E8412" w14:textId="77777777" w:rsidR="008D7D3C" w:rsidRPr="003F4D0D" w:rsidRDefault="008D7D3C" w:rsidP="00275E11">
            <w:pPr>
              <w:pStyle w:val="a3"/>
              <w:keepLines/>
              <w:widowControl w:val="0"/>
              <w:numPr>
                <w:ilvl w:val="2"/>
                <w:numId w:val="28"/>
              </w:numPr>
              <w:tabs>
                <w:tab w:val="right" w:leader="dot" w:pos="9617"/>
              </w:tabs>
              <w:overflowPunct w:val="0"/>
              <w:autoSpaceDE w:val="0"/>
              <w:autoSpaceDN w:val="0"/>
              <w:adjustRightInd w:val="0"/>
              <w:rPr>
                <w:rFonts w:ascii="Times New Roman" w:hAnsi="Times New Roman"/>
                <w:bCs/>
                <w:noProof/>
                <w:szCs w:val="20"/>
                <w14:ligatures w14:val="standardContextual"/>
              </w:rPr>
            </w:pPr>
            <w:r w:rsidRPr="003F4D0D">
              <w:rPr>
                <w:rFonts w:ascii="Times New Roman" w:hAnsi="Times New Roman"/>
                <w:szCs w:val="20"/>
              </w:rPr>
              <w:t>Proposal 1b:</w:t>
            </w:r>
          </w:p>
          <w:p w14:paraId="1C9D99C8" w14:textId="77777777" w:rsidR="008D7D3C" w:rsidRPr="003F4D0D" w:rsidRDefault="008D7D3C" w:rsidP="00275E11">
            <w:pPr>
              <w:pStyle w:val="a3"/>
              <w:keepLines/>
              <w:widowControl w:val="0"/>
              <w:numPr>
                <w:ilvl w:val="3"/>
                <w:numId w:val="35"/>
              </w:numPr>
              <w:tabs>
                <w:tab w:val="right" w:leader="dot" w:pos="9617"/>
              </w:tabs>
              <w:overflowPunct w:val="0"/>
              <w:autoSpaceDE w:val="0"/>
              <w:autoSpaceDN w:val="0"/>
              <w:adjustRightInd w:val="0"/>
              <w:rPr>
                <w:rFonts w:ascii="Times New Roman" w:hAnsi="Times New Roman"/>
                <w:bCs/>
                <w:noProof/>
                <w:szCs w:val="20"/>
                <w14:ligatures w14:val="standardContextual"/>
              </w:rPr>
            </w:pPr>
            <w:r w:rsidRPr="003F4D0D">
              <w:rPr>
                <w:rFonts w:ascii="Times New Roman" w:hAnsi="Times New Roman"/>
                <w:bCs/>
                <w:noProof/>
                <w:szCs w:val="20"/>
              </w:rPr>
              <w:t>When the condition is L1-based: Use the Rel-18 L1 measurement period for serving cell and candidate cells as the starting point to define T</w:t>
            </w:r>
            <w:r w:rsidRPr="003F4D0D">
              <w:rPr>
                <w:rFonts w:ascii="Times New Roman" w:hAnsi="Times New Roman"/>
                <w:bCs/>
                <w:noProof/>
                <w:szCs w:val="20"/>
                <w:vertAlign w:val="subscript"/>
              </w:rPr>
              <w:t>measure</w:t>
            </w:r>
            <w:r w:rsidRPr="003F4D0D">
              <w:rPr>
                <w:rFonts w:ascii="Times New Roman" w:hAnsi="Times New Roman"/>
                <w:bCs/>
                <w:noProof/>
                <w:szCs w:val="20"/>
              </w:rPr>
              <w:t>.</w:t>
            </w:r>
          </w:p>
          <w:p w14:paraId="65214F37" w14:textId="77777777" w:rsidR="008D7D3C" w:rsidRPr="003F4D0D" w:rsidRDefault="008D7D3C" w:rsidP="00275E11">
            <w:pPr>
              <w:pStyle w:val="a3"/>
              <w:keepLines/>
              <w:widowControl w:val="0"/>
              <w:numPr>
                <w:ilvl w:val="3"/>
                <w:numId w:val="35"/>
              </w:numPr>
              <w:tabs>
                <w:tab w:val="right" w:leader="dot" w:pos="9617"/>
              </w:tabs>
              <w:overflowPunct w:val="0"/>
              <w:autoSpaceDE w:val="0"/>
              <w:autoSpaceDN w:val="0"/>
              <w:adjustRightInd w:val="0"/>
              <w:rPr>
                <w:rFonts w:ascii="Times New Roman" w:hAnsi="Times New Roman"/>
                <w:bCs/>
                <w:noProof/>
                <w:szCs w:val="20"/>
                <w14:ligatures w14:val="standardContextual"/>
              </w:rPr>
            </w:pPr>
            <w:r w:rsidRPr="003F4D0D">
              <w:rPr>
                <w:rFonts w:ascii="Times New Roman" w:hAnsi="Times New Roman"/>
                <w:bCs/>
                <w:noProof/>
                <w:szCs w:val="20"/>
              </w:rPr>
              <w:t>When the condition is L3-based: As the starting point, T</w:t>
            </w:r>
            <w:r w:rsidRPr="003F4D0D">
              <w:rPr>
                <w:rFonts w:ascii="Times New Roman" w:hAnsi="Times New Roman"/>
                <w:bCs/>
                <w:noProof/>
                <w:szCs w:val="20"/>
                <w:vertAlign w:val="subscript"/>
              </w:rPr>
              <w:t>measure</w:t>
            </w:r>
            <w:r w:rsidRPr="003F4D0D">
              <w:rPr>
                <w:rFonts w:ascii="Times New Roman" w:hAnsi="Times New Roman"/>
                <w:bCs/>
                <w:noProof/>
                <w:szCs w:val="20"/>
              </w:rPr>
              <w:t xml:space="preserve"> to follow the definition of T</w:t>
            </w:r>
            <w:r w:rsidRPr="003F4D0D">
              <w:rPr>
                <w:rFonts w:ascii="Times New Roman" w:hAnsi="Times New Roman"/>
                <w:bCs/>
                <w:noProof/>
                <w:szCs w:val="20"/>
                <w:vertAlign w:val="subscript"/>
              </w:rPr>
              <w:t>measure</w:t>
            </w:r>
            <w:r w:rsidRPr="003F4D0D">
              <w:rPr>
                <w:rFonts w:ascii="Times New Roman" w:hAnsi="Times New Roman"/>
                <w:bCs/>
                <w:noProof/>
                <w:szCs w:val="20"/>
              </w:rPr>
              <w:t xml:space="preserve"> for CHO.</w:t>
            </w:r>
          </w:p>
          <w:p w14:paraId="49E8EEB6" w14:textId="77777777" w:rsidR="008D7D3C" w:rsidRPr="003F4D0D" w:rsidRDefault="008D7D3C" w:rsidP="00275E11">
            <w:pPr>
              <w:pStyle w:val="issue"/>
              <w:keepNext w:val="0"/>
              <w:rPr>
                <w:rFonts w:ascii="Times New Roman" w:hAnsi="Times New Roman" w:cs="Times New Roman"/>
                <w:sz w:val="20"/>
                <w:szCs w:val="20"/>
                <w:vertAlign w:val="subscript"/>
              </w:rPr>
            </w:pPr>
            <w:r w:rsidRPr="003F4D0D">
              <w:rPr>
                <w:rFonts w:ascii="Times New Roman" w:hAnsi="Times New Roman" w:cs="Times New Roman"/>
                <w:sz w:val="20"/>
                <w:szCs w:val="20"/>
              </w:rPr>
              <w:t xml:space="preserve">Issue 1-3-7: </w:t>
            </w:r>
            <w:proofErr w:type="spellStart"/>
            <w:r w:rsidRPr="003F4D0D">
              <w:rPr>
                <w:rFonts w:ascii="Times New Roman" w:hAnsi="Times New Roman" w:cs="Times New Roman"/>
                <w:sz w:val="20"/>
                <w:szCs w:val="20"/>
              </w:rPr>
              <w:t>T</w:t>
            </w:r>
            <w:r w:rsidRPr="003F4D0D">
              <w:rPr>
                <w:rFonts w:ascii="Times New Roman" w:hAnsi="Times New Roman" w:cs="Times New Roman"/>
                <w:sz w:val="20"/>
                <w:szCs w:val="20"/>
                <w:vertAlign w:val="subscript"/>
              </w:rPr>
              <w:t>CLTM_execution</w:t>
            </w:r>
            <w:proofErr w:type="spellEnd"/>
            <w:r w:rsidRPr="003F4D0D">
              <w:rPr>
                <w:rFonts w:ascii="Times New Roman" w:hAnsi="Times New Roman" w:cs="Times New Roman"/>
                <w:sz w:val="20"/>
                <w:szCs w:val="20"/>
                <w:vertAlign w:val="subscript"/>
              </w:rPr>
              <w:t xml:space="preserve"> </w:t>
            </w:r>
            <w:r w:rsidRPr="003F4D0D">
              <w:rPr>
                <w:rFonts w:ascii="Times New Roman" w:hAnsi="Times New Roman" w:cs="Times New Roman"/>
                <w:sz w:val="20"/>
                <w:szCs w:val="20"/>
              </w:rPr>
              <w:t xml:space="preserve">/ </w:t>
            </w:r>
            <w:proofErr w:type="spellStart"/>
            <w:r w:rsidRPr="003F4D0D">
              <w:rPr>
                <w:rFonts w:ascii="Times New Roman" w:hAnsi="Times New Roman" w:cs="Times New Roman"/>
                <w:sz w:val="20"/>
                <w:szCs w:val="20"/>
              </w:rPr>
              <w:t>T</w:t>
            </w:r>
            <w:r w:rsidRPr="003F4D0D">
              <w:rPr>
                <w:rFonts w:ascii="Times New Roman" w:hAnsi="Times New Roman" w:cs="Times New Roman"/>
                <w:sz w:val="20"/>
                <w:szCs w:val="20"/>
                <w:vertAlign w:val="subscript"/>
              </w:rPr>
              <w:t>LTM_execution</w:t>
            </w:r>
            <w:proofErr w:type="spellEnd"/>
          </w:p>
          <w:p w14:paraId="081A8E04" w14:textId="77777777" w:rsidR="008D7D3C" w:rsidRPr="003F4D0D" w:rsidRDefault="008D7D3C" w:rsidP="00275E11">
            <w:pPr>
              <w:keepLines/>
              <w:widowControl w:val="0"/>
              <w:spacing w:after="120"/>
              <w:rPr>
                <w:rFonts w:ascii="Times New Roman" w:eastAsiaTheme="minorEastAsia" w:hAnsi="Times New Roman"/>
                <w:b/>
                <w:color w:val="000000" w:themeColor="text1"/>
                <w:u w:val="single"/>
                <w:lang w:val="en-US"/>
              </w:rPr>
            </w:pPr>
            <w:bookmarkStart w:id="8" w:name="_Hlk182385256"/>
            <w:r w:rsidRPr="003F4D0D">
              <w:rPr>
                <w:rFonts w:ascii="Times New Roman" w:eastAsia="PMingLiU" w:hAnsi="Times New Roman"/>
                <w:kern w:val="2"/>
                <w:lang w:val="en-US" w:eastAsia="zh-TW"/>
                <w14:ligatures w14:val="standardContextual"/>
              </w:rPr>
              <w:t xml:space="preserve">&lt; </w:t>
            </w:r>
            <w:r w:rsidRPr="003F4D0D">
              <w:rPr>
                <w:rFonts w:ascii="Times New Roman" w:eastAsia="PMingLiU" w:hAnsi="Times New Roman"/>
                <w:b/>
                <w:bCs/>
                <w:kern w:val="2"/>
                <w:lang w:val="en-US" w:eastAsia="zh-TW"/>
                <w14:ligatures w14:val="standardContextual"/>
              </w:rPr>
              <w:t>Way forward</w:t>
            </w:r>
            <w:r w:rsidRPr="003F4D0D">
              <w:rPr>
                <w:rFonts w:ascii="Times New Roman" w:eastAsia="PMingLiU" w:hAnsi="Times New Roman"/>
                <w:kern w:val="2"/>
                <w:lang w:val="en-US" w:eastAsia="zh-TW"/>
                <w14:ligatures w14:val="standardContextual"/>
              </w:rPr>
              <w:t xml:space="preserve"> &gt;</w:t>
            </w:r>
            <w:r w:rsidRPr="003F4D0D">
              <w:rPr>
                <w:rFonts w:ascii="Times New Roman" w:hAnsi="Times New Roman"/>
                <w:lang w:val="en-US"/>
              </w:rPr>
              <w:t xml:space="preserve"> </w:t>
            </w:r>
            <w:r w:rsidRPr="003F4D0D">
              <w:rPr>
                <w:rFonts w:ascii="Times New Roman" w:eastAsiaTheme="minorEastAsia" w:hAnsi="Times New Roman"/>
                <w:bCs/>
                <w:color w:val="000000" w:themeColor="text1"/>
                <w:lang w:val="en-US"/>
              </w:rPr>
              <w:t xml:space="preserve">FFS the following </w:t>
            </w:r>
            <w:r w:rsidRPr="003F4D0D">
              <w:rPr>
                <w:rFonts w:ascii="Times New Roman" w:hAnsi="Times New Roman"/>
                <w:color w:val="000000" w:themeColor="text1"/>
                <w:lang w:val="en-US"/>
              </w:rPr>
              <w:t>proposals</w:t>
            </w:r>
            <w:r w:rsidRPr="003F4D0D">
              <w:rPr>
                <w:rFonts w:ascii="Times New Roman" w:eastAsiaTheme="minorEastAsia" w:hAnsi="Times New Roman"/>
                <w:bCs/>
                <w:color w:val="000000" w:themeColor="text1"/>
                <w:lang w:val="en-US"/>
              </w:rPr>
              <w:t>:</w:t>
            </w:r>
          </w:p>
          <w:p w14:paraId="7DC6F761" w14:textId="77777777" w:rsidR="008D7D3C" w:rsidRPr="003F4D0D" w:rsidRDefault="008D7D3C" w:rsidP="00275E11">
            <w:pPr>
              <w:keepLines/>
              <w:widowControl w:val="0"/>
              <w:numPr>
                <w:ilvl w:val="0"/>
                <w:numId w:val="29"/>
              </w:numPr>
              <w:suppressAutoHyphens w:val="0"/>
              <w:overflowPunct/>
              <w:autoSpaceDE/>
              <w:spacing w:after="120"/>
              <w:ind w:leftChars="200" w:left="800" w:hangingChars="200" w:hanging="400"/>
              <w:textAlignment w:val="auto"/>
              <w:rPr>
                <w:rFonts w:ascii="Times New Roman" w:eastAsiaTheme="minorEastAsia" w:hAnsi="Times New Roman"/>
                <w:lang w:val="en-US"/>
              </w:rPr>
            </w:pPr>
            <w:r w:rsidRPr="003F4D0D">
              <w:rPr>
                <w:rFonts w:ascii="Times New Roman" w:eastAsiaTheme="minorEastAsia" w:hAnsi="Times New Roman"/>
                <w:lang w:val="en-US"/>
              </w:rPr>
              <w:t xml:space="preserve">Proposal 1: </w:t>
            </w:r>
            <w:proofErr w:type="spellStart"/>
            <w:r w:rsidRPr="003F4D0D">
              <w:rPr>
                <w:rFonts w:ascii="Times New Roman" w:eastAsiaTheme="minorEastAsia" w:hAnsi="Times New Roman"/>
                <w:lang w:val="en-US"/>
              </w:rPr>
              <w:t>T</w:t>
            </w:r>
            <w:r w:rsidRPr="003F4D0D">
              <w:rPr>
                <w:rFonts w:ascii="Times New Roman" w:eastAsiaTheme="minorEastAsia" w:hAnsi="Times New Roman"/>
                <w:vertAlign w:val="subscript"/>
                <w:lang w:val="en-US"/>
              </w:rPr>
              <w:t>CLTM_execution</w:t>
            </w:r>
            <w:proofErr w:type="spellEnd"/>
            <w:r w:rsidRPr="003F4D0D">
              <w:rPr>
                <w:rFonts w:ascii="Times New Roman" w:eastAsiaTheme="minorEastAsia" w:hAnsi="Times New Roman"/>
                <w:lang w:val="en-US"/>
              </w:rPr>
              <w:t xml:space="preserve"> is the UE execution preparation time for conditional intra-CU LTM and starts after UE realizes the condition of LTM is met and identity of the target cell is determined.</w:t>
            </w:r>
          </w:p>
          <w:p w14:paraId="550D52D3" w14:textId="77777777" w:rsidR="008D7D3C" w:rsidRPr="003F4D0D" w:rsidRDefault="008D7D3C" w:rsidP="00275E11">
            <w:pPr>
              <w:keepLines/>
              <w:widowControl w:val="0"/>
              <w:numPr>
                <w:ilvl w:val="2"/>
                <w:numId w:val="29"/>
              </w:numPr>
              <w:suppressAutoHyphens w:val="0"/>
              <w:overflowPunct/>
              <w:autoSpaceDE/>
              <w:spacing w:after="120"/>
              <w:textAlignment w:val="auto"/>
              <w:rPr>
                <w:rFonts w:ascii="Times New Roman" w:eastAsiaTheme="minorEastAsia" w:hAnsi="Times New Roman"/>
                <w:lang w:val="en-US"/>
              </w:rPr>
            </w:pPr>
            <w:r w:rsidRPr="003F4D0D">
              <w:rPr>
                <w:rFonts w:ascii="Times New Roman" w:eastAsiaTheme="minorEastAsia" w:hAnsi="Times New Roman"/>
                <w:lang w:val="en-US"/>
              </w:rPr>
              <w:t xml:space="preserve">Proposal 1a: </w:t>
            </w:r>
            <w:r w:rsidRPr="003F4D0D">
              <w:rPr>
                <w:rFonts w:ascii="Times New Roman" w:hAnsi="Times New Roman"/>
              </w:rPr>
              <w:t>T</w:t>
            </w:r>
            <w:r w:rsidRPr="003F4D0D">
              <w:rPr>
                <w:rFonts w:ascii="Times New Roman" w:hAnsi="Times New Roman"/>
                <w:vertAlign w:val="subscript"/>
                <w:lang w:val="en-US"/>
              </w:rPr>
              <w:t>LTM</w:t>
            </w:r>
            <w:r w:rsidRPr="003F4D0D">
              <w:rPr>
                <w:rFonts w:ascii="Times New Roman" w:hAnsi="Times New Roman"/>
                <w:vertAlign w:val="subscript"/>
              </w:rPr>
              <w:t>_execution</w:t>
            </w:r>
            <w:r w:rsidRPr="003F4D0D">
              <w:rPr>
                <w:rFonts w:ascii="Times New Roman" w:hAnsi="Times New Roman"/>
              </w:rPr>
              <w:t xml:space="preserve"> can be up to 10ms.</w:t>
            </w:r>
          </w:p>
          <w:p w14:paraId="7B2F5BF7" w14:textId="77777777" w:rsidR="008D7D3C" w:rsidRPr="003F4D0D" w:rsidRDefault="008D7D3C" w:rsidP="00275E11">
            <w:pPr>
              <w:keepLines/>
              <w:widowControl w:val="0"/>
              <w:numPr>
                <w:ilvl w:val="0"/>
                <w:numId w:val="29"/>
              </w:numPr>
              <w:suppressAutoHyphens w:val="0"/>
              <w:overflowPunct/>
              <w:autoSpaceDE/>
              <w:spacing w:after="120"/>
              <w:ind w:leftChars="200" w:left="800" w:hangingChars="200" w:hanging="400"/>
              <w:textAlignment w:val="auto"/>
              <w:rPr>
                <w:rFonts w:ascii="Times New Roman" w:eastAsiaTheme="minorEastAsia" w:hAnsi="Times New Roman"/>
                <w:lang w:val="en-US"/>
              </w:rPr>
            </w:pPr>
            <w:r w:rsidRPr="003F4D0D">
              <w:rPr>
                <w:rFonts w:ascii="Times New Roman" w:eastAsiaTheme="minorEastAsia" w:hAnsi="Times New Roman"/>
                <w:lang w:val="en-US"/>
              </w:rPr>
              <w:t xml:space="preserve">Proposal 2: </w:t>
            </w:r>
            <w:r w:rsidRPr="003F4D0D">
              <w:rPr>
                <w:rFonts w:ascii="Times New Roman" w:hAnsi="Times New Roman"/>
                <w:bCs/>
                <w:noProof/>
                <w:lang w:val="en-US" w:eastAsia="en-US"/>
              </w:rPr>
              <w:t>T</w:t>
            </w:r>
            <w:r w:rsidRPr="003F4D0D">
              <w:rPr>
                <w:rFonts w:ascii="Times New Roman" w:hAnsi="Times New Roman"/>
                <w:bCs/>
                <w:noProof/>
                <w:vertAlign w:val="subscript"/>
                <w:lang w:val="en-US" w:eastAsia="en-US"/>
              </w:rPr>
              <w:t>LTM_RRC-processing</w:t>
            </w:r>
            <w:r w:rsidRPr="003F4D0D">
              <w:rPr>
                <w:rFonts w:ascii="Times New Roman" w:hAnsi="Times New Roman"/>
                <w:bCs/>
                <w:noProof/>
                <w:lang w:val="en-US" w:eastAsia="en-US"/>
              </w:rPr>
              <w:t xml:space="preserve"> covers the delay related to processing of the LTM candidate cell configuration.</w:t>
            </w:r>
            <w:r w:rsidRPr="003F4D0D">
              <w:rPr>
                <w:rFonts w:ascii="Times New Roman" w:hAnsi="Times New Roman"/>
                <w:bCs/>
                <w:noProof/>
                <w:lang w:val="en-US"/>
              </w:rPr>
              <w:t xml:space="preserve"> </w:t>
            </w:r>
            <w:r w:rsidRPr="003F4D0D">
              <w:rPr>
                <w:rFonts w:ascii="Times New Roman" w:hAnsi="Times New Roman"/>
                <w:bCs/>
                <w:noProof/>
                <w:lang w:val="en-US" w:eastAsia="en-US"/>
              </w:rPr>
              <w:t>There is no need to add an additional execution/preparation delay to the cell switch delay.</w:t>
            </w:r>
          </w:p>
          <w:bookmarkEnd w:id="8"/>
          <w:p w14:paraId="62E80179" w14:textId="77777777" w:rsidR="008D7D3C" w:rsidRPr="003F4D0D" w:rsidRDefault="008D7D3C" w:rsidP="00275E11">
            <w:pPr>
              <w:pStyle w:val="issue"/>
              <w:keepNext w:val="0"/>
              <w:rPr>
                <w:rFonts w:ascii="Times New Roman" w:hAnsi="Times New Roman" w:cs="Times New Roman"/>
                <w:bCs w:val="0"/>
                <w:sz w:val="20"/>
                <w:szCs w:val="20"/>
                <w:vertAlign w:val="subscript"/>
              </w:rPr>
            </w:pPr>
            <w:r w:rsidRPr="003F4D0D">
              <w:rPr>
                <w:rFonts w:ascii="Times New Roman" w:hAnsi="Times New Roman" w:cs="Times New Roman"/>
                <w:sz w:val="20"/>
                <w:szCs w:val="20"/>
              </w:rPr>
              <w:t xml:space="preserve">Issue 1-3-8: </w:t>
            </w:r>
            <w:proofErr w:type="spellStart"/>
            <w:r w:rsidRPr="003F4D0D">
              <w:rPr>
                <w:rFonts w:ascii="Times New Roman" w:hAnsi="Times New Roman" w:cs="Times New Roman"/>
                <w:sz w:val="20"/>
                <w:szCs w:val="20"/>
              </w:rPr>
              <w:t>T</w:t>
            </w:r>
            <w:r w:rsidRPr="003F4D0D">
              <w:rPr>
                <w:rFonts w:ascii="Times New Roman" w:hAnsi="Times New Roman" w:cs="Times New Roman"/>
                <w:sz w:val="20"/>
                <w:szCs w:val="20"/>
                <w:vertAlign w:val="subscript"/>
              </w:rPr>
              <w:t>interrupt</w:t>
            </w:r>
            <w:proofErr w:type="spellEnd"/>
          </w:p>
          <w:p w14:paraId="798D6AC7" w14:textId="77777777" w:rsidR="008D7D3C" w:rsidRPr="003F4D0D" w:rsidRDefault="008D7D3C" w:rsidP="00275E11">
            <w:pPr>
              <w:keepLines/>
              <w:widowControl w:val="0"/>
              <w:spacing w:after="120"/>
              <w:rPr>
                <w:rFonts w:ascii="Times New Roman" w:eastAsiaTheme="minorEastAsia" w:hAnsi="Times New Roman"/>
                <w:b/>
                <w:color w:val="000000" w:themeColor="text1"/>
                <w:u w:val="single"/>
                <w:lang w:val="en-US"/>
              </w:rPr>
            </w:pPr>
            <w:r w:rsidRPr="003F4D0D">
              <w:rPr>
                <w:rFonts w:ascii="Times New Roman" w:eastAsia="PMingLiU" w:hAnsi="Times New Roman"/>
                <w:kern w:val="2"/>
                <w:lang w:val="en-US" w:eastAsia="zh-TW"/>
                <w14:ligatures w14:val="standardContextual"/>
              </w:rPr>
              <w:t xml:space="preserve">&lt; </w:t>
            </w:r>
            <w:r w:rsidRPr="003F4D0D">
              <w:rPr>
                <w:rFonts w:ascii="Times New Roman" w:eastAsia="PMingLiU" w:hAnsi="Times New Roman"/>
                <w:b/>
                <w:bCs/>
                <w:kern w:val="2"/>
                <w:lang w:val="en-US" w:eastAsia="zh-TW"/>
                <w14:ligatures w14:val="standardContextual"/>
              </w:rPr>
              <w:t>Way forward</w:t>
            </w:r>
            <w:r w:rsidRPr="003F4D0D">
              <w:rPr>
                <w:rFonts w:ascii="Times New Roman" w:eastAsia="PMingLiU" w:hAnsi="Times New Roman"/>
                <w:kern w:val="2"/>
                <w:lang w:val="en-US" w:eastAsia="zh-TW"/>
                <w14:ligatures w14:val="standardContextual"/>
              </w:rPr>
              <w:t xml:space="preserve"> &gt;</w:t>
            </w:r>
            <w:r w:rsidRPr="003F4D0D">
              <w:rPr>
                <w:rFonts w:ascii="Times New Roman" w:hAnsi="Times New Roman"/>
                <w:lang w:val="en-US"/>
              </w:rPr>
              <w:t xml:space="preserve"> </w:t>
            </w:r>
            <w:r w:rsidRPr="003F4D0D">
              <w:rPr>
                <w:rFonts w:ascii="Times New Roman" w:eastAsiaTheme="minorEastAsia" w:hAnsi="Times New Roman"/>
                <w:bCs/>
                <w:color w:val="000000" w:themeColor="text1"/>
                <w:lang w:val="en-US"/>
              </w:rPr>
              <w:t xml:space="preserve">FFS the following </w:t>
            </w:r>
            <w:r w:rsidRPr="003F4D0D">
              <w:rPr>
                <w:rFonts w:ascii="Times New Roman" w:hAnsi="Times New Roman"/>
                <w:color w:val="000000" w:themeColor="text1"/>
                <w:lang w:val="en-US"/>
              </w:rPr>
              <w:t>proposals</w:t>
            </w:r>
            <w:r w:rsidRPr="003F4D0D">
              <w:rPr>
                <w:rFonts w:ascii="Times New Roman" w:eastAsiaTheme="minorEastAsia" w:hAnsi="Times New Roman"/>
                <w:bCs/>
                <w:color w:val="000000" w:themeColor="text1"/>
                <w:lang w:val="en-US"/>
              </w:rPr>
              <w:t>:</w:t>
            </w:r>
          </w:p>
          <w:p w14:paraId="41463CBE" w14:textId="77777777" w:rsidR="008D7D3C" w:rsidRPr="003F4D0D" w:rsidRDefault="008D7D3C" w:rsidP="00275E11">
            <w:pPr>
              <w:keepLines/>
              <w:widowControl w:val="0"/>
              <w:numPr>
                <w:ilvl w:val="0"/>
                <w:numId w:val="29"/>
              </w:numPr>
              <w:suppressAutoHyphens w:val="0"/>
              <w:overflowPunct/>
              <w:autoSpaceDE/>
              <w:spacing w:after="120"/>
              <w:ind w:leftChars="200" w:left="800" w:hangingChars="200" w:hanging="400"/>
              <w:textAlignment w:val="auto"/>
              <w:rPr>
                <w:rFonts w:ascii="Times New Roman" w:eastAsiaTheme="minorEastAsia" w:hAnsi="Times New Roman"/>
                <w:lang w:val="en-US"/>
              </w:rPr>
            </w:pPr>
            <w:r w:rsidRPr="003F4D0D">
              <w:rPr>
                <w:rFonts w:ascii="Times New Roman" w:eastAsiaTheme="minorEastAsia" w:hAnsi="Times New Roman"/>
                <w:lang w:val="en-US"/>
              </w:rPr>
              <w:t xml:space="preserve">Proposal 1: </w:t>
            </w:r>
            <w:proofErr w:type="spellStart"/>
            <w:r w:rsidRPr="003F4D0D">
              <w:rPr>
                <w:rFonts w:ascii="Times New Roman" w:eastAsiaTheme="minorEastAsia" w:hAnsi="Times New Roman"/>
                <w:lang w:val="en-US"/>
              </w:rPr>
              <w:t>T</w:t>
            </w:r>
            <w:r w:rsidRPr="003F4D0D">
              <w:rPr>
                <w:rFonts w:ascii="Times New Roman" w:eastAsiaTheme="minorEastAsia" w:hAnsi="Times New Roman"/>
                <w:vertAlign w:val="subscript"/>
                <w:lang w:val="en-US"/>
              </w:rPr>
              <w:t>interrupt</w:t>
            </w:r>
            <w:proofErr w:type="spellEnd"/>
            <w:r w:rsidRPr="003F4D0D">
              <w:rPr>
                <w:rFonts w:ascii="Times New Roman" w:eastAsiaTheme="minorEastAsia" w:hAnsi="Times New Roman"/>
                <w:vertAlign w:val="subscript"/>
                <w:lang w:val="en-US"/>
              </w:rPr>
              <w:t xml:space="preserve"> </w:t>
            </w:r>
            <w:r w:rsidRPr="003F4D0D">
              <w:rPr>
                <w:rFonts w:ascii="Times New Roman" w:eastAsiaTheme="minorEastAsia" w:hAnsi="Times New Roman"/>
                <w:lang w:val="en-US"/>
              </w:rPr>
              <w:t>is the time between when the UE starts to execute the conditional intra-CU LTM to the target cell and the time the UE starts to transmit the first UL transmission on the target cell.</w:t>
            </w:r>
          </w:p>
          <w:p w14:paraId="3E9526F5" w14:textId="77777777" w:rsidR="008D7D3C" w:rsidRPr="003F4D0D" w:rsidRDefault="008D7D3C" w:rsidP="00275E11">
            <w:pPr>
              <w:keepLines/>
              <w:widowControl w:val="0"/>
              <w:numPr>
                <w:ilvl w:val="0"/>
                <w:numId w:val="29"/>
              </w:numPr>
              <w:suppressAutoHyphens w:val="0"/>
              <w:overflowPunct/>
              <w:autoSpaceDE/>
              <w:spacing w:after="120"/>
              <w:ind w:leftChars="200" w:left="800" w:hangingChars="200" w:hanging="400"/>
              <w:textAlignment w:val="auto"/>
              <w:rPr>
                <w:rFonts w:ascii="Times New Roman" w:eastAsiaTheme="minorEastAsia" w:hAnsi="Times New Roman"/>
                <w:lang w:val="en-US"/>
              </w:rPr>
            </w:pPr>
            <w:r w:rsidRPr="003F4D0D">
              <w:rPr>
                <w:rFonts w:ascii="Times New Roman" w:eastAsiaTheme="minorEastAsia" w:hAnsi="Times New Roman"/>
                <w:lang w:val="en-US"/>
              </w:rPr>
              <w:t xml:space="preserve">Proposal 2: </w:t>
            </w:r>
            <w:r w:rsidRPr="003F4D0D">
              <w:rPr>
                <w:rFonts w:ascii="Times New Roman" w:eastAsiaTheme="minorEastAsia" w:hAnsi="Times New Roman"/>
              </w:rPr>
              <w:t xml:space="preserve">The term </w:t>
            </w:r>
            <w:proofErr w:type="spellStart"/>
            <w:r w:rsidRPr="003F4D0D">
              <w:rPr>
                <w:rFonts w:ascii="Times New Roman" w:eastAsiaTheme="minorEastAsia" w:hAnsi="Times New Roman"/>
              </w:rPr>
              <w:t>T</w:t>
            </w:r>
            <w:r w:rsidRPr="003F4D0D">
              <w:rPr>
                <w:rFonts w:ascii="Times New Roman" w:eastAsiaTheme="minorEastAsia" w:hAnsi="Times New Roman"/>
                <w:vertAlign w:val="subscript"/>
              </w:rPr>
              <w:t>interrupt</w:t>
            </w:r>
            <w:proofErr w:type="spellEnd"/>
            <w:r w:rsidRPr="003F4D0D">
              <w:rPr>
                <w:rFonts w:ascii="Times New Roman" w:eastAsiaTheme="minorEastAsia" w:hAnsi="Times New Roman"/>
                <w:vertAlign w:val="subscript"/>
              </w:rPr>
              <w:t xml:space="preserve">  </w:t>
            </w:r>
            <w:r w:rsidRPr="003F4D0D">
              <w:rPr>
                <w:rFonts w:ascii="Times New Roman" w:eastAsiaTheme="minorEastAsia" w:hAnsi="Times New Roman"/>
              </w:rPr>
              <w:t>may induce ambiguity when define conditional LTM delay, as interruptions may also happen in early PDCCH RACH procedure.</w:t>
            </w:r>
          </w:p>
          <w:p w14:paraId="7B0447FD" w14:textId="77777777" w:rsidR="008D7D3C" w:rsidRPr="003F4D0D" w:rsidRDefault="008D7D3C" w:rsidP="00275E11">
            <w:pPr>
              <w:keepLines/>
              <w:widowControl w:val="0"/>
              <w:numPr>
                <w:ilvl w:val="0"/>
                <w:numId w:val="29"/>
              </w:numPr>
              <w:suppressAutoHyphens w:val="0"/>
              <w:overflowPunct/>
              <w:autoSpaceDE/>
              <w:spacing w:after="120"/>
              <w:ind w:leftChars="200" w:left="800" w:hangingChars="200" w:hanging="400"/>
              <w:textAlignment w:val="auto"/>
              <w:rPr>
                <w:rFonts w:ascii="Times New Roman" w:eastAsiaTheme="minorEastAsia" w:hAnsi="Times New Roman"/>
                <w:lang w:val="en-US"/>
              </w:rPr>
            </w:pPr>
            <w:r w:rsidRPr="003F4D0D">
              <w:rPr>
                <w:rFonts w:ascii="Times New Roman" w:eastAsiaTheme="minorEastAsia" w:hAnsi="Times New Roman"/>
                <w:bCs/>
                <w:color w:val="000000" w:themeColor="text1"/>
                <w:lang w:val="en-US"/>
              </w:rPr>
              <w:t>Proposal 3: Wait for more RAN2 agreements.</w:t>
            </w:r>
          </w:p>
          <w:p w14:paraId="6E4A9D95" w14:textId="77777777" w:rsidR="008D7D3C" w:rsidRPr="003F4D0D" w:rsidRDefault="008D7D3C" w:rsidP="00275E11">
            <w:pPr>
              <w:pStyle w:val="issue"/>
              <w:keepNext w:val="0"/>
              <w:rPr>
                <w:rFonts w:ascii="Times New Roman" w:hAnsi="Times New Roman" w:cs="Times New Roman"/>
                <w:bCs w:val="0"/>
                <w:sz w:val="20"/>
                <w:szCs w:val="20"/>
                <w:vertAlign w:val="subscript"/>
              </w:rPr>
            </w:pPr>
            <w:r w:rsidRPr="003F4D0D">
              <w:rPr>
                <w:rFonts w:ascii="Times New Roman" w:hAnsi="Times New Roman" w:cs="Times New Roman"/>
                <w:sz w:val="20"/>
                <w:szCs w:val="20"/>
              </w:rPr>
              <w:t xml:space="preserve">Issue 1-3-9: The components of </w:t>
            </w:r>
            <w:proofErr w:type="spellStart"/>
            <w:r w:rsidRPr="003F4D0D">
              <w:rPr>
                <w:rFonts w:ascii="Times New Roman" w:hAnsi="Times New Roman" w:cs="Times New Roman"/>
                <w:sz w:val="20"/>
                <w:szCs w:val="20"/>
              </w:rPr>
              <w:t>T</w:t>
            </w:r>
            <w:r w:rsidRPr="003F4D0D">
              <w:rPr>
                <w:rFonts w:ascii="Times New Roman" w:hAnsi="Times New Roman" w:cs="Times New Roman"/>
                <w:sz w:val="20"/>
                <w:szCs w:val="20"/>
                <w:vertAlign w:val="subscript"/>
              </w:rPr>
              <w:t>interrupt</w:t>
            </w:r>
            <w:proofErr w:type="spellEnd"/>
          </w:p>
          <w:p w14:paraId="3F8C53E4" w14:textId="77777777" w:rsidR="008D7D3C" w:rsidRPr="003F4D0D" w:rsidRDefault="008D7D3C" w:rsidP="00275E11">
            <w:pPr>
              <w:keepLines/>
              <w:widowControl w:val="0"/>
              <w:spacing w:after="120"/>
              <w:rPr>
                <w:rFonts w:ascii="Times New Roman" w:eastAsiaTheme="minorEastAsia" w:hAnsi="Times New Roman"/>
                <w:b/>
                <w:color w:val="000000" w:themeColor="text1"/>
                <w:u w:val="single"/>
                <w:lang w:val="en-US"/>
              </w:rPr>
            </w:pPr>
            <w:r w:rsidRPr="003F4D0D">
              <w:rPr>
                <w:rFonts w:ascii="Times New Roman" w:eastAsia="PMingLiU" w:hAnsi="Times New Roman"/>
                <w:kern w:val="2"/>
                <w:lang w:val="en-US" w:eastAsia="zh-TW"/>
                <w14:ligatures w14:val="standardContextual"/>
              </w:rPr>
              <w:t xml:space="preserve">&lt; </w:t>
            </w:r>
            <w:r w:rsidRPr="003F4D0D">
              <w:rPr>
                <w:rFonts w:ascii="Times New Roman" w:eastAsia="PMingLiU" w:hAnsi="Times New Roman"/>
                <w:b/>
                <w:bCs/>
                <w:kern w:val="2"/>
                <w:lang w:val="en-US" w:eastAsia="zh-TW"/>
                <w14:ligatures w14:val="standardContextual"/>
              </w:rPr>
              <w:t>Way forward</w:t>
            </w:r>
            <w:r w:rsidRPr="003F4D0D">
              <w:rPr>
                <w:rFonts w:ascii="Times New Roman" w:eastAsia="PMingLiU" w:hAnsi="Times New Roman"/>
                <w:kern w:val="2"/>
                <w:lang w:val="en-US" w:eastAsia="zh-TW"/>
                <w14:ligatures w14:val="standardContextual"/>
              </w:rPr>
              <w:t xml:space="preserve"> &gt;</w:t>
            </w:r>
            <w:r w:rsidRPr="003F4D0D">
              <w:rPr>
                <w:rFonts w:ascii="Times New Roman" w:hAnsi="Times New Roman"/>
                <w:lang w:val="en-US"/>
              </w:rPr>
              <w:t xml:space="preserve"> </w:t>
            </w:r>
            <w:r w:rsidRPr="003F4D0D">
              <w:rPr>
                <w:rFonts w:ascii="Times New Roman" w:eastAsiaTheme="minorEastAsia" w:hAnsi="Times New Roman"/>
                <w:bCs/>
                <w:color w:val="000000" w:themeColor="text1"/>
                <w:lang w:val="en-US"/>
              </w:rPr>
              <w:t xml:space="preserve">FFS the following </w:t>
            </w:r>
            <w:r w:rsidRPr="003F4D0D">
              <w:rPr>
                <w:rFonts w:ascii="Times New Roman" w:hAnsi="Times New Roman"/>
                <w:color w:val="000000" w:themeColor="text1"/>
                <w:lang w:val="en-US"/>
              </w:rPr>
              <w:t>proposals</w:t>
            </w:r>
            <w:r w:rsidRPr="003F4D0D">
              <w:rPr>
                <w:rFonts w:ascii="Times New Roman" w:eastAsiaTheme="minorEastAsia" w:hAnsi="Times New Roman"/>
                <w:bCs/>
                <w:color w:val="000000" w:themeColor="text1"/>
                <w:lang w:val="en-US"/>
              </w:rPr>
              <w:t>:</w:t>
            </w:r>
          </w:p>
          <w:p w14:paraId="057B27ED" w14:textId="77777777" w:rsidR="008D7D3C" w:rsidRPr="003F4D0D" w:rsidRDefault="008D7D3C" w:rsidP="00275E11">
            <w:pPr>
              <w:pStyle w:val="a3"/>
              <w:keepLines/>
              <w:widowControl w:val="0"/>
              <w:numPr>
                <w:ilvl w:val="1"/>
                <w:numId w:val="27"/>
              </w:numPr>
              <w:overflowPunct w:val="0"/>
              <w:autoSpaceDE w:val="0"/>
              <w:autoSpaceDN w:val="0"/>
              <w:adjustRightInd w:val="0"/>
              <w:ind w:leftChars="200" w:left="800" w:hangingChars="200" w:hanging="400"/>
              <w:textAlignment w:val="baseline"/>
              <w:rPr>
                <w:rFonts w:ascii="Times New Roman" w:hAnsi="Times New Roman"/>
                <w:color w:val="000000" w:themeColor="text1"/>
                <w:szCs w:val="20"/>
              </w:rPr>
            </w:pPr>
            <w:r w:rsidRPr="003F4D0D">
              <w:rPr>
                <w:rFonts w:ascii="Times New Roman" w:eastAsiaTheme="minorEastAsia" w:hAnsi="Times New Roman"/>
                <w:szCs w:val="20"/>
              </w:rPr>
              <w:t>Proposal 1</w:t>
            </w:r>
            <w:r w:rsidRPr="003F4D0D">
              <w:rPr>
                <w:rFonts w:ascii="Times New Roman" w:hAnsi="Times New Roman"/>
                <w:color w:val="000000" w:themeColor="text1"/>
                <w:szCs w:val="20"/>
              </w:rPr>
              <w:t xml:space="preserve">: </w:t>
            </w:r>
            <w:proofErr w:type="spellStart"/>
            <w:r w:rsidRPr="003F4D0D">
              <w:rPr>
                <w:rFonts w:ascii="Times New Roman" w:hAnsi="Times New Roman"/>
                <w:szCs w:val="20"/>
              </w:rPr>
              <w:t>T</w:t>
            </w:r>
            <w:r w:rsidRPr="003F4D0D">
              <w:rPr>
                <w:rFonts w:ascii="Times New Roman" w:hAnsi="Times New Roman"/>
                <w:szCs w:val="20"/>
                <w:vertAlign w:val="subscript"/>
              </w:rPr>
              <w:t>interrupt</w:t>
            </w:r>
            <w:proofErr w:type="spellEnd"/>
            <w:r w:rsidRPr="003F4D0D">
              <w:rPr>
                <w:rFonts w:ascii="Times New Roman" w:hAnsi="Times New Roman"/>
                <w:szCs w:val="20"/>
              </w:rPr>
              <w:t xml:space="preserve"> = </w:t>
            </w:r>
            <w:r w:rsidRPr="003F4D0D">
              <w:rPr>
                <w:rFonts w:ascii="Times New Roman" w:eastAsiaTheme="minorEastAsia" w:hAnsi="Times New Roman"/>
                <w:szCs w:val="20"/>
              </w:rPr>
              <w:t>T</w:t>
            </w:r>
            <w:r w:rsidRPr="003F4D0D">
              <w:rPr>
                <w:rFonts w:ascii="Times New Roman" w:eastAsiaTheme="minorEastAsia" w:hAnsi="Times New Roman"/>
                <w:szCs w:val="20"/>
                <w:vertAlign w:val="subscript"/>
              </w:rPr>
              <w:t>LTM-processing</w:t>
            </w:r>
            <w:r w:rsidRPr="003F4D0D">
              <w:rPr>
                <w:rFonts w:ascii="Times New Roman" w:eastAsiaTheme="minorEastAsia" w:hAnsi="Times New Roman"/>
                <w:szCs w:val="20"/>
              </w:rPr>
              <w:t xml:space="preserve"> + </w:t>
            </w:r>
            <w:proofErr w:type="spellStart"/>
            <w:r w:rsidRPr="003F4D0D">
              <w:rPr>
                <w:rFonts w:ascii="Times New Roman" w:eastAsiaTheme="minorEastAsia" w:hAnsi="Times New Roman"/>
                <w:szCs w:val="20"/>
              </w:rPr>
              <w:t>T</w:t>
            </w:r>
            <w:r w:rsidRPr="003F4D0D">
              <w:rPr>
                <w:rFonts w:ascii="Times New Roman" w:eastAsiaTheme="minorEastAsia" w:hAnsi="Times New Roman"/>
                <w:szCs w:val="20"/>
                <w:vertAlign w:val="subscript"/>
              </w:rPr>
              <w:t>first</w:t>
            </w:r>
            <w:proofErr w:type="spellEnd"/>
            <w:r w:rsidRPr="003F4D0D">
              <w:rPr>
                <w:rFonts w:ascii="Times New Roman" w:eastAsiaTheme="minorEastAsia" w:hAnsi="Times New Roman"/>
                <w:szCs w:val="20"/>
                <w:vertAlign w:val="subscript"/>
              </w:rPr>
              <w:t>-RS</w:t>
            </w:r>
            <w:r w:rsidRPr="003F4D0D">
              <w:rPr>
                <w:rFonts w:ascii="Times New Roman" w:eastAsiaTheme="minorEastAsia" w:hAnsi="Times New Roman"/>
                <w:szCs w:val="20"/>
              </w:rPr>
              <w:t xml:space="preserve"> + T</w:t>
            </w:r>
            <w:r w:rsidRPr="003F4D0D">
              <w:rPr>
                <w:rFonts w:ascii="Times New Roman" w:eastAsiaTheme="minorEastAsia" w:hAnsi="Times New Roman"/>
                <w:szCs w:val="20"/>
                <w:vertAlign w:val="subscript"/>
              </w:rPr>
              <w:t xml:space="preserve">RS-proc </w:t>
            </w:r>
            <w:r w:rsidRPr="003F4D0D">
              <w:rPr>
                <w:rFonts w:ascii="Times New Roman" w:eastAsiaTheme="minorEastAsia" w:hAnsi="Times New Roman"/>
                <w:szCs w:val="20"/>
              </w:rPr>
              <w:t>+ T</w:t>
            </w:r>
            <w:r w:rsidRPr="003F4D0D">
              <w:rPr>
                <w:rFonts w:ascii="Times New Roman" w:eastAsiaTheme="minorEastAsia" w:hAnsi="Times New Roman"/>
                <w:szCs w:val="20"/>
                <w:vertAlign w:val="subscript"/>
              </w:rPr>
              <w:t>LTM-IU.</w:t>
            </w:r>
            <w:r w:rsidRPr="003F4D0D">
              <w:rPr>
                <w:rFonts w:ascii="Times New Roman" w:eastAsiaTheme="minorEastAsia" w:hAnsi="Times New Roman"/>
                <w:szCs w:val="20"/>
              </w:rPr>
              <w:t xml:space="preserve"> </w:t>
            </w:r>
          </w:p>
          <w:p w14:paraId="60B75742" w14:textId="77777777" w:rsidR="008D7D3C" w:rsidRPr="003F4D0D" w:rsidRDefault="008D7D3C" w:rsidP="00275E11">
            <w:pPr>
              <w:pStyle w:val="a3"/>
              <w:keepLines/>
              <w:widowControl w:val="0"/>
              <w:numPr>
                <w:ilvl w:val="0"/>
                <w:numId w:val="31"/>
              </w:numPr>
              <w:spacing w:after="0"/>
              <w:ind w:leftChars="450" w:left="1200" w:hangingChars="150" w:hanging="300"/>
              <w:rPr>
                <w:rFonts w:ascii="Times New Roman" w:eastAsiaTheme="minorEastAsia" w:hAnsi="Times New Roman"/>
                <w:szCs w:val="20"/>
              </w:rPr>
            </w:pPr>
            <w:r w:rsidRPr="003F4D0D">
              <w:rPr>
                <w:rFonts w:ascii="Times New Roman" w:eastAsiaTheme="minorEastAsia" w:hAnsi="Times New Roman"/>
                <w:szCs w:val="20"/>
              </w:rPr>
              <w:t>T</w:t>
            </w:r>
            <w:r w:rsidRPr="003F4D0D">
              <w:rPr>
                <w:rFonts w:ascii="Times New Roman" w:eastAsiaTheme="minorEastAsia" w:hAnsi="Times New Roman"/>
                <w:szCs w:val="20"/>
                <w:vertAlign w:val="subscript"/>
              </w:rPr>
              <w:t>LTM-processing</w:t>
            </w:r>
            <w:r w:rsidRPr="003F4D0D">
              <w:rPr>
                <w:rFonts w:ascii="Times New Roman" w:eastAsiaTheme="minorEastAsia" w:hAnsi="Times New Roman"/>
                <w:szCs w:val="20"/>
              </w:rPr>
              <w:t xml:space="preserve"> is the time for UE processing, consisting of applying the target cell parameters and L1/L2 change.</w:t>
            </w:r>
          </w:p>
          <w:p w14:paraId="749B6699" w14:textId="77777777" w:rsidR="008D7D3C" w:rsidRPr="003F4D0D" w:rsidRDefault="008D7D3C" w:rsidP="00275E11">
            <w:pPr>
              <w:pStyle w:val="a3"/>
              <w:keepLines/>
              <w:widowControl w:val="0"/>
              <w:numPr>
                <w:ilvl w:val="0"/>
                <w:numId w:val="31"/>
              </w:numPr>
              <w:spacing w:after="0"/>
              <w:ind w:leftChars="450" w:left="1200" w:hangingChars="150" w:hanging="300"/>
              <w:rPr>
                <w:rFonts w:ascii="Times New Roman" w:eastAsiaTheme="minorEastAsia" w:hAnsi="Times New Roman"/>
                <w:szCs w:val="20"/>
              </w:rPr>
            </w:pPr>
            <w:proofErr w:type="spellStart"/>
            <w:r w:rsidRPr="003F4D0D">
              <w:rPr>
                <w:rFonts w:ascii="Times New Roman" w:eastAsiaTheme="minorEastAsia" w:hAnsi="Times New Roman"/>
                <w:szCs w:val="20"/>
              </w:rPr>
              <w:t>T</w:t>
            </w:r>
            <w:r w:rsidRPr="003F4D0D">
              <w:rPr>
                <w:rFonts w:ascii="Times New Roman" w:eastAsiaTheme="minorEastAsia" w:hAnsi="Times New Roman"/>
                <w:szCs w:val="20"/>
                <w:vertAlign w:val="subscript"/>
              </w:rPr>
              <w:t>first</w:t>
            </w:r>
            <w:proofErr w:type="spellEnd"/>
            <w:r w:rsidRPr="003F4D0D">
              <w:rPr>
                <w:rFonts w:ascii="Times New Roman" w:eastAsiaTheme="minorEastAsia" w:hAnsi="Times New Roman"/>
                <w:szCs w:val="20"/>
                <w:vertAlign w:val="subscript"/>
              </w:rPr>
              <w:t>-RS</w:t>
            </w:r>
            <w:r w:rsidRPr="003F4D0D">
              <w:rPr>
                <w:rFonts w:ascii="Times New Roman" w:eastAsiaTheme="minorEastAsia" w:hAnsi="Times New Roman"/>
                <w:szCs w:val="20"/>
              </w:rPr>
              <w:t xml:space="preserve"> is the time for fine time tracking and acquiring full timing information of the target cell.</w:t>
            </w:r>
          </w:p>
          <w:p w14:paraId="08BC03CE" w14:textId="77777777" w:rsidR="008D7D3C" w:rsidRPr="003F4D0D" w:rsidRDefault="008D7D3C" w:rsidP="00275E11">
            <w:pPr>
              <w:pStyle w:val="a3"/>
              <w:keepLines/>
              <w:widowControl w:val="0"/>
              <w:numPr>
                <w:ilvl w:val="0"/>
                <w:numId w:val="31"/>
              </w:numPr>
              <w:spacing w:after="0"/>
              <w:ind w:leftChars="450" w:left="1200" w:hangingChars="150" w:hanging="300"/>
              <w:rPr>
                <w:rFonts w:ascii="Times New Roman" w:eastAsiaTheme="minorEastAsia" w:hAnsi="Times New Roman"/>
                <w:szCs w:val="20"/>
              </w:rPr>
            </w:pPr>
            <w:r w:rsidRPr="003F4D0D">
              <w:rPr>
                <w:rFonts w:ascii="Times New Roman" w:eastAsiaTheme="minorEastAsia" w:hAnsi="Times New Roman"/>
                <w:szCs w:val="20"/>
              </w:rPr>
              <w:t>T</w:t>
            </w:r>
            <w:r w:rsidRPr="003F4D0D">
              <w:rPr>
                <w:rFonts w:ascii="Times New Roman" w:eastAsiaTheme="minorEastAsia" w:hAnsi="Times New Roman"/>
                <w:szCs w:val="20"/>
                <w:vertAlign w:val="subscript"/>
              </w:rPr>
              <w:t>RS-proc</w:t>
            </w:r>
            <w:r w:rsidRPr="003F4D0D">
              <w:rPr>
                <w:rFonts w:ascii="Times New Roman" w:eastAsiaTheme="minorEastAsia" w:hAnsi="Times New Roman"/>
                <w:szCs w:val="20"/>
              </w:rPr>
              <w:t xml:space="preserve"> is the time for SSB processing.</w:t>
            </w:r>
          </w:p>
          <w:p w14:paraId="2FEAB201" w14:textId="77777777" w:rsidR="008D7D3C" w:rsidRPr="003F4D0D" w:rsidRDefault="008D7D3C" w:rsidP="00275E11">
            <w:pPr>
              <w:pStyle w:val="a3"/>
              <w:keepLines/>
              <w:widowControl w:val="0"/>
              <w:numPr>
                <w:ilvl w:val="0"/>
                <w:numId w:val="31"/>
              </w:numPr>
              <w:tabs>
                <w:tab w:val="right" w:leader="dot" w:pos="9617"/>
              </w:tabs>
              <w:ind w:leftChars="450" w:left="1200" w:hangingChars="150" w:hanging="300"/>
              <w:rPr>
                <w:rFonts w:ascii="Times New Roman" w:hAnsi="Times New Roman"/>
                <w:bCs/>
                <w:noProof/>
                <w:kern w:val="2"/>
                <w:szCs w:val="20"/>
                <w:lang w:eastAsia="en-US"/>
                <w14:ligatures w14:val="standardContextual"/>
              </w:rPr>
            </w:pPr>
            <w:r w:rsidRPr="003F4D0D">
              <w:rPr>
                <w:rFonts w:ascii="Times New Roman" w:eastAsiaTheme="minorEastAsia" w:hAnsi="Times New Roman"/>
                <w:szCs w:val="20"/>
              </w:rPr>
              <w:t>T</w:t>
            </w:r>
            <w:r w:rsidRPr="003F4D0D">
              <w:rPr>
                <w:rFonts w:ascii="Times New Roman" w:eastAsiaTheme="minorEastAsia" w:hAnsi="Times New Roman"/>
                <w:szCs w:val="20"/>
                <w:vertAlign w:val="subscript"/>
              </w:rPr>
              <w:t xml:space="preserve">LTM-IU </w:t>
            </w:r>
            <w:r w:rsidRPr="003F4D0D">
              <w:rPr>
                <w:rFonts w:ascii="Times New Roman" w:eastAsiaTheme="minorEastAsia" w:hAnsi="Times New Roman"/>
                <w:szCs w:val="20"/>
              </w:rPr>
              <w:t>is the interruption uncertainty during LTM cell switch.</w:t>
            </w:r>
          </w:p>
          <w:p w14:paraId="59BBA4BB" w14:textId="77777777" w:rsidR="008D7D3C" w:rsidRPr="003F4D0D" w:rsidRDefault="008D7D3C" w:rsidP="00275E11">
            <w:pPr>
              <w:pStyle w:val="a3"/>
              <w:keepLines/>
              <w:widowControl w:val="0"/>
              <w:numPr>
                <w:ilvl w:val="1"/>
                <w:numId w:val="27"/>
              </w:numPr>
              <w:overflowPunct w:val="0"/>
              <w:autoSpaceDE w:val="0"/>
              <w:autoSpaceDN w:val="0"/>
              <w:adjustRightInd w:val="0"/>
              <w:ind w:leftChars="200" w:left="800" w:hangingChars="200" w:hanging="400"/>
              <w:textAlignment w:val="baseline"/>
              <w:rPr>
                <w:rFonts w:ascii="Times New Roman" w:eastAsiaTheme="minorEastAsia" w:hAnsi="Times New Roman"/>
                <w:bCs/>
                <w:szCs w:val="20"/>
              </w:rPr>
            </w:pPr>
            <w:r w:rsidRPr="003F4D0D">
              <w:rPr>
                <w:rFonts w:ascii="Times New Roman" w:eastAsiaTheme="minorEastAsia" w:hAnsi="Times New Roman"/>
                <w:szCs w:val="20"/>
              </w:rPr>
              <w:lastRenderedPageBreak/>
              <w:t>Proposal 2</w:t>
            </w:r>
            <w:r w:rsidRPr="003F4D0D">
              <w:rPr>
                <w:rFonts w:ascii="Times New Roman" w:hAnsi="Times New Roman"/>
                <w:color w:val="000000" w:themeColor="text1"/>
                <w:szCs w:val="20"/>
              </w:rPr>
              <w:t xml:space="preserve">: </w:t>
            </w:r>
            <w:r w:rsidRPr="003F4D0D">
              <w:rPr>
                <w:rFonts w:ascii="Times New Roman" w:eastAsiaTheme="minorEastAsia" w:hAnsi="Times New Roman"/>
                <w:bCs/>
                <w:szCs w:val="20"/>
              </w:rPr>
              <w:t>E</w:t>
            </w:r>
            <w:r w:rsidRPr="003F4D0D">
              <w:rPr>
                <w:rFonts w:ascii="Times New Roman" w:eastAsia="PMingLiU" w:hAnsi="Times New Roman"/>
                <w:bCs/>
                <w:szCs w:val="20"/>
              </w:rPr>
              <w:t xml:space="preserve">xcluding </w:t>
            </w:r>
            <w:r w:rsidRPr="003F4D0D">
              <w:rPr>
                <w:rFonts w:ascii="Times New Roman" w:eastAsiaTheme="minorEastAsia" w:hAnsi="Times New Roman"/>
                <w:bCs/>
                <w:szCs w:val="20"/>
              </w:rPr>
              <w:t>T</w:t>
            </w:r>
            <w:r w:rsidRPr="003F4D0D">
              <w:rPr>
                <w:rFonts w:ascii="Times New Roman" w:eastAsiaTheme="minorEastAsia" w:hAnsi="Times New Roman"/>
                <w:bCs/>
                <w:szCs w:val="20"/>
                <w:vertAlign w:val="subscript"/>
              </w:rPr>
              <w:t>LTM-RRC-processing</w:t>
            </w:r>
            <w:r w:rsidRPr="003F4D0D">
              <w:rPr>
                <w:rFonts w:ascii="Times New Roman" w:eastAsia="PMingLiU" w:hAnsi="Times New Roman"/>
                <w:bCs/>
                <w:szCs w:val="20"/>
              </w:rPr>
              <w:t xml:space="preserve">, </w:t>
            </w:r>
            <w:r w:rsidRPr="003F4D0D">
              <w:rPr>
                <w:rFonts w:ascii="Times New Roman" w:eastAsiaTheme="minorEastAsia" w:hAnsi="Times New Roman"/>
                <w:bCs/>
                <w:szCs w:val="20"/>
              </w:rPr>
              <w:t xml:space="preserve">other components defined in </w:t>
            </w:r>
            <w:r w:rsidRPr="003F4D0D">
              <w:rPr>
                <w:rFonts w:ascii="Times New Roman" w:eastAsia="PMingLiU" w:hAnsi="Times New Roman"/>
                <w:bCs/>
                <w:szCs w:val="20"/>
              </w:rPr>
              <w:t xml:space="preserve">the interruption time </w:t>
            </w:r>
            <w:r w:rsidRPr="003F4D0D">
              <w:rPr>
                <w:rFonts w:ascii="Times New Roman" w:eastAsiaTheme="minorEastAsia" w:hAnsi="Times New Roman"/>
                <w:bCs/>
                <w:szCs w:val="20"/>
              </w:rPr>
              <w:t xml:space="preserve">for </w:t>
            </w:r>
            <w:r w:rsidRPr="003F4D0D">
              <w:rPr>
                <w:rFonts w:ascii="Times New Roman" w:eastAsia="PMingLiU" w:hAnsi="Times New Roman"/>
                <w:bCs/>
                <w:szCs w:val="20"/>
              </w:rPr>
              <w:t>Rel-18 LTM Cell Switch delay can be a baseline</w:t>
            </w:r>
            <w:r w:rsidRPr="003F4D0D">
              <w:rPr>
                <w:rFonts w:ascii="Times New Roman" w:eastAsiaTheme="minorEastAsia" w:hAnsi="Times New Roman"/>
                <w:bCs/>
                <w:szCs w:val="20"/>
              </w:rPr>
              <w:t>, including T</w:t>
            </w:r>
            <w:r w:rsidRPr="003F4D0D">
              <w:rPr>
                <w:rFonts w:ascii="Times New Roman" w:eastAsiaTheme="minorEastAsia" w:hAnsi="Times New Roman"/>
                <w:bCs/>
                <w:szCs w:val="20"/>
                <w:vertAlign w:val="subscript"/>
              </w:rPr>
              <w:t>LTM-processing</w:t>
            </w:r>
            <w:r w:rsidRPr="003F4D0D">
              <w:rPr>
                <w:rFonts w:ascii="Times New Roman" w:eastAsiaTheme="minorEastAsia" w:hAnsi="Times New Roman"/>
                <w:bCs/>
                <w:szCs w:val="20"/>
              </w:rPr>
              <w:t xml:space="preserve">, </w:t>
            </w:r>
            <w:proofErr w:type="spellStart"/>
            <w:r w:rsidRPr="003F4D0D">
              <w:rPr>
                <w:rFonts w:ascii="Times New Roman" w:eastAsiaTheme="minorEastAsia" w:hAnsi="Times New Roman"/>
                <w:bCs/>
                <w:szCs w:val="20"/>
              </w:rPr>
              <w:t>T</w:t>
            </w:r>
            <w:r w:rsidRPr="003F4D0D">
              <w:rPr>
                <w:rFonts w:ascii="Times New Roman" w:eastAsiaTheme="minorEastAsia" w:hAnsi="Times New Roman"/>
                <w:bCs/>
                <w:szCs w:val="20"/>
                <w:vertAlign w:val="subscript"/>
              </w:rPr>
              <w:t>first</w:t>
            </w:r>
            <w:proofErr w:type="spellEnd"/>
            <w:r w:rsidRPr="003F4D0D">
              <w:rPr>
                <w:rFonts w:ascii="Times New Roman" w:eastAsiaTheme="minorEastAsia" w:hAnsi="Times New Roman"/>
                <w:bCs/>
                <w:szCs w:val="20"/>
                <w:vertAlign w:val="subscript"/>
              </w:rPr>
              <w:t>-RS</w:t>
            </w:r>
            <w:r w:rsidRPr="003F4D0D">
              <w:rPr>
                <w:rFonts w:ascii="Times New Roman" w:eastAsiaTheme="minorEastAsia" w:hAnsi="Times New Roman"/>
                <w:bCs/>
                <w:szCs w:val="20"/>
              </w:rPr>
              <w:t>, T</w:t>
            </w:r>
            <w:r w:rsidRPr="003F4D0D">
              <w:rPr>
                <w:rFonts w:ascii="Times New Roman" w:eastAsiaTheme="minorEastAsia" w:hAnsi="Times New Roman"/>
                <w:bCs/>
                <w:szCs w:val="20"/>
                <w:vertAlign w:val="subscript"/>
              </w:rPr>
              <w:t>RS-proc</w:t>
            </w:r>
            <w:r w:rsidRPr="003F4D0D">
              <w:rPr>
                <w:rFonts w:ascii="Times New Roman" w:eastAsiaTheme="minorEastAsia" w:hAnsi="Times New Roman"/>
                <w:bCs/>
                <w:szCs w:val="20"/>
              </w:rPr>
              <w:t xml:space="preserve"> and T</w:t>
            </w:r>
            <w:r w:rsidRPr="003F4D0D">
              <w:rPr>
                <w:rFonts w:ascii="Times New Roman" w:eastAsiaTheme="minorEastAsia" w:hAnsi="Times New Roman"/>
                <w:bCs/>
                <w:szCs w:val="20"/>
                <w:vertAlign w:val="subscript"/>
              </w:rPr>
              <w:t>LTM-IU</w:t>
            </w:r>
            <w:r w:rsidRPr="003F4D0D">
              <w:rPr>
                <w:rFonts w:ascii="Times New Roman" w:eastAsiaTheme="minorEastAsia" w:hAnsi="Times New Roman"/>
                <w:bCs/>
                <w:szCs w:val="20"/>
              </w:rPr>
              <w:t xml:space="preserve">. </w:t>
            </w:r>
          </w:p>
          <w:p w14:paraId="0EAB8802" w14:textId="77777777" w:rsidR="008D7D3C" w:rsidRPr="003F4D0D" w:rsidRDefault="008D7D3C" w:rsidP="00275E11">
            <w:pPr>
              <w:pStyle w:val="a3"/>
              <w:keepLines/>
              <w:widowControl w:val="0"/>
              <w:numPr>
                <w:ilvl w:val="1"/>
                <w:numId w:val="27"/>
              </w:numPr>
              <w:overflowPunct w:val="0"/>
              <w:autoSpaceDE w:val="0"/>
              <w:autoSpaceDN w:val="0"/>
              <w:adjustRightInd w:val="0"/>
              <w:ind w:leftChars="200" w:left="800" w:hangingChars="200" w:hanging="400"/>
              <w:textAlignment w:val="baseline"/>
              <w:rPr>
                <w:rFonts w:ascii="Times New Roman" w:eastAsiaTheme="minorEastAsia" w:hAnsi="Times New Roman"/>
                <w:bCs/>
                <w:szCs w:val="20"/>
              </w:rPr>
            </w:pPr>
            <w:r w:rsidRPr="003F4D0D">
              <w:rPr>
                <w:rFonts w:ascii="Times New Roman" w:eastAsiaTheme="minorEastAsia" w:hAnsi="Times New Roman"/>
                <w:szCs w:val="20"/>
              </w:rPr>
              <w:t>Proposal 3</w:t>
            </w:r>
            <w:r w:rsidRPr="003F4D0D">
              <w:rPr>
                <w:rFonts w:ascii="Times New Roman" w:hAnsi="Times New Roman"/>
                <w:color w:val="000000" w:themeColor="text1"/>
                <w:szCs w:val="20"/>
              </w:rPr>
              <w:t xml:space="preserve">: </w:t>
            </w:r>
            <w:r w:rsidRPr="003F4D0D">
              <w:rPr>
                <w:rFonts w:ascii="Times New Roman" w:eastAsiaTheme="minorEastAsia" w:hAnsi="Times New Roman"/>
                <w:szCs w:val="20"/>
                <w:lang w:val="en-GB"/>
              </w:rPr>
              <w:t xml:space="preserve">ASN.1 decoding and validity check and fine DL synchronization (first SSB) is not part of </w:t>
            </w:r>
            <w:proofErr w:type="spellStart"/>
            <w:r w:rsidRPr="003F4D0D">
              <w:rPr>
                <w:rFonts w:ascii="Times New Roman" w:eastAsiaTheme="minorEastAsia" w:hAnsi="Times New Roman"/>
                <w:szCs w:val="20"/>
              </w:rPr>
              <w:t>T</w:t>
            </w:r>
            <w:r w:rsidRPr="003F4D0D">
              <w:rPr>
                <w:rFonts w:ascii="Times New Roman" w:eastAsiaTheme="minorEastAsia" w:hAnsi="Times New Roman"/>
                <w:szCs w:val="20"/>
                <w:vertAlign w:val="subscript"/>
              </w:rPr>
              <w:t>interrupt</w:t>
            </w:r>
            <w:proofErr w:type="spellEnd"/>
            <w:r w:rsidRPr="003F4D0D">
              <w:rPr>
                <w:rFonts w:ascii="Times New Roman" w:eastAsiaTheme="minorEastAsia" w:hAnsi="Times New Roman"/>
                <w:szCs w:val="20"/>
                <w:lang w:val="en-GB"/>
              </w:rPr>
              <w:t xml:space="preserve"> but may be part of D</w:t>
            </w:r>
            <w:r w:rsidRPr="003F4D0D">
              <w:rPr>
                <w:rFonts w:ascii="Times New Roman" w:eastAsiaTheme="minorEastAsia" w:hAnsi="Times New Roman"/>
                <w:szCs w:val="20"/>
                <w:vertAlign w:val="subscript"/>
                <w:lang w:val="en-GB"/>
              </w:rPr>
              <w:t>CLTM</w:t>
            </w:r>
            <w:r w:rsidRPr="003F4D0D">
              <w:rPr>
                <w:rFonts w:ascii="Times New Roman" w:eastAsiaTheme="minorEastAsia" w:hAnsi="Times New Roman"/>
                <w:szCs w:val="20"/>
                <w:lang w:val="en-GB"/>
              </w:rPr>
              <w:t xml:space="preserve"> if not done before the starting point of the cell switch delay</w:t>
            </w:r>
            <w:r w:rsidRPr="003F4D0D">
              <w:rPr>
                <w:rFonts w:ascii="Times New Roman" w:eastAsiaTheme="minorEastAsia" w:hAnsi="Times New Roman"/>
                <w:bCs/>
                <w:szCs w:val="20"/>
              </w:rPr>
              <w:t xml:space="preserve">. </w:t>
            </w:r>
          </w:p>
        </w:tc>
      </w:tr>
      <w:bookmarkEnd w:id="7"/>
    </w:tbl>
    <w:p w14:paraId="7BE94FCF" w14:textId="0B6B6FFF" w:rsidR="008D7D3C" w:rsidRDefault="008D7D3C" w:rsidP="008D7D3C">
      <w:pPr>
        <w:rPr>
          <w:noProof/>
          <w:highlight w:val="yellow"/>
        </w:rPr>
      </w:pPr>
    </w:p>
    <w:p w14:paraId="33B45145" w14:textId="0A5E3FBA" w:rsidR="003F7D1E" w:rsidRDefault="003F7D1E" w:rsidP="003F7D1E">
      <w:pPr>
        <w:jc w:val="both"/>
        <w:rPr>
          <w:noProof/>
          <w:highlight w:val="yellow"/>
        </w:rPr>
      </w:pPr>
      <w:r w:rsidRPr="003F7D1E">
        <w:rPr>
          <w:noProof/>
        </w:rPr>
        <w:t>Regarding T</w:t>
      </w:r>
      <w:r w:rsidRPr="003F7D1E">
        <w:rPr>
          <w:noProof/>
          <w:vertAlign w:val="subscript"/>
        </w:rPr>
        <w:t>RRC</w:t>
      </w:r>
      <w:r w:rsidRPr="003F7D1E">
        <w:rPr>
          <w:noProof/>
        </w:rPr>
        <w:t>, based on the conclusion from the last RAN2 meeting, the UE starts execution condition evaluation upon receiving the CLTM configuration, including the C-LTM execution condition. This behavior aligns with the existing CHO UE procedure, where the corresponding RRC processing time can reuse the current processing time defined for RRC reconfiguration messages containing CHO configuration.</w:t>
      </w:r>
    </w:p>
    <w:p w14:paraId="4F348F99" w14:textId="1A79A6FE" w:rsidR="00A06BBB" w:rsidRDefault="00A06BBB" w:rsidP="003F3E9B">
      <w:pPr>
        <w:rPr>
          <w:b/>
          <w:noProof/>
        </w:rPr>
      </w:pPr>
      <w:r w:rsidRPr="00003DA1">
        <w:rPr>
          <w:b/>
          <w:noProof/>
        </w:rPr>
        <w:t xml:space="preserve">Proposal 3: </w:t>
      </w:r>
      <w:r w:rsidR="00180737">
        <w:rPr>
          <w:b/>
          <w:noProof/>
        </w:rPr>
        <w:t xml:space="preserve">For CLTM, </w:t>
      </w:r>
      <w:r w:rsidR="007D34B8">
        <w:rPr>
          <w:b/>
          <w:noProof/>
        </w:rPr>
        <w:t xml:space="preserve">the </w:t>
      </w:r>
      <w:r w:rsidR="00737978">
        <w:rPr>
          <w:b/>
          <w:noProof/>
        </w:rPr>
        <w:t xml:space="preserve">definition and corresponding value of </w:t>
      </w:r>
      <w:r w:rsidR="007D34B8">
        <w:rPr>
          <w:b/>
          <w:noProof/>
        </w:rPr>
        <w:t xml:space="preserve">exsisting </w:t>
      </w:r>
      <w:r w:rsidR="00180737" w:rsidRPr="00180737">
        <w:rPr>
          <w:b/>
          <w:noProof/>
        </w:rPr>
        <w:t>T</w:t>
      </w:r>
      <w:r w:rsidR="00180737" w:rsidRPr="00180737">
        <w:rPr>
          <w:b/>
          <w:noProof/>
          <w:vertAlign w:val="subscript"/>
        </w:rPr>
        <w:t>RRC</w:t>
      </w:r>
      <w:r w:rsidR="00180737" w:rsidRPr="00180737">
        <w:rPr>
          <w:b/>
          <w:noProof/>
        </w:rPr>
        <w:t xml:space="preserve"> </w:t>
      </w:r>
      <w:r w:rsidR="00D66229">
        <w:rPr>
          <w:b/>
          <w:noProof/>
        </w:rPr>
        <w:t xml:space="preserve">in </w:t>
      </w:r>
      <w:r w:rsidR="00D168FA">
        <w:rPr>
          <w:b/>
          <w:noProof/>
        </w:rPr>
        <w:t>CHO can be reused</w:t>
      </w:r>
      <w:r w:rsidR="005A267D">
        <w:rPr>
          <w:b/>
          <w:noProof/>
        </w:rPr>
        <w:t xml:space="preserve"> </w:t>
      </w:r>
    </w:p>
    <w:p w14:paraId="480830C5" w14:textId="760A5561" w:rsidR="0053574E" w:rsidRPr="00C33677" w:rsidRDefault="00C33677" w:rsidP="006F4C7A">
      <w:pPr>
        <w:jc w:val="both"/>
        <w:rPr>
          <w:noProof/>
        </w:rPr>
      </w:pPr>
      <w:r w:rsidRPr="00C33677">
        <w:rPr>
          <w:noProof/>
        </w:rPr>
        <w:t>For T</w:t>
      </w:r>
      <w:r w:rsidRPr="00C33677">
        <w:rPr>
          <w:noProof/>
          <w:vertAlign w:val="subscript"/>
        </w:rPr>
        <w:t>Event_DU</w:t>
      </w:r>
      <w:r w:rsidRPr="00C33677">
        <w:rPr>
          <w:noProof/>
        </w:rPr>
        <w:t>, in addition to the existing CHO consideration—where it simply waits for "a condition exists at the measurement reference point which will trigger the conditional intra-CU LTM"—we need to further evaluate whether this definition remains applicable for the early UL/DL synchronization procedure in CLTM.</w:t>
      </w:r>
    </w:p>
    <w:p w14:paraId="367B6DCE" w14:textId="4530E48B" w:rsidR="005D092E" w:rsidRPr="00746C65" w:rsidRDefault="00E8318D" w:rsidP="005D092E">
      <w:pPr>
        <w:jc w:val="both"/>
        <w:rPr>
          <w:rFonts w:eastAsiaTheme="minorEastAsia"/>
        </w:rPr>
      </w:pPr>
      <w:r>
        <w:rPr>
          <w:rFonts w:eastAsiaTheme="minorEastAsia"/>
        </w:rPr>
        <w:t>R</w:t>
      </w:r>
      <w:r w:rsidR="005B7570">
        <w:rPr>
          <w:rFonts w:eastAsiaTheme="minorEastAsia"/>
        </w:rPr>
        <w:t xml:space="preserve">egarding </w:t>
      </w:r>
      <w:r w:rsidR="005B7570" w:rsidRPr="0055148C">
        <w:rPr>
          <w:rFonts w:eastAsiaTheme="minorEastAsia"/>
        </w:rPr>
        <w:t xml:space="preserve">PDCCH ordered RACH, </w:t>
      </w:r>
      <w:r w:rsidR="005D092E" w:rsidRPr="0055148C">
        <w:rPr>
          <w:rFonts w:eastAsiaTheme="minorEastAsia"/>
        </w:rPr>
        <w:t xml:space="preserve">According to the </w:t>
      </w:r>
      <w:r w:rsidR="001F30D5">
        <w:rPr>
          <w:rFonts w:eastAsiaTheme="minorEastAsia"/>
        </w:rPr>
        <w:t xml:space="preserve">RAN2 </w:t>
      </w:r>
      <w:r w:rsidR="005D092E" w:rsidRPr="0055148C">
        <w:rPr>
          <w:rFonts w:eastAsiaTheme="minorEastAsia"/>
        </w:rPr>
        <w:t xml:space="preserve">conclusions </w:t>
      </w:r>
      <w:r w:rsidR="005B7570">
        <w:rPr>
          <w:rFonts w:eastAsiaTheme="minorEastAsia"/>
        </w:rPr>
        <w:t>reached in the previous meeting,</w:t>
      </w:r>
      <w:r w:rsidR="005D092E" w:rsidRPr="0055148C">
        <w:rPr>
          <w:rFonts w:eastAsiaTheme="minorEastAsia"/>
        </w:rPr>
        <w:t xml:space="preserve"> we have the following analysis:</w:t>
      </w:r>
    </w:p>
    <w:p w14:paraId="383044B7" w14:textId="3E2F5516" w:rsidR="005D092E" w:rsidRPr="002A6799" w:rsidRDefault="00803683" w:rsidP="00145DBA">
      <w:pPr>
        <w:pStyle w:val="a3"/>
        <w:numPr>
          <w:ilvl w:val="0"/>
          <w:numId w:val="38"/>
        </w:numPr>
        <w:jc w:val="both"/>
        <w:rPr>
          <w:rFonts w:eastAsiaTheme="minorEastAsia"/>
        </w:rPr>
      </w:pPr>
      <w:r w:rsidRPr="002A6799">
        <w:rPr>
          <w:rFonts w:eastAsiaTheme="minorEastAsia"/>
        </w:rPr>
        <w:t>T</w:t>
      </w:r>
      <w:r w:rsidR="005D092E" w:rsidRPr="002A6799">
        <w:rPr>
          <w:rFonts w:eastAsiaTheme="minorEastAsia"/>
        </w:rPr>
        <w:t>he early TA is signaled to the UE from the source cell and the candidate cell's TA information to UE via new MAC CE by NW. Unlike the Rel-18 LTM, when UE receives the conditional LTM configuration in the RRC message since configured events are evaluated by the UE itself, the network is not able to know in advance when triggering conditions of conditional LTM will be met and to which candidate cell the UE will switch. Therefore, it is more appropriate to send the candidate cell's TA information to the UE as early as possible and complete UL sync to ensure that the TA of the target cell has been obtained by the time the UE executes the cell switch.</w:t>
      </w:r>
    </w:p>
    <w:p w14:paraId="2EC8E1E5" w14:textId="32AA5717" w:rsidR="005D092E" w:rsidRPr="002A6799" w:rsidRDefault="002412F0" w:rsidP="00145DBA">
      <w:pPr>
        <w:pStyle w:val="a3"/>
        <w:numPr>
          <w:ilvl w:val="0"/>
          <w:numId w:val="38"/>
        </w:numPr>
        <w:jc w:val="both"/>
      </w:pPr>
      <w:r w:rsidRPr="002A6799">
        <w:t>T</w:t>
      </w:r>
      <w:r w:rsidR="005D092E" w:rsidRPr="002A6799">
        <w:t>he candidate cell's TA information to UE via new MAC CE by NW will be maintained by a new timer: The TA value can be regarded as valid when the timer is not expired when the UE triggers the cell switch.</w:t>
      </w:r>
    </w:p>
    <w:p w14:paraId="6B8ED79E" w14:textId="77777777" w:rsidR="005D092E" w:rsidRDefault="005D092E" w:rsidP="005D092E">
      <w:pPr>
        <w:jc w:val="both"/>
        <w:rPr>
          <w:rFonts w:eastAsiaTheme="minorEastAsia"/>
          <w:szCs w:val="24"/>
          <w:lang w:val="en-US"/>
        </w:rPr>
      </w:pPr>
      <w:r w:rsidRPr="00691B58">
        <w:rPr>
          <w:rFonts w:eastAsiaTheme="minorEastAsia"/>
          <w:szCs w:val="24"/>
          <w:lang w:val="en-US"/>
        </w:rPr>
        <w:t xml:space="preserve">From the above two points, we can see that to support PDCCH ordered early TA acquisition mechanism for CLTM, the process needs to be completed before UE starts </w:t>
      </w:r>
      <w:r>
        <w:rPr>
          <w:rFonts w:eastAsiaTheme="minorEastAsia"/>
          <w:szCs w:val="24"/>
          <w:lang w:val="en-US"/>
        </w:rPr>
        <w:t>evaluation</w:t>
      </w:r>
      <w:r w:rsidRPr="00691B58">
        <w:rPr>
          <w:rFonts w:eastAsiaTheme="minorEastAsia"/>
          <w:szCs w:val="24"/>
          <w:lang w:val="en-US"/>
        </w:rPr>
        <w:t xml:space="preserve">. That is, in addition to the evaluation criteria configured by the network, whether the candidate cell's TA information is received and whether the TA value is valid should also be considered as a condition for performing CLTM with early UL sync. From this point of view, time duration specifically for UL sync can be considered involved in </w:t>
      </w:r>
      <w:proofErr w:type="spellStart"/>
      <w:r w:rsidRPr="00691B58">
        <w:rPr>
          <w:rFonts w:eastAsiaTheme="minorEastAsia"/>
          <w:szCs w:val="24"/>
          <w:lang w:val="en-US"/>
        </w:rPr>
        <w:t>T</w:t>
      </w:r>
      <w:r w:rsidRPr="00FB4B1A">
        <w:rPr>
          <w:rFonts w:eastAsiaTheme="minorEastAsia"/>
          <w:szCs w:val="24"/>
          <w:vertAlign w:val="subscript"/>
          <w:lang w:val="en-US"/>
        </w:rPr>
        <w:t>Event_DU</w:t>
      </w:r>
      <w:proofErr w:type="spellEnd"/>
      <w:r w:rsidRPr="00691B58">
        <w:rPr>
          <w:rFonts w:eastAsiaTheme="minorEastAsia"/>
          <w:szCs w:val="24"/>
          <w:lang w:val="en-US"/>
        </w:rPr>
        <w:t xml:space="preserve">. </w:t>
      </w:r>
    </w:p>
    <w:p w14:paraId="61F2C8E6" w14:textId="77777777" w:rsidR="005D092E" w:rsidRPr="00691B58" w:rsidRDefault="005D092E" w:rsidP="005D092E">
      <w:pPr>
        <w:jc w:val="both"/>
        <w:rPr>
          <w:rFonts w:eastAsiaTheme="minorEastAsia"/>
          <w:szCs w:val="24"/>
          <w:lang w:val="en-US"/>
        </w:rPr>
      </w:pPr>
      <w:r>
        <w:rPr>
          <w:rFonts w:eastAsiaTheme="minorEastAsia"/>
          <w:szCs w:val="24"/>
          <w:lang w:val="en-US"/>
        </w:rPr>
        <w:t xml:space="preserve">Considering </w:t>
      </w:r>
      <w:r w:rsidRPr="00691B58">
        <w:rPr>
          <w:rFonts w:eastAsiaTheme="minorEastAsia"/>
          <w:szCs w:val="24"/>
          <w:lang w:val="en-US"/>
        </w:rPr>
        <w:t xml:space="preserve">RAN2 has not yet made a clear conclusion as to when </w:t>
      </w:r>
      <w:r>
        <w:rPr>
          <w:rFonts w:eastAsiaTheme="minorEastAsia"/>
          <w:szCs w:val="24"/>
          <w:lang w:val="en-US"/>
        </w:rPr>
        <w:t>NW</w:t>
      </w:r>
      <w:r w:rsidRPr="00691B58">
        <w:rPr>
          <w:rFonts w:eastAsiaTheme="minorEastAsia"/>
          <w:szCs w:val="24"/>
          <w:lang w:val="en-US"/>
        </w:rPr>
        <w:t xml:space="preserve"> will send MAC CE to inform the candidate cell's TA information to UE (it may depend on the network implementation), We can wait for RAN2's further conclusions before deciding the specific delay definition.</w:t>
      </w:r>
    </w:p>
    <w:p w14:paraId="3A120D2D" w14:textId="16758719" w:rsidR="005D092E" w:rsidRDefault="005D092E" w:rsidP="005D092E">
      <w:pPr>
        <w:spacing w:before="180"/>
        <w:jc w:val="both"/>
        <w:rPr>
          <w:rFonts w:eastAsiaTheme="minorEastAsia"/>
        </w:rPr>
      </w:pPr>
      <w:r w:rsidRPr="00C920F3">
        <w:rPr>
          <w:rFonts w:eastAsiaTheme="minorEastAsia"/>
        </w:rPr>
        <w:t xml:space="preserve">For DL sync procedure, there may be UE involvement to decide when and which to perform TCI state activation/deactivation, e.g., totally decided by UE itself based on L1 measurement or which TCI state is preferred according to some </w:t>
      </w:r>
      <w:r>
        <w:rPr>
          <w:rFonts w:eastAsiaTheme="minorEastAsia"/>
        </w:rPr>
        <w:t xml:space="preserve">priority </w:t>
      </w:r>
      <w:r w:rsidRPr="00C920F3">
        <w:rPr>
          <w:rFonts w:eastAsiaTheme="minorEastAsia"/>
        </w:rPr>
        <w:t xml:space="preserve">rules. The details will be further discussed in RAN2 design. Thus, similar to the UL sync </w:t>
      </w:r>
      <w:proofErr w:type="spellStart"/>
      <w:r>
        <w:rPr>
          <w:rFonts w:eastAsiaTheme="minorEastAsia"/>
        </w:rPr>
        <w:t>analyzed</w:t>
      </w:r>
      <w:proofErr w:type="spellEnd"/>
      <w:r w:rsidRPr="00C920F3">
        <w:rPr>
          <w:rFonts w:eastAsiaTheme="minorEastAsia"/>
        </w:rPr>
        <w:t xml:space="preserve"> above, for Early TCI state activation for CLTM to be supported, the process needs to be completed before UE begins its evaluation. Therefore, </w:t>
      </w:r>
      <w:r w:rsidR="00F536BF">
        <w:rPr>
          <w:rFonts w:eastAsiaTheme="minorEastAsia"/>
        </w:rPr>
        <w:t xml:space="preserve">this </w:t>
      </w:r>
      <w:r w:rsidRPr="00C920F3">
        <w:rPr>
          <w:rFonts w:eastAsiaTheme="minorEastAsia"/>
        </w:rPr>
        <w:t xml:space="preserve">time specifically for DL sync can also be considered involved in </w:t>
      </w:r>
      <w:proofErr w:type="spellStart"/>
      <w:r w:rsidRPr="00C920F3">
        <w:rPr>
          <w:rFonts w:eastAsiaTheme="minorEastAsia"/>
        </w:rPr>
        <w:t>T</w:t>
      </w:r>
      <w:r w:rsidRPr="00A23007">
        <w:rPr>
          <w:rFonts w:eastAsiaTheme="minorEastAsia"/>
          <w:vertAlign w:val="subscript"/>
        </w:rPr>
        <w:t>Event_DU</w:t>
      </w:r>
      <w:proofErr w:type="spellEnd"/>
      <w:r w:rsidRPr="00C920F3">
        <w:rPr>
          <w:rFonts w:eastAsiaTheme="minorEastAsia"/>
        </w:rPr>
        <w:t>.</w:t>
      </w:r>
    </w:p>
    <w:p w14:paraId="1F9755B4" w14:textId="57F1CF33" w:rsidR="00773F4E" w:rsidRPr="00F773A0" w:rsidRDefault="00773F4E" w:rsidP="008A5C0C">
      <w:pPr>
        <w:spacing w:before="180"/>
        <w:jc w:val="both"/>
        <w:rPr>
          <w:rFonts w:eastAsiaTheme="minorEastAsia"/>
          <w:b/>
          <w:lang w:val="en-US"/>
        </w:rPr>
      </w:pPr>
      <w:r w:rsidRPr="00F773A0">
        <w:rPr>
          <w:b/>
          <w:noProof/>
        </w:rPr>
        <w:t xml:space="preserve">Proposal </w:t>
      </w:r>
      <w:r w:rsidR="00260311">
        <w:rPr>
          <w:b/>
          <w:noProof/>
        </w:rPr>
        <w:t>4</w:t>
      </w:r>
      <w:r w:rsidRPr="00F773A0">
        <w:rPr>
          <w:b/>
          <w:noProof/>
        </w:rPr>
        <w:t xml:space="preserve">: </w:t>
      </w:r>
      <w:r w:rsidRPr="00F773A0">
        <w:rPr>
          <w:rFonts w:eastAsiaTheme="minorEastAsia"/>
          <w:b/>
          <w:lang w:val="en-US"/>
        </w:rPr>
        <w:t>F</w:t>
      </w:r>
      <w:r w:rsidRPr="00F773A0">
        <w:rPr>
          <w:rFonts w:eastAsiaTheme="minorEastAsia" w:hint="eastAsia"/>
          <w:b/>
          <w:lang w:val="en-US"/>
        </w:rPr>
        <w:t>o</w:t>
      </w:r>
      <w:r w:rsidRPr="00F773A0">
        <w:rPr>
          <w:rFonts w:eastAsiaTheme="minorEastAsia"/>
          <w:b/>
          <w:lang w:val="en-US"/>
        </w:rPr>
        <w:t xml:space="preserve">r CLTM, </w:t>
      </w:r>
      <w:proofErr w:type="spellStart"/>
      <w:r w:rsidRPr="00F773A0">
        <w:rPr>
          <w:rFonts w:eastAsiaTheme="minorEastAsia"/>
          <w:b/>
          <w:iCs/>
          <w:lang w:val="en-US"/>
        </w:rPr>
        <w:t>T</w:t>
      </w:r>
      <w:r w:rsidRPr="00F773A0">
        <w:rPr>
          <w:rFonts w:eastAsiaTheme="minorEastAsia"/>
          <w:b/>
          <w:iCs/>
          <w:vertAlign w:val="subscript"/>
          <w:lang w:val="en-US"/>
        </w:rPr>
        <w:t>Event_DU</w:t>
      </w:r>
      <w:proofErr w:type="spellEnd"/>
      <w:r w:rsidRPr="00F773A0">
        <w:rPr>
          <w:rFonts w:eastAsiaTheme="minorEastAsia"/>
          <w:b/>
          <w:lang w:val="en-US"/>
        </w:rPr>
        <w:t xml:space="preserve"> is the delay uncertainty which is the time from when the UE successfully decodes a conditional LTM command until a condition exists at the measurement reference point which will trigger the conditional intra-CU LTM.</w:t>
      </w:r>
      <w:r w:rsidR="00A825CA" w:rsidRPr="00F773A0">
        <w:rPr>
          <w:rFonts w:eastAsiaTheme="minorEastAsia"/>
          <w:b/>
          <w:lang w:val="en-US"/>
        </w:rPr>
        <w:t xml:space="preserve"> </w:t>
      </w:r>
      <w:r w:rsidR="00F92FEE" w:rsidRPr="00F773A0">
        <w:rPr>
          <w:rFonts w:eastAsiaTheme="minorEastAsia"/>
          <w:b/>
          <w:lang w:val="en-US"/>
        </w:rPr>
        <w:t xml:space="preserve">Specifically, </w:t>
      </w:r>
      <w:r w:rsidR="008A5C0C" w:rsidRPr="00F773A0">
        <w:rPr>
          <w:rFonts w:eastAsiaTheme="minorEastAsia"/>
          <w:b/>
          <w:lang w:val="en-US"/>
        </w:rPr>
        <w:t>i</w:t>
      </w:r>
      <w:r w:rsidRPr="00F773A0">
        <w:rPr>
          <w:rFonts w:eastAsiaTheme="minorEastAsia"/>
          <w:b/>
          <w:lang w:val="en-US"/>
        </w:rPr>
        <w:t>t can cover both cases:</w:t>
      </w:r>
    </w:p>
    <w:p w14:paraId="0BBFAD7D" w14:textId="77777777" w:rsidR="00773F4E" w:rsidRPr="00F773A0" w:rsidRDefault="00773F4E" w:rsidP="00145DBA">
      <w:pPr>
        <w:pStyle w:val="a3"/>
        <w:numPr>
          <w:ilvl w:val="0"/>
          <w:numId w:val="37"/>
        </w:numPr>
        <w:overflowPunct w:val="0"/>
        <w:autoSpaceDE w:val="0"/>
        <w:autoSpaceDN w:val="0"/>
        <w:adjustRightInd w:val="0"/>
        <w:ind w:left="442" w:hanging="442"/>
        <w:textAlignment w:val="baseline"/>
        <w:rPr>
          <w:rFonts w:eastAsiaTheme="minorEastAsia"/>
          <w:b/>
          <w:szCs w:val="20"/>
        </w:rPr>
      </w:pPr>
      <w:r w:rsidRPr="00F773A0">
        <w:rPr>
          <w:rFonts w:eastAsiaTheme="minorEastAsia"/>
          <w:b/>
          <w:szCs w:val="20"/>
        </w:rPr>
        <w:t>UE first completes early TCI state activation and/or PDCCH order PRACH and then performs execution condition evaluation</w:t>
      </w:r>
    </w:p>
    <w:p w14:paraId="536F58BE" w14:textId="77777777" w:rsidR="00773F4E" w:rsidRPr="00F773A0" w:rsidRDefault="00773F4E" w:rsidP="00145DBA">
      <w:pPr>
        <w:pStyle w:val="a3"/>
        <w:numPr>
          <w:ilvl w:val="0"/>
          <w:numId w:val="37"/>
        </w:numPr>
        <w:overflowPunct w:val="0"/>
        <w:autoSpaceDE w:val="0"/>
        <w:autoSpaceDN w:val="0"/>
        <w:adjustRightInd w:val="0"/>
        <w:ind w:left="442" w:hanging="442"/>
        <w:textAlignment w:val="baseline"/>
        <w:rPr>
          <w:rFonts w:eastAsiaTheme="minorEastAsia"/>
          <w:b/>
          <w:szCs w:val="20"/>
        </w:rPr>
      </w:pPr>
      <w:r w:rsidRPr="00F773A0">
        <w:rPr>
          <w:rFonts w:eastAsiaTheme="minorEastAsia"/>
          <w:b/>
          <w:szCs w:val="20"/>
        </w:rPr>
        <w:t>Neither early TCI state activation nor PDCCH order PRACH is successfully performed before condition is met.</w:t>
      </w:r>
    </w:p>
    <w:p w14:paraId="0237D4BD" w14:textId="5FA6EDA2" w:rsidR="000A39F1" w:rsidRDefault="000A39F1" w:rsidP="000A39F1">
      <w:pPr>
        <w:rPr>
          <w:noProof/>
        </w:rPr>
      </w:pPr>
      <w:r>
        <w:rPr>
          <w:noProof/>
        </w:rPr>
        <w:t>For measurement time, based on the current RAN2 agreements</w:t>
      </w:r>
      <w:r w:rsidR="006B09FA">
        <w:rPr>
          <w:noProof/>
        </w:rPr>
        <w:t xml:space="preserve"> as follows</w:t>
      </w:r>
      <w:r>
        <w:rPr>
          <w:noProof/>
        </w:rPr>
        <w:t xml:space="preserve">, it can be </w:t>
      </w:r>
      <w:r w:rsidR="001852DA">
        <w:rPr>
          <w:noProof/>
        </w:rPr>
        <w:t>observed that</w:t>
      </w:r>
      <w:r w:rsidR="006F044F">
        <w:rPr>
          <w:noProof/>
        </w:rPr>
        <w:t>:</w:t>
      </w:r>
    </w:p>
    <w:p w14:paraId="284CC05B" w14:textId="77777777" w:rsidR="00C63D56" w:rsidRPr="00734E87" w:rsidRDefault="00C63D56" w:rsidP="00C63D56">
      <w:pPr>
        <w:numPr>
          <w:ilvl w:val="0"/>
          <w:numId w:val="39"/>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734E87">
        <w:rPr>
          <w:rFonts w:eastAsia="MS Mincho"/>
          <w:szCs w:val="24"/>
          <w:lang w:val="en-US" w:eastAsia="en-US"/>
        </w:rPr>
        <w:t>candidate beam. For conditional LTM based on L3 measurements (condA3/condA5 events), the evaluation is per candidate cell (i.e., with consolidation of multiple beams of the candidate cell).</w:t>
      </w:r>
    </w:p>
    <w:p w14:paraId="237C3A21" w14:textId="77777777" w:rsidR="00C63D56" w:rsidRPr="00734E87" w:rsidRDefault="00C63D56" w:rsidP="00C63D56">
      <w:pPr>
        <w:numPr>
          <w:ilvl w:val="0"/>
          <w:numId w:val="39"/>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734E87">
        <w:rPr>
          <w:rFonts w:eastAsia="MS Mincho"/>
          <w:szCs w:val="24"/>
          <w:lang w:val="en-US" w:eastAsia="en-US"/>
        </w:rPr>
        <w:t>For L1 based C-LTM (assuming single beam fulfils C-LTM execution condition), beam selection for RACH-less LTM with CG is based on the beam meets C-LTM execution condition.</w:t>
      </w:r>
    </w:p>
    <w:p w14:paraId="6FCEBA02" w14:textId="77777777" w:rsidR="00C63D56" w:rsidRPr="00734E87" w:rsidRDefault="00C63D56" w:rsidP="00C63D56">
      <w:pPr>
        <w:numPr>
          <w:ilvl w:val="0"/>
          <w:numId w:val="39"/>
        </w:numPr>
        <w:pBdr>
          <w:top w:val="single" w:sz="4" w:space="1" w:color="auto"/>
          <w:left w:val="single" w:sz="4" w:space="4" w:color="auto"/>
          <w:bottom w:val="single" w:sz="4" w:space="1" w:color="auto"/>
          <w:right w:val="single" w:sz="4" w:space="0" w:color="auto"/>
        </w:pBdr>
        <w:tabs>
          <w:tab w:val="left" w:pos="1622"/>
        </w:tabs>
        <w:suppressAutoHyphens w:val="0"/>
        <w:overflowPunct/>
        <w:autoSpaceDE/>
        <w:spacing w:after="0"/>
        <w:textAlignment w:val="auto"/>
        <w:rPr>
          <w:rFonts w:eastAsia="MS Mincho"/>
          <w:szCs w:val="24"/>
          <w:lang w:val="en-US" w:eastAsia="en-US"/>
        </w:rPr>
      </w:pPr>
      <w:r w:rsidRPr="00734E87">
        <w:rPr>
          <w:rFonts w:eastAsia="MS Mincho"/>
          <w:szCs w:val="24"/>
          <w:lang w:val="en-US" w:eastAsia="en-US"/>
        </w:rPr>
        <w:lastRenderedPageBreak/>
        <w:t>For L1 based C-LTM events, the C-LTM execution is triggered when at least one beam fulfills the C-LTM event condition. When multiple candidate beams satisfy the C-LTM condition, it is up to UE implementation to select a beam and perform C-LTM.</w:t>
      </w:r>
    </w:p>
    <w:p w14:paraId="21F7538B" w14:textId="77777777" w:rsidR="00C63D56" w:rsidRPr="00C63D56" w:rsidRDefault="00C63D56" w:rsidP="000A39F1">
      <w:pPr>
        <w:rPr>
          <w:noProof/>
          <w:lang w:val="en-US"/>
        </w:rPr>
      </w:pPr>
    </w:p>
    <w:p w14:paraId="2F84A5EB" w14:textId="77777777" w:rsidR="000A39F1" w:rsidRDefault="000A39F1" w:rsidP="00E7792D">
      <w:pPr>
        <w:jc w:val="both"/>
        <w:rPr>
          <w:noProof/>
        </w:rPr>
      </w:pPr>
      <w:r>
        <w:rPr>
          <w:noProof/>
        </w:rPr>
        <w:t>For L3 measurements, the existing CHO evaluation events (A3 and A5) will be reused. Accordingly, the current definition of Tmeasure and its corresponding L3 measurement requirements can also be reused in CLTM.</w:t>
      </w:r>
    </w:p>
    <w:p w14:paraId="78225481" w14:textId="27C22728" w:rsidR="000A39F1" w:rsidRDefault="00693174" w:rsidP="00E7792D">
      <w:pPr>
        <w:jc w:val="both"/>
        <w:rPr>
          <w:noProof/>
        </w:rPr>
      </w:pPr>
      <w:r>
        <w:rPr>
          <w:noProof/>
        </w:rPr>
        <w:t>conditional LTM based on L1 measurements (LTM3/5-like event)</w:t>
      </w:r>
      <w:r w:rsidR="000A39F1">
        <w:rPr>
          <w:noProof/>
        </w:rPr>
        <w:t>, the evaluation of measurement events is per candidate beam. CLTM will be triggered for execution as long as one beam meets the event condition. If multiple beams satisfy the condition, it is up to UE implementation to select a beam and perform C-LTM.</w:t>
      </w:r>
      <w:r w:rsidR="00941780">
        <w:rPr>
          <w:noProof/>
        </w:rPr>
        <w:t xml:space="preserve"> </w:t>
      </w:r>
      <w:r w:rsidR="000A39F1">
        <w:rPr>
          <w:noProof/>
        </w:rPr>
        <w:t>For L1 measurements, the relevant L1 measurement period for neighbor cells has been defined in R18 LTM. This can serve as a starting point for defining the CLTM measurement time.</w:t>
      </w:r>
    </w:p>
    <w:p w14:paraId="54CD28EE" w14:textId="4077F2B5" w:rsidR="00BA4D40" w:rsidRDefault="00BA4D40" w:rsidP="00693174">
      <w:pPr>
        <w:jc w:val="both"/>
        <w:rPr>
          <w:noProof/>
        </w:rPr>
      </w:pPr>
      <w:r>
        <w:rPr>
          <w:rFonts w:hint="eastAsia"/>
          <w:noProof/>
        </w:rPr>
        <w:t>B</w:t>
      </w:r>
      <w:r>
        <w:rPr>
          <w:noProof/>
        </w:rPr>
        <w:t xml:space="preserve">esides, </w:t>
      </w:r>
      <w:r w:rsidR="00693174">
        <w:rPr>
          <w:noProof/>
        </w:rPr>
        <w:t>CSI-RS based L1 measurement is introduced in Rel-19 LTM, and the detailed requirements are currently being discussed in RAN4 in parallel.</w:t>
      </w:r>
      <w:r w:rsidR="006C7F2B">
        <w:rPr>
          <w:noProof/>
        </w:rPr>
        <w:t xml:space="preserve"> </w:t>
      </w:r>
      <w:r w:rsidR="00693174">
        <w:rPr>
          <w:noProof/>
        </w:rPr>
        <w:t>From a feature completeness perspective, we prefer to define the corresponding requirements for CSI-RS based L1 measurement for CLTM in Rel-19, provided that the requirements on CSI-RS based L1 measurement can be fully defined.</w:t>
      </w:r>
    </w:p>
    <w:p w14:paraId="4F6269E8" w14:textId="49E4AC70" w:rsidR="003F3E9B" w:rsidRPr="002D083E" w:rsidRDefault="003F3E9B" w:rsidP="003F3E9B">
      <w:pPr>
        <w:rPr>
          <w:b/>
          <w:noProof/>
          <w:highlight w:val="yellow"/>
        </w:rPr>
      </w:pPr>
      <w:r w:rsidRPr="002D083E">
        <w:rPr>
          <w:rFonts w:eastAsiaTheme="minorEastAsia"/>
          <w:b/>
          <w:lang w:val="en-US"/>
        </w:rPr>
        <w:t xml:space="preserve">Proposal </w:t>
      </w:r>
      <w:r w:rsidR="00B77402">
        <w:rPr>
          <w:rFonts w:eastAsiaTheme="minorEastAsia"/>
          <w:b/>
          <w:lang w:val="en-US"/>
        </w:rPr>
        <w:t>5</w:t>
      </w:r>
      <w:r w:rsidRPr="002D083E">
        <w:rPr>
          <w:rFonts w:eastAsiaTheme="minorEastAsia"/>
          <w:b/>
          <w:lang w:val="en-US"/>
        </w:rPr>
        <w:t>:</w:t>
      </w:r>
      <w:r w:rsidR="00EF2EBB" w:rsidRPr="002D083E">
        <w:rPr>
          <w:rFonts w:eastAsiaTheme="minorEastAsia"/>
          <w:b/>
          <w:lang w:val="en-US"/>
        </w:rPr>
        <w:t xml:space="preserve"> </w:t>
      </w:r>
      <w:proofErr w:type="spellStart"/>
      <w:r w:rsidR="00A81C2B" w:rsidRPr="002D083E">
        <w:rPr>
          <w:b/>
        </w:rPr>
        <w:t>T</w:t>
      </w:r>
      <w:r w:rsidR="00A81C2B" w:rsidRPr="002D083E">
        <w:rPr>
          <w:b/>
          <w:vertAlign w:val="subscript"/>
        </w:rPr>
        <w:t>measure</w:t>
      </w:r>
      <w:proofErr w:type="spellEnd"/>
      <w:r w:rsidR="00A81C2B" w:rsidRPr="002D083E">
        <w:rPr>
          <w:b/>
        </w:rPr>
        <w:t xml:space="preserve"> is measurements time. It is defined from the end of </w:t>
      </w:r>
      <w:proofErr w:type="spellStart"/>
      <w:r w:rsidR="00A81C2B" w:rsidRPr="002D083E">
        <w:rPr>
          <w:b/>
          <w:iCs/>
        </w:rPr>
        <w:t>T</w:t>
      </w:r>
      <w:r w:rsidR="00A81C2B" w:rsidRPr="002D083E">
        <w:rPr>
          <w:b/>
          <w:iCs/>
          <w:vertAlign w:val="subscript"/>
        </w:rPr>
        <w:t>Event_DU</w:t>
      </w:r>
      <w:proofErr w:type="spellEnd"/>
      <w:r w:rsidR="00A81C2B" w:rsidRPr="002D083E">
        <w:rPr>
          <w:b/>
        </w:rPr>
        <w:t xml:space="preserve"> until UE executes LTM to a target cell and interruption time starts.</w:t>
      </w:r>
    </w:p>
    <w:p w14:paraId="307715B3" w14:textId="77777777" w:rsidR="00CA6E54" w:rsidRPr="00CA6E54" w:rsidRDefault="003F3E9B" w:rsidP="00145DBA">
      <w:pPr>
        <w:pStyle w:val="a3"/>
        <w:numPr>
          <w:ilvl w:val="0"/>
          <w:numId w:val="36"/>
        </w:numPr>
        <w:rPr>
          <w:b/>
          <w:noProof/>
          <w14:ligatures w14:val="standardContextual"/>
        </w:rPr>
      </w:pPr>
      <w:r w:rsidRPr="002D083E">
        <w:rPr>
          <w:b/>
          <w:noProof/>
        </w:rPr>
        <w:t xml:space="preserve">When the condition is L1-based: </w:t>
      </w:r>
    </w:p>
    <w:p w14:paraId="481153C0" w14:textId="5B2AD85A" w:rsidR="003F3E9B" w:rsidRPr="0029646B" w:rsidRDefault="00CA6E54" w:rsidP="00CA6E54">
      <w:pPr>
        <w:pStyle w:val="a3"/>
        <w:numPr>
          <w:ilvl w:val="1"/>
          <w:numId w:val="36"/>
        </w:numPr>
        <w:rPr>
          <w:b/>
          <w:noProof/>
          <w14:ligatures w14:val="standardContextual"/>
        </w:rPr>
      </w:pPr>
      <w:r>
        <w:rPr>
          <w:b/>
          <w:noProof/>
        </w:rPr>
        <w:t xml:space="preserve">For </w:t>
      </w:r>
      <w:r w:rsidR="00BE371F">
        <w:rPr>
          <w:b/>
          <w:noProof/>
        </w:rPr>
        <w:t xml:space="preserve">SSB based </w:t>
      </w:r>
      <w:r w:rsidR="00544FED">
        <w:rPr>
          <w:b/>
          <w:noProof/>
        </w:rPr>
        <w:t>L1-RSRP</w:t>
      </w:r>
      <w:r w:rsidR="0063278B">
        <w:rPr>
          <w:b/>
          <w:noProof/>
        </w:rPr>
        <w:t xml:space="preserve"> measurement, </w:t>
      </w:r>
      <w:r w:rsidR="00FF5D18">
        <w:rPr>
          <w:b/>
          <w:noProof/>
        </w:rPr>
        <w:t xml:space="preserve">RAN4 to </w:t>
      </w:r>
      <w:r w:rsidR="0029646B">
        <w:rPr>
          <w:b/>
          <w:noProof/>
        </w:rPr>
        <w:t>u</w:t>
      </w:r>
      <w:r w:rsidR="003F3E9B" w:rsidRPr="002D083E">
        <w:rPr>
          <w:b/>
          <w:noProof/>
        </w:rPr>
        <w:t xml:space="preserve">se the Rel-18 L1 measurement period </w:t>
      </w:r>
      <w:r w:rsidR="00164A80">
        <w:rPr>
          <w:b/>
          <w:noProof/>
        </w:rPr>
        <w:t xml:space="preserve">for </w:t>
      </w:r>
      <w:r w:rsidR="00164A80">
        <w:rPr>
          <w:rFonts w:hint="eastAsia"/>
          <w:b/>
          <w:noProof/>
        </w:rPr>
        <w:t>neighbor</w:t>
      </w:r>
      <w:r w:rsidR="00164A80">
        <w:rPr>
          <w:b/>
          <w:noProof/>
        </w:rPr>
        <w:t xml:space="preserve"> cell</w:t>
      </w:r>
      <w:r w:rsidR="003F3E9B" w:rsidRPr="002D083E">
        <w:rPr>
          <w:b/>
          <w:noProof/>
        </w:rPr>
        <w:t xml:space="preserve"> to define T</w:t>
      </w:r>
      <w:r w:rsidR="003F3E9B" w:rsidRPr="002D083E">
        <w:rPr>
          <w:b/>
          <w:noProof/>
          <w:vertAlign w:val="subscript"/>
        </w:rPr>
        <w:t>measure</w:t>
      </w:r>
      <w:r w:rsidR="003F3E9B" w:rsidRPr="002D083E">
        <w:rPr>
          <w:b/>
          <w:noProof/>
        </w:rPr>
        <w:t>.</w:t>
      </w:r>
    </w:p>
    <w:p w14:paraId="33634874" w14:textId="09CEC05B" w:rsidR="0029646B" w:rsidRPr="002D083E" w:rsidRDefault="001372E4" w:rsidP="00CA6E54">
      <w:pPr>
        <w:pStyle w:val="a3"/>
        <w:numPr>
          <w:ilvl w:val="1"/>
          <w:numId w:val="36"/>
        </w:numPr>
        <w:rPr>
          <w:b/>
          <w:noProof/>
          <w14:ligatures w14:val="standardContextual"/>
        </w:rPr>
      </w:pPr>
      <w:r>
        <w:rPr>
          <w:b/>
          <w:noProof/>
        </w:rPr>
        <w:t xml:space="preserve">If </w:t>
      </w:r>
      <w:r w:rsidR="0029646B">
        <w:rPr>
          <w:b/>
          <w:noProof/>
        </w:rPr>
        <w:t>CSI-RS based L1-RSRP measurement</w:t>
      </w:r>
      <w:r w:rsidR="00845DD8">
        <w:rPr>
          <w:b/>
          <w:noProof/>
        </w:rPr>
        <w:t xml:space="preserve"> requirements is defined in Rel-19 LTM, it can be </w:t>
      </w:r>
      <w:r w:rsidR="009D2315">
        <w:rPr>
          <w:b/>
          <w:noProof/>
        </w:rPr>
        <w:t xml:space="preserve">reused </w:t>
      </w:r>
      <w:r w:rsidR="00525C2A">
        <w:rPr>
          <w:b/>
          <w:noProof/>
        </w:rPr>
        <w:t xml:space="preserve">in </w:t>
      </w:r>
      <w:r w:rsidR="000A4437" w:rsidRPr="002D083E">
        <w:rPr>
          <w:b/>
          <w:noProof/>
        </w:rPr>
        <w:t>T</w:t>
      </w:r>
      <w:r w:rsidR="000A4437" w:rsidRPr="002D083E">
        <w:rPr>
          <w:b/>
          <w:noProof/>
          <w:vertAlign w:val="subscript"/>
        </w:rPr>
        <w:t>measure</w:t>
      </w:r>
      <w:r w:rsidR="00552A91">
        <w:rPr>
          <w:b/>
          <w:noProof/>
        </w:rPr>
        <w:t xml:space="preserve"> </w:t>
      </w:r>
    </w:p>
    <w:p w14:paraId="799EB3F2" w14:textId="0A76A0A7" w:rsidR="008E7C63" w:rsidRPr="007C30C5" w:rsidRDefault="003F3E9B" w:rsidP="00145DBA">
      <w:pPr>
        <w:pStyle w:val="a3"/>
        <w:numPr>
          <w:ilvl w:val="0"/>
          <w:numId w:val="36"/>
        </w:numPr>
        <w:spacing w:before="120"/>
        <w:rPr>
          <w:b/>
          <w:lang w:val="en-GB"/>
        </w:rPr>
      </w:pPr>
      <w:r w:rsidRPr="002D083E">
        <w:rPr>
          <w:b/>
          <w:bCs/>
          <w:noProof/>
        </w:rPr>
        <w:t>When the condition is L3-based: T</w:t>
      </w:r>
      <w:r w:rsidRPr="002D083E">
        <w:rPr>
          <w:b/>
          <w:bCs/>
          <w:noProof/>
          <w:vertAlign w:val="subscript"/>
        </w:rPr>
        <w:t>measure</w:t>
      </w:r>
      <w:r w:rsidRPr="002D083E">
        <w:rPr>
          <w:b/>
          <w:bCs/>
          <w:noProof/>
        </w:rPr>
        <w:t xml:space="preserve"> to follow the definition of T</w:t>
      </w:r>
      <w:r w:rsidRPr="002D083E">
        <w:rPr>
          <w:b/>
          <w:bCs/>
          <w:noProof/>
          <w:vertAlign w:val="subscript"/>
        </w:rPr>
        <w:t>measure</w:t>
      </w:r>
      <w:r w:rsidRPr="002D083E">
        <w:rPr>
          <w:b/>
          <w:bCs/>
          <w:noProof/>
        </w:rPr>
        <w:t xml:space="preserve"> for CHO.</w:t>
      </w:r>
    </w:p>
    <w:p w14:paraId="3AAE0BCB" w14:textId="77777777" w:rsidR="002C7939" w:rsidRPr="00E23956" w:rsidRDefault="002C7939" w:rsidP="00183C47">
      <w:pPr>
        <w:jc w:val="both"/>
        <w:rPr>
          <w:b/>
          <w:lang w:val="en-US"/>
        </w:rPr>
      </w:pPr>
    </w:p>
    <w:p w14:paraId="276803F0" w14:textId="1C78807E" w:rsidR="003E259B" w:rsidRDefault="003E259B" w:rsidP="00907645">
      <w:pPr>
        <w:keepLines/>
        <w:widowControl w:val="0"/>
      </w:pPr>
      <w:r w:rsidRPr="0069715A">
        <w:rPr>
          <w:rFonts w:hint="eastAsia"/>
        </w:rPr>
        <w:t>&lt;</w:t>
      </w:r>
      <w:r w:rsidRPr="0069715A">
        <w:t>subsequ</w:t>
      </w:r>
      <w:r w:rsidR="001C7F82" w:rsidRPr="0069715A">
        <w:t xml:space="preserve">ent </w:t>
      </w:r>
      <w:r w:rsidRPr="0069715A">
        <w:t>conditional LTM&gt;</w:t>
      </w:r>
    </w:p>
    <w:tbl>
      <w:tblPr>
        <w:tblStyle w:val="afff5"/>
        <w:tblW w:w="0" w:type="auto"/>
        <w:tblInd w:w="0" w:type="dxa"/>
        <w:tblLook w:val="04A0" w:firstRow="1" w:lastRow="0" w:firstColumn="1" w:lastColumn="0" w:noHBand="0" w:noVBand="1"/>
      </w:tblPr>
      <w:tblGrid>
        <w:gridCol w:w="9630"/>
      </w:tblGrid>
      <w:tr w:rsidR="00D744A0" w14:paraId="5B03847D" w14:textId="77777777" w:rsidTr="00D744A0">
        <w:tc>
          <w:tcPr>
            <w:tcW w:w="9630" w:type="dxa"/>
          </w:tcPr>
          <w:p w14:paraId="30FE9CA9" w14:textId="77777777" w:rsidR="00D744A0" w:rsidRPr="003F7D1E" w:rsidRDefault="00D744A0" w:rsidP="00907645">
            <w:pPr>
              <w:pStyle w:val="issue"/>
              <w:keepNext w:val="0"/>
              <w:rPr>
                <w:rFonts w:ascii="Times New Roman" w:hAnsi="Times New Roman" w:cs="Times New Roman"/>
                <w:sz w:val="20"/>
                <w:szCs w:val="20"/>
              </w:rPr>
            </w:pPr>
            <w:r w:rsidRPr="003F7D1E">
              <w:rPr>
                <w:rFonts w:ascii="Times New Roman" w:hAnsi="Times New Roman" w:cs="Times New Roman"/>
                <w:sz w:val="20"/>
                <w:szCs w:val="20"/>
              </w:rPr>
              <w:t>Issue 1-4-1: General aspects of Subsequent Conditional LTM delay</w:t>
            </w:r>
          </w:p>
          <w:tbl>
            <w:tblPr>
              <w:tblStyle w:val="afff5"/>
              <w:tblW w:w="0" w:type="auto"/>
              <w:tblInd w:w="0" w:type="dxa"/>
              <w:tblLook w:val="04A0" w:firstRow="1" w:lastRow="0" w:firstColumn="1" w:lastColumn="0" w:noHBand="0" w:noVBand="1"/>
            </w:tblPr>
            <w:tblGrid>
              <w:gridCol w:w="9404"/>
            </w:tblGrid>
            <w:tr w:rsidR="00D744A0" w:rsidRPr="003F7D1E" w14:paraId="479FE7B5" w14:textId="77777777" w:rsidTr="00297AC9">
              <w:tc>
                <w:tcPr>
                  <w:tcW w:w="9631" w:type="dxa"/>
                </w:tcPr>
                <w:p w14:paraId="32CCC36E" w14:textId="77777777" w:rsidR="00D744A0" w:rsidRPr="003F7D1E" w:rsidRDefault="00D744A0" w:rsidP="00907645">
                  <w:pPr>
                    <w:widowControl w:val="0"/>
                    <w:spacing w:afterLines="50" w:after="120"/>
                    <w:rPr>
                      <w:rFonts w:ascii="Times New Roman" w:eastAsiaTheme="minorEastAsia" w:hAnsi="Times New Roman"/>
                      <w:bCs/>
                      <w:i/>
                      <w:iCs/>
                      <w:color w:val="0070C0"/>
                      <w:u w:val="single"/>
                    </w:rPr>
                  </w:pPr>
                  <w:r w:rsidRPr="003F7D1E">
                    <w:rPr>
                      <w:rFonts w:ascii="Times New Roman" w:eastAsiaTheme="minorEastAsia" w:hAnsi="Times New Roman"/>
                      <w:bCs/>
                      <w:i/>
                      <w:iCs/>
                      <w:color w:val="0070C0"/>
                      <w:u w:val="single"/>
                    </w:rPr>
                    <w:t>RAN4#112bis</w:t>
                  </w:r>
                </w:p>
                <w:p w14:paraId="74722A1A" w14:textId="77777777" w:rsidR="00D744A0" w:rsidRPr="003F7D1E" w:rsidRDefault="00D744A0" w:rsidP="00907645">
                  <w:pPr>
                    <w:widowControl w:val="0"/>
                    <w:spacing w:after="120"/>
                    <w:rPr>
                      <w:rFonts w:ascii="Times New Roman" w:eastAsiaTheme="minorEastAsia" w:hAnsi="Times New Roman"/>
                      <w:b/>
                      <w:color w:val="000000" w:themeColor="text1"/>
                      <w:lang w:val="en-US"/>
                    </w:rPr>
                  </w:pPr>
                  <w:r w:rsidRPr="003F7D1E">
                    <w:rPr>
                      <w:rFonts w:ascii="Times New Roman" w:eastAsiaTheme="minorEastAsia" w:hAnsi="Times New Roman"/>
                      <w:b/>
                      <w:color w:val="000000" w:themeColor="text1"/>
                    </w:rPr>
                    <w:t xml:space="preserve">&lt; </w:t>
                  </w:r>
                  <w:r w:rsidRPr="003F7D1E">
                    <w:rPr>
                      <w:rFonts w:ascii="Times New Roman" w:eastAsiaTheme="minorEastAsia" w:hAnsi="Times New Roman"/>
                      <w:b/>
                      <w:bCs/>
                      <w:color w:val="000000" w:themeColor="text1"/>
                    </w:rPr>
                    <w:t>Agreement</w:t>
                  </w:r>
                  <w:r w:rsidRPr="003F7D1E">
                    <w:rPr>
                      <w:rFonts w:ascii="Times New Roman" w:eastAsiaTheme="minorEastAsia" w:hAnsi="Times New Roman"/>
                      <w:b/>
                      <w:color w:val="000000" w:themeColor="text1"/>
                    </w:rPr>
                    <w:t>&gt;</w:t>
                  </w:r>
                </w:p>
                <w:p w14:paraId="5AC60ACD" w14:textId="77777777" w:rsidR="00D744A0" w:rsidRPr="003F7D1E" w:rsidRDefault="00D744A0" w:rsidP="00907645">
                  <w:pPr>
                    <w:widowControl w:val="0"/>
                    <w:numPr>
                      <w:ilvl w:val="1"/>
                      <w:numId w:val="27"/>
                    </w:numPr>
                    <w:suppressAutoHyphens w:val="0"/>
                    <w:autoSpaceDN w:val="0"/>
                    <w:adjustRightInd w:val="0"/>
                    <w:snapToGrid w:val="0"/>
                    <w:spacing w:after="120"/>
                    <w:ind w:leftChars="300" w:left="1000" w:hangingChars="200" w:hanging="400"/>
                    <w:rPr>
                      <w:rFonts w:ascii="Times New Roman" w:hAnsi="Times New Roman"/>
                      <w:color w:val="000000"/>
                      <w:lang w:val="en-US" w:eastAsia="sv-SE"/>
                    </w:rPr>
                  </w:pPr>
                  <w:r w:rsidRPr="003F7D1E">
                    <w:rPr>
                      <w:rFonts w:ascii="Times New Roman" w:hAnsi="Times New Roman"/>
                      <w:color w:val="000000"/>
                      <w:lang w:val="en-US" w:eastAsia="sv-SE"/>
                    </w:rPr>
                    <w:t>RAN4 to define</w:t>
                  </w:r>
                  <w:r w:rsidRPr="003F7D1E">
                    <w:rPr>
                      <w:rFonts w:ascii="Times New Roman" w:hAnsi="Times New Roman"/>
                      <w:lang w:val="en-US" w:eastAsia="sv-SE"/>
                    </w:rPr>
                    <w:t xml:space="preserve"> cell switch dela</w:t>
                  </w:r>
                  <w:r w:rsidRPr="003F7D1E">
                    <w:rPr>
                      <w:rFonts w:ascii="Times New Roman" w:hAnsi="Times New Roman"/>
                      <w:color w:val="000000"/>
                      <w:lang w:val="en-US" w:eastAsia="sv-SE"/>
                    </w:rPr>
                    <w:t>y requirements for conditional LTM</w:t>
                  </w:r>
                </w:p>
                <w:p w14:paraId="7A992EEA" w14:textId="77777777" w:rsidR="00D744A0" w:rsidRPr="003F7D1E" w:rsidRDefault="00D744A0" w:rsidP="00907645">
                  <w:pPr>
                    <w:widowControl w:val="0"/>
                    <w:numPr>
                      <w:ilvl w:val="1"/>
                      <w:numId w:val="27"/>
                    </w:numPr>
                    <w:suppressAutoHyphens w:val="0"/>
                    <w:autoSpaceDN w:val="0"/>
                    <w:adjustRightInd w:val="0"/>
                    <w:snapToGrid w:val="0"/>
                    <w:spacing w:after="120"/>
                    <w:ind w:leftChars="300" w:left="1000" w:hangingChars="200" w:hanging="400"/>
                    <w:rPr>
                      <w:rFonts w:ascii="Times New Roman" w:hAnsi="Times New Roman"/>
                      <w:color w:val="000000"/>
                      <w:lang w:val="en-US" w:eastAsia="sv-SE"/>
                    </w:rPr>
                  </w:pPr>
                  <w:r w:rsidRPr="003F7D1E">
                    <w:rPr>
                      <w:rFonts w:ascii="Times New Roman" w:hAnsi="Times New Roman"/>
                      <w:color w:val="000000"/>
                      <w:lang w:val="en-US" w:eastAsia="sv-SE"/>
                    </w:rPr>
                    <w:t>RAN4 to define subsequent conditional LTM requirement unless there is any technical issue identified.</w:t>
                  </w:r>
                </w:p>
                <w:p w14:paraId="61A9BC0B" w14:textId="77777777" w:rsidR="00D744A0" w:rsidRPr="003F7D1E" w:rsidRDefault="00D744A0" w:rsidP="00907645">
                  <w:pPr>
                    <w:widowControl w:val="0"/>
                    <w:numPr>
                      <w:ilvl w:val="1"/>
                      <w:numId w:val="27"/>
                    </w:numPr>
                    <w:suppressAutoHyphens w:val="0"/>
                    <w:autoSpaceDN w:val="0"/>
                    <w:adjustRightInd w:val="0"/>
                    <w:snapToGrid w:val="0"/>
                    <w:spacing w:after="120"/>
                    <w:ind w:leftChars="300" w:left="1000" w:hangingChars="200" w:hanging="400"/>
                    <w:rPr>
                      <w:rFonts w:ascii="Times New Roman" w:hAnsi="Times New Roman"/>
                      <w:color w:val="000000"/>
                      <w:lang w:val="en-US" w:eastAsia="sv-SE"/>
                    </w:rPr>
                  </w:pPr>
                  <w:r w:rsidRPr="003F7D1E">
                    <w:rPr>
                      <w:rFonts w:ascii="Times New Roman" w:hAnsi="Times New Roman"/>
                      <w:color w:val="000000"/>
                      <w:lang w:val="en-US" w:eastAsia="sv-SE"/>
                    </w:rPr>
                    <w:t>Wait for other WGs input to further discuss detailed RRM requirements.</w:t>
                  </w:r>
                </w:p>
              </w:tc>
            </w:tr>
          </w:tbl>
          <w:p w14:paraId="5C88F24E" w14:textId="77777777" w:rsidR="00D744A0" w:rsidRPr="003F7D1E" w:rsidRDefault="00D744A0" w:rsidP="00907645">
            <w:pPr>
              <w:widowControl w:val="0"/>
              <w:spacing w:after="120"/>
              <w:rPr>
                <w:rFonts w:ascii="Times New Roman" w:eastAsiaTheme="minorEastAsia" w:hAnsi="Times New Roman"/>
                <w:b/>
                <w:color w:val="000000" w:themeColor="text1"/>
                <w:u w:val="single"/>
                <w:lang w:val="en-US"/>
              </w:rPr>
            </w:pPr>
            <w:r w:rsidRPr="003F7D1E">
              <w:rPr>
                <w:rFonts w:ascii="Times New Roman" w:eastAsia="PMingLiU" w:hAnsi="Times New Roman"/>
                <w:kern w:val="2"/>
                <w:lang w:val="en-US" w:eastAsia="zh-TW"/>
                <w14:ligatures w14:val="standardContextual"/>
              </w:rPr>
              <w:t xml:space="preserve">&lt; </w:t>
            </w:r>
            <w:r w:rsidRPr="003F7D1E">
              <w:rPr>
                <w:rFonts w:ascii="Times New Roman" w:eastAsia="PMingLiU" w:hAnsi="Times New Roman"/>
                <w:b/>
                <w:bCs/>
                <w:kern w:val="2"/>
                <w:lang w:val="en-US" w:eastAsia="zh-TW"/>
                <w14:ligatures w14:val="standardContextual"/>
              </w:rPr>
              <w:t>Way forward</w:t>
            </w:r>
            <w:r w:rsidRPr="003F7D1E">
              <w:rPr>
                <w:rFonts w:ascii="Times New Roman" w:eastAsia="PMingLiU" w:hAnsi="Times New Roman"/>
                <w:kern w:val="2"/>
                <w:lang w:val="en-US" w:eastAsia="zh-TW"/>
                <w14:ligatures w14:val="standardContextual"/>
              </w:rPr>
              <w:t xml:space="preserve"> &gt;</w:t>
            </w:r>
            <w:r w:rsidRPr="003F7D1E">
              <w:rPr>
                <w:rFonts w:ascii="Times New Roman" w:hAnsi="Times New Roman"/>
                <w:lang w:val="en-US"/>
              </w:rPr>
              <w:t xml:space="preserve"> </w:t>
            </w:r>
            <w:r w:rsidRPr="003F7D1E">
              <w:rPr>
                <w:rFonts w:ascii="Times New Roman" w:eastAsiaTheme="minorEastAsia" w:hAnsi="Times New Roman"/>
                <w:bCs/>
                <w:color w:val="000000" w:themeColor="text1"/>
                <w:lang w:val="en-US"/>
              </w:rPr>
              <w:t xml:space="preserve">FFS the following </w:t>
            </w:r>
            <w:r w:rsidRPr="003F7D1E">
              <w:rPr>
                <w:rFonts w:ascii="Times New Roman" w:hAnsi="Times New Roman"/>
                <w:color w:val="000000" w:themeColor="text1"/>
                <w:lang w:val="en-US"/>
              </w:rPr>
              <w:t>proposals</w:t>
            </w:r>
            <w:r w:rsidRPr="003F7D1E">
              <w:rPr>
                <w:rFonts w:ascii="Times New Roman" w:eastAsiaTheme="minorEastAsia" w:hAnsi="Times New Roman"/>
                <w:bCs/>
                <w:color w:val="000000" w:themeColor="text1"/>
                <w:lang w:val="en-US"/>
              </w:rPr>
              <w:t>:</w:t>
            </w:r>
          </w:p>
          <w:p w14:paraId="0CC4753A" w14:textId="77777777" w:rsidR="00D744A0" w:rsidRPr="003F7D1E" w:rsidRDefault="00D744A0" w:rsidP="00907645">
            <w:pPr>
              <w:widowControl w:val="0"/>
              <w:numPr>
                <w:ilvl w:val="0"/>
                <w:numId w:val="29"/>
              </w:numPr>
              <w:suppressAutoHyphens w:val="0"/>
              <w:overflowPunct/>
              <w:autoSpaceDE/>
              <w:spacing w:after="120"/>
              <w:ind w:leftChars="200" w:left="800" w:hangingChars="200" w:hanging="400"/>
              <w:textAlignment w:val="auto"/>
              <w:rPr>
                <w:rFonts w:ascii="Times New Roman" w:eastAsiaTheme="minorEastAsia" w:hAnsi="Times New Roman"/>
                <w:lang w:val="en-US"/>
              </w:rPr>
            </w:pPr>
            <w:r w:rsidRPr="003F7D1E">
              <w:rPr>
                <w:rFonts w:ascii="Times New Roman" w:eastAsiaTheme="minorEastAsia" w:hAnsi="Times New Roman"/>
                <w:lang w:val="en-US"/>
              </w:rPr>
              <w:t>Proposal 1: Subsequent conditional LTM cell switch delay can be discussed based on the conclusion of conditional LTM delay.</w:t>
            </w:r>
          </w:p>
          <w:p w14:paraId="67D1F235" w14:textId="77777777" w:rsidR="00D744A0" w:rsidRPr="003F7D1E" w:rsidRDefault="00D744A0" w:rsidP="00907645">
            <w:pPr>
              <w:widowControl w:val="0"/>
              <w:numPr>
                <w:ilvl w:val="0"/>
                <w:numId w:val="29"/>
              </w:numPr>
              <w:suppressAutoHyphens w:val="0"/>
              <w:overflowPunct/>
              <w:autoSpaceDE/>
              <w:spacing w:after="120"/>
              <w:ind w:leftChars="200" w:left="800" w:hangingChars="200" w:hanging="400"/>
              <w:textAlignment w:val="auto"/>
              <w:rPr>
                <w:rFonts w:ascii="Times New Roman" w:eastAsiaTheme="minorEastAsia" w:hAnsi="Times New Roman"/>
                <w:lang w:val="en-US"/>
              </w:rPr>
            </w:pPr>
            <w:r w:rsidRPr="003F7D1E">
              <w:rPr>
                <w:rFonts w:ascii="Times New Roman" w:eastAsiaTheme="minorEastAsia" w:hAnsi="Times New Roman"/>
                <w:lang w:val="en-US"/>
              </w:rPr>
              <w:t xml:space="preserve">Proposal 2: Wait for more RAN2 agreements before defining the requirements for subsequent CLTM. </w:t>
            </w:r>
          </w:p>
          <w:p w14:paraId="1C0A0B52" w14:textId="77777777" w:rsidR="00D744A0" w:rsidRPr="003F7D1E" w:rsidRDefault="00D744A0" w:rsidP="00907645">
            <w:pPr>
              <w:pStyle w:val="issue"/>
              <w:keepNext w:val="0"/>
              <w:rPr>
                <w:rFonts w:ascii="Times New Roman" w:hAnsi="Times New Roman" w:cs="Times New Roman"/>
                <w:sz w:val="20"/>
                <w:szCs w:val="20"/>
              </w:rPr>
            </w:pPr>
            <w:r w:rsidRPr="003F7D1E">
              <w:rPr>
                <w:rFonts w:ascii="Times New Roman" w:hAnsi="Times New Roman" w:cs="Times New Roman"/>
                <w:sz w:val="20"/>
                <w:szCs w:val="20"/>
              </w:rPr>
              <w:t>Issue 1-4-2: The starting point of Subsequent conditional LTM delay</w:t>
            </w:r>
          </w:p>
          <w:p w14:paraId="486109C0" w14:textId="77777777" w:rsidR="00D744A0" w:rsidRPr="003F7D1E" w:rsidRDefault="00D744A0" w:rsidP="00907645">
            <w:pPr>
              <w:widowControl w:val="0"/>
              <w:spacing w:after="120"/>
              <w:rPr>
                <w:rFonts w:ascii="Times New Roman" w:hAnsi="Times New Roman"/>
                <w:color w:val="000000" w:themeColor="text1"/>
                <w:lang w:val="en-US"/>
              </w:rPr>
            </w:pPr>
            <w:r w:rsidRPr="003F7D1E">
              <w:rPr>
                <w:rFonts w:ascii="Times New Roman" w:eastAsiaTheme="minorEastAsia" w:hAnsi="Times New Roman"/>
                <w:b/>
                <w:color w:val="000000" w:themeColor="text1"/>
                <w:lang w:val="en-US"/>
              </w:rPr>
              <w:t xml:space="preserve">&lt; Agreement &gt; </w:t>
            </w:r>
            <w:r w:rsidRPr="003F7D1E">
              <w:rPr>
                <w:rFonts w:ascii="Times New Roman" w:eastAsiaTheme="minorEastAsia" w:hAnsi="Times New Roman"/>
                <w:bCs/>
                <w:i/>
                <w:iCs/>
                <w:color w:val="0070C0"/>
                <w:lang w:val="en-US"/>
              </w:rPr>
              <w:t>ad hoc</w:t>
            </w:r>
          </w:p>
          <w:p w14:paraId="4DBFF719" w14:textId="77777777" w:rsidR="00D744A0" w:rsidRPr="003F7D1E" w:rsidRDefault="00D744A0" w:rsidP="00907645">
            <w:pPr>
              <w:pStyle w:val="a3"/>
              <w:widowControl w:val="0"/>
              <w:numPr>
                <w:ilvl w:val="1"/>
                <w:numId w:val="27"/>
              </w:numPr>
              <w:rPr>
                <w:rFonts w:ascii="Times New Roman" w:hAnsi="Times New Roman"/>
                <w:color w:val="000000" w:themeColor="text1"/>
                <w:szCs w:val="20"/>
              </w:rPr>
            </w:pPr>
            <w:r w:rsidRPr="003F7D1E">
              <w:rPr>
                <w:rFonts w:ascii="Times New Roman" w:eastAsiaTheme="minorEastAsia" w:hAnsi="Times New Roman"/>
                <w:szCs w:val="20"/>
              </w:rPr>
              <w:t xml:space="preserve">The starting point of the subsequent conditional LTM delay is when UE transmits </w:t>
            </w:r>
            <w:proofErr w:type="spellStart"/>
            <w:r w:rsidRPr="003F7D1E">
              <w:rPr>
                <w:rFonts w:ascii="Times New Roman" w:eastAsiaTheme="minorEastAsia" w:hAnsi="Times New Roman"/>
                <w:szCs w:val="20"/>
              </w:rPr>
              <w:t>RRCReconfigurationcomplete</w:t>
            </w:r>
            <w:proofErr w:type="spellEnd"/>
            <w:r w:rsidRPr="003F7D1E">
              <w:rPr>
                <w:rFonts w:ascii="Times New Roman" w:eastAsiaTheme="minorEastAsia" w:hAnsi="Times New Roman"/>
                <w:szCs w:val="20"/>
              </w:rPr>
              <w:t xml:space="preserve"> message for the previous conditional LTM</w:t>
            </w:r>
            <w:r w:rsidRPr="003F7D1E">
              <w:rPr>
                <w:rFonts w:ascii="Times New Roman" w:hAnsi="Times New Roman"/>
                <w:color w:val="000000" w:themeColor="text1"/>
                <w:szCs w:val="20"/>
              </w:rPr>
              <w:t xml:space="preserve">, [under assumption that UE </w:t>
            </w:r>
            <w:r w:rsidRPr="003F7D1E">
              <w:rPr>
                <w:rFonts w:ascii="Times New Roman" w:hAnsi="Times New Roman"/>
                <w:color w:val="000000" w:themeColor="text1"/>
                <w:szCs w:val="20"/>
              </w:rPr>
              <w:lastRenderedPageBreak/>
              <w:t>will continue evaluating the CLTM event after the completion of previous CLTM].</w:t>
            </w:r>
          </w:p>
          <w:p w14:paraId="72DBAD6C" w14:textId="5711D307" w:rsidR="00D744A0" w:rsidRPr="003F7D1E" w:rsidRDefault="00D744A0" w:rsidP="00907645">
            <w:pPr>
              <w:pStyle w:val="a3"/>
              <w:widowControl w:val="0"/>
              <w:numPr>
                <w:ilvl w:val="1"/>
                <w:numId w:val="27"/>
              </w:numPr>
              <w:rPr>
                <w:rFonts w:ascii="Times New Roman" w:hAnsi="Times New Roman"/>
                <w:color w:val="000000" w:themeColor="text1"/>
                <w:szCs w:val="20"/>
              </w:rPr>
            </w:pPr>
            <w:r w:rsidRPr="003F7D1E">
              <w:rPr>
                <w:rFonts w:ascii="Times New Roman" w:eastAsiaTheme="minorEastAsia" w:hAnsi="Times New Roman"/>
                <w:szCs w:val="20"/>
              </w:rPr>
              <w:t>Revisit if RAN2 has more progress.</w:t>
            </w:r>
          </w:p>
          <w:p w14:paraId="70990CA1" w14:textId="77777777" w:rsidR="00D744A0" w:rsidRPr="003F7D1E" w:rsidRDefault="00D744A0" w:rsidP="00907645">
            <w:pPr>
              <w:pStyle w:val="issue"/>
              <w:keepNext w:val="0"/>
              <w:rPr>
                <w:rFonts w:ascii="Times New Roman" w:hAnsi="Times New Roman" w:cs="Times New Roman"/>
                <w:sz w:val="20"/>
                <w:szCs w:val="20"/>
              </w:rPr>
            </w:pPr>
            <w:r w:rsidRPr="003F7D1E">
              <w:rPr>
                <w:rFonts w:ascii="Times New Roman" w:hAnsi="Times New Roman" w:cs="Times New Roman"/>
                <w:sz w:val="20"/>
                <w:szCs w:val="20"/>
              </w:rPr>
              <w:t>Issue 1-4-3: The components of subsequent conditional LTM delay</w:t>
            </w:r>
          </w:p>
          <w:p w14:paraId="3A867B31" w14:textId="77777777" w:rsidR="00D744A0" w:rsidRPr="003F7D1E" w:rsidRDefault="00D744A0" w:rsidP="00907645">
            <w:pPr>
              <w:widowControl w:val="0"/>
              <w:spacing w:after="120"/>
              <w:rPr>
                <w:rFonts w:ascii="Times New Roman" w:eastAsiaTheme="minorEastAsia" w:hAnsi="Times New Roman"/>
                <w:b/>
                <w:color w:val="000000" w:themeColor="text1"/>
                <w:u w:val="single"/>
                <w:lang w:val="en-US"/>
              </w:rPr>
            </w:pPr>
            <w:r w:rsidRPr="003F7D1E">
              <w:rPr>
                <w:rFonts w:ascii="Times New Roman" w:eastAsia="PMingLiU" w:hAnsi="Times New Roman"/>
                <w:kern w:val="2"/>
                <w:lang w:val="en-US" w:eastAsia="zh-TW"/>
                <w14:ligatures w14:val="standardContextual"/>
              </w:rPr>
              <w:t xml:space="preserve">&lt; </w:t>
            </w:r>
            <w:r w:rsidRPr="003F7D1E">
              <w:rPr>
                <w:rFonts w:ascii="Times New Roman" w:eastAsia="PMingLiU" w:hAnsi="Times New Roman"/>
                <w:b/>
                <w:bCs/>
                <w:kern w:val="2"/>
                <w:lang w:val="en-US" w:eastAsia="zh-TW"/>
                <w14:ligatures w14:val="standardContextual"/>
              </w:rPr>
              <w:t>Way forward</w:t>
            </w:r>
            <w:r w:rsidRPr="003F7D1E">
              <w:rPr>
                <w:rFonts w:ascii="Times New Roman" w:eastAsia="PMingLiU" w:hAnsi="Times New Roman"/>
                <w:kern w:val="2"/>
                <w:lang w:val="en-US" w:eastAsia="zh-TW"/>
                <w14:ligatures w14:val="standardContextual"/>
              </w:rPr>
              <w:t xml:space="preserve"> &gt;</w:t>
            </w:r>
            <w:r w:rsidRPr="003F7D1E">
              <w:rPr>
                <w:rFonts w:ascii="Times New Roman" w:hAnsi="Times New Roman"/>
                <w:lang w:val="en-US"/>
              </w:rPr>
              <w:t xml:space="preserve"> </w:t>
            </w:r>
            <w:r w:rsidRPr="003F7D1E">
              <w:rPr>
                <w:rFonts w:ascii="Times New Roman" w:eastAsiaTheme="minorEastAsia" w:hAnsi="Times New Roman"/>
                <w:bCs/>
                <w:color w:val="000000" w:themeColor="text1"/>
                <w:lang w:val="en-US"/>
              </w:rPr>
              <w:t xml:space="preserve">FFS the following </w:t>
            </w:r>
            <w:r w:rsidRPr="003F7D1E">
              <w:rPr>
                <w:rFonts w:ascii="Times New Roman" w:hAnsi="Times New Roman"/>
                <w:color w:val="000000" w:themeColor="text1"/>
                <w:lang w:val="en-US"/>
              </w:rPr>
              <w:t>proposals</w:t>
            </w:r>
            <w:r w:rsidRPr="003F7D1E">
              <w:rPr>
                <w:rFonts w:ascii="Times New Roman" w:eastAsiaTheme="minorEastAsia" w:hAnsi="Times New Roman"/>
                <w:bCs/>
                <w:color w:val="000000" w:themeColor="text1"/>
                <w:lang w:val="en-US"/>
              </w:rPr>
              <w:t>:</w:t>
            </w:r>
          </w:p>
          <w:p w14:paraId="5430E6A2" w14:textId="77777777" w:rsidR="00D744A0" w:rsidRPr="003F7D1E" w:rsidRDefault="00D744A0" w:rsidP="00907645">
            <w:pPr>
              <w:widowControl w:val="0"/>
              <w:numPr>
                <w:ilvl w:val="0"/>
                <w:numId w:val="29"/>
              </w:numPr>
              <w:suppressAutoHyphens w:val="0"/>
              <w:overflowPunct/>
              <w:autoSpaceDE/>
              <w:spacing w:after="120"/>
              <w:ind w:leftChars="200" w:left="800" w:hangingChars="200" w:hanging="400"/>
              <w:textAlignment w:val="auto"/>
              <w:rPr>
                <w:rFonts w:ascii="Times New Roman" w:eastAsiaTheme="minorEastAsia" w:hAnsi="Times New Roman"/>
                <w:lang w:val="en-US"/>
              </w:rPr>
            </w:pPr>
            <w:r w:rsidRPr="003F7D1E">
              <w:rPr>
                <w:rFonts w:ascii="Times New Roman" w:eastAsiaTheme="minorEastAsia" w:hAnsi="Times New Roman"/>
                <w:lang w:val="en-US"/>
              </w:rPr>
              <w:t>Proposal 1:</w:t>
            </w:r>
            <w:r w:rsidRPr="003F7D1E">
              <w:rPr>
                <w:rFonts w:ascii="Times New Roman" w:hAnsi="Times New Roman"/>
                <w:lang w:val="en-US"/>
              </w:rPr>
              <w:t xml:space="preserve"> </w:t>
            </w:r>
            <w:proofErr w:type="spellStart"/>
            <w:r w:rsidRPr="003F7D1E">
              <w:rPr>
                <w:rFonts w:ascii="Times New Roman" w:hAnsi="Times New Roman"/>
                <w:lang w:val="en-US"/>
              </w:rPr>
              <w:t>D</w:t>
            </w:r>
            <w:r w:rsidRPr="003F7D1E">
              <w:rPr>
                <w:rFonts w:ascii="Times New Roman" w:hAnsi="Times New Roman"/>
                <w:vertAlign w:val="subscript"/>
                <w:lang w:val="en-US"/>
              </w:rPr>
              <w:t>LTM_Conditional_subsequent</w:t>
            </w:r>
            <w:proofErr w:type="spellEnd"/>
            <w:r w:rsidRPr="003F7D1E">
              <w:rPr>
                <w:rFonts w:ascii="Times New Roman" w:hAnsi="Times New Roman"/>
                <w:lang w:val="en-US"/>
              </w:rPr>
              <w:t xml:space="preserve"> = </w:t>
            </w:r>
            <w:proofErr w:type="spellStart"/>
            <w:r w:rsidRPr="003F7D1E">
              <w:rPr>
                <w:rFonts w:ascii="Times New Roman" w:hAnsi="Times New Roman"/>
                <w:lang w:val="en-US"/>
              </w:rPr>
              <w:t>T</w:t>
            </w:r>
            <w:r w:rsidRPr="003F7D1E">
              <w:rPr>
                <w:rFonts w:ascii="Times New Roman" w:hAnsi="Times New Roman"/>
                <w:vertAlign w:val="subscript"/>
                <w:lang w:val="en-US"/>
              </w:rPr>
              <w:t>Event_DU</w:t>
            </w:r>
            <w:proofErr w:type="spellEnd"/>
            <w:r w:rsidRPr="003F7D1E">
              <w:rPr>
                <w:rFonts w:ascii="Times New Roman" w:hAnsi="Times New Roman"/>
                <w:lang w:val="en-US"/>
              </w:rPr>
              <w:t xml:space="preserve"> + </w:t>
            </w:r>
            <w:proofErr w:type="spellStart"/>
            <w:r w:rsidRPr="003F7D1E">
              <w:rPr>
                <w:rFonts w:ascii="Times New Roman" w:hAnsi="Times New Roman"/>
                <w:lang w:val="en-US"/>
              </w:rPr>
              <w:t>T</w:t>
            </w:r>
            <w:r w:rsidRPr="003F7D1E">
              <w:rPr>
                <w:rFonts w:ascii="Times New Roman" w:hAnsi="Times New Roman"/>
                <w:vertAlign w:val="subscript"/>
                <w:lang w:val="en-US"/>
              </w:rPr>
              <w:t>measure</w:t>
            </w:r>
            <w:proofErr w:type="spellEnd"/>
            <w:r w:rsidRPr="003F7D1E">
              <w:rPr>
                <w:rFonts w:ascii="Times New Roman" w:hAnsi="Times New Roman"/>
                <w:lang w:val="en-US"/>
              </w:rPr>
              <w:t xml:space="preserve"> + </w:t>
            </w:r>
            <w:proofErr w:type="spellStart"/>
            <w:r w:rsidRPr="003F7D1E">
              <w:rPr>
                <w:rFonts w:ascii="Times New Roman" w:hAnsi="Times New Roman"/>
                <w:lang w:val="en-US"/>
              </w:rPr>
              <w:t>T</w:t>
            </w:r>
            <w:r w:rsidRPr="003F7D1E">
              <w:rPr>
                <w:rFonts w:ascii="Times New Roman" w:hAnsi="Times New Roman"/>
                <w:vertAlign w:val="subscript"/>
                <w:lang w:val="en-US"/>
              </w:rPr>
              <w:t>LTM_execution</w:t>
            </w:r>
            <w:proofErr w:type="spellEnd"/>
            <w:r w:rsidRPr="003F7D1E">
              <w:rPr>
                <w:rFonts w:ascii="Times New Roman" w:hAnsi="Times New Roman"/>
                <w:lang w:val="en-US"/>
              </w:rPr>
              <w:t xml:space="preserve"> + T</w:t>
            </w:r>
            <w:r w:rsidRPr="003F7D1E">
              <w:rPr>
                <w:rFonts w:ascii="Times New Roman" w:hAnsi="Times New Roman"/>
                <w:vertAlign w:val="subscript"/>
                <w:lang w:val="en-US"/>
              </w:rPr>
              <w:t>LTM-interrupt.</w:t>
            </w:r>
          </w:p>
          <w:p w14:paraId="730CBAE7" w14:textId="77777777" w:rsidR="00D744A0" w:rsidRPr="003F7D1E" w:rsidRDefault="00D744A0" w:rsidP="00907645">
            <w:pPr>
              <w:pStyle w:val="a3"/>
              <w:widowControl w:val="0"/>
              <w:numPr>
                <w:ilvl w:val="0"/>
                <w:numId w:val="30"/>
              </w:numPr>
              <w:tabs>
                <w:tab w:val="left" w:pos="420"/>
              </w:tabs>
              <w:overflowPunct w:val="0"/>
              <w:autoSpaceDE w:val="0"/>
              <w:autoSpaceDN w:val="0"/>
              <w:adjustRightInd w:val="0"/>
              <w:textAlignment w:val="baseline"/>
              <w:rPr>
                <w:rFonts w:ascii="Times New Roman" w:hAnsi="Times New Roman"/>
                <w:szCs w:val="20"/>
              </w:rPr>
            </w:pPr>
            <w:bookmarkStart w:id="9" w:name="_Hlk182387126"/>
            <w:proofErr w:type="spellStart"/>
            <w:r w:rsidRPr="003F7D1E">
              <w:rPr>
                <w:rFonts w:ascii="Times New Roman" w:hAnsi="Times New Roman"/>
                <w:szCs w:val="20"/>
              </w:rPr>
              <w:t>T</w:t>
            </w:r>
            <w:r w:rsidRPr="003F7D1E">
              <w:rPr>
                <w:rFonts w:ascii="Times New Roman" w:hAnsi="Times New Roman"/>
                <w:szCs w:val="20"/>
                <w:vertAlign w:val="subscript"/>
              </w:rPr>
              <w:t>Event_DU</w:t>
            </w:r>
            <w:proofErr w:type="spellEnd"/>
            <w:r w:rsidRPr="003F7D1E">
              <w:rPr>
                <w:rFonts w:ascii="Times New Roman" w:hAnsi="Times New Roman"/>
                <w:szCs w:val="20"/>
                <w:vertAlign w:val="subscript"/>
              </w:rPr>
              <w:t xml:space="preserve"> </w:t>
            </w:r>
            <w:r w:rsidRPr="003F7D1E">
              <w:rPr>
                <w:rFonts w:ascii="Times New Roman" w:hAnsi="Times New Roman"/>
                <w:szCs w:val="20"/>
              </w:rPr>
              <w:t xml:space="preserve">is the delay uncertainty which is the time from when the UE successfully transmits an </w:t>
            </w:r>
            <w:proofErr w:type="spellStart"/>
            <w:r w:rsidRPr="003F7D1E">
              <w:rPr>
                <w:rFonts w:ascii="Times New Roman" w:hAnsi="Times New Roman"/>
                <w:szCs w:val="20"/>
              </w:rPr>
              <w:t>RRCReconfigurationcomplete</w:t>
            </w:r>
            <w:proofErr w:type="spellEnd"/>
            <w:r w:rsidRPr="003F7D1E">
              <w:rPr>
                <w:rFonts w:ascii="Times New Roman" w:hAnsi="Times New Roman"/>
                <w:szCs w:val="20"/>
              </w:rPr>
              <w:t xml:space="preserve"> message for the previous cell switch until a condition exists at the measurement reference point which will trigger the conditional LTM.</w:t>
            </w:r>
          </w:p>
          <w:p w14:paraId="4A6B18E4" w14:textId="77777777" w:rsidR="00D744A0" w:rsidRPr="003F7D1E" w:rsidRDefault="00D744A0" w:rsidP="00907645">
            <w:pPr>
              <w:pStyle w:val="a3"/>
              <w:widowControl w:val="0"/>
              <w:numPr>
                <w:ilvl w:val="0"/>
                <w:numId w:val="30"/>
              </w:numPr>
              <w:tabs>
                <w:tab w:val="left" w:pos="420"/>
              </w:tabs>
              <w:overflowPunct w:val="0"/>
              <w:autoSpaceDE w:val="0"/>
              <w:autoSpaceDN w:val="0"/>
              <w:adjustRightInd w:val="0"/>
              <w:textAlignment w:val="baseline"/>
              <w:rPr>
                <w:rFonts w:ascii="Times New Roman" w:hAnsi="Times New Roman"/>
                <w:szCs w:val="20"/>
              </w:rPr>
            </w:pPr>
            <w:proofErr w:type="spellStart"/>
            <w:r w:rsidRPr="003F7D1E">
              <w:rPr>
                <w:rFonts w:ascii="Times New Roman" w:hAnsi="Times New Roman"/>
                <w:szCs w:val="20"/>
              </w:rPr>
              <w:t>T</w:t>
            </w:r>
            <w:r w:rsidRPr="003F7D1E">
              <w:rPr>
                <w:rFonts w:ascii="Times New Roman" w:hAnsi="Times New Roman"/>
                <w:szCs w:val="20"/>
                <w:vertAlign w:val="subscript"/>
              </w:rPr>
              <w:t>measure</w:t>
            </w:r>
            <w:proofErr w:type="spellEnd"/>
            <w:r w:rsidRPr="003F7D1E">
              <w:rPr>
                <w:rFonts w:ascii="Times New Roman" w:hAnsi="Times New Roman"/>
                <w:szCs w:val="20"/>
              </w:rPr>
              <w:t xml:space="preserve"> is measurements time. </w:t>
            </w:r>
          </w:p>
          <w:p w14:paraId="09A6CF1A" w14:textId="77777777" w:rsidR="00D744A0" w:rsidRPr="003F7D1E" w:rsidRDefault="00D744A0" w:rsidP="00907645">
            <w:pPr>
              <w:pStyle w:val="a3"/>
              <w:widowControl w:val="0"/>
              <w:numPr>
                <w:ilvl w:val="0"/>
                <w:numId w:val="30"/>
              </w:numPr>
              <w:tabs>
                <w:tab w:val="left" w:pos="420"/>
              </w:tabs>
              <w:overflowPunct w:val="0"/>
              <w:autoSpaceDE w:val="0"/>
              <w:autoSpaceDN w:val="0"/>
              <w:adjustRightInd w:val="0"/>
              <w:textAlignment w:val="baseline"/>
              <w:rPr>
                <w:rFonts w:ascii="Times New Roman" w:hAnsi="Times New Roman"/>
                <w:szCs w:val="20"/>
              </w:rPr>
            </w:pPr>
            <w:proofErr w:type="spellStart"/>
            <w:r w:rsidRPr="003F7D1E">
              <w:rPr>
                <w:rFonts w:ascii="Times New Roman" w:hAnsi="Times New Roman"/>
                <w:szCs w:val="20"/>
              </w:rPr>
              <w:t>T</w:t>
            </w:r>
            <w:r w:rsidRPr="003F7D1E">
              <w:rPr>
                <w:rFonts w:ascii="Times New Roman" w:hAnsi="Times New Roman"/>
                <w:szCs w:val="20"/>
                <w:vertAlign w:val="subscript"/>
              </w:rPr>
              <w:t>LTM_execution</w:t>
            </w:r>
            <w:proofErr w:type="spellEnd"/>
            <w:r w:rsidRPr="003F7D1E">
              <w:rPr>
                <w:rFonts w:ascii="Times New Roman" w:hAnsi="Times New Roman"/>
                <w:szCs w:val="20"/>
                <w:vertAlign w:val="subscript"/>
              </w:rPr>
              <w:t xml:space="preserve"> </w:t>
            </w:r>
            <w:r w:rsidRPr="003F7D1E">
              <w:rPr>
                <w:rFonts w:ascii="Times New Roman" w:hAnsi="Times New Roman"/>
                <w:szCs w:val="20"/>
              </w:rPr>
              <w:t xml:space="preserve">is the UE execution preparation time for conditional LTM, and starts after UE realizes the condition of conditional LTM is met and identity of the target cell is determined. </w:t>
            </w:r>
            <w:proofErr w:type="spellStart"/>
            <w:r w:rsidRPr="003F7D1E">
              <w:rPr>
                <w:rFonts w:ascii="Times New Roman" w:hAnsi="Times New Roman"/>
                <w:szCs w:val="20"/>
              </w:rPr>
              <w:t>T</w:t>
            </w:r>
            <w:r w:rsidRPr="003F7D1E">
              <w:rPr>
                <w:rFonts w:ascii="Times New Roman" w:hAnsi="Times New Roman"/>
                <w:szCs w:val="20"/>
                <w:vertAlign w:val="subscript"/>
              </w:rPr>
              <w:t>LTM_execution</w:t>
            </w:r>
            <w:proofErr w:type="spellEnd"/>
            <w:r w:rsidRPr="003F7D1E">
              <w:rPr>
                <w:rFonts w:ascii="Times New Roman" w:hAnsi="Times New Roman"/>
                <w:szCs w:val="20"/>
              </w:rPr>
              <w:t xml:space="preserve"> can be up to 10ms.</w:t>
            </w:r>
          </w:p>
          <w:p w14:paraId="5F63DDFA" w14:textId="77777777" w:rsidR="00D744A0" w:rsidRPr="003F7D1E" w:rsidRDefault="00D744A0" w:rsidP="00907645">
            <w:pPr>
              <w:pStyle w:val="a3"/>
              <w:widowControl w:val="0"/>
              <w:numPr>
                <w:ilvl w:val="0"/>
                <w:numId w:val="30"/>
              </w:numPr>
              <w:tabs>
                <w:tab w:val="left" w:pos="420"/>
              </w:tabs>
              <w:overflowPunct w:val="0"/>
              <w:autoSpaceDE w:val="0"/>
              <w:autoSpaceDN w:val="0"/>
              <w:adjustRightInd w:val="0"/>
              <w:textAlignment w:val="baseline"/>
              <w:rPr>
                <w:rFonts w:ascii="Times New Roman" w:hAnsi="Times New Roman"/>
                <w:szCs w:val="20"/>
              </w:rPr>
            </w:pPr>
            <w:r w:rsidRPr="003F7D1E">
              <w:rPr>
                <w:rFonts w:ascii="Times New Roman" w:hAnsi="Times New Roman"/>
                <w:szCs w:val="20"/>
              </w:rPr>
              <w:t>T</w:t>
            </w:r>
            <w:r w:rsidRPr="003F7D1E">
              <w:rPr>
                <w:rFonts w:ascii="Times New Roman" w:hAnsi="Times New Roman"/>
                <w:szCs w:val="20"/>
                <w:vertAlign w:val="subscript"/>
              </w:rPr>
              <w:t>LTM-interrupt</w:t>
            </w:r>
            <w:r w:rsidRPr="003F7D1E">
              <w:rPr>
                <w:rFonts w:ascii="Times New Roman" w:hAnsi="Times New Roman"/>
                <w:szCs w:val="20"/>
              </w:rPr>
              <w:t xml:space="preserve"> is the interruption time as specified in Rel-18.</w:t>
            </w:r>
            <w:bookmarkEnd w:id="9"/>
          </w:p>
          <w:p w14:paraId="0292F667" w14:textId="6B048814" w:rsidR="00D744A0" w:rsidRPr="00D744A0" w:rsidRDefault="00D744A0" w:rsidP="00907645">
            <w:pPr>
              <w:widowControl w:val="0"/>
              <w:numPr>
                <w:ilvl w:val="0"/>
                <w:numId w:val="29"/>
              </w:numPr>
              <w:suppressAutoHyphens w:val="0"/>
              <w:overflowPunct/>
              <w:autoSpaceDE/>
              <w:spacing w:after="120"/>
              <w:ind w:leftChars="200" w:left="800" w:hangingChars="200" w:hanging="400"/>
              <w:textAlignment w:val="auto"/>
              <w:rPr>
                <w:rFonts w:eastAsiaTheme="minorEastAsia"/>
                <w:lang w:val="en-US"/>
              </w:rPr>
            </w:pPr>
            <w:r w:rsidRPr="003F7D1E">
              <w:rPr>
                <w:rFonts w:ascii="Times New Roman" w:eastAsiaTheme="minorEastAsia" w:hAnsi="Times New Roman"/>
                <w:lang w:val="en-US"/>
              </w:rPr>
              <w:t>Proposal 2:</w:t>
            </w:r>
            <w:r w:rsidRPr="003F7D1E">
              <w:rPr>
                <w:rFonts w:ascii="Times New Roman" w:hAnsi="Times New Roman"/>
                <w:noProof/>
                <w:lang w:val="en-US" w:eastAsia="en-US"/>
              </w:rPr>
              <w:t xml:space="preserve"> D</w:t>
            </w:r>
            <w:r w:rsidRPr="003F7D1E">
              <w:rPr>
                <w:rFonts w:ascii="Times New Roman" w:hAnsi="Times New Roman"/>
                <w:noProof/>
                <w:vertAlign w:val="subscript"/>
                <w:lang w:val="en-US" w:eastAsia="en-US"/>
              </w:rPr>
              <w:t>CLTM</w:t>
            </w:r>
            <w:r w:rsidRPr="003F7D1E">
              <w:rPr>
                <w:rFonts w:ascii="Times New Roman" w:hAnsi="Times New Roman"/>
                <w:noProof/>
                <w:lang w:val="en-US" w:eastAsia="en-US"/>
              </w:rPr>
              <w:t>_</w:t>
            </w:r>
            <w:r w:rsidRPr="003F7D1E">
              <w:rPr>
                <w:rFonts w:ascii="Times New Roman" w:hAnsi="Times New Roman"/>
                <w:noProof/>
                <w:vertAlign w:val="subscript"/>
                <w:lang w:val="en-US" w:eastAsia="en-US"/>
              </w:rPr>
              <w:t>sub</w:t>
            </w:r>
            <w:r w:rsidRPr="003F7D1E">
              <w:rPr>
                <w:rFonts w:ascii="Times New Roman" w:hAnsi="Times New Roman"/>
                <w:noProof/>
                <w:lang w:val="en-US" w:eastAsia="en-US"/>
              </w:rPr>
              <w:t xml:space="preserve"> = T</w:t>
            </w:r>
            <w:r w:rsidRPr="003F7D1E">
              <w:rPr>
                <w:rFonts w:ascii="Times New Roman" w:hAnsi="Times New Roman"/>
                <w:noProof/>
                <w:vertAlign w:val="subscript"/>
                <w:lang w:val="en-US" w:eastAsia="en-US"/>
              </w:rPr>
              <w:t>Event_DU</w:t>
            </w:r>
            <w:r w:rsidRPr="003F7D1E">
              <w:rPr>
                <w:rFonts w:ascii="Times New Roman" w:hAnsi="Times New Roman"/>
                <w:noProof/>
                <w:lang w:val="en-US" w:eastAsia="en-US"/>
              </w:rPr>
              <w:t xml:space="preserve"> + T</w:t>
            </w:r>
            <w:r w:rsidRPr="003F7D1E">
              <w:rPr>
                <w:rFonts w:ascii="Times New Roman" w:hAnsi="Times New Roman"/>
                <w:noProof/>
                <w:vertAlign w:val="subscript"/>
                <w:lang w:val="en-US" w:eastAsia="en-US"/>
              </w:rPr>
              <w:t xml:space="preserve">measure </w:t>
            </w:r>
            <w:r w:rsidRPr="003F7D1E">
              <w:rPr>
                <w:rFonts w:ascii="Times New Roman" w:hAnsi="Times New Roman"/>
                <w:noProof/>
                <w:lang w:val="en-US" w:eastAsia="en-US"/>
              </w:rPr>
              <w:t>+ T</w:t>
            </w:r>
            <w:r w:rsidRPr="003F7D1E">
              <w:rPr>
                <w:rFonts w:ascii="Times New Roman" w:hAnsi="Times New Roman"/>
                <w:noProof/>
                <w:vertAlign w:val="subscript"/>
                <w:lang w:val="en-US" w:eastAsia="en-US"/>
              </w:rPr>
              <w:t xml:space="preserve">CLTM_execution </w:t>
            </w:r>
            <w:r w:rsidRPr="003F7D1E">
              <w:rPr>
                <w:rFonts w:ascii="Times New Roman" w:hAnsi="Times New Roman"/>
                <w:noProof/>
                <w:lang w:val="en-US" w:eastAsia="en-US"/>
              </w:rPr>
              <w:t>+ T</w:t>
            </w:r>
            <w:r w:rsidRPr="003F7D1E">
              <w:rPr>
                <w:rFonts w:ascii="Times New Roman" w:hAnsi="Times New Roman"/>
                <w:noProof/>
                <w:vertAlign w:val="subscript"/>
                <w:lang w:val="en-US" w:eastAsia="en-US"/>
              </w:rPr>
              <w:t>interrupt</w:t>
            </w:r>
            <w:r w:rsidRPr="003F7D1E">
              <w:rPr>
                <w:rFonts w:ascii="Times New Roman" w:hAnsi="Times New Roman"/>
                <w:noProof/>
                <w:lang w:val="en-US" w:eastAsia="en-US"/>
              </w:rPr>
              <w:t xml:space="preserve"> +T</w:t>
            </w:r>
            <w:r w:rsidRPr="003F7D1E">
              <w:rPr>
                <w:rFonts w:ascii="Times New Roman" w:hAnsi="Times New Roman"/>
                <w:noProof/>
                <w:vertAlign w:val="subscript"/>
                <w:lang w:val="en-US" w:eastAsia="en-US"/>
              </w:rPr>
              <w:t>Early_process</w:t>
            </w:r>
            <w:r w:rsidRPr="003F7D1E">
              <w:rPr>
                <w:rFonts w:ascii="Times New Roman" w:hAnsi="Times New Roman"/>
                <w:kern w:val="2"/>
                <w:lang w:val="en-US"/>
              </w:rPr>
              <w:t>.</w:t>
            </w:r>
          </w:p>
        </w:tc>
      </w:tr>
    </w:tbl>
    <w:p w14:paraId="55E62954" w14:textId="79CC6742" w:rsidR="00D744A0" w:rsidRDefault="00D744A0" w:rsidP="003E259B"/>
    <w:p w14:paraId="0E2AD41C" w14:textId="77777777" w:rsidR="00907645" w:rsidRPr="002F0837" w:rsidRDefault="00907645" w:rsidP="00907645">
      <w:pPr>
        <w:spacing w:before="180"/>
        <w:jc w:val="both"/>
        <w:rPr>
          <w:rFonts w:eastAsiaTheme="minorEastAsia"/>
        </w:rPr>
      </w:pPr>
      <w:r>
        <w:rPr>
          <w:rFonts w:eastAsiaTheme="minorEastAsia"/>
        </w:rPr>
        <w:t xml:space="preserve">From delay requirement point of view, compared with conditional LTM, the only difference for subsequent conditional LTM is the starting point. The subsequent conditional LTM starts from the completion of LTM procedure for the previous </w:t>
      </w:r>
      <w:proofErr w:type="spellStart"/>
      <w:r>
        <w:rPr>
          <w:rFonts w:eastAsiaTheme="minorEastAsia"/>
        </w:rPr>
        <w:t>PCell</w:t>
      </w:r>
      <w:proofErr w:type="spellEnd"/>
      <w:r>
        <w:rPr>
          <w:rFonts w:eastAsiaTheme="minorEastAsia"/>
        </w:rPr>
        <w:t>. Apart from this, the</w:t>
      </w:r>
      <w:r w:rsidRPr="00210233">
        <w:rPr>
          <w:rFonts w:eastAsiaTheme="minorEastAsia"/>
        </w:rPr>
        <w:t xml:space="preserve"> </w:t>
      </w:r>
      <w:r>
        <w:rPr>
          <w:rFonts w:eastAsiaTheme="minorEastAsia"/>
        </w:rPr>
        <w:t>delay requirement on conditional LTM can be reused to define the remaining components.</w:t>
      </w:r>
    </w:p>
    <w:p w14:paraId="51C448BA" w14:textId="06F38D28" w:rsidR="00607B34" w:rsidRPr="002752C0" w:rsidRDefault="00907645" w:rsidP="00AA5223">
      <w:pPr>
        <w:spacing w:before="180"/>
        <w:jc w:val="both"/>
        <w:rPr>
          <w:rFonts w:eastAsiaTheme="minorEastAsia"/>
          <w:b/>
        </w:rPr>
      </w:pPr>
      <w:r>
        <w:rPr>
          <w:rFonts w:eastAsiaTheme="minorEastAsia"/>
          <w:b/>
        </w:rPr>
        <w:t xml:space="preserve">Proposal </w:t>
      </w:r>
      <w:r w:rsidR="00B77402">
        <w:rPr>
          <w:rFonts w:eastAsiaTheme="minorEastAsia"/>
          <w:b/>
        </w:rPr>
        <w:t>6</w:t>
      </w:r>
      <w:r>
        <w:rPr>
          <w:rFonts w:eastAsiaTheme="minorEastAsia"/>
          <w:b/>
        </w:rPr>
        <w:t xml:space="preserve">: For subsequent conditional LTM, </w:t>
      </w:r>
      <w:r w:rsidRPr="00FA056D">
        <w:rPr>
          <w:rFonts w:eastAsiaTheme="minorEastAsia"/>
          <w:b/>
        </w:rPr>
        <w:t xml:space="preserve">Apart from </w:t>
      </w:r>
      <w:r w:rsidR="00D055F3">
        <w:rPr>
          <w:rFonts w:eastAsiaTheme="minorEastAsia"/>
          <w:b/>
        </w:rPr>
        <w:t>the starting point of the delay</w:t>
      </w:r>
      <w:r w:rsidRPr="00FA056D">
        <w:rPr>
          <w:rFonts w:eastAsiaTheme="minorEastAsia"/>
          <w:b/>
        </w:rPr>
        <w:t>, the delay requirement on conditional LTM can be reused to define the remaining components</w:t>
      </w:r>
      <w:r>
        <w:rPr>
          <w:rFonts w:eastAsiaTheme="minorEastAsia"/>
          <w:b/>
        </w:rPr>
        <w:t xml:space="preserve"> of subsequent CLTM</w:t>
      </w:r>
      <w:r w:rsidRPr="00FA056D">
        <w:rPr>
          <w:rFonts w:eastAsiaTheme="minorEastAsia"/>
          <w:b/>
        </w:rPr>
        <w:t>.</w:t>
      </w:r>
      <w:r w:rsidR="00C53147">
        <w:rPr>
          <w:rFonts w:eastAsiaTheme="minorEastAsia"/>
          <w:b/>
        </w:rPr>
        <w:t xml:space="preserve"> </w:t>
      </w:r>
    </w:p>
    <w:bookmarkEnd w:id="5"/>
    <w:p w14:paraId="2AB5F174" w14:textId="77777777" w:rsidR="00FD3FC3" w:rsidRPr="007C26C6" w:rsidRDefault="00FD3FC3">
      <w:pPr>
        <w:pStyle w:val="1"/>
        <w:numPr>
          <w:ilvl w:val="0"/>
          <w:numId w:val="23"/>
        </w:numPr>
        <w:tabs>
          <w:tab w:val="num" w:pos="432"/>
        </w:tabs>
        <w:ind w:left="432" w:hanging="432"/>
      </w:pPr>
      <w:r w:rsidRPr="007C26C6">
        <w:t>Summary</w:t>
      </w:r>
    </w:p>
    <w:p w14:paraId="7062088A" w14:textId="1B955EAA" w:rsidR="005A6269" w:rsidRDefault="005A6269" w:rsidP="005A6269">
      <w:pPr>
        <w:jc w:val="both"/>
        <w:rPr>
          <w:rFonts w:eastAsiaTheme="minorEastAsia"/>
          <w:b/>
          <w:bCs/>
          <w:lang w:val="en-US"/>
        </w:rPr>
      </w:pPr>
      <w:r w:rsidRPr="006F1708">
        <w:rPr>
          <w:b/>
          <w:lang w:val="en-US"/>
        </w:rPr>
        <w:t xml:space="preserve">Proposal </w:t>
      </w:r>
      <w:r>
        <w:rPr>
          <w:b/>
          <w:lang w:val="en-US"/>
        </w:rPr>
        <w:t>1</w:t>
      </w:r>
      <w:r w:rsidRPr="006F1708">
        <w:rPr>
          <w:b/>
          <w:lang w:val="en-US"/>
        </w:rPr>
        <w:t xml:space="preserve">: RAN4 to </w:t>
      </w:r>
      <w:r w:rsidRPr="006F1708">
        <w:rPr>
          <w:rFonts w:eastAsiaTheme="minorEastAsia"/>
          <w:b/>
          <w:bCs/>
          <w:lang w:val="en-US"/>
        </w:rPr>
        <w:t>define RRM requirements for UE</w:t>
      </w:r>
      <w:r>
        <w:rPr>
          <w:rFonts w:eastAsiaTheme="minorEastAsia"/>
          <w:b/>
          <w:bCs/>
          <w:lang w:val="en-US"/>
        </w:rPr>
        <w:t>-</w:t>
      </w:r>
      <w:r w:rsidRPr="006F1708">
        <w:rPr>
          <w:rFonts w:eastAsiaTheme="minorEastAsia"/>
          <w:b/>
          <w:bCs/>
          <w:lang w:val="en-US"/>
        </w:rPr>
        <w:t>based TA measurement</w:t>
      </w:r>
      <w:r>
        <w:rPr>
          <w:rFonts w:eastAsiaTheme="minorEastAsia"/>
          <w:b/>
          <w:bCs/>
          <w:lang w:val="en-US"/>
        </w:rPr>
        <w:t xml:space="preserve"> in CLTM</w:t>
      </w:r>
    </w:p>
    <w:p w14:paraId="7BEE7D4E" w14:textId="77777777" w:rsidR="005A6269" w:rsidRPr="005C6953" w:rsidRDefault="005A6269" w:rsidP="005A6269">
      <w:pPr>
        <w:spacing w:before="180"/>
        <w:jc w:val="both"/>
        <w:rPr>
          <w:b/>
        </w:rPr>
      </w:pPr>
      <w:r w:rsidRPr="005C6953">
        <w:rPr>
          <w:rFonts w:eastAsiaTheme="minorEastAsia"/>
          <w:b/>
          <w:lang w:val="en-US"/>
        </w:rPr>
        <w:t xml:space="preserve">Proposal 2: RAN4 to define the timeline of CLTM cell delay requirement as follows. </w:t>
      </w:r>
      <w:r w:rsidRPr="005C6953">
        <w:rPr>
          <w:b/>
        </w:rPr>
        <w:t>The definition and corresponding value of each delay component can be further determined.</w:t>
      </w:r>
    </w:p>
    <w:p w14:paraId="074A1E30" w14:textId="77777777" w:rsidR="005A6269" w:rsidRPr="005C6953" w:rsidRDefault="005A6269" w:rsidP="005A6269">
      <w:pPr>
        <w:autoSpaceDN w:val="0"/>
        <w:adjustRightInd w:val="0"/>
        <w:jc w:val="center"/>
        <w:rPr>
          <w:b/>
        </w:rPr>
      </w:pPr>
      <w:r w:rsidRPr="005C6953">
        <w:rPr>
          <w:b/>
        </w:rPr>
        <w:t>D</w:t>
      </w:r>
      <w:r w:rsidRPr="005C6953">
        <w:rPr>
          <w:b/>
          <w:vertAlign w:val="subscript"/>
        </w:rPr>
        <w:t>CLTM</w:t>
      </w:r>
      <w:r w:rsidRPr="005C6953">
        <w:rPr>
          <w:b/>
        </w:rPr>
        <w:t xml:space="preserve"> = [T</w:t>
      </w:r>
      <w:r w:rsidRPr="005C6953">
        <w:rPr>
          <w:b/>
          <w:vertAlign w:val="subscript"/>
        </w:rPr>
        <w:t>RRC</w:t>
      </w:r>
      <w:r w:rsidRPr="005C6953">
        <w:rPr>
          <w:b/>
        </w:rPr>
        <w:t xml:space="preserve">] + </w:t>
      </w:r>
      <w:proofErr w:type="spellStart"/>
      <w:r w:rsidRPr="005C6953">
        <w:rPr>
          <w:b/>
        </w:rPr>
        <w:t>T</w:t>
      </w:r>
      <w:r w:rsidRPr="005C6953">
        <w:rPr>
          <w:b/>
          <w:vertAlign w:val="subscript"/>
        </w:rPr>
        <w:t>Event_DU</w:t>
      </w:r>
      <w:proofErr w:type="spellEnd"/>
      <w:r w:rsidRPr="005C6953">
        <w:rPr>
          <w:b/>
        </w:rPr>
        <w:t xml:space="preserve"> + </w:t>
      </w:r>
      <w:proofErr w:type="spellStart"/>
      <w:r w:rsidRPr="005C6953">
        <w:rPr>
          <w:b/>
        </w:rPr>
        <w:t>T</w:t>
      </w:r>
      <w:r w:rsidRPr="005C6953">
        <w:rPr>
          <w:b/>
          <w:vertAlign w:val="subscript"/>
        </w:rPr>
        <w:t>measure</w:t>
      </w:r>
      <w:proofErr w:type="spellEnd"/>
      <w:r w:rsidRPr="005C6953">
        <w:rPr>
          <w:b/>
        </w:rPr>
        <w:t xml:space="preserve"> + </w:t>
      </w:r>
      <w:proofErr w:type="spellStart"/>
      <w:r w:rsidRPr="005C6953">
        <w:rPr>
          <w:b/>
        </w:rPr>
        <w:t>T</w:t>
      </w:r>
      <w:r w:rsidRPr="005C6953">
        <w:rPr>
          <w:b/>
          <w:vertAlign w:val="subscript"/>
        </w:rPr>
        <w:t>CLTM_interrupt</w:t>
      </w:r>
      <w:proofErr w:type="spellEnd"/>
    </w:p>
    <w:p w14:paraId="4174CCDD" w14:textId="77777777" w:rsidR="005A6269" w:rsidRPr="005C6953" w:rsidRDefault="005A6269" w:rsidP="005A6269">
      <w:pPr>
        <w:spacing w:before="180"/>
        <w:jc w:val="center"/>
        <w:rPr>
          <w:rFonts w:eastAsiaTheme="minorEastAsia"/>
          <w:b/>
          <w:lang w:val="en-US"/>
        </w:rPr>
      </w:pPr>
      <w:proofErr w:type="spellStart"/>
      <w:r w:rsidRPr="005C6953">
        <w:rPr>
          <w:b/>
          <w:lang w:val="en-US"/>
        </w:rPr>
        <w:t>T</w:t>
      </w:r>
      <w:r w:rsidRPr="005C6953">
        <w:rPr>
          <w:b/>
          <w:vertAlign w:val="subscript"/>
          <w:lang w:val="en-US"/>
        </w:rPr>
        <w:t>CLTM_interrupt</w:t>
      </w:r>
      <w:proofErr w:type="spellEnd"/>
      <w:r w:rsidRPr="005C6953">
        <w:rPr>
          <w:b/>
          <w:lang w:val="en-US"/>
        </w:rPr>
        <w:t xml:space="preserve"> </w:t>
      </w:r>
      <w:r w:rsidRPr="005C6953">
        <w:rPr>
          <w:b/>
        </w:rPr>
        <w:t>= T</w:t>
      </w:r>
      <w:r w:rsidRPr="005C6953">
        <w:rPr>
          <w:b/>
          <w:vertAlign w:val="subscript"/>
        </w:rPr>
        <w:t xml:space="preserve">LTM-RRC-processing </w:t>
      </w:r>
      <w:r w:rsidRPr="005C6953">
        <w:rPr>
          <w:b/>
        </w:rPr>
        <w:t>+ T</w:t>
      </w:r>
      <w:r w:rsidRPr="005C6953">
        <w:rPr>
          <w:b/>
          <w:vertAlign w:val="subscript"/>
        </w:rPr>
        <w:t>LTM-processing</w:t>
      </w:r>
      <w:r w:rsidRPr="005C6953">
        <w:rPr>
          <w:b/>
        </w:rPr>
        <w:t xml:space="preserve"> + T</w:t>
      </w:r>
      <w:r w:rsidRPr="005C6953">
        <w:rPr>
          <w:b/>
          <w:vertAlign w:val="subscript"/>
        </w:rPr>
        <w:t>LTM-IU</w:t>
      </w:r>
      <w:r w:rsidRPr="005C6953">
        <w:rPr>
          <w:b/>
        </w:rPr>
        <w:t xml:space="preserve"> </w:t>
      </w:r>
      <w:r w:rsidRPr="005C6953">
        <w:rPr>
          <w:b/>
          <w:lang w:val="en-US"/>
        </w:rPr>
        <w:t xml:space="preserve">+ </w:t>
      </w:r>
      <w:proofErr w:type="spellStart"/>
      <w:r w:rsidRPr="005C6953">
        <w:rPr>
          <w:b/>
          <w:bCs/>
        </w:rPr>
        <w:t>T</w:t>
      </w:r>
      <w:r w:rsidRPr="005C6953">
        <w:rPr>
          <w:b/>
          <w:bCs/>
          <w:vertAlign w:val="subscript"/>
        </w:rPr>
        <w:t>first</w:t>
      </w:r>
      <w:proofErr w:type="spellEnd"/>
      <w:r w:rsidRPr="005C6953">
        <w:rPr>
          <w:b/>
          <w:bCs/>
          <w:vertAlign w:val="subscript"/>
        </w:rPr>
        <w:t>-RS</w:t>
      </w:r>
      <w:r w:rsidRPr="005C6953">
        <w:rPr>
          <w:b/>
        </w:rPr>
        <w:t xml:space="preserve"> + T</w:t>
      </w:r>
      <w:r w:rsidRPr="005C6953">
        <w:rPr>
          <w:b/>
          <w:vertAlign w:val="subscript"/>
        </w:rPr>
        <w:t>RS-proc</w:t>
      </w:r>
      <w:r w:rsidRPr="005C6953">
        <w:rPr>
          <w:b/>
        </w:rPr>
        <w:t xml:space="preserve"> </w:t>
      </w:r>
      <w:proofErr w:type="spellStart"/>
      <w:r w:rsidRPr="005C6953">
        <w:rPr>
          <w:b/>
        </w:rPr>
        <w:t>ms</w:t>
      </w:r>
      <w:proofErr w:type="spellEnd"/>
    </w:p>
    <w:p w14:paraId="38E40151" w14:textId="77777777" w:rsidR="005A6269" w:rsidRDefault="005A6269" w:rsidP="005A6269">
      <w:pPr>
        <w:rPr>
          <w:b/>
          <w:noProof/>
        </w:rPr>
      </w:pPr>
      <w:r w:rsidRPr="00003DA1">
        <w:rPr>
          <w:b/>
          <w:noProof/>
        </w:rPr>
        <w:t xml:space="preserve">Proposal 3: </w:t>
      </w:r>
      <w:r>
        <w:rPr>
          <w:b/>
          <w:noProof/>
        </w:rPr>
        <w:t xml:space="preserve">For CLTM, the definition and corresponding value of exsisting </w:t>
      </w:r>
      <w:r w:rsidRPr="00180737">
        <w:rPr>
          <w:b/>
          <w:noProof/>
        </w:rPr>
        <w:t>T</w:t>
      </w:r>
      <w:r w:rsidRPr="00180737">
        <w:rPr>
          <w:b/>
          <w:noProof/>
          <w:vertAlign w:val="subscript"/>
        </w:rPr>
        <w:t>RRC</w:t>
      </w:r>
      <w:r w:rsidRPr="00180737">
        <w:rPr>
          <w:b/>
          <w:noProof/>
        </w:rPr>
        <w:t xml:space="preserve"> </w:t>
      </w:r>
      <w:r>
        <w:rPr>
          <w:b/>
          <w:noProof/>
        </w:rPr>
        <w:t xml:space="preserve">in CHO can be reused </w:t>
      </w:r>
    </w:p>
    <w:p w14:paraId="1E1361C3" w14:textId="77777777" w:rsidR="005A6269" w:rsidRPr="00F773A0" w:rsidRDefault="005A6269" w:rsidP="005A6269">
      <w:pPr>
        <w:spacing w:before="180"/>
        <w:jc w:val="both"/>
        <w:rPr>
          <w:rFonts w:eastAsiaTheme="minorEastAsia"/>
          <w:b/>
          <w:lang w:val="en-US"/>
        </w:rPr>
      </w:pPr>
      <w:r w:rsidRPr="00F773A0">
        <w:rPr>
          <w:b/>
          <w:noProof/>
        </w:rPr>
        <w:t xml:space="preserve">Proposal </w:t>
      </w:r>
      <w:r>
        <w:rPr>
          <w:b/>
          <w:noProof/>
        </w:rPr>
        <w:t>4</w:t>
      </w:r>
      <w:r w:rsidRPr="00F773A0">
        <w:rPr>
          <w:b/>
          <w:noProof/>
        </w:rPr>
        <w:t xml:space="preserve">: </w:t>
      </w:r>
      <w:r w:rsidRPr="00F773A0">
        <w:rPr>
          <w:rFonts w:eastAsiaTheme="minorEastAsia"/>
          <w:b/>
          <w:lang w:val="en-US"/>
        </w:rPr>
        <w:t>F</w:t>
      </w:r>
      <w:r w:rsidRPr="00F773A0">
        <w:rPr>
          <w:rFonts w:eastAsiaTheme="minorEastAsia" w:hint="eastAsia"/>
          <w:b/>
          <w:lang w:val="en-US"/>
        </w:rPr>
        <w:t>o</w:t>
      </w:r>
      <w:r w:rsidRPr="00F773A0">
        <w:rPr>
          <w:rFonts w:eastAsiaTheme="minorEastAsia"/>
          <w:b/>
          <w:lang w:val="en-US"/>
        </w:rPr>
        <w:t xml:space="preserve">r CLTM, </w:t>
      </w:r>
      <w:proofErr w:type="spellStart"/>
      <w:r w:rsidRPr="00F773A0">
        <w:rPr>
          <w:rFonts w:eastAsiaTheme="minorEastAsia"/>
          <w:b/>
          <w:iCs/>
          <w:lang w:val="en-US"/>
        </w:rPr>
        <w:t>T</w:t>
      </w:r>
      <w:r w:rsidRPr="00F773A0">
        <w:rPr>
          <w:rFonts w:eastAsiaTheme="minorEastAsia"/>
          <w:b/>
          <w:iCs/>
          <w:vertAlign w:val="subscript"/>
          <w:lang w:val="en-US"/>
        </w:rPr>
        <w:t>Event_DU</w:t>
      </w:r>
      <w:proofErr w:type="spellEnd"/>
      <w:r w:rsidRPr="00F773A0">
        <w:rPr>
          <w:rFonts w:eastAsiaTheme="minorEastAsia"/>
          <w:b/>
          <w:lang w:val="en-US"/>
        </w:rPr>
        <w:t xml:space="preserve"> is the delay uncertainty which is the time from when the UE successfully decodes a conditional LTM command until a condition exists at the measurement reference point which will trigger the conditional intra-CU LTM. Specifically, it can cover both cases:</w:t>
      </w:r>
    </w:p>
    <w:p w14:paraId="689A2771" w14:textId="77777777" w:rsidR="005A6269" w:rsidRPr="00F773A0" w:rsidRDefault="005A6269" w:rsidP="005A6269">
      <w:pPr>
        <w:pStyle w:val="a3"/>
        <w:numPr>
          <w:ilvl w:val="0"/>
          <w:numId w:val="37"/>
        </w:numPr>
        <w:overflowPunct w:val="0"/>
        <w:autoSpaceDE w:val="0"/>
        <w:autoSpaceDN w:val="0"/>
        <w:adjustRightInd w:val="0"/>
        <w:ind w:left="442" w:hanging="442"/>
        <w:textAlignment w:val="baseline"/>
        <w:rPr>
          <w:rFonts w:eastAsiaTheme="minorEastAsia"/>
          <w:b/>
          <w:szCs w:val="20"/>
        </w:rPr>
      </w:pPr>
      <w:r w:rsidRPr="00F773A0">
        <w:rPr>
          <w:rFonts w:eastAsiaTheme="minorEastAsia"/>
          <w:b/>
          <w:szCs w:val="20"/>
        </w:rPr>
        <w:t>UE first completes early TCI state activation and/or PDCCH order PRACH and then performs execution condition evaluation</w:t>
      </w:r>
    </w:p>
    <w:p w14:paraId="7CE7FD54" w14:textId="77777777" w:rsidR="005A6269" w:rsidRPr="00F773A0" w:rsidRDefault="005A6269" w:rsidP="005A6269">
      <w:pPr>
        <w:pStyle w:val="a3"/>
        <w:numPr>
          <w:ilvl w:val="0"/>
          <w:numId w:val="37"/>
        </w:numPr>
        <w:overflowPunct w:val="0"/>
        <w:autoSpaceDE w:val="0"/>
        <w:autoSpaceDN w:val="0"/>
        <w:adjustRightInd w:val="0"/>
        <w:ind w:left="442" w:hanging="442"/>
        <w:textAlignment w:val="baseline"/>
        <w:rPr>
          <w:rFonts w:eastAsiaTheme="minorEastAsia"/>
          <w:b/>
          <w:szCs w:val="20"/>
        </w:rPr>
      </w:pPr>
      <w:r w:rsidRPr="00F773A0">
        <w:rPr>
          <w:rFonts w:eastAsiaTheme="minorEastAsia"/>
          <w:b/>
          <w:szCs w:val="20"/>
        </w:rPr>
        <w:t>Neither early TCI state activation nor PDCCH order PRACH is successfully performed before condition is met.</w:t>
      </w:r>
    </w:p>
    <w:p w14:paraId="6AEE7334" w14:textId="77777777" w:rsidR="005A6269" w:rsidRPr="002D083E" w:rsidRDefault="005A6269" w:rsidP="005A6269">
      <w:pPr>
        <w:rPr>
          <w:b/>
          <w:noProof/>
          <w:highlight w:val="yellow"/>
        </w:rPr>
      </w:pPr>
      <w:r w:rsidRPr="002D083E">
        <w:rPr>
          <w:rFonts w:eastAsiaTheme="minorEastAsia"/>
          <w:b/>
          <w:lang w:val="en-US"/>
        </w:rPr>
        <w:t xml:space="preserve">Proposal </w:t>
      </w:r>
      <w:r>
        <w:rPr>
          <w:rFonts w:eastAsiaTheme="minorEastAsia"/>
          <w:b/>
          <w:lang w:val="en-US"/>
        </w:rPr>
        <w:t>5</w:t>
      </w:r>
      <w:r w:rsidRPr="002D083E">
        <w:rPr>
          <w:rFonts w:eastAsiaTheme="minorEastAsia"/>
          <w:b/>
          <w:lang w:val="en-US"/>
        </w:rPr>
        <w:t xml:space="preserve">: </w:t>
      </w:r>
      <w:proofErr w:type="spellStart"/>
      <w:r w:rsidRPr="002D083E">
        <w:rPr>
          <w:b/>
        </w:rPr>
        <w:t>T</w:t>
      </w:r>
      <w:r w:rsidRPr="002D083E">
        <w:rPr>
          <w:b/>
          <w:vertAlign w:val="subscript"/>
        </w:rPr>
        <w:t>measure</w:t>
      </w:r>
      <w:proofErr w:type="spellEnd"/>
      <w:r w:rsidRPr="002D083E">
        <w:rPr>
          <w:b/>
        </w:rPr>
        <w:t xml:space="preserve"> is measurements time. It is defined from the end of </w:t>
      </w:r>
      <w:proofErr w:type="spellStart"/>
      <w:r w:rsidRPr="002D083E">
        <w:rPr>
          <w:b/>
          <w:iCs/>
        </w:rPr>
        <w:t>T</w:t>
      </w:r>
      <w:r w:rsidRPr="002D083E">
        <w:rPr>
          <w:b/>
          <w:iCs/>
          <w:vertAlign w:val="subscript"/>
        </w:rPr>
        <w:t>Event_DU</w:t>
      </w:r>
      <w:proofErr w:type="spellEnd"/>
      <w:r w:rsidRPr="002D083E">
        <w:rPr>
          <w:b/>
        </w:rPr>
        <w:t xml:space="preserve"> until UE executes LTM to a target cell and interruption time starts.</w:t>
      </w:r>
    </w:p>
    <w:p w14:paraId="58C67D1D" w14:textId="77777777" w:rsidR="005A6269" w:rsidRPr="00CA6E54" w:rsidRDefault="005A6269" w:rsidP="005A6269">
      <w:pPr>
        <w:pStyle w:val="a3"/>
        <w:numPr>
          <w:ilvl w:val="0"/>
          <w:numId w:val="36"/>
        </w:numPr>
        <w:rPr>
          <w:b/>
          <w:noProof/>
          <w14:ligatures w14:val="standardContextual"/>
        </w:rPr>
      </w:pPr>
      <w:r w:rsidRPr="002D083E">
        <w:rPr>
          <w:b/>
          <w:noProof/>
        </w:rPr>
        <w:t xml:space="preserve">When the condition is L1-based: </w:t>
      </w:r>
    </w:p>
    <w:p w14:paraId="51BA98AD" w14:textId="77777777" w:rsidR="005A6269" w:rsidRPr="0029646B" w:rsidRDefault="005A6269" w:rsidP="005A6269">
      <w:pPr>
        <w:pStyle w:val="a3"/>
        <w:numPr>
          <w:ilvl w:val="1"/>
          <w:numId w:val="36"/>
        </w:numPr>
        <w:rPr>
          <w:b/>
          <w:noProof/>
          <w14:ligatures w14:val="standardContextual"/>
        </w:rPr>
      </w:pPr>
      <w:r>
        <w:rPr>
          <w:b/>
          <w:noProof/>
        </w:rPr>
        <w:t>For SSB based L1-RSRP measurement, RAN4 to u</w:t>
      </w:r>
      <w:r w:rsidRPr="002D083E">
        <w:rPr>
          <w:b/>
          <w:noProof/>
        </w:rPr>
        <w:t xml:space="preserve">se the Rel-18 L1 measurement period </w:t>
      </w:r>
      <w:r>
        <w:rPr>
          <w:b/>
          <w:noProof/>
        </w:rPr>
        <w:t xml:space="preserve">for </w:t>
      </w:r>
      <w:r>
        <w:rPr>
          <w:rFonts w:hint="eastAsia"/>
          <w:b/>
          <w:noProof/>
        </w:rPr>
        <w:t>neighbor</w:t>
      </w:r>
      <w:r>
        <w:rPr>
          <w:b/>
          <w:noProof/>
        </w:rPr>
        <w:t xml:space="preserve"> cell</w:t>
      </w:r>
      <w:r w:rsidRPr="002D083E">
        <w:rPr>
          <w:b/>
          <w:noProof/>
        </w:rPr>
        <w:t xml:space="preserve"> to define T</w:t>
      </w:r>
      <w:r w:rsidRPr="002D083E">
        <w:rPr>
          <w:b/>
          <w:noProof/>
          <w:vertAlign w:val="subscript"/>
        </w:rPr>
        <w:t>measure</w:t>
      </w:r>
      <w:r w:rsidRPr="002D083E">
        <w:rPr>
          <w:b/>
          <w:noProof/>
        </w:rPr>
        <w:t>.</w:t>
      </w:r>
    </w:p>
    <w:p w14:paraId="7E800833" w14:textId="77777777" w:rsidR="005A6269" w:rsidRPr="002D083E" w:rsidRDefault="005A6269" w:rsidP="005A6269">
      <w:pPr>
        <w:pStyle w:val="a3"/>
        <w:numPr>
          <w:ilvl w:val="1"/>
          <w:numId w:val="36"/>
        </w:numPr>
        <w:rPr>
          <w:b/>
          <w:noProof/>
          <w14:ligatures w14:val="standardContextual"/>
        </w:rPr>
      </w:pPr>
      <w:r>
        <w:rPr>
          <w:b/>
          <w:noProof/>
        </w:rPr>
        <w:lastRenderedPageBreak/>
        <w:t xml:space="preserve">If CSI-RS based L1-RSRP measurement requirements is defined in Rel-19 LTM, it can be reused in </w:t>
      </w:r>
      <w:r w:rsidRPr="002D083E">
        <w:rPr>
          <w:b/>
          <w:noProof/>
        </w:rPr>
        <w:t>T</w:t>
      </w:r>
      <w:r w:rsidRPr="002D083E">
        <w:rPr>
          <w:b/>
          <w:noProof/>
          <w:vertAlign w:val="subscript"/>
        </w:rPr>
        <w:t>measure</w:t>
      </w:r>
      <w:r>
        <w:rPr>
          <w:b/>
          <w:noProof/>
        </w:rPr>
        <w:t xml:space="preserve"> </w:t>
      </w:r>
    </w:p>
    <w:p w14:paraId="10C78730" w14:textId="77777777" w:rsidR="005A6269" w:rsidRPr="007C30C5" w:rsidRDefault="005A6269" w:rsidP="005A6269">
      <w:pPr>
        <w:pStyle w:val="a3"/>
        <w:numPr>
          <w:ilvl w:val="0"/>
          <w:numId w:val="36"/>
        </w:numPr>
        <w:spacing w:before="120"/>
        <w:rPr>
          <w:b/>
          <w:lang w:val="en-GB"/>
        </w:rPr>
      </w:pPr>
      <w:r w:rsidRPr="002D083E">
        <w:rPr>
          <w:b/>
          <w:bCs/>
          <w:noProof/>
        </w:rPr>
        <w:t>When the condition is L3-based: T</w:t>
      </w:r>
      <w:r w:rsidRPr="002D083E">
        <w:rPr>
          <w:b/>
          <w:bCs/>
          <w:noProof/>
          <w:vertAlign w:val="subscript"/>
        </w:rPr>
        <w:t>measure</w:t>
      </w:r>
      <w:r w:rsidRPr="002D083E">
        <w:rPr>
          <w:b/>
          <w:bCs/>
          <w:noProof/>
        </w:rPr>
        <w:t xml:space="preserve"> to follow the definition of T</w:t>
      </w:r>
      <w:r w:rsidRPr="002D083E">
        <w:rPr>
          <w:b/>
          <w:bCs/>
          <w:noProof/>
          <w:vertAlign w:val="subscript"/>
        </w:rPr>
        <w:t>measure</w:t>
      </w:r>
      <w:r w:rsidRPr="002D083E">
        <w:rPr>
          <w:b/>
          <w:bCs/>
          <w:noProof/>
        </w:rPr>
        <w:t xml:space="preserve"> for CHO.</w:t>
      </w:r>
    </w:p>
    <w:p w14:paraId="7B8E3794" w14:textId="2AE8BE2E" w:rsidR="003B41C8" w:rsidRPr="00601B7B" w:rsidRDefault="005A6269" w:rsidP="003B41C8">
      <w:pPr>
        <w:spacing w:before="180"/>
        <w:jc w:val="both"/>
        <w:rPr>
          <w:rFonts w:eastAsiaTheme="minorEastAsia"/>
          <w:b/>
        </w:rPr>
      </w:pPr>
      <w:r>
        <w:rPr>
          <w:rFonts w:eastAsiaTheme="minorEastAsia"/>
          <w:b/>
        </w:rPr>
        <w:t xml:space="preserve">Proposal 6: For subsequent conditional LTM, </w:t>
      </w:r>
      <w:r w:rsidRPr="00FA056D">
        <w:rPr>
          <w:rFonts w:eastAsiaTheme="minorEastAsia"/>
          <w:b/>
        </w:rPr>
        <w:t xml:space="preserve">Apart from </w:t>
      </w:r>
      <w:r>
        <w:rPr>
          <w:rFonts w:eastAsiaTheme="minorEastAsia"/>
          <w:b/>
        </w:rPr>
        <w:t>the starting point of the delay</w:t>
      </w:r>
      <w:r w:rsidRPr="00FA056D">
        <w:rPr>
          <w:rFonts w:eastAsiaTheme="minorEastAsia"/>
          <w:b/>
        </w:rPr>
        <w:t>, the delay requirement on conditional LTM can be reused to define the remaining components</w:t>
      </w:r>
      <w:r>
        <w:rPr>
          <w:rFonts w:eastAsiaTheme="minorEastAsia"/>
          <w:b/>
        </w:rPr>
        <w:t xml:space="preserve"> of subsequent CLTM</w:t>
      </w:r>
      <w:r w:rsidRPr="00FA056D">
        <w:rPr>
          <w:rFonts w:eastAsiaTheme="minorEastAsia"/>
          <w:b/>
        </w:rPr>
        <w:t>.</w:t>
      </w:r>
      <w:r>
        <w:rPr>
          <w:rFonts w:eastAsiaTheme="minorEastAsia"/>
          <w:b/>
        </w:rPr>
        <w:t xml:space="preserve"> </w:t>
      </w:r>
    </w:p>
    <w:p w14:paraId="2838E588" w14:textId="5C287CE0" w:rsidR="002B3295" w:rsidRPr="005F2761" w:rsidRDefault="002B3295" w:rsidP="00EB33E7">
      <w:pPr>
        <w:pStyle w:val="1"/>
        <w:numPr>
          <w:ilvl w:val="0"/>
          <w:numId w:val="23"/>
        </w:numPr>
        <w:tabs>
          <w:tab w:val="num" w:pos="432"/>
        </w:tabs>
        <w:ind w:left="432" w:hanging="432"/>
      </w:pPr>
      <w:r w:rsidRPr="007C26C6">
        <w:t>References</w:t>
      </w:r>
    </w:p>
    <w:p w14:paraId="7CB73CE9" w14:textId="56C4F5AC" w:rsidR="00027D3F" w:rsidRDefault="006044C8" w:rsidP="006A5804">
      <w:pPr>
        <w:pStyle w:val="a3"/>
        <w:widowControl w:val="0"/>
        <w:numPr>
          <w:ilvl w:val="0"/>
          <w:numId w:val="24"/>
        </w:numPr>
        <w:spacing w:after="0"/>
        <w:jc w:val="both"/>
        <w:rPr>
          <w:rFonts w:eastAsiaTheme="minorEastAsia"/>
          <w:szCs w:val="20"/>
        </w:rPr>
      </w:pPr>
      <w:bookmarkStart w:id="10" w:name="_Ref158104822"/>
      <w:bookmarkStart w:id="11" w:name="_Hlk53739108"/>
      <w:bookmarkStart w:id="12" w:name="_Ref134696736"/>
      <w:r w:rsidRPr="006044C8">
        <w:rPr>
          <w:rFonts w:eastAsiaTheme="minorEastAsia"/>
          <w:szCs w:val="20"/>
        </w:rPr>
        <w:t>R4-2</w:t>
      </w:r>
      <w:r w:rsidR="00E45A18">
        <w:rPr>
          <w:rFonts w:eastAsiaTheme="minorEastAsia"/>
          <w:szCs w:val="20"/>
        </w:rPr>
        <w:t>502602</w:t>
      </w:r>
      <w:r w:rsidR="005F2761" w:rsidRPr="00437C10">
        <w:rPr>
          <w:rFonts w:eastAsiaTheme="minorEastAsia"/>
          <w:szCs w:val="20"/>
        </w:rPr>
        <w:t xml:space="preserve">, </w:t>
      </w:r>
      <w:r w:rsidR="007E0557" w:rsidRPr="007E0557">
        <w:rPr>
          <w:rFonts w:eastAsiaTheme="minorEastAsia"/>
          <w:szCs w:val="20"/>
        </w:rPr>
        <w:t>WF on RRM requirements for NR_Mob_Ph4_Part2</w:t>
      </w:r>
      <w:r w:rsidR="005F2761" w:rsidRPr="00437C10">
        <w:rPr>
          <w:rFonts w:eastAsiaTheme="minorEastAsia"/>
          <w:szCs w:val="20"/>
        </w:rPr>
        <w:t xml:space="preserve">, </w:t>
      </w:r>
      <w:bookmarkEnd w:id="10"/>
      <w:bookmarkEnd w:id="11"/>
      <w:bookmarkEnd w:id="12"/>
      <w:r w:rsidR="00AD45D4" w:rsidRPr="00AD45D4">
        <w:rPr>
          <w:rFonts w:eastAsiaTheme="minorEastAsia"/>
          <w:szCs w:val="20"/>
        </w:rPr>
        <w:t>China Telecom</w:t>
      </w:r>
    </w:p>
    <w:p w14:paraId="3BD0435B" w14:textId="1735F7FF" w:rsidR="00F71525" w:rsidRPr="00E45A18" w:rsidRDefault="00F71525" w:rsidP="00E45A18">
      <w:pPr>
        <w:widowControl w:val="0"/>
        <w:spacing w:after="0"/>
        <w:jc w:val="both"/>
        <w:rPr>
          <w:rFonts w:eastAsiaTheme="minorEastAsia"/>
        </w:rPr>
      </w:pPr>
    </w:p>
    <w:sectPr w:rsidR="00F71525" w:rsidRPr="00E45A18"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10824" w14:textId="77777777" w:rsidR="00FE4C53" w:rsidRDefault="00FE4C53">
      <w:pPr>
        <w:spacing w:after="0"/>
      </w:pPr>
      <w:r>
        <w:separator/>
      </w:r>
    </w:p>
  </w:endnote>
  <w:endnote w:type="continuationSeparator" w:id="0">
    <w:p w14:paraId="77269FFB" w14:textId="77777777" w:rsidR="00FE4C53" w:rsidRDefault="00FE4C53">
      <w:pPr>
        <w:spacing w:after="0"/>
      </w:pPr>
      <w:r>
        <w:continuationSeparator/>
      </w:r>
    </w:p>
  </w:endnote>
  <w:endnote w:type="continuationNotice" w:id="1">
    <w:p w14:paraId="2F0FE3E8" w14:textId="77777777" w:rsidR="00FE4C53" w:rsidRDefault="00FE4C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EB6446" w:rsidRDefault="00EB6446"/>
  <w:p w14:paraId="0E4C8077" w14:textId="77777777" w:rsidR="00EB6446" w:rsidRDefault="00EB644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EB6446" w:rsidRDefault="00EB644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8E6B7" w14:textId="77777777" w:rsidR="00FE4C53" w:rsidRDefault="00FE4C53">
      <w:pPr>
        <w:spacing w:after="0"/>
      </w:pPr>
      <w:r>
        <w:separator/>
      </w:r>
    </w:p>
  </w:footnote>
  <w:footnote w:type="continuationSeparator" w:id="0">
    <w:p w14:paraId="638F4B07" w14:textId="77777777" w:rsidR="00FE4C53" w:rsidRDefault="00FE4C53">
      <w:pPr>
        <w:spacing w:after="0"/>
      </w:pPr>
      <w:r>
        <w:continuationSeparator/>
      </w:r>
    </w:p>
  </w:footnote>
  <w:footnote w:type="continuationNotice" w:id="1">
    <w:p w14:paraId="6A43F13D" w14:textId="77777777" w:rsidR="00FE4C53" w:rsidRDefault="00FE4C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3237FB"/>
    <w:multiLevelType w:val="hybridMultilevel"/>
    <w:tmpl w:val="C7E64FB6"/>
    <w:lvl w:ilvl="0" w:tplc="A8C29CC2">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cs="Times New Roman"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0" w15:restartNumberingAfterBreak="0">
    <w:nsid w:val="3C793934"/>
    <w:multiLevelType w:val="hybridMultilevel"/>
    <w:tmpl w:val="BCF6D674"/>
    <w:lvl w:ilvl="0" w:tplc="D6DAEE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32"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start w:val="1"/>
      <w:numFmt w:val="bullet"/>
      <w:lvlText w:val=""/>
      <w:lvlJc w:val="left"/>
      <w:pPr>
        <w:ind w:left="2172" w:hanging="440"/>
      </w:pPr>
      <w:rPr>
        <w:rFonts w:ascii="Wingdings" w:hAnsi="Wingdings" w:hint="default"/>
      </w:rPr>
    </w:lvl>
    <w:lvl w:ilvl="3" w:tplc="04090001">
      <w:start w:val="1"/>
      <w:numFmt w:val="bullet"/>
      <w:lvlText w:val=""/>
      <w:lvlJc w:val="left"/>
      <w:pPr>
        <w:ind w:left="2612" w:hanging="440"/>
      </w:pPr>
      <w:rPr>
        <w:rFonts w:ascii="Wingdings" w:hAnsi="Wingdings" w:hint="default"/>
      </w:rPr>
    </w:lvl>
    <w:lvl w:ilvl="4" w:tplc="04090003">
      <w:start w:val="1"/>
      <w:numFmt w:val="bullet"/>
      <w:lvlText w:val=""/>
      <w:lvlJc w:val="left"/>
      <w:pPr>
        <w:ind w:left="3052" w:hanging="440"/>
      </w:pPr>
      <w:rPr>
        <w:rFonts w:ascii="Wingdings" w:hAnsi="Wingdings" w:hint="default"/>
      </w:rPr>
    </w:lvl>
    <w:lvl w:ilvl="5" w:tplc="04090005">
      <w:start w:val="1"/>
      <w:numFmt w:val="bullet"/>
      <w:lvlText w:val=""/>
      <w:lvlJc w:val="left"/>
      <w:pPr>
        <w:ind w:left="3492" w:hanging="440"/>
      </w:pPr>
      <w:rPr>
        <w:rFonts w:ascii="Wingdings" w:hAnsi="Wingdings" w:hint="default"/>
      </w:rPr>
    </w:lvl>
    <w:lvl w:ilvl="6" w:tplc="04090001">
      <w:start w:val="1"/>
      <w:numFmt w:val="bullet"/>
      <w:lvlText w:val=""/>
      <w:lvlJc w:val="left"/>
      <w:pPr>
        <w:ind w:left="3932" w:hanging="440"/>
      </w:pPr>
      <w:rPr>
        <w:rFonts w:ascii="Wingdings" w:hAnsi="Wingdings" w:hint="default"/>
      </w:rPr>
    </w:lvl>
    <w:lvl w:ilvl="7" w:tplc="04090003">
      <w:start w:val="1"/>
      <w:numFmt w:val="bullet"/>
      <w:lvlText w:val=""/>
      <w:lvlJc w:val="left"/>
      <w:pPr>
        <w:ind w:left="4372" w:hanging="440"/>
      </w:pPr>
      <w:rPr>
        <w:rFonts w:ascii="Wingdings" w:hAnsi="Wingdings" w:hint="default"/>
      </w:rPr>
    </w:lvl>
    <w:lvl w:ilvl="8" w:tplc="04090005">
      <w:start w:val="1"/>
      <w:numFmt w:val="bullet"/>
      <w:lvlText w:val=""/>
      <w:lvlJc w:val="left"/>
      <w:pPr>
        <w:ind w:left="4812" w:hanging="440"/>
      </w:pPr>
      <w:rPr>
        <w:rFonts w:ascii="Wingdings" w:hAnsi="Wingdings" w:hint="default"/>
      </w:rPr>
    </w:lvl>
  </w:abstractNum>
  <w:abstractNum w:abstractNumId="33"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4"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476717"/>
    <w:multiLevelType w:val="hybridMultilevel"/>
    <w:tmpl w:val="BCF6D674"/>
    <w:lvl w:ilvl="0" w:tplc="D6DAEE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60FA10F6"/>
    <w:multiLevelType w:val="hybridMultilevel"/>
    <w:tmpl w:val="AF5CD412"/>
    <w:lvl w:ilvl="0" w:tplc="A8C29CC2">
      <w:start w:val="2"/>
      <w:numFmt w:val="bullet"/>
      <w:lvlText w:val="-"/>
      <w:lvlJc w:val="left"/>
      <w:pPr>
        <w:ind w:left="420" w:hanging="420"/>
      </w:pPr>
      <w:rPr>
        <w:rFonts w:ascii="Calibri" w:eastAsiaTheme="minorEastAsia" w:hAnsi="Calibri" w:cs="Calibri"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8"/>
  </w:num>
  <w:num w:numId="22">
    <w:abstractNumId w:val="28"/>
  </w:num>
  <w:num w:numId="23">
    <w:abstractNumId w:val="36"/>
  </w:num>
  <w:num w:numId="24">
    <w:abstractNumId w:val="40"/>
  </w:num>
  <w:num w:numId="25">
    <w:abstractNumId w:val="22"/>
  </w:num>
  <w:num w:numId="26">
    <w:abstractNumId w:val="26"/>
  </w:num>
  <w:num w:numId="27">
    <w:abstractNumId w:val="34"/>
  </w:num>
  <w:num w:numId="28">
    <w:abstractNumId w:val="24"/>
  </w:num>
  <w:num w:numId="29">
    <w:abstractNumId w:val="39"/>
  </w:num>
  <w:num w:numId="30">
    <w:abstractNumId w:val="33"/>
  </w:num>
  <w:num w:numId="31">
    <w:abstractNumId w:val="25"/>
  </w:num>
  <w:num w:numId="32">
    <w:abstractNumId w:val="27"/>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29"/>
  </w:num>
  <w:num w:numId="36">
    <w:abstractNumId w:val="37"/>
  </w:num>
  <w:num w:numId="37">
    <w:abstractNumId w:val="31"/>
  </w:num>
  <w:num w:numId="38">
    <w:abstractNumId w:val="21"/>
  </w:num>
  <w:num w:numId="39">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tjAyNLcwMzExtbRQ0lEKTi0uzszPAykwNK4FAIKJbd8tAAAA"/>
  </w:docVars>
  <w:rsids>
    <w:rsidRoot w:val="00076868"/>
    <w:rsid w:val="0000065F"/>
    <w:rsid w:val="00000896"/>
    <w:rsid w:val="00000949"/>
    <w:rsid w:val="000011CC"/>
    <w:rsid w:val="00001244"/>
    <w:rsid w:val="000017A8"/>
    <w:rsid w:val="00001B03"/>
    <w:rsid w:val="00001C8C"/>
    <w:rsid w:val="000020EF"/>
    <w:rsid w:val="000022CD"/>
    <w:rsid w:val="00002517"/>
    <w:rsid w:val="00002AAF"/>
    <w:rsid w:val="00002C98"/>
    <w:rsid w:val="000032FC"/>
    <w:rsid w:val="0000398D"/>
    <w:rsid w:val="00003C6E"/>
    <w:rsid w:val="00003DA1"/>
    <w:rsid w:val="0000484F"/>
    <w:rsid w:val="00004A45"/>
    <w:rsid w:val="00004BB7"/>
    <w:rsid w:val="00004D02"/>
    <w:rsid w:val="00004D10"/>
    <w:rsid w:val="00004E5F"/>
    <w:rsid w:val="00004F5C"/>
    <w:rsid w:val="000050ED"/>
    <w:rsid w:val="00005271"/>
    <w:rsid w:val="00005B47"/>
    <w:rsid w:val="00006056"/>
    <w:rsid w:val="000061E5"/>
    <w:rsid w:val="0000648C"/>
    <w:rsid w:val="00006558"/>
    <w:rsid w:val="0000692A"/>
    <w:rsid w:val="0000700D"/>
    <w:rsid w:val="000075C3"/>
    <w:rsid w:val="000075F0"/>
    <w:rsid w:val="00007F2E"/>
    <w:rsid w:val="00007F5B"/>
    <w:rsid w:val="00010372"/>
    <w:rsid w:val="00010806"/>
    <w:rsid w:val="00010BEF"/>
    <w:rsid w:val="00010DA6"/>
    <w:rsid w:val="000113A1"/>
    <w:rsid w:val="0001160D"/>
    <w:rsid w:val="000117F6"/>
    <w:rsid w:val="000118AF"/>
    <w:rsid w:val="00011B00"/>
    <w:rsid w:val="00011C99"/>
    <w:rsid w:val="00012320"/>
    <w:rsid w:val="00012472"/>
    <w:rsid w:val="000124C2"/>
    <w:rsid w:val="0001254E"/>
    <w:rsid w:val="0001271F"/>
    <w:rsid w:val="00012943"/>
    <w:rsid w:val="00012A60"/>
    <w:rsid w:val="0001319B"/>
    <w:rsid w:val="00013349"/>
    <w:rsid w:val="0001356D"/>
    <w:rsid w:val="00013733"/>
    <w:rsid w:val="00013AE4"/>
    <w:rsid w:val="00013E73"/>
    <w:rsid w:val="00013FAE"/>
    <w:rsid w:val="00013FEF"/>
    <w:rsid w:val="000141A6"/>
    <w:rsid w:val="00014319"/>
    <w:rsid w:val="00014662"/>
    <w:rsid w:val="000146BD"/>
    <w:rsid w:val="00014A20"/>
    <w:rsid w:val="00014C01"/>
    <w:rsid w:val="00014CC0"/>
    <w:rsid w:val="00014E05"/>
    <w:rsid w:val="0001512D"/>
    <w:rsid w:val="000153E4"/>
    <w:rsid w:val="00015676"/>
    <w:rsid w:val="000156AB"/>
    <w:rsid w:val="00015B7A"/>
    <w:rsid w:val="00015E53"/>
    <w:rsid w:val="0001601C"/>
    <w:rsid w:val="00016EDA"/>
    <w:rsid w:val="00016EF5"/>
    <w:rsid w:val="00017490"/>
    <w:rsid w:val="0001753E"/>
    <w:rsid w:val="00017996"/>
    <w:rsid w:val="00017E8B"/>
    <w:rsid w:val="000200BD"/>
    <w:rsid w:val="000201FF"/>
    <w:rsid w:val="00020471"/>
    <w:rsid w:val="000204E5"/>
    <w:rsid w:val="00020561"/>
    <w:rsid w:val="000206F6"/>
    <w:rsid w:val="00020809"/>
    <w:rsid w:val="00020862"/>
    <w:rsid w:val="00020BAC"/>
    <w:rsid w:val="00020C24"/>
    <w:rsid w:val="00021497"/>
    <w:rsid w:val="00021583"/>
    <w:rsid w:val="00021725"/>
    <w:rsid w:val="00021A35"/>
    <w:rsid w:val="00021B10"/>
    <w:rsid w:val="00021B59"/>
    <w:rsid w:val="00021C54"/>
    <w:rsid w:val="00021DBA"/>
    <w:rsid w:val="00021F44"/>
    <w:rsid w:val="000229BE"/>
    <w:rsid w:val="00022E9D"/>
    <w:rsid w:val="0002311D"/>
    <w:rsid w:val="000239C2"/>
    <w:rsid w:val="00023C6A"/>
    <w:rsid w:val="00023CA7"/>
    <w:rsid w:val="00023CB8"/>
    <w:rsid w:val="00023FA2"/>
    <w:rsid w:val="00024019"/>
    <w:rsid w:val="00024117"/>
    <w:rsid w:val="0002464A"/>
    <w:rsid w:val="000247A5"/>
    <w:rsid w:val="00024920"/>
    <w:rsid w:val="00024F98"/>
    <w:rsid w:val="00025319"/>
    <w:rsid w:val="00025AE0"/>
    <w:rsid w:val="00025BCA"/>
    <w:rsid w:val="00025BFD"/>
    <w:rsid w:val="00025C0A"/>
    <w:rsid w:val="00025C1D"/>
    <w:rsid w:val="00025EF5"/>
    <w:rsid w:val="000260F0"/>
    <w:rsid w:val="00026110"/>
    <w:rsid w:val="00026129"/>
    <w:rsid w:val="0002617B"/>
    <w:rsid w:val="00026349"/>
    <w:rsid w:val="000263F0"/>
    <w:rsid w:val="00026610"/>
    <w:rsid w:val="0002666A"/>
    <w:rsid w:val="00026D59"/>
    <w:rsid w:val="00026D77"/>
    <w:rsid w:val="00026FB2"/>
    <w:rsid w:val="0002702B"/>
    <w:rsid w:val="000272A1"/>
    <w:rsid w:val="0002771E"/>
    <w:rsid w:val="00027D29"/>
    <w:rsid w:val="00027D3F"/>
    <w:rsid w:val="00027F11"/>
    <w:rsid w:val="00027F31"/>
    <w:rsid w:val="00027FC2"/>
    <w:rsid w:val="0003011E"/>
    <w:rsid w:val="000304BC"/>
    <w:rsid w:val="00030508"/>
    <w:rsid w:val="000308DC"/>
    <w:rsid w:val="000312AA"/>
    <w:rsid w:val="0003150A"/>
    <w:rsid w:val="00031788"/>
    <w:rsid w:val="00031F39"/>
    <w:rsid w:val="00032361"/>
    <w:rsid w:val="000323A0"/>
    <w:rsid w:val="000325C5"/>
    <w:rsid w:val="00032E3F"/>
    <w:rsid w:val="000331DF"/>
    <w:rsid w:val="0003334B"/>
    <w:rsid w:val="00033508"/>
    <w:rsid w:val="0003357E"/>
    <w:rsid w:val="00033CDC"/>
    <w:rsid w:val="00033ECC"/>
    <w:rsid w:val="00033FF7"/>
    <w:rsid w:val="0003411D"/>
    <w:rsid w:val="0003458E"/>
    <w:rsid w:val="000345DD"/>
    <w:rsid w:val="00034F82"/>
    <w:rsid w:val="0003559B"/>
    <w:rsid w:val="00035916"/>
    <w:rsid w:val="000359AF"/>
    <w:rsid w:val="00035BF6"/>
    <w:rsid w:val="00035C29"/>
    <w:rsid w:val="00035EEC"/>
    <w:rsid w:val="00036704"/>
    <w:rsid w:val="000367D7"/>
    <w:rsid w:val="00036CC7"/>
    <w:rsid w:val="00037089"/>
    <w:rsid w:val="00037527"/>
    <w:rsid w:val="000377E8"/>
    <w:rsid w:val="000379B7"/>
    <w:rsid w:val="00037A1F"/>
    <w:rsid w:val="00037FE8"/>
    <w:rsid w:val="00040D2D"/>
    <w:rsid w:val="00041134"/>
    <w:rsid w:val="0004129C"/>
    <w:rsid w:val="000413CC"/>
    <w:rsid w:val="0004140D"/>
    <w:rsid w:val="0004158C"/>
    <w:rsid w:val="00041873"/>
    <w:rsid w:val="00041929"/>
    <w:rsid w:val="00041A13"/>
    <w:rsid w:val="00041A96"/>
    <w:rsid w:val="00041F2F"/>
    <w:rsid w:val="00042216"/>
    <w:rsid w:val="000426FC"/>
    <w:rsid w:val="00042AB0"/>
    <w:rsid w:val="00042C3F"/>
    <w:rsid w:val="00042D68"/>
    <w:rsid w:val="00042DB3"/>
    <w:rsid w:val="00043029"/>
    <w:rsid w:val="00043170"/>
    <w:rsid w:val="000436F8"/>
    <w:rsid w:val="00043C5F"/>
    <w:rsid w:val="00044131"/>
    <w:rsid w:val="00044241"/>
    <w:rsid w:val="0004434E"/>
    <w:rsid w:val="00044470"/>
    <w:rsid w:val="000447CC"/>
    <w:rsid w:val="000449E1"/>
    <w:rsid w:val="0004503D"/>
    <w:rsid w:val="000450EC"/>
    <w:rsid w:val="0004548D"/>
    <w:rsid w:val="00045514"/>
    <w:rsid w:val="000456FD"/>
    <w:rsid w:val="000459C9"/>
    <w:rsid w:val="00045F31"/>
    <w:rsid w:val="0004662F"/>
    <w:rsid w:val="000468D0"/>
    <w:rsid w:val="00046BB4"/>
    <w:rsid w:val="00046F9A"/>
    <w:rsid w:val="00047239"/>
    <w:rsid w:val="0004731F"/>
    <w:rsid w:val="0004736B"/>
    <w:rsid w:val="000474D3"/>
    <w:rsid w:val="00047C1B"/>
    <w:rsid w:val="00047D41"/>
    <w:rsid w:val="0005013D"/>
    <w:rsid w:val="000508F3"/>
    <w:rsid w:val="00050DC5"/>
    <w:rsid w:val="00050FCB"/>
    <w:rsid w:val="00051313"/>
    <w:rsid w:val="0005211B"/>
    <w:rsid w:val="0005246D"/>
    <w:rsid w:val="00052916"/>
    <w:rsid w:val="00052AA7"/>
    <w:rsid w:val="00052B68"/>
    <w:rsid w:val="00053212"/>
    <w:rsid w:val="000533FD"/>
    <w:rsid w:val="00053496"/>
    <w:rsid w:val="000537DD"/>
    <w:rsid w:val="00053A43"/>
    <w:rsid w:val="00053ABC"/>
    <w:rsid w:val="000542CA"/>
    <w:rsid w:val="0005487B"/>
    <w:rsid w:val="00054AF8"/>
    <w:rsid w:val="00054BFF"/>
    <w:rsid w:val="00054CF4"/>
    <w:rsid w:val="00054ED1"/>
    <w:rsid w:val="00054F91"/>
    <w:rsid w:val="000555DE"/>
    <w:rsid w:val="000557C6"/>
    <w:rsid w:val="00055AFF"/>
    <w:rsid w:val="00055C5C"/>
    <w:rsid w:val="00055CF1"/>
    <w:rsid w:val="00055E38"/>
    <w:rsid w:val="000561D2"/>
    <w:rsid w:val="0005670E"/>
    <w:rsid w:val="0005676B"/>
    <w:rsid w:val="00056B53"/>
    <w:rsid w:val="00056E84"/>
    <w:rsid w:val="0005729F"/>
    <w:rsid w:val="0005742A"/>
    <w:rsid w:val="0005745F"/>
    <w:rsid w:val="0005756A"/>
    <w:rsid w:val="00057B3C"/>
    <w:rsid w:val="00057D60"/>
    <w:rsid w:val="00060189"/>
    <w:rsid w:val="000601E3"/>
    <w:rsid w:val="000606B9"/>
    <w:rsid w:val="00060EE1"/>
    <w:rsid w:val="0006132B"/>
    <w:rsid w:val="0006164D"/>
    <w:rsid w:val="00061738"/>
    <w:rsid w:val="00061C4F"/>
    <w:rsid w:val="00061D80"/>
    <w:rsid w:val="00061F21"/>
    <w:rsid w:val="00062120"/>
    <w:rsid w:val="00062173"/>
    <w:rsid w:val="00062229"/>
    <w:rsid w:val="0006241D"/>
    <w:rsid w:val="00062439"/>
    <w:rsid w:val="000626C0"/>
    <w:rsid w:val="000626E1"/>
    <w:rsid w:val="00062C8D"/>
    <w:rsid w:val="00062E2A"/>
    <w:rsid w:val="00062EAC"/>
    <w:rsid w:val="00063226"/>
    <w:rsid w:val="00063627"/>
    <w:rsid w:val="0006364D"/>
    <w:rsid w:val="00063853"/>
    <w:rsid w:val="00063B61"/>
    <w:rsid w:val="00063CF3"/>
    <w:rsid w:val="00063F7C"/>
    <w:rsid w:val="00063FB5"/>
    <w:rsid w:val="000640C3"/>
    <w:rsid w:val="0006437A"/>
    <w:rsid w:val="0006461E"/>
    <w:rsid w:val="00064EA4"/>
    <w:rsid w:val="00064EE7"/>
    <w:rsid w:val="000650D0"/>
    <w:rsid w:val="000651FB"/>
    <w:rsid w:val="000653B7"/>
    <w:rsid w:val="00065444"/>
    <w:rsid w:val="000654F4"/>
    <w:rsid w:val="000655E7"/>
    <w:rsid w:val="000655F9"/>
    <w:rsid w:val="000657A4"/>
    <w:rsid w:val="00065B2C"/>
    <w:rsid w:val="00066E36"/>
    <w:rsid w:val="00066F42"/>
    <w:rsid w:val="00067275"/>
    <w:rsid w:val="00067513"/>
    <w:rsid w:val="0006766B"/>
    <w:rsid w:val="0007009F"/>
    <w:rsid w:val="00070143"/>
    <w:rsid w:val="000705DD"/>
    <w:rsid w:val="0007150E"/>
    <w:rsid w:val="000717BD"/>
    <w:rsid w:val="00071E1B"/>
    <w:rsid w:val="0007279C"/>
    <w:rsid w:val="000727E3"/>
    <w:rsid w:val="00072968"/>
    <w:rsid w:val="00072972"/>
    <w:rsid w:val="00072A37"/>
    <w:rsid w:val="00072B3E"/>
    <w:rsid w:val="00073009"/>
    <w:rsid w:val="00073026"/>
    <w:rsid w:val="000731E3"/>
    <w:rsid w:val="00073257"/>
    <w:rsid w:val="000733BE"/>
    <w:rsid w:val="00073F54"/>
    <w:rsid w:val="00073FB6"/>
    <w:rsid w:val="0007416A"/>
    <w:rsid w:val="0007450C"/>
    <w:rsid w:val="00074A3A"/>
    <w:rsid w:val="00074AC8"/>
    <w:rsid w:val="00074DC8"/>
    <w:rsid w:val="00074E7D"/>
    <w:rsid w:val="00075221"/>
    <w:rsid w:val="0007539E"/>
    <w:rsid w:val="0007559B"/>
    <w:rsid w:val="000759D7"/>
    <w:rsid w:val="00075B42"/>
    <w:rsid w:val="00075EF6"/>
    <w:rsid w:val="0007629C"/>
    <w:rsid w:val="000764BA"/>
    <w:rsid w:val="00076701"/>
    <w:rsid w:val="000767D5"/>
    <w:rsid w:val="00076868"/>
    <w:rsid w:val="0007692A"/>
    <w:rsid w:val="00076D61"/>
    <w:rsid w:val="00076E28"/>
    <w:rsid w:val="00077524"/>
    <w:rsid w:val="00077629"/>
    <w:rsid w:val="0007770F"/>
    <w:rsid w:val="00077920"/>
    <w:rsid w:val="00077A77"/>
    <w:rsid w:val="00077CD7"/>
    <w:rsid w:val="00077D2F"/>
    <w:rsid w:val="00077F31"/>
    <w:rsid w:val="000805EF"/>
    <w:rsid w:val="0008083A"/>
    <w:rsid w:val="00080B5B"/>
    <w:rsid w:val="00080B97"/>
    <w:rsid w:val="00080C07"/>
    <w:rsid w:val="00080C40"/>
    <w:rsid w:val="00081187"/>
    <w:rsid w:val="00081623"/>
    <w:rsid w:val="000816EE"/>
    <w:rsid w:val="0008178D"/>
    <w:rsid w:val="00081C5C"/>
    <w:rsid w:val="00081F26"/>
    <w:rsid w:val="000820DC"/>
    <w:rsid w:val="000821EF"/>
    <w:rsid w:val="00082600"/>
    <w:rsid w:val="000827B9"/>
    <w:rsid w:val="000829B6"/>
    <w:rsid w:val="00082D43"/>
    <w:rsid w:val="000832E8"/>
    <w:rsid w:val="00083308"/>
    <w:rsid w:val="0008339A"/>
    <w:rsid w:val="00083568"/>
    <w:rsid w:val="00083595"/>
    <w:rsid w:val="00083633"/>
    <w:rsid w:val="000837D6"/>
    <w:rsid w:val="000839F6"/>
    <w:rsid w:val="00083C9D"/>
    <w:rsid w:val="00083ECB"/>
    <w:rsid w:val="00084437"/>
    <w:rsid w:val="00084C14"/>
    <w:rsid w:val="00084D17"/>
    <w:rsid w:val="00084E01"/>
    <w:rsid w:val="0008500A"/>
    <w:rsid w:val="00085072"/>
    <w:rsid w:val="00085130"/>
    <w:rsid w:val="0008524A"/>
    <w:rsid w:val="000857F9"/>
    <w:rsid w:val="00085CCF"/>
    <w:rsid w:val="00085D78"/>
    <w:rsid w:val="00085DB7"/>
    <w:rsid w:val="00085F90"/>
    <w:rsid w:val="0008654E"/>
    <w:rsid w:val="000865D2"/>
    <w:rsid w:val="000865ED"/>
    <w:rsid w:val="000866C3"/>
    <w:rsid w:val="00086794"/>
    <w:rsid w:val="00086A7E"/>
    <w:rsid w:val="00086EA8"/>
    <w:rsid w:val="00086FC3"/>
    <w:rsid w:val="00087409"/>
    <w:rsid w:val="0008759E"/>
    <w:rsid w:val="00087AF3"/>
    <w:rsid w:val="00087C28"/>
    <w:rsid w:val="00087E22"/>
    <w:rsid w:val="000902E9"/>
    <w:rsid w:val="00090604"/>
    <w:rsid w:val="00090621"/>
    <w:rsid w:val="000907CC"/>
    <w:rsid w:val="00090AA0"/>
    <w:rsid w:val="00090D8D"/>
    <w:rsid w:val="00090DBB"/>
    <w:rsid w:val="00090EFC"/>
    <w:rsid w:val="000912D1"/>
    <w:rsid w:val="0009135F"/>
    <w:rsid w:val="000915F4"/>
    <w:rsid w:val="00091649"/>
    <w:rsid w:val="00091665"/>
    <w:rsid w:val="0009179F"/>
    <w:rsid w:val="000919B4"/>
    <w:rsid w:val="00091F5E"/>
    <w:rsid w:val="00092617"/>
    <w:rsid w:val="00092E9B"/>
    <w:rsid w:val="00093094"/>
    <w:rsid w:val="000931B2"/>
    <w:rsid w:val="00093278"/>
    <w:rsid w:val="00093994"/>
    <w:rsid w:val="00093D70"/>
    <w:rsid w:val="00093E08"/>
    <w:rsid w:val="00094DB0"/>
    <w:rsid w:val="00094E68"/>
    <w:rsid w:val="000954C7"/>
    <w:rsid w:val="00095754"/>
    <w:rsid w:val="000959E0"/>
    <w:rsid w:val="00095F0C"/>
    <w:rsid w:val="00095FA1"/>
    <w:rsid w:val="000969CD"/>
    <w:rsid w:val="00096A6F"/>
    <w:rsid w:val="00096CB6"/>
    <w:rsid w:val="00096D90"/>
    <w:rsid w:val="00096E86"/>
    <w:rsid w:val="00097BAD"/>
    <w:rsid w:val="00097C09"/>
    <w:rsid w:val="00097F60"/>
    <w:rsid w:val="000A004F"/>
    <w:rsid w:val="000A030E"/>
    <w:rsid w:val="000A08A2"/>
    <w:rsid w:val="000A0A20"/>
    <w:rsid w:val="000A0DA8"/>
    <w:rsid w:val="000A108F"/>
    <w:rsid w:val="000A127B"/>
    <w:rsid w:val="000A16CF"/>
    <w:rsid w:val="000A181C"/>
    <w:rsid w:val="000A1A76"/>
    <w:rsid w:val="000A1B10"/>
    <w:rsid w:val="000A1C86"/>
    <w:rsid w:val="000A2024"/>
    <w:rsid w:val="000A22A6"/>
    <w:rsid w:val="000A2407"/>
    <w:rsid w:val="000A279A"/>
    <w:rsid w:val="000A2C1E"/>
    <w:rsid w:val="000A2D5A"/>
    <w:rsid w:val="000A2E13"/>
    <w:rsid w:val="000A2FA6"/>
    <w:rsid w:val="000A33F1"/>
    <w:rsid w:val="000A396D"/>
    <w:rsid w:val="000A39F1"/>
    <w:rsid w:val="000A3A3A"/>
    <w:rsid w:val="000A3A8B"/>
    <w:rsid w:val="000A3AB5"/>
    <w:rsid w:val="000A3B8A"/>
    <w:rsid w:val="000A4188"/>
    <w:rsid w:val="000A41BD"/>
    <w:rsid w:val="000A4312"/>
    <w:rsid w:val="000A4437"/>
    <w:rsid w:val="000A447E"/>
    <w:rsid w:val="000A45CF"/>
    <w:rsid w:val="000A45F4"/>
    <w:rsid w:val="000A4A46"/>
    <w:rsid w:val="000A4B6B"/>
    <w:rsid w:val="000A4C8D"/>
    <w:rsid w:val="000A5013"/>
    <w:rsid w:val="000A5555"/>
    <w:rsid w:val="000A58DC"/>
    <w:rsid w:val="000A5AE4"/>
    <w:rsid w:val="000A5BA2"/>
    <w:rsid w:val="000A5D98"/>
    <w:rsid w:val="000A5DBE"/>
    <w:rsid w:val="000A6609"/>
    <w:rsid w:val="000A6693"/>
    <w:rsid w:val="000A679E"/>
    <w:rsid w:val="000A6952"/>
    <w:rsid w:val="000A6990"/>
    <w:rsid w:val="000A6A0A"/>
    <w:rsid w:val="000A6B4D"/>
    <w:rsid w:val="000A6CE8"/>
    <w:rsid w:val="000A6ECB"/>
    <w:rsid w:val="000A728D"/>
    <w:rsid w:val="000A75CA"/>
    <w:rsid w:val="000A779F"/>
    <w:rsid w:val="000A7964"/>
    <w:rsid w:val="000A7A15"/>
    <w:rsid w:val="000A7CAA"/>
    <w:rsid w:val="000A7EBF"/>
    <w:rsid w:val="000B007D"/>
    <w:rsid w:val="000B099C"/>
    <w:rsid w:val="000B0A0C"/>
    <w:rsid w:val="000B14A6"/>
    <w:rsid w:val="000B1558"/>
    <w:rsid w:val="000B1584"/>
    <w:rsid w:val="000B17DB"/>
    <w:rsid w:val="000B1B3C"/>
    <w:rsid w:val="000B1CE8"/>
    <w:rsid w:val="000B24EA"/>
    <w:rsid w:val="000B250E"/>
    <w:rsid w:val="000B26A4"/>
    <w:rsid w:val="000B26FE"/>
    <w:rsid w:val="000B27F3"/>
    <w:rsid w:val="000B2C11"/>
    <w:rsid w:val="000B2D44"/>
    <w:rsid w:val="000B2D76"/>
    <w:rsid w:val="000B31FD"/>
    <w:rsid w:val="000B3960"/>
    <w:rsid w:val="000B3F99"/>
    <w:rsid w:val="000B425F"/>
    <w:rsid w:val="000B4515"/>
    <w:rsid w:val="000B46B7"/>
    <w:rsid w:val="000B4A89"/>
    <w:rsid w:val="000B5089"/>
    <w:rsid w:val="000B592D"/>
    <w:rsid w:val="000B5A43"/>
    <w:rsid w:val="000B6777"/>
    <w:rsid w:val="000B6BDB"/>
    <w:rsid w:val="000B714D"/>
    <w:rsid w:val="000B719F"/>
    <w:rsid w:val="000B7375"/>
    <w:rsid w:val="000B7BB4"/>
    <w:rsid w:val="000C0086"/>
    <w:rsid w:val="000C079A"/>
    <w:rsid w:val="000C0C3A"/>
    <w:rsid w:val="000C0FE8"/>
    <w:rsid w:val="000C10E9"/>
    <w:rsid w:val="000C1427"/>
    <w:rsid w:val="000C1629"/>
    <w:rsid w:val="000C1C5E"/>
    <w:rsid w:val="000C1E92"/>
    <w:rsid w:val="000C2753"/>
    <w:rsid w:val="000C2BEA"/>
    <w:rsid w:val="000C2E0B"/>
    <w:rsid w:val="000C2F17"/>
    <w:rsid w:val="000C312D"/>
    <w:rsid w:val="000C37C6"/>
    <w:rsid w:val="000C3A08"/>
    <w:rsid w:val="000C3F35"/>
    <w:rsid w:val="000C3FA3"/>
    <w:rsid w:val="000C4006"/>
    <w:rsid w:val="000C41D5"/>
    <w:rsid w:val="000C42EE"/>
    <w:rsid w:val="000C4477"/>
    <w:rsid w:val="000C46CE"/>
    <w:rsid w:val="000C487D"/>
    <w:rsid w:val="000C48E7"/>
    <w:rsid w:val="000C4B52"/>
    <w:rsid w:val="000C54FB"/>
    <w:rsid w:val="000C5654"/>
    <w:rsid w:val="000C571F"/>
    <w:rsid w:val="000C59D3"/>
    <w:rsid w:val="000C5C95"/>
    <w:rsid w:val="000C5E71"/>
    <w:rsid w:val="000C60FF"/>
    <w:rsid w:val="000C6213"/>
    <w:rsid w:val="000C6A9B"/>
    <w:rsid w:val="000C6B12"/>
    <w:rsid w:val="000C6CF4"/>
    <w:rsid w:val="000C744A"/>
    <w:rsid w:val="000C75A7"/>
    <w:rsid w:val="000C7AF2"/>
    <w:rsid w:val="000C7B8E"/>
    <w:rsid w:val="000C7C7D"/>
    <w:rsid w:val="000C7E5C"/>
    <w:rsid w:val="000C7E6D"/>
    <w:rsid w:val="000C7F42"/>
    <w:rsid w:val="000D017E"/>
    <w:rsid w:val="000D032D"/>
    <w:rsid w:val="000D05A2"/>
    <w:rsid w:val="000D0B58"/>
    <w:rsid w:val="000D0D27"/>
    <w:rsid w:val="000D0E8A"/>
    <w:rsid w:val="000D1232"/>
    <w:rsid w:val="000D142F"/>
    <w:rsid w:val="000D1476"/>
    <w:rsid w:val="000D14AB"/>
    <w:rsid w:val="000D22C0"/>
    <w:rsid w:val="000D23BC"/>
    <w:rsid w:val="000D25C2"/>
    <w:rsid w:val="000D277E"/>
    <w:rsid w:val="000D2820"/>
    <w:rsid w:val="000D2A84"/>
    <w:rsid w:val="000D32DC"/>
    <w:rsid w:val="000D367D"/>
    <w:rsid w:val="000D3B4E"/>
    <w:rsid w:val="000D3E9E"/>
    <w:rsid w:val="000D4053"/>
    <w:rsid w:val="000D4126"/>
    <w:rsid w:val="000D448A"/>
    <w:rsid w:val="000D470E"/>
    <w:rsid w:val="000D47D8"/>
    <w:rsid w:val="000D4824"/>
    <w:rsid w:val="000D49B1"/>
    <w:rsid w:val="000D4D74"/>
    <w:rsid w:val="000D4DF7"/>
    <w:rsid w:val="000D4E7D"/>
    <w:rsid w:val="000D4EAE"/>
    <w:rsid w:val="000D5008"/>
    <w:rsid w:val="000D5187"/>
    <w:rsid w:val="000D51DE"/>
    <w:rsid w:val="000D51F4"/>
    <w:rsid w:val="000D5A8D"/>
    <w:rsid w:val="000D5CC0"/>
    <w:rsid w:val="000D5EFC"/>
    <w:rsid w:val="000D6336"/>
    <w:rsid w:val="000D63F7"/>
    <w:rsid w:val="000D68F2"/>
    <w:rsid w:val="000D6CED"/>
    <w:rsid w:val="000D7092"/>
    <w:rsid w:val="000D7162"/>
    <w:rsid w:val="000D7405"/>
    <w:rsid w:val="000D7666"/>
    <w:rsid w:val="000D77F1"/>
    <w:rsid w:val="000D7869"/>
    <w:rsid w:val="000D7AB0"/>
    <w:rsid w:val="000D7B4E"/>
    <w:rsid w:val="000D7D6B"/>
    <w:rsid w:val="000E0033"/>
    <w:rsid w:val="000E040F"/>
    <w:rsid w:val="000E0569"/>
    <w:rsid w:val="000E0944"/>
    <w:rsid w:val="000E0C4D"/>
    <w:rsid w:val="000E1163"/>
    <w:rsid w:val="000E2078"/>
    <w:rsid w:val="000E24F0"/>
    <w:rsid w:val="000E2E2A"/>
    <w:rsid w:val="000E2F1E"/>
    <w:rsid w:val="000E30E3"/>
    <w:rsid w:val="000E33CE"/>
    <w:rsid w:val="000E34AE"/>
    <w:rsid w:val="000E3697"/>
    <w:rsid w:val="000E3AEA"/>
    <w:rsid w:val="000E40CB"/>
    <w:rsid w:val="000E4188"/>
    <w:rsid w:val="000E43EC"/>
    <w:rsid w:val="000E4A83"/>
    <w:rsid w:val="000E4AF5"/>
    <w:rsid w:val="000E4B23"/>
    <w:rsid w:val="000E4B84"/>
    <w:rsid w:val="000E4C84"/>
    <w:rsid w:val="000E4F7A"/>
    <w:rsid w:val="000E4F92"/>
    <w:rsid w:val="000E5008"/>
    <w:rsid w:val="000E56E4"/>
    <w:rsid w:val="000E5BB3"/>
    <w:rsid w:val="000E5CC4"/>
    <w:rsid w:val="000E5E31"/>
    <w:rsid w:val="000E61A3"/>
    <w:rsid w:val="000E6B90"/>
    <w:rsid w:val="000E7219"/>
    <w:rsid w:val="000E72AF"/>
    <w:rsid w:val="000E77B1"/>
    <w:rsid w:val="000E7998"/>
    <w:rsid w:val="000E7BF6"/>
    <w:rsid w:val="000F06A8"/>
    <w:rsid w:val="000F0B07"/>
    <w:rsid w:val="000F0BCD"/>
    <w:rsid w:val="000F10F6"/>
    <w:rsid w:val="000F110B"/>
    <w:rsid w:val="000F126A"/>
    <w:rsid w:val="000F1560"/>
    <w:rsid w:val="000F158D"/>
    <w:rsid w:val="000F1737"/>
    <w:rsid w:val="000F18B0"/>
    <w:rsid w:val="000F1AE9"/>
    <w:rsid w:val="000F1CD0"/>
    <w:rsid w:val="000F2032"/>
    <w:rsid w:val="000F218D"/>
    <w:rsid w:val="000F246A"/>
    <w:rsid w:val="000F2C70"/>
    <w:rsid w:val="000F2DC3"/>
    <w:rsid w:val="000F2F25"/>
    <w:rsid w:val="000F3260"/>
    <w:rsid w:val="000F3449"/>
    <w:rsid w:val="000F36A0"/>
    <w:rsid w:val="000F36CA"/>
    <w:rsid w:val="000F3C17"/>
    <w:rsid w:val="000F405E"/>
    <w:rsid w:val="000F481B"/>
    <w:rsid w:val="000F4CD5"/>
    <w:rsid w:val="000F4DF8"/>
    <w:rsid w:val="000F4EDE"/>
    <w:rsid w:val="000F5B19"/>
    <w:rsid w:val="000F5E28"/>
    <w:rsid w:val="000F5FE9"/>
    <w:rsid w:val="000F6118"/>
    <w:rsid w:val="000F664C"/>
    <w:rsid w:val="000F6D6F"/>
    <w:rsid w:val="000F6F28"/>
    <w:rsid w:val="000F715D"/>
    <w:rsid w:val="000F743C"/>
    <w:rsid w:val="000F766B"/>
    <w:rsid w:val="000F7883"/>
    <w:rsid w:val="000F7CAE"/>
    <w:rsid w:val="000F7CB1"/>
    <w:rsid w:val="000F7F4F"/>
    <w:rsid w:val="00100253"/>
    <w:rsid w:val="00100B28"/>
    <w:rsid w:val="00100DAF"/>
    <w:rsid w:val="00100F35"/>
    <w:rsid w:val="00100F78"/>
    <w:rsid w:val="00100FB2"/>
    <w:rsid w:val="001015A4"/>
    <w:rsid w:val="00101741"/>
    <w:rsid w:val="001017D3"/>
    <w:rsid w:val="001018BF"/>
    <w:rsid w:val="001020F4"/>
    <w:rsid w:val="001021D5"/>
    <w:rsid w:val="0010248A"/>
    <w:rsid w:val="001024EC"/>
    <w:rsid w:val="0010258F"/>
    <w:rsid w:val="00102854"/>
    <w:rsid w:val="00102E43"/>
    <w:rsid w:val="001032BE"/>
    <w:rsid w:val="001032D8"/>
    <w:rsid w:val="00103510"/>
    <w:rsid w:val="001036FF"/>
    <w:rsid w:val="001038E1"/>
    <w:rsid w:val="00103981"/>
    <w:rsid w:val="001039A0"/>
    <w:rsid w:val="00103B2E"/>
    <w:rsid w:val="00104177"/>
    <w:rsid w:val="001043CD"/>
    <w:rsid w:val="0010451C"/>
    <w:rsid w:val="001048D0"/>
    <w:rsid w:val="00104A01"/>
    <w:rsid w:val="001051D6"/>
    <w:rsid w:val="00105302"/>
    <w:rsid w:val="00105650"/>
    <w:rsid w:val="00105AFF"/>
    <w:rsid w:val="00105DA3"/>
    <w:rsid w:val="00106C15"/>
    <w:rsid w:val="00106F1E"/>
    <w:rsid w:val="00106FB1"/>
    <w:rsid w:val="001072BB"/>
    <w:rsid w:val="00107AA3"/>
    <w:rsid w:val="00107B80"/>
    <w:rsid w:val="0011042D"/>
    <w:rsid w:val="00110BD7"/>
    <w:rsid w:val="00110C23"/>
    <w:rsid w:val="00110C39"/>
    <w:rsid w:val="00110CA1"/>
    <w:rsid w:val="00110D46"/>
    <w:rsid w:val="00110E8A"/>
    <w:rsid w:val="00110F70"/>
    <w:rsid w:val="001118FF"/>
    <w:rsid w:val="00111A1C"/>
    <w:rsid w:val="00112491"/>
    <w:rsid w:val="00112712"/>
    <w:rsid w:val="00112D21"/>
    <w:rsid w:val="00112FA3"/>
    <w:rsid w:val="001134CC"/>
    <w:rsid w:val="001136B3"/>
    <w:rsid w:val="00113A59"/>
    <w:rsid w:val="00113F42"/>
    <w:rsid w:val="00114320"/>
    <w:rsid w:val="001143B9"/>
    <w:rsid w:val="00114432"/>
    <w:rsid w:val="0011468A"/>
    <w:rsid w:val="001149A0"/>
    <w:rsid w:val="00114BE9"/>
    <w:rsid w:val="0011519B"/>
    <w:rsid w:val="00115295"/>
    <w:rsid w:val="001153C3"/>
    <w:rsid w:val="00115574"/>
    <w:rsid w:val="001155A2"/>
    <w:rsid w:val="00115754"/>
    <w:rsid w:val="00115892"/>
    <w:rsid w:val="00115D4E"/>
    <w:rsid w:val="00115DCC"/>
    <w:rsid w:val="00116078"/>
    <w:rsid w:val="001161F8"/>
    <w:rsid w:val="00116475"/>
    <w:rsid w:val="00116DC6"/>
    <w:rsid w:val="00116EDA"/>
    <w:rsid w:val="0011700C"/>
    <w:rsid w:val="001170FA"/>
    <w:rsid w:val="0011710A"/>
    <w:rsid w:val="001172E9"/>
    <w:rsid w:val="001175CD"/>
    <w:rsid w:val="00117609"/>
    <w:rsid w:val="0011791A"/>
    <w:rsid w:val="00117A84"/>
    <w:rsid w:val="00117D43"/>
    <w:rsid w:val="00117D65"/>
    <w:rsid w:val="00117E60"/>
    <w:rsid w:val="00117FCE"/>
    <w:rsid w:val="00120072"/>
    <w:rsid w:val="00120AF7"/>
    <w:rsid w:val="0012125E"/>
    <w:rsid w:val="00121302"/>
    <w:rsid w:val="001213FC"/>
    <w:rsid w:val="00121584"/>
    <w:rsid w:val="00121CB3"/>
    <w:rsid w:val="00121D2B"/>
    <w:rsid w:val="00121D43"/>
    <w:rsid w:val="001226FA"/>
    <w:rsid w:val="00122C75"/>
    <w:rsid w:val="00122DFF"/>
    <w:rsid w:val="00122E99"/>
    <w:rsid w:val="00123066"/>
    <w:rsid w:val="00123120"/>
    <w:rsid w:val="001237AE"/>
    <w:rsid w:val="00123848"/>
    <w:rsid w:val="0012384D"/>
    <w:rsid w:val="0012396F"/>
    <w:rsid w:val="001239A1"/>
    <w:rsid w:val="00123C23"/>
    <w:rsid w:val="00123D8D"/>
    <w:rsid w:val="00123F9D"/>
    <w:rsid w:val="0012418F"/>
    <w:rsid w:val="0012425C"/>
    <w:rsid w:val="00124767"/>
    <w:rsid w:val="0012480B"/>
    <w:rsid w:val="00124B7A"/>
    <w:rsid w:val="001251F1"/>
    <w:rsid w:val="001252F0"/>
    <w:rsid w:val="001254B3"/>
    <w:rsid w:val="0012558F"/>
    <w:rsid w:val="00125C50"/>
    <w:rsid w:val="00125F61"/>
    <w:rsid w:val="00126016"/>
    <w:rsid w:val="0012640B"/>
    <w:rsid w:val="001264CB"/>
    <w:rsid w:val="00126689"/>
    <w:rsid w:val="001272C1"/>
    <w:rsid w:val="001272EC"/>
    <w:rsid w:val="00127547"/>
    <w:rsid w:val="00127650"/>
    <w:rsid w:val="001278B6"/>
    <w:rsid w:val="00130794"/>
    <w:rsid w:val="00130916"/>
    <w:rsid w:val="00130F71"/>
    <w:rsid w:val="00131599"/>
    <w:rsid w:val="00131997"/>
    <w:rsid w:val="001321A0"/>
    <w:rsid w:val="001323FF"/>
    <w:rsid w:val="00132695"/>
    <w:rsid w:val="00132D17"/>
    <w:rsid w:val="00132DE8"/>
    <w:rsid w:val="00132EA0"/>
    <w:rsid w:val="00132EDF"/>
    <w:rsid w:val="0013306A"/>
    <w:rsid w:val="00133A3F"/>
    <w:rsid w:val="00133B7F"/>
    <w:rsid w:val="00133B8F"/>
    <w:rsid w:val="00133BD6"/>
    <w:rsid w:val="00133C72"/>
    <w:rsid w:val="00133DB6"/>
    <w:rsid w:val="0013442D"/>
    <w:rsid w:val="001349C2"/>
    <w:rsid w:val="00134D77"/>
    <w:rsid w:val="00134DC7"/>
    <w:rsid w:val="0013517C"/>
    <w:rsid w:val="00135295"/>
    <w:rsid w:val="0013588A"/>
    <w:rsid w:val="00136753"/>
    <w:rsid w:val="001367AB"/>
    <w:rsid w:val="00136806"/>
    <w:rsid w:val="00136E85"/>
    <w:rsid w:val="00136E9C"/>
    <w:rsid w:val="001372DF"/>
    <w:rsid w:val="001372E4"/>
    <w:rsid w:val="0013734E"/>
    <w:rsid w:val="00137387"/>
    <w:rsid w:val="0014010B"/>
    <w:rsid w:val="001407B0"/>
    <w:rsid w:val="00140BBC"/>
    <w:rsid w:val="00140DC6"/>
    <w:rsid w:val="0014101D"/>
    <w:rsid w:val="0014126B"/>
    <w:rsid w:val="00141B11"/>
    <w:rsid w:val="00141F1D"/>
    <w:rsid w:val="0014200A"/>
    <w:rsid w:val="001421CB"/>
    <w:rsid w:val="00142692"/>
    <w:rsid w:val="00142863"/>
    <w:rsid w:val="0014288C"/>
    <w:rsid w:val="001428CE"/>
    <w:rsid w:val="00142ADC"/>
    <w:rsid w:val="00142B90"/>
    <w:rsid w:val="00142D23"/>
    <w:rsid w:val="00142E1C"/>
    <w:rsid w:val="00142F3F"/>
    <w:rsid w:val="0014352D"/>
    <w:rsid w:val="00143570"/>
    <w:rsid w:val="00143686"/>
    <w:rsid w:val="00143770"/>
    <w:rsid w:val="00143A5C"/>
    <w:rsid w:val="001440E5"/>
    <w:rsid w:val="00144262"/>
    <w:rsid w:val="001445DC"/>
    <w:rsid w:val="001448E5"/>
    <w:rsid w:val="00144A49"/>
    <w:rsid w:val="00145294"/>
    <w:rsid w:val="001456D9"/>
    <w:rsid w:val="00145977"/>
    <w:rsid w:val="00145A4F"/>
    <w:rsid w:val="00145AC0"/>
    <w:rsid w:val="00145B41"/>
    <w:rsid w:val="00145DBA"/>
    <w:rsid w:val="00146090"/>
    <w:rsid w:val="00146483"/>
    <w:rsid w:val="00146801"/>
    <w:rsid w:val="00146807"/>
    <w:rsid w:val="001469C8"/>
    <w:rsid w:val="00146C92"/>
    <w:rsid w:val="00146D28"/>
    <w:rsid w:val="00146FC4"/>
    <w:rsid w:val="001503C1"/>
    <w:rsid w:val="001505E1"/>
    <w:rsid w:val="00150677"/>
    <w:rsid w:val="001509FA"/>
    <w:rsid w:val="00150C46"/>
    <w:rsid w:val="00151088"/>
    <w:rsid w:val="0015117F"/>
    <w:rsid w:val="001511A3"/>
    <w:rsid w:val="0015167D"/>
    <w:rsid w:val="001517DF"/>
    <w:rsid w:val="00151A5B"/>
    <w:rsid w:val="00151C2F"/>
    <w:rsid w:val="001521D6"/>
    <w:rsid w:val="00152403"/>
    <w:rsid w:val="001524DD"/>
    <w:rsid w:val="00152564"/>
    <w:rsid w:val="0015265A"/>
    <w:rsid w:val="001526AF"/>
    <w:rsid w:val="001527CC"/>
    <w:rsid w:val="00152870"/>
    <w:rsid w:val="0015288D"/>
    <w:rsid w:val="001528D0"/>
    <w:rsid w:val="00152A73"/>
    <w:rsid w:val="00152FFB"/>
    <w:rsid w:val="001531E5"/>
    <w:rsid w:val="001535A2"/>
    <w:rsid w:val="00153D3F"/>
    <w:rsid w:val="00153E93"/>
    <w:rsid w:val="0015405E"/>
    <w:rsid w:val="001542E8"/>
    <w:rsid w:val="00154326"/>
    <w:rsid w:val="001543BB"/>
    <w:rsid w:val="00154448"/>
    <w:rsid w:val="0015445A"/>
    <w:rsid w:val="0015477E"/>
    <w:rsid w:val="0015496C"/>
    <w:rsid w:val="0015530B"/>
    <w:rsid w:val="001553B9"/>
    <w:rsid w:val="001553C0"/>
    <w:rsid w:val="0015554B"/>
    <w:rsid w:val="0015557F"/>
    <w:rsid w:val="0015564E"/>
    <w:rsid w:val="00155BF5"/>
    <w:rsid w:val="00155C6A"/>
    <w:rsid w:val="001561DC"/>
    <w:rsid w:val="001563DC"/>
    <w:rsid w:val="0015669C"/>
    <w:rsid w:val="0015699E"/>
    <w:rsid w:val="00156CEF"/>
    <w:rsid w:val="00157529"/>
    <w:rsid w:val="0015756A"/>
    <w:rsid w:val="0015780E"/>
    <w:rsid w:val="0015789D"/>
    <w:rsid w:val="001578F4"/>
    <w:rsid w:val="001579C2"/>
    <w:rsid w:val="00157B7A"/>
    <w:rsid w:val="00160416"/>
    <w:rsid w:val="0016048D"/>
    <w:rsid w:val="001606D1"/>
    <w:rsid w:val="0016071D"/>
    <w:rsid w:val="00160EAC"/>
    <w:rsid w:val="00160FD4"/>
    <w:rsid w:val="001611A3"/>
    <w:rsid w:val="00161462"/>
    <w:rsid w:val="001614EB"/>
    <w:rsid w:val="00161582"/>
    <w:rsid w:val="00161BCF"/>
    <w:rsid w:val="00161E29"/>
    <w:rsid w:val="00162105"/>
    <w:rsid w:val="0016226A"/>
    <w:rsid w:val="0016229A"/>
    <w:rsid w:val="00162B44"/>
    <w:rsid w:val="001635A9"/>
    <w:rsid w:val="001635B6"/>
    <w:rsid w:val="001639E1"/>
    <w:rsid w:val="001645F0"/>
    <w:rsid w:val="0016495B"/>
    <w:rsid w:val="001649BF"/>
    <w:rsid w:val="00164A80"/>
    <w:rsid w:val="00164E10"/>
    <w:rsid w:val="00164EBE"/>
    <w:rsid w:val="00164FFB"/>
    <w:rsid w:val="001651E8"/>
    <w:rsid w:val="0016520D"/>
    <w:rsid w:val="00165232"/>
    <w:rsid w:val="0016559E"/>
    <w:rsid w:val="001658C7"/>
    <w:rsid w:val="00165AE2"/>
    <w:rsid w:val="00165C17"/>
    <w:rsid w:val="00166065"/>
    <w:rsid w:val="001663E7"/>
    <w:rsid w:val="001665FF"/>
    <w:rsid w:val="001669C4"/>
    <w:rsid w:val="00166AD6"/>
    <w:rsid w:val="00166B09"/>
    <w:rsid w:val="00166EBC"/>
    <w:rsid w:val="001675BC"/>
    <w:rsid w:val="00167BA1"/>
    <w:rsid w:val="00167DC0"/>
    <w:rsid w:val="00167E92"/>
    <w:rsid w:val="00167FC1"/>
    <w:rsid w:val="0017044E"/>
    <w:rsid w:val="001706A8"/>
    <w:rsid w:val="0017075D"/>
    <w:rsid w:val="0017077E"/>
    <w:rsid w:val="00170932"/>
    <w:rsid w:val="00170A08"/>
    <w:rsid w:val="001710A9"/>
    <w:rsid w:val="0017138C"/>
    <w:rsid w:val="001715B6"/>
    <w:rsid w:val="00171E88"/>
    <w:rsid w:val="00171F57"/>
    <w:rsid w:val="00172164"/>
    <w:rsid w:val="001725CE"/>
    <w:rsid w:val="00172B93"/>
    <w:rsid w:val="00172BEA"/>
    <w:rsid w:val="00172DB6"/>
    <w:rsid w:val="001730CD"/>
    <w:rsid w:val="00173683"/>
    <w:rsid w:val="0017452C"/>
    <w:rsid w:val="0017460C"/>
    <w:rsid w:val="00174B87"/>
    <w:rsid w:val="00174DB6"/>
    <w:rsid w:val="00174F7C"/>
    <w:rsid w:val="0017517C"/>
    <w:rsid w:val="0017530F"/>
    <w:rsid w:val="00175371"/>
    <w:rsid w:val="0017556A"/>
    <w:rsid w:val="001755E2"/>
    <w:rsid w:val="0017590A"/>
    <w:rsid w:val="00175A76"/>
    <w:rsid w:val="00175EDF"/>
    <w:rsid w:val="0017605B"/>
    <w:rsid w:val="00176193"/>
    <w:rsid w:val="00176361"/>
    <w:rsid w:val="00176507"/>
    <w:rsid w:val="00176561"/>
    <w:rsid w:val="001767D3"/>
    <w:rsid w:val="00176957"/>
    <w:rsid w:val="00176AC9"/>
    <w:rsid w:val="00176B63"/>
    <w:rsid w:val="00176C5A"/>
    <w:rsid w:val="00176F47"/>
    <w:rsid w:val="001774A3"/>
    <w:rsid w:val="00177705"/>
    <w:rsid w:val="00177C82"/>
    <w:rsid w:val="00177DA3"/>
    <w:rsid w:val="00177EED"/>
    <w:rsid w:val="001801D0"/>
    <w:rsid w:val="0018070B"/>
    <w:rsid w:val="00180737"/>
    <w:rsid w:val="00180747"/>
    <w:rsid w:val="00180925"/>
    <w:rsid w:val="00180AA9"/>
    <w:rsid w:val="00180ACD"/>
    <w:rsid w:val="00180B9B"/>
    <w:rsid w:val="0018120C"/>
    <w:rsid w:val="0018168A"/>
    <w:rsid w:val="00181A3A"/>
    <w:rsid w:val="00181BB5"/>
    <w:rsid w:val="00182046"/>
    <w:rsid w:val="00182387"/>
    <w:rsid w:val="001830D8"/>
    <w:rsid w:val="001832C7"/>
    <w:rsid w:val="00183603"/>
    <w:rsid w:val="00183779"/>
    <w:rsid w:val="001837A2"/>
    <w:rsid w:val="001838E1"/>
    <w:rsid w:val="00183C47"/>
    <w:rsid w:val="00183CEA"/>
    <w:rsid w:val="00183CFD"/>
    <w:rsid w:val="00183EBC"/>
    <w:rsid w:val="00184087"/>
    <w:rsid w:val="0018425E"/>
    <w:rsid w:val="0018437C"/>
    <w:rsid w:val="00184490"/>
    <w:rsid w:val="001844A0"/>
    <w:rsid w:val="001844B5"/>
    <w:rsid w:val="00184B03"/>
    <w:rsid w:val="00184D75"/>
    <w:rsid w:val="0018501F"/>
    <w:rsid w:val="001851D1"/>
    <w:rsid w:val="001852C8"/>
    <w:rsid w:val="001852DA"/>
    <w:rsid w:val="00185316"/>
    <w:rsid w:val="00185C8D"/>
    <w:rsid w:val="00185D92"/>
    <w:rsid w:val="0018600D"/>
    <w:rsid w:val="001867DE"/>
    <w:rsid w:val="00186A03"/>
    <w:rsid w:val="00186E97"/>
    <w:rsid w:val="00186EA0"/>
    <w:rsid w:val="00186FD5"/>
    <w:rsid w:val="0018700D"/>
    <w:rsid w:val="0018717D"/>
    <w:rsid w:val="00187205"/>
    <w:rsid w:val="00187857"/>
    <w:rsid w:val="001878FC"/>
    <w:rsid w:val="001879B3"/>
    <w:rsid w:val="00190171"/>
    <w:rsid w:val="00190211"/>
    <w:rsid w:val="00190285"/>
    <w:rsid w:val="0019038B"/>
    <w:rsid w:val="0019043F"/>
    <w:rsid w:val="00190643"/>
    <w:rsid w:val="00190A27"/>
    <w:rsid w:val="00190ADB"/>
    <w:rsid w:val="00190B3A"/>
    <w:rsid w:val="001914DA"/>
    <w:rsid w:val="0019152D"/>
    <w:rsid w:val="00191669"/>
    <w:rsid w:val="0019168E"/>
    <w:rsid w:val="001917F1"/>
    <w:rsid w:val="00191CD4"/>
    <w:rsid w:val="00191D08"/>
    <w:rsid w:val="00191D49"/>
    <w:rsid w:val="00191FED"/>
    <w:rsid w:val="001922BF"/>
    <w:rsid w:val="00192348"/>
    <w:rsid w:val="0019234C"/>
    <w:rsid w:val="00192609"/>
    <w:rsid w:val="0019261A"/>
    <w:rsid w:val="00192697"/>
    <w:rsid w:val="00192A6B"/>
    <w:rsid w:val="00192CC4"/>
    <w:rsid w:val="00192F8B"/>
    <w:rsid w:val="00193128"/>
    <w:rsid w:val="0019323D"/>
    <w:rsid w:val="001932F9"/>
    <w:rsid w:val="00193481"/>
    <w:rsid w:val="0019360F"/>
    <w:rsid w:val="001939DE"/>
    <w:rsid w:val="00193D5B"/>
    <w:rsid w:val="001944DA"/>
    <w:rsid w:val="001944EC"/>
    <w:rsid w:val="00194ADF"/>
    <w:rsid w:val="00194C22"/>
    <w:rsid w:val="00194D5F"/>
    <w:rsid w:val="0019533C"/>
    <w:rsid w:val="001954D3"/>
    <w:rsid w:val="00195638"/>
    <w:rsid w:val="001956C7"/>
    <w:rsid w:val="0019571A"/>
    <w:rsid w:val="00195AF4"/>
    <w:rsid w:val="00195ED0"/>
    <w:rsid w:val="00195ED5"/>
    <w:rsid w:val="0019605F"/>
    <w:rsid w:val="0019660C"/>
    <w:rsid w:val="00196E18"/>
    <w:rsid w:val="001971EC"/>
    <w:rsid w:val="00197312"/>
    <w:rsid w:val="00197404"/>
    <w:rsid w:val="00197653"/>
    <w:rsid w:val="00197EEA"/>
    <w:rsid w:val="001A003A"/>
    <w:rsid w:val="001A0249"/>
    <w:rsid w:val="001A0652"/>
    <w:rsid w:val="001A0782"/>
    <w:rsid w:val="001A095E"/>
    <w:rsid w:val="001A0AA7"/>
    <w:rsid w:val="001A0B0B"/>
    <w:rsid w:val="001A0EA2"/>
    <w:rsid w:val="001A122E"/>
    <w:rsid w:val="001A13FB"/>
    <w:rsid w:val="001A14B7"/>
    <w:rsid w:val="001A1D08"/>
    <w:rsid w:val="001A1EB8"/>
    <w:rsid w:val="001A2052"/>
    <w:rsid w:val="001A29D7"/>
    <w:rsid w:val="001A2BAF"/>
    <w:rsid w:val="001A2DC0"/>
    <w:rsid w:val="001A3145"/>
    <w:rsid w:val="001A3169"/>
    <w:rsid w:val="001A3690"/>
    <w:rsid w:val="001A39E7"/>
    <w:rsid w:val="001A4343"/>
    <w:rsid w:val="001A531E"/>
    <w:rsid w:val="001A53A4"/>
    <w:rsid w:val="001A5514"/>
    <w:rsid w:val="001A551A"/>
    <w:rsid w:val="001A569E"/>
    <w:rsid w:val="001A56DC"/>
    <w:rsid w:val="001A5A82"/>
    <w:rsid w:val="001A5C29"/>
    <w:rsid w:val="001A6063"/>
    <w:rsid w:val="001A63A0"/>
    <w:rsid w:val="001A6430"/>
    <w:rsid w:val="001A67B8"/>
    <w:rsid w:val="001A6BDE"/>
    <w:rsid w:val="001A6D45"/>
    <w:rsid w:val="001A75D7"/>
    <w:rsid w:val="001A7669"/>
    <w:rsid w:val="001A7CC7"/>
    <w:rsid w:val="001A7CCD"/>
    <w:rsid w:val="001B0106"/>
    <w:rsid w:val="001B0932"/>
    <w:rsid w:val="001B0E09"/>
    <w:rsid w:val="001B0E2A"/>
    <w:rsid w:val="001B0F6B"/>
    <w:rsid w:val="001B11DF"/>
    <w:rsid w:val="001B1534"/>
    <w:rsid w:val="001B174B"/>
    <w:rsid w:val="001B191E"/>
    <w:rsid w:val="001B1EF7"/>
    <w:rsid w:val="001B1F1F"/>
    <w:rsid w:val="001B2925"/>
    <w:rsid w:val="001B37D6"/>
    <w:rsid w:val="001B38D0"/>
    <w:rsid w:val="001B402E"/>
    <w:rsid w:val="001B404B"/>
    <w:rsid w:val="001B41F8"/>
    <w:rsid w:val="001B4560"/>
    <w:rsid w:val="001B47E1"/>
    <w:rsid w:val="001B4ECC"/>
    <w:rsid w:val="001B514A"/>
    <w:rsid w:val="001B530D"/>
    <w:rsid w:val="001B5A7A"/>
    <w:rsid w:val="001B5F30"/>
    <w:rsid w:val="001B6205"/>
    <w:rsid w:val="001B632A"/>
    <w:rsid w:val="001B6444"/>
    <w:rsid w:val="001B6B06"/>
    <w:rsid w:val="001B6BD7"/>
    <w:rsid w:val="001B6D80"/>
    <w:rsid w:val="001B6F2F"/>
    <w:rsid w:val="001B76C0"/>
    <w:rsid w:val="001B78A9"/>
    <w:rsid w:val="001B795C"/>
    <w:rsid w:val="001B7B00"/>
    <w:rsid w:val="001C045E"/>
    <w:rsid w:val="001C049A"/>
    <w:rsid w:val="001C04AF"/>
    <w:rsid w:val="001C0620"/>
    <w:rsid w:val="001C0635"/>
    <w:rsid w:val="001C0828"/>
    <w:rsid w:val="001C0A41"/>
    <w:rsid w:val="001C0DC6"/>
    <w:rsid w:val="001C165F"/>
    <w:rsid w:val="001C17A9"/>
    <w:rsid w:val="001C1BD7"/>
    <w:rsid w:val="001C1C01"/>
    <w:rsid w:val="001C1CBF"/>
    <w:rsid w:val="001C1F7A"/>
    <w:rsid w:val="001C22AC"/>
    <w:rsid w:val="001C248F"/>
    <w:rsid w:val="001C27F8"/>
    <w:rsid w:val="001C29E4"/>
    <w:rsid w:val="001C2A52"/>
    <w:rsid w:val="001C2EC1"/>
    <w:rsid w:val="001C30B5"/>
    <w:rsid w:val="001C31AD"/>
    <w:rsid w:val="001C372E"/>
    <w:rsid w:val="001C3914"/>
    <w:rsid w:val="001C3A2A"/>
    <w:rsid w:val="001C3B64"/>
    <w:rsid w:val="001C3E48"/>
    <w:rsid w:val="001C4283"/>
    <w:rsid w:val="001C42A6"/>
    <w:rsid w:val="001C43BF"/>
    <w:rsid w:val="001C44A0"/>
    <w:rsid w:val="001C4914"/>
    <w:rsid w:val="001C4E67"/>
    <w:rsid w:val="001C4FDD"/>
    <w:rsid w:val="001C50AC"/>
    <w:rsid w:val="001C50C6"/>
    <w:rsid w:val="001C5136"/>
    <w:rsid w:val="001C5141"/>
    <w:rsid w:val="001C543B"/>
    <w:rsid w:val="001C5796"/>
    <w:rsid w:val="001C57BB"/>
    <w:rsid w:val="001C5BB1"/>
    <w:rsid w:val="001C5C2B"/>
    <w:rsid w:val="001C5D0D"/>
    <w:rsid w:val="001C5D65"/>
    <w:rsid w:val="001C5E09"/>
    <w:rsid w:val="001C5FE7"/>
    <w:rsid w:val="001C6151"/>
    <w:rsid w:val="001C627B"/>
    <w:rsid w:val="001C65D0"/>
    <w:rsid w:val="001C6679"/>
    <w:rsid w:val="001C67D7"/>
    <w:rsid w:val="001C69A9"/>
    <w:rsid w:val="001C6A46"/>
    <w:rsid w:val="001C7054"/>
    <w:rsid w:val="001C724D"/>
    <w:rsid w:val="001C726B"/>
    <w:rsid w:val="001C73F3"/>
    <w:rsid w:val="001C7C47"/>
    <w:rsid w:val="001C7F82"/>
    <w:rsid w:val="001C7FF3"/>
    <w:rsid w:val="001D0009"/>
    <w:rsid w:val="001D0464"/>
    <w:rsid w:val="001D046F"/>
    <w:rsid w:val="001D1AAE"/>
    <w:rsid w:val="001D1C17"/>
    <w:rsid w:val="001D1DE3"/>
    <w:rsid w:val="001D210D"/>
    <w:rsid w:val="001D2134"/>
    <w:rsid w:val="001D22D9"/>
    <w:rsid w:val="001D2441"/>
    <w:rsid w:val="001D24C6"/>
    <w:rsid w:val="001D250F"/>
    <w:rsid w:val="001D27D7"/>
    <w:rsid w:val="001D2892"/>
    <w:rsid w:val="001D289C"/>
    <w:rsid w:val="001D2C29"/>
    <w:rsid w:val="001D3045"/>
    <w:rsid w:val="001D33C5"/>
    <w:rsid w:val="001D35FA"/>
    <w:rsid w:val="001D3810"/>
    <w:rsid w:val="001D3B64"/>
    <w:rsid w:val="001D3CD0"/>
    <w:rsid w:val="001D3F33"/>
    <w:rsid w:val="001D3FC2"/>
    <w:rsid w:val="001D40DD"/>
    <w:rsid w:val="001D475E"/>
    <w:rsid w:val="001D4A75"/>
    <w:rsid w:val="001D4AA3"/>
    <w:rsid w:val="001D4DF1"/>
    <w:rsid w:val="001D4E25"/>
    <w:rsid w:val="001D53EF"/>
    <w:rsid w:val="001D542D"/>
    <w:rsid w:val="001D5505"/>
    <w:rsid w:val="001D5919"/>
    <w:rsid w:val="001D5D63"/>
    <w:rsid w:val="001D60CE"/>
    <w:rsid w:val="001D64DD"/>
    <w:rsid w:val="001D66B3"/>
    <w:rsid w:val="001D6B86"/>
    <w:rsid w:val="001D70B8"/>
    <w:rsid w:val="001D74BC"/>
    <w:rsid w:val="001D76B2"/>
    <w:rsid w:val="001D7849"/>
    <w:rsid w:val="001D7C2A"/>
    <w:rsid w:val="001E01BD"/>
    <w:rsid w:val="001E0561"/>
    <w:rsid w:val="001E07EF"/>
    <w:rsid w:val="001E0DC0"/>
    <w:rsid w:val="001E0EAA"/>
    <w:rsid w:val="001E0EC1"/>
    <w:rsid w:val="001E1064"/>
    <w:rsid w:val="001E1386"/>
    <w:rsid w:val="001E1489"/>
    <w:rsid w:val="001E1D38"/>
    <w:rsid w:val="001E1F15"/>
    <w:rsid w:val="001E24AF"/>
    <w:rsid w:val="001E2930"/>
    <w:rsid w:val="001E314E"/>
    <w:rsid w:val="001E31A7"/>
    <w:rsid w:val="001E31B8"/>
    <w:rsid w:val="001E32BC"/>
    <w:rsid w:val="001E34FA"/>
    <w:rsid w:val="001E365A"/>
    <w:rsid w:val="001E3780"/>
    <w:rsid w:val="001E380D"/>
    <w:rsid w:val="001E3A08"/>
    <w:rsid w:val="001E3B20"/>
    <w:rsid w:val="001E458E"/>
    <w:rsid w:val="001E458F"/>
    <w:rsid w:val="001E481D"/>
    <w:rsid w:val="001E4BA9"/>
    <w:rsid w:val="001E4C9A"/>
    <w:rsid w:val="001E4DDC"/>
    <w:rsid w:val="001E4DFE"/>
    <w:rsid w:val="001E4FDA"/>
    <w:rsid w:val="001E5190"/>
    <w:rsid w:val="001E538C"/>
    <w:rsid w:val="001E5713"/>
    <w:rsid w:val="001E57A4"/>
    <w:rsid w:val="001E64F0"/>
    <w:rsid w:val="001E675A"/>
    <w:rsid w:val="001E6832"/>
    <w:rsid w:val="001E6BC3"/>
    <w:rsid w:val="001E6C5B"/>
    <w:rsid w:val="001E6DCD"/>
    <w:rsid w:val="001E7162"/>
    <w:rsid w:val="001E7381"/>
    <w:rsid w:val="001E754A"/>
    <w:rsid w:val="001E7583"/>
    <w:rsid w:val="001E76A9"/>
    <w:rsid w:val="001E7763"/>
    <w:rsid w:val="001E7765"/>
    <w:rsid w:val="001E7CF3"/>
    <w:rsid w:val="001F02CF"/>
    <w:rsid w:val="001F02E2"/>
    <w:rsid w:val="001F08B8"/>
    <w:rsid w:val="001F0A00"/>
    <w:rsid w:val="001F0E7A"/>
    <w:rsid w:val="001F1DFC"/>
    <w:rsid w:val="001F1F45"/>
    <w:rsid w:val="001F1F5C"/>
    <w:rsid w:val="001F2FE2"/>
    <w:rsid w:val="001F30D5"/>
    <w:rsid w:val="001F3101"/>
    <w:rsid w:val="001F342F"/>
    <w:rsid w:val="001F358D"/>
    <w:rsid w:val="001F399D"/>
    <w:rsid w:val="001F3CBF"/>
    <w:rsid w:val="001F3E01"/>
    <w:rsid w:val="001F3E0D"/>
    <w:rsid w:val="001F3EBA"/>
    <w:rsid w:val="001F4315"/>
    <w:rsid w:val="001F4CA6"/>
    <w:rsid w:val="001F4DB1"/>
    <w:rsid w:val="001F5261"/>
    <w:rsid w:val="001F52B7"/>
    <w:rsid w:val="001F5876"/>
    <w:rsid w:val="001F598B"/>
    <w:rsid w:val="001F5D58"/>
    <w:rsid w:val="001F5DA5"/>
    <w:rsid w:val="001F5E6D"/>
    <w:rsid w:val="001F5F09"/>
    <w:rsid w:val="001F633D"/>
    <w:rsid w:val="001F6617"/>
    <w:rsid w:val="001F6768"/>
    <w:rsid w:val="001F6AF0"/>
    <w:rsid w:val="001F6D4B"/>
    <w:rsid w:val="001F730F"/>
    <w:rsid w:val="001F73AA"/>
    <w:rsid w:val="001F7455"/>
    <w:rsid w:val="001F7669"/>
    <w:rsid w:val="001F7761"/>
    <w:rsid w:val="001F77F4"/>
    <w:rsid w:val="001F7B69"/>
    <w:rsid w:val="001F7CFB"/>
    <w:rsid w:val="001F7EE0"/>
    <w:rsid w:val="001F7FB7"/>
    <w:rsid w:val="00200402"/>
    <w:rsid w:val="00200BC1"/>
    <w:rsid w:val="00200F44"/>
    <w:rsid w:val="002012DD"/>
    <w:rsid w:val="0020194D"/>
    <w:rsid w:val="00201D0C"/>
    <w:rsid w:val="002021A8"/>
    <w:rsid w:val="002022E8"/>
    <w:rsid w:val="00202772"/>
    <w:rsid w:val="00202ADB"/>
    <w:rsid w:val="00202B7E"/>
    <w:rsid w:val="00202BE1"/>
    <w:rsid w:val="00202DC0"/>
    <w:rsid w:val="00203193"/>
    <w:rsid w:val="002031F3"/>
    <w:rsid w:val="00203269"/>
    <w:rsid w:val="002034BC"/>
    <w:rsid w:val="0020360F"/>
    <w:rsid w:val="002036E8"/>
    <w:rsid w:val="002038BE"/>
    <w:rsid w:val="00203A22"/>
    <w:rsid w:val="00203CDB"/>
    <w:rsid w:val="00203D2C"/>
    <w:rsid w:val="00203EDD"/>
    <w:rsid w:val="002040B2"/>
    <w:rsid w:val="0020437B"/>
    <w:rsid w:val="00204748"/>
    <w:rsid w:val="00204D92"/>
    <w:rsid w:val="00204F41"/>
    <w:rsid w:val="0020528A"/>
    <w:rsid w:val="0020532E"/>
    <w:rsid w:val="0020550E"/>
    <w:rsid w:val="0020558E"/>
    <w:rsid w:val="002058A2"/>
    <w:rsid w:val="002063DB"/>
    <w:rsid w:val="00206469"/>
    <w:rsid w:val="00206552"/>
    <w:rsid w:val="0020659B"/>
    <w:rsid w:val="0020687C"/>
    <w:rsid w:val="00206880"/>
    <w:rsid w:val="00206A4C"/>
    <w:rsid w:val="00206B11"/>
    <w:rsid w:val="00206D40"/>
    <w:rsid w:val="0020722F"/>
    <w:rsid w:val="0020757A"/>
    <w:rsid w:val="0020769E"/>
    <w:rsid w:val="00207725"/>
    <w:rsid w:val="00207D1D"/>
    <w:rsid w:val="00207E3D"/>
    <w:rsid w:val="002101FB"/>
    <w:rsid w:val="00210233"/>
    <w:rsid w:val="002102F7"/>
    <w:rsid w:val="0021052F"/>
    <w:rsid w:val="00210658"/>
    <w:rsid w:val="00210C4C"/>
    <w:rsid w:val="00210F4D"/>
    <w:rsid w:val="002116BA"/>
    <w:rsid w:val="00211E81"/>
    <w:rsid w:val="00212106"/>
    <w:rsid w:val="00212319"/>
    <w:rsid w:val="00212338"/>
    <w:rsid w:val="00212384"/>
    <w:rsid w:val="002124F2"/>
    <w:rsid w:val="00212744"/>
    <w:rsid w:val="00212EC4"/>
    <w:rsid w:val="002136AB"/>
    <w:rsid w:val="00213724"/>
    <w:rsid w:val="002139EE"/>
    <w:rsid w:val="00213CAE"/>
    <w:rsid w:val="00213DBD"/>
    <w:rsid w:val="00213E51"/>
    <w:rsid w:val="00213FA2"/>
    <w:rsid w:val="00214388"/>
    <w:rsid w:val="0021451B"/>
    <w:rsid w:val="00214876"/>
    <w:rsid w:val="00214DB2"/>
    <w:rsid w:val="002156A2"/>
    <w:rsid w:val="002158BA"/>
    <w:rsid w:val="00215AB2"/>
    <w:rsid w:val="00215E24"/>
    <w:rsid w:val="00216235"/>
    <w:rsid w:val="0021694F"/>
    <w:rsid w:val="00216A89"/>
    <w:rsid w:val="00216CD2"/>
    <w:rsid w:val="00217499"/>
    <w:rsid w:val="002174D7"/>
    <w:rsid w:val="00217CB1"/>
    <w:rsid w:val="00220292"/>
    <w:rsid w:val="00220464"/>
    <w:rsid w:val="00220513"/>
    <w:rsid w:val="002207B0"/>
    <w:rsid w:val="00221748"/>
    <w:rsid w:val="002217E4"/>
    <w:rsid w:val="002219A2"/>
    <w:rsid w:val="002221F2"/>
    <w:rsid w:val="002225BF"/>
    <w:rsid w:val="00222B2E"/>
    <w:rsid w:val="00222B3E"/>
    <w:rsid w:val="00222D1B"/>
    <w:rsid w:val="00222F21"/>
    <w:rsid w:val="0022306B"/>
    <w:rsid w:val="00223173"/>
    <w:rsid w:val="002232A1"/>
    <w:rsid w:val="00223339"/>
    <w:rsid w:val="002236AB"/>
    <w:rsid w:val="0022380B"/>
    <w:rsid w:val="00223B29"/>
    <w:rsid w:val="00223C89"/>
    <w:rsid w:val="00223DFB"/>
    <w:rsid w:val="002240F2"/>
    <w:rsid w:val="002241A1"/>
    <w:rsid w:val="00224210"/>
    <w:rsid w:val="0022448C"/>
    <w:rsid w:val="00224715"/>
    <w:rsid w:val="00224766"/>
    <w:rsid w:val="00224AFD"/>
    <w:rsid w:val="00224B1A"/>
    <w:rsid w:val="00224CD9"/>
    <w:rsid w:val="002252C1"/>
    <w:rsid w:val="00225450"/>
    <w:rsid w:val="002255E9"/>
    <w:rsid w:val="002255F0"/>
    <w:rsid w:val="00225A9F"/>
    <w:rsid w:val="00225B34"/>
    <w:rsid w:val="00226003"/>
    <w:rsid w:val="00226B91"/>
    <w:rsid w:val="00227099"/>
    <w:rsid w:val="00227850"/>
    <w:rsid w:val="00227A3C"/>
    <w:rsid w:val="00227B1F"/>
    <w:rsid w:val="00227E84"/>
    <w:rsid w:val="0023052F"/>
    <w:rsid w:val="00230D80"/>
    <w:rsid w:val="00230D94"/>
    <w:rsid w:val="00231697"/>
    <w:rsid w:val="002317D6"/>
    <w:rsid w:val="00231A50"/>
    <w:rsid w:val="00231BFF"/>
    <w:rsid w:val="00231F0A"/>
    <w:rsid w:val="00231FB3"/>
    <w:rsid w:val="00232899"/>
    <w:rsid w:val="002329CF"/>
    <w:rsid w:val="00232AE3"/>
    <w:rsid w:val="00232DB3"/>
    <w:rsid w:val="00233C8F"/>
    <w:rsid w:val="00233F64"/>
    <w:rsid w:val="00234116"/>
    <w:rsid w:val="00234426"/>
    <w:rsid w:val="00234492"/>
    <w:rsid w:val="00234C5F"/>
    <w:rsid w:val="00234DC7"/>
    <w:rsid w:val="00234E6E"/>
    <w:rsid w:val="00235929"/>
    <w:rsid w:val="00235A54"/>
    <w:rsid w:val="00235C72"/>
    <w:rsid w:val="00236479"/>
    <w:rsid w:val="0023688D"/>
    <w:rsid w:val="00236A3D"/>
    <w:rsid w:val="00236AB7"/>
    <w:rsid w:val="00236ACF"/>
    <w:rsid w:val="00236C38"/>
    <w:rsid w:val="00236CE0"/>
    <w:rsid w:val="00236DDE"/>
    <w:rsid w:val="002372C0"/>
    <w:rsid w:val="002375B1"/>
    <w:rsid w:val="00237753"/>
    <w:rsid w:val="002377AC"/>
    <w:rsid w:val="00237BDB"/>
    <w:rsid w:val="00237D95"/>
    <w:rsid w:val="00237F07"/>
    <w:rsid w:val="00237F7B"/>
    <w:rsid w:val="00237FEF"/>
    <w:rsid w:val="002400C2"/>
    <w:rsid w:val="0024060B"/>
    <w:rsid w:val="002407BF"/>
    <w:rsid w:val="00240A76"/>
    <w:rsid w:val="00240C89"/>
    <w:rsid w:val="002411BB"/>
    <w:rsid w:val="002412F0"/>
    <w:rsid w:val="002412F7"/>
    <w:rsid w:val="002415EB"/>
    <w:rsid w:val="0024176D"/>
    <w:rsid w:val="00241819"/>
    <w:rsid w:val="00241AD8"/>
    <w:rsid w:val="00241C77"/>
    <w:rsid w:val="00241C93"/>
    <w:rsid w:val="00241F28"/>
    <w:rsid w:val="00242CDE"/>
    <w:rsid w:val="00242E77"/>
    <w:rsid w:val="00243245"/>
    <w:rsid w:val="0024346A"/>
    <w:rsid w:val="0024379F"/>
    <w:rsid w:val="00243A49"/>
    <w:rsid w:val="00243CF1"/>
    <w:rsid w:val="00243F1F"/>
    <w:rsid w:val="0024407B"/>
    <w:rsid w:val="00244171"/>
    <w:rsid w:val="0024429E"/>
    <w:rsid w:val="002442A4"/>
    <w:rsid w:val="002442D7"/>
    <w:rsid w:val="002443CC"/>
    <w:rsid w:val="002447D5"/>
    <w:rsid w:val="002454FD"/>
    <w:rsid w:val="00245AE0"/>
    <w:rsid w:val="00245CC7"/>
    <w:rsid w:val="00245F2C"/>
    <w:rsid w:val="0024639A"/>
    <w:rsid w:val="00246490"/>
    <w:rsid w:val="00246F1F"/>
    <w:rsid w:val="0024751C"/>
    <w:rsid w:val="00247FD5"/>
    <w:rsid w:val="0025014B"/>
    <w:rsid w:val="00250777"/>
    <w:rsid w:val="002509A5"/>
    <w:rsid w:val="00250FD7"/>
    <w:rsid w:val="0025121C"/>
    <w:rsid w:val="00251621"/>
    <w:rsid w:val="002518E2"/>
    <w:rsid w:val="0025208C"/>
    <w:rsid w:val="0025242C"/>
    <w:rsid w:val="0025245F"/>
    <w:rsid w:val="002525F5"/>
    <w:rsid w:val="00253275"/>
    <w:rsid w:val="00253396"/>
    <w:rsid w:val="00253656"/>
    <w:rsid w:val="002539A2"/>
    <w:rsid w:val="00253A3A"/>
    <w:rsid w:val="00253A93"/>
    <w:rsid w:val="00253D1D"/>
    <w:rsid w:val="00254962"/>
    <w:rsid w:val="002549F1"/>
    <w:rsid w:val="00254CB8"/>
    <w:rsid w:val="00254DBF"/>
    <w:rsid w:val="00254E5C"/>
    <w:rsid w:val="00254EB1"/>
    <w:rsid w:val="00254F41"/>
    <w:rsid w:val="00255149"/>
    <w:rsid w:val="00255A21"/>
    <w:rsid w:val="0025639F"/>
    <w:rsid w:val="0025653E"/>
    <w:rsid w:val="00256EB8"/>
    <w:rsid w:val="002571E1"/>
    <w:rsid w:val="002573F6"/>
    <w:rsid w:val="002574A8"/>
    <w:rsid w:val="00257BB0"/>
    <w:rsid w:val="00257F55"/>
    <w:rsid w:val="00260031"/>
    <w:rsid w:val="002602F5"/>
    <w:rsid w:val="00260311"/>
    <w:rsid w:val="002606C4"/>
    <w:rsid w:val="00260A36"/>
    <w:rsid w:val="002613E7"/>
    <w:rsid w:val="00261682"/>
    <w:rsid w:val="00261851"/>
    <w:rsid w:val="00261BA9"/>
    <w:rsid w:val="00261FC4"/>
    <w:rsid w:val="00261FE5"/>
    <w:rsid w:val="00261FF9"/>
    <w:rsid w:val="00262127"/>
    <w:rsid w:val="002626F3"/>
    <w:rsid w:val="00262741"/>
    <w:rsid w:val="00262A04"/>
    <w:rsid w:val="00262A7B"/>
    <w:rsid w:val="002633FE"/>
    <w:rsid w:val="0026357C"/>
    <w:rsid w:val="0026357D"/>
    <w:rsid w:val="00263759"/>
    <w:rsid w:val="002637F8"/>
    <w:rsid w:val="0026394D"/>
    <w:rsid w:val="002639E4"/>
    <w:rsid w:val="00263FC8"/>
    <w:rsid w:val="002643CF"/>
    <w:rsid w:val="0026469E"/>
    <w:rsid w:val="00264AF1"/>
    <w:rsid w:val="00264B15"/>
    <w:rsid w:val="00264B4A"/>
    <w:rsid w:val="00264BDC"/>
    <w:rsid w:val="00264C7E"/>
    <w:rsid w:val="00264DB0"/>
    <w:rsid w:val="00264EBE"/>
    <w:rsid w:val="002651AF"/>
    <w:rsid w:val="00265364"/>
    <w:rsid w:val="00265598"/>
    <w:rsid w:val="002658E9"/>
    <w:rsid w:val="00265AE4"/>
    <w:rsid w:val="00265E19"/>
    <w:rsid w:val="00265FDB"/>
    <w:rsid w:val="002664CF"/>
    <w:rsid w:val="00266501"/>
    <w:rsid w:val="002665CA"/>
    <w:rsid w:val="00266658"/>
    <w:rsid w:val="002666C0"/>
    <w:rsid w:val="002667EB"/>
    <w:rsid w:val="00266E5E"/>
    <w:rsid w:val="00266F1A"/>
    <w:rsid w:val="002676B0"/>
    <w:rsid w:val="00267796"/>
    <w:rsid w:val="0026787E"/>
    <w:rsid w:val="002679D1"/>
    <w:rsid w:val="00267E30"/>
    <w:rsid w:val="00267FAD"/>
    <w:rsid w:val="002700EE"/>
    <w:rsid w:val="002700F7"/>
    <w:rsid w:val="00270498"/>
    <w:rsid w:val="002705CA"/>
    <w:rsid w:val="00270832"/>
    <w:rsid w:val="00270C9B"/>
    <w:rsid w:val="002718FE"/>
    <w:rsid w:val="00271A36"/>
    <w:rsid w:val="00271A48"/>
    <w:rsid w:val="00271C5C"/>
    <w:rsid w:val="00271F7C"/>
    <w:rsid w:val="0027215D"/>
    <w:rsid w:val="00272C32"/>
    <w:rsid w:val="00272F7F"/>
    <w:rsid w:val="00273159"/>
    <w:rsid w:val="00273AF9"/>
    <w:rsid w:val="00273D45"/>
    <w:rsid w:val="0027422E"/>
    <w:rsid w:val="00274325"/>
    <w:rsid w:val="0027457A"/>
    <w:rsid w:val="00274FE3"/>
    <w:rsid w:val="00275214"/>
    <w:rsid w:val="00275218"/>
    <w:rsid w:val="0027529F"/>
    <w:rsid w:val="002752C0"/>
    <w:rsid w:val="00275856"/>
    <w:rsid w:val="00275D50"/>
    <w:rsid w:val="00275D51"/>
    <w:rsid w:val="00275E11"/>
    <w:rsid w:val="00275FE3"/>
    <w:rsid w:val="00276726"/>
    <w:rsid w:val="0027694E"/>
    <w:rsid w:val="00276993"/>
    <w:rsid w:val="00276CDC"/>
    <w:rsid w:val="00276DFE"/>
    <w:rsid w:val="00276EC8"/>
    <w:rsid w:val="002771BC"/>
    <w:rsid w:val="0027752A"/>
    <w:rsid w:val="0027765D"/>
    <w:rsid w:val="002778C3"/>
    <w:rsid w:val="00277AD2"/>
    <w:rsid w:val="00277ADB"/>
    <w:rsid w:val="00277F7C"/>
    <w:rsid w:val="002805C8"/>
    <w:rsid w:val="0028078F"/>
    <w:rsid w:val="00280805"/>
    <w:rsid w:val="0028097A"/>
    <w:rsid w:val="00281019"/>
    <w:rsid w:val="0028115C"/>
    <w:rsid w:val="002812D0"/>
    <w:rsid w:val="002814D8"/>
    <w:rsid w:val="00281BFD"/>
    <w:rsid w:val="00282012"/>
    <w:rsid w:val="00282412"/>
    <w:rsid w:val="002824CD"/>
    <w:rsid w:val="00282898"/>
    <w:rsid w:val="00282C4C"/>
    <w:rsid w:val="00282D6B"/>
    <w:rsid w:val="00283141"/>
    <w:rsid w:val="002837A8"/>
    <w:rsid w:val="00283961"/>
    <w:rsid w:val="002844B5"/>
    <w:rsid w:val="00284DE7"/>
    <w:rsid w:val="002850F0"/>
    <w:rsid w:val="00285391"/>
    <w:rsid w:val="00285995"/>
    <w:rsid w:val="00285A10"/>
    <w:rsid w:val="00285A3F"/>
    <w:rsid w:val="00285AB7"/>
    <w:rsid w:val="00285AB9"/>
    <w:rsid w:val="00285E66"/>
    <w:rsid w:val="00285F48"/>
    <w:rsid w:val="00286014"/>
    <w:rsid w:val="0028625E"/>
    <w:rsid w:val="0028674B"/>
    <w:rsid w:val="00286C08"/>
    <w:rsid w:val="00286E09"/>
    <w:rsid w:val="00286FF2"/>
    <w:rsid w:val="00287B59"/>
    <w:rsid w:val="00287E64"/>
    <w:rsid w:val="00287FBA"/>
    <w:rsid w:val="00287FE3"/>
    <w:rsid w:val="002903AD"/>
    <w:rsid w:val="00290532"/>
    <w:rsid w:val="002908BD"/>
    <w:rsid w:val="00290BE4"/>
    <w:rsid w:val="00290EFF"/>
    <w:rsid w:val="0029110B"/>
    <w:rsid w:val="002914F2"/>
    <w:rsid w:val="00291669"/>
    <w:rsid w:val="00291673"/>
    <w:rsid w:val="00291C61"/>
    <w:rsid w:val="00291D1D"/>
    <w:rsid w:val="00291E45"/>
    <w:rsid w:val="00292808"/>
    <w:rsid w:val="00292B07"/>
    <w:rsid w:val="00292C4B"/>
    <w:rsid w:val="00293146"/>
    <w:rsid w:val="00293186"/>
    <w:rsid w:val="00293289"/>
    <w:rsid w:val="002932E5"/>
    <w:rsid w:val="002932F4"/>
    <w:rsid w:val="00293502"/>
    <w:rsid w:val="0029353A"/>
    <w:rsid w:val="00293619"/>
    <w:rsid w:val="0029361E"/>
    <w:rsid w:val="00293B76"/>
    <w:rsid w:val="00293BE0"/>
    <w:rsid w:val="0029427D"/>
    <w:rsid w:val="0029449F"/>
    <w:rsid w:val="002949F0"/>
    <w:rsid w:val="00294A64"/>
    <w:rsid w:val="0029508D"/>
    <w:rsid w:val="0029515A"/>
    <w:rsid w:val="00295196"/>
    <w:rsid w:val="0029582C"/>
    <w:rsid w:val="00295929"/>
    <w:rsid w:val="00295B02"/>
    <w:rsid w:val="00295B15"/>
    <w:rsid w:val="00295B9A"/>
    <w:rsid w:val="00295C63"/>
    <w:rsid w:val="00295E4A"/>
    <w:rsid w:val="002960B4"/>
    <w:rsid w:val="0029646B"/>
    <w:rsid w:val="002966EF"/>
    <w:rsid w:val="002967FE"/>
    <w:rsid w:val="002969F9"/>
    <w:rsid w:val="00296A5F"/>
    <w:rsid w:val="00296E9B"/>
    <w:rsid w:val="0029714B"/>
    <w:rsid w:val="002971BF"/>
    <w:rsid w:val="00297748"/>
    <w:rsid w:val="002978AB"/>
    <w:rsid w:val="0029790A"/>
    <w:rsid w:val="002979CE"/>
    <w:rsid w:val="00297A1A"/>
    <w:rsid w:val="00297B20"/>
    <w:rsid w:val="00297B50"/>
    <w:rsid w:val="00297BB1"/>
    <w:rsid w:val="00297DF8"/>
    <w:rsid w:val="00297F1E"/>
    <w:rsid w:val="002A00C3"/>
    <w:rsid w:val="002A0401"/>
    <w:rsid w:val="002A0688"/>
    <w:rsid w:val="002A073F"/>
    <w:rsid w:val="002A0A0A"/>
    <w:rsid w:val="002A0B70"/>
    <w:rsid w:val="002A0CCA"/>
    <w:rsid w:val="002A176D"/>
    <w:rsid w:val="002A194A"/>
    <w:rsid w:val="002A1C07"/>
    <w:rsid w:val="002A2001"/>
    <w:rsid w:val="002A20DD"/>
    <w:rsid w:val="002A2305"/>
    <w:rsid w:val="002A23BE"/>
    <w:rsid w:val="002A2594"/>
    <w:rsid w:val="002A26A6"/>
    <w:rsid w:val="002A30A8"/>
    <w:rsid w:val="002A3179"/>
    <w:rsid w:val="002A35FA"/>
    <w:rsid w:val="002A3A6E"/>
    <w:rsid w:val="002A3BFD"/>
    <w:rsid w:val="002A3C51"/>
    <w:rsid w:val="002A3D22"/>
    <w:rsid w:val="002A409A"/>
    <w:rsid w:val="002A478F"/>
    <w:rsid w:val="002A47C6"/>
    <w:rsid w:val="002A4E53"/>
    <w:rsid w:val="002A4EEF"/>
    <w:rsid w:val="002A525F"/>
    <w:rsid w:val="002A562E"/>
    <w:rsid w:val="002A5ADF"/>
    <w:rsid w:val="002A5B0C"/>
    <w:rsid w:val="002A6076"/>
    <w:rsid w:val="002A61E1"/>
    <w:rsid w:val="002A649A"/>
    <w:rsid w:val="002A6799"/>
    <w:rsid w:val="002A67CD"/>
    <w:rsid w:val="002A6E79"/>
    <w:rsid w:val="002A6EDA"/>
    <w:rsid w:val="002A710D"/>
    <w:rsid w:val="002A72C1"/>
    <w:rsid w:val="002A72F0"/>
    <w:rsid w:val="002A7530"/>
    <w:rsid w:val="002A7687"/>
    <w:rsid w:val="002A794A"/>
    <w:rsid w:val="002A79FE"/>
    <w:rsid w:val="002A7D9B"/>
    <w:rsid w:val="002B01CC"/>
    <w:rsid w:val="002B039D"/>
    <w:rsid w:val="002B07B9"/>
    <w:rsid w:val="002B0F3E"/>
    <w:rsid w:val="002B0F78"/>
    <w:rsid w:val="002B0FF6"/>
    <w:rsid w:val="002B10E9"/>
    <w:rsid w:val="002B1303"/>
    <w:rsid w:val="002B1324"/>
    <w:rsid w:val="002B1360"/>
    <w:rsid w:val="002B15E4"/>
    <w:rsid w:val="002B18EA"/>
    <w:rsid w:val="002B1D5D"/>
    <w:rsid w:val="002B1EB9"/>
    <w:rsid w:val="002B25AB"/>
    <w:rsid w:val="002B2660"/>
    <w:rsid w:val="002B272C"/>
    <w:rsid w:val="002B2EA6"/>
    <w:rsid w:val="002B3200"/>
    <w:rsid w:val="002B328E"/>
    <w:rsid w:val="002B3291"/>
    <w:rsid w:val="002B3295"/>
    <w:rsid w:val="002B32AE"/>
    <w:rsid w:val="002B3890"/>
    <w:rsid w:val="002B3930"/>
    <w:rsid w:val="002B39C1"/>
    <w:rsid w:val="002B3C9F"/>
    <w:rsid w:val="002B405E"/>
    <w:rsid w:val="002B4B83"/>
    <w:rsid w:val="002B5094"/>
    <w:rsid w:val="002B5180"/>
    <w:rsid w:val="002B51BA"/>
    <w:rsid w:val="002B5337"/>
    <w:rsid w:val="002B5661"/>
    <w:rsid w:val="002B56B3"/>
    <w:rsid w:val="002B57E0"/>
    <w:rsid w:val="002B5AF6"/>
    <w:rsid w:val="002B5C34"/>
    <w:rsid w:val="002B6528"/>
    <w:rsid w:val="002B6849"/>
    <w:rsid w:val="002B6B56"/>
    <w:rsid w:val="002B6EB4"/>
    <w:rsid w:val="002B71D2"/>
    <w:rsid w:val="002B727E"/>
    <w:rsid w:val="002B77EB"/>
    <w:rsid w:val="002B7AE1"/>
    <w:rsid w:val="002C070D"/>
    <w:rsid w:val="002C0898"/>
    <w:rsid w:val="002C0D93"/>
    <w:rsid w:val="002C0E58"/>
    <w:rsid w:val="002C0E7F"/>
    <w:rsid w:val="002C1496"/>
    <w:rsid w:val="002C1B24"/>
    <w:rsid w:val="002C2039"/>
    <w:rsid w:val="002C20B6"/>
    <w:rsid w:val="002C22D9"/>
    <w:rsid w:val="002C2423"/>
    <w:rsid w:val="002C243E"/>
    <w:rsid w:val="002C2D96"/>
    <w:rsid w:val="002C307B"/>
    <w:rsid w:val="002C30C5"/>
    <w:rsid w:val="002C3122"/>
    <w:rsid w:val="002C31FC"/>
    <w:rsid w:val="002C3300"/>
    <w:rsid w:val="002C334B"/>
    <w:rsid w:val="002C336B"/>
    <w:rsid w:val="002C38A2"/>
    <w:rsid w:val="002C3D05"/>
    <w:rsid w:val="002C45D4"/>
    <w:rsid w:val="002C49B6"/>
    <w:rsid w:val="002C4A1D"/>
    <w:rsid w:val="002C4C10"/>
    <w:rsid w:val="002C4D11"/>
    <w:rsid w:val="002C4FFE"/>
    <w:rsid w:val="002C5008"/>
    <w:rsid w:val="002C5620"/>
    <w:rsid w:val="002C6073"/>
    <w:rsid w:val="002C61D9"/>
    <w:rsid w:val="002C65E7"/>
    <w:rsid w:val="002C6947"/>
    <w:rsid w:val="002C69A7"/>
    <w:rsid w:val="002C6CFA"/>
    <w:rsid w:val="002C7082"/>
    <w:rsid w:val="002C73AE"/>
    <w:rsid w:val="002C7939"/>
    <w:rsid w:val="002C7A11"/>
    <w:rsid w:val="002C7B96"/>
    <w:rsid w:val="002C7C06"/>
    <w:rsid w:val="002C7C08"/>
    <w:rsid w:val="002C7EF9"/>
    <w:rsid w:val="002C7F4A"/>
    <w:rsid w:val="002D04B3"/>
    <w:rsid w:val="002D083E"/>
    <w:rsid w:val="002D0919"/>
    <w:rsid w:val="002D0D95"/>
    <w:rsid w:val="002D0D9A"/>
    <w:rsid w:val="002D0E5E"/>
    <w:rsid w:val="002D0F30"/>
    <w:rsid w:val="002D113B"/>
    <w:rsid w:val="002D1149"/>
    <w:rsid w:val="002D12D7"/>
    <w:rsid w:val="002D1406"/>
    <w:rsid w:val="002D1625"/>
    <w:rsid w:val="002D17B4"/>
    <w:rsid w:val="002D19D5"/>
    <w:rsid w:val="002D1ABB"/>
    <w:rsid w:val="002D1F93"/>
    <w:rsid w:val="002D211E"/>
    <w:rsid w:val="002D2674"/>
    <w:rsid w:val="002D2828"/>
    <w:rsid w:val="002D2C61"/>
    <w:rsid w:val="002D306C"/>
    <w:rsid w:val="002D393D"/>
    <w:rsid w:val="002D3D02"/>
    <w:rsid w:val="002D455A"/>
    <w:rsid w:val="002D4746"/>
    <w:rsid w:val="002D4BB3"/>
    <w:rsid w:val="002D4E2F"/>
    <w:rsid w:val="002D4E3F"/>
    <w:rsid w:val="002D5001"/>
    <w:rsid w:val="002D5107"/>
    <w:rsid w:val="002D515D"/>
    <w:rsid w:val="002D5359"/>
    <w:rsid w:val="002D53BF"/>
    <w:rsid w:val="002D547E"/>
    <w:rsid w:val="002D56C5"/>
    <w:rsid w:val="002D5BD9"/>
    <w:rsid w:val="002D5CCB"/>
    <w:rsid w:val="002D5F5E"/>
    <w:rsid w:val="002D6022"/>
    <w:rsid w:val="002D62E5"/>
    <w:rsid w:val="002D6371"/>
    <w:rsid w:val="002D6376"/>
    <w:rsid w:val="002D63EB"/>
    <w:rsid w:val="002D7009"/>
    <w:rsid w:val="002D7231"/>
    <w:rsid w:val="002D78CB"/>
    <w:rsid w:val="002D7983"/>
    <w:rsid w:val="002D7B5A"/>
    <w:rsid w:val="002E0746"/>
    <w:rsid w:val="002E0A59"/>
    <w:rsid w:val="002E0AEA"/>
    <w:rsid w:val="002E0C48"/>
    <w:rsid w:val="002E0D33"/>
    <w:rsid w:val="002E0F14"/>
    <w:rsid w:val="002E1357"/>
    <w:rsid w:val="002E1654"/>
    <w:rsid w:val="002E1A25"/>
    <w:rsid w:val="002E1E25"/>
    <w:rsid w:val="002E205B"/>
    <w:rsid w:val="002E249A"/>
    <w:rsid w:val="002E25A2"/>
    <w:rsid w:val="002E28B3"/>
    <w:rsid w:val="002E2B28"/>
    <w:rsid w:val="002E2BFB"/>
    <w:rsid w:val="002E3016"/>
    <w:rsid w:val="002E3179"/>
    <w:rsid w:val="002E318B"/>
    <w:rsid w:val="002E34FB"/>
    <w:rsid w:val="002E36BD"/>
    <w:rsid w:val="002E37F4"/>
    <w:rsid w:val="002E3CB4"/>
    <w:rsid w:val="002E449F"/>
    <w:rsid w:val="002E4573"/>
    <w:rsid w:val="002E4867"/>
    <w:rsid w:val="002E491D"/>
    <w:rsid w:val="002E4999"/>
    <w:rsid w:val="002E4E1F"/>
    <w:rsid w:val="002E4F86"/>
    <w:rsid w:val="002E533D"/>
    <w:rsid w:val="002E5EE5"/>
    <w:rsid w:val="002E5EE6"/>
    <w:rsid w:val="002E5F48"/>
    <w:rsid w:val="002E5FCE"/>
    <w:rsid w:val="002E6046"/>
    <w:rsid w:val="002E62C3"/>
    <w:rsid w:val="002E6831"/>
    <w:rsid w:val="002E6857"/>
    <w:rsid w:val="002E68A7"/>
    <w:rsid w:val="002E7986"/>
    <w:rsid w:val="002E7CB8"/>
    <w:rsid w:val="002E7E38"/>
    <w:rsid w:val="002F0309"/>
    <w:rsid w:val="002F037F"/>
    <w:rsid w:val="002F06F9"/>
    <w:rsid w:val="002F0837"/>
    <w:rsid w:val="002F0ADC"/>
    <w:rsid w:val="002F0C55"/>
    <w:rsid w:val="002F0C88"/>
    <w:rsid w:val="002F146A"/>
    <w:rsid w:val="002F17BC"/>
    <w:rsid w:val="002F1A8A"/>
    <w:rsid w:val="002F1BDE"/>
    <w:rsid w:val="002F1ED3"/>
    <w:rsid w:val="002F22D3"/>
    <w:rsid w:val="002F249C"/>
    <w:rsid w:val="002F27E7"/>
    <w:rsid w:val="002F28C9"/>
    <w:rsid w:val="002F29DB"/>
    <w:rsid w:val="002F2A11"/>
    <w:rsid w:val="002F30B7"/>
    <w:rsid w:val="002F31B7"/>
    <w:rsid w:val="002F33BC"/>
    <w:rsid w:val="002F3CCF"/>
    <w:rsid w:val="002F4228"/>
    <w:rsid w:val="002F43A8"/>
    <w:rsid w:val="002F44E5"/>
    <w:rsid w:val="002F48AB"/>
    <w:rsid w:val="002F4E08"/>
    <w:rsid w:val="002F52CB"/>
    <w:rsid w:val="002F558E"/>
    <w:rsid w:val="002F563E"/>
    <w:rsid w:val="002F5868"/>
    <w:rsid w:val="002F5A56"/>
    <w:rsid w:val="002F5DFF"/>
    <w:rsid w:val="002F5ECC"/>
    <w:rsid w:val="002F6401"/>
    <w:rsid w:val="002F6A82"/>
    <w:rsid w:val="002F6AB6"/>
    <w:rsid w:val="002F6B44"/>
    <w:rsid w:val="002F6BC3"/>
    <w:rsid w:val="002F6BD0"/>
    <w:rsid w:val="002F6BD8"/>
    <w:rsid w:val="002F6F75"/>
    <w:rsid w:val="002F7143"/>
    <w:rsid w:val="002F73DC"/>
    <w:rsid w:val="002F74FC"/>
    <w:rsid w:val="002F7C35"/>
    <w:rsid w:val="002F7D1D"/>
    <w:rsid w:val="003000EF"/>
    <w:rsid w:val="0030011A"/>
    <w:rsid w:val="003002B4"/>
    <w:rsid w:val="003003CA"/>
    <w:rsid w:val="0030065F"/>
    <w:rsid w:val="003007C1"/>
    <w:rsid w:val="00301097"/>
    <w:rsid w:val="003014A4"/>
    <w:rsid w:val="003018A6"/>
    <w:rsid w:val="00301ABA"/>
    <w:rsid w:val="00301BA5"/>
    <w:rsid w:val="00301EF4"/>
    <w:rsid w:val="003025F2"/>
    <w:rsid w:val="00302D84"/>
    <w:rsid w:val="00302D9B"/>
    <w:rsid w:val="00302DA7"/>
    <w:rsid w:val="0030366E"/>
    <w:rsid w:val="003039A2"/>
    <w:rsid w:val="00303C2B"/>
    <w:rsid w:val="00304159"/>
    <w:rsid w:val="0030436D"/>
    <w:rsid w:val="00304A00"/>
    <w:rsid w:val="00304A8E"/>
    <w:rsid w:val="00304B53"/>
    <w:rsid w:val="00304B7D"/>
    <w:rsid w:val="00304B7E"/>
    <w:rsid w:val="00304F5D"/>
    <w:rsid w:val="00305711"/>
    <w:rsid w:val="0030581D"/>
    <w:rsid w:val="00305BCC"/>
    <w:rsid w:val="00305E51"/>
    <w:rsid w:val="003067E7"/>
    <w:rsid w:val="0030711B"/>
    <w:rsid w:val="00307267"/>
    <w:rsid w:val="003074BF"/>
    <w:rsid w:val="003075FE"/>
    <w:rsid w:val="003078A4"/>
    <w:rsid w:val="00307B3B"/>
    <w:rsid w:val="00307C18"/>
    <w:rsid w:val="00307D3D"/>
    <w:rsid w:val="00307E97"/>
    <w:rsid w:val="00310183"/>
    <w:rsid w:val="00310250"/>
    <w:rsid w:val="0031064A"/>
    <w:rsid w:val="003108DC"/>
    <w:rsid w:val="00310A2F"/>
    <w:rsid w:val="00310AFA"/>
    <w:rsid w:val="00310B8D"/>
    <w:rsid w:val="00310C92"/>
    <w:rsid w:val="00310F91"/>
    <w:rsid w:val="003113F9"/>
    <w:rsid w:val="0031150C"/>
    <w:rsid w:val="00311578"/>
    <w:rsid w:val="003116C2"/>
    <w:rsid w:val="0031188C"/>
    <w:rsid w:val="00311F1B"/>
    <w:rsid w:val="00312194"/>
    <w:rsid w:val="0031228B"/>
    <w:rsid w:val="0031288E"/>
    <w:rsid w:val="00312F56"/>
    <w:rsid w:val="00313515"/>
    <w:rsid w:val="00313937"/>
    <w:rsid w:val="0031396B"/>
    <w:rsid w:val="00314487"/>
    <w:rsid w:val="003145A2"/>
    <w:rsid w:val="00314756"/>
    <w:rsid w:val="0031481A"/>
    <w:rsid w:val="003148B2"/>
    <w:rsid w:val="00314B81"/>
    <w:rsid w:val="00314C95"/>
    <w:rsid w:val="00314D94"/>
    <w:rsid w:val="00314F4F"/>
    <w:rsid w:val="0031565E"/>
    <w:rsid w:val="00315781"/>
    <w:rsid w:val="00315A09"/>
    <w:rsid w:val="0031608C"/>
    <w:rsid w:val="00316371"/>
    <w:rsid w:val="003168D5"/>
    <w:rsid w:val="00316925"/>
    <w:rsid w:val="00316AF4"/>
    <w:rsid w:val="00316BE1"/>
    <w:rsid w:val="00317060"/>
    <w:rsid w:val="003171C1"/>
    <w:rsid w:val="003172DE"/>
    <w:rsid w:val="003173FB"/>
    <w:rsid w:val="00317A82"/>
    <w:rsid w:val="00317D42"/>
    <w:rsid w:val="00317D64"/>
    <w:rsid w:val="00317E6E"/>
    <w:rsid w:val="0032036A"/>
    <w:rsid w:val="003203FF"/>
    <w:rsid w:val="00320732"/>
    <w:rsid w:val="00320812"/>
    <w:rsid w:val="00320B54"/>
    <w:rsid w:val="00321260"/>
    <w:rsid w:val="00321460"/>
    <w:rsid w:val="003216B4"/>
    <w:rsid w:val="0032243B"/>
    <w:rsid w:val="003224E8"/>
    <w:rsid w:val="00322659"/>
    <w:rsid w:val="003228B5"/>
    <w:rsid w:val="00322A4B"/>
    <w:rsid w:val="003230E1"/>
    <w:rsid w:val="0032325C"/>
    <w:rsid w:val="003233C4"/>
    <w:rsid w:val="00323620"/>
    <w:rsid w:val="00323673"/>
    <w:rsid w:val="00323F4A"/>
    <w:rsid w:val="00324E47"/>
    <w:rsid w:val="0032504F"/>
    <w:rsid w:val="003255D5"/>
    <w:rsid w:val="00325C12"/>
    <w:rsid w:val="00325C3F"/>
    <w:rsid w:val="00325DC5"/>
    <w:rsid w:val="00325E42"/>
    <w:rsid w:val="00325FAC"/>
    <w:rsid w:val="00326302"/>
    <w:rsid w:val="003264BA"/>
    <w:rsid w:val="00326B07"/>
    <w:rsid w:val="00326B7D"/>
    <w:rsid w:val="00326B8C"/>
    <w:rsid w:val="00326CD8"/>
    <w:rsid w:val="00326DAE"/>
    <w:rsid w:val="00326F26"/>
    <w:rsid w:val="00326F33"/>
    <w:rsid w:val="00327570"/>
    <w:rsid w:val="00327722"/>
    <w:rsid w:val="00327752"/>
    <w:rsid w:val="00327C1F"/>
    <w:rsid w:val="00327EBF"/>
    <w:rsid w:val="00330211"/>
    <w:rsid w:val="00330298"/>
    <w:rsid w:val="003308AF"/>
    <w:rsid w:val="00330AB5"/>
    <w:rsid w:val="00331075"/>
    <w:rsid w:val="00331377"/>
    <w:rsid w:val="0033156B"/>
    <w:rsid w:val="00331819"/>
    <w:rsid w:val="003318F1"/>
    <w:rsid w:val="00331B26"/>
    <w:rsid w:val="003322B5"/>
    <w:rsid w:val="00332940"/>
    <w:rsid w:val="00332CCC"/>
    <w:rsid w:val="00332E3C"/>
    <w:rsid w:val="003334E6"/>
    <w:rsid w:val="0033350C"/>
    <w:rsid w:val="00333CB7"/>
    <w:rsid w:val="0033432E"/>
    <w:rsid w:val="00334A7A"/>
    <w:rsid w:val="00334B5D"/>
    <w:rsid w:val="00334DCB"/>
    <w:rsid w:val="0033518D"/>
    <w:rsid w:val="003351E4"/>
    <w:rsid w:val="0033528A"/>
    <w:rsid w:val="003355C7"/>
    <w:rsid w:val="0033572B"/>
    <w:rsid w:val="00335C90"/>
    <w:rsid w:val="00336FED"/>
    <w:rsid w:val="003372FE"/>
    <w:rsid w:val="003373A3"/>
    <w:rsid w:val="003374DE"/>
    <w:rsid w:val="003377C7"/>
    <w:rsid w:val="00337B55"/>
    <w:rsid w:val="00337CB9"/>
    <w:rsid w:val="00337D3C"/>
    <w:rsid w:val="00337DC5"/>
    <w:rsid w:val="00337E0A"/>
    <w:rsid w:val="00340154"/>
    <w:rsid w:val="00340250"/>
    <w:rsid w:val="0034027C"/>
    <w:rsid w:val="003402E0"/>
    <w:rsid w:val="00340637"/>
    <w:rsid w:val="00340765"/>
    <w:rsid w:val="003409FB"/>
    <w:rsid w:val="00340D60"/>
    <w:rsid w:val="00341383"/>
    <w:rsid w:val="00341965"/>
    <w:rsid w:val="003420C5"/>
    <w:rsid w:val="00342103"/>
    <w:rsid w:val="00342112"/>
    <w:rsid w:val="00342127"/>
    <w:rsid w:val="003423FC"/>
    <w:rsid w:val="00342619"/>
    <w:rsid w:val="00343684"/>
    <w:rsid w:val="003436B6"/>
    <w:rsid w:val="003436F8"/>
    <w:rsid w:val="00343765"/>
    <w:rsid w:val="003439DC"/>
    <w:rsid w:val="00343B13"/>
    <w:rsid w:val="00343F52"/>
    <w:rsid w:val="00343FD7"/>
    <w:rsid w:val="00344406"/>
    <w:rsid w:val="00344473"/>
    <w:rsid w:val="00344943"/>
    <w:rsid w:val="00344967"/>
    <w:rsid w:val="0034496E"/>
    <w:rsid w:val="00344DA4"/>
    <w:rsid w:val="00344DF8"/>
    <w:rsid w:val="00344F9B"/>
    <w:rsid w:val="00345186"/>
    <w:rsid w:val="00345486"/>
    <w:rsid w:val="00346639"/>
    <w:rsid w:val="00346929"/>
    <w:rsid w:val="003469F4"/>
    <w:rsid w:val="00346ABD"/>
    <w:rsid w:val="00346F09"/>
    <w:rsid w:val="00347028"/>
    <w:rsid w:val="0034709A"/>
    <w:rsid w:val="003470DF"/>
    <w:rsid w:val="003477D9"/>
    <w:rsid w:val="003509D4"/>
    <w:rsid w:val="003509FA"/>
    <w:rsid w:val="00350A9A"/>
    <w:rsid w:val="00350D2E"/>
    <w:rsid w:val="00350E4F"/>
    <w:rsid w:val="00350E70"/>
    <w:rsid w:val="00350EEC"/>
    <w:rsid w:val="003516BB"/>
    <w:rsid w:val="00351720"/>
    <w:rsid w:val="003519AD"/>
    <w:rsid w:val="00351BC7"/>
    <w:rsid w:val="0035217B"/>
    <w:rsid w:val="003522BF"/>
    <w:rsid w:val="00352342"/>
    <w:rsid w:val="00352529"/>
    <w:rsid w:val="003527B6"/>
    <w:rsid w:val="0035307A"/>
    <w:rsid w:val="0035319F"/>
    <w:rsid w:val="003533A0"/>
    <w:rsid w:val="003533C1"/>
    <w:rsid w:val="003536D5"/>
    <w:rsid w:val="00353904"/>
    <w:rsid w:val="00353BA5"/>
    <w:rsid w:val="00353DC7"/>
    <w:rsid w:val="00354663"/>
    <w:rsid w:val="00354B4C"/>
    <w:rsid w:val="0035502A"/>
    <w:rsid w:val="0035544A"/>
    <w:rsid w:val="003555AD"/>
    <w:rsid w:val="0035572F"/>
    <w:rsid w:val="00355C33"/>
    <w:rsid w:val="0035615C"/>
    <w:rsid w:val="00356301"/>
    <w:rsid w:val="00356BB7"/>
    <w:rsid w:val="00356BB8"/>
    <w:rsid w:val="00356E16"/>
    <w:rsid w:val="0035702B"/>
    <w:rsid w:val="00357082"/>
    <w:rsid w:val="00357677"/>
    <w:rsid w:val="003577E0"/>
    <w:rsid w:val="003578FE"/>
    <w:rsid w:val="00357B27"/>
    <w:rsid w:val="00357B3B"/>
    <w:rsid w:val="00357D38"/>
    <w:rsid w:val="00360000"/>
    <w:rsid w:val="00360159"/>
    <w:rsid w:val="0036061D"/>
    <w:rsid w:val="00360A6E"/>
    <w:rsid w:val="00360D35"/>
    <w:rsid w:val="003612E0"/>
    <w:rsid w:val="003612FD"/>
    <w:rsid w:val="00361A63"/>
    <w:rsid w:val="003622A5"/>
    <w:rsid w:val="0036385C"/>
    <w:rsid w:val="00363AE9"/>
    <w:rsid w:val="003647D8"/>
    <w:rsid w:val="00364A65"/>
    <w:rsid w:val="00364BA8"/>
    <w:rsid w:val="00364BDA"/>
    <w:rsid w:val="00364D1A"/>
    <w:rsid w:val="00364DC0"/>
    <w:rsid w:val="00365129"/>
    <w:rsid w:val="0036522B"/>
    <w:rsid w:val="00365752"/>
    <w:rsid w:val="00365787"/>
    <w:rsid w:val="00365F5F"/>
    <w:rsid w:val="00366005"/>
    <w:rsid w:val="003664A8"/>
    <w:rsid w:val="003665D2"/>
    <w:rsid w:val="003666EC"/>
    <w:rsid w:val="003667EB"/>
    <w:rsid w:val="00366B82"/>
    <w:rsid w:val="0036726A"/>
    <w:rsid w:val="003672CF"/>
    <w:rsid w:val="0036754B"/>
    <w:rsid w:val="00367630"/>
    <w:rsid w:val="00367925"/>
    <w:rsid w:val="00367A02"/>
    <w:rsid w:val="00367A1B"/>
    <w:rsid w:val="00367B2C"/>
    <w:rsid w:val="00367DF0"/>
    <w:rsid w:val="00367F31"/>
    <w:rsid w:val="00367F82"/>
    <w:rsid w:val="003700DB"/>
    <w:rsid w:val="003701F5"/>
    <w:rsid w:val="0037023F"/>
    <w:rsid w:val="0037026C"/>
    <w:rsid w:val="00371000"/>
    <w:rsid w:val="00371061"/>
    <w:rsid w:val="00371249"/>
    <w:rsid w:val="00371344"/>
    <w:rsid w:val="0037182C"/>
    <w:rsid w:val="00371960"/>
    <w:rsid w:val="00371ABE"/>
    <w:rsid w:val="00372560"/>
    <w:rsid w:val="003728C9"/>
    <w:rsid w:val="0037291E"/>
    <w:rsid w:val="003731B3"/>
    <w:rsid w:val="00373337"/>
    <w:rsid w:val="0037373C"/>
    <w:rsid w:val="0037393A"/>
    <w:rsid w:val="00373A5F"/>
    <w:rsid w:val="00373BF3"/>
    <w:rsid w:val="00373E03"/>
    <w:rsid w:val="00373EF8"/>
    <w:rsid w:val="003740B0"/>
    <w:rsid w:val="00374772"/>
    <w:rsid w:val="003747E4"/>
    <w:rsid w:val="00374D25"/>
    <w:rsid w:val="0037526E"/>
    <w:rsid w:val="003754D2"/>
    <w:rsid w:val="00375743"/>
    <w:rsid w:val="00375B17"/>
    <w:rsid w:val="00375C61"/>
    <w:rsid w:val="00375D3C"/>
    <w:rsid w:val="00375D4C"/>
    <w:rsid w:val="00375F3A"/>
    <w:rsid w:val="00376734"/>
    <w:rsid w:val="00376CA7"/>
    <w:rsid w:val="00376D20"/>
    <w:rsid w:val="00377021"/>
    <w:rsid w:val="0037705A"/>
    <w:rsid w:val="003773FA"/>
    <w:rsid w:val="003774ED"/>
    <w:rsid w:val="00377555"/>
    <w:rsid w:val="003800BC"/>
    <w:rsid w:val="003801E1"/>
    <w:rsid w:val="003802B6"/>
    <w:rsid w:val="00380392"/>
    <w:rsid w:val="003803B4"/>
    <w:rsid w:val="0038057F"/>
    <w:rsid w:val="0038060A"/>
    <w:rsid w:val="00380913"/>
    <w:rsid w:val="0038093D"/>
    <w:rsid w:val="003809BA"/>
    <w:rsid w:val="003810E5"/>
    <w:rsid w:val="003811E5"/>
    <w:rsid w:val="003815D5"/>
    <w:rsid w:val="00381B14"/>
    <w:rsid w:val="00381D56"/>
    <w:rsid w:val="00381E85"/>
    <w:rsid w:val="00382115"/>
    <w:rsid w:val="00382659"/>
    <w:rsid w:val="003826AE"/>
    <w:rsid w:val="00382748"/>
    <w:rsid w:val="00382A09"/>
    <w:rsid w:val="00382BA6"/>
    <w:rsid w:val="00382C58"/>
    <w:rsid w:val="00382CAD"/>
    <w:rsid w:val="00383137"/>
    <w:rsid w:val="00383329"/>
    <w:rsid w:val="00383451"/>
    <w:rsid w:val="003836C4"/>
    <w:rsid w:val="0038370B"/>
    <w:rsid w:val="003838F0"/>
    <w:rsid w:val="00383D45"/>
    <w:rsid w:val="00383DA3"/>
    <w:rsid w:val="00383EDC"/>
    <w:rsid w:val="003844A2"/>
    <w:rsid w:val="003847BD"/>
    <w:rsid w:val="0038489E"/>
    <w:rsid w:val="00384981"/>
    <w:rsid w:val="00384AD6"/>
    <w:rsid w:val="003852AB"/>
    <w:rsid w:val="003852B0"/>
    <w:rsid w:val="00385540"/>
    <w:rsid w:val="00385957"/>
    <w:rsid w:val="00385BAF"/>
    <w:rsid w:val="00385FF2"/>
    <w:rsid w:val="00385FFE"/>
    <w:rsid w:val="00386028"/>
    <w:rsid w:val="0038610A"/>
    <w:rsid w:val="003861AC"/>
    <w:rsid w:val="0038685E"/>
    <w:rsid w:val="00386B33"/>
    <w:rsid w:val="00386B80"/>
    <w:rsid w:val="00386E39"/>
    <w:rsid w:val="00386EB5"/>
    <w:rsid w:val="00387272"/>
    <w:rsid w:val="00387451"/>
    <w:rsid w:val="00387A76"/>
    <w:rsid w:val="00387B79"/>
    <w:rsid w:val="00387C4B"/>
    <w:rsid w:val="00390B43"/>
    <w:rsid w:val="00390C7B"/>
    <w:rsid w:val="00390D4B"/>
    <w:rsid w:val="00390E53"/>
    <w:rsid w:val="00390E8F"/>
    <w:rsid w:val="00390F6C"/>
    <w:rsid w:val="003911DD"/>
    <w:rsid w:val="00391C65"/>
    <w:rsid w:val="00391CC3"/>
    <w:rsid w:val="00391E7F"/>
    <w:rsid w:val="00391F95"/>
    <w:rsid w:val="003921C3"/>
    <w:rsid w:val="00392526"/>
    <w:rsid w:val="00392B86"/>
    <w:rsid w:val="00393417"/>
    <w:rsid w:val="003936C3"/>
    <w:rsid w:val="003937FB"/>
    <w:rsid w:val="00393A1E"/>
    <w:rsid w:val="00393A57"/>
    <w:rsid w:val="00393A86"/>
    <w:rsid w:val="00393C93"/>
    <w:rsid w:val="00393E0A"/>
    <w:rsid w:val="00394105"/>
    <w:rsid w:val="003947A4"/>
    <w:rsid w:val="00394981"/>
    <w:rsid w:val="00394E98"/>
    <w:rsid w:val="003954E7"/>
    <w:rsid w:val="00395D51"/>
    <w:rsid w:val="0039631F"/>
    <w:rsid w:val="0039647F"/>
    <w:rsid w:val="00396E88"/>
    <w:rsid w:val="003970C6"/>
    <w:rsid w:val="003973CF"/>
    <w:rsid w:val="0039799D"/>
    <w:rsid w:val="00397AD9"/>
    <w:rsid w:val="00397CFA"/>
    <w:rsid w:val="003A00D9"/>
    <w:rsid w:val="003A0209"/>
    <w:rsid w:val="003A034F"/>
    <w:rsid w:val="003A09F1"/>
    <w:rsid w:val="003A0A4D"/>
    <w:rsid w:val="003A0BE3"/>
    <w:rsid w:val="003A0EFF"/>
    <w:rsid w:val="003A0F9E"/>
    <w:rsid w:val="003A1316"/>
    <w:rsid w:val="003A16A0"/>
    <w:rsid w:val="003A16D2"/>
    <w:rsid w:val="003A176A"/>
    <w:rsid w:val="003A17E1"/>
    <w:rsid w:val="003A1ACA"/>
    <w:rsid w:val="003A1BCE"/>
    <w:rsid w:val="003A1D77"/>
    <w:rsid w:val="003A2083"/>
    <w:rsid w:val="003A2108"/>
    <w:rsid w:val="003A2109"/>
    <w:rsid w:val="003A21B1"/>
    <w:rsid w:val="003A24FA"/>
    <w:rsid w:val="003A27F5"/>
    <w:rsid w:val="003A2CE7"/>
    <w:rsid w:val="003A33E2"/>
    <w:rsid w:val="003A35AD"/>
    <w:rsid w:val="003A36D8"/>
    <w:rsid w:val="003A3C35"/>
    <w:rsid w:val="003A3D43"/>
    <w:rsid w:val="003A4145"/>
    <w:rsid w:val="003A434A"/>
    <w:rsid w:val="003A4F0A"/>
    <w:rsid w:val="003A4F79"/>
    <w:rsid w:val="003A4F90"/>
    <w:rsid w:val="003A509A"/>
    <w:rsid w:val="003A56EB"/>
    <w:rsid w:val="003A579E"/>
    <w:rsid w:val="003A68FB"/>
    <w:rsid w:val="003A6C30"/>
    <w:rsid w:val="003A6C43"/>
    <w:rsid w:val="003A6E24"/>
    <w:rsid w:val="003A716F"/>
    <w:rsid w:val="003A722C"/>
    <w:rsid w:val="003A7301"/>
    <w:rsid w:val="003A7367"/>
    <w:rsid w:val="003A73E3"/>
    <w:rsid w:val="003A7601"/>
    <w:rsid w:val="003A769E"/>
    <w:rsid w:val="003A78BC"/>
    <w:rsid w:val="003A7BD8"/>
    <w:rsid w:val="003B0229"/>
    <w:rsid w:val="003B02CB"/>
    <w:rsid w:val="003B0379"/>
    <w:rsid w:val="003B03A7"/>
    <w:rsid w:val="003B082E"/>
    <w:rsid w:val="003B08DE"/>
    <w:rsid w:val="003B0A18"/>
    <w:rsid w:val="003B0E12"/>
    <w:rsid w:val="003B1155"/>
    <w:rsid w:val="003B115F"/>
    <w:rsid w:val="003B11B5"/>
    <w:rsid w:val="003B134B"/>
    <w:rsid w:val="003B134C"/>
    <w:rsid w:val="003B19E9"/>
    <w:rsid w:val="003B1DF9"/>
    <w:rsid w:val="003B1E17"/>
    <w:rsid w:val="003B1E6D"/>
    <w:rsid w:val="003B1E98"/>
    <w:rsid w:val="003B2050"/>
    <w:rsid w:val="003B240B"/>
    <w:rsid w:val="003B2450"/>
    <w:rsid w:val="003B26C5"/>
    <w:rsid w:val="003B2841"/>
    <w:rsid w:val="003B293E"/>
    <w:rsid w:val="003B2A1E"/>
    <w:rsid w:val="003B2A88"/>
    <w:rsid w:val="003B2C39"/>
    <w:rsid w:val="003B31E2"/>
    <w:rsid w:val="003B31F6"/>
    <w:rsid w:val="003B3392"/>
    <w:rsid w:val="003B34F5"/>
    <w:rsid w:val="003B3512"/>
    <w:rsid w:val="003B3B08"/>
    <w:rsid w:val="003B41C8"/>
    <w:rsid w:val="003B420F"/>
    <w:rsid w:val="003B42A9"/>
    <w:rsid w:val="003B4519"/>
    <w:rsid w:val="003B4693"/>
    <w:rsid w:val="003B4A65"/>
    <w:rsid w:val="003B5065"/>
    <w:rsid w:val="003B5109"/>
    <w:rsid w:val="003B5568"/>
    <w:rsid w:val="003B5BF2"/>
    <w:rsid w:val="003B655D"/>
    <w:rsid w:val="003B67F6"/>
    <w:rsid w:val="003B6BE4"/>
    <w:rsid w:val="003B6DAB"/>
    <w:rsid w:val="003B7649"/>
    <w:rsid w:val="003B7A71"/>
    <w:rsid w:val="003B7CD9"/>
    <w:rsid w:val="003B7D1A"/>
    <w:rsid w:val="003C0728"/>
    <w:rsid w:val="003C09AA"/>
    <w:rsid w:val="003C0A0E"/>
    <w:rsid w:val="003C0B38"/>
    <w:rsid w:val="003C0DA6"/>
    <w:rsid w:val="003C1073"/>
    <w:rsid w:val="003C1824"/>
    <w:rsid w:val="003C1AC0"/>
    <w:rsid w:val="003C1BA7"/>
    <w:rsid w:val="003C1C93"/>
    <w:rsid w:val="003C22AD"/>
    <w:rsid w:val="003C2A12"/>
    <w:rsid w:val="003C2CBF"/>
    <w:rsid w:val="003C2F74"/>
    <w:rsid w:val="003C335F"/>
    <w:rsid w:val="003C3601"/>
    <w:rsid w:val="003C3CE5"/>
    <w:rsid w:val="003C48B1"/>
    <w:rsid w:val="003C48F8"/>
    <w:rsid w:val="003C4B7B"/>
    <w:rsid w:val="003C4D75"/>
    <w:rsid w:val="003C4E07"/>
    <w:rsid w:val="003C5079"/>
    <w:rsid w:val="003C51F3"/>
    <w:rsid w:val="003C53A7"/>
    <w:rsid w:val="003C53AF"/>
    <w:rsid w:val="003C5F18"/>
    <w:rsid w:val="003C5F72"/>
    <w:rsid w:val="003C6019"/>
    <w:rsid w:val="003C6090"/>
    <w:rsid w:val="003C690E"/>
    <w:rsid w:val="003C6E02"/>
    <w:rsid w:val="003C72FD"/>
    <w:rsid w:val="003C75D9"/>
    <w:rsid w:val="003C77EB"/>
    <w:rsid w:val="003C7F14"/>
    <w:rsid w:val="003D061A"/>
    <w:rsid w:val="003D07C1"/>
    <w:rsid w:val="003D086D"/>
    <w:rsid w:val="003D0C82"/>
    <w:rsid w:val="003D1283"/>
    <w:rsid w:val="003D1341"/>
    <w:rsid w:val="003D137E"/>
    <w:rsid w:val="003D1559"/>
    <w:rsid w:val="003D18C4"/>
    <w:rsid w:val="003D1ACA"/>
    <w:rsid w:val="003D27CD"/>
    <w:rsid w:val="003D2B18"/>
    <w:rsid w:val="003D2B3D"/>
    <w:rsid w:val="003D2D51"/>
    <w:rsid w:val="003D31B0"/>
    <w:rsid w:val="003D33ED"/>
    <w:rsid w:val="003D351C"/>
    <w:rsid w:val="003D379D"/>
    <w:rsid w:val="003D3DBD"/>
    <w:rsid w:val="003D3FFE"/>
    <w:rsid w:val="003D45FA"/>
    <w:rsid w:val="003D47FB"/>
    <w:rsid w:val="003D4B4F"/>
    <w:rsid w:val="003D4DE7"/>
    <w:rsid w:val="003D4F44"/>
    <w:rsid w:val="003D53B4"/>
    <w:rsid w:val="003D616B"/>
    <w:rsid w:val="003D61D8"/>
    <w:rsid w:val="003D63CB"/>
    <w:rsid w:val="003D6468"/>
    <w:rsid w:val="003D67A8"/>
    <w:rsid w:val="003D67B0"/>
    <w:rsid w:val="003D697F"/>
    <w:rsid w:val="003D6A88"/>
    <w:rsid w:val="003D6B83"/>
    <w:rsid w:val="003D7001"/>
    <w:rsid w:val="003D7122"/>
    <w:rsid w:val="003D7214"/>
    <w:rsid w:val="003D7274"/>
    <w:rsid w:val="003D7480"/>
    <w:rsid w:val="003D7861"/>
    <w:rsid w:val="003D7AC4"/>
    <w:rsid w:val="003D7D37"/>
    <w:rsid w:val="003D7ED7"/>
    <w:rsid w:val="003E013A"/>
    <w:rsid w:val="003E0187"/>
    <w:rsid w:val="003E03A3"/>
    <w:rsid w:val="003E0540"/>
    <w:rsid w:val="003E0634"/>
    <w:rsid w:val="003E11EC"/>
    <w:rsid w:val="003E121B"/>
    <w:rsid w:val="003E12E2"/>
    <w:rsid w:val="003E133A"/>
    <w:rsid w:val="003E19C2"/>
    <w:rsid w:val="003E1DDF"/>
    <w:rsid w:val="003E1E0C"/>
    <w:rsid w:val="003E1F0A"/>
    <w:rsid w:val="003E1F97"/>
    <w:rsid w:val="003E227D"/>
    <w:rsid w:val="003E259B"/>
    <w:rsid w:val="003E27C7"/>
    <w:rsid w:val="003E27CA"/>
    <w:rsid w:val="003E309C"/>
    <w:rsid w:val="003E319F"/>
    <w:rsid w:val="003E3384"/>
    <w:rsid w:val="003E3E72"/>
    <w:rsid w:val="003E3F53"/>
    <w:rsid w:val="003E41A6"/>
    <w:rsid w:val="003E4B2E"/>
    <w:rsid w:val="003E5273"/>
    <w:rsid w:val="003E56E7"/>
    <w:rsid w:val="003E5842"/>
    <w:rsid w:val="003E5A8E"/>
    <w:rsid w:val="003E5C8F"/>
    <w:rsid w:val="003E5E34"/>
    <w:rsid w:val="003E5FC4"/>
    <w:rsid w:val="003E61B1"/>
    <w:rsid w:val="003E61C3"/>
    <w:rsid w:val="003E647B"/>
    <w:rsid w:val="003E6488"/>
    <w:rsid w:val="003E6765"/>
    <w:rsid w:val="003E6CFF"/>
    <w:rsid w:val="003E7027"/>
    <w:rsid w:val="003E732B"/>
    <w:rsid w:val="003E734A"/>
    <w:rsid w:val="003E738D"/>
    <w:rsid w:val="003E7645"/>
    <w:rsid w:val="003E795B"/>
    <w:rsid w:val="003E79BF"/>
    <w:rsid w:val="003E7DB2"/>
    <w:rsid w:val="003E7E4B"/>
    <w:rsid w:val="003F00CE"/>
    <w:rsid w:val="003F02F0"/>
    <w:rsid w:val="003F065C"/>
    <w:rsid w:val="003F07F1"/>
    <w:rsid w:val="003F0916"/>
    <w:rsid w:val="003F0B5B"/>
    <w:rsid w:val="003F0D29"/>
    <w:rsid w:val="003F1287"/>
    <w:rsid w:val="003F1983"/>
    <w:rsid w:val="003F1C06"/>
    <w:rsid w:val="003F1E26"/>
    <w:rsid w:val="003F1E86"/>
    <w:rsid w:val="003F2507"/>
    <w:rsid w:val="003F2633"/>
    <w:rsid w:val="003F2D4D"/>
    <w:rsid w:val="003F2EA3"/>
    <w:rsid w:val="003F30D1"/>
    <w:rsid w:val="003F3354"/>
    <w:rsid w:val="003F33FF"/>
    <w:rsid w:val="003F3497"/>
    <w:rsid w:val="003F359D"/>
    <w:rsid w:val="003F373C"/>
    <w:rsid w:val="003F3C09"/>
    <w:rsid w:val="003F3E9B"/>
    <w:rsid w:val="003F3FF5"/>
    <w:rsid w:val="003F4251"/>
    <w:rsid w:val="003F4336"/>
    <w:rsid w:val="003F4855"/>
    <w:rsid w:val="003F49DD"/>
    <w:rsid w:val="003F4C23"/>
    <w:rsid w:val="003F4D0D"/>
    <w:rsid w:val="003F53F7"/>
    <w:rsid w:val="003F60DF"/>
    <w:rsid w:val="003F6270"/>
    <w:rsid w:val="003F6843"/>
    <w:rsid w:val="003F68DA"/>
    <w:rsid w:val="003F6EB9"/>
    <w:rsid w:val="003F6FC8"/>
    <w:rsid w:val="003F705D"/>
    <w:rsid w:val="003F70C9"/>
    <w:rsid w:val="003F7A72"/>
    <w:rsid w:val="003F7A85"/>
    <w:rsid w:val="003F7D1E"/>
    <w:rsid w:val="003F7F33"/>
    <w:rsid w:val="0040058A"/>
    <w:rsid w:val="004005AA"/>
    <w:rsid w:val="00400B1A"/>
    <w:rsid w:val="00400C41"/>
    <w:rsid w:val="00400DD2"/>
    <w:rsid w:val="00400F92"/>
    <w:rsid w:val="0040117B"/>
    <w:rsid w:val="00401B80"/>
    <w:rsid w:val="00402030"/>
    <w:rsid w:val="00402970"/>
    <w:rsid w:val="00402AEA"/>
    <w:rsid w:val="00402B83"/>
    <w:rsid w:val="00402C23"/>
    <w:rsid w:val="0040415F"/>
    <w:rsid w:val="0040437E"/>
    <w:rsid w:val="004043E8"/>
    <w:rsid w:val="00404505"/>
    <w:rsid w:val="00404524"/>
    <w:rsid w:val="004048DB"/>
    <w:rsid w:val="00404924"/>
    <w:rsid w:val="00404A37"/>
    <w:rsid w:val="00404A65"/>
    <w:rsid w:val="00404F05"/>
    <w:rsid w:val="00404F4C"/>
    <w:rsid w:val="004050E3"/>
    <w:rsid w:val="0040528E"/>
    <w:rsid w:val="00405668"/>
    <w:rsid w:val="00405EA8"/>
    <w:rsid w:val="00405F08"/>
    <w:rsid w:val="00405FDF"/>
    <w:rsid w:val="00406252"/>
    <w:rsid w:val="00406379"/>
    <w:rsid w:val="004063AE"/>
    <w:rsid w:val="00406726"/>
    <w:rsid w:val="00406733"/>
    <w:rsid w:val="00406C0F"/>
    <w:rsid w:val="00406D98"/>
    <w:rsid w:val="0040734E"/>
    <w:rsid w:val="004074AE"/>
    <w:rsid w:val="0040756E"/>
    <w:rsid w:val="00407EEA"/>
    <w:rsid w:val="004103E2"/>
    <w:rsid w:val="00410916"/>
    <w:rsid w:val="00410CCC"/>
    <w:rsid w:val="00410DA1"/>
    <w:rsid w:val="00410EA6"/>
    <w:rsid w:val="00411148"/>
    <w:rsid w:val="004118A2"/>
    <w:rsid w:val="004118B4"/>
    <w:rsid w:val="004127A2"/>
    <w:rsid w:val="00412848"/>
    <w:rsid w:val="00412865"/>
    <w:rsid w:val="00412D2C"/>
    <w:rsid w:val="004134DE"/>
    <w:rsid w:val="0041415E"/>
    <w:rsid w:val="00414204"/>
    <w:rsid w:val="00414233"/>
    <w:rsid w:val="0041444A"/>
    <w:rsid w:val="004152E7"/>
    <w:rsid w:val="00415395"/>
    <w:rsid w:val="00415399"/>
    <w:rsid w:val="0041552D"/>
    <w:rsid w:val="0041564A"/>
    <w:rsid w:val="004158C9"/>
    <w:rsid w:val="00415907"/>
    <w:rsid w:val="00415923"/>
    <w:rsid w:val="00415981"/>
    <w:rsid w:val="00415D96"/>
    <w:rsid w:val="00415F07"/>
    <w:rsid w:val="004160AB"/>
    <w:rsid w:val="0041618F"/>
    <w:rsid w:val="0041642D"/>
    <w:rsid w:val="00416707"/>
    <w:rsid w:val="0041682A"/>
    <w:rsid w:val="004168D1"/>
    <w:rsid w:val="004168E0"/>
    <w:rsid w:val="00416B16"/>
    <w:rsid w:val="00416B38"/>
    <w:rsid w:val="00416D30"/>
    <w:rsid w:val="00416E6A"/>
    <w:rsid w:val="0041783D"/>
    <w:rsid w:val="004178E3"/>
    <w:rsid w:val="00417BA9"/>
    <w:rsid w:val="00417EE9"/>
    <w:rsid w:val="00417FF7"/>
    <w:rsid w:val="0042062B"/>
    <w:rsid w:val="0042065C"/>
    <w:rsid w:val="00420FD6"/>
    <w:rsid w:val="00421219"/>
    <w:rsid w:val="00421409"/>
    <w:rsid w:val="00421433"/>
    <w:rsid w:val="004215A1"/>
    <w:rsid w:val="00421F8B"/>
    <w:rsid w:val="0042212E"/>
    <w:rsid w:val="004222D5"/>
    <w:rsid w:val="0042236F"/>
    <w:rsid w:val="00422858"/>
    <w:rsid w:val="00422CAC"/>
    <w:rsid w:val="00422FFC"/>
    <w:rsid w:val="004230D3"/>
    <w:rsid w:val="004231BA"/>
    <w:rsid w:val="004236E7"/>
    <w:rsid w:val="0042399C"/>
    <w:rsid w:val="00423C2F"/>
    <w:rsid w:val="004242CA"/>
    <w:rsid w:val="00424722"/>
    <w:rsid w:val="004247C6"/>
    <w:rsid w:val="00424A70"/>
    <w:rsid w:val="00424CE2"/>
    <w:rsid w:val="00424F86"/>
    <w:rsid w:val="0042507E"/>
    <w:rsid w:val="004255C5"/>
    <w:rsid w:val="00425820"/>
    <w:rsid w:val="0042584B"/>
    <w:rsid w:val="00425F4A"/>
    <w:rsid w:val="004270B0"/>
    <w:rsid w:val="004275C6"/>
    <w:rsid w:val="00427981"/>
    <w:rsid w:val="00427B62"/>
    <w:rsid w:val="00427DE6"/>
    <w:rsid w:val="00427E5A"/>
    <w:rsid w:val="00427FC7"/>
    <w:rsid w:val="004301F5"/>
    <w:rsid w:val="004305CE"/>
    <w:rsid w:val="00430895"/>
    <w:rsid w:val="00430B17"/>
    <w:rsid w:val="00430B85"/>
    <w:rsid w:val="00430E22"/>
    <w:rsid w:val="004315B1"/>
    <w:rsid w:val="004316B1"/>
    <w:rsid w:val="00431F6C"/>
    <w:rsid w:val="00432374"/>
    <w:rsid w:val="00432404"/>
    <w:rsid w:val="004325E9"/>
    <w:rsid w:val="00432FD6"/>
    <w:rsid w:val="0043335D"/>
    <w:rsid w:val="0043336E"/>
    <w:rsid w:val="0043365E"/>
    <w:rsid w:val="004336FE"/>
    <w:rsid w:val="00433944"/>
    <w:rsid w:val="004340A7"/>
    <w:rsid w:val="00434764"/>
    <w:rsid w:val="00434993"/>
    <w:rsid w:val="00434AB8"/>
    <w:rsid w:val="00434D79"/>
    <w:rsid w:val="00435088"/>
    <w:rsid w:val="00435271"/>
    <w:rsid w:val="004352B5"/>
    <w:rsid w:val="004354BC"/>
    <w:rsid w:val="00435788"/>
    <w:rsid w:val="00435EDF"/>
    <w:rsid w:val="00435F72"/>
    <w:rsid w:val="00436042"/>
    <w:rsid w:val="0043608A"/>
    <w:rsid w:val="004361C4"/>
    <w:rsid w:val="00436501"/>
    <w:rsid w:val="00436BE1"/>
    <w:rsid w:val="00436CBF"/>
    <w:rsid w:val="00436E1D"/>
    <w:rsid w:val="00436FA1"/>
    <w:rsid w:val="0043709E"/>
    <w:rsid w:val="004373C2"/>
    <w:rsid w:val="00437906"/>
    <w:rsid w:val="00437929"/>
    <w:rsid w:val="00440311"/>
    <w:rsid w:val="0044057A"/>
    <w:rsid w:val="00440D10"/>
    <w:rsid w:val="00440FCF"/>
    <w:rsid w:val="004416FD"/>
    <w:rsid w:val="00441AA0"/>
    <w:rsid w:val="00441F82"/>
    <w:rsid w:val="004421FC"/>
    <w:rsid w:val="0044230D"/>
    <w:rsid w:val="004423B2"/>
    <w:rsid w:val="00442A12"/>
    <w:rsid w:val="00442F14"/>
    <w:rsid w:val="00443242"/>
    <w:rsid w:val="00443B0A"/>
    <w:rsid w:val="00443E8D"/>
    <w:rsid w:val="00443F5F"/>
    <w:rsid w:val="004445BB"/>
    <w:rsid w:val="0044470A"/>
    <w:rsid w:val="004447CE"/>
    <w:rsid w:val="00444DB1"/>
    <w:rsid w:val="00444F27"/>
    <w:rsid w:val="00445803"/>
    <w:rsid w:val="00446A24"/>
    <w:rsid w:val="00446BD2"/>
    <w:rsid w:val="00446FB5"/>
    <w:rsid w:val="004476D6"/>
    <w:rsid w:val="00447767"/>
    <w:rsid w:val="004478B3"/>
    <w:rsid w:val="00447AB7"/>
    <w:rsid w:val="00450112"/>
    <w:rsid w:val="0045017C"/>
    <w:rsid w:val="0045020A"/>
    <w:rsid w:val="004505B8"/>
    <w:rsid w:val="00451877"/>
    <w:rsid w:val="0045191E"/>
    <w:rsid w:val="0045196C"/>
    <w:rsid w:val="00451A40"/>
    <w:rsid w:val="00451AD6"/>
    <w:rsid w:val="00451C5C"/>
    <w:rsid w:val="00451F21"/>
    <w:rsid w:val="00452562"/>
    <w:rsid w:val="00452565"/>
    <w:rsid w:val="004526CD"/>
    <w:rsid w:val="004526EF"/>
    <w:rsid w:val="00452974"/>
    <w:rsid w:val="00452F7A"/>
    <w:rsid w:val="00452FBC"/>
    <w:rsid w:val="0045344C"/>
    <w:rsid w:val="004537A5"/>
    <w:rsid w:val="00453CC0"/>
    <w:rsid w:val="00453E1C"/>
    <w:rsid w:val="00453F73"/>
    <w:rsid w:val="00454031"/>
    <w:rsid w:val="0045451F"/>
    <w:rsid w:val="00454529"/>
    <w:rsid w:val="00454947"/>
    <w:rsid w:val="004549C8"/>
    <w:rsid w:val="00454C0D"/>
    <w:rsid w:val="00454F5D"/>
    <w:rsid w:val="0045510D"/>
    <w:rsid w:val="004552AA"/>
    <w:rsid w:val="004552D2"/>
    <w:rsid w:val="0045544B"/>
    <w:rsid w:val="004554C6"/>
    <w:rsid w:val="00455544"/>
    <w:rsid w:val="0045561A"/>
    <w:rsid w:val="0045576A"/>
    <w:rsid w:val="004559EF"/>
    <w:rsid w:val="00455DCC"/>
    <w:rsid w:val="0045638C"/>
    <w:rsid w:val="004565BB"/>
    <w:rsid w:val="00456B75"/>
    <w:rsid w:val="00456C31"/>
    <w:rsid w:val="00456D4B"/>
    <w:rsid w:val="004575A8"/>
    <w:rsid w:val="0045785E"/>
    <w:rsid w:val="0045788E"/>
    <w:rsid w:val="004579F9"/>
    <w:rsid w:val="00457A45"/>
    <w:rsid w:val="00457C90"/>
    <w:rsid w:val="00457E89"/>
    <w:rsid w:val="0046019F"/>
    <w:rsid w:val="00460EAE"/>
    <w:rsid w:val="00460F81"/>
    <w:rsid w:val="00460FFE"/>
    <w:rsid w:val="00461052"/>
    <w:rsid w:val="004611C1"/>
    <w:rsid w:val="00461217"/>
    <w:rsid w:val="004614D1"/>
    <w:rsid w:val="004615A4"/>
    <w:rsid w:val="004616F4"/>
    <w:rsid w:val="00461852"/>
    <w:rsid w:val="004620BD"/>
    <w:rsid w:val="004620FD"/>
    <w:rsid w:val="00462751"/>
    <w:rsid w:val="0046293E"/>
    <w:rsid w:val="004629D5"/>
    <w:rsid w:val="004629D9"/>
    <w:rsid w:val="00462CFB"/>
    <w:rsid w:val="00462D21"/>
    <w:rsid w:val="00462EA4"/>
    <w:rsid w:val="004634A8"/>
    <w:rsid w:val="0046355C"/>
    <w:rsid w:val="0046399B"/>
    <w:rsid w:val="00463DD7"/>
    <w:rsid w:val="00463ECD"/>
    <w:rsid w:val="00464195"/>
    <w:rsid w:val="00464461"/>
    <w:rsid w:val="00464483"/>
    <w:rsid w:val="004644D8"/>
    <w:rsid w:val="004646FA"/>
    <w:rsid w:val="004647F8"/>
    <w:rsid w:val="004648F7"/>
    <w:rsid w:val="00464D9A"/>
    <w:rsid w:val="00464DDF"/>
    <w:rsid w:val="0046506A"/>
    <w:rsid w:val="0046532E"/>
    <w:rsid w:val="004653BE"/>
    <w:rsid w:val="00465448"/>
    <w:rsid w:val="0046552E"/>
    <w:rsid w:val="00465943"/>
    <w:rsid w:val="00465999"/>
    <w:rsid w:val="00465B22"/>
    <w:rsid w:val="0046644D"/>
    <w:rsid w:val="00466658"/>
    <w:rsid w:val="004667EF"/>
    <w:rsid w:val="00466CAE"/>
    <w:rsid w:val="00466E7D"/>
    <w:rsid w:val="00466E8F"/>
    <w:rsid w:val="00467AAA"/>
    <w:rsid w:val="00467ADB"/>
    <w:rsid w:val="00467F97"/>
    <w:rsid w:val="00467FDE"/>
    <w:rsid w:val="00470332"/>
    <w:rsid w:val="00470451"/>
    <w:rsid w:val="004705AE"/>
    <w:rsid w:val="00470C08"/>
    <w:rsid w:val="00470CAA"/>
    <w:rsid w:val="00470CAF"/>
    <w:rsid w:val="00470D54"/>
    <w:rsid w:val="004726F6"/>
    <w:rsid w:val="00472951"/>
    <w:rsid w:val="00472C33"/>
    <w:rsid w:val="00472C96"/>
    <w:rsid w:val="00473666"/>
    <w:rsid w:val="0047370B"/>
    <w:rsid w:val="0047373C"/>
    <w:rsid w:val="00473834"/>
    <w:rsid w:val="00473932"/>
    <w:rsid w:val="00473C7F"/>
    <w:rsid w:val="0047404E"/>
    <w:rsid w:val="00474212"/>
    <w:rsid w:val="004745FA"/>
    <w:rsid w:val="00474AA2"/>
    <w:rsid w:val="00474D7D"/>
    <w:rsid w:val="00474DA3"/>
    <w:rsid w:val="00474FB0"/>
    <w:rsid w:val="00475016"/>
    <w:rsid w:val="004754B3"/>
    <w:rsid w:val="004755E4"/>
    <w:rsid w:val="00475601"/>
    <w:rsid w:val="0047596F"/>
    <w:rsid w:val="00475AC9"/>
    <w:rsid w:val="00475B57"/>
    <w:rsid w:val="00475FC0"/>
    <w:rsid w:val="00476136"/>
    <w:rsid w:val="00476279"/>
    <w:rsid w:val="00476CE9"/>
    <w:rsid w:val="00476E47"/>
    <w:rsid w:val="004776FC"/>
    <w:rsid w:val="0047795A"/>
    <w:rsid w:val="00477E3C"/>
    <w:rsid w:val="004801D0"/>
    <w:rsid w:val="004803B6"/>
    <w:rsid w:val="0048045C"/>
    <w:rsid w:val="00480577"/>
    <w:rsid w:val="00480A2B"/>
    <w:rsid w:val="00480C32"/>
    <w:rsid w:val="00481344"/>
    <w:rsid w:val="00481B75"/>
    <w:rsid w:val="00481D5E"/>
    <w:rsid w:val="00481F04"/>
    <w:rsid w:val="0048223C"/>
    <w:rsid w:val="0048287F"/>
    <w:rsid w:val="004829FC"/>
    <w:rsid w:val="00482B39"/>
    <w:rsid w:val="00482B3D"/>
    <w:rsid w:val="00482D55"/>
    <w:rsid w:val="00482DD6"/>
    <w:rsid w:val="00483487"/>
    <w:rsid w:val="0048369C"/>
    <w:rsid w:val="004836EC"/>
    <w:rsid w:val="004838C9"/>
    <w:rsid w:val="004839E2"/>
    <w:rsid w:val="00483ABD"/>
    <w:rsid w:val="00483DE3"/>
    <w:rsid w:val="0048410F"/>
    <w:rsid w:val="0048492E"/>
    <w:rsid w:val="00484955"/>
    <w:rsid w:val="00484C15"/>
    <w:rsid w:val="00484F5B"/>
    <w:rsid w:val="0048513A"/>
    <w:rsid w:val="004855F3"/>
    <w:rsid w:val="00485D43"/>
    <w:rsid w:val="0048606C"/>
    <w:rsid w:val="00486600"/>
    <w:rsid w:val="004868B0"/>
    <w:rsid w:val="00486A0B"/>
    <w:rsid w:val="00486B82"/>
    <w:rsid w:val="00486EC8"/>
    <w:rsid w:val="00486FEE"/>
    <w:rsid w:val="0048703F"/>
    <w:rsid w:val="00487101"/>
    <w:rsid w:val="004873F4"/>
    <w:rsid w:val="0048766E"/>
    <w:rsid w:val="004878F0"/>
    <w:rsid w:val="00487EFC"/>
    <w:rsid w:val="0049020D"/>
    <w:rsid w:val="004902E3"/>
    <w:rsid w:val="004903A4"/>
    <w:rsid w:val="00490DF7"/>
    <w:rsid w:val="00491109"/>
    <w:rsid w:val="00491520"/>
    <w:rsid w:val="004916F7"/>
    <w:rsid w:val="004920F7"/>
    <w:rsid w:val="00492419"/>
    <w:rsid w:val="00492917"/>
    <w:rsid w:val="0049328C"/>
    <w:rsid w:val="00493381"/>
    <w:rsid w:val="004939C6"/>
    <w:rsid w:val="00493BC0"/>
    <w:rsid w:val="00493CAF"/>
    <w:rsid w:val="00493DA3"/>
    <w:rsid w:val="00493EB9"/>
    <w:rsid w:val="00493F96"/>
    <w:rsid w:val="00493F9B"/>
    <w:rsid w:val="00494098"/>
    <w:rsid w:val="004942BA"/>
    <w:rsid w:val="004945AF"/>
    <w:rsid w:val="00494B21"/>
    <w:rsid w:val="00494C9D"/>
    <w:rsid w:val="00495437"/>
    <w:rsid w:val="00495586"/>
    <w:rsid w:val="0049563C"/>
    <w:rsid w:val="004957E1"/>
    <w:rsid w:val="004959E7"/>
    <w:rsid w:val="00495DD4"/>
    <w:rsid w:val="00496142"/>
    <w:rsid w:val="0049627A"/>
    <w:rsid w:val="004964B9"/>
    <w:rsid w:val="00496550"/>
    <w:rsid w:val="004967A6"/>
    <w:rsid w:val="0049699E"/>
    <w:rsid w:val="00496D6E"/>
    <w:rsid w:val="00496DE1"/>
    <w:rsid w:val="0049703F"/>
    <w:rsid w:val="004978A5"/>
    <w:rsid w:val="00497EB0"/>
    <w:rsid w:val="00497F8A"/>
    <w:rsid w:val="004A01D2"/>
    <w:rsid w:val="004A021A"/>
    <w:rsid w:val="004A0274"/>
    <w:rsid w:val="004A0313"/>
    <w:rsid w:val="004A0631"/>
    <w:rsid w:val="004A088F"/>
    <w:rsid w:val="004A0927"/>
    <w:rsid w:val="004A0BDF"/>
    <w:rsid w:val="004A0E16"/>
    <w:rsid w:val="004A0FED"/>
    <w:rsid w:val="004A138F"/>
    <w:rsid w:val="004A13B7"/>
    <w:rsid w:val="004A1573"/>
    <w:rsid w:val="004A16D4"/>
    <w:rsid w:val="004A1BB8"/>
    <w:rsid w:val="004A1F2F"/>
    <w:rsid w:val="004A225A"/>
    <w:rsid w:val="004A2873"/>
    <w:rsid w:val="004A2C1F"/>
    <w:rsid w:val="004A2ECE"/>
    <w:rsid w:val="004A3016"/>
    <w:rsid w:val="004A3142"/>
    <w:rsid w:val="004A33DE"/>
    <w:rsid w:val="004A3574"/>
    <w:rsid w:val="004A36C4"/>
    <w:rsid w:val="004A386E"/>
    <w:rsid w:val="004A398E"/>
    <w:rsid w:val="004A3CC7"/>
    <w:rsid w:val="004A4066"/>
    <w:rsid w:val="004A423E"/>
    <w:rsid w:val="004A429C"/>
    <w:rsid w:val="004A42DA"/>
    <w:rsid w:val="004A475B"/>
    <w:rsid w:val="004A4F23"/>
    <w:rsid w:val="004A50F4"/>
    <w:rsid w:val="004A5564"/>
    <w:rsid w:val="004A571D"/>
    <w:rsid w:val="004A591E"/>
    <w:rsid w:val="004A5E8E"/>
    <w:rsid w:val="004A5F11"/>
    <w:rsid w:val="004A5F6D"/>
    <w:rsid w:val="004A5F77"/>
    <w:rsid w:val="004A6672"/>
    <w:rsid w:val="004A66E7"/>
    <w:rsid w:val="004A6742"/>
    <w:rsid w:val="004A67ED"/>
    <w:rsid w:val="004A6B6E"/>
    <w:rsid w:val="004A712C"/>
    <w:rsid w:val="004A73DD"/>
    <w:rsid w:val="004A748F"/>
    <w:rsid w:val="004A74F0"/>
    <w:rsid w:val="004A7BAB"/>
    <w:rsid w:val="004A7D56"/>
    <w:rsid w:val="004A7F01"/>
    <w:rsid w:val="004B039E"/>
    <w:rsid w:val="004B0479"/>
    <w:rsid w:val="004B0544"/>
    <w:rsid w:val="004B0A67"/>
    <w:rsid w:val="004B0A8E"/>
    <w:rsid w:val="004B10E9"/>
    <w:rsid w:val="004B12C1"/>
    <w:rsid w:val="004B1935"/>
    <w:rsid w:val="004B1A4D"/>
    <w:rsid w:val="004B233C"/>
    <w:rsid w:val="004B29F6"/>
    <w:rsid w:val="004B2B86"/>
    <w:rsid w:val="004B2CF8"/>
    <w:rsid w:val="004B30D1"/>
    <w:rsid w:val="004B3170"/>
    <w:rsid w:val="004B3251"/>
    <w:rsid w:val="004B3381"/>
    <w:rsid w:val="004B33BE"/>
    <w:rsid w:val="004B3598"/>
    <w:rsid w:val="004B35A0"/>
    <w:rsid w:val="004B36CA"/>
    <w:rsid w:val="004B3A61"/>
    <w:rsid w:val="004B3DBE"/>
    <w:rsid w:val="004B3E8E"/>
    <w:rsid w:val="004B415C"/>
    <w:rsid w:val="004B4410"/>
    <w:rsid w:val="004B4486"/>
    <w:rsid w:val="004B449F"/>
    <w:rsid w:val="004B458E"/>
    <w:rsid w:val="004B45B4"/>
    <w:rsid w:val="004B4636"/>
    <w:rsid w:val="004B4719"/>
    <w:rsid w:val="004B4E9D"/>
    <w:rsid w:val="004B500B"/>
    <w:rsid w:val="004B518E"/>
    <w:rsid w:val="004B51FA"/>
    <w:rsid w:val="004B54DA"/>
    <w:rsid w:val="004B586A"/>
    <w:rsid w:val="004B5C13"/>
    <w:rsid w:val="004B5F16"/>
    <w:rsid w:val="004B5F49"/>
    <w:rsid w:val="004B6015"/>
    <w:rsid w:val="004B6152"/>
    <w:rsid w:val="004B6178"/>
    <w:rsid w:val="004B6212"/>
    <w:rsid w:val="004B622E"/>
    <w:rsid w:val="004B64EE"/>
    <w:rsid w:val="004B6507"/>
    <w:rsid w:val="004B6D8F"/>
    <w:rsid w:val="004B6E42"/>
    <w:rsid w:val="004B6E8C"/>
    <w:rsid w:val="004B70A8"/>
    <w:rsid w:val="004B76A1"/>
    <w:rsid w:val="004B7C13"/>
    <w:rsid w:val="004C012C"/>
    <w:rsid w:val="004C036E"/>
    <w:rsid w:val="004C0902"/>
    <w:rsid w:val="004C0E69"/>
    <w:rsid w:val="004C0F57"/>
    <w:rsid w:val="004C10BA"/>
    <w:rsid w:val="004C136E"/>
    <w:rsid w:val="004C1804"/>
    <w:rsid w:val="004C181B"/>
    <w:rsid w:val="004C1BF1"/>
    <w:rsid w:val="004C1C5E"/>
    <w:rsid w:val="004C1F3D"/>
    <w:rsid w:val="004C1F60"/>
    <w:rsid w:val="004C2549"/>
    <w:rsid w:val="004C259F"/>
    <w:rsid w:val="004C2A13"/>
    <w:rsid w:val="004C2BAB"/>
    <w:rsid w:val="004C2BE8"/>
    <w:rsid w:val="004C2F4F"/>
    <w:rsid w:val="004C3552"/>
    <w:rsid w:val="004C3676"/>
    <w:rsid w:val="004C3BAC"/>
    <w:rsid w:val="004C3E76"/>
    <w:rsid w:val="004C3F28"/>
    <w:rsid w:val="004C44B7"/>
    <w:rsid w:val="004C4DAD"/>
    <w:rsid w:val="004C4DD5"/>
    <w:rsid w:val="004C4E17"/>
    <w:rsid w:val="004C4E2D"/>
    <w:rsid w:val="004C4FAB"/>
    <w:rsid w:val="004C5000"/>
    <w:rsid w:val="004C52D2"/>
    <w:rsid w:val="004C5542"/>
    <w:rsid w:val="004C5679"/>
    <w:rsid w:val="004C5A60"/>
    <w:rsid w:val="004C6E4B"/>
    <w:rsid w:val="004C6FE2"/>
    <w:rsid w:val="004C72F0"/>
    <w:rsid w:val="004C7429"/>
    <w:rsid w:val="004C7C14"/>
    <w:rsid w:val="004D0107"/>
    <w:rsid w:val="004D0288"/>
    <w:rsid w:val="004D0493"/>
    <w:rsid w:val="004D0AE5"/>
    <w:rsid w:val="004D0C77"/>
    <w:rsid w:val="004D0D9E"/>
    <w:rsid w:val="004D199B"/>
    <w:rsid w:val="004D1A24"/>
    <w:rsid w:val="004D1AE0"/>
    <w:rsid w:val="004D1C27"/>
    <w:rsid w:val="004D1CBA"/>
    <w:rsid w:val="004D2060"/>
    <w:rsid w:val="004D21C8"/>
    <w:rsid w:val="004D21D2"/>
    <w:rsid w:val="004D22C8"/>
    <w:rsid w:val="004D24E5"/>
    <w:rsid w:val="004D25ED"/>
    <w:rsid w:val="004D2791"/>
    <w:rsid w:val="004D285F"/>
    <w:rsid w:val="004D2C3C"/>
    <w:rsid w:val="004D2D39"/>
    <w:rsid w:val="004D2E67"/>
    <w:rsid w:val="004D2FF8"/>
    <w:rsid w:val="004D33E4"/>
    <w:rsid w:val="004D36BB"/>
    <w:rsid w:val="004D37C8"/>
    <w:rsid w:val="004D3B0F"/>
    <w:rsid w:val="004D3DA9"/>
    <w:rsid w:val="004D414C"/>
    <w:rsid w:val="004D4458"/>
    <w:rsid w:val="004D493D"/>
    <w:rsid w:val="004D49F2"/>
    <w:rsid w:val="004D4A66"/>
    <w:rsid w:val="004D4B6C"/>
    <w:rsid w:val="004D5068"/>
    <w:rsid w:val="004D53A2"/>
    <w:rsid w:val="004D56D6"/>
    <w:rsid w:val="004D591B"/>
    <w:rsid w:val="004D5A1D"/>
    <w:rsid w:val="004D5B07"/>
    <w:rsid w:val="004D5DDC"/>
    <w:rsid w:val="004D5E0C"/>
    <w:rsid w:val="004D5FF1"/>
    <w:rsid w:val="004D6393"/>
    <w:rsid w:val="004D63DE"/>
    <w:rsid w:val="004D6DC0"/>
    <w:rsid w:val="004D7009"/>
    <w:rsid w:val="004D72BC"/>
    <w:rsid w:val="004D7C9C"/>
    <w:rsid w:val="004E0035"/>
    <w:rsid w:val="004E003E"/>
    <w:rsid w:val="004E027B"/>
    <w:rsid w:val="004E0959"/>
    <w:rsid w:val="004E0B7F"/>
    <w:rsid w:val="004E0CE0"/>
    <w:rsid w:val="004E0D8F"/>
    <w:rsid w:val="004E0E8A"/>
    <w:rsid w:val="004E14B1"/>
    <w:rsid w:val="004E1BCD"/>
    <w:rsid w:val="004E2019"/>
    <w:rsid w:val="004E20C1"/>
    <w:rsid w:val="004E226D"/>
    <w:rsid w:val="004E2276"/>
    <w:rsid w:val="004E230B"/>
    <w:rsid w:val="004E235E"/>
    <w:rsid w:val="004E278F"/>
    <w:rsid w:val="004E287E"/>
    <w:rsid w:val="004E2B17"/>
    <w:rsid w:val="004E2CF0"/>
    <w:rsid w:val="004E2E51"/>
    <w:rsid w:val="004E2F47"/>
    <w:rsid w:val="004E2FC6"/>
    <w:rsid w:val="004E3258"/>
    <w:rsid w:val="004E3404"/>
    <w:rsid w:val="004E3605"/>
    <w:rsid w:val="004E3AB1"/>
    <w:rsid w:val="004E3B5F"/>
    <w:rsid w:val="004E417B"/>
    <w:rsid w:val="004E41EF"/>
    <w:rsid w:val="004E42CF"/>
    <w:rsid w:val="004E42EF"/>
    <w:rsid w:val="004E43B0"/>
    <w:rsid w:val="004E4926"/>
    <w:rsid w:val="004E499A"/>
    <w:rsid w:val="004E4A3F"/>
    <w:rsid w:val="004E4C4C"/>
    <w:rsid w:val="004E4FB5"/>
    <w:rsid w:val="004E529A"/>
    <w:rsid w:val="004E53D8"/>
    <w:rsid w:val="004E5772"/>
    <w:rsid w:val="004E5B00"/>
    <w:rsid w:val="004E5DFB"/>
    <w:rsid w:val="004E62DA"/>
    <w:rsid w:val="004E63FA"/>
    <w:rsid w:val="004E6512"/>
    <w:rsid w:val="004E65B6"/>
    <w:rsid w:val="004E6AA2"/>
    <w:rsid w:val="004E6AC5"/>
    <w:rsid w:val="004E6F8B"/>
    <w:rsid w:val="004E7692"/>
    <w:rsid w:val="004E773C"/>
    <w:rsid w:val="004E7A32"/>
    <w:rsid w:val="004E7C66"/>
    <w:rsid w:val="004E7F7A"/>
    <w:rsid w:val="004F0204"/>
    <w:rsid w:val="004F0874"/>
    <w:rsid w:val="004F0A6B"/>
    <w:rsid w:val="004F0CF6"/>
    <w:rsid w:val="004F0D5A"/>
    <w:rsid w:val="004F0EC7"/>
    <w:rsid w:val="004F13F5"/>
    <w:rsid w:val="004F141E"/>
    <w:rsid w:val="004F1469"/>
    <w:rsid w:val="004F1735"/>
    <w:rsid w:val="004F1973"/>
    <w:rsid w:val="004F1BAE"/>
    <w:rsid w:val="004F1C00"/>
    <w:rsid w:val="004F1EE6"/>
    <w:rsid w:val="004F2A5C"/>
    <w:rsid w:val="004F3091"/>
    <w:rsid w:val="004F34E9"/>
    <w:rsid w:val="004F369F"/>
    <w:rsid w:val="004F37A9"/>
    <w:rsid w:val="004F3AF1"/>
    <w:rsid w:val="004F3C3C"/>
    <w:rsid w:val="004F3CA9"/>
    <w:rsid w:val="004F4117"/>
    <w:rsid w:val="004F475A"/>
    <w:rsid w:val="004F477E"/>
    <w:rsid w:val="004F4A52"/>
    <w:rsid w:val="004F5084"/>
    <w:rsid w:val="004F52E6"/>
    <w:rsid w:val="004F575A"/>
    <w:rsid w:val="004F5983"/>
    <w:rsid w:val="004F6383"/>
    <w:rsid w:val="004F6757"/>
    <w:rsid w:val="004F6867"/>
    <w:rsid w:val="004F6D61"/>
    <w:rsid w:val="004F758E"/>
    <w:rsid w:val="004F7CAE"/>
    <w:rsid w:val="004F7D17"/>
    <w:rsid w:val="0050024A"/>
    <w:rsid w:val="005006F4"/>
    <w:rsid w:val="00500732"/>
    <w:rsid w:val="00500AD9"/>
    <w:rsid w:val="00500E2A"/>
    <w:rsid w:val="0050157C"/>
    <w:rsid w:val="00502154"/>
    <w:rsid w:val="005021B8"/>
    <w:rsid w:val="005023F3"/>
    <w:rsid w:val="005027FD"/>
    <w:rsid w:val="00502A71"/>
    <w:rsid w:val="00502AC7"/>
    <w:rsid w:val="00502C35"/>
    <w:rsid w:val="00502F2D"/>
    <w:rsid w:val="00503395"/>
    <w:rsid w:val="00503F10"/>
    <w:rsid w:val="005040D9"/>
    <w:rsid w:val="0050412A"/>
    <w:rsid w:val="00504226"/>
    <w:rsid w:val="00504B7E"/>
    <w:rsid w:val="00504DA1"/>
    <w:rsid w:val="00504EBF"/>
    <w:rsid w:val="00505132"/>
    <w:rsid w:val="00505448"/>
    <w:rsid w:val="0050556F"/>
    <w:rsid w:val="005059E8"/>
    <w:rsid w:val="00505B65"/>
    <w:rsid w:val="00505C52"/>
    <w:rsid w:val="00506C0F"/>
    <w:rsid w:val="00507110"/>
    <w:rsid w:val="00507227"/>
    <w:rsid w:val="005077E3"/>
    <w:rsid w:val="00507B2E"/>
    <w:rsid w:val="00507DDA"/>
    <w:rsid w:val="005109C0"/>
    <w:rsid w:val="00510A36"/>
    <w:rsid w:val="00510BD6"/>
    <w:rsid w:val="00510E7F"/>
    <w:rsid w:val="00511066"/>
    <w:rsid w:val="005114F1"/>
    <w:rsid w:val="00511721"/>
    <w:rsid w:val="00511747"/>
    <w:rsid w:val="00511790"/>
    <w:rsid w:val="00512138"/>
    <w:rsid w:val="005121FC"/>
    <w:rsid w:val="00512A4E"/>
    <w:rsid w:val="00512D0D"/>
    <w:rsid w:val="0051338E"/>
    <w:rsid w:val="00513987"/>
    <w:rsid w:val="00513D53"/>
    <w:rsid w:val="005141FB"/>
    <w:rsid w:val="005142B4"/>
    <w:rsid w:val="00514339"/>
    <w:rsid w:val="00514488"/>
    <w:rsid w:val="0051479A"/>
    <w:rsid w:val="00514A6D"/>
    <w:rsid w:val="00514D0E"/>
    <w:rsid w:val="00514E76"/>
    <w:rsid w:val="00515224"/>
    <w:rsid w:val="005155A6"/>
    <w:rsid w:val="00515E0E"/>
    <w:rsid w:val="00515EAB"/>
    <w:rsid w:val="00516272"/>
    <w:rsid w:val="00516368"/>
    <w:rsid w:val="005165CD"/>
    <w:rsid w:val="00516B80"/>
    <w:rsid w:val="00516D4A"/>
    <w:rsid w:val="00516E8F"/>
    <w:rsid w:val="005174A5"/>
    <w:rsid w:val="005178E4"/>
    <w:rsid w:val="00520161"/>
    <w:rsid w:val="0052030E"/>
    <w:rsid w:val="0052065D"/>
    <w:rsid w:val="005207D3"/>
    <w:rsid w:val="00520D8D"/>
    <w:rsid w:val="0052123D"/>
    <w:rsid w:val="00521420"/>
    <w:rsid w:val="00521889"/>
    <w:rsid w:val="005219AE"/>
    <w:rsid w:val="00521C69"/>
    <w:rsid w:val="00522087"/>
    <w:rsid w:val="00522299"/>
    <w:rsid w:val="005224A1"/>
    <w:rsid w:val="00522580"/>
    <w:rsid w:val="00522A1D"/>
    <w:rsid w:val="00522A3F"/>
    <w:rsid w:val="00522C98"/>
    <w:rsid w:val="00522CA9"/>
    <w:rsid w:val="00522ED4"/>
    <w:rsid w:val="00523721"/>
    <w:rsid w:val="00523BF6"/>
    <w:rsid w:val="00523F88"/>
    <w:rsid w:val="00523FD1"/>
    <w:rsid w:val="005242C6"/>
    <w:rsid w:val="00524580"/>
    <w:rsid w:val="005246E8"/>
    <w:rsid w:val="005247C4"/>
    <w:rsid w:val="00524A95"/>
    <w:rsid w:val="00524EFF"/>
    <w:rsid w:val="00524FDC"/>
    <w:rsid w:val="005253CA"/>
    <w:rsid w:val="005256CC"/>
    <w:rsid w:val="00525BFB"/>
    <w:rsid w:val="00525C2A"/>
    <w:rsid w:val="00525CBA"/>
    <w:rsid w:val="00525E3E"/>
    <w:rsid w:val="0052601F"/>
    <w:rsid w:val="00526529"/>
    <w:rsid w:val="0052653F"/>
    <w:rsid w:val="00526544"/>
    <w:rsid w:val="0052672E"/>
    <w:rsid w:val="005269C7"/>
    <w:rsid w:val="00526B46"/>
    <w:rsid w:val="00526C94"/>
    <w:rsid w:val="00526EBE"/>
    <w:rsid w:val="005272BE"/>
    <w:rsid w:val="0052755C"/>
    <w:rsid w:val="00527ABA"/>
    <w:rsid w:val="00527F5E"/>
    <w:rsid w:val="005301B2"/>
    <w:rsid w:val="005306AC"/>
    <w:rsid w:val="00530CF2"/>
    <w:rsid w:val="00530D53"/>
    <w:rsid w:val="00530F57"/>
    <w:rsid w:val="005313CB"/>
    <w:rsid w:val="00531617"/>
    <w:rsid w:val="00531B57"/>
    <w:rsid w:val="00531B6D"/>
    <w:rsid w:val="00531F05"/>
    <w:rsid w:val="00532002"/>
    <w:rsid w:val="00532332"/>
    <w:rsid w:val="005324D7"/>
    <w:rsid w:val="00532A2C"/>
    <w:rsid w:val="00532FCF"/>
    <w:rsid w:val="00532FD3"/>
    <w:rsid w:val="00533097"/>
    <w:rsid w:val="005330B9"/>
    <w:rsid w:val="00533380"/>
    <w:rsid w:val="00533434"/>
    <w:rsid w:val="0053362F"/>
    <w:rsid w:val="005338F6"/>
    <w:rsid w:val="00533CF4"/>
    <w:rsid w:val="00533F75"/>
    <w:rsid w:val="005346F8"/>
    <w:rsid w:val="0053474D"/>
    <w:rsid w:val="0053479A"/>
    <w:rsid w:val="00534924"/>
    <w:rsid w:val="00534D72"/>
    <w:rsid w:val="00534EF7"/>
    <w:rsid w:val="0053574E"/>
    <w:rsid w:val="0053602F"/>
    <w:rsid w:val="00536A9B"/>
    <w:rsid w:val="00536B6F"/>
    <w:rsid w:val="00536D39"/>
    <w:rsid w:val="00537170"/>
    <w:rsid w:val="005373E5"/>
    <w:rsid w:val="005377B0"/>
    <w:rsid w:val="005378BB"/>
    <w:rsid w:val="005378F3"/>
    <w:rsid w:val="00537A5D"/>
    <w:rsid w:val="00537ACF"/>
    <w:rsid w:val="005402A1"/>
    <w:rsid w:val="00540342"/>
    <w:rsid w:val="00540B62"/>
    <w:rsid w:val="00541122"/>
    <w:rsid w:val="005411B1"/>
    <w:rsid w:val="00541504"/>
    <w:rsid w:val="00541890"/>
    <w:rsid w:val="00541C21"/>
    <w:rsid w:val="00541C43"/>
    <w:rsid w:val="00541FF1"/>
    <w:rsid w:val="00542194"/>
    <w:rsid w:val="005424F3"/>
    <w:rsid w:val="00542538"/>
    <w:rsid w:val="00542581"/>
    <w:rsid w:val="0054284B"/>
    <w:rsid w:val="0054289F"/>
    <w:rsid w:val="00542B36"/>
    <w:rsid w:val="00542EA7"/>
    <w:rsid w:val="00543014"/>
    <w:rsid w:val="0054328E"/>
    <w:rsid w:val="005438E6"/>
    <w:rsid w:val="00543DFA"/>
    <w:rsid w:val="00543F7B"/>
    <w:rsid w:val="00544166"/>
    <w:rsid w:val="00544182"/>
    <w:rsid w:val="005444BA"/>
    <w:rsid w:val="00544F15"/>
    <w:rsid w:val="00544FED"/>
    <w:rsid w:val="00545021"/>
    <w:rsid w:val="005450AD"/>
    <w:rsid w:val="00545270"/>
    <w:rsid w:val="00545446"/>
    <w:rsid w:val="00545604"/>
    <w:rsid w:val="0054582B"/>
    <w:rsid w:val="005468BA"/>
    <w:rsid w:val="005468C4"/>
    <w:rsid w:val="005469FA"/>
    <w:rsid w:val="00546B80"/>
    <w:rsid w:val="005474A3"/>
    <w:rsid w:val="005474F2"/>
    <w:rsid w:val="00547E1B"/>
    <w:rsid w:val="00547E84"/>
    <w:rsid w:val="00547F57"/>
    <w:rsid w:val="005508EB"/>
    <w:rsid w:val="0055148C"/>
    <w:rsid w:val="00551BBD"/>
    <w:rsid w:val="00551CBB"/>
    <w:rsid w:val="00551E3C"/>
    <w:rsid w:val="0055206F"/>
    <w:rsid w:val="005526E1"/>
    <w:rsid w:val="00552A91"/>
    <w:rsid w:val="00553252"/>
    <w:rsid w:val="00553659"/>
    <w:rsid w:val="00553B20"/>
    <w:rsid w:val="00553E8F"/>
    <w:rsid w:val="005541E2"/>
    <w:rsid w:val="00554625"/>
    <w:rsid w:val="00554846"/>
    <w:rsid w:val="0055486F"/>
    <w:rsid w:val="00554C3D"/>
    <w:rsid w:val="00555172"/>
    <w:rsid w:val="00555449"/>
    <w:rsid w:val="005557B4"/>
    <w:rsid w:val="00555FF3"/>
    <w:rsid w:val="00556061"/>
    <w:rsid w:val="005560AC"/>
    <w:rsid w:val="005561DD"/>
    <w:rsid w:val="0055636C"/>
    <w:rsid w:val="005565A3"/>
    <w:rsid w:val="00557357"/>
    <w:rsid w:val="005573E0"/>
    <w:rsid w:val="0055745F"/>
    <w:rsid w:val="005574F4"/>
    <w:rsid w:val="005575EA"/>
    <w:rsid w:val="005577D3"/>
    <w:rsid w:val="00557D4F"/>
    <w:rsid w:val="00557DF8"/>
    <w:rsid w:val="00560388"/>
    <w:rsid w:val="005603A8"/>
    <w:rsid w:val="0056053E"/>
    <w:rsid w:val="005609D9"/>
    <w:rsid w:val="00561310"/>
    <w:rsid w:val="005616D6"/>
    <w:rsid w:val="00561916"/>
    <w:rsid w:val="00561BF8"/>
    <w:rsid w:val="00561C0E"/>
    <w:rsid w:val="005620BF"/>
    <w:rsid w:val="00562246"/>
    <w:rsid w:val="00562629"/>
    <w:rsid w:val="005626FF"/>
    <w:rsid w:val="00562803"/>
    <w:rsid w:val="00562962"/>
    <w:rsid w:val="005629C8"/>
    <w:rsid w:val="00562B6D"/>
    <w:rsid w:val="00562C19"/>
    <w:rsid w:val="00562D95"/>
    <w:rsid w:val="00562F26"/>
    <w:rsid w:val="005630DE"/>
    <w:rsid w:val="005636FB"/>
    <w:rsid w:val="00563AAC"/>
    <w:rsid w:val="00563F04"/>
    <w:rsid w:val="00564289"/>
    <w:rsid w:val="00564470"/>
    <w:rsid w:val="005645A0"/>
    <w:rsid w:val="0056469E"/>
    <w:rsid w:val="005647BA"/>
    <w:rsid w:val="005648CD"/>
    <w:rsid w:val="00564928"/>
    <w:rsid w:val="00564935"/>
    <w:rsid w:val="00564DA6"/>
    <w:rsid w:val="0056510E"/>
    <w:rsid w:val="00565654"/>
    <w:rsid w:val="00565693"/>
    <w:rsid w:val="005656AC"/>
    <w:rsid w:val="00565B1D"/>
    <w:rsid w:val="00565E24"/>
    <w:rsid w:val="00566048"/>
    <w:rsid w:val="00566491"/>
    <w:rsid w:val="0056662E"/>
    <w:rsid w:val="0056736E"/>
    <w:rsid w:val="0056759E"/>
    <w:rsid w:val="00567691"/>
    <w:rsid w:val="005676E5"/>
    <w:rsid w:val="00567964"/>
    <w:rsid w:val="00567A49"/>
    <w:rsid w:val="00567B9F"/>
    <w:rsid w:val="00567C7E"/>
    <w:rsid w:val="00567D8A"/>
    <w:rsid w:val="00570168"/>
    <w:rsid w:val="00570177"/>
    <w:rsid w:val="005702CA"/>
    <w:rsid w:val="005703EF"/>
    <w:rsid w:val="00570561"/>
    <w:rsid w:val="00570637"/>
    <w:rsid w:val="0057076C"/>
    <w:rsid w:val="005707DA"/>
    <w:rsid w:val="00570A26"/>
    <w:rsid w:val="00570A8B"/>
    <w:rsid w:val="00571015"/>
    <w:rsid w:val="005710D0"/>
    <w:rsid w:val="005712CD"/>
    <w:rsid w:val="00571346"/>
    <w:rsid w:val="005713E3"/>
    <w:rsid w:val="00571816"/>
    <w:rsid w:val="005718E8"/>
    <w:rsid w:val="005720FD"/>
    <w:rsid w:val="0057332D"/>
    <w:rsid w:val="005735A2"/>
    <w:rsid w:val="005738FA"/>
    <w:rsid w:val="0057394A"/>
    <w:rsid w:val="00573CF5"/>
    <w:rsid w:val="00573EB1"/>
    <w:rsid w:val="00574636"/>
    <w:rsid w:val="00574FB8"/>
    <w:rsid w:val="00575586"/>
    <w:rsid w:val="0057570E"/>
    <w:rsid w:val="00575BE0"/>
    <w:rsid w:val="00575CCD"/>
    <w:rsid w:val="00576617"/>
    <w:rsid w:val="005766CF"/>
    <w:rsid w:val="00576978"/>
    <w:rsid w:val="005771CC"/>
    <w:rsid w:val="005771F5"/>
    <w:rsid w:val="00577367"/>
    <w:rsid w:val="005777B6"/>
    <w:rsid w:val="00577A67"/>
    <w:rsid w:val="00577D51"/>
    <w:rsid w:val="005808A5"/>
    <w:rsid w:val="00580B52"/>
    <w:rsid w:val="005812E9"/>
    <w:rsid w:val="005813F2"/>
    <w:rsid w:val="0058181B"/>
    <w:rsid w:val="005818CC"/>
    <w:rsid w:val="00581CB7"/>
    <w:rsid w:val="00581D7C"/>
    <w:rsid w:val="00581E54"/>
    <w:rsid w:val="005822F5"/>
    <w:rsid w:val="005823AF"/>
    <w:rsid w:val="00582ADE"/>
    <w:rsid w:val="00582C4C"/>
    <w:rsid w:val="00582D3D"/>
    <w:rsid w:val="00582DD7"/>
    <w:rsid w:val="00582ED0"/>
    <w:rsid w:val="0058366D"/>
    <w:rsid w:val="005836D2"/>
    <w:rsid w:val="00583750"/>
    <w:rsid w:val="00583970"/>
    <w:rsid w:val="005839E6"/>
    <w:rsid w:val="00583A19"/>
    <w:rsid w:val="00584050"/>
    <w:rsid w:val="0058458C"/>
    <w:rsid w:val="005846B0"/>
    <w:rsid w:val="0058496C"/>
    <w:rsid w:val="00584C40"/>
    <w:rsid w:val="0058550C"/>
    <w:rsid w:val="005858D1"/>
    <w:rsid w:val="00585A5A"/>
    <w:rsid w:val="00585FDD"/>
    <w:rsid w:val="00586127"/>
    <w:rsid w:val="0058623C"/>
    <w:rsid w:val="00586395"/>
    <w:rsid w:val="005864D9"/>
    <w:rsid w:val="00586524"/>
    <w:rsid w:val="00586703"/>
    <w:rsid w:val="005867D3"/>
    <w:rsid w:val="00586821"/>
    <w:rsid w:val="00586AA6"/>
    <w:rsid w:val="00586E33"/>
    <w:rsid w:val="00586FAD"/>
    <w:rsid w:val="00587309"/>
    <w:rsid w:val="005873E1"/>
    <w:rsid w:val="005876CB"/>
    <w:rsid w:val="0058775E"/>
    <w:rsid w:val="00587B3A"/>
    <w:rsid w:val="00590055"/>
    <w:rsid w:val="005900AA"/>
    <w:rsid w:val="0059012B"/>
    <w:rsid w:val="00590341"/>
    <w:rsid w:val="005906E5"/>
    <w:rsid w:val="005908EA"/>
    <w:rsid w:val="00591370"/>
    <w:rsid w:val="00591380"/>
    <w:rsid w:val="00591579"/>
    <w:rsid w:val="00591818"/>
    <w:rsid w:val="00591B71"/>
    <w:rsid w:val="00591BC7"/>
    <w:rsid w:val="00591D2E"/>
    <w:rsid w:val="00591DA2"/>
    <w:rsid w:val="00592070"/>
    <w:rsid w:val="0059219C"/>
    <w:rsid w:val="00592762"/>
    <w:rsid w:val="005929B4"/>
    <w:rsid w:val="00592BE7"/>
    <w:rsid w:val="00592C29"/>
    <w:rsid w:val="00593083"/>
    <w:rsid w:val="00593135"/>
    <w:rsid w:val="005932A4"/>
    <w:rsid w:val="005935F2"/>
    <w:rsid w:val="00593BBE"/>
    <w:rsid w:val="00593E52"/>
    <w:rsid w:val="0059499F"/>
    <w:rsid w:val="00594D67"/>
    <w:rsid w:val="00595317"/>
    <w:rsid w:val="005955F3"/>
    <w:rsid w:val="00595722"/>
    <w:rsid w:val="00595BE7"/>
    <w:rsid w:val="00595CF2"/>
    <w:rsid w:val="00595F4C"/>
    <w:rsid w:val="00596006"/>
    <w:rsid w:val="0059602A"/>
    <w:rsid w:val="00596096"/>
    <w:rsid w:val="00596120"/>
    <w:rsid w:val="00596124"/>
    <w:rsid w:val="00596971"/>
    <w:rsid w:val="00596E7D"/>
    <w:rsid w:val="00597064"/>
    <w:rsid w:val="005970DF"/>
    <w:rsid w:val="0059754B"/>
    <w:rsid w:val="00597596"/>
    <w:rsid w:val="00597801"/>
    <w:rsid w:val="00597DA8"/>
    <w:rsid w:val="00597E0B"/>
    <w:rsid w:val="005A000C"/>
    <w:rsid w:val="005A02D9"/>
    <w:rsid w:val="005A0429"/>
    <w:rsid w:val="005A0621"/>
    <w:rsid w:val="005A08C8"/>
    <w:rsid w:val="005A093C"/>
    <w:rsid w:val="005A0A26"/>
    <w:rsid w:val="005A0B1E"/>
    <w:rsid w:val="005A0BEC"/>
    <w:rsid w:val="005A0C6E"/>
    <w:rsid w:val="005A12A3"/>
    <w:rsid w:val="005A1912"/>
    <w:rsid w:val="005A1AB9"/>
    <w:rsid w:val="005A1D46"/>
    <w:rsid w:val="005A1DCD"/>
    <w:rsid w:val="005A1EE3"/>
    <w:rsid w:val="005A2294"/>
    <w:rsid w:val="005A25DC"/>
    <w:rsid w:val="005A2673"/>
    <w:rsid w:val="005A267D"/>
    <w:rsid w:val="005A29A1"/>
    <w:rsid w:val="005A2C29"/>
    <w:rsid w:val="005A2CDC"/>
    <w:rsid w:val="005A31EB"/>
    <w:rsid w:val="005A36E3"/>
    <w:rsid w:val="005A370F"/>
    <w:rsid w:val="005A3946"/>
    <w:rsid w:val="005A3B6F"/>
    <w:rsid w:val="005A3F17"/>
    <w:rsid w:val="005A4982"/>
    <w:rsid w:val="005A4AEE"/>
    <w:rsid w:val="005A4D41"/>
    <w:rsid w:val="005A4F27"/>
    <w:rsid w:val="005A51FB"/>
    <w:rsid w:val="005A53AA"/>
    <w:rsid w:val="005A5488"/>
    <w:rsid w:val="005A58A8"/>
    <w:rsid w:val="005A591F"/>
    <w:rsid w:val="005A5CF4"/>
    <w:rsid w:val="005A604F"/>
    <w:rsid w:val="005A6269"/>
    <w:rsid w:val="005A635B"/>
    <w:rsid w:val="005A6430"/>
    <w:rsid w:val="005A68AF"/>
    <w:rsid w:val="005A6AF4"/>
    <w:rsid w:val="005A6F45"/>
    <w:rsid w:val="005A71AA"/>
    <w:rsid w:val="005A73CD"/>
    <w:rsid w:val="005A748F"/>
    <w:rsid w:val="005A74B9"/>
    <w:rsid w:val="005A75B2"/>
    <w:rsid w:val="005A7806"/>
    <w:rsid w:val="005A7D5E"/>
    <w:rsid w:val="005A7D9E"/>
    <w:rsid w:val="005B02C7"/>
    <w:rsid w:val="005B0407"/>
    <w:rsid w:val="005B0509"/>
    <w:rsid w:val="005B0584"/>
    <w:rsid w:val="005B0771"/>
    <w:rsid w:val="005B0AD2"/>
    <w:rsid w:val="005B1028"/>
    <w:rsid w:val="005B14A7"/>
    <w:rsid w:val="005B1B64"/>
    <w:rsid w:val="005B1DBB"/>
    <w:rsid w:val="005B20E5"/>
    <w:rsid w:val="005B26BB"/>
    <w:rsid w:val="005B2849"/>
    <w:rsid w:val="005B2BD2"/>
    <w:rsid w:val="005B315F"/>
    <w:rsid w:val="005B31BD"/>
    <w:rsid w:val="005B356C"/>
    <w:rsid w:val="005B3B02"/>
    <w:rsid w:val="005B3FB4"/>
    <w:rsid w:val="005B4202"/>
    <w:rsid w:val="005B4266"/>
    <w:rsid w:val="005B426D"/>
    <w:rsid w:val="005B431C"/>
    <w:rsid w:val="005B4429"/>
    <w:rsid w:val="005B4527"/>
    <w:rsid w:val="005B47AE"/>
    <w:rsid w:val="005B47F6"/>
    <w:rsid w:val="005B4A3E"/>
    <w:rsid w:val="005B4FAC"/>
    <w:rsid w:val="005B5158"/>
    <w:rsid w:val="005B57AD"/>
    <w:rsid w:val="005B595B"/>
    <w:rsid w:val="005B59A8"/>
    <w:rsid w:val="005B5BC6"/>
    <w:rsid w:val="005B5D9F"/>
    <w:rsid w:val="005B6037"/>
    <w:rsid w:val="005B6038"/>
    <w:rsid w:val="005B633B"/>
    <w:rsid w:val="005B69B6"/>
    <w:rsid w:val="005B7318"/>
    <w:rsid w:val="005B7570"/>
    <w:rsid w:val="005B7972"/>
    <w:rsid w:val="005B7D59"/>
    <w:rsid w:val="005B7E10"/>
    <w:rsid w:val="005C00E3"/>
    <w:rsid w:val="005C01C7"/>
    <w:rsid w:val="005C0526"/>
    <w:rsid w:val="005C0853"/>
    <w:rsid w:val="005C0AC1"/>
    <w:rsid w:val="005C0D3F"/>
    <w:rsid w:val="005C13BD"/>
    <w:rsid w:val="005C163E"/>
    <w:rsid w:val="005C18FD"/>
    <w:rsid w:val="005C1D9A"/>
    <w:rsid w:val="005C1DAF"/>
    <w:rsid w:val="005C1EF0"/>
    <w:rsid w:val="005C2158"/>
    <w:rsid w:val="005C2290"/>
    <w:rsid w:val="005C269D"/>
    <w:rsid w:val="005C2D93"/>
    <w:rsid w:val="005C2E13"/>
    <w:rsid w:val="005C30D4"/>
    <w:rsid w:val="005C3612"/>
    <w:rsid w:val="005C3A5F"/>
    <w:rsid w:val="005C3EA8"/>
    <w:rsid w:val="005C4439"/>
    <w:rsid w:val="005C461B"/>
    <w:rsid w:val="005C4771"/>
    <w:rsid w:val="005C48A4"/>
    <w:rsid w:val="005C4A6C"/>
    <w:rsid w:val="005C4FEA"/>
    <w:rsid w:val="005C5057"/>
    <w:rsid w:val="005C514C"/>
    <w:rsid w:val="005C52D7"/>
    <w:rsid w:val="005C538D"/>
    <w:rsid w:val="005C546E"/>
    <w:rsid w:val="005C560A"/>
    <w:rsid w:val="005C5A17"/>
    <w:rsid w:val="005C5C85"/>
    <w:rsid w:val="005C5FD2"/>
    <w:rsid w:val="005C6383"/>
    <w:rsid w:val="005C64A9"/>
    <w:rsid w:val="005C64F1"/>
    <w:rsid w:val="005C6953"/>
    <w:rsid w:val="005C7738"/>
    <w:rsid w:val="005C7E1C"/>
    <w:rsid w:val="005C7F58"/>
    <w:rsid w:val="005D004B"/>
    <w:rsid w:val="005D0225"/>
    <w:rsid w:val="005D022C"/>
    <w:rsid w:val="005D027A"/>
    <w:rsid w:val="005D092E"/>
    <w:rsid w:val="005D09F2"/>
    <w:rsid w:val="005D1126"/>
    <w:rsid w:val="005D18B3"/>
    <w:rsid w:val="005D1B67"/>
    <w:rsid w:val="005D1D75"/>
    <w:rsid w:val="005D1FFD"/>
    <w:rsid w:val="005D207A"/>
    <w:rsid w:val="005D20E9"/>
    <w:rsid w:val="005D2469"/>
    <w:rsid w:val="005D2486"/>
    <w:rsid w:val="005D286B"/>
    <w:rsid w:val="005D2D63"/>
    <w:rsid w:val="005D36D8"/>
    <w:rsid w:val="005D3A4B"/>
    <w:rsid w:val="005D3C65"/>
    <w:rsid w:val="005D3D2A"/>
    <w:rsid w:val="005D3EAA"/>
    <w:rsid w:val="005D4216"/>
    <w:rsid w:val="005D439C"/>
    <w:rsid w:val="005D44B3"/>
    <w:rsid w:val="005D44C3"/>
    <w:rsid w:val="005D450B"/>
    <w:rsid w:val="005D48D8"/>
    <w:rsid w:val="005D516B"/>
    <w:rsid w:val="005D53BC"/>
    <w:rsid w:val="005D548E"/>
    <w:rsid w:val="005D5610"/>
    <w:rsid w:val="005D56CE"/>
    <w:rsid w:val="005D5BDD"/>
    <w:rsid w:val="005D5DD2"/>
    <w:rsid w:val="005D5FA7"/>
    <w:rsid w:val="005D60AD"/>
    <w:rsid w:val="005D60D2"/>
    <w:rsid w:val="005D61AA"/>
    <w:rsid w:val="005D64A9"/>
    <w:rsid w:val="005D6D41"/>
    <w:rsid w:val="005D6FC6"/>
    <w:rsid w:val="005E010E"/>
    <w:rsid w:val="005E02C1"/>
    <w:rsid w:val="005E03D7"/>
    <w:rsid w:val="005E051C"/>
    <w:rsid w:val="005E054E"/>
    <w:rsid w:val="005E09FF"/>
    <w:rsid w:val="005E0A63"/>
    <w:rsid w:val="005E0D9A"/>
    <w:rsid w:val="005E0E3C"/>
    <w:rsid w:val="005E1406"/>
    <w:rsid w:val="005E14D0"/>
    <w:rsid w:val="005E1B80"/>
    <w:rsid w:val="005E1D2B"/>
    <w:rsid w:val="005E1EE3"/>
    <w:rsid w:val="005E200C"/>
    <w:rsid w:val="005E2052"/>
    <w:rsid w:val="005E2211"/>
    <w:rsid w:val="005E23B8"/>
    <w:rsid w:val="005E28F6"/>
    <w:rsid w:val="005E2C1B"/>
    <w:rsid w:val="005E2C4D"/>
    <w:rsid w:val="005E30ED"/>
    <w:rsid w:val="005E33E5"/>
    <w:rsid w:val="005E3D0B"/>
    <w:rsid w:val="005E3D47"/>
    <w:rsid w:val="005E4186"/>
    <w:rsid w:val="005E41DD"/>
    <w:rsid w:val="005E4359"/>
    <w:rsid w:val="005E4596"/>
    <w:rsid w:val="005E4726"/>
    <w:rsid w:val="005E482B"/>
    <w:rsid w:val="005E4BE3"/>
    <w:rsid w:val="005E50D5"/>
    <w:rsid w:val="005E56E7"/>
    <w:rsid w:val="005E5B28"/>
    <w:rsid w:val="005E5C30"/>
    <w:rsid w:val="005E6161"/>
    <w:rsid w:val="005E652B"/>
    <w:rsid w:val="005E685B"/>
    <w:rsid w:val="005E6956"/>
    <w:rsid w:val="005E6979"/>
    <w:rsid w:val="005E6B02"/>
    <w:rsid w:val="005E6FE1"/>
    <w:rsid w:val="005E7044"/>
    <w:rsid w:val="005E7472"/>
    <w:rsid w:val="005E7836"/>
    <w:rsid w:val="005E7965"/>
    <w:rsid w:val="005E7A9F"/>
    <w:rsid w:val="005E7DCB"/>
    <w:rsid w:val="005E7EE7"/>
    <w:rsid w:val="005E7F0E"/>
    <w:rsid w:val="005E7F42"/>
    <w:rsid w:val="005F00C9"/>
    <w:rsid w:val="005F0493"/>
    <w:rsid w:val="005F04B7"/>
    <w:rsid w:val="005F0536"/>
    <w:rsid w:val="005F06ED"/>
    <w:rsid w:val="005F08C2"/>
    <w:rsid w:val="005F08CA"/>
    <w:rsid w:val="005F0CBC"/>
    <w:rsid w:val="005F0D7E"/>
    <w:rsid w:val="005F10C5"/>
    <w:rsid w:val="005F138C"/>
    <w:rsid w:val="005F1586"/>
    <w:rsid w:val="005F197B"/>
    <w:rsid w:val="005F19A0"/>
    <w:rsid w:val="005F1BD9"/>
    <w:rsid w:val="005F1EAD"/>
    <w:rsid w:val="005F1F60"/>
    <w:rsid w:val="005F22CF"/>
    <w:rsid w:val="005F2497"/>
    <w:rsid w:val="005F2761"/>
    <w:rsid w:val="005F284A"/>
    <w:rsid w:val="005F2CA6"/>
    <w:rsid w:val="005F30D4"/>
    <w:rsid w:val="005F30D9"/>
    <w:rsid w:val="005F334C"/>
    <w:rsid w:val="005F342E"/>
    <w:rsid w:val="005F372B"/>
    <w:rsid w:val="005F39E9"/>
    <w:rsid w:val="005F3A09"/>
    <w:rsid w:val="005F3A9D"/>
    <w:rsid w:val="005F3AC2"/>
    <w:rsid w:val="005F3B86"/>
    <w:rsid w:val="005F3C6C"/>
    <w:rsid w:val="005F4080"/>
    <w:rsid w:val="005F4442"/>
    <w:rsid w:val="005F47AD"/>
    <w:rsid w:val="005F4817"/>
    <w:rsid w:val="005F49B3"/>
    <w:rsid w:val="005F4AB5"/>
    <w:rsid w:val="005F4B1B"/>
    <w:rsid w:val="005F4B50"/>
    <w:rsid w:val="005F4DCA"/>
    <w:rsid w:val="005F5121"/>
    <w:rsid w:val="005F5C94"/>
    <w:rsid w:val="005F5C95"/>
    <w:rsid w:val="005F608E"/>
    <w:rsid w:val="005F6204"/>
    <w:rsid w:val="005F63B4"/>
    <w:rsid w:val="005F6555"/>
    <w:rsid w:val="005F671C"/>
    <w:rsid w:val="005F6996"/>
    <w:rsid w:val="005F70C7"/>
    <w:rsid w:val="005F738C"/>
    <w:rsid w:val="005F7770"/>
    <w:rsid w:val="005F77D4"/>
    <w:rsid w:val="005F7BFA"/>
    <w:rsid w:val="006004A0"/>
    <w:rsid w:val="00600A02"/>
    <w:rsid w:val="00600AEB"/>
    <w:rsid w:val="00600F31"/>
    <w:rsid w:val="006010DE"/>
    <w:rsid w:val="00601220"/>
    <w:rsid w:val="00601552"/>
    <w:rsid w:val="00601865"/>
    <w:rsid w:val="0060193B"/>
    <w:rsid w:val="00601B7B"/>
    <w:rsid w:val="00601C53"/>
    <w:rsid w:val="00601D4F"/>
    <w:rsid w:val="006029FF"/>
    <w:rsid w:val="006032EB"/>
    <w:rsid w:val="006035F1"/>
    <w:rsid w:val="006036B9"/>
    <w:rsid w:val="006036F8"/>
    <w:rsid w:val="0060372B"/>
    <w:rsid w:val="00603925"/>
    <w:rsid w:val="00603ACB"/>
    <w:rsid w:val="00603DB8"/>
    <w:rsid w:val="00603F19"/>
    <w:rsid w:val="006040E8"/>
    <w:rsid w:val="006044C8"/>
    <w:rsid w:val="00604780"/>
    <w:rsid w:val="00604BCB"/>
    <w:rsid w:val="00604D4E"/>
    <w:rsid w:val="00604FBF"/>
    <w:rsid w:val="00605026"/>
    <w:rsid w:val="00605077"/>
    <w:rsid w:val="006054BC"/>
    <w:rsid w:val="0060558A"/>
    <w:rsid w:val="00605657"/>
    <w:rsid w:val="00605F36"/>
    <w:rsid w:val="00606A4C"/>
    <w:rsid w:val="0060707C"/>
    <w:rsid w:val="00607214"/>
    <w:rsid w:val="006072E1"/>
    <w:rsid w:val="00607512"/>
    <w:rsid w:val="00607B34"/>
    <w:rsid w:val="00607CCD"/>
    <w:rsid w:val="006100AB"/>
    <w:rsid w:val="006103AA"/>
    <w:rsid w:val="006103AE"/>
    <w:rsid w:val="00610780"/>
    <w:rsid w:val="00610B42"/>
    <w:rsid w:val="00610EFC"/>
    <w:rsid w:val="00610F61"/>
    <w:rsid w:val="00611008"/>
    <w:rsid w:val="0061160E"/>
    <w:rsid w:val="00611E93"/>
    <w:rsid w:val="00611F29"/>
    <w:rsid w:val="00611FAC"/>
    <w:rsid w:val="0061203F"/>
    <w:rsid w:val="0061214A"/>
    <w:rsid w:val="006121C2"/>
    <w:rsid w:val="00612584"/>
    <w:rsid w:val="0061272C"/>
    <w:rsid w:val="006127E8"/>
    <w:rsid w:val="00612A48"/>
    <w:rsid w:val="00612AB2"/>
    <w:rsid w:val="00612E38"/>
    <w:rsid w:val="00612FBB"/>
    <w:rsid w:val="006132D5"/>
    <w:rsid w:val="006138DA"/>
    <w:rsid w:val="00613C4E"/>
    <w:rsid w:val="00613FF5"/>
    <w:rsid w:val="006140A2"/>
    <w:rsid w:val="006141B7"/>
    <w:rsid w:val="00614685"/>
    <w:rsid w:val="00614687"/>
    <w:rsid w:val="00614A0B"/>
    <w:rsid w:val="00614AA3"/>
    <w:rsid w:val="00614D76"/>
    <w:rsid w:val="00614D7C"/>
    <w:rsid w:val="00615037"/>
    <w:rsid w:val="0061518B"/>
    <w:rsid w:val="006153F0"/>
    <w:rsid w:val="00615433"/>
    <w:rsid w:val="00615554"/>
    <w:rsid w:val="0061579B"/>
    <w:rsid w:val="00615A8C"/>
    <w:rsid w:val="00615B66"/>
    <w:rsid w:val="00615E05"/>
    <w:rsid w:val="00615F16"/>
    <w:rsid w:val="00616316"/>
    <w:rsid w:val="00616455"/>
    <w:rsid w:val="00616688"/>
    <w:rsid w:val="00616A5C"/>
    <w:rsid w:val="006172F3"/>
    <w:rsid w:val="006173A7"/>
    <w:rsid w:val="00617464"/>
    <w:rsid w:val="006176E2"/>
    <w:rsid w:val="00617EB2"/>
    <w:rsid w:val="006200F6"/>
    <w:rsid w:val="006201CD"/>
    <w:rsid w:val="00620687"/>
    <w:rsid w:val="006206FF"/>
    <w:rsid w:val="006207BB"/>
    <w:rsid w:val="006209E9"/>
    <w:rsid w:val="00620EF2"/>
    <w:rsid w:val="006210F3"/>
    <w:rsid w:val="00621222"/>
    <w:rsid w:val="00621236"/>
    <w:rsid w:val="006212F6"/>
    <w:rsid w:val="00621650"/>
    <w:rsid w:val="006217E2"/>
    <w:rsid w:val="00621957"/>
    <w:rsid w:val="00621B69"/>
    <w:rsid w:val="00621C6F"/>
    <w:rsid w:val="00621F5E"/>
    <w:rsid w:val="00622190"/>
    <w:rsid w:val="00622823"/>
    <w:rsid w:val="00622B56"/>
    <w:rsid w:val="0062322E"/>
    <w:rsid w:val="00623475"/>
    <w:rsid w:val="006234A2"/>
    <w:rsid w:val="00623734"/>
    <w:rsid w:val="006239C6"/>
    <w:rsid w:val="00623AEE"/>
    <w:rsid w:val="00623B97"/>
    <w:rsid w:val="00623FEE"/>
    <w:rsid w:val="00624203"/>
    <w:rsid w:val="006242D4"/>
    <w:rsid w:val="0062454E"/>
    <w:rsid w:val="0062473F"/>
    <w:rsid w:val="006252B3"/>
    <w:rsid w:val="006255BC"/>
    <w:rsid w:val="00625902"/>
    <w:rsid w:val="00625967"/>
    <w:rsid w:val="00625B03"/>
    <w:rsid w:val="00625C27"/>
    <w:rsid w:val="006260CC"/>
    <w:rsid w:val="00626114"/>
    <w:rsid w:val="00626207"/>
    <w:rsid w:val="006268E9"/>
    <w:rsid w:val="006269FA"/>
    <w:rsid w:val="00626F0F"/>
    <w:rsid w:val="00626FF8"/>
    <w:rsid w:val="0062706A"/>
    <w:rsid w:val="006270A1"/>
    <w:rsid w:val="0062735F"/>
    <w:rsid w:val="00627690"/>
    <w:rsid w:val="00630070"/>
    <w:rsid w:val="00630ABC"/>
    <w:rsid w:val="00630AC9"/>
    <w:rsid w:val="00630ADB"/>
    <w:rsid w:val="00631361"/>
    <w:rsid w:val="00631362"/>
    <w:rsid w:val="00631371"/>
    <w:rsid w:val="00631572"/>
    <w:rsid w:val="006316F5"/>
    <w:rsid w:val="006317C4"/>
    <w:rsid w:val="00631980"/>
    <w:rsid w:val="00632040"/>
    <w:rsid w:val="00632060"/>
    <w:rsid w:val="0063207F"/>
    <w:rsid w:val="00632231"/>
    <w:rsid w:val="0063239E"/>
    <w:rsid w:val="0063240C"/>
    <w:rsid w:val="00632678"/>
    <w:rsid w:val="0063278B"/>
    <w:rsid w:val="006327D4"/>
    <w:rsid w:val="00632A8A"/>
    <w:rsid w:val="00632CC9"/>
    <w:rsid w:val="00632D11"/>
    <w:rsid w:val="006332E3"/>
    <w:rsid w:val="00633339"/>
    <w:rsid w:val="006333B3"/>
    <w:rsid w:val="006339A1"/>
    <w:rsid w:val="00633AA9"/>
    <w:rsid w:val="006341DF"/>
    <w:rsid w:val="0063470E"/>
    <w:rsid w:val="00634A4A"/>
    <w:rsid w:val="006352C1"/>
    <w:rsid w:val="00635420"/>
    <w:rsid w:val="00635787"/>
    <w:rsid w:val="00635986"/>
    <w:rsid w:val="00635A0E"/>
    <w:rsid w:val="00636122"/>
    <w:rsid w:val="006362FE"/>
    <w:rsid w:val="006365C6"/>
    <w:rsid w:val="006365D5"/>
    <w:rsid w:val="00636DCC"/>
    <w:rsid w:val="00637248"/>
    <w:rsid w:val="006377B6"/>
    <w:rsid w:val="00637A99"/>
    <w:rsid w:val="00637C1C"/>
    <w:rsid w:val="00637C23"/>
    <w:rsid w:val="00637F36"/>
    <w:rsid w:val="00640047"/>
    <w:rsid w:val="006404A8"/>
    <w:rsid w:val="00640ACD"/>
    <w:rsid w:val="00640C8D"/>
    <w:rsid w:val="0064126D"/>
    <w:rsid w:val="006412A8"/>
    <w:rsid w:val="00641596"/>
    <w:rsid w:val="0064160B"/>
    <w:rsid w:val="00641A13"/>
    <w:rsid w:val="00641C1D"/>
    <w:rsid w:val="00641D8E"/>
    <w:rsid w:val="006423C9"/>
    <w:rsid w:val="006423DC"/>
    <w:rsid w:val="00642A8C"/>
    <w:rsid w:val="00642DAB"/>
    <w:rsid w:val="00642DC3"/>
    <w:rsid w:val="00642F9A"/>
    <w:rsid w:val="0064305D"/>
    <w:rsid w:val="006430E5"/>
    <w:rsid w:val="0064310F"/>
    <w:rsid w:val="006435B1"/>
    <w:rsid w:val="00643773"/>
    <w:rsid w:val="00643C39"/>
    <w:rsid w:val="00643D00"/>
    <w:rsid w:val="00643F32"/>
    <w:rsid w:val="006440ED"/>
    <w:rsid w:val="006449C4"/>
    <w:rsid w:val="00644B34"/>
    <w:rsid w:val="00644D51"/>
    <w:rsid w:val="0064509F"/>
    <w:rsid w:val="00645838"/>
    <w:rsid w:val="00645B24"/>
    <w:rsid w:val="00645C04"/>
    <w:rsid w:val="00645C91"/>
    <w:rsid w:val="00645EEC"/>
    <w:rsid w:val="00646288"/>
    <w:rsid w:val="006464C0"/>
    <w:rsid w:val="00646704"/>
    <w:rsid w:val="006469B3"/>
    <w:rsid w:val="00646D7C"/>
    <w:rsid w:val="00647152"/>
    <w:rsid w:val="00647574"/>
    <w:rsid w:val="0064772C"/>
    <w:rsid w:val="00647F57"/>
    <w:rsid w:val="00650153"/>
    <w:rsid w:val="00650446"/>
    <w:rsid w:val="00650451"/>
    <w:rsid w:val="00650458"/>
    <w:rsid w:val="00650653"/>
    <w:rsid w:val="00650703"/>
    <w:rsid w:val="006508DD"/>
    <w:rsid w:val="00650A2E"/>
    <w:rsid w:val="00650D69"/>
    <w:rsid w:val="0065176E"/>
    <w:rsid w:val="0065189C"/>
    <w:rsid w:val="006518AC"/>
    <w:rsid w:val="00651B87"/>
    <w:rsid w:val="00651F8C"/>
    <w:rsid w:val="00652339"/>
    <w:rsid w:val="006523BF"/>
    <w:rsid w:val="00652CA2"/>
    <w:rsid w:val="0065300B"/>
    <w:rsid w:val="006534FF"/>
    <w:rsid w:val="00653C55"/>
    <w:rsid w:val="00653F5E"/>
    <w:rsid w:val="0065420C"/>
    <w:rsid w:val="00654880"/>
    <w:rsid w:val="006548FD"/>
    <w:rsid w:val="006549D7"/>
    <w:rsid w:val="00654BC2"/>
    <w:rsid w:val="00654C14"/>
    <w:rsid w:val="006550EE"/>
    <w:rsid w:val="0065586A"/>
    <w:rsid w:val="0065595B"/>
    <w:rsid w:val="00655A59"/>
    <w:rsid w:val="00655C3F"/>
    <w:rsid w:val="00655D13"/>
    <w:rsid w:val="00655E26"/>
    <w:rsid w:val="00655EBF"/>
    <w:rsid w:val="0065605C"/>
    <w:rsid w:val="00656575"/>
    <w:rsid w:val="00656AA7"/>
    <w:rsid w:val="00656B0B"/>
    <w:rsid w:val="00656C4B"/>
    <w:rsid w:val="00656E4A"/>
    <w:rsid w:val="00656F3A"/>
    <w:rsid w:val="006573BB"/>
    <w:rsid w:val="006573F7"/>
    <w:rsid w:val="006576E0"/>
    <w:rsid w:val="00657948"/>
    <w:rsid w:val="00657A8C"/>
    <w:rsid w:val="00657A9B"/>
    <w:rsid w:val="00657E38"/>
    <w:rsid w:val="00657E54"/>
    <w:rsid w:val="006603D5"/>
    <w:rsid w:val="00660826"/>
    <w:rsid w:val="006608B8"/>
    <w:rsid w:val="00660AFF"/>
    <w:rsid w:val="00660EAB"/>
    <w:rsid w:val="006612A8"/>
    <w:rsid w:val="006617D5"/>
    <w:rsid w:val="0066186D"/>
    <w:rsid w:val="00661A1F"/>
    <w:rsid w:val="00661BA8"/>
    <w:rsid w:val="00661F89"/>
    <w:rsid w:val="00662047"/>
    <w:rsid w:val="00662055"/>
    <w:rsid w:val="00662292"/>
    <w:rsid w:val="0066294D"/>
    <w:rsid w:val="006629A8"/>
    <w:rsid w:val="006631E1"/>
    <w:rsid w:val="006637F8"/>
    <w:rsid w:val="00663876"/>
    <w:rsid w:val="00663B90"/>
    <w:rsid w:val="00663E49"/>
    <w:rsid w:val="006641A9"/>
    <w:rsid w:val="006649AF"/>
    <w:rsid w:val="00664B46"/>
    <w:rsid w:val="00664BCD"/>
    <w:rsid w:val="00664FAB"/>
    <w:rsid w:val="0066527F"/>
    <w:rsid w:val="00665500"/>
    <w:rsid w:val="00665508"/>
    <w:rsid w:val="0066551F"/>
    <w:rsid w:val="00666477"/>
    <w:rsid w:val="006664A9"/>
    <w:rsid w:val="0066677D"/>
    <w:rsid w:val="00666913"/>
    <w:rsid w:val="00666CE9"/>
    <w:rsid w:val="006674CC"/>
    <w:rsid w:val="006674F4"/>
    <w:rsid w:val="0066763E"/>
    <w:rsid w:val="0066775F"/>
    <w:rsid w:val="006679C1"/>
    <w:rsid w:val="00667A03"/>
    <w:rsid w:val="00667F23"/>
    <w:rsid w:val="006704A6"/>
    <w:rsid w:val="006704FF"/>
    <w:rsid w:val="00670DC7"/>
    <w:rsid w:val="00670FE7"/>
    <w:rsid w:val="00670FF1"/>
    <w:rsid w:val="00671120"/>
    <w:rsid w:val="0067155D"/>
    <w:rsid w:val="006715A1"/>
    <w:rsid w:val="00671649"/>
    <w:rsid w:val="00671653"/>
    <w:rsid w:val="00671DEB"/>
    <w:rsid w:val="00672237"/>
    <w:rsid w:val="0067225D"/>
    <w:rsid w:val="00672299"/>
    <w:rsid w:val="0067262B"/>
    <w:rsid w:val="00672898"/>
    <w:rsid w:val="006728E7"/>
    <w:rsid w:val="00672AD0"/>
    <w:rsid w:val="00672C07"/>
    <w:rsid w:val="00672EA0"/>
    <w:rsid w:val="006736F5"/>
    <w:rsid w:val="00673853"/>
    <w:rsid w:val="00673C5E"/>
    <w:rsid w:val="00673D78"/>
    <w:rsid w:val="00673F0E"/>
    <w:rsid w:val="00674432"/>
    <w:rsid w:val="00674458"/>
    <w:rsid w:val="00674868"/>
    <w:rsid w:val="00674B87"/>
    <w:rsid w:val="0067516F"/>
    <w:rsid w:val="00675466"/>
    <w:rsid w:val="006759C8"/>
    <w:rsid w:val="00675BE7"/>
    <w:rsid w:val="00675C65"/>
    <w:rsid w:val="00675D3D"/>
    <w:rsid w:val="00675D9E"/>
    <w:rsid w:val="00675F25"/>
    <w:rsid w:val="006760F4"/>
    <w:rsid w:val="00676170"/>
    <w:rsid w:val="0067672F"/>
    <w:rsid w:val="006768A3"/>
    <w:rsid w:val="00676D7A"/>
    <w:rsid w:val="0067719C"/>
    <w:rsid w:val="006773A1"/>
    <w:rsid w:val="006775CC"/>
    <w:rsid w:val="00677A9B"/>
    <w:rsid w:val="00677C01"/>
    <w:rsid w:val="00677CED"/>
    <w:rsid w:val="00677F0C"/>
    <w:rsid w:val="00680162"/>
    <w:rsid w:val="006804EB"/>
    <w:rsid w:val="0068097E"/>
    <w:rsid w:val="00680B8E"/>
    <w:rsid w:val="00681392"/>
    <w:rsid w:val="0068150C"/>
    <w:rsid w:val="0068150E"/>
    <w:rsid w:val="006816DB"/>
    <w:rsid w:val="00682074"/>
    <w:rsid w:val="00682391"/>
    <w:rsid w:val="006823BD"/>
    <w:rsid w:val="00682527"/>
    <w:rsid w:val="00682A3F"/>
    <w:rsid w:val="00682AC9"/>
    <w:rsid w:val="00682ADD"/>
    <w:rsid w:val="00682E3D"/>
    <w:rsid w:val="00682EB3"/>
    <w:rsid w:val="00683188"/>
    <w:rsid w:val="0068337C"/>
    <w:rsid w:val="00683451"/>
    <w:rsid w:val="006834D5"/>
    <w:rsid w:val="00683747"/>
    <w:rsid w:val="00683F3F"/>
    <w:rsid w:val="00684039"/>
    <w:rsid w:val="00684155"/>
    <w:rsid w:val="006842B8"/>
    <w:rsid w:val="006843FA"/>
    <w:rsid w:val="0068455E"/>
    <w:rsid w:val="006845FE"/>
    <w:rsid w:val="006847FC"/>
    <w:rsid w:val="006851CC"/>
    <w:rsid w:val="0068556A"/>
    <w:rsid w:val="00685580"/>
    <w:rsid w:val="006855F3"/>
    <w:rsid w:val="006856A0"/>
    <w:rsid w:val="00685729"/>
    <w:rsid w:val="0068572A"/>
    <w:rsid w:val="00685B23"/>
    <w:rsid w:val="00685F0D"/>
    <w:rsid w:val="00686153"/>
    <w:rsid w:val="00686701"/>
    <w:rsid w:val="006869DD"/>
    <w:rsid w:val="00686A1E"/>
    <w:rsid w:val="00686DC3"/>
    <w:rsid w:val="00686E62"/>
    <w:rsid w:val="00687489"/>
    <w:rsid w:val="00687B7F"/>
    <w:rsid w:val="00687D8C"/>
    <w:rsid w:val="00687E5B"/>
    <w:rsid w:val="0069002F"/>
    <w:rsid w:val="006905E3"/>
    <w:rsid w:val="0069082F"/>
    <w:rsid w:val="006909B7"/>
    <w:rsid w:val="00690C2C"/>
    <w:rsid w:val="00690C99"/>
    <w:rsid w:val="006911A8"/>
    <w:rsid w:val="00691B58"/>
    <w:rsid w:val="00691DC4"/>
    <w:rsid w:val="0069217C"/>
    <w:rsid w:val="0069230C"/>
    <w:rsid w:val="00692513"/>
    <w:rsid w:val="00692630"/>
    <w:rsid w:val="00692731"/>
    <w:rsid w:val="0069288B"/>
    <w:rsid w:val="00692B16"/>
    <w:rsid w:val="00693032"/>
    <w:rsid w:val="00693174"/>
    <w:rsid w:val="0069318B"/>
    <w:rsid w:val="006933FF"/>
    <w:rsid w:val="006936AB"/>
    <w:rsid w:val="00693713"/>
    <w:rsid w:val="0069379D"/>
    <w:rsid w:val="00693AA9"/>
    <w:rsid w:val="00693C8E"/>
    <w:rsid w:val="00693D11"/>
    <w:rsid w:val="00693E13"/>
    <w:rsid w:val="006940DD"/>
    <w:rsid w:val="006947FB"/>
    <w:rsid w:val="00694BD5"/>
    <w:rsid w:val="00694E4F"/>
    <w:rsid w:val="0069500F"/>
    <w:rsid w:val="006954DB"/>
    <w:rsid w:val="00695587"/>
    <w:rsid w:val="006957B5"/>
    <w:rsid w:val="00695EE0"/>
    <w:rsid w:val="00696051"/>
    <w:rsid w:val="00696370"/>
    <w:rsid w:val="0069642B"/>
    <w:rsid w:val="0069644A"/>
    <w:rsid w:val="00696477"/>
    <w:rsid w:val="006965DE"/>
    <w:rsid w:val="006965F0"/>
    <w:rsid w:val="006968A8"/>
    <w:rsid w:val="00696A66"/>
    <w:rsid w:val="00696CA9"/>
    <w:rsid w:val="00696E74"/>
    <w:rsid w:val="00696F93"/>
    <w:rsid w:val="0069700C"/>
    <w:rsid w:val="0069715A"/>
    <w:rsid w:val="0069730B"/>
    <w:rsid w:val="006978DB"/>
    <w:rsid w:val="00697A73"/>
    <w:rsid w:val="00697A7B"/>
    <w:rsid w:val="00697D96"/>
    <w:rsid w:val="00697F9E"/>
    <w:rsid w:val="006A00C6"/>
    <w:rsid w:val="006A02BB"/>
    <w:rsid w:val="006A050F"/>
    <w:rsid w:val="006A089F"/>
    <w:rsid w:val="006A0B9D"/>
    <w:rsid w:val="006A0D0E"/>
    <w:rsid w:val="006A0EC2"/>
    <w:rsid w:val="006A13CD"/>
    <w:rsid w:val="006A151F"/>
    <w:rsid w:val="006A1DE9"/>
    <w:rsid w:val="006A1FDE"/>
    <w:rsid w:val="006A2621"/>
    <w:rsid w:val="006A26BB"/>
    <w:rsid w:val="006A2712"/>
    <w:rsid w:val="006A3168"/>
    <w:rsid w:val="006A3242"/>
    <w:rsid w:val="006A3934"/>
    <w:rsid w:val="006A3A0A"/>
    <w:rsid w:val="006A3D74"/>
    <w:rsid w:val="006A3FD4"/>
    <w:rsid w:val="006A40C3"/>
    <w:rsid w:val="006A4220"/>
    <w:rsid w:val="006A4451"/>
    <w:rsid w:val="006A445D"/>
    <w:rsid w:val="006A464B"/>
    <w:rsid w:val="006A4739"/>
    <w:rsid w:val="006A48BB"/>
    <w:rsid w:val="006A498B"/>
    <w:rsid w:val="006A4A75"/>
    <w:rsid w:val="006A4A87"/>
    <w:rsid w:val="006A4ABC"/>
    <w:rsid w:val="006A4C74"/>
    <w:rsid w:val="006A4E08"/>
    <w:rsid w:val="006A4E25"/>
    <w:rsid w:val="006A5189"/>
    <w:rsid w:val="006A5804"/>
    <w:rsid w:val="006A5854"/>
    <w:rsid w:val="006A594E"/>
    <w:rsid w:val="006A5C37"/>
    <w:rsid w:val="006A618F"/>
    <w:rsid w:val="006A6226"/>
    <w:rsid w:val="006A6288"/>
    <w:rsid w:val="006A6363"/>
    <w:rsid w:val="006A6545"/>
    <w:rsid w:val="006A6974"/>
    <w:rsid w:val="006A69FC"/>
    <w:rsid w:val="006A6DEA"/>
    <w:rsid w:val="006A7885"/>
    <w:rsid w:val="006A7972"/>
    <w:rsid w:val="006B003A"/>
    <w:rsid w:val="006B09FA"/>
    <w:rsid w:val="006B0A11"/>
    <w:rsid w:val="006B0BC5"/>
    <w:rsid w:val="006B0E5F"/>
    <w:rsid w:val="006B0FC3"/>
    <w:rsid w:val="006B191F"/>
    <w:rsid w:val="006B19C1"/>
    <w:rsid w:val="006B1D94"/>
    <w:rsid w:val="006B2569"/>
    <w:rsid w:val="006B29D8"/>
    <w:rsid w:val="006B2BAB"/>
    <w:rsid w:val="006B3331"/>
    <w:rsid w:val="006B36F2"/>
    <w:rsid w:val="006B37CB"/>
    <w:rsid w:val="006B37EF"/>
    <w:rsid w:val="006B3CA9"/>
    <w:rsid w:val="006B3E8B"/>
    <w:rsid w:val="006B3EF8"/>
    <w:rsid w:val="006B3F00"/>
    <w:rsid w:val="006B3FD6"/>
    <w:rsid w:val="006B3FE7"/>
    <w:rsid w:val="006B4781"/>
    <w:rsid w:val="006B4FF9"/>
    <w:rsid w:val="006B52CF"/>
    <w:rsid w:val="006B5657"/>
    <w:rsid w:val="006B573E"/>
    <w:rsid w:val="006B5768"/>
    <w:rsid w:val="006B5839"/>
    <w:rsid w:val="006B5BB7"/>
    <w:rsid w:val="006B5D47"/>
    <w:rsid w:val="006B5D86"/>
    <w:rsid w:val="006B5F7F"/>
    <w:rsid w:val="006B601F"/>
    <w:rsid w:val="006B61E9"/>
    <w:rsid w:val="006B63EB"/>
    <w:rsid w:val="006B64AC"/>
    <w:rsid w:val="006B65A3"/>
    <w:rsid w:val="006B6BE7"/>
    <w:rsid w:val="006B6C0F"/>
    <w:rsid w:val="006B6C1F"/>
    <w:rsid w:val="006B6FA2"/>
    <w:rsid w:val="006B776A"/>
    <w:rsid w:val="006B77A5"/>
    <w:rsid w:val="006B7884"/>
    <w:rsid w:val="006C02C5"/>
    <w:rsid w:val="006C046D"/>
    <w:rsid w:val="006C04E1"/>
    <w:rsid w:val="006C0798"/>
    <w:rsid w:val="006C084F"/>
    <w:rsid w:val="006C0D45"/>
    <w:rsid w:val="006C1044"/>
    <w:rsid w:val="006C13ED"/>
    <w:rsid w:val="006C14D8"/>
    <w:rsid w:val="006C1551"/>
    <w:rsid w:val="006C1AA4"/>
    <w:rsid w:val="006C1E98"/>
    <w:rsid w:val="006C20C7"/>
    <w:rsid w:val="006C211B"/>
    <w:rsid w:val="006C226B"/>
    <w:rsid w:val="006C2290"/>
    <w:rsid w:val="006C2656"/>
    <w:rsid w:val="006C2ABB"/>
    <w:rsid w:val="006C2BAD"/>
    <w:rsid w:val="006C2C5B"/>
    <w:rsid w:val="006C2CC8"/>
    <w:rsid w:val="006C3748"/>
    <w:rsid w:val="006C380A"/>
    <w:rsid w:val="006C3960"/>
    <w:rsid w:val="006C3B36"/>
    <w:rsid w:val="006C3B84"/>
    <w:rsid w:val="006C3F73"/>
    <w:rsid w:val="006C42D9"/>
    <w:rsid w:val="006C4552"/>
    <w:rsid w:val="006C4C59"/>
    <w:rsid w:val="006C4F33"/>
    <w:rsid w:val="006C5165"/>
    <w:rsid w:val="006C562D"/>
    <w:rsid w:val="006C57B0"/>
    <w:rsid w:val="006C5B24"/>
    <w:rsid w:val="006C63DC"/>
    <w:rsid w:val="006C65D3"/>
    <w:rsid w:val="006C6828"/>
    <w:rsid w:val="006C6E8C"/>
    <w:rsid w:val="006C70EC"/>
    <w:rsid w:val="006C72D3"/>
    <w:rsid w:val="006C741A"/>
    <w:rsid w:val="006C7556"/>
    <w:rsid w:val="006C7B38"/>
    <w:rsid w:val="006C7EC4"/>
    <w:rsid w:val="006C7F2B"/>
    <w:rsid w:val="006C7F59"/>
    <w:rsid w:val="006D044A"/>
    <w:rsid w:val="006D063E"/>
    <w:rsid w:val="006D0676"/>
    <w:rsid w:val="006D071A"/>
    <w:rsid w:val="006D074C"/>
    <w:rsid w:val="006D0C29"/>
    <w:rsid w:val="006D0E64"/>
    <w:rsid w:val="006D104B"/>
    <w:rsid w:val="006D10C2"/>
    <w:rsid w:val="006D1195"/>
    <w:rsid w:val="006D153A"/>
    <w:rsid w:val="006D1782"/>
    <w:rsid w:val="006D1BDC"/>
    <w:rsid w:val="006D1DED"/>
    <w:rsid w:val="006D1F0B"/>
    <w:rsid w:val="006D226F"/>
    <w:rsid w:val="006D22B9"/>
    <w:rsid w:val="006D24CD"/>
    <w:rsid w:val="006D24FE"/>
    <w:rsid w:val="006D263C"/>
    <w:rsid w:val="006D26DC"/>
    <w:rsid w:val="006D2F18"/>
    <w:rsid w:val="006D2F45"/>
    <w:rsid w:val="006D31B3"/>
    <w:rsid w:val="006D3369"/>
    <w:rsid w:val="006D360F"/>
    <w:rsid w:val="006D3691"/>
    <w:rsid w:val="006D396D"/>
    <w:rsid w:val="006D39D5"/>
    <w:rsid w:val="006D3C2A"/>
    <w:rsid w:val="006D3C84"/>
    <w:rsid w:val="006D3FDA"/>
    <w:rsid w:val="006D3FE7"/>
    <w:rsid w:val="006D4609"/>
    <w:rsid w:val="006D4668"/>
    <w:rsid w:val="006D487A"/>
    <w:rsid w:val="006D4A68"/>
    <w:rsid w:val="006D5387"/>
    <w:rsid w:val="006D538A"/>
    <w:rsid w:val="006D57E3"/>
    <w:rsid w:val="006D59BB"/>
    <w:rsid w:val="006D5A7C"/>
    <w:rsid w:val="006D5C5C"/>
    <w:rsid w:val="006D616D"/>
    <w:rsid w:val="006D635A"/>
    <w:rsid w:val="006D65B1"/>
    <w:rsid w:val="006D6612"/>
    <w:rsid w:val="006D6992"/>
    <w:rsid w:val="006D69A8"/>
    <w:rsid w:val="006D6F11"/>
    <w:rsid w:val="006D716A"/>
    <w:rsid w:val="006D74A9"/>
    <w:rsid w:val="006D7669"/>
    <w:rsid w:val="006D797F"/>
    <w:rsid w:val="006D7BBF"/>
    <w:rsid w:val="006D7BCF"/>
    <w:rsid w:val="006D7BDE"/>
    <w:rsid w:val="006E00FE"/>
    <w:rsid w:val="006E05E7"/>
    <w:rsid w:val="006E080A"/>
    <w:rsid w:val="006E09D9"/>
    <w:rsid w:val="006E0A0E"/>
    <w:rsid w:val="006E14A3"/>
    <w:rsid w:val="006E17A8"/>
    <w:rsid w:val="006E17FE"/>
    <w:rsid w:val="006E1E60"/>
    <w:rsid w:val="006E226B"/>
    <w:rsid w:val="006E2325"/>
    <w:rsid w:val="006E25AF"/>
    <w:rsid w:val="006E28AA"/>
    <w:rsid w:val="006E2B13"/>
    <w:rsid w:val="006E2F5F"/>
    <w:rsid w:val="006E3049"/>
    <w:rsid w:val="006E36F4"/>
    <w:rsid w:val="006E3965"/>
    <w:rsid w:val="006E3CA1"/>
    <w:rsid w:val="006E3D1F"/>
    <w:rsid w:val="006E3DDC"/>
    <w:rsid w:val="006E3E0F"/>
    <w:rsid w:val="006E3F1C"/>
    <w:rsid w:val="006E421B"/>
    <w:rsid w:val="006E42AA"/>
    <w:rsid w:val="006E4358"/>
    <w:rsid w:val="006E43D5"/>
    <w:rsid w:val="006E458E"/>
    <w:rsid w:val="006E4BB3"/>
    <w:rsid w:val="006E4DA1"/>
    <w:rsid w:val="006E4DB4"/>
    <w:rsid w:val="006E4E2A"/>
    <w:rsid w:val="006E5041"/>
    <w:rsid w:val="006E5599"/>
    <w:rsid w:val="006E55D9"/>
    <w:rsid w:val="006E58E1"/>
    <w:rsid w:val="006E5E2A"/>
    <w:rsid w:val="006E5E30"/>
    <w:rsid w:val="006E61DF"/>
    <w:rsid w:val="006E6380"/>
    <w:rsid w:val="006E6952"/>
    <w:rsid w:val="006E6CFB"/>
    <w:rsid w:val="006E7048"/>
    <w:rsid w:val="006E77C9"/>
    <w:rsid w:val="006E7875"/>
    <w:rsid w:val="006E7890"/>
    <w:rsid w:val="006E7C4B"/>
    <w:rsid w:val="006E7FB1"/>
    <w:rsid w:val="006F0367"/>
    <w:rsid w:val="006F03D8"/>
    <w:rsid w:val="006F03E6"/>
    <w:rsid w:val="006F044A"/>
    <w:rsid w:val="006F044F"/>
    <w:rsid w:val="006F0772"/>
    <w:rsid w:val="006F07F6"/>
    <w:rsid w:val="006F0867"/>
    <w:rsid w:val="006F136C"/>
    <w:rsid w:val="006F13AF"/>
    <w:rsid w:val="006F1577"/>
    <w:rsid w:val="006F1708"/>
    <w:rsid w:val="006F1D47"/>
    <w:rsid w:val="006F1F31"/>
    <w:rsid w:val="006F1F49"/>
    <w:rsid w:val="006F2311"/>
    <w:rsid w:val="006F2419"/>
    <w:rsid w:val="006F247A"/>
    <w:rsid w:val="006F2769"/>
    <w:rsid w:val="006F2825"/>
    <w:rsid w:val="006F2BE7"/>
    <w:rsid w:val="006F2E0B"/>
    <w:rsid w:val="006F2E86"/>
    <w:rsid w:val="006F2E96"/>
    <w:rsid w:val="006F2F29"/>
    <w:rsid w:val="006F30B2"/>
    <w:rsid w:val="006F32B4"/>
    <w:rsid w:val="006F347F"/>
    <w:rsid w:val="006F34D5"/>
    <w:rsid w:val="006F353D"/>
    <w:rsid w:val="006F3597"/>
    <w:rsid w:val="006F392F"/>
    <w:rsid w:val="006F3B28"/>
    <w:rsid w:val="006F3BD8"/>
    <w:rsid w:val="006F3D6E"/>
    <w:rsid w:val="006F4067"/>
    <w:rsid w:val="006F466C"/>
    <w:rsid w:val="006F4BE3"/>
    <w:rsid w:val="006F4C7A"/>
    <w:rsid w:val="006F4F6D"/>
    <w:rsid w:val="006F52FA"/>
    <w:rsid w:val="006F558E"/>
    <w:rsid w:val="006F62F9"/>
    <w:rsid w:val="006F6387"/>
    <w:rsid w:val="006F6492"/>
    <w:rsid w:val="006F650C"/>
    <w:rsid w:val="006F67F3"/>
    <w:rsid w:val="006F6988"/>
    <w:rsid w:val="006F6ACD"/>
    <w:rsid w:val="006F6FC3"/>
    <w:rsid w:val="006F6FEE"/>
    <w:rsid w:val="006F706F"/>
    <w:rsid w:val="006F728A"/>
    <w:rsid w:val="006F74D7"/>
    <w:rsid w:val="006F77F3"/>
    <w:rsid w:val="006F7C24"/>
    <w:rsid w:val="006F7D2F"/>
    <w:rsid w:val="007000D8"/>
    <w:rsid w:val="00700441"/>
    <w:rsid w:val="007006AA"/>
    <w:rsid w:val="00700F36"/>
    <w:rsid w:val="007010B6"/>
    <w:rsid w:val="0070140C"/>
    <w:rsid w:val="00701909"/>
    <w:rsid w:val="00701AA2"/>
    <w:rsid w:val="007020F9"/>
    <w:rsid w:val="00702562"/>
    <w:rsid w:val="00702A2A"/>
    <w:rsid w:val="00702BC5"/>
    <w:rsid w:val="00702D57"/>
    <w:rsid w:val="00702F78"/>
    <w:rsid w:val="007030D4"/>
    <w:rsid w:val="0070323F"/>
    <w:rsid w:val="00703290"/>
    <w:rsid w:val="007032BF"/>
    <w:rsid w:val="00703682"/>
    <w:rsid w:val="00703CF7"/>
    <w:rsid w:val="0070421A"/>
    <w:rsid w:val="0070434B"/>
    <w:rsid w:val="007045EB"/>
    <w:rsid w:val="0070469F"/>
    <w:rsid w:val="007049DB"/>
    <w:rsid w:val="00704A45"/>
    <w:rsid w:val="00704AC8"/>
    <w:rsid w:val="00704C97"/>
    <w:rsid w:val="00705015"/>
    <w:rsid w:val="0070519C"/>
    <w:rsid w:val="00705358"/>
    <w:rsid w:val="0070535B"/>
    <w:rsid w:val="00705424"/>
    <w:rsid w:val="0070553A"/>
    <w:rsid w:val="00705561"/>
    <w:rsid w:val="0070563B"/>
    <w:rsid w:val="0070577A"/>
    <w:rsid w:val="007057E4"/>
    <w:rsid w:val="00705B61"/>
    <w:rsid w:val="00705BB1"/>
    <w:rsid w:val="007068EF"/>
    <w:rsid w:val="00706BE0"/>
    <w:rsid w:val="00706F24"/>
    <w:rsid w:val="00706F2B"/>
    <w:rsid w:val="00706F85"/>
    <w:rsid w:val="00707B2B"/>
    <w:rsid w:val="00707C4A"/>
    <w:rsid w:val="00707FF6"/>
    <w:rsid w:val="00710267"/>
    <w:rsid w:val="00710330"/>
    <w:rsid w:val="0071062D"/>
    <w:rsid w:val="00710A5F"/>
    <w:rsid w:val="0071153D"/>
    <w:rsid w:val="0071202E"/>
    <w:rsid w:val="007125DC"/>
    <w:rsid w:val="00712635"/>
    <w:rsid w:val="007128BD"/>
    <w:rsid w:val="007129D4"/>
    <w:rsid w:val="00712C7E"/>
    <w:rsid w:val="00712FFD"/>
    <w:rsid w:val="00713098"/>
    <w:rsid w:val="0071346D"/>
    <w:rsid w:val="00713509"/>
    <w:rsid w:val="007135D7"/>
    <w:rsid w:val="00713F9A"/>
    <w:rsid w:val="0071407F"/>
    <w:rsid w:val="0071424D"/>
    <w:rsid w:val="0071433E"/>
    <w:rsid w:val="00714BC0"/>
    <w:rsid w:val="00714BC8"/>
    <w:rsid w:val="00715087"/>
    <w:rsid w:val="00715105"/>
    <w:rsid w:val="007153CA"/>
    <w:rsid w:val="0071562A"/>
    <w:rsid w:val="00715729"/>
    <w:rsid w:val="00715950"/>
    <w:rsid w:val="00715AD8"/>
    <w:rsid w:val="00715E05"/>
    <w:rsid w:val="007160E2"/>
    <w:rsid w:val="00716189"/>
    <w:rsid w:val="007167A6"/>
    <w:rsid w:val="007167C5"/>
    <w:rsid w:val="007167F9"/>
    <w:rsid w:val="00717091"/>
    <w:rsid w:val="007171B2"/>
    <w:rsid w:val="007172B8"/>
    <w:rsid w:val="0071743F"/>
    <w:rsid w:val="00717539"/>
    <w:rsid w:val="0071782E"/>
    <w:rsid w:val="00717B13"/>
    <w:rsid w:val="00717C2E"/>
    <w:rsid w:val="00717CA4"/>
    <w:rsid w:val="007200B5"/>
    <w:rsid w:val="0072063C"/>
    <w:rsid w:val="0072069E"/>
    <w:rsid w:val="0072073F"/>
    <w:rsid w:val="00720E70"/>
    <w:rsid w:val="007210F9"/>
    <w:rsid w:val="007211AB"/>
    <w:rsid w:val="00721303"/>
    <w:rsid w:val="00721675"/>
    <w:rsid w:val="00721E45"/>
    <w:rsid w:val="00722192"/>
    <w:rsid w:val="007221B7"/>
    <w:rsid w:val="007224D1"/>
    <w:rsid w:val="00722717"/>
    <w:rsid w:val="007228BA"/>
    <w:rsid w:val="007229AB"/>
    <w:rsid w:val="00722B9C"/>
    <w:rsid w:val="00722C7F"/>
    <w:rsid w:val="00722D72"/>
    <w:rsid w:val="00722FC5"/>
    <w:rsid w:val="007232C8"/>
    <w:rsid w:val="007236AC"/>
    <w:rsid w:val="007236DD"/>
    <w:rsid w:val="00723A72"/>
    <w:rsid w:val="007241A6"/>
    <w:rsid w:val="007242F9"/>
    <w:rsid w:val="007245DD"/>
    <w:rsid w:val="0072499D"/>
    <w:rsid w:val="007249F6"/>
    <w:rsid w:val="00724A42"/>
    <w:rsid w:val="00724A64"/>
    <w:rsid w:val="00724E3E"/>
    <w:rsid w:val="007250BF"/>
    <w:rsid w:val="00725102"/>
    <w:rsid w:val="007252B7"/>
    <w:rsid w:val="007252E5"/>
    <w:rsid w:val="007259A3"/>
    <w:rsid w:val="007259CA"/>
    <w:rsid w:val="00725D3F"/>
    <w:rsid w:val="00725E44"/>
    <w:rsid w:val="00726382"/>
    <w:rsid w:val="00726833"/>
    <w:rsid w:val="007268DD"/>
    <w:rsid w:val="0072694B"/>
    <w:rsid w:val="00726A2E"/>
    <w:rsid w:val="00726B2A"/>
    <w:rsid w:val="00726C37"/>
    <w:rsid w:val="00726D70"/>
    <w:rsid w:val="00726E23"/>
    <w:rsid w:val="0072700A"/>
    <w:rsid w:val="007277FA"/>
    <w:rsid w:val="007279A0"/>
    <w:rsid w:val="00727F88"/>
    <w:rsid w:val="007300C9"/>
    <w:rsid w:val="007303A7"/>
    <w:rsid w:val="00730AD3"/>
    <w:rsid w:val="007311DC"/>
    <w:rsid w:val="00731277"/>
    <w:rsid w:val="007313F4"/>
    <w:rsid w:val="007313FE"/>
    <w:rsid w:val="00731813"/>
    <w:rsid w:val="007318EC"/>
    <w:rsid w:val="00731C8E"/>
    <w:rsid w:val="00731E68"/>
    <w:rsid w:val="00732095"/>
    <w:rsid w:val="0073210A"/>
    <w:rsid w:val="007322FD"/>
    <w:rsid w:val="00732756"/>
    <w:rsid w:val="007328A7"/>
    <w:rsid w:val="00732A0E"/>
    <w:rsid w:val="00732BCD"/>
    <w:rsid w:val="00732D6C"/>
    <w:rsid w:val="00732DD2"/>
    <w:rsid w:val="00732E9D"/>
    <w:rsid w:val="00732F1C"/>
    <w:rsid w:val="00732FC6"/>
    <w:rsid w:val="00733636"/>
    <w:rsid w:val="00733BB6"/>
    <w:rsid w:val="00733D5B"/>
    <w:rsid w:val="00733DF9"/>
    <w:rsid w:val="00733ED5"/>
    <w:rsid w:val="00734495"/>
    <w:rsid w:val="007346EB"/>
    <w:rsid w:val="00734720"/>
    <w:rsid w:val="00734DD1"/>
    <w:rsid w:val="00734E87"/>
    <w:rsid w:val="00734F56"/>
    <w:rsid w:val="007353A4"/>
    <w:rsid w:val="007353FF"/>
    <w:rsid w:val="00735E73"/>
    <w:rsid w:val="0073664A"/>
    <w:rsid w:val="007366E4"/>
    <w:rsid w:val="00736FA5"/>
    <w:rsid w:val="007370DE"/>
    <w:rsid w:val="007371C3"/>
    <w:rsid w:val="00737269"/>
    <w:rsid w:val="007372E0"/>
    <w:rsid w:val="0073737B"/>
    <w:rsid w:val="00737493"/>
    <w:rsid w:val="00737770"/>
    <w:rsid w:val="00737978"/>
    <w:rsid w:val="00737A8F"/>
    <w:rsid w:val="00740087"/>
    <w:rsid w:val="00740621"/>
    <w:rsid w:val="0074083C"/>
    <w:rsid w:val="00740B71"/>
    <w:rsid w:val="00740C2D"/>
    <w:rsid w:val="00740F86"/>
    <w:rsid w:val="00740FC1"/>
    <w:rsid w:val="00741102"/>
    <w:rsid w:val="007418DA"/>
    <w:rsid w:val="00741EAD"/>
    <w:rsid w:val="00742AA9"/>
    <w:rsid w:val="00742B6D"/>
    <w:rsid w:val="00742B75"/>
    <w:rsid w:val="00742F93"/>
    <w:rsid w:val="00742FB1"/>
    <w:rsid w:val="007430EC"/>
    <w:rsid w:val="00743230"/>
    <w:rsid w:val="00744EFC"/>
    <w:rsid w:val="00744F26"/>
    <w:rsid w:val="007455E9"/>
    <w:rsid w:val="00745A6C"/>
    <w:rsid w:val="00745B7A"/>
    <w:rsid w:val="00745C07"/>
    <w:rsid w:val="00745F63"/>
    <w:rsid w:val="007461A1"/>
    <w:rsid w:val="00746534"/>
    <w:rsid w:val="0074693E"/>
    <w:rsid w:val="00746C65"/>
    <w:rsid w:val="00746EAC"/>
    <w:rsid w:val="00746EFB"/>
    <w:rsid w:val="007471D5"/>
    <w:rsid w:val="007474B7"/>
    <w:rsid w:val="007474E9"/>
    <w:rsid w:val="007477BD"/>
    <w:rsid w:val="00747B74"/>
    <w:rsid w:val="00747DD2"/>
    <w:rsid w:val="00747FFA"/>
    <w:rsid w:val="00750053"/>
    <w:rsid w:val="007501F0"/>
    <w:rsid w:val="0075022E"/>
    <w:rsid w:val="00750422"/>
    <w:rsid w:val="00750584"/>
    <w:rsid w:val="007512DE"/>
    <w:rsid w:val="007512FD"/>
    <w:rsid w:val="00751363"/>
    <w:rsid w:val="00751475"/>
    <w:rsid w:val="007516D4"/>
    <w:rsid w:val="00751854"/>
    <w:rsid w:val="0075193E"/>
    <w:rsid w:val="00751C2E"/>
    <w:rsid w:val="007520CA"/>
    <w:rsid w:val="0075223C"/>
    <w:rsid w:val="00752263"/>
    <w:rsid w:val="007524BD"/>
    <w:rsid w:val="00752B56"/>
    <w:rsid w:val="00752D2F"/>
    <w:rsid w:val="0075303D"/>
    <w:rsid w:val="00753047"/>
    <w:rsid w:val="007539F8"/>
    <w:rsid w:val="00753A7D"/>
    <w:rsid w:val="0075455F"/>
    <w:rsid w:val="00754971"/>
    <w:rsid w:val="007549DE"/>
    <w:rsid w:val="00754AE5"/>
    <w:rsid w:val="00754AEA"/>
    <w:rsid w:val="00754C5D"/>
    <w:rsid w:val="00754D55"/>
    <w:rsid w:val="0075533E"/>
    <w:rsid w:val="007555AE"/>
    <w:rsid w:val="00755701"/>
    <w:rsid w:val="00755872"/>
    <w:rsid w:val="00756055"/>
    <w:rsid w:val="007562B0"/>
    <w:rsid w:val="007563EC"/>
    <w:rsid w:val="00756695"/>
    <w:rsid w:val="00756866"/>
    <w:rsid w:val="00756B2F"/>
    <w:rsid w:val="00756BF9"/>
    <w:rsid w:val="007570ED"/>
    <w:rsid w:val="007573C6"/>
    <w:rsid w:val="00757463"/>
    <w:rsid w:val="00757470"/>
    <w:rsid w:val="00757882"/>
    <w:rsid w:val="00757A2F"/>
    <w:rsid w:val="00757B3F"/>
    <w:rsid w:val="00757B6D"/>
    <w:rsid w:val="007600B0"/>
    <w:rsid w:val="007600E6"/>
    <w:rsid w:val="00760615"/>
    <w:rsid w:val="00760C56"/>
    <w:rsid w:val="00761768"/>
    <w:rsid w:val="007617C2"/>
    <w:rsid w:val="00761C51"/>
    <w:rsid w:val="00761CF3"/>
    <w:rsid w:val="00761D7B"/>
    <w:rsid w:val="00761E3A"/>
    <w:rsid w:val="0076248B"/>
    <w:rsid w:val="0076249A"/>
    <w:rsid w:val="00762DB2"/>
    <w:rsid w:val="0076312C"/>
    <w:rsid w:val="0076346E"/>
    <w:rsid w:val="0076351E"/>
    <w:rsid w:val="00763759"/>
    <w:rsid w:val="007637CB"/>
    <w:rsid w:val="00763A45"/>
    <w:rsid w:val="00763E88"/>
    <w:rsid w:val="007640EB"/>
    <w:rsid w:val="00764306"/>
    <w:rsid w:val="00764368"/>
    <w:rsid w:val="00764574"/>
    <w:rsid w:val="0076468B"/>
    <w:rsid w:val="00764BD4"/>
    <w:rsid w:val="00764C78"/>
    <w:rsid w:val="00764E84"/>
    <w:rsid w:val="00764FDC"/>
    <w:rsid w:val="00765071"/>
    <w:rsid w:val="0076527E"/>
    <w:rsid w:val="007657BE"/>
    <w:rsid w:val="007657C6"/>
    <w:rsid w:val="00765D1F"/>
    <w:rsid w:val="00765EC2"/>
    <w:rsid w:val="00765ED2"/>
    <w:rsid w:val="00765F1A"/>
    <w:rsid w:val="00766338"/>
    <w:rsid w:val="00766A70"/>
    <w:rsid w:val="00766BEF"/>
    <w:rsid w:val="00766EB6"/>
    <w:rsid w:val="007672D0"/>
    <w:rsid w:val="00767454"/>
    <w:rsid w:val="0076751C"/>
    <w:rsid w:val="007676B4"/>
    <w:rsid w:val="007676B8"/>
    <w:rsid w:val="00767799"/>
    <w:rsid w:val="007677F8"/>
    <w:rsid w:val="00767978"/>
    <w:rsid w:val="007702C8"/>
    <w:rsid w:val="0077077B"/>
    <w:rsid w:val="007707C9"/>
    <w:rsid w:val="007709E1"/>
    <w:rsid w:val="00770B7B"/>
    <w:rsid w:val="00770DFB"/>
    <w:rsid w:val="00770FED"/>
    <w:rsid w:val="007712AF"/>
    <w:rsid w:val="00771847"/>
    <w:rsid w:val="00772180"/>
    <w:rsid w:val="00772537"/>
    <w:rsid w:val="00772848"/>
    <w:rsid w:val="00772D52"/>
    <w:rsid w:val="00773145"/>
    <w:rsid w:val="00773193"/>
    <w:rsid w:val="00773301"/>
    <w:rsid w:val="00773707"/>
    <w:rsid w:val="007737C0"/>
    <w:rsid w:val="0077394B"/>
    <w:rsid w:val="00773CAC"/>
    <w:rsid w:val="00773E63"/>
    <w:rsid w:val="00773F4E"/>
    <w:rsid w:val="007740E6"/>
    <w:rsid w:val="0077430F"/>
    <w:rsid w:val="0077444B"/>
    <w:rsid w:val="00774691"/>
    <w:rsid w:val="007746E1"/>
    <w:rsid w:val="00774865"/>
    <w:rsid w:val="00774AF3"/>
    <w:rsid w:val="00774BE7"/>
    <w:rsid w:val="00774D9E"/>
    <w:rsid w:val="00775676"/>
    <w:rsid w:val="0077590E"/>
    <w:rsid w:val="007761FD"/>
    <w:rsid w:val="00776406"/>
    <w:rsid w:val="007765EE"/>
    <w:rsid w:val="007769E6"/>
    <w:rsid w:val="00776E7C"/>
    <w:rsid w:val="00777323"/>
    <w:rsid w:val="007774BE"/>
    <w:rsid w:val="007778E9"/>
    <w:rsid w:val="007779BE"/>
    <w:rsid w:val="00777B42"/>
    <w:rsid w:val="00777D32"/>
    <w:rsid w:val="00780536"/>
    <w:rsid w:val="0078079F"/>
    <w:rsid w:val="007809CB"/>
    <w:rsid w:val="00780FCF"/>
    <w:rsid w:val="00781221"/>
    <w:rsid w:val="007817EE"/>
    <w:rsid w:val="00781905"/>
    <w:rsid w:val="00781C6C"/>
    <w:rsid w:val="00781E08"/>
    <w:rsid w:val="0078244B"/>
    <w:rsid w:val="00782777"/>
    <w:rsid w:val="00782814"/>
    <w:rsid w:val="007829F0"/>
    <w:rsid w:val="00782F4F"/>
    <w:rsid w:val="00783008"/>
    <w:rsid w:val="00783981"/>
    <w:rsid w:val="00783B87"/>
    <w:rsid w:val="00784067"/>
    <w:rsid w:val="00784601"/>
    <w:rsid w:val="00784B76"/>
    <w:rsid w:val="00784DE2"/>
    <w:rsid w:val="007856E2"/>
    <w:rsid w:val="007858DD"/>
    <w:rsid w:val="007859E7"/>
    <w:rsid w:val="00785BD1"/>
    <w:rsid w:val="00785C7B"/>
    <w:rsid w:val="00785E31"/>
    <w:rsid w:val="00785E8B"/>
    <w:rsid w:val="0078632D"/>
    <w:rsid w:val="0078632E"/>
    <w:rsid w:val="0078640D"/>
    <w:rsid w:val="0078650B"/>
    <w:rsid w:val="007865CC"/>
    <w:rsid w:val="007868A4"/>
    <w:rsid w:val="007868E8"/>
    <w:rsid w:val="007872EC"/>
    <w:rsid w:val="00787A90"/>
    <w:rsid w:val="00787C01"/>
    <w:rsid w:val="00790776"/>
    <w:rsid w:val="00790921"/>
    <w:rsid w:val="007909C0"/>
    <w:rsid w:val="00790BC0"/>
    <w:rsid w:val="00790CC7"/>
    <w:rsid w:val="00790F06"/>
    <w:rsid w:val="00790F26"/>
    <w:rsid w:val="00791133"/>
    <w:rsid w:val="00791182"/>
    <w:rsid w:val="00791774"/>
    <w:rsid w:val="0079178E"/>
    <w:rsid w:val="00791932"/>
    <w:rsid w:val="00791BD9"/>
    <w:rsid w:val="00791EE7"/>
    <w:rsid w:val="007929B3"/>
    <w:rsid w:val="00792A0C"/>
    <w:rsid w:val="007931A6"/>
    <w:rsid w:val="0079345A"/>
    <w:rsid w:val="00793CE3"/>
    <w:rsid w:val="00793CEB"/>
    <w:rsid w:val="00794362"/>
    <w:rsid w:val="00794656"/>
    <w:rsid w:val="00794EA7"/>
    <w:rsid w:val="00795245"/>
    <w:rsid w:val="007956B8"/>
    <w:rsid w:val="007958D8"/>
    <w:rsid w:val="007959AD"/>
    <w:rsid w:val="007959C1"/>
    <w:rsid w:val="00795C0E"/>
    <w:rsid w:val="00795C5B"/>
    <w:rsid w:val="007962EB"/>
    <w:rsid w:val="00796430"/>
    <w:rsid w:val="007965CC"/>
    <w:rsid w:val="0079676D"/>
    <w:rsid w:val="00796BEA"/>
    <w:rsid w:val="007974B3"/>
    <w:rsid w:val="007974DD"/>
    <w:rsid w:val="00797831"/>
    <w:rsid w:val="0079795E"/>
    <w:rsid w:val="00797E50"/>
    <w:rsid w:val="00797F69"/>
    <w:rsid w:val="00797FC1"/>
    <w:rsid w:val="00797FF7"/>
    <w:rsid w:val="007A01AD"/>
    <w:rsid w:val="007A025E"/>
    <w:rsid w:val="007A16BD"/>
    <w:rsid w:val="007A1D8B"/>
    <w:rsid w:val="007A2018"/>
    <w:rsid w:val="007A22B1"/>
    <w:rsid w:val="007A27D5"/>
    <w:rsid w:val="007A2892"/>
    <w:rsid w:val="007A2A06"/>
    <w:rsid w:val="007A2A5D"/>
    <w:rsid w:val="007A3177"/>
    <w:rsid w:val="007A3282"/>
    <w:rsid w:val="007A345E"/>
    <w:rsid w:val="007A38AA"/>
    <w:rsid w:val="007A3A0D"/>
    <w:rsid w:val="007A3BA6"/>
    <w:rsid w:val="007A40BD"/>
    <w:rsid w:val="007A4345"/>
    <w:rsid w:val="007A45F8"/>
    <w:rsid w:val="007A4A3A"/>
    <w:rsid w:val="007A4BE9"/>
    <w:rsid w:val="007A4F09"/>
    <w:rsid w:val="007A51A3"/>
    <w:rsid w:val="007A52E2"/>
    <w:rsid w:val="007A532D"/>
    <w:rsid w:val="007A55EE"/>
    <w:rsid w:val="007A5B0A"/>
    <w:rsid w:val="007A5BAA"/>
    <w:rsid w:val="007A5D75"/>
    <w:rsid w:val="007A5DE4"/>
    <w:rsid w:val="007A603D"/>
    <w:rsid w:val="007A62C0"/>
    <w:rsid w:val="007A6740"/>
    <w:rsid w:val="007A6AA3"/>
    <w:rsid w:val="007A6E3F"/>
    <w:rsid w:val="007A7000"/>
    <w:rsid w:val="007A702A"/>
    <w:rsid w:val="007A73ED"/>
    <w:rsid w:val="007A74C1"/>
    <w:rsid w:val="007A758A"/>
    <w:rsid w:val="007A779D"/>
    <w:rsid w:val="007A7CD7"/>
    <w:rsid w:val="007A7D68"/>
    <w:rsid w:val="007B00B4"/>
    <w:rsid w:val="007B028D"/>
    <w:rsid w:val="007B0567"/>
    <w:rsid w:val="007B0611"/>
    <w:rsid w:val="007B0689"/>
    <w:rsid w:val="007B0FE8"/>
    <w:rsid w:val="007B11D2"/>
    <w:rsid w:val="007B1209"/>
    <w:rsid w:val="007B1251"/>
    <w:rsid w:val="007B17B0"/>
    <w:rsid w:val="007B1DA4"/>
    <w:rsid w:val="007B2116"/>
    <w:rsid w:val="007B2397"/>
    <w:rsid w:val="007B24E8"/>
    <w:rsid w:val="007B253E"/>
    <w:rsid w:val="007B2D80"/>
    <w:rsid w:val="007B312C"/>
    <w:rsid w:val="007B3137"/>
    <w:rsid w:val="007B313D"/>
    <w:rsid w:val="007B3192"/>
    <w:rsid w:val="007B335E"/>
    <w:rsid w:val="007B3665"/>
    <w:rsid w:val="007B380D"/>
    <w:rsid w:val="007B3CA6"/>
    <w:rsid w:val="007B3D81"/>
    <w:rsid w:val="007B4443"/>
    <w:rsid w:val="007B4508"/>
    <w:rsid w:val="007B4764"/>
    <w:rsid w:val="007B49DD"/>
    <w:rsid w:val="007B4AB1"/>
    <w:rsid w:val="007B4CC5"/>
    <w:rsid w:val="007B4EE9"/>
    <w:rsid w:val="007B508E"/>
    <w:rsid w:val="007B52B0"/>
    <w:rsid w:val="007B552D"/>
    <w:rsid w:val="007B570E"/>
    <w:rsid w:val="007B5C5D"/>
    <w:rsid w:val="007B5DED"/>
    <w:rsid w:val="007B6280"/>
    <w:rsid w:val="007B6428"/>
    <w:rsid w:val="007B647D"/>
    <w:rsid w:val="007B661C"/>
    <w:rsid w:val="007B6827"/>
    <w:rsid w:val="007B6D88"/>
    <w:rsid w:val="007B7323"/>
    <w:rsid w:val="007B7916"/>
    <w:rsid w:val="007B7B40"/>
    <w:rsid w:val="007B7D2F"/>
    <w:rsid w:val="007B7DA5"/>
    <w:rsid w:val="007C0701"/>
    <w:rsid w:val="007C0B91"/>
    <w:rsid w:val="007C11D3"/>
    <w:rsid w:val="007C13A2"/>
    <w:rsid w:val="007C16CA"/>
    <w:rsid w:val="007C18AE"/>
    <w:rsid w:val="007C1A45"/>
    <w:rsid w:val="007C1B17"/>
    <w:rsid w:val="007C1B5C"/>
    <w:rsid w:val="007C1DFD"/>
    <w:rsid w:val="007C1E7A"/>
    <w:rsid w:val="007C2471"/>
    <w:rsid w:val="007C26C6"/>
    <w:rsid w:val="007C2ED0"/>
    <w:rsid w:val="007C2F99"/>
    <w:rsid w:val="007C30C5"/>
    <w:rsid w:val="007C30DB"/>
    <w:rsid w:val="007C31EA"/>
    <w:rsid w:val="007C384A"/>
    <w:rsid w:val="007C39F1"/>
    <w:rsid w:val="007C3C18"/>
    <w:rsid w:val="007C42E1"/>
    <w:rsid w:val="007C493A"/>
    <w:rsid w:val="007C4993"/>
    <w:rsid w:val="007C4B66"/>
    <w:rsid w:val="007C4C8F"/>
    <w:rsid w:val="007C4D7C"/>
    <w:rsid w:val="007C54E6"/>
    <w:rsid w:val="007C5D97"/>
    <w:rsid w:val="007C5DB8"/>
    <w:rsid w:val="007C618A"/>
    <w:rsid w:val="007C61A2"/>
    <w:rsid w:val="007C7028"/>
    <w:rsid w:val="007C7060"/>
    <w:rsid w:val="007C707C"/>
    <w:rsid w:val="007C71D0"/>
    <w:rsid w:val="007C72CD"/>
    <w:rsid w:val="007C7639"/>
    <w:rsid w:val="007C7797"/>
    <w:rsid w:val="007C7C3A"/>
    <w:rsid w:val="007C7CB8"/>
    <w:rsid w:val="007D0063"/>
    <w:rsid w:val="007D0588"/>
    <w:rsid w:val="007D05F7"/>
    <w:rsid w:val="007D077C"/>
    <w:rsid w:val="007D09CA"/>
    <w:rsid w:val="007D0B44"/>
    <w:rsid w:val="007D0B76"/>
    <w:rsid w:val="007D10A7"/>
    <w:rsid w:val="007D245E"/>
    <w:rsid w:val="007D2596"/>
    <w:rsid w:val="007D266A"/>
    <w:rsid w:val="007D2895"/>
    <w:rsid w:val="007D2AD5"/>
    <w:rsid w:val="007D2B64"/>
    <w:rsid w:val="007D2C0B"/>
    <w:rsid w:val="007D2E31"/>
    <w:rsid w:val="007D2F9E"/>
    <w:rsid w:val="007D3069"/>
    <w:rsid w:val="007D3085"/>
    <w:rsid w:val="007D3249"/>
    <w:rsid w:val="007D34B8"/>
    <w:rsid w:val="007D36D3"/>
    <w:rsid w:val="007D3D5A"/>
    <w:rsid w:val="007D4688"/>
    <w:rsid w:val="007D46E5"/>
    <w:rsid w:val="007D479C"/>
    <w:rsid w:val="007D4D8D"/>
    <w:rsid w:val="007D4E58"/>
    <w:rsid w:val="007D542E"/>
    <w:rsid w:val="007D5B99"/>
    <w:rsid w:val="007D5BE8"/>
    <w:rsid w:val="007D5E76"/>
    <w:rsid w:val="007D6050"/>
    <w:rsid w:val="007D6B7A"/>
    <w:rsid w:val="007D6CDF"/>
    <w:rsid w:val="007D6F64"/>
    <w:rsid w:val="007D6F98"/>
    <w:rsid w:val="007D7037"/>
    <w:rsid w:val="007D70C1"/>
    <w:rsid w:val="007D7763"/>
    <w:rsid w:val="007D77C0"/>
    <w:rsid w:val="007E0186"/>
    <w:rsid w:val="007E02CE"/>
    <w:rsid w:val="007E0557"/>
    <w:rsid w:val="007E0975"/>
    <w:rsid w:val="007E0BCD"/>
    <w:rsid w:val="007E0FF9"/>
    <w:rsid w:val="007E110F"/>
    <w:rsid w:val="007E1158"/>
    <w:rsid w:val="007E11CC"/>
    <w:rsid w:val="007E1629"/>
    <w:rsid w:val="007E1A24"/>
    <w:rsid w:val="007E1B7C"/>
    <w:rsid w:val="007E1FCA"/>
    <w:rsid w:val="007E21E5"/>
    <w:rsid w:val="007E22E3"/>
    <w:rsid w:val="007E25D0"/>
    <w:rsid w:val="007E2960"/>
    <w:rsid w:val="007E2D51"/>
    <w:rsid w:val="007E34FA"/>
    <w:rsid w:val="007E367D"/>
    <w:rsid w:val="007E36C8"/>
    <w:rsid w:val="007E3A12"/>
    <w:rsid w:val="007E3AF0"/>
    <w:rsid w:val="007E3BA7"/>
    <w:rsid w:val="007E3C43"/>
    <w:rsid w:val="007E3DF4"/>
    <w:rsid w:val="007E4520"/>
    <w:rsid w:val="007E4791"/>
    <w:rsid w:val="007E4913"/>
    <w:rsid w:val="007E49A2"/>
    <w:rsid w:val="007E4D20"/>
    <w:rsid w:val="007E4FF3"/>
    <w:rsid w:val="007E5257"/>
    <w:rsid w:val="007E5505"/>
    <w:rsid w:val="007E55AC"/>
    <w:rsid w:val="007E58AE"/>
    <w:rsid w:val="007E5A04"/>
    <w:rsid w:val="007E5C5D"/>
    <w:rsid w:val="007E6434"/>
    <w:rsid w:val="007E64BD"/>
    <w:rsid w:val="007E6897"/>
    <w:rsid w:val="007E6D51"/>
    <w:rsid w:val="007E707A"/>
    <w:rsid w:val="007E726A"/>
    <w:rsid w:val="007E736B"/>
    <w:rsid w:val="007E7653"/>
    <w:rsid w:val="007E7B42"/>
    <w:rsid w:val="007E7CFA"/>
    <w:rsid w:val="007E7DED"/>
    <w:rsid w:val="007E7E9E"/>
    <w:rsid w:val="007F04BC"/>
    <w:rsid w:val="007F04F6"/>
    <w:rsid w:val="007F088A"/>
    <w:rsid w:val="007F098A"/>
    <w:rsid w:val="007F0A3D"/>
    <w:rsid w:val="007F0A6B"/>
    <w:rsid w:val="007F0C08"/>
    <w:rsid w:val="007F17D3"/>
    <w:rsid w:val="007F182A"/>
    <w:rsid w:val="007F1AE0"/>
    <w:rsid w:val="007F1B19"/>
    <w:rsid w:val="007F1B81"/>
    <w:rsid w:val="007F202A"/>
    <w:rsid w:val="007F22D4"/>
    <w:rsid w:val="007F2373"/>
    <w:rsid w:val="007F3059"/>
    <w:rsid w:val="007F3C2B"/>
    <w:rsid w:val="007F3EEA"/>
    <w:rsid w:val="007F3FC8"/>
    <w:rsid w:val="007F4261"/>
    <w:rsid w:val="007F4419"/>
    <w:rsid w:val="007F4795"/>
    <w:rsid w:val="007F4D24"/>
    <w:rsid w:val="007F4D2B"/>
    <w:rsid w:val="007F4F15"/>
    <w:rsid w:val="007F4FD8"/>
    <w:rsid w:val="007F5699"/>
    <w:rsid w:val="007F571F"/>
    <w:rsid w:val="007F58F3"/>
    <w:rsid w:val="007F59C6"/>
    <w:rsid w:val="007F5A95"/>
    <w:rsid w:val="007F5C32"/>
    <w:rsid w:val="007F6033"/>
    <w:rsid w:val="007F62B9"/>
    <w:rsid w:val="007F64BE"/>
    <w:rsid w:val="007F6796"/>
    <w:rsid w:val="007F67B4"/>
    <w:rsid w:val="007F6AD5"/>
    <w:rsid w:val="007F70A9"/>
    <w:rsid w:val="007F71B3"/>
    <w:rsid w:val="007F7562"/>
    <w:rsid w:val="007F787C"/>
    <w:rsid w:val="007F7914"/>
    <w:rsid w:val="007F7B62"/>
    <w:rsid w:val="007F7BA7"/>
    <w:rsid w:val="007F7E1D"/>
    <w:rsid w:val="00800199"/>
    <w:rsid w:val="008002D1"/>
    <w:rsid w:val="00800391"/>
    <w:rsid w:val="00800434"/>
    <w:rsid w:val="008014A9"/>
    <w:rsid w:val="00801962"/>
    <w:rsid w:val="0080197E"/>
    <w:rsid w:val="0080199E"/>
    <w:rsid w:val="00801E2E"/>
    <w:rsid w:val="00802175"/>
    <w:rsid w:val="0080258D"/>
    <w:rsid w:val="008025DB"/>
    <w:rsid w:val="00802631"/>
    <w:rsid w:val="00802775"/>
    <w:rsid w:val="00802990"/>
    <w:rsid w:val="008031A8"/>
    <w:rsid w:val="008033F7"/>
    <w:rsid w:val="008035C1"/>
    <w:rsid w:val="00803683"/>
    <w:rsid w:val="008038DB"/>
    <w:rsid w:val="0080393D"/>
    <w:rsid w:val="00804147"/>
    <w:rsid w:val="0080418C"/>
    <w:rsid w:val="00804478"/>
    <w:rsid w:val="0080492F"/>
    <w:rsid w:val="00804A18"/>
    <w:rsid w:val="00804F4B"/>
    <w:rsid w:val="00805223"/>
    <w:rsid w:val="00805528"/>
    <w:rsid w:val="00805782"/>
    <w:rsid w:val="008059B2"/>
    <w:rsid w:val="008059CC"/>
    <w:rsid w:val="00805D1D"/>
    <w:rsid w:val="00806100"/>
    <w:rsid w:val="008061C7"/>
    <w:rsid w:val="00806354"/>
    <w:rsid w:val="008063FF"/>
    <w:rsid w:val="0080681D"/>
    <w:rsid w:val="00806D21"/>
    <w:rsid w:val="00807933"/>
    <w:rsid w:val="00807B9C"/>
    <w:rsid w:val="00807D42"/>
    <w:rsid w:val="00807F9C"/>
    <w:rsid w:val="008100E4"/>
    <w:rsid w:val="008109FE"/>
    <w:rsid w:val="00810A19"/>
    <w:rsid w:val="00810A24"/>
    <w:rsid w:val="00811107"/>
    <w:rsid w:val="008112E5"/>
    <w:rsid w:val="008115D2"/>
    <w:rsid w:val="008117B3"/>
    <w:rsid w:val="008117FB"/>
    <w:rsid w:val="00811ABF"/>
    <w:rsid w:val="00811B29"/>
    <w:rsid w:val="00811C1A"/>
    <w:rsid w:val="00811CAC"/>
    <w:rsid w:val="0081225B"/>
    <w:rsid w:val="00812366"/>
    <w:rsid w:val="008126F1"/>
    <w:rsid w:val="0081279F"/>
    <w:rsid w:val="0081295D"/>
    <w:rsid w:val="00812D56"/>
    <w:rsid w:val="0081340F"/>
    <w:rsid w:val="0081367F"/>
    <w:rsid w:val="00813704"/>
    <w:rsid w:val="008138DF"/>
    <w:rsid w:val="00813BB6"/>
    <w:rsid w:val="00813C05"/>
    <w:rsid w:val="008140DF"/>
    <w:rsid w:val="008142FD"/>
    <w:rsid w:val="008146CF"/>
    <w:rsid w:val="00815061"/>
    <w:rsid w:val="0081572A"/>
    <w:rsid w:val="00815769"/>
    <w:rsid w:val="00815E15"/>
    <w:rsid w:val="00816125"/>
    <w:rsid w:val="00816337"/>
    <w:rsid w:val="00816764"/>
    <w:rsid w:val="008169A2"/>
    <w:rsid w:val="008169F9"/>
    <w:rsid w:val="00816A9A"/>
    <w:rsid w:val="00816B16"/>
    <w:rsid w:val="00816CDE"/>
    <w:rsid w:val="00816E41"/>
    <w:rsid w:val="00817210"/>
    <w:rsid w:val="0081743D"/>
    <w:rsid w:val="0081753B"/>
    <w:rsid w:val="008179DE"/>
    <w:rsid w:val="00817B50"/>
    <w:rsid w:val="00817BD8"/>
    <w:rsid w:val="00817CD9"/>
    <w:rsid w:val="00817D60"/>
    <w:rsid w:val="00817D76"/>
    <w:rsid w:val="00817F3E"/>
    <w:rsid w:val="00817FA1"/>
    <w:rsid w:val="008200C0"/>
    <w:rsid w:val="00820209"/>
    <w:rsid w:val="008203E9"/>
    <w:rsid w:val="0082091B"/>
    <w:rsid w:val="00820AE2"/>
    <w:rsid w:val="00820BAB"/>
    <w:rsid w:val="0082121C"/>
    <w:rsid w:val="00821B51"/>
    <w:rsid w:val="00821C19"/>
    <w:rsid w:val="00821EA5"/>
    <w:rsid w:val="00822222"/>
    <w:rsid w:val="008222B7"/>
    <w:rsid w:val="00822781"/>
    <w:rsid w:val="00822E7B"/>
    <w:rsid w:val="008233F4"/>
    <w:rsid w:val="00823A33"/>
    <w:rsid w:val="00823DA4"/>
    <w:rsid w:val="00824022"/>
    <w:rsid w:val="008248BF"/>
    <w:rsid w:val="00824A68"/>
    <w:rsid w:val="00824D28"/>
    <w:rsid w:val="0082511F"/>
    <w:rsid w:val="008251DB"/>
    <w:rsid w:val="008251FE"/>
    <w:rsid w:val="00825713"/>
    <w:rsid w:val="00825AC0"/>
    <w:rsid w:val="00825C2F"/>
    <w:rsid w:val="00825D93"/>
    <w:rsid w:val="008260BB"/>
    <w:rsid w:val="0082633A"/>
    <w:rsid w:val="008263C0"/>
    <w:rsid w:val="008269AA"/>
    <w:rsid w:val="00826A79"/>
    <w:rsid w:val="00826CAA"/>
    <w:rsid w:val="00826CCE"/>
    <w:rsid w:val="00827068"/>
    <w:rsid w:val="008270AF"/>
    <w:rsid w:val="00827258"/>
    <w:rsid w:val="008277EC"/>
    <w:rsid w:val="00827949"/>
    <w:rsid w:val="008279A7"/>
    <w:rsid w:val="00827B6B"/>
    <w:rsid w:val="00827C18"/>
    <w:rsid w:val="00827D05"/>
    <w:rsid w:val="00827FAD"/>
    <w:rsid w:val="00830259"/>
    <w:rsid w:val="00830296"/>
    <w:rsid w:val="00830377"/>
    <w:rsid w:val="0083045C"/>
    <w:rsid w:val="008305B1"/>
    <w:rsid w:val="00830923"/>
    <w:rsid w:val="00831248"/>
    <w:rsid w:val="0083189F"/>
    <w:rsid w:val="008318A9"/>
    <w:rsid w:val="0083191E"/>
    <w:rsid w:val="008319D0"/>
    <w:rsid w:val="00831C08"/>
    <w:rsid w:val="00832013"/>
    <w:rsid w:val="00832019"/>
    <w:rsid w:val="0083249F"/>
    <w:rsid w:val="0083287E"/>
    <w:rsid w:val="00832EF1"/>
    <w:rsid w:val="00832FEE"/>
    <w:rsid w:val="00833061"/>
    <w:rsid w:val="008332E4"/>
    <w:rsid w:val="00833681"/>
    <w:rsid w:val="00833957"/>
    <w:rsid w:val="00833B53"/>
    <w:rsid w:val="00833E03"/>
    <w:rsid w:val="008341E0"/>
    <w:rsid w:val="008345D4"/>
    <w:rsid w:val="00834991"/>
    <w:rsid w:val="00834AC4"/>
    <w:rsid w:val="00834CE0"/>
    <w:rsid w:val="00834F9D"/>
    <w:rsid w:val="00835D8E"/>
    <w:rsid w:val="008364C5"/>
    <w:rsid w:val="00836559"/>
    <w:rsid w:val="00836CDE"/>
    <w:rsid w:val="00836E48"/>
    <w:rsid w:val="00836F57"/>
    <w:rsid w:val="008371B7"/>
    <w:rsid w:val="0083749C"/>
    <w:rsid w:val="00837874"/>
    <w:rsid w:val="00837EE2"/>
    <w:rsid w:val="00840204"/>
    <w:rsid w:val="008404D4"/>
    <w:rsid w:val="0084051B"/>
    <w:rsid w:val="00840745"/>
    <w:rsid w:val="00840B4C"/>
    <w:rsid w:val="00840CDA"/>
    <w:rsid w:val="00840DC2"/>
    <w:rsid w:val="00841802"/>
    <w:rsid w:val="00841C0A"/>
    <w:rsid w:val="00841D47"/>
    <w:rsid w:val="00841ED3"/>
    <w:rsid w:val="00841FE8"/>
    <w:rsid w:val="00842F49"/>
    <w:rsid w:val="008433B8"/>
    <w:rsid w:val="00843B1E"/>
    <w:rsid w:val="00843B34"/>
    <w:rsid w:val="00843FD4"/>
    <w:rsid w:val="008445A4"/>
    <w:rsid w:val="008445FC"/>
    <w:rsid w:val="00844A1B"/>
    <w:rsid w:val="00844D92"/>
    <w:rsid w:val="00845450"/>
    <w:rsid w:val="00845C34"/>
    <w:rsid w:val="00845DD8"/>
    <w:rsid w:val="00845DFF"/>
    <w:rsid w:val="0084601C"/>
    <w:rsid w:val="008468F1"/>
    <w:rsid w:val="00846A48"/>
    <w:rsid w:val="008471F3"/>
    <w:rsid w:val="00847472"/>
    <w:rsid w:val="00847C9C"/>
    <w:rsid w:val="00847DCA"/>
    <w:rsid w:val="00847F4D"/>
    <w:rsid w:val="00847FAB"/>
    <w:rsid w:val="0085017C"/>
    <w:rsid w:val="00850FA1"/>
    <w:rsid w:val="00850FFA"/>
    <w:rsid w:val="0085116F"/>
    <w:rsid w:val="0085117F"/>
    <w:rsid w:val="008513C0"/>
    <w:rsid w:val="00851557"/>
    <w:rsid w:val="008516B7"/>
    <w:rsid w:val="00851B66"/>
    <w:rsid w:val="00851C7A"/>
    <w:rsid w:val="00851D65"/>
    <w:rsid w:val="00851D6A"/>
    <w:rsid w:val="00852010"/>
    <w:rsid w:val="00852CAE"/>
    <w:rsid w:val="00852F99"/>
    <w:rsid w:val="00852FF3"/>
    <w:rsid w:val="00853167"/>
    <w:rsid w:val="0085318C"/>
    <w:rsid w:val="00853A0B"/>
    <w:rsid w:val="00853ACC"/>
    <w:rsid w:val="00853F56"/>
    <w:rsid w:val="00854142"/>
    <w:rsid w:val="008546F4"/>
    <w:rsid w:val="00854751"/>
    <w:rsid w:val="00854B2C"/>
    <w:rsid w:val="00854C6F"/>
    <w:rsid w:val="00854C87"/>
    <w:rsid w:val="00854D03"/>
    <w:rsid w:val="00854FCE"/>
    <w:rsid w:val="00855363"/>
    <w:rsid w:val="00855A3A"/>
    <w:rsid w:val="00855E34"/>
    <w:rsid w:val="00855FE9"/>
    <w:rsid w:val="0085642C"/>
    <w:rsid w:val="008566AE"/>
    <w:rsid w:val="008566F5"/>
    <w:rsid w:val="0085683F"/>
    <w:rsid w:val="008568B3"/>
    <w:rsid w:val="00856AD9"/>
    <w:rsid w:val="00856FA5"/>
    <w:rsid w:val="00857029"/>
    <w:rsid w:val="008573AA"/>
    <w:rsid w:val="00857D30"/>
    <w:rsid w:val="00857D57"/>
    <w:rsid w:val="00860064"/>
    <w:rsid w:val="00860880"/>
    <w:rsid w:val="0086097F"/>
    <w:rsid w:val="00860E04"/>
    <w:rsid w:val="008611A8"/>
    <w:rsid w:val="008614AF"/>
    <w:rsid w:val="00861558"/>
    <w:rsid w:val="00861942"/>
    <w:rsid w:val="00861ACE"/>
    <w:rsid w:val="00861CD4"/>
    <w:rsid w:val="00861E8A"/>
    <w:rsid w:val="00862073"/>
    <w:rsid w:val="008627A8"/>
    <w:rsid w:val="008627B9"/>
    <w:rsid w:val="00862C6E"/>
    <w:rsid w:val="00862CD8"/>
    <w:rsid w:val="00862F9A"/>
    <w:rsid w:val="00862FD7"/>
    <w:rsid w:val="008638BF"/>
    <w:rsid w:val="00863BBD"/>
    <w:rsid w:val="008641EF"/>
    <w:rsid w:val="008645B7"/>
    <w:rsid w:val="0086472D"/>
    <w:rsid w:val="0086481F"/>
    <w:rsid w:val="00864A9F"/>
    <w:rsid w:val="00864B49"/>
    <w:rsid w:val="0086519A"/>
    <w:rsid w:val="00865217"/>
    <w:rsid w:val="00865415"/>
    <w:rsid w:val="008658FC"/>
    <w:rsid w:val="00865A3A"/>
    <w:rsid w:val="00865CD1"/>
    <w:rsid w:val="008661B0"/>
    <w:rsid w:val="00866307"/>
    <w:rsid w:val="00866A79"/>
    <w:rsid w:val="00866C32"/>
    <w:rsid w:val="00866CA5"/>
    <w:rsid w:val="008670A0"/>
    <w:rsid w:val="008670E9"/>
    <w:rsid w:val="008673F1"/>
    <w:rsid w:val="0086761A"/>
    <w:rsid w:val="00867628"/>
    <w:rsid w:val="00867AB0"/>
    <w:rsid w:val="00867BE6"/>
    <w:rsid w:val="00867D10"/>
    <w:rsid w:val="00867F95"/>
    <w:rsid w:val="0087057F"/>
    <w:rsid w:val="0087084B"/>
    <w:rsid w:val="008708BE"/>
    <w:rsid w:val="00870C91"/>
    <w:rsid w:val="00870DAB"/>
    <w:rsid w:val="00870EDB"/>
    <w:rsid w:val="0087111C"/>
    <w:rsid w:val="008713BE"/>
    <w:rsid w:val="008718CB"/>
    <w:rsid w:val="00871A8E"/>
    <w:rsid w:val="00871FAD"/>
    <w:rsid w:val="008721D9"/>
    <w:rsid w:val="00872808"/>
    <w:rsid w:val="008730E0"/>
    <w:rsid w:val="008730EB"/>
    <w:rsid w:val="00873F8D"/>
    <w:rsid w:val="00873FC3"/>
    <w:rsid w:val="00873FFC"/>
    <w:rsid w:val="00874923"/>
    <w:rsid w:val="008749CC"/>
    <w:rsid w:val="008749D9"/>
    <w:rsid w:val="00875001"/>
    <w:rsid w:val="0087504A"/>
    <w:rsid w:val="00875576"/>
    <w:rsid w:val="0087589D"/>
    <w:rsid w:val="00875EA7"/>
    <w:rsid w:val="008762D5"/>
    <w:rsid w:val="0087658A"/>
    <w:rsid w:val="008765DF"/>
    <w:rsid w:val="00876606"/>
    <w:rsid w:val="0087661A"/>
    <w:rsid w:val="0087665A"/>
    <w:rsid w:val="00876A2F"/>
    <w:rsid w:val="00876AA5"/>
    <w:rsid w:val="00877137"/>
    <w:rsid w:val="008774A1"/>
    <w:rsid w:val="00877659"/>
    <w:rsid w:val="008776C2"/>
    <w:rsid w:val="00880151"/>
    <w:rsid w:val="00880453"/>
    <w:rsid w:val="00880496"/>
    <w:rsid w:val="008806EB"/>
    <w:rsid w:val="00880E19"/>
    <w:rsid w:val="00880F9C"/>
    <w:rsid w:val="008813D5"/>
    <w:rsid w:val="00881761"/>
    <w:rsid w:val="00881873"/>
    <w:rsid w:val="00881A8D"/>
    <w:rsid w:val="00881D7B"/>
    <w:rsid w:val="0088207F"/>
    <w:rsid w:val="00882474"/>
    <w:rsid w:val="00882598"/>
    <w:rsid w:val="0088296D"/>
    <w:rsid w:val="008829F4"/>
    <w:rsid w:val="00882A73"/>
    <w:rsid w:val="00882B42"/>
    <w:rsid w:val="008830AF"/>
    <w:rsid w:val="00883193"/>
    <w:rsid w:val="00883481"/>
    <w:rsid w:val="0088352C"/>
    <w:rsid w:val="008835C8"/>
    <w:rsid w:val="00883608"/>
    <w:rsid w:val="008837FB"/>
    <w:rsid w:val="008846C4"/>
    <w:rsid w:val="00884F2F"/>
    <w:rsid w:val="0088508C"/>
    <w:rsid w:val="008851F2"/>
    <w:rsid w:val="008857D6"/>
    <w:rsid w:val="00885B17"/>
    <w:rsid w:val="00886638"/>
    <w:rsid w:val="00886700"/>
    <w:rsid w:val="0088690A"/>
    <w:rsid w:val="008869DE"/>
    <w:rsid w:val="00886C68"/>
    <w:rsid w:val="00886D64"/>
    <w:rsid w:val="00886F8C"/>
    <w:rsid w:val="00887CAD"/>
    <w:rsid w:val="00887CC0"/>
    <w:rsid w:val="00887F74"/>
    <w:rsid w:val="00887FCD"/>
    <w:rsid w:val="0089069B"/>
    <w:rsid w:val="0089070C"/>
    <w:rsid w:val="008908E3"/>
    <w:rsid w:val="00890A1D"/>
    <w:rsid w:val="00890A56"/>
    <w:rsid w:val="00890C95"/>
    <w:rsid w:val="00890CC7"/>
    <w:rsid w:val="008911BE"/>
    <w:rsid w:val="008912FD"/>
    <w:rsid w:val="00891476"/>
    <w:rsid w:val="0089158E"/>
    <w:rsid w:val="00891692"/>
    <w:rsid w:val="008918B6"/>
    <w:rsid w:val="0089199C"/>
    <w:rsid w:val="00891A61"/>
    <w:rsid w:val="00891B45"/>
    <w:rsid w:val="00891C22"/>
    <w:rsid w:val="00891C9C"/>
    <w:rsid w:val="008922AF"/>
    <w:rsid w:val="008925FB"/>
    <w:rsid w:val="00892660"/>
    <w:rsid w:val="00892BEF"/>
    <w:rsid w:val="00892CC5"/>
    <w:rsid w:val="00892DF9"/>
    <w:rsid w:val="00892EF9"/>
    <w:rsid w:val="008930DC"/>
    <w:rsid w:val="00893252"/>
    <w:rsid w:val="0089334C"/>
    <w:rsid w:val="008933F1"/>
    <w:rsid w:val="00893438"/>
    <w:rsid w:val="00893549"/>
    <w:rsid w:val="00893874"/>
    <w:rsid w:val="008939B4"/>
    <w:rsid w:val="00893C78"/>
    <w:rsid w:val="008940A0"/>
    <w:rsid w:val="008947A4"/>
    <w:rsid w:val="00894839"/>
    <w:rsid w:val="008949AE"/>
    <w:rsid w:val="00894CF7"/>
    <w:rsid w:val="00894DF1"/>
    <w:rsid w:val="00894F6E"/>
    <w:rsid w:val="00895036"/>
    <w:rsid w:val="0089540D"/>
    <w:rsid w:val="00895727"/>
    <w:rsid w:val="00895B30"/>
    <w:rsid w:val="00895FD6"/>
    <w:rsid w:val="008964B9"/>
    <w:rsid w:val="008964E6"/>
    <w:rsid w:val="00896608"/>
    <w:rsid w:val="008967C8"/>
    <w:rsid w:val="008967E6"/>
    <w:rsid w:val="00896823"/>
    <w:rsid w:val="00896A97"/>
    <w:rsid w:val="00896B31"/>
    <w:rsid w:val="00896F43"/>
    <w:rsid w:val="00896FDB"/>
    <w:rsid w:val="008972DA"/>
    <w:rsid w:val="008973D3"/>
    <w:rsid w:val="00897414"/>
    <w:rsid w:val="00897815"/>
    <w:rsid w:val="008978B1"/>
    <w:rsid w:val="00897AD7"/>
    <w:rsid w:val="00897D23"/>
    <w:rsid w:val="00897E13"/>
    <w:rsid w:val="00897E34"/>
    <w:rsid w:val="00897F67"/>
    <w:rsid w:val="008A0049"/>
    <w:rsid w:val="008A007F"/>
    <w:rsid w:val="008A0217"/>
    <w:rsid w:val="008A07F7"/>
    <w:rsid w:val="008A12F1"/>
    <w:rsid w:val="008A1C93"/>
    <w:rsid w:val="008A1DE8"/>
    <w:rsid w:val="008A1F56"/>
    <w:rsid w:val="008A20F6"/>
    <w:rsid w:val="008A23C8"/>
    <w:rsid w:val="008A2A51"/>
    <w:rsid w:val="008A2E32"/>
    <w:rsid w:val="008A3117"/>
    <w:rsid w:val="008A3663"/>
    <w:rsid w:val="008A39CA"/>
    <w:rsid w:val="008A3B1C"/>
    <w:rsid w:val="008A3BB1"/>
    <w:rsid w:val="008A3BB5"/>
    <w:rsid w:val="008A3D12"/>
    <w:rsid w:val="008A3EF7"/>
    <w:rsid w:val="008A3FA4"/>
    <w:rsid w:val="008A3FFE"/>
    <w:rsid w:val="008A40C8"/>
    <w:rsid w:val="008A4377"/>
    <w:rsid w:val="008A43DD"/>
    <w:rsid w:val="008A4809"/>
    <w:rsid w:val="008A4839"/>
    <w:rsid w:val="008A4894"/>
    <w:rsid w:val="008A4977"/>
    <w:rsid w:val="008A4A18"/>
    <w:rsid w:val="008A4A50"/>
    <w:rsid w:val="008A51C2"/>
    <w:rsid w:val="008A52E3"/>
    <w:rsid w:val="008A553D"/>
    <w:rsid w:val="008A561E"/>
    <w:rsid w:val="008A56AD"/>
    <w:rsid w:val="008A5C0C"/>
    <w:rsid w:val="008A645F"/>
    <w:rsid w:val="008A655F"/>
    <w:rsid w:val="008A67E5"/>
    <w:rsid w:val="008A6D1F"/>
    <w:rsid w:val="008A6EC4"/>
    <w:rsid w:val="008A708C"/>
    <w:rsid w:val="008A70E9"/>
    <w:rsid w:val="008A71F4"/>
    <w:rsid w:val="008A7323"/>
    <w:rsid w:val="008A780D"/>
    <w:rsid w:val="008A7A47"/>
    <w:rsid w:val="008A7AFF"/>
    <w:rsid w:val="008B005D"/>
    <w:rsid w:val="008B00AC"/>
    <w:rsid w:val="008B01D5"/>
    <w:rsid w:val="008B0389"/>
    <w:rsid w:val="008B05F1"/>
    <w:rsid w:val="008B092E"/>
    <w:rsid w:val="008B0B68"/>
    <w:rsid w:val="008B0C52"/>
    <w:rsid w:val="008B1461"/>
    <w:rsid w:val="008B185C"/>
    <w:rsid w:val="008B18B1"/>
    <w:rsid w:val="008B19F1"/>
    <w:rsid w:val="008B21A5"/>
    <w:rsid w:val="008B2239"/>
    <w:rsid w:val="008B24AE"/>
    <w:rsid w:val="008B2629"/>
    <w:rsid w:val="008B2915"/>
    <w:rsid w:val="008B2BB1"/>
    <w:rsid w:val="008B2E5B"/>
    <w:rsid w:val="008B3595"/>
    <w:rsid w:val="008B3731"/>
    <w:rsid w:val="008B3811"/>
    <w:rsid w:val="008B38F7"/>
    <w:rsid w:val="008B3A7E"/>
    <w:rsid w:val="008B3A83"/>
    <w:rsid w:val="008B3AD7"/>
    <w:rsid w:val="008B3CDA"/>
    <w:rsid w:val="008B3EE4"/>
    <w:rsid w:val="008B3EEA"/>
    <w:rsid w:val="008B40D2"/>
    <w:rsid w:val="008B42C4"/>
    <w:rsid w:val="008B4522"/>
    <w:rsid w:val="008B474C"/>
    <w:rsid w:val="008B4A68"/>
    <w:rsid w:val="008B4E1E"/>
    <w:rsid w:val="008B52E1"/>
    <w:rsid w:val="008B55DF"/>
    <w:rsid w:val="008B56FA"/>
    <w:rsid w:val="008B5885"/>
    <w:rsid w:val="008B58EC"/>
    <w:rsid w:val="008B6134"/>
    <w:rsid w:val="008B63D7"/>
    <w:rsid w:val="008B6506"/>
    <w:rsid w:val="008B6B78"/>
    <w:rsid w:val="008B6C1B"/>
    <w:rsid w:val="008B6F49"/>
    <w:rsid w:val="008B6F74"/>
    <w:rsid w:val="008B70DA"/>
    <w:rsid w:val="008B70DB"/>
    <w:rsid w:val="008B72A3"/>
    <w:rsid w:val="008B7A51"/>
    <w:rsid w:val="008B7B07"/>
    <w:rsid w:val="008C0DCF"/>
    <w:rsid w:val="008C0F35"/>
    <w:rsid w:val="008C0F61"/>
    <w:rsid w:val="008C1756"/>
    <w:rsid w:val="008C175A"/>
    <w:rsid w:val="008C1AFF"/>
    <w:rsid w:val="008C1BE2"/>
    <w:rsid w:val="008C1E0C"/>
    <w:rsid w:val="008C202F"/>
    <w:rsid w:val="008C2133"/>
    <w:rsid w:val="008C2561"/>
    <w:rsid w:val="008C3532"/>
    <w:rsid w:val="008C4136"/>
    <w:rsid w:val="008C4233"/>
    <w:rsid w:val="008C4368"/>
    <w:rsid w:val="008C4849"/>
    <w:rsid w:val="008C495E"/>
    <w:rsid w:val="008C573C"/>
    <w:rsid w:val="008C5848"/>
    <w:rsid w:val="008C5C3F"/>
    <w:rsid w:val="008C5E29"/>
    <w:rsid w:val="008C60A6"/>
    <w:rsid w:val="008C66D3"/>
    <w:rsid w:val="008C6C21"/>
    <w:rsid w:val="008C7094"/>
    <w:rsid w:val="008C71C1"/>
    <w:rsid w:val="008C7598"/>
    <w:rsid w:val="008C7606"/>
    <w:rsid w:val="008C760C"/>
    <w:rsid w:val="008C76A3"/>
    <w:rsid w:val="008C76D3"/>
    <w:rsid w:val="008C785E"/>
    <w:rsid w:val="008C78EB"/>
    <w:rsid w:val="008C79F7"/>
    <w:rsid w:val="008C7BE4"/>
    <w:rsid w:val="008D0065"/>
    <w:rsid w:val="008D0C7A"/>
    <w:rsid w:val="008D0DC8"/>
    <w:rsid w:val="008D11FF"/>
    <w:rsid w:val="008D1249"/>
    <w:rsid w:val="008D1280"/>
    <w:rsid w:val="008D131E"/>
    <w:rsid w:val="008D13F4"/>
    <w:rsid w:val="008D1933"/>
    <w:rsid w:val="008D1AE4"/>
    <w:rsid w:val="008D1B0B"/>
    <w:rsid w:val="008D22BF"/>
    <w:rsid w:val="008D2408"/>
    <w:rsid w:val="008D243D"/>
    <w:rsid w:val="008D25C5"/>
    <w:rsid w:val="008D284E"/>
    <w:rsid w:val="008D32AE"/>
    <w:rsid w:val="008D332C"/>
    <w:rsid w:val="008D35BB"/>
    <w:rsid w:val="008D3972"/>
    <w:rsid w:val="008D3F7B"/>
    <w:rsid w:val="008D4240"/>
    <w:rsid w:val="008D43C4"/>
    <w:rsid w:val="008D44B1"/>
    <w:rsid w:val="008D462D"/>
    <w:rsid w:val="008D46B5"/>
    <w:rsid w:val="008D4746"/>
    <w:rsid w:val="008D4CA4"/>
    <w:rsid w:val="008D4CE2"/>
    <w:rsid w:val="008D4F44"/>
    <w:rsid w:val="008D513F"/>
    <w:rsid w:val="008D54CC"/>
    <w:rsid w:val="008D5519"/>
    <w:rsid w:val="008D5630"/>
    <w:rsid w:val="008D5773"/>
    <w:rsid w:val="008D609F"/>
    <w:rsid w:val="008D64A3"/>
    <w:rsid w:val="008D64DD"/>
    <w:rsid w:val="008D675C"/>
    <w:rsid w:val="008D6AF8"/>
    <w:rsid w:val="008D6B36"/>
    <w:rsid w:val="008D700C"/>
    <w:rsid w:val="008D79D4"/>
    <w:rsid w:val="008D7A16"/>
    <w:rsid w:val="008D7C9D"/>
    <w:rsid w:val="008D7D3C"/>
    <w:rsid w:val="008E005F"/>
    <w:rsid w:val="008E0085"/>
    <w:rsid w:val="008E01E8"/>
    <w:rsid w:val="008E03CC"/>
    <w:rsid w:val="008E0992"/>
    <w:rsid w:val="008E0D03"/>
    <w:rsid w:val="008E1294"/>
    <w:rsid w:val="008E138D"/>
    <w:rsid w:val="008E14E4"/>
    <w:rsid w:val="008E18B2"/>
    <w:rsid w:val="008E1960"/>
    <w:rsid w:val="008E1AC6"/>
    <w:rsid w:val="008E1D77"/>
    <w:rsid w:val="008E1E20"/>
    <w:rsid w:val="008E1E6D"/>
    <w:rsid w:val="008E2106"/>
    <w:rsid w:val="008E2227"/>
    <w:rsid w:val="008E275E"/>
    <w:rsid w:val="008E28F3"/>
    <w:rsid w:val="008E2D87"/>
    <w:rsid w:val="008E2EB4"/>
    <w:rsid w:val="008E3E9D"/>
    <w:rsid w:val="008E3FB2"/>
    <w:rsid w:val="008E426A"/>
    <w:rsid w:val="008E495D"/>
    <w:rsid w:val="008E4A9D"/>
    <w:rsid w:val="008E4B88"/>
    <w:rsid w:val="008E4BBB"/>
    <w:rsid w:val="008E4C87"/>
    <w:rsid w:val="008E57B4"/>
    <w:rsid w:val="008E5822"/>
    <w:rsid w:val="008E582C"/>
    <w:rsid w:val="008E5F04"/>
    <w:rsid w:val="008E5F9B"/>
    <w:rsid w:val="008E64DA"/>
    <w:rsid w:val="008E6632"/>
    <w:rsid w:val="008E666F"/>
    <w:rsid w:val="008E6780"/>
    <w:rsid w:val="008E68A1"/>
    <w:rsid w:val="008E6F27"/>
    <w:rsid w:val="008E7217"/>
    <w:rsid w:val="008E7270"/>
    <w:rsid w:val="008E73FE"/>
    <w:rsid w:val="008E7432"/>
    <w:rsid w:val="008E78B3"/>
    <w:rsid w:val="008E7A7A"/>
    <w:rsid w:val="008E7AC7"/>
    <w:rsid w:val="008E7C5F"/>
    <w:rsid w:val="008E7C63"/>
    <w:rsid w:val="008F01D1"/>
    <w:rsid w:val="008F0676"/>
    <w:rsid w:val="008F06AA"/>
    <w:rsid w:val="008F06CA"/>
    <w:rsid w:val="008F0BBE"/>
    <w:rsid w:val="008F0D92"/>
    <w:rsid w:val="008F0DBA"/>
    <w:rsid w:val="008F0FB2"/>
    <w:rsid w:val="008F111A"/>
    <w:rsid w:val="008F14A8"/>
    <w:rsid w:val="008F1711"/>
    <w:rsid w:val="008F1724"/>
    <w:rsid w:val="008F173B"/>
    <w:rsid w:val="008F1BA0"/>
    <w:rsid w:val="008F1CC6"/>
    <w:rsid w:val="008F1ECA"/>
    <w:rsid w:val="008F2242"/>
    <w:rsid w:val="008F235B"/>
    <w:rsid w:val="008F2440"/>
    <w:rsid w:val="008F244F"/>
    <w:rsid w:val="008F2ED9"/>
    <w:rsid w:val="008F3638"/>
    <w:rsid w:val="008F388A"/>
    <w:rsid w:val="008F3A8F"/>
    <w:rsid w:val="008F3B46"/>
    <w:rsid w:val="008F3BD7"/>
    <w:rsid w:val="008F40C0"/>
    <w:rsid w:val="008F44D9"/>
    <w:rsid w:val="008F44EE"/>
    <w:rsid w:val="008F4628"/>
    <w:rsid w:val="008F49C8"/>
    <w:rsid w:val="008F4BC4"/>
    <w:rsid w:val="008F505A"/>
    <w:rsid w:val="008F552F"/>
    <w:rsid w:val="008F56C7"/>
    <w:rsid w:val="008F5C1F"/>
    <w:rsid w:val="008F5D73"/>
    <w:rsid w:val="008F5EC9"/>
    <w:rsid w:val="008F5F24"/>
    <w:rsid w:val="008F630D"/>
    <w:rsid w:val="008F63A6"/>
    <w:rsid w:val="008F6622"/>
    <w:rsid w:val="008F673F"/>
    <w:rsid w:val="008F6957"/>
    <w:rsid w:val="008F6D38"/>
    <w:rsid w:val="008F712A"/>
    <w:rsid w:val="008F74DD"/>
    <w:rsid w:val="008F75B8"/>
    <w:rsid w:val="008F7D16"/>
    <w:rsid w:val="0090074E"/>
    <w:rsid w:val="0090079A"/>
    <w:rsid w:val="00900A4B"/>
    <w:rsid w:val="00900B84"/>
    <w:rsid w:val="00900C5B"/>
    <w:rsid w:val="00900E8A"/>
    <w:rsid w:val="0090125F"/>
    <w:rsid w:val="00901302"/>
    <w:rsid w:val="0090142F"/>
    <w:rsid w:val="009016E0"/>
    <w:rsid w:val="00902379"/>
    <w:rsid w:val="0090269C"/>
    <w:rsid w:val="00902A6E"/>
    <w:rsid w:val="00902C6E"/>
    <w:rsid w:val="00902D17"/>
    <w:rsid w:val="00902FB1"/>
    <w:rsid w:val="009031E9"/>
    <w:rsid w:val="00903572"/>
    <w:rsid w:val="00903FB9"/>
    <w:rsid w:val="00904029"/>
    <w:rsid w:val="009040D8"/>
    <w:rsid w:val="00904697"/>
    <w:rsid w:val="009048FA"/>
    <w:rsid w:val="009049F6"/>
    <w:rsid w:val="00904D9C"/>
    <w:rsid w:val="0090514B"/>
    <w:rsid w:val="009052AB"/>
    <w:rsid w:val="0090560E"/>
    <w:rsid w:val="009056BC"/>
    <w:rsid w:val="00905811"/>
    <w:rsid w:val="00905892"/>
    <w:rsid w:val="00906438"/>
    <w:rsid w:val="0090684B"/>
    <w:rsid w:val="00906FC2"/>
    <w:rsid w:val="0090712E"/>
    <w:rsid w:val="00907342"/>
    <w:rsid w:val="00907350"/>
    <w:rsid w:val="009073AF"/>
    <w:rsid w:val="00907645"/>
    <w:rsid w:val="0090770E"/>
    <w:rsid w:val="00907853"/>
    <w:rsid w:val="00907DB9"/>
    <w:rsid w:val="009104A6"/>
    <w:rsid w:val="009105F6"/>
    <w:rsid w:val="00910C35"/>
    <w:rsid w:val="00910EA2"/>
    <w:rsid w:val="00910FDE"/>
    <w:rsid w:val="009110FD"/>
    <w:rsid w:val="0091133F"/>
    <w:rsid w:val="009113F2"/>
    <w:rsid w:val="009115AB"/>
    <w:rsid w:val="0091170D"/>
    <w:rsid w:val="0091179E"/>
    <w:rsid w:val="0091184A"/>
    <w:rsid w:val="00911B78"/>
    <w:rsid w:val="00911CAC"/>
    <w:rsid w:val="00912048"/>
    <w:rsid w:val="00912155"/>
    <w:rsid w:val="0091217E"/>
    <w:rsid w:val="0091219A"/>
    <w:rsid w:val="009125BE"/>
    <w:rsid w:val="009125E8"/>
    <w:rsid w:val="00912C34"/>
    <w:rsid w:val="00912D03"/>
    <w:rsid w:val="00913013"/>
    <w:rsid w:val="009131A5"/>
    <w:rsid w:val="009132BA"/>
    <w:rsid w:val="009134F7"/>
    <w:rsid w:val="009135D2"/>
    <w:rsid w:val="0091391E"/>
    <w:rsid w:val="0091489F"/>
    <w:rsid w:val="009148D0"/>
    <w:rsid w:val="00914BCC"/>
    <w:rsid w:val="00914E37"/>
    <w:rsid w:val="00914F35"/>
    <w:rsid w:val="009151B3"/>
    <w:rsid w:val="009152B8"/>
    <w:rsid w:val="00915459"/>
    <w:rsid w:val="00915664"/>
    <w:rsid w:val="00915AA2"/>
    <w:rsid w:val="00915B4B"/>
    <w:rsid w:val="00915BFC"/>
    <w:rsid w:val="00915DA3"/>
    <w:rsid w:val="009164CB"/>
    <w:rsid w:val="009164F9"/>
    <w:rsid w:val="00916A7B"/>
    <w:rsid w:val="00916BB1"/>
    <w:rsid w:val="00916D9A"/>
    <w:rsid w:val="009170C2"/>
    <w:rsid w:val="009171C0"/>
    <w:rsid w:val="0091730E"/>
    <w:rsid w:val="009173DB"/>
    <w:rsid w:val="009179B5"/>
    <w:rsid w:val="00917CCA"/>
    <w:rsid w:val="009201F4"/>
    <w:rsid w:val="00920257"/>
    <w:rsid w:val="00920B90"/>
    <w:rsid w:val="00920BAF"/>
    <w:rsid w:val="00921058"/>
    <w:rsid w:val="0092121E"/>
    <w:rsid w:val="009212B1"/>
    <w:rsid w:val="0092166B"/>
    <w:rsid w:val="0092197C"/>
    <w:rsid w:val="00921A21"/>
    <w:rsid w:val="00921DFD"/>
    <w:rsid w:val="00922099"/>
    <w:rsid w:val="0092217E"/>
    <w:rsid w:val="00922402"/>
    <w:rsid w:val="00922527"/>
    <w:rsid w:val="0092283B"/>
    <w:rsid w:val="00922B2D"/>
    <w:rsid w:val="0092304D"/>
    <w:rsid w:val="00923086"/>
    <w:rsid w:val="009234DB"/>
    <w:rsid w:val="00923660"/>
    <w:rsid w:val="00923677"/>
    <w:rsid w:val="00923DF9"/>
    <w:rsid w:val="009240FF"/>
    <w:rsid w:val="009241D6"/>
    <w:rsid w:val="009241E4"/>
    <w:rsid w:val="00924660"/>
    <w:rsid w:val="00924766"/>
    <w:rsid w:val="00924799"/>
    <w:rsid w:val="009247AD"/>
    <w:rsid w:val="00924887"/>
    <w:rsid w:val="00924973"/>
    <w:rsid w:val="00924C48"/>
    <w:rsid w:val="00924E9C"/>
    <w:rsid w:val="009256A2"/>
    <w:rsid w:val="009256C0"/>
    <w:rsid w:val="00925825"/>
    <w:rsid w:val="0092594F"/>
    <w:rsid w:val="00925F32"/>
    <w:rsid w:val="00926077"/>
    <w:rsid w:val="009260E4"/>
    <w:rsid w:val="009261FB"/>
    <w:rsid w:val="0092678D"/>
    <w:rsid w:val="00926EAA"/>
    <w:rsid w:val="0092771D"/>
    <w:rsid w:val="00927CA0"/>
    <w:rsid w:val="0093096C"/>
    <w:rsid w:val="00930D73"/>
    <w:rsid w:val="00930E8E"/>
    <w:rsid w:val="009313B5"/>
    <w:rsid w:val="009318E5"/>
    <w:rsid w:val="009319EB"/>
    <w:rsid w:val="00931A2B"/>
    <w:rsid w:val="00931E76"/>
    <w:rsid w:val="00931F16"/>
    <w:rsid w:val="00932581"/>
    <w:rsid w:val="009326BA"/>
    <w:rsid w:val="00932BC7"/>
    <w:rsid w:val="00932D70"/>
    <w:rsid w:val="009330CA"/>
    <w:rsid w:val="009331C0"/>
    <w:rsid w:val="0093351F"/>
    <w:rsid w:val="00933BDA"/>
    <w:rsid w:val="00933BFB"/>
    <w:rsid w:val="00933DB1"/>
    <w:rsid w:val="00934004"/>
    <w:rsid w:val="00934248"/>
    <w:rsid w:val="00934302"/>
    <w:rsid w:val="009344B4"/>
    <w:rsid w:val="009344BE"/>
    <w:rsid w:val="00934D46"/>
    <w:rsid w:val="00934F8D"/>
    <w:rsid w:val="00935A20"/>
    <w:rsid w:val="00935CB0"/>
    <w:rsid w:val="00935D39"/>
    <w:rsid w:val="00935F46"/>
    <w:rsid w:val="00936032"/>
    <w:rsid w:val="00936117"/>
    <w:rsid w:val="00936792"/>
    <w:rsid w:val="00936885"/>
    <w:rsid w:val="00936C4F"/>
    <w:rsid w:val="00936C9C"/>
    <w:rsid w:val="0093718E"/>
    <w:rsid w:val="00937204"/>
    <w:rsid w:val="009374D0"/>
    <w:rsid w:val="0093757F"/>
    <w:rsid w:val="009375DC"/>
    <w:rsid w:val="00937A24"/>
    <w:rsid w:val="00937ABC"/>
    <w:rsid w:val="00937DBD"/>
    <w:rsid w:val="00937EAB"/>
    <w:rsid w:val="00940008"/>
    <w:rsid w:val="009403BE"/>
    <w:rsid w:val="009409A5"/>
    <w:rsid w:val="009410FF"/>
    <w:rsid w:val="00941292"/>
    <w:rsid w:val="00941535"/>
    <w:rsid w:val="0094157F"/>
    <w:rsid w:val="00941780"/>
    <w:rsid w:val="00941987"/>
    <w:rsid w:val="00942313"/>
    <w:rsid w:val="00942434"/>
    <w:rsid w:val="00942631"/>
    <w:rsid w:val="00942B48"/>
    <w:rsid w:val="00942D41"/>
    <w:rsid w:val="00942ECC"/>
    <w:rsid w:val="00942FAA"/>
    <w:rsid w:val="0094323D"/>
    <w:rsid w:val="0094337A"/>
    <w:rsid w:val="009437FB"/>
    <w:rsid w:val="0094390D"/>
    <w:rsid w:val="00943982"/>
    <w:rsid w:val="009439F5"/>
    <w:rsid w:val="00944207"/>
    <w:rsid w:val="00944E32"/>
    <w:rsid w:val="00945338"/>
    <w:rsid w:val="0094542B"/>
    <w:rsid w:val="0094559E"/>
    <w:rsid w:val="00945833"/>
    <w:rsid w:val="00945E28"/>
    <w:rsid w:val="00945F66"/>
    <w:rsid w:val="00946153"/>
    <w:rsid w:val="00946210"/>
    <w:rsid w:val="0094659A"/>
    <w:rsid w:val="0094672F"/>
    <w:rsid w:val="00946B83"/>
    <w:rsid w:val="00946D49"/>
    <w:rsid w:val="009472F8"/>
    <w:rsid w:val="00947392"/>
    <w:rsid w:val="00947631"/>
    <w:rsid w:val="00947671"/>
    <w:rsid w:val="0094799D"/>
    <w:rsid w:val="00947C3B"/>
    <w:rsid w:val="00947D38"/>
    <w:rsid w:val="00947EA3"/>
    <w:rsid w:val="009500DB"/>
    <w:rsid w:val="0095029D"/>
    <w:rsid w:val="009502CF"/>
    <w:rsid w:val="00950301"/>
    <w:rsid w:val="0095068F"/>
    <w:rsid w:val="009507AD"/>
    <w:rsid w:val="00950AE6"/>
    <w:rsid w:val="00950BF6"/>
    <w:rsid w:val="00950E90"/>
    <w:rsid w:val="009510B4"/>
    <w:rsid w:val="0095117F"/>
    <w:rsid w:val="0095196C"/>
    <w:rsid w:val="00951F81"/>
    <w:rsid w:val="009521B8"/>
    <w:rsid w:val="00952289"/>
    <w:rsid w:val="009526CF"/>
    <w:rsid w:val="00952908"/>
    <w:rsid w:val="00952E3D"/>
    <w:rsid w:val="009530A3"/>
    <w:rsid w:val="00953530"/>
    <w:rsid w:val="009536B7"/>
    <w:rsid w:val="00953949"/>
    <w:rsid w:val="009540CE"/>
    <w:rsid w:val="009541B8"/>
    <w:rsid w:val="00954388"/>
    <w:rsid w:val="009545DB"/>
    <w:rsid w:val="0095482C"/>
    <w:rsid w:val="00954E93"/>
    <w:rsid w:val="0095503A"/>
    <w:rsid w:val="009550BE"/>
    <w:rsid w:val="00955173"/>
    <w:rsid w:val="009551CC"/>
    <w:rsid w:val="00955271"/>
    <w:rsid w:val="009555D2"/>
    <w:rsid w:val="0095577D"/>
    <w:rsid w:val="00955ED8"/>
    <w:rsid w:val="00956035"/>
    <w:rsid w:val="0095635A"/>
    <w:rsid w:val="009565A2"/>
    <w:rsid w:val="009566EE"/>
    <w:rsid w:val="00956957"/>
    <w:rsid w:val="00956F61"/>
    <w:rsid w:val="0095701B"/>
    <w:rsid w:val="00957489"/>
    <w:rsid w:val="00957517"/>
    <w:rsid w:val="00957A91"/>
    <w:rsid w:val="00957D0D"/>
    <w:rsid w:val="00957F13"/>
    <w:rsid w:val="0096006E"/>
    <w:rsid w:val="00960712"/>
    <w:rsid w:val="00960717"/>
    <w:rsid w:val="009611E6"/>
    <w:rsid w:val="009612DC"/>
    <w:rsid w:val="00961637"/>
    <w:rsid w:val="00962259"/>
    <w:rsid w:val="009622D0"/>
    <w:rsid w:val="00963707"/>
    <w:rsid w:val="00963831"/>
    <w:rsid w:val="0096389B"/>
    <w:rsid w:val="00963E91"/>
    <w:rsid w:val="00964242"/>
    <w:rsid w:val="00964342"/>
    <w:rsid w:val="009644BF"/>
    <w:rsid w:val="00964508"/>
    <w:rsid w:val="0096490C"/>
    <w:rsid w:val="00965015"/>
    <w:rsid w:val="0096503E"/>
    <w:rsid w:val="009650E0"/>
    <w:rsid w:val="00965D73"/>
    <w:rsid w:val="00965DE9"/>
    <w:rsid w:val="00965F84"/>
    <w:rsid w:val="00965FDF"/>
    <w:rsid w:val="009660B4"/>
    <w:rsid w:val="0096640B"/>
    <w:rsid w:val="009664BF"/>
    <w:rsid w:val="00966652"/>
    <w:rsid w:val="00966A79"/>
    <w:rsid w:val="00966B17"/>
    <w:rsid w:val="00967022"/>
    <w:rsid w:val="0096712B"/>
    <w:rsid w:val="009674CE"/>
    <w:rsid w:val="0097029F"/>
    <w:rsid w:val="0097039D"/>
    <w:rsid w:val="00970538"/>
    <w:rsid w:val="009707E6"/>
    <w:rsid w:val="00970917"/>
    <w:rsid w:val="00970BAF"/>
    <w:rsid w:val="00970DCC"/>
    <w:rsid w:val="00970E0D"/>
    <w:rsid w:val="00970E1F"/>
    <w:rsid w:val="00971085"/>
    <w:rsid w:val="00971432"/>
    <w:rsid w:val="00971473"/>
    <w:rsid w:val="00971718"/>
    <w:rsid w:val="0097184A"/>
    <w:rsid w:val="00971A21"/>
    <w:rsid w:val="00971AC8"/>
    <w:rsid w:val="009722B7"/>
    <w:rsid w:val="00972902"/>
    <w:rsid w:val="00972DB2"/>
    <w:rsid w:val="0097347A"/>
    <w:rsid w:val="00973BF9"/>
    <w:rsid w:val="00973C92"/>
    <w:rsid w:val="00973E90"/>
    <w:rsid w:val="00973FC8"/>
    <w:rsid w:val="00974622"/>
    <w:rsid w:val="00974814"/>
    <w:rsid w:val="0097493D"/>
    <w:rsid w:val="0097495E"/>
    <w:rsid w:val="00974B21"/>
    <w:rsid w:val="00974BED"/>
    <w:rsid w:val="00974D12"/>
    <w:rsid w:val="00974E15"/>
    <w:rsid w:val="00974F65"/>
    <w:rsid w:val="009751AA"/>
    <w:rsid w:val="00975658"/>
    <w:rsid w:val="00975B3C"/>
    <w:rsid w:val="00975C21"/>
    <w:rsid w:val="00975C9F"/>
    <w:rsid w:val="0097603E"/>
    <w:rsid w:val="009760EB"/>
    <w:rsid w:val="009761B5"/>
    <w:rsid w:val="00976548"/>
    <w:rsid w:val="00976A7E"/>
    <w:rsid w:val="00976ABB"/>
    <w:rsid w:val="00976FB1"/>
    <w:rsid w:val="00977217"/>
    <w:rsid w:val="00977779"/>
    <w:rsid w:val="00977B0A"/>
    <w:rsid w:val="0098081E"/>
    <w:rsid w:val="009809EE"/>
    <w:rsid w:val="00980D99"/>
    <w:rsid w:val="00980FA2"/>
    <w:rsid w:val="00981037"/>
    <w:rsid w:val="00981313"/>
    <w:rsid w:val="0098153C"/>
    <w:rsid w:val="00981749"/>
    <w:rsid w:val="00981A49"/>
    <w:rsid w:val="00981EA2"/>
    <w:rsid w:val="009821D8"/>
    <w:rsid w:val="0098221A"/>
    <w:rsid w:val="009829F2"/>
    <w:rsid w:val="00982A6E"/>
    <w:rsid w:val="00982AEF"/>
    <w:rsid w:val="00982CE9"/>
    <w:rsid w:val="00982FE3"/>
    <w:rsid w:val="009833DB"/>
    <w:rsid w:val="0098342B"/>
    <w:rsid w:val="00983C93"/>
    <w:rsid w:val="00984331"/>
    <w:rsid w:val="0098439B"/>
    <w:rsid w:val="00984739"/>
    <w:rsid w:val="009847B8"/>
    <w:rsid w:val="009848A5"/>
    <w:rsid w:val="00984B22"/>
    <w:rsid w:val="00984B5C"/>
    <w:rsid w:val="00984B91"/>
    <w:rsid w:val="00984BCD"/>
    <w:rsid w:val="0098545A"/>
    <w:rsid w:val="00985933"/>
    <w:rsid w:val="00985952"/>
    <w:rsid w:val="00985A07"/>
    <w:rsid w:val="00985B74"/>
    <w:rsid w:val="00985F73"/>
    <w:rsid w:val="00986183"/>
    <w:rsid w:val="0098682B"/>
    <w:rsid w:val="00986B1C"/>
    <w:rsid w:val="0098753A"/>
    <w:rsid w:val="009877EE"/>
    <w:rsid w:val="00987F2A"/>
    <w:rsid w:val="00990339"/>
    <w:rsid w:val="00990DC9"/>
    <w:rsid w:val="0099109D"/>
    <w:rsid w:val="009911D5"/>
    <w:rsid w:val="00991599"/>
    <w:rsid w:val="009915DB"/>
    <w:rsid w:val="00991BEC"/>
    <w:rsid w:val="00991FD6"/>
    <w:rsid w:val="0099246F"/>
    <w:rsid w:val="00992942"/>
    <w:rsid w:val="00992D02"/>
    <w:rsid w:val="00992E9C"/>
    <w:rsid w:val="009931E2"/>
    <w:rsid w:val="00993369"/>
    <w:rsid w:val="0099365B"/>
    <w:rsid w:val="00993816"/>
    <w:rsid w:val="0099382E"/>
    <w:rsid w:val="00993B72"/>
    <w:rsid w:val="00993F70"/>
    <w:rsid w:val="00994012"/>
    <w:rsid w:val="0099469F"/>
    <w:rsid w:val="00994873"/>
    <w:rsid w:val="00994932"/>
    <w:rsid w:val="00994BE1"/>
    <w:rsid w:val="00994DDA"/>
    <w:rsid w:val="009950A5"/>
    <w:rsid w:val="009951B0"/>
    <w:rsid w:val="009951FD"/>
    <w:rsid w:val="00995259"/>
    <w:rsid w:val="0099568B"/>
    <w:rsid w:val="00995870"/>
    <w:rsid w:val="00995A7A"/>
    <w:rsid w:val="00995D9E"/>
    <w:rsid w:val="00995E70"/>
    <w:rsid w:val="00996600"/>
    <w:rsid w:val="00996790"/>
    <w:rsid w:val="00996819"/>
    <w:rsid w:val="00996EC8"/>
    <w:rsid w:val="009970F1"/>
    <w:rsid w:val="00997246"/>
    <w:rsid w:val="009974E6"/>
    <w:rsid w:val="00997505"/>
    <w:rsid w:val="00997710"/>
    <w:rsid w:val="00997834"/>
    <w:rsid w:val="00997A70"/>
    <w:rsid w:val="00997CEE"/>
    <w:rsid w:val="00997E43"/>
    <w:rsid w:val="009A0464"/>
    <w:rsid w:val="009A0618"/>
    <w:rsid w:val="009A062A"/>
    <w:rsid w:val="009A089B"/>
    <w:rsid w:val="009A0E3D"/>
    <w:rsid w:val="009A0F0A"/>
    <w:rsid w:val="009A152A"/>
    <w:rsid w:val="009A1782"/>
    <w:rsid w:val="009A1A8C"/>
    <w:rsid w:val="009A1CD1"/>
    <w:rsid w:val="009A1F04"/>
    <w:rsid w:val="009A1F89"/>
    <w:rsid w:val="009A20C6"/>
    <w:rsid w:val="009A210C"/>
    <w:rsid w:val="009A2248"/>
    <w:rsid w:val="009A23DF"/>
    <w:rsid w:val="009A24BA"/>
    <w:rsid w:val="009A34CE"/>
    <w:rsid w:val="009A35E9"/>
    <w:rsid w:val="009A3945"/>
    <w:rsid w:val="009A3B06"/>
    <w:rsid w:val="009A3D1D"/>
    <w:rsid w:val="009A4370"/>
    <w:rsid w:val="009A46AE"/>
    <w:rsid w:val="009A48EC"/>
    <w:rsid w:val="009A4B8A"/>
    <w:rsid w:val="009A4C60"/>
    <w:rsid w:val="009A4CF5"/>
    <w:rsid w:val="009A509C"/>
    <w:rsid w:val="009A530B"/>
    <w:rsid w:val="009A54B9"/>
    <w:rsid w:val="009A55E4"/>
    <w:rsid w:val="009A5EE5"/>
    <w:rsid w:val="009A5FDD"/>
    <w:rsid w:val="009A6340"/>
    <w:rsid w:val="009A648D"/>
    <w:rsid w:val="009A6945"/>
    <w:rsid w:val="009A6B13"/>
    <w:rsid w:val="009A6BFA"/>
    <w:rsid w:val="009A6C9D"/>
    <w:rsid w:val="009A6FC0"/>
    <w:rsid w:val="009A71EA"/>
    <w:rsid w:val="009A7623"/>
    <w:rsid w:val="009A7640"/>
    <w:rsid w:val="009A79FE"/>
    <w:rsid w:val="009B0209"/>
    <w:rsid w:val="009B03AF"/>
    <w:rsid w:val="009B04DE"/>
    <w:rsid w:val="009B0515"/>
    <w:rsid w:val="009B0919"/>
    <w:rsid w:val="009B0B84"/>
    <w:rsid w:val="009B0E22"/>
    <w:rsid w:val="009B0FC1"/>
    <w:rsid w:val="009B133B"/>
    <w:rsid w:val="009B23EF"/>
    <w:rsid w:val="009B2487"/>
    <w:rsid w:val="009B25DC"/>
    <w:rsid w:val="009B29BE"/>
    <w:rsid w:val="009B29C9"/>
    <w:rsid w:val="009B2B9D"/>
    <w:rsid w:val="009B2C57"/>
    <w:rsid w:val="009B2D24"/>
    <w:rsid w:val="009B2E93"/>
    <w:rsid w:val="009B30FC"/>
    <w:rsid w:val="009B31A9"/>
    <w:rsid w:val="009B3364"/>
    <w:rsid w:val="009B35B8"/>
    <w:rsid w:val="009B38E1"/>
    <w:rsid w:val="009B3A48"/>
    <w:rsid w:val="009B3DA4"/>
    <w:rsid w:val="009B40EF"/>
    <w:rsid w:val="009B4823"/>
    <w:rsid w:val="009B4D71"/>
    <w:rsid w:val="009B4E8E"/>
    <w:rsid w:val="009B5829"/>
    <w:rsid w:val="009B5A2B"/>
    <w:rsid w:val="009B5C1E"/>
    <w:rsid w:val="009B6713"/>
    <w:rsid w:val="009B6A49"/>
    <w:rsid w:val="009B75BB"/>
    <w:rsid w:val="009B75DC"/>
    <w:rsid w:val="009B7729"/>
    <w:rsid w:val="009B78D1"/>
    <w:rsid w:val="009C00FC"/>
    <w:rsid w:val="009C03C2"/>
    <w:rsid w:val="009C067D"/>
    <w:rsid w:val="009C08A8"/>
    <w:rsid w:val="009C123B"/>
    <w:rsid w:val="009C139C"/>
    <w:rsid w:val="009C151F"/>
    <w:rsid w:val="009C1A09"/>
    <w:rsid w:val="009C2618"/>
    <w:rsid w:val="009C268A"/>
    <w:rsid w:val="009C2BCC"/>
    <w:rsid w:val="009C2D10"/>
    <w:rsid w:val="009C3297"/>
    <w:rsid w:val="009C35D3"/>
    <w:rsid w:val="009C366D"/>
    <w:rsid w:val="009C3B70"/>
    <w:rsid w:val="009C3CD0"/>
    <w:rsid w:val="009C3E6E"/>
    <w:rsid w:val="009C40FC"/>
    <w:rsid w:val="009C414B"/>
    <w:rsid w:val="009C4274"/>
    <w:rsid w:val="009C4404"/>
    <w:rsid w:val="009C441B"/>
    <w:rsid w:val="009C44B7"/>
    <w:rsid w:val="009C4B82"/>
    <w:rsid w:val="009C4DB9"/>
    <w:rsid w:val="009C50FC"/>
    <w:rsid w:val="009C5285"/>
    <w:rsid w:val="009C54FC"/>
    <w:rsid w:val="009C574C"/>
    <w:rsid w:val="009C57E4"/>
    <w:rsid w:val="009C5902"/>
    <w:rsid w:val="009C596E"/>
    <w:rsid w:val="009C5BEC"/>
    <w:rsid w:val="009C5E06"/>
    <w:rsid w:val="009C5E8A"/>
    <w:rsid w:val="009C6182"/>
    <w:rsid w:val="009C6617"/>
    <w:rsid w:val="009C6E59"/>
    <w:rsid w:val="009C7302"/>
    <w:rsid w:val="009C75E8"/>
    <w:rsid w:val="009C7C3F"/>
    <w:rsid w:val="009C7F6C"/>
    <w:rsid w:val="009D0128"/>
    <w:rsid w:val="009D08B4"/>
    <w:rsid w:val="009D0B7E"/>
    <w:rsid w:val="009D0BDC"/>
    <w:rsid w:val="009D1138"/>
    <w:rsid w:val="009D1EE7"/>
    <w:rsid w:val="009D208E"/>
    <w:rsid w:val="009D20C3"/>
    <w:rsid w:val="009D2315"/>
    <w:rsid w:val="009D2765"/>
    <w:rsid w:val="009D2798"/>
    <w:rsid w:val="009D27F8"/>
    <w:rsid w:val="009D290B"/>
    <w:rsid w:val="009D2CCD"/>
    <w:rsid w:val="009D2D5E"/>
    <w:rsid w:val="009D3298"/>
    <w:rsid w:val="009D3552"/>
    <w:rsid w:val="009D3592"/>
    <w:rsid w:val="009D396D"/>
    <w:rsid w:val="009D3B10"/>
    <w:rsid w:val="009D3BA0"/>
    <w:rsid w:val="009D4ADE"/>
    <w:rsid w:val="009D4DDC"/>
    <w:rsid w:val="009D4FFC"/>
    <w:rsid w:val="009D5286"/>
    <w:rsid w:val="009D535C"/>
    <w:rsid w:val="009D589B"/>
    <w:rsid w:val="009D5A48"/>
    <w:rsid w:val="009D623D"/>
    <w:rsid w:val="009D62C4"/>
    <w:rsid w:val="009D6309"/>
    <w:rsid w:val="009D665E"/>
    <w:rsid w:val="009D671B"/>
    <w:rsid w:val="009D6828"/>
    <w:rsid w:val="009D6F7B"/>
    <w:rsid w:val="009D7513"/>
    <w:rsid w:val="009D75FA"/>
    <w:rsid w:val="009D76B8"/>
    <w:rsid w:val="009D76CB"/>
    <w:rsid w:val="009D7A77"/>
    <w:rsid w:val="009D7BA8"/>
    <w:rsid w:val="009E0650"/>
    <w:rsid w:val="009E0807"/>
    <w:rsid w:val="009E0892"/>
    <w:rsid w:val="009E08B7"/>
    <w:rsid w:val="009E0A41"/>
    <w:rsid w:val="009E0B21"/>
    <w:rsid w:val="009E0C78"/>
    <w:rsid w:val="009E1733"/>
    <w:rsid w:val="009E195B"/>
    <w:rsid w:val="009E19C0"/>
    <w:rsid w:val="009E1B5E"/>
    <w:rsid w:val="009E1D2B"/>
    <w:rsid w:val="009E22A1"/>
    <w:rsid w:val="009E2321"/>
    <w:rsid w:val="009E26D2"/>
    <w:rsid w:val="009E28A9"/>
    <w:rsid w:val="009E2E97"/>
    <w:rsid w:val="009E2F79"/>
    <w:rsid w:val="009E3192"/>
    <w:rsid w:val="009E37AE"/>
    <w:rsid w:val="009E39B1"/>
    <w:rsid w:val="009E39EA"/>
    <w:rsid w:val="009E3A9D"/>
    <w:rsid w:val="009E3FE7"/>
    <w:rsid w:val="009E410A"/>
    <w:rsid w:val="009E43C6"/>
    <w:rsid w:val="009E4942"/>
    <w:rsid w:val="009E4D7F"/>
    <w:rsid w:val="009E4E7D"/>
    <w:rsid w:val="009E4EDC"/>
    <w:rsid w:val="009E55AE"/>
    <w:rsid w:val="009E5DE2"/>
    <w:rsid w:val="009E6896"/>
    <w:rsid w:val="009E6C88"/>
    <w:rsid w:val="009E6CAB"/>
    <w:rsid w:val="009E6D67"/>
    <w:rsid w:val="009E6E4E"/>
    <w:rsid w:val="009E6F30"/>
    <w:rsid w:val="009E7067"/>
    <w:rsid w:val="009E73BD"/>
    <w:rsid w:val="009E745D"/>
    <w:rsid w:val="009E752B"/>
    <w:rsid w:val="009F00E3"/>
    <w:rsid w:val="009F04BE"/>
    <w:rsid w:val="009F061B"/>
    <w:rsid w:val="009F0ADE"/>
    <w:rsid w:val="009F0B2F"/>
    <w:rsid w:val="009F0ED6"/>
    <w:rsid w:val="009F0FFC"/>
    <w:rsid w:val="009F13B7"/>
    <w:rsid w:val="009F160D"/>
    <w:rsid w:val="009F165F"/>
    <w:rsid w:val="009F166A"/>
    <w:rsid w:val="009F1680"/>
    <w:rsid w:val="009F1A16"/>
    <w:rsid w:val="009F1AF5"/>
    <w:rsid w:val="009F1F29"/>
    <w:rsid w:val="009F1F31"/>
    <w:rsid w:val="009F20C9"/>
    <w:rsid w:val="009F20CF"/>
    <w:rsid w:val="009F24C4"/>
    <w:rsid w:val="009F2A71"/>
    <w:rsid w:val="009F2C97"/>
    <w:rsid w:val="009F313B"/>
    <w:rsid w:val="009F34B2"/>
    <w:rsid w:val="009F35D9"/>
    <w:rsid w:val="009F4043"/>
    <w:rsid w:val="009F40B5"/>
    <w:rsid w:val="009F42FA"/>
    <w:rsid w:val="009F4637"/>
    <w:rsid w:val="009F4759"/>
    <w:rsid w:val="009F4A73"/>
    <w:rsid w:val="009F4AB8"/>
    <w:rsid w:val="009F4C6F"/>
    <w:rsid w:val="009F4D40"/>
    <w:rsid w:val="009F50DB"/>
    <w:rsid w:val="009F5177"/>
    <w:rsid w:val="009F558B"/>
    <w:rsid w:val="009F5991"/>
    <w:rsid w:val="009F5B99"/>
    <w:rsid w:val="009F6242"/>
    <w:rsid w:val="009F64B4"/>
    <w:rsid w:val="009F6528"/>
    <w:rsid w:val="009F6781"/>
    <w:rsid w:val="009F6864"/>
    <w:rsid w:val="009F6B85"/>
    <w:rsid w:val="009F6DD5"/>
    <w:rsid w:val="009F72B2"/>
    <w:rsid w:val="009F7536"/>
    <w:rsid w:val="009F764B"/>
    <w:rsid w:val="009F76E5"/>
    <w:rsid w:val="009F7983"/>
    <w:rsid w:val="009F7B0A"/>
    <w:rsid w:val="009F7CFB"/>
    <w:rsid w:val="009F7FF9"/>
    <w:rsid w:val="00A0067A"/>
    <w:rsid w:val="00A00C09"/>
    <w:rsid w:val="00A00C20"/>
    <w:rsid w:val="00A00D5E"/>
    <w:rsid w:val="00A00E96"/>
    <w:rsid w:val="00A01384"/>
    <w:rsid w:val="00A0199D"/>
    <w:rsid w:val="00A021A1"/>
    <w:rsid w:val="00A022A0"/>
    <w:rsid w:val="00A022A7"/>
    <w:rsid w:val="00A02306"/>
    <w:rsid w:val="00A024A7"/>
    <w:rsid w:val="00A028A6"/>
    <w:rsid w:val="00A02D42"/>
    <w:rsid w:val="00A02EE9"/>
    <w:rsid w:val="00A03255"/>
    <w:rsid w:val="00A0330B"/>
    <w:rsid w:val="00A03395"/>
    <w:rsid w:val="00A034C6"/>
    <w:rsid w:val="00A03529"/>
    <w:rsid w:val="00A03933"/>
    <w:rsid w:val="00A03F5C"/>
    <w:rsid w:val="00A043C5"/>
    <w:rsid w:val="00A045EC"/>
    <w:rsid w:val="00A048BC"/>
    <w:rsid w:val="00A049A0"/>
    <w:rsid w:val="00A049CC"/>
    <w:rsid w:val="00A04BC1"/>
    <w:rsid w:val="00A04CA9"/>
    <w:rsid w:val="00A04CC2"/>
    <w:rsid w:val="00A052FC"/>
    <w:rsid w:val="00A0543C"/>
    <w:rsid w:val="00A0557B"/>
    <w:rsid w:val="00A060E0"/>
    <w:rsid w:val="00A0612B"/>
    <w:rsid w:val="00A061BE"/>
    <w:rsid w:val="00A06237"/>
    <w:rsid w:val="00A0683F"/>
    <w:rsid w:val="00A06BBB"/>
    <w:rsid w:val="00A06C29"/>
    <w:rsid w:val="00A06D0B"/>
    <w:rsid w:val="00A07425"/>
    <w:rsid w:val="00A078AC"/>
    <w:rsid w:val="00A07BD2"/>
    <w:rsid w:val="00A07D66"/>
    <w:rsid w:val="00A10342"/>
    <w:rsid w:val="00A105E8"/>
    <w:rsid w:val="00A10681"/>
    <w:rsid w:val="00A10B38"/>
    <w:rsid w:val="00A10B78"/>
    <w:rsid w:val="00A10C31"/>
    <w:rsid w:val="00A10CD5"/>
    <w:rsid w:val="00A10E76"/>
    <w:rsid w:val="00A10F11"/>
    <w:rsid w:val="00A10FD3"/>
    <w:rsid w:val="00A11171"/>
    <w:rsid w:val="00A11A10"/>
    <w:rsid w:val="00A11A58"/>
    <w:rsid w:val="00A1251F"/>
    <w:rsid w:val="00A12BC2"/>
    <w:rsid w:val="00A12E4F"/>
    <w:rsid w:val="00A130C4"/>
    <w:rsid w:val="00A1313B"/>
    <w:rsid w:val="00A133FF"/>
    <w:rsid w:val="00A13659"/>
    <w:rsid w:val="00A13B0C"/>
    <w:rsid w:val="00A13BAC"/>
    <w:rsid w:val="00A13CA3"/>
    <w:rsid w:val="00A1428B"/>
    <w:rsid w:val="00A142F9"/>
    <w:rsid w:val="00A144D2"/>
    <w:rsid w:val="00A14562"/>
    <w:rsid w:val="00A14569"/>
    <w:rsid w:val="00A14B42"/>
    <w:rsid w:val="00A151BF"/>
    <w:rsid w:val="00A15200"/>
    <w:rsid w:val="00A15669"/>
    <w:rsid w:val="00A158C9"/>
    <w:rsid w:val="00A158FE"/>
    <w:rsid w:val="00A1660E"/>
    <w:rsid w:val="00A166BB"/>
    <w:rsid w:val="00A16A5B"/>
    <w:rsid w:val="00A16C0F"/>
    <w:rsid w:val="00A16D86"/>
    <w:rsid w:val="00A16E01"/>
    <w:rsid w:val="00A2098E"/>
    <w:rsid w:val="00A20B9F"/>
    <w:rsid w:val="00A20F9C"/>
    <w:rsid w:val="00A2139D"/>
    <w:rsid w:val="00A21421"/>
    <w:rsid w:val="00A2191B"/>
    <w:rsid w:val="00A21AF3"/>
    <w:rsid w:val="00A21F19"/>
    <w:rsid w:val="00A222C5"/>
    <w:rsid w:val="00A22346"/>
    <w:rsid w:val="00A22665"/>
    <w:rsid w:val="00A22699"/>
    <w:rsid w:val="00A22789"/>
    <w:rsid w:val="00A228F2"/>
    <w:rsid w:val="00A22FBE"/>
    <w:rsid w:val="00A23007"/>
    <w:rsid w:val="00A23031"/>
    <w:rsid w:val="00A23069"/>
    <w:rsid w:val="00A2330B"/>
    <w:rsid w:val="00A23613"/>
    <w:rsid w:val="00A23628"/>
    <w:rsid w:val="00A237CA"/>
    <w:rsid w:val="00A23BAA"/>
    <w:rsid w:val="00A23BD6"/>
    <w:rsid w:val="00A23D28"/>
    <w:rsid w:val="00A23E4D"/>
    <w:rsid w:val="00A24248"/>
    <w:rsid w:val="00A24423"/>
    <w:rsid w:val="00A24743"/>
    <w:rsid w:val="00A24852"/>
    <w:rsid w:val="00A24CFA"/>
    <w:rsid w:val="00A250AB"/>
    <w:rsid w:val="00A25287"/>
    <w:rsid w:val="00A2580B"/>
    <w:rsid w:val="00A25F35"/>
    <w:rsid w:val="00A26244"/>
    <w:rsid w:val="00A26812"/>
    <w:rsid w:val="00A2691C"/>
    <w:rsid w:val="00A26AAE"/>
    <w:rsid w:val="00A26BF6"/>
    <w:rsid w:val="00A26E3D"/>
    <w:rsid w:val="00A26F07"/>
    <w:rsid w:val="00A274B7"/>
    <w:rsid w:val="00A2767C"/>
    <w:rsid w:val="00A2782C"/>
    <w:rsid w:val="00A279F6"/>
    <w:rsid w:val="00A27D9A"/>
    <w:rsid w:val="00A27E58"/>
    <w:rsid w:val="00A300D8"/>
    <w:rsid w:val="00A30A13"/>
    <w:rsid w:val="00A30CD4"/>
    <w:rsid w:val="00A30DF4"/>
    <w:rsid w:val="00A310D4"/>
    <w:rsid w:val="00A31228"/>
    <w:rsid w:val="00A313E8"/>
    <w:rsid w:val="00A31CA0"/>
    <w:rsid w:val="00A31F09"/>
    <w:rsid w:val="00A31F70"/>
    <w:rsid w:val="00A322AC"/>
    <w:rsid w:val="00A3239E"/>
    <w:rsid w:val="00A328A8"/>
    <w:rsid w:val="00A32D70"/>
    <w:rsid w:val="00A3324C"/>
    <w:rsid w:val="00A33849"/>
    <w:rsid w:val="00A3387D"/>
    <w:rsid w:val="00A3390B"/>
    <w:rsid w:val="00A33C5B"/>
    <w:rsid w:val="00A33EF4"/>
    <w:rsid w:val="00A34174"/>
    <w:rsid w:val="00A346E0"/>
    <w:rsid w:val="00A346F9"/>
    <w:rsid w:val="00A347E8"/>
    <w:rsid w:val="00A34812"/>
    <w:rsid w:val="00A34932"/>
    <w:rsid w:val="00A34BFB"/>
    <w:rsid w:val="00A34C2B"/>
    <w:rsid w:val="00A34C41"/>
    <w:rsid w:val="00A35073"/>
    <w:rsid w:val="00A3585B"/>
    <w:rsid w:val="00A35B0D"/>
    <w:rsid w:val="00A36912"/>
    <w:rsid w:val="00A36993"/>
    <w:rsid w:val="00A36C45"/>
    <w:rsid w:val="00A36DA9"/>
    <w:rsid w:val="00A37637"/>
    <w:rsid w:val="00A37BDF"/>
    <w:rsid w:val="00A37C4B"/>
    <w:rsid w:val="00A401DD"/>
    <w:rsid w:val="00A402B2"/>
    <w:rsid w:val="00A40306"/>
    <w:rsid w:val="00A404DB"/>
    <w:rsid w:val="00A406BE"/>
    <w:rsid w:val="00A40717"/>
    <w:rsid w:val="00A40937"/>
    <w:rsid w:val="00A40B1F"/>
    <w:rsid w:val="00A41058"/>
    <w:rsid w:val="00A410CD"/>
    <w:rsid w:val="00A4115F"/>
    <w:rsid w:val="00A41595"/>
    <w:rsid w:val="00A423A9"/>
    <w:rsid w:val="00A427EA"/>
    <w:rsid w:val="00A42813"/>
    <w:rsid w:val="00A42848"/>
    <w:rsid w:val="00A42AA8"/>
    <w:rsid w:val="00A42C37"/>
    <w:rsid w:val="00A4322D"/>
    <w:rsid w:val="00A437D1"/>
    <w:rsid w:val="00A43C99"/>
    <w:rsid w:val="00A43D93"/>
    <w:rsid w:val="00A44295"/>
    <w:rsid w:val="00A448DD"/>
    <w:rsid w:val="00A4494B"/>
    <w:rsid w:val="00A44CA0"/>
    <w:rsid w:val="00A44D06"/>
    <w:rsid w:val="00A44F6B"/>
    <w:rsid w:val="00A44FEF"/>
    <w:rsid w:val="00A45014"/>
    <w:rsid w:val="00A452DC"/>
    <w:rsid w:val="00A45547"/>
    <w:rsid w:val="00A455A1"/>
    <w:rsid w:val="00A465F6"/>
    <w:rsid w:val="00A466C6"/>
    <w:rsid w:val="00A46A48"/>
    <w:rsid w:val="00A46B26"/>
    <w:rsid w:val="00A46C37"/>
    <w:rsid w:val="00A46CF9"/>
    <w:rsid w:val="00A46DC4"/>
    <w:rsid w:val="00A473B2"/>
    <w:rsid w:val="00A473F8"/>
    <w:rsid w:val="00A4795E"/>
    <w:rsid w:val="00A47B09"/>
    <w:rsid w:val="00A5030B"/>
    <w:rsid w:val="00A5054E"/>
    <w:rsid w:val="00A506D0"/>
    <w:rsid w:val="00A51080"/>
    <w:rsid w:val="00A51083"/>
    <w:rsid w:val="00A51172"/>
    <w:rsid w:val="00A51318"/>
    <w:rsid w:val="00A51425"/>
    <w:rsid w:val="00A51897"/>
    <w:rsid w:val="00A5193A"/>
    <w:rsid w:val="00A51B40"/>
    <w:rsid w:val="00A520D7"/>
    <w:rsid w:val="00A52117"/>
    <w:rsid w:val="00A5217C"/>
    <w:rsid w:val="00A5238E"/>
    <w:rsid w:val="00A5246D"/>
    <w:rsid w:val="00A5251C"/>
    <w:rsid w:val="00A52601"/>
    <w:rsid w:val="00A527BB"/>
    <w:rsid w:val="00A5290B"/>
    <w:rsid w:val="00A52FA8"/>
    <w:rsid w:val="00A539BA"/>
    <w:rsid w:val="00A53AE1"/>
    <w:rsid w:val="00A53B03"/>
    <w:rsid w:val="00A53DAA"/>
    <w:rsid w:val="00A53EEC"/>
    <w:rsid w:val="00A53FEC"/>
    <w:rsid w:val="00A54332"/>
    <w:rsid w:val="00A54637"/>
    <w:rsid w:val="00A546D4"/>
    <w:rsid w:val="00A5474E"/>
    <w:rsid w:val="00A54A0C"/>
    <w:rsid w:val="00A54A41"/>
    <w:rsid w:val="00A54A57"/>
    <w:rsid w:val="00A54E90"/>
    <w:rsid w:val="00A54F58"/>
    <w:rsid w:val="00A54FB7"/>
    <w:rsid w:val="00A55140"/>
    <w:rsid w:val="00A552AD"/>
    <w:rsid w:val="00A55401"/>
    <w:rsid w:val="00A5546B"/>
    <w:rsid w:val="00A5559C"/>
    <w:rsid w:val="00A55786"/>
    <w:rsid w:val="00A558B4"/>
    <w:rsid w:val="00A55B2A"/>
    <w:rsid w:val="00A56195"/>
    <w:rsid w:val="00A564CB"/>
    <w:rsid w:val="00A56713"/>
    <w:rsid w:val="00A56ABB"/>
    <w:rsid w:val="00A5713C"/>
    <w:rsid w:val="00A572D8"/>
    <w:rsid w:val="00A57757"/>
    <w:rsid w:val="00A57935"/>
    <w:rsid w:val="00A579CD"/>
    <w:rsid w:val="00A57FE9"/>
    <w:rsid w:val="00A6022F"/>
    <w:rsid w:val="00A60600"/>
    <w:rsid w:val="00A60634"/>
    <w:rsid w:val="00A60CB5"/>
    <w:rsid w:val="00A61079"/>
    <w:rsid w:val="00A615AF"/>
    <w:rsid w:val="00A619DD"/>
    <w:rsid w:val="00A619E8"/>
    <w:rsid w:val="00A61B16"/>
    <w:rsid w:val="00A62674"/>
    <w:rsid w:val="00A626A2"/>
    <w:rsid w:val="00A62B67"/>
    <w:rsid w:val="00A62FF5"/>
    <w:rsid w:val="00A63412"/>
    <w:rsid w:val="00A63455"/>
    <w:rsid w:val="00A634FD"/>
    <w:rsid w:val="00A6351A"/>
    <w:rsid w:val="00A63973"/>
    <w:rsid w:val="00A63FA9"/>
    <w:rsid w:val="00A64399"/>
    <w:rsid w:val="00A64441"/>
    <w:rsid w:val="00A64620"/>
    <w:rsid w:val="00A647D7"/>
    <w:rsid w:val="00A64B2A"/>
    <w:rsid w:val="00A64C30"/>
    <w:rsid w:val="00A65035"/>
    <w:rsid w:val="00A650E0"/>
    <w:rsid w:val="00A65C0D"/>
    <w:rsid w:val="00A65C87"/>
    <w:rsid w:val="00A65CAC"/>
    <w:rsid w:val="00A65F8F"/>
    <w:rsid w:val="00A66219"/>
    <w:rsid w:val="00A66252"/>
    <w:rsid w:val="00A6658C"/>
    <w:rsid w:val="00A667CF"/>
    <w:rsid w:val="00A66843"/>
    <w:rsid w:val="00A66845"/>
    <w:rsid w:val="00A668AE"/>
    <w:rsid w:val="00A66945"/>
    <w:rsid w:val="00A66F89"/>
    <w:rsid w:val="00A67000"/>
    <w:rsid w:val="00A67295"/>
    <w:rsid w:val="00A676DB"/>
    <w:rsid w:val="00A67761"/>
    <w:rsid w:val="00A67CF9"/>
    <w:rsid w:val="00A70186"/>
    <w:rsid w:val="00A702F5"/>
    <w:rsid w:val="00A704FA"/>
    <w:rsid w:val="00A705DF"/>
    <w:rsid w:val="00A70793"/>
    <w:rsid w:val="00A708DA"/>
    <w:rsid w:val="00A70954"/>
    <w:rsid w:val="00A70999"/>
    <w:rsid w:val="00A70C44"/>
    <w:rsid w:val="00A70E26"/>
    <w:rsid w:val="00A70F72"/>
    <w:rsid w:val="00A7114D"/>
    <w:rsid w:val="00A712EC"/>
    <w:rsid w:val="00A7142B"/>
    <w:rsid w:val="00A71748"/>
    <w:rsid w:val="00A71AEC"/>
    <w:rsid w:val="00A71CFE"/>
    <w:rsid w:val="00A72474"/>
    <w:rsid w:val="00A727D4"/>
    <w:rsid w:val="00A73069"/>
    <w:rsid w:val="00A732EB"/>
    <w:rsid w:val="00A736ED"/>
    <w:rsid w:val="00A73D31"/>
    <w:rsid w:val="00A73E12"/>
    <w:rsid w:val="00A74AA6"/>
    <w:rsid w:val="00A74B7E"/>
    <w:rsid w:val="00A74BDF"/>
    <w:rsid w:val="00A74D47"/>
    <w:rsid w:val="00A74F1C"/>
    <w:rsid w:val="00A750AB"/>
    <w:rsid w:val="00A7510F"/>
    <w:rsid w:val="00A75430"/>
    <w:rsid w:val="00A756AB"/>
    <w:rsid w:val="00A75A39"/>
    <w:rsid w:val="00A75B00"/>
    <w:rsid w:val="00A75E7D"/>
    <w:rsid w:val="00A75FAB"/>
    <w:rsid w:val="00A760F4"/>
    <w:rsid w:val="00A76581"/>
    <w:rsid w:val="00A765A7"/>
    <w:rsid w:val="00A7685C"/>
    <w:rsid w:val="00A76E80"/>
    <w:rsid w:val="00A76FA5"/>
    <w:rsid w:val="00A76FE2"/>
    <w:rsid w:val="00A77A17"/>
    <w:rsid w:val="00A77A72"/>
    <w:rsid w:val="00A77B69"/>
    <w:rsid w:val="00A77E75"/>
    <w:rsid w:val="00A800F7"/>
    <w:rsid w:val="00A80345"/>
    <w:rsid w:val="00A80516"/>
    <w:rsid w:val="00A80790"/>
    <w:rsid w:val="00A8083D"/>
    <w:rsid w:val="00A8098C"/>
    <w:rsid w:val="00A80A65"/>
    <w:rsid w:val="00A80D04"/>
    <w:rsid w:val="00A80DAC"/>
    <w:rsid w:val="00A80E24"/>
    <w:rsid w:val="00A8127D"/>
    <w:rsid w:val="00A8187F"/>
    <w:rsid w:val="00A819A4"/>
    <w:rsid w:val="00A81A24"/>
    <w:rsid w:val="00A81C2B"/>
    <w:rsid w:val="00A81D88"/>
    <w:rsid w:val="00A825CA"/>
    <w:rsid w:val="00A8270D"/>
    <w:rsid w:val="00A8291E"/>
    <w:rsid w:val="00A82990"/>
    <w:rsid w:val="00A82C00"/>
    <w:rsid w:val="00A8303B"/>
    <w:rsid w:val="00A83464"/>
    <w:rsid w:val="00A83A2E"/>
    <w:rsid w:val="00A83CC6"/>
    <w:rsid w:val="00A83D4D"/>
    <w:rsid w:val="00A83F35"/>
    <w:rsid w:val="00A840F4"/>
    <w:rsid w:val="00A844E5"/>
    <w:rsid w:val="00A84866"/>
    <w:rsid w:val="00A848F4"/>
    <w:rsid w:val="00A84B0D"/>
    <w:rsid w:val="00A84C03"/>
    <w:rsid w:val="00A84F11"/>
    <w:rsid w:val="00A853ED"/>
    <w:rsid w:val="00A85448"/>
    <w:rsid w:val="00A8611F"/>
    <w:rsid w:val="00A861AC"/>
    <w:rsid w:val="00A861DE"/>
    <w:rsid w:val="00A8622F"/>
    <w:rsid w:val="00A863AC"/>
    <w:rsid w:val="00A8675B"/>
    <w:rsid w:val="00A86B86"/>
    <w:rsid w:val="00A86C04"/>
    <w:rsid w:val="00A86D48"/>
    <w:rsid w:val="00A87462"/>
    <w:rsid w:val="00A87697"/>
    <w:rsid w:val="00A87D8A"/>
    <w:rsid w:val="00A9016E"/>
    <w:rsid w:val="00A90201"/>
    <w:rsid w:val="00A90375"/>
    <w:rsid w:val="00A906A6"/>
    <w:rsid w:val="00A908A4"/>
    <w:rsid w:val="00A90939"/>
    <w:rsid w:val="00A90C5C"/>
    <w:rsid w:val="00A91058"/>
    <w:rsid w:val="00A915E6"/>
    <w:rsid w:val="00A91B55"/>
    <w:rsid w:val="00A91E6D"/>
    <w:rsid w:val="00A91F2C"/>
    <w:rsid w:val="00A923CD"/>
    <w:rsid w:val="00A92A7C"/>
    <w:rsid w:val="00A92C05"/>
    <w:rsid w:val="00A92FA5"/>
    <w:rsid w:val="00A93339"/>
    <w:rsid w:val="00A935D2"/>
    <w:rsid w:val="00A93733"/>
    <w:rsid w:val="00A93894"/>
    <w:rsid w:val="00A9393A"/>
    <w:rsid w:val="00A93AC6"/>
    <w:rsid w:val="00A940B3"/>
    <w:rsid w:val="00A9433D"/>
    <w:rsid w:val="00A94516"/>
    <w:rsid w:val="00A949A8"/>
    <w:rsid w:val="00A94D28"/>
    <w:rsid w:val="00A94D75"/>
    <w:rsid w:val="00A9558B"/>
    <w:rsid w:val="00A9560C"/>
    <w:rsid w:val="00A9593B"/>
    <w:rsid w:val="00A95AC5"/>
    <w:rsid w:val="00A95E5E"/>
    <w:rsid w:val="00A95F72"/>
    <w:rsid w:val="00A9653D"/>
    <w:rsid w:val="00A96FF8"/>
    <w:rsid w:val="00A97255"/>
    <w:rsid w:val="00A9768B"/>
    <w:rsid w:val="00A97977"/>
    <w:rsid w:val="00A979AD"/>
    <w:rsid w:val="00A97C23"/>
    <w:rsid w:val="00A97D89"/>
    <w:rsid w:val="00A97E44"/>
    <w:rsid w:val="00A97F8A"/>
    <w:rsid w:val="00AA0192"/>
    <w:rsid w:val="00AA03A5"/>
    <w:rsid w:val="00AA065F"/>
    <w:rsid w:val="00AA09FE"/>
    <w:rsid w:val="00AA0BD3"/>
    <w:rsid w:val="00AA0F10"/>
    <w:rsid w:val="00AA15A7"/>
    <w:rsid w:val="00AA19AB"/>
    <w:rsid w:val="00AA1A48"/>
    <w:rsid w:val="00AA21F6"/>
    <w:rsid w:val="00AA257B"/>
    <w:rsid w:val="00AA29BD"/>
    <w:rsid w:val="00AA319B"/>
    <w:rsid w:val="00AA3350"/>
    <w:rsid w:val="00AA336E"/>
    <w:rsid w:val="00AA347A"/>
    <w:rsid w:val="00AA3B75"/>
    <w:rsid w:val="00AA3B93"/>
    <w:rsid w:val="00AA4146"/>
    <w:rsid w:val="00AA41D3"/>
    <w:rsid w:val="00AA426F"/>
    <w:rsid w:val="00AA4436"/>
    <w:rsid w:val="00AA4492"/>
    <w:rsid w:val="00AA45BB"/>
    <w:rsid w:val="00AA4A46"/>
    <w:rsid w:val="00AA502B"/>
    <w:rsid w:val="00AA504E"/>
    <w:rsid w:val="00AA50DA"/>
    <w:rsid w:val="00AA5151"/>
    <w:rsid w:val="00AA51A5"/>
    <w:rsid w:val="00AA5223"/>
    <w:rsid w:val="00AA53C0"/>
    <w:rsid w:val="00AA53C9"/>
    <w:rsid w:val="00AA550A"/>
    <w:rsid w:val="00AA5746"/>
    <w:rsid w:val="00AA5C51"/>
    <w:rsid w:val="00AA5DEC"/>
    <w:rsid w:val="00AA5EF2"/>
    <w:rsid w:val="00AA6092"/>
    <w:rsid w:val="00AA613D"/>
    <w:rsid w:val="00AA613F"/>
    <w:rsid w:val="00AA6529"/>
    <w:rsid w:val="00AA66A1"/>
    <w:rsid w:val="00AA677C"/>
    <w:rsid w:val="00AA67B8"/>
    <w:rsid w:val="00AA6C84"/>
    <w:rsid w:val="00AA6CAA"/>
    <w:rsid w:val="00AA70C0"/>
    <w:rsid w:val="00AA714E"/>
    <w:rsid w:val="00AA7476"/>
    <w:rsid w:val="00AA7491"/>
    <w:rsid w:val="00AA752E"/>
    <w:rsid w:val="00AA7778"/>
    <w:rsid w:val="00AA79F5"/>
    <w:rsid w:val="00AA7A06"/>
    <w:rsid w:val="00AA7D72"/>
    <w:rsid w:val="00AA7F42"/>
    <w:rsid w:val="00AB01F3"/>
    <w:rsid w:val="00AB02DB"/>
    <w:rsid w:val="00AB0B91"/>
    <w:rsid w:val="00AB0BBB"/>
    <w:rsid w:val="00AB13FF"/>
    <w:rsid w:val="00AB17C8"/>
    <w:rsid w:val="00AB19CD"/>
    <w:rsid w:val="00AB2A9E"/>
    <w:rsid w:val="00AB2AB9"/>
    <w:rsid w:val="00AB2EF2"/>
    <w:rsid w:val="00AB319B"/>
    <w:rsid w:val="00AB34B2"/>
    <w:rsid w:val="00AB357D"/>
    <w:rsid w:val="00AB35B5"/>
    <w:rsid w:val="00AB3708"/>
    <w:rsid w:val="00AB3DF7"/>
    <w:rsid w:val="00AB3F65"/>
    <w:rsid w:val="00AB43A7"/>
    <w:rsid w:val="00AB4E40"/>
    <w:rsid w:val="00AB583B"/>
    <w:rsid w:val="00AB5B4C"/>
    <w:rsid w:val="00AB609D"/>
    <w:rsid w:val="00AB65C7"/>
    <w:rsid w:val="00AB65E8"/>
    <w:rsid w:val="00AB660A"/>
    <w:rsid w:val="00AB66C3"/>
    <w:rsid w:val="00AB67A1"/>
    <w:rsid w:val="00AB680E"/>
    <w:rsid w:val="00AB6D41"/>
    <w:rsid w:val="00AB71E3"/>
    <w:rsid w:val="00AB7309"/>
    <w:rsid w:val="00AB7A39"/>
    <w:rsid w:val="00AB7DB3"/>
    <w:rsid w:val="00AB7ED8"/>
    <w:rsid w:val="00AC0288"/>
    <w:rsid w:val="00AC033C"/>
    <w:rsid w:val="00AC05C4"/>
    <w:rsid w:val="00AC083D"/>
    <w:rsid w:val="00AC096C"/>
    <w:rsid w:val="00AC0B3F"/>
    <w:rsid w:val="00AC0BA5"/>
    <w:rsid w:val="00AC106A"/>
    <w:rsid w:val="00AC10D6"/>
    <w:rsid w:val="00AC1144"/>
    <w:rsid w:val="00AC1177"/>
    <w:rsid w:val="00AC12BD"/>
    <w:rsid w:val="00AC13AB"/>
    <w:rsid w:val="00AC1460"/>
    <w:rsid w:val="00AC1A6C"/>
    <w:rsid w:val="00AC1B0E"/>
    <w:rsid w:val="00AC1D47"/>
    <w:rsid w:val="00AC1EA5"/>
    <w:rsid w:val="00AC1F65"/>
    <w:rsid w:val="00AC240E"/>
    <w:rsid w:val="00AC2516"/>
    <w:rsid w:val="00AC25B2"/>
    <w:rsid w:val="00AC26DE"/>
    <w:rsid w:val="00AC2A74"/>
    <w:rsid w:val="00AC2AC5"/>
    <w:rsid w:val="00AC2B4E"/>
    <w:rsid w:val="00AC2FCA"/>
    <w:rsid w:val="00AC3A97"/>
    <w:rsid w:val="00AC442A"/>
    <w:rsid w:val="00AC452E"/>
    <w:rsid w:val="00AC4823"/>
    <w:rsid w:val="00AC4983"/>
    <w:rsid w:val="00AC4F93"/>
    <w:rsid w:val="00AC52E0"/>
    <w:rsid w:val="00AC5358"/>
    <w:rsid w:val="00AC54EF"/>
    <w:rsid w:val="00AC57F7"/>
    <w:rsid w:val="00AC5841"/>
    <w:rsid w:val="00AC617D"/>
    <w:rsid w:val="00AC6539"/>
    <w:rsid w:val="00AC654E"/>
    <w:rsid w:val="00AC65D7"/>
    <w:rsid w:val="00AC68B2"/>
    <w:rsid w:val="00AC6AEF"/>
    <w:rsid w:val="00AC6EC6"/>
    <w:rsid w:val="00AC6FE7"/>
    <w:rsid w:val="00AC73F8"/>
    <w:rsid w:val="00AC799A"/>
    <w:rsid w:val="00AC7A41"/>
    <w:rsid w:val="00AC7D2F"/>
    <w:rsid w:val="00AC7EA8"/>
    <w:rsid w:val="00AD01AC"/>
    <w:rsid w:val="00AD01FC"/>
    <w:rsid w:val="00AD0277"/>
    <w:rsid w:val="00AD028D"/>
    <w:rsid w:val="00AD0340"/>
    <w:rsid w:val="00AD03E8"/>
    <w:rsid w:val="00AD045A"/>
    <w:rsid w:val="00AD087C"/>
    <w:rsid w:val="00AD0AFF"/>
    <w:rsid w:val="00AD0D15"/>
    <w:rsid w:val="00AD0E87"/>
    <w:rsid w:val="00AD1026"/>
    <w:rsid w:val="00AD133A"/>
    <w:rsid w:val="00AD17EF"/>
    <w:rsid w:val="00AD219A"/>
    <w:rsid w:val="00AD26E8"/>
    <w:rsid w:val="00AD2732"/>
    <w:rsid w:val="00AD274D"/>
    <w:rsid w:val="00AD2B74"/>
    <w:rsid w:val="00AD325A"/>
    <w:rsid w:val="00AD3529"/>
    <w:rsid w:val="00AD3801"/>
    <w:rsid w:val="00AD3A81"/>
    <w:rsid w:val="00AD40E4"/>
    <w:rsid w:val="00AD40FF"/>
    <w:rsid w:val="00AD43F5"/>
    <w:rsid w:val="00AD45D4"/>
    <w:rsid w:val="00AD4694"/>
    <w:rsid w:val="00AD4BE1"/>
    <w:rsid w:val="00AD4D0A"/>
    <w:rsid w:val="00AD504C"/>
    <w:rsid w:val="00AD50A8"/>
    <w:rsid w:val="00AD51AD"/>
    <w:rsid w:val="00AD51B5"/>
    <w:rsid w:val="00AD5334"/>
    <w:rsid w:val="00AD5721"/>
    <w:rsid w:val="00AD604E"/>
    <w:rsid w:val="00AD6231"/>
    <w:rsid w:val="00AD644F"/>
    <w:rsid w:val="00AD687C"/>
    <w:rsid w:val="00AD6CF0"/>
    <w:rsid w:val="00AD6DD7"/>
    <w:rsid w:val="00AD6E62"/>
    <w:rsid w:val="00AD74AD"/>
    <w:rsid w:val="00AD75BA"/>
    <w:rsid w:val="00AD76AE"/>
    <w:rsid w:val="00AD795A"/>
    <w:rsid w:val="00AD7F0C"/>
    <w:rsid w:val="00AE0205"/>
    <w:rsid w:val="00AE0604"/>
    <w:rsid w:val="00AE06AA"/>
    <w:rsid w:val="00AE0825"/>
    <w:rsid w:val="00AE0C5B"/>
    <w:rsid w:val="00AE0F55"/>
    <w:rsid w:val="00AE16E2"/>
    <w:rsid w:val="00AE1749"/>
    <w:rsid w:val="00AE18F0"/>
    <w:rsid w:val="00AE1914"/>
    <w:rsid w:val="00AE192E"/>
    <w:rsid w:val="00AE19BA"/>
    <w:rsid w:val="00AE1AF1"/>
    <w:rsid w:val="00AE2024"/>
    <w:rsid w:val="00AE2135"/>
    <w:rsid w:val="00AE2316"/>
    <w:rsid w:val="00AE23B0"/>
    <w:rsid w:val="00AE25AC"/>
    <w:rsid w:val="00AE2B4F"/>
    <w:rsid w:val="00AE2BE7"/>
    <w:rsid w:val="00AE3541"/>
    <w:rsid w:val="00AE384E"/>
    <w:rsid w:val="00AE3ABF"/>
    <w:rsid w:val="00AE4464"/>
    <w:rsid w:val="00AE44A2"/>
    <w:rsid w:val="00AE4691"/>
    <w:rsid w:val="00AE49CA"/>
    <w:rsid w:val="00AE4AF7"/>
    <w:rsid w:val="00AE4E45"/>
    <w:rsid w:val="00AE5142"/>
    <w:rsid w:val="00AE5273"/>
    <w:rsid w:val="00AE545F"/>
    <w:rsid w:val="00AE5529"/>
    <w:rsid w:val="00AE5B6B"/>
    <w:rsid w:val="00AE5E14"/>
    <w:rsid w:val="00AE616B"/>
    <w:rsid w:val="00AE624E"/>
    <w:rsid w:val="00AE62E7"/>
    <w:rsid w:val="00AE655E"/>
    <w:rsid w:val="00AE6618"/>
    <w:rsid w:val="00AE6723"/>
    <w:rsid w:val="00AE6A26"/>
    <w:rsid w:val="00AE6EA1"/>
    <w:rsid w:val="00AE704A"/>
    <w:rsid w:val="00AE70F9"/>
    <w:rsid w:val="00AE718C"/>
    <w:rsid w:val="00AE7267"/>
    <w:rsid w:val="00AE72F4"/>
    <w:rsid w:val="00AE75ED"/>
    <w:rsid w:val="00AE7669"/>
    <w:rsid w:val="00AE7759"/>
    <w:rsid w:val="00AE7955"/>
    <w:rsid w:val="00AE79B1"/>
    <w:rsid w:val="00AE7E51"/>
    <w:rsid w:val="00AF0271"/>
    <w:rsid w:val="00AF0785"/>
    <w:rsid w:val="00AF0B20"/>
    <w:rsid w:val="00AF0C42"/>
    <w:rsid w:val="00AF151F"/>
    <w:rsid w:val="00AF1596"/>
    <w:rsid w:val="00AF177A"/>
    <w:rsid w:val="00AF187E"/>
    <w:rsid w:val="00AF1FD7"/>
    <w:rsid w:val="00AF278F"/>
    <w:rsid w:val="00AF2831"/>
    <w:rsid w:val="00AF2B41"/>
    <w:rsid w:val="00AF31BC"/>
    <w:rsid w:val="00AF341C"/>
    <w:rsid w:val="00AF34E6"/>
    <w:rsid w:val="00AF3753"/>
    <w:rsid w:val="00AF3821"/>
    <w:rsid w:val="00AF3E97"/>
    <w:rsid w:val="00AF3F44"/>
    <w:rsid w:val="00AF436A"/>
    <w:rsid w:val="00AF4568"/>
    <w:rsid w:val="00AF4B5E"/>
    <w:rsid w:val="00AF4F8C"/>
    <w:rsid w:val="00AF4F99"/>
    <w:rsid w:val="00AF500D"/>
    <w:rsid w:val="00AF5059"/>
    <w:rsid w:val="00AF5221"/>
    <w:rsid w:val="00AF56EE"/>
    <w:rsid w:val="00AF59DB"/>
    <w:rsid w:val="00AF5C27"/>
    <w:rsid w:val="00AF63E3"/>
    <w:rsid w:val="00AF66EF"/>
    <w:rsid w:val="00AF68FE"/>
    <w:rsid w:val="00AF6A52"/>
    <w:rsid w:val="00AF6EF9"/>
    <w:rsid w:val="00AF7123"/>
    <w:rsid w:val="00AF7248"/>
    <w:rsid w:val="00AF735E"/>
    <w:rsid w:val="00AF7871"/>
    <w:rsid w:val="00AF7895"/>
    <w:rsid w:val="00AF7F56"/>
    <w:rsid w:val="00B003B7"/>
    <w:rsid w:val="00B008A6"/>
    <w:rsid w:val="00B00933"/>
    <w:rsid w:val="00B017AF"/>
    <w:rsid w:val="00B01BC3"/>
    <w:rsid w:val="00B020DE"/>
    <w:rsid w:val="00B02180"/>
    <w:rsid w:val="00B0278D"/>
    <w:rsid w:val="00B0289B"/>
    <w:rsid w:val="00B02A79"/>
    <w:rsid w:val="00B02DE0"/>
    <w:rsid w:val="00B02F7D"/>
    <w:rsid w:val="00B03150"/>
    <w:rsid w:val="00B03762"/>
    <w:rsid w:val="00B0378A"/>
    <w:rsid w:val="00B03911"/>
    <w:rsid w:val="00B03D7D"/>
    <w:rsid w:val="00B04025"/>
    <w:rsid w:val="00B04090"/>
    <w:rsid w:val="00B042F7"/>
    <w:rsid w:val="00B048B9"/>
    <w:rsid w:val="00B04A3F"/>
    <w:rsid w:val="00B04A84"/>
    <w:rsid w:val="00B04B93"/>
    <w:rsid w:val="00B04C04"/>
    <w:rsid w:val="00B050CD"/>
    <w:rsid w:val="00B057E6"/>
    <w:rsid w:val="00B05AFE"/>
    <w:rsid w:val="00B05C98"/>
    <w:rsid w:val="00B05E55"/>
    <w:rsid w:val="00B06109"/>
    <w:rsid w:val="00B06140"/>
    <w:rsid w:val="00B06223"/>
    <w:rsid w:val="00B0629C"/>
    <w:rsid w:val="00B06456"/>
    <w:rsid w:val="00B066A9"/>
    <w:rsid w:val="00B06818"/>
    <w:rsid w:val="00B06AE7"/>
    <w:rsid w:val="00B06B8C"/>
    <w:rsid w:val="00B070B3"/>
    <w:rsid w:val="00B07136"/>
    <w:rsid w:val="00B0730D"/>
    <w:rsid w:val="00B074C1"/>
    <w:rsid w:val="00B07722"/>
    <w:rsid w:val="00B07755"/>
    <w:rsid w:val="00B07909"/>
    <w:rsid w:val="00B07910"/>
    <w:rsid w:val="00B07BB1"/>
    <w:rsid w:val="00B10008"/>
    <w:rsid w:val="00B1012E"/>
    <w:rsid w:val="00B101F8"/>
    <w:rsid w:val="00B102B1"/>
    <w:rsid w:val="00B10E98"/>
    <w:rsid w:val="00B118A7"/>
    <w:rsid w:val="00B11BF7"/>
    <w:rsid w:val="00B12035"/>
    <w:rsid w:val="00B13051"/>
    <w:rsid w:val="00B13139"/>
    <w:rsid w:val="00B131A7"/>
    <w:rsid w:val="00B13396"/>
    <w:rsid w:val="00B1345B"/>
    <w:rsid w:val="00B135E2"/>
    <w:rsid w:val="00B139BD"/>
    <w:rsid w:val="00B139E2"/>
    <w:rsid w:val="00B1408A"/>
    <w:rsid w:val="00B14147"/>
    <w:rsid w:val="00B1475B"/>
    <w:rsid w:val="00B147F9"/>
    <w:rsid w:val="00B1482A"/>
    <w:rsid w:val="00B14C06"/>
    <w:rsid w:val="00B15328"/>
    <w:rsid w:val="00B1545B"/>
    <w:rsid w:val="00B154A5"/>
    <w:rsid w:val="00B156AF"/>
    <w:rsid w:val="00B1574D"/>
    <w:rsid w:val="00B1581D"/>
    <w:rsid w:val="00B15865"/>
    <w:rsid w:val="00B15C0D"/>
    <w:rsid w:val="00B15DCD"/>
    <w:rsid w:val="00B15F97"/>
    <w:rsid w:val="00B1607A"/>
    <w:rsid w:val="00B162DE"/>
    <w:rsid w:val="00B16610"/>
    <w:rsid w:val="00B169B6"/>
    <w:rsid w:val="00B16B9F"/>
    <w:rsid w:val="00B16BBB"/>
    <w:rsid w:val="00B16EBE"/>
    <w:rsid w:val="00B17656"/>
    <w:rsid w:val="00B17854"/>
    <w:rsid w:val="00B17A79"/>
    <w:rsid w:val="00B20176"/>
    <w:rsid w:val="00B20325"/>
    <w:rsid w:val="00B205A9"/>
    <w:rsid w:val="00B205F4"/>
    <w:rsid w:val="00B2089E"/>
    <w:rsid w:val="00B208C5"/>
    <w:rsid w:val="00B20A33"/>
    <w:rsid w:val="00B20AC6"/>
    <w:rsid w:val="00B20B7A"/>
    <w:rsid w:val="00B21169"/>
    <w:rsid w:val="00B214BF"/>
    <w:rsid w:val="00B2203A"/>
    <w:rsid w:val="00B220A1"/>
    <w:rsid w:val="00B2225E"/>
    <w:rsid w:val="00B226DF"/>
    <w:rsid w:val="00B22751"/>
    <w:rsid w:val="00B22A5D"/>
    <w:rsid w:val="00B22CDE"/>
    <w:rsid w:val="00B23129"/>
    <w:rsid w:val="00B23443"/>
    <w:rsid w:val="00B23496"/>
    <w:rsid w:val="00B2396C"/>
    <w:rsid w:val="00B23CAD"/>
    <w:rsid w:val="00B23DAB"/>
    <w:rsid w:val="00B23DCA"/>
    <w:rsid w:val="00B243FE"/>
    <w:rsid w:val="00B24571"/>
    <w:rsid w:val="00B245C2"/>
    <w:rsid w:val="00B2480F"/>
    <w:rsid w:val="00B24A73"/>
    <w:rsid w:val="00B24AAE"/>
    <w:rsid w:val="00B24ABB"/>
    <w:rsid w:val="00B24B39"/>
    <w:rsid w:val="00B24B9A"/>
    <w:rsid w:val="00B261D0"/>
    <w:rsid w:val="00B26409"/>
    <w:rsid w:val="00B264A4"/>
    <w:rsid w:val="00B26865"/>
    <w:rsid w:val="00B26C17"/>
    <w:rsid w:val="00B26EED"/>
    <w:rsid w:val="00B27017"/>
    <w:rsid w:val="00B273AA"/>
    <w:rsid w:val="00B2762B"/>
    <w:rsid w:val="00B27921"/>
    <w:rsid w:val="00B27E14"/>
    <w:rsid w:val="00B27EA0"/>
    <w:rsid w:val="00B30250"/>
    <w:rsid w:val="00B306F6"/>
    <w:rsid w:val="00B3081D"/>
    <w:rsid w:val="00B30AD2"/>
    <w:rsid w:val="00B31218"/>
    <w:rsid w:val="00B319CC"/>
    <w:rsid w:val="00B31BF2"/>
    <w:rsid w:val="00B31D8A"/>
    <w:rsid w:val="00B32872"/>
    <w:rsid w:val="00B32B64"/>
    <w:rsid w:val="00B32D5F"/>
    <w:rsid w:val="00B32DA8"/>
    <w:rsid w:val="00B32E78"/>
    <w:rsid w:val="00B331F7"/>
    <w:rsid w:val="00B332EB"/>
    <w:rsid w:val="00B33363"/>
    <w:rsid w:val="00B3384E"/>
    <w:rsid w:val="00B33A84"/>
    <w:rsid w:val="00B33EBA"/>
    <w:rsid w:val="00B342B5"/>
    <w:rsid w:val="00B347EF"/>
    <w:rsid w:val="00B34EF8"/>
    <w:rsid w:val="00B3573E"/>
    <w:rsid w:val="00B3591C"/>
    <w:rsid w:val="00B35E0E"/>
    <w:rsid w:val="00B363FD"/>
    <w:rsid w:val="00B3675E"/>
    <w:rsid w:val="00B373AE"/>
    <w:rsid w:val="00B374D2"/>
    <w:rsid w:val="00B375FD"/>
    <w:rsid w:val="00B37D0D"/>
    <w:rsid w:val="00B40210"/>
    <w:rsid w:val="00B40269"/>
    <w:rsid w:val="00B4043B"/>
    <w:rsid w:val="00B4057D"/>
    <w:rsid w:val="00B405E4"/>
    <w:rsid w:val="00B40633"/>
    <w:rsid w:val="00B40681"/>
    <w:rsid w:val="00B40925"/>
    <w:rsid w:val="00B40C4C"/>
    <w:rsid w:val="00B40D75"/>
    <w:rsid w:val="00B40DD6"/>
    <w:rsid w:val="00B41041"/>
    <w:rsid w:val="00B41097"/>
    <w:rsid w:val="00B413B2"/>
    <w:rsid w:val="00B414A5"/>
    <w:rsid w:val="00B41A97"/>
    <w:rsid w:val="00B4203F"/>
    <w:rsid w:val="00B420A5"/>
    <w:rsid w:val="00B420CE"/>
    <w:rsid w:val="00B42349"/>
    <w:rsid w:val="00B423E2"/>
    <w:rsid w:val="00B425E2"/>
    <w:rsid w:val="00B42894"/>
    <w:rsid w:val="00B429EF"/>
    <w:rsid w:val="00B42B04"/>
    <w:rsid w:val="00B42B0A"/>
    <w:rsid w:val="00B4334B"/>
    <w:rsid w:val="00B43782"/>
    <w:rsid w:val="00B437B4"/>
    <w:rsid w:val="00B43BA5"/>
    <w:rsid w:val="00B43E8A"/>
    <w:rsid w:val="00B44093"/>
    <w:rsid w:val="00B44141"/>
    <w:rsid w:val="00B443BB"/>
    <w:rsid w:val="00B44542"/>
    <w:rsid w:val="00B4471B"/>
    <w:rsid w:val="00B44DD0"/>
    <w:rsid w:val="00B44FF4"/>
    <w:rsid w:val="00B456EF"/>
    <w:rsid w:val="00B45766"/>
    <w:rsid w:val="00B4596C"/>
    <w:rsid w:val="00B459FF"/>
    <w:rsid w:val="00B45FA9"/>
    <w:rsid w:val="00B46169"/>
    <w:rsid w:val="00B46512"/>
    <w:rsid w:val="00B466D6"/>
    <w:rsid w:val="00B46BAA"/>
    <w:rsid w:val="00B472F9"/>
    <w:rsid w:val="00B47441"/>
    <w:rsid w:val="00B47B0E"/>
    <w:rsid w:val="00B47B72"/>
    <w:rsid w:val="00B5076E"/>
    <w:rsid w:val="00B50AE4"/>
    <w:rsid w:val="00B51295"/>
    <w:rsid w:val="00B513C4"/>
    <w:rsid w:val="00B51592"/>
    <w:rsid w:val="00B5159E"/>
    <w:rsid w:val="00B515E4"/>
    <w:rsid w:val="00B51631"/>
    <w:rsid w:val="00B51734"/>
    <w:rsid w:val="00B51767"/>
    <w:rsid w:val="00B5188A"/>
    <w:rsid w:val="00B51944"/>
    <w:rsid w:val="00B51DF4"/>
    <w:rsid w:val="00B51E25"/>
    <w:rsid w:val="00B521FC"/>
    <w:rsid w:val="00B52331"/>
    <w:rsid w:val="00B52416"/>
    <w:rsid w:val="00B52664"/>
    <w:rsid w:val="00B527CA"/>
    <w:rsid w:val="00B52997"/>
    <w:rsid w:val="00B529A6"/>
    <w:rsid w:val="00B52ADA"/>
    <w:rsid w:val="00B52EB7"/>
    <w:rsid w:val="00B5307B"/>
    <w:rsid w:val="00B534A0"/>
    <w:rsid w:val="00B5391A"/>
    <w:rsid w:val="00B541D3"/>
    <w:rsid w:val="00B54A73"/>
    <w:rsid w:val="00B54CBF"/>
    <w:rsid w:val="00B55193"/>
    <w:rsid w:val="00B55484"/>
    <w:rsid w:val="00B556AC"/>
    <w:rsid w:val="00B56384"/>
    <w:rsid w:val="00B56445"/>
    <w:rsid w:val="00B567D6"/>
    <w:rsid w:val="00B56B1E"/>
    <w:rsid w:val="00B56B95"/>
    <w:rsid w:val="00B56F5C"/>
    <w:rsid w:val="00B5754B"/>
    <w:rsid w:val="00B57790"/>
    <w:rsid w:val="00B57FC2"/>
    <w:rsid w:val="00B60119"/>
    <w:rsid w:val="00B6020D"/>
    <w:rsid w:val="00B604BA"/>
    <w:rsid w:val="00B60562"/>
    <w:rsid w:val="00B606A9"/>
    <w:rsid w:val="00B60F1F"/>
    <w:rsid w:val="00B6103A"/>
    <w:rsid w:val="00B6123E"/>
    <w:rsid w:val="00B6134D"/>
    <w:rsid w:val="00B613C2"/>
    <w:rsid w:val="00B617BE"/>
    <w:rsid w:val="00B61A7C"/>
    <w:rsid w:val="00B61B35"/>
    <w:rsid w:val="00B620C5"/>
    <w:rsid w:val="00B6284C"/>
    <w:rsid w:val="00B628AA"/>
    <w:rsid w:val="00B629A4"/>
    <w:rsid w:val="00B62EA2"/>
    <w:rsid w:val="00B6317A"/>
    <w:rsid w:val="00B631FD"/>
    <w:rsid w:val="00B63260"/>
    <w:rsid w:val="00B632F2"/>
    <w:rsid w:val="00B635F3"/>
    <w:rsid w:val="00B638A9"/>
    <w:rsid w:val="00B6390E"/>
    <w:rsid w:val="00B63918"/>
    <w:rsid w:val="00B639DE"/>
    <w:rsid w:val="00B63A58"/>
    <w:rsid w:val="00B641DC"/>
    <w:rsid w:val="00B6425C"/>
    <w:rsid w:val="00B64397"/>
    <w:rsid w:val="00B648B3"/>
    <w:rsid w:val="00B64B74"/>
    <w:rsid w:val="00B64E39"/>
    <w:rsid w:val="00B650D7"/>
    <w:rsid w:val="00B6557A"/>
    <w:rsid w:val="00B657B1"/>
    <w:rsid w:val="00B65875"/>
    <w:rsid w:val="00B65934"/>
    <w:rsid w:val="00B65ADD"/>
    <w:rsid w:val="00B662E7"/>
    <w:rsid w:val="00B6664F"/>
    <w:rsid w:val="00B66DDD"/>
    <w:rsid w:val="00B66F69"/>
    <w:rsid w:val="00B66F9C"/>
    <w:rsid w:val="00B66FA5"/>
    <w:rsid w:val="00B6717D"/>
    <w:rsid w:val="00B67210"/>
    <w:rsid w:val="00B6788A"/>
    <w:rsid w:val="00B678DC"/>
    <w:rsid w:val="00B678E2"/>
    <w:rsid w:val="00B6794D"/>
    <w:rsid w:val="00B67B9F"/>
    <w:rsid w:val="00B70031"/>
    <w:rsid w:val="00B70CD3"/>
    <w:rsid w:val="00B717F5"/>
    <w:rsid w:val="00B719EB"/>
    <w:rsid w:val="00B71C6E"/>
    <w:rsid w:val="00B724C5"/>
    <w:rsid w:val="00B7256A"/>
    <w:rsid w:val="00B725FA"/>
    <w:rsid w:val="00B72676"/>
    <w:rsid w:val="00B72A82"/>
    <w:rsid w:val="00B72C9D"/>
    <w:rsid w:val="00B72E78"/>
    <w:rsid w:val="00B73054"/>
    <w:rsid w:val="00B73951"/>
    <w:rsid w:val="00B73AB2"/>
    <w:rsid w:val="00B741AD"/>
    <w:rsid w:val="00B742B1"/>
    <w:rsid w:val="00B746F5"/>
    <w:rsid w:val="00B7476A"/>
    <w:rsid w:val="00B7491C"/>
    <w:rsid w:val="00B74B3F"/>
    <w:rsid w:val="00B74D91"/>
    <w:rsid w:val="00B7515B"/>
    <w:rsid w:val="00B75566"/>
    <w:rsid w:val="00B7563B"/>
    <w:rsid w:val="00B75781"/>
    <w:rsid w:val="00B75BE8"/>
    <w:rsid w:val="00B75EA2"/>
    <w:rsid w:val="00B75F6A"/>
    <w:rsid w:val="00B766B8"/>
    <w:rsid w:val="00B76900"/>
    <w:rsid w:val="00B7697C"/>
    <w:rsid w:val="00B76A54"/>
    <w:rsid w:val="00B77010"/>
    <w:rsid w:val="00B770D3"/>
    <w:rsid w:val="00B77402"/>
    <w:rsid w:val="00B7797B"/>
    <w:rsid w:val="00B8009B"/>
    <w:rsid w:val="00B80119"/>
    <w:rsid w:val="00B8034C"/>
    <w:rsid w:val="00B805E0"/>
    <w:rsid w:val="00B806E8"/>
    <w:rsid w:val="00B809DE"/>
    <w:rsid w:val="00B80F47"/>
    <w:rsid w:val="00B80FE0"/>
    <w:rsid w:val="00B8102F"/>
    <w:rsid w:val="00B81BB3"/>
    <w:rsid w:val="00B81D5F"/>
    <w:rsid w:val="00B81ED4"/>
    <w:rsid w:val="00B81FD5"/>
    <w:rsid w:val="00B820BD"/>
    <w:rsid w:val="00B82201"/>
    <w:rsid w:val="00B8270C"/>
    <w:rsid w:val="00B827D8"/>
    <w:rsid w:val="00B829C7"/>
    <w:rsid w:val="00B83457"/>
    <w:rsid w:val="00B83755"/>
    <w:rsid w:val="00B8382A"/>
    <w:rsid w:val="00B8383D"/>
    <w:rsid w:val="00B83B48"/>
    <w:rsid w:val="00B83F5E"/>
    <w:rsid w:val="00B8405D"/>
    <w:rsid w:val="00B84756"/>
    <w:rsid w:val="00B8489C"/>
    <w:rsid w:val="00B84A30"/>
    <w:rsid w:val="00B84C14"/>
    <w:rsid w:val="00B84F5D"/>
    <w:rsid w:val="00B850DF"/>
    <w:rsid w:val="00B85422"/>
    <w:rsid w:val="00B85FDC"/>
    <w:rsid w:val="00B86176"/>
    <w:rsid w:val="00B8638C"/>
    <w:rsid w:val="00B86419"/>
    <w:rsid w:val="00B867B6"/>
    <w:rsid w:val="00B86B7C"/>
    <w:rsid w:val="00B86C50"/>
    <w:rsid w:val="00B86C92"/>
    <w:rsid w:val="00B86EF1"/>
    <w:rsid w:val="00B87029"/>
    <w:rsid w:val="00B8707D"/>
    <w:rsid w:val="00B87086"/>
    <w:rsid w:val="00B872E0"/>
    <w:rsid w:val="00B87458"/>
    <w:rsid w:val="00B879CF"/>
    <w:rsid w:val="00B87D71"/>
    <w:rsid w:val="00B90259"/>
    <w:rsid w:val="00B904E7"/>
    <w:rsid w:val="00B910B8"/>
    <w:rsid w:val="00B918EE"/>
    <w:rsid w:val="00B919B0"/>
    <w:rsid w:val="00B91CBD"/>
    <w:rsid w:val="00B91DA6"/>
    <w:rsid w:val="00B922BC"/>
    <w:rsid w:val="00B92599"/>
    <w:rsid w:val="00B928FF"/>
    <w:rsid w:val="00B929B7"/>
    <w:rsid w:val="00B92E20"/>
    <w:rsid w:val="00B93514"/>
    <w:rsid w:val="00B93852"/>
    <w:rsid w:val="00B93AA9"/>
    <w:rsid w:val="00B93B68"/>
    <w:rsid w:val="00B93F0C"/>
    <w:rsid w:val="00B944D1"/>
    <w:rsid w:val="00B94CE8"/>
    <w:rsid w:val="00B94CF5"/>
    <w:rsid w:val="00B954D2"/>
    <w:rsid w:val="00B9584A"/>
    <w:rsid w:val="00B95AB8"/>
    <w:rsid w:val="00B960E8"/>
    <w:rsid w:val="00B962B8"/>
    <w:rsid w:val="00B962BE"/>
    <w:rsid w:val="00B96379"/>
    <w:rsid w:val="00B96392"/>
    <w:rsid w:val="00B966AF"/>
    <w:rsid w:val="00B96CA6"/>
    <w:rsid w:val="00B96CC8"/>
    <w:rsid w:val="00B96EC9"/>
    <w:rsid w:val="00B972B1"/>
    <w:rsid w:val="00B979F3"/>
    <w:rsid w:val="00B97D63"/>
    <w:rsid w:val="00B97DD4"/>
    <w:rsid w:val="00B97E6D"/>
    <w:rsid w:val="00B97EB4"/>
    <w:rsid w:val="00B97FD4"/>
    <w:rsid w:val="00BA025F"/>
    <w:rsid w:val="00BA04AF"/>
    <w:rsid w:val="00BA0546"/>
    <w:rsid w:val="00BA070B"/>
    <w:rsid w:val="00BA0B8C"/>
    <w:rsid w:val="00BA0E95"/>
    <w:rsid w:val="00BA1125"/>
    <w:rsid w:val="00BA1433"/>
    <w:rsid w:val="00BA143B"/>
    <w:rsid w:val="00BA1D3A"/>
    <w:rsid w:val="00BA1EF4"/>
    <w:rsid w:val="00BA21AE"/>
    <w:rsid w:val="00BA25E1"/>
    <w:rsid w:val="00BA2C9D"/>
    <w:rsid w:val="00BA2D3A"/>
    <w:rsid w:val="00BA2D89"/>
    <w:rsid w:val="00BA2EA4"/>
    <w:rsid w:val="00BA309F"/>
    <w:rsid w:val="00BA3FF1"/>
    <w:rsid w:val="00BA40A2"/>
    <w:rsid w:val="00BA40EE"/>
    <w:rsid w:val="00BA41BC"/>
    <w:rsid w:val="00BA42C9"/>
    <w:rsid w:val="00BA4547"/>
    <w:rsid w:val="00BA4831"/>
    <w:rsid w:val="00BA4A84"/>
    <w:rsid w:val="00BA4D40"/>
    <w:rsid w:val="00BA4DEA"/>
    <w:rsid w:val="00BA5107"/>
    <w:rsid w:val="00BA56C8"/>
    <w:rsid w:val="00BA577C"/>
    <w:rsid w:val="00BA6581"/>
    <w:rsid w:val="00BA669F"/>
    <w:rsid w:val="00BA66EC"/>
    <w:rsid w:val="00BA68F0"/>
    <w:rsid w:val="00BA69F7"/>
    <w:rsid w:val="00BA6AEF"/>
    <w:rsid w:val="00BA6FCC"/>
    <w:rsid w:val="00BA7073"/>
    <w:rsid w:val="00BA714A"/>
    <w:rsid w:val="00BA748C"/>
    <w:rsid w:val="00BA7BF1"/>
    <w:rsid w:val="00BA7DDC"/>
    <w:rsid w:val="00BA7DFF"/>
    <w:rsid w:val="00BA7FAF"/>
    <w:rsid w:val="00BB0147"/>
    <w:rsid w:val="00BB022D"/>
    <w:rsid w:val="00BB0290"/>
    <w:rsid w:val="00BB02F3"/>
    <w:rsid w:val="00BB03BB"/>
    <w:rsid w:val="00BB054F"/>
    <w:rsid w:val="00BB0583"/>
    <w:rsid w:val="00BB0778"/>
    <w:rsid w:val="00BB0990"/>
    <w:rsid w:val="00BB0AE0"/>
    <w:rsid w:val="00BB0D43"/>
    <w:rsid w:val="00BB0E40"/>
    <w:rsid w:val="00BB152C"/>
    <w:rsid w:val="00BB1A49"/>
    <w:rsid w:val="00BB1E0B"/>
    <w:rsid w:val="00BB26DC"/>
    <w:rsid w:val="00BB27AB"/>
    <w:rsid w:val="00BB288F"/>
    <w:rsid w:val="00BB2ACD"/>
    <w:rsid w:val="00BB2BA4"/>
    <w:rsid w:val="00BB2C17"/>
    <w:rsid w:val="00BB2C63"/>
    <w:rsid w:val="00BB2CD5"/>
    <w:rsid w:val="00BB2FC1"/>
    <w:rsid w:val="00BB31F1"/>
    <w:rsid w:val="00BB3327"/>
    <w:rsid w:val="00BB33C1"/>
    <w:rsid w:val="00BB3623"/>
    <w:rsid w:val="00BB38FD"/>
    <w:rsid w:val="00BB45A7"/>
    <w:rsid w:val="00BB4704"/>
    <w:rsid w:val="00BB471D"/>
    <w:rsid w:val="00BB486F"/>
    <w:rsid w:val="00BB4C5D"/>
    <w:rsid w:val="00BB509A"/>
    <w:rsid w:val="00BB6085"/>
    <w:rsid w:val="00BB640C"/>
    <w:rsid w:val="00BB68D0"/>
    <w:rsid w:val="00BB690B"/>
    <w:rsid w:val="00BB6A3F"/>
    <w:rsid w:val="00BB6D49"/>
    <w:rsid w:val="00BB6F5D"/>
    <w:rsid w:val="00BB73D0"/>
    <w:rsid w:val="00BB747A"/>
    <w:rsid w:val="00BB756F"/>
    <w:rsid w:val="00BB7836"/>
    <w:rsid w:val="00BB7CC0"/>
    <w:rsid w:val="00BB7DA4"/>
    <w:rsid w:val="00BC0443"/>
    <w:rsid w:val="00BC0548"/>
    <w:rsid w:val="00BC0653"/>
    <w:rsid w:val="00BC0905"/>
    <w:rsid w:val="00BC1381"/>
    <w:rsid w:val="00BC145E"/>
    <w:rsid w:val="00BC14EC"/>
    <w:rsid w:val="00BC163F"/>
    <w:rsid w:val="00BC17B7"/>
    <w:rsid w:val="00BC18CF"/>
    <w:rsid w:val="00BC1B69"/>
    <w:rsid w:val="00BC1BC0"/>
    <w:rsid w:val="00BC2ABF"/>
    <w:rsid w:val="00BC2C45"/>
    <w:rsid w:val="00BC2D15"/>
    <w:rsid w:val="00BC2DEA"/>
    <w:rsid w:val="00BC31A0"/>
    <w:rsid w:val="00BC3405"/>
    <w:rsid w:val="00BC3594"/>
    <w:rsid w:val="00BC3D89"/>
    <w:rsid w:val="00BC3EE6"/>
    <w:rsid w:val="00BC3F25"/>
    <w:rsid w:val="00BC3FDE"/>
    <w:rsid w:val="00BC44B7"/>
    <w:rsid w:val="00BC4822"/>
    <w:rsid w:val="00BC4BE7"/>
    <w:rsid w:val="00BC4F62"/>
    <w:rsid w:val="00BC50C3"/>
    <w:rsid w:val="00BC515A"/>
    <w:rsid w:val="00BC5326"/>
    <w:rsid w:val="00BC561E"/>
    <w:rsid w:val="00BC5681"/>
    <w:rsid w:val="00BC5BF3"/>
    <w:rsid w:val="00BC63FE"/>
    <w:rsid w:val="00BC64D6"/>
    <w:rsid w:val="00BC6818"/>
    <w:rsid w:val="00BC6D8B"/>
    <w:rsid w:val="00BC7003"/>
    <w:rsid w:val="00BC7249"/>
    <w:rsid w:val="00BC737C"/>
    <w:rsid w:val="00BC7498"/>
    <w:rsid w:val="00BC77C4"/>
    <w:rsid w:val="00BC7B93"/>
    <w:rsid w:val="00BD002A"/>
    <w:rsid w:val="00BD00BF"/>
    <w:rsid w:val="00BD0A03"/>
    <w:rsid w:val="00BD117D"/>
    <w:rsid w:val="00BD16C9"/>
    <w:rsid w:val="00BD1F70"/>
    <w:rsid w:val="00BD287D"/>
    <w:rsid w:val="00BD2887"/>
    <w:rsid w:val="00BD2B63"/>
    <w:rsid w:val="00BD2BD0"/>
    <w:rsid w:val="00BD2FC0"/>
    <w:rsid w:val="00BD30F4"/>
    <w:rsid w:val="00BD32DB"/>
    <w:rsid w:val="00BD340A"/>
    <w:rsid w:val="00BD35C7"/>
    <w:rsid w:val="00BD38A5"/>
    <w:rsid w:val="00BD38F2"/>
    <w:rsid w:val="00BD3D2F"/>
    <w:rsid w:val="00BD3F74"/>
    <w:rsid w:val="00BD3FB1"/>
    <w:rsid w:val="00BD42B5"/>
    <w:rsid w:val="00BD4327"/>
    <w:rsid w:val="00BD434B"/>
    <w:rsid w:val="00BD4462"/>
    <w:rsid w:val="00BD4544"/>
    <w:rsid w:val="00BD49C1"/>
    <w:rsid w:val="00BD4D8D"/>
    <w:rsid w:val="00BD5102"/>
    <w:rsid w:val="00BD560F"/>
    <w:rsid w:val="00BD56B0"/>
    <w:rsid w:val="00BD57F1"/>
    <w:rsid w:val="00BD5BF4"/>
    <w:rsid w:val="00BD5CE8"/>
    <w:rsid w:val="00BD60F7"/>
    <w:rsid w:val="00BD616A"/>
    <w:rsid w:val="00BD630E"/>
    <w:rsid w:val="00BD643A"/>
    <w:rsid w:val="00BD6576"/>
    <w:rsid w:val="00BD668E"/>
    <w:rsid w:val="00BD688A"/>
    <w:rsid w:val="00BD6F6A"/>
    <w:rsid w:val="00BD714A"/>
    <w:rsid w:val="00BD7460"/>
    <w:rsid w:val="00BD753E"/>
    <w:rsid w:val="00BD75C4"/>
    <w:rsid w:val="00BD763B"/>
    <w:rsid w:val="00BD7694"/>
    <w:rsid w:val="00BD77C6"/>
    <w:rsid w:val="00BD7D6A"/>
    <w:rsid w:val="00BE01E7"/>
    <w:rsid w:val="00BE0392"/>
    <w:rsid w:val="00BE06BE"/>
    <w:rsid w:val="00BE09DA"/>
    <w:rsid w:val="00BE0EB5"/>
    <w:rsid w:val="00BE1A27"/>
    <w:rsid w:val="00BE1A62"/>
    <w:rsid w:val="00BE1AF6"/>
    <w:rsid w:val="00BE1C0E"/>
    <w:rsid w:val="00BE1D5C"/>
    <w:rsid w:val="00BE21F6"/>
    <w:rsid w:val="00BE2268"/>
    <w:rsid w:val="00BE2D9A"/>
    <w:rsid w:val="00BE3126"/>
    <w:rsid w:val="00BE33D1"/>
    <w:rsid w:val="00BE362D"/>
    <w:rsid w:val="00BE371F"/>
    <w:rsid w:val="00BE447D"/>
    <w:rsid w:val="00BE45CA"/>
    <w:rsid w:val="00BE4976"/>
    <w:rsid w:val="00BE498B"/>
    <w:rsid w:val="00BE4A5C"/>
    <w:rsid w:val="00BE4A93"/>
    <w:rsid w:val="00BE4EFB"/>
    <w:rsid w:val="00BE52A6"/>
    <w:rsid w:val="00BE57B8"/>
    <w:rsid w:val="00BE622A"/>
    <w:rsid w:val="00BE63A3"/>
    <w:rsid w:val="00BE64E1"/>
    <w:rsid w:val="00BE6DD2"/>
    <w:rsid w:val="00BE6DFC"/>
    <w:rsid w:val="00BE7580"/>
    <w:rsid w:val="00BE7EBE"/>
    <w:rsid w:val="00BE7EEB"/>
    <w:rsid w:val="00BE7FD4"/>
    <w:rsid w:val="00BF0545"/>
    <w:rsid w:val="00BF0D6C"/>
    <w:rsid w:val="00BF1516"/>
    <w:rsid w:val="00BF15A3"/>
    <w:rsid w:val="00BF180C"/>
    <w:rsid w:val="00BF1B10"/>
    <w:rsid w:val="00BF229B"/>
    <w:rsid w:val="00BF2449"/>
    <w:rsid w:val="00BF25A5"/>
    <w:rsid w:val="00BF28C0"/>
    <w:rsid w:val="00BF2F0F"/>
    <w:rsid w:val="00BF3239"/>
    <w:rsid w:val="00BF339D"/>
    <w:rsid w:val="00BF38AC"/>
    <w:rsid w:val="00BF3BD6"/>
    <w:rsid w:val="00BF3CD1"/>
    <w:rsid w:val="00BF43C5"/>
    <w:rsid w:val="00BF4531"/>
    <w:rsid w:val="00BF48DF"/>
    <w:rsid w:val="00BF4909"/>
    <w:rsid w:val="00BF494F"/>
    <w:rsid w:val="00BF4B49"/>
    <w:rsid w:val="00BF4BD2"/>
    <w:rsid w:val="00BF4FB0"/>
    <w:rsid w:val="00BF52AF"/>
    <w:rsid w:val="00BF57A0"/>
    <w:rsid w:val="00BF59BF"/>
    <w:rsid w:val="00BF624C"/>
    <w:rsid w:val="00BF6423"/>
    <w:rsid w:val="00BF665E"/>
    <w:rsid w:val="00BF6732"/>
    <w:rsid w:val="00BF6B2D"/>
    <w:rsid w:val="00BF6C28"/>
    <w:rsid w:val="00BF6F2F"/>
    <w:rsid w:val="00BF704E"/>
    <w:rsid w:val="00BF716C"/>
    <w:rsid w:val="00BF778B"/>
    <w:rsid w:val="00BF7C69"/>
    <w:rsid w:val="00BF7FC9"/>
    <w:rsid w:val="00C0008C"/>
    <w:rsid w:val="00C00189"/>
    <w:rsid w:val="00C00476"/>
    <w:rsid w:val="00C00A3A"/>
    <w:rsid w:val="00C01025"/>
    <w:rsid w:val="00C011DA"/>
    <w:rsid w:val="00C012DD"/>
    <w:rsid w:val="00C015CB"/>
    <w:rsid w:val="00C019DD"/>
    <w:rsid w:val="00C01A07"/>
    <w:rsid w:val="00C01A65"/>
    <w:rsid w:val="00C01B1F"/>
    <w:rsid w:val="00C01DDF"/>
    <w:rsid w:val="00C02245"/>
    <w:rsid w:val="00C027D4"/>
    <w:rsid w:val="00C02876"/>
    <w:rsid w:val="00C031FA"/>
    <w:rsid w:val="00C036E3"/>
    <w:rsid w:val="00C0382F"/>
    <w:rsid w:val="00C03C6E"/>
    <w:rsid w:val="00C03CAA"/>
    <w:rsid w:val="00C03D26"/>
    <w:rsid w:val="00C03EAD"/>
    <w:rsid w:val="00C04829"/>
    <w:rsid w:val="00C048E4"/>
    <w:rsid w:val="00C04DE3"/>
    <w:rsid w:val="00C04EDF"/>
    <w:rsid w:val="00C04F37"/>
    <w:rsid w:val="00C04FBC"/>
    <w:rsid w:val="00C0509C"/>
    <w:rsid w:val="00C050DE"/>
    <w:rsid w:val="00C058ED"/>
    <w:rsid w:val="00C05C4F"/>
    <w:rsid w:val="00C060AF"/>
    <w:rsid w:val="00C060D7"/>
    <w:rsid w:val="00C063F8"/>
    <w:rsid w:val="00C067FD"/>
    <w:rsid w:val="00C06B9B"/>
    <w:rsid w:val="00C06D4E"/>
    <w:rsid w:val="00C06E5C"/>
    <w:rsid w:val="00C0715B"/>
    <w:rsid w:val="00C0762D"/>
    <w:rsid w:val="00C07844"/>
    <w:rsid w:val="00C07A98"/>
    <w:rsid w:val="00C07B93"/>
    <w:rsid w:val="00C07F97"/>
    <w:rsid w:val="00C101F8"/>
    <w:rsid w:val="00C1071D"/>
    <w:rsid w:val="00C107FC"/>
    <w:rsid w:val="00C10933"/>
    <w:rsid w:val="00C10C3E"/>
    <w:rsid w:val="00C10D53"/>
    <w:rsid w:val="00C10F4B"/>
    <w:rsid w:val="00C11188"/>
    <w:rsid w:val="00C1136E"/>
    <w:rsid w:val="00C114E7"/>
    <w:rsid w:val="00C1169A"/>
    <w:rsid w:val="00C1181C"/>
    <w:rsid w:val="00C119D5"/>
    <w:rsid w:val="00C11B39"/>
    <w:rsid w:val="00C11CCF"/>
    <w:rsid w:val="00C11D79"/>
    <w:rsid w:val="00C121C7"/>
    <w:rsid w:val="00C123F4"/>
    <w:rsid w:val="00C126EE"/>
    <w:rsid w:val="00C1270E"/>
    <w:rsid w:val="00C127DB"/>
    <w:rsid w:val="00C1288D"/>
    <w:rsid w:val="00C12C7C"/>
    <w:rsid w:val="00C12CC5"/>
    <w:rsid w:val="00C12E28"/>
    <w:rsid w:val="00C13052"/>
    <w:rsid w:val="00C130B4"/>
    <w:rsid w:val="00C1347F"/>
    <w:rsid w:val="00C13799"/>
    <w:rsid w:val="00C13854"/>
    <w:rsid w:val="00C13A4F"/>
    <w:rsid w:val="00C14095"/>
    <w:rsid w:val="00C14218"/>
    <w:rsid w:val="00C14278"/>
    <w:rsid w:val="00C144C5"/>
    <w:rsid w:val="00C147D6"/>
    <w:rsid w:val="00C15052"/>
    <w:rsid w:val="00C15310"/>
    <w:rsid w:val="00C15430"/>
    <w:rsid w:val="00C15432"/>
    <w:rsid w:val="00C1544D"/>
    <w:rsid w:val="00C155C1"/>
    <w:rsid w:val="00C15F1E"/>
    <w:rsid w:val="00C16074"/>
    <w:rsid w:val="00C16391"/>
    <w:rsid w:val="00C1639B"/>
    <w:rsid w:val="00C16690"/>
    <w:rsid w:val="00C167BD"/>
    <w:rsid w:val="00C16842"/>
    <w:rsid w:val="00C16AAD"/>
    <w:rsid w:val="00C173F9"/>
    <w:rsid w:val="00C1748C"/>
    <w:rsid w:val="00C177B5"/>
    <w:rsid w:val="00C1786C"/>
    <w:rsid w:val="00C17F84"/>
    <w:rsid w:val="00C201F8"/>
    <w:rsid w:val="00C20703"/>
    <w:rsid w:val="00C20AC9"/>
    <w:rsid w:val="00C20AFA"/>
    <w:rsid w:val="00C20FA9"/>
    <w:rsid w:val="00C21233"/>
    <w:rsid w:val="00C21428"/>
    <w:rsid w:val="00C214C2"/>
    <w:rsid w:val="00C216DE"/>
    <w:rsid w:val="00C21703"/>
    <w:rsid w:val="00C21862"/>
    <w:rsid w:val="00C2188C"/>
    <w:rsid w:val="00C219C8"/>
    <w:rsid w:val="00C21BD2"/>
    <w:rsid w:val="00C220B8"/>
    <w:rsid w:val="00C22140"/>
    <w:rsid w:val="00C22AB9"/>
    <w:rsid w:val="00C22D39"/>
    <w:rsid w:val="00C22F4F"/>
    <w:rsid w:val="00C23472"/>
    <w:rsid w:val="00C23519"/>
    <w:rsid w:val="00C235C9"/>
    <w:rsid w:val="00C23A72"/>
    <w:rsid w:val="00C23AE8"/>
    <w:rsid w:val="00C23C4E"/>
    <w:rsid w:val="00C24345"/>
    <w:rsid w:val="00C24754"/>
    <w:rsid w:val="00C2480E"/>
    <w:rsid w:val="00C24957"/>
    <w:rsid w:val="00C249F7"/>
    <w:rsid w:val="00C24A8F"/>
    <w:rsid w:val="00C24E45"/>
    <w:rsid w:val="00C2517C"/>
    <w:rsid w:val="00C255B5"/>
    <w:rsid w:val="00C25771"/>
    <w:rsid w:val="00C259C8"/>
    <w:rsid w:val="00C25B52"/>
    <w:rsid w:val="00C25CB0"/>
    <w:rsid w:val="00C26139"/>
    <w:rsid w:val="00C2617F"/>
    <w:rsid w:val="00C263C5"/>
    <w:rsid w:val="00C26502"/>
    <w:rsid w:val="00C268A1"/>
    <w:rsid w:val="00C269F0"/>
    <w:rsid w:val="00C26BEE"/>
    <w:rsid w:val="00C27360"/>
    <w:rsid w:val="00C27684"/>
    <w:rsid w:val="00C27771"/>
    <w:rsid w:val="00C277F7"/>
    <w:rsid w:val="00C278F3"/>
    <w:rsid w:val="00C27C38"/>
    <w:rsid w:val="00C27E28"/>
    <w:rsid w:val="00C30533"/>
    <w:rsid w:val="00C306C7"/>
    <w:rsid w:val="00C30D50"/>
    <w:rsid w:val="00C30F6F"/>
    <w:rsid w:val="00C31116"/>
    <w:rsid w:val="00C312E0"/>
    <w:rsid w:val="00C31526"/>
    <w:rsid w:val="00C316F2"/>
    <w:rsid w:val="00C316F4"/>
    <w:rsid w:val="00C317B8"/>
    <w:rsid w:val="00C31E4D"/>
    <w:rsid w:val="00C31E77"/>
    <w:rsid w:val="00C3234E"/>
    <w:rsid w:val="00C3288C"/>
    <w:rsid w:val="00C32B76"/>
    <w:rsid w:val="00C33051"/>
    <w:rsid w:val="00C3357A"/>
    <w:rsid w:val="00C33677"/>
    <w:rsid w:val="00C33C00"/>
    <w:rsid w:val="00C33D77"/>
    <w:rsid w:val="00C33E5D"/>
    <w:rsid w:val="00C349A8"/>
    <w:rsid w:val="00C34ACA"/>
    <w:rsid w:val="00C34DC9"/>
    <w:rsid w:val="00C353D6"/>
    <w:rsid w:val="00C35530"/>
    <w:rsid w:val="00C356D3"/>
    <w:rsid w:val="00C3579F"/>
    <w:rsid w:val="00C3584A"/>
    <w:rsid w:val="00C358FF"/>
    <w:rsid w:val="00C35A61"/>
    <w:rsid w:val="00C35AF9"/>
    <w:rsid w:val="00C35B2C"/>
    <w:rsid w:val="00C35B5D"/>
    <w:rsid w:val="00C35DB0"/>
    <w:rsid w:val="00C36296"/>
    <w:rsid w:val="00C36ADA"/>
    <w:rsid w:val="00C36EB6"/>
    <w:rsid w:val="00C37036"/>
    <w:rsid w:val="00C37397"/>
    <w:rsid w:val="00C378CA"/>
    <w:rsid w:val="00C378F7"/>
    <w:rsid w:val="00C379DA"/>
    <w:rsid w:val="00C4010A"/>
    <w:rsid w:val="00C40438"/>
    <w:rsid w:val="00C404C3"/>
    <w:rsid w:val="00C40832"/>
    <w:rsid w:val="00C411ED"/>
    <w:rsid w:val="00C412C7"/>
    <w:rsid w:val="00C414EE"/>
    <w:rsid w:val="00C415CE"/>
    <w:rsid w:val="00C41842"/>
    <w:rsid w:val="00C41B45"/>
    <w:rsid w:val="00C41BF1"/>
    <w:rsid w:val="00C41E3D"/>
    <w:rsid w:val="00C41EC8"/>
    <w:rsid w:val="00C42080"/>
    <w:rsid w:val="00C421E9"/>
    <w:rsid w:val="00C4280D"/>
    <w:rsid w:val="00C42D4C"/>
    <w:rsid w:val="00C42E69"/>
    <w:rsid w:val="00C42EE0"/>
    <w:rsid w:val="00C4344F"/>
    <w:rsid w:val="00C434CB"/>
    <w:rsid w:val="00C4353F"/>
    <w:rsid w:val="00C436FE"/>
    <w:rsid w:val="00C43D22"/>
    <w:rsid w:val="00C43FC0"/>
    <w:rsid w:val="00C43FCD"/>
    <w:rsid w:val="00C44070"/>
    <w:rsid w:val="00C4407C"/>
    <w:rsid w:val="00C4410A"/>
    <w:rsid w:val="00C44335"/>
    <w:rsid w:val="00C4461F"/>
    <w:rsid w:val="00C447E0"/>
    <w:rsid w:val="00C44B3E"/>
    <w:rsid w:val="00C44BF6"/>
    <w:rsid w:val="00C44EA8"/>
    <w:rsid w:val="00C453AA"/>
    <w:rsid w:val="00C45553"/>
    <w:rsid w:val="00C45764"/>
    <w:rsid w:val="00C4599B"/>
    <w:rsid w:val="00C45A32"/>
    <w:rsid w:val="00C45BAF"/>
    <w:rsid w:val="00C45BE4"/>
    <w:rsid w:val="00C45D9D"/>
    <w:rsid w:val="00C46054"/>
    <w:rsid w:val="00C461E3"/>
    <w:rsid w:val="00C462DC"/>
    <w:rsid w:val="00C46654"/>
    <w:rsid w:val="00C46813"/>
    <w:rsid w:val="00C46B3B"/>
    <w:rsid w:val="00C47043"/>
    <w:rsid w:val="00C47160"/>
    <w:rsid w:val="00C474E0"/>
    <w:rsid w:val="00C474EF"/>
    <w:rsid w:val="00C47595"/>
    <w:rsid w:val="00C47747"/>
    <w:rsid w:val="00C477DB"/>
    <w:rsid w:val="00C47895"/>
    <w:rsid w:val="00C4796B"/>
    <w:rsid w:val="00C47A05"/>
    <w:rsid w:val="00C47BE9"/>
    <w:rsid w:val="00C50007"/>
    <w:rsid w:val="00C5021B"/>
    <w:rsid w:val="00C50B01"/>
    <w:rsid w:val="00C50C27"/>
    <w:rsid w:val="00C50D4F"/>
    <w:rsid w:val="00C50FE9"/>
    <w:rsid w:val="00C51032"/>
    <w:rsid w:val="00C5114B"/>
    <w:rsid w:val="00C5141B"/>
    <w:rsid w:val="00C526CD"/>
    <w:rsid w:val="00C52774"/>
    <w:rsid w:val="00C5283B"/>
    <w:rsid w:val="00C52904"/>
    <w:rsid w:val="00C52BB0"/>
    <w:rsid w:val="00C52CB0"/>
    <w:rsid w:val="00C53147"/>
    <w:rsid w:val="00C53169"/>
    <w:rsid w:val="00C53400"/>
    <w:rsid w:val="00C53B61"/>
    <w:rsid w:val="00C53BD2"/>
    <w:rsid w:val="00C53CFC"/>
    <w:rsid w:val="00C53D13"/>
    <w:rsid w:val="00C54023"/>
    <w:rsid w:val="00C5405E"/>
    <w:rsid w:val="00C546F5"/>
    <w:rsid w:val="00C54E7E"/>
    <w:rsid w:val="00C55225"/>
    <w:rsid w:val="00C5529C"/>
    <w:rsid w:val="00C555CA"/>
    <w:rsid w:val="00C55888"/>
    <w:rsid w:val="00C55EF4"/>
    <w:rsid w:val="00C55FA5"/>
    <w:rsid w:val="00C55FDE"/>
    <w:rsid w:val="00C56114"/>
    <w:rsid w:val="00C56799"/>
    <w:rsid w:val="00C567B7"/>
    <w:rsid w:val="00C56A0E"/>
    <w:rsid w:val="00C56B42"/>
    <w:rsid w:val="00C56F86"/>
    <w:rsid w:val="00C57001"/>
    <w:rsid w:val="00C5702F"/>
    <w:rsid w:val="00C57F74"/>
    <w:rsid w:val="00C60035"/>
    <w:rsid w:val="00C6010C"/>
    <w:rsid w:val="00C60388"/>
    <w:rsid w:val="00C6044A"/>
    <w:rsid w:val="00C604AA"/>
    <w:rsid w:val="00C6066C"/>
    <w:rsid w:val="00C6072B"/>
    <w:rsid w:val="00C60CB4"/>
    <w:rsid w:val="00C60FED"/>
    <w:rsid w:val="00C617C2"/>
    <w:rsid w:val="00C619A6"/>
    <w:rsid w:val="00C61FB3"/>
    <w:rsid w:val="00C62272"/>
    <w:rsid w:val="00C62303"/>
    <w:rsid w:val="00C627B1"/>
    <w:rsid w:val="00C628C4"/>
    <w:rsid w:val="00C62D3E"/>
    <w:rsid w:val="00C62F8F"/>
    <w:rsid w:val="00C636B8"/>
    <w:rsid w:val="00C63770"/>
    <w:rsid w:val="00C6383B"/>
    <w:rsid w:val="00C63B17"/>
    <w:rsid w:val="00C63CFF"/>
    <w:rsid w:val="00C63D56"/>
    <w:rsid w:val="00C63DBD"/>
    <w:rsid w:val="00C64243"/>
    <w:rsid w:val="00C643B1"/>
    <w:rsid w:val="00C64C2C"/>
    <w:rsid w:val="00C64D85"/>
    <w:rsid w:val="00C64F40"/>
    <w:rsid w:val="00C65203"/>
    <w:rsid w:val="00C65417"/>
    <w:rsid w:val="00C65904"/>
    <w:rsid w:val="00C65A4E"/>
    <w:rsid w:val="00C65BCC"/>
    <w:rsid w:val="00C65C70"/>
    <w:rsid w:val="00C66069"/>
    <w:rsid w:val="00C6612B"/>
    <w:rsid w:val="00C66759"/>
    <w:rsid w:val="00C667EC"/>
    <w:rsid w:val="00C66838"/>
    <w:rsid w:val="00C669E8"/>
    <w:rsid w:val="00C66BDA"/>
    <w:rsid w:val="00C66D89"/>
    <w:rsid w:val="00C672DA"/>
    <w:rsid w:val="00C67864"/>
    <w:rsid w:val="00C67CF8"/>
    <w:rsid w:val="00C67DF0"/>
    <w:rsid w:val="00C70341"/>
    <w:rsid w:val="00C70526"/>
    <w:rsid w:val="00C70962"/>
    <w:rsid w:val="00C70AA4"/>
    <w:rsid w:val="00C70E27"/>
    <w:rsid w:val="00C71350"/>
    <w:rsid w:val="00C72797"/>
    <w:rsid w:val="00C72A78"/>
    <w:rsid w:val="00C72E12"/>
    <w:rsid w:val="00C73295"/>
    <w:rsid w:val="00C73A8D"/>
    <w:rsid w:val="00C73B25"/>
    <w:rsid w:val="00C73C86"/>
    <w:rsid w:val="00C73EBA"/>
    <w:rsid w:val="00C7407B"/>
    <w:rsid w:val="00C742A1"/>
    <w:rsid w:val="00C7445E"/>
    <w:rsid w:val="00C7446D"/>
    <w:rsid w:val="00C74828"/>
    <w:rsid w:val="00C74AB6"/>
    <w:rsid w:val="00C74BA9"/>
    <w:rsid w:val="00C74C0C"/>
    <w:rsid w:val="00C74F0F"/>
    <w:rsid w:val="00C757A0"/>
    <w:rsid w:val="00C758C2"/>
    <w:rsid w:val="00C76752"/>
    <w:rsid w:val="00C7689A"/>
    <w:rsid w:val="00C77816"/>
    <w:rsid w:val="00C778F2"/>
    <w:rsid w:val="00C779D2"/>
    <w:rsid w:val="00C77A23"/>
    <w:rsid w:val="00C77B4D"/>
    <w:rsid w:val="00C77DC4"/>
    <w:rsid w:val="00C8004C"/>
    <w:rsid w:val="00C800D4"/>
    <w:rsid w:val="00C8049F"/>
    <w:rsid w:val="00C80947"/>
    <w:rsid w:val="00C80C4C"/>
    <w:rsid w:val="00C80EFA"/>
    <w:rsid w:val="00C80FCD"/>
    <w:rsid w:val="00C8117C"/>
    <w:rsid w:val="00C816B2"/>
    <w:rsid w:val="00C81CB0"/>
    <w:rsid w:val="00C82734"/>
    <w:rsid w:val="00C83288"/>
    <w:rsid w:val="00C832DF"/>
    <w:rsid w:val="00C83853"/>
    <w:rsid w:val="00C842BB"/>
    <w:rsid w:val="00C84CAC"/>
    <w:rsid w:val="00C84D9C"/>
    <w:rsid w:val="00C85176"/>
    <w:rsid w:val="00C8529F"/>
    <w:rsid w:val="00C8546C"/>
    <w:rsid w:val="00C855D1"/>
    <w:rsid w:val="00C8579C"/>
    <w:rsid w:val="00C859DB"/>
    <w:rsid w:val="00C85D3C"/>
    <w:rsid w:val="00C85DE7"/>
    <w:rsid w:val="00C861CE"/>
    <w:rsid w:val="00C865EF"/>
    <w:rsid w:val="00C86694"/>
    <w:rsid w:val="00C868C5"/>
    <w:rsid w:val="00C869B7"/>
    <w:rsid w:val="00C86C07"/>
    <w:rsid w:val="00C86CCB"/>
    <w:rsid w:val="00C86E0D"/>
    <w:rsid w:val="00C86E78"/>
    <w:rsid w:val="00C8703C"/>
    <w:rsid w:val="00C872CB"/>
    <w:rsid w:val="00C87614"/>
    <w:rsid w:val="00C87D85"/>
    <w:rsid w:val="00C87F0D"/>
    <w:rsid w:val="00C87F1F"/>
    <w:rsid w:val="00C906F4"/>
    <w:rsid w:val="00C90758"/>
    <w:rsid w:val="00C90959"/>
    <w:rsid w:val="00C90A80"/>
    <w:rsid w:val="00C90B2A"/>
    <w:rsid w:val="00C90E3F"/>
    <w:rsid w:val="00C9138A"/>
    <w:rsid w:val="00C9199C"/>
    <w:rsid w:val="00C91FDA"/>
    <w:rsid w:val="00C920F3"/>
    <w:rsid w:val="00C920F9"/>
    <w:rsid w:val="00C92274"/>
    <w:rsid w:val="00C92544"/>
    <w:rsid w:val="00C9289D"/>
    <w:rsid w:val="00C92902"/>
    <w:rsid w:val="00C929D9"/>
    <w:rsid w:val="00C92A2A"/>
    <w:rsid w:val="00C92F54"/>
    <w:rsid w:val="00C9355D"/>
    <w:rsid w:val="00C93832"/>
    <w:rsid w:val="00C9383B"/>
    <w:rsid w:val="00C939B8"/>
    <w:rsid w:val="00C93B56"/>
    <w:rsid w:val="00C93C4E"/>
    <w:rsid w:val="00C93DB2"/>
    <w:rsid w:val="00C93E0A"/>
    <w:rsid w:val="00C94155"/>
    <w:rsid w:val="00C9432D"/>
    <w:rsid w:val="00C9451D"/>
    <w:rsid w:val="00C94550"/>
    <w:rsid w:val="00C949D2"/>
    <w:rsid w:val="00C94A53"/>
    <w:rsid w:val="00C94DCD"/>
    <w:rsid w:val="00C94F3B"/>
    <w:rsid w:val="00C950A2"/>
    <w:rsid w:val="00C95202"/>
    <w:rsid w:val="00C953FC"/>
    <w:rsid w:val="00C95488"/>
    <w:rsid w:val="00C955BC"/>
    <w:rsid w:val="00C955F7"/>
    <w:rsid w:val="00C95638"/>
    <w:rsid w:val="00C965C1"/>
    <w:rsid w:val="00C96933"/>
    <w:rsid w:val="00C9695D"/>
    <w:rsid w:val="00C96EBF"/>
    <w:rsid w:val="00C96EC6"/>
    <w:rsid w:val="00C96FC8"/>
    <w:rsid w:val="00C971FC"/>
    <w:rsid w:val="00C97273"/>
    <w:rsid w:val="00C97561"/>
    <w:rsid w:val="00C97F23"/>
    <w:rsid w:val="00C97F38"/>
    <w:rsid w:val="00CA007E"/>
    <w:rsid w:val="00CA0861"/>
    <w:rsid w:val="00CA0962"/>
    <w:rsid w:val="00CA09D9"/>
    <w:rsid w:val="00CA126C"/>
    <w:rsid w:val="00CA13C0"/>
    <w:rsid w:val="00CA157D"/>
    <w:rsid w:val="00CA1AB5"/>
    <w:rsid w:val="00CA1D3D"/>
    <w:rsid w:val="00CA1EF3"/>
    <w:rsid w:val="00CA2474"/>
    <w:rsid w:val="00CA2D89"/>
    <w:rsid w:val="00CA34C7"/>
    <w:rsid w:val="00CA3607"/>
    <w:rsid w:val="00CA3875"/>
    <w:rsid w:val="00CA3C10"/>
    <w:rsid w:val="00CA4154"/>
    <w:rsid w:val="00CA4385"/>
    <w:rsid w:val="00CA48D9"/>
    <w:rsid w:val="00CA4A98"/>
    <w:rsid w:val="00CA4B3E"/>
    <w:rsid w:val="00CA4D64"/>
    <w:rsid w:val="00CA519C"/>
    <w:rsid w:val="00CA51DA"/>
    <w:rsid w:val="00CA558C"/>
    <w:rsid w:val="00CA578F"/>
    <w:rsid w:val="00CA5901"/>
    <w:rsid w:val="00CA5B0D"/>
    <w:rsid w:val="00CA6661"/>
    <w:rsid w:val="00CA69DA"/>
    <w:rsid w:val="00CA6E54"/>
    <w:rsid w:val="00CA73B4"/>
    <w:rsid w:val="00CA740A"/>
    <w:rsid w:val="00CA7451"/>
    <w:rsid w:val="00CA7817"/>
    <w:rsid w:val="00CA78C2"/>
    <w:rsid w:val="00CA79C7"/>
    <w:rsid w:val="00CB00CF"/>
    <w:rsid w:val="00CB02A7"/>
    <w:rsid w:val="00CB0374"/>
    <w:rsid w:val="00CB0E98"/>
    <w:rsid w:val="00CB11F3"/>
    <w:rsid w:val="00CB12E3"/>
    <w:rsid w:val="00CB132D"/>
    <w:rsid w:val="00CB1347"/>
    <w:rsid w:val="00CB15F0"/>
    <w:rsid w:val="00CB1C15"/>
    <w:rsid w:val="00CB1CD2"/>
    <w:rsid w:val="00CB1D9B"/>
    <w:rsid w:val="00CB224E"/>
    <w:rsid w:val="00CB226B"/>
    <w:rsid w:val="00CB242F"/>
    <w:rsid w:val="00CB2621"/>
    <w:rsid w:val="00CB2C5A"/>
    <w:rsid w:val="00CB351D"/>
    <w:rsid w:val="00CB35B1"/>
    <w:rsid w:val="00CB364E"/>
    <w:rsid w:val="00CB416F"/>
    <w:rsid w:val="00CB41CC"/>
    <w:rsid w:val="00CB4270"/>
    <w:rsid w:val="00CB435E"/>
    <w:rsid w:val="00CB4443"/>
    <w:rsid w:val="00CB4450"/>
    <w:rsid w:val="00CB445A"/>
    <w:rsid w:val="00CB45B0"/>
    <w:rsid w:val="00CB48BF"/>
    <w:rsid w:val="00CB4931"/>
    <w:rsid w:val="00CB4AE5"/>
    <w:rsid w:val="00CB4BBE"/>
    <w:rsid w:val="00CB4D81"/>
    <w:rsid w:val="00CB4E41"/>
    <w:rsid w:val="00CB4F5A"/>
    <w:rsid w:val="00CB51E6"/>
    <w:rsid w:val="00CB5292"/>
    <w:rsid w:val="00CB53D2"/>
    <w:rsid w:val="00CB5471"/>
    <w:rsid w:val="00CB57AB"/>
    <w:rsid w:val="00CB5857"/>
    <w:rsid w:val="00CB589D"/>
    <w:rsid w:val="00CB5931"/>
    <w:rsid w:val="00CB5B60"/>
    <w:rsid w:val="00CB5C5F"/>
    <w:rsid w:val="00CB5E7D"/>
    <w:rsid w:val="00CB60AC"/>
    <w:rsid w:val="00CB61E2"/>
    <w:rsid w:val="00CB707D"/>
    <w:rsid w:val="00CB75ED"/>
    <w:rsid w:val="00CB7717"/>
    <w:rsid w:val="00CB777F"/>
    <w:rsid w:val="00CB79E0"/>
    <w:rsid w:val="00CC04F9"/>
    <w:rsid w:val="00CC09B9"/>
    <w:rsid w:val="00CC0C50"/>
    <w:rsid w:val="00CC105D"/>
    <w:rsid w:val="00CC1622"/>
    <w:rsid w:val="00CC16F4"/>
    <w:rsid w:val="00CC1796"/>
    <w:rsid w:val="00CC1F49"/>
    <w:rsid w:val="00CC20EC"/>
    <w:rsid w:val="00CC228D"/>
    <w:rsid w:val="00CC24A8"/>
    <w:rsid w:val="00CC29C8"/>
    <w:rsid w:val="00CC2DCA"/>
    <w:rsid w:val="00CC2DEA"/>
    <w:rsid w:val="00CC31AB"/>
    <w:rsid w:val="00CC31E3"/>
    <w:rsid w:val="00CC3730"/>
    <w:rsid w:val="00CC3790"/>
    <w:rsid w:val="00CC3DB3"/>
    <w:rsid w:val="00CC423A"/>
    <w:rsid w:val="00CC43B8"/>
    <w:rsid w:val="00CC441F"/>
    <w:rsid w:val="00CC4485"/>
    <w:rsid w:val="00CC459D"/>
    <w:rsid w:val="00CC4830"/>
    <w:rsid w:val="00CC48CC"/>
    <w:rsid w:val="00CC49E1"/>
    <w:rsid w:val="00CC4C47"/>
    <w:rsid w:val="00CC51C3"/>
    <w:rsid w:val="00CC52A0"/>
    <w:rsid w:val="00CC534D"/>
    <w:rsid w:val="00CC5527"/>
    <w:rsid w:val="00CC554C"/>
    <w:rsid w:val="00CC5603"/>
    <w:rsid w:val="00CC581D"/>
    <w:rsid w:val="00CC593A"/>
    <w:rsid w:val="00CC5B96"/>
    <w:rsid w:val="00CC5CB2"/>
    <w:rsid w:val="00CC60E5"/>
    <w:rsid w:val="00CC63B1"/>
    <w:rsid w:val="00CC6B08"/>
    <w:rsid w:val="00CC6C5A"/>
    <w:rsid w:val="00CC6C6D"/>
    <w:rsid w:val="00CC6DED"/>
    <w:rsid w:val="00CC6ECF"/>
    <w:rsid w:val="00CC723C"/>
    <w:rsid w:val="00CC7718"/>
    <w:rsid w:val="00CC77EB"/>
    <w:rsid w:val="00CC791B"/>
    <w:rsid w:val="00CC7952"/>
    <w:rsid w:val="00CC7C24"/>
    <w:rsid w:val="00CD0219"/>
    <w:rsid w:val="00CD0632"/>
    <w:rsid w:val="00CD068E"/>
    <w:rsid w:val="00CD0785"/>
    <w:rsid w:val="00CD0BAF"/>
    <w:rsid w:val="00CD0E21"/>
    <w:rsid w:val="00CD0E6F"/>
    <w:rsid w:val="00CD0F0C"/>
    <w:rsid w:val="00CD131A"/>
    <w:rsid w:val="00CD137D"/>
    <w:rsid w:val="00CD15AD"/>
    <w:rsid w:val="00CD163E"/>
    <w:rsid w:val="00CD1666"/>
    <w:rsid w:val="00CD1828"/>
    <w:rsid w:val="00CD183D"/>
    <w:rsid w:val="00CD1992"/>
    <w:rsid w:val="00CD1FEF"/>
    <w:rsid w:val="00CD237E"/>
    <w:rsid w:val="00CD24EF"/>
    <w:rsid w:val="00CD28EE"/>
    <w:rsid w:val="00CD32BF"/>
    <w:rsid w:val="00CD367C"/>
    <w:rsid w:val="00CD38F2"/>
    <w:rsid w:val="00CD3F5D"/>
    <w:rsid w:val="00CD434E"/>
    <w:rsid w:val="00CD4413"/>
    <w:rsid w:val="00CD4685"/>
    <w:rsid w:val="00CD472B"/>
    <w:rsid w:val="00CD4B03"/>
    <w:rsid w:val="00CD4B87"/>
    <w:rsid w:val="00CD4C56"/>
    <w:rsid w:val="00CD4C77"/>
    <w:rsid w:val="00CD4E42"/>
    <w:rsid w:val="00CD5116"/>
    <w:rsid w:val="00CD56E3"/>
    <w:rsid w:val="00CD5FCB"/>
    <w:rsid w:val="00CD69A6"/>
    <w:rsid w:val="00CD6BEF"/>
    <w:rsid w:val="00CD7057"/>
    <w:rsid w:val="00CD7134"/>
    <w:rsid w:val="00CD71DE"/>
    <w:rsid w:val="00CD73C3"/>
    <w:rsid w:val="00CD7838"/>
    <w:rsid w:val="00CD7862"/>
    <w:rsid w:val="00CD7A67"/>
    <w:rsid w:val="00CD7ABE"/>
    <w:rsid w:val="00CD7F7A"/>
    <w:rsid w:val="00CE02E3"/>
    <w:rsid w:val="00CE0731"/>
    <w:rsid w:val="00CE0D75"/>
    <w:rsid w:val="00CE0E48"/>
    <w:rsid w:val="00CE118F"/>
    <w:rsid w:val="00CE1251"/>
    <w:rsid w:val="00CE12C4"/>
    <w:rsid w:val="00CE15A0"/>
    <w:rsid w:val="00CE1968"/>
    <w:rsid w:val="00CE1AD0"/>
    <w:rsid w:val="00CE1C19"/>
    <w:rsid w:val="00CE1FF3"/>
    <w:rsid w:val="00CE22F2"/>
    <w:rsid w:val="00CE2A7A"/>
    <w:rsid w:val="00CE2A7C"/>
    <w:rsid w:val="00CE2C3A"/>
    <w:rsid w:val="00CE2F67"/>
    <w:rsid w:val="00CE2F71"/>
    <w:rsid w:val="00CE31EC"/>
    <w:rsid w:val="00CE3245"/>
    <w:rsid w:val="00CE3478"/>
    <w:rsid w:val="00CE3923"/>
    <w:rsid w:val="00CE3A7A"/>
    <w:rsid w:val="00CE40C5"/>
    <w:rsid w:val="00CE453D"/>
    <w:rsid w:val="00CE4AA5"/>
    <w:rsid w:val="00CE4E54"/>
    <w:rsid w:val="00CE4EA5"/>
    <w:rsid w:val="00CE510D"/>
    <w:rsid w:val="00CE52AD"/>
    <w:rsid w:val="00CE5D0B"/>
    <w:rsid w:val="00CE5F2D"/>
    <w:rsid w:val="00CE6203"/>
    <w:rsid w:val="00CE65AD"/>
    <w:rsid w:val="00CE6F41"/>
    <w:rsid w:val="00CE73D4"/>
    <w:rsid w:val="00CE7739"/>
    <w:rsid w:val="00CE77FB"/>
    <w:rsid w:val="00CE786A"/>
    <w:rsid w:val="00CE7E0A"/>
    <w:rsid w:val="00CF022B"/>
    <w:rsid w:val="00CF03A4"/>
    <w:rsid w:val="00CF05E7"/>
    <w:rsid w:val="00CF07ED"/>
    <w:rsid w:val="00CF07F9"/>
    <w:rsid w:val="00CF0977"/>
    <w:rsid w:val="00CF0ABC"/>
    <w:rsid w:val="00CF1288"/>
    <w:rsid w:val="00CF12D6"/>
    <w:rsid w:val="00CF16E7"/>
    <w:rsid w:val="00CF1BC1"/>
    <w:rsid w:val="00CF1C76"/>
    <w:rsid w:val="00CF1DC1"/>
    <w:rsid w:val="00CF20E5"/>
    <w:rsid w:val="00CF23C1"/>
    <w:rsid w:val="00CF28DB"/>
    <w:rsid w:val="00CF2EBC"/>
    <w:rsid w:val="00CF31C7"/>
    <w:rsid w:val="00CF322D"/>
    <w:rsid w:val="00CF45AE"/>
    <w:rsid w:val="00CF4834"/>
    <w:rsid w:val="00CF4F3C"/>
    <w:rsid w:val="00CF50B6"/>
    <w:rsid w:val="00CF52C7"/>
    <w:rsid w:val="00CF54AB"/>
    <w:rsid w:val="00CF5A41"/>
    <w:rsid w:val="00CF5C59"/>
    <w:rsid w:val="00CF5F93"/>
    <w:rsid w:val="00CF60EF"/>
    <w:rsid w:val="00CF64BA"/>
    <w:rsid w:val="00CF6536"/>
    <w:rsid w:val="00CF68B2"/>
    <w:rsid w:val="00CF6DD9"/>
    <w:rsid w:val="00CF6EC4"/>
    <w:rsid w:val="00CF6EE9"/>
    <w:rsid w:val="00CF6F64"/>
    <w:rsid w:val="00CF750C"/>
    <w:rsid w:val="00CF7AB8"/>
    <w:rsid w:val="00CF7D81"/>
    <w:rsid w:val="00CF7E7C"/>
    <w:rsid w:val="00CF7F33"/>
    <w:rsid w:val="00CF7F92"/>
    <w:rsid w:val="00CF7FAF"/>
    <w:rsid w:val="00D00926"/>
    <w:rsid w:val="00D00AF1"/>
    <w:rsid w:val="00D00F48"/>
    <w:rsid w:val="00D0123D"/>
    <w:rsid w:val="00D01616"/>
    <w:rsid w:val="00D016A3"/>
    <w:rsid w:val="00D0191C"/>
    <w:rsid w:val="00D0193D"/>
    <w:rsid w:val="00D019A4"/>
    <w:rsid w:val="00D01C68"/>
    <w:rsid w:val="00D0204B"/>
    <w:rsid w:val="00D0225B"/>
    <w:rsid w:val="00D02D06"/>
    <w:rsid w:val="00D032E8"/>
    <w:rsid w:val="00D03661"/>
    <w:rsid w:val="00D039E4"/>
    <w:rsid w:val="00D03A94"/>
    <w:rsid w:val="00D03E67"/>
    <w:rsid w:val="00D03F74"/>
    <w:rsid w:val="00D03F99"/>
    <w:rsid w:val="00D040B3"/>
    <w:rsid w:val="00D0431A"/>
    <w:rsid w:val="00D043BC"/>
    <w:rsid w:val="00D04C37"/>
    <w:rsid w:val="00D04E80"/>
    <w:rsid w:val="00D05046"/>
    <w:rsid w:val="00D05143"/>
    <w:rsid w:val="00D051FA"/>
    <w:rsid w:val="00D053CB"/>
    <w:rsid w:val="00D055F3"/>
    <w:rsid w:val="00D0590B"/>
    <w:rsid w:val="00D05DC8"/>
    <w:rsid w:val="00D06025"/>
    <w:rsid w:val="00D062BB"/>
    <w:rsid w:val="00D06AD0"/>
    <w:rsid w:val="00D06F6B"/>
    <w:rsid w:val="00D073BE"/>
    <w:rsid w:val="00D07548"/>
    <w:rsid w:val="00D07A95"/>
    <w:rsid w:val="00D07D60"/>
    <w:rsid w:val="00D07D9B"/>
    <w:rsid w:val="00D07DEB"/>
    <w:rsid w:val="00D07FF7"/>
    <w:rsid w:val="00D10369"/>
    <w:rsid w:val="00D103AC"/>
    <w:rsid w:val="00D110BF"/>
    <w:rsid w:val="00D1143D"/>
    <w:rsid w:val="00D1151B"/>
    <w:rsid w:val="00D1152D"/>
    <w:rsid w:val="00D11865"/>
    <w:rsid w:val="00D11924"/>
    <w:rsid w:val="00D11FCA"/>
    <w:rsid w:val="00D12376"/>
    <w:rsid w:val="00D12AC2"/>
    <w:rsid w:val="00D130E4"/>
    <w:rsid w:val="00D13144"/>
    <w:rsid w:val="00D1364C"/>
    <w:rsid w:val="00D136BE"/>
    <w:rsid w:val="00D13BA6"/>
    <w:rsid w:val="00D13F8C"/>
    <w:rsid w:val="00D13FB1"/>
    <w:rsid w:val="00D1456D"/>
    <w:rsid w:val="00D14C93"/>
    <w:rsid w:val="00D14FE9"/>
    <w:rsid w:val="00D15024"/>
    <w:rsid w:val="00D1517A"/>
    <w:rsid w:val="00D1520B"/>
    <w:rsid w:val="00D153BF"/>
    <w:rsid w:val="00D154EF"/>
    <w:rsid w:val="00D158A6"/>
    <w:rsid w:val="00D15A33"/>
    <w:rsid w:val="00D15E52"/>
    <w:rsid w:val="00D15F74"/>
    <w:rsid w:val="00D15FF1"/>
    <w:rsid w:val="00D161F7"/>
    <w:rsid w:val="00D16208"/>
    <w:rsid w:val="00D166D1"/>
    <w:rsid w:val="00D1680A"/>
    <w:rsid w:val="00D168FA"/>
    <w:rsid w:val="00D16F15"/>
    <w:rsid w:val="00D16FBF"/>
    <w:rsid w:val="00D16FE1"/>
    <w:rsid w:val="00D170A0"/>
    <w:rsid w:val="00D17152"/>
    <w:rsid w:val="00D171E7"/>
    <w:rsid w:val="00D172B6"/>
    <w:rsid w:val="00D17FFA"/>
    <w:rsid w:val="00D204CF"/>
    <w:rsid w:val="00D206F7"/>
    <w:rsid w:val="00D20B7F"/>
    <w:rsid w:val="00D20C6F"/>
    <w:rsid w:val="00D20EAD"/>
    <w:rsid w:val="00D20EC5"/>
    <w:rsid w:val="00D20FA8"/>
    <w:rsid w:val="00D20FB3"/>
    <w:rsid w:val="00D212E5"/>
    <w:rsid w:val="00D21911"/>
    <w:rsid w:val="00D21A0C"/>
    <w:rsid w:val="00D21C2B"/>
    <w:rsid w:val="00D21C2F"/>
    <w:rsid w:val="00D22335"/>
    <w:rsid w:val="00D22650"/>
    <w:rsid w:val="00D226F9"/>
    <w:rsid w:val="00D2275F"/>
    <w:rsid w:val="00D22BCF"/>
    <w:rsid w:val="00D231EC"/>
    <w:rsid w:val="00D2354E"/>
    <w:rsid w:val="00D237EE"/>
    <w:rsid w:val="00D238CA"/>
    <w:rsid w:val="00D239DF"/>
    <w:rsid w:val="00D23B5F"/>
    <w:rsid w:val="00D23D30"/>
    <w:rsid w:val="00D240DB"/>
    <w:rsid w:val="00D240F5"/>
    <w:rsid w:val="00D241B6"/>
    <w:rsid w:val="00D245A0"/>
    <w:rsid w:val="00D24710"/>
    <w:rsid w:val="00D2488F"/>
    <w:rsid w:val="00D24A5A"/>
    <w:rsid w:val="00D24A96"/>
    <w:rsid w:val="00D24ADE"/>
    <w:rsid w:val="00D24AF8"/>
    <w:rsid w:val="00D24DAB"/>
    <w:rsid w:val="00D24FD6"/>
    <w:rsid w:val="00D253B0"/>
    <w:rsid w:val="00D25594"/>
    <w:rsid w:val="00D2589C"/>
    <w:rsid w:val="00D2596D"/>
    <w:rsid w:val="00D25B52"/>
    <w:rsid w:val="00D25B72"/>
    <w:rsid w:val="00D25CF8"/>
    <w:rsid w:val="00D25E63"/>
    <w:rsid w:val="00D260AE"/>
    <w:rsid w:val="00D2618F"/>
    <w:rsid w:val="00D2624F"/>
    <w:rsid w:val="00D264FF"/>
    <w:rsid w:val="00D2666B"/>
    <w:rsid w:val="00D26694"/>
    <w:rsid w:val="00D2670A"/>
    <w:rsid w:val="00D26851"/>
    <w:rsid w:val="00D26877"/>
    <w:rsid w:val="00D2727C"/>
    <w:rsid w:val="00D276F5"/>
    <w:rsid w:val="00D27ADC"/>
    <w:rsid w:val="00D3005F"/>
    <w:rsid w:val="00D30080"/>
    <w:rsid w:val="00D301FC"/>
    <w:rsid w:val="00D30345"/>
    <w:rsid w:val="00D303D4"/>
    <w:rsid w:val="00D3053F"/>
    <w:rsid w:val="00D30995"/>
    <w:rsid w:val="00D30D3D"/>
    <w:rsid w:val="00D30EE8"/>
    <w:rsid w:val="00D310A2"/>
    <w:rsid w:val="00D31557"/>
    <w:rsid w:val="00D31A6B"/>
    <w:rsid w:val="00D31F0E"/>
    <w:rsid w:val="00D32189"/>
    <w:rsid w:val="00D322F0"/>
    <w:rsid w:val="00D323FD"/>
    <w:rsid w:val="00D32785"/>
    <w:rsid w:val="00D32B7A"/>
    <w:rsid w:val="00D330C4"/>
    <w:rsid w:val="00D33232"/>
    <w:rsid w:val="00D3323F"/>
    <w:rsid w:val="00D33259"/>
    <w:rsid w:val="00D333AE"/>
    <w:rsid w:val="00D333C4"/>
    <w:rsid w:val="00D334A3"/>
    <w:rsid w:val="00D33551"/>
    <w:rsid w:val="00D33643"/>
    <w:rsid w:val="00D336F7"/>
    <w:rsid w:val="00D33A15"/>
    <w:rsid w:val="00D343E9"/>
    <w:rsid w:val="00D34641"/>
    <w:rsid w:val="00D3475B"/>
    <w:rsid w:val="00D350BD"/>
    <w:rsid w:val="00D354B0"/>
    <w:rsid w:val="00D355DC"/>
    <w:rsid w:val="00D3565E"/>
    <w:rsid w:val="00D359A2"/>
    <w:rsid w:val="00D36106"/>
    <w:rsid w:val="00D36203"/>
    <w:rsid w:val="00D363B4"/>
    <w:rsid w:val="00D368CD"/>
    <w:rsid w:val="00D36C67"/>
    <w:rsid w:val="00D36D4B"/>
    <w:rsid w:val="00D372BF"/>
    <w:rsid w:val="00D373FE"/>
    <w:rsid w:val="00D37612"/>
    <w:rsid w:val="00D37760"/>
    <w:rsid w:val="00D37C87"/>
    <w:rsid w:val="00D37F9E"/>
    <w:rsid w:val="00D40903"/>
    <w:rsid w:val="00D40E3D"/>
    <w:rsid w:val="00D41009"/>
    <w:rsid w:val="00D41128"/>
    <w:rsid w:val="00D41198"/>
    <w:rsid w:val="00D416DA"/>
    <w:rsid w:val="00D416DF"/>
    <w:rsid w:val="00D417EA"/>
    <w:rsid w:val="00D4198F"/>
    <w:rsid w:val="00D420B0"/>
    <w:rsid w:val="00D420BB"/>
    <w:rsid w:val="00D42787"/>
    <w:rsid w:val="00D428AC"/>
    <w:rsid w:val="00D42979"/>
    <w:rsid w:val="00D42A30"/>
    <w:rsid w:val="00D431AB"/>
    <w:rsid w:val="00D43327"/>
    <w:rsid w:val="00D43453"/>
    <w:rsid w:val="00D436BD"/>
    <w:rsid w:val="00D436ED"/>
    <w:rsid w:val="00D437BC"/>
    <w:rsid w:val="00D43990"/>
    <w:rsid w:val="00D43BE0"/>
    <w:rsid w:val="00D43ECF"/>
    <w:rsid w:val="00D43FB7"/>
    <w:rsid w:val="00D44492"/>
    <w:rsid w:val="00D44EA7"/>
    <w:rsid w:val="00D45622"/>
    <w:rsid w:val="00D45651"/>
    <w:rsid w:val="00D45E9F"/>
    <w:rsid w:val="00D45FBF"/>
    <w:rsid w:val="00D46094"/>
    <w:rsid w:val="00D461DC"/>
    <w:rsid w:val="00D464E7"/>
    <w:rsid w:val="00D46937"/>
    <w:rsid w:val="00D46A48"/>
    <w:rsid w:val="00D46CB5"/>
    <w:rsid w:val="00D46DB9"/>
    <w:rsid w:val="00D46E80"/>
    <w:rsid w:val="00D46FE4"/>
    <w:rsid w:val="00D47146"/>
    <w:rsid w:val="00D47343"/>
    <w:rsid w:val="00D47471"/>
    <w:rsid w:val="00D4761A"/>
    <w:rsid w:val="00D47D98"/>
    <w:rsid w:val="00D47E9E"/>
    <w:rsid w:val="00D50474"/>
    <w:rsid w:val="00D50777"/>
    <w:rsid w:val="00D507CF"/>
    <w:rsid w:val="00D5086E"/>
    <w:rsid w:val="00D51190"/>
    <w:rsid w:val="00D518FF"/>
    <w:rsid w:val="00D51CF8"/>
    <w:rsid w:val="00D51EC9"/>
    <w:rsid w:val="00D52A89"/>
    <w:rsid w:val="00D530D9"/>
    <w:rsid w:val="00D53119"/>
    <w:rsid w:val="00D534CF"/>
    <w:rsid w:val="00D536E4"/>
    <w:rsid w:val="00D53703"/>
    <w:rsid w:val="00D53F0E"/>
    <w:rsid w:val="00D54772"/>
    <w:rsid w:val="00D54A45"/>
    <w:rsid w:val="00D55265"/>
    <w:rsid w:val="00D554B6"/>
    <w:rsid w:val="00D557E7"/>
    <w:rsid w:val="00D55952"/>
    <w:rsid w:val="00D55E9C"/>
    <w:rsid w:val="00D55F2A"/>
    <w:rsid w:val="00D5606F"/>
    <w:rsid w:val="00D5614D"/>
    <w:rsid w:val="00D56BE2"/>
    <w:rsid w:val="00D56BFF"/>
    <w:rsid w:val="00D57516"/>
    <w:rsid w:val="00D57716"/>
    <w:rsid w:val="00D57C35"/>
    <w:rsid w:val="00D602D7"/>
    <w:rsid w:val="00D60684"/>
    <w:rsid w:val="00D6088D"/>
    <w:rsid w:val="00D608D1"/>
    <w:rsid w:val="00D608E6"/>
    <w:rsid w:val="00D6096A"/>
    <w:rsid w:val="00D60BED"/>
    <w:rsid w:val="00D60E4C"/>
    <w:rsid w:val="00D60F2D"/>
    <w:rsid w:val="00D61125"/>
    <w:rsid w:val="00D6128B"/>
    <w:rsid w:val="00D61657"/>
    <w:rsid w:val="00D6172F"/>
    <w:rsid w:val="00D6179D"/>
    <w:rsid w:val="00D61AFA"/>
    <w:rsid w:val="00D61C37"/>
    <w:rsid w:val="00D61D70"/>
    <w:rsid w:val="00D6200C"/>
    <w:rsid w:val="00D62027"/>
    <w:rsid w:val="00D62154"/>
    <w:rsid w:val="00D62441"/>
    <w:rsid w:val="00D62684"/>
    <w:rsid w:val="00D62790"/>
    <w:rsid w:val="00D62882"/>
    <w:rsid w:val="00D62A48"/>
    <w:rsid w:val="00D62B68"/>
    <w:rsid w:val="00D62D9E"/>
    <w:rsid w:val="00D6324D"/>
    <w:rsid w:val="00D6327F"/>
    <w:rsid w:val="00D63388"/>
    <w:rsid w:val="00D63780"/>
    <w:rsid w:val="00D63A05"/>
    <w:rsid w:val="00D63D2F"/>
    <w:rsid w:val="00D63EB6"/>
    <w:rsid w:val="00D645A2"/>
    <w:rsid w:val="00D6469D"/>
    <w:rsid w:val="00D64AA7"/>
    <w:rsid w:val="00D64AE7"/>
    <w:rsid w:val="00D64CE6"/>
    <w:rsid w:val="00D656C0"/>
    <w:rsid w:val="00D65CF8"/>
    <w:rsid w:val="00D65DB9"/>
    <w:rsid w:val="00D65DE4"/>
    <w:rsid w:val="00D66150"/>
    <w:rsid w:val="00D66229"/>
    <w:rsid w:val="00D66323"/>
    <w:rsid w:val="00D66366"/>
    <w:rsid w:val="00D664F1"/>
    <w:rsid w:val="00D66584"/>
    <w:rsid w:val="00D665B2"/>
    <w:rsid w:val="00D665D4"/>
    <w:rsid w:val="00D666F4"/>
    <w:rsid w:val="00D673C8"/>
    <w:rsid w:val="00D67B4E"/>
    <w:rsid w:val="00D67CBA"/>
    <w:rsid w:val="00D70219"/>
    <w:rsid w:val="00D70682"/>
    <w:rsid w:val="00D71118"/>
    <w:rsid w:val="00D7151A"/>
    <w:rsid w:val="00D718FD"/>
    <w:rsid w:val="00D71900"/>
    <w:rsid w:val="00D71966"/>
    <w:rsid w:val="00D71C3E"/>
    <w:rsid w:val="00D71C61"/>
    <w:rsid w:val="00D71E2C"/>
    <w:rsid w:val="00D71FAE"/>
    <w:rsid w:val="00D7232F"/>
    <w:rsid w:val="00D72417"/>
    <w:rsid w:val="00D725A4"/>
    <w:rsid w:val="00D725F7"/>
    <w:rsid w:val="00D72976"/>
    <w:rsid w:val="00D72F4E"/>
    <w:rsid w:val="00D73789"/>
    <w:rsid w:val="00D738DD"/>
    <w:rsid w:val="00D73954"/>
    <w:rsid w:val="00D73C86"/>
    <w:rsid w:val="00D73E10"/>
    <w:rsid w:val="00D73E37"/>
    <w:rsid w:val="00D73F1D"/>
    <w:rsid w:val="00D7445E"/>
    <w:rsid w:val="00D744A0"/>
    <w:rsid w:val="00D74542"/>
    <w:rsid w:val="00D745D3"/>
    <w:rsid w:val="00D74606"/>
    <w:rsid w:val="00D74A81"/>
    <w:rsid w:val="00D7508B"/>
    <w:rsid w:val="00D757D1"/>
    <w:rsid w:val="00D758D4"/>
    <w:rsid w:val="00D75C30"/>
    <w:rsid w:val="00D7630E"/>
    <w:rsid w:val="00D76A1E"/>
    <w:rsid w:val="00D76B23"/>
    <w:rsid w:val="00D76FC4"/>
    <w:rsid w:val="00D7721A"/>
    <w:rsid w:val="00D772C7"/>
    <w:rsid w:val="00D774A9"/>
    <w:rsid w:val="00D777BF"/>
    <w:rsid w:val="00D779D5"/>
    <w:rsid w:val="00D80076"/>
    <w:rsid w:val="00D805AB"/>
    <w:rsid w:val="00D8083E"/>
    <w:rsid w:val="00D8094C"/>
    <w:rsid w:val="00D80A11"/>
    <w:rsid w:val="00D80B80"/>
    <w:rsid w:val="00D80B94"/>
    <w:rsid w:val="00D80DFA"/>
    <w:rsid w:val="00D81766"/>
    <w:rsid w:val="00D81A46"/>
    <w:rsid w:val="00D81F83"/>
    <w:rsid w:val="00D821F3"/>
    <w:rsid w:val="00D825EC"/>
    <w:rsid w:val="00D82926"/>
    <w:rsid w:val="00D82BE4"/>
    <w:rsid w:val="00D82EF2"/>
    <w:rsid w:val="00D83123"/>
    <w:rsid w:val="00D83268"/>
    <w:rsid w:val="00D8378A"/>
    <w:rsid w:val="00D837C1"/>
    <w:rsid w:val="00D83F0D"/>
    <w:rsid w:val="00D8491E"/>
    <w:rsid w:val="00D849E6"/>
    <w:rsid w:val="00D84BF0"/>
    <w:rsid w:val="00D855EC"/>
    <w:rsid w:val="00D85634"/>
    <w:rsid w:val="00D8566E"/>
    <w:rsid w:val="00D857EB"/>
    <w:rsid w:val="00D85804"/>
    <w:rsid w:val="00D858B0"/>
    <w:rsid w:val="00D85ABA"/>
    <w:rsid w:val="00D85AD9"/>
    <w:rsid w:val="00D85AF0"/>
    <w:rsid w:val="00D85F72"/>
    <w:rsid w:val="00D86D26"/>
    <w:rsid w:val="00D8713D"/>
    <w:rsid w:val="00D872B7"/>
    <w:rsid w:val="00D87A10"/>
    <w:rsid w:val="00D87A84"/>
    <w:rsid w:val="00D90023"/>
    <w:rsid w:val="00D90082"/>
    <w:rsid w:val="00D90661"/>
    <w:rsid w:val="00D907D3"/>
    <w:rsid w:val="00D90A98"/>
    <w:rsid w:val="00D90DE4"/>
    <w:rsid w:val="00D91416"/>
    <w:rsid w:val="00D91505"/>
    <w:rsid w:val="00D917D6"/>
    <w:rsid w:val="00D92195"/>
    <w:rsid w:val="00D9220F"/>
    <w:rsid w:val="00D92512"/>
    <w:rsid w:val="00D926CD"/>
    <w:rsid w:val="00D92761"/>
    <w:rsid w:val="00D928D8"/>
    <w:rsid w:val="00D929BE"/>
    <w:rsid w:val="00D92D06"/>
    <w:rsid w:val="00D936B9"/>
    <w:rsid w:val="00D93715"/>
    <w:rsid w:val="00D93B14"/>
    <w:rsid w:val="00D93D09"/>
    <w:rsid w:val="00D93D52"/>
    <w:rsid w:val="00D943CF"/>
    <w:rsid w:val="00D949E7"/>
    <w:rsid w:val="00D94A4C"/>
    <w:rsid w:val="00D9526E"/>
    <w:rsid w:val="00D95C5E"/>
    <w:rsid w:val="00D95C74"/>
    <w:rsid w:val="00D961A8"/>
    <w:rsid w:val="00D9626F"/>
    <w:rsid w:val="00D96755"/>
    <w:rsid w:val="00D96869"/>
    <w:rsid w:val="00D96887"/>
    <w:rsid w:val="00D96BE6"/>
    <w:rsid w:val="00D9702F"/>
    <w:rsid w:val="00D971F7"/>
    <w:rsid w:val="00D97325"/>
    <w:rsid w:val="00D9747C"/>
    <w:rsid w:val="00D9792E"/>
    <w:rsid w:val="00DA0072"/>
    <w:rsid w:val="00DA0740"/>
    <w:rsid w:val="00DA0C09"/>
    <w:rsid w:val="00DA0EE1"/>
    <w:rsid w:val="00DA1198"/>
    <w:rsid w:val="00DA15F4"/>
    <w:rsid w:val="00DA1E7C"/>
    <w:rsid w:val="00DA2412"/>
    <w:rsid w:val="00DA26DE"/>
    <w:rsid w:val="00DA28B6"/>
    <w:rsid w:val="00DA2FFF"/>
    <w:rsid w:val="00DA3062"/>
    <w:rsid w:val="00DA31BD"/>
    <w:rsid w:val="00DA3589"/>
    <w:rsid w:val="00DA3835"/>
    <w:rsid w:val="00DA3EF1"/>
    <w:rsid w:val="00DA40FC"/>
    <w:rsid w:val="00DA4217"/>
    <w:rsid w:val="00DA4295"/>
    <w:rsid w:val="00DA4681"/>
    <w:rsid w:val="00DA4DAD"/>
    <w:rsid w:val="00DA505B"/>
    <w:rsid w:val="00DA50DB"/>
    <w:rsid w:val="00DA52F7"/>
    <w:rsid w:val="00DA535E"/>
    <w:rsid w:val="00DA5812"/>
    <w:rsid w:val="00DA61DB"/>
    <w:rsid w:val="00DA66E7"/>
    <w:rsid w:val="00DA6885"/>
    <w:rsid w:val="00DA68AC"/>
    <w:rsid w:val="00DA69DA"/>
    <w:rsid w:val="00DA6E4E"/>
    <w:rsid w:val="00DA7242"/>
    <w:rsid w:val="00DA72F2"/>
    <w:rsid w:val="00DA7462"/>
    <w:rsid w:val="00DA79D8"/>
    <w:rsid w:val="00DA7FB4"/>
    <w:rsid w:val="00DB0C9A"/>
    <w:rsid w:val="00DB0E20"/>
    <w:rsid w:val="00DB0E52"/>
    <w:rsid w:val="00DB10A6"/>
    <w:rsid w:val="00DB10CF"/>
    <w:rsid w:val="00DB126B"/>
    <w:rsid w:val="00DB1DC2"/>
    <w:rsid w:val="00DB25ED"/>
    <w:rsid w:val="00DB2AE1"/>
    <w:rsid w:val="00DB2AF3"/>
    <w:rsid w:val="00DB2CDF"/>
    <w:rsid w:val="00DB2D3A"/>
    <w:rsid w:val="00DB2FAB"/>
    <w:rsid w:val="00DB31F2"/>
    <w:rsid w:val="00DB34C0"/>
    <w:rsid w:val="00DB3565"/>
    <w:rsid w:val="00DB38E8"/>
    <w:rsid w:val="00DB3B27"/>
    <w:rsid w:val="00DB3F4F"/>
    <w:rsid w:val="00DB401C"/>
    <w:rsid w:val="00DB44C3"/>
    <w:rsid w:val="00DB4563"/>
    <w:rsid w:val="00DB4840"/>
    <w:rsid w:val="00DB4853"/>
    <w:rsid w:val="00DB4A8A"/>
    <w:rsid w:val="00DB5250"/>
    <w:rsid w:val="00DB5717"/>
    <w:rsid w:val="00DB58C5"/>
    <w:rsid w:val="00DB5C4E"/>
    <w:rsid w:val="00DB5D71"/>
    <w:rsid w:val="00DB5F3E"/>
    <w:rsid w:val="00DB607E"/>
    <w:rsid w:val="00DB6283"/>
    <w:rsid w:val="00DB6766"/>
    <w:rsid w:val="00DB6820"/>
    <w:rsid w:val="00DB68E8"/>
    <w:rsid w:val="00DB6BD6"/>
    <w:rsid w:val="00DB74F2"/>
    <w:rsid w:val="00DB7925"/>
    <w:rsid w:val="00DB79A6"/>
    <w:rsid w:val="00DB79C7"/>
    <w:rsid w:val="00DB7A81"/>
    <w:rsid w:val="00DC0377"/>
    <w:rsid w:val="00DC0592"/>
    <w:rsid w:val="00DC060B"/>
    <w:rsid w:val="00DC0632"/>
    <w:rsid w:val="00DC0711"/>
    <w:rsid w:val="00DC0831"/>
    <w:rsid w:val="00DC08AB"/>
    <w:rsid w:val="00DC0E75"/>
    <w:rsid w:val="00DC1019"/>
    <w:rsid w:val="00DC14DE"/>
    <w:rsid w:val="00DC154A"/>
    <w:rsid w:val="00DC1997"/>
    <w:rsid w:val="00DC1A5F"/>
    <w:rsid w:val="00DC1AF2"/>
    <w:rsid w:val="00DC1C6B"/>
    <w:rsid w:val="00DC1F72"/>
    <w:rsid w:val="00DC225B"/>
    <w:rsid w:val="00DC2762"/>
    <w:rsid w:val="00DC27AF"/>
    <w:rsid w:val="00DC2A5D"/>
    <w:rsid w:val="00DC2F9F"/>
    <w:rsid w:val="00DC317E"/>
    <w:rsid w:val="00DC323F"/>
    <w:rsid w:val="00DC3827"/>
    <w:rsid w:val="00DC3D3F"/>
    <w:rsid w:val="00DC4010"/>
    <w:rsid w:val="00DC4519"/>
    <w:rsid w:val="00DC4ABD"/>
    <w:rsid w:val="00DC4B58"/>
    <w:rsid w:val="00DC4BFB"/>
    <w:rsid w:val="00DC4EEA"/>
    <w:rsid w:val="00DC544F"/>
    <w:rsid w:val="00DC5A52"/>
    <w:rsid w:val="00DC5BA4"/>
    <w:rsid w:val="00DC6560"/>
    <w:rsid w:val="00DC67F6"/>
    <w:rsid w:val="00DC69D9"/>
    <w:rsid w:val="00DC6A84"/>
    <w:rsid w:val="00DC6E0D"/>
    <w:rsid w:val="00DC6F79"/>
    <w:rsid w:val="00DC74BE"/>
    <w:rsid w:val="00DC7630"/>
    <w:rsid w:val="00DC771D"/>
    <w:rsid w:val="00DC77D3"/>
    <w:rsid w:val="00DC7EAF"/>
    <w:rsid w:val="00DC7F8F"/>
    <w:rsid w:val="00DD0362"/>
    <w:rsid w:val="00DD04EA"/>
    <w:rsid w:val="00DD0571"/>
    <w:rsid w:val="00DD066B"/>
    <w:rsid w:val="00DD08F0"/>
    <w:rsid w:val="00DD09EE"/>
    <w:rsid w:val="00DD0C52"/>
    <w:rsid w:val="00DD0D3F"/>
    <w:rsid w:val="00DD1353"/>
    <w:rsid w:val="00DD13B6"/>
    <w:rsid w:val="00DD19B9"/>
    <w:rsid w:val="00DD1E73"/>
    <w:rsid w:val="00DD1E8F"/>
    <w:rsid w:val="00DD1E96"/>
    <w:rsid w:val="00DD21A6"/>
    <w:rsid w:val="00DD22F0"/>
    <w:rsid w:val="00DD2916"/>
    <w:rsid w:val="00DD2AA0"/>
    <w:rsid w:val="00DD2DDE"/>
    <w:rsid w:val="00DD2F3F"/>
    <w:rsid w:val="00DD3202"/>
    <w:rsid w:val="00DD35FF"/>
    <w:rsid w:val="00DD3B61"/>
    <w:rsid w:val="00DD3E86"/>
    <w:rsid w:val="00DD3F3E"/>
    <w:rsid w:val="00DD4148"/>
    <w:rsid w:val="00DD450B"/>
    <w:rsid w:val="00DD465F"/>
    <w:rsid w:val="00DD4699"/>
    <w:rsid w:val="00DD4718"/>
    <w:rsid w:val="00DD47AA"/>
    <w:rsid w:val="00DD4A9A"/>
    <w:rsid w:val="00DD4C9D"/>
    <w:rsid w:val="00DD6526"/>
    <w:rsid w:val="00DD6A8A"/>
    <w:rsid w:val="00DD7364"/>
    <w:rsid w:val="00DD7614"/>
    <w:rsid w:val="00DD7DB4"/>
    <w:rsid w:val="00DE0C46"/>
    <w:rsid w:val="00DE0CEE"/>
    <w:rsid w:val="00DE0D40"/>
    <w:rsid w:val="00DE0F47"/>
    <w:rsid w:val="00DE0F82"/>
    <w:rsid w:val="00DE1011"/>
    <w:rsid w:val="00DE10A1"/>
    <w:rsid w:val="00DE1132"/>
    <w:rsid w:val="00DE12C1"/>
    <w:rsid w:val="00DE16FB"/>
    <w:rsid w:val="00DE180D"/>
    <w:rsid w:val="00DE1AA2"/>
    <w:rsid w:val="00DE1AC4"/>
    <w:rsid w:val="00DE1E43"/>
    <w:rsid w:val="00DE2118"/>
    <w:rsid w:val="00DE216A"/>
    <w:rsid w:val="00DE2817"/>
    <w:rsid w:val="00DE2B2C"/>
    <w:rsid w:val="00DE2E90"/>
    <w:rsid w:val="00DE2EF9"/>
    <w:rsid w:val="00DE362F"/>
    <w:rsid w:val="00DE3697"/>
    <w:rsid w:val="00DE3945"/>
    <w:rsid w:val="00DE3A54"/>
    <w:rsid w:val="00DE3A75"/>
    <w:rsid w:val="00DE3F1D"/>
    <w:rsid w:val="00DE3F7B"/>
    <w:rsid w:val="00DE4136"/>
    <w:rsid w:val="00DE4442"/>
    <w:rsid w:val="00DE4E7B"/>
    <w:rsid w:val="00DE5277"/>
    <w:rsid w:val="00DE54D3"/>
    <w:rsid w:val="00DE5A27"/>
    <w:rsid w:val="00DE5B0B"/>
    <w:rsid w:val="00DE5F9E"/>
    <w:rsid w:val="00DE606E"/>
    <w:rsid w:val="00DE6430"/>
    <w:rsid w:val="00DE6535"/>
    <w:rsid w:val="00DE6888"/>
    <w:rsid w:val="00DE6D2E"/>
    <w:rsid w:val="00DE703F"/>
    <w:rsid w:val="00DE7830"/>
    <w:rsid w:val="00DE79C0"/>
    <w:rsid w:val="00DE7F83"/>
    <w:rsid w:val="00DF0041"/>
    <w:rsid w:val="00DF00E5"/>
    <w:rsid w:val="00DF0369"/>
    <w:rsid w:val="00DF0648"/>
    <w:rsid w:val="00DF071E"/>
    <w:rsid w:val="00DF09E6"/>
    <w:rsid w:val="00DF0C8E"/>
    <w:rsid w:val="00DF0D8D"/>
    <w:rsid w:val="00DF0DA5"/>
    <w:rsid w:val="00DF1288"/>
    <w:rsid w:val="00DF18AC"/>
    <w:rsid w:val="00DF1BF8"/>
    <w:rsid w:val="00DF1D40"/>
    <w:rsid w:val="00DF26F5"/>
    <w:rsid w:val="00DF276A"/>
    <w:rsid w:val="00DF2A2E"/>
    <w:rsid w:val="00DF342C"/>
    <w:rsid w:val="00DF3834"/>
    <w:rsid w:val="00DF3928"/>
    <w:rsid w:val="00DF39DF"/>
    <w:rsid w:val="00DF3D83"/>
    <w:rsid w:val="00DF40B4"/>
    <w:rsid w:val="00DF43FB"/>
    <w:rsid w:val="00DF4733"/>
    <w:rsid w:val="00DF4772"/>
    <w:rsid w:val="00DF48ED"/>
    <w:rsid w:val="00DF4D74"/>
    <w:rsid w:val="00DF522F"/>
    <w:rsid w:val="00DF5405"/>
    <w:rsid w:val="00DF55B4"/>
    <w:rsid w:val="00DF5653"/>
    <w:rsid w:val="00DF5664"/>
    <w:rsid w:val="00DF57D6"/>
    <w:rsid w:val="00DF57FE"/>
    <w:rsid w:val="00DF5AFC"/>
    <w:rsid w:val="00DF6179"/>
    <w:rsid w:val="00DF6556"/>
    <w:rsid w:val="00DF6816"/>
    <w:rsid w:val="00DF698F"/>
    <w:rsid w:val="00DF6C83"/>
    <w:rsid w:val="00DF6CAE"/>
    <w:rsid w:val="00DF6D76"/>
    <w:rsid w:val="00DF6FE8"/>
    <w:rsid w:val="00DF70BF"/>
    <w:rsid w:val="00DF71F2"/>
    <w:rsid w:val="00DF7253"/>
    <w:rsid w:val="00DF72B1"/>
    <w:rsid w:val="00DF74EF"/>
    <w:rsid w:val="00DF750F"/>
    <w:rsid w:val="00DF76E9"/>
    <w:rsid w:val="00DF7790"/>
    <w:rsid w:val="00DF7907"/>
    <w:rsid w:val="00DF7A75"/>
    <w:rsid w:val="00DF7BA6"/>
    <w:rsid w:val="00E001C0"/>
    <w:rsid w:val="00E0068B"/>
    <w:rsid w:val="00E007B3"/>
    <w:rsid w:val="00E00C8F"/>
    <w:rsid w:val="00E01CC7"/>
    <w:rsid w:val="00E01D6D"/>
    <w:rsid w:val="00E022E5"/>
    <w:rsid w:val="00E0233F"/>
    <w:rsid w:val="00E02450"/>
    <w:rsid w:val="00E02BEB"/>
    <w:rsid w:val="00E02FB4"/>
    <w:rsid w:val="00E03729"/>
    <w:rsid w:val="00E03770"/>
    <w:rsid w:val="00E037B1"/>
    <w:rsid w:val="00E03C05"/>
    <w:rsid w:val="00E03CE0"/>
    <w:rsid w:val="00E03D5C"/>
    <w:rsid w:val="00E04217"/>
    <w:rsid w:val="00E047CC"/>
    <w:rsid w:val="00E04856"/>
    <w:rsid w:val="00E04CFE"/>
    <w:rsid w:val="00E04EC5"/>
    <w:rsid w:val="00E05678"/>
    <w:rsid w:val="00E058BA"/>
    <w:rsid w:val="00E05DD6"/>
    <w:rsid w:val="00E05E40"/>
    <w:rsid w:val="00E067A5"/>
    <w:rsid w:val="00E06B29"/>
    <w:rsid w:val="00E06C10"/>
    <w:rsid w:val="00E06D13"/>
    <w:rsid w:val="00E06FC6"/>
    <w:rsid w:val="00E0789B"/>
    <w:rsid w:val="00E07B9E"/>
    <w:rsid w:val="00E07D44"/>
    <w:rsid w:val="00E103AC"/>
    <w:rsid w:val="00E106CC"/>
    <w:rsid w:val="00E10C98"/>
    <w:rsid w:val="00E10F7D"/>
    <w:rsid w:val="00E11118"/>
    <w:rsid w:val="00E11284"/>
    <w:rsid w:val="00E11490"/>
    <w:rsid w:val="00E1172D"/>
    <w:rsid w:val="00E11F39"/>
    <w:rsid w:val="00E12B18"/>
    <w:rsid w:val="00E12B7F"/>
    <w:rsid w:val="00E12C4D"/>
    <w:rsid w:val="00E12CB1"/>
    <w:rsid w:val="00E12F6C"/>
    <w:rsid w:val="00E13007"/>
    <w:rsid w:val="00E13501"/>
    <w:rsid w:val="00E13556"/>
    <w:rsid w:val="00E13794"/>
    <w:rsid w:val="00E138DB"/>
    <w:rsid w:val="00E139AD"/>
    <w:rsid w:val="00E139CF"/>
    <w:rsid w:val="00E13BB6"/>
    <w:rsid w:val="00E13CE9"/>
    <w:rsid w:val="00E140EB"/>
    <w:rsid w:val="00E148E9"/>
    <w:rsid w:val="00E14AF0"/>
    <w:rsid w:val="00E14D6A"/>
    <w:rsid w:val="00E15062"/>
    <w:rsid w:val="00E1514B"/>
    <w:rsid w:val="00E156FE"/>
    <w:rsid w:val="00E15BB5"/>
    <w:rsid w:val="00E16788"/>
    <w:rsid w:val="00E168AE"/>
    <w:rsid w:val="00E16F3E"/>
    <w:rsid w:val="00E174DB"/>
    <w:rsid w:val="00E1750A"/>
    <w:rsid w:val="00E1755F"/>
    <w:rsid w:val="00E17760"/>
    <w:rsid w:val="00E17A1E"/>
    <w:rsid w:val="00E17B3F"/>
    <w:rsid w:val="00E20036"/>
    <w:rsid w:val="00E20968"/>
    <w:rsid w:val="00E2098F"/>
    <w:rsid w:val="00E20F32"/>
    <w:rsid w:val="00E20F7E"/>
    <w:rsid w:val="00E21356"/>
    <w:rsid w:val="00E213DD"/>
    <w:rsid w:val="00E216EA"/>
    <w:rsid w:val="00E21885"/>
    <w:rsid w:val="00E2195E"/>
    <w:rsid w:val="00E21A89"/>
    <w:rsid w:val="00E21DC7"/>
    <w:rsid w:val="00E21EE1"/>
    <w:rsid w:val="00E22560"/>
    <w:rsid w:val="00E22BE2"/>
    <w:rsid w:val="00E22C47"/>
    <w:rsid w:val="00E2324D"/>
    <w:rsid w:val="00E2334B"/>
    <w:rsid w:val="00E23424"/>
    <w:rsid w:val="00E238FC"/>
    <w:rsid w:val="00E2392B"/>
    <w:rsid w:val="00E23956"/>
    <w:rsid w:val="00E23C4E"/>
    <w:rsid w:val="00E2403D"/>
    <w:rsid w:val="00E2412F"/>
    <w:rsid w:val="00E2421C"/>
    <w:rsid w:val="00E242F9"/>
    <w:rsid w:val="00E2432F"/>
    <w:rsid w:val="00E248B6"/>
    <w:rsid w:val="00E24AA1"/>
    <w:rsid w:val="00E24FE9"/>
    <w:rsid w:val="00E251E8"/>
    <w:rsid w:val="00E25623"/>
    <w:rsid w:val="00E25734"/>
    <w:rsid w:val="00E25F1A"/>
    <w:rsid w:val="00E261A4"/>
    <w:rsid w:val="00E264C1"/>
    <w:rsid w:val="00E26756"/>
    <w:rsid w:val="00E26AC0"/>
    <w:rsid w:val="00E26F96"/>
    <w:rsid w:val="00E27011"/>
    <w:rsid w:val="00E271E6"/>
    <w:rsid w:val="00E2731D"/>
    <w:rsid w:val="00E27331"/>
    <w:rsid w:val="00E27AAE"/>
    <w:rsid w:val="00E27F4D"/>
    <w:rsid w:val="00E3007F"/>
    <w:rsid w:val="00E30297"/>
    <w:rsid w:val="00E304FF"/>
    <w:rsid w:val="00E30561"/>
    <w:rsid w:val="00E30640"/>
    <w:rsid w:val="00E30FB8"/>
    <w:rsid w:val="00E31054"/>
    <w:rsid w:val="00E312DB"/>
    <w:rsid w:val="00E3157F"/>
    <w:rsid w:val="00E31825"/>
    <w:rsid w:val="00E318D4"/>
    <w:rsid w:val="00E31A16"/>
    <w:rsid w:val="00E323B0"/>
    <w:rsid w:val="00E32605"/>
    <w:rsid w:val="00E326C5"/>
    <w:rsid w:val="00E326EF"/>
    <w:rsid w:val="00E32764"/>
    <w:rsid w:val="00E32AA4"/>
    <w:rsid w:val="00E32F13"/>
    <w:rsid w:val="00E33260"/>
    <w:rsid w:val="00E33B7C"/>
    <w:rsid w:val="00E34014"/>
    <w:rsid w:val="00E348A3"/>
    <w:rsid w:val="00E34955"/>
    <w:rsid w:val="00E34998"/>
    <w:rsid w:val="00E34C0A"/>
    <w:rsid w:val="00E353A4"/>
    <w:rsid w:val="00E35547"/>
    <w:rsid w:val="00E35B49"/>
    <w:rsid w:val="00E35D41"/>
    <w:rsid w:val="00E36284"/>
    <w:rsid w:val="00E364A6"/>
    <w:rsid w:val="00E364A7"/>
    <w:rsid w:val="00E3717F"/>
    <w:rsid w:val="00E37185"/>
    <w:rsid w:val="00E3775D"/>
    <w:rsid w:val="00E37825"/>
    <w:rsid w:val="00E37F3B"/>
    <w:rsid w:val="00E37F47"/>
    <w:rsid w:val="00E4001B"/>
    <w:rsid w:val="00E402FF"/>
    <w:rsid w:val="00E40339"/>
    <w:rsid w:val="00E404E5"/>
    <w:rsid w:val="00E409B2"/>
    <w:rsid w:val="00E40C02"/>
    <w:rsid w:val="00E4133E"/>
    <w:rsid w:val="00E4193F"/>
    <w:rsid w:val="00E41E23"/>
    <w:rsid w:val="00E41F2F"/>
    <w:rsid w:val="00E4285B"/>
    <w:rsid w:val="00E42909"/>
    <w:rsid w:val="00E42AD6"/>
    <w:rsid w:val="00E42DBA"/>
    <w:rsid w:val="00E431C1"/>
    <w:rsid w:val="00E4331C"/>
    <w:rsid w:val="00E436D2"/>
    <w:rsid w:val="00E43DB0"/>
    <w:rsid w:val="00E4422D"/>
    <w:rsid w:val="00E4423B"/>
    <w:rsid w:val="00E443CE"/>
    <w:rsid w:val="00E44450"/>
    <w:rsid w:val="00E444D4"/>
    <w:rsid w:val="00E4466E"/>
    <w:rsid w:val="00E44724"/>
    <w:rsid w:val="00E44732"/>
    <w:rsid w:val="00E449BF"/>
    <w:rsid w:val="00E44D89"/>
    <w:rsid w:val="00E44FDB"/>
    <w:rsid w:val="00E45328"/>
    <w:rsid w:val="00E45A18"/>
    <w:rsid w:val="00E45A70"/>
    <w:rsid w:val="00E4638C"/>
    <w:rsid w:val="00E46469"/>
    <w:rsid w:val="00E4703E"/>
    <w:rsid w:val="00E471DE"/>
    <w:rsid w:val="00E47201"/>
    <w:rsid w:val="00E47DC8"/>
    <w:rsid w:val="00E50022"/>
    <w:rsid w:val="00E5003B"/>
    <w:rsid w:val="00E502A1"/>
    <w:rsid w:val="00E502C1"/>
    <w:rsid w:val="00E50351"/>
    <w:rsid w:val="00E504AD"/>
    <w:rsid w:val="00E50709"/>
    <w:rsid w:val="00E50762"/>
    <w:rsid w:val="00E507E9"/>
    <w:rsid w:val="00E50815"/>
    <w:rsid w:val="00E50816"/>
    <w:rsid w:val="00E50841"/>
    <w:rsid w:val="00E50DF1"/>
    <w:rsid w:val="00E51A19"/>
    <w:rsid w:val="00E51EF7"/>
    <w:rsid w:val="00E52028"/>
    <w:rsid w:val="00E5213B"/>
    <w:rsid w:val="00E52305"/>
    <w:rsid w:val="00E524D9"/>
    <w:rsid w:val="00E526DB"/>
    <w:rsid w:val="00E52C58"/>
    <w:rsid w:val="00E53196"/>
    <w:rsid w:val="00E53AFA"/>
    <w:rsid w:val="00E53D36"/>
    <w:rsid w:val="00E53E2B"/>
    <w:rsid w:val="00E540B5"/>
    <w:rsid w:val="00E546C0"/>
    <w:rsid w:val="00E546CA"/>
    <w:rsid w:val="00E54707"/>
    <w:rsid w:val="00E54906"/>
    <w:rsid w:val="00E54B7A"/>
    <w:rsid w:val="00E54DB6"/>
    <w:rsid w:val="00E54F23"/>
    <w:rsid w:val="00E54FA5"/>
    <w:rsid w:val="00E5502B"/>
    <w:rsid w:val="00E55268"/>
    <w:rsid w:val="00E55A6A"/>
    <w:rsid w:val="00E55D49"/>
    <w:rsid w:val="00E56143"/>
    <w:rsid w:val="00E5682C"/>
    <w:rsid w:val="00E56963"/>
    <w:rsid w:val="00E56980"/>
    <w:rsid w:val="00E569B0"/>
    <w:rsid w:val="00E56CB9"/>
    <w:rsid w:val="00E56E1F"/>
    <w:rsid w:val="00E57292"/>
    <w:rsid w:val="00E576D2"/>
    <w:rsid w:val="00E578C5"/>
    <w:rsid w:val="00E57D23"/>
    <w:rsid w:val="00E57FD8"/>
    <w:rsid w:val="00E6045A"/>
    <w:rsid w:val="00E60554"/>
    <w:rsid w:val="00E60707"/>
    <w:rsid w:val="00E60B33"/>
    <w:rsid w:val="00E60B7D"/>
    <w:rsid w:val="00E60ECC"/>
    <w:rsid w:val="00E612C7"/>
    <w:rsid w:val="00E618F7"/>
    <w:rsid w:val="00E61D8A"/>
    <w:rsid w:val="00E62015"/>
    <w:rsid w:val="00E62049"/>
    <w:rsid w:val="00E626E3"/>
    <w:rsid w:val="00E6287E"/>
    <w:rsid w:val="00E629A2"/>
    <w:rsid w:val="00E62BD2"/>
    <w:rsid w:val="00E62E37"/>
    <w:rsid w:val="00E631E3"/>
    <w:rsid w:val="00E636DE"/>
    <w:rsid w:val="00E638EA"/>
    <w:rsid w:val="00E63BCC"/>
    <w:rsid w:val="00E63E18"/>
    <w:rsid w:val="00E6425A"/>
    <w:rsid w:val="00E64355"/>
    <w:rsid w:val="00E64560"/>
    <w:rsid w:val="00E64DF7"/>
    <w:rsid w:val="00E64FB0"/>
    <w:rsid w:val="00E6523A"/>
    <w:rsid w:val="00E6525C"/>
    <w:rsid w:val="00E654D7"/>
    <w:rsid w:val="00E6582B"/>
    <w:rsid w:val="00E65AF8"/>
    <w:rsid w:val="00E65D6D"/>
    <w:rsid w:val="00E6616D"/>
    <w:rsid w:val="00E665E7"/>
    <w:rsid w:val="00E6695A"/>
    <w:rsid w:val="00E66E2E"/>
    <w:rsid w:val="00E67072"/>
    <w:rsid w:val="00E67074"/>
    <w:rsid w:val="00E671A0"/>
    <w:rsid w:val="00E7013D"/>
    <w:rsid w:val="00E70301"/>
    <w:rsid w:val="00E703C4"/>
    <w:rsid w:val="00E705D0"/>
    <w:rsid w:val="00E70698"/>
    <w:rsid w:val="00E706F0"/>
    <w:rsid w:val="00E70A6B"/>
    <w:rsid w:val="00E710BB"/>
    <w:rsid w:val="00E71336"/>
    <w:rsid w:val="00E71639"/>
    <w:rsid w:val="00E71913"/>
    <w:rsid w:val="00E719B9"/>
    <w:rsid w:val="00E71DD1"/>
    <w:rsid w:val="00E72082"/>
    <w:rsid w:val="00E7246F"/>
    <w:rsid w:val="00E725F1"/>
    <w:rsid w:val="00E72626"/>
    <w:rsid w:val="00E728E0"/>
    <w:rsid w:val="00E72923"/>
    <w:rsid w:val="00E72CB5"/>
    <w:rsid w:val="00E72DF8"/>
    <w:rsid w:val="00E72EBD"/>
    <w:rsid w:val="00E72FFB"/>
    <w:rsid w:val="00E730C9"/>
    <w:rsid w:val="00E735CB"/>
    <w:rsid w:val="00E73697"/>
    <w:rsid w:val="00E7372D"/>
    <w:rsid w:val="00E73A02"/>
    <w:rsid w:val="00E73E19"/>
    <w:rsid w:val="00E74318"/>
    <w:rsid w:val="00E7460A"/>
    <w:rsid w:val="00E74971"/>
    <w:rsid w:val="00E74A90"/>
    <w:rsid w:val="00E74AF6"/>
    <w:rsid w:val="00E74B9B"/>
    <w:rsid w:val="00E74C3B"/>
    <w:rsid w:val="00E75016"/>
    <w:rsid w:val="00E752D1"/>
    <w:rsid w:val="00E752E5"/>
    <w:rsid w:val="00E75639"/>
    <w:rsid w:val="00E7578C"/>
    <w:rsid w:val="00E75F79"/>
    <w:rsid w:val="00E760E6"/>
    <w:rsid w:val="00E764FE"/>
    <w:rsid w:val="00E76927"/>
    <w:rsid w:val="00E76F52"/>
    <w:rsid w:val="00E77000"/>
    <w:rsid w:val="00E77015"/>
    <w:rsid w:val="00E7738A"/>
    <w:rsid w:val="00E77513"/>
    <w:rsid w:val="00E7790C"/>
    <w:rsid w:val="00E7792D"/>
    <w:rsid w:val="00E77B2B"/>
    <w:rsid w:val="00E77B97"/>
    <w:rsid w:val="00E77D64"/>
    <w:rsid w:val="00E77DB3"/>
    <w:rsid w:val="00E77E6F"/>
    <w:rsid w:val="00E80200"/>
    <w:rsid w:val="00E803DD"/>
    <w:rsid w:val="00E8047C"/>
    <w:rsid w:val="00E80574"/>
    <w:rsid w:val="00E806FB"/>
    <w:rsid w:val="00E80714"/>
    <w:rsid w:val="00E80737"/>
    <w:rsid w:val="00E80833"/>
    <w:rsid w:val="00E80A8A"/>
    <w:rsid w:val="00E80BE2"/>
    <w:rsid w:val="00E80E3F"/>
    <w:rsid w:val="00E81115"/>
    <w:rsid w:val="00E81136"/>
    <w:rsid w:val="00E814D9"/>
    <w:rsid w:val="00E81AA0"/>
    <w:rsid w:val="00E81BDF"/>
    <w:rsid w:val="00E81FEA"/>
    <w:rsid w:val="00E82165"/>
    <w:rsid w:val="00E82446"/>
    <w:rsid w:val="00E82807"/>
    <w:rsid w:val="00E828A4"/>
    <w:rsid w:val="00E82920"/>
    <w:rsid w:val="00E8318D"/>
    <w:rsid w:val="00E83677"/>
    <w:rsid w:val="00E8377E"/>
    <w:rsid w:val="00E8379B"/>
    <w:rsid w:val="00E8398B"/>
    <w:rsid w:val="00E83EA8"/>
    <w:rsid w:val="00E8413D"/>
    <w:rsid w:val="00E84665"/>
    <w:rsid w:val="00E846D7"/>
    <w:rsid w:val="00E847D1"/>
    <w:rsid w:val="00E84DF3"/>
    <w:rsid w:val="00E84FEA"/>
    <w:rsid w:val="00E853A1"/>
    <w:rsid w:val="00E85436"/>
    <w:rsid w:val="00E85467"/>
    <w:rsid w:val="00E8553C"/>
    <w:rsid w:val="00E85677"/>
    <w:rsid w:val="00E85C88"/>
    <w:rsid w:val="00E85D49"/>
    <w:rsid w:val="00E860FD"/>
    <w:rsid w:val="00E86169"/>
    <w:rsid w:val="00E861D9"/>
    <w:rsid w:val="00E86269"/>
    <w:rsid w:val="00E86679"/>
    <w:rsid w:val="00E8689F"/>
    <w:rsid w:val="00E86B40"/>
    <w:rsid w:val="00E86CBC"/>
    <w:rsid w:val="00E86E47"/>
    <w:rsid w:val="00E86E49"/>
    <w:rsid w:val="00E872F7"/>
    <w:rsid w:val="00E87690"/>
    <w:rsid w:val="00E87A53"/>
    <w:rsid w:val="00E87D23"/>
    <w:rsid w:val="00E87E1A"/>
    <w:rsid w:val="00E90502"/>
    <w:rsid w:val="00E9057A"/>
    <w:rsid w:val="00E907A0"/>
    <w:rsid w:val="00E90916"/>
    <w:rsid w:val="00E90950"/>
    <w:rsid w:val="00E90C88"/>
    <w:rsid w:val="00E90DD0"/>
    <w:rsid w:val="00E910AE"/>
    <w:rsid w:val="00E91112"/>
    <w:rsid w:val="00E911F1"/>
    <w:rsid w:val="00E91202"/>
    <w:rsid w:val="00E914F5"/>
    <w:rsid w:val="00E91A94"/>
    <w:rsid w:val="00E91B69"/>
    <w:rsid w:val="00E91CB7"/>
    <w:rsid w:val="00E91E5E"/>
    <w:rsid w:val="00E91F90"/>
    <w:rsid w:val="00E920FC"/>
    <w:rsid w:val="00E92229"/>
    <w:rsid w:val="00E92FC5"/>
    <w:rsid w:val="00E93290"/>
    <w:rsid w:val="00E93523"/>
    <w:rsid w:val="00E935B1"/>
    <w:rsid w:val="00E93DC0"/>
    <w:rsid w:val="00E93F2D"/>
    <w:rsid w:val="00E940C1"/>
    <w:rsid w:val="00E9417A"/>
    <w:rsid w:val="00E94530"/>
    <w:rsid w:val="00E94760"/>
    <w:rsid w:val="00E947B1"/>
    <w:rsid w:val="00E94A11"/>
    <w:rsid w:val="00E94D5B"/>
    <w:rsid w:val="00E94DBC"/>
    <w:rsid w:val="00E94E50"/>
    <w:rsid w:val="00E95191"/>
    <w:rsid w:val="00E953D6"/>
    <w:rsid w:val="00E9578A"/>
    <w:rsid w:val="00E95A2E"/>
    <w:rsid w:val="00E95A79"/>
    <w:rsid w:val="00E95D23"/>
    <w:rsid w:val="00E95E45"/>
    <w:rsid w:val="00E96365"/>
    <w:rsid w:val="00E96A4E"/>
    <w:rsid w:val="00E96B9E"/>
    <w:rsid w:val="00E96C38"/>
    <w:rsid w:val="00E96C45"/>
    <w:rsid w:val="00E96CA7"/>
    <w:rsid w:val="00E96DF9"/>
    <w:rsid w:val="00E96E08"/>
    <w:rsid w:val="00E96E0D"/>
    <w:rsid w:val="00E9757B"/>
    <w:rsid w:val="00E97867"/>
    <w:rsid w:val="00E9797C"/>
    <w:rsid w:val="00E97ACD"/>
    <w:rsid w:val="00E97D20"/>
    <w:rsid w:val="00EA0134"/>
    <w:rsid w:val="00EA0C70"/>
    <w:rsid w:val="00EA100A"/>
    <w:rsid w:val="00EA13B2"/>
    <w:rsid w:val="00EA1591"/>
    <w:rsid w:val="00EA166D"/>
    <w:rsid w:val="00EA19BE"/>
    <w:rsid w:val="00EA1A2E"/>
    <w:rsid w:val="00EA1A76"/>
    <w:rsid w:val="00EA1E91"/>
    <w:rsid w:val="00EA24A4"/>
    <w:rsid w:val="00EA251D"/>
    <w:rsid w:val="00EA2A40"/>
    <w:rsid w:val="00EA2B0D"/>
    <w:rsid w:val="00EA2BBF"/>
    <w:rsid w:val="00EA354A"/>
    <w:rsid w:val="00EA3667"/>
    <w:rsid w:val="00EA399B"/>
    <w:rsid w:val="00EA3CD4"/>
    <w:rsid w:val="00EA4375"/>
    <w:rsid w:val="00EA44EB"/>
    <w:rsid w:val="00EA47AD"/>
    <w:rsid w:val="00EA4BE2"/>
    <w:rsid w:val="00EA4C9F"/>
    <w:rsid w:val="00EA4D92"/>
    <w:rsid w:val="00EA4F33"/>
    <w:rsid w:val="00EA5471"/>
    <w:rsid w:val="00EA549E"/>
    <w:rsid w:val="00EA5564"/>
    <w:rsid w:val="00EA581B"/>
    <w:rsid w:val="00EA5D21"/>
    <w:rsid w:val="00EA5DD5"/>
    <w:rsid w:val="00EA5FC9"/>
    <w:rsid w:val="00EA6CF7"/>
    <w:rsid w:val="00EA6E4E"/>
    <w:rsid w:val="00EA6F73"/>
    <w:rsid w:val="00EA713E"/>
    <w:rsid w:val="00EA724B"/>
    <w:rsid w:val="00EA735A"/>
    <w:rsid w:val="00EA78BD"/>
    <w:rsid w:val="00EA7A81"/>
    <w:rsid w:val="00EA7B07"/>
    <w:rsid w:val="00EA7BF3"/>
    <w:rsid w:val="00EB01CF"/>
    <w:rsid w:val="00EB0350"/>
    <w:rsid w:val="00EB03C0"/>
    <w:rsid w:val="00EB0687"/>
    <w:rsid w:val="00EB0A23"/>
    <w:rsid w:val="00EB0A85"/>
    <w:rsid w:val="00EB0ECA"/>
    <w:rsid w:val="00EB1196"/>
    <w:rsid w:val="00EB12B0"/>
    <w:rsid w:val="00EB14E1"/>
    <w:rsid w:val="00EB15E8"/>
    <w:rsid w:val="00EB16DE"/>
    <w:rsid w:val="00EB1C24"/>
    <w:rsid w:val="00EB1C5C"/>
    <w:rsid w:val="00EB1FE4"/>
    <w:rsid w:val="00EB1FFB"/>
    <w:rsid w:val="00EB2063"/>
    <w:rsid w:val="00EB20B5"/>
    <w:rsid w:val="00EB2845"/>
    <w:rsid w:val="00EB2E46"/>
    <w:rsid w:val="00EB2F70"/>
    <w:rsid w:val="00EB3052"/>
    <w:rsid w:val="00EB33E7"/>
    <w:rsid w:val="00EB35DA"/>
    <w:rsid w:val="00EB35E0"/>
    <w:rsid w:val="00EB38E6"/>
    <w:rsid w:val="00EB398F"/>
    <w:rsid w:val="00EB401D"/>
    <w:rsid w:val="00EB417C"/>
    <w:rsid w:val="00EB42DE"/>
    <w:rsid w:val="00EB4767"/>
    <w:rsid w:val="00EB4882"/>
    <w:rsid w:val="00EB495F"/>
    <w:rsid w:val="00EB49C4"/>
    <w:rsid w:val="00EB4AD9"/>
    <w:rsid w:val="00EB5362"/>
    <w:rsid w:val="00EB53A5"/>
    <w:rsid w:val="00EB53F3"/>
    <w:rsid w:val="00EB580A"/>
    <w:rsid w:val="00EB5816"/>
    <w:rsid w:val="00EB5C6D"/>
    <w:rsid w:val="00EB5D9C"/>
    <w:rsid w:val="00EB622D"/>
    <w:rsid w:val="00EB6330"/>
    <w:rsid w:val="00EB6446"/>
    <w:rsid w:val="00EB658F"/>
    <w:rsid w:val="00EB65C9"/>
    <w:rsid w:val="00EB6635"/>
    <w:rsid w:val="00EB6A97"/>
    <w:rsid w:val="00EB6B9B"/>
    <w:rsid w:val="00EB707B"/>
    <w:rsid w:val="00EB7105"/>
    <w:rsid w:val="00EB71FB"/>
    <w:rsid w:val="00EB7464"/>
    <w:rsid w:val="00EB76F8"/>
    <w:rsid w:val="00EB788C"/>
    <w:rsid w:val="00EB78D9"/>
    <w:rsid w:val="00EB7C37"/>
    <w:rsid w:val="00EB7DD2"/>
    <w:rsid w:val="00EB7EF7"/>
    <w:rsid w:val="00EB7FC7"/>
    <w:rsid w:val="00EC009E"/>
    <w:rsid w:val="00EC087F"/>
    <w:rsid w:val="00EC0A02"/>
    <w:rsid w:val="00EC0EA3"/>
    <w:rsid w:val="00EC13BA"/>
    <w:rsid w:val="00EC1454"/>
    <w:rsid w:val="00EC1506"/>
    <w:rsid w:val="00EC18D4"/>
    <w:rsid w:val="00EC1AFF"/>
    <w:rsid w:val="00EC1DD0"/>
    <w:rsid w:val="00EC1E71"/>
    <w:rsid w:val="00EC1F2F"/>
    <w:rsid w:val="00EC2A77"/>
    <w:rsid w:val="00EC2D22"/>
    <w:rsid w:val="00EC3036"/>
    <w:rsid w:val="00EC3193"/>
    <w:rsid w:val="00EC384E"/>
    <w:rsid w:val="00EC3E8B"/>
    <w:rsid w:val="00EC3EE0"/>
    <w:rsid w:val="00EC3F5D"/>
    <w:rsid w:val="00EC41D8"/>
    <w:rsid w:val="00EC428F"/>
    <w:rsid w:val="00EC44A1"/>
    <w:rsid w:val="00EC4A63"/>
    <w:rsid w:val="00EC4B67"/>
    <w:rsid w:val="00EC4BB3"/>
    <w:rsid w:val="00EC4CB9"/>
    <w:rsid w:val="00EC4EF2"/>
    <w:rsid w:val="00EC53DE"/>
    <w:rsid w:val="00EC62B0"/>
    <w:rsid w:val="00EC6349"/>
    <w:rsid w:val="00EC63B0"/>
    <w:rsid w:val="00EC6553"/>
    <w:rsid w:val="00EC65DB"/>
    <w:rsid w:val="00EC688F"/>
    <w:rsid w:val="00EC69CF"/>
    <w:rsid w:val="00EC6D0D"/>
    <w:rsid w:val="00EC6F61"/>
    <w:rsid w:val="00EC70F1"/>
    <w:rsid w:val="00EC7554"/>
    <w:rsid w:val="00EC7606"/>
    <w:rsid w:val="00EC76B0"/>
    <w:rsid w:val="00EC7DF2"/>
    <w:rsid w:val="00ED017F"/>
    <w:rsid w:val="00ED01E3"/>
    <w:rsid w:val="00ED03D0"/>
    <w:rsid w:val="00ED08A1"/>
    <w:rsid w:val="00ED1257"/>
    <w:rsid w:val="00ED12FD"/>
    <w:rsid w:val="00ED159C"/>
    <w:rsid w:val="00ED162E"/>
    <w:rsid w:val="00ED1840"/>
    <w:rsid w:val="00ED1873"/>
    <w:rsid w:val="00ED23E6"/>
    <w:rsid w:val="00ED27A3"/>
    <w:rsid w:val="00ED3BA3"/>
    <w:rsid w:val="00ED3CBE"/>
    <w:rsid w:val="00ED415F"/>
    <w:rsid w:val="00ED4899"/>
    <w:rsid w:val="00ED4E3B"/>
    <w:rsid w:val="00ED5098"/>
    <w:rsid w:val="00ED50DF"/>
    <w:rsid w:val="00ED574C"/>
    <w:rsid w:val="00ED67C0"/>
    <w:rsid w:val="00ED6834"/>
    <w:rsid w:val="00ED6BAF"/>
    <w:rsid w:val="00ED6CCD"/>
    <w:rsid w:val="00ED6D84"/>
    <w:rsid w:val="00ED6FE8"/>
    <w:rsid w:val="00ED74AB"/>
    <w:rsid w:val="00ED75DF"/>
    <w:rsid w:val="00ED7601"/>
    <w:rsid w:val="00ED7796"/>
    <w:rsid w:val="00ED7948"/>
    <w:rsid w:val="00ED79AD"/>
    <w:rsid w:val="00ED7A20"/>
    <w:rsid w:val="00ED7D2E"/>
    <w:rsid w:val="00ED7DA7"/>
    <w:rsid w:val="00ED7EEE"/>
    <w:rsid w:val="00ED7F44"/>
    <w:rsid w:val="00EE0116"/>
    <w:rsid w:val="00EE04D7"/>
    <w:rsid w:val="00EE0575"/>
    <w:rsid w:val="00EE0633"/>
    <w:rsid w:val="00EE0DD6"/>
    <w:rsid w:val="00EE0E86"/>
    <w:rsid w:val="00EE1126"/>
    <w:rsid w:val="00EE1186"/>
    <w:rsid w:val="00EE11B6"/>
    <w:rsid w:val="00EE162C"/>
    <w:rsid w:val="00EE16B0"/>
    <w:rsid w:val="00EE1A10"/>
    <w:rsid w:val="00EE1F3F"/>
    <w:rsid w:val="00EE20A4"/>
    <w:rsid w:val="00EE24DC"/>
    <w:rsid w:val="00EE2752"/>
    <w:rsid w:val="00EE2A44"/>
    <w:rsid w:val="00EE2C34"/>
    <w:rsid w:val="00EE2F86"/>
    <w:rsid w:val="00EE32D4"/>
    <w:rsid w:val="00EE3359"/>
    <w:rsid w:val="00EE3577"/>
    <w:rsid w:val="00EE37FE"/>
    <w:rsid w:val="00EE3A6A"/>
    <w:rsid w:val="00EE3A7F"/>
    <w:rsid w:val="00EE3EB8"/>
    <w:rsid w:val="00EE40E0"/>
    <w:rsid w:val="00EE4246"/>
    <w:rsid w:val="00EE4474"/>
    <w:rsid w:val="00EE4F1D"/>
    <w:rsid w:val="00EE50DF"/>
    <w:rsid w:val="00EE5222"/>
    <w:rsid w:val="00EE56D4"/>
    <w:rsid w:val="00EE590A"/>
    <w:rsid w:val="00EE5A20"/>
    <w:rsid w:val="00EE5CC4"/>
    <w:rsid w:val="00EE5DF0"/>
    <w:rsid w:val="00EE5F6C"/>
    <w:rsid w:val="00EE67B4"/>
    <w:rsid w:val="00EE693C"/>
    <w:rsid w:val="00EE6A0B"/>
    <w:rsid w:val="00EE74C3"/>
    <w:rsid w:val="00EE76E7"/>
    <w:rsid w:val="00EE775D"/>
    <w:rsid w:val="00EF04AE"/>
    <w:rsid w:val="00EF04C6"/>
    <w:rsid w:val="00EF0882"/>
    <w:rsid w:val="00EF0C8D"/>
    <w:rsid w:val="00EF0F8E"/>
    <w:rsid w:val="00EF1122"/>
    <w:rsid w:val="00EF12E2"/>
    <w:rsid w:val="00EF15AE"/>
    <w:rsid w:val="00EF1B4B"/>
    <w:rsid w:val="00EF2951"/>
    <w:rsid w:val="00EF2EBB"/>
    <w:rsid w:val="00EF3788"/>
    <w:rsid w:val="00EF3912"/>
    <w:rsid w:val="00EF3EC7"/>
    <w:rsid w:val="00EF4151"/>
    <w:rsid w:val="00EF41CA"/>
    <w:rsid w:val="00EF41F1"/>
    <w:rsid w:val="00EF4598"/>
    <w:rsid w:val="00EF4A91"/>
    <w:rsid w:val="00EF4DFD"/>
    <w:rsid w:val="00EF50B1"/>
    <w:rsid w:val="00EF5132"/>
    <w:rsid w:val="00EF609B"/>
    <w:rsid w:val="00EF67BC"/>
    <w:rsid w:val="00EF6C23"/>
    <w:rsid w:val="00EF6DAE"/>
    <w:rsid w:val="00EF72D5"/>
    <w:rsid w:val="00EF760A"/>
    <w:rsid w:val="00EF76F9"/>
    <w:rsid w:val="00EF79A7"/>
    <w:rsid w:val="00F00298"/>
    <w:rsid w:val="00F003AC"/>
    <w:rsid w:val="00F00650"/>
    <w:rsid w:val="00F0068B"/>
    <w:rsid w:val="00F006BB"/>
    <w:rsid w:val="00F009D6"/>
    <w:rsid w:val="00F00B1D"/>
    <w:rsid w:val="00F00BCD"/>
    <w:rsid w:val="00F00FEA"/>
    <w:rsid w:val="00F01538"/>
    <w:rsid w:val="00F0186C"/>
    <w:rsid w:val="00F01FCF"/>
    <w:rsid w:val="00F022E0"/>
    <w:rsid w:val="00F02311"/>
    <w:rsid w:val="00F0271A"/>
    <w:rsid w:val="00F027CF"/>
    <w:rsid w:val="00F02A28"/>
    <w:rsid w:val="00F03393"/>
    <w:rsid w:val="00F03516"/>
    <w:rsid w:val="00F039B2"/>
    <w:rsid w:val="00F03B0A"/>
    <w:rsid w:val="00F03BE8"/>
    <w:rsid w:val="00F042C6"/>
    <w:rsid w:val="00F044F2"/>
    <w:rsid w:val="00F0454C"/>
    <w:rsid w:val="00F05295"/>
    <w:rsid w:val="00F05972"/>
    <w:rsid w:val="00F05977"/>
    <w:rsid w:val="00F05D7A"/>
    <w:rsid w:val="00F05EB4"/>
    <w:rsid w:val="00F0649C"/>
    <w:rsid w:val="00F06B67"/>
    <w:rsid w:val="00F06C88"/>
    <w:rsid w:val="00F06FE2"/>
    <w:rsid w:val="00F072F6"/>
    <w:rsid w:val="00F076A6"/>
    <w:rsid w:val="00F0776C"/>
    <w:rsid w:val="00F078C7"/>
    <w:rsid w:val="00F07D1C"/>
    <w:rsid w:val="00F07D99"/>
    <w:rsid w:val="00F10052"/>
    <w:rsid w:val="00F1033F"/>
    <w:rsid w:val="00F10962"/>
    <w:rsid w:val="00F10ED2"/>
    <w:rsid w:val="00F11092"/>
    <w:rsid w:val="00F113F9"/>
    <w:rsid w:val="00F119C7"/>
    <w:rsid w:val="00F11CFE"/>
    <w:rsid w:val="00F11EA0"/>
    <w:rsid w:val="00F11F1C"/>
    <w:rsid w:val="00F12149"/>
    <w:rsid w:val="00F121D0"/>
    <w:rsid w:val="00F12D0E"/>
    <w:rsid w:val="00F12EA0"/>
    <w:rsid w:val="00F12EBC"/>
    <w:rsid w:val="00F13075"/>
    <w:rsid w:val="00F132FE"/>
    <w:rsid w:val="00F13926"/>
    <w:rsid w:val="00F13BA9"/>
    <w:rsid w:val="00F13BCF"/>
    <w:rsid w:val="00F144D7"/>
    <w:rsid w:val="00F146FD"/>
    <w:rsid w:val="00F14903"/>
    <w:rsid w:val="00F149C5"/>
    <w:rsid w:val="00F14A0A"/>
    <w:rsid w:val="00F14BE9"/>
    <w:rsid w:val="00F15201"/>
    <w:rsid w:val="00F15D83"/>
    <w:rsid w:val="00F1608D"/>
    <w:rsid w:val="00F16215"/>
    <w:rsid w:val="00F16352"/>
    <w:rsid w:val="00F16377"/>
    <w:rsid w:val="00F165F8"/>
    <w:rsid w:val="00F16776"/>
    <w:rsid w:val="00F16A44"/>
    <w:rsid w:val="00F16AC6"/>
    <w:rsid w:val="00F16B59"/>
    <w:rsid w:val="00F16CAB"/>
    <w:rsid w:val="00F16CBA"/>
    <w:rsid w:val="00F16D51"/>
    <w:rsid w:val="00F16F26"/>
    <w:rsid w:val="00F17438"/>
    <w:rsid w:val="00F17514"/>
    <w:rsid w:val="00F175DC"/>
    <w:rsid w:val="00F17936"/>
    <w:rsid w:val="00F17CBB"/>
    <w:rsid w:val="00F17CE2"/>
    <w:rsid w:val="00F17E78"/>
    <w:rsid w:val="00F17FDF"/>
    <w:rsid w:val="00F20022"/>
    <w:rsid w:val="00F2049E"/>
    <w:rsid w:val="00F2063F"/>
    <w:rsid w:val="00F20BB4"/>
    <w:rsid w:val="00F20F89"/>
    <w:rsid w:val="00F21223"/>
    <w:rsid w:val="00F21523"/>
    <w:rsid w:val="00F21546"/>
    <w:rsid w:val="00F21924"/>
    <w:rsid w:val="00F2198A"/>
    <w:rsid w:val="00F21C8F"/>
    <w:rsid w:val="00F21DCA"/>
    <w:rsid w:val="00F21FF0"/>
    <w:rsid w:val="00F22208"/>
    <w:rsid w:val="00F2233F"/>
    <w:rsid w:val="00F22664"/>
    <w:rsid w:val="00F2310D"/>
    <w:rsid w:val="00F23652"/>
    <w:rsid w:val="00F23973"/>
    <w:rsid w:val="00F23B43"/>
    <w:rsid w:val="00F23C8D"/>
    <w:rsid w:val="00F23CA9"/>
    <w:rsid w:val="00F23CB6"/>
    <w:rsid w:val="00F23F6E"/>
    <w:rsid w:val="00F24049"/>
    <w:rsid w:val="00F2465E"/>
    <w:rsid w:val="00F24985"/>
    <w:rsid w:val="00F24D2D"/>
    <w:rsid w:val="00F24DA4"/>
    <w:rsid w:val="00F25384"/>
    <w:rsid w:val="00F257F1"/>
    <w:rsid w:val="00F258E2"/>
    <w:rsid w:val="00F25B92"/>
    <w:rsid w:val="00F25D51"/>
    <w:rsid w:val="00F25EAE"/>
    <w:rsid w:val="00F2643F"/>
    <w:rsid w:val="00F26618"/>
    <w:rsid w:val="00F26F23"/>
    <w:rsid w:val="00F27461"/>
    <w:rsid w:val="00F277BC"/>
    <w:rsid w:val="00F2780E"/>
    <w:rsid w:val="00F27BA1"/>
    <w:rsid w:val="00F27D1D"/>
    <w:rsid w:val="00F27DD0"/>
    <w:rsid w:val="00F30232"/>
    <w:rsid w:val="00F3025F"/>
    <w:rsid w:val="00F3033B"/>
    <w:rsid w:val="00F306C6"/>
    <w:rsid w:val="00F30A9B"/>
    <w:rsid w:val="00F30BB1"/>
    <w:rsid w:val="00F30D32"/>
    <w:rsid w:val="00F314B4"/>
    <w:rsid w:val="00F31C9B"/>
    <w:rsid w:val="00F327EB"/>
    <w:rsid w:val="00F3297C"/>
    <w:rsid w:val="00F32A0F"/>
    <w:rsid w:val="00F3339E"/>
    <w:rsid w:val="00F334EB"/>
    <w:rsid w:val="00F335F4"/>
    <w:rsid w:val="00F337DA"/>
    <w:rsid w:val="00F3388E"/>
    <w:rsid w:val="00F338BA"/>
    <w:rsid w:val="00F33A24"/>
    <w:rsid w:val="00F33A4D"/>
    <w:rsid w:val="00F33A6B"/>
    <w:rsid w:val="00F340EF"/>
    <w:rsid w:val="00F3422B"/>
    <w:rsid w:val="00F342F0"/>
    <w:rsid w:val="00F34C1E"/>
    <w:rsid w:val="00F3527D"/>
    <w:rsid w:val="00F355B3"/>
    <w:rsid w:val="00F35625"/>
    <w:rsid w:val="00F35973"/>
    <w:rsid w:val="00F35A73"/>
    <w:rsid w:val="00F35C84"/>
    <w:rsid w:val="00F361FB"/>
    <w:rsid w:val="00F363A7"/>
    <w:rsid w:val="00F36555"/>
    <w:rsid w:val="00F36856"/>
    <w:rsid w:val="00F368B1"/>
    <w:rsid w:val="00F36BA5"/>
    <w:rsid w:val="00F36BE1"/>
    <w:rsid w:val="00F36E06"/>
    <w:rsid w:val="00F36EC5"/>
    <w:rsid w:val="00F3723F"/>
    <w:rsid w:val="00F37441"/>
    <w:rsid w:val="00F37528"/>
    <w:rsid w:val="00F378F5"/>
    <w:rsid w:val="00F37CC7"/>
    <w:rsid w:val="00F37D07"/>
    <w:rsid w:val="00F40058"/>
    <w:rsid w:val="00F40516"/>
    <w:rsid w:val="00F40831"/>
    <w:rsid w:val="00F40BFF"/>
    <w:rsid w:val="00F41142"/>
    <w:rsid w:val="00F4135B"/>
    <w:rsid w:val="00F41A30"/>
    <w:rsid w:val="00F41B5A"/>
    <w:rsid w:val="00F41EC3"/>
    <w:rsid w:val="00F420FE"/>
    <w:rsid w:val="00F42256"/>
    <w:rsid w:val="00F42607"/>
    <w:rsid w:val="00F427DB"/>
    <w:rsid w:val="00F42B3B"/>
    <w:rsid w:val="00F42DC1"/>
    <w:rsid w:val="00F42EA5"/>
    <w:rsid w:val="00F43081"/>
    <w:rsid w:val="00F43487"/>
    <w:rsid w:val="00F43542"/>
    <w:rsid w:val="00F435EA"/>
    <w:rsid w:val="00F43B37"/>
    <w:rsid w:val="00F44781"/>
    <w:rsid w:val="00F44D08"/>
    <w:rsid w:val="00F44DF1"/>
    <w:rsid w:val="00F45015"/>
    <w:rsid w:val="00F45025"/>
    <w:rsid w:val="00F45277"/>
    <w:rsid w:val="00F455ED"/>
    <w:rsid w:val="00F45992"/>
    <w:rsid w:val="00F46631"/>
    <w:rsid w:val="00F468A6"/>
    <w:rsid w:val="00F468D6"/>
    <w:rsid w:val="00F4695E"/>
    <w:rsid w:val="00F4697B"/>
    <w:rsid w:val="00F46CBD"/>
    <w:rsid w:val="00F46F0A"/>
    <w:rsid w:val="00F470D8"/>
    <w:rsid w:val="00F47214"/>
    <w:rsid w:val="00F47297"/>
    <w:rsid w:val="00F472BE"/>
    <w:rsid w:val="00F5092D"/>
    <w:rsid w:val="00F50C8E"/>
    <w:rsid w:val="00F50D46"/>
    <w:rsid w:val="00F517B0"/>
    <w:rsid w:val="00F5190A"/>
    <w:rsid w:val="00F51F66"/>
    <w:rsid w:val="00F52173"/>
    <w:rsid w:val="00F5243E"/>
    <w:rsid w:val="00F5278E"/>
    <w:rsid w:val="00F527FD"/>
    <w:rsid w:val="00F528CC"/>
    <w:rsid w:val="00F5291E"/>
    <w:rsid w:val="00F52C2C"/>
    <w:rsid w:val="00F52CA3"/>
    <w:rsid w:val="00F532CA"/>
    <w:rsid w:val="00F53540"/>
    <w:rsid w:val="00F53632"/>
    <w:rsid w:val="00F536BF"/>
    <w:rsid w:val="00F549B2"/>
    <w:rsid w:val="00F549D1"/>
    <w:rsid w:val="00F54A3D"/>
    <w:rsid w:val="00F54B88"/>
    <w:rsid w:val="00F54CF4"/>
    <w:rsid w:val="00F54F61"/>
    <w:rsid w:val="00F54F64"/>
    <w:rsid w:val="00F5537F"/>
    <w:rsid w:val="00F558CA"/>
    <w:rsid w:val="00F56062"/>
    <w:rsid w:val="00F56472"/>
    <w:rsid w:val="00F5647B"/>
    <w:rsid w:val="00F5699D"/>
    <w:rsid w:val="00F56C2E"/>
    <w:rsid w:val="00F56F6D"/>
    <w:rsid w:val="00F572DC"/>
    <w:rsid w:val="00F5737B"/>
    <w:rsid w:val="00F574D6"/>
    <w:rsid w:val="00F574FC"/>
    <w:rsid w:val="00F5783C"/>
    <w:rsid w:val="00F57A25"/>
    <w:rsid w:val="00F60E30"/>
    <w:rsid w:val="00F610F2"/>
    <w:rsid w:val="00F612A2"/>
    <w:rsid w:val="00F61651"/>
    <w:rsid w:val="00F61A4D"/>
    <w:rsid w:val="00F621F7"/>
    <w:rsid w:val="00F62578"/>
    <w:rsid w:val="00F62621"/>
    <w:rsid w:val="00F62829"/>
    <w:rsid w:val="00F62A01"/>
    <w:rsid w:val="00F62F14"/>
    <w:rsid w:val="00F63274"/>
    <w:rsid w:val="00F632E3"/>
    <w:rsid w:val="00F6364E"/>
    <w:rsid w:val="00F63693"/>
    <w:rsid w:val="00F63839"/>
    <w:rsid w:val="00F63962"/>
    <w:rsid w:val="00F639AF"/>
    <w:rsid w:val="00F639BF"/>
    <w:rsid w:val="00F63F55"/>
    <w:rsid w:val="00F64266"/>
    <w:rsid w:val="00F646B9"/>
    <w:rsid w:val="00F64887"/>
    <w:rsid w:val="00F64A3E"/>
    <w:rsid w:val="00F64AD6"/>
    <w:rsid w:val="00F64B59"/>
    <w:rsid w:val="00F64B8B"/>
    <w:rsid w:val="00F64CFF"/>
    <w:rsid w:val="00F64D35"/>
    <w:rsid w:val="00F64E6D"/>
    <w:rsid w:val="00F650E5"/>
    <w:rsid w:val="00F655D0"/>
    <w:rsid w:val="00F658CB"/>
    <w:rsid w:val="00F65979"/>
    <w:rsid w:val="00F65CC8"/>
    <w:rsid w:val="00F65E6D"/>
    <w:rsid w:val="00F660C9"/>
    <w:rsid w:val="00F66175"/>
    <w:rsid w:val="00F6619F"/>
    <w:rsid w:val="00F66269"/>
    <w:rsid w:val="00F663A9"/>
    <w:rsid w:val="00F666C6"/>
    <w:rsid w:val="00F66B2F"/>
    <w:rsid w:val="00F66E81"/>
    <w:rsid w:val="00F67473"/>
    <w:rsid w:val="00F67662"/>
    <w:rsid w:val="00F678E2"/>
    <w:rsid w:val="00F67EC8"/>
    <w:rsid w:val="00F70174"/>
    <w:rsid w:val="00F701E6"/>
    <w:rsid w:val="00F702C2"/>
    <w:rsid w:val="00F703BE"/>
    <w:rsid w:val="00F704C1"/>
    <w:rsid w:val="00F705C5"/>
    <w:rsid w:val="00F7080E"/>
    <w:rsid w:val="00F70C6B"/>
    <w:rsid w:val="00F70E77"/>
    <w:rsid w:val="00F70EDB"/>
    <w:rsid w:val="00F70FA3"/>
    <w:rsid w:val="00F712A8"/>
    <w:rsid w:val="00F7137E"/>
    <w:rsid w:val="00F71525"/>
    <w:rsid w:val="00F722B2"/>
    <w:rsid w:val="00F72A76"/>
    <w:rsid w:val="00F72AF0"/>
    <w:rsid w:val="00F72BB3"/>
    <w:rsid w:val="00F72CC5"/>
    <w:rsid w:val="00F72CED"/>
    <w:rsid w:val="00F72F13"/>
    <w:rsid w:val="00F731F5"/>
    <w:rsid w:val="00F7406E"/>
    <w:rsid w:val="00F74BCF"/>
    <w:rsid w:val="00F74BF3"/>
    <w:rsid w:val="00F74F20"/>
    <w:rsid w:val="00F75087"/>
    <w:rsid w:val="00F75259"/>
    <w:rsid w:val="00F754D4"/>
    <w:rsid w:val="00F75576"/>
    <w:rsid w:val="00F7593E"/>
    <w:rsid w:val="00F75DAF"/>
    <w:rsid w:val="00F7615C"/>
    <w:rsid w:val="00F76355"/>
    <w:rsid w:val="00F76474"/>
    <w:rsid w:val="00F764C0"/>
    <w:rsid w:val="00F7687C"/>
    <w:rsid w:val="00F76A98"/>
    <w:rsid w:val="00F76ACD"/>
    <w:rsid w:val="00F770FA"/>
    <w:rsid w:val="00F772D0"/>
    <w:rsid w:val="00F772DE"/>
    <w:rsid w:val="00F773A0"/>
    <w:rsid w:val="00F77A1E"/>
    <w:rsid w:val="00F77DB9"/>
    <w:rsid w:val="00F805CB"/>
    <w:rsid w:val="00F805FA"/>
    <w:rsid w:val="00F80812"/>
    <w:rsid w:val="00F809A3"/>
    <w:rsid w:val="00F80EBB"/>
    <w:rsid w:val="00F81437"/>
    <w:rsid w:val="00F81503"/>
    <w:rsid w:val="00F815D1"/>
    <w:rsid w:val="00F81AD0"/>
    <w:rsid w:val="00F81BEC"/>
    <w:rsid w:val="00F820EF"/>
    <w:rsid w:val="00F82280"/>
    <w:rsid w:val="00F824BF"/>
    <w:rsid w:val="00F8303F"/>
    <w:rsid w:val="00F8334E"/>
    <w:rsid w:val="00F83465"/>
    <w:rsid w:val="00F83A08"/>
    <w:rsid w:val="00F84C19"/>
    <w:rsid w:val="00F850C9"/>
    <w:rsid w:val="00F8545F"/>
    <w:rsid w:val="00F8563D"/>
    <w:rsid w:val="00F8593A"/>
    <w:rsid w:val="00F85975"/>
    <w:rsid w:val="00F85C13"/>
    <w:rsid w:val="00F85E42"/>
    <w:rsid w:val="00F86052"/>
    <w:rsid w:val="00F86317"/>
    <w:rsid w:val="00F866EC"/>
    <w:rsid w:val="00F86B80"/>
    <w:rsid w:val="00F87079"/>
    <w:rsid w:val="00F87236"/>
    <w:rsid w:val="00F878DE"/>
    <w:rsid w:val="00F87C00"/>
    <w:rsid w:val="00F87DDD"/>
    <w:rsid w:val="00F87E5D"/>
    <w:rsid w:val="00F87FA3"/>
    <w:rsid w:val="00F905AC"/>
    <w:rsid w:val="00F90661"/>
    <w:rsid w:val="00F9075F"/>
    <w:rsid w:val="00F907CC"/>
    <w:rsid w:val="00F90B8A"/>
    <w:rsid w:val="00F90C92"/>
    <w:rsid w:val="00F90CAB"/>
    <w:rsid w:val="00F90F03"/>
    <w:rsid w:val="00F911A4"/>
    <w:rsid w:val="00F915F4"/>
    <w:rsid w:val="00F917E1"/>
    <w:rsid w:val="00F917E8"/>
    <w:rsid w:val="00F92029"/>
    <w:rsid w:val="00F923C6"/>
    <w:rsid w:val="00F927B4"/>
    <w:rsid w:val="00F92EAC"/>
    <w:rsid w:val="00F92FEE"/>
    <w:rsid w:val="00F930B6"/>
    <w:rsid w:val="00F93214"/>
    <w:rsid w:val="00F93D79"/>
    <w:rsid w:val="00F94069"/>
    <w:rsid w:val="00F9442A"/>
    <w:rsid w:val="00F94599"/>
    <w:rsid w:val="00F945F2"/>
    <w:rsid w:val="00F946F8"/>
    <w:rsid w:val="00F94764"/>
    <w:rsid w:val="00F9491E"/>
    <w:rsid w:val="00F950C5"/>
    <w:rsid w:val="00F955B3"/>
    <w:rsid w:val="00F9562E"/>
    <w:rsid w:val="00F95646"/>
    <w:rsid w:val="00F95866"/>
    <w:rsid w:val="00F96141"/>
    <w:rsid w:val="00F9670F"/>
    <w:rsid w:val="00F96CAF"/>
    <w:rsid w:val="00F96F31"/>
    <w:rsid w:val="00F971CE"/>
    <w:rsid w:val="00F97949"/>
    <w:rsid w:val="00F97C9A"/>
    <w:rsid w:val="00F97E74"/>
    <w:rsid w:val="00FA0008"/>
    <w:rsid w:val="00FA00B7"/>
    <w:rsid w:val="00FA0271"/>
    <w:rsid w:val="00FA042E"/>
    <w:rsid w:val="00FA056D"/>
    <w:rsid w:val="00FA056E"/>
    <w:rsid w:val="00FA0777"/>
    <w:rsid w:val="00FA07E3"/>
    <w:rsid w:val="00FA084A"/>
    <w:rsid w:val="00FA091F"/>
    <w:rsid w:val="00FA0C61"/>
    <w:rsid w:val="00FA0EE8"/>
    <w:rsid w:val="00FA11D5"/>
    <w:rsid w:val="00FA17E7"/>
    <w:rsid w:val="00FA1880"/>
    <w:rsid w:val="00FA18CD"/>
    <w:rsid w:val="00FA19DD"/>
    <w:rsid w:val="00FA1C50"/>
    <w:rsid w:val="00FA1FBF"/>
    <w:rsid w:val="00FA1FE5"/>
    <w:rsid w:val="00FA1FEC"/>
    <w:rsid w:val="00FA28C8"/>
    <w:rsid w:val="00FA2A7E"/>
    <w:rsid w:val="00FA2C41"/>
    <w:rsid w:val="00FA2CFA"/>
    <w:rsid w:val="00FA3175"/>
    <w:rsid w:val="00FA317A"/>
    <w:rsid w:val="00FA34BD"/>
    <w:rsid w:val="00FA35D7"/>
    <w:rsid w:val="00FA3AC5"/>
    <w:rsid w:val="00FA3BF7"/>
    <w:rsid w:val="00FA3CDD"/>
    <w:rsid w:val="00FA3E8D"/>
    <w:rsid w:val="00FA416B"/>
    <w:rsid w:val="00FA41D3"/>
    <w:rsid w:val="00FA4660"/>
    <w:rsid w:val="00FA4A04"/>
    <w:rsid w:val="00FA4B58"/>
    <w:rsid w:val="00FA50C8"/>
    <w:rsid w:val="00FA55D9"/>
    <w:rsid w:val="00FA5640"/>
    <w:rsid w:val="00FA57C8"/>
    <w:rsid w:val="00FA5999"/>
    <w:rsid w:val="00FA5C1C"/>
    <w:rsid w:val="00FA5D7D"/>
    <w:rsid w:val="00FA690A"/>
    <w:rsid w:val="00FA6C29"/>
    <w:rsid w:val="00FA6E4D"/>
    <w:rsid w:val="00FA6F14"/>
    <w:rsid w:val="00FA6F3A"/>
    <w:rsid w:val="00FA7925"/>
    <w:rsid w:val="00FA7A70"/>
    <w:rsid w:val="00FA7ADE"/>
    <w:rsid w:val="00FA7C61"/>
    <w:rsid w:val="00FA7D13"/>
    <w:rsid w:val="00FA7E06"/>
    <w:rsid w:val="00FA7E8C"/>
    <w:rsid w:val="00FB002C"/>
    <w:rsid w:val="00FB03A2"/>
    <w:rsid w:val="00FB03D6"/>
    <w:rsid w:val="00FB0992"/>
    <w:rsid w:val="00FB0F3E"/>
    <w:rsid w:val="00FB12C7"/>
    <w:rsid w:val="00FB15F6"/>
    <w:rsid w:val="00FB1A81"/>
    <w:rsid w:val="00FB2294"/>
    <w:rsid w:val="00FB25FA"/>
    <w:rsid w:val="00FB2A35"/>
    <w:rsid w:val="00FB2A36"/>
    <w:rsid w:val="00FB2C6D"/>
    <w:rsid w:val="00FB2DAB"/>
    <w:rsid w:val="00FB32B7"/>
    <w:rsid w:val="00FB32E0"/>
    <w:rsid w:val="00FB3715"/>
    <w:rsid w:val="00FB3924"/>
    <w:rsid w:val="00FB3CFB"/>
    <w:rsid w:val="00FB3E38"/>
    <w:rsid w:val="00FB3FA3"/>
    <w:rsid w:val="00FB4334"/>
    <w:rsid w:val="00FB4904"/>
    <w:rsid w:val="00FB494E"/>
    <w:rsid w:val="00FB4B1A"/>
    <w:rsid w:val="00FB4B52"/>
    <w:rsid w:val="00FB4C90"/>
    <w:rsid w:val="00FB4FAF"/>
    <w:rsid w:val="00FB517C"/>
    <w:rsid w:val="00FB54CA"/>
    <w:rsid w:val="00FB56A1"/>
    <w:rsid w:val="00FB5833"/>
    <w:rsid w:val="00FB5CBA"/>
    <w:rsid w:val="00FB5CC9"/>
    <w:rsid w:val="00FB615B"/>
    <w:rsid w:val="00FB628A"/>
    <w:rsid w:val="00FB62F3"/>
    <w:rsid w:val="00FB63B6"/>
    <w:rsid w:val="00FB6648"/>
    <w:rsid w:val="00FB685A"/>
    <w:rsid w:val="00FB691C"/>
    <w:rsid w:val="00FB6957"/>
    <w:rsid w:val="00FB69BC"/>
    <w:rsid w:val="00FB723E"/>
    <w:rsid w:val="00FB762C"/>
    <w:rsid w:val="00FB785C"/>
    <w:rsid w:val="00FB7D90"/>
    <w:rsid w:val="00FC01FD"/>
    <w:rsid w:val="00FC02C2"/>
    <w:rsid w:val="00FC0B15"/>
    <w:rsid w:val="00FC0B7A"/>
    <w:rsid w:val="00FC0BBA"/>
    <w:rsid w:val="00FC0EB9"/>
    <w:rsid w:val="00FC1196"/>
    <w:rsid w:val="00FC11D1"/>
    <w:rsid w:val="00FC1413"/>
    <w:rsid w:val="00FC166C"/>
    <w:rsid w:val="00FC1843"/>
    <w:rsid w:val="00FC1ADD"/>
    <w:rsid w:val="00FC1E37"/>
    <w:rsid w:val="00FC24B3"/>
    <w:rsid w:val="00FC2ABD"/>
    <w:rsid w:val="00FC2CC1"/>
    <w:rsid w:val="00FC2D45"/>
    <w:rsid w:val="00FC2E5E"/>
    <w:rsid w:val="00FC30DC"/>
    <w:rsid w:val="00FC3365"/>
    <w:rsid w:val="00FC3D98"/>
    <w:rsid w:val="00FC3E7F"/>
    <w:rsid w:val="00FC41DC"/>
    <w:rsid w:val="00FC446E"/>
    <w:rsid w:val="00FC450C"/>
    <w:rsid w:val="00FC49E8"/>
    <w:rsid w:val="00FC4BC4"/>
    <w:rsid w:val="00FC51EA"/>
    <w:rsid w:val="00FC5289"/>
    <w:rsid w:val="00FC5801"/>
    <w:rsid w:val="00FC5A64"/>
    <w:rsid w:val="00FC6170"/>
    <w:rsid w:val="00FC6263"/>
    <w:rsid w:val="00FC64CF"/>
    <w:rsid w:val="00FC64DC"/>
    <w:rsid w:val="00FC675A"/>
    <w:rsid w:val="00FC6947"/>
    <w:rsid w:val="00FC6A1E"/>
    <w:rsid w:val="00FC6C01"/>
    <w:rsid w:val="00FC6D3B"/>
    <w:rsid w:val="00FC75BA"/>
    <w:rsid w:val="00FC7B42"/>
    <w:rsid w:val="00FC7D9C"/>
    <w:rsid w:val="00FD107C"/>
    <w:rsid w:val="00FD11EE"/>
    <w:rsid w:val="00FD13AC"/>
    <w:rsid w:val="00FD14C4"/>
    <w:rsid w:val="00FD1882"/>
    <w:rsid w:val="00FD1AA4"/>
    <w:rsid w:val="00FD1E45"/>
    <w:rsid w:val="00FD2272"/>
    <w:rsid w:val="00FD23E4"/>
    <w:rsid w:val="00FD312B"/>
    <w:rsid w:val="00FD37F1"/>
    <w:rsid w:val="00FD3A96"/>
    <w:rsid w:val="00FD3E73"/>
    <w:rsid w:val="00FD3FC3"/>
    <w:rsid w:val="00FD4308"/>
    <w:rsid w:val="00FD43EE"/>
    <w:rsid w:val="00FD46F0"/>
    <w:rsid w:val="00FD473E"/>
    <w:rsid w:val="00FD4CA5"/>
    <w:rsid w:val="00FD4D06"/>
    <w:rsid w:val="00FD4E2D"/>
    <w:rsid w:val="00FD4EF4"/>
    <w:rsid w:val="00FD50AD"/>
    <w:rsid w:val="00FD5ACE"/>
    <w:rsid w:val="00FD5B65"/>
    <w:rsid w:val="00FD5C0F"/>
    <w:rsid w:val="00FD5D5F"/>
    <w:rsid w:val="00FD5F37"/>
    <w:rsid w:val="00FD6115"/>
    <w:rsid w:val="00FD66A0"/>
    <w:rsid w:val="00FD681C"/>
    <w:rsid w:val="00FD6BD7"/>
    <w:rsid w:val="00FD6CA4"/>
    <w:rsid w:val="00FD6CAA"/>
    <w:rsid w:val="00FD71A7"/>
    <w:rsid w:val="00FD726B"/>
    <w:rsid w:val="00FD72C0"/>
    <w:rsid w:val="00FD7C68"/>
    <w:rsid w:val="00FE0144"/>
    <w:rsid w:val="00FE0151"/>
    <w:rsid w:val="00FE0261"/>
    <w:rsid w:val="00FE02DA"/>
    <w:rsid w:val="00FE033D"/>
    <w:rsid w:val="00FE0FA6"/>
    <w:rsid w:val="00FE1339"/>
    <w:rsid w:val="00FE13E2"/>
    <w:rsid w:val="00FE15E0"/>
    <w:rsid w:val="00FE16B8"/>
    <w:rsid w:val="00FE17DB"/>
    <w:rsid w:val="00FE1A7A"/>
    <w:rsid w:val="00FE1B18"/>
    <w:rsid w:val="00FE1D53"/>
    <w:rsid w:val="00FE20AA"/>
    <w:rsid w:val="00FE2169"/>
    <w:rsid w:val="00FE218F"/>
    <w:rsid w:val="00FE25A3"/>
    <w:rsid w:val="00FE2617"/>
    <w:rsid w:val="00FE2D75"/>
    <w:rsid w:val="00FE2FF1"/>
    <w:rsid w:val="00FE30A6"/>
    <w:rsid w:val="00FE3166"/>
    <w:rsid w:val="00FE33BE"/>
    <w:rsid w:val="00FE36B7"/>
    <w:rsid w:val="00FE36FC"/>
    <w:rsid w:val="00FE395B"/>
    <w:rsid w:val="00FE3C3F"/>
    <w:rsid w:val="00FE4229"/>
    <w:rsid w:val="00FE4565"/>
    <w:rsid w:val="00FE45D3"/>
    <w:rsid w:val="00FE489C"/>
    <w:rsid w:val="00FE4B90"/>
    <w:rsid w:val="00FE4C53"/>
    <w:rsid w:val="00FE4DEE"/>
    <w:rsid w:val="00FE4E34"/>
    <w:rsid w:val="00FE5334"/>
    <w:rsid w:val="00FE56BB"/>
    <w:rsid w:val="00FE5E01"/>
    <w:rsid w:val="00FE60FB"/>
    <w:rsid w:val="00FE648A"/>
    <w:rsid w:val="00FE6496"/>
    <w:rsid w:val="00FE6863"/>
    <w:rsid w:val="00FE6B3C"/>
    <w:rsid w:val="00FE6B43"/>
    <w:rsid w:val="00FE6F2A"/>
    <w:rsid w:val="00FE782A"/>
    <w:rsid w:val="00FE78CD"/>
    <w:rsid w:val="00FE7EE5"/>
    <w:rsid w:val="00FF06B2"/>
    <w:rsid w:val="00FF08C2"/>
    <w:rsid w:val="00FF0C5E"/>
    <w:rsid w:val="00FF0E54"/>
    <w:rsid w:val="00FF1478"/>
    <w:rsid w:val="00FF1625"/>
    <w:rsid w:val="00FF17AC"/>
    <w:rsid w:val="00FF1977"/>
    <w:rsid w:val="00FF1A04"/>
    <w:rsid w:val="00FF1CED"/>
    <w:rsid w:val="00FF2554"/>
    <w:rsid w:val="00FF2ADD"/>
    <w:rsid w:val="00FF2B21"/>
    <w:rsid w:val="00FF2B22"/>
    <w:rsid w:val="00FF2FDA"/>
    <w:rsid w:val="00FF32FF"/>
    <w:rsid w:val="00FF3B2A"/>
    <w:rsid w:val="00FF3D1A"/>
    <w:rsid w:val="00FF442E"/>
    <w:rsid w:val="00FF4874"/>
    <w:rsid w:val="00FF4BFC"/>
    <w:rsid w:val="00FF5627"/>
    <w:rsid w:val="00FF57B4"/>
    <w:rsid w:val="00FF5C91"/>
    <w:rsid w:val="00FF5D18"/>
    <w:rsid w:val="00FF5F5D"/>
    <w:rsid w:val="00FF622D"/>
    <w:rsid w:val="00FF6339"/>
    <w:rsid w:val="00FF68C4"/>
    <w:rsid w:val="00FF6F51"/>
    <w:rsid w:val="00FF73B2"/>
    <w:rsid w:val="00FF765D"/>
    <w:rsid w:val="00FF776B"/>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 w:type="character" w:customStyle="1" w:styleId="EQChar">
    <w:name w:val="EQ Char"/>
    <w:link w:val="EQ"/>
    <w:qFormat/>
    <w:locked/>
    <w:rsid w:val="00095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8252858">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6878338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583083">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10848797">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96741384">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08EFC-0159-48FD-B5E1-51C0FA044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F672B45C-ACBF-4656-8FA0-1FE9EF240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1714</TotalTime>
  <Pages>8</Pages>
  <Words>3200</Words>
  <Characters>18246</Characters>
  <Application>Microsoft Office Word</Application>
  <DocSecurity>0</DocSecurity>
  <Lines>152</Lines>
  <Paragraphs>42</Paragraphs>
  <ScaleCrop>false</ScaleCrop>
  <Company>Tom</Company>
  <LinksUpToDate>false</LinksUpToDate>
  <CharactersWithSpaces>21404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954</cp:revision>
  <cp:lastPrinted>1995-11-21T09:41:00Z</cp:lastPrinted>
  <dcterms:created xsi:type="dcterms:W3CDTF">2025-02-10T08:07:00Z</dcterms:created>
  <dcterms:modified xsi:type="dcterms:W3CDTF">2025-03-28T11:43:00Z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