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88A69" w14:textId="546991F6" w:rsidR="00BD7344" w:rsidRDefault="00BD7344" w:rsidP="00BD7344">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#114bis</w:t>
      </w:r>
      <w:r>
        <w:rPr>
          <w:rFonts w:ascii="Arial" w:hAnsi="Arial" w:cs="Arial"/>
          <w:b/>
          <w:sz w:val="24"/>
          <w:szCs w:val="28"/>
        </w:rPr>
        <w:tab/>
      </w:r>
      <w:r w:rsidR="0037083C" w:rsidRPr="0037083C">
        <w:rPr>
          <w:rFonts w:ascii="Arial" w:hAnsi="Arial" w:cs="Arial"/>
          <w:b/>
          <w:sz w:val="24"/>
          <w:szCs w:val="28"/>
          <w:lang w:val="en-US"/>
        </w:rPr>
        <w:t>R4-2504051</w:t>
      </w:r>
      <w:bookmarkStart w:id="5" w:name="_GoBack"/>
      <w:bookmarkEnd w:id="5"/>
    </w:p>
    <w:p w14:paraId="07C2B6A3" w14:textId="77777777" w:rsidR="00BD7344" w:rsidRDefault="00BD7344" w:rsidP="00BD7344">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5D98F7CA"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7B2C04" w:rsidRPr="007B2C04">
        <w:rPr>
          <w:rFonts w:ascii="Arial" w:hAnsi="Arial" w:cs="Arial"/>
          <w:sz w:val="22"/>
        </w:rPr>
        <w:t>7.29.4.2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D593EA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RRM impacts</w:t>
      </w:r>
      <w:r w:rsidR="00E73FD8" w:rsidRPr="00E73FD8">
        <w:rPr>
          <w:rFonts w:ascii="Arial" w:hAnsi="Arial" w:cs="Arial"/>
          <w:sz w:val="22"/>
        </w:rPr>
        <w:t xml:space="preserve"> </w:t>
      </w:r>
      <w:r w:rsidR="00AA1442">
        <w:rPr>
          <w:rFonts w:ascii="Arial" w:hAnsi="Arial" w:cs="Arial"/>
          <w:sz w:val="22"/>
        </w:rPr>
        <w:t>on DL coverage</w:t>
      </w:r>
      <w:r w:rsidR="00427CE0">
        <w:rPr>
          <w:rFonts w:ascii="Arial" w:hAnsi="Arial" w:cs="Arial"/>
          <w:sz w:val="22"/>
        </w:rPr>
        <w:t xml:space="preserve">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87510AD" w14:textId="2A63E5D3" w:rsidR="007900E7" w:rsidRDefault="007900E7" w:rsidP="00CB11F3">
      <w:pPr>
        <w:jc w:val="both"/>
        <w:rPr>
          <w:rFonts w:eastAsiaTheme="minorEastAsia"/>
          <w:lang w:val="en-US"/>
        </w:rPr>
      </w:pPr>
      <w:bookmarkStart w:id="6" w:name="_Hlk134894944"/>
      <w:r>
        <w:rPr>
          <w:rFonts w:eastAsiaTheme="minorEastAsia"/>
          <w:lang w:val="en-US"/>
        </w:rPr>
        <w:t xml:space="preserve">In the last meeting, RAN4 </w:t>
      </w:r>
      <w:r w:rsidR="00E730D9">
        <w:rPr>
          <w:rFonts w:eastAsiaTheme="minorEastAsia"/>
          <w:lang w:val="en-US"/>
        </w:rPr>
        <w:t xml:space="preserve">further </w:t>
      </w:r>
      <w:r w:rsidR="00F35766">
        <w:rPr>
          <w:rFonts w:eastAsiaTheme="minorEastAsia"/>
          <w:lang w:val="en-US"/>
        </w:rPr>
        <w:t>analyzed</w:t>
      </w:r>
      <w:r w:rsidR="000228DF">
        <w:rPr>
          <w:rFonts w:eastAsiaTheme="minorEastAsia"/>
          <w:lang w:val="en-US"/>
        </w:rPr>
        <w:t xml:space="preserve"> the potential RRM impact</w:t>
      </w:r>
      <w:r w:rsidR="00E15BE1">
        <w:rPr>
          <w:rFonts w:eastAsiaTheme="minorEastAsia"/>
          <w:lang w:val="en-US"/>
        </w:rPr>
        <w:t xml:space="preserve">s </w:t>
      </w:r>
      <w:r w:rsidR="00E730D9">
        <w:rPr>
          <w:rFonts w:eastAsiaTheme="minorEastAsia"/>
          <w:lang w:val="en-US"/>
        </w:rPr>
        <w:t xml:space="preserve">on </w:t>
      </w:r>
      <w:r w:rsidR="00871842">
        <w:rPr>
          <w:rFonts w:eastAsiaTheme="minorEastAsia"/>
          <w:lang w:val="en-US"/>
        </w:rPr>
        <w:t xml:space="preserve">the </w:t>
      </w:r>
      <w:r w:rsidR="00173E14">
        <w:rPr>
          <w:rFonts w:eastAsiaTheme="minorEastAsia"/>
          <w:lang w:val="en-US"/>
        </w:rPr>
        <w:t xml:space="preserve">objectives of </w:t>
      </w:r>
      <w:r w:rsidR="00871842">
        <w:rPr>
          <w:rFonts w:eastAsiaTheme="minorEastAsia"/>
          <w:lang w:val="en-US"/>
        </w:rPr>
        <w:t>downlink coverage enhancements</w:t>
      </w:r>
      <w:r w:rsidR="00EC45E6">
        <w:rPr>
          <w:rFonts w:eastAsiaTheme="minorEastAsia"/>
          <w:lang w:val="en-US"/>
        </w:rPr>
        <w:t xml:space="preserve">. </w:t>
      </w:r>
      <w:r w:rsidR="00012FDC">
        <w:rPr>
          <w:rFonts w:eastAsiaTheme="minorEastAsia"/>
          <w:lang w:val="en-US"/>
        </w:rPr>
        <w:t xml:space="preserve">The </w:t>
      </w:r>
      <w:r w:rsidR="000A1955">
        <w:rPr>
          <w:rFonts w:eastAsiaTheme="minorEastAsia"/>
          <w:lang w:val="en-US"/>
        </w:rPr>
        <w:t xml:space="preserve">considerations from companies and </w:t>
      </w:r>
      <w:r w:rsidR="00C54232">
        <w:rPr>
          <w:rFonts w:eastAsiaTheme="minorEastAsia"/>
          <w:lang w:val="en-US"/>
        </w:rPr>
        <w:t xml:space="preserve">the </w:t>
      </w:r>
      <w:r w:rsidR="000A1955">
        <w:rPr>
          <w:rFonts w:eastAsiaTheme="minorEastAsia"/>
          <w:lang w:val="en-US"/>
        </w:rPr>
        <w:t xml:space="preserve">latest progress were </w:t>
      </w:r>
      <w:r w:rsidR="00012FDC">
        <w:rPr>
          <w:rFonts w:eastAsiaTheme="minorEastAsia"/>
          <w:lang w:val="en-US"/>
        </w:rPr>
        <w:t>summarized in WF</w:t>
      </w:r>
      <w:r w:rsidR="00236AD5">
        <w:rPr>
          <w:rFonts w:eastAsiaTheme="minorEastAsia"/>
          <w:lang w:val="en-US"/>
        </w:rPr>
        <w:t xml:space="preserve"> </w:t>
      </w:r>
      <w:r w:rsidR="00012FDC">
        <w:rPr>
          <w:rFonts w:eastAsiaTheme="minorEastAsia"/>
          <w:lang w:val="en-US"/>
        </w:rPr>
        <w:t>[1]</w:t>
      </w:r>
      <w:r w:rsidR="00691F5C">
        <w:rPr>
          <w:rFonts w:eastAsiaTheme="minorEastAsia"/>
          <w:lang w:val="en-US"/>
        </w:rPr>
        <w:t xml:space="preserve">. </w:t>
      </w:r>
      <w:r w:rsidR="0073521D">
        <w:rPr>
          <w:rFonts w:eastAsiaTheme="minorEastAsia"/>
          <w:lang w:val="en-US"/>
        </w:rPr>
        <w:t>I</w:t>
      </w:r>
      <w:r w:rsidR="00A7480A">
        <w:rPr>
          <w:rFonts w:eastAsiaTheme="minorEastAsia"/>
          <w:lang w:val="en-US"/>
        </w:rPr>
        <w:t xml:space="preserve">n this contribution, we would like to </w:t>
      </w:r>
      <w:r w:rsidR="00813819">
        <w:rPr>
          <w:rFonts w:eastAsiaTheme="minorEastAsia"/>
          <w:lang w:val="en-US"/>
        </w:rPr>
        <w:t xml:space="preserve">provide further </w:t>
      </w:r>
      <w:r w:rsidR="00D61C7E">
        <w:rPr>
          <w:rFonts w:eastAsiaTheme="minorEastAsia"/>
          <w:lang w:val="en-US"/>
        </w:rPr>
        <w:t xml:space="preserve">analysis </w:t>
      </w:r>
      <w:r w:rsidR="00717697">
        <w:rPr>
          <w:rFonts w:eastAsiaTheme="minorEastAsia"/>
          <w:lang w:val="en-US"/>
        </w:rPr>
        <w:t xml:space="preserve">of </w:t>
      </w:r>
      <w:r w:rsidR="00BE11EC">
        <w:rPr>
          <w:rFonts w:eastAsiaTheme="minorEastAsia"/>
          <w:lang w:val="en-US"/>
        </w:rPr>
        <w:t xml:space="preserve">the </w:t>
      </w:r>
      <w:r w:rsidR="00A034A1" w:rsidRPr="00A034A1">
        <w:rPr>
          <w:rFonts w:eastAsiaTheme="minorEastAsia"/>
          <w:lang w:val="en-US"/>
        </w:rPr>
        <w:t>potential RRM impacts on DL coverage</w:t>
      </w:r>
      <w:r w:rsidR="00D61C7E">
        <w:rPr>
          <w:rFonts w:eastAsiaTheme="minorEastAsia"/>
          <w:lang w:val="en-US"/>
        </w:rPr>
        <w:t>.</w:t>
      </w:r>
      <w:r w:rsidR="00691F5C">
        <w:rPr>
          <w:rFonts w:eastAsiaTheme="minorEastAsia"/>
          <w:lang w:val="en-US"/>
        </w:rPr>
        <w:t xml:space="preserve"> </w:t>
      </w:r>
    </w:p>
    <w:p w14:paraId="0A27C035" w14:textId="77777777" w:rsidR="00CE0F29" w:rsidRDefault="00CE0F29" w:rsidP="00CE0F29">
      <w:pPr>
        <w:pStyle w:val="1"/>
        <w:numPr>
          <w:ilvl w:val="0"/>
          <w:numId w:val="0"/>
        </w:numPr>
        <w:ind w:left="432" w:hanging="432"/>
      </w:pPr>
      <w:bookmarkStart w:id="7" w:name="_Hlk73468315"/>
      <w:bookmarkEnd w:id="6"/>
      <w:r w:rsidRPr="00760F7D">
        <w:t>2.</w:t>
      </w:r>
      <w:r w:rsidRPr="00760F7D">
        <w:tab/>
        <w:t>Discussion</w:t>
      </w:r>
    </w:p>
    <w:p w14:paraId="32056AF3" w14:textId="3A21446D" w:rsidR="00CE0F29" w:rsidRDefault="00CE0F29" w:rsidP="00D81DCC">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Pr>
          <w:rFonts w:ascii="Times New Roman" w:eastAsia="MS Mincho" w:hAnsi="Times New Roman" w:cs="Times New Roman"/>
          <w:lang w:val="en-US"/>
        </w:rPr>
        <w:t>Downlink coverage enhancement</w:t>
      </w:r>
    </w:p>
    <w:p w14:paraId="41C21018" w14:textId="22AB639A" w:rsidR="00AB4E18" w:rsidRPr="00587149" w:rsidRDefault="004B11B3" w:rsidP="00587149">
      <w:pPr>
        <w:pStyle w:val="RAN43"/>
        <w:numPr>
          <w:ilvl w:val="2"/>
          <w:numId w:val="27"/>
        </w:numPr>
      </w:pPr>
      <w:r>
        <w:t>F</w:t>
      </w:r>
      <w:r w:rsidRPr="004B11B3">
        <w:t xml:space="preserve">or </w:t>
      </w:r>
      <w:r>
        <w:t xml:space="preserve">the requirements </w:t>
      </w:r>
      <w:r w:rsidR="002273DA">
        <w:t xml:space="preserve">that include </w:t>
      </w:r>
      <w:r w:rsidRPr="004B11B3">
        <w:t>SSB periodicity &gt; 20ms</w:t>
      </w:r>
      <w:r w:rsidRPr="00760F7D">
        <w:t xml:space="preserve"> </w:t>
      </w:r>
    </w:p>
    <w:p w14:paraId="0F551D8D" w14:textId="19BEA4FA" w:rsidR="004C1E15" w:rsidRDefault="00C1773D" w:rsidP="004C1E15">
      <w:pPr>
        <w:pStyle w:val="a3"/>
        <w:numPr>
          <w:ilvl w:val="0"/>
          <w:numId w:val="29"/>
        </w:numPr>
        <w:snapToGrid w:val="0"/>
        <w:ind w:left="0" w:firstLine="0"/>
        <w:jc w:val="both"/>
        <w:rPr>
          <w:rFonts w:eastAsia="Malgun Gothic"/>
          <w:b/>
          <w:i/>
          <w:szCs w:val="21"/>
          <w:lang w:eastAsia="ko-KR"/>
        </w:rPr>
      </w:pPr>
      <w:r w:rsidRPr="00816018">
        <w:rPr>
          <w:rFonts w:eastAsia="Malgun Gothic"/>
          <w:b/>
          <w:i/>
          <w:szCs w:val="21"/>
          <w:lang w:eastAsia="ko-KR"/>
        </w:rPr>
        <w:t>RRC re-establishment:</w:t>
      </w:r>
    </w:p>
    <w:tbl>
      <w:tblPr>
        <w:tblStyle w:val="afff5"/>
        <w:tblW w:w="0" w:type="auto"/>
        <w:tblInd w:w="0" w:type="dxa"/>
        <w:tblLook w:val="04A0" w:firstRow="1" w:lastRow="0" w:firstColumn="1" w:lastColumn="0" w:noHBand="0" w:noVBand="1"/>
      </w:tblPr>
      <w:tblGrid>
        <w:gridCol w:w="9630"/>
      </w:tblGrid>
      <w:tr w:rsidR="004C1E15" w:rsidRPr="004C1E15" w14:paraId="3ACE2A91" w14:textId="77777777" w:rsidTr="004C1E15">
        <w:tc>
          <w:tcPr>
            <w:tcW w:w="9630" w:type="dxa"/>
          </w:tcPr>
          <w:p w14:paraId="26085313" w14:textId="77777777" w:rsidR="004C1E15" w:rsidRPr="004C1E15" w:rsidRDefault="004C1E15" w:rsidP="004C1E15">
            <w:pPr>
              <w:outlineLvl w:val="1"/>
              <w:rPr>
                <w:rFonts w:ascii="Times New Roman" w:hAnsi="Times New Roman"/>
                <w:b/>
                <w:bCs/>
                <w:u w:val="single"/>
                <w:lang w:val="en-US" w:eastAsia="zh-CN"/>
              </w:rPr>
            </w:pPr>
            <w:r w:rsidRPr="004C1E15">
              <w:rPr>
                <w:rFonts w:ascii="Times New Roman" w:hAnsi="Times New Roman"/>
                <w:b/>
                <w:u w:val="single"/>
                <w:lang w:eastAsia="ko-KR"/>
              </w:rPr>
              <w:t xml:space="preserve">Issue 1-2-A: </w:t>
            </w:r>
            <w:r w:rsidRPr="004C1E15">
              <w:rPr>
                <w:rFonts w:ascii="Times New Roman" w:hAnsi="Times New Roman"/>
                <w:b/>
                <w:bCs/>
                <w:u w:val="single"/>
                <w:lang w:val="en-US" w:eastAsia="zh-CN"/>
              </w:rPr>
              <w:t xml:space="preserve">RRC Re-establishment (default </w:t>
            </w:r>
            <w:proofErr w:type="spellStart"/>
            <w:r w:rsidRPr="004C1E15">
              <w:rPr>
                <w:rFonts w:ascii="Times New Roman" w:hAnsi="Times New Roman"/>
                <w:b/>
                <w:bCs/>
                <w:u w:val="single"/>
                <w:lang w:val="en-US" w:eastAsia="zh-CN"/>
              </w:rPr>
              <w:t>TSMTC,i</w:t>
            </w:r>
            <w:proofErr w:type="spellEnd"/>
            <w:r w:rsidRPr="004C1E15">
              <w:rPr>
                <w:rFonts w:ascii="Times New Roman" w:hAnsi="Times New Roman"/>
                <w:b/>
                <w:bCs/>
                <w:u w:val="single"/>
                <w:lang w:val="en-US" w:eastAsia="zh-CN"/>
              </w:rPr>
              <w:t>)</w:t>
            </w:r>
          </w:p>
          <w:p w14:paraId="2867C7C3" w14:textId="77777777" w:rsidR="004C1E15" w:rsidRPr="004C1E15" w:rsidRDefault="004C1E15" w:rsidP="004C1E15">
            <w:pPr>
              <w:spacing w:after="120" w:line="252" w:lineRule="auto"/>
              <w:rPr>
                <w:rFonts w:ascii="Times New Roman" w:eastAsia="Malgun Gothic" w:hAnsi="Times New Roman"/>
                <w:b/>
                <w:bCs/>
                <w:lang w:eastAsia="ko-KR"/>
              </w:rPr>
            </w:pPr>
            <w:r w:rsidRPr="004C1E15">
              <w:rPr>
                <w:rFonts w:ascii="Times New Roman" w:eastAsia="Malgun Gothic" w:hAnsi="Times New Roman"/>
                <w:b/>
                <w:bCs/>
                <w:highlight w:val="green"/>
                <w:lang w:eastAsia="ko-KR"/>
              </w:rPr>
              <w:t>Agreement (online):</w:t>
            </w:r>
          </w:p>
          <w:p w14:paraId="03DE834C" w14:textId="32E301B6" w:rsidR="004C1E15" w:rsidRPr="00467C80" w:rsidRDefault="004C1E15" w:rsidP="004C1E15">
            <w:pPr>
              <w:pStyle w:val="a3"/>
              <w:numPr>
                <w:ilvl w:val="0"/>
                <w:numId w:val="29"/>
              </w:numPr>
              <w:snapToGrid w:val="0"/>
              <w:spacing w:line="240" w:lineRule="auto"/>
              <w:rPr>
                <w:rFonts w:ascii="Times New Roman" w:hAnsi="Times New Roman"/>
                <w:szCs w:val="21"/>
                <w:lang w:eastAsia="ja-JP"/>
              </w:rPr>
            </w:pPr>
            <w:r w:rsidRPr="004C1E15">
              <w:rPr>
                <w:rFonts w:ascii="Times New Roman" w:hAnsi="Times New Roman"/>
                <w:szCs w:val="21"/>
                <w:lang w:eastAsia="ja-JP"/>
              </w:rPr>
              <w:t xml:space="preserve">In RRC re-establishment requirements, update is needed to the </w:t>
            </w:r>
            <w:proofErr w:type="spellStart"/>
            <w:r w:rsidRPr="004C1E15">
              <w:rPr>
                <w:rFonts w:ascii="Times New Roman" w:hAnsi="Times New Roman"/>
                <w:b/>
                <w:bCs/>
                <w:szCs w:val="21"/>
                <w:lang w:eastAsia="ja-JP"/>
              </w:rPr>
              <w:t>T</w:t>
            </w:r>
            <w:r w:rsidRPr="00467C80">
              <w:rPr>
                <w:rFonts w:ascii="Times New Roman" w:hAnsi="Times New Roman"/>
                <w:b/>
                <w:bCs/>
                <w:szCs w:val="21"/>
                <w:vertAlign w:val="subscript"/>
                <w:lang w:eastAsia="ja-JP"/>
              </w:rPr>
              <w:t>SMTC,i</w:t>
            </w:r>
            <w:proofErr w:type="spellEnd"/>
            <w:r w:rsidRPr="004C1E15">
              <w:rPr>
                <w:rFonts w:ascii="Times New Roman" w:hAnsi="Times New Roman"/>
                <w:b/>
                <w:bCs/>
                <w:szCs w:val="21"/>
                <w:lang w:eastAsia="ja-JP"/>
              </w:rPr>
              <w:t xml:space="preserve"> value </w:t>
            </w:r>
            <w:r w:rsidRPr="004C1E15">
              <w:rPr>
                <w:rFonts w:ascii="Times New Roman" w:hAnsi="Times New Roman"/>
                <w:szCs w:val="21"/>
                <w:lang w:eastAsia="ja-JP"/>
              </w:rPr>
              <w:t>for case where the SMTC for the inter-frequency carrier is not provided.</w:t>
            </w:r>
          </w:p>
          <w:p w14:paraId="0A5FBBA7" w14:textId="77777777" w:rsidR="004C1E15" w:rsidRPr="004C1E15" w:rsidRDefault="004C1E15" w:rsidP="004C1E15">
            <w:pPr>
              <w:spacing w:after="120" w:line="252" w:lineRule="auto"/>
              <w:rPr>
                <w:rFonts w:ascii="Times New Roman" w:eastAsia="Malgun Gothic" w:hAnsi="Times New Roman"/>
                <w:b/>
                <w:bCs/>
                <w:lang w:eastAsia="ko-KR"/>
              </w:rPr>
            </w:pPr>
            <w:r w:rsidRPr="004C1E15">
              <w:rPr>
                <w:rFonts w:ascii="Times New Roman" w:eastAsia="Malgun Gothic" w:hAnsi="Times New Roman"/>
                <w:b/>
                <w:bCs/>
                <w:highlight w:val="yellow"/>
                <w:lang w:eastAsia="ko-KR"/>
              </w:rPr>
              <w:t>Further discussion:</w:t>
            </w:r>
          </w:p>
          <w:p w14:paraId="15AE9C42" w14:textId="77777777" w:rsidR="004C1E15" w:rsidRPr="004C1E15" w:rsidRDefault="004C1E15" w:rsidP="004C1E15">
            <w:pPr>
              <w:pStyle w:val="a3"/>
              <w:numPr>
                <w:ilvl w:val="0"/>
                <w:numId w:val="29"/>
              </w:numPr>
              <w:snapToGrid w:val="0"/>
              <w:spacing w:line="240" w:lineRule="auto"/>
              <w:rPr>
                <w:rFonts w:ascii="Times New Roman" w:hAnsi="Times New Roman"/>
                <w:szCs w:val="21"/>
                <w:lang w:eastAsia="ja-JP"/>
              </w:rPr>
            </w:pPr>
            <w:r w:rsidRPr="004C1E15">
              <w:rPr>
                <w:rFonts w:ascii="Times New Roman" w:hAnsi="Times New Roman"/>
                <w:szCs w:val="21"/>
                <w:lang w:eastAsia="ja-JP"/>
              </w:rPr>
              <w:t xml:space="preserve">In RRC re-establishment requirements, update the value of </w:t>
            </w:r>
            <w:proofErr w:type="spellStart"/>
            <w:r w:rsidRPr="004C1E15">
              <w:rPr>
                <w:rFonts w:ascii="Times New Roman" w:hAnsi="Times New Roman"/>
                <w:b/>
                <w:bCs/>
                <w:szCs w:val="21"/>
                <w:lang w:eastAsia="ja-JP"/>
              </w:rPr>
              <w:t>T</w:t>
            </w:r>
            <w:r w:rsidRPr="00467C80">
              <w:rPr>
                <w:rFonts w:ascii="Times New Roman" w:hAnsi="Times New Roman"/>
                <w:b/>
                <w:bCs/>
                <w:szCs w:val="21"/>
                <w:vertAlign w:val="subscript"/>
                <w:lang w:eastAsia="ja-JP"/>
              </w:rPr>
              <w:t>SMTC,i</w:t>
            </w:r>
            <w:proofErr w:type="spellEnd"/>
            <w:r w:rsidRPr="004C1E15">
              <w:rPr>
                <w:rFonts w:ascii="Times New Roman" w:hAnsi="Times New Roman"/>
                <w:b/>
                <w:bCs/>
                <w:szCs w:val="21"/>
                <w:lang w:eastAsia="ja-JP"/>
              </w:rPr>
              <w:t xml:space="preserve"> to 160ms </w:t>
            </w:r>
            <w:r w:rsidRPr="004C1E15">
              <w:rPr>
                <w:rFonts w:ascii="Times New Roman" w:hAnsi="Times New Roman"/>
                <w:szCs w:val="21"/>
                <w:lang w:eastAsia="ja-JP"/>
              </w:rPr>
              <w:t>for case where the SMTC for the inter-frequency carrier is not provided.</w:t>
            </w:r>
          </w:p>
          <w:p w14:paraId="66AD585B" w14:textId="77777777" w:rsidR="004C1E15" w:rsidRPr="004C1E15" w:rsidRDefault="004C1E15" w:rsidP="004C1E15">
            <w:pPr>
              <w:pStyle w:val="a3"/>
              <w:numPr>
                <w:ilvl w:val="1"/>
                <w:numId w:val="29"/>
              </w:numPr>
              <w:snapToGrid w:val="0"/>
              <w:spacing w:line="240" w:lineRule="auto"/>
              <w:rPr>
                <w:rFonts w:ascii="Times New Roman" w:hAnsi="Times New Roman"/>
                <w:szCs w:val="21"/>
                <w:lang w:eastAsia="ja-JP"/>
              </w:rPr>
            </w:pPr>
            <w:r w:rsidRPr="004C1E15">
              <w:rPr>
                <w:rFonts w:ascii="Times New Roman" w:hAnsi="Times New Roman"/>
                <w:szCs w:val="21"/>
                <w:lang w:eastAsia="ja-JP"/>
              </w:rPr>
              <w:t>FFS: whether the above will apply only for UEs capable of coverage enhancement feature, if such a UE capability is defined.</w:t>
            </w:r>
          </w:p>
          <w:p w14:paraId="24F48E73" w14:textId="3B1633C0" w:rsidR="004C1E15" w:rsidRPr="00467C80" w:rsidRDefault="004C1E15" w:rsidP="004C1E15">
            <w:pPr>
              <w:pStyle w:val="a3"/>
              <w:numPr>
                <w:ilvl w:val="1"/>
                <w:numId w:val="29"/>
              </w:numPr>
              <w:snapToGrid w:val="0"/>
              <w:spacing w:line="240" w:lineRule="auto"/>
              <w:rPr>
                <w:rFonts w:ascii="Times New Roman" w:hAnsi="Times New Roman"/>
                <w:szCs w:val="21"/>
                <w:lang w:eastAsia="ja-JP"/>
              </w:rPr>
            </w:pPr>
            <w:r w:rsidRPr="004C1E15">
              <w:rPr>
                <w:rFonts w:ascii="Times New Roman" w:hAnsi="Times New Roman"/>
                <w:szCs w:val="21"/>
                <w:lang w:eastAsia="ja-JP"/>
              </w:rPr>
              <w:t>FFS: whether the above is for only inter-frequency or for both intra-frequency and inter-frequency</w:t>
            </w:r>
          </w:p>
          <w:p w14:paraId="55099570" w14:textId="77777777" w:rsidR="004C1E15" w:rsidRPr="004C1E15" w:rsidRDefault="004C1E15" w:rsidP="004C1E15">
            <w:pPr>
              <w:outlineLvl w:val="1"/>
              <w:rPr>
                <w:rFonts w:ascii="Times New Roman" w:hAnsi="Times New Roman"/>
                <w:b/>
                <w:bCs/>
                <w:u w:val="single"/>
                <w:lang w:val="en-US" w:eastAsia="zh-CN"/>
              </w:rPr>
            </w:pPr>
            <w:r w:rsidRPr="004C1E15">
              <w:rPr>
                <w:rFonts w:ascii="Times New Roman" w:hAnsi="Times New Roman"/>
                <w:b/>
                <w:u w:val="single"/>
                <w:lang w:eastAsia="ko-KR"/>
              </w:rPr>
              <w:t xml:space="preserve">Issue 1-2-B: </w:t>
            </w:r>
            <w:r w:rsidRPr="004C1E15">
              <w:rPr>
                <w:rFonts w:ascii="Times New Roman" w:hAnsi="Times New Roman"/>
                <w:b/>
                <w:bCs/>
                <w:u w:val="single"/>
                <w:lang w:val="en-US" w:eastAsia="zh-CN"/>
              </w:rPr>
              <w:t>RRC Re-establishment (</w:t>
            </w:r>
            <w:r w:rsidRPr="004C1E15">
              <w:rPr>
                <w:rFonts w:ascii="Times New Roman" w:hAnsi="Times New Roman"/>
                <w:b/>
                <w:bCs/>
                <w:u w:val="single"/>
                <w:lang w:eastAsia="zh-CN"/>
              </w:rPr>
              <w:t xml:space="preserve">SSB </w:t>
            </w:r>
            <w:proofErr w:type="spellStart"/>
            <w:r w:rsidRPr="004C1E15">
              <w:rPr>
                <w:rFonts w:ascii="Times New Roman" w:hAnsi="Times New Roman"/>
                <w:b/>
                <w:bCs/>
                <w:u w:val="single"/>
                <w:lang w:eastAsia="zh-CN"/>
              </w:rPr>
              <w:t>Ês</w:t>
            </w:r>
            <w:proofErr w:type="spellEnd"/>
            <w:r w:rsidRPr="004C1E15">
              <w:rPr>
                <w:rFonts w:ascii="Times New Roman" w:hAnsi="Times New Roman"/>
                <w:b/>
                <w:bCs/>
                <w:u w:val="single"/>
                <w:lang w:eastAsia="zh-CN"/>
              </w:rPr>
              <w:t>/</w:t>
            </w:r>
            <w:proofErr w:type="spellStart"/>
            <w:r w:rsidRPr="004C1E15">
              <w:rPr>
                <w:rFonts w:ascii="Times New Roman" w:hAnsi="Times New Roman"/>
                <w:b/>
                <w:bCs/>
                <w:u w:val="single"/>
                <w:lang w:eastAsia="zh-CN"/>
              </w:rPr>
              <w:t>Iot</w:t>
            </w:r>
            <w:proofErr w:type="spellEnd"/>
            <w:r w:rsidRPr="004C1E15">
              <w:rPr>
                <w:rFonts w:ascii="Times New Roman" w:hAnsi="Times New Roman"/>
                <w:b/>
                <w:bCs/>
                <w:u w:val="single"/>
                <w:lang w:eastAsia="zh-CN"/>
              </w:rPr>
              <w:t xml:space="preserve"> &lt; -8dB and SSB periodicity &gt;20 </w:t>
            </w:r>
            <w:proofErr w:type="spellStart"/>
            <w:r w:rsidRPr="004C1E15">
              <w:rPr>
                <w:rFonts w:ascii="Times New Roman" w:hAnsi="Times New Roman"/>
                <w:b/>
                <w:bCs/>
                <w:u w:val="single"/>
                <w:lang w:eastAsia="zh-CN"/>
              </w:rPr>
              <w:t>ms</w:t>
            </w:r>
            <w:proofErr w:type="spellEnd"/>
            <w:r w:rsidRPr="004C1E15">
              <w:rPr>
                <w:rFonts w:ascii="Times New Roman" w:hAnsi="Times New Roman"/>
                <w:b/>
                <w:bCs/>
                <w:u w:val="single"/>
                <w:lang w:val="en-US" w:eastAsia="zh-CN"/>
              </w:rPr>
              <w:t>)</w:t>
            </w:r>
          </w:p>
          <w:p w14:paraId="6BB6C459" w14:textId="77777777" w:rsidR="004C1E15" w:rsidRPr="004C1E15" w:rsidRDefault="004C1E15" w:rsidP="004C1E15">
            <w:pPr>
              <w:spacing w:after="120" w:line="252" w:lineRule="auto"/>
              <w:rPr>
                <w:rFonts w:ascii="Times New Roman" w:eastAsia="Malgun Gothic" w:hAnsi="Times New Roman"/>
                <w:b/>
                <w:bCs/>
                <w:lang w:eastAsia="ko-KR"/>
              </w:rPr>
            </w:pPr>
            <w:r w:rsidRPr="004C1E15">
              <w:rPr>
                <w:rFonts w:ascii="Times New Roman" w:eastAsia="Malgun Gothic" w:hAnsi="Times New Roman"/>
                <w:b/>
                <w:bCs/>
                <w:highlight w:val="yellow"/>
                <w:lang w:eastAsia="ko-KR"/>
              </w:rPr>
              <w:t>Further discussion:</w:t>
            </w:r>
          </w:p>
          <w:p w14:paraId="5D97824A" w14:textId="77777777" w:rsidR="004C1E15" w:rsidRPr="004C1E15" w:rsidRDefault="004C1E15" w:rsidP="004C1E15">
            <w:pPr>
              <w:numPr>
                <w:ilvl w:val="0"/>
                <w:numId w:val="29"/>
              </w:numPr>
              <w:suppressAutoHyphens w:val="0"/>
              <w:overflowPunct/>
              <w:autoSpaceDE/>
              <w:snapToGrid w:val="0"/>
              <w:spacing w:after="120" w:line="240" w:lineRule="auto"/>
              <w:ind w:left="360"/>
              <w:textAlignment w:val="auto"/>
              <w:rPr>
                <w:rFonts w:ascii="Times New Roman" w:hAnsi="Times New Roman"/>
                <w:szCs w:val="21"/>
                <w:lang w:eastAsia="ja-JP"/>
              </w:rPr>
            </w:pPr>
            <w:r w:rsidRPr="004C1E15">
              <w:rPr>
                <w:rFonts w:ascii="Times New Roman" w:hAnsi="Times New Roman"/>
                <w:szCs w:val="21"/>
                <w:lang w:eastAsia="ja-JP"/>
              </w:rPr>
              <w:t xml:space="preserve">In RRC re-establishment requirements, discuss whether any update is needed to the </w:t>
            </w:r>
            <w:proofErr w:type="spellStart"/>
            <w:r w:rsidRPr="004C1E15">
              <w:rPr>
                <w:rFonts w:ascii="Times New Roman" w:hAnsi="Times New Roman"/>
                <w:szCs w:val="21"/>
                <w:lang w:eastAsia="ja-JP"/>
              </w:rPr>
              <w:t>T</w:t>
            </w:r>
            <w:r w:rsidRPr="00467C80">
              <w:rPr>
                <w:rFonts w:ascii="Times New Roman" w:hAnsi="Times New Roman"/>
                <w:szCs w:val="21"/>
                <w:vertAlign w:val="subscript"/>
                <w:lang w:eastAsia="ja-JP"/>
              </w:rPr>
              <w:t>SMTC,i</w:t>
            </w:r>
            <w:proofErr w:type="spellEnd"/>
            <w:r w:rsidRPr="004C1E15">
              <w:rPr>
                <w:rFonts w:ascii="Times New Roman" w:hAnsi="Times New Roman"/>
                <w:szCs w:val="21"/>
                <w:lang w:eastAsia="ja-JP"/>
              </w:rPr>
              <w:t xml:space="preserve"> value </w:t>
            </w:r>
            <w:r w:rsidRPr="004C1E15">
              <w:rPr>
                <w:rFonts w:ascii="Times New Roman" w:hAnsi="Times New Roman"/>
                <w:b/>
                <w:bCs/>
                <w:szCs w:val="21"/>
                <w:u w:val="single"/>
                <w:lang w:eastAsia="ja-JP"/>
              </w:rPr>
              <w:t>for case where the SMTC for the inter-frequency carrier is not provided</w:t>
            </w:r>
            <w:r w:rsidRPr="004C1E15">
              <w:rPr>
                <w:rFonts w:ascii="Times New Roman" w:hAnsi="Times New Roman"/>
                <w:szCs w:val="21"/>
                <w:lang w:eastAsia="ja-JP"/>
              </w:rPr>
              <w:t>:</w:t>
            </w:r>
          </w:p>
          <w:p w14:paraId="186E49BF" w14:textId="77777777" w:rsidR="004C1E15" w:rsidRPr="004C1E15" w:rsidRDefault="004C1E15" w:rsidP="004C1E15">
            <w:pPr>
              <w:numPr>
                <w:ilvl w:val="1"/>
                <w:numId w:val="29"/>
              </w:numPr>
              <w:suppressAutoHyphens w:val="0"/>
              <w:overflowPunct/>
              <w:autoSpaceDE/>
              <w:snapToGrid w:val="0"/>
              <w:spacing w:after="120" w:line="240" w:lineRule="auto"/>
              <w:ind w:left="1080"/>
              <w:textAlignment w:val="auto"/>
              <w:rPr>
                <w:rFonts w:ascii="Times New Roman" w:hAnsi="Times New Roman"/>
                <w:szCs w:val="21"/>
                <w:lang w:eastAsia="ja-JP"/>
              </w:rPr>
            </w:pPr>
            <w:r w:rsidRPr="004C1E15">
              <w:rPr>
                <w:rFonts w:ascii="Times New Roman" w:hAnsi="Times New Roman"/>
                <w:szCs w:val="21"/>
                <w:lang w:eastAsia="ja-JP"/>
              </w:rPr>
              <w:t>Option 1: Yes, an update is needed</w:t>
            </w:r>
          </w:p>
          <w:p w14:paraId="5A0FD756" w14:textId="77777777" w:rsidR="004C1E15" w:rsidRPr="004C1E15" w:rsidRDefault="004C1E15" w:rsidP="004C1E15">
            <w:pPr>
              <w:numPr>
                <w:ilvl w:val="2"/>
                <w:numId w:val="29"/>
              </w:numPr>
              <w:suppressAutoHyphens w:val="0"/>
              <w:overflowPunct/>
              <w:autoSpaceDE/>
              <w:snapToGrid w:val="0"/>
              <w:spacing w:after="120" w:line="240" w:lineRule="auto"/>
              <w:ind w:left="1800"/>
              <w:textAlignment w:val="auto"/>
              <w:rPr>
                <w:rFonts w:ascii="Times New Roman" w:hAnsi="Times New Roman"/>
                <w:szCs w:val="21"/>
                <w:lang w:eastAsia="ja-JP"/>
              </w:rPr>
            </w:pPr>
            <w:r w:rsidRPr="004C1E15">
              <w:rPr>
                <w:rFonts w:ascii="Times New Roman" w:hAnsi="Times New Roman"/>
                <w:szCs w:val="21"/>
                <w:lang w:eastAsia="ja-JP"/>
              </w:rPr>
              <w:t>Note: With the understanding that the by-default SSB periodicity for initial access is 160ms for Rel-19, from RRM requirement perspective.</w:t>
            </w:r>
          </w:p>
          <w:p w14:paraId="2CC4EBDD" w14:textId="77777777" w:rsidR="004C1E15" w:rsidRPr="004C1E15" w:rsidRDefault="004C1E15" w:rsidP="004C1E15">
            <w:pPr>
              <w:numPr>
                <w:ilvl w:val="2"/>
                <w:numId w:val="29"/>
              </w:numPr>
              <w:suppressAutoHyphens w:val="0"/>
              <w:overflowPunct/>
              <w:autoSpaceDE/>
              <w:snapToGrid w:val="0"/>
              <w:spacing w:after="120" w:line="240" w:lineRule="auto"/>
              <w:ind w:left="1800"/>
              <w:textAlignment w:val="auto"/>
              <w:rPr>
                <w:rFonts w:ascii="Times New Roman" w:hAnsi="Times New Roman"/>
                <w:szCs w:val="21"/>
                <w:lang w:eastAsia="ja-JP"/>
              </w:rPr>
            </w:pPr>
            <w:r w:rsidRPr="004C1E15">
              <w:rPr>
                <w:rFonts w:ascii="Times New Roman" w:hAnsi="Times New Roman"/>
                <w:szCs w:val="21"/>
                <w:lang w:eastAsia="ja-JP"/>
              </w:rPr>
              <w:t xml:space="preserve">Companies are encouraged to provide details on how to update the specification. </w:t>
            </w:r>
          </w:p>
          <w:p w14:paraId="0C552DE4" w14:textId="02B51FB9" w:rsidR="004C1E15" w:rsidRPr="004C1E15" w:rsidRDefault="004C1E15" w:rsidP="004C1E15">
            <w:pPr>
              <w:numPr>
                <w:ilvl w:val="1"/>
                <w:numId w:val="29"/>
              </w:numPr>
              <w:suppressAutoHyphens w:val="0"/>
              <w:overflowPunct/>
              <w:autoSpaceDE/>
              <w:snapToGrid w:val="0"/>
              <w:spacing w:after="120" w:line="240" w:lineRule="auto"/>
              <w:ind w:left="1080"/>
              <w:textAlignment w:val="auto"/>
              <w:rPr>
                <w:rFonts w:ascii="Times New Roman" w:hAnsi="Times New Roman"/>
                <w:szCs w:val="21"/>
                <w:lang w:eastAsia="ja-JP"/>
              </w:rPr>
            </w:pPr>
            <w:r w:rsidRPr="004C1E15">
              <w:rPr>
                <w:rFonts w:ascii="Times New Roman" w:hAnsi="Times New Roman"/>
                <w:szCs w:val="21"/>
                <w:lang w:eastAsia="ja-JP"/>
              </w:rPr>
              <w:t>Other option is not precluded.</w:t>
            </w:r>
          </w:p>
        </w:tc>
      </w:tr>
    </w:tbl>
    <w:p w14:paraId="41CBC62A" w14:textId="77777777" w:rsidR="004C1E15" w:rsidRPr="004C1E15" w:rsidRDefault="004C1E15" w:rsidP="004C1E15">
      <w:pPr>
        <w:pStyle w:val="a3"/>
        <w:numPr>
          <w:ilvl w:val="0"/>
          <w:numId w:val="0"/>
        </w:numPr>
        <w:snapToGrid w:val="0"/>
        <w:jc w:val="both"/>
        <w:rPr>
          <w:rFonts w:eastAsia="Malgun Gothic"/>
          <w:szCs w:val="21"/>
          <w:lang w:eastAsia="ko-KR"/>
        </w:rPr>
      </w:pPr>
    </w:p>
    <w:p w14:paraId="04BE6036" w14:textId="77777777" w:rsidR="00126E41" w:rsidRPr="009C5807" w:rsidRDefault="00126E41" w:rsidP="00126E41">
      <w:pPr>
        <w:pStyle w:val="TH"/>
      </w:pPr>
      <w:r>
        <w:rPr>
          <w:rFonts w:hint="eastAsia"/>
          <w:lang w:val="en-US"/>
        </w:rPr>
        <w:lastRenderedPageBreak/>
        <w:t xml:space="preserve"> </w:t>
      </w: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26E41" w:rsidRPr="009C5807" w14:paraId="17D3E355" w14:textId="77777777" w:rsidTr="0028394B">
        <w:trPr>
          <w:jc w:val="center"/>
        </w:trPr>
        <w:tc>
          <w:tcPr>
            <w:tcW w:w="1696" w:type="dxa"/>
            <w:tcBorders>
              <w:bottom w:val="nil"/>
            </w:tcBorders>
            <w:shd w:val="clear" w:color="auto" w:fill="auto"/>
          </w:tcPr>
          <w:p w14:paraId="167DA540" w14:textId="77777777" w:rsidR="00126E41" w:rsidRPr="009C5807" w:rsidRDefault="00126E41" w:rsidP="0028394B">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6D39537A" w14:textId="77777777" w:rsidR="00126E41" w:rsidRPr="009C5807" w:rsidRDefault="00126E41" w:rsidP="0028394B">
            <w:pPr>
              <w:pStyle w:val="TAH"/>
              <w:rPr>
                <w:lang w:eastAsia="ko-KR"/>
              </w:rPr>
            </w:pPr>
            <w:r w:rsidRPr="009C5807">
              <w:rPr>
                <w:lang w:eastAsia="ko-KR"/>
              </w:rPr>
              <w:t>FR of target NR cell</w:t>
            </w:r>
          </w:p>
        </w:tc>
        <w:tc>
          <w:tcPr>
            <w:tcW w:w="6246" w:type="dxa"/>
            <w:gridSpan w:val="2"/>
            <w:shd w:val="clear" w:color="auto" w:fill="auto"/>
          </w:tcPr>
          <w:p w14:paraId="4B44573F" w14:textId="77777777" w:rsidR="00126E41" w:rsidRPr="009C5807" w:rsidRDefault="00126E41" w:rsidP="0028394B">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126E41" w:rsidRPr="009C5807" w14:paraId="5ADFDD44" w14:textId="77777777" w:rsidTr="0028394B">
        <w:trPr>
          <w:jc w:val="center"/>
        </w:trPr>
        <w:tc>
          <w:tcPr>
            <w:tcW w:w="1696" w:type="dxa"/>
            <w:tcBorders>
              <w:top w:val="nil"/>
            </w:tcBorders>
            <w:shd w:val="clear" w:color="auto" w:fill="auto"/>
          </w:tcPr>
          <w:p w14:paraId="36C4E662" w14:textId="77777777" w:rsidR="00126E41" w:rsidRPr="009C5807" w:rsidRDefault="00126E41" w:rsidP="0028394B">
            <w:pPr>
              <w:pStyle w:val="TAH"/>
              <w:rPr>
                <w:lang w:eastAsia="ko-KR"/>
              </w:rPr>
            </w:pPr>
          </w:p>
        </w:tc>
        <w:tc>
          <w:tcPr>
            <w:tcW w:w="1701" w:type="dxa"/>
            <w:tcBorders>
              <w:top w:val="nil"/>
            </w:tcBorders>
            <w:shd w:val="clear" w:color="auto" w:fill="auto"/>
          </w:tcPr>
          <w:p w14:paraId="3AC7016A" w14:textId="77777777" w:rsidR="00126E41" w:rsidRPr="00217186" w:rsidRDefault="00126E41" w:rsidP="0028394B">
            <w:pPr>
              <w:pStyle w:val="TAH"/>
              <w:rPr>
                <w:lang w:eastAsia="ko-KR"/>
              </w:rPr>
            </w:pPr>
          </w:p>
        </w:tc>
        <w:tc>
          <w:tcPr>
            <w:tcW w:w="2835" w:type="dxa"/>
            <w:shd w:val="clear" w:color="auto" w:fill="auto"/>
          </w:tcPr>
          <w:p w14:paraId="7F8E01BE" w14:textId="77777777" w:rsidR="00126E41" w:rsidRPr="00217186" w:rsidRDefault="00126E41" w:rsidP="0028394B">
            <w:pPr>
              <w:pStyle w:val="TAH"/>
              <w:rPr>
                <w:lang w:eastAsia="ko-KR"/>
              </w:rPr>
            </w:pPr>
            <w:r w:rsidRPr="00217186">
              <w:rPr>
                <w:lang w:eastAsia="ko-KR"/>
              </w:rPr>
              <w:t>Known NR cell</w:t>
            </w:r>
          </w:p>
        </w:tc>
        <w:tc>
          <w:tcPr>
            <w:tcW w:w="3411" w:type="dxa"/>
          </w:tcPr>
          <w:p w14:paraId="05E5C5BF" w14:textId="77777777" w:rsidR="00126E41" w:rsidRPr="00217186" w:rsidRDefault="00126E41" w:rsidP="0028394B">
            <w:pPr>
              <w:pStyle w:val="TAH"/>
              <w:rPr>
                <w:lang w:eastAsia="ko-KR"/>
              </w:rPr>
            </w:pPr>
            <w:r w:rsidRPr="00217186">
              <w:rPr>
                <w:lang w:eastAsia="ko-KR"/>
              </w:rPr>
              <w:t>Unknown NR cell</w:t>
            </w:r>
          </w:p>
        </w:tc>
      </w:tr>
      <w:tr w:rsidR="00126E41" w:rsidRPr="009C5807" w14:paraId="040734D7" w14:textId="77777777" w:rsidTr="0028394B">
        <w:trPr>
          <w:jc w:val="center"/>
        </w:trPr>
        <w:tc>
          <w:tcPr>
            <w:tcW w:w="1696" w:type="dxa"/>
          </w:tcPr>
          <w:p w14:paraId="59387256" w14:textId="77777777" w:rsidR="00126E41" w:rsidRPr="009C5807" w:rsidRDefault="00126E41" w:rsidP="0028394B">
            <w:pPr>
              <w:pStyle w:val="TAL0"/>
            </w:pPr>
            <w:r w:rsidRPr="009C5807">
              <w:rPr>
                <w:rFonts w:hint="eastAsia"/>
                <w:lang w:eastAsia="ko-KR"/>
              </w:rPr>
              <w:t>≥</w:t>
            </w:r>
            <w:r w:rsidRPr="009C5807">
              <w:rPr>
                <w:lang w:eastAsia="ko-KR"/>
              </w:rPr>
              <w:t xml:space="preserve"> -8</w:t>
            </w:r>
          </w:p>
        </w:tc>
        <w:tc>
          <w:tcPr>
            <w:tcW w:w="1701" w:type="dxa"/>
            <w:shd w:val="clear" w:color="auto" w:fill="auto"/>
          </w:tcPr>
          <w:p w14:paraId="65873803" w14:textId="77777777" w:rsidR="00126E41" w:rsidRPr="00217186" w:rsidRDefault="00126E41" w:rsidP="0028394B">
            <w:pPr>
              <w:pStyle w:val="TAL0"/>
              <w:rPr>
                <w:lang w:eastAsia="ko-KR"/>
              </w:rPr>
            </w:pPr>
            <w:r w:rsidRPr="00217186">
              <w:rPr>
                <w:lang w:eastAsia="ko-KR"/>
              </w:rPr>
              <w:t>FR1</w:t>
            </w:r>
          </w:p>
        </w:tc>
        <w:tc>
          <w:tcPr>
            <w:tcW w:w="2835" w:type="dxa"/>
            <w:shd w:val="clear" w:color="auto" w:fill="auto"/>
          </w:tcPr>
          <w:p w14:paraId="0F7CC514" w14:textId="77777777" w:rsidR="00126E41" w:rsidRPr="00217186" w:rsidRDefault="00126E41" w:rsidP="0028394B">
            <w:pPr>
              <w:pStyle w:val="TAC"/>
            </w:pPr>
            <w:r w:rsidRPr="00217186">
              <w:t xml:space="preserve">MAX (200 </w:t>
            </w:r>
            <w:proofErr w:type="spellStart"/>
            <w:r w:rsidRPr="00217186">
              <w:t>ms</w:t>
            </w:r>
            <w:proofErr w:type="spellEnd"/>
            <w:r w:rsidRPr="00217186">
              <w:t>, 6 x T</w:t>
            </w:r>
            <w:r w:rsidRPr="00217186">
              <w:rPr>
                <w:vertAlign w:val="subscript"/>
              </w:rPr>
              <w:t xml:space="preserve">SMTC, </w:t>
            </w:r>
            <w:proofErr w:type="spellStart"/>
            <w:r w:rsidRPr="00217186">
              <w:rPr>
                <w:vertAlign w:val="subscript"/>
              </w:rPr>
              <w:t>i</w:t>
            </w:r>
            <w:proofErr w:type="spellEnd"/>
            <w:r w:rsidRPr="00217186">
              <w:t>)</w:t>
            </w:r>
          </w:p>
        </w:tc>
        <w:tc>
          <w:tcPr>
            <w:tcW w:w="3411" w:type="dxa"/>
            <w:shd w:val="clear" w:color="auto" w:fill="auto"/>
          </w:tcPr>
          <w:p w14:paraId="40A138A7" w14:textId="77777777" w:rsidR="00126E41" w:rsidRPr="00217186" w:rsidRDefault="00126E41" w:rsidP="0028394B">
            <w:pPr>
              <w:pStyle w:val="TAC"/>
            </w:pPr>
            <w:proofErr w:type="spellStart"/>
            <w:r w:rsidRPr="00217186">
              <w:t>K_satellite</w:t>
            </w:r>
            <w:proofErr w:type="spellEnd"/>
            <w:r w:rsidRPr="00217186">
              <w:t xml:space="preserve"> * MAX (800 </w:t>
            </w:r>
            <w:proofErr w:type="spellStart"/>
            <w:r w:rsidRPr="00217186">
              <w:t>ms</w:t>
            </w:r>
            <w:proofErr w:type="spellEnd"/>
            <w:r w:rsidRPr="00217186">
              <w:t>, 13 x T</w:t>
            </w:r>
            <w:r w:rsidRPr="00217186">
              <w:rPr>
                <w:vertAlign w:val="subscript"/>
              </w:rPr>
              <w:t xml:space="preserve">SMTC, </w:t>
            </w:r>
            <w:proofErr w:type="spellStart"/>
            <w:r w:rsidRPr="00217186">
              <w:rPr>
                <w:vertAlign w:val="subscript"/>
              </w:rPr>
              <w:t>i</w:t>
            </w:r>
            <w:proofErr w:type="spellEnd"/>
            <w:r w:rsidRPr="00217186">
              <w:t>)</w:t>
            </w:r>
          </w:p>
        </w:tc>
      </w:tr>
      <w:tr w:rsidR="00126E41" w:rsidRPr="009C5807" w14:paraId="7456CECF" w14:textId="77777777" w:rsidTr="0028394B">
        <w:trPr>
          <w:jc w:val="center"/>
        </w:trPr>
        <w:tc>
          <w:tcPr>
            <w:tcW w:w="1696" w:type="dxa"/>
          </w:tcPr>
          <w:p w14:paraId="2382CB3D" w14:textId="77777777" w:rsidR="00126E41" w:rsidRPr="009C5807" w:rsidRDefault="00126E41" w:rsidP="0028394B">
            <w:pPr>
              <w:pStyle w:val="TAL0"/>
            </w:pPr>
            <w:r w:rsidRPr="009C5807">
              <w:rPr>
                <w:lang w:eastAsia="ko-KR"/>
              </w:rPr>
              <w:t>&lt; -8</w:t>
            </w:r>
          </w:p>
        </w:tc>
        <w:tc>
          <w:tcPr>
            <w:tcW w:w="1701" w:type="dxa"/>
            <w:shd w:val="clear" w:color="auto" w:fill="auto"/>
          </w:tcPr>
          <w:p w14:paraId="6BBBA04D" w14:textId="77777777" w:rsidR="00126E41" w:rsidRPr="00217186" w:rsidRDefault="00126E41" w:rsidP="0028394B">
            <w:pPr>
              <w:pStyle w:val="TAL0"/>
              <w:rPr>
                <w:lang w:eastAsia="ko-KR"/>
              </w:rPr>
            </w:pPr>
            <w:r w:rsidRPr="00217186">
              <w:rPr>
                <w:lang w:eastAsia="ko-KR"/>
              </w:rPr>
              <w:t>FR1</w:t>
            </w:r>
          </w:p>
        </w:tc>
        <w:tc>
          <w:tcPr>
            <w:tcW w:w="2835" w:type="dxa"/>
            <w:shd w:val="clear" w:color="auto" w:fill="auto"/>
          </w:tcPr>
          <w:p w14:paraId="18018C35" w14:textId="77777777" w:rsidR="00126E41" w:rsidRPr="00217186" w:rsidRDefault="00126E41" w:rsidP="0028394B">
            <w:pPr>
              <w:pStyle w:val="TAC"/>
            </w:pPr>
            <w:r w:rsidRPr="00217186">
              <w:t>N/A</w:t>
            </w:r>
          </w:p>
        </w:tc>
        <w:tc>
          <w:tcPr>
            <w:tcW w:w="3411" w:type="dxa"/>
            <w:shd w:val="clear" w:color="auto" w:fill="auto"/>
          </w:tcPr>
          <w:p w14:paraId="0E6C85D4" w14:textId="77777777" w:rsidR="00126E41" w:rsidRPr="00217186" w:rsidRDefault="00126E41" w:rsidP="0028394B">
            <w:pPr>
              <w:pStyle w:val="TAC"/>
              <w:rPr>
                <w:lang w:eastAsia="ko-KR"/>
              </w:rPr>
            </w:pPr>
            <w:r w:rsidRPr="00217186">
              <w:t xml:space="preserve">k * 800 </w:t>
            </w:r>
            <w:proofErr w:type="spellStart"/>
            <w:r w:rsidRPr="00217186">
              <w:t>ms</w:t>
            </w:r>
            <w:proofErr w:type="spellEnd"/>
            <w:r w:rsidRPr="00217186" w:rsidDel="002C2AA4">
              <w:t xml:space="preserve"> </w:t>
            </w:r>
            <w:r w:rsidRPr="00217186">
              <w:rPr>
                <w:vertAlign w:val="superscript"/>
              </w:rPr>
              <w:t>Note1, 3</w:t>
            </w:r>
          </w:p>
        </w:tc>
      </w:tr>
      <w:tr w:rsidR="00126E41" w:rsidRPr="009C5807" w14:paraId="09E2A5A8" w14:textId="77777777" w:rsidTr="0028394B">
        <w:trPr>
          <w:jc w:val="center"/>
        </w:trPr>
        <w:tc>
          <w:tcPr>
            <w:tcW w:w="9643" w:type="dxa"/>
            <w:gridSpan w:val="4"/>
          </w:tcPr>
          <w:p w14:paraId="4148CF43" w14:textId="77777777" w:rsidR="00126E41" w:rsidRDefault="00126E41" w:rsidP="0028394B">
            <w:pPr>
              <w:pStyle w:val="TAN"/>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2144251E" w14:textId="77777777" w:rsidR="00126E41" w:rsidRDefault="00126E41" w:rsidP="0028394B">
            <w:pPr>
              <w:pStyle w:val="TAN"/>
              <w:rPr>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clause </w:t>
            </w:r>
            <w:r w:rsidRPr="0079704B">
              <w:rPr>
                <w:lang w:eastAsia="ko-KR"/>
              </w:rPr>
              <w:t>9.3C.4</w:t>
            </w:r>
            <w:r>
              <w:rPr>
                <w:lang w:eastAsia="ko-KR"/>
              </w:rPr>
              <w:t>.</w:t>
            </w:r>
          </w:p>
          <w:p w14:paraId="4E50B954" w14:textId="77777777" w:rsidR="00126E41" w:rsidRPr="009C5807" w:rsidRDefault="00126E41" w:rsidP="0028394B">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 xml:space="preserve">where N is the number of different satellites associated to the list of configured </w:t>
            </w:r>
            <w:proofErr w:type="spellStart"/>
            <w:r w:rsidRPr="0063112A">
              <w:rPr>
                <w:lang w:eastAsia="ko-KR"/>
              </w:rPr>
              <w:t>neighbor</w:t>
            </w:r>
            <w:proofErr w:type="spellEnd"/>
            <w:r w:rsidRPr="0063112A">
              <w:rPr>
                <w:lang w:eastAsia="ko-KR"/>
              </w:rPr>
              <w:t xml:space="preserve"> cells in </w:t>
            </w:r>
            <w:proofErr w:type="spellStart"/>
            <w:r w:rsidRPr="0063112A">
              <w:rPr>
                <w:lang w:eastAsia="ko-KR"/>
              </w:rPr>
              <w:t>ntn-NeighCellConfigList</w:t>
            </w:r>
            <w:proofErr w:type="spellEnd"/>
            <w:r w:rsidRPr="0063112A">
              <w:rPr>
                <w:lang w:eastAsia="ko-KR"/>
              </w:rPr>
              <w:t xml:space="preserve"> and </w:t>
            </w:r>
            <w:proofErr w:type="spellStart"/>
            <w:r w:rsidRPr="0063112A">
              <w:rPr>
                <w:lang w:eastAsia="ko-KR"/>
              </w:rPr>
              <w:t>ntn-NeighCellConfigListExt</w:t>
            </w:r>
            <w:proofErr w:type="spellEnd"/>
            <w:r>
              <w:rPr>
                <w:lang w:eastAsia="ko-KR"/>
              </w:rPr>
              <w:t>.</w:t>
            </w:r>
          </w:p>
        </w:tc>
      </w:tr>
    </w:tbl>
    <w:p w14:paraId="56F9E536" w14:textId="6A1E11F6" w:rsidR="00126E41" w:rsidRDefault="00126E41" w:rsidP="00126E41">
      <w:pPr>
        <w:rPr>
          <w:noProof/>
          <w:highlight w:val="yellow"/>
        </w:rPr>
      </w:pPr>
    </w:p>
    <w:p w14:paraId="06F2D21A" w14:textId="4A201470" w:rsidR="00040DA2" w:rsidRDefault="00A21FA4" w:rsidP="004C2931">
      <w:pPr>
        <w:spacing w:before="120" w:after="120"/>
        <w:jc w:val="both"/>
        <w:rPr>
          <w:rFonts w:eastAsiaTheme="minorEastAsia"/>
        </w:rPr>
      </w:pPr>
      <w:r>
        <w:rPr>
          <w:rFonts w:eastAsiaTheme="minorEastAsia"/>
        </w:rPr>
        <w:t>F</w:t>
      </w:r>
      <w:r w:rsidR="00004523" w:rsidRPr="00004523">
        <w:rPr>
          <w:rFonts w:eastAsiaTheme="minorEastAsia"/>
        </w:rPr>
        <w:t>irst</w:t>
      </w:r>
      <w:r w:rsidR="00350459">
        <w:rPr>
          <w:rFonts w:eastAsiaTheme="minorEastAsia"/>
        </w:rPr>
        <w:t>,</w:t>
      </w:r>
      <w:r w:rsidR="00004523" w:rsidRPr="00004523">
        <w:rPr>
          <w:rFonts w:eastAsiaTheme="minorEastAsia"/>
        </w:rPr>
        <w:t xml:space="preserve"> we would like to </w:t>
      </w:r>
      <w:r w:rsidR="000246B6">
        <w:rPr>
          <w:rFonts w:eastAsiaTheme="minorEastAsia"/>
        </w:rPr>
        <w:t>rec</w:t>
      </w:r>
      <w:r w:rsidR="00CC6E89">
        <w:rPr>
          <w:rFonts w:eastAsiaTheme="minorEastAsia"/>
        </w:rPr>
        <w:t>all</w:t>
      </w:r>
      <w:r w:rsidR="00004523" w:rsidRPr="00004523">
        <w:rPr>
          <w:rFonts w:eastAsiaTheme="minorEastAsia"/>
        </w:rPr>
        <w:t xml:space="preserve"> the identification of </w:t>
      </w:r>
      <w:proofErr w:type="spellStart"/>
      <w:r w:rsidR="00004523" w:rsidRPr="00004523">
        <w:rPr>
          <w:rFonts w:eastAsiaTheme="minorEastAsia"/>
        </w:rPr>
        <w:t>T</w:t>
      </w:r>
      <w:r w:rsidR="00004523" w:rsidRPr="007555A9">
        <w:rPr>
          <w:rFonts w:eastAsiaTheme="minorEastAsia"/>
          <w:vertAlign w:val="subscript"/>
        </w:rPr>
        <w:t>identify_inter_NR</w:t>
      </w:r>
      <w:proofErr w:type="spellEnd"/>
      <w:r w:rsidR="00004523" w:rsidRPr="00A011C2">
        <w:rPr>
          <w:rFonts w:eastAsiaTheme="minorEastAsia"/>
          <w:vertAlign w:val="subscript"/>
        </w:rPr>
        <w:t xml:space="preserve">, </w:t>
      </w:r>
      <w:proofErr w:type="spellStart"/>
      <w:r w:rsidR="00004523" w:rsidRPr="00A011C2">
        <w:rPr>
          <w:rFonts w:eastAsiaTheme="minorEastAsia"/>
          <w:vertAlign w:val="subscript"/>
        </w:rPr>
        <w:t>i</w:t>
      </w:r>
      <w:proofErr w:type="spellEnd"/>
      <w:r w:rsidR="00004523" w:rsidRPr="00004523">
        <w:rPr>
          <w:rFonts w:eastAsiaTheme="minorEastAsia"/>
        </w:rPr>
        <w:t xml:space="preserve"> in the R15 discussion requirement, where:</w:t>
      </w:r>
    </w:p>
    <w:p w14:paraId="1B6E7AAC" w14:textId="2928E2BC" w:rsidR="0036416B" w:rsidRDefault="00230A27" w:rsidP="004C2931">
      <w:pPr>
        <w:spacing w:before="120" w:after="120"/>
        <w:jc w:val="both"/>
      </w:pPr>
      <w:r>
        <w:rPr>
          <w:rFonts w:eastAsiaTheme="minorEastAsia" w:hint="eastAsia"/>
        </w:rPr>
        <w:t>Th</w:t>
      </w:r>
      <w:r>
        <w:rPr>
          <w:rFonts w:eastAsiaTheme="minorEastAsia"/>
        </w:rPr>
        <w:t xml:space="preserve">e 800ms </w:t>
      </w:r>
      <w:r w:rsidR="00BB3455">
        <w:rPr>
          <w:rFonts w:eastAsiaTheme="minorEastAsia"/>
        </w:rPr>
        <w:t xml:space="preserve">for unknown cell case </w:t>
      </w:r>
      <w:r w:rsidR="00311A5B">
        <w:rPr>
          <w:rFonts w:eastAsiaTheme="minorEastAsia"/>
        </w:rPr>
        <w:t xml:space="preserve">came from the </w:t>
      </w:r>
      <w:r w:rsidR="005958D9" w:rsidRPr="005958D9">
        <w:rPr>
          <w:rFonts w:eastAsiaTheme="minorEastAsia"/>
        </w:rPr>
        <w:t xml:space="preserve">current NR measurement requirements the minimum cell search times for FR1 is 600 </w:t>
      </w:r>
      <w:proofErr w:type="spellStart"/>
      <w:r w:rsidR="005958D9" w:rsidRPr="005958D9">
        <w:rPr>
          <w:rFonts w:eastAsiaTheme="minorEastAsia"/>
        </w:rPr>
        <w:t>ms</w:t>
      </w:r>
      <w:proofErr w:type="spellEnd"/>
      <w:r w:rsidR="005958D9" w:rsidRPr="005958D9">
        <w:rPr>
          <w:rFonts w:eastAsiaTheme="minorEastAsia"/>
        </w:rPr>
        <w:t xml:space="preserve"> + 200 </w:t>
      </w:r>
      <w:proofErr w:type="spellStart"/>
      <w:r w:rsidR="005958D9" w:rsidRPr="005958D9">
        <w:rPr>
          <w:rFonts w:eastAsiaTheme="minorEastAsia"/>
        </w:rPr>
        <w:t>ms</w:t>
      </w:r>
      <w:proofErr w:type="spellEnd"/>
      <w:r w:rsidR="005958D9" w:rsidRPr="005958D9">
        <w:rPr>
          <w:rFonts w:eastAsiaTheme="minorEastAsia"/>
        </w:rPr>
        <w:t xml:space="preserve"> (800 </w:t>
      </w:r>
      <w:proofErr w:type="spellStart"/>
      <w:r w:rsidR="005958D9" w:rsidRPr="005958D9">
        <w:rPr>
          <w:rFonts w:eastAsiaTheme="minorEastAsia"/>
        </w:rPr>
        <w:t>ms</w:t>
      </w:r>
      <w:proofErr w:type="spellEnd"/>
      <w:r w:rsidR="005958D9" w:rsidRPr="005958D9">
        <w:rPr>
          <w:rFonts w:eastAsiaTheme="minorEastAsia"/>
        </w:rPr>
        <w:t>)</w:t>
      </w:r>
      <w:r w:rsidR="005A0ABA">
        <w:rPr>
          <w:rFonts w:eastAsiaTheme="minorEastAsia"/>
        </w:rPr>
        <w:t>.</w:t>
      </w:r>
      <w:r w:rsidR="008D2B0D">
        <w:t xml:space="preserve"> </w:t>
      </w:r>
      <w:r w:rsidR="0036416B" w:rsidRPr="009C0ABD">
        <w:t xml:space="preserve">For the case specified in note 1 when </w:t>
      </w:r>
      <w:proofErr w:type="spellStart"/>
      <w:r w:rsidR="0036416B" w:rsidRPr="009C0ABD">
        <w:t>T</w:t>
      </w:r>
      <w:r w:rsidR="0036416B" w:rsidRPr="00A011C2">
        <w:rPr>
          <w:vertAlign w:val="subscript"/>
        </w:rPr>
        <w:t>SMTC,i</w:t>
      </w:r>
      <w:proofErr w:type="spellEnd"/>
      <w:r w:rsidR="0036416B" w:rsidRPr="009C0ABD">
        <w:t xml:space="preserve"> &gt; 20 </w:t>
      </w:r>
      <w:proofErr w:type="spellStart"/>
      <w:r w:rsidR="0036416B" w:rsidRPr="009C0ABD">
        <w:t>ms</w:t>
      </w:r>
      <w:proofErr w:type="spellEnd"/>
      <w:r w:rsidR="0036416B" w:rsidRPr="009C0ABD">
        <w:t xml:space="preserve"> and serving cell SSB Es /</w:t>
      </w:r>
      <w:proofErr w:type="spellStart"/>
      <w:r w:rsidR="0036416B" w:rsidRPr="009C0ABD">
        <w:t>Iot</w:t>
      </w:r>
      <w:proofErr w:type="spellEnd"/>
      <w:r w:rsidR="0036416B" w:rsidRPr="009C0ABD">
        <w:t xml:space="preserve"> &lt; -8 dB, this is because</w:t>
      </w:r>
      <w:r w:rsidR="0036416B">
        <w:t xml:space="preserve"> when SNR is </w:t>
      </w:r>
      <w:r w:rsidR="0036416B" w:rsidRPr="00B31667">
        <w:t>&lt; -8</w:t>
      </w:r>
      <w:r w:rsidR="0036416B">
        <w:t xml:space="preserve">, </w:t>
      </w:r>
      <w:r w:rsidR="0036416B" w:rsidRPr="004B44FE">
        <w:t xml:space="preserve">UE may be </w:t>
      </w:r>
      <w:r w:rsidR="0036416B">
        <w:t>almost</w:t>
      </w:r>
      <w:r w:rsidR="0036416B" w:rsidRPr="004B44FE">
        <w:t xml:space="preserve"> losing track of the serving cell timing. In this case, it is infeasible to search all frequency layers, especially with SMTC periodicity larger than 20ms.</w:t>
      </w:r>
      <w:r w:rsidR="003953B8">
        <w:t xml:space="preserve"> </w:t>
      </w:r>
      <w:r w:rsidR="00B04BC9">
        <w:t xml:space="preserve">Therefore, </w:t>
      </w:r>
      <w:r w:rsidR="00E155EA">
        <w:t>considering the T</w:t>
      </w:r>
      <w:r w:rsidR="00E155EA">
        <w:rPr>
          <w:vertAlign w:val="subscript"/>
        </w:rPr>
        <w:t xml:space="preserve">SMTC </w:t>
      </w:r>
      <w:r w:rsidR="00713C30">
        <w:t xml:space="preserve">is always </w:t>
      </w:r>
      <w:r w:rsidR="00132383">
        <w:t xml:space="preserve">less than </w:t>
      </w:r>
      <w:r w:rsidR="00E155EA">
        <w:t>20ms, max (800, 13T</w:t>
      </w:r>
      <w:r w:rsidR="00E155EA" w:rsidRPr="009D5871">
        <w:rPr>
          <w:vertAlign w:val="subscript"/>
        </w:rPr>
        <w:t>SMTC</w:t>
      </w:r>
      <w:r w:rsidR="00E155EA">
        <w:t>) should be simplified as 800ms in FR1</w:t>
      </w:r>
      <w:r w:rsidR="00C1597B">
        <w:t xml:space="preserve"> for </w:t>
      </w:r>
      <w:r w:rsidR="009F76DF" w:rsidRPr="009C0ABD">
        <w:t>Es /</w:t>
      </w:r>
      <w:proofErr w:type="spellStart"/>
      <w:r w:rsidR="009F76DF" w:rsidRPr="009C0ABD">
        <w:t>Iot</w:t>
      </w:r>
      <w:proofErr w:type="spellEnd"/>
      <w:r w:rsidR="009F76DF" w:rsidRPr="009C0ABD">
        <w:t xml:space="preserve"> &lt; -8 dB</w:t>
      </w:r>
      <w:r w:rsidR="009F76DF">
        <w:t xml:space="preserve"> unknown case.</w:t>
      </w:r>
      <w:r w:rsidR="008258D4">
        <w:t xml:space="preserve"> </w:t>
      </w:r>
    </w:p>
    <w:p w14:paraId="208F13C6" w14:textId="722177D8" w:rsidR="0077139A" w:rsidRDefault="0077139A" w:rsidP="004C2931">
      <w:pPr>
        <w:spacing w:before="120" w:after="120"/>
        <w:jc w:val="both"/>
      </w:pPr>
      <w:r>
        <w:rPr>
          <w:rFonts w:hint="eastAsia"/>
        </w:rPr>
        <w:t>N</w:t>
      </w:r>
      <w:r>
        <w:t xml:space="preserve">ow if we consider </w:t>
      </w:r>
      <w:r w:rsidR="005D2EA0">
        <w:t xml:space="preserve">the SSB periodicity is extended </w:t>
      </w:r>
      <w:r w:rsidR="00931207">
        <w:t xml:space="preserve">to </w:t>
      </w:r>
      <w:r w:rsidR="00B26D3F">
        <w:t xml:space="preserve">160ms in DL coverage enhancement, </w:t>
      </w:r>
      <w:r w:rsidR="00E15353">
        <w:t xml:space="preserve">the SMTC assumption </w:t>
      </w:r>
      <w:r w:rsidR="00F13541">
        <w:t xml:space="preserve">will be accordingly </w:t>
      </w:r>
      <w:r w:rsidR="0067746D">
        <w:t>ad</w:t>
      </w:r>
      <w:r w:rsidR="00FA75A7">
        <w:t>o</w:t>
      </w:r>
      <w:r w:rsidR="00095D52">
        <w:t xml:space="preserve">pted </w:t>
      </w:r>
      <w:r w:rsidR="00FA75A7">
        <w:t xml:space="preserve">as 160ms </w:t>
      </w:r>
      <w:r w:rsidR="00A52EBB">
        <w:t>to consider the worst ca</w:t>
      </w:r>
      <w:r w:rsidR="00FC6D63">
        <w:t>s</w:t>
      </w:r>
      <w:r w:rsidR="002118CA">
        <w:t>e.</w:t>
      </w:r>
    </w:p>
    <w:p w14:paraId="71B18436" w14:textId="23FD7623" w:rsidR="0001334A" w:rsidRDefault="00DC384B" w:rsidP="004C2931">
      <w:pPr>
        <w:spacing w:before="120" w:after="120"/>
        <w:jc w:val="both"/>
      </w:pPr>
      <w:r>
        <w:t xml:space="preserve">Regarding the FFS part on </w:t>
      </w:r>
      <w:r w:rsidR="0015651C" w:rsidRPr="0015651C">
        <w:t>whether the above will apply only for UEs capable of coverage enhancement feature, if such a UE capability is defined</w:t>
      </w:r>
      <w:r w:rsidR="0086684F">
        <w:t xml:space="preserve">, </w:t>
      </w:r>
      <w:r w:rsidR="002B5B75">
        <w:t xml:space="preserve">we think </w:t>
      </w:r>
      <w:r w:rsidR="005257E4">
        <w:t>this update shall apply for all Rel-19 UEs.</w:t>
      </w:r>
      <w:r w:rsidR="00181CE9">
        <w:t xml:space="preserve"> </w:t>
      </w:r>
      <w:r w:rsidR="00383852">
        <w:t>One reason is that</w:t>
      </w:r>
      <w:r w:rsidR="000A2461">
        <w:t xml:space="preserve">, </w:t>
      </w:r>
      <w:r w:rsidR="00F07D89">
        <w:t>if</w:t>
      </w:r>
      <w:r w:rsidR="00BE23BA">
        <w:t xml:space="preserve"> this update is only applied for DL coverage capable UE,</w:t>
      </w:r>
      <w:r w:rsidR="008252D8">
        <w:t xml:space="preserve"> </w:t>
      </w:r>
      <w:r w:rsidR="00B37F5C">
        <w:t>it may occur</w:t>
      </w:r>
      <w:r w:rsidR="00906971">
        <w:t xml:space="preserve"> that </w:t>
      </w:r>
      <w:r w:rsidR="00194E23">
        <w:t>DL co</w:t>
      </w:r>
      <w:r w:rsidR="00AA3CF5">
        <w:t xml:space="preserve">verage capable </w:t>
      </w:r>
      <w:r w:rsidR="003B46D4">
        <w:t xml:space="preserve">UE </w:t>
      </w:r>
      <w:r w:rsidR="007C5F61">
        <w:t xml:space="preserve">will assume </w:t>
      </w:r>
      <w:r w:rsidR="00071ADA">
        <w:t xml:space="preserve">160ms periodicity for </w:t>
      </w:r>
      <w:r w:rsidR="0050644C">
        <w:t xml:space="preserve">blind search while for </w:t>
      </w:r>
      <w:r w:rsidR="002606B1">
        <w:t>DL coverage not-capable UE</w:t>
      </w:r>
      <w:r w:rsidR="00BE23BA">
        <w:t xml:space="preserve"> </w:t>
      </w:r>
      <w:r w:rsidR="002606B1">
        <w:t xml:space="preserve">will still </w:t>
      </w:r>
      <w:r w:rsidR="000505AD">
        <w:t xml:space="preserve">try </w:t>
      </w:r>
      <w:r w:rsidR="000A092B">
        <w:t xml:space="preserve">20ms for cell search. </w:t>
      </w:r>
      <w:r w:rsidR="00506E89">
        <w:t xml:space="preserve">When NW transmit </w:t>
      </w:r>
      <w:r w:rsidR="007E7B8C">
        <w:t xml:space="preserve">SSB with </w:t>
      </w:r>
      <w:r w:rsidR="00600FC7">
        <w:t xml:space="preserve">80ms periodicity, </w:t>
      </w:r>
      <w:r w:rsidR="007C63F6">
        <w:t xml:space="preserve">DL coverage not-capable UE will fail to </w:t>
      </w:r>
      <w:r w:rsidR="00940423">
        <w:t>detect nothing</w:t>
      </w:r>
      <w:r w:rsidR="00077F0E">
        <w:t xml:space="preserve">. </w:t>
      </w:r>
      <w:r w:rsidR="009B10A9">
        <w:t>Another reason is that</w:t>
      </w:r>
      <w:r w:rsidR="00893949">
        <w:t xml:space="preserve">, from specification perspective, </w:t>
      </w:r>
      <w:r w:rsidR="00035782">
        <w:t xml:space="preserve">if we </w:t>
      </w:r>
      <w:r w:rsidR="00A302E8">
        <w:t xml:space="preserve">differentiate </w:t>
      </w:r>
      <w:r w:rsidR="00DF523C">
        <w:t>two default values of SMT</w:t>
      </w:r>
      <w:r w:rsidR="00E623E5">
        <w:t>C</w:t>
      </w:r>
      <w:r w:rsidR="002A666B">
        <w:t xml:space="preserve"> </w:t>
      </w:r>
      <w:r w:rsidR="000B0784">
        <w:t>b</w:t>
      </w:r>
      <w:r w:rsidR="00DF63DD">
        <w:t xml:space="preserve">y </w:t>
      </w:r>
      <w:r w:rsidR="00DC2C07">
        <w:t>UE capability</w:t>
      </w:r>
      <w:r w:rsidR="006A38F9">
        <w:t xml:space="preserve">, </w:t>
      </w:r>
      <w:r w:rsidR="004D0DE8">
        <w:t xml:space="preserve">two sets of </w:t>
      </w:r>
      <w:r w:rsidR="00FF77A4">
        <w:t xml:space="preserve">requirements </w:t>
      </w:r>
      <w:r w:rsidR="001146B7">
        <w:t>may be</w:t>
      </w:r>
      <w:r w:rsidR="002043D2">
        <w:t xml:space="preserve"> needed </w:t>
      </w:r>
      <w:r w:rsidR="00C15C72">
        <w:t xml:space="preserve">respectively for </w:t>
      </w:r>
      <w:r w:rsidR="008C3F54">
        <w:t>T</w:t>
      </w:r>
      <w:r w:rsidR="008C3F54" w:rsidRPr="008C3F54">
        <w:rPr>
          <w:vertAlign w:val="subscript"/>
        </w:rPr>
        <w:t>SMTC</w:t>
      </w:r>
      <w:r w:rsidR="00192CF1">
        <w:rPr>
          <w:vertAlign w:val="subscript"/>
        </w:rPr>
        <w:t xml:space="preserve"> </w:t>
      </w:r>
      <w:r w:rsidR="00192CF1">
        <w:rPr>
          <w:rFonts w:hint="eastAsia"/>
        </w:rPr>
        <w:t>≤</w:t>
      </w:r>
      <w:r w:rsidR="00192CF1">
        <w:t>20ms and T</w:t>
      </w:r>
      <w:r w:rsidR="00192CF1" w:rsidRPr="008C3F54">
        <w:rPr>
          <w:vertAlign w:val="subscript"/>
        </w:rPr>
        <w:t>SMTC</w:t>
      </w:r>
      <w:r w:rsidR="00192CF1">
        <w:rPr>
          <w:vertAlign w:val="subscript"/>
        </w:rPr>
        <w:t xml:space="preserve"> </w:t>
      </w:r>
      <w:r w:rsidR="00192CF1">
        <w:t>&gt;20ms</w:t>
      </w:r>
      <w:r w:rsidR="000A1861">
        <w:rPr>
          <w:rFonts w:hint="eastAsia"/>
        </w:rPr>
        <w:t>.</w:t>
      </w:r>
    </w:p>
    <w:p w14:paraId="4DA9E339" w14:textId="593423D1" w:rsidR="000A1861" w:rsidRDefault="000A1861" w:rsidP="004C2931">
      <w:pPr>
        <w:spacing w:before="120" w:after="120"/>
        <w:jc w:val="both"/>
      </w:pPr>
      <w:r>
        <w:rPr>
          <w:rFonts w:hint="eastAsia"/>
        </w:rPr>
        <w:t>A</w:t>
      </w:r>
      <w:r>
        <w:t xml:space="preserve">nd for the FFS </w:t>
      </w:r>
      <w:r w:rsidR="00983415" w:rsidRPr="00983415">
        <w:t>whether the above is for only inter-frequency or for both intra-frequency and inter-frequency</w:t>
      </w:r>
      <w:r w:rsidR="003E35EE">
        <w:t xml:space="preserve">, considering </w:t>
      </w:r>
      <w:r w:rsidR="000B3D45">
        <w:t xml:space="preserve">for </w:t>
      </w:r>
      <w:r w:rsidR="004A0AE2">
        <w:t xml:space="preserve">intra-frequency, SMTC periodicity is always configured and </w:t>
      </w:r>
      <w:r w:rsidR="00FC28E4">
        <w:t xml:space="preserve">it is specified that </w:t>
      </w:r>
      <w:proofErr w:type="spellStart"/>
      <w:r w:rsidR="00750445" w:rsidRPr="0024131D">
        <w:t>T</w:t>
      </w:r>
      <w:r w:rsidR="00750445" w:rsidRPr="0024131D">
        <w:rPr>
          <w:vertAlign w:val="subscript"/>
        </w:rPr>
        <w:t>smtc</w:t>
      </w:r>
      <w:proofErr w:type="spellEnd"/>
      <w:r w:rsidR="00750445" w:rsidRPr="0024131D">
        <w:t xml:space="preserve"> follows </w:t>
      </w:r>
      <w:r w:rsidR="00750445" w:rsidRPr="0024131D">
        <w:rPr>
          <w:i/>
        </w:rPr>
        <w:t>smtc1</w:t>
      </w:r>
      <w:r w:rsidR="00750445" w:rsidRPr="0024131D">
        <w:t xml:space="preserve"> or </w:t>
      </w:r>
      <w:r w:rsidR="00750445" w:rsidRPr="0024131D">
        <w:rPr>
          <w:i/>
        </w:rPr>
        <w:t>smtc2</w:t>
      </w:r>
      <w:r w:rsidR="00750445" w:rsidRPr="0024131D">
        <w:t xml:space="preserve"> according to the physical cell ID of the target cel</w:t>
      </w:r>
      <w:r w:rsidR="00313728">
        <w:t xml:space="preserve">l. From this perspective, </w:t>
      </w:r>
      <w:r w:rsidR="00B32892">
        <w:t xml:space="preserve">no additional </w:t>
      </w:r>
      <w:r w:rsidR="00426ED3">
        <w:t>SMTC assumption is needed</w:t>
      </w:r>
      <w:r w:rsidR="006D2E50">
        <w:t>.</w:t>
      </w:r>
    </w:p>
    <w:p w14:paraId="788FBD04" w14:textId="2FAB1640" w:rsidR="00A32D83" w:rsidRPr="006B32B7" w:rsidRDefault="00A32D83" w:rsidP="00A32D83">
      <w:pPr>
        <w:spacing w:before="120" w:after="120"/>
        <w:jc w:val="both"/>
        <w:rPr>
          <w:rFonts w:eastAsia="Yu Mincho"/>
          <w:b/>
          <w:szCs w:val="21"/>
          <w:lang w:eastAsia="ja-JP"/>
        </w:rPr>
      </w:pPr>
      <w:r w:rsidRPr="006B32B7">
        <w:rPr>
          <w:b/>
          <w:szCs w:val="21"/>
          <w:lang w:eastAsia="ja-JP"/>
        </w:rPr>
        <w:t xml:space="preserve">Proposal 1: In RRC re-establishment requirements, update the value of </w:t>
      </w:r>
      <w:proofErr w:type="spellStart"/>
      <w:r w:rsidRPr="006B32B7">
        <w:rPr>
          <w:b/>
          <w:bCs/>
          <w:szCs w:val="21"/>
          <w:lang w:eastAsia="ja-JP"/>
        </w:rPr>
        <w:t>T</w:t>
      </w:r>
      <w:r w:rsidRPr="006B32B7">
        <w:rPr>
          <w:b/>
          <w:bCs/>
          <w:szCs w:val="21"/>
          <w:vertAlign w:val="subscript"/>
          <w:lang w:eastAsia="ja-JP"/>
        </w:rPr>
        <w:t>SMTC,i</w:t>
      </w:r>
      <w:proofErr w:type="spellEnd"/>
      <w:r w:rsidRPr="006B32B7">
        <w:rPr>
          <w:b/>
          <w:bCs/>
          <w:szCs w:val="21"/>
          <w:lang w:eastAsia="ja-JP"/>
        </w:rPr>
        <w:t xml:space="preserve"> to 160ms </w:t>
      </w:r>
      <w:r w:rsidRPr="006B32B7">
        <w:rPr>
          <w:b/>
          <w:szCs w:val="21"/>
          <w:lang w:eastAsia="ja-JP"/>
        </w:rPr>
        <w:t xml:space="preserve">for case where the SMTC for the inter-frequency carrier is not provided. Specifically, </w:t>
      </w:r>
      <w:r w:rsidR="00516883" w:rsidRPr="006B32B7">
        <w:rPr>
          <w:b/>
          <w:szCs w:val="21"/>
          <w:lang w:eastAsia="ja-JP"/>
        </w:rPr>
        <w:t xml:space="preserve">it </w:t>
      </w:r>
      <w:r w:rsidRPr="006B32B7">
        <w:rPr>
          <w:b/>
          <w:szCs w:val="21"/>
          <w:lang w:eastAsia="ja-JP"/>
        </w:rPr>
        <w:t xml:space="preserve">will apply for </w:t>
      </w:r>
      <w:r w:rsidR="004B70BD" w:rsidRPr="006B32B7">
        <w:rPr>
          <w:b/>
          <w:szCs w:val="21"/>
          <w:lang w:eastAsia="ja-JP"/>
        </w:rPr>
        <w:t xml:space="preserve">all Rel-19 </w:t>
      </w:r>
      <w:r w:rsidRPr="006B32B7">
        <w:rPr>
          <w:b/>
          <w:szCs w:val="21"/>
          <w:lang w:eastAsia="ja-JP"/>
        </w:rPr>
        <w:t>UEs</w:t>
      </w:r>
      <w:r w:rsidR="001514A9" w:rsidRPr="006B32B7">
        <w:rPr>
          <w:b/>
          <w:szCs w:val="21"/>
          <w:lang w:eastAsia="ja-JP"/>
        </w:rPr>
        <w:t xml:space="preserve"> and only for </w:t>
      </w:r>
      <w:r w:rsidR="00FF6D2C" w:rsidRPr="006B32B7">
        <w:rPr>
          <w:b/>
          <w:szCs w:val="21"/>
          <w:lang w:eastAsia="ja-JP"/>
        </w:rPr>
        <w:t>inter-frequency</w:t>
      </w:r>
    </w:p>
    <w:p w14:paraId="4538B6C9" w14:textId="0F58B18F" w:rsidR="001632C0" w:rsidRDefault="001F1A15" w:rsidP="006B32B7">
      <w:pPr>
        <w:spacing w:before="120" w:after="120"/>
        <w:jc w:val="both"/>
      </w:pPr>
      <w:r>
        <w:rPr>
          <w:szCs w:val="21"/>
          <w:lang w:eastAsia="ja-JP"/>
        </w:rPr>
        <w:t xml:space="preserve">On </w:t>
      </w:r>
      <w:r w:rsidR="006043C3">
        <w:rPr>
          <w:szCs w:val="21"/>
          <w:lang w:eastAsia="ja-JP"/>
        </w:rPr>
        <w:t xml:space="preserve">how to update </w:t>
      </w:r>
      <w:r w:rsidR="00477C91">
        <w:rPr>
          <w:szCs w:val="21"/>
          <w:lang w:eastAsia="ja-JP"/>
        </w:rPr>
        <w:t xml:space="preserve">the spec with consideration of </w:t>
      </w:r>
      <w:r w:rsidR="00E625A7">
        <w:rPr>
          <w:szCs w:val="21"/>
          <w:lang w:eastAsia="ja-JP"/>
        </w:rPr>
        <w:t xml:space="preserve">the case </w:t>
      </w:r>
      <w:r w:rsidR="008F5D44" w:rsidRPr="008052BA">
        <w:rPr>
          <w:bCs/>
        </w:rPr>
        <w:t xml:space="preserve">SSB </w:t>
      </w:r>
      <w:proofErr w:type="spellStart"/>
      <w:r w:rsidR="008F5D44" w:rsidRPr="008052BA">
        <w:rPr>
          <w:bCs/>
        </w:rPr>
        <w:t>Ês</w:t>
      </w:r>
      <w:proofErr w:type="spellEnd"/>
      <w:r w:rsidR="008F5D44" w:rsidRPr="008052BA">
        <w:rPr>
          <w:bCs/>
        </w:rPr>
        <w:t>/</w:t>
      </w:r>
      <w:proofErr w:type="spellStart"/>
      <w:r w:rsidR="008F5D44" w:rsidRPr="008052BA">
        <w:rPr>
          <w:bCs/>
        </w:rPr>
        <w:t>Iot</w:t>
      </w:r>
      <w:proofErr w:type="spellEnd"/>
      <w:r w:rsidR="008F5D44" w:rsidRPr="008052BA">
        <w:rPr>
          <w:bCs/>
        </w:rPr>
        <w:t xml:space="preserve"> &lt; -8dB and SSB periodicity &gt;20 </w:t>
      </w:r>
      <w:proofErr w:type="spellStart"/>
      <w:r w:rsidR="008F5D44" w:rsidRPr="008052BA">
        <w:rPr>
          <w:bCs/>
        </w:rPr>
        <w:t>ms</w:t>
      </w:r>
      <w:proofErr w:type="spellEnd"/>
      <w:r w:rsidR="008052BA">
        <w:rPr>
          <w:bCs/>
        </w:rPr>
        <w:t xml:space="preserve">, </w:t>
      </w:r>
      <w:r w:rsidR="0026021A">
        <w:rPr>
          <w:bCs/>
        </w:rPr>
        <w:t xml:space="preserve">it mainly </w:t>
      </w:r>
      <w:r w:rsidR="005447DC">
        <w:rPr>
          <w:bCs/>
        </w:rPr>
        <w:t>includes</w:t>
      </w:r>
      <w:r w:rsidR="00C42683">
        <w:rPr>
          <w:bCs/>
        </w:rPr>
        <w:t xml:space="preserve"> </w:t>
      </w:r>
      <w:r w:rsidR="003E51E2">
        <w:rPr>
          <w:bCs/>
        </w:rPr>
        <w:t>two alternatives</w:t>
      </w:r>
      <w:r w:rsidR="005447DC">
        <w:rPr>
          <w:bCs/>
        </w:rPr>
        <w:t xml:space="preserve">. One is to </w:t>
      </w:r>
      <w:r w:rsidR="001271FD">
        <w:rPr>
          <w:bCs/>
        </w:rPr>
        <w:t xml:space="preserve">accordingly update the </w:t>
      </w:r>
      <w:proofErr w:type="spellStart"/>
      <w:r w:rsidR="00F363A9" w:rsidRPr="009C5807">
        <w:rPr>
          <w:lang w:eastAsia="ko-KR"/>
        </w:rPr>
        <w:t>T</w:t>
      </w:r>
      <w:r w:rsidR="00F363A9" w:rsidRPr="009C5807">
        <w:rPr>
          <w:vertAlign w:val="subscript"/>
          <w:lang w:eastAsia="ko-KR"/>
        </w:rPr>
        <w:t>identify_inter_NR</w:t>
      </w:r>
      <w:proofErr w:type="spellEnd"/>
      <w:r w:rsidR="00F363A9" w:rsidRPr="009C5807">
        <w:rPr>
          <w:vertAlign w:val="subscript"/>
          <w:lang w:eastAsia="ko-KR"/>
        </w:rPr>
        <w:t xml:space="preserve">, </w:t>
      </w:r>
      <w:proofErr w:type="spellStart"/>
      <w:r w:rsidR="00E01033">
        <w:rPr>
          <w:vertAlign w:val="subscript"/>
          <w:lang w:eastAsia="ko-KR"/>
        </w:rPr>
        <w:t>i</w:t>
      </w:r>
      <w:proofErr w:type="spellEnd"/>
      <w:r w:rsidR="00E01033">
        <w:rPr>
          <w:vertAlign w:val="subscript"/>
          <w:lang w:eastAsia="ko-KR"/>
        </w:rPr>
        <w:t xml:space="preserve"> </w:t>
      </w:r>
      <w:r w:rsidR="00662FA0">
        <w:t xml:space="preserve">for </w:t>
      </w:r>
      <w:r w:rsidR="00662FA0" w:rsidRPr="009C0ABD">
        <w:t>Es /</w:t>
      </w:r>
      <w:proofErr w:type="spellStart"/>
      <w:r w:rsidR="00662FA0" w:rsidRPr="009C0ABD">
        <w:t>Iot</w:t>
      </w:r>
      <w:proofErr w:type="spellEnd"/>
      <w:r w:rsidR="00662FA0" w:rsidRPr="009C0ABD">
        <w:t xml:space="preserve"> &lt; -8 dB</w:t>
      </w:r>
      <w:r w:rsidR="00662FA0">
        <w:t xml:space="preserve"> unknown case</w:t>
      </w:r>
      <w:r w:rsidR="00D7557D">
        <w:t xml:space="preserve"> to adapt </w:t>
      </w:r>
      <w:proofErr w:type="spellStart"/>
      <w:r w:rsidR="00953E39">
        <w:t>T</w:t>
      </w:r>
      <w:r w:rsidR="00953E39" w:rsidRPr="0059579F">
        <w:rPr>
          <w:vertAlign w:val="subscript"/>
        </w:rPr>
        <w:t>SMTC</w:t>
      </w:r>
      <w:r w:rsidR="0059579F">
        <w:rPr>
          <w:vertAlign w:val="subscript"/>
        </w:rPr>
        <w:t>,i</w:t>
      </w:r>
      <w:proofErr w:type="spellEnd"/>
      <w:r w:rsidR="00D74E85">
        <w:t>=160ms</w:t>
      </w:r>
      <w:r w:rsidR="003A0A06">
        <w:t xml:space="preserve">, </w:t>
      </w:r>
      <w:r w:rsidR="00AE5CE8">
        <w:t xml:space="preserve">which </w:t>
      </w:r>
      <w:r w:rsidR="00E95FCF">
        <w:t xml:space="preserve">is </w:t>
      </w:r>
      <w:r w:rsidR="00C56C73">
        <w:t>like MAX</w:t>
      </w:r>
      <w:r w:rsidR="00EA763B">
        <w:t>(</w:t>
      </w:r>
      <w:r w:rsidR="00D3312D" w:rsidRPr="00217186">
        <w:t xml:space="preserve">k * 800 </w:t>
      </w:r>
      <w:proofErr w:type="spellStart"/>
      <w:r w:rsidR="00D3312D" w:rsidRPr="00217186">
        <w:t>ms</w:t>
      </w:r>
      <w:proofErr w:type="spellEnd"/>
      <w:r w:rsidR="005117DB">
        <w:t>, [X]</w:t>
      </w:r>
      <w:r w:rsidR="005117DB" w:rsidRPr="00217186">
        <w:t xml:space="preserve"> x T</w:t>
      </w:r>
      <w:r w:rsidR="005117DB" w:rsidRPr="00217186">
        <w:rPr>
          <w:vertAlign w:val="subscript"/>
        </w:rPr>
        <w:t xml:space="preserve">SMTC, </w:t>
      </w:r>
      <w:proofErr w:type="spellStart"/>
      <w:r w:rsidR="005117DB" w:rsidRPr="00217186">
        <w:rPr>
          <w:vertAlign w:val="subscript"/>
        </w:rPr>
        <w:t>i</w:t>
      </w:r>
      <w:proofErr w:type="spellEnd"/>
      <w:r w:rsidR="00EA763B">
        <w:t>)</w:t>
      </w:r>
      <w:r w:rsidR="00690903">
        <w:t>. The X value can be further determined.</w:t>
      </w:r>
      <w:r w:rsidR="006E41E9">
        <w:t xml:space="preserve"> Another way is </w:t>
      </w:r>
      <w:r w:rsidR="001632C0">
        <w:t xml:space="preserve">to </w:t>
      </w:r>
      <w:r w:rsidR="00174834">
        <w:t xml:space="preserve">follow the Note 1 </w:t>
      </w:r>
      <w:r w:rsidR="00426AF2">
        <w:t xml:space="preserve">that UE is not required to </w:t>
      </w:r>
      <w:r w:rsidR="005633A9">
        <w:t xml:space="preserve">meet the requirement </w:t>
      </w:r>
      <w:r w:rsidR="00A97E9C">
        <w:t xml:space="preserve">when </w:t>
      </w:r>
      <w:proofErr w:type="spellStart"/>
      <w:r w:rsidR="00321512" w:rsidRPr="009C5807">
        <w:rPr>
          <w:lang w:eastAsia="ko-KR"/>
        </w:rPr>
        <w:t>T</w:t>
      </w:r>
      <w:r w:rsidR="00321512" w:rsidRPr="009C5807">
        <w:rPr>
          <w:vertAlign w:val="subscript"/>
          <w:lang w:eastAsia="ko-KR"/>
        </w:rPr>
        <w:t>SMTC,i</w:t>
      </w:r>
      <w:proofErr w:type="spellEnd"/>
      <w:r w:rsidR="00321512" w:rsidRPr="009C5807">
        <w:rPr>
          <w:lang w:eastAsia="ko-KR"/>
        </w:rPr>
        <w:t xml:space="preserve"> &gt; 20 </w:t>
      </w:r>
      <w:proofErr w:type="spellStart"/>
      <w:r w:rsidR="00321512" w:rsidRPr="009C5807">
        <w:rPr>
          <w:lang w:eastAsia="ko-KR"/>
        </w:rPr>
        <w:t>ms</w:t>
      </w:r>
      <w:proofErr w:type="spellEnd"/>
      <w:r w:rsidR="00321512" w:rsidRPr="009C5807">
        <w:rPr>
          <w:lang w:eastAsia="ko-KR"/>
        </w:rPr>
        <w:t xml:space="preserve"> and serving cell SSB </w:t>
      </w:r>
      <w:proofErr w:type="spellStart"/>
      <w:r w:rsidR="00321512" w:rsidRPr="009C5807">
        <w:rPr>
          <w:lang w:eastAsia="ko-KR"/>
        </w:rPr>
        <w:t>Ês</w:t>
      </w:r>
      <w:proofErr w:type="spellEnd"/>
      <w:r w:rsidR="00321512" w:rsidRPr="009C5807">
        <w:rPr>
          <w:lang w:eastAsia="ko-KR"/>
        </w:rPr>
        <w:t>/</w:t>
      </w:r>
      <w:proofErr w:type="spellStart"/>
      <w:r w:rsidR="00321512" w:rsidRPr="009C5807">
        <w:rPr>
          <w:lang w:eastAsia="ko-KR"/>
        </w:rPr>
        <w:t>Iot</w:t>
      </w:r>
      <w:proofErr w:type="spellEnd"/>
      <w:r w:rsidR="00321512" w:rsidRPr="009C5807">
        <w:rPr>
          <w:lang w:eastAsia="ko-KR"/>
        </w:rPr>
        <w:t xml:space="preserve"> &lt; -8 </w:t>
      </w:r>
      <w:proofErr w:type="spellStart"/>
      <w:r w:rsidR="00321512" w:rsidRPr="009C5807">
        <w:rPr>
          <w:lang w:eastAsia="ko-KR"/>
        </w:rPr>
        <w:t>dB</w:t>
      </w:r>
      <w:r w:rsidR="003C1562">
        <w:rPr>
          <w:lang w:eastAsia="ko-KR"/>
        </w:rPr>
        <w:t>.</w:t>
      </w:r>
      <w:proofErr w:type="spellEnd"/>
      <w:r w:rsidR="003C1562">
        <w:rPr>
          <w:lang w:eastAsia="ko-KR"/>
        </w:rPr>
        <w:t xml:space="preserve"> </w:t>
      </w:r>
      <w:r w:rsidR="00952F53">
        <w:rPr>
          <w:lang w:eastAsia="ko-KR"/>
        </w:rPr>
        <w:t xml:space="preserve">We are open to discuss </w:t>
      </w:r>
      <w:r w:rsidR="00952F53" w:rsidRPr="00C465E9">
        <w:rPr>
          <w:lang w:eastAsia="ko-KR"/>
        </w:rPr>
        <w:t>which of the above methods to use</w:t>
      </w:r>
      <w:r w:rsidR="00952F53">
        <w:rPr>
          <w:lang w:eastAsia="ko-KR"/>
        </w:rPr>
        <w:t xml:space="preserve">. </w:t>
      </w:r>
      <w:r w:rsidR="00C64150">
        <w:rPr>
          <w:lang w:eastAsia="ko-KR"/>
        </w:rPr>
        <w:t>Specifically,</w:t>
      </w:r>
      <w:r w:rsidR="00583E95">
        <w:rPr>
          <w:lang w:eastAsia="ko-KR"/>
        </w:rPr>
        <w:t xml:space="preserve"> f</w:t>
      </w:r>
      <w:r w:rsidR="00B82E60">
        <w:rPr>
          <w:lang w:eastAsia="ko-KR"/>
        </w:rPr>
        <w:t xml:space="preserve">or </w:t>
      </w:r>
      <w:r w:rsidR="00045255" w:rsidRPr="00045255">
        <w:rPr>
          <w:lang w:eastAsia="ko-KR"/>
        </w:rPr>
        <w:t>the first method,</w:t>
      </w:r>
      <w:r w:rsidR="00F2753E" w:rsidRPr="00F2753E">
        <w:rPr>
          <w:lang w:eastAsia="ko-KR"/>
        </w:rPr>
        <w:t xml:space="preserve"> it may result in an excessively long </w:t>
      </w:r>
      <w:r w:rsidR="00423BFF">
        <w:rPr>
          <w:lang w:eastAsia="ko-KR"/>
        </w:rPr>
        <w:t>re-establishment</w:t>
      </w:r>
      <w:r w:rsidR="00F2753E" w:rsidRPr="00F2753E">
        <w:rPr>
          <w:lang w:eastAsia="ko-KR"/>
        </w:rPr>
        <w:t xml:space="preserve"> time</w:t>
      </w:r>
      <w:r w:rsidR="00423BFF">
        <w:rPr>
          <w:lang w:eastAsia="ko-KR"/>
        </w:rPr>
        <w:t xml:space="preserve"> due to </w:t>
      </w:r>
      <w:r w:rsidR="00326CB5">
        <w:rPr>
          <w:lang w:eastAsia="ko-KR"/>
        </w:rPr>
        <w:t xml:space="preserve">160ms </w:t>
      </w:r>
      <w:r w:rsidR="005413EE">
        <w:rPr>
          <w:lang w:eastAsia="ko-KR"/>
        </w:rPr>
        <w:t>periodicity</w:t>
      </w:r>
      <w:r w:rsidR="004A6811">
        <w:rPr>
          <w:lang w:eastAsia="ko-KR"/>
        </w:rPr>
        <w:t xml:space="preserve">. </w:t>
      </w:r>
    </w:p>
    <w:p w14:paraId="501300BA" w14:textId="7CA27DA4" w:rsidR="00A32D83" w:rsidRDefault="00E36358" w:rsidP="004C2931">
      <w:pPr>
        <w:spacing w:before="120" w:after="120"/>
        <w:jc w:val="both"/>
        <w:rPr>
          <w:b/>
          <w:bCs/>
        </w:rPr>
      </w:pPr>
      <w:r w:rsidRPr="009F79B3">
        <w:rPr>
          <w:b/>
          <w:szCs w:val="21"/>
          <w:lang w:eastAsia="ja-JP"/>
        </w:rPr>
        <w:t>Proposal 2:</w:t>
      </w:r>
      <w:r w:rsidR="009F79B3" w:rsidRPr="009F79B3">
        <w:rPr>
          <w:b/>
          <w:bCs/>
          <w:lang w:val="en-US"/>
        </w:rPr>
        <w:t xml:space="preserve"> </w:t>
      </w:r>
      <w:r w:rsidR="00DC50D9">
        <w:rPr>
          <w:b/>
          <w:bCs/>
          <w:lang w:val="en-US"/>
        </w:rPr>
        <w:t xml:space="preserve">On </w:t>
      </w:r>
      <w:r w:rsidR="00572B06">
        <w:rPr>
          <w:b/>
          <w:bCs/>
          <w:lang w:val="en-US"/>
        </w:rPr>
        <w:t xml:space="preserve">whether/how to update the </w:t>
      </w:r>
      <w:r w:rsidR="00846F9C">
        <w:rPr>
          <w:b/>
          <w:bCs/>
          <w:lang w:val="en-US"/>
        </w:rPr>
        <w:t>R</w:t>
      </w:r>
      <w:r w:rsidR="00846F9C" w:rsidRPr="00846F9C">
        <w:rPr>
          <w:b/>
          <w:bCs/>
          <w:lang w:val="en-US"/>
        </w:rPr>
        <w:t>RC Re-establishment</w:t>
      </w:r>
      <w:r w:rsidR="00846F9C">
        <w:rPr>
          <w:b/>
          <w:bCs/>
          <w:lang w:val="en-US"/>
        </w:rPr>
        <w:t xml:space="preserve"> in case of</w:t>
      </w:r>
      <w:r w:rsidR="00846F9C" w:rsidRPr="00846F9C">
        <w:rPr>
          <w:b/>
          <w:bCs/>
          <w:lang w:val="en-US"/>
        </w:rPr>
        <w:t xml:space="preserve"> </w:t>
      </w:r>
      <w:r w:rsidR="009F79B3" w:rsidRPr="009F79B3">
        <w:rPr>
          <w:b/>
          <w:bCs/>
        </w:rPr>
        <w:t xml:space="preserve">SSB </w:t>
      </w:r>
      <w:proofErr w:type="spellStart"/>
      <w:r w:rsidR="009F79B3" w:rsidRPr="009F79B3">
        <w:rPr>
          <w:b/>
          <w:bCs/>
        </w:rPr>
        <w:t>Ês</w:t>
      </w:r>
      <w:proofErr w:type="spellEnd"/>
      <w:r w:rsidR="009F79B3" w:rsidRPr="009F79B3">
        <w:rPr>
          <w:b/>
          <w:bCs/>
        </w:rPr>
        <w:t>/</w:t>
      </w:r>
      <w:proofErr w:type="spellStart"/>
      <w:r w:rsidR="009F79B3" w:rsidRPr="009F79B3">
        <w:rPr>
          <w:b/>
          <w:bCs/>
        </w:rPr>
        <w:t>Iot</w:t>
      </w:r>
      <w:proofErr w:type="spellEnd"/>
      <w:r w:rsidR="009F79B3" w:rsidRPr="009F79B3">
        <w:rPr>
          <w:b/>
          <w:bCs/>
        </w:rPr>
        <w:t xml:space="preserve"> &lt; -8dB and SSB periodicity &gt;20 </w:t>
      </w:r>
      <w:proofErr w:type="spellStart"/>
      <w:r w:rsidR="009F79B3" w:rsidRPr="009F79B3">
        <w:rPr>
          <w:b/>
          <w:bCs/>
        </w:rPr>
        <w:t>ms</w:t>
      </w:r>
      <w:proofErr w:type="spellEnd"/>
      <w:r w:rsidR="006E343A">
        <w:rPr>
          <w:b/>
          <w:bCs/>
        </w:rPr>
        <w:t>, RAN4 to</w:t>
      </w:r>
      <w:r w:rsidR="00717C92">
        <w:rPr>
          <w:b/>
          <w:bCs/>
        </w:rPr>
        <w:t xml:space="preserve"> </w:t>
      </w:r>
    </w:p>
    <w:p w14:paraId="2E219A51" w14:textId="5C31F83C" w:rsidR="00B37AF2" w:rsidRPr="003606DF" w:rsidRDefault="003F09EB" w:rsidP="00856C76">
      <w:pPr>
        <w:pStyle w:val="a3"/>
        <w:numPr>
          <w:ilvl w:val="0"/>
          <w:numId w:val="34"/>
        </w:numPr>
        <w:spacing w:before="120"/>
        <w:jc w:val="both"/>
        <w:rPr>
          <w:b/>
          <w:bCs/>
        </w:rPr>
      </w:pPr>
      <w:r>
        <w:rPr>
          <w:b/>
          <w:bCs/>
        </w:rPr>
        <w:t xml:space="preserve">Option 1: </w:t>
      </w:r>
      <w:r w:rsidR="00856C76" w:rsidRPr="00FD7692">
        <w:rPr>
          <w:b/>
          <w:bCs/>
        </w:rPr>
        <w:t xml:space="preserve">Update </w:t>
      </w:r>
      <w:proofErr w:type="spellStart"/>
      <w:r w:rsidR="003E5343" w:rsidRPr="00FD7692">
        <w:rPr>
          <w:b/>
          <w:lang w:eastAsia="ko-KR"/>
        </w:rPr>
        <w:t>T</w:t>
      </w:r>
      <w:r w:rsidR="003E5343" w:rsidRPr="00FD7692">
        <w:rPr>
          <w:b/>
          <w:vertAlign w:val="subscript"/>
          <w:lang w:eastAsia="ko-KR"/>
        </w:rPr>
        <w:t>identify_inter_NR</w:t>
      </w:r>
      <w:proofErr w:type="spellEnd"/>
      <w:r w:rsidR="003E5343" w:rsidRPr="00FD7692">
        <w:rPr>
          <w:b/>
          <w:vertAlign w:val="subscript"/>
          <w:lang w:eastAsia="ko-KR"/>
        </w:rPr>
        <w:t xml:space="preserve">, </w:t>
      </w:r>
      <w:proofErr w:type="spellStart"/>
      <w:r w:rsidR="003E5343" w:rsidRPr="00FD7692">
        <w:rPr>
          <w:b/>
          <w:vertAlign w:val="subscript"/>
          <w:lang w:eastAsia="ko-KR"/>
        </w:rPr>
        <w:t>i</w:t>
      </w:r>
      <w:proofErr w:type="spellEnd"/>
      <w:r w:rsidR="003E5343" w:rsidRPr="00FD7692">
        <w:rPr>
          <w:b/>
          <w:vertAlign w:val="subscript"/>
          <w:lang w:eastAsia="ko-KR"/>
        </w:rPr>
        <w:t xml:space="preserve"> </w:t>
      </w:r>
      <w:r w:rsidR="00BC48C3" w:rsidRPr="00FD7692">
        <w:rPr>
          <w:b/>
          <w:lang w:eastAsia="ko-KR"/>
        </w:rPr>
        <w:t xml:space="preserve">for </w:t>
      </w:r>
      <w:r w:rsidR="00BC48C3" w:rsidRPr="00FD7692">
        <w:rPr>
          <w:b/>
          <w:bCs/>
        </w:rPr>
        <w:t xml:space="preserve">SSB </w:t>
      </w:r>
      <w:proofErr w:type="spellStart"/>
      <w:r w:rsidR="00BC48C3" w:rsidRPr="00FD7692">
        <w:rPr>
          <w:b/>
          <w:bCs/>
        </w:rPr>
        <w:t>Ês</w:t>
      </w:r>
      <w:proofErr w:type="spellEnd"/>
      <w:r w:rsidR="00BC48C3" w:rsidRPr="00FD7692">
        <w:rPr>
          <w:b/>
          <w:bCs/>
        </w:rPr>
        <w:t>/</w:t>
      </w:r>
      <w:proofErr w:type="spellStart"/>
      <w:r w:rsidR="00BC48C3" w:rsidRPr="00FD7692">
        <w:rPr>
          <w:b/>
          <w:bCs/>
        </w:rPr>
        <w:t>Iot</w:t>
      </w:r>
      <w:proofErr w:type="spellEnd"/>
      <w:r w:rsidR="00BC48C3" w:rsidRPr="00FD7692">
        <w:rPr>
          <w:b/>
          <w:bCs/>
        </w:rPr>
        <w:t xml:space="preserve"> &lt; -8dB unknown cell</w:t>
      </w:r>
      <w:r w:rsidR="003E5343" w:rsidRPr="00FD7692">
        <w:rPr>
          <w:b/>
          <w:lang w:eastAsia="ko-KR"/>
        </w:rPr>
        <w:t xml:space="preserve"> as </w:t>
      </w:r>
      <w:r w:rsidR="00BC48C3" w:rsidRPr="00FD7692">
        <w:rPr>
          <w:b/>
        </w:rPr>
        <w:t>MAX</w:t>
      </w:r>
      <w:r w:rsidR="00BC5FA9">
        <w:rPr>
          <w:b/>
        </w:rPr>
        <w:t xml:space="preserve"> </w:t>
      </w:r>
      <w:r w:rsidR="00BC48C3" w:rsidRPr="00FD7692">
        <w:rPr>
          <w:b/>
        </w:rPr>
        <w:t xml:space="preserve">(k * 800 </w:t>
      </w:r>
      <w:proofErr w:type="spellStart"/>
      <w:r w:rsidR="00BC48C3" w:rsidRPr="00FD7692">
        <w:rPr>
          <w:b/>
        </w:rPr>
        <w:t>ms</w:t>
      </w:r>
      <w:proofErr w:type="spellEnd"/>
      <w:r w:rsidR="00BC48C3" w:rsidRPr="00FD7692">
        <w:rPr>
          <w:b/>
        </w:rPr>
        <w:t>, [X] x T</w:t>
      </w:r>
      <w:r w:rsidR="00BC48C3" w:rsidRPr="00FD7692">
        <w:rPr>
          <w:b/>
          <w:vertAlign w:val="subscript"/>
        </w:rPr>
        <w:t xml:space="preserve">SMTC, </w:t>
      </w:r>
      <w:proofErr w:type="spellStart"/>
      <w:r w:rsidR="00BC48C3" w:rsidRPr="00FD7692">
        <w:rPr>
          <w:b/>
          <w:vertAlign w:val="subscript"/>
        </w:rPr>
        <w:t>i</w:t>
      </w:r>
      <w:proofErr w:type="spellEnd"/>
      <w:r w:rsidR="00BC48C3" w:rsidRPr="00FD7692">
        <w:rPr>
          <w:b/>
        </w:rPr>
        <w:t>)</w:t>
      </w:r>
    </w:p>
    <w:p w14:paraId="5B1DA7A8" w14:textId="0717964A" w:rsidR="00936430" w:rsidRPr="00623FA5" w:rsidRDefault="003F09EB" w:rsidP="00623FA5">
      <w:pPr>
        <w:pStyle w:val="a3"/>
        <w:numPr>
          <w:ilvl w:val="0"/>
          <w:numId w:val="34"/>
        </w:numPr>
        <w:spacing w:before="120"/>
        <w:jc w:val="both"/>
        <w:rPr>
          <w:b/>
          <w:bCs/>
        </w:rPr>
      </w:pPr>
      <w:r>
        <w:rPr>
          <w:b/>
          <w:bCs/>
        </w:rPr>
        <w:t xml:space="preserve">Option 2: </w:t>
      </w:r>
      <w:r w:rsidR="0066017A">
        <w:rPr>
          <w:b/>
          <w:bCs/>
        </w:rPr>
        <w:t xml:space="preserve">Still </w:t>
      </w:r>
      <w:r w:rsidR="00875095">
        <w:rPr>
          <w:b/>
          <w:bCs/>
        </w:rPr>
        <w:t>a</w:t>
      </w:r>
      <w:r w:rsidR="00B91760">
        <w:rPr>
          <w:b/>
          <w:bCs/>
        </w:rPr>
        <w:t>ssume t</w:t>
      </w:r>
      <w:r w:rsidR="00D52FB0">
        <w:rPr>
          <w:b/>
          <w:bCs/>
        </w:rPr>
        <w:t xml:space="preserve">hat </w:t>
      </w:r>
      <w:r w:rsidR="00732A23">
        <w:rPr>
          <w:b/>
          <w:bCs/>
        </w:rPr>
        <w:t>t</w:t>
      </w:r>
      <w:r w:rsidR="00455702" w:rsidRPr="00455702">
        <w:rPr>
          <w:b/>
          <w:bCs/>
        </w:rPr>
        <w:t xml:space="preserve">he UE is not required to successfully identify a cell on any NR frequency layer when </w:t>
      </w:r>
      <w:proofErr w:type="spellStart"/>
      <w:r w:rsidR="00455702" w:rsidRPr="00455702">
        <w:rPr>
          <w:b/>
          <w:bCs/>
        </w:rPr>
        <w:t>T</w:t>
      </w:r>
      <w:r w:rsidR="00455702" w:rsidRPr="00281DD9">
        <w:rPr>
          <w:b/>
          <w:bCs/>
          <w:vertAlign w:val="subscript"/>
        </w:rPr>
        <w:t>SMTC,i</w:t>
      </w:r>
      <w:proofErr w:type="spellEnd"/>
      <w:r w:rsidR="00455702" w:rsidRPr="00281DD9">
        <w:rPr>
          <w:b/>
          <w:bCs/>
          <w:vertAlign w:val="subscript"/>
        </w:rPr>
        <w:t xml:space="preserve"> </w:t>
      </w:r>
      <w:r w:rsidR="00455702" w:rsidRPr="00455702">
        <w:rPr>
          <w:b/>
          <w:bCs/>
        </w:rPr>
        <w:t xml:space="preserve">&gt; 20 </w:t>
      </w:r>
      <w:proofErr w:type="spellStart"/>
      <w:r w:rsidR="00455702" w:rsidRPr="00455702">
        <w:rPr>
          <w:b/>
          <w:bCs/>
        </w:rPr>
        <w:t>ms</w:t>
      </w:r>
      <w:proofErr w:type="spellEnd"/>
      <w:r w:rsidR="00455702" w:rsidRPr="00455702">
        <w:rPr>
          <w:b/>
          <w:bCs/>
        </w:rPr>
        <w:t xml:space="preserve"> and serving cell SSB </w:t>
      </w:r>
      <w:proofErr w:type="spellStart"/>
      <w:r w:rsidR="00455702" w:rsidRPr="00455702">
        <w:rPr>
          <w:b/>
          <w:bCs/>
        </w:rPr>
        <w:t>Ês</w:t>
      </w:r>
      <w:proofErr w:type="spellEnd"/>
      <w:r w:rsidR="00455702" w:rsidRPr="00455702">
        <w:rPr>
          <w:b/>
          <w:bCs/>
        </w:rPr>
        <w:t>/</w:t>
      </w:r>
      <w:proofErr w:type="spellStart"/>
      <w:r w:rsidR="00455702" w:rsidRPr="00455702">
        <w:rPr>
          <w:b/>
          <w:bCs/>
        </w:rPr>
        <w:t>Iot</w:t>
      </w:r>
      <w:proofErr w:type="spellEnd"/>
      <w:r w:rsidR="00455702" w:rsidRPr="00455702">
        <w:rPr>
          <w:b/>
          <w:bCs/>
        </w:rPr>
        <w:t xml:space="preserve"> &lt; -8 dB</w:t>
      </w:r>
      <w:r w:rsidR="00541566">
        <w:rPr>
          <w:lang w:eastAsia="ko-KR"/>
        </w:rPr>
        <w:t xml:space="preserve"> </w:t>
      </w:r>
      <w:r w:rsidR="00251260" w:rsidRPr="00D57231">
        <w:rPr>
          <w:b/>
          <w:lang w:eastAsia="ko-KR"/>
        </w:rPr>
        <w:t>and</w:t>
      </w:r>
      <w:r w:rsidR="00251260">
        <w:rPr>
          <w:lang w:eastAsia="ko-KR"/>
        </w:rPr>
        <w:t xml:space="preserve"> </w:t>
      </w:r>
      <w:r w:rsidR="00B22EFA">
        <w:rPr>
          <w:b/>
          <w:bCs/>
        </w:rPr>
        <w:t>n</w:t>
      </w:r>
      <w:r w:rsidR="00541566">
        <w:rPr>
          <w:b/>
          <w:bCs/>
        </w:rPr>
        <w:t>o update is needed</w:t>
      </w:r>
    </w:p>
    <w:bookmarkEnd w:id="7"/>
    <w:p w14:paraId="2AB5F174" w14:textId="77777777" w:rsidR="00FD3FC3" w:rsidRPr="007C26C6" w:rsidRDefault="00FD3FC3" w:rsidP="00D81DCC">
      <w:pPr>
        <w:pStyle w:val="1"/>
        <w:numPr>
          <w:ilvl w:val="0"/>
          <w:numId w:val="28"/>
        </w:numPr>
      </w:pPr>
      <w:r w:rsidRPr="007C26C6">
        <w:t>Summary</w:t>
      </w:r>
    </w:p>
    <w:p w14:paraId="0122481E" w14:textId="77777777" w:rsidR="00DB45C3" w:rsidRPr="006B32B7" w:rsidRDefault="00DB45C3" w:rsidP="00DB45C3">
      <w:pPr>
        <w:spacing w:before="120" w:after="120"/>
        <w:jc w:val="both"/>
        <w:rPr>
          <w:rFonts w:eastAsia="Yu Mincho"/>
          <w:b/>
          <w:szCs w:val="21"/>
          <w:lang w:eastAsia="ja-JP"/>
        </w:rPr>
      </w:pPr>
      <w:r w:rsidRPr="006B32B7">
        <w:rPr>
          <w:b/>
          <w:szCs w:val="21"/>
          <w:lang w:eastAsia="ja-JP"/>
        </w:rPr>
        <w:t xml:space="preserve">Proposal 1: In RRC re-establishment requirements, update the value of </w:t>
      </w:r>
      <w:proofErr w:type="spellStart"/>
      <w:r w:rsidRPr="006B32B7">
        <w:rPr>
          <w:b/>
          <w:bCs/>
          <w:szCs w:val="21"/>
          <w:lang w:eastAsia="ja-JP"/>
        </w:rPr>
        <w:t>T</w:t>
      </w:r>
      <w:r w:rsidRPr="006B32B7">
        <w:rPr>
          <w:b/>
          <w:bCs/>
          <w:szCs w:val="21"/>
          <w:vertAlign w:val="subscript"/>
          <w:lang w:eastAsia="ja-JP"/>
        </w:rPr>
        <w:t>SMTC,i</w:t>
      </w:r>
      <w:proofErr w:type="spellEnd"/>
      <w:r w:rsidRPr="006B32B7">
        <w:rPr>
          <w:b/>
          <w:bCs/>
          <w:szCs w:val="21"/>
          <w:lang w:eastAsia="ja-JP"/>
        </w:rPr>
        <w:t xml:space="preserve"> to 160ms </w:t>
      </w:r>
      <w:r w:rsidRPr="006B32B7">
        <w:rPr>
          <w:b/>
          <w:szCs w:val="21"/>
          <w:lang w:eastAsia="ja-JP"/>
        </w:rPr>
        <w:t>for case where the SMTC for the inter-frequency carrier is not provided. Specifically, it will apply for all Rel-19 UEs and only for inter-frequency</w:t>
      </w:r>
    </w:p>
    <w:p w14:paraId="1B354F36" w14:textId="77777777" w:rsidR="00DB45C3" w:rsidRDefault="00DB45C3" w:rsidP="00DB45C3">
      <w:pPr>
        <w:spacing w:before="120" w:after="120"/>
        <w:jc w:val="both"/>
        <w:rPr>
          <w:b/>
          <w:bCs/>
        </w:rPr>
      </w:pPr>
      <w:r w:rsidRPr="009F79B3">
        <w:rPr>
          <w:b/>
          <w:szCs w:val="21"/>
          <w:lang w:eastAsia="ja-JP"/>
        </w:rPr>
        <w:lastRenderedPageBreak/>
        <w:t>Proposal 2:</w:t>
      </w:r>
      <w:r w:rsidRPr="009F79B3">
        <w:rPr>
          <w:b/>
          <w:bCs/>
          <w:lang w:val="en-US"/>
        </w:rPr>
        <w:t xml:space="preserve"> </w:t>
      </w:r>
      <w:r>
        <w:rPr>
          <w:b/>
          <w:bCs/>
          <w:lang w:val="en-US"/>
        </w:rPr>
        <w:t>On whether/how to update the R</w:t>
      </w:r>
      <w:r w:rsidRPr="00846F9C">
        <w:rPr>
          <w:b/>
          <w:bCs/>
          <w:lang w:val="en-US"/>
        </w:rPr>
        <w:t>RC Re-establishment</w:t>
      </w:r>
      <w:r>
        <w:rPr>
          <w:b/>
          <w:bCs/>
          <w:lang w:val="en-US"/>
        </w:rPr>
        <w:t xml:space="preserve"> in case of</w:t>
      </w:r>
      <w:r w:rsidRPr="00846F9C">
        <w:rPr>
          <w:b/>
          <w:bCs/>
          <w:lang w:val="en-US"/>
        </w:rPr>
        <w:t xml:space="preserve"> </w:t>
      </w:r>
      <w:r w:rsidRPr="009F79B3">
        <w:rPr>
          <w:b/>
          <w:bCs/>
        </w:rPr>
        <w:t xml:space="preserve">SSB </w:t>
      </w:r>
      <w:proofErr w:type="spellStart"/>
      <w:r w:rsidRPr="009F79B3">
        <w:rPr>
          <w:b/>
          <w:bCs/>
        </w:rPr>
        <w:t>Ês</w:t>
      </w:r>
      <w:proofErr w:type="spellEnd"/>
      <w:r w:rsidRPr="009F79B3">
        <w:rPr>
          <w:b/>
          <w:bCs/>
        </w:rPr>
        <w:t>/</w:t>
      </w:r>
      <w:proofErr w:type="spellStart"/>
      <w:r w:rsidRPr="009F79B3">
        <w:rPr>
          <w:b/>
          <w:bCs/>
        </w:rPr>
        <w:t>Iot</w:t>
      </w:r>
      <w:proofErr w:type="spellEnd"/>
      <w:r w:rsidRPr="009F79B3">
        <w:rPr>
          <w:b/>
          <w:bCs/>
        </w:rPr>
        <w:t xml:space="preserve"> &lt; -8dB and SSB periodicity &gt;20 </w:t>
      </w:r>
      <w:proofErr w:type="spellStart"/>
      <w:r w:rsidRPr="009F79B3">
        <w:rPr>
          <w:b/>
          <w:bCs/>
        </w:rPr>
        <w:t>ms</w:t>
      </w:r>
      <w:proofErr w:type="spellEnd"/>
      <w:r>
        <w:rPr>
          <w:b/>
          <w:bCs/>
        </w:rPr>
        <w:t xml:space="preserve">, RAN4 to </w:t>
      </w:r>
    </w:p>
    <w:p w14:paraId="672C99D1" w14:textId="77777777" w:rsidR="00DB45C3" w:rsidRPr="003606DF" w:rsidRDefault="00DB45C3" w:rsidP="00DB45C3">
      <w:pPr>
        <w:pStyle w:val="a3"/>
        <w:numPr>
          <w:ilvl w:val="0"/>
          <w:numId w:val="34"/>
        </w:numPr>
        <w:spacing w:before="120"/>
        <w:jc w:val="both"/>
        <w:rPr>
          <w:b/>
          <w:bCs/>
        </w:rPr>
      </w:pPr>
      <w:r>
        <w:rPr>
          <w:b/>
          <w:bCs/>
        </w:rPr>
        <w:t xml:space="preserve">Option 1: </w:t>
      </w:r>
      <w:r w:rsidRPr="00FD7692">
        <w:rPr>
          <w:b/>
          <w:bCs/>
        </w:rPr>
        <w:t xml:space="preserve">Update </w:t>
      </w:r>
      <w:proofErr w:type="spellStart"/>
      <w:r w:rsidRPr="00FD7692">
        <w:rPr>
          <w:b/>
          <w:lang w:eastAsia="ko-KR"/>
        </w:rPr>
        <w:t>T</w:t>
      </w:r>
      <w:r w:rsidRPr="00FD7692">
        <w:rPr>
          <w:b/>
          <w:vertAlign w:val="subscript"/>
          <w:lang w:eastAsia="ko-KR"/>
        </w:rPr>
        <w:t>identify_inter_NR</w:t>
      </w:r>
      <w:proofErr w:type="spellEnd"/>
      <w:r w:rsidRPr="00FD7692">
        <w:rPr>
          <w:b/>
          <w:vertAlign w:val="subscript"/>
          <w:lang w:eastAsia="ko-KR"/>
        </w:rPr>
        <w:t xml:space="preserve">, </w:t>
      </w:r>
      <w:proofErr w:type="spellStart"/>
      <w:r w:rsidRPr="00FD7692">
        <w:rPr>
          <w:b/>
          <w:vertAlign w:val="subscript"/>
          <w:lang w:eastAsia="ko-KR"/>
        </w:rPr>
        <w:t>i</w:t>
      </w:r>
      <w:proofErr w:type="spellEnd"/>
      <w:r w:rsidRPr="00FD7692">
        <w:rPr>
          <w:b/>
          <w:vertAlign w:val="subscript"/>
          <w:lang w:eastAsia="ko-KR"/>
        </w:rPr>
        <w:t xml:space="preserve"> </w:t>
      </w:r>
      <w:r w:rsidRPr="00FD7692">
        <w:rPr>
          <w:b/>
          <w:lang w:eastAsia="ko-KR"/>
        </w:rPr>
        <w:t xml:space="preserve">for </w:t>
      </w:r>
      <w:r w:rsidRPr="00FD7692">
        <w:rPr>
          <w:b/>
          <w:bCs/>
        </w:rPr>
        <w:t xml:space="preserve">SSB </w:t>
      </w:r>
      <w:proofErr w:type="spellStart"/>
      <w:r w:rsidRPr="00FD7692">
        <w:rPr>
          <w:b/>
          <w:bCs/>
        </w:rPr>
        <w:t>Ês</w:t>
      </w:r>
      <w:proofErr w:type="spellEnd"/>
      <w:r w:rsidRPr="00FD7692">
        <w:rPr>
          <w:b/>
          <w:bCs/>
        </w:rPr>
        <w:t>/</w:t>
      </w:r>
      <w:proofErr w:type="spellStart"/>
      <w:r w:rsidRPr="00FD7692">
        <w:rPr>
          <w:b/>
          <w:bCs/>
        </w:rPr>
        <w:t>Iot</w:t>
      </w:r>
      <w:proofErr w:type="spellEnd"/>
      <w:r w:rsidRPr="00FD7692">
        <w:rPr>
          <w:b/>
          <w:bCs/>
        </w:rPr>
        <w:t xml:space="preserve"> &lt; -8dB unknown cell</w:t>
      </w:r>
      <w:r w:rsidRPr="00FD7692">
        <w:rPr>
          <w:b/>
          <w:lang w:eastAsia="ko-KR"/>
        </w:rPr>
        <w:t xml:space="preserve"> as </w:t>
      </w:r>
      <w:r w:rsidRPr="00FD7692">
        <w:rPr>
          <w:b/>
        </w:rPr>
        <w:t>MAX</w:t>
      </w:r>
      <w:r>
        <w:rPr>
          <w:b/>
        </w:rPr>
        <w:t xml:space="preserve"> </w:t>
      </w:r>
      <w:r w:rsidRPr="00FD7692">
        <w:rPr>
          <w:b/>
        </w:rPr>
        <w:t xml:space="preserve">(k * 800 </w:t>
      </w:r>
      <w:proofErr w:type="spellStart"/>
      <w:r w:rsidRPr="00FD7692">
        <w:rPr>
          <w:b/>
        </w:rPr>
        <w:t>ms</w:t>
      </w:r>
      <w:proofErr w:type="spellEnd"/>
      <w:r w:rsidRPr="00FD7692">
        <w:rPr>
          <w:b/>
        </w:rPr>
        <w:t>, [X] x T</w:t>
      </w:r>
      <w:r w:rsidRPr="00FD7692">
        <w:rPr>
          <w:b/>
          <w:vertAlign w:val="subscript"/>
        </w:rPr>
        <w:t xml:space="preserve">SMTC, </w:t>
      </w:r>
      <w:proofErr w:type="spellStart"/>
      <w:r w:rsidRPr="00FD7692">
        <w:rPr>
          <w:b/>
          <w:vertAlign w:val="subscript"/>
        </w:rPr>
        <w:t>i</w:t>
      </w:r>
      <w:proofErr w:type="spellEnd"/>
      <w:r w:rsidRPr="00FD7692">
        <w:rPr>
          <w:b/>
        </w:rPr>
        <w:t>)</w:t>
      </w:r>
    </w:p>
    <w:p w14:paraId="099B37B7" w14:textId="14E5F12F" w:rsidR="00143E18" w:rsidRPr="00DB45C3" w:rsidRDefault="00DB45C3" w:rsidP="008A2EDF">
      <w:pPr>
        <w:pStyle w:val="a3"/>
        <w:numPr>
          <w:ilvl w:val="0"/>
          <w:numId w:val="34"/>
        </w:numPr>
        <w:spacing w:before="120"/>
        <w:jc w:val="both"/>
        <w:rPr>
          <w:b/>
          <w:bCs/>
        </w:rPr>
      </w:pPr>
      <w:r>
        <w:rPr>
          <w:b/>
          <w:bCs/>
        </w:rPr>
        <w:t>Option 2: Still assume that t</w:t>
      </w:r>
      <w:r w:rsidRPr="00455702">
        <w:rPr>
          <w:b/>
          <w:bCs/>
        </w:rPr>
        <w:t xml:space="preserve">he UE is not required to successfully identify a cell on any NR frequency layer when </w:t>
      </w:r>
      <w:proofErr w:type="spellStart"/>
      <w:r w:rsidRPr="00455702">
        <w:rPr>
          <w:b/>
          <w:bCs/>
        </w:rPr>
        <w:t>T</w:t>
      </w:r>
      <w:r w:rsidRPr="00281DD9">
        <w:rPr>
          <w:b/>
          <w:bCs/>
          <w:vertAlign w:val="subscript"/>
        </w:rPr>
        <w:t>SMTC,i</w:t>
      </w:r>
      <w:proofErr w:type="spellEnd"/>
      <w:r w:rsidRPr="00281DD9">
        <w:rPr>
          <w:b/>
          <w:bCs/>
          <w:vertAlign w:val="subscript"/>
        </w:rPr>
        <w:t xml:space="preserve"> </w:t>
      </w:r>
      <w:r w:rsidRPr="00455702">
        <w:rPr>
          <w:b/>
          <w:bCs/>
        </w:rPr>
        <w:t xml:space="preserve">&gt; 20 </w:t>
      </w:r>
      <w:proofErr w:type="spellStart"/>
      <w:r w:rsidRPr="00455702">
        <w:rPr>
          <w:b/>
          <w:bCs/>
        </w:rPr>
        <w:t>ms</w:t>
      </w:r>
      <w:proofErr w:type="spellEnd"/>
      <w:r w:rsidRPr="00455702">
        <w:rPr>
          <w:b/>
          <w:bCs/>
        </w:rPr>
        <w:t xml:space="preserve"> and serving cell SSB </w:t>
      </w:r>
      <w:proofErr w:type="spellStart"/>
      <w:r w:rsidRPr="00455702">
        <w:rPr>
          <w:b/>
          <w:bCs/>
        </w:rPr>
        <w:t>Ês</w:t>
      </w:r>
      <w:proofErr w:type="spellEnd"/>
      <w:r w:rsidRPr="00455702">
        <w:rPr>
          <w:b/>
          <w:bCs/>
        </w:rPr>
        <w:t>/</w:t>
      </w:r>
      <w:proofErr w:type="spellStart"/>
      <w:r w:rsidRPr="00455702">
        <w:rPr>
          <w:b/>
          <w:bCs/>
        </w:rPr>
        <w:t>Iot</w:t>
      </w:r>
      <w:proofErr w:type="spellEnd"/>
      <w:r w:rsidRPr="00455702">
        <w:rPr>
          <w:b/>
          <w:bCs/>
        </w:rPr>
        <w:t xml:space="preserve"> &lt; -8 dB</w:t>
      </w:r>
      <w:r>
        <w:rPr>
          <w:lang w:eastAsia="ko-KR"/>
        </w:rPr>
        <w:t xml:space="preserve"> </w:t>
      </w:r>
      <w:r w:rsidRPr="00D57231">
        <w:rPr>
          <w:b/>
          <w:lang w:eastAsia="ko-KR"/>
        </w:rPr>
        <w:t>and</w:t>
      </w:r>
      <w:r>
        <w:rPr>
          <w:lang w:eastAsia="ko-KR"/>
        </w:rPr>
        <w:t xml:space="preserve"> </w:t>
      </w:r>
      <w:r>
        <w:rPr>
          <w:b/>
          <w:bCs/>
        </w:rPr>
        <w:t>no update is needed</w:t>
      </w:r>
    </w:p>
    <w:p w14:paraId="6E8FFB4F" w14:textId="6B3E8B42" w:rsidR="00005271" w:rsidRPr="005F2761" w:rsidRDefault="00FD3FC3" w:rsidP="00D81DCC">
      <w:pPr>
        <w:pStyle w:val="1"/>
        <w:numPr>
          <w:ilvl w:val="0"/>
          <w:numId w:val="28"/>
        </w:numPr>
        <w:ind w:left="432" w:hanging="432"/>
      </w:pPr>
      <w:r w:rsidRPr="007C26C6">
        <w:t>References</w:t>
      </w:r>
    </w:p>
    <w:p w14:paraId="32421384" w14:textId="0AE852A9" w:rsidR="0005309A" w:rsidRPr="00967673" w:rsidRDefault="007F2AE5" w:rsidP="00967673">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7F2AE5">
        <w:rPr>
          <w:rFonts w:eastAsiaTheme="minorEastAsia"/>
          <w:szCs w:val="20"/>
        </w:rPr>
        <w:t>R4-2502605</w:t>
      </w:r>
      <w:r w:rsidR="005F2761" w:rsidRPr="00437C10">
        <w:rPr>
          <w:rFonts w:eastAsiaTheme="minorEastAsia"/>
          <w:szCs w:val="20"/>
        </w:rPr>
        <w:t xml:space="preserve">, </w:t>
      </w:r>
      <w:bookmarkEnd w:id="4"/>
      <w:bookmarkEnd w:id="8"/>
      <w:bookmarkEnd w:id="9"/>
      <w:bookmarkEnd w:id="10"/>
      <w:r w:rsidR="00B277F8" w:rsidRPr="00B277F8">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sectPr w:rsidR="0005309A" w:rsidRPr="0096767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E7B0" w14:textId="77777777" w:rsidR="00D361C9" w:rsidRDefault="00D361C9">
      <w:pPr>
        <w:spacing w:after="0"/>
      </w:pPr>
      <w:r>
        <w:separator/>
      </w:r>
    </w:p>
  </w:endnote>
  <w:endnote w:type="continuationSeparator" w:id="0">
    <w:p w14:paraId="21F9B9FB" w14:textId="77777777" w:rsidR="00D361C9" w:rsidRDefault="00D361C9">
      <w:pPr>
        <w:spacing w:after="0"/>
      </w:pPr>
      <w:r>
        <w:continuationSeparator/>
      </w:r>
    </w:p>
  </w:endnote>
  <w:endnote w:type="continuationNotice" w:id="1">
    <w:p w14:paraId="0756062A" w14:textId="77777777" w:rsidR="00D361C9" w:rsidRDefault="00D36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5E08A" w14:textId="77777777" w:rsidR="00D361C9" w:rsidRDefault="00D361C9">
      <w:pPr>
        <w:spacing w:after="0"/>
      </w:pPr>
      <w:r>
        <w:separator/>
      </w:r>
    </w:p>
  </w:footnote>
  <w:footnote w:type="continuationSeparator" w:id="0">
    <w:p w14:paraId="7F15D40D" w14:textId="77777777" w:rsidR="00D361C9" w:rsidRDefault="00D361C9">
      <w:pPr>
        <w:spacing w:after="0"/>
      </w:pPr>
      <w:r>
        <w:continuationSeparator/>
      </w:r>
    </w:p>
  </w:footnote>
  <w:footnote w:type="continuationNotice" w:id="1">
    <w:p w14:paraId="3B0BFE6E" w14:textId="77777777" w:rsidR="00D361C9" w:rsidRDefault="00D361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F5A5123"/>
    <w:multiLevelType w:val="hybridMultilevel"/>
    <w:tmpl w:val="F32C7B7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6F2065"/>
    <w:multiLevelType w:val="hybridMultilevel"/>
    <w:tmpl w:val="F9B05950"/>
    <w:lvl w:ilvl="0" w:tplc="71E4D63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530B2064"/>
    <w:multiLevelType w:val="hybridMultilevel"/>
    <w:tmpl w:val="8D0CA8C6"/>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75945"/>
    <w:multiLevelType w:val="hybridMultilevel"/>
    <w:tmpl w:val="01D8233C"/>
    <w:lvl w:ilvl="0" w:tplc="1F68373E">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AA6F51"/>
    <w:multiLevelType w:val="hybridMultilevel"/>
    <w:tmpl w:val="872E6DC4"/>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31"/>
  </w:num>
  <w:num w:numId="22">
    <w:abstractNumId w:val="27"/>
  </w:num>
  <w:num w:numId="23">
    <w:abstractNumId w:val="30"/>
  </w:num>
  <w:num w:numId="24">
    <w:abstractNumId w:val="35"/>
  </w:num>
  <w:num w:numId="25">
    <w:abstractNumId w:val="21"/>
  </w:num>
  <w:num w:numId="26">
    <w:abstractNumId w:val="26"/>
  </w:num>
  <w:num w:numId="27">
    <w:abstractNumId w:val="34"/>
  </w:num>
  <w:num w:numId="28">
    <w:abstractNumId w:val="25"/>
  </w:num>
  <w:num w:numId="29">
    <w:abstractNumId w:val="33"/>
  </w:num>
  <w:num w:numId="30">
    <w:abstractNumId w:val="32"/>
  </w:num>
  <w:num w:numId="31">
    <w:abstractNumId w:val="23"/>
  </w:num>
  <w:num w:numId="32">
    <w:abstractNumId w:val="29"/>
  </w:num>
  <w:num w:numId="33">
    <w:abstractNumId w:val="28"/>
  </w:num>
  <w:num w:numId="3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7C7"/>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790"/>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9AF"/>
    <w:rsid w:val="00035BF9"/>
    <w:rsid w:val="00035C29"/>
    <w:rsid w:val="00035EEC"/>
    <w:rsid w:val="00036704"/>
    <w:rsid w:val="000367D7"/>
    <w:rsid w:val="0003695B"/>
    <w:rsid w:val="00036CC7"/>
    <w:rsid w:val="00036DA2"/>
    <w:rsid w:val="00037527"/>
    <w:rsid w:val="000377E8"/>
    <w:rsid w:val="000379B7"/>
    <w:rsid w:val="00040D2D"/>
    <w:rsid w:val="00040DA2"/>
    <w:rsid w:val="00041134"/>
    <w:rsid w:val="000413CC"/>
    <w:rsid w:val="0004140D"/>
    <w:rsid w:val="0004158C"/>
    <w:rsid w:val="00041873"/>
    <w:rsid w:val="00041929"/>
    <w:rsid w:val="00041A13"/>
    <w:rsid w:val="00041A96"/>
    <w:rsid w:val="00041B54"/>
    <w:rsid w:val="00041CDB"/>
    <w:rsid w:val="00042216"/>
    <w:rsid w:val="000426FC"/>
    <w:rsid w:val="00042915"/>
    <w:rsid w:val="00042AB0"/>
    <w:rsid w:val="00042C3F"/>
    <w:rsid w:val="00042DB3"/>
    <w:rsid w:val="00043170"/>
    <w:rsid w:val="00043386"/>
    <w:rsid w:val="0004363C"/>
    <w:rsid w:val="000436F8"/>
    <w:rsid w:val="000440DB"/>
    <w:rsid w:val="00044131"/>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5AD"/>
    <w:rsid w:val="00050FCB"/>
    <w:rsid w:val="00051313"/>
    <w:rsid w:val="0005131D"/>
    <w:rsid w:val="0005211B"/>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240"/>
    <w:rsid w:val="0007629C"/>
    <w:rsid w:val="000767D5"/>
    <w:rsid w:val="00076868"/>
    <w:rsid w:val="0007692A"/>
    <w:rsid w:val="00076D00"/>
    <w:rsid w:val="00076D5D"/>
    <w:rsid w:val="00076D61"/>
    <w:rsid w:val="00076E28"/>
    <w:rsid w:val="00076E9D"/>
    <w:rsid w:val="000773CA"/>
    <w:rsid w:val="00077524"/>
    <w:rsid w:val="0007770F"/>
    <w:rsid w:val="00077920"/>
    <w:rsid w:val="00077CD7"/>
    <w:rsid w:val="00077D2F"/>
    <w:rsid w:val="00077F0E"/>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F5E"/>
    <w:rsid w:val="00092617"/>
    <w:rsid w:val="000926C3"/>
    <w:rsid w:val="00092BA3"/>
    <w:rsid w:val="00092E9B"/>
    <w:rsid w:val="00093094"/>
    <w:rsid w:val="000931B2"/>
    <w:rsid w:val="00093278"/>
    <w:rsid w:val="0009396E"/>
    <w:rsid w:val="00093994"/>
    <w:rsid w:val="00093D70"/>
    <w:rsid w:val="00094DB0"/>
    <w:rsid w:val="00094E68"/>
    <w:rsid w:val="0009503E"/>
    <w:rsid w:val="000955E1"/>
    <w:rsid w:val="000959E0"/>
    <w:rsid w:val="00095A41"/>
    <w:rsid w:val="00095AAC"/>
    <w:rsid w:val="00095D52"/>
    <w:rsid w:val="00095F0C"/>
    <w:rsid w:val="00095FA1"/>
    <w:rsid w:val="0009649E"/>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A6"/>
    <w:rsid w:val="000A2407"/>
    <w:rsid w:val="000A2461"/>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9E0"/>
    <w:rsid w:val="000B250E"/>
    <w:rsid w:val="000B2634"/>
    <w:rsid w:val="000B26A4"/>
    <w:rsid w:val="000B27F3"/>
    <w:rsid w:val="000B2D44"/>
    <w:rsid w:val="000B31FD"/>
    <w:rsid w:val="000B36DE"/>
    <w:rsid w:val="000B3953"/>
    <w:rsid w:val="000B39AF"/>
    <w:rsid w:val="000B3A9D"/>
    <w:rsid w:val="000B3D45"/>
    <w:rsid w:val="000B3F99"/>
    <w:rsid w:val="000B425F"/>
    <w:rsid w:val="000B4515"/>
    <w:rsid w:val="000B478B"/>
    <w:rsid w:val="000B5089"/>
    <w:rsid w:val="000B592D"/>
    <w:rsid w:val="000B594C"/>
    <w:rsid w:val="000B5DA0"/>
    <w:rsid w:val="000B5DD5"/>
    <w:rsid w:val="000B6271"/>
    <w:rsid w:val="000B6777"/>
    <w:rsid w:val="000B6BDB"/>
    <w:rsid w:val="000B6DD3"/>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18F3"/>
    <w:rsid w:val="000E24F0"/>
    <w:rsid w:val="000E2901"/>
    <w:rsid w:val="000E2E2A"/>
    <w:rsid w:val="000E2F1E"/>
    <w:rsid w:val="000E30E3"/>
    <w:rsid w:val="000E33CE"/>
    <w:rsid w:val="000E34AE"/>
    <w:rsid w:val="000E3697"/>
    <w:rsid w:val="000E3AEA"/>
    <w:rsid w:val="000E40CB"/>
    <w:rsid w:val="000E4188"/>
    <w:rsid w:val="000E464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7CC"/>
    <w:rsid w:val="00104A01"/>
    <w:rsid w:val="00104B58"/>
    <w:rsid w:val="001051D6"/>
    <w:rsid w:val="00105650"/>
    <w:rsid w:val="00105AFF"/>
    <w:rsid w:val="00105DA0"/>
    <w:rsid w:val="00105DA3"/>
    <w:rsid w:val="00105DB1"/>
    <w:rsid w:val="00105DBD"/>
    <w:rsid w:val="00106C15"/>
    <w:rsid w:val="00106F1E"/>
    <w:rsid w:val="00106FB1"/>
    <w:rsid w:val="00106FDB"/>
    <w:rsid w:val="001072BB"/>
    <w:rsid w:val="00107AA3"/>
    <w:rsid w:val="00107B80"/>
    <w:rsid w:val="001101CE"/>
    <w:rsid w:val="0011042D"/>
    <w:rsid w:val="00110BD7"/>
    <w:rsid w:val="00110C23"/>
    <w:rsid w:val="00110CA1"/>
    <w:rsid w:val="00110E8A"/>
    <w:rsid w:val="00111A1C"/>
    <w:rsid w:val="00112D21"/>
    <w:rsid w:val="00112FA3"/>
    <w:rsid w:val="001134CC"/>
    <w:rsid w:val="001136B3"/>
    <w:rsid w:val="001137F2"/>
    <w:rsid w:val="00113ABA"/>
    <w:rsid w:val="00113BBC"/>
    <w:rsid w:val="00114320"/>
    <w:rsid w:val="001143B9"/>
    <w:rsid w:val="0011468A"/>
    <w:rsid w:val="001146B7"/>
    <w:rsid w:val="001149A0"/>
    <w:rsid w:val="00114BE9"/>
    <w:rsid w:val="00115295"/>
    <w:rsid w:val="001153C3"/>
    <w:rsid w:val="001155A2"/>
    <w:rsid w:val="00115754"/>
    <w:rsid w:val="00115D4E"/>
    <w:rsid w:val="00115DCC"/>
    <w:rsid w:val="00116162"/>
    <w:rsid w:val="001161F8"/>
    <w:rsid w:val="00116475"/>
    <w:rsid w:val="0011700C"/>
    <w:rsid w:val="001170FA"/>
    <w:rsid w:val="0011710A"/>
    <w:rsid w:val="001172E9"/>
    <w:rsid w:val="00117609"/>
    <w:rsid w:val="00117C85"/>
    <w:rsid w:val="00117D43"/>
    <w:rsid w:val="00117D65"/>
    <w:rsid w:val="00117E60"/>
    <w:rsid w:val="00117FCE"/>
    <w:rsid w:val="00120072"/>
    <w:rsid w:val="0012086B"/>
    <w:rsid w:val="00120D2B"/>
    <w:rsid w:val="0012125E"/>
    <w:rsid w:val="00121302"/>
    <w:rsid w:val="001213FC"/>
    <w:rsid w:val="00121BF6"/>
    <w:rsid w:val="00121CB3"/>
    <w:rsid w:val="00121D2B"/>
    <w:rsid w:val="00121D43"/>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6E41"/>
    <w:rsid w:val="001271FD"/>
    <w:rsid w:val="001278B6"/>
    <w:rsid w:val="001279F6"/>
    <w:rsid w:val="0013048C"/>
    <w:rsid w:val="00130794"/>
    <w:rsid w:val="00130916"/>
    <w:rsid w:val="00130F71"/>
    <w:rsid w:val="0013178C"/>
    <w:rsid w:val="00131997"/>
    <w:rsid w:val="001321A0"/>
    <w:rsid w:val="00132383"/>
    <w:rsid w:val="001323FF"/>
    <w:rsid w:val="00132695"/>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075"/>
    <w:rsid w:val="00141F18"/>
    <w:rsid w:val="00141F1D"/>
    <w:rsid w:val="001421CB"/>
    <w:rsid w:val="001423A8"/>
    <w:rsid w:val="0014288C"/>
    <w:rsid w:val="001428CE"/>
    <w:rsid w:val="00142B90"/>
    <w:rsid w:val="00142D23"/>
    <w:rsid w:val="00142E1C"/>
    <w:rsid w:val="00143570"/>
    <w:rsid w:val="00143686"/>
    <w:rsid w:val="00143770"/>
    <w:rsid w:val="00143A5C"/>
    <w:rsid w:val="00143E18"/>
    <w:rsid w:val="00143EF3"/>
    <w:rsid w:val="001440E5"/>
    <w:rsid w:val="00144262"/>
    <w:rsid w:val="001445DC"/>
    <w:rsid w:val="001448E5"/>
    <w:rsid w:val="00144A49"/>
    <w:rsid w:val="00144B4F"/>
    <w:rsid w:val="00145294"/>
    <w:rsid w:val="001456D9"/>
    <w:rsid w:val="001457F1"/>
    <w:rsid w:val="001459CE"/>
    <w:rsid w:val="00145A4F"/>
    <w:rsid w:val="00145AC0"/>
    <w:rsid w:val="00145D9D"/>
    <w:rsid w:val="00145F3F"/>
    <w:rsid w:val="00146090"/>
    <w:rsid w:val="00146483"/>
    <w:rsid w:val="00146801"/>
    <w:rsid w:val="00146807"/>
    <w:rsid w:val="001469C8"/>
    <w:rsid w:val="00146BFD"/>
    <w:rsid w:val="00146C92"/>
    <w:rsid w:val="00146D28"/>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683"/>
    <w:rsid w:val="00173E14"/>
    <w:rsid w:val="00174178"/>
    <w:rsid w:val="0017452C"/>
    <w:rsid w:val="00174834"/>
    <w:rsid w:val="001748F9"/>
    <w:rsid w:val="00174B87"/>
    <w:rsid w:val="00174F7C"/>
    <w:rsid w:val="0017517C"/>
    <w:rsid w:val="0017530F"/>
    <w:rsid w:val="00175371"/>
    <w:rsid w:val="00175480"/>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1CE9"/>
    <w:rsid w:val="00182046"/>
    <w:rsid w:val="00182387"/>
    <w:rsid w:val="001824D9"/>
    <w:rsid w:val="001830D8"/>
    <w:rsid w:val="001832C7"/>
    <w:rsid w:val="00183779"/>
    <w:rsid w:val="001837A2"/>
    <w:rsid w:val="00183CEA"/>
    <w:rsid w:val="00183CFD"/>
    <w:rsid w:val="00183E71"/>
    <w:rsid w:val="0018408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2CF1"/>
    <w:rsid w:val="001932F9"/>
    <w:rsid w:val="0019360F"/>
    <w:rsid w:val="001939DE"/>
    <w:rsid w:val="00193E99"/>
    <w:rsid w:val="001944A2"/>
    <w:rsid w:val="001944DA"/>
    <w:rsid w:val="001944EC"/>
    <w:rsid w:val="00194ADF"/>
    <w:rsid w:val="00194C22"/>
    <w:rsid w:val="00194D5F"/>
    <w:rsid w:val="00194E1A"/>
    <w:rsid w:val="00194E23"/>
    <w:rsid w:val="0019533C"/>
    <w:rsid w:val="001956C7"/>
    <w:rsid w:val="0019571A"/>
    <w:rsid w:val="00195AF4"/>
    <w:rsid w:val="00195ED5"/>
    <w:rsid w:val="00195F6F"/>
    <w:rsid w:val="0019605F"/>
    <w:rsid w:val="001963AD"/>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CC7"/>
    <w:rsid w:val="001A7CCD"/>
    <w:rsid w:val="001A7F21"/>
    <w:rsid w:val="001B0C01"/>
    <w:rsid w:val="001B0E2A"/>
    <w:rsid w:val="001B11DF"/>
    <w:rsid w:val="001B13F8"/>
    <w:rsid w:val="001B1534"/>
    <w:rsid w:val="001B174B"/>
    <w:rsid w:val="001B191E"/>
    <w:rsid w:val="001B1EF7"/>
    <w:rsid w:val="001B1F1F"/>
    <w:rsid w:val="001B2925"/>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DAF"/>
    <w:rsid w:val="001C7FF3"/>
    <w:rsid w:val="001D0009"/>
    <w:rsid w:val="001D0464"/>
    <w:rsid w:val="001D046F"/>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E01BD"/>
    <w:rsid w:val="001E0561"/>
    <w:rsid w:val="001E07EF"/>
    <w:rsid w:val="001E0EAA"/>
    <w:rsid w:val="001E0EC1"/>
    <w:rsid w:val="001E1064"/>
    <w:rsid w:val="001E1489"/>
    <w:rsid w:val="001E15EA"/>
    <w:rsid w:val="001E1F15"/>
    <w:rsid w:val="001E2930"/>
    <w:rsid w:val="001E301D"/>
    <w:rsid w:val="001E314E"/>
    <w:rsid w:val="001E34FA"/>
    <w:rsid w:val="001E365A"/>
    <w:rsid w:val="001E380D"/>
    <w:rsid w:val="001E3A08"/>
    <w:rsid w:val="001E3B20"/>
    <w:rsid w:val="001E3EC1"/>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DFC"/>
    <w:rsid w:val="001F1F45"/>
    <w:rsid w:val="001F2ED9"/>
    <w:rsid w:val="001F2FE2"/>
    <w:rsid w:val="001F342F"/>
    <w:rsid w:val="001F358D"/>
    <w:rsid w:val="001F3839"/>
    <w:rsid w:val="001F3C80"/>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F1B"/>
    <w:rsid w:val="001F73AA"/>
    <w:rsid w:val="001F7455"/>
    <w:rsid w:val="001F7669"/>
    <w:rsid w:val="001F77F4"/>
    <w:rsid w:val="001F7B69"/>
    <w:rsid w:val="001F7EB6"/>
    <w:rsid w:val="001F7ED7"/>
    <w:rsid w:val="001F7EE0"/>
    <w:rsid w:val="001F7FB7"/>
    <w:rsid w:val="002002AC"/>
    <w:rsid w:val="002009C1"/>
    <w:rsid w:val="00200BC1"/>
    <w:rsid w:val="0020194D"/>
    <w:rsid w:val="002021A8"/>
    <w:rsid w:val="002022E8"/>
    <w:rsid w:val="00202353"/>
    <w:rsid w:val="00202772"/>
    <w:rsid w:val="00202813"/>
    <w:rsid w:val="00203193"/>
    <w:rsid w:val="002031F3"/>
    <w:rsid w:val="00203269"/>
    <w:rsid w:val="002034BC"/>
    <w:rsid w:val="0020360F"/>
    <w:rsid w:val="002037A0"/>
    <w:rsid w:val="002038BE"/>
    <w:rsid w:val="00203A22"/>
    <w:rsid w:val="00203CDB"/>
    <w:rsid w:val="00203D2C"/>
    <w:rsid w:val="00203EDD"/>
    <w:rsid w:val="002040B2"/>
    <w:rsid w:val="0020437B"/>
    <w:rsid w:val="002043D2"/>
    <w:rsid w:val="002044C8"/>
    <w:rsid w:val="00204748"/>
    <w:rsid w:val="00204C95"/>
    <w:rsid w:val="00204D92"/>
    <w:rsid w:val="00204F41"/>
    <w:rsid w:val="0020523B"/>
    <w:rsid w:val="0020528A"/>
    <w:rsid w:val="0020532E"/>
    <w:rsid w:val="0020558E"/>
    <w:rsid w:val="002058A2"/>
    <w:rsid w:val="00206469"/>
    <w:rsid w:val="00206547"/>
    <w:rsid w:val="00206A4C"/>
    <w:rsid w:val="00206D40"/>
    <w:rsid w:val="0020722F"/>
    <w:rsid w:val="0020769E"/>
    <w:rsid w:val="00207725"/>
    <w:rsid w:val="00207D1D"/>
    <w:rsid w:val="00207E3D"/>
    <w:rsid w:val="002100EB"/>
    <w:rsid w:val="002101FB"/>
    <w:rsid w:val="002102F7"/>
    <w:rsid w:val="0021052F"/>
    <w:rsid w:val="002105E9"/>
    <w:rsid w:val="00210658"/>
    <w:rsid w:val="0021074D"/>
    <w:rsid w:val="00210C4C"/>
    <w:rsid w:val="00210F4D"/>
    <w:rsid w:val="002116BA"/>
    <w:rsid w:val="002118CA"/>
    <w:rsid w:val="00212106"/>
    <w:rsid w:val="002124F2"/>
    <w:rsid w:val="00212744"/>
    <w:rsid w:val="00212EC4"/>
    <w:rsid w:val="002136AB"/>
    <w:rsid w:val="00213724"/>
    <w:rsid w:val="00213DBD"/>
    <w:rsid w:val="00213E51"/>
    <w:rsid w:val="00213FA2"/>
    <w:rsid w:val="0021451B"/>
    <w:rsid w:val="00214876"/>
    <w:rsid w:val="00214C28"/>
    <w:rsid w:val="00214EFD"/>
    <w:rsid w:val="002158BA"/>
    <w:rsid w:val="00215AB2"/>
    <w:rsid w:val="00215E24"/>
    <w:rsid w:val="002161BB"/>
    <w:rsid w:val="00216235"/>
    <w:rsid w:val="0021694F"/>
    <w:rsid w:val="00216A89"/>
    <w:rsid w:val="00216CD2"/>
    <w:rsid w:val="00217186"/>
    <w:rsid w:val="00217499"/>
    <w:rsid w:val="002174D7"/>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761"/>
    <w:rsid w:val="0022692C"/>
    <w:rsid w:val="00227099"/>
    <w:rsid w:val="002273DA"/>
    <w:rsid w:val="00227B1F"/>
    <w:rsid w:val="00227E84"/>
    <w:rsid w:val="00227EA5"/>
    <w:rsid w:val="0023052F"/>
    <w:rsid w:val="00230A27"/>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D95"/>
    <w:rsid w:val="00237F07"/>
    <w:rsid w:val="00237F7B"/>
    <w:rsid w:val="00237FEF"/>
    <w:rsid w:val="002400C2"/>
    <w:rsid w:val="00240437"/>
    <w:rsid w:val="00240A76"/>
    <w:rsid w:val="00240C89"/>
    <w:rsid w:val="002411BB"/>
    <w:rsid w:val="002412F7"/>
    <w:rsid w:val="00241C77"/>
    <w:rsid w:val="00241F28"/>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E0"/>
    <w:rsid w:val="00245CC7"/>
    <w:rsid w:val="00245F2C"/>
    <w:rsid w:val="00246009"/>
    <w:rsid w:val="0024639A"/>
    <w:rsid w:val="00246F1F"/>
    <w:rsid w:val="0024751C"/>
    <w:rsid w:val="00247BE2"/>
    <w:rsid w:val="00247FD5"/>
    <w:rsid w:val="0025002A"/>
    <w:rsid w:val="0025014B"/>
    <w:rsid w:val="002509A5"/>
    <w:rsid w:val="00250FD7"/>
    <w:rsid w:val="00251109"/>
    <w:rsid w:val="0025121C"/>
    <w:rsid w:val="00251260"/>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BF"/>
    <w:rsid w:val="00254EB1"/>
    <w:rsid w:val="00254F41"/>
    <w:rsid w:val="00255149"/>
    <w:rsid w:val="00255843"/>
    <w:rsid w:val="0025639F"/>
    <w:rsid w:val="002567D8"/>
    <w:rsid w:val="002573F6"/>
    <w:rsid w:val="002574A8"/>
    <w:rsid w:val="00257B88"/>
    <w:rsid w:val="00257BB0"/>
    <w:rsid w:val="00257F55"/>
    <w:rsid w:val="00260031"/>
    <w:rsid w:val="0026021A"/>
    <w:rsid w:val="002602F5"/>
    <w:rsid w:val="002606B1"/>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E30"/>
    <w:rsid w:val="002700EE"/>
    <w:rsid w:val="0027036D"/>
    <w:rsid w:val="00270498"/>
    <w:rsid w:val="002705CA"/>
    <w:rsid w:val="00270832"/>
    <w:rsid w:val="00270C5A"/>
    <w:rsid w:val="002719F8"/>
    <w:rsid w:val="00271A47"/>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AF"/>
    <w:rsid w:val="00276726"/>
    <w:rsid w:val="0027694E"/>
    <w:rsid w:val="00276993"/>
    <w:rsid w:val="00276B36"/>
    <w:rsid w:val="0027752A"/>
    <w:rsid w:val="002778C3"/>
    <w:rsid w:val="00277F7C"/>
    <w:rsid w:val="0028078F"/>
    <w:rsid w:val="0028115C"/>
    <w:rsid w:val="00281251"/>
    <w:rsid w:val="002812D0"/>
    <w:rsid w:val="002814D8"/>
    <w:rsid w:val="00281BFD"/>
    <w:rsid w:val="00281DD9"/>
    <w:rsid w:val="00282412"/>
    <w:rsid w:val="002824CD"/>
    <w:rsid w:val="00282D6B"/>
    <w:rsid w:val="002837A8"/>
    <w:rsid w:val="0028388C"/>
    <w:rsid w:val="00283961"/>
    <w:rsid w:val="00283993"/>
    <w:rsid w:val="002841FF"/>
    <w:rsid w:val="0028441B"/>
    <w:rsid w:val="002844B5"/>
    <w:rsid w:val="00284A4F"/>
    <w:rsid w:val="00284E45"/>
    <w:rsid w:val="002850F0"/>
    <w:rsid w:val="0028583C"/>
    <w:rsid w:val="0028599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508D"/>
    <w:rsid w:val="0029515A"/>
    <w:rsid w:val="00295196"/>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5094"/>
    <w:rsid w:val="002B5180"/>
    <w:rsid w:val="002B5337"/>
    <w:rsid w:val="002B5661"/>
    <w:rsid w:val="002B56B3"/>
    <w:rsid w:val="002B57E0"/>
    <w:rsid w:val="002B5954"/>
    <w:rsid w:val="002B5B75"/>
    <w:rsid w:val="002B6528"/>
    <w:rsid w:val="002B6849"/>
    <w:rsid w:val="002B6B56"/>
    <w:rsid w:val="002B727E"/>
    <w:rsid w:val="002B77EB"/>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9D5"/>
    <w:rsid w:val="002D1ABB"/>
    <w:rsid w:val="002D1F93"/>
    <w:rsid w:val="002D211E"/>
    <w:rsid w:val="002D2828"/>
    <w:rsid w:val="002D2A23"/>
    <w:rsid w:val="002D3370"/>
    <w:rsid w:val="002D393D"/>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2D4"/>
    <w:rsid w:val="002F33BC"/>
    <w:rsid w:val="002F3651"/>
    <w:rsid w:val="002F3CCF"/>
    <w:rsid w:val="002F4228"/>
    <w:rsid w:val="002F43A8"/>
    <w:rsid w:val="002F48AB"/>
    <w:rsid w:val="002F4982"/>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B07"/>
    <w:rsid w:val="00326B7D"/>
    <w:rsid w:val="00326CB5"/>
    <w:rsid w:val="00326CD8"/>
    <w:rsid w:val="00326F26"/>
    <w:rsid w:val="00326FFD"/>
    <w:rsid w:val="00327260"/>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CB7"/>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A3"/>
    <w:rsid w:val="003377C7"/>
    <w:rsid w:val="003379EF"/>
    <w:rsid w:val="00337B55"/>
    <w:rsid w:val="00337D3C"/>
    <w:rsid w:val="00337DC5"/>
    <w:rsid w:val="00337E0A"/>
    <w:rsid w:val="00340154"/>
    <w:rsid w:val="0034027C"/>
    <w:rsid w:val="003402E0"/>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473"/>
    <w:rsid w:val="00344666"/>
    <w:rsid w:val="00344943"/>
    <w:rsid w:val="00344967"/>
    <w:rsid w:val="00344A44"/>
    <w:rsid w:val="00344DF8"/>
    <w:rsid w:val="00344F9B"/>
    <w:rsid w:val="00345186"/>
    <w:rsid w:val="00345486"/>
    <w:rsid w:val="003455DA"/>
    <w:rsid w:val="003459FB"/>
    <w:rsid w:val="00345A5F"/>
    <w:rsid w:val="003469F4"/>
    <w:rsid w:val="00346A63"/>
    <w:rsid w:val="00346ABD"/>
    <w:rsid w:val="00346D37"/>
    <w:rsid w:val="00346F09"/>
    <w:rsid w:val="00346FD5"/>
    <w:rsid w:val="00347028"/>
    <w:rsid w:val="0034709A"/>
    <w:rsid w:val="003470DF"/>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47C"/>
    <w:rsid w:val="00357677"/>
    <w:rsid w:val="0035769E"/>
    <w:rsid w:val="003578FE"/>
    <w:rsid w:val="00357B27"/>
    <w:rsid w:val="00357B3B"/>
    <w:rsid w:val="00357D38"/>
    <w:rsid w:val="00360000"/>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1000"/>
    <w:rsid w:val="00371249"/>
    <w:rsid w:val="00371344"/>
    <w:rsid w:val="003713FE"/>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C3"/>
    <w:rsid w:val="00392526"/>
    <w:rsid w:val="00392B86"/>
    <w:rsid w:val="00392E31"/>
    <w:rsid w:val="00393417"/>
    <w:rsid w:val="003937FB"/>
    <w:rsid w:val="00393A1E"/>
    <w:rsid w:val="00393A57"/>
    <w:rsid w:val="00393E0A"/>
    <w:rsid w:val="00393E8B"/>
    <w:rsid w:val="00394105"/>
    <w:rsid w:val="003947A4"/>
    <w:rsid w:val="00394B9E"/>
    <w:rsid w:val="003953B8"/>
    <w:rsid w:val="003954E7"/>
    <w:rsid w:val="00395D51"/>
    <w:rsid w:val="0039647F"/>
    <w:rsid w:val="00396E88"/>
    <w:rsid w:val="003973CF"/>
    <w:rsid w:val="003A00D9"/>
    <w:rsid w:val="003A034F"/>
    <w:rsid w:val="003A0622"/>
    <w:rsid w:val="003A09F1"/>
    <w:rsid w:val="003A0A06"/>
    <w:rsid w:val="003A0A4D"/>
    <w:rsid w:val="003A0F9E"/>
    <w:rsid w:val="003A1316"/>
    <w:rsid w:val="003A16D2"/>
    <w:rsid w:val="003A176A"/>
    <w:rsid w:val="003A17E1"/>
    <w:rsid w:val="003A1ACA"/>
    <w:rsid w:val="003A1BCE"/>
    <w:rsid w:val="003A1BE4"/>
    <w:rsid w:val="003A1D77"/>
    <w:rsid w:val="003A1DBD"/>
    <w:rsid w:val="003A2083"/>
    <w:rsid w:val="003A2108"/>
    <w:rsid w:val="003A2236"/>
    <w:rsid w:val="003A234B"/>
    <w:rsid w:val="003A2395"/>
    <w:rsid w:val="003A27F5"/>
    <w:rsid w:val="003A2BCB"/>
    <w:rsid w:val="003A2CE7"/>
    <w:rsid w:val="003A2F0F"/>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1BD"/>
    <w:rsid w:val="003B2354"/>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D9"/>
    <w:rsid w:val="003B7D1A"/>
    <w:rsid w:val="003C0728"/>
    <w:rsid w:val="003C09AA"/>
    <w:rsid w:val="003C0A0E"/>
    <w:rsid w:val="003C0B38"/>
    <w:rsid w:val="003C0DA6"/>
    <w:rsid w:val="003C1073"/>
    <w:rsid w:val="003C1152"/>
    <w:rsid w:val="003C1562"/>
    <w:rsid w:val="003C1824"/>
    <w:rsid w:val="003C1BA7"/>
    <w:rsid w:val="003C1C93"/>
    <w:rsid w:val="003C2A12"/>
    <w:rsid w:val="003C2BA6"/>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246"/>
    <w:rsid w:val="003D029A"/>
    <w:rsid w:val="003D061A"/>
    <w:rsid w:val="003D07C1"/>
    <w:rsid w:val="003D086D"/>
    <w:rsid w:val="003D0C82"/>
    <w:rsid w:val="003D1283"/>
    <w:rsid w:val="003D1341"/>
    <w:rsid w:val="003D1559"/>
    <w:rsid w:val="003D18C4"/>
    <w:rsid w:val="003D1ACA"/>
    <w:rsid w:val="003D27CD"/>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319F"/>
    <w:rsid w:val="003E3384"/>
    <w:rsid w:val="003E35EE"/>
    <w:rsid w:val="003E3E72"/>
    <w:rsid w:val="003E3F53"/>
    <w:rsid w:val="003E41A6"/>
    <w:rsid w:val="003E4B2E"/>
    <w:rsid w:val="003E51E2"/>
    <w:rsid w:val="003E521C"/>
    <w:rsid w:val="003E5273"/>
    <w:rsid w:val="003E52FA"/>
    <w:rsid w:val="003E52FF"/>
    <w:rsid w:val="003E5343"/>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B2"/>
    <w:rsid w:val="003E7E4B"/>
    <w:rsid w:val="003F00CE"/>
    <w:rsid w:val="003F02DE"/>
    <w:rsid w:val="003F02F0"/>
    <w:rsid w:val="003F065C"/>
    <w:rsid w:val="003F07F1"/>
    <w:rsid w:val="003F0916"/>
    <w:rsid w:val="003F09EB"/>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8B8"/>
    <w:rsid w:val="003F6270"/>
    <w:rsid w:val="003F6EB9"/>
    <w:rsid w:val="003F6F2C"/>
    <w:rsid w:val="003F705D"/>
    <w:rsid w:val="003F70C9"/>
    <w:rsid w:val="003F7A85"/>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5FF7"/>
    <w:rsid w:val="00406252"/>
    <w:rsid w:val="00406379"/>
    <w:rsid w:val="004063AE"/>
    <w:rsid w:val="004065E6"/>
    <w:rsid w:val="00406B31"/>
    <w:rsid w:val="00406C0F"/>
    <w:rsid w:val="00406D98"/>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212E"/>
    <w:rsid w:val="0042236F"/>
    <w:rsid w:val="00422468"/>
    <w:rsid w:val="00422AC6"/>
    <w:rsid w:val="00422D94"/>
    <w:rsid w:val="00422FFC"/>
    <w:rsid w:val="004230D3"/>
    <w:rsid w:val="004231BA"/>
    <w:rsid w:val="00423498"/>
    <w:rsid w:val="00423BFF"/>
    <w:rsid w:val="00423C2F"/>
    <w:rsid w:val="00423ECF"/>
    <w:rsid w:val="00423F0A"/>
    <w:rsid w:val="00424722"/>
    <w:rsid w:val="00424A70"/>
    <w:rsid w:val="0042554B"/>
    <w:rsid w:val="00425597"/>
    <w:rsid w:val="004255C5"/>
    <w:rsid w:val="00425820"/>
    <w:rsid w:val="0042584B"/>
    <w:rsid w:val="00425F4A"/>
    <w:rsid w:val="00426058"/>
    <w:rsid w:val="00426AF2"/>
    <w:rsid w:val="00426BE8"/>
    <w:rsid w:val="00426ED3"/>
    <w:rsid w:val="004270B0"/>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30D"/>
    <w:rsid w:val="004423B2"/>
    <w:rsid w:val="004426B2"/>
    <w:rsid w:val="00442A12"/>
    <w:rsid w:val="00442AA2"/>
    <w:rsid w:val="00442F14"/>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47F1B"/>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702"/>
    <w:rsid w:val="0045576A"/>
    <w:rsid w:val="00455AE4"/>
    <w:rsid w:val="00455DA3"/>
    <w:rsid w:val="00455DCC"/>
    <w:rsid w:val="0045638C"/>
    <w:rsid w:val="00456C31"/>
    <w:rsid w:val="00456D4B"/>
    <w:rsid w:val="004575A8"/>
    <w:rsid w:val="0045788E"/>
    <w:rsid w:val="004579F9"/>
    <w:rsid w:val="00457A45"/>
    <w:rsid w:val="00457BE5"/>
    <w:rsid w:val="00457E5D"/>
    <w:rsid w:val="0046019F"/>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CAA"/>
    <w:rsid w:val="00470CAF"/>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C91"/>
    <w:rsid w:val="00477E3C"/>
    <w:rsid w:val="004801D0"/>
    <w:rsid w:val="004803B6"/>
    <w:rsid w:val="0048045C"/>
    <w:rsid w:val="00480A2B"/>
    <w:rsid w:val="0048128E"/>
    <w:rsid w:val="00481344"/>
    <w:rsid w:val="0048172B"/>
    <w:rsid w:val="00481876"/>
    <w:rsid w:val="0048192E"/>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20F7"/>
    <w:rsid w:val="00492917"/>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4B9"/>
    <w:rsid w:val="004967A6"/>
    <w:rsid w:val="0049699E"/>
    <w:rsid w:val="00496DE1"/>
    <w:rsid w:val="0049703F"/>
    <w:rsid w:val="00497EB0"/>
    <w:rsid w:val="00497F8A"/>
    <w:rsid w:val="004A0274"/>
    <w:rsid w:val="004A0313"/>
    <w:rsid w:val="004A0366"/>
    <w:rsid w:val="004A0631"/>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42DA"/>
    <w:rsid w:val="004A475B"/>
    <w:rsid w:val="004A4C39"/>
    <w:rsid w:val="004A50F4"/>
    <w:rsid w:val="004A571D"/>
    <w:rsid w:val="004A591E"/>
    <w:rsid w:val="004A5F11"/>
    <w:rsid w:val="004A5F6D"/>
    <w:rsid w:val="004A5F77"/>
    <w:rsid w:val="004A6742"/>
    <w:rsid w:val="004A67ED"/>
    <w:rsid w:val="004A6811"/>
    <w:rsid w:val="004A6B6E"/>
    <w:rsid w:val="004A712C"/>
    <w:rsid w:val="004A73DD"/>
    <w:rsid w:val="004A748F"/>
    <w:rsid w:val="004A78E4"/>
    <w:rsid w:val="004A7999"/>
    <w:rsid w:val="004A7D56"/>
    <w:rsid w:val="004A7F01"/>
    <w:rsid w:val="004B039E"/>
    <w:rsid w:val="004B0479"/>
    <w:rsid w:val="004B0544"/>
    <w:rsid w:val="004B0A67"/>
    <w:rsid w:val="004B0A8E"/>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E15"/>
    <w:rsid w:val="004C1F3D"/>
    <w:rsid w:val="004C23B0"/>
    <w:rsid w:val="004C259F"/>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9F8"/>
    <w:rsid w:val="004C7A57"/>
    <w:rsid w:val="004C7B8B"/>
    <w:rsid w:val="004C7C14"/>
    <w:rsid w:val="004C7D38"/>
    <w:rsid w:val="004D0107"/>
    <w:rsid w:val="004D0288"/>
    <w:rsid w:val="004D0493"/>
    <w:rsid w:val="004D0511"/>
    <w:rsid w:val="004D0AE5"/>
    <w:rsid w:val="004D0C77"/>
    <w:rsid w:val="004D0DE8"/>
    <w:rsid w:val="004D1A24"/>
    <w:rsid w:val="004D1AE0"/>
    <w:rsid w:val="004D1C27"/>
    <w:rsid w:val="004D1CBA"/>
    <w:rsid w:val="004D2060"/>
    <w:rsid w:val="004D21C8"/>
    <w:rsid w:val="004D22C8"/>
    <w:rsid w:val="004D24E5"/>
    <w:rsid w:val="004D2791"/>
    <w:rsid w:val="004D28D3"/>
    <w:rsid w:val="004D2C3C"/>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DFB"/>
    <w:rsid w:val="004E62DA"/>
    <w:rsid w:val="004E63FA"/>
    <w:rsid w:val="004E6512"/>
    <w:rsid w:val="004E65B6"/>
    <w:rsid w:val="004E6AC5"/>
    <w:rsid w:val="004E6F8E"/>
    <w:rsid w:val="004E773C"/>
    <w:rsid w:val="004E7A32"/>
    <w:rsid w:val="004E7C66"/>
    <w:rsid w:val="004E7CD1"/>
    <w:rsid w:val="004F0204"/>
    <w:rsid w:val="004F08DD"/>
    <w:rsid w:val="004F0A6B"/>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627E"/>
    <w:rsid w:val="0050644C"/>
    <w:rsid w:val="00506C0F"/>
    <w:rsid w:val="00506E37"/>
    <w:rsid w:val="00506E89"/>
    <w:rsid w:val="00507110"/>
    <w:rsid w:val="00507227"/>
    <w:rsid w:val="005077E3"/>
    <w:rsid w:val="00507B2E"/>
    <w:rsid w:val="00507BF7"/>
    <w:rsid w:val="00507DDA"/>
    <w:rsid w:val="00507E0C"/>
    <w:rsid w:val="00510A36"/>
    <w:rsid w:val="00510E7F"/>
    <w:rsid w:val="00510FF9"/>
    <w:rsid w:val="00511721"/>
    <w:rsid w:val="00511790"/>
    <w:rsid w:val="005117DB"/>
    <w:rsid w:val="005121FC"/>
    <w:rsid w:val="005123E4"/>
    <w:rsid w:val="00512A4E"/>
    <w:rsid w:val="00512D0D"/>
    <w:rsid w:val="0051338E"/>
    <w:rsid w:val="00513987"/>
    <w:rsid w:val="005139CD"/>
    <w:rsid w:val="005141FB"/>
    <w:rsid w:val="005142B4"/>
    <w:rsid w:val="00514339"/>
    <w:rsid w:val="00514488"/>
    <w:rsid w:val="00514747"/>
    <w:rsid w:val="00514D0E"/>
    <w:rsid w:val="00515224"/>
    <w:rsid w:val="00515581"/>
    <w:rsid w:val="00515C0C"/>
    <w:rsid w:val="00515EAB"/>
    <w:rsid w:val="00516272"/>
    <w:rsid w:val="00516642"/>
    <w:rsid w:val="00516883"/>
    <w:rsid w:val="005174A5"/>
    <w:rsid w:val="005178E4"/>
    <w:rsid w:val="00520161"/>
    <w:rsid w:val="00520393"/>
    <w:rsid w:val="0052065D"/>
    <w:rsid w:val="005207D3"/>
    <w:rsid w:val="00520968"/>
    <w:rsid w:val="00520D8D"/>
    <w:rsid w:val="0052123D"/>
    <w:rsid w:val="00521420"/>
    <w:rsid w:val="005216D9"/>
    <w:rsid w:val="00521C69"/>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4D7"/>
    <w:rsid w:val="00532A2C"/>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679"/>
    <w:rsid w:val="00536B6F"/>
    <w:rsid w:val="00536DE1"/>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518"/>
    <w:rsid w:val="00553659"/>
    <w:rsid w:val="00553748"/>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B06"/>
    <w:rsid w:val="005735A2"/>
    <w:rsid w:val="00573761"/>
    <w:rsid w:val="0057394A"/>
    <w:rsid w:val="00573EB1"/>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7BB"/>
    <w:rsid w:val="005929B4"/>
    <w:rsid w:val="00592AE8"/>
    <w:rsid w:val="00593083"/>
    <w:rsid w:val="00593135"/>
    <w:rsid w:val="005932A4"/>
    <w:rsid w:val="00593BBE"/>
    <w:rsid w:val="00593E52"/>
    <w:rsid w:val="005944F2"/>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D0E"/>
    <w:rsid w:val="00597DA8"/>
    <w:rsid w:val="005A000C"/>
    <w:rsid w:val="005A02D9"/>
    <w:rsid w:val="005A0429"/>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70"/>
    <w:rsid w:val="005B2BD2"/>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66A"/>
    <w:rsid w:val="005D18B3"/>
    <w:rsid w:val="005D19D8"/>
    <w:rsid w:val="005D1C2A"/>
    <w:rsid w:val="005D1D75"/>
    <w:rsid w:val="005D1FFD"/>
    <w:rsid w:val="005D207A"/>
    <w:rsid w:val="005D2469"/>
    <w:rsid w:val="005D2486"/>
    <w:rsid w:val="005D286B"/>
    <w:rsid w:val="005D2A65"/>
    <w:rsid w:val="005D2D63"/>
    <w:rsid w:val="005D2D76"/>
    <w:rsid w:val="005D2EA0"/>
    <w:rsid w:val="005D36D8"/>
    <w:rsid w:val="005D3A4B"/>
    <w:rsid w:val="005D3C51"/>
    <w:rsid w:val="005D3C65"/>
    <w:rsid w:val="005D3D2A"/>
    <w:rsid w:val="005D3EAA"/>
    <w:rsid w:val="005D40AB"/>
    <w:rsid w:val="005D4216"/>
    <w:rsid w:val="005D439C"/>
    <w:rsid w:val="005D4471"/>
    <w:rsid w:val="005D44B3"/>
    <w:rsid w:val="005D44C3"/>
    <w:rsid w:val="005D450B"/>
    <w:rsid w:val="005D516B"/>
    <w:rsid w:val="005D548E"/>
    <w:rsid w:val="005D5610"/>
    <w:rsid w:val="005D56CE"/>
    <w:rsid w:val="005D5CEA"/>
    <w:rsid w:val="005D5DD2"/>
    <w:rsid w:val="005D5FA7"/>
    <w:rsid w:val="005D60AD"/>
    <w:rsid w:val="005D60D2"/>
    <w:rsid w:val="005D61AA"/>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CF6"/>
    <w:rsid w:val="005F1EAD"/>
    <w:rsid w:val="005F1F60"/>
    <w:rsid w:val="005F2497"/>
    <w:rsid w:val="005F2640"/>
    <w:rsid w:val="005F2761"/>
    <w:rsid w:val="005F27CF"/>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6FA"/>
    <w:rsid w:val="005F6996"/>
    <w:rsid w:val="005F6AF5"/>
    <w:rsid w:val="005F70C7"/>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29FF"/>
    <w:rsid w:val="006033FA"/>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6BA8"/>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9E0"/>
    <w:rsid w:val="00655A0B"/>
    <w:rsid w:val="00655A59"/>
    <w:rsid w:val="00655C3F"/>
    <w:rsid w:val="00655D70"/>
    <w:rsid w:val="00655EBF"/>
    <w:rsid w:val="0065605C"/>
    <w:rsid w:val="006562B3"/>
    <w:rsid w:val="00656575"/>
    <w:rsid w:val="00656AA7"/>
    <w:rsid w:val="00656B0B"/>
    <w:rsid w:val="00656E4A"/>
    <w:rsid w:val="006573F7"/>
    <w:rsid w:val="00657A8C"/>
    <w:rsid w:val="00657B7F"/>
    <w:rsid w:val="00657E90"/>
    <w:rsid w:val="0066017A"/>
    <w:rsid w:val="00660799"/>
    <w:rsid w:val="00660826"/>
    <w:rsid w:val="006608B8"/>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0BB"/>
    <w:rsid w:val="006674CC"/>
    <w:rsid w:val="006674F4"/>
    <w:rsid w:val="0066763E"/>
    <w:rsid w:val="006679C1"/>
    <w:rsid w:val="00667E3B"/>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46D"/>
    <w:rsid w:val="006775CC"/>
    <w:rsid w:val="006776CA"/>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B038A"/>
    <w:rsid w:val="006B0A11"/>
    <w:rsid w:val="006B0BC5"/>
    <w:rsid w:val="006B0DA2"/>
    <w:rsid w:val="006B0E5F"/>
    <w:rsid w:val="006B191F"/>
    <w:rsid w:val="006B19AF"/>
    <w:rsid w:val="006B19C1"/>
    <w:rsid w:val="006B29D8"/>
    <w:rsid w:val="006B2BAB"/>
    <w:rsid w:val="006B2E89"/>
    <w:rsid w:val="006B3219"/>
    <w:rsid w:val="006B32B7"/>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F7"/>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032"/>
    <w:rsid w:val="006C5165"/>
    <w:rsid w:val="006C54B8"/>
    <w:rsid w:val="006C57B0"/>
    <w:rsid w:val="006C5B24"/>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26F"/>
    <w:rsid w:val="006D22B9"/>
    <w:rsid w:val="006D24CD"/>
    <w:rsid w:val="006D24FE"/>
    <w:rsid w:val="006D26D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24F"/>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CC2"/>
    <w:rsid w:val="006E1E60"/>
    <w:rsid w:val="006E226B"/>
    <w:rsid w:val="006E2325"/>
    <w:rsid w:val="006E23F9"/>
    <w:rsid w:val="006E25AF"/>
    <w:rsid w:val="006E28AA"/>
    <w:rsid w:val="006E2F5F"/>
    <w:rsid w:val="006E3049"/>
    <w:rsid w:val="006E343A"/>
    <w:rsid w:val="006E3965"/>
    <w:rsid w:val="006E3D1F"/>
    <w:rsid w:val="006E3DDC"/>
    <w:rsid w:val="006E3E0F"/>
    <w:rsid w:val="006E3F1C"/>
    <w:rsid w:val="006E41E9"/>
    <w:rsid w:val="006E421B"/>
    <w:rsid w:val="006E42AA"/>
    <w:rsid w:val="006E4358"/>
    <w:rsid w:val="006E43D5"/>
    <w:rsid w:val="006E458E"/>
    <w:rsid w:val="006E46DF"/>
    <w:rsid w:val="006E48BF"/>
    <w:rsid w:val="006E4BB3"/>
    <w:rsid w:val="006E4D0E"/>
    <w:rsid w:val="006E4DA1"/>
    <w:rsid w:val="006E4DB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A32"/>
    <w:rsid w:val="00700AA2"/>
    <w:rsid w:val="00700F36"/>
    <w:rsid w:val="0070140C"/>
    <w:rsid w:val="00701909"/>
    <w:rsid w:val="00701AA2"/>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635"/>
    <w:rsid w:val="007128BD"/>
    <w:rsid w:val="00712C7E"/>
    <w:rsid w:val="00713098"/>
    <w:rsid w:val="0071346D"/>
    <w:rsid w:val="007135D7"/>
    <w:rsid w:val="00713C30"/>
    <w:rsid w:val="0071407F"/>
    <w:rsid w:val="0071424D"/>
    <w:rsid w:val="0071433E"/>
    <w:rsid w:val="00714BC0"/>
    <w:rsid w:val="00714F1A"/>
    <w:rsid w:val="00715105"/>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675"/>
    <w:rsid w:val="00721E45"/>
    <w:rsid w:val="00722192"/>
    <w:rsid w:val="007221B7"/>
    <w:rsid w:val="00722717"/>
    <w:rsid w:val="007228BA"/>
    <w:rsid w:val="007229AB"/>
    <w:rsid w:val="00722B9C"/>
    <w:rsid w:val="00722C7F"/>
    <w:rsid w:val="00722FC9"/>
    <w:rsid w:val="007236AC"/>
    <w:rsid w:val="007236DD"/>
    <w:rsid w:val="00723A72"/>
    <w:rsid w:val="0072499D"/>
    <w:rsid w:val="007249F6"/>
    <w:rsid w:val="00724A42"/>
    <w:rsid w:val="00724A64"/>
    <w:rsid w:val="00724D0C"/>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68"/>
    <w:rsid w:val="0073210A"/>
    <w:rsid w:val="00732756"/>
    <w:rsid w:val="007328A7"/>
    <w:rsid w:val="00732A0E"/>
    <w:rsid w:val="00732A23"/>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6A1"/>
    <w:rsid w:val="00744EFC"/>
    <w:rsid w:val="00744F26"/>
    <w:rsid w:val="007455E9"/>
    <w:rsid w:val="00745A6C"/>
    <w:rsid w:val="00745C07"/>
    <w:rsid w:val="00745F63"/>
    <w:rsid w:val="00746534"/>
    <w:rsid w:val="00746814"/>
    <w:rsid w:val="0074693E"/>
    <w:rsid w:val="00746EAC"/>
    <w:rsid w:val="007471D5"/>
    <w:rsid w:val="007474E9"/>
    <w:rsid w:val="0074799F"/>
    <w:rsid w:val="00747B74"/>
    <w:rsid w:val="00747DD2"/>
    <w:rsid w:val="00747FFA"/>
    <w:rsid w:val="007501F0"/>
    <w:rsid w:val="0075022E"/>
    <w:rsid w:val="00750422"/>
    <w:rsid w:val="00750445"/>
    <w:rsid w:val="00750584"/>
    <w:rsid w:val="007512FD"/>
    <w:rsid w:val="00751363"/>
    <w:rsid w:val="00751420"/>
    <w:rsid w:val="00751475"/>
    <w:rsid w:val="007516D4"/>
    <w:rsid w:val="00751854"/>
    <w:rsid w:val="00751C2E"/>
    <w:rsid w:val="00752195"/>
    <w:rsid w:val="0075223C"/>
    <w:rsid w:val="00752263"/>
    <w:rsid w:val="00752B56"/>
    <w:rsid w:val="00752D2F"/>
    <w:rsid w:val="00752DAF"/>
    <w:rsid w:val="0075303D"/>
    <w:rsid w:val="00753518"/>
    <w:rsid w:val="007539F8"/>
    <w:rsid w:val="0075455F"/>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994"/>
    <w:rsid w:val="00761CF3"/>
    <w:rsid w:val="00761D7B"/>
    <w:rsid w:val="00761E3A"/>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39A"/>
    <w:rsid w:val="0077153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898"/>
    <w:rsid w:val="00795245"/>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E1D"/>
    <w:rsid w:val="007A45F8"/>
    <w:rsid w:val="007A4A3A"/>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B0"/>
    <w:rsid w:val="007B1DA4"/>
    <w:rsid w:val="007B2116"/>
    <w:rsid w:val="007B2397"/>
    <w:rsid w:val="007B24E8"/>
    <w:rsid w:val="007B253E"/>
    <w:rsid w:val="007B2C04"/>
    <w:rsid w:val="007B2D80"/>
    <w:rsid w:val="007B2D83"/>
    <w:rsid w:val="007B312C"/>
    <w:rsid w:val="007B313D"/>
    <w:rsid w:val="007B3192"/>
    <w:rsid w:val="007B335E"/>
    <w:rsid w:val="007B380D"/>
    <w:rsid w:val="007B3CA6"/>
    <w:rsid w:val="007B4443"/>
    <w:rsid w:val="007B4508"/>
    <w:rsid w:val="007B4764"/>
    <w:rsid w:val="007B4AB1"/>
    <w:rsid w:val="007B4CC5"/>
    <w:rsid w:val="007B52B0"/>
    <w:rsid w:val="007B570E"/>
    <w:rsid w:val="007B5884"/>
    <w:rsid w:val="007B5C5D"/>
    <w:rsid w:val="007B5DED"/>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41D"/>
    <w:rsid w:val="007C7639"/>
    <w:rsid w:val="007C7C3A"/>
    <w:rsid w:val="007C7CB8"/>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D58"/>
    <w:rsid w:val="007D4D8D"/>
    <w:rsid w:val="007D4E58"/>
    <w:rsid w:val="007D4FA4"/>
    <w:rsid w:val="007D5371"/>
    <w:rsid w:val="007D5730"/>
    <w:rsid w:val="007D5B99"/>
    <w:rsid w:val="007D5BA8"/>
    <w:rsid w:val="007D5BE8"/>
    <w:rsid w:val="007D5E76"/>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7F0"/>
    <w:rsid w:val="007E1B7C"/>
    <w:rsid w:val="007E1F85"/>
    <w:rsid w:val="007E21E5"/>
    <w:rsid w:val="007E22E3"/>
    <w:rsid w:val="007E25D0"/>
    <w:rsid w:val="007E2611"/>
    <w:rsid w:val="007E2960"/>
    <w:rsid w:val="007E2D51"/>
    <w:rsid w:val="007E2FA6"/>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244"/>
    <w:rsid w:val="007F04BC"/>
    <w:rsid w:val="007F0615"/>
    <w:rsid w:val="007F098A"/>
    <w:rsid w:val="007F0A3D"/>
    <w:rsid w:val="007F0C08"/>
    <w:rsid w:val="007F17D3"/>
    <w:rsid w:val="007F182A"/>
    <w:rsid w:val="007F1AE0"/>
    <w:rsid w:val="007F1B19"/>
    <w:rsid w:val="007F1B81"/>
    <w:rsid w:val="007F1B98"/>
    <w:rsid w:val="007F2115"/>
    <w:rsid w:val="007F22D4"/>
    <w:rsid w:val="007F2AE5"/>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434"/>
    <w:rsid w:val="00800AC0"/>
    <w:rsid w:val="00800F99"/>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2BA"/>
    <w:rsid w:val="00805528"/>
    <w:rsid w:val="00805782"/>
    <w:rsid w:val="008059B2"/>
    <w:rsid w:val="008059CC"/>
    <w:rsid w:val="00805D1D"/>
    <w:rsid w:val="00806354"/>
    <w:rsid w:val="008063FF"/>
    <w:rsid w:val="00806747"/>
    <w:rsid w:val="008069F7"/>
    <w:rsid w:val="00806D21"/>
    <w:rsid w:val="00806E10"/>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22"/>
    <w:rsid w:val="00822781"/>
    <w:rsid w:val="00822E7B"/>
    <w:rsid w:val="00822EDD"/>
    <w:rsid w:val="0082353B"/>
    <w:rsid w:val="0082392F"/>
    <w:rsid w:val="00823A33"/>
    <w:rsid w:val="00823DA4"/>
    <w:rsid w:val="00824022"/>
    <w:rsid w:val="008248BF"/>
    <w:rsid w:val="00824A68"/>
    <w:rsid w:val="00824B0D"/>
    <w:rsid w:val="00824BD6"/>
    <w:rsid w:val="00824D28"/>
    <w:rsid w:val="00824EF1"/>
    <w:rsid w:val="0082511F"/>
    <w:rsid w:val="008252D8"/>
    <w:rsid w:val="00825713"/>
    <w:rsid w:val="008258D4"/>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2B5"/>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680"/>
    <w:rsid w:val="008406A5"/>
    <w:rsid w:val="00840745"/>
    <w:rsid w:val="00840B4C"/>
    <w:rsid w:val="00840CDA"/>
    <w:rsid w:val="00840D99"/>
    <w:rsid w:val="00840DC2"/>
    <w:rsid w:val="0084103E"/>
    <w:rsid w:val="00841802"/>
    <w:rsid w:val="008419B7"/>
    <w:rsid w:val="00841C0A"/>
    <w:rsid w:val="00841D47"/>
    <w:rsid w:val="00842A9B"/>
    <w:rsid w:val="00842F49"/>
    <w:rsid w:val="00843154"/>
    <w:rsid w:val="008433B8"/>
    <w:rsid w:val="008439C1"/>
    <w:rsid w:val="00843B1E"/>
    <w:rsid w:val="00843B34"/>
    <w:rsid w:val="00843FD4"/>
    <w:rsid w:val="008445A4"/>
    <w:rsid w:val="008445FC"/>
    <w:rsid w:val="00844D92"/>
    <w:rsid w:val="008450D5"/>
    <w:rsid w:val="00845450"/>
    <w:rsid w:val="00845DFF"/>
    <w:rsid w:val="0084635F"/>
    <w:rsid w:val="0084682A"/>
    <w:rsid w:val="008468F1"/>
    <w:rsid w:val="00846A48"/>
    <w:rsid w:val="00846F9C"/>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AD9"/>
    <w:rsid w:val="00856C76"/>
    <w:rsid w:val="00856FA5"/>
    <w:rsid w:val="00857029"/>
    <w:rsid w:val="008573AA"/>
    <w:rsid w:val="00857D30"/>
    <w:rsid w:val="00857D57"/>
    <w:rsid w:val="00857E58"/>
    <w:rsid w:val="00860880"/>
    <w:rsid w:val="0086097F"/>
    <w:rsid w:val="008610F7"/>
    <w:rsid w:val="008613BB"/>
    <w:rsid w:val="00861942"/>
    <w:rsid w:val="00861ACE"/>
    <w:rsid w:val="00862073"/>
    <w:rsid w:val="008627A8"/>
    <w:rsid w:val="008627B9"/>
    <w:rsid w:val="00862F9A"/>
    <w:rsid w:val="00862FD7"/>
    <w:rsid w:val="00863833"/>
    <w:rsid w:val="008638BF"/>
    <w:rsid w:val="00863BBD"/>
    <w:rsid w:val="00863FCC"/>
    <w:rsid w:val="008641EF"/>
    <w:rsid w:val="00864596"/>
    <w:rsid w:val="0086472D"/>
    <w:rsid w:val="00864888"/>
    <w:rsid w:val="00864A9F"/>
    <w:rsid w:val="00865217"/>
    <w:rsid w:val="008658FC"/>
    <w:rsid w:val="00865A3A"/>
    <w:rsid w:val="008661B0"/>
    <w:rsid w:val="008662B0"/>
    <w:rsid w:val="0086684F"/>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F88"/>
    <w:rsid w:val="00873F8D"/>
    <w:rsid w:val="00873FC3"/>
    <w:rsid w:val="00873FFC"/>
    <w:rsid w:val="0087440C"/>
    <w:rsid w:val="008746C5"/>
    <w:rsid w:val="00874923"/>
    <w:rsid w:val="008749D9"/>
    <w:rsid w:val="00875001"/>
    <w:rsid w:val="0087504A"/>
    <w:rsid w:val="00875095"/>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76"/>
    <w:rsid w:val="00881A5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CAD"/>
    <w:rsid w:val="00887CC0"/>
    <w:rsid w:val="00887F74"/>
    <w:rsid w:val="00887FCD"/>
    <w:rsid w:val="0089069B"/>
    <w:rsid w:val="008908E3"/>
    <w:rsid w:val="00890A1D"/>
    <w:rsid w:val="00890A56"/>
    <w:rsid w:val="00890C95"/>
    <w:rsid w:val="00890CC7"/>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49"/>
    <w:rsid w:val="008939B4"/>
    <w:rsid w:val="00893C78"/>
    <w:rsid w:val="008940A0"/>
    <w:rsid w:val="0089419E"/>
    <w:rsid w:val="008947A4"/>
    <w:rsid w:val="00894839"/>
    <w:rsid w:val="00894CF7"/>
    <w:rsid w:val="00895036"/>
    <w:rsid w:val="008959BB"/>
    <w:rsid w:val="00895B30"/>
    <w:rsid w:val="00895FD6"/>
    <w:rsid w:val="008964B9"/>
    <w:rsid w:val="008967C8"/>
    <w:rsid w:val="008967E6"/>
    <w:rsid w:val="008968B3"/>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A65"/>
    <w:rsid w:val="008A6D10"/>
    <w:rsid w:val="008A6EC4"/>
    <w:rsid w:val="008A7073"/>
    <w:rsid w:val="008A708C"/>
    <w:rsid w:val="008A71F4"/>
    <w:rsid w:val="008A7323"/>
    <w:rsid w:val="008A780D"/>
    <w:rsid w:val="008A7A47"/>
    <w:rsid w:val="008A7CFE"/>
    <w:rsid w:val="008B01D5"/>
    <w:rsid w:val="008B0389"/>
    <w:rsid w:val="008B041B"/>
    <w:rsid w:val="008B05F1"/>
    <w:rsid w:val="008B092E"/>
    <w:rsid w:val="008B0B68"/>
    <w:rsid w:val="008B0F68"/>
    <w:rsid w:val="008B1543"/>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884"/>
    <w:rsid w:val="008B4A68"/>
    <w:rsid w:val="008B4E1E"/>
    <w:rsid w:val="008B52E1"/>
    <w:rsid w:val="008B55DF"/>
    <w:rsid w:val="008B5885"/>
    <w:rsid w:val="008B5B9A"/>
    <w:rsid w:val="008B5F48"/>
    <w:rsid w:val="008B6B78"/>
    <w:rsid w:val="008B6C1B"/>
    <w:rsid w:val="008B6CF2"/>
    <w:rsid w:val="008B6F49"/>
    <w:rsid w:val="008B72A3"/>
    <w:rsid w:val="008B7382"/>
    <w:rsid w:val="008B7A51"/>
    <w:rsid w:val="008B7CC3"/>
    <w:rsid w:val="008C03C0"/>
    <w:rsid w:val="008C0DCF"/>
    <w:rsid w:val="008C0F35"/>
    <w:rsid w:val="008C175A"/>
    <w:rsid w:val="008C1BE2"/>
    <w:rsid w:val="008C1E0C"/>
    <w:rsid w:val="008C202F"/>
    <w:rsid w:val="008C23B5"/>
    <w:rsid w:val="008C32A4"/>
    <w:rsid w:val="008C3B59"/>
    <w:rsid w:val="008C3F54"/>
    <w:rsid w:val="008C4368"/>
    <w:rsid w:val="008C4849"/>
    <w:rsid w:val="008C495E"/>
    <w:rsid w:val="008C4CB1"/>
    <w:rsid w:val="008C573C"/>
    <w:rsid w:val="008C5848"/>
    <w:rsid w:val="008C5BF7"/>
    <w:rsid w:val="008C5C3F"/>
    <w:rsid w:val="008C60A6"/>
    <w:rsid w:val="008C6C21"/>
    <w:rsid w:val="008C71C1"/>
    <w:rsid w:val="008C7581"/>
    <w:rsid w:val="008C7598"/>
    <w:rsid w:val="008C7606"/>
    <w:rsid w:val="008C76D3"/>
    <w:rsid w:val="008C785E"/>
    <w:rsid w:val="008C78EB"/>
    <w:rsid w:val="008C79F7"/>
    <w:rsid w:val="008C7BE4"/>
    <w:rsid w:val="008D0065"/>
    <w:rsid w:val="008D1280"/>
    <w:rsid w:val="008D131E"/>
    <w:rsid w:val="008D13F4"/>
    <w:rsid w:val="008D1432"/>
    <w:rsid w:val="008D160C"/>
    <w:rsid w:val="008D1AE4"/>
    <w:rsid w:val="008D1B0B"/>
    <w:rsid w:val="008D1B7E"/>
    <w:rsid w:val="008D22BF"/>
    <w:rsid w:val="008D243D"/>
    <w:rsid w:val="008D25C5"/>
    <w:rsid w:val="008D2B0D"/>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C9D"/>
    <w:rsid w:val="008E01E8"/>
    <w:rsid w:val="008E0209"/>
    <w:rsid w:val="008E0313"/>
    <w:rsid w:val="008E03CC"/>
    <w:rsid w:val="008E0992"/>
    <w:rsid w:val="008E0D03"/>
    <w:rsid w:val="008E0DF4"/>
    <w:rsid w:val="008E14E4"/>
    <w:rsid w:val="008E1960"/>
    <w:rsid w:val="008E1AC6"/>
    <w:rsid w:val="008E1D77"/>
    <w:rsid w:val="008E2227"/>
    <w:rsid w:val="008E28F3"/>
    <w:rsid w:val="008E2D87"/>
    <w:rsid w:val="008E2EB4"/>
    <w:rsid w:val="008E300A"/>
    <w:rsid w:val="008E303D"/>
    <w:rsid w:val="008E3088"/>
    <w:rsid w:val="008E30DF"/>
    <w:rsid w:val="008E347E"/>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128"/>
    <w:rsid w:val="00902379"/>
    <w:rsid w:val="00902A6E"/>
    <w:rsid w:val="00902C6E"/>
    <w:rsid w:val="00902EAE"/>
    <w:rsid w:val="00902FB1"/>
    <w:rsid w:val="00903049"/>
    <w:rsid w:val="009031E9"/>
    <w:rsid w:val="00903572"/>
    <w:rsid w:val="00903C8D"/>
    <w:rsid w:val="00904703"/>
    <w:rsid w:val="009048F4"/>
    <w:rsid w:val="009048FA"/>
    <w:rsid w:val="009049F6"/>
    <w:rsid w:val="00904D9C"/>
    <w:rsid w:val="00905237"/>
    <w:rsid w:val="0090560E"/>
    <w:rsid w:val="009056BC"/>
    <w:rsid w:val="00905811"/>
    <w:rsid w:val="00905892"/>
    <w:rsid w:val="00905B4A"/>
    <w:rsid w:val="009060C3"/>
    <w:rsid w:val="0090632D"/>
    <w:rsid w:val="0090661C"/>
    <w:rsid w:val="00906971"/>
    <w:rsid w:val="00906FC2"/>
    <w:rsid w:val="00907006"/>
    <w:rsid w:val="0090712E"/>
    <w:rsid w:val="00907342"/>
    <w:rsid w:val="00907350"/>
    <w:rsid w:val="009073AF"/>
    <w:rsid w:val="00907657"/>
    <w:rsid w:val="00907DB9"/>
    <w:rsid w:val="00907FC5"/>
    <w:rsid w:val="00910073"/>
    <w:rsid w:val="009103C1"/>
    <w:rsid w:val="009104A6"/>
    <w:rsid w:val="009105F6"/>
    <w:rsid w:val="00910610"/>
    <w:rsid w:val="00910C35"/>
    <w:rsid w:val="00910EA2"/>
    <w:rsid w:val="00910FDE"/>
    <w:rsid w:val="009110FD"/>
    <w:rsid w:val="0091114D"/>
    <w:rsid w:val="0091133F"/>
    <w:rsid w:val="009113F2"/>
    <w:rsid w:val="009115AB"/>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1058"/>
    <w:rsid w:val="009211A4"/>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B24"/>
    <w:rsid w:val="00926C46"/>
    <w:rsid w:val="00926EAA"/>
    <w:rsid w:val="0092771D"/>
    <w:rsid w:val="00930242"/>
    <w:rsid w:val="0093096C"/>
    <w:rsid w:val="00930D73"/>
    <w:rsid w:val="00931207"/>
    <w:rsid w:val="009313B5"/>
    <w:rsid w:val="009319EB"/>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BB4"/>
    <w:rsid w:val="00935CB0"/>
    <w:rsid w:val="00935D39"/>
    <w:rsid w:val="00935F46"/>
    <w:rsid w:val="00936032"/>
    <w:rsid w:val="00936117"/>
    <w:rsid w:val="009362B2"/>
    <w:rsid w:val="00936430"/>
    <w:rsid w:val="00936792"/>
    <w:rsid w:val="0093688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2F44"/>
    <w:rsid w:val="00952F53"/>
    <w:rsid w:val="009530A3"/>
    <w:rsid w:val="00953530"/>
    <w:rsid w:val="009536B7"/>
    <w:rsid w:val="00953949"/>
    <w:rsid w:val="00953BE9"/>
    <w:rsid w:val="00953E3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2D11"/>
    <w:rsid w:val="00963707"/>
    <w:rsid w:val="0096389B"/>
    <w:rsid w:val="00964101"/>
    <w:rsid w:val="00964242"/>
    <w:rsid w:val="00964508"/>
    <w:rsid w:val="0096490C"/>
    <w:rsid w:val="00965015"/>
    <w:rsid w:val="009650B7"/>
    <w:rsid w:val="009650E0"/>
    <w:rsid w:val="00965D73"/>
    <w:rsid w:val="00965DE9"/>
    <w:rsid w:val="00965F84"/>
    <w:rsid w:val="00965FDF"/>
    <w:rsid w:val="00966652"/>
    <w:rsid w:val="00966A38"/>
    <w:rsid w:val="00966A79"/>
    <w:rsid w:val="00966B17"/>
    <w:rsid w:val="0096712B"/>
    <w:rsid w:val="009674CE"/>
    <w:rsid w:val="00967613"/>
    <w:rsid w:val="00967673"/>
    <w:rsid w:val="0097029F"/>
    <w:rsid w:val="0097039D"/>
    <w:rsid w:val="00970DCC"/>
    <w:rsid w:val="00970E0D"/>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548"/>
    <w:rsid w:val="00976A7E"/>
    <w:rsid w:val="00976ABB"/>
    <w:rsid w:val="009774E2"/>
    <w:rsid w:val="00977779"/>
    <w:rsid w:val="00980D99"/>
    <w:rsid w:val="00980FA2"/>
    <w:rsid w:val="00981313"/>
    <w:rsid w:val="0098153C"/>
    <w:rsid w:val="00981A49"/>
    <w:rsid w:val="0098221A"/>
    <w:rsid w:val="00982892"/>
    <w:rsid w:val="00982A6E"/>
    <w:rsid w:val="00982AEF"/>
    <w:rsid w:val="00982CE9"/>
    <w:rsid w:val="00982FE3"/>
    <w:rsid w:val="009833DB"/>
    <w:rsid w:val="00983415"/>
    <w:rsid w:val="0098342B"/>
    <w:rsid w:val="009847B8"/>
    <w:rsid w:val="009848A5"/>
    <w:rsid w:val="00984B5C"/>
    <w:rsid w:val="00984BCD"/>
    <w:rsid w:val="0098545A"/>
    <w:rsid w:val="00985717"/>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26C8"/>
    <w:rsid w:val="00992942"/>
    <w:rsid w:val="00992D02"/>
    <w:rsid w:val="00992E9C"/>
    <w:rsid w:val="009931E2"/>
    <w:rsid w:val="00993369"/>
    <w:rsid w:val="0099365B"/>
    <w:rsid w:val="00993816"/>
    <w:rsid w:val="0099382E"/>
    <w:rsid w:val="00993B72"/>
    <w:rsid w:val="00993E47"/>
    <w:rsid w:val="00993F70"/>
    <w:rsid w:val="0099469F"/>
    <w:rsid w:val="009948D9"/>
    <w:rsid w:val="00994932"/>
    <w:rsid w:val="00994BE1"/>
    <w:rsid w:val="00994DDA"/>
    <w:rsid w:val="009951B0"/>
    <w:rsid w:val="009951CF"/>
    <w:rsid w:val="00995259"/>
    <w:rsid w:val="009955F6"/>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46AE"/>
    <w:rsid w:val="009A48EC"/>
    <w:rsid w:val="009A4B8A"/>
    <w:rsid w:val="009A4C60"/>
    <w:rsid w:val="009A509C"/>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2477"/>
    <w:rsid w:val="009C2618"/>
    <w:rsid w:val="009C26B1"/>
    <w:rsid w:val="009C2BCC"/>
    <w:rsid w:val="009C2D10"/>
    <w:rsid w:val="009C3297"/>
    <w:rsid w:val="009C35D3"/>
    <w:rsid w:val="009C366D"/>
    <w:rsid w:val="009C3CD0"/>
    <w:rsid w:val="009C3E6E"/>
    <w:rsid w:val="009C41E9"/>
    <w:rsid w:val="009C4404"/>
    <w:rsid w:val="009C441B"/>
    <w:rsid w:val="009C44B7"/>
    <w:rsid w:val="009C4B82"/>
    <w:rsid w:val="009C4FF7"/>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795"/>
    <w:rsid w:val="009C7C3F"/>
    <w:rsid w:val="009C7C4C"/>
    <w:rsid w:val="009D00BC"/>
    <w:rsid w:val="009D0128"/>
    <w:rsid w:val="009D0244"/>
    <w:rsid w:val="009D08B4"/>
    <w:rsid w:val="009D0B7E"/>
    <w:rsid w:val="009D1138"/>
    <w:rsid w:val="009D1986"/>
    <w:rsid w:val="009D20C3"/>
    <w:rsid w:val="009D2667"/>
    <w:rsid w:val="009D2798"/>
    <w:rsid w:val="009D290B"/>
    <w:rsid w:val="009D2B6C"/>
    <w:rsid w:val="009D2CCD"/>
    <w:rsid w:val="009D3298"/>
    <w:rsid w:val="009D3552"/>
    <w:rsid w:val="009D3592"/>
    <w:rsid w:val="009D3595"/>
    <w:rsid w:val="009D366F"/>
    <w:rsid w:val="009D396D"/>
    <w:rsid w:val="009D39B6"/>
    <w:rsid w:val="009D3B10"/>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73D"/>
    <w:rsid w:val="009E4942"/>
    <w:rsid w:val="009E494C"/>
    <w:rsid w:val="009E49E2"/>
    <w:rsid w:val="009E4E7D"/>
    <w:rsid w:val="009E55AE"/>
    <w:rsid w:val="009E55D8"/>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68F"/>
    <w:rsid w:val="00A03969"/>
    <w:rsid w:val="00A041CC"/>
    <w:rsid w:val="00A045EC"/>
    <w:rsid w:val="00A048BC"/>
    <w:rsid w:val="00A049A0"/>
    <w:rsid w:val="00A049CC"/>
    <w:rsid w:val="00A04BC1"/>
    <w:rsid w:val="00A04CA9"/>
    <w:rsid w:val="00A05129"/>
    <w:rsid w:val="00A0543C"/>
    <w:rsid w:val="00A0557B"/>
    <w:rsid w:val="00A05819"/>
    <w:rsid w:val="00A060E0"/>
    <w:rsid w:val="00A0612B"/>
    <w:rsid w:val="00A066B2"/>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BE9"/>
    <w:rsid w:val="00A20F9C"/>
    <w:rsid w:val="00A21421"/>
    <w:rsid w:val="00A2191B"/>
    <w:rsid w:val="00A21FA4"/>
    <w:rsid w:val="00A222C5"/>
    <w:rsid w:val="00A22338"/>
    <w:rsid w:val="00A22346"/>
    <w:rsid w:val="00A22540"/>
    <w:rsid w:val="00A22699"/>
    <w:rsid w:val="00A22789"/>
    <w:rsid w:val="00A228A8"/>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2E8"/>
    <w:rsid w:val="00A30A13"/>
    <w:rsid w:val="00A30CD4"/>
    <w:rsid w:val="00A30DF4"/>
    <w:rsid w:val="00A31228"/>
    <w:rsid w:val="00A31255"/>
    <w:rsid w:val="00A31CA0"/>
    <w:rsid w:val="00A31F09"/>
    <w:rsid w:val="00A31F70"/>
    <w:rsid w:val="00A322AC"/>
    <w:rsid w:val="00A3239E"/>
    <w:rsid w:val="00A32D83"/>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547"/>
    <w:rsid w:val="00A455A1"/>
    <w:rsid w:val="00A455E0"/>
    <w:rsid w:val="00A45BD3"/>
    <w:rsid w:val="00A465F6"/>
    <w:rsid w:val="00A469A0"/>
    <w:rsid w:val="00A46C37"/>
    <w:rsid w:val="00A473B0"/>
    <w:rsid w:val="00A473B2"/>
    <w:rsid w:val="00A473F8"/>
    <w:rsid w:val="00A4795E"/>
    <w:rsid w:val="00A47B09"/>
    <w:rsid w:val="00A47F68"/>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EBB"/>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48F"/>
    <w:rsid w:val="00A564CB"/>
    <w:rsid w:val="00A56713"/>
    <w:rsid w:val="00A56A9C"/>
    <w:rsid w:val="00A5713C"/>
    <w:rsid w:val="00A57935"/>
    <w:rsid w:val="00A579CD"/>
    <w:rsid w:val="00A57C29"/>
    <w:rsid w:val="00A60600"/>
    <w:rsid w:val="00A60634"/>
    <w:rsid w:val="00A60CB5"/>
    <w:rsid w:val="00A61079"/>
    <w:rsid w:val="00A615AF"/>
    <w:rsid w:val="00A619DD"/>
    <w:rsid w:val="00A61B1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70186"/>
    <w:rsid w:val="00A702F5"/>
    <w:rsid w:val="00A704FA"/>
    <w:rsid w:val="00A705DF"/>
    <w:rsid w:val="00A708DA"/>
    <w:rsid w:val="00A70954"/>
    <w:rsid w:val="00A70999"/>
    <w:rsid w:val="00A70E26"/>
    <w:rsid w:val="00A70F72"/>
    <w:rsid w:val="00A7114D"/>
    <w:rsid w:val="00A715A4"/>
    <w:rsid w:val="00A71718"/>
    <w:rsid w:val="00A71748"/>
    <w:rsid w:val="00A71AEC"/>
    <w:rsid w:val="00A71CFE"/>
    <w:rsid w:val="00A72781"/>
    <w:rsid w:val="00A732EA"/>
    <w:rsid w:val="00A732EB"/>
    <w:rsid w:val="00A736ED"/>
    <w:rsid w:val="00A73D31"/>
    <w:rsid w:val="00A73E12"/>
    <w:rsid w:val="00A74379"/>
    <w:rsid w:val="00A7480A"/>
    <w:rsid w:val="00A74F1C"/>
    <w:rsid w:val="00A750AB"/>
    <w:rsid w:val="00A7510F"/>
    <w:rsid w:val="00A75430"/>
    <w:rsid w:val="00A755A8"/>
    <w:rsid w:val="00A758C9"/>
    <w:rsid w:val="00A75AC4"/>
    <w:rsid w:val="00A75B00"/>
    <w:rsid w:val="00A75E7D"/>
    <w:rsid w:val="00A75FAB"/>
    <w:rsid w:val="00A761A1"/>
    <w:rsid w:val="00A765A7"/>
    <w:rsid w:val="00A7685C"/>
    <w:rsid w:val="00A76E80"/>
    <w:rsid w:val="00A76FA5"/>
    <w:rsid w:val="00A76FE2"/>
    <w:rsid w:val="00A778CD"/>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53ED"/>
    <w:rsid w:val="00A8611F"/>
    <w:rsid w:val="00A861AC"/>
    <w:rsid w:val="00A8622F"/>
    <w:rsid w:val="00A863A1"/>
    <w:rsid w:val="00A863AC"/>
    <w:rsid w:val="00A8675B"/>
    <w:rsid w:val="00A86B86"/>
    <w:rsid w:val="00A86C04"/>
    <w:rsid w:val="00A86D48"/>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6D"/>
    <w:rsid w:val="00A923CD"/>
    <w:rsid w:val="00A92663"/>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5D6"/>
    <w:rsid w:val="00AA05D9"/>
    <w:rsid w:val="00AA0628"/>
    <w:rsid w:val="00AA065F"/>
    <w:rsid w:val="00AA09FE"/>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B75"/>
    <w:rsid w:val="00AA3B93"/>
    <w:rsid w:val="00AA3CC7"/>
    <w:rsid w:val="00AA3CF5"/>
    <w:rsid w:val="00AA4146"/>
    <w:rsid w:val="00AA426F"/>
    <w:rsid w:val="00AA4436"/>
    <w:rsid w:val="00AA4492"/>
    <w:rsid w:val="00AA45BB"/>
    <w:rsid w:val="00AA485A"/>
    <w:rsid w:val="00AA4A46"/>
    <w:rsid w:val="00AA5039"/>
    <w:rsid w:val="00AA504E"/>
    <w:rsid w:val="00AA50DA"/>
    <w:rsid w:val="00AA5151"/>
    <w:rsid w:val="00AA51A5"/>
    <w:rsid w:val="00AA5223"/>
    <w:rsid w:val="00AA53C0"/>
    <w:rsid w:val="00AA53C9"/>
    <w:rsid w:val="00AA53FC"/>
    <w:rsid w:val="00AA5746"/>
    <w:rsid w:val="00AA5B11"/>
    <w:rsid w:val="00AA5C51"/>
    <w:rsid w:val="00AA5EF2"/>
    <w:rsid w:val="00AA613D"/>
    <w:rsid w:val="00AA66A1"/>
    <w:rsid w:val="00AA677C"/>
    <w:rsid w:val="00AA6BA7"/>
    <w:rsid w:val="00AA7491"/>
    <w:rsid w:val="00AA752E"/>
    <w:rsid w:val="00AA7778"/>
    <w:rsid w:val="00AA79F5"/>
    <w:rsid w:val="00AA7D72"/>
    <w:rsid w:val="00AA7F42"/>
    <w:rsid w:val="00AB0B91"/>
    <w:rsid w:val="00AB0BBB"/>
    <w:rsid w:val="00AB0D92"/>
    <w:rsid w:val="00AB13FF"/>
    <w:rsid w:val="00AB17C8"/>
    <w:rsid w:val="00AB19CD"/>
    <w:rsid w:val="00AB2AB9"/>
    <w:rsid w:val="00AB2EF2"/>
    <w:rsid w:val="00AB34B2"/>
    <w:rsid w:val="00AB35B5"/>
    <w:rsid w:val="00AB3708"/>
    <w:rsid w:val="00AB3F65"/>
    <w:rsid w:val="00AB3FC6"/>
    <w:rsid w:val="00AB3FEB"/>
    <w:rsid w:val="00AB43A7"/>
    <w:rsid w:val="00AB4E18"/>
    <w:rsid w:val="00AB609D"/>
    <w:rsid w:val="00AB65C7"/>
    <w:rsid w:val="00AB65E8"/>
    <w:rsid w:val="00AB660A"/>
    <w:rsid w:val="00AB66C3"/>
    <w:rsid w:val="00AB6D41"/>
    <w:rsid w:val="00AB711A"/>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963"/>
    <w:rsid w:val="00AC3A97"/>
    <w:rsid w:val="00AC3F1E"/>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9E4"/>
    <w:rsid w:val="00AD2B74"/>
    <w:rsid w:val="00AD2F6D"/>
    <w:rsid w:val="00AD325A"/>
    <w:rsid w:val="00AD3529"/>
    <w:rsid w:val="00AD3D9A"/>
    <w:rsid w:val="00AD40E4"/>
    <w:rsid w:val="00AD40FF"/>
    <w:rsid w:val="00AD4384"/>
    <w:rsid w:val="00AD43F5"/>
    <w:rsid w:val="00AD4471"/>
    <w:rsid w:val="00AD4745"/>
    <w:rsid w:val="00AD4BE1"/>
    <w:rsid w:val="00AD4D0A"/>
    <w:rsid w:val="00AD504C"/>
    <w:rsid w:val="00AD51AD"/>
    <w:rsid w:val="00AD5334"/>
    <w:rsid w:val="00AD5721"/>
    <w:rsid w:val="00AD604E"/>
    <w:rsid w:val="00AD687C"/>
    <w:rsid w:val="00AD6CF0"/>
    <w:rsid w:val="00AD6DD7"/>
    <w:rsid w:val="00AD6E62"/>
    <w:rsid w:val="00AD6E6D"/>
    <w:rsid w:val="00AD70A7"/>
    <w:rsid w:val="00AD76AE"/>
    <w:rsid w:val="00AD7F0C"/>
    <w:rsid w:val="00AE0825"/>
    <w:rsid w:val="00AE09B3"/>
    <w:rsid w:val="00AE0BC4"/>
    <w:rsid w:val="00AE0C5B"/>
    <w:rsid w:val="00AE0D03"/>
    <w:rsid w:val="00AE0F55"/>
    <w:rsid w:val="00AE16E2"/>
    <w:rsid w:val="00AE1914"/>
    <w:rsid w:val="00AE192E"/>
    <w:rsid w:val="00AE19BA"/>
    <w:rsid w:val="00AE2024"/>
    <w:rsid w:val="00AE2135"/>
    <w:rsid w:val="00AE2316"/>
    <w:rsid w:val="00AE23B0"/>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0D4B"/>
    <w:rsid w:val="00AF1596"/>
    <w:rsid w:val="00AF1630"/>
    <w:rsid w:val="00AF177A"/>
    <w:rsid w:val="00AF1FD7"/>
    <w:rsid w:val="00AF2831"/>
    <w:rsid w:val="00AF2B41"/>
    <w:rsid w:val="00AF31BC"/>
    <w:rsid w:val="00AF34E6"/>
    <w:rsid w:val="00AF3E97"/>
    <w:rsid w:val="00AF3F44"/>
    <w:rsid w:val="00AF3F5B"/>
    <w:rsid w:val="00AF4F8C"/>
    <w:rsid w:val="00AF500D"/>
    <w:rsid w:val="00AF5059"/>
    <w:rsid w:val="00AF5221"/>
    <w:rsid w:val="00AF59DB"/>
    <w:rsid w:val="00AF60FF"/>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C9"/>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2035"/>
    <w:rsid w:val="00B123B5"/>
    <w:rsid w:val="00B12D59"/>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04F"/>
    <w:rsid w:val="00B20176"/>
    <w:rsid w:val="00B20325"/>
    <w:rsid w:val="00B205A9"/>
    <w:rsid w:val="00B205AA"/>
    <w:rsid w:val="00B205F4"/>
    <w:rsid w:val="00B2089E"/>
    <w:rsid w:val="00B208C5"/>
    <w:rsid w:val="00B20A33"/>
    <w:rsid w:val="00B20B7A"/>
    <w:rsid w:val="00B214BF"/>
    <w:rsid w:val="00B2203A"/>
    <w:rsid w:val="00B220A1"/>
    <w:rsid w:val="00B2225E"/>
    <w:rsid w:val="00B226DF"/>
    <w:rsid w:val="00B22751"/>
    <w:rsid w:val="00B22EFA"/>
    <w:rsid w:val="00B23129"/>
    <w:rsid w:val="00B2326B"/>
    <w:rsid w:val="00B23443"/>
    <w:rsid w:val="00B23496"/>
    <w:rsid w:val="00B23B38"/>
    <w:rsid w:val="00B23DAB"/>
    <w:rsid w:val="00B243FE"/>
    <w:rsid w:val="00B24571"/>
    <w:rsid w:val="00B2480F"/>
    <w:rsid w:val="00B24A73"/>
    <w:rsid w:val="00B24AAE"/>
    <w:rsid w:val="00B24ABB"/>
    <w:rsid w:val="00B24B39"/>
    <w:rsid w:val="00B25D78"/>
    <w:rsid w:val="00B261D0"/>
    <w:rsid w:val="00B26347"/>
    <w:rsid w:val="00B264A4"/>
    <w:rsid w:val="00B26865"/>
    <w:rsid w:val="00B26C17"/>
    <w:rsid w:val="00B26D3F"/>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892"/>
    <w:rsid w:val="00B32B64"/>
    <w:rsid w:val="00B32DA8"/>
    <w:rsid w:val="00B32E78"/>
    <w:rsid w:val="00B331F7"/>
    <w:rsid w:val="00B332EB"/>
    <w:rsid w:val="00B33363"/>
    <w:rsid w:val="00B3339A"/>
    <w:rsid w:val="00B3384E"/>
    <w:rsid w:val="00B33A84"/>
    <w:rsid w:val="00B342B5"/>
    <w:rsid w:val="00B347EF"/>
    <w:rsid w:val="00B3573E"/>
    <w:rsid w:val="00B3591C"/>
    <w:rsid w:val="00B35E0E"/>
    <w:rsid w:val="00B362BA"/>
    <w:rsid w:val="00B363FD"/>
    <w:rsid w:val="00B366F4"/>
    <w:rsid w:val="00B3675E"/>
    <w:rsid w:val="00B373AE"/>
    <w:rsid w:val="00B374D2"/>
    <w:rsid w:val="00B37687"/>
    <w:rsid w:val="00B37AF2"/>
    <w:rsid w:val="00B37D0D"/>
    <w:rsid w:val="00B37F5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80B"/>
    <w:rsid w:val="00B7797B"/>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81C"/>
    <w:rsid w:val="00B82854"/>
    <w:rsid w:val="00B829C7"/>
    <w:rsid w:val="00B82CE9"/>
    <w:rsid w:val="00B82E60"/>
    <w:rsid w:val="00B83457"/>
    <w:rsid w:val="00B83755"/>
    <w:rsid w:val="00B8382A"/>
    <w:rsid w:val="00B8383D"/>
    <w:rsid w:val="00B83B48"/>
    <w:rsid w:val="00B83F5E"/>
    <w:rsid w:val="00B83F61"/>
    <w:rsid w:val="00B8405D"/>
    <w:rsid w:val="00B84756"/>
    <w:rsid w:val="00B84A30"/>
    <w:rsid w:val="00B84D60"/>
    <w:rsid w:val="00B850DF"/>
    <w:rsid w:val="00B85242"/>
    <w:rsid w:val="00B85264"/>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8E1"/>
    <w:rsid w:val="00B96CA6"/>
    <w:rsid w:val="00B96CC8"/>
    <w:rsid w:val="00B96EC9"/>
    <w:rsid w:val="00B972B1"/>
    <w:rsid w:val="00B977C8"/>
    <w:rsid w:val="00B979F3"/>
    <w:rsid w:val="00B97A4D"/>
    <w:rsid w:val="00B97D63"/>
    <w:rsid w:val="00B97DD4"/>
    <w:rsid w:val="00B97E14"/>
    <w:rsid w:val="00B97E41"/>
    <w:rsid w:val="00B97E6D"/>
    <w:rsid w:val="00B97F1A"/>
    <w:rsid w:val="00B97FD4"/>
    <w:rsid w:val="00BA025F"/>
    <w:rsid w:val="00BA0546"/>
    <w:rsid w:val="00BA070B"/>
    <w:rsid w:val="00BA0B8C"/>
    <w:rsid w:val="00BA0E95"/>
    <w:rsid w:val="00BA1125"/>
    <w:rsid w:val="00BA1371"/>
    <w:rsid w:val="00BA143B"/>
    <w:rsid w:val="00BA1D3A"/>
    <w:rsid w:val="00BA1EF4"/>
    <w:rsid w:val="00BA21AE"/>
    <w:rsid w:val="00BA25E1"/>
    <w:rsid w:val="00BA2C9D"/>
    <w:rsid w:val="00BA2D3A"/>
    <w:rsid w:val="00BA2EA4"/>
    <w:rsid w:val="00BA33DB"/>
    <w:rsid w:val="00BA3997"/>
    <w:rsid w:val="00BA3FF1"/>
    <w:rsid w:val="00BA40A2"/>
    <w:rsid w:val="00BA40EE"/>
    <w:rsid w:val="00BA41BC"/>
    <w:rsid w:val="00BA4547"/>
    <w:rsid w:val="00BA460B"/>
    <w:rsid w:val="00BA4831"/>
    <w:rsid w:val="00BA4DEA"/>
    <w:rsid w:val="00BA5107"/>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F20"/>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8C3"/>
    <w:rsid w:val="00BC4BE7"/>
    <w:rsid w:val="00BC4F62"/>
    <w:rsid w:val="00BC50C3"/>
    <w:rsid w:val="00BC515A"/>
    <w:rsid w:val="00BC5326"/>
    <w:rsid w:val="00BC561E"/>
    <w:rsid w:val="00BC5681"/>
    <w:rsid w:val="00BC5BF3"/>
    <w:rsid w:val="00BC5FA9"/>
    <w:rsid w:val="00BC64D6"/>
    <w:rsid w:val="00BC6D8B"/>
    <w:rsid w:val="00BC7249"/>
    <w:rsid w:val="00BC737C"/>
    <w:rsid w:val="00BC77C4"/>
    <w:rsid w:val="00BC7B93"/>
    <w:rsid w:val="00BD002A"/>
    <w:rsid w:val="00BD00BF"/>
    <w:rsid w:val="00BD0329"/>
    <w:rsid w:val="00BD0A03"/>
    <w:rsid w:val="00BD1637"/>
    <w:rsid w:val="00BD16C9"/>
    <w:rsid w:val="00BD1DE8"/>
    <w:rsid w:val="00BD1F70"/>
    <w:rsid w:val="00BD2334"/>
    <w:rsid w:val="00BD2B63"/>
    <w:rsid w:val="00BD2BD0"/>
    <w:rsid w:val="00BD2FC0"/>
    <w:rsid w:val="00BD30F4"/>
    <w:rsid w:val="00BD32DB"/>
    <w:rsid w:val="00BD38A5"/>
    <w:rsid w:val="00BD38F2"/>
    <w:rsid w:val="00BD3D2F"/>
    <w:rsid w:val="00BD3F74"/>
    <w:rsid w:val="00BD3FB1"/>
    <w:rsid w:val="00BD4035"/>
    <w:rsid w:val="00BD42B5"/>
    <w:rsid w:val="00BD4327"/>
    <w:rsid w:val="00BD4462"/>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D6A"/>
    <w:rsid w:val="00BE01E7"/>
    <w:rsid w:val="00BE0392"/>
    <w:rsid w:val="00BE09DA"/>
    <w:rsid w:val="00BE0EB5"/>
    <w:rsid w:val="00BE11EC"/>
    <w:rsid w:val="00BE1A27"/>
    <w:rsid w:val="00BE1A62"/>
    <w:rsid w:val="00BE1D5C"/>
    <w:rsid w:val="00BE2268"/>
    <w:rsid w:val="00BE23BA"/>
    <w:rsid w:val="00BE2D9A"/>
    <w:rsid w:val="00BE33D1"/>
    <w:rsid w:val="00BE362D"/>
    <w:rsid w:val="00BE3ED3"/>
    <w:rsid w:val="00BE447D"/>
    <w:rsid w:val="00BE45CA"/>
    <w:rsid w:val="00BE498B"/>
    <w:rsid w:val="00BE4A5C"/>
    <w:rsid w:val="00BE4A93"/>
    <w:rsid w:val="00BE4EFB"/>
    <w:rsid w:val="00BE57B8"/>
    <w:rsid w:val="00BE58C2"/>
    <w:rsid w:val="00BE5B57"/>
    <w:rsid w:val="00BE622A"/>
    <w:rsid w:val="00BE63A3"/>
    <w:rsid w:val="00BE6BDF"/>
    <w:rsid w:val="00BE6DD2"/>
    <w:rsid w:val="00BE6DFC"/>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97B"/>
    <w:rsid w:val="00C15ACE"/>
    <w:rsid w:val="00C15C72"/>
    <w:rsid w:val="00C15CEA"/>
    <w:rsid w:val="00C15F1E"/>
    <w:rsid w:val="00C16391"/>
    <w:rsid w:val="00C1639B"/>
    <w:rsid w:val="00C16483"/>
    <w:rsid w:val="00C167BD"/>
    <w:rsid w:val="00C16842"/>
    <w:rsid w:val="00C1748C"/>
    <w:rsid w:val="00C1773D"/>
    <w:rsid w:val="00C1786C"/>
    <w:rsid w:val="00C17A62"/>
    <w:rsid w:val="00C17C9C"/>
    <w:rsid w:val="00C17F84"/>
    <w:rsid w:val="00C2033A"/>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F7"/>
    <w:rsid w:val="00C24A8F"/>
    <w:rsid w:val="00C24E45"/>
    <w:rsid w:val="00C255B5"/>
    <w:rsid w:val="00C25771"/>
    <w:rsid w:val="00C259C8"/>
    <w:rsid w:val="00C2617F"/>
    <w:rsid w:val="00C263C5"/>
    <w:rsid w:val="00C2653C"/>
    <w:rsid w:val="00C268A1"/>
    <w:rsid w:val="00C269C9"/>
    <w:rsid w:val="00C269D5"/>
    <w:rsid w:val="00C269F0"/>
    <w:rsid w:val="00C272B0"/>
    <w:rsid w:val="00C27360"/>
    <w:rsid w:val="00C27684"/>
    <w:rsid w:val="00C27771"/>
    <w:rsid w:val="00C277C6"/>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3EDB"/>
    <w:rsid w:val="00C34ACA"/>
    <w:rsid w:val="00C34DC9"/>
    <w:rsid w:val="00C35530"/>
    <w:rsid w:val="00C3584A"/>
    <w:rsid w:val="00C35AF9"/>
    <w:rsid w:val="00C35B5D"/>
    <w:rsid w:val="00C36296"/>
    <w:rsid w:val="00C3681F"/>
    <w:rsid w:val="00C36A2A"/>
    <w:rsid w:val="00C36CCB"/>
    <w:rsid w:val="00C36EB6"/>
    <w:rsid w:val="00C37036"/>
    <w:rsid w:val="00C37241"/>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A8"/>
    <w:rsid w:val="00C54CD8"/>
    <w:rsid w:val="00C54E7E"/>
    <w:rsid w:val="00C5529C"/>
    <w:rsid w:val="00C555CA"/>
    <w:rsid w:val="00C55888"/>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4150"/>
    <w:rsid w:val="00C643B1"/>
    <w:rsid w:val="00C6473E"/>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341"/>
    <w:rsid w:val="00C70526"/>
    <w:rsid w:val="00C70962"/>
    <w:rsid w:val="00C70AA4"/>
    <w:rsid w:val="00C70E27"/>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3D5"/>
    <w:rsid w:val="00C76752"/>
    <w:rsid w:val="00C767D7"/>
    <w:rsid w:val="00C77816"/>
    <w:rsid w:val="00C778F2"/>
    <w:rsid w:val="00C779D2"/>
    <w:rsid w:val="00C77B4D"/>
    <w:rsid w:val="00C77DC4"/>
    <w:rsid w:val="00C8004C"/>
    <w:rsid w:val="00C800D4"/>
    <w:rsid w:val="00C803EF"/>
    <w:rsid w:val="00C80947"/>
    <w:rsid w:val="00C80B36"/>
    <w:rsid w:val="00C80C4C"/>
    <w:rsid w:val="00C80FCD"/>
    <w:rsid w:val="00C8117C"/>
    <w:rsid w:val="00C81298"/>
    <w:rsid w:val="00C816B2"/>
    <w:rsid w:val="00C82734"/>
    <w:rsid w:val="00C82DF2"/>
    <w:rsid w:val="00C8323A"/>
    <w:rsid w:val="00C83853"/>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B56"/>
    <w:rsid w:val="00C93C4E"/>
    <w:rsid w:val="00C93DB2"/>
    <w:rsid w:val="00C93E0A"/>
    <w:rsid w:val="00C93F15"/>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3B90"/>
    <w:rsid w:val="00CA4154"/>
    <w:rsid w:val="00CA4385"/>
    <w:rsid w:val="00CA44C4"/>
    <w:rsid w:val="00CA4753"/>
    <w:rsid w:val="00CA48D9"/>
    <w:rsid w:val="00CA4A98"/>
    <w:rsid w:val="00CA4B3E"/>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C15"/>
    <w:rsid w:val="00CB1D9B"/>
    <w:rsid w:val="00CB226B"/>
    <w:rsid w:val="00CB2C5A"/>
    <w:rsid w:val="00CB2C73"/>
    <w:rsid w:val="00CB2FD4"/>
    <w:rsid w:val="00CB3225"/>
    <w:rsid w:val="00CB351D"/>
    <w:rsid w:val="00CB364E"/>
    <w:rsid w:val="00CB36F1"/>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BCA"/>
    <w:rsid w:val="00CB707D"/>
    <w:rsid w:val="00CB737C"/>
    <w:rsid w:val="00CB7717"/>
    <w:rsid w:val="00CB777F"/>
    <w:rsid w:val="00CB79E0"/>
    <w:rsid w:val="00CC00DE"/>
    <w:rsid w:val="00CC01BD"/>
    <w:rsid w:val="00CC04F9"/>
    <w:rsid w:val="00CC09B9"/>
    <w:rsid w:val="00CC0C50"/>
    <w:rsid w:val="00CC105D"/>
    <w:rsid w:val="00CC1622"/>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C5A"/>
    <w:rsid w:val="00CC6C6D"/>
    <w:rsid w:val="00CC6DED"/>
    <w:rsid w:val="00CC6E89"/>
    <w:rsid w:val="00CC7718"/>
    <w:rsid w:val="00CC77EB"/>
    <w:rsid w:val="00CC791B"/>
    <w:rsid w:val="00CC7C24"/>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3F0"/>
    <w:rsid w:val="00CD472B"/>
    <w:rsid w:val="00CD4B03"/>
    <w:rsid w:val="00CD4B87"/>
    <w:rsid w:val="00CD4BB1"/>
    <w:rsid w:val="00CD4C56"/>
    <w:rsid w:val="00CD4C77"/>
    <w:rsid w:val="00CD4E42"/>
    <w:rsid w:val="00CD4EC4"/>
    <w:rsid w:val="00CD56E3"/>
    <w:rsid w:val="00CD5FCB"/>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5A0"/>
    <w:rsid w:val="00CE1968"/>
    <w:rsid w:val="00CE1C19"/>
    <w:rsid w:val="00CE1D4E"/>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F022B"/>
    <w:rsid w:val="00CF03A4"/>
    <w:rsid w:val="00CF07F9"/>
    <w:rsid w:val="00CF1288"/>
    <w:rsid w:val="00CF14D8"/>
    <w:rsid w:val="00CF16E7"/>
    <w:rsid w:val="00CF1C76"/>
    <w:rsid w:val="00CF2019"/>
    <w:rsid w:val="00CF20E5"/>
    <w:rsid w:val="00CF269D"/>
    <w:rsid w:val="00CF28D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FF7"/>
    <w:rsid w:val="00D10369"/>
    <w:rsid w:val="00D1152D"/>
    <w:rsid w:val="00D11924"/>
    <w:rsid w:val="00D11E9B"/>
    <w:rsid w:val="00D11FCA"/>
    <w:rsid w:val="00D12376"/>
    <w:rsid w:val="00D12AC2"/>
    <w:rsid w:val="00D130E4"/>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BE3"/>
    <w:rsid w:val="00D21C2B"/>
    <w:rsid w:val="00D21C2F"/>
    <w:rsid w:val="00D22335"/>
    <w:rsid w:val="00D2275F"/>
    <w:rsid w:val="00D2277C"/>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EE0"/>
    <w:rsid w:val="00D340FC"/>
    <w:rsid w:val="00D343E9"/>
    <w:rsid w:val="00D3475B"/>
    <w:rsid w:val="00D3478F"/>
    <w:rsid w:val="00D347BB"/>
    <w:rsid w:val="00D350BD"/>
    <w:rsid w:val="00D35272"/>
    <w:rsid w:val="00D3549B"/>
    <w:rsid w:val="00D355DC"/>
    <w:rsid w:val="00D3565E"/>
    <w:rsid w:val="00D3592E"/>
    <w:rsid w:val="00D359A2"/>
    <w:rsid w:val="00D36106"/>
    <w:rsid w:val="00D361C9"/>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231"/>
    <w:rsid w:val="00D572D2"/>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4E85"/>
    <w:rsid w:val="00D7557D"/>
    <w:rsid w:val="00D757D1"/>
    <w:rsid w:val="00D758D4"/>
    <w:rsid w:val="00D7605C"/>
    <w:rsid w:val="00D7630E"/>
    <w:rsid w:val="00D766B1"/>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DCC"/>
    <w:rsid w:val="00D81F83"/>
    <w:rsid w:val="00D821F3"/>
    <w:rsid w:val="00D825EC"/>
    <w:rsid w:val="00D82926"/>
    <w:rsid w:val="00D82BE4"/>
    <w:rsid w:val="00D82EF2"/>
    <w:rsid w:val="00D83123"/>
    <w:rsid w:val="00D83268"/>
    <w:rsid w:val="00D83310"/>
    <w:rsid w:val="00D835B6"/>
    <w:rsid w:val="00D835BC"/>
    <w:rsid w:val="00D837C1"/>
    <w:rsid w:val="00D83F0D"/>
    <w:rsid w:val="00D849E6"/>
    <w:rsid w:val="00D84BF0"/>
    <w:rsid w:val="00D853BF"/>
    <w:rsid w:val="00D855EC"/>
    <w:rsid w:val="00D8566E"/>
    <w:rsid w:val="00D857EB"/>
    <w:rsid w:val="00D85804"/>
    <w:rsid w:val="00D858B0"/>
    <w:rsid w:val="00D85AD9"/>
    <w:rsid w:val="00D85C64"/>
    <w:rsid w:val="00D8629F"/>
    <w:rsid w:val="00D8677D"/>
    <w:rsid w:val="00D86B80"/>
    <w:rsid w:val="00D87A10"/>
    <w:rsid w:val="00D87A84"/>
    <w:rsid w:val="00D90023"/>
    <w:rsid w:val="00D90661"/>
    <w:rsid w:val="00D907D3"/>
    <w:rsid w:val="00D90A98"/>
    <w:rsid w:val="00D90ED6"/>
    <w:rsid w:val="00D91416"/>
    <w:rsid w:val="00D91505"/>
    <w:rsid w:val="00D917D6"/>
    <w:rsid w:val="00D92041"/>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5FCE"/>
    <w:rsid w:val="00D961A8"/>
    <w:rsid w:val="00D961BC"/>
    <w:rsid w:val="00D9626F"/>
    <w:rsid w:val="00D96869"/>
    <w:rsid w:val="00D96BE6"/>
    <w:rsid w:val="00D9702F"/>
    <w:rsid w:val="00D9747C"/>
    <w:rsid w:val="00D9792E"/>
    <w:rsid w:val="00D97B4D"/>
    <w:rsid w:val="00DA0072"/>
    <w:rsid w:val="00DA0740"/>
    <w:rsid w:val="00DA0C09"/>
    <w:rsid w:val="00DA110A"/>
    <w:rsid w:val="00DA1198"/>
    <w:rsid w:val="00DA15F4"/>
    <w:rsid w:val="00DA19EE"/>
    <w:rsid w:val="00DA1E7C"/>
    <w:rsid w:val="00DA225B"/>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812"/>
    <w:rsid w:val="00DA6160"/>
    <w:rsid w:val="00DA61DB"/>
    <w:rsid w:val="00DA66E7"/>
    <w:rsid w:val="00DA67DC"/>
    <w:rsid w:val="00DA6885"/>
    <w:rsid w:val="00DA68AC"/>
    <w:rsid w:val="00DA69DA"/>
    <w:rsid w:val="00DA6CFB"/>
    <w:rsid w:val="00DA6E4E"/>
    <w:rsid w:val="00DA7242"/>
    <w:rsid w:val="00DA72F2"/>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5C3"/>
    <w:rsid w:val="00DB4724"/>
    <w:rsid w:val="00DB4840"/>
    <w:rsid w:val="00DB4A8A"/>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4D15"/>
    <w:rsid w:val="00DD5AA1"/>
    <w:rsid w:val="00DD6A8A"/>
    <w:rsid w:val="00DD72FD"/>
    <w:rsid w:val="00DD7614"/>
    <w:rsid w:val="00DE0D40"/>
    <w:rsid w:val="00DE0F47"/>
    <w:rsid w:val="00DE1011"/>
    <w:rsid w:val="00DE10A1"/>
    <w:rsid w:val="00DE1132"/>
    <w:rsid w:val="00DE12C1"/>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FF7"/>
    <w:rsid w:val="00DE4136"/>
    <w:rsid w:val="00DE4442"/>
    <w:rsid w:val="00DE4780"/>
    <w:rsid w:val="00DE4E7B"/>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18AC"/>
    <w:rsid w:val="00DF1BF8"/>
    <w:rsid w:val="00DF1D40"/>
    <w:rsid w:val="00DF222D"/>
    <w:rsid w:val="00DF26F5"/>
    <w:rsid w:val="00DF2A2E"/>
    <w:rsid w:val="00DF381B"/>
    <w:rsid w:val="00DF3928"/>
    <w:rsid w:val="00DF3AAF"/>
    <w:rsid w:val="00DF3D83"/>
    <w:rsid w:val="00DF40B4"/>
    <w:rsid w:val="00DF43FB"/>
    <w:rsid w:val="00DF4772"/>
    <w:rsid w:val="00DF48ED"/>
    <w:rsid w:val="00DF4D3C"/>
    <w:rsid w:val="00DF4D74"/>
    <w:rsid w:val="00DF522F"/>
    <w:rsid w:val="00DF523C"/>
    <w:rsid w:val="00DF5271"/>
    <w:rsid w:val="00DF53BB"/>
    <w:rsid w:val="00DF55B4"/>
    <w:rsid w:val="00DF5664"/>
    <w:rsid w:val="00DF57D6"/>
    <w:rsid w:val="00DF57FE"/>
    <w:rsid w:val="00DF5998"/>
    <w:rsid w:val="00DF5AFC"/>
    <w:rsid w:val="00DF6179"/>
    <w:rsid w:val="00DF63DD"/>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033"/>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1C80"/>
    <w:rsid w:val="00E121C2"/>
    <w:rsid w:val="00E12B7F"/>
    <w:rsid w:val="00E12C4D"/>
    <w:rsid w:val="00E12CB1"/>
    <w:rsid w:val="00E12F6C"/>
    <w:rsid w:val="00E13007"/>
    <w:rsid w:val="00E13501"/>
    <w:rsid w:val="00E13624"/>
    <w:rsid w:val="00E138DB"/>
    <w:rsid w:val="00E139CF"/>
    <w:rsid w:val="00E13CE9"/>
    <w:rsid w:val="00E140EB"/>
    <w:rsid w:val="00E143AC"/>
    <w:rsid w:val="00E143DA"/>
    <w:rsid w:val="00E146F2"/>
    <w:rsid w:val="00E148E9"/>
    <w:rsid w:val="00E14AF0"/>
    <w:rsid w:val="00E14B23"/>
    <w:rsid w:val="00E15062"/>
    <w:rsid w:val="00E1514B"/>
    <w:rsid w:val="00E15353"/>
    <w:rsid w:val="00E15435"/>
    <w:rsid w:val="00E155EA"/>
    <w:rsid w:val="00E15BB5"/>
    <w:rsid w:val="00E15BE1"/>
    <w:rsid w:val="00E16788"/>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E4E"/>
    <w:rsid w:val="00E24FE9"/>
    <w:rsid w:val="00E251E8"/>
    <w:rsid w:val="00E25623"/>
    <w:rsid w:val="00E261A4"/>
    <w:rsid w:val="00E263E4"/>
    <w:rsid w:val="00E264C1"/>
    <w:rsid w:val="00E26756"/>
    <w:rsid w:val="00E26AC0"/>
    <w:rsid w:val="00E26F96"/>
    <w:rsid w:val="00E27011"/>
    <w:rsid w:val="00E271E6"/>
    <w:rsid w:val="00E2731D"/>
    <w:rsid w:val="00E27331"/>
    <w:rsid w:val="00E2752D"/>
    <w:rsid w:val="00E27AAE"/>
    <w:rsid w:val="00E27E74"/>
    <w:rsid w:val="00E27F4D"/>
    <w:rsid w:val="00E30297"/>
    <w:rsid w:val="00E304FF"/>
    <w:rsid w:val="00E30561"/>
    <w:rsid w:val="00E30640"/>
    <w:rsid w:val="00E30923"/>
    <w:rsid w:val="00E30FB8"/>
    <w:rsid w:val="00E31054"/>
    <w:rsid w:val="00E31825"/>
    <w:rsid w:val="00E318D4"/>
    <w:rsid w:val="00E323B0"/>
    <w:rsid w:val="00E32466"/>
    <w:rsid w:val="00E326C5"/>
    <w:rsid w:val="00E32AA4"/>
    <w:rsid w:val="00E32C58"/>
    <w:rsid w:val="00E32D5A"/>
    <w:rsid w:val="00E33B7C"/>
    <w:rsid w:val="00E33C26"/>
    <w:rsid w:val="00E34014"/>
    <w:rsid w:val="00E348A3"/>
    <w:rsid w:val="00E34955"/>
    <w:rsid w:val="00E349F3"/>
    <w:rsid w:val="00E34C0A"/>
    <w:rsid w:val="00E353A4"/>
    <w:rsid w:val="00E35547"/>
    <w:rsid w:val="00E3567C"/>
    <w:rsid w:val="00E35B49"/>
    <w:rsid w:val="00E35D41"/>
    <w:rsid w:val="00E36358"/>
    <w:rsid w:val="00E364A7"/>
    <w:rsid w:val="00E3717F"/>
    <w:rsid w:val="00E3761F"/>
    <w:rsid w:val="00E3775D"/>
    <w:rsid w:val="00E37803"/>
    <w:rsid w:val="00E37825"/>
    <w:rsid w:val="00E37C9F"/>
    <w:rsid w:val="00E37F3B"/>
    <w:rsid w:val="00E4001B"/>
    <w:rsid w:val="00E402FF"/>
    <w:rsid w:val="00E40339"/>
    <w:rsid w:val="00E40345"/>
    <w:rsid w:val="00E404E5"/>
    <w:rsid w:val="00E4080C"/>
    <w:rsid w:val="00E409B2"/>
    <w:rsid w:val="00E40C02"/>
    <w:rsid w:val="00E417C2"/>
    <w:rsid w:val="00E4193F"/>
    <w:rsid w:val="00E41987"/>
    <w:rsid w:val="00E41DED"/>
    <w:rsid w:val="00E4285B"/>
    <w:rsid w:val="00E42909"/>
    <w:rsid w:val="00E42AD6"/>
    <w:rsid w:val="00E42C26"/>
    <w:rsid w:val="00E42DBA"/>
    <w:rsid w:val="00E43149"/>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E2B"/>
    <w:rsid w:val="00E546C0"/>
    <w:rsid w:val="00E546CA"/>
    <w:rsid w:val="00E54707"/>
    <w:rsid w:val="00E54906"/>
    <w:rsid w:val="00E54AA4"/>
    <w:rsid w:val="00E54B7A"/>
    <w:rsid w:val="00E54DB6"/>
    <w:rsid w:val="00E54F23"/>
    <w:rsid w:val="00E54FA5"/>
    <w:rsid w:val="00E55268"/>
    <w:rsid w:val="00E55304"/>
    <w:rsid w:val="00E556E5"/>
    <w:rsid w:val="00E55881"/>
    <w:rsid w:val="00E55A6A"/>
    <w:rsid w:val="00E55D49"/>
    <w:rsid w:val="00E56143"/>
    <w:rsid w:val="00E5682C"/>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FB0"/>
    <w:rsid w:val="00E6523A"/>
    <w:rsid w:val="00E65455"/>
    <w:rsid w:val="00E654D7"/>
    <w:rsid w:val="00E65A12"/>
    <w:rsid w:val="00E65AAF"/>
    <w:rsid w:val="00E65AF8"/>
    <w:rsid w:val="00E65D6D"/>
    <w:rsid w:val="00E65F3A"/>
    <w:rsid w:val="00E6616D"/>
    <w:rsid w:val="00E66380"/>
    <w:rsid w:val="00E665C8"/>
    <w:rsid w:val="00E665E7"/>
    <w:rsid w:val="00E6695A"/>
    <w:rsid w:val="00E669CA"/>
    <w:rsid w:val="00E66B46"/>
    <w:rsid w:val="00E66B67"/>
    <w:rsid w:val="00E66E2E"/>
    <w:rsid w:val="00E67072"/>
    <w:rsid w:val="00E67074"/>
    <w:rsid w:val="00E67113"/>
    <w:rsid w:val="00E671A0"/>
    <w:rsid w:val="00E6738E"/>
    <w:rsid w:val="00E7013D"/>
    <w:rsid w:val="00E70301"/>
    <w:rsid w:val="00E703C4"/>
    <w:rsid w:val="00E705D0"/>
    <w:rsid w:val="00E70698"/>
    <w:rsid w:val="00E706F0"/>
    <w:rsid w:val="00E70A6B"/>
    <w:rsid w:val="00E70FDF"/>
    <w:rsid w:val="00E710BB"/>
    <w:rsid w:val="00E71639"/>
    <w:rsid w:val="00E71913"/>
    <w:rsid w:val="00E719E9"/>
    <w:rsid w:val="00E71DD1"/>
    <w:rsid w:val="00E72082"/>
    <w:rsid w:val="00E7246F"/>
    <w:rsid w:val="00E725F1"/>
    <w:rsid w:val="00E72626"/>
    <w:rsid w:val="00E72CB5"/>
    <w:rsid w:val="00E72DF8"/>
    <w:rsid w:val="00E72EBD"/>
    <w:rsid w:val="00E72FFB"/>
    <w:rsid w:val="00E730C9"/>
    <w:rsid w:val="00E730D9"/>
    <w:rsid w:val="00E734E4"/>
    <w:rsid w:val="00E735CB"/>
    <w:rsid w:val="00E73697"/>
    <w:rsid w:val="00E7372D"/>
    <w:rsid w:val="00E73A02"/>
    <w:rsid w:val="00E73BD8"/>
    <w:rsid w:val="00E73E19"/>
    <w:rsid w:val="00E73FD8"/>
    <w:rsid w:val="00E74318"/>
    <w:rsid w:val="00E7460A"/>
    <w:rsid w:val="00E74AF6"/>
    <w:rsid w:val="00E74B9B"/>
    <w:rsid w:val="00E74C3B"/>
    <w:rsid w:val="00E74DBD"/>
    <w:rsid w:val="00E75016"/>
    <w:rsid w:val="00E752E5"/>
    <w:rsid w:val="00E75385"/>
    <w:rsid w:val="00E75639"/>
    <w:rsid w:val="00E7578C"/>
    <w:rsid w:val="00E760E6"/>
    <w:rsid w:val="00E763DB"/>
    <w:rsid w:val="00E764FE"/>
    <w:rsid w:val="00E77000"/>
    <w:rsid w:val="00E77015"/>
    <w:rsid w:val="00E7738A"/>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DF3"/>
    <w:rsid w:val="00E84FEA"/>
    <w:rsid w:val="00E85436"/>
    <w:rsid w:val="00E8553C"/>
    <w:rsid w:val="00E85586"/>
    <w:rsid w:val="00E85677"/>
    <w:rsid w:val="00E85C88"/>
    <w:rsid w:val="00E860FD"/>
    <w:rsid w:val="00E86169"/>
    <w:rsid w:val="00E862B2"/>
    <w:rsid w:val="00E863A9"/>
    <w:rsid w:val="00E86679"/>
    <w:rsid w:val="00E8689F"/>
    <w:rsid w:val="00E86B40"/>
    <w:rsid w:val="00E86CBC"/>
    <w:rsid w:val="00E86E47"/>
    <w:rsid w:val="00E86E49"/>
    <w:rsid w:val="00E872F7"/>
    <w:rsid w:val="00E87690"/>
    <w:rsid w:val="00E87A53"/>
    <w:rsid w:val="00E87D23"/>
    <w:rsid w:val="00E90502"/>
    <w:rsid w:val="00E9054B"/>
    <w:rsid w:val="00E9057A"/>
    <w:rsid w:val="00E907A0"/>
    <w:rsid w:val="00E90916"/>
    <w:rsid w:val="00E90950"/>
    <w:rsid w:val="00E911F1"/>
    <w:rsid w:val="00E914F5"/>
    <w:rsid w:val="00E91863"/>
    <w:rsid w:val="00E91A94"/>
    <w:rsid w:val="00E91CB7"/>
    <w:rsid w:val="00E91E5E"/>
    <w:rsid w:val="00E91EEA"/>
    <w:rsid w:val="00E91F90"/>
    <w:rsid w:val="00E920FC"/>
    <w:rsid w:val="00E92229"/>
    <w:rsid w:val="00E92A4B"/>
    <w:rsid w:val="00E93290"/>
    <w:rsid w:val="00E935B1"/>
    <w:rsid w:val="00E93F2D"/>
    <w:rsid w:val="00E9417A"/>
    <w:rsid w:val="00E94530"/>
    <w:rsid w:val="00E94760"/>
    <w:rsid w:val="00E947B1"/>
    <w:rsid w:val="00E94E50"/>
    <w:rsid w:val="00E95191"/>
    <w:rsid w:val="00E953D6"/>
    <w:rsid w:val="00E9578A"/>
    <w:rsid w:val="00E959EC"/>
    <w:rsid w:val="00E95A2E"/>
    <w:rsid w:val="00E95A79"/>
    <w:rsid w:val="00E95D23"/>
    <w:rsid w:val="00E95E45"/>
    <w:rsid w:val="00E95FCF"/>
    <w:rsid w:val="00E96A4E"/>
    <w:rsid w:val="00E96B9E"/>
    <w:rsid w:val="00E96C38"/>
    <w:rsid w:val="00E96C45"/>
    <w:rsid w:val="00E96CA7"/>
    <w:rsid w:val="00E96E0D"/>
    <w:rsid w:val="00E97009"/>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63B"/>
    <w:rsid w:val="00EA78BD"/>
    <w:rsid w:val="00EA7A81"/>
    <w:rsid w:val="00EA7B07"/>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051"/>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390"/>
    <w:rsid w:val="00EC7606"/>
    <w:rsid w:val="00EC77FA"/>
    <w:rsid w:val="00EC7DF2"/>
    <w:rsid w:val="00ED017F"/>
    <w:rsid w:val="00ED01E3"/>
    <w:rsid w:val="00ED08A1"/>
    <w:rsid w:val="00ED12FD"/>
    <w:rsid w:val="00ED159C"/>
    <w:rsid w:val="00ED1873"/>
    <w:rsid w:val="00ED1AE8"/>
    <w:rsid w:val="00ED27A3"/>
    <w:rsid w:val="00ED327C"/>
    <w:rsid w:val="00ED3461"/>
    <w:rsid w:val="00ED415F"/>
    <w:rsid w:val="00ED4E3B"/>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6E7"/>
    <w:rsid w:val="00EE7838"/>
    <w:rsid w:val="00EF0152"/>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A89"/>
    <w:rsid w:val="00F04DFC"/>
    <w:rsid w:val="00F05972"/>
    <w:rsid w:val="00F05977"/>
    <w:rsid w:val="00F059A1"/>
    <w:rsid w:val="00F05C3C"/>
    <w:rsid w:val="00F05D7A"/>
    <w:rsid w:val="00F05EB4"/>
    <w:rsid w:val="00F06315"/>
    <w:rsid w:val="00F0649C"/>
    <w:rsid w:val="00F06B67"/>
    <w:rsid w:val="00F06C88"/>
    <w:rsid w:val="00F06CB0"/>
    <w:rsid w:val="00F06FE2"/>
    <w:rsid w:val="00F071D5"/>
    <w:rsid w:val="00F073CA"/>
    <w:rsid w:val="00F076A6"/>
    <w:rsid w:val="00F0776C"/>
    <w:rsid w:val="00F07D1C"/>
    <w:rsid w:val="00F07D89"/>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541"/>
    <w:rsid w:val="00F13906"/>
    <w:rsid w:val="00F13926"/>
    <w:rsid w:val="00F13BA9"/>
    <w:rsid w:val="00F13BCF"/>
    <w:rsid w:val="00F1423C"/>
    <w:rsid w:val="00F143C7"/>
    <w:rsid w:val="00F144D7"/>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53E"/>
    <w:rsid w:val="00F277BC"/>
    <w:rsid w:val="00F27BA1"/>
    <w:rsid w:val="00F27D1D"/>
    <w:rsid w:val="00F27DD0"/>
    <w:rsid w:val="00F30232"/>
    <w:rsid w:val="00F3025F"/>
    <w:rsid w:val="00F302A6"/>
    <w:rsid w:val="00F3033B"/>
    <w:rsid w:val="00F306C6"/>
    <w:rsid w:val="00F3072B"/>
    <w:rsid w:val="00F30A9B"/>
    <w:rsid w:val="00F30DBA"/>
    <w:rsid w:val="00F314B4"/>
    <w:rsid w:val="00F31C9B"/>
    <w:rsid w:val="00F327EB"/>
    <w:rsid w:val="00F3297C"/>
    <w:rsid w:val="00F32C80"/>
    <w:rsid w:val="00F334EB"/>
    <w:rsid w:val="00F335F4"/>
    <w:rsid w:val="00F3388E"/>
    <w:rsid w:val="00F338BA"/>
    <w:rsid w:val="00F33A24"/>
    <w:rsid w:val="00F33A6B"/>
    <w:rsid w:val="00F33E63"/>
    <w:rsid w:val="00F33FC6"/>
    <w:rsid w:val="00F340EF"/>
    <w:rsid w:val="00F342F0"/>
    <w:rsid w:val="00F34C1E"/>
    <w:rsid w:val="00F3527D"/>
    <w:rsid w:val="00F355B3"/>
    <w:rsid w:val="00F35766"/>
    <w:rsid w:val="00F35973"/>
    <w:rsid w:val="00F35C84"/>
    <w:rsid w:val="00F361FB"/>
    <w:rsid w:val="00F363A9"/>
    <w:rsid w:val="00F36555"/>
    <w:rsid w:val="00F36BA5"/>
    <w:rsid w:val="00F36BE1"/>
    <w:rsid w:val="00F36E06"/>
    <w:rsid w:val="00F36EC5"/>
    <w:rsid w:val="00F3723F"/>
    <w:rsid w:val="00F378F5"/>
    <w:rsid w:val="00F37A6C"/>
    <w:rsid w:val="00F37CC7"/>
    <w:rsid w:val="00F37E5B"/>
    <w:rsid w:val="00F40058"/>
    <w:rsid w:val="00F40516"/>
    <w:rsid w:val="00F40831"/>
    <w:rsid w:val="00F4135B"/>
    <w:rsid w:val="00F41B5A"/>
    <w:rsid w:val="00F420FE"/>
    <w:rsid w:val="00F42256"/>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99D"/>
    <w:rsid w:val="00F56F6D"/>
    <w:rsid w:val="00F57110"/>
    <w:rsid w:val="00F572DC"/>
    <w:rsid w:val="00F5737B"/>
    <w:rsid w:val="00F57486"/>
    <w:rsid w:val="00F574D6"/>
    <w:rsid w:val="00F574FC"/>
    <w:rsid w:val="00F600DB"/>
    <w:rsid w:val="00F601D2"/>
    <w:rsid w:val="00F60C0D"/>
    <w:rsid w:val="00F60E30"/>
    <w:rsid w:val="00F610F2"/>
    <w:rsid w:val="00F612A2"/>
    <w:rsid w:val="00F61968"/>
    <w:rsid w:val="00F61A4D"/>
    <w:rsid w:val="00F62578"/>
    <w:rsid w:val="00F62621"/>
    <w:rsid w:val="00F62829"/>
    <w:rsid w:val="00F62C9B"/>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4CE"/>
    <w:rsid w:val="00F73FDC"/>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437"/>
    <w:rsid w:val="00F815D1"/>
    <w:rsid w:val="00F81BEC"/>
    <w:rsid w:val="00F82039"/>
    <w:rsid w:val="00F82280"/>
    <w:rsid w:val="00F824BF"/>
    <w:rsid w:val="00F82BCD"/>
    <w:rsid w:val="00F82E53"/>
    <w:rsid w:val="00F8346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75F"/>
    <w:rsid w:val="00F90B73"/>
    <w:rsid w:val="00F90B8A"/>
    <w:rsid w:val="00F90CAB"/>
    <w:rsid w:val="00F911A4"/>
    <w:rsid w:val="00F915F4"/>
    <w:rsid w:val="00F91611"/>
    <w:rsid w:val="00F917E8"/>
    <w:rsid w:val="00F923C6"/>
    <w:rsid w:val="00F927B4"/>
    <w:rsid w:val="00F92CB5"/>
    <w:rsid w:val="00F92EAC"/>
    <w:rsid w:val="00F93214"/>
    <w:rsid w:val="00F9330B"/>
    <w:rsid w:val="00F93902"/>
    <w:rsid w:val="00F93BEF"/>
    <w:rsid w:val="00F94069"/>
    <w:rsid w:val="00F94599"/>
    <w:rsid w:val="00F945F2"/>
    <w:rsid w:val="00F94764"/>
    <w:rsid w:val="00F9491E"/>
    <w:rsid w:val="00F955B3"/>
    <w:rsid w:val="00F9562E"/>
    <w:rsid w:val="00F95646"/>
    <w:rsid w:val="00F957BE"/>
    <w:rsid w:val="00F96141"/>
    <w:rsid w:val="00F9670F"/>
    <w:rsid w:val="00F96943"/>
    <w:rsid w:val="00F96CAF"/>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660"/>
    <w:rsid w:val="00FA4A04"/>
    <w:rsid w:val="00FA4B58"/>
    <w:rsid w:val="00FA4F2C"/>
    <w:rsid w:val="00FA50C8"/>
    <w:rsid w:val="00FA5640"/>
    <w:rsid w:val="00FA5C1C"/>
    <w:rsid w:val="00FA5D7D"/>
    <w:rsid w:val="00FA690A"/>
    <w:rsid w:val="00FA6B80"/>
    <w:rsid w:val="00FA6C29"/>
    <w:rsid w:val="00FA6E4D"/>
    <w:rsid w:val="00FA6F3A"/>
    <w:rsid w:val="00FA75A7"/>
    <w:rsid w:val="00FA7925"/>
    <w:rsid w:val="00FA7ADE"/>
    <w:rsid w:val="00FA7D13"/>
    <w:rsid w:val="00FA7E8C"/>
    <w:rsid w:val="00FA7FC5"/>
    <w:rsid w:val="00FB002C"/>
    <w:rsid w:val="00FB03A2"/>
    <w:rsid w:val="00FB0992"/>
    <w:rsid w:val="00FB1185"/>
    <w:rsid w:val="00FB25FA"/>
    <w:rsid w:val="00FB2A35"/>
    <w:rsid w:val="00FB2A36"/>
    <w:rsid w:val="00FB2DAB"/>
    <w:rsid w:val="00FB32E0"/>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8E4"/>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801"/>
    <w:rsid w:val="00FC5963"/>
    <w:rsid w:val="00FC5A64"/>
    <w:rsid w:val="00FC6170"/>
    <w:rsid w:val="00FC6263"/>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C9B"/>
    <w:rsid w:val="00FE2D75"/>
    <w:rsid w:val="00FE2FF1"/>
    <w:rsid w:val="00FE30A6"/>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8C1"/>
    <w:rsid w:val="00FF0C5E"/>
    <w:rsid w:val="00FF0E54"/>
    <w:rsid w:val="00FF14FD"/>
    <w:rsid w:val="00FF1625"/>
    <w:rsid w:val="00FF1977"/>
    <w:rsid w:val="00FF1A04"/>
    <w:rsid w:val="00FF1CED"/>
    <w:rsid w:val="00FF21D3"/>
    <w:rsid w:val="00FF23EE"/>
    <w:rsid w:val="00FF2554"/>
    <w:rsid w:val="00FF2ADD"/>
    <w:rsid w:val="00FF2B21"/>
    <w:rsid w:val="00FF3557"/>
    <w:rsid w:val="00FF380D"/>
    <w:rsid w:val="00FF3861"/>
    <w:rsid w:val="00FF442E"/>
    <w:rsid w:val="00FF4609"/>
    <w:rsid w:val="00FF4BFC"/>
    <w:rsid w:val="00FF5C91"/>
    <w:rsid w:val="00FF5F5D"/>
    <w:rsid w:val="00FF6339"/>
    <w:rsid w:val="00FF68C4"/>
    <w:rsid w:val="00FF6D2C"/>
    <w:rsid w:val="00FF6F51"/>
    <w:rsid w:val="00FF73B2"/>
    <w:rsid w:val="00FF765D"/>
    <w:rsid w:val="00FF776B"/>
    <w:rsid w:val="00FF77A4"/>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3B67C8D8-8D65-4178-B71F-63C31AF4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http://www.w3.org/XML/1998/namespace"/>
    <ds:schemaRef ds:uri="http://purl.org/dc/terms/"/>
    <ds:schemaRef ds:uri="1c248485-b98a-4513-a581-ff7cb1688d78"/>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F160C79B-1F6C-40C7-93A1-B23C1721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TotalTime>
  <Pages>3</Pages>
  <Words>1007</Words>
  <Characters>5742</Characters>
  <Application>Microsoft Office Word</Application>
  <DocSecurity>0</DocSecurity>
  <Lines>47</Lines>
  <Paragraphs>13</Paragraphs>
  <ScaleCrop>false</ScaleCrop>
  <Company>Tom</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393</cp:revision>
  <cp:lastPrinted>1995-11-21T09:41:00Z</cp:lastPrinted>
  <dcterms:created xsi:type="dcterms:W3CDTF">2025-03-26T02:08:00Z</dcterms:created>
  <dcterms:modified xsi:type="dcterms:W3CDTF">2025-03-28T09:49:00Z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