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19D6A" w14:textId="20E392D2" w:rsidR="00E457CE" w:rsidRPr="009578C1" w:rsidRDefault="00E457CE" w:rsidP="00E457CE">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sidRPr="00715639">
        <w:rPr>
          <w:rFonts w:cs="Arial" w:hint="eastAsia"/>
          <w:bCs/>
          <w:sz w:val="22"/>
        </w:rPr>
        <w:t>bis</w:t>
      </w:r>
      <w:r>
        <w:rPr>
          <w:rFonts w:cs="Arial"/>
          <w:bCs/>
          <w:sz w:val="22"/>
        </w:rPr>
        <w:tab/>
      </w:r>
      <w:r w:rsidR="00157A41" w:rsidRPr="00157A41">
        <w:rPr>
          <w:rFonts w:cs="Arial"/>
          <w:bCs/>
          <w:sz w:val="22"/>
        </w:rPr>
        <w:t>R4-2503841</w:t>
      </w:r>
    </w:p>
    <w:p w14:paraId="4530E172" w14:textId="77777777" w:rsidR="00E457CE" w:rsidRPr="009578C1" w:rsidRDefault="00E457CE" w:rsidP="00E457CE">
      <w:pPr>
        <w:pStyle w:val="a5"/>
        <w:keepLines/>
        <w:tabs>
          <w:tab w:val="right" w:pos="10440"/>
          <w:tab w:val="right" w:pos="13323"/>
        </w:tabs>
        <w:spacing w:before="60" w:after="60"/>
        <w:rPr>
          <w:rFonts w:cs="Arial"/>
          <w:b w:val="0"/>
          <w:bCs/>
          <w:sz w:val="22"/>
        </w:rPr>
      </w:pPr>
      <w:r>
        <w:rPr>
          <w:rFonts w:eastAsia="宋体" w:cs="Arial"/>
          <w:bCs/>
          <w:sz w:val="22"/>
        </w:rPr>
        <w:t>Wuhan</w:t>
      </w:r>
      <w:r w:rsidRPr="003B31CA">
        <w:rPr>
          <w:rFonts w:eastAsia="宋体" w:cs="Arial"/>
          <w:bCs/>
          <w:sz w:val="22"/>
        </w:rPr>
        <w:t xml:space="preserve">, </w:t>
      </w:r>
      <w:r>
        <w:rPr>
          <w:rFonts w:eastAsia="宋体" w:cs="Arial"/>
          <w:bCs/>
          <w:sz w:val="22"/>
        </w:rPr>
        <w:t>China</w:t>
      </w:r>
      <w:r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Pr="003B31CA">
        <w:rPr>
          <w:rFonts w:eastAsia="宋体" w:cs="Arial"/>
          <w:bCs/>
          <w:sz w:val="22"/>
        </w:rPr>
        <w:t xml:space="preserve"> </w:t>
      </w:r>
      <w:r>
        <w:rPr>
          <w:rFonts w:eastAsia="宋体" w:cs="Arial"/>
          <w:bCs/>
          <w:sz w:val="22"/>
        </w:rPr>
        <w:t>April</w:t>
      </w:r>
      <w:r w:rsidRPr="003B31CA">
        <w:rPr>
          <w:rFonts w:eastAsia="宋体" w:cs="Arial"/>
          <w:bCs/>
          <w:sz w:val="22"/>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E457C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1815DC"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bookmarkStart w:id="2" w:name="_Hlk193965926"/>
      <w:r w:rsidR="008D71CA" w:rsidRPr="008D71CA">
        <w:rPr>
          <w:rFonts w:ascii="Arial" w:hAnsi="Arial" w:cs="Arial"/>
          <w:sz w:val="22"/>
        </w:rPr>
        <w:t>NR NTN HPUE Rx Requirements</w:t>
      </w:r>
      <w:bookmarkEnd w:id="2"/>
    </w:p>
    <w:p w14:paraId="1BE04CBA" w14:textId="4394B19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36A5E">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004776">
        <w:rPr>
          <w:rFonts w:ascii="Arial" w:eastAsiaTheme="minorEastAsia" w:hAnsi="Arial" w:cs="Arial"/>
          <w:sz w:val="22"/>
          <w:lang w:val="en-US" w:eastAsia="zh-CN"/>
        </w:rPr>
        <w:t>10</w:t>
      </w:r>
      <w:r w:rsidR="008D71CA" w:rsidRPr="008D71CA">
        <w:rPr>
          <w:rFonts w:ascii="Arial" w:eastAsiaTheme="minorEastAsia" w:hAnsi="Arial" w:cs="Arial"/>
          <w:sz w:val="22"/>
          <w:lang w:val="en-US" w:eastAsia="zh-CN"/>
        </w:rPr>
        <w:t>.2.2.2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07C1394" w14:textId="13B2AA00" w:rsidR="00784662" w:rsidRDefault="00784662" w:rsidP="00B82175">
      <w:pPr>
        <w:rPr>
          <w:rFonts w:eastAsiaTheme="minorEastAsia"/>
          <w:lang w:eastAsia="zh-CN"/>
        </w:rPr>
      </w:pPr>
      <w:r>
        <w:rPr>
          <w:rFonts w:eastAsiaTheme="minorEastAsia" w:hint="eastAsia"/>
          <w:lang w:eastAsia="zh-CN"/>
        </w:rPr>
        <w:t>I</w:t>
      </w:r>
      <w:r>
        <w:rPr>
          <w:rFonts w:eastAsiaTheme="minorEastAsia"/>
          <w:lang w:eastAsia="zh-CN"/>
        </w:rPr>
        <w:t xml:space="preserve">n the previous meeting, </w:t>
      </w:r>
      <w:r w:rsidR="00E457CE">
        <w:rPr>
          <w:rFonts w:eastAsiaTheme="minorEastAsia"/>
          <w:lang w:eastAsia="zh-CN"/>
        </w:rPr>
        <w:t>progress was made on PC2 NR-NTN RSD as following in the WF in [2]:</w:t>
      </w:r>
    </w:p>
    <w:p w14:paraId="056E02A0" w14:textId="77777777" w:rsidR="00E457CE" w:rsidRPr="00E457CE" w:rsidRDefault="00E457CE" w:rsidP="00E457CE">
      <w:pPr>
        <w:ind w:leftChars="300" w:left="600"/>
        <w:rPr>
          <w:b/>
          <w:i/>
          <w:iCs/>
          <w:highlight w:val="lightGray"/>
          <w:u w:val="single"/>
          <w:lang w:eastAsia="ko-KR"/>
        </w:rPr>
      </w:pPr>
      <w:r w:rsidRPr="00E457CE">
        <w:rPr>
          <w:b/>
          <w:i/>
          <w:iCs/>
          <w:highlight w:val="lightGray"/>
          <w:u w:val="single"/>
          <w:lang w:eastAsia="ko-KR"/>
        </w:rPr>
        <w:t>Issue 3-1-0: General</w:t>
      </w:r>
    </w:p>
    <w:p w14:paraId="6867741D" w14:textId="77777777" w:rsidR="00E457CE" w:rsidRPr="00E457CE" w:rsidRDefault="00E457CE" w:rsidP="00E457CE">
      <w:pPr>
        <w:ind w:leftChars="300" w:left="600"/>
        <w:rPr>
          <w:b/>
          <w:bCs/>
          <w:i/>
          <w:iCs/>
          <w:highlight w:val="lightGray"/>
        </w:rPr>
      </w:pPr>
      <w:r w:rsidRPr="00E457CE">
        <w:rPr>
          <w:b/>
          <w:bCs/>
          <w:i/>
          <w:iCs/>
          <w:highlight w:val="lightGray"/>
        </w:rPr>
        <w:t>Agreement:</w:t>
      </w:r>
    </w:p>
    <w:p w14:paraId="63DE5B05" w14:textId="77777777" w:rsidR="00E457CE" w:rsidRPr="00E457CE" w:rsidRDefault="00E457CE" w:rsidP="00E457CE">
      <w:pPr>
        <w:pStyle w:val="aff5"/>
        <w:numPr>
          <w:ilvl w:val="0"/>
          <w:numId w:val="23"/>
        </w:numPr>
        <w:spacing w:after="120"/>
        <w:ind w:leftChars="300" w:left="1020"/>
        <w:contextualSpacing w:val="0"/>
        <w:rPr>
          <w:i/>
          <w:iCs/>
          <w:szCs w:val="24"/>
          <w:highlight w:val="lightGray"/>
          <w:lang w:eastAsia="zh-CN"/>
        </w:rPr>
      </w:pPr>
      <w:r w:rsidRPr="00E457CE">
        <w:rPr>
          <w:i/>
          <w:iCs/>
          <w:szCs w:val="24"/>
          <w:highlight w:val="lightGray"/>
          <w:lang w:eastAsia="zh-CN"/>
        </w:rPr>
        <w:t xml:space="preserve">For PC2 NR NTN UE, the REFSENS test can adopt the same UL configuration </w:t>
      </w:r>
      <w:proofErr w:type="gramStart"/>
      <w:r w:rsidRPr="00E457CE">
        <w:rPr>
          <w:i/>
          <w:iCs/>
          <w:szCs w:val="24"/>
          <w:highlight w:val="lightGray"/>
          <w:lang w:eastAsia="zh-CN"/>
        </w:rPr>
        <w:t>i.e.</w:t>
      </w:r>
      <w:proofErr w:type="gramEnd"/>
      <w:r w:rsidRPr="00E457CE">
        <w:rPr>
          <w:i/>
          <w:iCs/>
          <w:szCs w:val="24"/>
          <w:highlight w:val="lightGray"/>
          <w:lang w:eastAsia="zh-CN"/>
        </w:rPr>
        <w:t xml:space="preserve"> Table 7.3.2-2 in TS 38.101-5.</w:t>
      </w:r>
    </w:p>
    <w:p w14:paraId="6BD8E378" w14:textId="77777777" w:rsidR="00E457CE" w:rsidRPr="00E457CE" w:rsidRDefault="00E457CE" w:rsidP="00E457CE">
      <w:pPr>
        <w:ind w:leftChars="300" w:left="600"/>
        <w:rPr>
          <w:b/>
          <w:i/>
          <w:iCs/>
          <w:highlight w:val="lightGray"/>
          <w:u w:val="single"/>
          <w:lang w:eastAsia="ko-KR"/>
        </w:rPr>
      </w:pPr>
      <w:r w:rsidRPr="00E457CE">
        <w:rPr>
          <w:b/>
          <w:i/>
          <w:iCs/>
          <w:highlight w:val="lightGray"/>
          <w:u w:val="single"/>
          <w:lang w:eastAsia="ko-KR"/>
        </w:rPr>
        <w:t>Issue 3-1-1: RSD requirements for PC2 on n256</w:t>
      </w:r>
    </w:p>
    <w:p w14:paraId="7A9B580B" w14:textId="77777777" w:rsidR="00E457CE" w:rsidRPr="00E457CE" w:rsidRDefault="00E457CE" w:rsidP="00E457CE">
      <w:pPr>
        <w:ind w:leftChars="300" w:left="600"/>
        <w:rPr>
          <w:b/>
          <w:bCs/>
          <w:i/>
          <w:iCs/>
          <w:highlight w:val="lightGray"/>
        </w:rPr>
      </w:pPr>
      <w:r w:rsidRPr="00E457CE">
        <w:rPr>
          <w:b/>
          <w:bCs/>
          <w:i/>
          <w:iCs/>
          <w:highlight w:val="lightGray"/>
        </w:rPr>
        <w:t>Agreement:</w:t>
      </w:r>
    </w:p>
    <w:p w14:paraId="348D9C1A" w14:textId="77777777" w:rsidR="00E457CE" w:rsidRPr="00E457CE" w:rsidRDefault="00E457CE" w:rsidP="00E457CE">
      <w:pPr>
        <w:pStyle w:val="aff5"/>
        <w:numPr>
          <w:ilvl w:val="0"/>
          <w:numId w:val="23"/>
        </w:numPr>
        <w:spacing w:after="120"/>
        <w:ind w:leftChars="300" w:left="1020"/>
        <w:contextualSpacing w:val="0"/>
        <w:rPr>
          <w:i/>
          <w:iCs/>
          <w:szCs w:val="24"/>
          <w:highlight w:val="lightGray"/>
          <w:lang w:eastAsia="zh-CN"/>
        </w:rPr>
      </w:pPr>
      <w:r w:rsidRPr="00E457CE">
        <w:rPr>
          <w:i/>
          <w:iCs/>
          <w:szCs w:val="24"/>
          <w:highlight w:val="lightGray"/>
          <w:lang w:eastAsia="zh-CN"/>
        </w:rPr>
        <w:t>For PC2 on n256: 0dB RSD for PC2 NR-NTN for 1Tx and 2Tx.</w:t>
      </w:r>
    </w:p>
    <w:p w14:paraId="1E2DB4DA" w14:textId="77777777" w:rsidR="00E457CE" w:rsidRPr="00E457CE" w:rsidRDefault="00E457CE" w:rsidP="00E457CE">
      <w:pPr>
        <w:ind w:leftChars="300" w:left="600"/>
        <w:rPr>
          <w:b/>
          <w:i/>
          <w:iCs/>
          <w:highlight w:val="lightGray"/>
          <w:u w:val="single"/>
          <w:lang w:eastAsia="ko-KR"/>
        </w:rPr>
      </w:pPr>
      <w:r w:rsidRPr="00E457CE">
        <w:rPr>
          <w:b/>
          <w:i/>
          <w:iCs/>
          <w:highlight w:val="lightGray"/>
          <w:u w:val="single"/>
          <w:lang w:eastAsia="ko-KR"/>
        </w:rPr>
        <w:t>Issue 3-1-2: RSD requirements for PC2 on n254</w:t>
      </w:r>
    </w:p>
    <w:p w14:paraId="5A7FCECF" w14:textId="77777777" w:rsidR="00E457CE" w:rsidRPr="00E457CE" w:rsidRDefault="00E457CE" w:rsidP="00E457CE">
      <w:pPr>
        <w:ind w:leftChars="300" w:left="600"/>
        <w:rPr>
          <w:b/>
          <w:bCs/>
          <w:i/>
          <w:iCs/>
          <w:highlight w:val="lightGray"/>
        </w:rPr>
      </w:pPr>
      <w:r w:rsidRPr="00E457CE">
        <w:rPr>
          <w:b/>
          <w:bCs/>
          <w:i/>
          <w:iCs/>
          <w:highlight w:val="lightGray"/>
        </w:rPr>
        <w:t>Agreement:</w:t>
      </w:r>
    </w:p>
    <w:p w14:paraId="742DBD34" w14:textId="77777777" w:rsidR="00E457CE" w:rsidRPr="00E457CE" w:rsidRDefault="00E457CE" w:rsidP="00E457CE">
      <w:pPr>
        <w:pStyle w:val="aff5"/>
        <w:numPr>
          <w:ilvl w:val="0"/>
          <w:numId w:val="23"/>
        </w:numPr>
        <w:spacing w:after="120"/>
        <w:ind w:leftChars="300" w:left="1020"/>
        <w:contextualSpacing w:val="0"/>
        <w:rPr>
          <w:i/>
          <w:iCs/>
          <w:szCs w:val="24"/>
          <w:highlight w:val="lightGray"/>
          <w:lang w:eastAsia="zh-CN"/>
        </w:rPr>
      </w:pPr>
      <w:r w:rsidRPr="00E457CE">
        <w:rPr>
          <w:i/>
          <w:iCs/>
          <w:szCs w:val="24"/>
          <w:highlight w:val="lightGray"/>
          <w:lang w:eastAsia="zh-CN"/>
        </w:rPr>
        <w:t>For PC2 on n254: 0dB RSD for PC2 NR-NTN for 1Tx and 2Tx.</w:t>
      </w:r>
    </w:p>
    <w:p w14:paraId="108CC875" w14:textId="7819A10F" w:rsidR="00350671" w:rsidRDefault="00E457CE" w:rsidP="00E457CE">
      <w:pPr>
        <w:ind w:left="100" w:hangingChars="50" w:hanging="100"/>
        <w:rPr>
          <w:rFonts w:eastAsia="宋体"/>
          <w:lang w:eastAsia="zh-CN"/>
        </w:rPr>
      </w:pPr>
      <w:r>
        <w:rPr>
          <w:rFonts w:eastAsiaTheme="minorEastAsia"/>
          <w:lang w:eastAsia="zh-CN"/>
        </w:rPr>
        <w:t xml:space="preserve">There are still open issues for all the power classes. </w:t>
      </w:r>
      <w:r w:rsidR="0062651A">
        <w:rPr>
          <w:rFonts w:eastAsiaTheme="minorEastAsia" w:hint="eastAsia"/>
          <w:lang w:eastAsia="zh-CN"/>
        </w:rPr>
        <w:t xml:space="preserve">In this </w:t>
      </w:r>
      <w:r w:rsidR="00915920">
        <w:rPr>
          <w:rFonts w:eastAsiaTheme="minorEastAsia" w:hint="eastAsia"/>
          <w:lang w:eastAsia="zh-CN"/>
        </w:rPr>
        <w:t>paper</w:t>
      </w:r>
      <w:r w:rsidR="0062651A">
        <w:rPr>
          <w:rFonts w:eastAsiaTheme="minorEastAsia" w:hint="eastAsia"/>
          <w:lang w:eastAsia="zh-CN"/>
        </w:rPr>
        <w:t>,</w:t>
      </w:r>
      <w:r w:rsidR="00384CA2">
        <w:rPr>
          <w:rFonts w:eastAsiaTheme="minorEastAsia" w:hint="eastAsia"/>
          <w:lang w:eastAsia="zh-CN"/>
        </w:rPr>
        <w:t xml:space="preserve"> </w:t>
      </w:r>
      <w:bookmarkStart w:id="3" w:name="_Hlk146642115"/>
      <w:r w:rsidR="00797660">
        <w:rPr>
          <w:rFonts w:eastAsiaTheme="minorEastAsia" w:hint="eastAsia"/>
          <w:lang w:eastAsia="zh-CN"/>
        </w:rPr>
        <w:t>some of the proposals and analysis</w:t>
      </w:r>
      <w:r w:rsidR="00411C6D">
        <w:rPr>
          <w:rFonts w:eastAsiaTheme="minorEastAsia" w:hint="eastAsia"/>
          <w:lang w:eastAsia="zh-CN"/>
        </w:rPr>
        <w:t xml:space="preserve"> </w:t>
      </w:r>
      <w:r>
        <w:rPr>
          <w:rFonts w:eastAsiaTheme="minorEastAsia"/>
          <w:lang w:eastAsia="zh-CN"/>
        </w:rPr>
        <w:t>are provided.</w:t>
      </w:r>
    </w:p>
    <w:p w14:paraId="5A740250" w14:textId="4FCC60E2"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2A0E28">
        <w:rPr>
          <w:rFonts w:eastAsia="宋体" w:hint="eastAsia"/>
          <w:lang w:eastAsia="zh-CN"/>
        </w:rPr>
        <w:t>NR-NTN RSD</w:t>
      </w:r>
      <w:r w:rsidR="006A164F" w:rsidRPr="00F1158E">
        <w:rPr>
          <w:rFonts w:eastAsia="宋体" w:hint="eastAsia"/>
          <w:lang w:eastAsia="zh-CN"/>
        </w:rPr>
        <w:t xml:space="preserve"> </w:t>
      </w:r>
    </w:p>
    <w:bookmarkEnd w:id="3"/>
    <w:p w14:paraId="2885D493" w14:textId="04439B3D" w:rsidR="00AF1CD3" w:rsidRPr="00AF1CD3" w:rsidRDefault="00AF1CD3" w:rsidP="002A0E28">
      <w:pPr>
        <w:pStyle w:val="2"/>
        <w:tabs>
          <w:tab w:val="num" w:pos="2977"/>
        </w:tabs>
        <w:spacing w:after="240"/>
        <w:ind w:left="567"/>
        <w:rPr>
          <w:rFonts w:eastAsia="宋体"/>
          <w:lang w:eastAsia="zh-CN"/>
        </w:rPr>
      </w:pPr>
      <w:r>
        <w:rPr>
          <w:rFonts w:eastAsia="宋体" w:hint="eastAsia"/>
          <w:lang w:eastAsia="zh-CN"/>
        </w:rPr>
        <w:t>General</w:t>
      </w:r>
    </w:p>
    <w:p w14:paraId="6AE8396C" w14:textId="4EA6CA27" w:rsidR="00AF1CD3" w:rsidRDefault="00E94F91" w:rsidP="00AF1CD3">
      <w:pPr>
        <w:rPr>
          <w:rFonts w:eastAsiaTheme="minorEastAsia"/>
          <w:lang w:eastAsia="zh-CN"/>
        </w:rPr>
      </w:pPr>
      <w:r>
        <w:rPr>
          <w:rFonts w:eastAsiaTheme="minorEastAsia"/>
          <w:lang w:eastAsia="zh-CN"/>
        </w:rPr>
        <w:t>Similar to [3] which submitted in last meeting, i</w:t>
      </w:r>
      <w:r w:rsidR="00AF1CD3">
        <w:rPr>
          <w:rFonts w:eastAsiaTheme="minorEastAsia" w:hint="eastAsia"/>
          <w:lang w:eastAsia="zh-CN"/>
        </w:rPr>
        <w:t xml:space="preserve">t should be noted that the </w:t>
      </w:r>
      <w:r w:rsidR="00AF1CD3">
        <w:rPr>
          <w:rFonts w:eastAsiaTheme="minorEastAsia"/>
          <w:lang w:eastAsia="zh-CN"/>
        </w:rPr>
        <w:t>scenarios</w:t>
      </w:r>
      <w:r w:rsidR="00AF1CD3">
        <w:rPr>
          <w:rFonts w:eastAsiaTheme="minorEastAsia" w:hint="eastAsia"/>
          <w:lang w:eastAsia="zh-CN"/>
        </w:rPr>
        <w:t xml:space="preserve"> needed to be defined for RSD is related to </w:t>
      </w:r>
      <w:r w:rsidR="00AF1CD3">
        <w:rPr>
          <w:rFonts w:eastAsiaTheme="minorEastAsia"/>
          <w:lang w:eastAsia="zh-CN"/>
        </w:rPr>
        <w:t>what</w:t>
      </w:r>
      <w:r w:rsidR="00AF1CD3">
        <w:rPr>
          <w:rFonts w:eastAsiaTheme="minorEastAsia" w:hint="eastAsia"/>
          <w:lang w:eastAsia="zh-CN"/>
        </w:rPr>
        <w:t xml:space="preserve"> Tx </w:t>
      </w:r>
      <w:r w:rsidR="00AF1CD3">
        <w:rPr>
          <w:rFonts w:eastAsiaTheme="minorEastAsia"/>
          <w:lang w:eastAsia="zh-CN"/>
        </w:rPr>
        <w:t>requirements</w:t>
      </w:r>
      <w:r w:rsidR="00AF1CD3">
        <w:rPr>
          <w:rFonts w:eastAsiaTheme="minorEastAsia" w:hint="eastAsia"/>
          <w:lang w:eastAsia="zh-CN"/>
        </w:rPr>
        <w:t xml:space="preserve"> would be defined</w:t>
      </w:r>
      <w:r>
        <w:rPr>
          <w:rFonts w:eastAsiaTheme="minorEastAsia"/>
          <w:lang w:eastAsia="zh-CN"/>
        </w:rPr>
        <w:t>, and here is</w:t>
      </w:r>
      <w:r w:rsidR="00AF1CD3">
        <w:rPr>
          <w:rFonts w:eastAsiaTheme="minorEastAsia" w:hint="eastAsia"/>
          <w:lang w:eastAsia="zh-CN"/>
        </w:rPr>
        <w:t xml:space="preserve"> a table from [</w:t>
      </w:r>
      <w:r>
        <w:rPr>
          <w:rFonts w:eastAsiaTheme="minorEastAsia"/>
          <w:lang w:eastAsia="zh-CN"/>
        </w:rPr>
        <w:t>4</w:t>
      </w:r>
      <w:r w:rsidR="00AF1CD3">
        <w:rPr>
          <w:rFonts w:eastAsiaTheme="minorEastAsia" w:hint="eastAsia"/>
          <w:lang w:eastAsia="zh-CN"/>
        </w:rPr>
        <w:t>]</w:t>
      </w:r>
      <w:r>
        <w:rPr>
          <w:rFonts w:eastAsiaTheme="minorEastAsia"/>
          <w:lang w:eastAsia="zh-CN"/>
        </w:rPr>
        <w:t xml:space="preserve"> in Tx </w:t>
      </w:r>
      <w:r>
        <w:rPr>
          <w:rFonts w:eastAsiaTheme="minorEastAsia" w:hint="eastAsia"/>
          <w:lang w:eastAsia="zh-CN"/>
        </w:rPr>
        <w:t>p</w:t>
      </w:r>
      <w:r>
        <w:rPr>
          <w:rFonts w:eastAsiaTheme="minorEastAsia"/>
          <w:lang w:eastAsia="zh-CN"/>
        </w:rPr>
        <w:t>art</w:t>
      </w:r>
      <w:r w:rsidR="00AF1CD3">
        <w:rPr>
          <w:rFonts w:eastAsiaTheme="minorEastAsia" w:hint="eastAsia"/>
          <w:lang w:eastAsia="zh-CN"/>
        </w:rPr>
        <w:t>:</w:t>
      </w:r>
    </w:p>
    <w:p w14:paraId="5279D577" w14:textId="77777777" w:rsidR="008B1DBA" w:rsidRPr="00C70380" w:rsidRDefault="008B1DBA" w:rsidP="008B1DBA">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w:t>
      </w:r>
      <w:r w:rsidRPr="008B1DBA">
        <w:rPr>
          <w:rFonts w:eastAsia="宋体" w:hint="eastAsia"/>
          <w:lang w:eastAsia="zh-CN"/>
        </w:rPr>
        <w:t xml:space="preserve"> </w:t>
      </w:r>
      <w:r w:rsidRPr="008B1DBA">
        <w:rPr>
          <w:rFonts w:eastAsia="宋体"/>
          <w:lang w:eastAsia="zh-CN"/>
        </w:rPr>
        <w:t>Current r</w:t>
      </w:r>
      <w:r w:rsidRPr="008B1DBA">
        <w:rPr>
          <w:rFonts w:eastAsia="宋体" w:hint="eastAsia"/>
          <w:lang w:eastAsia="zh-CN"/>
        </w:rPr>
        <w:t xml:space="preserve">equirements </w:t>
      </w:r>
      <w:r w:rsidRPr="008B1DBA">
        <w:rPr>
          <w:rFonts w:eastAsia="宋体"/>
          <w:lang w:eastAsia="zh-CN"/>
        </w:rPr>
        <w:t>applicability in R19</w:t>
      </w:r>
      <w:r w:rsidRPr="008B1DBA">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8B1DBA" w14:paraId="1AB4B5E9" w14:textId="77777777" w:rsidTr="00EA676F">
        <w:trPr>
          <w:jc w:val="center"/>
        </w:trPr>
        <w:tc>
          <w:tcPr>
            <w:tcW w:w="1939" w:type="dxa"/>
          </w:tcPr>
          <w:p w14:paraId="26FF19AA" w14:textId="77777777" w:rsidR="008B1DBA" w:rsidRPr="00D328FD" w:rsidRDefault="008B1DBA" w:rsidP="00EA676F">
            <w:pPr>
              <w:rPr>
                <w:rFonts w:eastAsia="宋体"/>
                <w:lang w:eastAsia="zh-CN"/>
              </w:rPr>
            </w:pPr>
          </w:p>
        </w:tc>
        <w:tc>
          <w:tcPr>
            <w:tcW w:w="1888" w:type="dxa"/>
          </w:tcPr>
          <w:p w14:paraId="238843A9" w14:textId="77777777" w:rsidR="008B1DBA" w:rsidRDefault="008B1DBA" w:rsidP="00EA676F">
            <w:pPr>
              <w:rPr>
                <w:rFonts w:eastAsia="宋体"/>
                <w:lang w:eastAsia="zh-CN"/>
              </w:rPr>
            </w:pPr>
            <w:r>
              <w:rPr>
                <w:rFonts w:eastAsia="宋体" w:hint="eastAsia"/>
                <w:lang w:eastAsia="zh-CN"/>
              </w:rPr>
              <w:t>Antenna Numbers</w:t>
            </w:r>
          </w:p>
        </w:tc>
        <w:tc>
          <w:tcPr>
            <w:tcW w:w="1838" w:type="dxa"/>
          </w:tcPr>
          <w:p w14:paraId="3D986703" w14:textId="77777777" w:rsidR="008B1DBA" w:rsidRDefault="008B1DBA" w:rsidP="00EA676F">
            <w:pPr>
              <w:rPr>
                <w:rFonts w:eastAsia="宋体"/>
                <w:lang w:eastAsia="zh-CN"/>
              </w:rPr>
            </w:pPr>
            <w:r>
              <w:rPr>
                <w:rFonts w:eastAsia="宋体"/>
                <w:lang w:eastAsia="zh-CN"/>
              </w:rPr>
              <w:t>H</w:t>
            </w:r>
            <w:r>
              <w:rPr>
                <w:rFonts w:eastAsia="宋体" w:hint="eastAsia"/>
                <w:lang w:eastAsia="zh-CN"/>
              </w:rPr>
              <w:t>andheld and/or non-handheld</w:t>
            </w:r>
          </w:p>
        </w:tc>
      </w:tr>
      <w:tr w:rsidR="008B1DBA" w14:paraId="35A8831E" w14:textId="77777777" w:rsidTr="00EA676F">
        <w:trPr>
          <w:trHeight w:val="146"/>
          <w:jc w:val="center"/>
        </w:trPr>
        <w:tc>
          <w:tcPr>
            <w:tcW w:w="1939" w:type="dxa"/>
            <w:vMerge w:val="restart"/>
          </w:tcPr>
          <w:p w14:paraId="21B35AA0" w14:textId="77777777" w:rsidR="008B1DBA" w:rsidRDefault="008B1DBA" w:rsidP="00EA676F">
            <w:pPr>
              <w:rPr>
                <w:rFonts w:eastAsia="宋体"/>
                <w:lang w:eastAsia="zh-CN"/>
              </w:rPr>
            </w:pPr>
            <w:r>
              <w:rPr>
                <w:rFonts w:eastAsia="宋体" w:hint="eastAsia"/>
                <w:lang w:eastAsia="zh-CN"/>
              </w:rPr>
              <w:t>PC1</w:t>
            </w:r>
          </w:p>
        </w:tc>
        <w:tc>
          <w:tcPr>
            <w:tcW w:w="1888" w:type="dxa"/>
          </w:tcPr>
          <w:p w14:paraId="78A881B1" w14:textId="77777777" w:rsidR="008B1DBA" w:rsidRDefault="008B1DBA" w:rsidP="00EA676F">
            <w:pPr>
              <w:rPr>
                <w:rFonts w:eastAsia="宋体"/>
                <w:lang w:eastAsia="zh-CN"/>
              </w:rPr>
            </w:pPr>
            <w:r>
              <w:rPr>
                <w:rFonts w:eastAsia="宋体" w:hint="eastAsia"/>
                <w:lang w:eastAsia="zh-CN"/>
              </w:rPr>
              <w:t>1Tx</w:t>
            </w:r>
          </w:p>
        </w:tc>
        <w:tc>
          <w:tcPr>
            <w:tcW w:w="1838" w:type="dxa"/>
          </w:tcPr>
          <w:p w14:paraId="73844DC5" w14:textId="77777777" w:rsidR="008B1DBA" w:rsidRDefault="008B1DBA" w:rsidP="00EA676F">
            <w:pPr>
              <w:rPr>
                <w:rFonts w:eastAsia="宋体"/>
                <w:lang w:eastAsia="zh-CN"/>
              </w:rPr>
            </w:pPr>
            <w:r>
              <w:rPr>
                <w:rFonts w:eastAsia="宋体" w:hint="eastAsia"/>
                <w:lang w:eastAsia="zh-CN"/>
              </w:rPr>
              <w:t>Non-handheld</w:t>
            </w:r>
          </w:p>
        </w:tc>
      </w:tr>
      <w:tr w:rsidR="008B1DBA" w14:paraId="70C22C22" w14:textId="77777777" w:rsidTr="00EA676F">
        <w:trPr>
          <w:trHeight w:val="146"/>
          <w:jc w:val="center"/>
        </w:trPr>
        <w:tc>
          <w:tcPr>
            <w:tcW w:w="1939" w:type="dxa"/>
            <w:vMerge/>
          </w:tcPr>
          <w:p w14:paraId="1CBAD5D1" w14:textId="77777777" w:rsidR="008B1DBA" w:rsidRDefault="008B1DBA" w:rsidP="00EA676F">
            <w:pPr>
              <w:rPr>
                <w:rFonts w:eastAsia="宋体"/>
                <w:lang w:eastAsia="zh-CN"/>
              </w:rPr>
            </w:pPr>
          </w:p>
        </w:tc>
        <w:tc>
          <w:tcPr>
            <w:tcW w:w="1888" w:type="dxa"/>
          </w:tcPr>
          <w:p w14:paraId="46A96414" w14:textId="77777777" w:rsidR="008B1DBA" w:rsidRDefault="008B1DBA" w:rsidP="00EA676F">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6B713319" w14:textId="77777777" w:rsidR="008B1DBA" w:rsidRDefault="008B1DBA" w:rsidP="00EA676F">
            <w:pPr>
              <w:rPr>
                <w:rFonts w:eastAsia="宋体"/>
                <w:lang w:eastAsia="zh-CN"/>
              </w:rPr>
            </w:pPr>
            <w:r>
              <w:rPr>
                <w:rFonts w:eastAsia="宋体" w:hint="eastAsia"/>
                <w:lang w:eastAsia="zh-CN"/>
              </w:rPr>
              <w:t>Non-handheld</w:t>
            </w:r>
          </w:p>
        </w:tc>
      </w:tr>
      <w:tr w:rsidR="008B1DBA" w14:paraId="0A707DD1" w14:textId="77777777" w:rsidTr="00EA676F">
        <w:trPr>
          <w:trHeight w:val="146"/>
          <w:jc w:val="center"/>
        </w:trPr>
        <w:tc>
          <w:tcPr>
            <w:tcW w:w="1939" w:type="dxa"/>
            <w:vMerge w:val="restart"/>
          </w:tcPr>
          <w:p w14:paraId="6423FD79" w14:textId="77777777" w:rsidR="008B1DBA" w:rsidRDefault="008B1DBA" w:rsidP="00EA676F">
            <w:pPr>
              <w:rPr>
                <w:rFonts w:eastAsia="宋体"/>
                <w:lang w:eastAsia="zh-CN"/>
              </w:rPr>
            </w:pPr>
            <w:r>
              <w:rPr>
                <w:rFonts w:eastAsia="宋体" w:hint="eastAsia"/>
                <w:lang w:eastAsia="zh-CN"/>
              </w:rPr>
              <w:t>PC1.5</w:t>
            </w:r>
          </w:p>
        </w:tc>
        <w:tc>
          <w:tcPr>
            <w:tcW w:w="1888" w:type="dxa"/>
          </w:tcPr>
          <w:p w14:paraId="53C0052A" w14:textId="77777777" w:rsidR="008B1DBA" w:rsidRDefault="008B1DBA" w:rsidP="00EA676F">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0892FFEB" w14:textId="77777777" w:rsidR="008B1DBA" w:rsidRDefault="008B1DBA" w:rsidP="00EA676F">
            <w:pPr>
              <w:rPr>
                <w:rFonts w:eastAsia="宋体"/>
                <w:lang w:eastAsia="zh-CN"/>
              </w:rPr>
            </w:pPr>
          </w:p>
        </w:tc>
      </w:tr>
      <w:tr w:rsidR="008B1DBA" w14:paraId="647662E4" w14:textId="77777777" w:rsidTr="00EA676F">
        <w:trPr>
          <w:trHeight w:val="146"/>
          <w:jc w:val="center"/>
        </w:trPr>
        <w:tc>
          <w:tcPr>
            <w:tcW w:w="1939" w:type="dxa"/>
            <w:vMerge/>
          </w:tcPr>
          <w:p w14:paraId="18976B2F" w14:textId="77777777" w:rsidR="008B1DBA" w:rsidRDefault="008B1DBA" w:rsidP="00EA676F">
            <w:pPr>
              <w:rPr>
                <w:rFonts w:eastAsia="宋体"/>
                <w:lang w:eastAsia="zh-CN"/>
              </w:rPr>
            </w:pPr>
          </w:p>
        </w:tc>
        <w:tc>
          <w:tcPr>
            <w:tcW w:w="1888" w:type="dxa"/>
          </w:tcPr>
          <w:p w14:paraId="03F79CA8" w14:textId="77777777" w:rsidR="008B1DBA" w:rsidRDefault="008B1DBA" w:rsidP="00EA676F">
            <w:pPr>
              <w:rPr>
                <w:rFonts w:eastAsia="宋体"/>
                <w:lang w:eastAsia="zh-CN"/>
              </w:rPr>
            </w:pPr>
            <w:r>
              <w:rPr>
                <w:rFonts w:eastAsia="宋体" w:hint="eastAsia"/>
                <w:lang w:eastAsia="zh-CN"/>
              </w:rPr>
              <w:t>2Tx</w:t>
            </w:r>
          </w:p>
        </w:tc>
        <w:tc>
          <w:tcPr>
            <w:tcW w:w="1838" w:type="dxa"/>
          </w:tcPr>
          <w:p w14:paraId="4D417D72" w14:textId="77777777" w:rsidR="008B1DBA" w:rsidRDefault="008B1DBA" w:rsidP="00EA676F">
            <w:pPr>
              <w:rPr>
                <w:rFonts w:eastAsia="宋体"/>
                <w:lang w:eastAsia="zh-CN"/>
              </w:rPr>
            </w:pPr>
            <w:r>
              <w:rPr>
                <w:rFonts w:eastAsia="宋体" w:hint="eastAsia"/>
                <w:lang w:eastAsia="zh-CN"/>
              </w:rPr>
              <w:t>Non-handheld</w:t>
            </w:r>
          </w:p>
        </w:tc>
      </w:tr>
      <w:tr w:rsidR="008B1DBA" w14:paraId="304BF92A" w14:textId="77777777" w:rsidTr="00EA676F">
        <w:trPr>
          <w:jc w:val="center"/>
        </w:trPr>
        <w:tc>
          <w:tcPr>
            <w:tcW w:w="1939" w:type="dxa"/>
            <w:vMerge w:val="restart"/>
          </w:tcPr>
          <w:p w14:paraId="2CBCB4EC" w14:textId="77777777" w:rsidR="008B1DBA" w:rsidRDefault="008B1DBA" w:rsidP="00EA676F">
            <w:pPr>
              <w:rPr>
                <w:rFonts w:eastAsia="宋体"/>
                <w:lang w:eastAsia="zh-CN"/>
              </w:rPr>
            </w:pPr>
            <w:r>
              <w:rPr>
                <w:rFonts w:eastAsia="宋体" w:hint="eastAsia"/>
                <w:lang w:eastAsia="zh-CN"/>
              </w:rPr>
              <w:t>PC2</w:t>
            </w:r>
          </w:p>
        </w:tc>
        <w:tc>
          <w:tcPr>
            <w:tcW w:w="1888" w:type="dxa"/>
          </w:tcPr>
          <w:p w14:paraId="5E759162" w14:textId="77777777" w:rsidR="008B1DBA" w:rsidRDefault="008B1DBA" w:rsidP="00EA676F">
            <w:pPr>
              <w:rPr>
                <w:rFonts w:eastAsia="宋体"/>
                <w:lang w:eastAsia="zh-CN"/>
              </w:rPr>
            </w:pPr>
            <w:r>
              <w:rPr>
                <w:rFonts w:eastAsia="宋体" w:hint="eastAsia"/>
                <w:lang w:eastAsia="zh-CN"/>
              </w:rPr>
              <w:t>1Tx</w:t>
            </w:r>
          </w:p>
        </w:tc>
        <w:tc>
          <w:tcPr>
            <w:tcW w:w="1838" w:type="dxa"/>
          </w:tcPr>
          <w:p w14:paraId="5F5739A9" w14:textId="77777777" w:rsidR="008B1DBA" w:rsidRDefault="008B1DBA" w:rsidP="00EA676F">
            <w:pPr>
              <w:rPr>
                <w:rFonts w:eastAsia="宋体"/>
                <w:lang w:eastAsia="zh-CN"/>
              </w:rPr>
            </w:pPr>
            <w:r>
              <w:rPr>
                <w:rFonts w:eastAsia="宋体" w:hint="eastAsia"/>
                <w:lang w:eastAsia="zh-CN"/>
              </w:rPr>
              <w:t>Both</w:t>
            </w:r>
          </w:p>
        </w:tc>
      </w:tr>
      <w:tr w:rsidR="008B1DBA" w14:paraId="08127478" w14:textId="77777777" w:rsidTr="00EA676F">
        <w:trPr>
          <w:jc w:val="center"/>
        </w:trPr>
        <w:tc>
          <w:tcPr>
            <w:tcW w:w="1939" w:type="dxa"/>
            <w:vMerge/>
          </w:tcPr>
          <w:p w14:paraId="6DA281E4" w14:textId="77777777" w:rsidR="008B1DBA" w:rsidRDefault="008B1DBA" w:rsidP="00EA676F">
            <w:pPr>
              <w:rPr>
                <w:rFonts w:eastAsia="宋体"/>
                <w:lang w:eastAsia="zh-CN"/>
              </w:rPr>
            </w:pPr>
          </w:p>
        </w:tc>
        <w:tc>
          <w:tcPr>
            <w:tcW w:w="1888" w:type="dxa"/>
          </w:tcPr>
          <w:p w14:paraId="0E5E0C88" w14:textId="77777777" w:rsidR="008B1DBA" w:rsidRDefault="008B1DBA" w:rsidP="00EA676F">
            <w:pPr>
              <w:rPr>
                <w:rFonts w:eastAsia="宋体"/>
                <w:lang w:eastAsia="zh-CN"/>
              </w:rPr>
            </w:pPr>
            <w:r>
              <w:rPr>
                <w:rFonts w:eastAsia="宋体" w:hint="eastAsia"/>
                <w:lang w:eastAsia="zh-CN"/>
              </w:rPr>
              <w:t>2Tx</w:t>
            </w:r>
          </w:p>
        </w:tc>
        <w:tc>
          <w:tcPr>
            <w:tcW w:w="1838" w:type="dxa"/>
          </w:tcPr>
          <w:p w14:paraId="491364E5" w14:textId="77777777" w:rsidR="008B1DBA" w:rsidRDefault="008B1DBA" w:rsidP="00EA676F">
            <w:pPr>
              <w:rPr>
                <w:rFonts w:eastAsia="宋体"/>
                <w:lang w:eastAsia="zh-CN"/>
              </w:rPr>
            </w:pPr>
            <w:r>
              <w:rPr>
                <w:rFonts w:eastAsia="宋体" w:hint="eastAsia"/>
                <w:lang w:eastAsia="zh-CN"/>
              </w:rPr>
              <w:t>Both</w:t>
            </w:r>
          </w:p>
        </w:tc>
      </w:tr>
    </w:tbl>
    <w:p w14:paraId="6FA61B7F" w14:textId="77777777" w:rsidR="008B1DBA" w:rsidRDefault="008B1DBA" w:rsidP="00AF1CD3">
      <w:pPr>
        <w:rPr>
          <w:rFonts w:eastAsiaTheme="minorEastAsia"/>
          <w:lang w:eastAsia="zh-CN"/>
        </w:rPr>
      </w:pPr>
    </w:p>
    <w:p w14:paraId="5F98F606" w14:textId="77777777" w:rsidR="00534145" w:rsidRPr="00245ED2" w:rsidRDefault="00573015" w:rsidP="00AF1CD3">
      <w:pPr>
        <w:rPr>
          <w:rFonts w:eastAsiaTheme="minorEastAsia"/>
          <w:b/>
          <w:bCs/>
          <w:lang w:eastAsia="zh-CN"/>
        </w:rPr>
      </w:pPr>
      <w:r w:rsidRPr="00245ED2">
        <w:rPr>
          <w:rFonts w:eastAsiaTheme="minorEastAsia" w:hint="eastAsia"/>
          <w:b/>
          <w:bCs/>
          <w:lang w:eastAsia="zh-CN"/>
        </w:rPr>
        <w:t>Observation 1: RSD definition would depend on Tx scenarios including power class, antenna numbers and UE type (handheld and non-handheld).</w:t>
      </w:r>
      <w:r w:rsidR="00534145" w:rsidRPr="00245ED2">
        <w:rPr>
          <w:rFonts w:eastAsiaTheme="minorEastAsia"/>
          <w:b/>
          <w:bCs/>
          <w:lang w:eastAsia="zh-CN"/>
        </w:rPr>
        <w:t xml:space="preserve"> </w:t>
      </w:r>
    </w:p>
    <w:p w14:paraId="04990593" w14:textId="77777777" w:rsidR="00534145" w:rsidRDefault="00534145" w:rsidP="00AF1CD3">
      <w:pPr>
        <w:rPr>
          <w:rFonts w:eastAsiaTheme="minorEastAsia"/>
          <w:lang w:eastAsia="zh-CN"/>
        </w:rPr>
      </w:pPr>
    </w:p>
    <w:p w14:paraId="515E5BBD" w14:textId="676C3551" w:rsidR="00573015" w:rsidRDefault="00534145" w:rsidP="00AF1CD3">
      <w:pPr>
        <w:rPr>
          <w:rFonts w:eastAsiaTheme="minorEastAsia"/>
          <w:lang w:eastAsia="zh-CN"/>
        </w:rPr>
      </w:pPr>
      <w:r>
        <w:rPr>
          <w:rFonts w:eastAsiaTheme="minorEastAsia"/>
          <w:lang w:eastAsia="zh-CN"/>
        </w:rPr>
        <w:t xml:space="preserve">For the differentiation of handheld and non-handheld, </w:t>
      </w:r>
      <w:r w:rsidR="004B3F93">
        <w:rPr>
          <w:rFonts w:eastAsiaTheme="minorEastAsia"/>
          <w:lang w:eastAsia="zh-CN"/>
        </w:rPr>
        <w:t xml:space="preserve">the main parameter in SD derivation </w:t>
      </w:r>
      <w:proofErr w:type="gramStart"/>
      <w:r w:rsidR="004B3F93">
        <w:rPr>
          <w:rFonts w:eastAsiaTheme="minorEastAsia"/>
          <w:lang w:eastAsia="zh-CN"/>
        </w:rPr>
        <w:t>are</w:t>
      </w:r>
      <w:proofErr w:type="gramEnd"/>
      <w:r w:rsidR="004B3F93">
        <w:rPr>
          <w:rFonts w:eastAsiaTheme="minorEastAsia"/>
          <w:lang w:eastAsia="zh-CN"/>
        </w:rPr>
        <w:t xml:space="preserve"> antenna isolation. However, as discussed before, more simplified requirements would bring a lot of merits, and unified requirements for handheld and non-handheld is preferred. </w:t>
      </w:r>
    </w:p>
    <w:p w14:paraId="764B9391" w14:textId="51BA294F" w:rsidR="004B3F93" w:rsidRPr="00245ED2" w:rsidRDefault="004B3F93" w:rsidP="00AF1CD3">
      <w:pPr>
        <w:rPr>
          <w:rFonts w:eastAsiaTheme="minorEastAsia"/>
          <w:b/>
          <w:bCs/>
          <w:lang w:eastAsia="zh-CN"/>
        </w:rPr>
      </w:pPr>
      <w:r w:rsidRPr="00245ED2">
        <w:rPr>
          <w:rFonts w:eastAsiaTheme="minorEastAsia" w:hint="eastAsia"/>
          <w:b/>
          <w:bCs/>
          <w:lang w:eastAsia="zh-CN"/>
        </w:rPr>
        <w:t>O</w:t>
      </w:r>
      <w:r w:rsidRPr="00245ED2">
        <w:rPr>
          <w:rFonts w:eastAsiaTheme="minorEastAsia"/>
          <w:b/>
          <w:bCs/>
          <w:lang w:eastAsia="zh-CN"/>
        </w:rPr>
        <w:t>bservation 2</w:t>
      </w:r>
      <w:r w:rsidRPr="00245ED2">
        <w:rPr>
          <w:rFonts w:eastAsiaTheme="minorEastAsia" w:hint="eastAsia"/>
          <w:b/>
          <w:bCs/>
          <w:lang w:eastAsia="zh-CN"/>
        </w:rPr>
        <w:t>:</w:t>
      </w:r>
      <w:r w:rsidRPr="00245ED2">
        <w:rPr>
          <w:rFonts w:eastAsiaTheme="minorEastAsia"/>
          <w:b/>
          <w:bCs/>
          <w:lang w:eastAsia="zh-CN"/>
        </w:rPr>
        <w:t xml:space="preserve"> Unified requirements for handheld and non-handheld are preferred as much as possible.</w:t>
      </w:r>
    </w:p>
    <w:p w14:paraId="0A80E67F" w14:textId="77777777" w:rsidR="00573015" w:rsidRPr="00573015" w:rsidRDefault="00573015" w:rsidP="00AF1CD3">
      <w:pPr>
        <w:rPr>
          <w:rFonts w:eastAsiaTheme="minorEastAsia"/>
          <w:lang w:eastAsia="zh-CN"/>
        </w:rPr>
      </w:pPr>
    </w:p>
    <w:p w14:paraId="5F87A61A" w14:textId="3138CB9E"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1923F44C" w14:textId="592B49FC" w:rsidR="00EA609B" w:rsidRDefault="00625D54" w:rsidP="00625D54">
      <w:pPr>
        <w:rPr>
          <w:rFonts w:eastAsia="宋体"/>
          <w:lang w:eastAsia="zh-CN"/>
        </w:rPr>
      </w:pPr>
      <w:r>
        <w:rPr>
          <w:rFonts w:eastAsiaTheme="minorEastAsia" w:hint="eastAsia"/>
          <w:lang w:eastAsia="zh-CN"/>
        </w:rPr>
        <w:t xml:space="preserve">As </w:t>
      </w:r>
      <w:r w:rsidR="00E94F91">
        <w:rPr>
          <w:rFonts w:eastAsiaTheme="minorEastAsia"/>
          <w:lang w:eastAsia="zh-CN"/>
        </w:rPr>
        <w:t xml:space="preserve">already been agreed in previous WF, </w:t>
      </w:r>
      <w:r>
        <w:rPr>
          <w:rFonts w:eastAsia="宋体" w:hint="eastAsia"/>
          <w:lang w:eastAsia="zh-CN"/>
        </w:rPr>
        <w:t xml:space="preserve">the RSD </w:t>
      </w:r>
      <w:r w:rsidR="00E94F91">
        <w:rPr>
          <w:rFonts w:eastAsia="宋体"/>
          <w:lang w:eastAsia="zh-CN"/>
        </w:rPr>
        <w:t>is</w:t>
      </w:r>
      <w:r>
        <w:rPr>
          <w:rFonts w:eastAsia="宋体" w:hint="eastAsia"/>
          <w:lang w:eastAsia="zh-CN"/>
        </w:rPr>
        <w:t xml:space="preserve"> 0</w:t>
      </w:r>
      <w:r w:rsidR="008B1DBA">
        <w:rPr>
          <w:rFonts w:eastAsia="宋体"/>
          <w:lang w:eastAsia="zh-CN"/>
        </w:rPr>
        <w:t>dB</w:t>
      </w:r>
      <w:r w:rsidR="00E94F91">
        <w:rPr>
          <w:rFonts w:eastAsia="宋体"/>
          <w:lang w:eastAsia="zh-CN"/>
        </w:rPr>
        <w:t xml:space="preserve"> </w:t>
      </w:r>
      <w:r w:rsidR="00E94F91">
        <w:rPr>
          <w:rFonts w:eastAsia="宋体" w:hint="eastAsia"/>
          <w:lang w:eastAsia="zh-CN"/>
        </w:rPr>
        <w:t>for n254</w:t>
      </w:r>
      <w:r w:rsidR="008B1DBA">
        <w:rPr>
          <w:rFonts w:eastAsia="宋体" w:hint="eastAsia"/>
          <w:lang w:eastAsia="zh-CN"/>
        </w:rPr>
        <w:t>/</w:t>
      </w:r>
      <w:r w:rsidR="008B1DBA">
        <w:rPr>
          <w:rFonts w:eastAsia="宋体"/>
          <w:lang w:eastAsia="zh-CN"/>
        </w:rPr>
        <w:t>n256 for both 1Tx/2Tx</w:t>
      </w:r>
      <w:r w:rsidR="00EA609B">
        <w:rPr>
          <w:rFonts w:eastAsia="宋体"/>
          <w:lang w:eastAsia="zh-CN"/>
        </w:rPr>
        <w:t xml:space="preserve">, since there </w:t>
      </w:r>
      <w:proofErr w:type="gramStart"/>
      <w:r w:rsidR="00EA609B">
        <w:rPr>
          <w:rFonts w:eastAsia="宋体"/>
          <w:lang w:eastAsia="zh-CN"/>
        </w:rPr>
        <w:t>are</w:t>
      </w:r>
      <w:proofErr w:type="gramEnd"/>
      <w:r w:rsidR="00EA609B">
        <w:rPr>
          <w:rFonts w:eastAsia="宋体"/>
          <w:lang w:eastAsia="zh-CN"/>
        </w:rPr>
        <w:t xml:space="preserve"> </w:t>
      </w:r>
      <w:r w:rsidR="00EA609B">
        <w:rPr>
          <w:rFonts w:eastAsia="宋体" w:hint="eastAsia"/>
          <w:lang w:eastAsia="zh-CN"/>
        </w:rPr>
        <w:t>s</w:t>
      </w:r>
      <w:r w:rsidR="00EA609B">
        <w:rPr>
          <w:rFonts w:eastAsia="宋体"/>
          <w:lang w:eastAsia="zh-CN"/>
        </w:rPr>
        <w:t>ufficient duplex gap.</w:t>
      </w:r>
    </w:p>
    <w:p w14:paraId="3FCA3519" w14:textId="1EFD04E7" w:rsidR="00773445" w:rsidRDefault="00EA609B" w:rsidP="00625D54">
      <w:pPr>
        <w:rPr>
          <w:rFonts w:eastAsia="宋体"/>
          <w:lang w:eastAsia="zh-CN"/>
        </w:rPr>
      </w:pPr>
      <w:r>
        <w:rPr>
          <w:rFonts w:eastAsia="宋体" w:hint="eastAsia"/>
          <w:lang w:eastAsia="zh-CN"/>
        </w:rPr>
        <w:t>However,</w:t>
      </w:r>
      <w:r>
        <w:rPr>
          <w:rFonts w:eastAsia="宋体"/>
          <w:lang w:eastAsia="zh-CN"/>
        </w:rPr>
        <w:t xml:space="preserve"> for </w:t>
      </w:r>
      <w:r>
        <w:rPr>
          <w:rFonts w:eastAsia="宋体" w:hint="eastAsia"/>
          <w:lang w:eastAsia="zh-CN"/>
        </w:rPr>
        <w:t>n</w:t>
      </w:r>
      <w:r>
        <w:rPr>
          <w:rFonts w:eastAsia="宋体"/>
          <w:lang w:eastAsia="zh-CN"/>
        </w:rPr>
        <w:t>255, the situation is</w:t>
      </w:r>
      <w:r w:rsidR="00CF5243">
        <w:rPr>
          <w:rFonts w:eastAsia="宋体"/>
          <w:lang w:eastAsia="zh-CN"/>
        </w:rPr>
        <w:t xml:space="preserve"> different</w:t>
      </w:r>
      <w:r>
        <w:rPr>
          <w:rFonts w:eastAsia="宋体"/>
          <w:lang w:eastAsia="zh-CN"/>
        </w:rPr>
        <w:t xml:space="preserve">. </w:t>
      </w:r>
      <w:r w:rsidR="00CF5243">
        <w:rPr>
          <w:rFonts w:eastAsia="宋体"/>
          <w:lang w:eastAsia="zh-CN"/>
        </w:rPr>
        <w:t>T</w:t>
      </w:r>
      <w:r w:rsidR="005811BF">
        <w:rPr>
          <w:rFonts w:eastAsia="宋体"/>
          <w:lang w:eastAsia="zh-CN"/>
        </w:rPr>
        <w:t xml:space="preserve">he range </w:t>
      </w:r>
      <w:r w:rsidR="00CF5243">
        <w:rPr>
          <w:rFonts w:eastAsia="宋体"/>
          <w:lang w:eastAsia="zh-CN"/>
        </w:rPr>
        <w:t xml:space="preserve">for n255 </w:t>
      </w:r>
      <w:r w:rsidR="005811BF">
        <w:rPr>
          <w:rFonts w:eastAsia="宋体"/>
          <w:lang w:eastAsia="zh-CN"/>
        </w:rPr>
        <w:t>is same to n24, with less restriction</w:t>
      </w:r>
      <w:r w:rsidR="00CF5243">
        <w:rPr>
          <w:rFonts w:eastAsia="宋体"/>
          <w:lang w:eastAsia="zh-CN"/>
        </w:rPr>
        <w:t xml:space="preserve"> in use</w:t>
      </w:r>
      <w:r w:rsidR="005811BF">
        <w:rPr>
          <w:rFonts w:eastAsia="宋体"/>
          <w:lang w:eastAsia="zh-CN"/>
        </w:rPr>
        <w:t xml:space="preserve">. Currently the n24 do not have </w:t>
      </w:r>
      <w:proofErr w:type="gramStart"/>
      <w:r w:rsidR="005811BF">
        <w:rPr>
          <w:rFonts w:eastAsia="宋体"/>
          <w:lang w:eastAsia="zh-CN"/>
        </w:rPr>
        <w:t>a</w:t>
      </w:r>
      <w:proofErr w:type="gramEnd"/>
      <w:r w:rsidR="005811BF">
        <w:rPr>
          <w:rFonts w:eastAsia="宋体"/>
          <w:lang w:eastAsia="zh-CN"/>
        </w:rPr>
        <w:t xml:space="preserve"> MSD definition.</w:t>
      </w:r>
      <w:r w:rsidR="004F6938">
        <w:rPr>
          <w:rFonts w:eastAsia="宋体"/>
          <w:lang w:eastAsia="zh-CN"/>
        </w:rPr>
        <w:t xml:space="preserve"> </w:t>
      </w:r>
    </w:p>
    <w:p w14:paraId="6BB1C40B" w14:textId="1E834AA2" w:rsidR="00CF5243" w:rsidRDefault="00CF5243" w:rsidP="00625D54">
      <w:pPr>
        <w:rPr>
          <w:rFonts w:eastAsia="宋体"/>
          <w:lang w:eastAsia="zh-CN"/>
        </w:rPr>
      </w:pPr>
      <w:r>
        <w:rPr>
          <w:rFonts w:eastAsia="宋体" w:hint="eastAsia"/>
          <w:lang w:eastAsia="zh-CN"/>
        </w:rPr>
        <w:t>I</w:t>
      </w:r>
      <w:r>
        <w:rPr>
          <w:rFonts w:eastAsia="宋体"/>
          <w:lang w:eastAsia="zh-CN"/>
        </w:rPr>
        <w:t>n [1]</w:t>
      </w:r>
      <w:r w:rsidR="00506BAA">
        <w:rPr>
          <w:rFonts w:eastAsia="宋体"/>
          <w:lang w:eastAsia="zh-CN"/>
        </w:rPr>
        <w:t>,</w:t>
      </w:r>
      <w:r>
        <w:rPr>
          <w:rFonts w:eastAsia="宋体"/>
          <w:lang w:eastAsia="zh-CN"/>
        </w:rPr>
        <w:t xml:space="preserve"> </w:t>
      </w:r>
      <w:r w:rsidR="00506BAA">
        <w:rPr>
          <w:rFonts w:eastAsia="宋体"/>
          <w:lang w:eastAsia="zh-CN"/>
        </w:rPr>
        <w:t xml:space="preserve">some other </w:t>
      </w:r>
      <w:r>
        <w:rPr>
          <w:rFonts w:eastAsia="宋体"/>
          <w:lang w:eastAsia="zh-CN"/>
        </w:rPr>
        <w:t>proposal</w:t>
      </w:r>
      <w:r w:rsidR="00506BAA">
        <w:rPr>
          <w:rFonts w:eastAsia="宋体"/>
          <w:lang w:eastAsia="zh-CN"/>
        </w:rPr>
        <w:t>s are provided for n255, and proposals are listed:</w:t>
      </w:r>
    </w:p>
    <w:p w14:paraId="5B6B0DC6" w14:textId="77777777" w:rsidR="00506BAA" w:rsidRPr="00245ED2" w:rsidRDefault="00506BAA" w:rsidP="00506BAA">
      <w:pPr>
        <w:ind w:leftChars="200" w:left="400"/>
        <w:rPr>
          <w:b/>
          <w:color w:val="0070C0"/>
          <w:highlight w:val="lightGray"/>
          <w:u w:val="single"/>
          <w:lang w:eastAsia="ko-KR"/>
        </w:rPr>
      </w:pPr>
      <w:r w:rsidRPr="00245ED2">
        <w:rPr>
          <w:b/>
          <w:color w:val="0070C0"/>
          <w:highlight w:val="lightGray"/>
          <w:u w:val="single"/>
          <w:lang w:eastAsia="ko-KR"/>
        </w:rPr>
        <w:t>Issue 3-1-3: RSD requirements for PC2 on n255</w:t>
      </w:r>
    </w:p>
    <w:p w14:paraId="34FC55FF" w14:textId="77777777" w:rsidR="00506BAA" w:rsidRPr="00245ED2" w:rsidRDefault="00506BAA" w:rsidP="00506BAA">
      <w:pPr>
        <w:pStyle w:val="aff5"/>
        <w:numPr>
          <w:ilvl w:val="0"/>
          <w:numId w:val="19"/>
        </w:numPr>
        <w:overflowPunct/>
        <w:autoSpaceDE/>
        <w:autoSpaceDN/>
        <w:adjustRightInd/>
        <w:spacing w:after="120"/>
        <w:ind w:leftChars="380" w:left="1120"/>
        <w:contextualSpacing w:val="0"/>
        <w:textAlignment w:val="auto"/>
        <w:rPr>
          <w:color w:val="0070C0"/>
          <w:szCs w:val="24"/>
          <w:highlight w:val="lightGray"/>
          <w:lang w:eastAsia="zh-CN"/>
        </w:rPr>
      </w:pPr>
      <w:r w:rsidRPr="00245ED2">
        <w:rPr>
          <w:color w:val="0070C0"/>
          <w:szCs w:val="24"/>
          <w:highlight w:val="lightGray"/>
          <w:lang w:eastAsia="zh-CN"/>
        </w:rPr>
        <w:t>Proposals</w:t>
      </w:r>
    </w:p>
    <w:p w14:paraId="4F7BF526" w14:textId="77777777" w:rsidR="00506BAA" w:rsidRPr="00245ED2" w:rsidRDefault="00506BAA" w:rsidP="00506BAA">
      <w:pPr>
        <w:pStyle w:val="aff5"/>
        <w:numPr>
          <w:ilvl w:val="1"/>
          <w:numId w:val="19"/>
        </w:numPr>
        <w:overflowPunct/>
        <w:autoSpaceDE/>
        <w:autoSpaceDN/>
        <w:adjustRightInd/>
        <w:spacing w:after="120"/>
        <w:ind w:leftChars="740" w:left="1840"/>
        <w:contextualSpacing w:val="0"/>
        <w:textAlignment w:val="auto"/>
        <w:rPr>
          <w:color w:val="0070C0"/>
          <w:szCs w:val="24"/>
          <w:highlight w:val="lightGray"/>
          <w:lang w:eastAsia="zh-CN"/>
        </w:rPr>
      </w:pPr>
      <w:r w:rsidRPr="00245ED2">
        <w:rPr>
          <w:color w:val="0070C0"/>
          <w:szCs w:val="24"/>
          <w:highlight w:val="lightGray"/>
          <w:lang w:eastAsia="zh-CN"/>
        </w:rPr>
        <w:t>Option 1: Duplex isolation as 51, and PA noise as -117 dBm/Hz (MediaTek)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506BAA" w:rsidRPr="00245ED2" w14:paraId="3A8CCD95" w14:textId="77777777" w:rsidTr="00506BA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17880A7" w14:textId="77777777" w:rsidR="00506BAA" w:rsidRPr="00245ED2" w:rsidRDefault="00506BAA" w:rsidP="00EA676F">
            <w:pPr>
              <w:pStyle w:val="TAH"/>
              <w:rPr>
                <w:rFonts w:eastAsia="PMingLiU"/>
                <w:highlight w:val="lightGray"/>
                <w:lang w:val="en-US" w:eastAsia="zh-TW"/>
              </w:rPr>
            </w:pPr>
            <w:r w:rsidRPr="00245ED2">
              <w:rPr>
                <w:rFonts w:eastAsia="PMingLiU"/>
                <w:highlight w:val="lightGray"/>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EC7C4E"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5</w:t>
            </w:r>
          </w:p>
          <w:p w14:paraId="19699CEC"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B5C262"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10</w:t>
            </w:r>
          </w:p>
          <w:p w14:paraId="6EEEE95D"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7B84BA"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15</w:t>
            </w:r>
          </w:p>
          <w:p w14:paraId="439FBBCC"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F44DFC"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20</w:t>
            </w:r>
          </w:p>
          <w:p w14:paraId="7460A452"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r>
      <w:tr w:rsidR="00506BAA" w:rsidRPr="00245ED2" w14:paraId="4A28B44C" w14:textId="77777777" w:rsidTr="00506BA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B7A744" w14:textId="77777777" w:rsidR="00506BAA" w:rsidRPr="00245ED2" w:rsidRDefault="00506BAA" w:rsidP="00EA676F">
            <w:pPr>
              <w:pStyle w:val="TAC"/>
              <w:rPr>
                <w:rFonts w:eastAsia="PMingLiU"/>
                <w:highlight w:val="lightGray"/>
                <w:lang w:val="en-US"/>
              </w:rPr>
            </w:pPr>
            <w:r w:rsidRPr="00245ED2">
              <w:rPr>
                <w:rFonts w:cs="Arial"/>
                <w:highlight w:val="lightGray"/>
                <w:lang w:val="en-US" w:eastAsia="zh-CN"/>
              </w:rPr>
              <w:t>1Tx</w:t>
            </w:r>
          </w:p>
        </w:tc>
        <w:tc>
          <w:tcPr>
            <w:tcW w:w="741" w:type="dxa"/>
            <w:tcBorders>
              <w:top w:val="single" w:sz="4" w:space="0" w:color="auto"/>
              <w:left w:val="single" w:sz="4" w:space="0" w:color="auto"/>
              <w:bottom w:val="single" w:sz="4" w:space="0" w:color="auto"/>
              <w:right w:val="single" w:sz="4" w:space="0" w:color="auto"/>
            </w:tcBorders>
            <w:hideMark/>
          </w:tcPr>
          <w:p w14:paraId="0E98C940"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166D6528"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7DCE7F40"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75F4C4A4"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[0.5]</w:t>
            </w:r>
          </w:p>
        </w:tc>
      </w:tr>
      <w:tr w:rsidR="00506BAA" w:rsidRPr="00245ED2" w14:paraId="7E5C2599" w14:textId="77777777" w:rsidTr="00506BA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699B708"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2Tx</w:t>
            </w:r>
          </w:p>
        </w:tc>
        <w:tc>
          <w:tcPr>
            <w:tcW w:w="741" w:type="dxa"/>
            <w:tcBorders>
              <w:top w:val="single" w:sz="4" w:space="0" w:color="auto"/>
              <w:left w:val="single" w:sz="4" w:space="0" w:color="auto"/>
              <w:bottom w:val="single" w:sz="4" w:space="0" w:color="auto"/>
              <w:right w:val="single" w:sz="4" w:space="0" w:color="auto"/>
            </w:tcBorders>
            <w:hideMark/>
          </w:tcPr>
          <w:p w14:paraId="220F6535"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43AA57AE"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78F2753D"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0888ACDC"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[0.9]</w:t>
            </w:r>
          </w:p>
        </w:tc>
      </w:tr>
    </w:tbl>
    <w:p w14:paraId="301B48D5" w14:textId="77777777" w:rsidR="00506BAA" w:rsidRPr="00245ED2" w:rsidRDefault="00506BAA" w:rsidP="00506BAA">
      <w:pPr>
        <w:pStyle w:val="aff5"/>
        <w:numPr>
          <w:ilvl w:val="1"/>
          <w:numId w:val="19"/>
        </w:numPr>
        <w:overflowPunct/>
        <w:autoSpaceDE/>
        <w:autoSpaceDN/>
        <w:adjustRightInd/>
        <w:spacing w:after="120"/>
        <w:ind w:leftChars="740" w:left="1840"/>
        <w:contextualSpacing w:val="0"/>
        <w:textAlignment w:val="auto"/>
        <w:rPr>
          <w:color w:val="0070C0"/>
          <w:szCs w:val="24"/>
          <w:highlight w:val="lightGray"/>
          <w:lang w:eastAsia="zh-CN"/>
        </w:rPr>
      </w:pPr>
      <w:r w:rsidRPr="00245ED2">
        <w:rPr>
          <w:color w:val="0070C0"/>
          <w:szCs w:val="24"/>
          <w:highlight w:val="lightGray"/>
          <w:lang w:eastAsia="zh-CN"/>
        </w:rPr>
        <w:t>Option 2: Discuss if only default Tx-Rx frequency separation is used. (Huawei)</w:t>
      </w:r>
    </w:p>
    <w:p w14:paraId="21C5DCBC" w14:textId="77777777" w:rsidR="00506BAA" w:rsidRPr="00245ED2" w:rsidRDefault="00506BAA" w:rsidP="00506BAA">
      <w:pPr>
        <w:pStyle w:val="aff5"/>
        <w:numPr>
          <w:ilvl w:val="2"/>
          <w:numId w:val="19"/>
        </w:numPr>
        <w:overflowPunct/>
        <w:autoSpaceDE/>
        <w:autoSpaceDN/>
        <w:adjustRightInd/>
        <w:spacing w:after="120"/>
        <w:ind w:leftChars="1208" w:left="2776"/>
        <w:contextualSpacing w:val="0"/>
        <w:textAlignment w:val="auto"/>
        <w:rPr>
          <w:color w:val="0070C0"/>
          <w:szCs w:val="24"/>
          <w:highlight w:val="lightGray"/>
          <w:lang w:val="fr-FR" w:eastAsia="zh-CN"/>
        </w:rPr>
      </w:pPr>
      <w:r w:rsidRPr="00245ED2">
        <w:rPr>
          <w:color w:val="0070C0"/>
          <w:szCs w:val="24"/>
          <w:highlight w:val="lightGray"/>
          <w:lang w:val="fr-FR" w:eastAsia="zh-CN"/>
        </w:rPr>
        <w:t>PA noise as -117 dBm/Hz.</w:t>
      </w:r>
    </w:p>
    <w:p w14:paraId="3EB1EB78" w14:textId="77777777" w:rsidR="00506BAA" w:rsidRPr="00245ED2" w:rsidRDefault="00506BAA" w:rsidP="00506BAA">
      <w:pPr>
        <w:pStyle w:val="aff5"/>
        <w:numPr>
          <w:ilvl w:val="1"/>
          <w:numId w:val="19"/>
        </w:numPr>
        <w:overflowPunct/>
        <w:autoSpaceDE/>
        <w:autoSpaceDN/>
        <w:adjustRightInd/>
        <w:spacing w:after="120"/>
        <w:ind w:leftChars="740" w:left="1840"/>
        <w:contextualSpacing w:val="0"/>
        <w:textAlignment w:val="auto"/>
        <w:rPr>
          <w:color w:val="0070C0"/>
          <w:szCs w:val="24"/>
          <w:highlight w:val="lightGray"/>
          <w:lang w:eastAsia="zh-CN"/>
        </w:rPr>
      </w:pPr>
      <w:r w:rsidRPr="00245ED2">
        <w:rPr>
          <w:rFonts w:hint="eastAsia"/>
          <w:color w:val="0070C0"/>
          <w:szCs w:val="24"/>
          <w:highlight w:val="lightGray"/>
          <w:lang w:eastAsia="zh-CN"/>
        </w:rPr>
        <w:t>O</w:t>
      </w:r>
      <w:r w:rsidRPr="00245ED2">
        <w:rPr>
          <w:color w:val="0070C0"/>
          <w:szCs w:val="24"/>
          <w:highlight w:val="lightGray"/>
          <w:lang w:eastAsia="zh-CN"/>
        </w:rPr>
        <w:t>ption 3: Assuming IIP2 54dBm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506BAA" w:rsidRPr="00245ED2" w14:paraId="207C82BF" w14:textId="77777777" w:rsidTr="00506BA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A325E5" w14:textId="77777777" w:rsidR="00506BAA" w:rsidRPr="00245ED2" w:rsidRDefault="00506BAA" w:rsidP="00EA676F">
            <w:pPr>
              <w:pStyle w:val="TAH"/>
              <w:rPr>
                <w:rFonts w:eastAsia="PMingLiU"/>
                <w:highlight w:val="lightGray"/>
                <w:lang w:val="en-US" w:eastAsia="zh-TW"/>
              </w:rPr>
            </w:pPr>
            <w:r w:rsidRPr="00245ED2">
              <w:rPr>
                <w:rFonts w:eastAsia="PMingLiU"/>
                <w:highlight w:val="lightGray"/>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F1B115"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5</w:t>
            </w:r>
          </w:p>
          <w:p w14:paraId="26236C3D"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FC3282"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10</w:t>
            </w:r>
          </w:p>
          <w:p w14:paraId="612A709A"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2EB9CF"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15</w:t>
            </w:r>
          </w:p>
          <w:p w14:paraId="7F9B0952"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C187CC"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20</w:t>
            </w:r>
          </w:p>
          <w:p w14:paraId="10838470" w14:textId="77777777" w:rsidR="00506BAA" w:rsidRPr="00245ED2" w:rsidRDefault="00506BAA" w:rsidP="00EA676F">
            <w:pPr>
              <w:pStyle w:val="TAH"/>
              <w:rPr>
                <w:rFonts w:eastAsia="PMingLiU"/>
                <w:highlight w:val="lightGray"/>
                <w:lang w:val="en-US"/>
              </w:rPr>
            </w:pPr>
            <w:r w:rsidRPr="00245ED2">
              <w:rPr>
                <w:rFonts w:eastAsia="PMingLiU"/>
                <w:highlight w:val="lightGray"/>
                <w:lang w:val="en-US"/>
              </w:rPr>
              <w:t>MHz</w:t>
            </w:r>
            <w:r w:rsidRPr="00245ED2">
              <w:rPr>
                <w:rFonts w:eastAsia="PMingLiU"/>
                <w:highlight w:val="lightGray"/>
                <w:lang w:val="en-US"/>
              </w:rPr>
              <w:br/>
              <w:t>(dB)</w:t>
            </w:r>
          </w:p>
        </w:tc>
      </w:tr>
      <w:tr w:rsidR="00506BAA" w:rsidRPr="00245ED2" w14:paraId="6D0842A6" w14:textId="77777777" w:rsidTr="00506BA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3B0ACDB" w14:textId="77777777" w:rsidR="00506BAA" w:rsidRPr="00245ED2" w:rsidRDefault="00506BAA" w:rsidP="00EA676F">
            <w:pPr>
              <w:pStyle w:val="TAC"/>
              <w:rPr>
                <w:rFonts w:eastAsia="PMingLiU"/>
                <w:highlight w:val="lightGray"/>
                <w:lang w:val="en-US"/>
              </w:rPr>
            </w:pPr>
            <w:r w:rsidRPr="00245ED2">
              <w:rPr>
                <w:rFonts w:cs="Arial"/>
                <w:highlight w:val="lightGray"/>
                <w:lang w:val="en-US" w:eastAsia="zh-CN"/>
              </w:rPr>
              <w:t>1Tx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0BE434BD"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1.3</w:t>
            </w:r>
          </w:p>
        </w:tc>
        <w:tc>
          <w:tcPr>
            <w:tcW w:w="740" w:type="dxa"/>
            <w:tcBorders>
              <w:top w:val="single" w:sz="4" w:space="0" w:color="auto"/>
              <w:left w:val="single" w:sz="4" w:space="0" w:color="auto"/>
              <w:bottom w:val="single" w:sz="4" w:space="0" w:color="auto"/>
              <w:right w:val="single" w:sz="4" w:space="0" w:color="auto"/>
            </w:tcBorders>
            <w:vAlign w:val="bottom"/>
            <w:hideMark/>
          </w:tcPr>
          <w:p w14:paraId="4CC7EEB5"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2D1D6A80"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5C8B74AF"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1.3</w:t>
            </w:r>
          </w:p>
        </w:tc>
      </w:tr>
      <w:tr w:rsidR="00506BAA" w:rsidRPr="00245ED2" w14:paraId="623338B5" w14:textId="77777777" w:rsidTr="00506BA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F1DBC7" w14:textId="77777777" w:rsidR="00506BAA" w:rsidRPr="00245ED2" w:rsidRDefault="00506BAA" w:rsidP="00EA676F">
            <w:pPr>
              <w:pStyle w:val="TAC"/>
              <w:rPr>
                <w:rFonts w:eastAsia="PMingLiU"/>
                <w:highlight w:val="lightGray"/>
                <w:lang w:val="en-US"/>
              </w:rPr>
            </w:pPr>
            <w:r w:rsidRPr="00245ED2">
              <w:rPr>
                <w:rFonts w:eastAsia="PMingLiU"/>
                <w:highlight w:val="lightGray"/>
                <w:lang w:val="en-US"/>
              </w:rPr>
              <w:t>2Tx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09895CB4"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2.4</w:t>
            </w:r>
          </w:p>
        </w:tc>
        <w:tc>
          <w:tcPr>
            <w:tcW w:w="740" w:type="dxa"/>
            <w:tcBorders>
              <w:top w:val="single" w:sz="4" w:space="0" w:color="auto"/>
              <w:left w:val="single" w:sz="4" w:space="0" w:color="auto"/>
              <w:bottom w:val="single" w:sz="4" w:space="0" w:color="auto"/>
              <w:right w:val="single" w:sz="4" w:space="0" w:color="auto"/>
            </w:tcBorders>
            <w:vAlign w:val="bottom"/>
            <w:hideMark/>
          </w:tcPr>
          <w:p w14:paraId="75B61F28"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66D64374"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44E6B825" w14:textId="77777777" w:rsidR="00506BAA" w:rsidRPr="00245ED2" w:rsidRDefault="00506BAA" w:rsidP="00EA676F">
            <w:pPr>
              <w:pStyle w:val="TAC"/>
              <w:rPr>
                <w:rFonts w:eastAsia="PMingLiU"/>
                <w:highlight w:val="lightGray"/>
                <w:lang w:val="en-US"/>
              </w:rPr>
            </w:pPr>
            <w:r w:rsidRPr="00245ED2">
              <w:rPr>
                <w:rFonts w:eastAsiaTheme="minorEastAsia"/>
                <w:bCs/>
                <w:highlight w:val="lightGray"/>
                <w:lang w:val="en-US" w:eastAsia="zh-CN"/>
              </w:rPr>
              <w:t>2.4</w:t>
            </w:r>
          </w:p>
        </w:tc>
      </w:tr>
    </w:tbl>
    <w:p w14:paraId="62136CB7" w14:textId="77777777" w:rsidR="00506BAA" w:rsidRPr="00245ED2" w:rsidRDefault="00506BAA" w:rsidP="00506BAA">
      <w:pPr>
        <w:pStyle w:val="aff5"/>
        <w:numPr>
          <w:ilvl w:val="0"/>
          <w:numId w:val="19"/>
        </w:numPr>
        <w:overflowPunct/>
        <w:autoSpaceDE/>
        <w:autoSpaceDN/>
        <w:adjustRightInd/>
        <w:spacing w:after="120"/>
        <w:ind w:leftChars="380" w:left="1120"/>
        <w:contextualSpacing w:val="0"/>
        <w:textAlignment w:val="auto"/>
        <w:rPr>
          <w:color w:val="0070C0"/>
          <w:szCs w:val="24"/>
          <w:highlight w:val="lightGray"/>
          <w:lang w:eastAsia="zh-CN"/>
        </w:rPr>
      </w:pPr>
      <w:r w:rsidRPr="00245ED2">
        <w:rPr>
          <w:color w:val="0070C0"/>
          <w:szCs w:val="24"/>
          <w:highlight w:val="lightGray"/>
          <w:lang w:eastAsia="zh-CN"/>
        </w:rPr>
        <w:t>Recommended WF</w:t>
      </w:r>
    </w:p>
    <w:p w14:paraId="1E3E9714" w14:textId="77777777" w:rsidR="00506BAA" w:rsidRPr="00245ED2" w:rsidRDefault="00506BAA" w:rsidP="00506BAA">
      <w:pPr>
        <w:pStyle w:val="aff5"/>
        <w:numPr>
          <w:ilvl w:val="1"/>
          <w:numId w:val="19"/>
        </w:numPr>
        <w:overflowPunct/>
        <w:autoSpaceDE/>
        <w:autoSpaceDN/>
        <w:adjustRightInd/>
        <w:spacing w:after="120"/>
        <w:ind w:leftChars="740" w:left="1840"/>
        <w:contextualSpacing w:val="0"/>
        <w:textAlignment w:val="auto"/>
        <w:rPr>
          <w:color w:val="0070C0"/>
          <w:szCs w:val="24"/>
          <w:highlight w:val="lightGray"/>
          <w:lang w:eastAsia="zh-CN"/>
        </w:rPr>
      </w:pPr>
      <w:r w:rsidRPr="00245ED2">
        <w:rPr>
          <w:color w:val="0070C0"/>
          <w:szCs w:val="24"/>
          <w:highlight w:val="lightGray"/>
          <w:lang w:eastAsia="zh-CN"/>
        </w:rPr>
        <w:t>Clarify assumptions between different companies</w:t>
      </w:r>
      <w:r w:rsidRPr="00245ED2">
        <w:rPr>
          <w:rFonts w:hint="eastAsia"/>
          <w:color w:val="0070C0"/>
          <w:szCs w:val="24"/>
          <w:highlight w:val="lightGray"/>
          <w:lang w:eastAsia="zh-CN"/>
        </w:rPr>
        <w:t xml:space="preserve"> </w:t>
      </w:r>
      <w:r w:rsidRPr="00245ED2">
        <w:rPr>
          <w:color w:val="0070C0"/>
          <w:szCs w:val="24"/>
          <w:highlight w:val="lightGray"/>
          <w:lang w:eastAsia="zh-CN"/>
        </w:rPr>
        <w:t>and agree on assumptions first.</w:t>
      </w:r>
    </w:p>
    <w:p w14:paraId="2DD2F5A8" w14:textId="1126E87A" w:rsidR="00506BAA" w:rsidRPr="00506BAA" w:rsidRDefault="00506BAA" w:rsidP="00625D54">
      <w:pPr>
        <w:rPr>
          <w:rFonts w:eastAsia="宋体"/>
          <w:lang w:eastAsia="zh-CN"/>
        </w:rPr>
      </w:pPr>
    </w:p>
    <w:p w14:paraId="0371E277" w14:textId="7AB4EFC6" w:rsidR="00CF5243" w:rsidRDefault="00506BAA" w:rsidP="00625D54">
      <w:pPr>
        <w:rPr>
          <w:rFonts w:eastAsia="宋体"/>
          <w:lang w:eastAsia="zh-CN"/>
        </w:rPr>
      </w:pPr>
      <w:r>
        <w:rPr>
          <w:rFonts w:eastAsia="宋体"/>
          <w:lang w:eastAsia="zh-CN"/>
        </w:rPr>
        <w:t>It seems that some RSD looks reasonable for this case, but he proposed values still diverse, and the assumptions and ways of derivation may also different.</w:t>
      </w:r>
      <w:r w:rsidR="00CC6E58">
        <w:rPr>
          <w:rFonts w:eastAsia="宋体"/>
          <w:lang w:eastAsia="zh-CN"/>
        </w:rPr>
        <w:t xml:space="preserve"> It is proposed that more assumptions and derivation</w:t>
      </w:r>
      <w:r w:rsidR="00CF5243">
        <w:rPr>
          <w:rFonts w:eastAsia="宋体"/>
          <w:lang w:eastAsia="zh-CN"/>
        </w:rPr>
        <w:t xml:space="preserve"> </w:t>
      </w:r>
      <w:r w:rsidR="00CC6E58">
        <w:rPr>
          <w:rFonts w:eastAsia="宋体"/>
          <w:lang w:eastAsia="zh-CN"/>
        </w:rPr>
        <w:t>are considered.</w:t>
      </w:r>
    </w:p>
    <w:p w14:paraId="0A5F86EE" w14:textId="09E0B2F9" w:rsidR="00CC6E58" w:rsidRDefault="00CC6E58" w:rsidP="00625D54">
      <w:pPr>
        <w:rPr>
          <w:rFonts w:eastAsia="宋体"/>
          <w:lang w:eastAsia="zh-CN"/>
        </w:rPr>
      </w:pPr>
      <w:r>
        <w:rPr>
          <w:rFonts w:eastAsia="宋体" w:hint="eastAsia"/>
          <w:lang w:eastAsia="zh-CN"/>
        </w:rPr>
        <w:t>I</w:t>
      </w:r>
      <w:r>
        <w:rPr>
          <w:rFonts w:eastAsia="宋体"/>
          <w:lang w:eastAsia="zh-CN"/>
        </w:rPr>
        <w:t>n addition, up till now, no differentiation of handheld and non-handheld requirements is made. It is also quite aligned with the current way.</w:t>
      </w:r>
    </w:p>
    <w:p w14:paraId="7C7352B3" w14:textId="13AAB1C0" w:rsidR="00D4768B" w:rsidRDefault="00D4768B" w:rsidP="00CC6E58">
      <w:pPr>
        <w:rPr>
          <w:b/>
          <w:bCs/>
          <w:lang w:eastAsia="zh-CN"/>
        </w:rPr>
      </w:pPr>
      <w:r w:rsidRPr="009C5716">
        <w:rPr>
          <w:rFonts w:eastAsia="宋体" w:hint="eastAsia"/>
          <w:b/>
          <w:bCs/>
          <w:lang w:eastAsia="zh-CN"/>
        </w:rPr>
        <w:t>Proposal</w:t>
      </w:r>
      <w:r>
        <w:rPr>
          <w:rFonts w:eastAsia="宋体" w:hint="eastAsia"/>
          <w:b/>
          <w:bCs/>
          <w:lang w:eastAsia="zh-CN"/>
        </w:rPr>
        <w:t xml:space="preserve"> </w:t>
      </w:r>
      <w:r w:rsidR="002E3EB3">
        <w:rPr>
          <w:rFonts w:eastAsia="宋体" w:hint="eastAsia"/>
          <w:b/>
          <w:bCs/>
          <w:lang w:eastAsia="zh-CN"/>
        </w:rPr>
        <w:t>2a</w:t>
      </w:r>
      <w:r w:rsidRPr="009C5716">
        <w:rPr>
          <w:rFonts w:eastAsia="宋体" w:hint="eastAsia"/>
          <w:b/>
          <w:bCs/>
          <w:lang w:eastAsia="zh-CN"/>
        </w:rPr>
        <w:t xml:space="preserve">: </w:t>
      </w:r>
      <w:r>
        <w:rPr>
          <w:rFonts w:eastAsia="宋体" w:hint="eastAsia"/>
          <w:b/>
          <w:bCs/>
          <w:lang w:eastAsia="zh-CN"/>
        </w:rPr>
        <w:t xml:space="preserve">For </w:t>
      </w:r>
      <w:r w:rsidR="00475E5E">
        <w:rPr>
          <w:rFonts w:eastAsia="宋体" w:hint="eastAsia"/>
          <w:b/>
          <w:bCs/>
          <w:lang w:eastAsia="zh-CN"/>
        </w:rPr>
        <w:t xml:space="preserve">NR-NTN </w:t>
      </w:r>
      <w:r>
        <w:rPr>
          <w:rFonts w:eastAsia="宋体" w:hint="eastAsia"/>
          <w:b/>
          <w:bCs/>
          <w:lang w:eastAsia="zh-CN"/>
        </w:rPr>
        <w:t>power class 2,</w:t>
      </w:r>
      <w:r w:rsidR="00CC6E58">
        <w:rPr>
          <w:rFonts w:eastAsia="宋体"/>
          <w:b/>
          <w:bCs/>
          <w:lang w:eastAsia="zh-CN"/>
        </w:rPr>
        <w:t xml:space="preserve"> </w:t>
      </w:r>
      <w:r w:rsidRPr="00475E5E">
        <w:rPr>
          <w:rFonts w:hint="eastAsia"/>
          <w:b/>
          <w:bCs/>
          <w:lang w:eastAsia="zh-CN"/>
        </w:rPr>
        <w:t xml:space="preserve">RSD </w:t>
      </w:r>
      <w:r w:rsidR="00CC6E58">
        <w:rPr>
          <w:b/>
          <w:bCs/>
          <w:lang w:eastAsia="zh-CN"/>
        </w:rPr>
        <w:t xml:space="preserve">for </w:t>
      </w:r>
      <w:r w:rsidR="00CC6E58" w:rsidRPr="00475E5E">
        <w:rPr>
          <w:rFonts w:hint="eastAsia"/>
          <w:b/>
          <w:bCs/>
          <w:lang w:eastAsia="zh-CN"/>
        </w:rPr>
        <w:t>n25</w:t>
      </w:r>
      <w:r w:rsidR="00CC6E58">
        <w:rPr>
          <w:b/>
          <w:bCs/>
          <w:lang w:eastAsia="zh-CN"/>
        </w:rPr>
        <w:t xml:space="preserve">5 need to be further studied, and RSD is likely to be defined for 1Tx/2Tx respectively. </w:t>
      </w:r>
    </w:p>
    <w:p w14:paraId="1BC94949" w14:textId="3446D7B4" w:rsidR="009C5716" w:rsidRPr="00D4768B" w:rsidRDefault="00D4768B" w:rsidP="00C42B50">
      <w:pPr>
        <w:rPr>
          <w:rFonts w:eastAsiaTheme="minorEastAsia"/>
          <w:lang w:eastAsia="zh-CN"/>
        </w:rPr>
      </w:pPr>
      <w:r>
        <w:rPr>
          <w:rFonts w:eastAsiaTheme="minorEastAsia" w:hint="eastAsia"/>
          <w:lang w:eastAsia="zh-CN"/>
        </w:rPr>
        <w:lastRenderedPageBreak/>
        <w:t xml:space="preserve">As already been </w:t>
      </w:r>
      <w:r w:rsidR="00CC6E58">
        <w:rPr>
          <w:rFonts w:eastAsiaTheme="minorEastAsia"/>
          <w:lang w:eastAsia="zh-CN"/>
        </w:rPr>
        <w:t>agreed</w:t>
      </w:r>
      <w:r w:rsidR="00411C6D">
        <w:rPr>
          <w:rFonts w:eastAsiaTheme="minorEastAsia" w:hint="eastAsia"/>
          <w:lang w:eastAsia="zh-CN"/>
        </w:rPr>
        <w:t xml:space="preserve">, </w:t>
      </w:r>
      <w:r>
        <w:rPr>
          <w:rFonts w:eastAsiaTheme="minorEastAsia" w:hint="eastAsia"/>
          <w:lang w:eastAsia="zh-CN"/>
        </w:rPr>
        <w:t>power class 2 is confirmed to be feasible for both handheld and non-handheld UE.</w:t>
      </w:r>
      <w:r w:rsidR="00411C6D">
        <w:rPr>
          <w:rFonts w:eastAsiaTheme="minorEastAsia" w:hint="eastAsia"/>
          <w:lang w:eastAsia="zh-CN"/>
        </w:rPr>
        <w:t xml:space="preserve"> C</w:t>
      </w:r>
      <w:r>
        <w:rPr>
          <w:rFonts w:eastAsiaTheme="minorEastAsia" w:hint="eastAsia"/>
          <w:lang w:eastAsia="zh-CN"/>
        </w:rPr>
        <w:t xml:space="preserve">urrently there is no differentiation of handheld / non-handheld UE for the RSD requirements, and the understanding is these requirements are based on common components and architectures. </w:t>
      </w:r>
    </w:p>
    <w:p w14:paraId="0FFDD0A2" w14:textId="26481FA9" w:rsidR="00475E5E" w:rsidRDefault="00475E5E" w:rsidP="00C42B50">
      <w:pPr>
        <w:rPr>
          <w:rFonts w:eastAsiaTheme="minorEastAsia"/>
          <w:b/>
          <w:bCs/>
          <w:lang w:eastAsia="zh-CN"/>
        </w:rPr>
      </w:pPr>
      <w:r>
        <w:rPr>
          <w:rFonts w:eastAsiaTheme="minorEastAsia" w:hint="eastAsia"/>
          <w:b/>
          <w:bCs/>
          <w:lang w:eastAsia="zh-CN"/>
        </w:rPr>
        <w:t xml:space="preserve">Proposal </w:t>
      </w:r>
      <w:r w:rsidR="002E3EB3">
        <w:rPr>
          <w:rFonts w:eastAsiaTheme="minorEastAsia" w:hint="eastAsia"/>
          <w:b/>
          <w:bCs/>
          <w:lang w:eastAsia="zh-CN"/>
        </w:rPr>
        <w:t>2b</w:t>
      </w:r>
      <w:r>
        <w:rPr>
          <w:rFonts w:eastAsiaTheme="minorEastAsia" w:hint="eastAsia"/>
          <w:b/>
          <w:bCs/>
          <w:lang w:eastAsia="zh-CN"/>
        </w:rPr>
        <w:t xml:space="preserve">: For power class 2, there is no </w:t>
      </w:r>
      <w:r>
        <w:rPr>
          <w:rFonts w:eastAsiaTheme="minorEastAsia"/>
          <w:b/>
          <w:bCs/>
          <w:lang w:eastAsia="zh-CN"/>
        </w:rPr>
        <w:t>differentiation</w:t>
      </w:r>
      <w:r>
        <w:rPr>
          <w:rFonts w:eastAsiaTheme="minorEastAsia" w:hint="eastAsia"/>
          <w:b/>
          <w:bCs/>
          <w:lang w:eastAsia="zh-CN"/>
        </w:rPr>
        <w:t xml:space="preserve"> of handheld and non-handheld </w:t>
      </w:r>
      <w:r w:rsidR="00411C6D">
        <w:rPr>
          <w:rFonts w:eastAsiaTheme="minorEastAsia" w:hint="eastAsia"/>
          <w:b/>
          <w:bCs/>
          <w:lang w:eastAsia="zh-CN"/>
        </w:rPr>
        <w:t>for RSD</w:t>
      </w:r>
      <w:r>
        <w:rPr>
          <w:rFonts w:eastAsiaTheme="minorEastAsia" w:hint="eastAsia"/>
          <w:b/>
          <w:bCs/>
          <w:lang w:eastAsia="zh-CN"/>
        </w:rPr>
        <w:t>.</w:t>
      </w:r>
    </w:p>
    <w:p w14:paraId="58ADF332" w14:textId="77777777" w:rsidR="00572B49" w:rsidRDefault="00572B49" w:rsidP="00C42B50">
      <w:pPr>
        <w:rPr>
          <w:rFonts w:eastAsiaTheme="minorEastAsia"/>
          <w:b/>
          <w:bCs/>
          <w:lang w:eastAsia="zh-CN"/>
        </w:rPr>
      </w:pPr>
    </w:p>
    <w:p w14:paraId="54F998A5" w14:textId="1A592B29" w:rsidR="00572B49" w:rsidRDefault="00572B49" w:rsidP="00572B49">
      <w:pPr>
        <w:pStyle w:val="2"/>
        <w:tabs>
          <w:tab w:val="num" w:pos="2977"/>
        </w:tabs>
        <w:spacing w:after="240"/>
        <w:ind w:left="567"/>
        <w:rPr>
          <w:rFonts w:eastAsia="宋体"/>
          <w:lang w:eastAsia="zh-CN"/>
        </w:rPr>
      </w:pPr>
      <w:r>
        <w:rPr>
          <w:rFonts w:eastAsiaTheme="minorEastAsia" w:hint="eastAsia"/>
          <w:lang w:eastAsia="zh-CN"/>
        </w:rPr>
        <w:t>PC1.5</w:t>
      </w:r>
    </w:p>
    <w:p w14:paraId="3BF148F7" w14:textId="77777777" w:rsidR="00CC6E58" w:rsidRDefault="00CC6E58" w:rsidP="00572B49">
      <w:pPr>
        <w:rPr>
          <w:rFonts w:eastAsia="宋体"/>
          <w:lang w:eastAsia="zh-CN"/>
        </w:rPr>
      </w:pPr>
      <w:r>
        <w:rPr>
          <w:rFonts w:eastAsia="宋体"/>
          <w:lang w:eastAsia="zh-CN"/>
        </w:rPr>
        <w:t>Currently, 2Tx for non-handheld is confirmed for PC1.5, and the requirements need to be defined for all the bands.</w:t>
      </w:r>
    </w:p>
    <w:p w14:paraId="4FAE1A88" w14:textId="52A9604F" w:rsidR="00572B49" w:rsidRDefault="00CC6E58" w:rsidP="00BE64D9">
      <w:pPr>
        <w:rPr>
          <w:rFonts w:eastAsia="宋体"/>
          <w:lang w:eastAsia="zh-CN"/>
        </w:rPr>
      </w:pPr>
      <w:r>
        <w:rPr>
          <w:rFonts w:eastAsia="宋体"/>
          <w:lang w:eastAsia="zh-CN"/>
        </w:rPr>
        <w:t xml:space="preserve">Most of the assumptions </w:t>
      </w:r>
      <w:r w:rsidR="00BE64D9">
        <w:rPr>
          <w:rFonts w:eastAsia="宋体" w:hint="eastAsia"/>
          <w:lang w:eastAsia="zh-CN"/>
        </w:rPr>
        <w:t xml:space="preserve">If </w:t>
      </w:r>
      <w:r w:rsidR="004F6938">
        <w:rPr>
          <w:rFonts w:eastAsia="宋体" w:hint="eastAsia"/>
          <w:lang w:eastAsia="zh-CN"/>
        </w:rPr>
        <w:t xml:space="preserve">PC1.5 for 2Tx </w:t>
      </w:r>
      <w:r w:rsidR="00BE64D9">
        <w:rPr>
          <w:rFonts w:eastAsia="宋体" w:hint="eastAsia"/>
          <w:lang w:eastAsia="zh-CN"/>
        </w:rPr>
        <w:t>could be agreed</w:t>
      </w:r>
      <w:r w:rsidR="004F6938">
        <w:rPr>
          <w:rFonts w:eastAsia="宋体"/>
          <w:lang w:eastAsia="zh-CN"/>
        </w:rPr>
        <w:t xml:space="preserve"> to be defined</w:t>
      </w:r>
      <w:r w:rsidR="00BE64D9">
        <w:rPr>
          <w:rFonts w:eastAsia="宋体" w:hint="eastAsia"/>
          <w:lang w:eastAsia="zh-CN"/>
        </w:rPr>
        <w:t xml:space="preserve">, then </w:t>
      </w:r>
      <w:r w:rsidR="00A81732">
        <w:rPr>
          <w:rFonts w:eastAsia="宋体" w:hint="eastAsia"/>
          <w:lang w:eastAsia="zh-CN"/>
        </w:rPr>
        <w:t>i</w:t>
      </w:r>
      <w:r w:rsidR="00572B49">
        <w:rPr>
          <w:rFonts w:eastAsia="宋体" w:hint="eastAsia"/>
          <w:lang w:eastAsia="zh-CN"/>
        </w:rPr>
        <w:t>t should not be too difficult for PC1.5 2Tx RSD derivation</w:t>
      </w:r>
      <w:r w:rsidR="00BE64D9">
        <w:rPr>
          <w:rFonts w:eastAsia="宋体" w:hint="eastAsia"/>
          <w:lang w:eastAsia="zh-CN"/>
        </w:rPr>
        <w:t>, since its similarity to PC2 2Tx in the derivation process.</w:t>
      </w:r>
    </w:p>
    <w:p w14:paraId="665E7E12" w14:textId="0C581472" w:rsidR="00572B49" w:rsidRPr="005D083D" w:rsidRDefault="00572B49" w:rsidP="00572B49">
      <w:pPr>
        <w:rPr>
          <w:rFonts w:eastAsia="宋体"/>
          <w:b/>
          <w:bCs/>
          <w:lang w:eastAsia="zh-CN"/>
        </w:rPr>
      </w:pPr>
      <w:r w:rsidRPr="005D083D">
        <w:rPr>
          <w:rFonts w:eastAsia="宋体" w:hint="eastAsia"/>
          <w:b/>
          <w:bCs/>
          <w:lang w:eastAsia="zh-CN"/>
        </w:rPr>
        <w:t xml:space="preserve">Observation </w:t>
      </w:r>
      <w:r w:rsidR="002E3EB3">
        <w:rPr>
          <w:rFonts w:eastAsia="宋体" w:hint="eastAsia"/>
          <w:b/>
          <w:bCs/>
          <w:lang w:eastAsia="zh-CN"/>
        </w:rPr>
        <w:t>2</w:t>
      </w:r>
      <w:r w:rsidR="00320785">
        <w:rPr>
          <w:rFonts w:eastAsia="宋体"/>
          <w:b/>
          <w:bCs/>
          <w:lang w:eastAsia="zh-CN"/>
        </w:rPr>
        <w:t>a</w:t>
      </w:r>
      <w:r w:rsidRPr="005D083D">
        <w:rPr>
          <w:rFonts w:eastAsia="宋体" w:hint="eastAsia"/>
          <w:b/>
          <w:bCs/>
          <w:lang w:eastAsia="zh-CN"/>
        </w:rPr>
        <w:t xml:space="preserve">: </w:t>
      </w:r>
      <w:r w:rsidR="005D083D" w:rsidRPr="005D083D">
        <w:rPr>
          <w:rFonts w:eastAsia="宋体" w:hint="eastAsia"/>
          <w:b/>
          <w:bCs/>
          <w:lang w:eastAsia="zh-CN"/>
        </w:rPr>
        <w:t xml:space="preserve">Derivation of </w:t>
      </w:r>
      <w:r w:rsidRPr="005D083D">
        <w:rPr>
          <w:rFonts w:eastAsia="宋体" w:hint="eastAsia"/>
          <w:b/>
          <w:bCs/>
          <w:lang w:eastAsia="zh-CN"/>
        </w:rPr>
        <w:t>PC</w:t>
      </w:r>
      <w:r w:rsidR="005D083D" w:rsidRPr="005D083D">
        <w:rPr>
          <w:rFonts w:eastAsia="宋体" w:hint="eastAsia"/>
          <w:b/>
          <w:bCs/>
          <w:lang w:eastAsia="zh-CN"/>
        </w:rPr>
        <w:t>1.5 2Tx RSD can be similar to PC2 2Tx</w:t>
      </w:r>
      <w:r w:rsidR="004F6938">
        <w:rPr>
          <w:rFonts w:eastAsia="宋体"/>
          <w:b/>
          <w:bCs/>
          <w:lang w:eastAsia="zh-CN"/>
        </w:rPr>
        <w:t>, if defined.</w:t>
      </w:r>
    </w:p>
    <w:p w14:paraId="4F794B0E" w14:textId="4228AC0A" w:rsidR="00320785" w:rsidRDefault="001B7B90" w:rsidP="00C42B50">
      <w:pPr>
        <w:rPr>
          <w:rFonts w:eastAsiaTheme="minorEastAsia"/>
          <w:lang w:eastAsia="zh-CN"/>
        </w:rPr>
      </w:pPr>
      <w:r w:rsidRPr="001B7B90">
        <w:rPr>
          <w:rFonts w:eastAsiaTheme="minorEastAsia" w:hint="eastAsia"/>
          <w:lang w:eastAsia="zh-CN"/>
        </w:rPr>
        <w:t>Furthermore</w:t>
      </w:r>
      <w:r>
        <w:rPr>
          <w:rFonts w:eastAsiaTheme="minorEastAsia" w:hint="eastAsia"/>
          <w:lang w:eastAsia="zh-CN"/>
        </w:rPr>
        <w:t xml:space="preserve">, </w:t>
      </w:r>
      <w:r w:rsidR="00320785">
        <w:rPr>
          <w:rFonts w:eastAsiaTheme="minorEastAsia"/>
          <w:lang w:eastAsia="zh-CN"/>
        </w:rPr>
        <w:t>although only non-handheld for 2Tx PC1.5 considered currently, it</w:t>
      </w:r>
      <w:r>
        <w:rPr>
          <w:rFonts w:eastAsiaTheme="minorEastAsia" w:hint="eastAsia"/>
          <w:lang w:eastAsia="zh-CN"/>
        </w:rPr>
        <w:t xml:space="preserve"> should be noted </w:t>
      </w:r>
      <w:r w:rsidR="00320785">
        <w:rPr>
          <w:rFonts w:eastAsiaTheme="minorEastAsia"/>
          <w:lang w:eastAsia="zh-CN"/>
        </w:rPr>
        <w:t>that it may still be possible to extend the use case of 2Tx PC1.5 to handheld UE type in some later stage as long as implementation is possible. In this case, keep more aligned assumptions may bring some simplicity in the future and thus preferred.</w:t>
      </w:r>
    </w:p>
    <w:p w14:paraId="21A2C283" w14:textId="7EC3C6D8" w:rsidR="00633238" w:rsidRDefault="00320785" w:rsidP="00C42B50">
      <w:pPr>
        <w:rPr>
          <w:rFonts w:eastAsiaTheme="minorEastAsia"/>
          <w:b/>
          <w:bCs/>
          <w:lang w:eastAsia="zh-CN"/>
        </w:rPr>
      </w:pPr>
      <w:r>
        <w:rPr>
          <w:rFonts w:eastAsiaTheme="minorEastAsia"/>
          <w:b/>
          <w:bCs/>
          <w:lang w:eastAsia="zh-CN"/>
        </w:rPr>
        <w:t>Observation</w:t>
      </w:r>
      <w:r w:rsidR="001B7B90">
        <w:rPr>
          <w:rFonts w:eastAsiaTheme="minorEastAsia" w:hint="eastAsia"/>
          <w:b/>
          <w:bCs/>
          <w:lang w:eastAsia="zh-CN"/>
        </w:rPr>
        <w:t xml:space="preserve"> </w:t>
      </w:r>
      <w:r>
        <w:rPr>
          <w:rFonts w:eastAsiaTheme="minorEastAsia"/>
          <w:b/>
          <w:bCs/>
          <w:lang w:eastAsia="zh-CN"/>
        </w:rPr>
        <w:t>2b</w:t>
      </w:r>
      <w:r w:rsidR="001B7B90">
        <w:rPr>
          <w:rFonts w:eastAsiaTheme="minorEastAsia" w:hint="eastAsia"/>
          <w:b/>
          <w:bCs/>
          <w:lang w:eastAsia="zh-CN"/>
        </w:rPr>
        <w:t xml:space="preserve">: </w:t>
      </w:r>
      <w:r w:rsidR="003940BE">
        <w:rPr>
          <w:rFonts w:eastAsiaTheme="minorEastAsia" w:hint="eastAsia"/>
          <w:b/>
          <w:bCs/>
          <w:lang w:eastAsia="zh-CN"/>
        </w:rPr>
        <w:t>For</w:t>
      </w:r>
      <w:r w:rsidR="001B7B90">
        <w:rPr>
          <w:rFonts w:eastAsiaTheme="minorEastAsia" w:hint="eastAsia"/>
          <w:b/>
          <w:bCs/>
          <w:lang w:eastAsia="zh-CN"/>
        </w:rPr>
        <w:t xml:space="preserve"> PC1.5</w:t>
      </w:r>
      <w:r w:rsidR="002E3EB3">
        <w:rPr>
          <w:rFonts w:eastAsiaTheme="minorEastAsia" w:hint="eastAsia"/>
          <w:b/>
          <w:bCs/>
          <w:lang w:eastAsia="zh-CN"/>
        </w:rPr>
        <w:t xml:space="preserve">, </w:t>
      </w:r>
      <w:r w:rsidR="00CC6E58">
        <w:rPr>
          <w:rFonts w:eastAsiaTheme="minorEastAsia"/>
          <w:b/>
          <w:bCs/>
          <w:lang w:eastAsia="zh-CN"/>
        </w:rPr>
        <w:t>although only non-handheld and 2Tx is considered currently,</w:t>
      </w:r>
      <w:r>
        <w:rPr>
          <w:rFonts w:eastAsiaTheme="minorEastAsia"/>
          <w:b/>
          <w:bCs/>
          <w:lang w:eastAsia="zh-CN"/>
        </w:rPr>
        <w:t xml:space="preserve"> try to use assumptions also applicable for handheld may also meaningful.</w:t>
      </w: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47112AA4" w14:textId="6D2375C1" w:rsidR="005A6745" w:rsidRDefault="005A6745" w:rsidP="00C42B50">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320785">
        <w:rPr>
          <w:rFonts w:eastAsiaTheme="minorEastAsia"/>
          <w:lang w:eastAsia="zh-CN"/>
        </w:rPr>
        <w:t>early</w:t>
      </w:r>
      <w:r>
        <w:rPr>
          <w:rFonts w:eastAsiaTheme="minorEastAsia"/>
          <w:lang w:eastAsia="zh-CN"/>
        </w:rPr>
        <w:t xml:space="preserve"> discussion in [</w:t>
      </w:r>
      <w:r w:rsidR="00320785">
        <w:rPr>
          <w:rFonts w:eastAsiaTheme="minorEastAsia"/>
          <w:lang w:eastAsia="zh-CN"/>
        </w:rPr>
        <w:t>3</w:t>
      </w:r>
      <w:r>
        <w:rPr>
          <w:rFonts w:eastAsiaTheme="minorEastAsia"/>
          <w:lang w:eastAsia="zh-CN"/>
        </w:rPr>
        <w:t xml:space="preserve">], </w:t>
      </w:r>
      <w:r w:rsidR="00E467D3">
        <w:rPr>
          <w:rFonts w:eastAsiaTheme="minorEastAsia"/>
          <w:lang w:eastAsia="zh-CN"/>
        </w:rPr>
        <w:t xml:space="preserve">following </w:t>
      </w:r>
      <w:r>
        <w:rPr>
          <w:rFonts w:eastAsiaTheme="minorEastAsia"/>
          <w:lang w:eastAsia="zh-CN"/>
        </w:rPr>
        <w:t>observation</w:t>
      </w:r>
      <w:r w:rsidR="00E467D3">
        <w:rPr>
          <w:rFonts w:eastAsiaTheme="minorEastAsia"/>
          <w:lang w:eastAsia="zh-CN"/>
        </w:rPr>
        <w:t>s</w:t>
      </w:r>
      <w:r>
        <w:rPr>
          <w:rFonts w:eastAsiaTheme="minorEastAsia"/>
          <w:lang w:eastAsia="zh-CN"/>
        </w:rPr>
        <w:t xml:space="preserve"> </w:t>
      </w:r>
      <w:r w:rsidR="00E467D3">
        <w:rPr>
          <w:rFonts w:eastAsiaTheme="minorEastAsia"/>
          <w:lang w:eastAsia="zh-CN"/>
        </w:rPr>
        <w:t xml:space="preserve">are </w:t>
      </w:r>
      <w:r>
        <w:rPr>
          <w:rFonts w:eastAsiaTheme="minorEastAsia"/>
          <w:lang w:eastAsia="zh-CN"/>
        </w:rPr>
        <w:t>submitted:</w:t>
      </w:r>
    </w:p>
    <w:p w14:paraId="2435E826" w14:textId="37B04089" w:rsidR="00633238" w:rsidRDefault="00633238" w:rsidP="00C42B50">
      <w:pPr>
        <w:rPr>
          <w:rFonts w:eastAsiaTheme="minorEastAsia"/>
          <w:b/>
          <w:bCs/>
          <w:lang w:eastAsia="zh-CN"/>
        </w:rPr>
      </w:pPr>
      <w:r w:rsidRPr="00EF2A98">
        <w:rPr>
          <w:rFonts w:eastAsiaTheme="minorEastAsia" w:hint="eastAsia"/>
          <w:b/>
          <w:bCs/>
          <w:lang w:eastAsia="zh-CN"/>
        </w:rPr>
        <w:t xml:space="preserve">Observation </w:t>
      </w:r>
      <w:r w:rsidR="00261B69">
        <w:rPr>
          <w:rFonts w:eastAsiaTheme="minorEastAsia" w:hint="eastAsia"/>
          <w:b/>
          <w:bCs/>
          <w:lang w:eastAsia="zh-CN"/>
        </w:rPr>
        <w:t>3</w:t>
      </w:r>
      <w:r w:rsidR="00320785">
        <w:rPr>
          <w:rFonts w:eastAsiaTheme="minorEastAsia"/>
          <w:b/>
          <w:bCs/>
          <w:lang w:eastAsia="zh-CN"/>
        </w:rPr>
        <w:t>a</w:t>
      </w:r>
      <w:r w:rsidRPr="00EF2A98">
        <w:rPr>
          <w:rFonts w:eastAsiaTheme="minorEastAsia" w:hint="eastAsia"/>
          <w:b/>
          <w:bCs/>
          <w:lang w:eastAsia="zh-CN"/>
        </w:rPr>
        <w:t>: Currently PC1 is only for</w:t>
      </w:r>
      <w:r w:rsidR="00AF671A">
        <w:rPr>
          <w:rFonts w:eastAsiaTheme="minorEastAsia" w:hint="eastAsia"/>
          <w:b/>
          <w:bCs/>
          <w:lang w:eastAsia="zh-CN"/>
        </w:rPr>
        <w:t xml:space="preserve"> 1Tx and</w:t>
      </w:r>
      <w:r w:rsidRPr="00EF2A98">
        <w:rPr>
          <w:rFonts w:eastAsiaTheme="minorEastAsia" w:hint="eastAsia"/>
          <w:b/>
          <w:bCs/>
          <w:lang w:eastAsia="zh-CN"/>
        </w:rPr>
        <w:t xml:space="preserve"> non-handheld case </w:t>
      </w:r>
      <w:r w:rsidR="00EF2A98" w:rsidRPr="00EF2A98">
        <w:rPr>
          <w:rFonts w:eastAsiaTheme="minorEastAsia" w:hint="eastAsia"/>
          <w:b/>
          <w:bCs/>
          <w:lang w:eastAsia="zh-CN"/>
        </w:rPr>
        <w:t>in LTE and NR TN, and typically share PC3 Rx requirements</w:t>
      </w:r>
      <w:r w:rsidR="00EF2A98">
        <w:rPr>
          <w:rFonts w:eastAsiaTheme="minorEastAsia" w:hint="eastAsia"/>
          <w:b/>
          <w:bCs/>
          <w:lang w:eastAsia="zh-CN"/>
        </w:rPr>
        <w:t xml:space="preserve"> without any RSD</w:t>
      </w:r>
      <w:r w:rsidR="00EF2A98" w:rsidRPr="00EF2A98">
        <w:rPr>
          <w:rFonts w:eastAsiaTheme="minorEastAsia" w:hint="eastAsia"/>
          <w:b/>
          <w:bCs/>
          <w:lang w:eastAsia="zh-CN"/>
        </w:rPr>
        <w:t>.</w:t>
      </w:r>
      <w:r w:rsidRPr="00EF2A98">
        <w:rPr>
          <w:rFonts w:eastAsiaTheme="minorEastAsia" w:hint="eastAsia"/>
          <w:b/>
          <w:bCs/>
          <w:lang w:eastAsia="zh-CN"/>
        </w:rPr>
        <w:t xml:space="preserve">  </w:t>
      </w:r>
    </w:p>
    <w:p w14:paraId="2DB45A99" w14:textId="5F349944" w:rsidR="00C05EA3" w:rsidRDefault="00C05EA3" w:rsidP="00C05EA3">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w:t>
      </w:r>
      <w:r w:rsidR="00E467D3">
        <w:rPr>
          <w:rFonts w:eastAsiaTheme="minorEastAsia"/>
          <w:b/>
          <w:bCs/>
          <w:lang w:eastAsia="zh-CN"/>
        </w:rPr>
        <w:t>3b</w:t>
      </w:r>
      <w:r w:rsidRPr="005D083D">
        <w:rPr>
          <w:rFonts w:eastAsiaTheme="minorEastAsia"/>
          <w:b/>
          <w:bCs/>
          <w:lang w:eastAsia="zh-CN"/>
        </w:rPr>
        <w:t>: For PC1</w:t>
      </w:r>
      <w:r w:rsidR="00AF671A">
        <w:rPr>
          <w:rFonts w:eastAsiaTheme="minorEastAsia" w:hint="eastAsia"/>
          <w:b/>
          <w:bCs/>
          <w:lang w:eastAsia="zh-CN"/>
        </w:rPr>
        <w:t xml:space="preserve"> 1Tx</w:t>
      </w:r>
      <w:r w:rsidRPr="005D083D">
        <w:rPr>
          <w:rFonts w:eastAsiaTheme="minorEastAsia"/>
          <w:b/>
          <w:bCs/>
          <w:lang w:eastAsia="zh-CN"/>
        </w:rPr>
        <w:t xml:space="preserve">, </w:t>
      </w:r>
      <w:r w:rsidR="00E467D3">
        <w:rPr>
          <w:rFonts w:eastAsiaTheme="minorEastAsia"/>
          <w:b/>
          <w:bCs/>
          <w:lang w:eastAsia="zh-CN"/>
        </w:rPr>
        <w:t xml:space="preserve">if following </w:t>
      </w:r>
      <w:r w:rsidRPr="005D083D">
        <w:rPr>
          <w:rFonts w:eastAsiaTheme="minorEastAsia"/>
          <w:b/>
          <w:bCs/>
          <w:lang w:eastAsia="zh-CN"/>
        </w:rPr>
        <w:t xml:space="preserve">de-sense analysis in 37.880, </w:t>
      </w:r>
      <w:r w:rsidR="00E467D3">
        <w:rPr>
          <w:rFonts w:eastAsiaTheme="minorEastAsia"/>
          <w:b/>
          <w:bCs/>
          <w:lang w:eastAsia="zh-CN"/>
        </w:rPr>
        <w:t>the</w:t>
      </w:r>
      <w:r w:rsidRPr="005D083D">
        <w:rPr>
          <w:rFonts w:eastAsiaTheme="minorEastAsia"/>
          <w:b/>
          <w:bCs/>
          <w:lang w:eastAsia="zh-CN"/>
        </w:rPr>
        <w:t xml:space="preserve"> current </w:t>
      </w:r>
      <w:r w:rsidR="00CB1907">
        <w:rPr>
          <w:rFonts w:eastAsiaTheme="minorEastAsia" w:hint="eastAsia"/>
          <w:b/>
          <w:bCs/>
          <w:lang w:eastAsia="zh-CN"/>
        </w:rPr>
        <w:t>NTN</w:t>
      </w:r>
      <w:r>
        <w:rPr>
          <w:rFonts w:eastAsiaTheme="minorEastAsia" w:hint="eastAsia"/>
          <w:b/>
          <w:bCs/>
          <w:lang w:eastAsia="zh-CN"/>
        </w:rPr>
        <w:t xml:space="preserve"> </w:t>
      </w:r>
      <w:r w:rsidRPr="005D083D">
        <w:rPr>
          <w:rFonts w:eastAsiaTheme="minorEastAsia"/>
          <w:b/>
          <w:bCs/>
          <w:lang w:eastAsia="zh-CN"/>
        </w:rPr>
        <w:t>band</w:t>
      </w:r>
      <w:r>
        <w:rPr>
          <w:rFonts w:eastAsiaTheme="minorEastAsia" w:hint="eastAsia"/>
          <w:b/>
          <w:bCs/>
          <w:lang w:eastAsia="zh-CN"/>
        </w:rPr>
        <w:t xml:space="preserve"> n254/n255/n256</w:t>
      </w:r>
      <w:r w:rsidRPr="005D083D">
        <w:rPr>
          <w:rFonts w:eastAsiaTheme="minorEastAsia"/>
          <w:b/>
          <w:bCs/>
          <w:lang w:eastAsia="zh-CN"/>
        </w:rPr>
        <w:t xml:space="preserve"> are easier compared to legacy </w:t>
      </w:r>
      <w:r>
        <w:rPr>
          <w:rFonts w:eastAsiaTheme="minorEastAsia" w:hint="eastAsia"/>
          <w:b/>
          <w:bCs/>
          <w:lang w:eastAsia="zh-CN"/>
        </w:rPr>
        <w:t>PC1 bands</w:t>
      </w:r>
      <w:r w:rsidR="00E467D3">
        <w:rPr>
          <w:rFonts w:eastAsiaTheme="minorEastAsia"/>
          <w:b/>
          <w:bCs/>
          <w:lang w:eastAsia="zh-CN"/>
        </w:rPr>
        <w:t>, and 0dB RSD can be deduced.</w:t>
      </w:r>
    </w:p>
    <w:p w14:paraId="5AB3D598" w14:textId="77777777" w:rsidR="00E467D3" w:rsidRDefault="00E467D3" w:rsidP="00C05EA3">
      <w:pPr>
        <w:rPr>
          <w:rFonts w:eastAsiaTheme="minorEastAsia"/>
          <w:lang w:eastAsia="zh-CN"/>
        </w:rPr>
      </w:pPr>
      <w:r w:rsidRPr="00E467D3">
        <w:rPr>
          <w:rFonts w:eastAsiaTheme="minorEastAsia" w:hint="eastAsia"/>
          <w:lang w:eastAsia="zh-CN"/>
        </w:rPr>
        <w:t>H</w:t>
      </w:r>
      <w:r w:rsidRPr="00E467D3">
        <w:rPr>
          <w:rFonts w:eastAsiaTheme="minorEastAsia"/>
          <w:lang w:eastAsia="zh-CN"/>
        </w:rPr>
        <w:t>owever,</w:t>
      </w:r>
      <w:r>
        <w:rPr>
          <w:rFonts w:eastAsiaTheme="minorEastAsia"/>
          <w:lang w:eastAsia="zh-CN"/>
        </w:rPr>
        <w:t xml:space="preserve"> still non-zero value is proposed. We are not sure what kind of assumption is made for the duplexer and other components, and detailed analysis seems would be different compared to PC2/PC1.5. </w:t>
      </w:r>
      <w:proofErr w:type="gramStart"/>
      <w:r>
        <w:rPr>
          <w:rFonts w:eastAsiaTheme="minorEastAsia"/>
          <w:lang w:eastAsia="zh-CN"/>
        </w:rPr>
        <w:t>So</w:t>
      </w:r>
      <w:proofErr w:type="gramEnd"/>
      <w:r>
        <w:rPr>
          <w:rFonts w:eastAsiaTheme="minorEastAsia"/>
          <w:lang w:eastAsia="zh-CN"/>
        </w:rPr>
        <w:t xml:space="preserve"> if non-zero value proposed, then more analysis are needed. </w:t>
      </w:r>
    </w:p>
    <w:p w14:paraId="6FE7813C" w14:textId="4DCDFE0A" w:rsidR="00E467D3" w:rsidRDefault="00E467D3" w:rsidP="00C05EA3">
      <w:pPr>
        <w:rPr>
          <w:rFonts w:eastAsiaTheme="minorEastAsia"/>
          <w:lang w:eastAsia="zh-CN"/>
        </w:rPr>
      </w:pPr>
      <w:r>
        <w:rPr>
          <w:rFonts w:eastAsiaTheme="minorEastAsia"/>
          <w:lang w:eastAsia="zh-CN"/>
        </w:rPr>
        <w:t>In addition, since PC1 for NR-NTN is not likely to be implemented in handheld type UEs even in the near future, future commonality with handheld may not necessary.</w:t>
      </w:r>
    </w:p>
    <w:p w14:paraId="4D302426" w14:textId="7D4FE244" w:rsidR="00E467D3" w:rsidRPr="00E467D3" w:rsidRDefault="00E467D3" w:rsidP="00E467D3">
      <w:pPr>
        <w:rPr>
          <w:rFonts w:eastAsiaTheme="minorEastAsia"/>
          <w:b/>
          <w:bCs/>
          <w:lang w:eastAsia="zh-CN"/>
        </w:rPr>
      </w:pPr>
      <w:r w:rsidRPr="00E467D3">
        <w:rPr>
          <w:rFonts w:eastAsiaTheme="minorEastAsia" w:hint="eastAsia"/>
          <w:b/>
          <w:bCs/>
          <w:lang w:eastAsia="zh-CN"/>
        </w:rPr>
        <w:t>O</w:t>
      </w:r>
      <w:r w:rsidRPr="00E467D3">
        <w:rPr>
          <w:rFonts w:eastAsiaTheme="minorEastAsia"/>
          <w:b/>
          <w:bCs/>
          <w:lang w:eastAsia="zh-CN"/>
        </w:rPr>
        <w:t>bservation 3</w:t>
      </w:r>
      <w:r>
        <w:rPr>
          <w:rFonts w:eastAsiaTheme="minorEastAsia"/>
          <w:b/>
          <w:bCs/>
          <w:lang w:eastAsia="zh-CN"/>
        </w:rPr>
        <w:t>c:</w:t>
      </w:r>
      <w:r w:rsidRPr="00E467D3">
        <w:rPr>
          <w:rFonts w:eastAsiaTheme="minorEastAsia"/>
          <w:b/>
          <w:bCs/>
          <w:lang w:eastAsia="zh-CN"/>
        </w:rPr>
        <w:t xml:space="preserve"> PC1 for NR-NTN is not likely to be implemented in handheld type UEs even in the near future, future commonality with handheld may not necessary.</w:t>
      </w:r>
    </w:p>
    <w:p w14:paraId="7EF8BF16" w14:textId="44C1D390" w:rsidR="003940BE" w:rsidRDefault="00C05EA3" w:rsidP="00C05EA3">
      <w:pPr>
        <w:rPr>
          <w:rFonts w:eastAsiaTheme="minorEastAsia"/>
          <w:b/>
          <w:bCs/>
          <w:lang w:eastAsia="zh-CN"/>
        </w:rPr>
      </w:pPr>
      <w:r w:rsidRPr="005D083D">
        <w:rPr>
          <w:rFonts w:eastAsiaTheme="minorEastAsia"/>
          <w:b/>
          <w:bCs/>
          <w:lang w:eastAsia="zh-CN"/>
        </w:rPr>
        <w:t>Proposal 4</w:t>
      </w:r>
      <w:r w:rsidR="003940BE">
        <w:rPr>
          <w:rFonts w:eastAsiaTheme="minorEastAsia" w:hint="eastAsia"/>
          <w:b/>
          <w:bCs/>
          <w:lang w:eastAsia="zh-CN"/>
        </w:rPr>
        <w:t>a</w:t>
      </w:r>
      <w:r w:rsidRPr="005D083D">
        <w:rPr>
          <w:rFonts w:eastAsiaTheme="minorEastAsia"/>
          <w:b/>
          <w:bCs/>
          <w:lang w:eastAsia="zh-CN"/>
        </w:rPr>
        <w:t xml:space="preserve">: For PC1 1Tx for </w:t>
      </w:r>
      <w:r>
        <w:rPr>
          <w:rFonts w:eastAsiaTheme="minorEastAsia" w:hint="eastAsia"/>
          <w:b/>
          <w:bCs/>
          <w:lang w:eastAsia="zh-CN"/>
        </w:rPr>
        <w:t>NR</w:t>
      </w:r>
      <w:r w:rsidRPr="005D083D">
        <w:rPr>
          <w:rFonts w:eastAsiaTheme="minorEastAsia"/>
          <w:b/>
          <w:bCs/>
          <w:lang w:eastAsia="zh-CN"/>
        </w:rPr>
        <w:t>-NTN, which is only considered feasible for non-handheld, the RSD is proposed to be 0</w:t>
      </w:r>
      <w:r w:rsidR="006127A7">
        <w:rPr>
          <w:rFonts w:eastAsiaTheme="minorEastAsia" w:hint="eastAsia"/>
          <w:b/>
          <w:bCs/>
          <w:lang w:eastAsia="zh-CN"/>
        </w:rPr>
        <w:t>dB</w:t>
      </w:r>
      <w:r w:rsidRPr="005D083D">
        <w:rPr>
          <w:rFonts w:eastAsiaTheme="minorEastAsia"/>
          <w:b/>
          <w:bCs/>
          <w:lang w:eastAsia="zh-CN"/>
        </w:rPr>
        <w:t>.</w:t>
      </w:r>
      <w:r w:rsidR="00E467D3">
        <w:rPr>
          <w:rFonts w:eastAsiaTheme="minorEastAsia"/>
          <w:b/>
          <w:bCs/>
          <w:lang w:eastAsia="zh-CN"/>
        </w:rPr>
        <w:t xml:space="preserve"> Any non-zero value proposal should be accompanied with more detailed assumptions of the reference components.</w:t>
      </w:r>
      <w:r w:rsidR="009D3B61">
        <w:rPr>
          <w:rFonts w:eastAsiaTheme="minorEastAsia" w:hint="eastAsia"/>
          <w:b/>
          <w:bCs/>
          <w:lang w:eastAsia="zh-CN"/>
        </w:rPr>
        <w:t xml:space="preserve"> </w:t>
      </w:r>
    </w:p>
    <w:p w14:paraId="60030CF2" w14:textId="17C7E668" w:rsidR="00C05EA3" w:rsidRDefault="003940BE" w:rsidP="00C05EA3">
      <w:pPr>
        <w:rPr>
          <w:rFonts w:eastAsiaTheme="minorEastAsia"/>
          <w:b/>
          <w:bCs/>
          <w:lang w:eastAsia="zh-CN"/>
        </w:rPr>
      </w:pPr>
      <w:r>
        <w:rPr>
          <w:rFonts w:eastAsiaTheme="minorEastAsia" w:hint="eastAsia"/>
          <w:b/>
          <w:bCs/>
          <w:lang w:eastAsia="zh-CN"/>
        </w:rPr>
        <w:t>Proposal 4b: FFS f</w:t>
      </w:r>
      <w:r w:rsidRPr="005D083D">
        <w:rPr>
          <w:rFonts w:eastAsiaTheme="minorEastAsia"/>
          <w:b/>
          <w:bCs/>
          <w:lang w:eastAsia="zh-CN"/>
        </w:rPr>
        <w:t>or PC1</w:t>
      </w:r>
      <w:r>
        <w:rPr>
          <w:rFonts w:eastAsiaTheme="minorEastAsia" w:hint="eastAsia"/>
          <w:b/>
          <w:bCs/>
          <w:lang w:eastAsia="zh-CN"/>
        </w:rPr>
        <w:t xml:space="preserve"> with </w:t>
      </w:r>
      <w:r w:rsidR="00320785">
        <w:rPr>
          <w:rFonts w:eastAsiaTheme="minorEastAsia"/>
          <w:b/>
          <w:bCs/>
          <w:lang w:eastAsia="zh-CN"/>
        </w:rPr>
        <w:t>4</w:t>
      </w:r>
      <w:r w:rsidR="00AF671A">
        <w:rPr>
          <w:rFonts w:eastAsiaTheme="minorEastAsia" w:hint="eastAsia"/>
          <w:b/>
          <w:bCs/>
          <w:lang w:eastAsia="zh-CN"/>
        </w:rPr>
        <w:t>Tx cases</w:t>
      </w:r>
      <w:r>
        <w:rPr>
          <w:rFonts w:eastAsiaTheme="minorEastAsia" w:hint="eastAsia"/>
          <w:b/>
          <w:bCs/>
          <w:lang w:eastAsia="zh-CN"/>
        </w:rPr>
        <w:t>.</w:t>
      </w:r>
    </w:p>
    <w:p w14:paraId="729D6186" w14:textId="77777777" w:rsidR="00D40738" w:rsidRPr="009D3B61" w:rsidRDefault="00D40738" w:rsidP="00C05EA3">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6869CE13" w14:textId="30EE5988" w:rsidR="00261B69" w:rsidRPr="004E3495" w:rsidRDefault="00261B69" w:rsidP="00261B69">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060B7C63" w14:textId="77777777" w:rsidR="00245ED2" w:rsidRDefault="00245ED2" w:rsidP="00245ED2">
      <w:pPr>
        <w:rPr>
          <w:rFonts w:eastAsiaTheme="minorEastAsia"/>
          <w:lang w:eastAsia="zh-CN"/>
        </w:rPr>
      </w:pPr>
      <w:r w:rsidRPr="00AF1CD3">
        <w:rPr>
          <w:rFonts w:eastAsiaTheme="minorEastAsia" w:hint="eastAsia"/>
          <w:b/>
          <w:bCs/>
          <w:lang w:eastAsia="zh-CN"/>
        </w:rPr>
        <w:lastRenderedPageBreak/>
        <w:t xml:space="preserve">Observation 1: </w:t>
      </w:r>
      <w:r w:rsidRPr="00261B69">
        <w:rPr>
          <w:rFonts w:eastAsiaTheme="minorEastAsia" w:hint="eastAsia"/>
          <w:lang w:eastAsia="zh-CN"/>
        </w:rPr>
        <w:t>RSD definition would depend on Tx scenarios including power class, antenna numbers and UE type (handheld and non-handheld).</w:t>
      </w:r>
      <w:r>
        <w:rPr>
          <w:rFonts w:eastAsiaTheme="minorEastAsia"/>
          <w:lang w:eastAsia="zh-CN"/>
        </w:rPr>
        <w:t xml:space="preserve"> </w:t>
      </w:r>
    </w:p>
    <w:p w14:paraId="475FC650" w14:textId="77777777" w:rsidR="00245ED2" w:rsidRPr="00573015" w:rsidRDefault="00245ED2" w:rsidP="00245ED2">
      <w:pPr>
        <w:rPr>
          <w:rFonts w:eastAsiaTheme="minorEastAsia"/>
          <w:b/>
          <w:bCs/>
          <w:lang w:eastAsia="zh-CN"/>
        </w:rPr>
      </w:pPr>
      <w:r w:rsidRPr="004B3F93">
        <w:rPr>
          <w:rFonts w:eastAsiaTheme="minorEastAsia" w:hint="eastAsia"/>
          <w:b/>
          <w:bCs/>
          <w:lang w:eastAsia="zh-CN"/>
        </w:rPr>
        <w:t>O</w:t>
      </w:r>
      <w:r w:rsidRPr="004B3F93">
        <w:rPr>
          <w:rFonts w:eastAsiaTheme="minorEastAsia"/>
          <w:b/>
          <w:bCs/>
          <w:lang w:eastAsia="zh-CN"/>
        </w:rPr>
        <w:t>bservation 2</w:t>
      </w:r>
      <w:r w:rsidRPr="004B3F93">
        <w:rPr>
          <w:rFonts w:eastAsiaTheme="minorEastAsia" w:hint="eastAsia"/>
          <w:b/>
          <w:bCs/>
          <w:lang w:eastAsia="zh-CN"/>
        </w:rPr>
        <w:t>:</w:t>
      </w:r>
      <w:r>
        <w:rPr>
          <w:rFonts w:eastAsiaTheme="minorEastAsia"/>
          <w:lang w:eastAsia="zh-CN"/>
        </w:rPr>
        <w:t xml:space="preserve"> Unified requirements for handheld and non-handheld are preferred as much as possible.</w:t>
      </w:r>
    </w:p>
    <w:p w14:paraId="2F5ECB94" w14:textId="77777777" w:rsidR="00261B69" w:rsidRPr="00245ED2" w:rsidRDefault="00261B69" w:rsidP="007F0206">
      <w:pPr>
        <w:overflowPunct/>
        <w:autoSpaceDE/>
        <w:autoSpaceDN/>
        <w:adjustRightInd/>
        <w:jc w:val="both"/>
        <w:textAlignment w:val="auto"/>
        <w:rPr>
          <w:rFonts w:eastAsia="宋体"/>
          <w:lang w:eastAsia="zh-CN"/>
        </w:rPr>
      </w:pPr>
    </w:p>
    <w:p w14:paraId="5A6D0602" w14:textId="1CFCB2E3"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325FC2F1" w14:textId="77777777" w:rsidR="00245ED2" w:rsidRPr="00245ED2" w:rsidRDefault="00245ED2" w:rsidP="00245ED2">
      <w:pPr>
        <w:rPr>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 xml:space="preserve">: </w:t>
      </w:r>
      <w:r w:rsidRPr="00245ED2">
        <w:rPr>
          <w:rFonts w:eastAsia="宋体" w:hint="eastAsia"/>
          <w:lang w:eastAsia="zh-CN"/>
        </w:rPr>
        <w:t>For NR-NTN power class 2,</w:t>
      </w:r>
      <w:r w:rsidRPr="00245ED2">
        <w:rPr>
          <w:rFonts w:eastAsia="宋体"/>
          <w:lang w:eastAsia="zh-CN"/>
        </w:rPr>
        <w:t xml:space="preserve"> </w:t>
      </w:r>
      <w:r w:rsidRPr="00245ED2">
        <w:rPr>
          <w:rFonts w:hint="eastAsia"/>
          <w:lang w:eastAsia="zh-CN"/>
        </w:rPr>
        <w:t xml:space="preserve">RSD </w:t>
      </w:r>
      <w:r w:rsidRPr="00245ED2">
        <w:rPr>
          <w:lang w:eastAsia="zh-CN"/>
        </w:rPr>
        <w:t xml:space="preserve">for </w:t>
      </w:r>
      <w:r w:rsidRPr="00245ED2">
        <w:rPr>
          <w:rFonts w:hint="eastAsia"/>
          <w:lang w:eastAsia="zh-CN"/>
        </w:rPr>
        <w:t>n25</w:t>
      </w:r>
      <w:r w:rsidRPr="00245ED2">
        <w:rPr>
          <w:lang w:eastAsia="zh-CN"/>
        </w:rPr>
        <w:t xml:space="preserve">5 need to be further studied, and RSD is likely to be defined for 1Tx/2Tx respectively. </w:t>
      </w:r>
    </w:p>
    <w:p w14:paraId="3EFB8F5C" w14:textId="77777777" w:rsidR="00245ED2" w:rsidRDefault="00245ED2" w:rsidP="00245ED2">
      <w:pPr>
        <w:rPr>
          <w:rFonts w:eastAsiaTheme="minorEastAsia"/>
          <w:b/>
          <w:bCs/>
          <w:lang w:eastAsia="zh-CN"/>
        </w:rPr>
      </w:pPr>
      <w:r>
        <w:rPr>
          <w:rFonts w:eastAsiaTheme="minorEastAsia" w:hint="eastAsia"/>
          <w:b/>
          <w:bCs/>
          <w:lang w:eastAsia="zh-CN"/>
        </w:rPr>
        <w:t xml:space="preserve">Proposal 2b: </w:t>
      </w:r>
      <w:r w:rsidRPr="00245ED2">
        <w:rPr>
          <w:rFonts w:eastAsiaTheme="minorEastAsia" w:hint="eastAsia"/>
          <w:lang w:eastAsia="zh-CN"/>
        </w:rPr>
        <w:t xml:space="preserve">For power class 2, there is no </w:t>
      </w:r>
      <w:r w:rsidRPr="00245ED2">
        <w:rPr>
          <w:rFonts w:eastAsiaTheme="minorEastAsia"/>
          <w:lang w:eastAsia="zh-CN"/>
        </w:rPr>
        <w:t>differentiation</w:t>
      </w:r>
      <w:r w:rsidRPr="00245ED2">
        <w:rPr>
          <w:rFonts w:eastAsiaTheme="minorEastAsia" w:hint="eastAsia"/>
          <w:lang w:eastAsia="zh-CN"/>
        </w:rPr>
        <w:t xml:space="preserve"> of handheld and non-handheld for RSD.</w:t>
      </w:r>
    </w:p>
    <w:p w14:paraId="2586F3C7" w14:textId="77777777" w:rsidR="004E3495" w:rsidRPr="00245ED2" w:rsidRDefault="004E3495" w:rsidP="004E3495">
      <w:pPr>
        <w:rPr>
          <w:rFonts w:eastAsiaTheme="minorEastAsia"/>
          <w:b/>
          <w:bCs/>
          <w:lang w:eastAsia="zh-CN"/>
        </w:rPr>
      </w:pPr>
    </w:p>
    <w:p w14:paraId="4EF6CB52" w14:textId="3B79E275" w:rsidR="004E3495" w:rsidRPr="004E3495" w:rsidRDefault="004E3495" w:rsidP="004E3495">
      <w:pPr>
        <w:rPr>
          <w:rFonts w:eastAsiaTheme="minorEastAsia"/>
          <w:u w:val="single"/>
          <w:lang w:eastAsia="zh-CN"/>
        </w:rPr>
      </w:pPr>
      <w:r w:rsidRPr="004E3495">
        <w:rPr>
          <w:rFonts w:eastAsiaTheme="minorEastAsia" w:hint="eastAsia"/>
          <w:u w:val="single"/>
          <w:lang w:eastAsia="zh-CN"/>
        </w:rPr>
        <w:t>PC1.5</w:t>
      </w:r>
    </w:p>
    <w:p w14:paraId="36B821B1" w14:textId="77777777" w:rsidR="00245ED2" w:rsidRPr="005D083D" w:rsidRDefault="00245ED2" w:rsidP="00245ED2">
      <w:pPr>
        <w:rPr>
          <w:rFonts w:eastAsia="宋体"/>
          <w:b/>
          <w:bCs/>
          <w:lang w:eastAsia="zh-CN"/>
        </w:rPr>
      </w:pPr>
      <w:r w:rsidRPr="005D083D">
        <w:rPr>
          <w:rFonts w:eastAsia="宋体" w:hint="eastAsia"/>
          <w:b/>
          <w:bCs/>
          <w:lang w:eastAsia="zh-CN"/>
        </w:rPr>
        <w:t xml:space="preserve">Observation </w:t>
      </w:r>
      <w:r>
        <w:rPr>
          <w:rFonts w:eastAsia="宋体" w:hint="eastAsia"/>
          <w:b/>
          <w:bCs/>
          <w:lang w:eastAsia="zh-CN"/>
        </w:rPr>
        <w:t>2</w:t>
      </w:r>
      <w:r>
        <w:rPr>
          <w:rFonts w:eastAsia="宋体"/>
          <w:b/>
          <w:bCs/>
          <w:lang w:eastAsia="zh-CN"/>
        </w:rPr>
        <w:t>a</w:t>
      </w:r>
      <w:r w:rsidRPr="005D083D">
        <w:rPr>
          <w:rFonts w:eastAsia="宋体" w:hint="eastAsia"/>
          <w:b/>
          <w:bCs/>
          <w:lang w:eastAsia="zh-CN"/>
        </w:rPr>
        <w:t xml:space="preserve">: </w:t>
      </w:r>
      <w:r w:rsidRPr="00245ED2">
        <w:rPr>
          <w:rFonts w:eastAsia="宋体" w:hint="eastAsia"/>
          <w:lang w:eastAsia="zh-CN"/>
        </w:rPr>
        <w:t>Derivation of PC1.5 2Tx RSD can be similar to PC2 2Tx</w:t>
      </w:r>
      <w:r w:rsidRPr="00245ED2">
        <w:rPr>
          <w:rFonts w:eastAsia="宋体"/>
          <w:lang w:eastAsia="zh-CN"/>
        </w:rPr>
        <w:t>, if defined.</w:t>
      </w:r>
    </w:p>
    <w:p w14:paraId="5410DC76" w14:textId="77777777" w:rsidR="00245ED2" w:rsidRPr="00245ED2" w:rsidRDefault="00245ED2" w:rsidP="00245ED2">
      <w:pPr>
        <w:rPr>
          <w:rFonts w:eastAsiaTheme="minorEastAsia"/>
          <w:lang w:eastAsia="zh-CN"/>
        </w:rPr>
      </w:pPr>
      <w:r>
        <w:rPr>
          <w:rFonts w:eastAsiaTheme="minorEastAsia"/>
          <w:b/>
          <w:bCs/>
          <w:lang w:eastAsia="zh-CN"/>
        </w:rPr>
        <w:t>Observation</w:t>
      </w:r>
      <w:r>
        <w:rPr>
          <w:rFonts w:eastAsiaTheme="minorEastAsia" w:hint="eastAsia"/>
          <w:b/>
          <w:bCs/>
          <w:lang w:eastAsia="zh-CN"/>
        </w:rPr>
        <w:t xml:space="preserve"> </w:t>
      </w:r>
      <w:r>
        <w:rPr>
          <w:rFonts w:eastAsiaTheme="minorEastAsia"/>
          <w:b/>
          <w:bCs/>
          <w:lang w:eastAsia="zh-CN"/>
        </w:rPr>
        <w:t>2b</w:t>
      </w:r>
      <w:r>
        <w:rPr>
          <w:rFonts w:eastAsiaTheme="minorEastAsia" w:hint="eastAsia"/>
          <w:b/>
          <w:bCs/>
          <w:lang w:eastAsia="zh-CN"/>
        </w:rPr>
        <w:t xml:space="preserve">: </w:t>
      </w:r>
      <w:r w:rsidRPr="00245ED2">
        <w:rPr>
          <w:rFonts w:eastAsiaTheme="minorEastAsia" w:hint="eastAsia"/>
          <w:lang w:eastAsia="zh-CN"/>
        </w:rPr>
        <w:t xml:space="preserve">For PC1.5, </w:t>
      </w:r>
      <w:r w:rsidRPr="00245ED2">
        <w:rPr>
          <w:rFonts w:eastAsiaTheme="minorEastAsia"/>
          <w:lang w:eastAsia="zh-CN"/>
        </w:rPr>
        <w:t>although only non-handheld and 2Tx is considered currently, try to use assumptions also applicable for handheld may also meaningful.</w:t>
      </w:r>
    </w:p>
    <w:p w14:paraId="4794E8EA" w14:textId="77777777" w:rsidR="00245ED2" w:rsidRPr="004E3495" w:rsidRDefault="00245ED2" w:rsidP="004E3495">
      <w:pPr>
        <w:rPr>
          <w:rFonts w:eastAsiaTheme="minorEastAsia"/>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4A36DDB6" w14:textId="77777777" w:rsidR="00245ED2" w:rsidRPr="00245ED2" w:rsidRDefault="00245ED2" w:rsidP="00245ED2">
      <w:pPr>
        <w:rPr>
          <w:rFonts w:eastAsiaTheme="minorEastAsia"/>
          <w:lang w:eastAsia="zh-CN"/>
        </w:rPr>
      </w:pPr>
      <w:r w:rsidRPr="00EF2A98">
        <w:rPr>
          <w:rFonts w:eastAsiaTheme="minorEastAsia" w:hint="eastAsia"/>
          <w:b/>
          <w:bCs/>
          <w:lang w:eastAsia="zh-CN"/>
        </w:rPr>
        <w:t xml:space="preserve">Observation </w:t>
      </w:r>
      <w:r>
        <w:rPr>
          <w:rFonts w:eastAsiaTheme="minorEastAsia" w:hint="eastAsia"/>
          <w:b/>
          <w:bCs/>
          <w:lang w:eastAsia="zh-CN"/>
        </w:rPr>
        <w:t>3</w:t>
      </w:r>
      <w:r>
        <w:rPr>
          <w:rFonts w:eastAsiaTheme="minorEastAsia"/>
          <w:b/>
          <w:bCs/>
          <w:lang w:eastAsia="zh-CN"/>
        </w:rPr>
        <w:t>a</w:t>
      </w:r>
      <w:r w:rsidRPr="00EF2A98">
        <w:rPr>
          <w:rFonts w:eastAsiaTheme="minorEastAsia" w:hint="eastAsia"/>
          <w:b/>
          <w:bCs/>
          <w:lang w:eastAsia="zh-CN"/>
        </w:rPr>
        <w:t xml:space="preserve">: </w:t>
      </w:r>
      <w:r w:rsidRPr="00245ED2">
        <w:rPr>
          <w:rFonts w:eastAsiaTheme="minorEastAsia" w:hint="eastAsia"/>
          <w:lang w:eastAsia="zh-CN"/>
        </w:rPr>
        <w:t xml:space="preserve">Currently PC1 is only for 1Tx and non-handheld case in LTE and NR TN, and typically share PC3 Rx requirements without any RSD.  </w:t>
      </w:r>
    </w:p>
    <w:p w14:paraId="35E47B3D" w14:textId="77777777" w:rsidR="00245ED2" w:rsidRPr="00245ED2" w:rsidRDefault="00245ED2" w:rsidP="00245ED2">
      <w:pPr>
        <w:rPr>
          <w:rFonts w:eastAsiaTheme="minorEastAsia"/>
          <w:lang w:eastAsia="zh-CN"/>
        </w:rPr>
      </w:pPr>
      <w:r w:rsidRPr="005D083D">
        <w:rPr>
          <w:rFonts w:eastAsiaTheme="minorEastAsia"/>
          <w:b/>
          <w:bCs/>
          <w:lang w:eastAsia="zh-CN"/>
        </w:rPr>
        <w:t>Observation</w:t>
      </w:r>
      <w:r>
        <w:rPr>
          <w:rFonts w:eastAsiaTheme="minorEastAsia" w:hint="eastAsia"/>
          <w:b/>
          <w:bCs/>
          <w:lang w:eastAsia="zh-CN"/>
        </w:rPr>
        <w:t xml:space="preserve"> </w:t>
      </w:r>
      <w:r>
        <w:rPr>
          <w:rFonts w:eastAsiaTheme="minorEastAsia"/>
          <w:b/>
          <w:bCs/>
          <w:lang w:eastAsia="zh-CN"/>
        </w:rPr>
        <w:t>3b</w:t>
      </w:r>
      <w:r w:rsidRPr="005D083D">
        <w:rPr>
          <w:rFonts w:eastAsiaTheme="minorEastAsia"/>
          <w:b/>
          <w:bCs/>
          <w:lang w:eastAsia="zh-CN"/>
        </w:rPr>
        <w:t xml:space="preserve">: </w:t>
      </w:r>
      <w:r w:rsidRPr="00245ED2">
        <w:rPr>
          <w:rFonts w:eastAsiaTheme="minorEastAsia"/>
          <w:lang w:eastAsia="zh-CN"/>
        </w:rPr>
        <w:t>For PC1</w:t>
      </w:r>
      <w:r w:rsidRPr="00245ED2">
        <w:rPr>
          <w:rFonts w:eastAsiaTheme="minorEastAsia" w:hint="eastAsia"/>
          <w:lang w:eastAsia="zh-CN"/>
        </w:rPr>
        <w:t xml:space="preserve"> 1Tx</w:t>
      </w:r>
      <w:r w:rsidRPr="00245ED2">
        <w:rPr>
          <w:rFonts w:eastAsiaTheme="minorEastAsia"/>
          <w:lang w:eastAsia="zh-CN"/>
        </w:rPr>
        <w:t xml:space="preserve">, if following de-sense analysis in 37.880, the current </w:t>
      </w:r>
      <w:r w:rsidRPr="00245ED2">
        <w:rPr>
          <w:rFonts w:eastAsiaTheme="minorEastAsia" w:hint="eastAsia"/>
          <w:lang w:eastAsia="zh-CN"/>
        </w:rPr>
        <w:t xml:space="preserve">NTN </w:t>
      </w:r>
      <w:r w:rsidRPr="00245ED2">
        <w:rPr>
          <w:rFonts w:eastAsiaTheme="minorEastAsia"/>
          <w:lang w:eastAsia="zh-CN"/>
        </w:rPr>
        <w:t>band</w:t>
      </w:r>
      <w:r w:rsidRPr="00245ED2">
        <w:rPr>
          <w:rFonts w:eastAsiaTheme="minorEastAsia" w:hint="eastAsia"/>
          <w:lang w:eastAsia="zh-CN"/>
        </w:rPr>
        <w:t xml:space="preserve"> n254/n255/n256</w:t>
      </w:r>
      <w:r w:rsidRPr="00245ED2">
        <w:rPr>
          <w:rFonts w:eastAsiaTheme="minorEastAsia"/>
          <w:lang w:eastAsia="zh-CN"/>
        </w:rPr>
        <w:t xml:space="preserve"> are easier compared to legacy </w:t>
      </w:r>
      <w:r w:rsidRPr="00245ED2">
        <w:rPr>
          <w:rFonts w:eastAsiaTheme="minorEastAsia" w:hint="eastAsia"/>
          <w:lang w:eastAsia="zh-CN"/>
        </w:rPr>
        <w:t>PC1 bands</w:t>
      </w:r>
      <w:r w:rsidRPr="00245ED2">
        <w:rPr>
          <w:rFonts w:eastAsiaTheme="minorEastAsia"/>
          <w:lang w:eastAsia="zh-CN"/>
        </w:rPr>
        <w:t>, and 0dB RSD can be deduced.</w:t>
      </w:r>
    </w:p>
    <w:p w14:paraId="784E21DB" w14:textId="77777777" w:rsidR="00245ED2" w:rsidRPr="00E467D3" w:rsidRDefault="00245ED2" w:rsidP="00245ED2">
      <w:pPr>
        <w:rPr>
          <w:rFonts w:eastAsiaTheme="minorEastAsia"/>
          <w:b/>
          <w:bCs/>
          <w:lang w:eastAsia="zh-CN"/>
        </w:rPr>
      </w:pPr>
      <w:r w:rsidRPr="00E467D3">
        <w:rPr>
          <w:rFonts w:eastAsiaTheme="minorEastAsia" w:hint="eastAsia"/>
          <w:b/>
          <w:bCs/>
          <w:lang w:eastAsia="zh-CN"/>
        </w:rPr>
        <w:t>O</w:t>
      </w:r>
      <w:r w:rsidRPr="00E467D3">
        <w:rPr>
          <w:rFonts w:eastAsiaTheme="minorEastAsia"/>
          <w:b/>
          <w:bCs/>
          <w:lang w:eastAsia="zh-CN"/>
        </w:rPr>
        <w:t>bservation 3</w:t>
      </w:r>
      <w:r>
        <w:rPr>
          <w:rFonts w:eastAsiaTheme="minorEastAsia"/>
          <w:b/>
          <w:bCs/>
          <w:lang w:eastAsia="zh-CN"/>
        </w:rPr>
        <w:t>c:</w:t>
      </w:r>
      <w:r w:rsidRPr="00E467D3">
        <w:rPr>
          <w:rFonts w:eastAsiaTheme="minorEastAsia"/>
          <w:b/>
          <w:bCs/>
          <w:lang w:eastAsia="zh-CN"/>
        </w:rPr>
        <w:t xml:space="preserve"> </w:t>
      </w:r>
      <w:r w:rsidRPr="00245ED2">
        <w:rPr>
          <w:rFonts w:eastAsiaTheme="minorEastAsia"/>
          <w:lang w:eastAsia="zh-CN"/>
        </w:rPr>
        <w:t>PC1 for NR-NTN is not likely to be implemented in handheld type UEs even in the near future, future commonality with handheld may not necessary.</w:t>
      </w:r>
    </w:p>
    <w:p w14:paraId="6875D7C0" w14:textId="77777777" w:rsidR="00245ED2" w:rsidRPr="00245ED2" w:rsidRDefault="00245ED2" w:rsidP="00245ED2">
      <w:pPr>
        <w:rPr>
          <w:rFonts w:eastAsiaTheme="minorEastAsia"/>
          <w:lang w:eastAsia="zh-CN"/>
        </w:rPr>
      </w:pPr>
      <w:r w:rsidRPr="005D083D">
        <w:rPr>
          <w:rFonts w:eastAsiaTheme="minorEastAsia"/>
          <w:b/>
          <w:bCs/>
          <w:lang w:eastAsia="zh-CN"/>
        </w:rPr>
        <w:t>Proposal 4</w:t>
      </w:r>
      <w:r>
        <w:rPr>
          <w:rFonts w:eastAsiaTheme="minorEastAsia" w:hint="eastAsia"/>
          <w:b/>
          <w:bCs/>
          <w:lang w:eastAsia="zh-CN"/>
        </w:rPr>
        <w:t>a</w:t>
      </w:r>
      <w:r w:rsidRPr="005D083D">
        <w:rPr>
          <w:rFonts w:eastAsiaTheme="minorEastAsia"/>
          <w:b/>
          <w:bCs/>
          <w:lang w:eastAsia="zh-CN"/>
        </w:rPr>
        <w:t xml:space="preserve">: </w:t>
      </w:r>
      <w:r w:rsidRPr="00245ED2">
        <w:rPr>
          <w:rFonts w:eastAsiaTheme="minorEastAsia"/>
          <w:lang w:eastAsia="zh-CN"/>
        </w:rPr>
        <w:t xml:space="preserve">For PC1 1Tx for </w:t>
      </w:r>
      <w:r w:rsidRPr="00245ED2">
        <w:rPr>
          <w:rFonts w:eastAsiaTheme="minorEastAsia" w:hint="eastAsia"/>
          <w:lang w:eastAsia="zh-CN"/>
        </w:rPr>
        <w:t>NR</w:t>
      </w:r>
      <w:r w:rsidRPr="00245ED2">
        <w:rPr>
          <w:rFonts w:eastAsiaTheme="minorEastAsia"/>
          <w:lang w:eastAsia="zh-CN"/>
        </w:rPr>
        <w:t>-NTN, which is only considered feasible for non-handheld, the RSD is proposed to be 0</w:t>
      </w:r>
      <w:r w:rsidRPr="00245ED2">
        <w:rPr>
          <w:rFonts w:eastAsiaTheme="minorEastAsia" w:hint="eastAsia"/>
          <w:lang w:eastAsia="zh-CN"/>
        </w:rPr>
        <w:t>dB</w:t>
      </w:r>
      <w:r w:rsidRPr="00245ED2">
        <w:rPr>
          <w:rFonts w:eastAsiaTheme="minorEastAsia"/>
          <w:lang w:eastAsia="zh-CN"/>
        </w:rPr>
        <w:t>. Any non-zero value proposal should be accompanied with more detailed assumptions of the reference components.</w:t>
      </w:r>
      <w:r w:rsidRPr="00245ED2">
        <w:rPr>
          <w:rFonts w:eastAsiaTheme="minorEastAsia" w:hint="eastAsia"/>
          <w:lang w:eastAsia="zh-CN"/>
        </w:rPr>
        <w:t xml:space="preserve"> </w:t>
      </w:r>
    </w:p>
    <w:p w14:paraId="0BE2D112" w14:textId="77777777" w:rsidR="00245ED2" w:rsidRPr="00245ED2" w:rsidRDefault="00245ED2" w:rsidP="00245ED2">
      <w:pPr>
        <w:rPr>
          <w:rFonts w:eastAsiaTheme="minorEastAsia"/>
          <w:lang w:eastAsia="zh-CN"/>
        </w:rPr>
      </w:pPr>
      <w:r>
        <w:rPr>
          <w:rFonts w:eastAsiaTheme="minorEastAsia" w:hint="eastAsia"/>
          <w:b/>
          <w:bCs/>
          <w:lang w:eastAsia="zh-CN"/>
        </w:rPr>
        <w:t>Proposal 4b:</w:t>
      </w:r>
      <w:r w:rsidRPr="00245ED2">
        <w:rPr>
          <w:rFonts w:eastAsiaTheme="minorEastAsia" w:hint="eastAsia"/>
          <w:lang w:eastAsia="zh-CN"/>
        </w:rPr>
        <w:t xml:space="preserve"> FFS f</w:t>
      </w:r>
      <w:r w:rsidRPr="00245ED2">
        <w:rPr>
          <w:rFonts w:eastAsiaTheme="minorEastAsia"/>
          <w:lang w:eastAsia="zh-CN"/>
        </w:rPr>
        <w:t>or PC1</w:t>
      </w:r>
      <w:r w:rsidRPr="00245ED2">
        <w:rPr>
          <w:rFonts w:eastAsiaTheme="minorEastAsia" w:hint="eastAsia"/>
          <w:lang w:eastAsia="zh-CN"/>
        </w:rPr>
        <w:t xml:space="preserve"> with </w:t>
      </w:r>
      <w:r w:rsidRPr="00245ED2">
        <w:rPr>
          <w:rFonts w:eastAsiaTheme="minorEastAsia"/>
          <w:lang w:eastAsia="zh-CN"/>
        </w:rPr>
        <w:t>4</w:t>
      </w:r>
      <w:r w:rsidRPr="00245ED2">
        <w:rPr>
          <w:rFonts w:eastAsiaTheme="minorEastAsia" w:hint="eastAsia"/>
          <w:lang w:eastAsia="zh-CN"/>
        </w:rPr>
        <w:t>Tx cases.</w:t>
      </w:r>
    </w:p>
    <w:p w14:paraId="0D372DB1" w14:textId="77777777" w:rsidR="004E3495" w:rsidRPr="00245ED2" w:rsidRDefault="004E3495" w:rsidP="004E3495">
      <w:pPr>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464130DC" w14:textId="3EB04E64" w:rsidR="005E46ED" w:rsidRDefault="005E46ED" w:rsidP="005E46ED">
      <w:pPr>
        <w:pStyle w:val="25"/>
        <w:ind w:leftChars="-10" w:left="264"/>
        <w:rPr>
          <w:rFonts w:eastAsiaTheme="minorEastAsia"/>
          <w:lang w:eastAsia="zh-CN"/>
        </w:rPr>
      </w:pPr>
      <w:r>
        <w:rPr>
          <w:rFonts w:eastAsiaTheme="minorEastAsia" w:hint="eastAsia"/>
          <w:lang w:eastAsia="zh-CN"/>
        </w:rPr>
        <w:t xml:space="preserve">[1] </w:t>
      </w:r>
      <w:hyperlink r:id="rId8" w:history="1">
        <w:r w:rsidRPr="00A73F95">
          <w:rPr>
            <w:rFonts w:eastAsiaTheme="minorEastAsia"/>
            <w:lang w:eastAsia="zh-CN"/>
          </w:rPr>
          <w:t>R4-2</w:t>
        </w:r>
        <w:r>
          <w:rPr>
            <w:rFonts w:eastAsiaTheme="minorEastAsia"/>
            <w:lang w:eastAsia="zh-CN"/>
          </w:rPr>
          <w:t>500680</w:t>
        </w:r>
      </w:hyperlink>
      <w:r>
        <w:rPr>
          <w:rFonts w:eastAsiaTheme="minorEastAsia"/>
          <w:lang w:eastAsia="zh-CN"/>
        </w:rPr>
        <w:t xml:space="preserve">, </w:t>
      </w:r>
      <w:r w:rsidRPr="00A73F95">
        <w:rPr>
          <w:rFonts w:eastAsiaTheme="minorEastAsia"/>
          <w:lang w:eastAsia="zh-CN"/>
        </w:rPr>
        <w:t>Topic summary for [113][12</w:t>
      </w:r>
      <w:r>
        <w:rPr>
          <w:rFonts w:eastAsiaTheme="minorEastAsia"/>
          <w:lang w:eastAsia="zh-CN"/>
        </w:rPr>
        <w:t>8</w:t>
      </w:r>
      <w:r w:rsidRPr="00A73F95">
        <w:rPr>
          <w:rFonts w:eastAsiaTheme="minorEastAsia"/>
          <w:lang w:eastAsia="zh-CN"/>
        </w:rPr>
        <w:t xml:space="preserve">] NR_IoT_NTN_HPUE_part1, Moderator (Samsung), </w:t>
      </w:r>
      <w:r w:rsidRPr="00B17687">
        <w:rPr>
          <w:rFonts w:eastAsiaTheme="minorEastAsia" w:hint="eastAsia"/>
          <w:lang w:eastAsia="zh-CN"/>
        </w:rPr>
        <w:t>RAN4#11</w:t>
      </w:r>
      <w:r>
        <w:rPr>
          <w:rFonts w:eastAsiaTheme="minorEastAsia"/>
          <w:lang w:eastAsia="zh-CN"/>
        </w:rPr>
        <w:t>4</w:t>
      </w:r>
    </w:p>
    <w:p w14:paraId="4DFC3998" w14:textId="77777777"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Pr="00F34682">
        <w:rPr>
          <w:rFonts w:eastAsiaTheme="minorEastAsia"/>
          <w:lang w:eastAsia="zh-CN"/>
        </w:rPr>
        <w:t>R4-2502954</w:t>
      </w:r>
      <w:r>
        <w:rPr>
          <w:rFonts w:eastAsiaTheme="minorEastAsia"/>
          <w:lang w:eastAsia="zh-CN"/>
        </w:rPr>
        <w:t xml:space="preserve">, </w:t>
      </w:r>
      <w:r w:rsidRPr="00F34682">
        <w:rPr>
          <w:rFonts w:eastAsiaTheme="minorEastAsia"/>
          <w:lang w:eastAsia="zh-CN"/>
        </w:rPr>
        <w:t>WF on HPUE requirements for NR-NTN</w:t>
      </w:r>
      <w:r w:rsidRPr="00A73F95">
        <w:rPr>
          <w:rFonts w:eastAsiaTheme="minorEastAsia"/>
          <w:lang w:eastAsia="zh-CN"/>
        </w:rPr>
        <w:t xml:space="preserve">, Samsung, </w:t>
      </w:r>
      <w:r w:rsidRPr="00B17687">
        <w:rPr>
          <w:rFonts w:eastAsiaTheme="minorEastAsia" w:hint="eastAsia"/>
          <w:lang w:eastAsia="zh-CN"/>
        </w:rPr>
        <w:t>RAN4#11</w:t>
      </w:r>
      <w:r>
        <w:rPr>
          <w:rFonts w:eastAsiaTheme="minorEastAsia"/>
          <w:lang w:eastAsia="zh-CN"/>
        </w:rPr>
        <w:t>4</w:t>
      </w:r>
    </w:p>
    <w:p w14:paraId="603A559B" w14:textId="4644BFE1"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Pr="007F5DB1">
        <w:t>R4-250076</w:t>
      </w:r>
      <w:r w:rsidR="00E457CE">
        <w:t>3</w:t>
      </w:r>
      <w:r w:rsidRPr="00A73F95">
        <w:rPr>
          <w:rFonts w:eastAsiaTheme="minorEastAsia"/>
          <w:lang w:eastAsia="zh-CN"/>
        </w:rPr>
        <w:t xml:space="preserve">, </w:t>
      </w:r>
      <w:r w:rsidR="00E457CE" w:rsidRPr="00E457CE">
        <w:rPr>
          <w:rFonts w:eastAsiaTheme="minorEastAsia"/>
          <w:lang w:eastAsia="zh-CN"/>
        </w:rPr>
        <w:t>NR NTN HPUE Rx Requirements</w:t>
      </w:r>
      <w:r w:rsidRPr="00A73F95">
        <w:rPr>
          <w:rFonts w:eastAsiaTheme="minorEastAsia"/>
          <w:lang w:eastAsia="zh-CN"/>
        </w:rPr>
        <w:t xml:space="preserve">, vivo, </w:t>
      </w:r>
      <w:r w:rsidRPr="00B17687">
        <w:rPr>
          <w:rFonts w:eastAsiaTheme="minorEastAsia" w:hint="eastAsia"/>
          <w:lang w:eastAsia="zh-CN"/>
        </w:rPr>
        <w:t>RAN4#11</w:t>
      </w:r>
      <w:r>
        <w:rPr>
          <w:rFonts w:eastAsiaTheme="minorEastAsia"/>
          <w:lang w:eastAsia="zh-CN"/>
        </w:rPr>
        <w:t>4</w:t>
      </w:r>
    </w:p>
    <w:p w14:paraId="229B98CA" w14:textId="375234B8" w:rsidR="005E46ED" w:rsidRPr="005E46ED" w:rsidRDefault="00E457CE" w:rsidP="00E94F91">
      <w:pPr>
        <w:pStyle w:val="25"/>
        <w:ind w:leftChars="-10" w:left="264"/>
        <w:rPr>
          <w:rFonts w:eastAsiaTheme="minorEastAsia"/>
          <w:lang w:val="en-CA" w:eastAsia="zh-CN"/>
        </w:rPr>
      </w:pPr>
      <w:r>
        <w:rPr>
          <w:rFonts w:eastAsiaTheme="minorEastAsia" w:hint="eastAsia"/>
          <w:lang w:eastAsia="zh-CN"/>
        </w:rPr>
        <w:t>[</w:t>
      </w:r>
      <w:r>
        <w:rPr>
          <w:rFonts w:eastAsiaTheme="minorEastAsia"/>
          <w:lang w:eastAsia="zh-CN"/>
        </w:rPr>
        <w:t>4</w:t>
      </w:r>
      <w:r>
        <w:rPr>
          <w:rFonts w:eastAsiaTheme="minorEastAsia" w:hint="eastAsia"/>
          <w:lang w:eastAsia="zh-CN"/>
        </w:rPr>
        <w:t xml:space="preserve">] </w:t>
      </w:r>
      <w:r w:rsidR="00157A41" w:rsidRPr="00157A41">
        <w:rPr>
          <w:rFonts w:eastAsiaTheme="minorEastAsia"/>
          <w:lang w:eastAsia="zh-CN"/>
        </w:rPr>
        <w:t>R4-250384</w:t>
      </w:r>
      <w:r w:rsidR="00157A41">
        <w:rPr>
          <w:rFonts w:eastAsiaTheme="minorEastAsia"/>
          <w:lang w:eastAsia="zh-CN"/>
        </w:rPr>
        <w:t>0</w:t>
      </w:r>
      <w:r w:rsidRPr="00A73F95">
        <w:rPr>
          <w:rFonts w:eastAsiaTheme="minorEastAsia"/>
          <w:lang w:eastAsia="zh-CN"/>
        </w:rPr>
        <w:t xml:space="preserve">, </w:t>
      </w:r>
      <w:r w:rsidRPr="00E457CE">
        <w:rPr>
          <w:rFonts w:eastAsiaTheme="minorEastAsia"/>
          <w:lang w:eastAsia="zh-CN"/>
        </w:rPr>
        <w:t>NR NTN HPUE Tx Requirements and feasibility analysis</w:t>
      </w:r>
      <w:r w:rsidRPr="00A73F95">
        <w:rPr>
          <w:rFonts w:eastAsiaTheme="minorEastAsia"/>
          <w:lang w:eastAsia="zh-CN"/>
        </w:rPr>
        <w:t xml:space="preserve">, vivo, </w:t>
      </w:r>
      <w:r w:rsidRPr="00B17687">
        <w:rPr>
          <w:rFonts w:eastAsiaTheme="minorEastAsia" w:hint="eastAsia"/>
          <w:lang w:eastAsia="zh-CN"/>
        </w:rPr>
        <w:t>RAN4#11</w:t>
      </w:r>
      <w:r>
        <w:rPr>
          <w:rFonts w:eastAsiaTheme="minorEastAsia"/>
          <w:lang w:eastAsia="zh-CN"/>
        </w:rPr>
        <w:t>4</w:t>
      </w:r>
      <w:r w:rsidR="00157A41">
        <w:rPr>
          <w:rFonts w:eastAsiaTheme="minorEastAsia" w:hint="eastAsia"/>
          <w:lang w:eastAsia="zh-CN"/>
        </w:rPr>
        <w:t>b</w:t>
      </w:r>
      <w:r w:rsidR="00157A41">
        <w:rPr>
          <w:rFonts w:eastAsiaTheme="minorEastAsia"/>
          <w:lang w:eastAsia="zh-CN"/>
        </w:rPr>
        <w:t>is</w:t>
      </w:r>
    </w:p>
    <w:sectPr w:rsidR="005E46ED" w:rsidRPr="005E46ED" w:rsidSect="005354FF">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5466" w14:textId="77777777" w:rsidR="00BB4ED6" w:rsidRDefault="00BB4ED6">
      <w:r>
        <w:separator/>
      </w:r>
    </w:p>
  </w:endnote>
  <w:endnote w:type="continuationSeparator" w:id="0">
    <w:p w14:paraId="67BDA8D8" w14:textId="77777777" w:rsidR="00BB4ED6" w:rsidRDefault="00BB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D3EE" w14:textId="77777777" w:rsidR="00BB4ED6" w:rsidRDefault="00BB4ED6">
      <w:r>
        <w:separator/>
      </w:r>
    </w:p>
  </w:footnote>
  <w:footnote w:type="continuationSeparator" w:id="0">
    <w:p w14:paraId="5151BF8F" w14:textId="77777777" w:rsidR="00BB4ED6" w:rsidRDefault="00BB4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3"/>
  </w:num>
  <w:num w:numId="4">
    <w:abstractNumId w:val="22"/>
  </w:num>
  <w:num w:numId="5">
    <w:abstractNumId w:val="10"/>
  </w:num>
  <w:num w:numId="6">
    <w:abstractNumId w:val="4"/>
  </w:num>
  <w:num w:numId="7">
    <w:abstractNumId w:val="14"/>
  </w:num>
  <w:num w:numId="8">
    <w:abstractNumId w:val="0"/>
  </w:num>
  <w:num w:numId="9">
    <w:abstractNumId w:val="1"/>
  </w:num>
  <w:num w:numId="10">
    <w:abstractNumId w:val="21"/>
  </w:num>
  <w:num w:numId="11">
    <w:abstractNumId w:val="9"/>
  </w:num>
  <w:num w:numId="12">
    <w:abstractNumId w:val="17"/>
  </w:num>
  <w:num w:numId="13">
    <w:abstractNumId w:val="19"/>
  </w:num>
  <w:num w:numId="14">
    <w:abstractNumId w:val="3"/>
  </w:num>
  <w:num w:numId="15">
    <w:abstractNumId w:val="20"/>
  </w:num>
  <w:num w:numId="16">
    <w:abstractNumId w:val="8"/>
  </w:num>
  <w:num w:numId="17">
    <w:abstractNumId w:val="2"/>
  </w:num>
  <w:num w:numId="18">
    <w:abstractNumId w:val="7"/>
  </w:num>
  <w:num w:numId="19">
    <w:abstractNumId w:val="16"/>
  </w:num>
  <w:num w:numId="20">
    <w:abstractNumId w:val="11"/>
  </w:num>
  <w:num w:numId="21">
    <w:abstractNumId w:val="5"/>
  </w:num>
  <w:num w:numId="22">
    <w:abstractNumId w:val="18"/>
  </w:num>
  <w:num w:numId="2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776"/>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311"/>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A41"/>
    <w:rsid w:val="00157C9C"/>
    <w:rsid w:val="0016079F"/>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5ED2"/>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35F"/>
    <w:rsid w:val="002575CD"/>
    <w:rsid w:val="002575D7"/>
    <w:rsid w:val="002575EB"/>
    <w:rsid w:val="00257F80"/>
    <w:rsid w:val="00260116"/>
    <w:rsid w:val="00260424"/>
    <w:rsid w:val="002609AC"/>
    <w:rsid w:val="00260CB9"/>
    <w:rsid w:val="00261071"/>
    <w:rsid w:val="00261103"/>
    <w:rsid w:val="0026186E"/>
    <w:rsid w:val="00261B69"/>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3EB3"/>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785"/>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0BE"/>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A13"/>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1C6D"/>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F93"/>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38"/>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6BAA"/>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145"/>
    <w:rsid w:val="005346E8"/>
    <w:rsid w:val="0053478F"/>
    <w:rsid w:val="00534E82"/>
    <w:rsid w:val="005354FF"/>
    <w:rsid w:val="0053569A"/>
    <w:rsid w:val="00535702"/>
    <w:rsid w:val="00535BA3"/>
    <w:rsid w:val="005362DE"/>
    <w:rsid w:val="00536850"/>
    <w:rsid w:val="00536A5E"/>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27"/>
    <w:rsid w:val="005727FB"/>
    <w:rsid w:val="00572A4C"/>
    <w:rsid w:val="00572B49"/>
    <w:rsid w:val="00573015"/>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1BF"/>
    <w:rsid w:val="00581A68"/>
    <w:rsid w:val="00581AE2"/>
    <w:rsid w:val="00581B00"/>
    <w:rsid w:val="00582585"/>
    <w:rsid w:val="00582A42"/>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745"/>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6ED"/>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902"/>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5D54"/>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782"/>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5980"/>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17B8C"/>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45"/>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662"/>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66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E4"/>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1DBA"/>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3F9"/>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B61"/>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CD3"/>
    <w:rsid w:val="00AF2B6C"/>
    <w:rsid w:val="00AF3579"/>
    <w:rsid w:val="00AF4255"/>
    <w:rsid w:val="00AF4FB6"/>
    <w:rsid w:val="00AF57A6"/>
    <w:rsid w:val="00AF5B11"/>
    <w:rsid w:val="00AF5D81"/>
    <w:rsid w:val="00AF5DAA"/>
    <w:rsid w:val="00AF5EB0"/>
    <w:rsid w:val="00AF671A"/>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439"/>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D6"/>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CA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58"/>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243"/>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DCE"/>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57CE"/>
    <w:rsid w:val="00E466C3"/>
    <w:rsid w:val="00E4678F"/>
    <w:rsid w:val="00E467D3"/>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4F91"/>
    <w:rsid w:val="00E95127"/>
    <w:rsid w:val="00E95287"/>
    <w:rsid w:val="00E95839"/>
    <w:rsid w:val="00E958AA"/>
    <w:rsid w:val="00E95927"/>
    <w:rsid w:val="00E96074"/>
    <w:rsid w:val="00E96746"/>
    <w:rsid w:val="00E969EC"/>
    <w:rsid w:val="00E96ED7"/>
    <w:rsid w:val="00E97099"/>
    <w:rsid w:val="00E97169"/>
    <w:rsid w:val="00E972A2"/>
    <w:rsid w:val="00E9744E"/>
    <w:rsid w:val="00EA03A4"/>
    <w:rsid w:val="00EA0A04"/>
    <w:rsid w:val="00EA0DE7"/>
    <w:rsid w:val="00EA110F"/>
    <w:rsid w:val="00EA1404"/>
    <w:rsid w:val="00EA14DB"/>
    <w:rsid w:val="00EA2270"/>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9B"/>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539"/>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B6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3\Docs\R4-24181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623</TotalTime>
  <Pages>4</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7765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49</cp:revision>
  <cp:lastPrinted>2010-01-07T02:23:00Z</cp:lastPrinted>
  <dcterms:created xsi:type="dcterms:W3CDTF">2024-08-09T23:50:00Z</dcterms:created>
  <dcterms:modified xsi:type="dcterms:W3CDTF">2025-03-28T12:11:00Z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