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6" w:name="_GoBack"/>
      <w:r>
        <w:rPr>
          <w:rFonts w:hint="eastAsia" w:ascii="Arial" w:hAnsi="Arial" w:cs="Arial"/>
          <w:b/>
          <w:sz w:val="24"/>
          <w:szCs w:val="24"/>
          <w:lang w:val="en-US" w:eastAsia="zh-CN"/>
        </w:rPr>
        <w:t xml:space="preserve"> </w:t>
      </w:r>
      <w:r>
        <w:rPr>
          <w:rFonts w:hint="eastAsia" w:ascii="Arial" w:hAnsi="Arial" w:cs="Arial"/>
          <w:b/>
          <w:sz w:val="24"/>
          <w:szCs w:val="24"/>
        </w:rPr>
        <w:t>R4-2416387</w:t>
      </w:r>
      <w:bookmarkEnd w:id="6"/>
      <w:r>
        <w:rPr>
          <w:rFonts w:hint="eastAsia" w:ascii="Arial" w:hAnsi="Arial" w:cs="Arial"/>
          <w:b/>
          <w:sz w:val="24"/>
          <w:szCs w:val="24"/>
        </w:rPr>
        <w:t xml:space="preserve">                         </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eastAsia="en-US"/>
        </w:rPr>
      </w:pPr>
      <w:r>
        <w:rPr>
          <w:rFonts w:ascii="Arial" w:hAnsi="Arial" w:eastAsia="MS Mincho" w:cs="Arial"/>
          <w:b/>
          <w:sz w:val="24"/>
          <w:szCs w:val="24"/>
          <w:lang w:val="zh-CN" w:eastAsia="en-US" w:bidi="ar-SA"/>
        </w:rPr>
        <w:t>Hefei, Anhui, China, 14</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 18</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October, 2024</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cs="Arial"/>
          <w:b/>
          <w:strike w:val="0"/>
          <w:color w:val="auto"/>
          <w:sz w:val="24"/>
          <w:szCs w:val="24"/>
          <w:lang w:val="en-US" w:eastAsia="zh-CN"/>
        </w:rPr>
        <w:t>6.15.3</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the </w:t>
      </w:r>
      <w:r>
        <w:rPr>
          <w:rFonts w:hint="eastAsia" w:ascii="Arial" w:hAnsi="Arial" w:eastAsia="宋体" w:cs="Arial"/>
          <w:b/>
          <w:sz w:val="24"/>
          <w:szCs w:val="24"/>
          <w:lang w:val="en-US" w:eastAsia="zh-CN"/>
        </w:rPr>
        <w:t>f</w:t>
      </w:r>
      <w:r>
        <w:rPr>
          <w:rFonts w:ascii="Arial" w:hAnsi="Arial" w:eastAsia="MS Mincho" w:cs="Arial"/>
          <w:b/>
          <w:sz w:val="24"/>
          <w:szCs w:val="24"/>
          <w:lang w:val="en-US" w:eastAsia="en-US"/>
        </w:rPr>
        <w:t xml:space="preserve">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13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In this meeting, we need to study the latter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 xml:space="preserve">In this contribution, we would like to provide our views on </w:t>
      </w:r>
      <w:r>
        <w:rPr>
          <w:rFonts w:hint="eastAsia" w:cs="Times New Roman"/>
          <w:kern w:val="0"/>
          <w:sz w:val="20"/>
          <w:szCs w:val="20"/>
          <w:lang w:val="en-US" w:eastAsia="zh-CN"/>
        </w:rPr>
        <w:t>f</w:t>
      </w:r>
      <w:r>
        <w:rPr>
          <w:rFonts w:ascii="Times New Roman" w:hAnsi="Times New Roman" w:eastAsia="宋体" w:cs="Times New Roman"/>
          <w:kern w:val="0"/>
          <w:sz w:val="20"/>
          <w:szCs w:val="20"/>
          <w:lang w:val="en-GB" w:eastAsia="zh-TW"/>
        </w:rPr>
        <w:t xml:space="preserve">ast SCell activation </w:t>
      </w:r>
      <w:r>
        <w:rPr>
          <w:rFonts w:ascii="Times New Roman" w:hAnsi="Times New Roman" w:eastAsia="等线" w:cs="Times New Roman"/>
          <w:kern w:val="0"/>
          <w:sz w:val="20"/>
          <w:szCs w:val="20"/>
          <w:lang w:val="en-GB" w:eastAsia="zh-CN"/>
        </w:rPr>
        <w:t>for UE supporting Rel-18 EMR</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20"/>
      <w:bookmarkStart w:id="2" w:name="OLE_LINK14"/>
      <w:bookmarkStart w:id="3" w:name="OLE_LINK13"/>
      <w:bookmarkStart w:id="4" w:name="OLE_LINK10"/>
      <w:r>
        <w:rPr>
          <w:rFonts w:hint="eastAsia" w:eastAsia="Times New Roman"/>
          <w:color w:val="auto"/>
        </w:rPr>
        <w:t xml:space="preserve"> </w:t>
      </w:r>
    </w:p>
    <w:p>
      <w:pPr>
        <w:spacing w:after="157" w:afterLines="50"/>
        <w:rPr>
          <w:rFonts w:hint="eastAsia" w:eastAsia="等线"/>
          <w:szCs w:val="21"/>
          <w:lang w:val="en-US" w:eastAsia="zh-CN"/>
        </w:rPr>
      </w:pPr>
      <w:r>
        <w:rPr>
          <w:rFonts w:hint="eastAsia"/>
          <w:color w:val="auto"/>
          <w:lang w:val="en-US" w:eastAsia="zh-CN"/>
        </w:rPr>
        <w:t>According the work item, we want to consider valid early measurement report in the existing known/unknown SCell condition during SCell configuration/activation in Release 19, which could reduce delay requirement for the target SCell activation .</w:t>
      </w:r>
      <w:r>
        <w:rPr>
          <w:rFonts w:hint="eastAsia"/>
          <w:szCs w:val="21"/>
          <w:lang w:val="en-US" w:eastAsia="zh-CN"/>
        </w:rPr>
        <w:t>In Rel-18 mobility, RAN4 has discussed</w:t>
      </w:r>
      <w:r>
        <w:rPr>
          <w:rFonts w:ascii="Times New Roman" w:hAnsi="Times New Roman" w:eastAsia="PMingLiU" w:cs="Times New Roman"/>
          <w:sz w:val="21"/>
          <w:szCs w:val="21"/>
          <w:highlight w:val="none"/>
          <w:lang w:val="en-GB" w:eastAsia="en-GB"/>
        </w:rPr>
        <w:t xml:space="preserve"> how to reuse the IDLE/INACTIVE mode measurement results which are to be reported during RRC connection setup/resume in order to improve SCell/SCG setup delay</w:t>
      </w:r>
      <w:r>
        <w:rPr>
          <w:rFonts w:hint="eastAsia" w:eastAsia="宋体" w:cs="Times New Roman"/>
          <w:sz w:val="21"/>
          <w:szCs w:val="21"/>
          <w:highlight w:val="none"/>
          <w:lang w:val="en-US" w:eastAsia="zh-CN"/>
        </w:rPr>
        <w:t>. We think it</w:t>
      </w:r>
      <w:r>
        <w:rPr>
          <w:rFonts w:hint="default" w:eastAsia="宋体" w:cs="Times New Roman"/>
          <w:sz w:val="21"/>
          <w:szCs w:val="21"/>
          <w:highlight w:val="none"/>
          <w:lang w:val="en-US" w:eastAsia="zh-CN"/>
        </w:rPr>
        <w:t>’</w:t>
      </w:r>
      <w:r>
        <w:rPr>
          <w:rFonts w:hint="eastAsia" w:eastAsia="宋体" w:cs="Times New Roman"/>
          <w:sz w:val="21"/>
          <w:szCs w:val="21"/>
          <w:highlight w:val="none"/>
          <w:lang w:val="en-US" w:eastAsia="zh-CN"/>
        </w:rPr>
        <w:t xml:space="preserve">s feasible and beneficial to consider </w:t>
      </w:r>
      <w:r>
        <w:rPr>
          <w:rFonts w:hint="eastAsia" w:eastAsia="宋体"/>
          <w:szCs w:val="21"/>
          <w:lang w:val="en-US" w:eastAsia="zh-CN"/>
        </w:rPr>
        <w:t>f</w:t>
      </w:r>
      <w:r>
        <w:rPr>
          <w:szCs w:val="21"/>
          <w:lang w:eastAsia="zh-TW"/>
        </w:rPr>
        <w:t xml:space="preserve">ast SCell activation </w:t>
      </w:r>
      <w:r>
        <w:rPr>
          <w:rFonts w:eastAsia="等线"/>
          <w:szCs w:val="21"/>
          <w:lang w:eastAsia="zh-CN"/>
        </w:rPr>
        <w:t>for UE supporting Rel-18 EMR</w:t>
      </w:r>
      <w:r>
        <w:rPr>
          <w:rFonts w:hint="eastAsia" w:eastAsia="等线"/>
          <w:szCs w:val="21"/>
          <w:lang w:val="en-US" w:eastAsia="zh-CN"/>
        </w:rPr>
        <w:t>.</w:t>
      </w:r>
    </w:p>
    <w:p>
      <w:pPr>
        <w:spacing w:after="157" w:afterLines="50"/>
        <w:rPr>
          <w:rFonts w:hint="default" w:eastAsia="宋体"/>
          <w:szCs w:val="24"/>
          <w:lang w:val="en-US" w:eastAsia="zh-CN"/>
        </w:rPr>
      </w:pPr>
      <w:r>
        <w:rPr>
          <w:rFonts w:hint="eastAsia" w:eastAsia="等线"/>
          <w:szCs w:val="21"/>
          <w:lang w:val="en-US" w:eastAsia="zh-CN"/>
        </w:rPr>
        <w:t>In the last meeting, we have discussed and reached consensus on some issues about scenario. First, we will not change the definition of R18 eEMR in the fast SCell activation discussion. T</w:t>
      </w:r>
      <w:r>
        <w:rPr>
          <w:rFonts w:eastAsiaTheme="minorEastAsia"/>
          <w:lang w:eastAsia="zh-CN"/>
        </w:rPr>
        <w:t xml:space="preserve">he fast SCell activation delay requirements are defined </w:t>
      </w:r>
      <w:r>
        <w:rPr>
          <w:rFonts w:hint="eastAsia" w:eastAsiaTheme="minorEastAsia"/>
          <w:lang w:val="en-US" w:eastAsia="zh-CN"/>
        </w:rPr>
        <w:t xml:space="preserve">only </w:t>
      </w:r>
      <w:r>
        <w:rPr>
          <w:rFonts w:eastAsiaTheme="minorEastAsia"/>
          <w:lang w:eastAsia="zh-CN"/>
        </w:rPr>
        <w:t>for the case when</w:t>
      </w:r>
      <w:r>
        <w:rPr>
          <w:rFonts w:hint="eastAsia" w:eastAsiaTheme="minorEastAsia"/>
          <w:lang w:val="en-US" w:eastAsia="zh-CN"/>
        </w:rPr>
        <w:t xml:space="preserve"> </w:t>
      </w:r>
      <w:r>
        <w:rPr>
          <w:rFonts w:eastAsiaTheme="minorEastAsia"/>
          <w:lang w:eastAsia="zh-CN"/>
        </w:rPr>
        <w:t>the UE supports Rel-18 eEMR</w:t>
      </w:r>
      <w:r>
        <w:rPr>
          <w:rFonts w:hint="eastAsia" w:eastAsiaTheme="minorEastAsia"/>
          <w:lang w:val="en-US" w:eastAsia="zh-CN"/>
        </w:rPr>
        <w:t xml:space="preserve"> and </w:t>
      </w:r>
      <w:r>
        <w:rPr>
          <w:rFonts w:eastAsiaTheme="minorEastAsia"/>
          <w:lang w:eastAsia="zh-CN"/>
        </w:rPr>
        <w:t>the UE has reported valid results on the SCell to be activated before SCell activation command.</w:t>
      </w:r>
      <w:r>
        <w:rPr>
          <w:rFonts w:eastAsia="宋体"/>
          <w:szCs w:val="24"/>
          <w:lang w:eastAsia="zh-CN"/>
        </w:rPr>
        <w:t xml:space="preserve"> </w:t>
      </w:r>
      <w:r>
        <w:rPr>
          <w:rFonts w:hint="eastAsia" w:eastAsia="宋体"/>
          <w:szCs w:val="24"/>
          <w:lang w:val="en-US" w:eastAsia="zh-CN"/>
        </w:rPr>
        <w:t>We can observe the specific discussion below[2].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8" w:hRule="atLeast"/>
        </w:trPr>
        <w:tc>
          <w:tcPr>
            <w:tcW w:w="9858" w:type="dxa"/>
          </w:tcPr>
          <w:p>
            <w:pPr>
              <w:pStyle w:val="5"/>
              <w:spacing w:line="240" w:lineRule="auto"/>
              <w:ind w:left="864" w:hanging="864"/>
              <w:rPr>
                <w:rFonts w:eastAsiaTheme="minorEastAsia"/>
              </w:rPr>
            </w:pPr>
            <w:r>
              <w:t>Issue</w:t>
            </w:r>
            <w:r>
              <w:rPr>
                <w:rFonts w:eastAsiaTheme="minorEastAsia"/>
              </w:rPr>
              <w:t xml:space="preserve"> 1-1</w:t>
            </w:r>
            <w:r>
              <w:rPr>
                <w:rFonts w:hint="eastAsia" w:eastAsiaTheme="minorEastAsia"/>
              </w:rPr>
              <w:t>-2</w:t>
            </w:r>
            <w:r>
              <w:rPr>
                <w:rFonts w:eastAsiaTheme="minorEastAsia"/>
              </w:rPr>
              <w:t xml:space="preserve">: </w:t>
            </w:r>
            <w:r>
              <w:rPr>
                <w:rFonts w:hint="eastAsia" w:eastAsiaTheme="minorEastAsia"/>
              </w:rPr>
              <w:t>A</w:t>
            </w:r>
            <w:r>
              <w:rPr>
                <w:rFonts w:eastAsiaTheme="minorEastAsia"/>
              </w:rPr>
              <w:t>pplicability</w:t>
            </w:r>
            <w:r>
              <w:rPr>
                <w:rFonts w:hint="eastAsia" w:eastAsiaTheme="minorEastAsia"/>
              </w:rPr>
              <w:t xml:space="preserve"> of fast SCell activation delay requirements</w:t>
            </w:r>
          </w:p>
          <w:p>
            <w:pPr>
              <w:spacing w:after="120" w:line="240" w:lineRule="auto"/>
              <w:rPr>
                <w:i/>
                <w:szCs w:val="24"/>
                <w:lang w:eastAsia="zh-CN"/>
              </w:rPr>
            </w:pPr>
            <w:r>
              <w:rPr>
                <w:i/>
                <w:szCs w:val="24"/>
                <w:lang w:eastAsia="zh-CN"/>
              </w:rPr>
              <w:t>Agreement:</w:t>
            </w:r>
          </w:p>
          <w:p>
            <w:pPr>
              <w:pStyle w:val="34"/>
              <w:numPr>
                <w:ilvl w:val="0"/>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 xml:space="preserve">The fast SCell activation delay requirements are defined for the case when </w:t>
            </w:r>
          </w:p>
          <w:p>
            <w:pPr>
              <w:pStyle w:val="34"/>
              <w:numPr>
                <w:ilvl w:val="1"/>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 xml:space="preserve">the UE supports Rel-18 eEMR: </w:t>
            </w:r>
          </w:p>
          <w:p>
            <w:pPr>
              <w:pStyle w:val="34"/>
              <w:numPr>
                <w:ilvl w:val="2"/>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 xml:space="preserve">Including both EMR and cell reselection measurement, </w:t>
            </w:r>
          </w:p>
          <w:p>
            <w:pPr>
              <w:pStyle w:val="34"/>
              <w:numPr>
                <w:ilvl w:val="2"/>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Including the case when measIdleValidityDuration-r18 and / or measReselectionValidityDuration-r18 are configured</w:t>
            </w:r>
          </w:p>
          <w:p>
            <w:pPr>
              <w:pStyle w:val="34"/>
              <w:numPr>
                <w:ilvl w:val="2"/>
                <w:numId w:val="5"/>
              </w:numPr>
              <w:overflowPunct/>
              <w:autoSpaceDE/>
              <w:autoSpaceDN/>
              <w:adjustRightInd/>
              <w:spacing w:after="120" w:line="240" w:lineRule="auto"/>
              <w:ind w:firstLineChars="0"/>
              <w:textAlignment w:val="auto"/>
              <w:rPr>
                <w:rFonts w:eastAsiaTheme="minorEastAsia"/>
                <w:highlight w:val="yellow"/>
                <w:lang w:eastAsia="zh-CN"/>
              </w:rPr>
            </w:pPr>
            <w:r>
              <w:rPr>
                <w:rFonts w:eastAsiaTheme="minorEastAsia"/>
                <w:highlight w:val="yellow"/>
                <w:lang w:eastAsia="zh-CN"/>
              </w:rPr>
              <w:t>FFS Including the case when measIdleValidityDuration-r18 and / or measReselectionValidityDuration-r18 are not configured</w:t>
            </w:r>
          </w:p>
          <w:p>
            <w:pPr>
              <w:pStyle w:val="34"/>
              <w:numPr>
                <w:ilvl w:val="1"/>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and the UE has reported valid results on the SCell to be activated before SCell activation command.</w:t>
            </w:r>
            <w:r>
              <w:rPr>
                <w:rFonts w:eastAsia="宋体"/>
                <w:szCs w:val="24"/>
                <w:lang w:eastAsia="zh-CN"/>
              </w:rPr>
              <w:t xml:space="preserve"> </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eastAsia"/>
          <w:lang w:val="en-US" w:eastAsia="zh-CN"/>
        </w:rPr>
      </w:pPr>
      <w:r>
        <w:rPr>
          <w:rFonts w:hint="eastAsia" w:eastAsia="宋体"/>
          <w:szCs w:val="24"/>
          <w:lang w:val="en-US" w:eastAsia="zh-CN"/>
        </w:rPr>
        <w:t>In R18 EMR, we discussed the case when measIdleValidityDuration-r18 and / or measReselectionValidityDuration-r18 are not configured</w:t>
      </w:r>
      <w:r>
        <w:rPr>
          <w:rFonts w:hint="eastAsia"/>
          <w:lang w:val="en-US" w:eastAsia="zh-CN"/>
        </w:rPr>
        <w:t>. In this case, UE is not required to perform validity check and report valid measurement results, which the UE behavior is same as R16 EMR. According to WID, fast SCell activation for UE supporting Rel-18 EMR is mentioned. In our understanding, maybe there has benefit to support the case that UE has not been configured with measReselectionValidityDuration-r18, we should study the fast SCell activation based on Rel-18 EMR other than Rel-16, and the different between them just depend on whether validity check is required.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keepNext/>
              <w:keepLines/>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eastAsia="ko-KR"/>
              </w:rPr>
            </w:pPr>
            <w:r>
              <w:rPr>
                <w:rFonts w:ascii="Arial" w:hAnsi="Arial" w:eastAsia="Times New Roman" w:cs="Times New Roman"/>
                <w:sz w:val="28"/>
                <w:szCs w:val="20"/>
                <w:lang w:eastAsia="ko-KR"/>
              </w:rPr>
              <w:t>4.7.3</w:t>
            </w:r>
            <w:r>
              <w:rPr>
                <w:rFonts w:ascii="Arial" w:hAnsi="Arial" w:eastAsia="Times New Roman" w:cs="Times New Roman"/>
                <w:sz w:val="28"/>
                <w:szCs w:val="20"/>
                <w:lang w:eastAsia="ko-KR"/>
              </w:rPr>
              <w:tab/>
            </w:r>
            <w:r>
              <w:rPr>
                <w:rFonts w:ascii="Arial" w:hAnsi="Arial" w:eastAsia="Times New Roman" w:cs="Times New Roman"/>
                <w:sz w:val="28"/>
                <w:szCs w:val="20"/>
                <w:lang w:eastAsia="ko-KR"/>
              </w:rPr>
              <w:t>Measurement Report Requirements</w:t>
            </w:r>
          </w:p>
          <w:p>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A UE shall perform validity check and report valid measurement results:  </w:t>
            </w:r>
          </w:p>
          <w:p>
            <w:pPr>
              <w:overflowPunct w:val="0"/>
              <w:autoSpaceDE w:val="0"/>
              <w:autoSpaceDN w:val="0"/>
              <w:adjustRightInd w:val="0"/>
              <w:spacing w:after="180" w:line="240" w:lineRule="auto"/>
              <w:ind w:left="568" w:hanging="284"/>
              <w:textAlignment w:val="baseline"/>
              <w:rPr>
                <w:rFonts w:eastAsia="Times New Roman" w:cs="Times New Roman"/>
                <w:szCs w:val="20"/>
                <w:lang w:val="en-US" w:eastAsia="en-GB"/>
              </w:rPr>
            </w:pPr>
            <w:r>
              <w:rPr>
                <w:rFonts w:eastAsia="Times New Roman" w:cs="Times New Roman"/>
                <w:szCs w:val="20"/>
                <w:lang w:eastAsia="en-GB"/>
              </w:rPr>
              <w:t>-</w:t>
            </w:r>
            <w:r>
              <w:rPr>
                <w:rFonts w:eastAsia="Times New Roman" w:cs="Times New Roman"/>
                <w:szCs w:val="20"/>
                <w:lang w:eastAsia="en-GB"/>
              </w:rPr>
              <w:tab/>
            </w:r>
            <w:r>
              <w:rPr>
                <w:rFonts w:eastAsia="Times New Roman" w:cs="Times New Roman"/>
                <w:szCs w:val="20"/>
                <w:lang w:eastAsia="en-GB"/>
              </w:rPr>
              <w:t xml:space="preserve">if the UE is supporting </w:t>
            </w:r>
            <w:r>
              <w:rPr>
                <w:rFonts w:eastAsia="Times New Roman" w:cs="Times New Roman"/>
                <w:i/>
                <w:iCs/>
                <w:szCs w:val="20"/>
                <w:lang w:eastAsia="en-GB"/>
              </w:rPr>
              <w:t>measValidationReportEMR-r18</w:t>
            </w:r>
            <w:r>
              <w:rPr>
                <w:rFonts w:eastAsia="Times New Roman" w:cs="Times New Roman"/>
                <w:szCs w:val="20"/>
                <w:lang w:eastAsia="en-GB"/>
              </w:rPr>
              <w:t xml:space="preserve"> and </w:t>
            </w:r>
            <w:r>
              <w:rPr>
                <w:rFonts w:eastAsia="Times New Roman" w:cs="Times New Roman"/>
                <w:i/>
                <w:iCs/>
                <w:szCs w:val="20"/>
                <w:lang w:val="en-US" w:eastAsia="en-GB"/>
              </w:rPr>
              <w:t>measIdleValidityDuration-r18</w:t>
            </w:r>
            <w:r>
              <w:rPr>
                <w:rFonts w:eastAsia="Times New Roman" w:cs="Times New Roman"/>
                <w:szCs w:val="20"/>
                <w:lang w:val="en-US" w:eastAsia="en-GB"/>
              </w:rPr>
              <w:t xml:space="preserve"> is configured for carriers in </w:t>
            </w:r>
            <w:r>
              <w:rPr>
                <w:rFonts w:eastAsia="Times New Roman" w:cs="Times New Roman"/>
                <w:i/>
                <w:iCs/>
                <w:szCs w:val="20"/>
                <w:lang w:val="en-US" w:eastAsia="en-GB"/>
              </w:rPr>
              <w:t xml:space="preserve">measIdleCarrierListNR-r16 </w:t>
            </w:r>
            <w:r>
              <w:rPr>
                <w:rFonts w:eastAsia="Times New Roman" w:cs="Times New Roman"/>
                <w:szCs w:val="20"/>
                <w:lang w:val="en-US" w:eastAsia="en-GB"/>
              </w:rPr>
              <w:t xml:space="preserve">or </w:t>
            </w:r>
            <w:r>
              <w:rPr>
                <w:rFonts w:eastAsia="Times New Roman" w:cs="Times New Roman"/>
                <w:i/>
                <w:iCs/>
                <w:szCs w:val="20"/>
                <w:lang w:val="en-US" w:eastAsia="en-GB"/>
              </w:rPr>
              <w:t>measIdleCarrierListEUTRA-r16</w:t>
            </w:r>
            <w:r>
              <w:rPr>
                <w:rFonts w:eastAsia="Times New Roman" w:cs="Times New Roman"/>
                <w:szCs w:val="20"/>
                <w:lang w:val="en-US" w:eastAsia="en-GB"/>
              </w:rPr>
              <w:t xml:space="preserve">,  </w:t>
            </w:r>
          </w:p>
          <w:p>
            <w:pPr>
              <w:overflowPunct w:val="0"/>
              <w:autoSpaceDE w:val="0"/>
              <w:autoSpaceDN w:val="0"/>
              <w:adjustRightInd w:val="0"/>
              <w:spacing w:after="180" w:line="240" w:lineRule="auto"/>
              <w:ind w:left="568" w:hanging="284"/>
              <w:textAlignment w:val="baseline"/>
              <w:rPr>
                <w:rFonts w:eastAsia="Times New Roman" w:cs="Times New Roman"/>
                <w:i/>
                <w:iCs/>
                <w:szCs w:val="20"/>
                <w:lang w:val="en-US" w:eastAsia="en-GB"/>
              </w:rPr>
            </w:pPr>
            <w:r>
              <w:rPr>
                <w:rFonts w:eastAsia="Times New Roman" w:cs="Times New Roman"/>
                <w:szCs w:val="20"/>
                <w:lang w:eastAsia="en-GB"/>
              </w:rPr>
              <w:t>-</w:t>
            </w:r>
            <w:r>
              <w:rPr>
                <w:rFonts w:eastAsia="Times New Roman" w:cs="Times New Roman"/>
                <w:szCs w:val="20"/>
                <w:lang w:eastAsia="en-GB"/>
              </w:rPr>
              <w:tab/>
            </w:r>
            <w:r>
              <w:rPr>
                <w:rFonts w:eastAsia="Times New Roman" w:cs="Times New Roman"/>
                <w:szCs w:val="20"/>
                <w:lang w:eastAsia="en-GB"/>
              </w:rPr>
              <w:t xml:space="preserve">if the UE is supporting </w:t>
            </w:r>
            <w:r>
              <w:rPr>
                <w:rFonts w:eastAsia="Times New Roman" w:cs="Times New Roman"/>
                <w:i/>
                <w:iCs/>
                <w:szCs w:val="20"/>
                <w:lang w:eastAsia="en-GB"/>
              </w:rPr>
              <w:t xml:space="preserve">measValidationReportReselectionMeasurements-r18 </w:t>
            </w:r>
            <w:r>
              <w:rPr>
                <w:rFonts w:eastAsia="Times New Roman" w:cs="Times New Roman"/>
                <w:szCs w:val="20"/>
                <w:lang w:eastAsia="en-GB"/>
              </w:rPr>
              <w:t xml:space="preserve">and </w:t>
            </w:r>
            <w:r>
              <w:rPr>
                <w:rFonts w:eastAsia="Times New Roman" w:cs="Times New Roman"/>
                <w:i/>
                <w:iCs/>
                <w:szCs w:val="20"/>
                <w:lang w:val="en-US" w:eastAsia="en-GB"/>
              </w:rPr>
              <w:t>measReselectionValidityDuration-r18</w:t>
            </w:r>
            <w:r>
              <w:rPr>
                <w:rFonts w:eastAsia="Times New Roman" w:cs="Times New Roman"/>
                <w:szCs w:val="20"/>
                <w:lang w:val="en-US" w:eastAsia="en-GB"/>
              </w:rPr>
              <w:t xml:space="preserve"> is configured for carriers in </w:t>
            </w:r>
            <w:r>
              <w:rPr>
                <w:rFonts w:eastAsia="Times New Roman" w:cs="Times New Roman"/>
                <w:i/>
                <w:iCs/>
                <w:szCs w:val="20"/>
                <w:lang w:val="en-US" w:eastAsia="en-GB"/>
              </w:rPr>
              <w:t>measReselectionCarrierListNR-r18</w:t>
            </w:r>
          </w:p>
          <w:p>
            <w:pPr>
              <w:overflowPunct w:val="0"/>
              <w:autoSpaceDE w:val="0"/>
              <w:autoSpaceDN w:val="0"/>
              <w:adjustRightInd w:val="0"/>
              <w:spacing w:after="180" w:line="240" w:lineRule="auto"/>
              <w:ind w:left="0" w:firstLine="0"/>
              <w:textAlignment w:val="baseline"/>
              <w:rPr>
                <w:rFonts w:hint="default" w:eastAsia="宋体" w:cs="Times New Roman"/>
                <w:i/>
                <w:iCs/>
                <w:szCs w:val="20"/>
                <w:lang w:val="en-US" w:eastAsia="zh-CN"/>
              </w:rPr>
            </w:pPr>
            <w:r>
              <w:rPr>
                <w:rFonts w:hint="eastAsia" w:eastAsia="宋体" w:cs="Times New Roman"/>
                <w:i/>
                <w:iCs/>
                <w:szCs w:val="20"/>
                <w:lang w:val="en-US" w:eastAsia="zh-CN"/>
              </w:rPr>
              <w:t>......</w:t>
            </w:r>
          </w:p>
          <w:p>
            <w:pPr>
              <w:overflowPunct w:val="0"/>
              <w:autoSpaceDE w:val="0"/>
              <w:autoSpaceDN w:val="0"/>
              <w:adjustRightInd w:val="0"/>
              <w:spacing w:after="180" w:line="240" w:lineRule="auto"/>
              <w:textAlignment w:val="baseline"/>
              <w:rPr>
                <w:rFonts w:eastAsia="Times New Roman" w:cs="Times New Roman"/>
                <w:szCs w:val="20"/>
                <w:lang w:val="en-US" w:eastAsia="en-GB"/>
              </w:rPr>
            </w:pPr>
            <w:bookmarkStart w:id="5" w:name="_Hlk167794286"/>
            <w:r>
              <w:rPr>
                <w:rFonts w:eastAsia="Times New Roman" w:cs="Times New Roman"/>
                <w:szCs w:val="20"/>
                <w:lang w:eastAsia="en-GB"/>
              </w:rPr>
              <w:t xml:space="preserve">If the </w:t>
            </w:r>
            <w:r>
              <w:rPr>
                <w:rFonts w:eastAsia="Times New Roman" w:cs="Times New Roman"/>
                <w:i/>
                <w:iCs/>
                <w:szCs w:val="20"/>
                <w:lang w:val="en-US" w:eastAsia="en-GB"/>
              </w:rPr>
              <w:t>measIdleValidityDuration-r18</w:t>
            </w:r>
            <w:r>
              <w:rPr>
                <w:rFonts w:eastAsia="Times New Roman" w:cs="Times New Roman"/>
                <w:szCs w:val="20"/>
                <w:lang w:eastAsia="en-GB"/>
              </w:rPr>
              <w:t xml:space="preserve"> is not configured, the </w:t>
            </w:r>
            <w:r>
              <w:rPr>
                <w:rFonts w:eastAsia="Times New Roman" w:cs="Times New Roman"/>
                <w:szCs w:val="20"/>
                <w:lang w:val="en-US" w:eastAsia="en-GB"/>
              </w:rPr>
              <w:t xml:space="preserve">UE is not required to perform validity check for carriers in </w:t>
            </w:r>
            <w:r>
              <w:rPr>
                <w:rFonts w:eastAsia="Times New Roman" w:cs="Times New Roman"/>
                <w:i/>
                <w:iCs/>
                <w:szCs w:val="20"/>
                <w:lang w:val="en-US" w:eastAsia="en-GB"/>
              </w:rPr>
              <w:t>measIdleCarrierListNR-r16</w:t>
            </w:r>
            <w:r>
              <w:rPr>
                <w:rFonts w:eastAsia="Times New Roman" w:cs="Times New Roman"/>
                <w:szCs w:val="20"/>
                <w:lang w:val="en-US" w:eastAsia="en-GB"/>
              </w:rPr>
              <w:t xml:space="preserve"> and </w:t>
            </w:r>
            <w:r>
              <w:rPr>
                <w:rFonts w:eastAsia="Times New Roman" w:cs="Times New Roman"/>
                <w:i/>
                <w:iCs/>
                <w:szCs w:val="20"/>
                <w:lang w:val="en-US" w:eastAsia="en-GB"/>
              </w:rPr>
              <w:t>measIdleCarrierListEUTRA-r16,</w:t>
            </w:r>
            <w:r>
              <w:rPr>
                <w:rFonts w:eastAsia="Times New Roman" w:cs="Times New Roman"/>
                <w:szCs w:val="20"/>
                <w:lang w:val="en-US" w:eastAsia="en-GB"/>
              </w:rPr>
              <w:t xml:space="preserve"> and the UE may report measurement results given the measurement results satisfy measurement accuracy requirement at the measurement instance.</w:t>
            </w:r>
          </w:p>
          <w:bookmarkEnd w:id="5"/>
          <w:p>
            <w:pPr>
              <w:overflowPunct w:val="0"/>
              <w:autoSpaceDE w:val="0"/>
              <w:autoSpaceDN w:val="0"/>
              <w:adjustRightInd w:val="0"/>
              <w:spacing w:after="180" w:line="240" w:lineRule="auto"/>
              <w:textAlignment w:val="baseline"/>
              <w:rPr>
                <w:rFonts w:eastAsia="Times New Roman" w:cs="Times New Roman"/>
                <w:szCs w:val="20"/>
                <w:lang w:eastAsia="en-GB"/>
              </w:rPr>
            </w:pPr>
            <w:r>
              <w:rPr>
                <w:rFonts w:eastAsia="Times New Roman" w:cs="Times New Roman"/>
                <w:szCs w:val="20"/>
                <w:lang w:eastAsia="en-GB"/>
              </w:rPr>
              <w:t xml:space="preserve">If the </w:t>
            </w:r>
            <w:r>
              <w:rPr>
                <w:rFonts w:eastAsia="Times New Roman" w:cs="Times New Roman"/>
                <w:i/>
                <w:iCs/>
                <w:szCs w:val="20"/>
                <w:lang w:val="en-US" w:eastAsia="en-GB"/>
              </w:rPr>
              <w:t>measReselectionValidityDuration-r18</w:t>
            </w:r>
            <w:r>
              <w:rPr>
                <w:rFonts w:eastAsia="Times New Roman" w:cs="Times New Roman"/>
                <w:szCs w:val="20"/>
                <w:lang w:eastAsia="en-GB"/>
              </w:rPr>
              <w:t xml:space="preserve"> is not configured, the UE </w:t>
            </w:r>
            <w:r>
              <w:rPr>
                <w:rFonts w:eastAsia="Times New Roman" w:cs="Times New Roman"/>
                <w:szCs w:val="20"/>
                <w:lang w:val="en-US" w:eastAsia="en-GB"/>
              </w:rPr>
              <w:t xml:space="preserve">is not required to perform validity check for carriers configured in </w:t>
            </w:r>
            <w:r>
              <w:rPr>
                <w:rFonts w:eastAsia="Times New Roman" w:cs="Times New Roman"/>
                <w:i/>
                <w:iCs/>
                <w:szCs w:val="20"/>
                <w:lang w:val="en-US" w:eastAsia="en-GB"/>
              </w:rPr>
              <w:t>measReselectionCarrierListNR-r18,</w:t>
            </w:r>
            <w:r>
              <w:rPr>
                <w:rFonts w:eastAsia="Times New Roman" w:cs="Times New Roman"/>
                <w:szCs w:val="20"/>
                <w:lang w:val="en-US" w:eastAsia="en-GB"/>
              </w:rPr>
              <w:t xml:space="preserve"> and the UE may report measurement results given the measurement results satisfy measurement accuracy requirement at the measurement instance.</w:t>
            </w:r>
          </w:p>
          <w:p>
            <w:pPr>
              <w:spacing w:after="0" w:line="240" w:lineRule="auto"/>
              <w:rPr>
                <w:rFonts w:hint="default" w:eastAsia="宋体"/>
                <w:lang w:val="en-US" w:eastAsia="zh-CN"/>
              </w:rPr>
            </w:pPr>
            <w:r>
              <w:rPr>
                <w:rFonts w:hint="eastAsia" w:eastAsia="宋体" w:cs="v4.2.0"/>
                <w:szCs w:val="20"/>
                <w:lang w:val="en-US" w:eastAsia="zh-CN"/>
              </w:rPr>
              <w:t>......</w:t>
            </w:r>
          </w:p>
        </w:tc>
      </w:tr>
    </w:tbl>
    <w:p>
      <w:pPr>
        <w:spacing w:after="157" w:afterLines="50"/>
        <w:rPr>
          <w:rFonts w:hint="eastAsia"/>
          <w:b/>
          <w:bCs/>
          <w:lang w:val="en-US" w:eastAsia="zh-CN"/>
        </w:rPr>
      </w:pPr>
      <w:r>
        <w:rPr>
          <w:rFonts w:hint="eastAsia"/>
          <w:b/>
          <w:bCs/>
          <w:lang w:val="en-US" w:eastAsia="zh-CN"/>
        </w:rPr>
        <w:t>Observation 1: UE is not required to perform validity check and report valid measurement results when measIdleValidityDuration-r18 and / or measReselectionValidityDuration-r18 are not configured, which should be considered as R16 EMR other than R18 eEMR.</w:t>
      </w:r>
    </w:p>
    <w:p>
      <w:pPr>
        <w:spacing w:after="157" w:afterLines="50"/>
        <w:rPr>
          <w:rFonts w:hint="default"/>
          <w:lang w:val="en-US" w:eastAsia="zh-CN"/>
        </w:rPr>
      </w:pPr>
      <w:r>
        <w:rPr>
          <w:rFonts w:hint="eastAsia"/>
          <w:b/>
          <w:bCs/>
          <w:lang w:val="en-US" w:eastAsia="zh-CN"/>
        </w:rPr>
        <w:t>Proposal 1: No need to consider the case when measIdleValidityDuration-r18 and / or measReselectionValidityDuration-r18 are not configured.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pStyle w:val="5"/>
              <w:spacing w:line="240" w:lineRule="auto"/>
              <w:ind w:left="864" w:hanging="864"/>
            </w:pPr>
            <w:r>
              <w:t>Issue</w:t>
            </w:r>
            <w:r>
              <w:rPr>
                <w:rFonts w:eastAsiaTheme="minorEastAsia"/>
              </w:rPr>
              <w:t xml:space="preserve"> 1-</w:t>
            </w:r>
            <w:r>
              <w:rPr>
                <w:rFonts w:hint="eastAsia" w:eastAsiaTheme="minorEastAsia"/>
              </w:rPr>
              <w:t>1-3</w:t>
            </w:r>
            <w:r>
              <w:rPr>
                <w:rFonts w:eastAsiaTheme="minorEastAsia"/>
              </w:rPr>
              <w:t xml:space="preserve">: </w:t>
            </w:r>
            <w:r>
              <w:rPr>
                <w:rFonts w:hint="eastAsia" w:eastAsiaTheme="minorEastAsia"/>
              </w:rPr>
              <w:t>S</w:t>
            </w:r>
            <w:r>
              <w:rPr>
                <w:rFonts w:eastAsiaTheme="minorEastAsia"/>
              </w:rPr>
              <w:t xml:space="preserve">cope of fast SCell activation for UE supporting Rel-18 </w:t>
            </w:r>
            <w:r>
              <w:rPr>
                <w:rFonts w:hint="eastAsia" w:eastAsiaTheme="minorEastAsia"/>
              </w:rPr>
              <w:t>e</w:t>
            </w:r>
            <w:r>
              <w:rPr>
                <w:rFonts w:eastAsiaTheme="minorEastAsia"/>
              </w:rPr>
              <w:t>EMR</w:t>
            </w:r>
          </w:p>
          <w:p>
            <w:pPr>
              <w:spacing w:after="120" w:line="240" w:lineRule="auto"/>
              <w:rPr>
                <w:i/>
                <w:szCs w:val="24"/>
                <w:lang w:eastAsia="zh-CN"/>
              </w:rPr>
            </w:pPr>
            <w:r>
              <w:rPr>
                <w:i/>
                <w:szCs w:val="24"/>
                <w:lang w:eastAsia="zh-CN"/>
              </w:rPr>
              <w:t>Agreement:</w:t>
            </w:r>
          </w:p>
          <w:p>
            <w:pPr>
              <w:pStyle w:val="34"/>
              <w:numPr>
                <w:ilvl w:val="0"/>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Start from the following scope of fast SCell activation for UE supporting Rel-18 EMR</w:t>
            </w:r>
            <w:r>
              <w:rPr>
                <w:rFonts w:hint="eastAsia" w:eastAsiaTheme="minorEastAsia"/>
                <w:lang w:eastAsia="zh-CN"/>
              </w:rPr>
              <w:t xml:space="preserve">: </w:t>
            </w:r>
          </w:p>
          <w:p>
            <w:pPr>
              <w:pStyle w:val="34"/>
              <w:numPr>
                <w:ilvl w:val="1"/>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Direct SCell Activation at SCell addition</w:t>
            </w:r>
          </w:p>
          <w:p>
            <w:pPr>
              <w:pStyle w:val="34"/>
              <w:numPr>
                <w:ilvl w:val="1"/>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 xml:space="preserve">FFS: Single MAC CE based DL SCell Activation  </w:t>
            </w:r>
          </w:p>
          <w:p>
            <w:pPr>
              <w:pStyle w:val="34"/>
              <w:numPr>
                <w:ilvl w:val="1"/>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FFS: Single MAC CE based PUCCH</w:t>
            </w:r>
            <w:r>
              <w:rPr>
                <w:rFonts w:hint="eastAsia" w:eastAsiaTheme="minorEastAsia"/>
                <w:lang w:eastAsia="zh-CN"/>
              </w:rPr>
              <w:t xml:space="preserve"> </w:t>
            </w:r>
            <w:r>
              <w:rPr>
                <w:rFonts w:eastAsiaTheme="minorEastAsia"/>
                <w:lang w:eastAsia="zh-CN"/>
              </w:rPr>
              <w:t xml:space="preserve">SCell Activation </w:t>
            </w:r>
          </w:p>
          <w:p>
            <w:pPr>
              <w:pStyle w:val="34"/>
              <w:numPr>
                <w:ilvl w:val="0"/>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RAN4 to discuss whether and how to apply the solutions to</w:t>
            </w:r>
            <w:r>
              <w:rPr>
                <w:rFonts w:hint="eastAsia" w:eastAsiaTheme="minorEastAsia"/>
                <w:lang w:eastAsia="zh-CN"/>
              </w:rPr>
              <w:t xml:space="preserve"> other SCell activation procedures</w:t>
            </w:r>
            <w:r>
              <w:rPr>
                <w:rFonts w:eastAsiaTheme="minorEastAsia"/>
                <w:lang w:eastAsia="zh-CN"/>
              </w:rPr>
              <w:t xml:space="preserve"> after RAN4 has conclusions for the above cases.</w:t>
            </w:r>
            <w:r>
              <w:rPr>
                <w:rFonts w:hint="eastAsia" w:eastAsia="宋体"/>
                <w:szCs w:val="24"/>
                <w:lang w:eastAsia="zh-CN"/>
              </w:rPr>
              <w:t xml:space="preserve"> </w:t>
            </w:r>
          </w:p>
          <w:p>
            <w:pPr>
              <w:spacing w:after="0" w:line="240" w:lineRule="auto"/>
              <w:rPr>
                <w:rFonts w:hint="default" w:eastAsia="宋体"/>
                <w:lang w:val="en-US" w:eastAsia="zh-CN"/>
              </w:rPr>
            </w:pPr>
          </w:p>
        </w:tc>
      </w:tr>
    </w:tbl>
    <w:p>
      <w:pPr>
        <w:spacing w:after="157" w:afterLines="50"/>
        <w:rPr>
          <w:rFonts w:hint="default"/>
          <w:lang w:val="en-US" w:eastAsia="zh-CN"/>
        </w:rPr>
      </w:pPr>
      <w:r>
        <w:rPr>
          <w:rFonts w:hint="eastAsia"/>
          <w:lang w:val="en-US" w:eastAsia="zh-CN"/>
        </w:rPr>
        <w:t>In current Spec, SCell activation of deactivated SCell, direct SCell activation, fast SCell activation and SCell activation of multiple SCell are supported. As to the scope of fast SCell activation for UE supporting Rel-18 eEMR, direct SCell Activation at SCell addition is more typical, due to early measurement is measured in idle/inactived mode and it will be used for SCell activation in connected mode, direct SCell activation can reduce the delay and ensure EMR measurement is time fresh to use. According to the agreement, there is no doubt that we should consider the requirements for Direct SCell Activation at SCell addition. As to requirements, at least SCell activation delay should be defined. Meanwhile, consider how to update the known cell definiation of SCell activation and what the valid reporting is for SCell activation.</w:t>
      </w:r>
    </w:p>
    <w:p>
      <w:pPr>
        <w:spacing w:after="157" w:afterLines="50"/>
        <w:rPr>
          <w:rFonts w:hint="default"/>
          <w:b/>
          <w:bCs/>
          <w:lang w:val="en-US" w:eastAsia="zh-CN"/>
        </w:rPr>
      </w:pPr>
      <w:r>
        <w:rPr>
          <w:rFonts w:hint="eastAsia"/>
          <w:b/>
          <w:bCs/>
          <w:lang w:val="en-US" w:eastAsia="zh-CN"/>
        </w:rPr>
        <w:t>Proposal 2: As to requirements, at least SCell activation delay should be defined. Meanwhile, consider how to update the known cell definiation of SCell activation and what the valid reporting is for SCell activation.</w:t>
      </w:r>
    </w:p>
    <w:p>
      <w:pPr>
        <w:spacing w:after="157" w:afterLines="50"/>
        <w:rPr>
          <w:rFonts w:hint="eastAsia"/>
          <w:lang w:val="en-US" w:eastAsia="zh-CN"/>
        </w:rPr>
      </w:pPr>
      <w:r>
        <w:rPr>
          <w:rFonts w:hint="eastAsia"/>
          <w:lang w:val="en-US" w:eastAsia="zh-CN"/>
        </w:rPr>
        <w:t xml:space="preserve">For SCell activation delay requirement for deactivated SCell, it should consider the time gap between configuration and SCell activation command compared to </w:t>
      </w:r>
      <w:r>
        <w:rPr>
          <w:rFonts w:hint="eastAsia" w:eastAsiaTheme="minorEastAsia"/>
          <w:lang w:val="en-US" w:eastAsia="zh-CN"/>
        </w:rPr>
        <w:t>d</w:t>
      </w:r>
      <w:r>
        <w:rPr>
          <w:rFonts w:eastAsiaTheme="minorEastAsia"/>
          <w:lang w:eastAsia="zh-CN"/>
        </w:rPr>
        <w:t>irect SCell Activation</w:t>
      </w:r>
      <w:r>
        <w:rPr>
          <w:rFonts w:hint="eastAsia" w:eastAsiaTheme="minorEastAsia"/>
          <w:lang w:val="en-US" w:eastAsia="zh-CN"/>
        </w:rPr>
        <w:t>. In our understaning, it</w:t>
      </w:r>
      <w:r>
        <w:rPr>
          <w:rFonts w:hint="default" w:eastAsiaTheme="minorEastAsia"/>
          <w:lang w:val="en-US" w:eastAsia="zh-CN"/>
        </w:rPr>
        <w:t>’</w:t>
      </w:r>
      <w:r>
        <w:rPr>
          <w:rFonts w:hint="eastAsia" w:eastAsiaTheme="minorEastAsia"/>
          <w:lang w:val="en-US" w:eastAsia="zh-CN"/>
        </w:rPr>
        <w:t xml:space="preserve">s fine to consider </w:t>
      </w:r>
      <w:r>
        <w:rPr>
          <w:rFonts w:hint="eastAsia"/>
          <w:lang w:val="en-US" w:eastAsia="zh-CN"/>
        </w:rPr>
        <w:t xml:space="preserve">SCell activation delay requirement for deactivated SCell and the requirements of </w:t>
      </w:r>
      <w:r>
        <w:rPr>
          <w:rFonts w:hint="eastAsia" w:eastAsiaTheme="minorEastAsia"/>
          <w:lang w:val="en-US" w:eastAsia="zh-CN"/>
        </w:rPr>
        <w:t>d</w:t>
      </w:r>
      <w:r>
        <w:rPr>
          <w:rFonts w:eastAsiaTheme="minorEastAsia"/>
          <w:lang w:eastAsia="zh-CN"/>
        </w:rPr>
        <w:t xml:space="preserve">irect SCell </w:t>
      </w:r>
      <w:r>
        <w:rPr>
          <w:rFonts w:hint="eastAsia" w:eastAsiaTheme="minorEastAsia"/>
          <w:lang w:val="en-US" w:eastAsia="zh-CN"/>
        </w:rPr>
        <w:t>a</w:t>
      </w:r>
      <w:r>
        <w:rPr>
          <w:rFonts w:eastAsiaTheme="minorEastAsia"/>
          <w:lang w:eastAsia="zh-CN"/>
        </w:rPr>
        <w:t>ctivation</w:t>
      </w:r>
      <w:r>
        <w:rPr>
          <w:rFonts w:hint="eastAsia"/>
          <w:lang w:val="en-US" w:eastAsia="zh-CN"/>
        </w:rPr>
        <w:t xml:space="preserve"> can be used as baseline.</w:t>
      </w:r>
    </w:p>
    <w:p>
      <w:pPr>
        <w:spacing w:after="157" w:afterLines="50"/>
        <w:rPr>
          <w:rFonts w:hint="default"/>
          <w:lang w:val="en-US" w:eastAsia="zh-CN"/>
        </w:rPr>
      </w:pPr>
      <w:r>
        <w:rPr>
          <w:rFonts w:hint="eastAsia"/>
          <w:b/>
          <w:bCs/>
          <w:lang w:val="en-US" w:eastAsia="zh-CN"/>
        </w:rPr>
        <w:t>Proposal 3: C</w:t>
      </w:r>
      <w:r>
        <w:rPr>
          <w:rFonts w:hint="eastAsia" w:eastAsiaTheme="minorEastAsia"/>
          <w:b/>
          <w:bCs/>
          <w:lang w:val="en-US" w:eastAsia="zh-CN"/>
        </w:rPr>
        <w:t xml:space="preserve">onsider </w:t>
      </w:r>
      <w:r>
        <w:rPr>
          <w:rFonts w:hint="eastAsia"/>
          <w:b/>
          <w:bCs/>
          <w:lang w:val="en-US" w:eastAsia="zh-CN"/>
        </w:rPr>
        <w:t xml:space="preserve">SCell activation delay requirement for deactivated SCell and the requirements of </w:t>
      </w:r>
      <w:r>
        <w:rPr>
          <w:rFonts w:hint="eastAsia" w:eastAsiaTheme="minorEastAsia"/>
          <w:b/>
          <w:bCs/>
          <w:lang w:val="en-US" w:eastAsia="zh-CN"/>
        </w:rPr>
        <w:t>d</w:t>
      </w:r>
      <w:r>
        <w:rPr>
          <w:rFonts w:eastAsiaTheme="minorEastAsia"/>
          <w:b/>
          <w:bCs/>
          <w:lang w:eastAsia="zh-CN"/>
        </w:rPr>
        <w:t xml:space="preserve">irect SCell </w:t>
      </w:r>
      <w:r>
        <w:rPr>
          <w:rFonts w:hint="eastAsia" w:eastAsiaTheme="minorEastAsia"/>
          <w:b/>
          <w:bCs/>
          <w:lang w:val="en-US" w:eastAsia="zh-CN"/>
        </w:rPr>
        <w:t>a</w:t>
      </w:r>
      <w:r>
        <w:rPr>
          <w:rFonts w:eastAsiaTheme="minorEastAsia"/>
          <w:b/>
          <w:bCs/>
          <w:lang w:eastAsia="zh-CN"/>
        </w:rPr>
        <w:t>ctivation</w:t>
      </w:r>
      <w:r>
        <w:rPr>
          <w:rFonts w:hint="eastAsia" w:eastAsiaTheme="minorEastAsia"/>
          <w:b/>
          <w:bCs/>
          <w:lang w:val="en-US" w:eastAsia="zh-CN"/>
        </w:rPr>
        <w:t xml:space="preserve"> with R18 eEMR</w:t>
      </w:r>
      <w:r>
        <w:rPr>
          <w:rFonts w:hint="eastAsia"/>
          <w:b/>
          <w:bCs/>
          <w:lang w:val="en-US" w:eastAsia="zh-CN"/>
        </w:rPr>
        <w:t xml:space="preserve"> can be used as baseline.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pStyle w:val="5"/>
              <w:spacing w:line="240" w:lineRule="auto"/>
              <w:ind w:left="864" w:hanging="864"/>
            </w:pPr>
            <w:r>
              <w:t>Issue</w:t>
            </w:r>
            <w:r>
              <w:rPr>
                <w:rFonts w:eastAsiaTheme="minorEastAsia"/>
              </w:rPr>
              <w:t xml:space="preserve"> 1-</w:t>
            </w:r>
            <w:r>
              <w:rPr>
                <w:rFonts w:hint="eastAsia" w:eastAsiaTheme="minorEastAsia"/>
              </w:rPr>
              <w:t>2-1</w:t>
            </w:r>
            <w:r>
              <w:rPr>
                <w:rFonts w:eastAsiaTheme="minorEastAsia"/>
              </w:rPr>
              <w:t xml:space="preserve">: </w:t>
            </w:r>
            <w:r>
              <w:rPr>
                <w:rFonts w:hint="eastAsia" w:eastAsiaTheme="minorEastAsia"/>
              </w:rPr>
              <w:t>How to define the fast SCell activation delay requirements with valid eEMR reporting</w:t>
            </w:r>
          </w:p>
          <w:p>
            <w:pPr>
              <w:spacing w:after="120"/>
              <w:rPr>
                <w:i/>
              </w:rPr>
            </w:pPr>
            <w:r>
              <w:rPr>
                <w:i/>
              </w:rPr>
              <w:t>Agreement:</w:t>
            </w:r>
          </w:p>
          <w:p>
            <w:pPr>
              <w:pStyle w:val="34"/>
              <w:numPr>
                <w:ilvl w:val="0"/>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RAN4 to update the known condition for SCell activation to include the case when UE has valid EMR reporting before SCell activation command.</w:t>
            </w:r>
          </w:p>
          <w:p>
            <w:pPr>
              <w:pStyle w:val="34"/>
              <w:numPr>
                <w:ilvl w:val="1"/>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FFS</w:t>
            </w:r>
            <w:r>
              <w:rPr>
                <w:rFonts w:hint="eastAsia" w:eastAsiaTheme="minorEastAsia"/>
                <w:lang w:eastAsia="zh-CN"/>
              </w:rPr>
              <w:t xml:space="preserve"> how to</w:t>
            </w:r>
            <w:r>
              <w:rPr>
                <w:rFonts w:eastAsiaTheme="minorEastAsia"/>
                <w:lang w:eastAsia="zh-CN"/>
              </w:rPr>
              <w:t xml:space="preserve"> </w:t>
            </w:r>
            <w:r>
              <w:rPr>
                <w:rFonts w:hint="eastAsia" w:eastAsiaTheme="minorEastAsia"/>
                <w:lang w:eastAsia="zh-CN"/>
              </w:rPr>
              <w:t xml:space="preserve">update </w:t>
            </w:r>
            <w:r>
              <w:rPr>
                <w:rFonts w:eastAsiaTheme="minorEastAsia"/>
                <w:lang w:eastAsia="zh-CN"/>
              </w:rPr>
              <w:t>the known condition (issue 1-2-1a).</w:t>
            </w:r>
          </w:p>
          <w:p>
            <w:pPr>
              <w:pStyle w:val="34"/>
              <w:numPr>
                <w:ilvl w:val="1"/>
                <w:numId w:val="5"/>
              </w:numPr>
              <w:overflowPunct/>
              <w:autoSpaceDE/>
              <w:autoSpaceDN/>
              <w:adjustRightInd/>
              <w:spacing w:after="120" w:line="240" w:lineRule="auto"/>
              <w:ind w:firstLineChars="0"/>
              <w:textAlignment w:val="auto"/>
              <w:rPr>
                <w:rFonts w:eastAsiaTheme="minorEastAsia"/>
                <w:lang w:eastAsia="zh-CN"/>
              </w:rPr>
            </w:pPr>
            <w:r>
              <w:rPr>
                <w:rFonts w:eastAsiaTheme="minorEastAsia"/>
                <w:lang w:eastAsia="zh-CN"/>
              </w:rPr>
              <w:t>FFS the applicability of valid EMR reporting for the Rel-19 fast SCell activation</w:t>
            </w:r>
          </w:p>
          <w:p>
            <w:pPr>
              <w:spacing w:after="0" w:line="240" w:lineRule="auto"/>
              <w:rPr>
                <w:rFonts w:hint="default" w:eastAsia="宋体"/>
                <w:lang w:val="en-US" w:eastAsia="zh-CN"/>
              </w:rPr>
            </w:pPr>
          </w:p>
        </w:tc>
      </w:tr>
    </w:tbl>
    <w:p>
      <w:pPr>
        <w:spacing w:after="157" w:afterLines="50"/>
        <w:rPr>
          <w:rFonts w:hint="default" w:eastAsia="宋体"/>
          <w:lang w:val="en-US" w:eastAsia="zh-CN"/>
        </w:rPr>
      </w:pPr>
      <w:r>
        <w:rPr>
          <w:rFonts w:hint="eastAsia"/>
          <w:color w:val="auto"/>
          <w:lang w:val="en-US" w:eastAsia="zh-CN"/>
        </w:rPr>
        <w:t xml:space="preserve">In existing known SCell condition, there is a sub-condition that </w:t>
      </w:r>
      <w:r>
        <w:t xml:space="preserve">the UE has sent a valid measurement report for the SCell being activated </w:t>
      </w:r>
      <w:r>
        <w:rPr>
          <w:rFonts w:hint="eastAsia"/>
          <w:lang w:val="en-US" w:eastAsia="zh-CN"/>
        </w:rPr>
        <w:t xml:space="preserve">in FR1 or </w:t>
      </w:r>
      <w:r>
        <w:t>the UE has sent a valid</w:t>
      </w:r>
      <w:r>
        <w:rPr>
          <w:lang w:eastAsia="zh-CN"/>
        </w:rPr>
        <w:t xml:space="preserve"> L3-RSRP</w:t>
      </w:r>
      <w:r>
        <w:t xml:space="preserve"> measurement report</w:t>
      </w:r>
      <w:r>
        <w:rPr>
          <w:lang w:eastAsia="zh-CN"/>
        </w:rPr>
        <w:t xml:space="preserve"> with SSB index</w:t>
      </w:r>
      <w:r>
        <w:rPr>
          <w:rFonts w:hint="eastAsia"/>
          <w:lang w:val="en-US" w:eastAsia="zh-CN"/>
        </w:rPr>
        <w:t xml:space="preserve"> in FR2, taking known cell definiation of </w:t>
      </w:r>
      <w:r>
        <w:rPr>
          <w:lang w:val="en-US"/>
        </w:rPr>
        <w:t xml:space="preserve">SCell </w:t>
      </w:r>
      <w:r>
        <w:rPr>
          <w:rFonts w:hint="eastAsia"/>
          <w:lang w:val="en-US" w:eastAsia="zh-CN"/>
        </w:rPr>
        <w:t>a</w:t>
      </w:r>
      <w:r>
        <w:rPr>
          <w:lang w:val="en-US"/>
        </w:rPr>
        <w:t xml:space="preserve">ctivation </w:t>
      </w:r>
      <w:r>
        <w:rPr>
          <w:rFonts w:hint="eastAsia"/>
          <w:lang w:val="en-US" w:eastAsia="zh-CN"/>
        </w:rPr>
        <w:t>d</w:t>
      </w:r>
      <w:r>
        <w:rPr>
          <w:lang w:val="en-US"/>
        </w:rPr>
        <w:t xml:space="preserve">elay </w:t>
      </w:r>
      <w:r>
        <w:rPr>
          <w:rFonts w:hint="eastAsia"/>
          <w:lang w:val="en-US" w:eastAsia="zh-CN"/>
        </w:rPr>
        <w:t>r</w:t>
      </w:r>
      <w:r>
        <w:rPr>
          <w:lang w:val="en-US"/>
        </w:rPr>
        <w:t xml:space="preserve">equirement for </w:t>
      </w:r>
      <w:r>
        <w:rPr>
          <w:rFonts w:hint="eastAsia"/>
          <w:lang w:val="en-US" w:eastAsia="zh-CN"/>
        </w:rPr>
        <w:t>d</w:t>
      </w:r>
      <w:r>
        <w:rPr>
          <w:lang w:val="en-US"/>
        </w:rPr>
        <w:t>eactivated SCell</w:t>
      </w:r>
      <w:r>
        <w:rPr>
          <w:rFonts w:hint="eastAsia"/>
          <w:lang w:val="en-US" w:eastAsia="zh-CN"/>
        </w:rPr>
        <w:t xml:space="preserve"> as an example.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2" w:hRule="atLeast"/>
        </w:trPr>
        <w:tc>
          <w:tcPr>
            <w:tcW w:w="9858" w:type="dxa"/>
          </w:tcPr>
          <w:p>
            <w:pPr>
              <w:rPr>
                <w:szCs w:val="24"/>
                <w:highlight w:val="yellow"/>
              </w:rPr>
            </w:pPr>
            <w:r>
              <w:rPr>
                <w:szCs w:val="24"/>
                <w:highlight w:val="yellow"/>
                <w:lang w:eastAsia="zh-CN"/>
              </w:rPr>
              <w:t>SC</w:t>
            </w:r>
            <w:r>
              <w:rPr>
                <w:szCs w:val="24"/>
                <w:highlight w:val="yellow"/>
              </w:rPr>
              <w:t>ell</w:t>
            </w:r>
            <w:r>
              <w:rPr>
                <w:szCs w:val="24"/>
                <w:highlight w:val="yellow"/>
                <w:lang w:eastAsia="zh-CN"/>
              </w:rPr>
              <w:t xml:space="preserve"> in FR1</w:t>
            </w:r>
            <w:r>
              <w:rPr>
                <w:szCs w:val="24"/>
                <w:highlight w:val="yellow"/>
              </w:rPr>
              <w:t xml:space="preserve"> is known if it has been meeting the following conditions:</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equal to</w:t>
            </w:r>
            <w:r>
              <w:rPr>
                <w:rFonts w:ascii="Times New Roman" w:hAnsi="Times New Roman" w:eastAsia="宋体" w:cs="Times New Roman"/>
                <w:kern w:val="2"/>
                <w:sz w:val="21"/>
                <w:szCs w:val="24"/>
                <w:highlight w:val="none"/>
                <w:lang w:val="en-US" w:eastAsia="zh-CN" w:bidi="ar-SA"/>
              </w:rPr>
              <w:t xml:space="preserve"> max(5*measCycleSCell,  5*DRX cycles) </w:t>
            </w:r>
            <w:r>
              <w:rPr>
                <w:rFonts w:ascii="Times New Roman" w:hAnsi="Times New Roman" w:eastAsia="宋体" w:cs="Times New Roman"/>
                <w:kern w:val="2"/>
                <w:sz w:val="21"/>
                <w:szCs w:val="24"/>
                <w:lang w:val="en-US" w:eastAsia="zh-CN" w:bidi="ar-SA"/>
              </w:rPr>
              <w:t>for FR1 before the reception of the SCell activation command:</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highlight w:val="green"/>
                <w:lang w:val="en-US" w:eastAsia="zh-CN" w:bidi="ar-SA"/>
              </w:rPr>
              <w:t>the UE has sent a valid measurement report for the SCell being activated and</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the SSB measured remains detectable according to the cell identification conditions specified in clause 9.2 and 9.3.</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the SSB measured during the period equal to max(5*measCycleSCell, 5*DRX cycles) also remains detectable during the SCell activation delay according to the cell identification conditions specified in clause 9.2 and 9.3.</w:t>
            </w:r>
          </w:p>
          <w:p>
            <w:pPr>
              <w:rPr>
                <w:rFonts w:eastAsia="宋体"/>
                <w:szCs w:val="24"/>
                <w:lang w:eastAsia="zh-CN"/>
              </w:rPr>
            </w:pPr>
            <w:r>
              <w:rPr>
                <w:rFonts w:eastAsia="宋体"/>
                <w:szCs w:val="24"/>
                <w:lang w:eastAsia="zh-CN"/>
              </w:rPr>
              <w:t>Otherwise SCell in FR1 is unknown.</w:t>
            </w:r>
          </w:p>
          <w:p>
            <w:pPr>
              <w:rPr>
                <w:rFonts w:eastAsia="宋体"/>
                <w:szCs w:val="24"/>
                <w:lang w:eastAsia="zh-CN"/>
              </w:rPr>
            </w:pPr>
          </w:p>
          <w:p>
            <w:pPr>
              <w:tabs>
                <w:tab w:val="left" w:pos="0"/>
              </w:tabs>
              <w:rPr>
                <w:szCs w:val="24"/>
                <w:lang w:eastAsia="zh-CN"/>
              </w:rPr>
            </w:pPr>
            <w:r>
              <w:rPr>
                <w:szCs w:val="24"/>
                <w:highlight w:val="yellow"/>
                <w:lang w:eastAsia="zh-CN"/>
              </w:rPr>
              <w:t>For the first SCell activation in FR2 bands, the SCell is known</w:t>
            </w:r>
            <w:r>
              <w:rPr>
                <w:szCs w:val="24"/>
                <w:lang w:eastAsia="zh-CN"/>
              </w:rPr>
              <w:t xml:space="preserve"> if it has been meeting the following conditions:</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equal to 4s for UE supporting power class 1/5 and 3s for UE supporting power class 2/3/4 before UE receives the last activation command for PDCCH TCI, PDSCH TCI (when applicable) and semi-persistent CSI-RS for CQI reporting (when applicable):</w:t>
            </w:r>
          </w:p>
          <w:p>
            <w:pPr>
              <w:widowControl w:val="0"/>
              <w:ind w:left="851" w:hanging="284"/>
              <w:jc w:val="both"/>
              <w:rPr>
                <w:rFonts w:ascii="Times New Roman" w:hAnsi="Times New Roman" w:eastAsia="宋体" w:cs="Times New Roman"/>
                <w:kern w:val="2"/>
                <w:sz w:val="21"/>
                <w:szCs w:val="24"/>
                <w:highlight w:val="green"/>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highlight w:val="green"/>
                <w:lang w:val="en-US" w:eastAsia="zh-CN" w:bidi="ar-SA"/>
              </w:rPr>
              <w:t xml:space="preserve">the UE has sent a valid L3-RSRP measurement report with SSB index, and </w:t>
            </w:r>
          </w:p>
          <w:p>
            <w:pPr>
              <w:widowControl w:val="0"/>
              <w:ind w:left="851"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SCell activation command is received after L3-RSRP reporting and no later than the time when UE receives MAC-CE command for TCI activation</w:t>
            </w:r>
          </w:p>
          <w:p>
            <w:pPr>
              <w:widowControl w:val="0"/>
              <w:ind w:left="568" w:hanging="284"/>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w:t>
            </w:r>
            <w:r>
              <w:rPr>
                <w:rFonts w:ascii="Times New Roman" w:hAnsi="Times New Roman" w:eastAsia="宋体" w:cs="Times New Roman"/>
                <w:kern w:val="2"/>
                <w:sz w:val="21"/>
                <w:szCs w:val="24"/>
                <w:lang w:val="en-US" w:eastAsia="zh-CN" w:bidi="ar-SA"/>
              </w:rPr>
              <w:tab/>
            </w:r>
            <w:r>
              <w:rPr>
                <w:rFonts w:ascii="Times New Roman" w:hAnsi="Times New Roman" w:eastAsia="宋体" w:cs="Times New Roman"/>
                <w:kern w:val="2"/>
                <w:sz w:val="21"/>
                <w:szCs w:val="24"/>
                <w:lang w:val="en-US" w:eastAsia="zh-CN" w:bidi="ar-SA"/>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pPr>
              <w:rPr>
                <w:rFonts w:hint="eastAsia"/>
                <w:szCs w:val="24"/>
                <w:lang w:val="en-US" w:eastAsia="zh-CN"/>
              </w:rPr>
            </w:pPr>
            <w:r>
              <w:rPr>
                <w:szCs w:val="24"/>
                <w:lang w:eastAsia="zh-CN"/>
              </w:rPr>
              <w:t>Otherwise, the first SCell in FR2 band is unknown.</w:t>
            </w:r>
          </w:p>
          <w:p>
            <w:pPr>
              <w:pStyle w:val="34"/>
              <w:numPr>
                <w:ilvl w:val="-1"/>
                <w:numId w:val="0"/>
              </w:numPr>
              <w:spacing w:before="157" w:beforeLines="50" w:after="120"/>
              <w:ind w:left="0" w:leftChars="0" w:firstLine="0" w:firstLineChars="0"/>
              <w:rPr>
                <w:rFonts w:hint="default" w:ascii="Times New Roman" w:hAnsi="Times New Roman" w:cs="Times New Roman"/>
                <w:b w:val="0"/>
                <w:bCs/>
                <w:color w:val="auto"/>
                <w:sz w:val="21"/>
                <w:szCs w:val="21"/>
              </w:rPr>
            </w:pPr>
          </w:p>
        </w:tc>
      </w:tr>
    </w:tbl>
    <w:p>
      <w:pPr>
        <w:spacing w:after="157" w:afterLines="50"/>
        <w:rPr>
          <w:rFonts w:hint="eastAsia"/>
          <w:lang w:val="en-US" w:eastAsia="zh-CN"/>
        </w:rPr>
      </w:pPr>
      <w:r>
        <w:rPr>
          <w:rFonts w:hint="eastAsia"/>
          <w:lang w:val="en-US" w:eastAsia="zh-CN"/>
        </w:rPr>
        <w:t>In our understanding, if there is valid EMR report for the SCell being activated, it can be consider as UE has sent a valid measurement report. Meanwhile, according to RAN2</w:t>
      </w:r>
      <w:r>
        <w:rPr>
          <w:rFonts w:hint="default"/>
          <w:lang w:val="en-US" w:eastAsia="zh-CN"/>
        </w:rPr>
        <w:t>’</w:t>
      </w:r>
      <w:r>
        <w:rPr>
          <w:rFonts w:hint="eastAsia"/>
          <w:lang w:val="en-US" w:eastAsia="zh-CN"/>
        </w:rPr>
        <w:t>s design, SSB index has been included in EMR.</w:t>
      </w:r>
    </w:p>
    <w:p>
      <w:pPr>
        <w:spacing w:after="157" w:afterLines="50"/>
        <w:rPr>
          <w:rFonts w:hint="default"/>
          <w:lang w:val="en-US" w:eastAsia="zh-CN"/>
        </w:rPr>
      </w:pPr>
      <w:r>
        <w:drawing>
          <wp:inline distT="0" distB="0" distL="114300" distR="114300">
            <wp:extent cx="6186170" cy="1028700"/>
            <wp:effectExtent l="0" t="0" r="127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186170" cy="1028700"/>
                    </a:xfrm>
                    <a:prstGeom prst="rect">
                      <a:avLst/>
                    </a:prstGeom>
                    <a:noFill/>
                    <a:ln>
                      <a:noFill/>
                    </a:ln>
                  </pic:spPr>
                </pic:pic>
              </a:graphicData>
            </a:graphic>
          </wp:inline>
        </w:drawing>
      </w:r>
    </w:p>
    <w:p>
      <w:pPr>
        <w:spacing w:after="157" w:afterLines="50"/>
        <w:rPr>
          <w:rFonts w:hint="eastAsia"/>
          <w:b/>
          <w:bCs/>
          <w:lang w:val="en-US" w:eastAsia="zh-CN"/>
        </w:rPr>
      </w:pPr>
      <w:r>
        <w:rPr>
          <w:rFonts w:hint="eastAsia"/>
          <w:b/>
          <w:bCs/>
          <w:lang w:val="en-US" w:eastAsia="zh-CN"/>
        </w:rPr>
        <w:t>Observation 2：If there is valid EMR report for the SCell being activated, it can be consider as UE has sent a valid measurement report with SSB index.</w:t>
      </w:r>
    </w:p>
    <w:p>
      <w:pPr>
        <w:spacing w:after="157" w:afterLines="50"/>
        <w:rPr>
          <w:rFonts w:hint="eastAsia"/>
          <w:b w:val="0"/>
          <w:bCs w:val="0"/>
          <w:lang w:val="en-US" w:eastAsia="zh-CN"/>
        </w:rPr>
      </w:pPr>
      <w:r>
        <w:rPr>
          <w:rFonts w:hint="eastAsia"/>
          <w:b w:val="0"/>
          <w:bCs w:val="0"/>
          <w:lang w:val="en-US" w:eastAsia="zh-CN"/>
        </w:rPr>
        <w:t>Based on above information, we think the current valid measurement report in the known/unknown condition can cover the R18 eEMR. Network could get the cell level measurement results, beam level results and beam index from EMR report, and UE do not need to perform cell identification, synchrinization, L1-RSRP, etc again.</w:t>
      </w:r>
    </w:p>
    <w:p>
      <w:pPr>
        <w:spacing w:after="157" w:afterLines="50"/>
        <w:rPr>
          <w:rFonts w:hint="default"/>
          <w:b/>
          <w:bCs/>
          <w:lang w:val="en-US" w:eastAsia="zh-CN"/>
        </w:rPr>
      </w:pPr>
      <w:r>
        <w:rPr>
          <w:rFonts w:hint="eastAsia"/>
          <w:b/>
          <w:bCs/>
          <w:lang w:val="en-US" w:eastAsia="zh-CN"/>
        </w:rPr>
        <w:t>Proposal 4: The current valid measurement report in the known/unknown condition can cover the R18 eEMR.</w:t>
      </w:r>
    </w:p>
    <w:p>
      <w:pPr>
        <w:spacing w:after="157" w:afterLines="50"/>
        <w:rPr>
          <w:rFonts w:hint="eastAsia"/>
          <w:lang w:val="en-US" w:eastAsia="zh-CN"/>
        </w:rPr>
      </w:pPr>
      <w:r>
        <w:rPr>
          <w:rFonts w:hint="eastAsia"/>
          <w:b w:val="0"/>
          <w:bCs w:val="0"/>
          <w:lang w:val="en-US" w:eastAsia="zh-CN"/>
        </w:rPr>
        <w:t xml:space="preserve">However, we should consider whether valid EMR in Rel 18 can be used for R19 fast SCell activation directly. As other company mentioned last meeting, </w:t>
      </w:r>
      <w:r>
        <w:rPr>
          <w:lang w:eastAsia="zh-CN"/>
        </w:rPr>
        <w:t>existing validity conditions for Rel-18</w:t>
      </w:r>
      <w:r>
        <w:rPr>
          <w:rFonts w:hint="eastAsia"/>
          <w:lang w:val="en-US" w:eastAsia="zh-CN"/>
        </w:rPr>
        <w:t xml:space="preserve"> maybe not </w:t>
      </w:r>
      <w:r>
        <w:rPr>
          <w:lang w:eastAsia="zh-CN"/>
        </w:rPr>
        <w:t>sufficient for known SCell activation</w:t>
      </w:r>
      <w:r>
        <w:rPr>
          <w:rFonts w:hint="eastAsia"/>
          <w:lang w:val="en-US" w:eastAsia="zh-CN"/>
        </w:rPr>
        <w:t xml:space="preserve"> due to long validity duration. In Rel 18, EMR is recognized as valid if measurement excuted in </w:t>
      </w:r>
      <w:r>
        <w:rPr>
          <w:lang w:eastAsia="zh-CN"/>
        </w:rPr>
        <w:t>validity duration</w:t>
      </w:r>
      <w:r>
        <w:rPr>
          <w:rFonts w:hint="eastAsia"/>
          <w:lang w:val="en-US" w:eastAsia="zh-CN"/>
        </w:rPr>
        <w:t xml:space="preserve">, which </w:t>
      </w:r>
      <w:r>
        <w:t>is indicated by NW and the candidate values are {5s,10s,20s,50s,100s}</w:t>
      </w:r>
      <w:r>
        <w:rPr>
          <w:rFonts w:hint="eastAsia"/>
          <w:lang w:val="en-US" w:eastAsia="zh-CN"/>
        </w:rPr>
        <w:t>. In legacy, SCell is recognized as known within the known window, which can be shown blew.</w:t>
      </w:r>
    </w:p>
    <w:p>
      <w:pPr>
        <w:spacing w:after="157" w:afterLines="50"/>
        <w:jc w:val="center"/>
        <w:rPr>
          <w:rFonts w:hint="default"/>
          <w:lang w:val="en-US" w:eastAsia="zh-CN"/>
        </w:rPr>
      </w:pPr>
      <w:r>
        <w:rPr>
          <w:rFonts w:hint="default"/>
          <w:lang w:val="en-US" w:eastAsia="zh-CN"/>
        </w:rPr>
        <w:drawing>
          <wp:inline distT="0" distB="0" distL="114300" distR="114300">
            <wp:extent cx="5229225" cy="1647825"/>
            <wp:effectExtent l="0" t="0" r="0" b="13335"/>
            <wp:docPr id="4" name="图片 4" descr="R19 E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R19 EMR"/>
                    <pic:cNvPicPr>
                      <a:picLocks noChangeAspect="1"/>
                    </pic:cNvPicPr>
                  </pic:nvPicPr>
                  <pic:blipFill>
                    <a:blip r:embed="rId6"/>
                    <a:stretch>
                      <a:fillRect/>
                    </a:stretch>
                  </pic:blipFill>
                  <pic:spPr>
                    <a:xfrm>
                      <a:off x="0" y="0"/>
                      <a:ext cx="5229225" cy="1647825"/>
                    </a:xfrm>
                    <a:prstGeom prst="rect">
                      <a:avLst/>
                    </a:prstGeom>
                  </pic:spPr>
                </pic:pic>
              </a:graphicData>
            </a:graphic>
          </wp:inline>
        </w:drawing>
      </w:r>
    </w:p>
    <w:p>
      <w:pPr>
        <w:spacing w:after="157" w:afterLines="50"/>
        <w:rPr>
          <w:rFonts w:hint="eastAsia"/>
          <w:lang w:val="en-US" w:eastAsia="zh-CN"/>
        </w:rPr>
      </w:pPr>
      <w:r>
        <w:rPr>
          <w:rFonts w:hint="eastAsia"/>
          <w:lang w:val="en-US" w:eastAsia="zh-CN"/>
        </w:rPr>
        <w:t>If we use the existing known condition to verify if valid measurement results are obtained within known window, we should solve the issue on how to distinguish the measurement inside known window due to there is no time information in EMR report. Therefore, we should revised known condition with consideration of valid EMR reporting.</w:t>
      </w:r>
    </w:p>
    <w:p>
      <w:pPr>
        <w:spacing w:after="157" w:afterLines="50"/>
        <w:rPr>
          <w:rFonts w:hint="eastAsia"/>
          <w:lang w:val="en-US" w:eastAsia="zh-CN"/>
        </w:rPr>
      </w:pPr>
      <w:r>
        <w:rPr>
          <w:rFonts w:hint="eastAsia"/>
          <w:lang w:val="en-US" w:eastAsia="zh-CN"/>
        </w:rPr>
        <w:t xml:space="preserve">If the EMR results will be used for SCell activation, NW should </w:t>
      </w:r>
      <w:r>
        <w:rPr>
          <w:lang w:eastAsia="zh-CN"/>
        </w:rPr>
        <w:t>configure a shorter validation duration (e.g. 5s /10s)</w:t>
      </w:r>
      <w:r>
        <w:rPr>
          <w:rFonts w:hint="eastAsia"/>
          <w:lang w:val="en-US" w:eastAsia="zh-CN"/>
        </w:rPr>
        <w:t xml:space="preserve"> to make sure </w:t>
      </w:r>
      <w:r>
        <w:rPr>
          <w:lang w:eastAsia="zh-CN"/>
        </w:rPr>
        <w:t>the EMR report shall guarantee known SCell activation.</w:t>
      </w:r>
      <w:r>
        <w:rPr>
          <w:rFonts w:hint="eastAsia"/>
          <w:lang w:val="en-US" w:eastAsia="zh-CN"/>
        </w:rPr>
        <w:t xml:space="preserve"> Therefore, indication maybe needed to inform NW these results will be used for fast SCell activation. </w:t>
      </w:r>
    </w:p>
    <w:p>
      <w:pPr>
        <w:spacing w:after="157" w:afterLines="50"/>
        <w:rPr>
          <w:rFonts w:hint="default"/>
          <w:lang w:val="en-US" w:eastAsia="zh-CN"/>
        </w:rPr>
      </w:pPr>
      <w:r>
        <w:rPr>
          <w:rFonts w:hint="eastAsia"/>
          <w:lang w:val="en-US" w:eastAsia="zh-CN"/>
        </w:rPr>
        <w:t xml:space="preserve">Another method is to define a new </w:t>
      </w:r>
      <w:r>
        <w:rPr>
          <w:rFonts w:hint="default"/>
          <w:lang w:val="en-US" w:eastAsia="zh-CN"/>
        </w:rPr>
        <w:t>‘</w:t>
      </w:r>
      <w:r>
        <w:rPr>
          <w:rFonts w:hint="eastAsia"/>
          <w:lang w:val="en-US" w:eastAsia="zh-CN"/>
        </w:rPr>
        <w:t>known window</w:t>
      </w:r>
      <w:r>
        <w:rPr>
          <w:rFonts w:hint="default"/>
          <w:lang w:val="en-US" w:eastAsia="zh-CN"/>
        </w:rPr>
        <w:t>’</w:t>
      </w:r>
      <w:r>
        <w:rPr>
          <w:rFonts w:hint="eastAsia"/>
          <w:lang w:val="en-US" w:eastAsia="zh-CN"/>
        </w:rPr>
        <w:t xml:space="preserve"> for SCell activation with EMR report and </w:t>
      </w:r>
      <w:r>
        <w:t xml:space="preserve">valid measurement report is sent within the </w:t>
      </w:r>
      <w:r>
        <w:rPr>
          <w:rFonts w:hint="eastAsia"/>
          <w:lang w:val="en-US" w:eastAsia="zh-CN"/>
        </w:rPr>
        <w:t xml:space="preserve">new </w:t>
      </w:r>
      <w:r>
        <w:rPr>
          <w:rFonts w:hint="default"/>
          <w:lang w:val="en-US" w:eastAsia="zh-CN"/>
        </w:rPr>
        <w:t>‘</w:t>
      </w:r>
      <w:r>
        <w:rPr>
          <w:rFonts w:hint="eastAsia"/>
          <w:lang w:val="en-US" w:eastAsia="zh-CN"/>
        </w:rPr>
        <w:t>known window</w:t>
      </w:r>
      <w:r>
        <w:rPr>
          <w:rFonts w:hint="default"/>
          <w:lang w:val="en-US" w:eastAsia="zh-CN"/>
        </w:rPr>
        <w:t>’</w:t>
      </w:r>
      <w:r>
        <w:t xml:space="preserve"> </w:t>
      </w:r>
      <w:r>
        <w:rPr>
          <w:rFonts w:hint="eastAsia"/>
          <w:lang w:val="en-US" w:eastAsia="zh-CN"/>
        </w:rPr>
        <w:t xml:space="preserve">can be reconginzed as useful.  </w:t>
      </w:r>
    </w:p>
    <w:p>
      <w:pPr>
        <w:spacing w:after="157" w:afterLines="50"/>
        <w:rPr>
          <w:rFonts w:hint="eastAsia"/>
          <w:lang w:val="en-US" w:eastAsia="zh-CN"/>
        </w:rPr>
      </w:pPr>
      <w:r>
        <w:rPr>
          <w:rFonts w:hint="eastAsia"/>
          <w:lang w:val="en-US" w:eastAsia="zh-CN"/>
        </w:rPr>
        <w:t>In our view, the principle of both methods is how to choose the measurement results that can be used for SCell activation. We can make down selection and discuss the detail.</w:t>
      </w:r>
    </w:p>
    <w:p>
      <w:pPr>
        <w:spacing w:before="180"/>
        <w:jc w:val="both"/>
        <w:rPr>
          <w:b/>
        </w:rPr>
      </w:pPr>
      <w:r>
        <w:rPr>
          <w:b/>
        </w:rPr>
        <w:t xml:space="preserve">Proposal </w:t>
      </w:r>
      <w:r>
        <w:rPr>
          <w:rFonts w:hint="eastAsia"/>
          <w:b/>
          <w:lang w:val="en-US" w:eastAsia="zh-CN"/>
        </w:rPr>
        <w:t>5</w:t>
      </w:r>
      <w:r>
        <w:rPr>
          <w:b/>
        </w:rPr>
        <w:t xml:space="preserve">: </w:t>
      </w:r>
      <w:r>
        <w:rPr>
          <w:rFonts w:hint="eastAsia"/>
          <w:b/>
          <w:lang w:val="en-US" w:eastAsia="zh-CN"/>
        </w:rPr>
        <w:t xml:space="preserve">To ensure EMR results can be used for SCell activation, </w:t>
      </w:r>
      <w:r>
        <w:rPr>
          <w:b/>
        </w:rPr>
        <w:t xml:space="preserve">RAN4 </w:t>
      </w:r>
      <w:r>
        <w:rPr>
          <w:rFonts w:hint="eastAsia"/>
          <w:b/>
          <w:lang w:val="en-US" w:eastAsia="zh-CN"/>
        </w:rPr>
        <w:t>should</w:t>
      </w:r>
      <w:r>
        <w:rPr>
          <w:b/>
        </w:rPr>
        <w:t xml:space="preserve"> discuss how to define known condition with consideration of valid EMR reporting, the following Options can be considered: </w:t>
      </w:r>
    </w:p>
    <w:p>
      <w:pPr>
        <w:pStyle w:val="34"/>
        <w:numPr>
          <w:ilvl w:val="1"/>
          <w:numId w:val="6"/>
        </w:numPr>
        <w:spacing w:before="180"/>
        <w:jc w:val="both"/>
        <w:rPr>
          <w:b/>
        </w:rPr>
      </w:pPr>
      <w:r>
        <w:rPr>
          <w:rFonts w:hint="eastAsia"/>
          <w:b/>
          <w:lang w:val="en-US" w:eastAsia="zh-CN"/>
        </w:rPr>
        <w:t xml:space="preserve"> indication is needed to inform NW these results will be used for fast SCell activation.</w:t>
      </w:r>
    </w:p>
    <w:p>
      <w:pPr>
        <w:pStyle w:val="34"/>
        <w:numPr>
          <w:ilvl w:val="1"/>
          <w:numId w:val="6"/>
        </w:numPr>
        <w:spacing w:before="180"/>
        <w:rPr>
          <w:rFonts w:hint="default"/>
          <w:lang w:val="en-US" w:eastAsia="zh-CN"/>
        </w:rPr>
      </w:pPr>
      <w:r>
        <w:rPr>
          <w:b/>
        </w:rPr>
        <w:t xml:space="preserve"> valid measurement report is sent within [</w:t>
      </w:r>
      <w:r>
        <w:rPr>
          <w:rFonts w:hint="eastAsia"/>
          <w:b/>
          <w:lang w:val="en-US" w:eastAsia="zh-CN"/>
        </w:rPr>
        <w:t>Y</w:t>
      </w:r>
      <w:r>
        <w:rPr>
          <w:b/>
        </w:rPr>
        <w:t>] seconds before SCell activation command reception</w:t>
      </w:r>
    </w:p>
    <w:p>
      <w:pPr>
        <w:spacing w:after="157" w:afterLines="50"/>
        <w:rPr>
          <w:rFonts w:hint="default"/>
          <w:lang w:val="en-US" w:eastAsia="zh-CN"/>
        </w:rPr>
      </w:pPr>
      <w:r>
        <w:rPr>
          <w:rFonts w:hint="eastAsia"/>
          <w:lang w:val="en-US" w:eastAsia="zh-CN"/>
        </w:rPr>
        <w:t>For SCell activation requirements, T</w:t>
      </w:r>
      <w:r>
        <w:rPr>
          <w:rFonts w:hint="eastAsia"/>
          <w:vertAlign w:val="subscript"/>
          <w:lang w:val="en-US" w:eastAsia="zh-CN"/>
        </w:rPr>
        <w:t>activation_time</w:t>
      </w:r>
      <w:r>
        <w:rPr>
          <w:rFonts w:hint="eastAsia"/>
          <w:lang w:val="en-US" w:eastAsia="zh-CN"/>
        </w:rPr>
        <w:t xml:space="preserve"> is different for known and unknown SCell in FR1 and FR2. All of us agreed that SCell activation with valid EMR reporting can be regarded as known SCell, so we can reues the legacy SCell activation delay requirement without modification.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pStyle w:val="5"/>
              <w:spacing w:line="240" w:lineRule="auto"/>
              <w:ind w:left="864" w:hanging="864"/>
            </w:pPr>
            <w:r>
              <w:t>Issue</w:t>
            </w:r>
            <w:r>
              <w:rPr>
                <w:rFonts w:eastAsiaTheme="minorEastAsia"/>
              </w:rPr>
              <w:t xml:space="preserve"> 1-</w:t>
            </w:r>
            <w:r>
              <w:rPr>
                <w:rFonts w:hint="eastAsia" w:eastAsiaTheme="minorEastAsia"/>
              </w:rPr>
              <w:t>2-2</w:t>
            </w:r>
            <w:r>
              <w:rPr>
                <w:rFonts w:eastAsiaTheme="minorEastAsia"/>
              </w:rPr>
              <w:t xml:space="preserve">: </w:t>
            </w:r>
            <w:r>
              <w:rPr>
                <w:rFonts w:hint="eastAsia" w:eastAsiaTheme="minorEastAsia"/>
              </w:rPr>
              <w:t>C</w:t>
            </w:r>
            <w:r>
              <w:rPr>
                <w:rFonts w:eastAsiaTheme="minorEastAsia"/>
              </w:rPr>
              <w:t>onsideration</w:t>
            </w:r>
            <w:r>
              <w:rPr>
                <w:rFonts w:hint="eastAsia" w:eastAsiaTheme="minorEastAsia"/>
              </w:rPr>
              <w:t xml:space="preserve"> on </w:t>
            </w:r>
            <w:r>
              <w:rPr>
                <w:rFonts w:eastAsiaTheme="minorEastAsia"/>
              </w:rPr>
              <w:t>SINR condition during the whole procedure for known SCell activation</w:t>
            </w:r>
          </w:p>
          <w:p>
            <w:pPr>
              <w:spacing w:before="120" w:beforeLines="50" w:after="120" w:line="240" w:lineRule="auto"/>
              <w:rPr>
                <w:szCs w:val="24"/>
                <w:lang w:eastAsia="zh-CN"/>
              </w:rPr>
            </w:pPr>
            <w:r>
              <w:rPr>
                <w:szCs w:val="24"/>
                <w:lang w:eastAsia="zh-CN"/>
              </w:rPr>
              <w:t>Proposals</w:t>
            </w:r>
          </w:p>
          <w:p>
            <w:pPr>
              <w:pStyle w:val="34"/>
              <w:numPr>
                <w:ilvl w:val="0"/>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Option 1: </w:t>
            </w:r>
          </w:p>
          <w:p>
            <w:pPr>
              <w:pStyle w:val="34"/>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RAN4 to discuss whether it’s necessary to define a consistent SINR condition during the whole procedure for known SCell activation requirement (including EMR measurement in IDLE/Inactive and known SCell activation in RRC connected mode), e.g., SINR&gt;=-2dB</w:t>
            </w:r>
          </w:p>
          <w:p>
            <w:pPr>
              <w:spacing w:after="0" w:line="240" w:lineRule="auto"/>
              <w:rPr>
                <w:rFonts w:hint="default" w:eastAsia="宋体"/>
                <w:lang w:val="en-US" w:eastAsia="zh-CN"/>
              </w:rPr>
            </w:pPr>
          </w:p>
        </w:tc>
      </w:tr>
    </w:tbl>
    <w:p>
      <w:pPr>
        <w:spacing w:after="157" w:afterLines="50"/>
        <w:rPr>
          <w:rFonts w:hint="default"/>
          <w:szCs w:val="24"/>
          <w:lang w:val="en-US" w:eastAsia="zh-CN"/>
        </w:rPr>
      </w:pPr>
      <w:r>
        <w:rPr>
          <w:rFonts w:hint="eastAsia"/>
          <w:lang w:val="en-US" w:eastAsia="zh-CN"/>
        </w:rPr>
        <w:t xml:space="preserve">As to the measurement accuracy, there are difference between </w:t>
      </w:r>
      <w:r>
        <w:rPr>
          <w:rFonts w:eastAsia="宋体"/>
          <w:szCs w:val="24"/>
          <w:lang w:eastAsia="zh-CN"/>
        </w:rPr>
        <w:t>EMR measurement in IDLE/Inactive and known SCell activation in RRC connected mode</w:t>
      </w:r>
      <w:r>
        <w:rPr>
          <w:rFonts w:hint="eastAsia"/>
          <w:szCs w:val="24"/>
          <w:lang w:val="en-US" w:eastAsia="zh-CN"/>
        </w:rPr>
        <w:t>. For EMR measurement, the side condition was defined as</w:t>
      </w:r>
      <w:r>
        <w:t xml:space="preserve"> SSB Ês/Iot&gt;=-4d</w:t>
      </w:r>
      <w:r>
        <w:rPr>
          <w:rFonts w:hint="eastAsia"/>
        </w:rPr>
        <w:t>B</w:t>
      </w:r>
      <w:r>
        <w:t>.</w:t>
      </w:r>
      <w:r>
        <w:rPr>
          <w:rFonts w:hint="eastAsia"/>
          <w:szCs w:val="24"/>
          <w:lang w:val="en-US" w:eastAsia="zh-CN"/>
        </w:rPr>
        <w:t xml:space="preserve"> Meanwhile, </w:t>
      </w:r>
      <w:r>
        <w:t>it was specified SNR condition as &gt;=-2dB for SCell activation</w:t>
      </w:r>
      <w:r>
        <w:rPr>
          <w:rFonts w:hint="eastAsia"/>
          <w:lang w:val="en-US" w:eastAsia="zh-CN"/>
        </w:rPr>
        <w:t xml:space="preserve">. We should discuss whether the measurement accuary of EMR should be algin with SCell activation in this WID. </w:t>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spacing w:after="157" w:afterLines="50"/>
        <w:rPr>
          <w:rFonts w:hint="eastAsia"/>
          <w:b/>
          <w:bCs/>
          <w:lang w:val="en-US" w:eastAsia="zh-CN"/>
        </w:rPr>
      </w:pPr>
      <w:r>
        <w:rPr>
          <w:rFonts w:hint="eastAsia"/>
          <w:b/>
          <w:bCs/>
          <w:lang w:val="en-US" w:eastAsia="zh-CN"/>
        </w:rPr>
        <w:t>Observation 1: UE is not required to perform validity check and report valid measurement results when measIdleValidityDuration-r18 and/or measReselectionValidityDuration-r18 are not configured, which should be considered as R16 EMR other than R18 eEMR.</w:t>
      </w:r>
    </w:p>
    <w:p>
      <w:pPr>
        <w:spacing w:after="157" w:afterLines="50"/>
        <w:rPr>
          <w:rFonts w:hint="eastAsia"/>
          <w:b/>
          <w:bCs/>
          <w:lang w:val="en-US" w:eastAsia="zh-CN"/>
        </w:rPr>
      </w:pPr>
      <w:r>
        <w:rPr>
          <w:rFonts w:hint="eastAsia"/>
          <w:b/>
          <w:bCs/>
          <w:lang w:val="en-US" w:eastAsia="zh-CN"/>
        </w:rPr>
        <w:t>Proposal 1: No need to consider the case when measIdleValidityDuration-r18 and / or measReselectionValidityDuration-r18 are not configured.</w:t>
      </w:r>
    </w:p>
    <w:p>
      <w:pPr>
        <w:spacing w:after="157" w:afterLines="50"/>
        <w:rPr>
          <w:rFonts w:hint="default"/>
          <w:b/>
          <w:bCs/>
          <w:lang w:val="en-US" w:eastAsia="zh-CN"/>
        </w:rPr>
      </w:pPr>
      <w:r>
        <w:rPr>
          <w:rFonts w:hint="eastAsia"/>
          <w:b/>
          <w:bCs/>
          <w:lang w:val="en-US" w:eastAsia="zh-CN"/>
        </w:rPr>
        <w:t>Proposal 2: As to requirements, at least SCell activation delay should be defined. Meanwhile, consider how to update the known cell definiation of SCell activation and what the valid reporting is for SCell activation.</w:t>
      </w:r>
    </w:p>
    <w:p>
      <w:pPr>
        <w:spacing w:after="157" w:afterLines="50"/>
        <w:rPr>
          <w:rFonts w:hint="default"/>
          <w:b/>
          <w:bCs/>
          <w:lang w:val="en-US" w:eastAsia="zh-CN"/>
        </w:rPr>
      </w:pPr>
      <w:r>
        <w:rPr>
          <w:rFonts w:hint="eastAsia"/>
          <w:b/>
          <w:bCs/>
          <w:lang w:val="en-US" w:eastAsia="zh-CN"/>
        </w:rPr>
        <w:t>Proposal 3: C</w:t>
      </w:r>
      <w:r>
        <w:rPr>
          <w:rFonts w:hint="eastAsia" w:eastAsiaTheme="minorEastAsia"/>
          <w:b/>
          <w:bCs/>
          <w:lang w:val="en-US" w:eastAsia="zh-CN"/>
        </w:rPr>
        <w:t xml:space="preserve">onsider </w:t>
      </w:r>
      <w:r>
        <w:rPr>
          <w:rFonts w:hint="eastAsia"/>
          <w:b/>
          <w:bCs/>
          <w:lang w:val="en-US" w:eastAsia="zh-CN"/>
        </w:rPr>
        <w:t xml:space="preserve">SCell activation delay requirement for deactivated SCell and the requirements of </w:t>
      </w:r>
      <w:r>
        <w:rPr>
          <w:rFonts w:hint="eastAsia" w:eastAsiaTheme="minorEastAsia"/>
          <w:b/>
          <w:bCs/>
          <w:lang w:val="en-US" w:eastAsia="zh-CN"/>
        </w:rPr>
        <w:t>d</w:t>
      </w:r>
      <w:r>
        <w:rPr>
          <w:rFonts w:eastAsiaTheme="minorEastAsia"/>
          <w:b/>
          <w:bCs/>
          <w:lang w:eastAsia="zh-CN"/>
        </w:rPr>
        <w:t xml:space="preserve">irect SCell </w:t>
      </w:r>
      <w:r>
        <w:rPr>
          <w:rFonts w:hint="eastAsia" w:eastAsiaTheme="minorEastAsia"/>
          <w:b/>
          <w:bCs/>
          <w:lang w:val="en-US" w:eastAsia="zh-CN"/>
        </w:rPr>
        <w:t>a</w:t>
      </w:r>
      <w:r>
        <w:rPr>
          <w:rFonts w:eastAsiaTheme="minorEastAsia"/>
          <w:b/>
          <w:bCs/>
          <w:lang w:eastAsia="zh-CN"/>
        </w:rPr>
        <w:t>ctivation</w:t>
      </w:r>
      <w:r>
        <w:rPr>
          <w:rFonts w:hint="eastAsia" w:eastAsiaTheme="minorEastAsia"/>
          <w:b/>
          <w:bCs/>
          <w:lang w:val="en-US" w:eastAsia="zh-CN"/>
        </w:rPr>
        <w:t xml:space="preserve"> with R18 eEMR</w:t>
      </w:r>
      <w:r>
        <w:rPr>
          <w:rFonts w:hint="eastAsia"/>
          <w:b/>
          <w:bCs/>
          <w:lang w:val="en-US" w:eastAsia="zh-CN"/>
        </w:rPr>
        <w:t xml:space="preserve"> can be used as baseline.</w:t>
      </w:r>
    </w:p>
    <w:p>
      <w:pPr>
        <w:spacing w:after="157" w:afterLines="50"/>
        <w:rPr>
          <w:rFonts w:hint="eastAsia"/>
          <w:b/>
          <w:bCs/>
          <w:lang w:val="en-US" w:eastAsia="zh-CN"/>
        </w:rPr>
      </w:pPr>
      <w:r>
        <w:rPr>
          <w:rFonts w:hint="eastAsia"/>
          <w:b/>
          <w:bCs/>
          <w:lang w:val="en-US" w:eastAsia="zh-CN"/>
        </w:rPr>
        <w:t>Observation 2：If there is valid EMR report for the SCell being activated, it can be consider as UE has sent a valid measurement report with SSB index.</w:t>
      </w:r>
    </w:p>
    <w:p>
      <w:pPr>
        <w:spacing w:after="157" w:afterLines="50"/>
        <w:rPr>
          <w:rFonts w:hint="default"/>
          <w:b/>
          <w:bCs/>
          <w:lang w:val="en-US" w:eastAsia="zh-CN"/>
        </w:rPr>
      </w:pPr>
      <w:r>
        <w:rPr>
          <w:rFonts w:hint="eastAsia"/>
          <w:b/>
          <w:bCs/>
          <w:lang w:val="en-US" w:eastAsia="zh-CN"/>
        </w:rPr>
        <w:t>Proposal 4: The current valid measurement report in the known/unknown condition can cover the R18 eEMR.</w:t>
      </w:r>
    </w:p>
    <w:p>
      <w:pPr>
        <w:spacing w:before="180"/>
        <w:jc w:val="both"/>
        <w:rPr>
          <w:b/>
        </w:rPr>
      </w:pPr>
      <w:r>
        <w:rPr>
          <w:b/>
        </w:rPr>
        <w:t xml:space="preserve">Proposal </w:t>
      </w:r>
      <w:r>
        <w:rPr>
          <w:rFonts w:hint="eastAsia"/>
          <w:b/>
          <w:lang w:val="en-US" w:eastAsia="zh-CN"/>
        </w:rPr>
        <w:t>5</w:t>
      </w:r>
      <w:r>
        <w:rPr>
          <w:b/>
        </w:rPr>
        <w:t xml:space="preserve">: </w:t>
      </w:r>
      <w:r>
        <w:rPr>
          <w:rFonts w:hint="eastAsia"/>
          <w:b/>
          <w:lang w:val="en-US" w:eastAsia="zh-CN"/>
        </w:rPr>
        <w:t xml:space="preserve">To ensure EMR results can be used for SCell activation, </w:t>
      </w:r>
      <w:r>
        <w:rPr>
          <w:b/>
        </w:rPr>
        <w:t xml:space="preserve">RAN4 </w:t>
      </w:r>
      <w:r>
        <w:rPr>
          <w:rFonts w:hint="eastAsia"/>
          <w:b/>
          <w:lang w:val="en-US" w:eastAsia="zh-CN"/>
        </w:rPr>
        <w:t>should</w:t>
      </w:r>
      <w:r>
        <w:rPr>
          <w:b/>
        </w:rPr>
        <w:t xml:space="preserve"> discuss how to define known condition with consideration of valid EMR reporting, the following Options can be considered: </w:t>
      </w:r>
    </w:p>
    <w:p>
      <w:pPr>
        <w:pStyle w:val="34"/>
        <w:numPr>
          <w:ilvl w:val="1"/>
          <w:numId w:val="6"/>
        </w:numPr>
        <w:spacing w:before="180"/>
        <w:jc w:val="both"/>
        <w:rPr>
          <w:b/>
        </w:rPr>
      </w:pPr>
      <w:r>
        <w:rPr>
          <w:rFonts w:hint="eastAsia"/>
          <w:b/>
          <w:lang w:val="en-US" w:eastAsia="zh-CN"/>
        </w:rPr>
        <w:t xml:space="preserve"> indication is needed to inform NW these results will be used for fast SCell activation.</w:t>
      </w:r>
    </w:p>
    <w:p>
      <w:pPr>
        <w:pStyle w:val="34"/>
        <w:numPr>
          <w:ilvl w:val="1"/>
          <w:numId w:val="6"/>
        </w:numPr>
        <w:spacing w:before="180"/>
        <w:jc w:val="both"/>
        <w:rPr>
          <w:b/>
        </w:rPr>
      </w:pPr>
      <w:r>
        <w:rPr>
          <w:b/>
        </w:rPr>
        <w:t xml:space="preserve"> valid measurement report is sent within [</w:t>
      </w:r>
      <w:r>
        <w:rPr>
          <w:rFonts w:hint="eastAsia"/>
          <w:b/>
          <w:lang w:val="en-US" w:eastAsia="zh-CN"/>
        </w:rPr>
        <w:t>Y</w:t>
      </w:r>
      <w:r>
        <w:rPr>
          <w:b/>
        </w:rPr>
        <w:t>] seconds before SCell activation command r</w:t>
      </w:r>
      <w:r>
        <w:rPr>
          <w:rFonts w:hint="eastAsia"/>
          <w:b/>
          <w:bCs/>
        </w:rPr>
        <w:t>eception</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7"/>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7"/>
        </w:numPr>
        <w:spacing w:before="157" w:beforeLines="50"/>
        <w:ind w:leftChars="0"/>
        <w:rPr>
          <w:rFonts w:hint="eastAsia"/>
          <w:lang w:val="en-US" w:eastAsia="zh-CN"/>
        </w:rPr>
      </w:pPr>
      <w:r>
        <w:rPr>
          <w:rFonts w:hint="eastAsia"/>
          <w:lang w:val="en-US" w:eastAsia="zh-CN"/>
        </w:rPr>
        <w:t>R4-2414041, WF on NR_RRM_Ph5_Part2 - fast SCell activation,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F0C2725"/>
    <w:multiLevelType w:val="multilevel"/>
    <w:tmpl w:val="2F0C2725"/>
    <w:lvl w:ilvl="0" w:tentative="0">
      <w:start w:val="1"/>
      <w:numFmt w:val="bullet"/>
      <w:lvlText w:val="o"/>
      <w:lvlJc w:val="left"/>
      <w:pPr>
        <w:ind w:left="420" w:hanging="420"/>
      </w:pPr>
      <w:rPr>
        <w:rFonts w:hint="default" w:ascii="Courier New" w:hAnsi="Courier New"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576" w:hanging="360"/>
      </w:pPr>
      <w:rPr>
        <w:rFonts w:hint="default" w:ascii="Symbol" w:hAnsi="Symbol"/>
      </w:rPr>
    </w:lvl>
    <w:lvl w:ilvl="1" w:tentative="0">
      <w:start w:val="1"/>
      <w:numFmt w:val="bullet"/>
      <w:lvlText w:val="o"/>
      <w:lvlJc w:val="left"/>
      <w:pPr>
        <w:ind w:left="1296" w:hanging="360"/>
      </w:pPr>
      <w:rPr>
        <w:rFonts w:hint="default" w:ascii="Courier New" w:hAnsi="Courier New" w:cs="Courier New"/>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4">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2"/>
  </w:num>
  <w:num w:numId="4">
    <w:abstractNumId w:val="6"/>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054E7"/>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2024-10-07T13:33:07Z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2F2585593AFD408084A6865C4B800F6B</vt:lpwstr>
  </property>
</Properties>
</file>