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3EB552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00365CAA">
        <w:rPr>
          <w:rFonts w:ascii="Arial" w:hAnsi="Arial" w:cs="Arial"/>
          <w:b/>
          <w:sz w:val="24"/>
          <w:lang w:val="en-US" w:eastAsia="zh-CN"/>
        </w:rPr>
        <w:t>-bis</w:t>
      </w:r>
      <w:r w:rsidRPr="005E5BB3">
        <w:rPr>
          <w:rFonts w:ascii="Arial" w:hAnsi="Arial" w:cs="Arial"/>
          <w:b/>
          <w:i/>
          <w:sz w:val="24"/>
          <w:lang w:eastAsia="zh-CN"/>
        </w:rPr>
        <w:tab/>
      </w:r>
      <w:r w:rsidR="00553264" w:rsidRPr="00553264">
        <w:rPr>
          <w:rFonts w:ascii="Arial" w:hAnsi="Arial" w:cs="Arial"/>
          <w:b/>
          <w:sz w:val="24"/>
          <w:lang w:val="en-US" w:eastAsia="zh-CN"/>
        </w:rPr>
        <w:t>R4-2415868</w:t>
      </w:r>
      <w:bookmarkStart w:id="0" w:name="_GoBack"/>
      <w:bookmarkEnd w:id="0"/>
    </w:p>
    <w:p w14:paraId="1A599841" w14:textId="0E93C7A6" w:rsidR="00A3046A" w:rsidRPr="00A3046A" w:rsidRDefault="00365CAA" w:rsidP="00115716">
      <w:pPr>
        <w:pStyle w:val="a3"/>
        <w:tabs>
          <w:tab w:val="left" w:pos="2160"/>
        </w:tabs>
        <w:ind w:left="2127" w:hanging="2127"/>
        <w:jc w:val="both"/>
        <w:rPr>
          <w:rFonts w:eastAsiaTheme="minorEastAsia" w:cs="Arial"/>
          <w:noProof w:val="0"/>
          <w:sz w:val="24"/>
          <w:lang w:val="en-GB"/>
        </w:rPr>
      </w:pPr>
      <w:r>
        <w:rPr>
          <w:sz w:val="24"/>
          <w:lang w:val="en-GB"/>
        </w:rPr>
        <w:t>Hefei</w:t>
      </w:r>
      <w:r w:rsidR="002115B7" w:rsidRPr="002115B7">
        <w:rPr>
          <w:sz w:val="24"/>
          <w:lang w:val="en-GB"/>
        </w:rPr>
        <w:t xml:space="preserve">, </w:t>
      </w:r>
      <w:r>
        <w:rPr>
          <w:sz w:val="24"/>
          <w:lang w:val="en-GB"/>
        </w:rPr>
        <w:t>China</w:t>
      </w:r>
      <w:r w:rsidR="00115716" w:rsidRPr="0024284D">
        <w:rPr>
          <w:sz w:val="24"/>
        </w:rPr>
        <w:t xml:space="preserve">, </w:t>
      </w:r>
      <w:r w:rsidR="002115B7">
        <w:rPr>
          <w:sz w:val="24"/>
        </w:rPr>
        <w:t>1</w:t>
      </w:r>
      <w:r>
        <w:rPr>
          <w:sz w:val="24"/>
        </w:rPr>
        <w:t>4</w:t>
      </w:r>
      <w:r w:rsidR="00115716" w:rsidRPr="0024284D">
        <w:rPr>
          <w:sz w:val="24"/>
        </w:rPr>
        <w:t xml:space="preserve"> – </w:t>
      </w:r>
      <w:r>
        <w:rPr>
          <w:sz w:val="24"/>
        </w:rPr>
        <w:t>18</w:t>
      </w:r>
      <w:r w:rsidR="00115716" w:rsidRPr="0024284D">
        <w:rPr>
          <w:sz w:val="24"/>
        </w:rPr>
        <w:t xml:space="preserve"> </w:t>
      </w:r>
      <w:r>
        <w:rPr>
          <w:sz w:val="24"/>
        </w:rPr>
        <w:t>October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4B16C833"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0DEB" w:rsidRPr="00FD0DEB">
        <w:rPr>
          <w:rFonts w:ascii="Arial" w:eastAsia="宋体" w:hAnsi="Arial"/>
          <w:b/>
          <w:sz w:val="24"/>
          <w:lang w:val="en-US" w:eastAsia="zh-CN"/>
        </w:rPr>
        <w:t>Discussion on other RRM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617361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D0DEB">
        <w:rPr>
          <w:rFonts w:ascii="Arial" w:eastAsia="宋体" w:hAnsi="Arial"/>
          <w:b/>
          <w:sz w:val="24"/>
          <w:lang w:val="en-US" w:eastAsia="zh-CN"/>
        </w:rPr>
        <w:t>6.26.4.2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1FEF6A69" w14:textId="7EA6E52A" w:rsidR="00361E91"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w:t>
      </w:r>
      <w:r w:rsidR="00F524EE">
        <w:rPr>
          <w:rFonts w:eastAsia="宋体"/>
          <w:lang w:eastAsia="zh-CN"/>
        </w:rPr>
        <w:t>Rel-19 NTN</w:t>
      </w:r>
      <w:r>
        <w:rPr>
          <w:rFonts w:eastAsia="宋体"/>
          <w:lang w:eastAsia="zh-CN"/>
        </w:rPr>
        <w:t xml:space="preserve"> are discussed in RAN4#112, and the outcomes are captured in WF [1]. Based on the discussions, RAN4 needs to </w:t>
      </w:r>
      <w:r w:rsidR="00F524EE">
        <w:rPr>
          <w:rFonts w:eastAsia="宋体"/>
          <w:lang w:eastAsia="zh-CN"/>
        </w:rPr>
        <w:t xml:space="preserve">further discuss the </w:t>
      </w:r>
      <w:r w:rsidR="00F524EE" w:rsidRPr="00F524EE">
        <w:rPr>
          <w:rFonts w:eastAsia="宋体"/>
          <w:lang w:eastAsia="zh-CN"/>
        </w:rPr>
        <w:t xml:space="preserve">RRM requirements for </w:t>
      </w:r>
      <w:r w:rsidR="00FD0DEB">
        <w:rPr>
          <w:rFonts w:eastAsia="宋体"/>
          <w:lang w:eastAsia="zh-CN"/>
        </w:rPr>
        <w:t>following objectives</w:t>
      </w:r>
      <w:r w:rsidR="00F524EE">
        <w:rPr>
          <w:rFonts w:eastAsia="宋体"/>
          <w:lang w:eastAsia="zh-CN"/>
        </w:rPr>
        <w:t>.</w:t>
      </w:r>
    </w:p>
    <w:p w14:paraId="08F8AA62" w14:textId="3CAF7CC1" w:rsidR="00FD0DEB" w:rsidRDefault="00FD0DEB"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sidRPr="00FD0DEB">
        <w:rPr>
          <w:rFonts w:eastAsia="宋体"/>
          <w:lang w:eastAsia="zh-CN"/>
        </w:rPr>
        <w:t>Downlink coverage enhancements</w:t>
      </w:r>
    </w:p>
    <w:p w14:paraId="3351CAC3" w14:textId="63B2745E" w:rsidR="00FD0DEB" w:rsidRDefault="00FD0DEB"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sidRPr="00FD0DEB">
        <w:rPr>
          <w:rFonts w:eastAsia="宋体"/>
          <w:lang w:eastAsia="zh-CN"/>
        </w:rPr>
        <w:t>Uplink Capacity/Cell Throughput Enhancement</w:t>
      </w:r>
    </w:p>
    <w:p w14:paraId="50271A95" w14:textId="0ACE8D5A" w:rsidR="00FD0DEB" w:rsidRDefault="00FD0DEB" w:rsidP="00540395">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sidRPr="00FD0DEB">
        <w:rPr>
          <w:rFonts w:eastAsia="宋体"/>
          <w:lang w:eastAsia="zh-CN"/>
        </w:rPr>
        <w:t>Support of regenerative payload</w:t>
      </w:r>
    </w:p>
    <w:p w14:paraId="3ED1FDD5" w14:textId="10336B94" w:rsidR="00361E91" w:rsidRPr="00D12E24" w:rsidRDefault="00361E91" w:rsidP="00361E9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FD0DEB">
        <w:rPr>
          <w:rFonts w:eastAsia="宋体"/>
          <w:lang w:eastAsia="zh-CN"/>
        </w:rPr>
        <w:t xml:space="preserve">other </w:t>
      </w:r>
      <w:r w:rsidR="00540395" w:rsidRPr="00540395">
        <w:rPr>
          <w:rFonts w:eastAsia="宋体"/>
          <w:lang w:eastAsia="zh-CN"/>
        </w:rPr>
        <w:t xml:space="preserve">RRM requirements for </w:t>
      </w:r>
      <w:r w:rsidR="00FD0DEB">
        <w:rPr>
          <w:rFonts w:eastAsia="宋体"/>
          <w:lang w:eastAsia="zh-CN"/>
        </w:rPr>
        <w:t xml:space="preserve">Rel-19 </w:t>
      </w:r>
      <w:r w:rsidR="00540395" w:rsidRPr="00540395">
        <w:rPr>
          <w:rFonts w:eastAsia="宋体"/>
          <w:lang w:eastAsia="zh-CN"/>
        </w:rPr>
        <w:t>NTN</w:t>
      </w:r>
      <w:r>
        <w:rPr>
          <w:rFonts w:eastAsia="宋体"/>
          <w:lang w:eastAsia="zh-CN"/>
        </w:rPr>
        <w:t>.</w:t>
      </w:r>
    </w:p>
    <w:p w14:paraId="2BC6DC68" w14:textId="40B0CA88" w:rsidR="00B719B0" w:rsidRDefault="00FA0C0C" w:rsidP="00E4186F">
      <w:pPr>
        <w:pStyle w:val="1"/>
        <w:jc w:val="both"/>
        <w:rPr>
          <w:lang w:val="en-US"/>
        </w:rPr>
      </w:pPr>
      <w:r>
        <w:rPr>
          <w:lang w:val="en-US"/>
        </w:rPr>
        <w:t>Discussion</w:t>
      </w:r>
    </w:p>
    <w:p w14:paraId="6906C0A3" w14:textId="6045E6FC" w:rsidR="00FD0DEB" w:rsidRDefault="00FD0DEB" w:rsidP="00FD0DEB">
      <w:pPr>
        <w:pStyle w:val="2"/>
        <w:rPr>
          <w:lang w:eastAsia="zh-CN"/>
        </w:rPr>
      </w:pPr>
      <w:r w:rsidRPr="00FD0DEB">
        <w:rPr>
          <w:lang w:eastAsia="zh-CN"/>
        </w:rPr>
        <w:t>Downlink coverage enhancements</w:t>
      </w:r>
    </w:p>
    <w:tbl>
      <w:tblPr>
        <w:tblStyle w:val="afa"/>
        <w:tblW w:w="0" w:type="auto"/>
        <w:tblLook w:val="04A0" w:firstRow="1" w:lastRow="0" w:firstColumn="1" w:lastColumn="0" w:noHBand="0" w:noVBand="1"/>
      </w:tblPr>
      <w:tblGrid>
        <w:gridCol w:w="9621"/>
      </w:tblGrid>
      <w:tr w:rsidR="00FD0DEB" w14:paraId="72D01E61" w14:textId="77777777" w:rsidTr="00FD0DEB">
        <w:tc>
          <w:tcPr>
            <w:tcW w:w="9621" w:type="dxa"/>
          </w:tcPr>
          <w:p w14:paraId="18D5D3AA" w14:textId="77777777" w:rsidR="00FD0DEB" w:rsidRPr="00FD0DEB" w:rsidRDefault="00FD0DEB" w:rsidP="00FD0DEB">
            <w:pPr>
              <w:spacing w:beforeLines="0" w:before="0" w:afterLines="0" w:after="180"/>
              <w:rPr>
                <w:rFonts w:eastAsia="宋体"/>
                <w:b/>
                <w:sz w:val="20"/>
                <w:u w:val="single"/>
                <w:lang w:val="en-US"/>
              </w:rPr>
            </w:pPr>
            <w:r w:rsidRPr="00FD0DEB">
              <w:rPr>
                <w:rFonts w:eastAsia="宋体"/>
                <w:b/>
                <w:sz w:val="20"/>
                <w:u w:val="single"/>
                <w:lang w:val="en-US"/>
              </w:rPr>
              <w:t xml:space="preserve">Issue 2-1-1: RRM impact </w:t>
            </w:r>
            <w:r w:rsidRPr="00FD0DEB">
              <w:rPr>
                <w:rFonts w:eastAsia="宋体" w:hint="eastAsia"/>
                <w:b/>
                <w:sz w:val="20"/>
                <w:u w:val="single"/>
                <w:lang w:val="en-US"/>
              </w:rPr>
              <w:t>of</w:t>
            </w:r>
            <w:r w:rsidRPr="00FD0DEB">
              <w:rPr>
                <w:rFonts w:eastAsia="宋体"/>
                <w:b/>
                <w:sz w:val="20"/>
                <w:u w:val="single"/>
                <w:lang w:val="en-US"/>
              </w:rPr>
              <w:t xml:space="preserve"> SSB periodicity enhancement</w:t>
            </w:r>
          </w:p>
          <w:p w14:paraId="5E25DC2D" w14:textId="77777777" w:rsidR="00FD0DEB" w:rsidRPr="00FD0DEB" w:rsidRDefault="00FD0DEB" w:rsidP="00FD0DEB">
            <w:pPr>
              <w:spacing w:beforeLines="0" w:before="0" w:afterLines="0" w:after="180"/>
              <w:rPr>
                <w:rFonts w:eastAsia="宋体"/>
                <w:b/>
                <w:bCs/>
                <w:sz w:val="20"/>
                <w:szCs w:val="24"/>
                <w:lang w:eastAsia="zh-CN"/>
              </w:rPr>
            </w:pPr>
            <w:r w:rsidRPr="00FD0DEB">
              <w:rPr>
                <w:rFonts w:eastAsia="宋体"/>
                <w:b/>
                <w:sz w:val="20"/>
                <w:lang w:val="en-US"/>
              </w:rPr>
              <w:t>&lt;Way Forward</w:t>
            </w:r>
            <w:proofErr w:type="gramStart"/>
            <w:r w:rsidRPr="00FD0DEB">
              <w:rPr>
                <w:rFonts w:eastAsia="宋体"/>
                <w:b/>
                <w:sz w:val="20"/>
                <w:lang w:val="en-US"/>
              </w:rPr>
              <w:t xml:space="preserve">&gt; </w:t>
            </w:r>
            <w:r w:rsidRPr="00FD0DEB">
              <w:rPr>
                <w:rFonts w:eastAsia="宋体" w:hint="eastAsia"/>
                <w:b/>
                <w:sz w:val="20"/>
                <w:lang w:val="en-US" w:eastAsia="zh-CN"/>
              </w:rPr>
              <w:t>:</w:t>
            </w:r>
            <w:proofErr w:type="gramEnd"/>
            <w:r w:rsidRPr="00FD0DEB">
              <w:rPr>
                <w:rFonts w:eastAsia="宋体"/>
                <w:b/>
                <w:bCs/>
                <w:sz w:val="20"/>
                <w:szCs w:val="24"/>
                <w:lang w:val="en-US"/>
              </w:rPr>
              <w:t xml:space="preserve"> Further discuss the following proposal</w:t>
            </w:r>
          </w:p>
          <w:p w14:paraId="6D7C85C2"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Proposal 1 (</w:t>
            </w:r>
            <w:r w:rsidRPr="00FD0DEB">
              <w:rPr>
                <w:rFonts w:eastAsia="宋体" w:hint="eastAsia"/>
                <w:sz w:val="20"/>
                <w:szCs w:val="24"/>
                <w:lang w:val="en-US" w:eastAsia="zh-CN"/>
              </w:rPr>
              <w:t>CATT, Apple, Xiaomi,</w:t>
            </w:r>
            <w:r w:rsidRPr="00FD0DEB">
              <w:rPr>
                <w:rFonts w:eastAsia="宋体"/>
                <w:sz w:val="20"/>
                <w:szCs w:val="24"/>
                <w:lang w:val="en-US" w:eastAsia="zh-CN"/>
              </w:rPr>
              <w:t xml:space="preserve"> Samsung</w:t>
            </w:r>
            <w:r w:rsidRPr="00FD0DEB">
              <w:rPr>
                <w:rFonts w:eastAsia="宋体" w:hint="eastAsia"/>
                <w:sz w:val="20"/>
                <w:szCs w:val="24"/>
                <w:lang w:val="en-US" w:eastAsia="zh-CN"/>
              </w:rPr>
              <w:t>,</w:t>
            </w:r>
            <w:r w:rsidRPr="00FD0DEB">
              <w:rPr>
                <w:rFonts w:eastAsia="宋体"/>
                <w:sz w:val="20"/>
                <w:szCs w:val="24"/>
                <w:lang w:val="en-US" w:eastAsia="zh-CN"/>
              </w:rPr>
              <w:t xml:space="preserve"> HW,</w:t>
            </w:r>
            <w:r w:rsidRPr="00FD0DEB">
              <w:rPr>
                <w:rFonts w:eastAsia="宋体" w:hint="eastAsia"/>
                <w:sz w:val="20"/>
                <w:szCs w:val="24"/>
                <w:lang w:val="en-US" w:eastAsia="zh-CN"/>
              </w:rPr>
              <w:t xml:space="preserve"> QC</w:t>
            </w:r>
            <w:r w:rsidRPr="00FD0DEB">
              <w:rPr>
                <w:rFonts w:eastAsia="宋体"/>
                <w:sz w:val="20"/>
                <w:szCs w:val="24"/>
                <w:lang w:val="en-US" w:eastAsia="zh-CN"/>
              </w:rPr>
              <w:t xml:space="preserve">): </w:t>
            </w:r>
          </w:p>
          <w:p w14:paraId="5D245464"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t xml:space="preserve">RAN4 to wait for more progress from RAN1/2 on SSB periodicity extension and other possible system level enhancements to discuss the RRM impacts of DL coverage enhancement. </w:t>
            </w:r>
          </w:p>
          <w:p w14:paraId="55C67657"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1a</w:t>
            </w:r>
            <w:r w:rsidRPr="00FD0DEB">
              <w:rPr>
                <w:rFonts w:eastAsia="宋体"/>
                <w:sz w:val="20"/>
                <w:szCs w:val="24"/>
                <w:lang w:val="en-US" w:eastAsia="zh-CN"/>
              </w:rPr>
              <w:t xml:space="preserve"> (Samsung): </w:t>
            </w:r>
          </w:p>
          <w:p w14:paraId="39B6C4AB" w14:textId="77777777" w:rsidR="00FD0DEB" w:rsidRPr="00FD0DEB" w:rsidRDefault="00FD0DEB" w:rsidP="00FD0DEB">
            <w:pPr>
              <w:numPr>
                <w:ilvl w:val="2"/>
                <w:numId w:val="11"/>
              </w:numPr>
              <w:spacing w:beforeLines="0" w:before="0" w:afterLines="0" w:after="0"/>
              <w:rPr>
                <w:rFonts w:eastAsia="宋体"/>
                <w:iCs/>
                <w:sz w:val="20"/>
                <w:lang w:val="en-US" w:eastAsia="zh-CN"/>
              </w:rPr>
            </w:pPr>
            <w:r w:rsidRPr="00FD0DEB">
              <w:rPr>
                <w:rFonts w:eastAsia="宋体"/>
                <w:iCs/>
                <w:sz w:val="20"/>
                <w:lang w:val="en-US" w:eastAsia="zh-CN"/>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14:paraId="33A39E87"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1b</w:t>
            </w:r>
            <w:r w:rsidRPr="00FD0DEB">
              <w:rPr>
                <w:rFonts w:eastAsia="宋体"/>
                <w:sz w:val="20"/>
                <w:szCs w:val="24"/>
                <w:lang w:val="en-US" w:eastAsia="zh-CN"/>
              </w:rPr>
              <w:t xml:space="preserve"> (Ericsson): RAN4 to check if RRM requirements could be impacted by scaled measurement time delay due to extension of SSB/SMTC periodicity.</w:t>
            </w:r>
          </w:p>
          <w:p w14:paraId="7AA147A2" w14:textId="77777777" w:rsidR="00FD0DEB" w:rsidRDefault="00FD0DEB" w:rsidP="00FD0DEB">
            <w:pPr>
              <w:numPr>
                <w:ilvl w:val="2"/>
                <w:numId w:val="11"/>
              </w:numPr>
              <w:spacing w:beforeLines="0" w:before="0" w:afterLines="0" w:after="0"/>
              <w:rPr>
                <w:rFonts w:eastAsia="宋体"/>
                <w:iCs/>
                <w:sz w:val="20"/>
                <w:lang w:val="en-US" w:eastAsia="zh-CN"/>
              </w:rPr>
            </w:pPr>
            <w:r w:rsidRPr="00FD0DEB">
              <w:rPr>
                <w:rFonts w:eastAsia="宋体"/>
                <w:iCs/>
                <w:sz w:val="20"/>
                <w:lang w:val="en-US" w:eastAsia="zh-CN"/>
              </w:rPr>
              <w:t>RAN4 to check if RRM requirements could be impacted by SSB periodicity extension to a value larger than 20ms during cell search, including the remaining physical channels and signals (e.g., SIB, paging, etc.).</w:t>
            </w:r>
          </w:p>
          <w:p w14:paraId="137D31CA" w14:textId="77777777" w:rsidR="00FD0DEB" w:rsidRPr="00FD0DEB" w:rsidRDefault="00FD0DEB" w:rsidP="00FD0DEB">
            <w:pPr>
              <w:keepNext/>
              <w:keepLines/>
              <w:tabs>
                <w:tab w:val="left" w:pos="1352"/>
              </w:tabs>
              <w:spacing w:beforeLines="0" w:before="120" w:afterLines="0" w:after="120"/>
              <w:outlineLvl w:val="3"/>
              <w:rPr>
                <w:rFonts w:eastAsia="宋体"/>
                <w:b/>
                <w:bCs/>
                <w:sz w:val="20"/>
                <w:szCs w:val="28"/>
                <w:u w:val="single"/>
                <w:lang w:val="en-US" w:eastAsia="ko-KR"/>
              </w:rPr>
            </w:pPr>
            <w:r w:rsidRPr="00FD0DEB">
              <w:rPr>
                <w:rFonts w:eastAsia="宋体"/>
                <w:b/>
                <w:bCs/>
                <w:sz w:val="20"/>
                <w:szCs w:val="28"/>
                <w:u w:val="single"/>
                <w:lang w:val="en-US" w:eastAsia="ko-KR"/>
              </w:rPr>
              <w:t xml:space="preserve">Issue </w:t>
            </w:r>
            <w:r w:rsidRPr="00FD0DEB">
              <w:rPr>
                <w:rFonts w:eastAsia="宋体" w:hint="eastAsia"/>
                <w:b/>
                <w:bCs/>
                <w:sz w:val="20"/>
                <w:szCs w:val="28"/>
                <w:u w:val="single"/>
                <w:lang w:val="en-US" w:eastAsia="ko-KR"/>
              </w:rPr>
              <w:t>2</w:t>
            </w:r>
            <w:r w:rsidRPr="00FD0DEB">
              <w:rPr>
                <w:rFonts w:eastAsia="宋体"/>
                <w:b/>
                <w:bCs/>
                <w:sz w:val="20"/>
                <w:szCs w:val="28"/>
                <w:u w:val="single"/>
                <w:lang w:val="en-US" w:eastAsia="ko-KR"/>
              </w:rPr>
              <w:t>-</w:t>
            </w:r>
            <w:r w:rsidRPr="00FD0DEB">
              <w:rPr>
                <w:rFonts w:eastAsia="宋体" w:hint="eastAsia"/>
                <w:b/>
                <w:bCs/>
                <w:sz w:val="20"/>
                <w:szCs w:val="28"/>
                <w:u w:val="single"/>
                <w:lang w:val="en-US" w:eastAsia="ko-KR"/>
              </w:rPr>
              <w:t>2</w:t>
            </w:r>
            <w:r w:rsidRPr="00FD0DEB">
              <w:rPr>
                <w:rFonts w:eastAsia="宋体"/>
                <w:b/>
                <w:bCs/>
                <w:sz w:val="20"/>
                <w:szCs w:val="28"/>
                <w:u w:val="single"/>
                <w:lang w:val="en-US" w:eastAsia="ko-KR"/>
              </w:rPr>
              <w:t xml:space="preserve">-1: </w:t>
            </w:r>
            <w:r w:rsidRPr="00FD0DEB">
              <w:rPr>
                <w:rFonts w:eastAsia="宋体" w:hint="eastAsia"/>
                <w:b/>
                <w:bCs/>
                <w:sz w:val="20"/>
                <w:szCs w:val="28"/>
                <w:u w:val="single"/>
                <w:lang w:val="en-US" w:eastAsia="zh-CN"/>
              </w:rPr>
              <w:t>RRM</w:t>
            </w:r>
            <w:r w:rsidRPr="00FD0DEB">
              <w:rPr>
                <w:rFonts w:eastAsia="宋体"/>
                <w:b/>
                <w:bCs/>
                <w:sz w:val="20"/>
                <w:szCs w:val="28"/>
                <w:u w:val="single"/>
                <w:lang w:val="en-US" w:eastAsia="ko-KR"/>
              </w:rPr>
              <w:t xml:space="preserve"> impact </w:t>
            </w:r>
            <w:r w:rsidRPr="00FD0DEB">
              <w:rPr>
                <w:rFonts w:eastAsia="宋体" w:hint="eastAsia"/>
                <w:b/>
                <w:bCs/>
                <w:sz w:val="20"/>
                <w:szCs w:val="28"/>
                <w:u w:val="single"/>
                <w:lang w:val="en-US" w:eastAsia="zh-CN"/>
              </w:rPr>
              <w:t>of</w:t>
            </w:r>
            <w:r w:rsidRPr="00FD0DEB">
              <w:rPr>
                <w:rFonts w:eastAsia="宋体"/>
                <w:b/>
                <w:bCs/>
                <w:sz w:val="20"/>
                <w:szCs w:val="28"/>
                <w:u w:val="single"/>
                <w:lang w:val="en-US" w:eastAsia="ko-KR"/>
              </w:rPr>
              <w:t xml:space="preserve"> DTX/DRX</w:t>
            </w:r>
          </w:p>
          <w:p w14:paraId="44EBCBC7" w14:textId="77777777" w:rsidR="00FD0DEB" w:rsidRPr="00FD0DEB" w:rsidRDefault="00FD0DEB" w:rsidP="00FD0DEB">
            <w:pPr>
              <w:spacing w:beforeLines="0" w:before="0" w:afterLines="0" w:after="180"/>
              <w:rPr>
                <w:rFonts w:eastAsia="宋体"/>
                <w:b/>
                <w:bCs/>
                <w:sz w:val="20"/>
                <w:szCs w:val="24"/>
                <w:lang w:eastAsia="zh-CN"/>
              </w:rPr>
            </w:pPr>
            <w:r w:rsidRPr="00FD0DEB">
              <w:rPr>
                <w:rFonts w:eastAsia="宋体"/>
                <w:b/>
                <w:sz w:val="20"/>
                <w:lang w:val="en-US"/>
              </w:rPr>
              <w:t>&lt;Way Forward</w:t>
            </w:r>
            <w:proofErr w:type="gramStart"/>
            <w:r w:rsidRPr="00FD0DEB">
              <w:rPr>
                <w:rFonts w:eastAsia="宋体"/>
                <w:b/>
                <w:sz w:val="20"/>
                <w:lang w:val="en-US"/>
              </w:rPr>
              <w:t xml:space="preserve">&gt; </w:t>
            </w:r>
            <w:r w:rsidRPr="00FD0DEB">
              <w:rPr>
                <w:rFonts w:eastAsia="宋体" w:hint="eastAsia"/>
                <w:b/>
                <w:sz w:val="20"/>
                <w:lang w:val="en-US" w:eastAsia="zh-CN"/>
              </w:rPr>
              <w:t>:</w:t>
            </w:r>
            <w:proofErr w:type="gramEnd"/>
            <w:r w:rsidRPr="00FD0DEB">
              <w:rPr>
                <w:rFonts w:eastAsia="宋体"/>
                <w:b/>
                <w:bCs/>
                <w:sz w:val="20"/>
                <w:szCs w:val="24"/>
                <w:lang w:val="en-US"/>
              </w:rPr>
              <w:t xml:space="preserve"> Further discuss the following proposal</w:t>
            </w:r>
          </w:p>
          <w:p w14:paraId="24F57061"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Proposal 1 (</w:t>
            </w:r>
            <w:r w:rsidRPr="00FD0DEB">
              <w:rPr>
                <w:rFonts w:eastAsia="宋体" w:hint="eastAsia"/>
                <w:sz w:val="20"/>
                <w:szCs w:val="24"/>
                <w:lang w:val="en-US" w:eastAsia="zh-CN"/>
              </w:rPr>
              <w:t>Apple</w:t>
            </w:r>
            <w:r w:rsidRPr="00FD0DEB">
              <w:rPr>
                <w:rFonts w:eastAsia="宋体"/>
                <w:sz w:val="20"/>
                <w:szCs w:val="24"/>
                <w:lang w:val="en-US" w:eastAsia="zh-CN"/>
              </w:rPr>
              <w:t xml:space="preserve">): </w:t>
            </w:r>
          </w:p>
          <w:p w14:paraId="76E4FFF8"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t xml:space="preserve">RAN4 to wait more conclusions from RAN1 to decide whether and how NTN RRM can be impacted by DTX/DRX from NES.  </w:t>
            </w:r>
          </w:p>
          <w:p w14:paraId="4A3CB8EA"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2</w:t>
            </w:r>
            <w:r w:rsidRPr="00FD0DEB">
              <w:rPr>
                <w:rFonts w:eastAsia="宋体"/>
                <w:sz w:val="20"/>
                <w:szCs w:val="24"/>
                <w:lang w:val="en-US" w:eastAsia="zh-CN"/>
              </w:rPr>
              <w:t xml:space="preserve"> (Samsung): </w:t>
            </w:r>
          </w:p>
          <w:p w14:paraId="168ED189"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t>All the measurements related to DL-RS should be impacts in “off” state. RAN4 to discuss and define new RRM requirements to enhance DL coverage. Need further progress from other WGs.</w:t>
            </w:r>
          </w:p>
          <w:p w14:paraId="00093729"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3</w:t>
            </w:r>
            <w:r w:rsidRPr="00FD0DEB">
              <w:rPr>
                <w:rFonts w:eastAsia="宋体"/>
                <w:sz w:val="20"/>
                <w:szCs w:val="24"/>
                <w:lang w:val="en-US" w:eastAsia="zh-CN"/>
              </w:rPr>
              <w:t xml:space="preserve"> (Ericsson): </w:t>
            </w:r>
          </w:p>
          <w:p w14:paraId="726E9E52" w14:textId="6AE2882F"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lastRenderedPageBreak/>
              <w:t>RAN4 to check if RRM requirements could be impacted by scaled measurement time delay due to extension of DRX periodicity.</w:t>
            </w:r>
          </w:p>
          <w:p w14:paraId="511CCD79" w14:textId="77777777" w:rsidR="00FD0DEB" w:rsidRPr="00FD0DEB" w:rsidRDefault="00FD0DEB" w:rsidP="00FD0DEB">
            <w:pPr>
              <w:keepNext/>
              <w:keepLines/>
              <w:tabs>
                <w:tab w:val="left" w:pos="1352"/>
              </w:tabs>
              <w:spacing w:beforeLines="0" w:before="120" w:afterLines="0" w:after="120"/>
              <w:outlineLvl w:val="3"/>
              <w:rPr>
                <w:rFonts w:eastAsia="宋体"/>
                <w:b/>
                <w:bCs/>
                <w:sz w:val="20"/>
                <w:szCs w:val="28"/>
                <w:u w:val="single"/>
                <w:lang w:val="en-US" w:eastAsia="zh-CN"/>
              </w:rPr>
            </w:pPr>
            <w:r w:rsidRPr="00FD0DEB">
              <w:rPr>
                <w:rFonts w:eastAsia="宋体"/>
                <w:b/>
                <w:bCs/>
                <w:sz w:val="20"/>
                <w:szCs w:val="28"/>
                <w:u w:val="single"/>
                <w:lang w:val="en-US" w:eastAsia="ko-KR"/>
              </w:rPr>
              <w:t xml:space="preserve">Issue </w:t>
            </w:r>
            <w:r w:rsidRPr="00FD0DEB">
              <w:rPr>
                <w:rFonts w:eastAsia="宋体" w:hint="eastAsia"/>
                <w:b/>
                <w:bCs/>
                <w:sz w:val="20"/>
                <w:szCs w:val="28"/>
                <w:u w:val="single"/>
                <w:lang w:val="en-US" w:eastAsia="ko-KR"/>
              </w:rPr>
              <w:t>2</w:t>
            </w:r>
            <w:r w:rsidRPr="00FD0DEB">
              <w:rPr>
                <w:rFonts w:eastAsia="宋体"/>
                <w:b/>
                <w:bCs/>
                <w:sz w:val="20"/>
                <w:szCs w:val="28"/>
                <w:u w:val="single"/>
                <w:lang w:val="en-US" w:eastAsia="ko-KR"/>
              </w:rPr>
              <w:t>-</w:t>
            </w:r>
            <w:r w:rsidRPr="00FD0DEB">
              <w:rPr>
                <w:rFonts w:eastAsia="宋体" w:hint="eastAsia"/>
                <w:b/>
                <w:bCs/>
                <w:sz w:val="20"/>
                <w:szCs w:val="28"/>
                <w:u w:val="single"/>
                <w:lang w:val="en-US" w:eastAsia="zh-CN"/>
              </w:rPr>
              <w:t>3</w:t>
            </w:r>
            <w:r w:rsidRPr="00FD0DEB">
              <w:rPr>
                <w:rFonts w:eastAsia="宋体"/>
                <w:b/>
                <w:bCs/>
                <w:sz w:val="20"/>
                <w:szCs w:val="28"/>
                <w:u w:val="single"/>
                <w:lang w:val="en-US" w:eastAsia="ko-KR"/>
              </w:rPr>
              <w:t xml:space="preserve">-1: </w:t>
            </w:r>
            <w:r w:rsidRPr="00FD0DEB">
              <w:rPr>
                <w:rFonts w:eastAsia="宋体" w:hint="eastAsia"/>
                <w:b/>
                <w:bCs/>
                <w:sz w:val="20"/>
                <w:szCs w:val="28"/>
                <w:u w:val="single"/>
                <w:lang w:val="en-US" w:eastAsia="zh-CN"/>
              </w:rPr>
              <w:t>RRM impact of d</w:t>
            </w:r>
            <w:r w:rsidRPr="00FD0DEB">
              <w:rPr>
                <w:rFonts w:eastAsia="宋体"/>
                <w:b/>
                <w:bCs/>
                <w:sz w:val="20"/>
                <w:szCs w:val="28"/>
                <w:u w:val="single"/>
                <w:lang w:val="en-US" w:eastAsia="zh-CN"/>
              </w:rPr>
              <w:t>ynamic and flexible power sharing</w:t>
            </w:r>
          </w:p>
          <w:p w14:paraId="59038222" w14:textId="77777777" w:rsidR="00FD0DEB" w:rsidRPr="00FD0DEB" w:rsidRDefault="00FD0DEB" w:rsidP="00FD0DEB">
            <w:pPr>
              <w:spacing w:beforeLines="0" w:before="0" w:afterLines="0" w:after="180"/>
              <w:rPr>
                <w:rFonts w:eastAsia="宋体"/>
                <w:b/>
                <w:bCs/>
                <w:sz w:val="20"/>
                <w:szCs w:val="24"/>
                <w:lang w:eastAsia="zh-CN"/>
              </w:rPr>
            </w:pPr>
            <w:r w:rsidRPr="00FD0DEB">
              <w:rPr>
                <w:rFonts w:eastAsia="宋体"/>
                <w:b/>
                <w:sz w:val="20"/>
                <w:lang w:val="en-US"/>
              </w:rPr>
              <w:t>&lt;Way Forward</w:t>
            </w:r>
            <w:proofErr w:type="gramStart"/>
            <w:r w:rsidRPr="00FD0DEB">
              <w:rPr>
                <w:rFonts w:eastAsia="宋体"/>
                <w:b/>
                <w:sz w:val="20"/>
                <w:lang w:val="en-US"/>
              </w:rPr>
              <w:t xml:space="preserve">&gt; </w:t>
            </w:r>
            <w:r w:rsidRPr="00FD0DEB">
              <w:rPr>
                <w:rFonts w:eastAsia="宋体" w:hint="eastAsia"/>
                <w:b/>
                <w:sz w:val="20"/>
                <w:lang w:val="en-US" w:eastAsia="zh-CN"/>
              </w:rPr>
              <w:t>:</w:t>
            </w:r>
            <w:proofErr w:type="gramEnd"/>
            <w:r w:rsidRPr="00FD0DEB">
              <w:rPr>
                <w:rFonts w:eastAsia="宋体"/>
                <w:b/>
                <w:bCs/>
                <w:sz w:val="20"/>
                <w:szCs w:val="24"/>
                <w:lang w:val="en-US"/>
              </w:rPr>
              <w:t xml:space="preserve"> Further discuss the following proposal</w:t>
            </w:r>
          </w:p>
          <w:p w14:paraId="76A430C2"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Proposal 1 (</w:t>
            </w:r>
            <w:r w:rsidRPr="00FD0DEB">
              <w:rPr>
                <w:rFonts w:eastAsia="宋体" w:hint="eastAsia"/>
                <w:sz w:val="20"/>
                <w:szCs w:val="24"/>
                <w:lang w:val="en-US" w:eastAsia="zh-CN"/>
              </w:rPr>
              <w:t>LG</w:t>
            </w:r>
            <w:r w:rsidRPr="00FD0DEB">
              <w:rPr>
                <w:rFonts w:eastAsia="宋体"/>
                <w:sz w:val="20"/>
                <w:szCs w:val="24"/>
                <w:lang w:val="en-US" w:eastAsia="zh-CN"/>
              </w:rPr>
              <w:t xml:space="preserve">): </w:t>
            </w:r>
          </w:p>
          <w:p w14:paraId="13EF7D96"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sz w:val="20"/>
                <w:szCs w:val="24"/>
                <w:lang w:val="en-US" w:eastAsia="zh-CN"/>
              </w:rPr>
              <w:t>After RAN1 concludes the solution for dynamic and flexible power sharing among satellite beams or different satellite beam patterns/size, RAN4 should check whether the outcome from RAN1 is affect RRM requirements.</w:t>
            </w:r>
          </w:p>
          <w:p w14:paraId="65B1A7C0"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2</w:t>
            </w:r>
            <w:r w:rsidRPr="00FD0DEB">
              <w:rPr>
                <w:rFonts w:eastAsia="宋体"/>
                <w:sz w:val="20"/>
                <w:szCs w:val="24"/>
                <w:lang w:val="en-US" w:eastAsia="zh-CN"/>
              </w:rPr>
              <w:t xml:space="preserve"> (</w:t>
            </w:r>
            <w:r w:rsidRPr="00FD0DEB">
              <w:rPr>
                <w:rFonts w:eastAsia="宋体" w:hint="eastAsia"/>
                <w:sz w:val="20"/>
                <w:szCs w:val="24"/>
                <w:lang w:val="en-US" w:eastAsia="zh-CN"/>
              </w:rPr>
              <w:t>Xiaomi</w:t>
            </w:r>
            <w:r w:rsidRPr="00FD0DEB">
              <w:rPr>
                <w:rFonts w:eastAsia="宋体"/>
                <w:sz w:val="20"/>
                <w:szCs w:val="24"/>
                <w:lang w:val="en-US" w:eastAsia="zh-CN"/>
              </w:rPr>
              <w:t xml:space="preserve">): </w:t>
            </w:r>
          </w:p>
          <w:p w14:paraId="6B7D5CCB" w14:textId="77777777" w:rsidR="00FD0DEB" w:rsidRPr="00FD0DEB" w:rsidRDefault="00FD0DEB" w:rsidP="00FD0DEB">
            <w:pPr>
              <w:numPr>
                <w:ilvl w:val="1"/>
                <w:numId w:val="11"/>
              </w:numPr>
              <w:spacing w:beforeLines="0" w:before="0" w:afterLines="0" w:after="120"/>
              <w:rPr>
                <w:rFonts w:eastAsia="宋体"/>
                <w:sz w:val="20"/>
                <w:szCs w:val="24"/>
                <w:lang w:val="en-US" w:eastAsia="zh-CN"/>
              </w:rPr>
            </w:pPr>
            <w:r w:rsidRPr="00FD0DEB">
              <w:rPr>
                <w:rFonts w:eastAsia="宋体" w:hint="eastAsia"/>
                <w:sz w:val="20"/>
                <w:szCs w:val="24"/>
                <w:lang w:val="en-US" w:eastAsia="zh-CN"/>
              </w:rPr>
              <w:t>RAN4 to study the RRM impact of satellite beams activation/deactivation scheme after RAN1/2 reaching more concrete conclusions.</w:t>
            </w:r>
          </w:p>
          <w:p w14:paraId="23746119" w14:textId="77777777" w:rsidR="00FD0DEB" w:rsidRPr="00FD0DEB" w:rsidRDefault="00FD0DEB" w:rsidP="00FD0DEB">
            <w:pPr>
              <w:keepNext/>
              <w:keepLines/>
              <w:tabs>
                <w:tab w:val="left" w:pos="1352"/>
              </w:tabs>
              <w:spacing w:beforeLines="0" w:before="120" w:afterLines="0" w:after="120"/>
              <w:outlineLvl w:val="3"/>
              <w:rPr>
                <w:rFonts w:eastAsia="宋体"/>
                <w:b/>
                <w:bCs/>
                <w:sz w:val="20"/>
                <w:szCs w:val="28"/>
                <w:u w:val="single"/>
                <w:lang w:val="en-US" w:eastAsia="zh-CN"/>
              </w:rPr>
            </w:pPr>
            <w:r w:rsidRPr="00FD0DEB">
              <w:rPr>
                <w:rFonts w:eastAsia="宋体"/>
                <w:b/>
                <w:bCs/>
                <w:sz w:val="20"/>
                <w:szCs w:val="28"/>
                <w:u w:val="single"/>
                <w:lang w:val="en-US" w:eastAsia="ko-KR"/>
              </w:rPr>
              <w:t xml:space="preserve">Issue </w:t>
            </w:r>
            <w:r w:rsidRPr="00FD0DEB">
              <w:rPr>
                <w:rFonts w:eastAsia="宋体" w:hint="eastAsia"/>
                <w:b/>
                <w:bCs/>
                <w:sz w:val="20"/>
                <w:szCs w:val="28"/>
                <w:u w:val="single"/>
                <w:lang w:val="en-US" w:eastAsia="ko-KR"/>
              </w:rPr>
              <w:t>2</w:t>
            </w:r>
            <w:r w:rsidRPr="00FD0DEB">
              <w:rPr>
                <w:rFonts w:eastAsia="宋体"/>
                <w:b/>
                <w:bCs/>
                <w:sz w:val="20"/>
                <w:szCs w:val="28"/>
                <w:u w:val="single"/>
                <w:lang w:val="en-US" w:eastAsia="ko-KR"/>
              </w:rPr>
              <w:t>-</w:t>
            </w:r>
            <w:r w:rsidRPr="00FD0DEB">
              <w:rPr>
                <w:rFonts w:eastAsia="宋体" w:hint="eastAsia"/>
                <w:b/>
                <w:bCs/>
                <w:sz w:val="20"/>
                <w:szCs w:val="28"/>
                <w:u w:val="single"/>
                <w:lang w:val="en-US" w:eastAsia="zh-CN"/>
              </w:rPr>
              <w:t>4</w:t>
            </w:r>
            <w:r w:rsidRPr="00FD0DEB">
              <w:rPr>
                <w:rFonts w:eastAsia="宋体"/>
                <w:b/>
                <w:bCs/>
                <w:sz w:val="20"/>
                <w:szCs w:val="28"/>
                <w:u w:val="single"/>
                <w:lang w:val="en-US" w:eastAsia="ko-KR"/>
              </w:rPr>
              <w:t xml:space="preserve">-1: </w:t>
            </w:r>
            <w:r w:rsidRPr="00FD0DEB">
              <w:rPr>
                <w:rFonts w:eastAsia="宋体" w:hint="eastAsia"/>
                <w:b/>
                <w:bCs/>
                <w:sz w:val="20"/>
                <w:szCs w:val="28"/>
                <w:u w:val="single"/>
                <w:lang w:val="en-US" w:eastAsia="zh-CN"/>
              </w:rPr>
              <w:t>B</w:t>
            </w:r>
            <w:r w:rsidRPr="00FD0DEB">
              <w:rPr>
                <w:rFonts w:eastAsia="宋体"/>
                <w:b/>
                <w:bCs/>
                <w:sz w:val="20"/>
                <w:szCs w:val="28"/>
                <w:u w:val="single"/>
                <w:lang w:val="en-US" w:eastAsia="zh-CN"/>
              </w:rPr>
              <w:t xml:space="preserve">eam switching </w:t>
            </w:r>
            <w:r w:rsidRPr="00FD0DEB">
              <w:rPr>
                <w:rFonts w:eastAsia="宋体" w:hint="eastAsia"/>
                <w:b/>
                <w:bCs/>
                <w:sz w:val="20"/>
                <w:szCs w:val="28"/>
                <w:u w:val="single"/>
                <w:lang w:val="en-US" w:eastAsia="zh-CN"/>
              </w:rPr>
              <w:t>related issues</w:t>
            </w:r>
          </w:p>
          <w:p w14:paraId="42BDC24A" w14:textId="77777777" w:rsidR="00FD0DEB" w:rsidRPr="00FD0DEB" w:rsidRDefault="00FD0DEB" w:rsidP="00FD0DEB">
            <w:pPr>
              <w:spacing w:beforeLines="0" w:before="0" w:afterLines="0" w:after="180"/>
              <w:rPr>
                <w:rFonts w:eastAsia="宋体"/>
                <w:b/>
                <w:bCs/>
                <w:sz w:val="20"/>
                <w:szCs w:val="24"/>
                <w:lang w:eastAsia="zh-CN"/>
              </w:rPr>
            </w:pPr>
            <w:r w:rsidRPr="00FD0DEB">
              <w:rPr>
                <w:rFonts w:eastAsia="宋体"/>
                <w:b/>
                <w:sz w:val="20"/>
                <w:lang w:val="en-US"/>
              </w:rPr>
              <w:t>&lt;Way Forward</w:t>
            </w:r>
            <w:proofErr w:type="gramStart"/>
            <w:r w:rsidRPr="00FD0DEB">
              <w:rPr>
                <w:rFonts w:eastAsia="宋体"/>
                <w:b/>
                <w:sz w:val="20"/>
                <w:lang w:val="en-US"/>
              </w:rPr>
              <w:t xml:space="preserve">&gt; </w:t>
            </w:r>
            <w:r w:rsidRPr="00FD0DEB">
              <w:rPr>
                <w:rFonts w:eastAsia="宋体" w:hint="eastAsia"/>
                <w:b/>
                <w:sz w:val="20"/>
                <w:lang w:val="en-US" w:eastAsia="zh-CN"/>
              </w:rPr>
              <w:t>:</w:t>
            </w:r>
            <w:proofErr w:type="gramEnd"/>
            <w:r w:rsidRPr="00FD0DEB">
              <w:rPr>
                <w:rFonts w:eastAsia="宋体"/>
                <w:b/>
                <w:bCs/>
                <w:sz w:val="20"/>
                <w:szCs w:val="24"/>
                <w:lang w:val="en-US"/>
              </w:rPr>
              <w:t xml:space="preserve"> Further discuss the following proposal</w:t>
            </w:r>
          </w:p>
          <w:p w14:paraId="04D3724B"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Proposal 1 (Ericsson)</w:t>
            </w:r>
            <w:r w:rsidRPr="00FD0DEB">
              <w:rPr>
                <w:rFonts w:eastAsia="宋体" w:hint="eastAsia"/>
                <w:sz w:val="20"/>
                <w:szCs w:val="24"/>
                <w:lang w:val="en-US" w:eastAsia="zh-CN"/>
              </w:rPr>
              <w:t>:</w:t>
            </w:r>
            <w:r w:rsidRPr="00FD0DEB">
              <w:rPr>
                <w:rFonts w:eastAsia="宋体"/>
                <w:sz w:val="20"/>
                <w:szCs w:val="24"/>
                <w:lang w:val="en-US" w:eastAsia="zh-CN"/>
              </w:rPr>
              <w:t xml:space="preserve"> RAN4 to check if beam steering latency other than 0 may impact RRM requirements.</w:t>
            </w:r>
          </w:p>
          <w:p w14:paraId="3ED45FD1" w14:textId="77777777"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2</w:t>
            </w:r>
            <w:r w:rsidRPr="00FD0DEB">
              <w:rPr>
                <w:rFonts w:eastAsia="宋体"/>
                <w:sz w:val="20"/>
                <w:szCs w:val="24"/>
                <w:lang w:val="en-US" w:eastAsia="zh-CN"/>
              </w:rPr>
              <w:t xml:space="preserve"> (Ericsson)</w:t>
            </w:r>
            <w:r w:rsidRPr="00FD0DEB">
              <w:rPr>
                <w:rFonts w:eastAsia="宋体" w:hint="eastAsia"/>
                <w:sz w:val="20"/>
                <w:szCs w:val="24"/>
                <w:lang w:val="en-US" w:eastAsia="zh-CN"/>
              </w:rPr>
              <w:t xml:space="preserve">: </w:t>
            </w:r>
            <w:r w:rsidRPr="00FD0DEB">
              <w:rPr>
                <w:rFonts w:eastAsia="宋体"/>
                <w:sz w:val="20"/>
                <w:szCs w:val="24"/>
                <w:lang w:val="en-US" w:eastAsia="zh-CN"/>
              </w:rPr>
              <w:t xml:space="preserve">RAN4 to check if timing offset/error (between beam </w:t>
            </w:r>
            <w:bookmarkStart w:id="1" w:name="OLE_LINK1"/>
            <w:bookmarkStart w:id="2" w:name="OLE_LINK2"/>
            <w:r w:rsidRPr="00FD0DEB">
              <w:rPr>
                <w:rFonts w:eastAsia="宋体"/>
                <w:sz w:val="20"/>
                <w:szCs w:val="24"/>
                <w:lang w:val="en-US" w:eastAsia="zh-CN"/>
              </w:rPr>
              <w:t>switching</w:t>
            </w:r>
            <w:bookmarkEnd w:id="1"/>
            <w:bookmarkEnd w:id="2"/>
            <w:r w:rsidRPr="00FD0DEB">
              <w:rPr>
                <w:rFonts w:eastAsia="宋体"/>
                <w:sz w:val="20"/>
                <w:szCs w:val="24"/>
                <w:lang w:val="en-US" w:eastAsia="zh-CN"/>
              </w:rPr>
              <w:t xml:space="preserve"> timing and DL/UL framework) may impact RRM requirements.</w:t>
            </w:r>
          </w:p>
          <w:p w14:paraId="44A46C00" w14:textId="7DA57BB8"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 xml:space="preserve">Proposal </w:t>
            </w:r>
            <w:r w:rsidRPr="00FD0DEB">
              <w:rPr>
                <w:rFonts w:eastAsia="宋体" w:hint="eastAsia"/>
                <w:sz w:val="20"/>
                <w:szCs w:val="24"/>
                <w:lang w:val="en-US" w:eastAsia="zh-CN"/>
              </w:rPr>
              <w:t>3</w:t>
            </w:r>
            <w:r w:rsidRPr="00FD0DEB">
              <w:rPr>
                <w:rFonts w:eastAsia="宋体"/>
                <w:sz w:val="20"/>
                <w:szCs w:val="24"/>
                <w:lang w:val="en-US" w:eastAsia="zh-CN"/>
              </w:rPr>
              <w:t xml:space="preserve"> (Ericsson)</w:t>
            </w:r>
            <w:r w:rsidRPr="00FD0DEB">
              <w:rPr>
                <w:rFonts w:eastAsia="宋体" w:hint="eastAsia"/>
                <w:sz w:val="20"/>
                <w:szCs w:val="24"/>
                <w:lang w:val="en-US" w:eastAsia="zh-CN"/>
              </w:rPr>
              <w:t xml:space="preserve">: </w:t>
            </w:r>
            <w:r w:rsidRPr="00FD0DEB">
              <w:rPr>
                <w:rFonts w:eastAsia="宋体"/>
                <w:sz w:val="20"/>
                <w:szCs w:val="24"/>
                <w:lang w:val="en-US" w:eastAsia="zh-CN"/>
              </w:rPr>
              <w:t>If applicable, the requirements for quasi-</w:t>
            </w:r>
            <w:proofErr w:type="spellStart"/>
            <w:r w:rsidRPr="00FD0DEB">
              <w:rPr>
                <w:rFonts w:eastAsia="宋体"/>
                <w:sz w:val="20"/>
                <w:szCs w:val="24"/>
                <w:lang w:val="en-US" w:eastAsia="zh-CN"/>
              </w:rPr>
              <w:t>earth_fixed</w:t>
            </w:r>
            <w:proofErr w:type="spellEnd"/>
            <w:r w:rsidRPr="00FD0DEB">
              <w:rPr>
                <w:rFonts w:eastAsia="宋体"/>
                <w:sz w:val="20"/>
                <w:szCs w:val="24"/>
                <w:lang w:val="en-US" w:eastAsia="zh-CN"/>
              </w:rPr>
              <w:t xml:space="preserve"> cell and earth_ moving cell both shall be studied with respect to the beam hopping scheme.</w:t>
            </w:r>
          </w:p>
        </w:tc>
      </w:tr>
    </w:tbl>
    <w:p w14:paraId="74BB3293" w14:textId="20F679BC" w:rsidR="00FD0DEB" w:rsidRDefault="00A2757D" w:rsidP="00FD0DEB">
      <w:pPr>
        <w:spacing w:before="120" w:after="12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RAN1#118</w:t>
      </w:r>
      <w:r>
        <w:rPr>
          <w:rFonts w:eastAsiaTheme="minorEastAsia"/>
          <w:lang w:eastAsia="zh-CN"/>
        </w:rPr>
        <w:t xml:space="preserve"> the following is agreed related to DL coverage enhancement.</w:t>
      </w:r>
    </w:p>
    <w:tbl>
      <w:tblPr>
        <w:tblStyle w:val="afa"/>
        <w:tblW w:w="0" w:type="auto"/>
        <w:tblLook w:val="04A0" w:firstRow="1" w:lastRow="0" w:firstColumn="1" w:lastColumn="0" w:noHBand="0" w:noVBand="1"/>
      </w:tblPr>
      <w:tblGrid>
        <w:gridCol w:w="9621"/>
      </w:tblGrid>
      <w:tr w:rsidR="00FD0DEB" w14:paraId="10D2E2A3" w14:textId="77777777" w:rsidTr="00FD0DEB">
        <w:tc>
          <w:tcPr>
            <w:tcW w:w="9621" w:type="dxa"/>
          </w:tcPr>
          <w:p w14:paraId="054D2FC1" w14:textId="77777777" w:rsidR="00FD0DEB" w:rsidRPr="00FD0DEB" w:rsidRDefault="00FD0DEB" w:rsidP="00FD0DEB">
            <w:pPr>
              <w:spacing w:beforeLines="0" w:before="0" w:afterLines="0" w:after="0"/>
              <w:rPr>
                <w:rFonts w:eastAsia="Batang"/>
                <w:bCs/>
                <w:sz w:val="20"/>
                <w:lang w:val="en-US"/>
              </w:rPr>
            </w:pPr>
            <w:r w:rsidRPr="00FD0DEB">
              <w:rPr>
                <w:rFonts w:eastAsia="Batang"/>
                <w:bCs/>
                <w:sz w:val="20"/>
                <w:highlight w:val="green"/>
                <w:lang w:val="en-US"/>
              </w:rPr>
              <w:t>Agreement</w:t>
            </w:r>
          </w:p>
          <w:p w14:paraId="7D2DBCDA" w14:textId="77777777" w:rsidR="00FD0DEB" w:rsidRPr="00FD0DEB" w:rsidRDefault="00FD0DEB" w:rsidP="00FD0DEB">
            <w:pPr>
              <w:spacing w:beforeLines="0" w:before="0" w:afterLines="0" w:after="0"/>
              <w:rPr>
                <w:rFonts w:eastAsia="Batang"/>
                <w:sz w:val="20"/>
                <w:lang w:val="en-US"/>
              </w:rPr>
            </w:pPr>
            <w:r w:rsidRPr="00FD0DEB">
              <w:rPr>
                <w:rFonts w:eastAsia="Batang"/>
                <w:sz w:val="20"/>
                <w:lang w:val="en-US"/>
              </w:rPr>
              <w:t>As part of the NTN DL coverage enhancements at both system level and link level, RAN1 to consider:</w:t>
            </w:r>
          </w:p>
          <w:p w14:paraId="5EB2EACF" w14:textId="77777777" w:rsidR="00FD0DEB" w:rsidRPr="00FD0DEB" w:rsidRDefault="00FD0DEB" w:rsidP="00FD0DEB">
            <w:pPr>
              <w:numPr>
                <w:ilvl w:val="0"/>
                <w:numId w:val="32"/>
              </w:numPr>
              <w:suppressAutoHyphens/>
              <w:spacing w:beforeLines="0" w:before="0" w:afterLines="0" w:after="0"/>
              <w:rPr>
                <w:rFonts w:eastAsia="Batang"/>
                <w:bCs/>
                <w:sz w:val="20"/>
                <w:lang w:eastAsia="x-none"/>
              </w:rPr>
            </w:pPr>
            <w:r w:rsidRPr="00FD0DEB">
              <w:rPr>
                <w:rFonts w:eastAsia="Batang"/>
                <w:bCs/>
                <w:sz w:val="20"/>
                <w:lang w:eastAsia="x-none"/>
              </w:rPr>
              <w:t xml:space="preserve">Extending the periodicity of the half frames with SS/PBCH blocks assumed by UE during initial access. </w:t>
            </w:r>
          </w:p>
          <w:p w14:paraId="10E6EB88" w14:textId="77777777" w:rsidR="00FD0DEB" w:rsidRPr="00FD0DEB" w:rsidRDefault="00FD0DEB" w:rsidP="00FD0DEB">
            <w:pPr>
              <w:numPr>
                <w:ilvl w:val="1"/>
                <w:numId w:val="31"/>
              </w:numPr>
              <w:suppressAutoHyphens/>
              <w:spacing w:beforeLines="0" w:before="0" w:afterLines="0" w:after="0"/>
              <w:rPr>
                <w:rFonts w:eastAsia="Batang"/>
                <w:sz w:val="20"/>
                <w:lang w:eastAsia="x-none"/>
              </w:rPr>
            </w:pPr>
            <w:r w:rsidRPr="00FD0DEB">
              <w:rPr>
                <w:rFonts w:eastAsia="Batang"/>
                <w:sz w:val="20"/>
                <w:lang w:eastAsia="x-none"/>
              </w:rPr>
              <w:t>Default value[s] with extended periodicity assumed by NTN UE for initial access can be:</w:t>
            </w:r>
          </w:p>
          <w:p w14:paraId="05E67C34" w14:textId="77777777" w:rsidR="00FD0DEB" w:rsidRPr="00FD0DEB" w:rsidRDefault="00FD0DEB" w:rsidP="00FD0DEB">
            <w:pPr>
              <w:numPr>
                <w:ilvl w:val="2"/>
                <w:numId w:val="31"/>
              </w:numPr>
              <w:suppressAutoHyphens/>
              <w:spacing w:beforeLines="0" w:before="0" w:afterLines="0" w:after="0"/>
              <w:ind w:left="2160" w:hanging="360"/>
              <w:rPr>
                <w:rFonts w:eastAsia="Batang"/>
                <w:sz w:val="20"/>
                <w:lang w:eastAsia="x-none"/>
              </w:rPr>
            </w:pPr>
            <w:r w:rsidRPr="00FD0DEB">
              <w:rPr>
                <w:rFonts w:eastAsia="Batang"/>
                <w:sz w:val="20"/>
                <w:lang w:eastAsia="x-none"/>
              </w:rPr>
              <w:t xml:space="preserve">One [or more] values from the list {40ms, 80 </w:t>
            </w:r>
            <w:proofErr w:type="spellStart"/>
            <w:r w:rsidRPr="00FD0DEB">
              <w:rPr>
                <w:rFonts w:eastAsia="Batang"/>
                <w:sz w:val="20"/>
                <w:lang w:eastAsia="x-none"/>
              </w:rPr>
              <w:t>ms</w:t>
            </w:r>
            <w:proofErr w:type="spellEnd"/>
            <w:r w:rsidRPr="00FD0DEB">
              <w:rPr>
                <w:rFonts w:eastAsia="Batang"/>
                <w:sz w:val="20"/>
                <w:lang w:eastAsia="x-none"/>
              </w:rPr>
              <w:t xml:space="preserve">, 160 </w:t>
            </w:r>
            <w:proofErr w:type="spellStart"/>
            <w:r w:rsidRPr="00FD0DEB">
              <w:rPr>
                <w:rFonts w:eastAsia="Batang"/>
                <w:sz w:val="20"/>
                <w:lang w:eastAsia="x-none"/>
              </w:rPr>
              <w:t>ms</w:t>
            </w:r>
            <w:proofErr w:type="spellEnd"/>
            <w:r w:rsidRPr="00FD0DEB">
              <w:rPr>
                <w:rFonts w:eastAsia="Batang"/>
                <w:sz w:val="20"/>
                <w:lang w:eastAsia="x-none"/>
              </w:rPr>
              <w:t xml:space="preserve">, 320ms, 640ms} </w:t>
            </w:r>
          </w:p>
          <w:p w14:paraId="7637886A" w14:textId="77777777" w:rsidR="00FD0DEB" w:rsidRPr="00FD0DEB" w:rsidRDefault="00FD0DEB" w:rsidP="00FD0DEB">
            <w:pPr>
              <w:numPr>
                <w:ilvl w:val="0"/>
                <w:numId w:val="32"/>
              </w:numPr>
              <w:suppressAutoHyphens/>
              <w:spacing w:beforeLines="0" w:before="0" w:afterLines="0" w:after="0"/>
              <w:rPr>
                <w:rFonts w:eastAsia="Batang"/>
                <w:bCs/>
                <w:sz w:val="20"/>
                <w:lang w:eastAsia="x-none"/>
              </w:rPr>
            </w:pPr>
            <w:r w:rsidRPr="00FD0DEB">
              <w:rPr>
                <w:rFonts w:eastAsia="Batang"/>
                <w:bCs/>
                <w:sz w:val="20"/>
                <w:lang w:eastAsia="x-none"/>
              </w:rPr>
              <w:t>Potential enhancements for transmitting the DL common channels using a wider beam footprint, while DL/UL dedicated channels (incl. PRACH) may be transmitted using a narrower beam footprint</w:t>
            </w:r>
          </w:p>
          <w:p w14:paraId="4B794D2F" w14:textId="77777777" w:rsidR="00FD0DEB" w:rsidRPr="00FD0DEB" w:rsidRDefault="00FD0DEB" w:rsidP="00FD0DEB">
            <w:pPr>
              <w:numPr>
                <w:ilvl w:val="0"/>
                <w:numId w:val="32"/>
              </w:numPr>
              <w:suppressAutoHyphens/>
              <w:spacing w:beforeLines="0" w:before="0" w:afterLines="0" w:after="0"/>
              <w:rPr>
                <w:rFonts w:eastAsia="Batang"/>
                <w:bCs/>
                <w:sz w:val="20"/>
                <w:lang w:eastAsia="x-none"/>
              </w:rPr>
            </w:pPr>
            <w:r w:rsidRPr="00FD0DEB">
              <w:rPr>
                <w:rFonts w:eastAsia="Batang"/>
                <w:bCs/>
                <w:sz w:val="20"/>
                <w:lang w:eastAsia="x-none"/>
              </w:rPr>
              <w:t>Link-level enhancements for the following channels:</w:t>
            </w:r>
          </w:p>
          <w:p w14:paraId="0792D586" w14:textId="77777777" w:rsidR="00FD0DEB" w:rsidRPr="00FD0DEB" w:rsidRDefault="00FD0DEB" w:rsidP="00FD0DEB">
            <w:pPr>
              <w:numPr>
                <w:ilvl w:val="0"/>
                <w:numId w:val="30"/>
              </w:numPr>
              <w:suppressAutoHyphens/>
              <w:spacing w:beforeLines="0" w:before="0" w:afterLines="0" w:after="0"/>
              <w:rPr>
                <w:rFonts w:eastAsia="Batang"/>
                <w:bCs/>
                <w:sz w:val="20"/>
              </w:rPr>
            </w:pPr>
            <w:r w:rsidRPr="00FD0DEB">
              <w:rPr>
                <w:rFonts w:eastAsia="Batang"/>
                <w:bCs/>
                <w:sz w:val="20"/>
              </w:rPr>
              <w:t xml:space="preserve">PDCCH </w:t>
            </w:r>
          </w:p>
          <w:p w14:paraId="27163A2A" w14:textId="77777777" w:rsidR="00FD0DEB" w:rsidRPr="00FD0DEB" w:rsidRDefault="00FD0DEB" w:rsidP="00FD0DEB">
            <w:pPr>
              <w:numPr>
                <w:ilvl w:val="0"/>
                <w:numId w:val="30"/>
              </w:numPr>
              <w:suppressAutoHyphens/>
              <w:spacing w:beforeLines="0" w:before="0" w:afterLines="0" w:after="0"/>
              <w:rPr>
                <w:rFonts w:eastAsia="Batang"/>
                <w:bCs/>
                <w:sz w:val="20"/>
              </w:rPr>
            </w:pPr>
            <w:r w:rsidRPr="00FD0DEB">
              <w:rPr>
                <w:rFonts w:eastAsia="Batang"/>
                <w:bCs/>
                <w:sz w:val="20"/>
              </w:rPr>
              <w:t xml:space="preserve">PDSCH with </w:t>
            </w:r>
            <w:proofErr w:type="spellStart"/>
            <w:r w:rsidRPr="00FD0DEB">
              <w:rPr>
                <w:rFonts w:eastAsia="Batang"/>
                <w:bCs/>
                <w:sz w:val="20"/>
              </w:rPr>
              <w:t>Msg</w:t>
            </w:r>
            <w:proofErr w:type="spellEnd"/>
            <w:r w:rsidRPr="00FD0DEB">
              <w:rPr>
                <w:rFonts w:eastAsia="Batang"/>
                <w:bCs/>
                <w:sz w:val="20"/>
              </w:rPr>
              <w:t xml:space="preserve"> 4 </w:t>
            </w:r>
          </w:p>
          <w:p w14:paraId="1AC237D9" w14:textId="77777777" w:rsidR="00FD0DEB" w:rsidRPr="00FD0DEB" w:rsidRDefault="00FD0DEB" w:rsidP="00FD0DEB">
            <w:pPr>
              <w:numPr>
                <w:ilvl w:val="0"/>
                <w:numId w:val="30"/>
              </w:numPr>
              <w:suppressAutoHyphens/>
              <w:spacing w:beforeLines="0" w:before="0" w:afterLines="0" w:after="0"/>
              <w:rPr>
                <w:rFonts w:eastAsia="Batang"/>
                <w:bCs/>
                <w:sz w:val="20"/>
              </w:rPr>
            </w:pPr>
            <w:r w:rsidRPr="00FD0DEB">
              <w:rPr>
                <w:rFonts w:eastAsia="Batang"/>
                <w:bCs/>
                <w:sz w:val="20"/>
              </w:rPr>
              <w:t>PDSCH with SIB1/SIB19.</w:t>
            </w:r>
          </w:p>
          <w:p w14:paraId="27E54A76" w14:textId="77777777" w:rsidR="00FD0DEB" w:rsidRPr="00FD0DEB" w:rsidRDefault="00FD0DEB" w:rsidP="00FD0DEB">
            <w:pPr>
              <w:numPr>
                <w:ilvl w:val="1"/>
                <w:numId w:val="30"/>
              </w:numPr>
              <w:suppressAutoHyphens/>
              <w:spacing w:beforeLines="0" w:before="0" w:afterLines="0" w:after="0"/>
              <w:rPr>
                <w:rFonts w:eastAsia="Batang"/>
                <w:bCs/>
                <w:sz w:val="20"/>
              </w:rPr>
            </w:pPr>
            <w:r w:rsidRPr="00FD0DEB">
              <w:rPr>
                <w:rFonts w:eastAsia="Batang"/>
                <w:bCs/>
                <w:sz w:val="20"/>
              </w:rPr>
              <w:t>Note: link-level enhancements for PDSCH with SIB1/SIB19 may be applicable to other SIBs, without additional specification impact.</w:t>
            </w:r>
          </w:p>
          <w:p w14:paraId="7F4EE5CD" w14:textId="42FE7D46" w:rsidR="00FD0DEB" w:rsidRPr="00FD0DEB" w:rsidRDefault="00FD0DEB" w:rsidP="00FD0DEB">
            <w:pPr>
              <w:numPr>
                <w:ilvl w:val="0"/>
                <w:numId w:val="30"/>
              </w:numPr>
              <w:suppressAutoHyphens/>
              <w:spacing w:beforeLines="0" w:before="0" w:afterLines="0" w:after="0"/>
              <w:rPr>
                <w:rFonts w:eastAsia="Batang"/>
                <w:bCs/>
                <w:sz w:val="20"/>
              </w:rPr>
            </w:pPr>
            <w:r w:rsidRPr="00FD0DEB">
              <w:rPr>
                <w:rFonts w:eastAsia="Batang" w:hint="eastAsia"/>
                <w:bCs/>
                <w:sz w:val="20"/>
              </w:rPr>
              <w:t>N</w:t>
            </w:r>
            <w:r w:rsidRPr="00FD0DEB">
              <w:rPr>
                <w:rFonts w:eastAsia="Batang"/>
                <w:bCs/>
                <w:sz w:val="20"/>
              </w:rPr>
              <w:t>ote: the above does not imply that all the channels above will be enhanced, but all of them should be considered based on this agreement</w:t>
            </w:r>
          </w:p>
        </w:tc>
      </w:tr>
    </w:tbl>
    <w:p w14:paraId="633458F5" w14:textId="51C264CF" w:rsidR="00FD0DEB" w:rsidRDefault="00A2757D" w:rsidP="00FD0DEB">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2</w:t>
      </w:r>
      <w:r>
        <w:rPr>
          <w:rFonts w:eastAsiaTheme="minorEastAsia" w:hint="eastAsia"/>
          <w:lang w:eastAsia="zh-CN"/>
        </w:rPr>
        <w:t>#1</w:t>
      </w:r>
      <w:r>
        <w:rPr>
          <w:rFonts w:eastAsiaTheme="minorEastAsia"/>
          <w:lang w:eastAsia="zh-CN"/>
        </w:rPr>
        <w:t>27 the following is agreed related to DL coverage enhancement.</w:t>
      </w:r>
    </w:p>
    <w:tbl>
      <w:tblPr>
        <w:tblStyle w:val="afa"/>
        <w:tblW w:w="0" w:type="auto"/>
        <w:tblLook w:val="04A0" w:firstRow="1" w:lastRow="0" w:firstColumn="1" w:lastColumn="0" w:noHBand="0" w:noVBand="1"/>
      </w:tblPr>
      <w:tblGrid>
        <w:gridCol w:w="9621"/>
      </w:tblGrid>
      <w:tr w:rsidR="00FD0DEB" w14:paraId="6C96BF76" w14:textId="77777777" w:rsidTr="00FD0DEB">
        <w:tc>
          <w:tcPr>
            <w:tcW w:w="9621" w:type="dxa"/>
          </w:tcPr>
          <w:p w14:paraId="2D4AA1E3" w14:textId="77777777" w:rsidR="00FD0DEB" w:rsidRPr="00FD0DEB" w:rsidRDefault="00FD0DEB" w:rsidP="00FD0DEB">
            <w:pPr>
              <w:pStyle w:val="afe"/>
              <w:numPr>
                <w:ilvl w:val="0"/>
                <w:numId w:val="33"/>
              </w:numPr>
              <w:tabs>
                <w:tab w:val="left" w:pos="1619"/>
              </w:tabs>
              <w:spacing w:beforeLines="0" w:before="60" w:afterLines="0" w:after="0"/>
              <w:rPr>
                <w:rFonts w:ascii="Arial" w:hAnsi="Arial"/>
                <w:sz w:val="20"/>
                <w:lang w:eastAsia="ja-JP"/>
              </w:rPr>
            </w:pPr>
            <w:r w:rsidRPr="00FD0DEB">
              <w:rPr>
                <w:rFonts w:ascii="Arial" w:hAnsi="Arial"/>
                <w:sz w:val="20"/>
                <w:lang w:eastAsia="ja-JP"/>
              </w:rPr>
              <w:t>From RAN2 point of view, if the SSB periodicity is no larger than 160ms, there is no RAN2 impact on SSB configuration (there might still be impacts on DTX aspects)</w:t>
            </w:r>
          </w:p>
          <w:p w14:paraId="2AAC09BA" w14:textId="77777777" w:rsidR="00FD0DEB" w:rsidRPr="00FD0DEB" w:rsidRDefault="00FD0DEB" w:rsidP="00FD0DEB">
            <w:pPr>
              <w:pStyle w:val="afe"/>
              <w:numPr>
                <w:ilvl w:val="0"/>
                <w:numId w:val="33"/>
              </w:numPr>
              <w:tabs>
                <w:tab w:val="left" w:pos="1619"/>
              </w:tabs>
              <w:spacing w:beforeLines="0" w:before="60" w:afterLines="0" w:after="0"/>
              <w:rPr>
                <w:rFonts w:ascii="Arial" w:hAnsi="Arial"/>
                <w:sz w:val="20"/>
                <w:lang w:eastAsia="ja-JP"/>
              </w:rPr>
            </w:pPr>
            <w:r w:rsidRPr="00FD0DEB">
              <w:rPr>
                <w:rFonts w:ascii="Arial" w:hAnsi="Arial"/>
                <w:sz w:val="20"/>
                <w:lang w:eastAsia="ja-JP"/>
              </w:rPr>
              <w:t xml:space="preserve">From RAN2 point of view, If the SSB periodicity is larger than 160ms, for example </w:t>
            </w:r>
            <w:proofErr w:type="spellStart"/>
            <w:r w:rsidRPr="00FD0DEB">
              <w:rPr>
                <w:rFonts w:ascii="Arial" w:hAnsi="Arial"/>
                <w:sz w:val="20"/>
                <w:lang w:eastAsia="ja-JP"/>
              </w:rPr>
              <w:t>ssb-PeriodicityServingCell</w:t>
            </w:r>
            <w:proofErr w:type="spellEnd"/>
            <w:r w:rsidRPr="00FD0DEB">
              <w:rPr>
                <w:rFonts w:ascii="Arial" w:hAnsi="Arial"/>
                <w:sz w:val="20"/>
                <w:lang w:eastAsia="ja-JP"/>
              </w:rPr>
              <w:t xml:space="preserve">, measurement gap periodicity, SMTC configuration, ssb-Periodicity-r17 for NonCellDefiningSSB-r17 may need to be extended. And the field description of </w:t>
            </w:r>
            <w:proofErr w:type="spellStart"/>
            <w:r w:rsidRPr="00FD0DEB">
              <w:rPr>
                <w:rFonts w:ascii="Arial" w:hAnsi="Arial"/>
                <w:sz w:val="20"/>
                <w:lang w:eastAsia="ja-JP"/>
              </w:rPr>
              <w:t>nAndPagingFrameOffset</w:t>
            </w:r>
            <w:proofErr w:type="spellEnd"/>
            <w:r w:rsidRPr="00FD0DEB">
              <w:rPr>
                <w:rFonts w:ascii="Arial" w:hAnsi="Arial"/>
                <w:sz w:val="20"/>
                <w:lang w:eastAsia="ja-JP"/>
              </w:rPr>
              <w:t xml:space="preserve"> may need to be enhanced to consider the SSB periodicity higher than 160ms.</w:t>
            </w:r>
          </w:p>
          <w:p w14:paraId="3E259D78" w14:textId="77777777" w:rsidR="00FD0DEB" w:rsidRPr="00FD0DEB" w:rsidRDefault="00FD0DEB" w:rsidP="00FD0DEB">
            <w:pPr>
              <w:pStyle w:val="afe"/>
              <w:numPr>
                <w:ilvl w:val="0"/>
                <w:numId w:val="33"/>
              </w:numPr>
              <w:tabs>
                <w:tab w:val="left" w:pos="1619"/>
              </w:tabs>
              <w:spacing w:beforeLines="0" w:before="60" w:afterLines="0" w:after="0"/>
              <w:rPr>
                <w:rFonts w:ascii="Arial" w:hAnsi="Arial"/>
                <w:sz w:val="20"/>
                <w:lang w:eastAsia="ja-JP"/>
              </w:rPr>
            </w:pPr>
            <w:r w:rsidRPr="00FD0DEB">
              <w:rPr>
                <w:rFonts w:ascii="Arial" w:hAnsi="Arial"/>
                <w:sz w:val="20"/>
                <w:lang w:eastAsia="ja-JP"/>
              </w:rPr>
              <w:t>RAN2 can further consider SMTC impacts due to beam-hopping / larger SSB periodicity</w:t>
            </w:r>
          </w:p>
          <w:p w14:paraId="5988B50E" w14:textId="6FEB4926" w:rsidR="00FD0DEB" w:rsidRPr="00FD0DEB" w:rsidRDefault="00FD0DEB" w:rsidP="00FD0DEB">
            <w:pPr>
              <w:pStyle w:val="afe"/>
              <w:numPr>
                <w:ilvl w:val="0"/>
                <w:numId w:val="33"/>
              </w:numPr>
              <w:tabs>
                <w:tab w:val="left" w:pos="1619"/>
              </w:tabs>
              <w:spacing w:beforeLines="0" w:before="60" w:afterLines="0" w:after="0"/>
              <w:rPr>
                <w:rFonts w:ascii="Arial" w:hAnsi="Arial"/>
                <w:b/>
                <w:sz w:val="20"/>
                <w:lang w:eastAsia="ja-JP"/>
              </w:rPr>
            </w:pPr>
            <w:r w:rsidRPr="00FD0DEB">
              <w:rPr>
                <w:rFonts w:ascii="Arial" w:hAnsi="Arial"/>
                <w:sz w:val="20"/>
                <w:lang w:eastAsia="ja-JP"/>
              </w:rP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161CC09F" w14:textId="69DD6D99" w:rsidR="00A2757D" w:rsidRDefault="00A2757D" w:rsidP="00A2757D">
      <w:pPr>
        <w:spacing w:before="120" w:after="120"/>
        <w:rPr>
          <w:rFonts w:eastAsiaTheme="minorEastAsia"/>
          <w:lang w:eastAsia="zh-CN"/>
        </w:rPr>
      </w:pPr>
      <w:r>
        <w:rPr>
          <w:rFonts w:eastAsiaTheme="minorEastAsia"/>
          <w:lang w:eastAsia="zh-CN"/>
        </w:rPr>
        <w:t xml:space="preserve">It can be seen that extension of </w:t>
      </w:r>
      <w:r w:rsidRPr="00A2757D">
        <w:rPr>
          <w:rFonts w:eastAsiaTheme="minorEastAsia"/>
          <w:lang w:eastAsia="zh-CN"/>
        </w:rPr>
        <w:t xml:space="preserve">SSB periodicity </w:t>
      </w:r>
      <w:r>
        <w:rPr>
          <w:rFonts w:eastAsiaTheme="minorEastAsia"/>
          <w:lang w:eastAsia="zh-CN"/>
        </w:rPr>
        <w:t xml:space="preserve">for </w:t>
      </w:r>
      <w:r w:rsidRPr="00A2757D">
        <w:rPr>
          <w:rFonts w:eastAsiaTheme="minorEastAsia"/>
          <w:lang w:eastAsia="zh-CN"/>
        </w:rPr>
        <w:t>initial access</w:t>
      </w:r>
      <w:r>
        <w:rPr>
          <w:rFonts w:eastAsiaTheme="minorEastAsia"/>
          <w:lang w:eastAsia="zh-CN"/>
        </w:rPr>
        <w:t xml:space="preserve"> will be considered by RAN1, and RAN1 will further discuss the default value(s) among the candidate values ranging from 40ms to 640ms. RAN2 also discussed potential impacts and enhancements. </w:t>
      </w:r>
    </w:p>
    <w:p w14:paraId="4F1DF838" w14:textId="2434B19B" w:rsidR="00A2757D" w:rsidRDefault="00A2757D" w:rsidP="00FD0DEB">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rom RAN4 perspective, we understand the </w:t>
      </w:r>
      <w:r w:rsidRPr="00A2757D">
        <w:rPr>
          <w:rFonts w:eastAsiaTheme="minorEastAsia"/>
          <w:lang w:eastAsia="zh-CN"/>
        </w:rPr>
        <w:t xml:space="preserve">existing RRM requirements </w:t>
      </w:r>
      <w:r>
        <w:rPr>
          <w:rFonts w:eastAsiaTheme="minorEastAsia"/>
          <w:lang w:eastAsia="zh-CN"/>
        </w:rPr>
        <w:t>can be</w:t>
      </w:r>
      <w:r w:rsidRPr="00A2757D">
        <w:rPr>
          <w:rFonts w:eastAsiaTheme="minorEastAsia"/>
          <w:lang w:eastAsia="zh-CN"/>
        </w:rPr>
        <w:t xml:space="preserve"> re-used as baseline</w:t>
      </w:r>
      <w:r>
        <w:rPr>
          <w:rFonts w:eastAsiaTheme="minorEastAsia"/>
          <w:lang w:eastAsia="zh-CN"/>
        </w:rPr>
        <w:t xml:space="preserve"> with SSB periodicity extension, for the following reasons.</w:t>
      </w:r>
    </w:p>
    <w:p w14:paraId="446546D9" w14:textId="77777777" w:rsidR="00A2757D" w:rsidRDefault="00A2757D" w:rsidP="00FD0DEB">
      <w:pPr>
        <w:pStyle w:val="afe"/>
        <w:numPr>
          <w:ilvl w:val="0"/>
          <w:numId w:val="35"/>
        </w:numPr>
        <w:spacing w:before="120" w:after="120"/>
        <w:rPr>
          <w:rFonts w:eastAsiaTheme="minorEastAsia"/>
          <w:lang w:eastAsia="zh-CN"/>
        </w:rPr>
      </w:pPr>
      <w:r>
        <w:rPr>
          <w:rFonts w:eastAsiaTheme="minorEastAsia"/>
          <w:lang w:eastAsia="zh-CN"/>
        </w:rPr>
        <w:t xml:space="preserve">There is no requirement on </w:t>
      </w:r>
      <w:r w:rsidR="00FD0DEB" w:rsidRPr="00A2757D">
        <w:rPr>
          <w:rFonts w:eastAsiaTheme="minorEastAsia"/>
          <w:lang w:eastAsia="zh-CN"/>
        </w:rPr>
        <w:t>cell selection</w:t>
      </w:r>
      <w:r>
        <w:rPr>
          <w:rFonts w:eastAsiaTheme="minorEastAsia"/>
          <w:lang w:eastAsia="zh-CN"/>
        </w:rPr>
        <w:t xml:space="preserve"> (</w:t>
      </w:r>
      <w:r w:rsidRPr="00A2757D">
        <w:rPr>
          <w:rFonts w:eastAsiaTheme="minorEastAsia"/>
          <w:lang w:eastAsia="zh-CN"/>
        </w:rPr>
        <w:t>initial access</w:t>
      </w:r>
      <w:r>
        <w:rPr>
          <w:rFonts w:eastAsiaTheme="minorEastAsia"/>
          <w:lang w:eastAsia="zh-CN"/>
        </w:rPr>
        <w:t xml:space="preserve">) in RAN4. </w:t>
      </w:r>
    </w:p>
    <w:p w14:paraId="5F3FACFA" w14:textId="0624CADB" w:rsidR="00FD0DEB" w:rsidRPr="00A2757D" w:rsidRDefault="00FD0DEB" w:rsidP="00FD0DEB">
      <w:pPr>
        <w:pStyle w:val="afe"/>
        <w:numPr>
          <w:ilvl w:val="0"/>
          <w:numId w:val="35"/>
        </w:numPr>
        <w:spacing w:before="120" w:after="120"/>
        <w:rPr>
          <w:rFonts w:eastAsiaTheme="minorEastAsia"/>
          <w:lang w:eastAsia="zh-CN"/>
        </w:rPr>
      </w:pPr>
      <w:r w:rsidRPr="00A2757D">
        <w:rPr>
          <w:rFonts w:eastAsiaTheme="minorEastAsia"/>
          <w:lang w:eastAsia="zh-CN"/>
        </w:rPr>
        <w:t>Existing RRM requirements are based on configured SSB or SMTC period</w:t>
      </w:r>
      <w:r w:rsidR="00A2757D">
        <w:rPr>
          <w:rFonts w:eastAsiaTheme="minorEastAsia"/>
          <w:lang w:eastAsia="zh-CN"/>
        </w:rPr>
        <w:t xml:space="preserve"> which can be up to 160ms. If SSB periodicity is extended beyond 160ms, RAN2 will extend the signaling range, and we also do not see direct impact from it, as we already have DRX requirements where measurement interval will follow DRX cycle which can be much larger than 160ms. </w:t>
      </w:r>
    </w:p>
    <w:p w14:paraId="24CC005A" w14:textId="521AB283" w:rsidR="00A2757D" w:rsidRDefault="00A2757D" w:rsidP="00A2757D">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other hand, if SSB </w:t>
      </w:r>
      <w:r w:rsidRPr="00A2757D">
        <w:rPr>
          <w:rFonts w:eastAsiaTheme="minorEastAsia"/>
          <w:lang w:eastAsia="zh-CN"/>
        </w:rPr>
        <w:t>periodicity is extended beyond 160ms</w:t>
      </w:r>
      <w:r>
        <w:rPr>
          <w:rFonts w:eastAsiaTheme="minorEastAsia"/>
          <w:lang w:eastAsia="zh-CN"/>
        </w:rPr>
        <w:t xml:space="preserve"> there may be other RRM impacts. For example, the timing accuracy requirements (</w:t>
      </w:r>
      <w:proofErr w:type="spellStart"/>
      <w:r>
        <w:rPr>
          <w:rFonts w:eastAsiaTheme="minorEastAsia" w:hint="eastAsia"/>
          <w:lang w:eastAsia="zh-CN"/>
        </w:rPr>
        <w:t>T</w:t>
      </w:r>
      <w:r>
        <w:rPr>
          <w:rFonts w:eastAsiaTheme="minorEastAsia"/>
          <w:lang w:eastAsia="zh-CN"/>
        </w:rPr>
        <w:t>e</w:t>
      </w:r>
      <w:proofErr w:type="spellEnd"/>
      <w:r>
        <w:rPr>
          <w:rFonts w:eastAsiaTheme="minorEastAsia"/>
          <w:lang w:eastAsia="zh-CN"/>
        </w:rPr>
        <w:t>) are defined based on the assumption that SSB is available at least every 160ms, and RAN4 needs to discuss whether the current requirements apply with 320ms.</w:t>
      </w:r>
    </w:p>
    <w:p w14:paraId="0BB527E5" w14:textId="6FED47EA" w:rsidR="00FD0DEB" w:rsidRDefault="00A2757D" w:rsidP="00FD0DEB">
      <w:pPr>
        <w:spacing w:before="120" w:after="120"/>
        <w:rPr>
          <w:rFonts w:eastAsiaTheme="minorEastAsia"/>
          <w:lang w:eastAsia="zh-CN"/>
        </w:rPr>
      </w:pPr>
      <w:r>
        <w:rPr>
          <w:rFonts w:eastAsiaTheme="minorEastAsia"/>
          <w:lang w:eastAsia="zh-CN"/>
        </w:rPr>
        <w:t xml:space="preserve">We are also open to discuss potential impacts of beam hopping which is used together with SSB periodicity extension to improve DL coverage, e.g. </w:t>
      </w:r>
      <w:r w:rsidRPr="00A2757D">
        <w:rPr>
          <w:rFonts w:eastAsiaTheme="minorEastAsia"/>
          <w:lang w:eastAsia="zh-CN"/>
        </w:rPr>
        <w:t xml:space="preserve">DTX aspects or SMTC impacts </w:t>
      </w:r>
      <w:r>
        <w:rPr>
          <w:rFonts w:eastAsiaTheme="minorEastAsia"/>
          <w:lang w:eastAsia="zh-CN"/>
        </w:rPr>
        <w:t xml:space="preserve">as discussed in RAN2. Since this is pending on conclusion from other WGs, RAN4 can further wait before discussing the </w:t>
      </w:r>
      <w:r w:rsidR="004167CF">
        <w:rPr>
          <w:rFonts w:eastAsiaTheme="minorEastAsia"/>
          <w:lang w:eastAsia="zh-CN"/>
        </w:rPr>
        <w:t>exact</w:t>
      </w:r>
      <w:r>
        <w:rPr>
          <w:rFonts w:eastAsiaTheme="minorEastAsia"/>
          <w:lang w:eastAsia="zh-CN"/>
        </w:rPr>
        <w:t xml:space="preserve"> RRM impact.</w:t>
      </w:r>
    </w:p>
    <w:p w14:paraId="2828950C" w14:textId="6C4F1F17" w:rsidR="00FD0DEB" w:rsidRDefault="00FD0DEB" w:rsidP="00FD0DEB">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1: </w:t>
      </w:r>
      <w:r w:rsidR="00A2757D">
        <w:rPr>
          <w:rFonts w:eastAsiaTheme="minorEastAsia"/>
          <w:b/>
          <w:lang w:eastAsia="zh-CN"/>
        </w:rPr>
        <w:t>E</w:t>
      </w:r>
      <w:r w:rsidRPr="00FD0DEB">
        <w:rPr>
          <w:rFonts w:eastAsiaTheme="minorEastAsia"/>
          <w:b/>
          <w:lang w:eastAsia="zh-CN"/>
        </w:rPr>
        <w:t xml:space="preserve">xisting RRM requirements are re-used as baseline </w:t>
      </w:r>
      <w:r w:rsidR="00A2757D">
        <w:rPr>
          <w:rFonts w:eastAsiaTheme="minorEastAsia"/>
          <w:b/>
          <w:lang w:eastAsia="zh-CN"/>
        </w:rPr>
        <w:t xml:space="preserve">for </w:t>
      </w:r>
      <w:r w:rsidR="00A2757D" w:rsidRPr="00FD0DEB">
        <w:rPr>
          <w:rFonts w:eastAsiaTheme="minorEastAsia"/>
          <w:b/>
          <w:lang w:eastAsia="zh-CN"/>
        </w:rPr>
        <w:t>extended SSB periodicity</w:t>
      </w:r>
    </w:p>
    <w:p w14:paraId="23961C3E" w14:textId="0234974C" w:rsidR="00A2757D" w:rsidRPr="00FD0DEB" w:rsidRDefault="00A2757D" w:rsidP="00A2757D">
      <w:pPr>
        <w:pStyle w:val="afe"/>
        <w:numPr>
          <w:ilvl w:val="0"/>
          <w:numId w:val="28"/>
        </w:numPr>
        <w:overflowPunct w:val="0"/>
        <w:autoSpaceDE w:val="0"/>
        <w:autoSpaceDN w:val="0"/>
        <w:adjustRightInd w:val="0"/>
        <w:spacing w:beforeLines="0" w:before="120" w:afterLines="0" w:after="120"/>
        <w:textAlignment w:val="baseline"/>
        <w:rPr>
          <w:rFonts w:eastAsia="宋体"/>
          <w:b/>
          <w:lang w:eastAsia="zh-CN"/>
        </w:rPr>
      </w:pPr>
      <w:r w:rsidRPr="00FD0DEB">
        <w:rPr>
          <w:rFonts w:eastAsia="宋体"/>
          <w:b/>
          <w:lang w:eastAsia="zh-CN"/>
        </w:rPr>
        <w:t>FFS other RRM impacts</w:t>
      </w:r>
      <w:r>
        <w:rPr>
          <w:rFonts w:eastAsia="宋体"/>
          <w:b/>
          <w:lang w:eastAsia="zh-CN"/>
        </w:rPr>
        <w:t xml:space="preserve"> </w:t>
      </w:r>
      <w:r w:rsidRPr="00FD0DEB">
        <w:rPr>
          <w:rFonts w:eastAsia="宋体"/>
          <w:b/>
          <w:lang w:eastAsia="zh-CN"/>
        </w:rPr>
        <w:t>if extended SSB periodicity is larger than 160ms</w:t>
      </w:r>
      <w:r>
        <w:rPr>
          <w:rFonts w:eastAsia="宋体"/>
          <w:b/>
          <w:lang w:eastAsia="zh-CN"/>
        </w:rPr>
        <w:t>,</w:t>
      </w:r>
      <w:r w:rsidRPr="00A2757D">
        <w:rPr>
          <w:rFonts w:eastAsia="宋体"/>
          <w:b/>
          <w:lang w:eastAsia="zh-CN"/>
        </w:rPr>
        <w:t xml:space="preserve"> </w:t>
      </w:r>
      <w:r w:rsidRPr="00FD0DEB">
        <w:rPr>
          <w:rFonts w:eastAsia="宋体"/>
          <w:b/>
          <w:lang w:eastAsia="zh-CN"/>
        </w:rPr>
        <w:t>e.g. on</w:t>
      </w:r>
      <w:r>
        <w:rPr>
          <w:rFonts w:eastAsia="宋体"/>
          <w:b/>
          <w:lang w:eastAsia="zh-CN"/>
        </w:rPr>
        <w:t xml:space="preserve"> UL</w:t>
      </w:r>
      <w:r w:rsidRPr="00FD0DEB">
        <w:rPr>
          <w:rFonts w:eastAsia="宋体"/>
          <w:b/>
          <w:lang w:eastAsia="zh-CN"/>
        </w:rPr>
        <w:t xml:space="preserve"> timing accuracy</w:t>
      </w:r>
      <w:r>
        <w:rPr>
          <w:rFonts w:eastAsia="宋体"/>
          <w:b/>
          <w:lang w:eastAsia="zh-CN"/>
        </w:rPr>
        <w:t xml:space="preserve"> (</w:t>
      </w:r>
      <w:proofErr w:type="spellStart"/>
      <w:r>
        <w:rPr>
          <w:rFonts w:eastAsia="宋体"/>
          <w:b/>
          <w:lang w:eastAsia="zh-CN"/>
        </w:rPr>
        <w:t>Te</w:t>
      </w:r>
      <w:proofErr w:type="spellEnd"/>
      <w:r>
        <w:rPr>
          <w:rFonts w:eastAsia="宋体"/>
          <w:b/>
          <w:lang w:eastAsia="zh-CN"/>
        </w:rPr>
        <w:t>).</w:t>
      </w:r>
    </w:p>
    <w:p w14:paraId="7A5526B9" w14:textId="775F1D62" w:rsidR="00FD0DEB" w:rsidRPr="00FD0DEB" w:rsidRDefault="00FD0DEB" w:rsidP="00FD0DEB">
      <w:pPr>
        <w:pStyle w:val="afe"/>
        <w:numPr>
          <w:ilvl w:val="0"/>
          <w:numId w:val="28"/>
        </w:numPr>
        <w:overflowPunct w:val="0"/>
        <w:autoSpaceDE w:val="0"/>
        <w:autoSpaceDN w:val="0"/>
        <w:adjustRightInd w:val="0"/>
        <w:spacing w:beforeLines="0" w:before="120" w:afterLines="0" w:after="120"/>
        <w:textAlignment w:val="baseline"/>
        <w:rPr>
          <w:rFonts w:eastAsia="宋体"/>
          <w:b/>
          <w:lang w:eastAsia="zh-CN"/>
        </w:rPr>
      </w:pPr>
      <w:r w:rsidRPr="00FD0DEB">
        <w:rPr>
          <w:rFonts w:eastAsia="宋体"/>
          <w:b/>
          <w:lang w:eastAsia="zh-CN"/>
        </w:rPr>
        <w:t>Updates can be considered based on conclusion from other WGs, e.g. on DTX aspects or SMTC impacts due to beam-hopping / larger SSB periodicity.</w:t>
      </w:r>
    </w:p>
    <w:p w14:paraId="43191A29" w14:textId="2FBB8B28" w:rsidR="00FD0DEB" w:rsidRDefault="00FD0DEB" w:rsidP="00FD0DEB">
      <w:pPr>
        <w:pStyle w:val="2"/>
        <w:rPr>
          <w:lang w:eastAsia="zh-CN"/>
        </w:rPr>
      </w:pPr>
      <w:r w:rsidRPr="00FD0DEB">
        <w:rPr>
          <w:lang w:eastAsia="zh-CN"/>
        </w:rPr>
        <w:t>Uplink Capacity/Cell Throughput Enhancement</w:t>
      </w:r>
    </w:p>
    <w:tbl>
      <w:tblPr>
        <w:tblStyle w:val="afa"/>
        <w:tblW w:w="0" w:type="auto"/>
        <w:tblLook w:val="04A0" w:firstRow="1" w:lastRow="0" w:firstColumn="1" w:lastColumn="0" w:noHBand="0" w:noVBand="1"/>
      </w:tblPr>
      <w:tblGrid>
        <w:gridCol w:w="9621"/>
      </w:tblGrid>
      <w:tr w:rsidR="00FD0DEB" w14:paraId="3B342D0F" w14:textId="77777777" w:rsidTr="00FD0DEB">
        <w:tc>
          <w:tcPr>
            <w:tcW w:w="9621" w:type="dxa"/>
          </w:tcPr>
          <w:p w14:paraId="39AF228C" w14:textId="77777777" w:rsidR="00FD0DEB" w:rsidRPr="00FD0DEB" w:rsidRDefault="00FD0DEB" w:rsidP="00FD0DEB">
            <w:pPr>
              <w:spacing w:beforeLines="0" w:before="0" w:afterLines="0" w:after="180"/>
              <w:rPr>
                <w:rFonts w:eastAsia="宋体"/>
                <w:b/>
                <w:sz w:val="20"/>
                <w:u w:val="single"/>
                <w:lang w:val="en-US"/>
              </w:rPr>
            </w:pPr>
            <w:bookmarkStart w:id="3" w:name="OLE_LINK4"/>
            <w:bookmarkStart w:id="4" w:name="OLE_LINK3"/>
            <w:r w:rsidRPr="00FD0DEB">
              <w:rPr>
                <w:rFonts w:eastAsia="宋体"/>
                <w:b/>
                <w:sz w:val="20"/>
                <w:u w:val="single"/>
                <w:lang w:val="en-US"/>
              </w:rPr>
              <w:t xml:space="preserve">Issue </w:t>
            </w:r>
            <w:r w:rsidRPr="00FD0DEB">
              <w:rPr>
                <w:rFonts w:eastAsia="宋体" w:hint="eastAsia"/>
                <w:b/>
                <w:sz w:val="20"/>
                <w:u w:val="single"/>
                <w:lang w:val="en-US"/>
              </w:rPr>
              <w:t>3</w:t>
            </w:r>
            <w:r w:rsidRPr="00FD0DEB">
              <w:rPr>
                <w:rFonts w:eastAsia="宋体"/>
                <w:b/>
                <w:sz w:val="20"/>
                <w:u w:val="single"/>
                <w:lang w:val="en-US"/>
              </w:rPr>
              <w:t>-1</w:t>
            </w:r>
            <w:r w:rsidRPr="00FD0DEB">
              <w:rPr>
                <w:rFonts w:eastAsia="宋体" w:hint="eastAsia"/>
                <w:b/>
                <w:sz w:val="20"/>
                <w:u w:val="single"/>
                <w:lang w:val="en-US"/>
              </w:rPr>
              <w:t>-1</w:t>
            </w:r>
            <w:bookmarkEnd w:id="3"/>
            <w:bookmarkEnd w:id="4"/>
            <w:r w:rsidRPr="00FD0DEB">
              <w:rPr>
                <w:rFonts w:eastAsia="宋体"/>
                <w:b/>
                <w:sz w:val="20"/>
                <w:u w:val="single"/>
                <w:lang w:val="en-US"/>
              </w:rPr>
              <w:t>: RRM impact</w:t>
            </w:r>
            <w:r w:rsidRPr="00FD0DEB">
              <w:rPr>
                <w:rFonts w:eastAsia="宋体" w:hint="eastAsia"/>
                <w:b/>
                <w:sz w:val="20"/>
                <w:u w:val="single"/>
                <w:lang w:val="en-US"/>
              </w:rPr>
              <w:t xml:space="preserve"> </w:t>
            </w:r>
            <w:r w:rsidRPr="00FD0DEB">
              <w:rPr>
                <w:rFonts w:eastAsia="宋体"/>
                <w:b/>
                <w:sz w:val="20"/>
                <w:u w:val="single"/>
                <w:lang w:val="en-US"/>
              </w:rPr>
              <w:t>for uplink Capacity/Cell Throughput Enhancement</w:t>
            </w:r>
          </w:p>
          <w:p w14:paraId="0ECD29C2" w14:textId="77777777" w:rsidR="00FD0DEB" w:rsidRPr="00FD0DEB" w:rsidRDefault="00FD0DEB" w:rsidP="00FD0DEB">
            <w:pPr>
              <w:spacing w:beforeLines="0" w:before="0" w:afterLines="0" w:after="180"/>
              <w:rPr>
                <w:rFonts w:eastAsia="宋体"/>
                <w:b/>
                <w:bCs/>
                <w:sz w:val="20"/>
                <w:szCs w:val="24"/>
                <w:lang w:eastAsia="zh-CN"/>
              </w:rPr>
            </w:pPr>
            <w:r w:rsidRPr="00FD0DEB">
              <w:rPr>
                <w:rFonts w:eastAsia="宋体"/>
                <w:b/>
                <w:sz w:val="20"/>
                <w:lang w:val="en-US"/>
              </w:rPr>
              <w:t>&lt;</w:t>
            </w:r>
            <w:r w:rsidRPr="00FD0DEB">
              <w:rPr>
                <w:rFonts w:eastAsia="宋体"/>
                <w:sz w:val="20"/>
                <w:lang w:val="en-US"/>
              </w:rPr>
              <w:t xml:space="preserve"> </w:t>
            </w:r>
            <w:r w:rsidRPr="00FD0DEB">
              <w:rPr>
                <w:rFonts w:eastAsia="宋体"/>
                <w:b/>
                <w:sz w:val="20"/>
                <w:lang w:val="en-US" w:eastAsia="zh-CN"/>
              </w:rPr>
              <w:t xml:space="preserve">Way Forward </w:t>
            </w:r>
            <w:r w:rsidRPr="00FD0DEB">
              <w:rPr>
                <w:rFonts w:eastAsia="宋体"/>
                <w:b/>
                <w:sz w:val="20"/>
                <w:lang w:val="en-US"/>
              </w:rPr>
              <w:t xml:space="preserve">&gt; </w:t>
            </w:r>
          </w:p>
          <w:p w14:paraId="4964CDB3" w14:textId="6C1B5646" w:rsidR="00FD0DEB" w:rsidRPr="00FD0DEB" w:rsidRDefault="00FD0DEB" w:rsidP="00FD0DEB">
            <w:pPr>
              <w:numPr>
                <w:ilvl w:val="0"/>
                <w:numId w:val="11"/>
              </w:numPr>
              <w:spacing w:beforeLines="0" w:before="0" w:afterLines="0" w:after="120"/>
              <w:ind w:left="720"/>
              <w:rPr>
                <w:rFonts w:eastAsia="宋体"/>
                <w:sz w:val="20"/>
                <w:szCs w:val="24"/>
                <w:lang w:val="en-US" w:eastAsia="zh-CN"/>
              </w:rPr>
            </w:pPr>
            <w:r w:rsidRPr="00FD0DEB">
              <w:rPr>
                <w:rFonts w:eastAsia="宋体"/>
                <w:sz w:val="20"/>
                <w:szCs w:val="24"/>
                <w:lang w:val="en-US" w:eastAsia="zh-CN"/>
              </w:rPr>
              <w:t xml:space="preserve">No need for RAN4 to discuss RRM requirement for uplink Capacity/Cell Throughput Enhancement. </w:t>
            </w:r>
          </w:p>
        </w:tc>
      </w:tr>
    </w:tbl>
    <w:p w14:paraId="48D6526D" w14:textId="5CFC334D" w:rsidR="00FD0DEB" w:rsidRDefault="004167CF" w:rsidP="00FD0DE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understand the objective is to support </w:t>
      </w:r>
      <w:r w:rsidRPr="004167CF">
        <w:rPr>
          <w:rFonts w:eastAsiaTheme="minorEastAsia"/>
          <w:lang w:eastAsia="zh-CN"/>
        </w:rPr>
        <w:t>Uplink Capacity/Cell Throughput Enhancement</w:t>
      </w:r>
      <w:r>
        <w:rPr>
          <w:rFonts w:eastAsiaTheme="minorEastAsia"/>
          <w:lang w:eastAsia="zh-CN"/>
        </w:rPr>
        <w:t xml:space="preserve"> by using of OCC in the transmissions from multiple UEs on the same time frequency resource. We do not see it impacts any existing RRM requirement or requires new RRM requirement.</w:t>
      </w:r>
    </w:p>
    <w:p w14:paraId="6DE8E782" w14:textId="6BAEE756" w:rsidR="00FD0DEB" w:rsidRPr="00FD0DEB" w:rsidRDefault="00FD0DEB" w:rsidP="00FD0DEB">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w:t>
      </w:r>
      <w:r>
        <w:rPr>
          <w:rFonts w:eastAsiaTheme="minorEastAsia"/>
          <w:b/>
          <w:lang w:eastAsia="zh-CN"/>
        </w:rPr>
        <w:t>2</w:t>
      </w:r>
      <w:r w:rsidRPr="00FD0DEB">
        <w:rPr>
          <w:rFonts w:eastAsiaTheme="minorEastAsia"/>
          <w:b/>
          <w:lang w:eastAsia="zh-CN"/>
        </w:rPr>
        <w:t xml:space="preserve">: </w:t>
      </w:r>
      <w:r>
        <w:rPr>
          <w:rFonts w:eastAsiaTheme="minorEastAsia"/>
          <w:b/>
          <w:lang w:eastAsia="zh-CN"/>
        </w:rPr>
        <w:t xml:space="preserve">RAN4 to confirm no </w:t>
      </w:r>
      <w:r w:rsidRPr="00FD0DEB">
        <w:rPr>
          <w:rFonts w:eastAsiaTheme="minorEastAsia"/>
          <w:b/>
          <w:lang w:eastAsia="zh-CN"/>
        </w:rPr>
        <w:t>RRM impact for uplink Capacity/Cell Throughput Enhancement</w:t>
      </w:r>
      <w:r>
        <w:rPr>
          <w:rFonts w:eastAsiaTheme="minorEastAsia"/>
          <w:b/>
          <w:lang w:eastAsia="zh-CN"/>
        </w:rPr>
        <w:t>.</w:t>
      </w:r>
    </w:p>
    <w:p w14:paraId="350D74C8" w14:textId="0B295C22" w:rsidR="00FD0DEB" w:rsidRDefault="00FD0DEB" w:rsidP="00FD0DEB">
      <w:pPr>
        <w:pStyle w:val="2"/>
        <w:rPr>
          <w:lang w:eastAsia="zh-CN"/>
        </w:rPr>
      </w:pPr>
      <w:r w:rsidRPr="00FD0DEB">
        <w:rPr>
          <w:lang w:eastAsia="zh-CN"/>
        </w:rPr>
        <w:t>Support of regenerative payload</w:t>
      </w:r>
    </w:p>
    <w:p w14:paraId="4FF14242" w14:textId="15526853" w:rsidR="004167CF" w:rsidRDefault="004167CF" w:rsidP="004167CF">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Pr>
          <w:rFonts w:eastAsiaTheme="minorEastAsia"/>
          <w:lang w:eastAsia="zh-CN"/>
        </w:rPr>
        <w:t>2</w:t>
      </w:r>
      <w:r>
        <w:rPr>
          <w:rFonts w:eastAsiaTheme="minorEastAsia" w:hint="eastAsia"/>
          <w:lang w:eastAsia="zh-CN"/>
        </w:rPr>
        <w:t>#1</w:t>
      </w:r>
      <w:r>
        <w:rPr>
          <w:rFonts w:eastAsiaTheme="minorEastAsia"/>
          <w:lang w:eastAsia="zh-CN"/>
        </w:rPr>
        <w:t xml:space="preserve">27 the following is agreed related to </w:t>
      </w:r>
      <w:r w:rsidRPr="00FD0DEB">
        <w:rPr>
          <w:lang w:eastAsia="zh-CN"/>
        </w:rPr>
        <w:t>regenerative payload</w:t>
      </w:r>
      <w:r>
        <w:rPr>
          <w:rFonts w:eastAsiaTheme="minorEastAsia"/>
          <w:lang w:eastAsia="zh-CN"/>
        </w:rPr>
        <w:t>.</w:t>
      </w:r>
    </w:p>
    <w:tbl>
      <w:tblPr>
        <w:tblStyle w:val="afa"/>
        <w:tblW w:w="0" w:type="auto"/>
        <w:tblLook w:val="04A0" w:firstRow="1" w:lastRow="0" w:firstColumn="1" w:lastColumn="0" w:noHBand="0" w:noVBand="1"/>
      </w:tblPr>
      <w:tblGrid>
        <w:gridCol w:w="9621"/>
      </w:tblGrid>
      <w:tr w:rsidR="00A2757D" w14:paraId="66A173A8" w14:textId="77777777" w:rsidTr="00A2757D">
        <w:tc>
          <w:tcPr>
            <w:tcW w:w="9621" w:type="dxa"/>
          </w:tcPr>
          <w:p w14:paraId="24770762" w14:textId="54071A34" w:rsidR="00A2757D" w:rsidRPr="00A2757D" w:rsidRDefault="00A2757D" w:rsidP="00A2757D">
            <w:pPr>
              <w:pStyle w:val="afe"/>
              <w:numPr>
                <w:ilvl w:val="0"/>
                <w:numId w:val="34"/>
              </w:numPr>
              <w:spacing w:beforeLines="0" w:before="60" w:afterLines="0" w:after="0"/>
              <w:rPr>
                <w:rFonts w:ascii="Arial" w:hAnsi="Arial"/>
                <w:sz w:val="20"/>
                <w:lang w:eastAsia="ja-JP"/>
              </w:rPr>
            </w:pPr>
            <w:r w:rsidRPr="00A2757D">
              <w:rPr>
                <w:rFonts w:ascii="Arial" w:hAnsi="Arial"/>
                <w:sz w:val="20"/>
                <w:lang w:eastAsia="ja-JP"/>
              </w:rPr>
              <w:t>RAN2 confirms the understanding that legacy UEs should be supported in a regenerative payload scenario.</w:t>
            </w:r>
          </w:p>
          <w:p w14:paraId="05630AEE" w14:textId="3677FD27" w:rsidR="00A2757D" w:rsidRPr="00A2757D" w:rsidRDefault="00A2757D" w:rsidP="00A2757D">
            <w:pPr>
              <w:pStyle w:val="afe"/>
              <w:numPr>
                <w:ilvl w:val="0"/>
                <w:numId w:val="34"/>
              </w:numPr>
              <w:tabs>
                <w:tab w:val="left" w:pos="1619"/>
              </w:tabs>
              <w:spacing w:beforeLines="0" w:before="60" w:afterLines="0" w:after="0"/>
              <w:rPr>
                <w:rFonts w:ascii="Arial" w:hAnsi="Arial"/>
                <w:sz w:val="20"/>
                <w:lang w:eastAsia="ja-JP"/>
              </w:rPr>
            </w:pPr>
            <w:r w:rsidRPr="00A2757D">
              <w:rPr>
                <w:rFonts w:ascii="Arial" w:hAnsi="Arial"/>
                <w:sz w:val="20"/>
                <w:lang w:eastAsia="ja-JP"/>
              </w:rPr>
              <w:t xml:space="preserve">Send </w:t>
            </w:r>
            <w:proofErr w:type="gramStart"/>
            <w:r w:rsidRPr="00A2757D">
              <w:rPr>
                <w:rFonts w:ascii="Arial" w:hAnsi="Arial"/>
                <w:sz w:val="20"/>
                <w:lang w:eastAsia="ja-JP"/>
              </w:rPr>
              <w:t>an</w:t>
            </w:r>
            <w:proofErr w:type="gramEnd"/>
            <w:r w:rsidRPr="00A2757D">
              <w:rPr>
                <w:rFonts w:ascii="Arial" w:hAnsi="Arial"/>
                <w:sz w:val="20"/>
                <w:lang w:eastAsia="ja-JP"/>
              </w:rPr>
              <w:t xml:space="preserve">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43A6F526" w14:textId="34379E88" w:rsidR="00A2757D" w:rsidRPr="00A2757D" w:rsidRDefault="00A2757D" w:rsidP="00A2757D">
            <w:pPr>
              <w:pStyle w:val="afe"/>
              <w:numPr>
                <w:ilvl w:val="0"/>
                <w:numId w:val="34"/>
              </w:numPr>
              <w:tabs>
                <w:tab w:val="left" w:pos="1619"/>
              </w:tabs>
              <w:spacing w:beforeLines="0" w:before="60" w:afterLines="0" w:after="0"/>
              <w:rPr>
                <w:rFonts w:ascii="Arial" w:hAnsi="Arial"/>
                <w:sz w:val="20"/>
                <w:lang w:eastAsia="ja-JP"/>
              </w:rPr>
            </w:pPr>
            <w:r w:rsidRPr="00A2757D">
              <w:rPr>
                <w:rFonts w:ascii="Arial" w:hAnsi="Arial"/>
                <w:sz w:val="20"/>
                <w:lang w:eastAsia="ja-JP"/>
              </w:rPr>
              <w:t xml:space="preserve">RAN2 understanding is that for regenerative payload existing RACH-less HO could be applied directly, no further </w:t>
            </w:r>
            <w:proofErr w:type="spellStart"/>
            <w:r w:rsidRPr="00A2757D">
              <w:rPr>
                <w:rFonts w:ascii="Arial" w:hAnsi="Arial"/>
                <w:sz w:val="20"/>
                <w:lang w:eastAsia="ja-JP"/>
              </w:rPr>
              <w:t>Uu</w:t>
            </w:r>
            <w:proofErr w:type="spellEnd"/>
            <w:r w:rsidRPr="00A2757D">
              <w:rPr>
                <w:rFonts w:ascii="Arial" w:hAnsi="Arial"/>
                <w:sz w:val="20"/>
                <w:lang w:eastAsia="ja-JP"/>
              </w:rPr>
              <w:t xml:space="preserve"> enhancement is needed.</w:t>
            </w:r>
          </w:p>
          <w:p w14:paraId="73DC5478" w14:textId="4507DAC9" w:rsidR="00A2757D" w:rsidRPr="00A2757D" w:rsidRDefault="00A2757D" w:rsidP="00A2757D">
            <w:pPr>
              <w:pStyle w:val="afe"/>
              <w:numPr>
                <w:ilvl w:val="0"/>
                <w:numId w:val="34"/>
              </w:numPr>
              <w:tabs>
                <w:tab w:val="left" w:pos="1619"/>
              </w:tabs>
              <w:spacing w:beforeLines="0" w:before="60" w:afterLines="0" w:after="0"/>
              <w:rPr>
                <w:rFonts w:ascii="Arial" w:hAnsi="Arial"/>
                <w:sz w:val="20"/>
                <w:lang w:eastAsia="ja-JP"/>
              </w:rPr>
            </w:pPr>
            <w:r w:rsidRPr="00A2757D">
              <w:rPr>
                <w:rFonts w:ascii="Arial" w:hAnsi="Arial"/>
                <w:sz w:val="20"/>
                <w:lang w:eastAsia="ja-JP"/>
              </w:rPr>
              <w:t>We do not optimize UE power saving for SDT procedure in regenerative payload architecture</w:t>
            </w:r>
          </w:p>
        </w:tc>
      </w:tr>
    </w:tbl>
    <w:p w14:paraId="5FA75B65" w14:textId="2EFCBD80" w:rsidR="00FD0DEB" w:rsidRPr="00FD0DEB" w:rsidRDefault="004167CF" w:rsidP="00FD0DEB">
      <w:pPr>
        <w:spacing w:before="120" w:after="120"/>
        <w:rPr>
          <w:rFonts w:eastAsiaTheme="minorEastAsia"/>
          <w:lang w:eastAsia="zh-CN"/>
        </w:rPr>
      </w:pPr>
      <w:proofErr w:type="gramStart"/>
      <w:r>
        <w:rPr>
          <w:rFonts w:eastAsiaTheme="minorEastAsia"/>
          <w:lang w:eastAsia="zh-CN"/>
        </w:rPr>
        <w:t>An</w:t>
      </w:r>
      <w:proofErr w:type="gramEnd"/>
      <w:r>
        <w:rPr>
          <w:rFonts w:eastAsiaTheme="minorEastAsia"/>
          <w:lang w:eastAsia="zh-CN"/>
        </w:rPr>
        <w:t xml:space="preserve"> LS [2] is sent to RAN4 asking about the need of negative value in common TA. </w:t>
      </w:r>
    </w:p>
    <w:tbl>
      <w:tblPr>
        <w:tblStyle w:val="afa"/>
        <w:tblW w:w="0" w:type="auto"/>
        <w:tblLook w:val="04A0" w:firstRow="1" w:lastRow="0" w:firstColumn="1" w:lastColumn="0" w:noHBand="0" w:noVBand="1"/>
      </w:tblPr>
      <w:tblGrid>
        <w:gridCol w:w="9621"/>
      </w:tblGrid>
      <w:tr w:rsidR="004167CF" w14:paraId="3D4874D7" w14:textId="77777777" w:rsidTr="004167CF">
        <w:tc>
          <w:tcPr>
            <w:tcW w:w="9621" w:type="dxa"/>
          </w:tcPr>
          <w:p w14:paraId="1598B1D6" w14:textId="77777777" w:rsidR="004167CF" w:rsidRPr="004167CF" w:rsidRDefault="004167CF" w:rsidP="004167CF">
            <w:pPr>
              <w:overflowPunct w:val="0"/>
              <w:spacing w:beforeLines="0" w:before="0" w:afterLines="0" w:after="180"/>
              <w:textAlignment w:val="baseline"/>
              <w:rPr>
                <w:rFonts w:ascii="Arial" w:eastAsia="等线" w:hAnsi="Arial" w:cs="Arial"/>
                <w:bCs/>
                <w:sz w:val="20"/>
                <w:lang w:val="en-US" w:eastAsia="zh-CN"/>
              </w:rPr>
            </w:pPr>
            <w:r w:rsidRPr="004167CF">
              <w:rPr>
                <w:rFonts w:ascii="Arial" w:eastAsia="等线" w:hAnsi="Arial" w:cs="Arial"/>
                <w:sz w:val="20"/>
                <w:lang w:eastAsia="zh-CN"/>
              </w:rPr>
              <w:t>In RAN2#12</w:t>
            </w:r>
            <w:r w:rsidRPr="004167CF">
              <w:rPr>
                <w:rFonts w:ascii="Arial" w:eastAsia="等线" w:hAnsi="Arial" w:cs="Arial" w:hint="eastAsia"/>
                <w:sz w:val="20"/>
                <w:lang w:val="en-US" w:eastAsia="zh-CN"/>
              </w:rPr>
              <w:t>7</w:t>
            </w:r>
            <w:r w:rsidRPr="004167CF">
              <w:rPr>
                <w:rFonts w:ascii="Arial" w:eastAsia="等线" w:hAnsi="Arial" w:cs="Arial"/>
                <w:sz w:val="20"/>
                <w:lang w:eastAsia="zh-CN"/>
              </w:rPr>
              <w:t xml:space="preserve"> meeting,</w:t>
            </w:r>
            <w:r w:rsidRPr="004167CF">
              <w:rPr>
                <w:rFonts w:ascii="Arial" w:eastAsia="等线" w:hAnsi="Arial" w:cs="Arial" w:hint="eastAsia"/>
                <w:sz w:val="20"/>
                <w:lang w:val="en-US" w:eastAsia="zh-CN"/>
              </w:rPr>
              <w:t xml:space="preserve"> the setting of common TA and </w:t>
            </w:r>
            <w:proofErr w:type="spellStart"/>
            <w:r w:rsidRPr="004167CF">
              <w:rPr>
                <w:rFonts w:ascii="Arial" w:eastAsia="等线" w:hAnsi="Arial" w:cs="Arial" w:hint="eastAsia"/>
                <w:sz w:val="20"/>
                <w:lang w:val="en-US" w:eastAsia="zh-CN"/>
              </w:rPr>
              <w:t>Kmac</w:t>
            </w:r>
            <w:proofErr w:type="spellEnd"/>
            <w:r w:rsidRPr="004167CF">
              <w:rPr>
                <w:rFonts w:ascii="Arial" w:eastAsia="等线" w:hAnsi="Arial" w:cs="Arial" w:hint="eastAsia"/>
                <w:sz w:val="20"/>
                <w:lang w:val="en-US" w:eastAsia="zh-CN"/>
              </w:rPr>
              <w:t xml:space="preserve"> for regenerative payload with full </w:t>
            </w:r>
            <w:proofErr w:type="spellStart"/>
            <w:r w:rsidRPr="004167CF">
              <w:rPr>
                <w:rFonts w:ascii="Arial" w:eastAsia="等线" w:hAnsi="Arial" w:cs="Arial" w:hint="eastAsia"/>
                <w:sz w:val="20"/>
                <w:lang w:val="en-US" w:eastAsia="zh-CN"/>
              </w:rPr>
              <w:t>gNB</w:t>
            </w:r>
            <w:proofErr w:type="spellEnd"/>
            <w:r w:rsidRPr="004167CF">
              <w:rPr>
                <w:rFonts w:ascii="Arial" w:eastAsia="等线" w:hAnsi="Arial" w:cs="Arial" w:hint="eastAsia"/>
                <w:sz w:val="20"/>
                <w:lang w:val="en-US" w:eastAsia="zh-CN"/>
              </w:rPr>
              <w:t xml:space="preserve"> on board was discussed, and a question related to the value setting was </w:t>
            </w:r>
            <w:r w:rsidRPr="004167CF">
              <w:rPr>
                <w:rFonts w:ascii="Arial" w:eastAsia="等线" w:hAnsi="Arial" w:cs="Arial"/>
                <w:sz w:val="20"/>
                <w:lang w:eastAsia="en-GB"/>
              </w:rPr>
              <w:t>raised</w:t>
            </w:r>
            <w:r w:rsidRPr="004167CF">
              <w:rPr>
                <w:rFonts w:ascii="Arial" w:eastAsia="等线" w:hAnsi="Arial" w:cs="Arial" w:hint="eastAsia"/>
                <w:sz w:val="20"/>
                <w:lang w:val="en-US" w:eastAsia="zh-CN"/>
              </w:rPr>
              <w:t>.</w:t>
            </w:r>
          </w:p>
          <w:p w14:paraId="1DEB2567" w14:textId="77777777" w:rsidR="004167CF" w:rsidRPr="004167CF" w:rsidRDefault="004167CF" w:rsidP="004167CF">
            <w:pPr>
              <w:overflowPunct w:val="0"/>
              <w:autoSpaceDE w:val="0"/>
              <w:autoSpaceDN w:val="0"/>
              <w:adjustRightInd w:val="0"/>
              <w:spacing w:beforeLines="0" w:before="0" w:afterLines="0" w:after="180"/>
              <w:jc w:val="both"/>
              <w:textAlignment w:val="baseline"/>
              <w:rPr>
                <w:rFonts w:ascii="Arial" w:eastAsia="等线" w:hAnsi="Arial" w:cs="Arial"/>
                <w:bCs/>
                <w:sz w:val="20"/>
                <w:lang w:eastAsia="en-GB"/>
              </w:rPr>
            </w:pPr>
            <w:r w:rsidRPr="004167CF">
              <w:rPr>
                <w:rFonts w:ascii="Arial" w:eastAsia="等线" w:hAnsi="Arial" w:cs="Arial"/>
                <w:sz w:val="20"/>
                <w:lang w:eastAsia="en-GB"/>
              </w:rPr>
              <w:t xml:space="preserve">Related to this, </w:t>
            </w:r>
            <w:r w:rsidRPr="004167CF">
              <w:rPr>
                <w:rFonts w:ascii="Arial" w:eastAsia="等线" w:hAnsi="Arial" w:cs="Arial"/>
                <w:sz w:val="20"/>
                <w:lang w:val="en-US" w:eastAsia="zh-CN"/>
              </w:rPr>
              <w:t>RAN2 kindly asks RAN</w:t>
            </w:r>
            <w:r w:rsidRPr="004167CF">
              <w:rPr>
                <w:rFonts w:ascii="Arial" w:eastAsia="等线" w:hAnsi="Arial" w:cs="Arial" w:hint="eastAsia"/>
                <w:sz w:val="20"/>
                <w:lang w:val="en-US" w:eastAsia="zh-CN"/>
              </w:rPr>
              <w:t xml:space="preserve">1 </w:t>
            </w:r>
            <w:r w:rsidRPr="004167CF">
              <w:rPr>
                <w:rFonts w:ascii="Arial" w:eastAsia="等线" w:hAnsi="Arial" w:cs="Arial"/>
                <w:sz w:val="20"/>
                <w:lang w:val="en-US" w:eastAsia="zh-CN"/>
              </w:rPr>
              <w:t>and RAN</w:t>
            </w:r>
            <w:r w:rsidRPr="004167CF">
              <w:rPr>
                <w:rFonts w:ascii="Arial" w:eastAsia="等线" w:hAnsi="Arial" w:cs="Arial" w:hint="eastAsia"/>
                <w:sz w:val="20"/>
                <w:lang w:val="en-US" w:eastAsia="zh-CN"/>
              </w:rPr>
              <w:t>4:</w:t>
            </w:r>
          </w:p>
          <w:p w14:paraId="61069EE8" w14:textId="77777777" w:rsidR="004167CF" w:rsidRPr="004167CF" w:rsidRDefault="004167CF" w:rsidP="004167CF">
            <w:pPr>
              <w:overflowPunct w:val="0"/>
              <w:spacing w:beforeLines="0" w:before="0" w:afterLines="0" w:after="180"/>
              <w:textAlignment w:val="baseline"/>
              <w:rPr>
                <w:rFonts w:ascii="Arial" w:eastAsia="等线" w:hAnsi="Arial" w:cs="Arial"/>
                <w:sz w:val="20"/>
                <w:lang w:val="en-US" w:eastAsia="zh-CN"/>
              </w:rPr>
            </w:pPr>
            <w:r w:rsidRPr="004167CF">
              <w:rPr>
                <w:rFonts w:ascii="Arial" w:eastAsia="等线" w:hAnsi="Arial" w:cs="Arial" w:hint="eastAsia"/>
                <w:b/>
                <w:bCs/>
                <w:sz w:val="20"/>
                <w:lang w:eastAsia="ja-JP"/>
              </w:rPr>
              <w:t>Question:</w:t>
            </w:r>
            <w:r w:rsidRPr="004167CF">
              <w:rPr>
                <w:rFonts w:ascii="Arial" w:eastAsia="等线" w:hAnsi="Arial" w:cs="Arial" w:hint="eastAsia"/>
                <w:b/>
                <w:bCs/>
                <w:sz w:val="20"/>
                <w:lang w:val="en-US" w:eastAsia="zh-CN"/>
              </w:rPr>
              <w:t xml:space="preserve"> </w:t>
            </w:r>
            <w:r w:rsidRPr="004167CF">
              <w:rPr>
                <w:rFonts w:ascii="Arial" w:eastAsia="等线" w:hAnsi="Arial" w:cs="Arial" w:hint="eastAsia"/>
                <w:sz w:val="20"/>
                <w:lang w:val="en-US" w:eastAsia="zh-CN"/>
              </w:rPr>
              <w:t xml:space="preserve"> Whether in a regenerative payload scenario it would be a problem to stick to 0 as the minimum possible value for TA-Common or whether we should e.g. introduce negative values for ta-Common. </w:t>
            </w:r>
          </w:p>
          <w:p w14:paraId="6A2C370A" w14:textId="02788A9B" w:rsidR="004167CF" w:rsidRPr="004167CF" w:rsidRDefault="004167CF" w:rsidP="004167CF">
            <w:pPr>
              <w:overflowPunct w:val="0"/>
              <w:spacing w:beforeLines="0" w:before="0" w:afterLines="0" w:after="180"/>
              <w:textAlignment w:val="baseline"/>
              <w:rPr>
                <w:rFonts w:ascii="Arial" w:eastAsia="等线" w:hAnsi="Arial" w:cs="Arial"/>
                <w:sz w:val="20"/>
                <w:lang w:val="en-US" w:eastAsia="zh-CN"/>
              </w:rPr>
            </w:pPr>
            <w:proofErr w:type="gramStart"/>
            <w:r w:rsidRPr="004167CF">
              <w:rPr>
                <w:rFonts w:ascii="Arial" w:eastAsia="等线" w:hAnsi="Arial" w:cs="Arial" w:hint="eastAsia"/>
                <w:sz w:val="20"/>
                <w:lang w:val="en-US" w:eastAsia="zh-CN"/>
              </w:rPr>
              <w:lastRenderedPageBreak/>
              <w:t>Additionally,  RAN</w:t>
            </w:r>
            <w:proofErr w:type="gramEnd"/>
            <w:r w:rsidRPr="004167CF">
              <w:rPr>
                <w:rFonts w:ascii="Arial" w:eastAsia="等线" w:hAnsi="Arial" w:cs="Arial" w:hint="eastAsia"/>
                <w:sz w:val="20"/>
                <w:lang w:val="en-US" w:eastAsia="zh-CN"/>
              </w:rPr>
              <w:t>2 understands in any case legacy UEs would have to rely on existing signaling and then for legacy UEs, minimum value of Common TA is equal to 0.</w:t>
            </w:r>
          </w:p>
        </w:tc>
      </w:tr>
    </w:tbl>
    <w:p w14:paraId="0C06C0B0" w14:textId="248FBD74" w:rsidR="00EC7ED5" w:rsidRDefault="004167CF" w:rsidP="00EC7ED5">
      <w:pPr>
        <w:spacing w:before="120" w:after="120"/>
        <w:rPr>
          <w:rFonts w:eastAsiaTheme="minorEastAsia"/>
          <w:lang w:eastAsia="zh-CN"/>
        </w:rPr>
      </w:pPr>
      <w:r w:rsidRPr="004167CF">
        <w:rPr>
          <w:rFonts w:eastAsiaTheme="minorEastAsia"/>
          <w:lang w:eastAsia="zh-CN"/>
        </w:rPr>
        <w:lastRenderedPageBreak/>
        <w:t>In our view,</w:t>
      </w:r>
      <w:r>
        <w:rPr>
          <w:rFonts w:eastAsiaTheme="minorEastAsia"/>
          <w:lang w:eastAsia="zh-CN"/>
        </w:rPr>
        <w:t xml:space="preserve"> negative value in common TA is needed for regenerative payload at least for PRACH. </w:t>
      </w:r>
    </w:p>
    <w:p w14:paraId="7FA1FA3F" w14:textId="3317B3F5" w:rsidR="004167CF" w:rsidRDefault="004167CF" w:rsidP="004167CF">
      <w:pPr>
        <w:pStyle w:val="afe"/>
        <w:numPr>
          <w:ilvl w:val="0"/>
          <w:numId w:val="28"/>
        </w:numPr>
        <w:spacing w:before="120" w:after="120"/>
        <w:rPr>
          <w:rFonts w:eastAsiaTheme="minorEastAsia"/>
          <w:lang w:eastAsia="zh-CN"/>
        </w:rPr>
      </w:pPr>
      <w:r>
        <w:rPr>
          <w:rFonts w:eastAsiaTheme="minorEastAsia"/>
          <w:lang w:eastAsia="zh-CN"/>
        </w:rPr>
        <w:t xml:space="preserve">In TN, the PRACH will arrive at </w:t>
      </w:r>
      <w:proofErr w:type="spellStart"/>
      <w:r>
        <w:rPr>
          <w:rFonts w:eastAsiaTheme="minorEastAsia"/>
          <w:lang w:eastAsia="zh-CN"/>
        </w:rPr>
        <w:t>gNB</w:t>
      </w:r>
      <w:proofErr w:type="spellEnd"/>
      <w:r>
        <w:rPr>
          <w:rFonts w:eastAsiaTheme="minorEastAsia"/>
          <w:lang w:eastAsia="zh-CN"/>
        </w:rPr>
        <w:t xml:space="preserve"> later than the symbol boundary </w:t>
      </w:r>
      <w:proofErr w:type="spellStart"/>
      <w:r>
        <w:rPr>
          <w:rFonts w:eastAsiaTheme="minorEastAsia"/>
          <w:lang w:eastAsia="zh-CN"/>
        </w:rPr>
        <w:t>w.r.t.</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UL timing due to propagation delay between UE and </w:t>
      </w:r>
      <w:proofErr w:type="spellStart"/>
      <w:r>
        <w:rPr>
          <w:rFonts w:eastAsiaTheme="minorEastAsia"/>
          <w:lang w:eastAsia="zh-CN"/>
        </w:rPr>
        <w:t>gNB</w:t>
      </w:r>
      <w:proofErr w:type="spellEnd"/>
      <w:r>
        <w:rPr>
          <w:rFonts w:eastAsiaTheme="minorEastAsia"/>
          <w:lang w:eastAsia="zh-CN"/>
        </w:rPr>
        <w:t xml:space="preserve">. As a result, </w:t>
      </w:r>
      <w:proofErr w:type="spellStart"/>
      <w:r>
        <w:rPr>
          <w:rFonts w:eastAsiaTheme="minorEastAsia"/>
          <w:lang w:eastAsia="zh-CN"/>
        </w:rPr>
        <w:t>gNB</w:t>
      </w:r>
      <w:proofErr w:type="spellEnd"/>
      <w:r>
        <w:rPr>
          <w:rFonts w:eastAsiaTheme="minorEastAsia"/>
          <w:lang w:eastAsia="zh-CN"/>
        </w:rPr>
        <w:t xml:space="preserve"> does not need to try to detect PRACH earlier than </w:t>
      </w:r>
      <w:proofErr w:type="spellStart"/>
      <w:r>
        <w:rPr>
          <w:rFonts w:eastAsiaTheme="minorEastAsia"/>
          <w:lang w:eastAsia="zh-CN"/>
        </w:rPr>
        <w:t>gNB</w:t>
      </w:r>
      <w:proofErr w:type="spellEnd"/>
      <w:r>
        <w:rPr>
          <w:rFonts w:eastAsiaTheme="minorEastAsia"/>
          <w:lang w:eastAsia="zh-CN"/>
        </w:rPr>
        <w:t xml:space="preserve"> UL timing.</w:t>
      </w:r>
    </w:p>
    <w:p w14:paraId="7F34A373" w14:textId="77777777" w:rsidR="004167CF" w:rsidRDefault="004167CF" w:rsidP="004167CF">
      <w:pPr>
        <w:pStyle w:val="afe"/>
        <w:numPr>
          <w:ilvl w:val="0"/>
          <w:numId w:val="28"/>
        </w:numPr>
        <w:spacing w:before="120" w:after="120"/>
        <w:rPr>
          <w:rFonts w:eastAsiaTheme="minorEastAsia"/>
          <w:lang w:eastAsia="zh-CN"/>
        </w:rPr>
      </w:pPr>
      <w:r>
        <w:rPr>
          <w:rFonts w:eastAsiaTheme="minorEastAsia"/>
          <w:lang w:eastAsia="zh-CN"/>
        </w:rPr>
        <w:t xml:space="preserve">In NTN, UE will compensate the propagation delay between UE and </w:t>
      </w:r>
      <w:proofErr w:type="spellStart"/>
      <w:r>
        <w:rPr>
          <w:rFonts w:eastAsiaTheme="minorEastAsia"/>
          <w:lang w:eastAsia="zh-CN"/>
        </w:rPr>
        <w:t>gNB</w:t>
      </w:r>
      <w:proofErr w:type="spellEnd"/>
      <w:r>
        <w:rPr>
          <w:rFonts w:eastAsiaTheme="minorEastAsia"/>
          <w:lang w:eastAsia="zh-CN"/>
        </w:rPr>
        <w:t xml:space="preserve"> when transmitting PRACH, and due to the error in the compensation, e.g. GNSS error, </w:t>
      </w:r>
      <w:r w:rsidRPr="004167CF">
        <w:rPr>
          <w:rFonts w:eastAsiaTheme="minorEastAsia"/>
          <w:lang w:eastAsia="zh-CN"/>
        </w:rPr>
        <w:t xml:space="preserve">PRACH </w:t>
      </w:r>
      <w:r>
        <w:rPr>
          <w:rFonts w:eastAsiaTheme="minorEastAsia"/>
          <w:lang w:eastAsia="zh-CN"/>
        </w:rPr>
        <w:t>may</w:t>
      </w:r>
      <w:r w:rsidRPr="004167CF">
        <w:rPr>
          <w:rFonts w:eastAsiaTheme="minorEastAsia"/>
          <w:lang w:eastAsia="zh-CN"/>
        </w:rPr>
        <w:t xml:space="preserve"> arrive at </w:t>
      </w:r>
      <w:proofErr w:type="spellStart"/>
      <w:r w:rsidRPr="004167CF">
        <w:rPr>
          <w:rFonts w:eastAsiaTheme="minorEastAsia"/>
          <w:lang w:eastAsia="zh-CN"/>
        </w:rPr>
        <w:t>gNB</w:t>
      </w:r>
      <w:proofErr w:type="spellEnd"/>
      <w:r w:rsidRPr="004167CF">
        <w:rPr>
          <w:rFonts w:eastAsiaTheme="minorEastAsia"/>
          <w:lang w:eastAsia="zh-CN"/>
        </w:rPr>
        <w:t xml:space="preserve"> </w:t>
      </w:r>
      <w:r>
        <w:rPr>
          <w:rFonts w:eastAsiaTheme="minorEastAsia"/>
          <w:lang w:eastAsia="zh-CN"/>
        </w:rPr>
        <w:t xml:space="preserve">earlier </w:t>
      </w:r>
      <w:r w:rsidRPr="004167CF">
        <w:rPr>
          <w:rFonts w:eastAsiaTheme="minorEastAsia"/>
          <w:lang w:eastAsia="zh-CN"/>
        </w:rPr>
        <w:t xml:space="preserve">than the symbol boundary </w:t>
      </w:r>
      <w:proofErr w:type="spellStart"/>
      <w:r w:rsidRPr="004167CF">
        <w:rPr>
          <w:rFonts w:eastAsiaTheme="minorEastAsia"/>
          <w:lang w:eastAsia="zh-CN"/>
        </w:rPr>
        <w:t>w.r.t.</w:t>
      </w:r>
      <w:proofErr w:type="spellEnd"/>
      <w:r w:rsidRPr="004167CF">
        <w:rPr>
          <w:rFonts w:eastAsiaTheme="minorEastAsia"/>
          <w:lang w:eastAsia="zh-CN"/>
        </w:rPr>
        <w:t xml:space="preserve"> </w:t>
      </w:r>
      <w:proofErr w:type="spellStart"/>
      <w:r w:rsidRPr="004167CF">
        <w:rPr>
          <w:rFonts w:eastAsiaTheme="minorEastAsia"/>
          <w:lang w:eastAsia="zh-CN"/>
        </w:rPr>
        <w:t>gNB</w:t>
      </w:r>
      <w:proofErr w:type="spellEnd"/>
      <w:r w:rsidRPr="004167CF">
        <w:rPr>
          <w:rFonts w:eastAsiaTheme="minorEastAsia"/>
          <w:lang w:eastAsia="zh-CN"/>
        </w:rPr>
        <w:t xml:space="preserve"> UL timing</w:t>
      </w:r>
      <w:r>
        <w:rPr>
          <w:rFonts w:eastAsiaTheme="minorEastAsia"/>
          <w:lang w:eastAsia="zh-CN"/>
        </w:rPr>
        <w:t xml:space="preserve">. </w:t>
      </w:r>
    </w:p>
    <w:p w14:paraId="7F99002E" w14:textId="0382B48D" w:rsidR="004167CF" w:rsidRPr="004167CF" w:rsidRDefault="004167CF" w:rsidP="004167CF">
      <w:pPr>
        <w:pStyle w:val="afe"/>
        <w:numPr>
          <w:ilvl w:val="0"/>
          <w:numId w:val="28"/>
        </w:numPr>
        <w:spacing w:before="120" w:after="120"/>
        <w:rPr>
          <w:rFonts w:eastAsiaTheme="minorEastAsia"/>
          <w:lang w:eastAsia="zh-CN"/>
        </w:rPr>
      </w:pPr>
      <w:r>
        <w:rPr>
          <w:rFonts w:eastAsiaTheme="minorEastAsia"/>
          <w:lang w:eastAsia="zh-CN"/>
        </w:rPr>
        <w:t xml:space="preserve">This is not an issue for transparent payload because </w:t>
      </w:r>
      <w:proofErr w:type="spellStart"/>
      <w:r>
        <w:rPr>
          <w:rFonts w:eastAsiaTheme="minorEastAsia"/>
          <w:lang w:eastAsia="zh-CN"/>
        </w:rPr>
        <w:t>gNB</w:t>
      </w:r>
      <w:proofErr w:type="spellEnd"/>
      <w:r>
        <w:rPr>
          <w:rFonts w:eastAsiaTheme="minorEastAsia"/>
          <w:lang w:eastAsia="zh-CN"/>
        </w:rPr>
        <w:t xml:space="preserve"> can use a smaller common TA than what is actually needed, but for regenerative payload the actually needed common TA is zero, so the issue cannot be resolved by </w:t>
      </w:r>
      <w:proofErr w:type="spellStart"/>
      <w:r>
        <w:rPr>
          <w:rFonts w:eastAsiaTheme="minorEastAsia"/>
          <w:lang w:eastAsia="zh-CN"/>
        </w:rPr>
        <w:t>gNB</w:t>
      </w:r>
      <w:proofErr w:type="spellEnd"/>
      <w:r>
        <w:rPr>
          <w:rFonts w:eastAsiaTheme="minorEastAsia"/>
          <w:lang w:eastAsia="zh-CN"/>
        </w:rPr>
        <w:t xml:space="preserve"> implementation. </w:t>
      </w:r>
    </w:p>
    <w:p w14:paraId="6BE6C09A" w14:textId="0DE9BEEA" w:rsidR="00A2757D" w:rsidRDefault="004167CF" w:rsidP="00EC7ED5">
      <w:pPr>
        <w:spacing w:before="120" w:after="120"/>
        <w:rPr>
          <w:rFonts w:eastAsiaTheme="minorEastAsia"/>
          <w:lang w:eastAsia="zh-CN"/>
        </w:rPr>
      </w:pPr>
      <w:r>
        <w:rPr>
          <w:rFonts w:eastAsiaTheme="minorEastAsia"/>
          <w:lang w:eastAsia="zh-CN"/>
        </w:rPr>
        <w:t xml:space="preserve">The other way to resolve the issue is that </w:t>
      </w:r>
      <w:proofErr w:type="spellStart"/>
      <w:r>
        <w:rPr>
          <w:rFonts w:eastAsiaTheme="minorEastAsia"/>
          <w:lang w:eastAsia="zh-CN"/>
        </w:rPr>
        <w:t>gNB</w:t>
      </w:r>
      <w:proofErr w:type="spellEnd"/>
      <w:r>
        <w:rPr>
          <w:rFonts w:eastAsiaTheme="minorEastAsia"/>
          <w:lang w:eastAsia="zh-CN"/>
        </w:rPr>
        <w:t xml:space="preserve"> tries to detect PRACH earlier than </w:t>
      </w:r>
      <w:proofErr w:type="spellStart"/>
      <w:r>
        <w:rPr>
          <w:rFonts w:eastAsiaTheme="minorEastAsia"/>
          <w:lang w:eastAsia="zh-CN"/>
        </w:rPr>
        <w:t>gNB</w:t>
      </w:r>
      <w:proofErr w:type="spellEnd"/>
      <w:r>
        <w:rPr>
          <w:rFonts w:eastAsiaTheme="minorEastAsia"/>
          <w:lang w:eastAsia="zh-CN"/>
        </w:rPr>
        <w:t xml:space="preserve"> UL timing. However, this would require large change in </w:t>
      </w:r>
      <w:proofErr w:type="spellStart"/>
      <w:r>
        <w:rPr>
          <w:rFonts w:eastAsiaTheme="minorEastAsia"/>
          <w:lang w:eastAsia="zh-CN"/>
        </w:rPr>
        <w:t>gNB</w:t>
      </w:r>
      <w:proofErr w:type="spellEnd"/>
      <w:r>
        <w:rPr>
          <w:rFonts w:eastAsiaTheme="minorEastAsia"/>
          <w:lang w:eastAsia="zh-CN"/>
        </w:rPr>
        <w:t xml:space="preserve"> implementation, and the performance in multi-path channel will be degraded since part of CP is used for detection. Besides, with negative timing offset not corrected, there will be performance degradation for the subsequent PUCCH/PUSCH, e.g. Msg3 and Msg5. </w:t>
      </w:r>
    </w:p>
    <w:p w14:paraId="5B4DE202" w14:textId="71E79582" w:rsidR="004167CF" w:rsidRPr="004167CF" w:rsidRDefault="004167CF" w:rsidP="00EC7ED5">
      <w:pPr>
        <w:spacing w:before="120" w:after="120"/>
        <w:rPr>
          <w:rFonts w:eastAsiaTheme="minorEastAsia"/>
          <w:lang w:eastAsia="zh-CN"/>
        </w:rPr>
      </w:pPr>
      <w:r>
        <w:rPr>
          <w:rFonts w:eastAsiaTheme="minorEastAsia"/>
          <w:lang w:eastAsia="zh-CN"/>
        </w:rPr>
        <w:t xml:space="preserve">In our view, introducing negative values in common TA is the most reasonable way to resolve this issue. It will simplify the </w:t>
      </w:r>
      <w:proofErr w:type="spellStart"/>
      <w:r>
        <w:rPr>
          <w:rFonts w:eastAsiaTheme="minorEastAsia"/>
          <w:lang w:eastAsia="zh-CN"/>
        </w:rPr>
        <w:t>gNB</w:t>
      </w:r>
      <w:proofErr w:type="spellEnd"/>
      <w:r>
        <w:rPr>
          <w:rFonts w:eastAsiaTheme="minorEastAsia"/>
          <w:lang w:eastAsia="zh-CN"/>
        </w:rPr>
        <w:t xml:space="preserve"> implementation and avoid possible performance degradation in PRACH detection and PUCCH/PUSCH demodulation</w:t>
      </w:r>
      <w:r w:rsidR="002C3748">
        <w:rPr>
          <w:rFonts w:eastAsiaTheme="minorEastAsia"/>
          <w:lang w:eastAsia="zh-CN"/>
        </w:rPr>
        <w:t xml:space="preserve"> due to negative timing offset</w:t>
      </w:r>
      <w:r>
        <w:rPr>
          <w:rFonts w:eastAsiaTheme="minorEastAsia"/>
          <w:lang w:eastAsia="zh-CN"/>
        </w:rPr>
        <w:t xml:space="preserve">. </w:t>
      </w:r>
      <w:r w:rsidR="00BE1E6C">
        <w:rPr>
          <w:rFonts w:eastAsiaTheme="minorEastAsia"/>
          <w:lang w:eastAsia="zh-CN"/>
        </w:rPr>
        <w:t xml:space="preserve">The </w:t>
      </w:r>
      <w:r w:rsidR="002C3748">
        <w:rPr>
          <w:rFonts w:eastAsiaTheme="minorEastAsia"/>
          <w:lang w:eastAsia="zh-CN"/>
        </w:rPr>
        <w:t>impact</w:t>
      </w:r>
      <w:r w:rsidR="00BE1E6C">
        <w:rPr>
          <w:rFonts w:eastAsiaTheme="minorEastAsia"/>
          <w:lang w:eastAsia="zh-CN"/>
        </w:rPr>
        <w:t xml:space="preserve"> at UE side is marginal, i.e. UE just follows the configured value in common TA, which is same as existing implementation.</w:t>
      </w:r>
    </w:p>
    <w:p w14:paraId="05D21AB5" w14:textId="5A1FECE1" w:rsidR="004167CF" w:rsidRDefault="00BE1E6C" w:rsidP="00EC7ED5">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w:t>
      </w:r>
      <w:r>
        <w:rPr>
          <w:rFonts w:eastAsiaTheme="minorEastAsia"/>
          <w:b/>
          <w:lang w:eastAsia="zh-CN"/>
        </w:rPr>
        <w:t>3</w:t>
      </w:r>
      <w:r w:rsidRPr="00FD0DEB">
        <w:rPr>
          <w:rFonts w:eastAsiaTheme="minorEastAsia"/>
          <w:b/>
          <w:lang w:eastAsia="zh-CN"/>
        </w:rPr>
        <w:t xml:space="preserve">: </w:t>
      </w:r>
      <w:r>
        <w:rPr>
          <w:rFonts w:eastAsiaTheme="minorEastAsia"/>
          <w:b/>
          <w:lang w:eastAsia="zh-CN"/>
        </w:rPr>
        <w:t xml:space="preserve">RAN4 to confirm </w:t>
      </w:r>
      <w:r w:rsidR="002C3748">
        <w:rPr>
          <w:rFonts w:eastAsiaTheme="minorEastAsia"/>
          <w:b/>
          <w:lang w:eastAsia="zh-CN"/>
        </w:rPr>
        <w:t>to RAN2 that negative values in common TA are needed</w:t>
      </w:r>
      <w:r>
        <w:rPr>
          <w:rFonts w:eastAsiaTheme="minorEastAsia"/>
          <w:b/>
          <w:lang w:eastAsia="zh-CN"/>
        </w:rPr>
        <w:t>.</w:t>
      </w:r>
    </w:p>
    <w:tbl>
      <w:tblPr>
        <w:tblStyle w:val="afa"/>
        <w:tblW w:w="0" w:type="auto"/>
        <w:tblLook w:val="04A0" w:firstRow="1" w:lastRow="0" w:firstColumn="1" w:lastColumn="0" w:noHBand="0" w:noVBand="1"/>
      </w:tblPr>
      <w:tblGrid>
        <w:gridCol w:w="9621"/>
      </w:tblGrid>
      <w:tr w:rsidR="00A2757D" w14:paraId="34AEC146" w14:textId="77777777" w:rsidTr="00A2757D">
        <w:tc>
          <w:tcPr>
            <w:tcW w:w="9621" w:type="dxa"/>
          </w:tcPr>
          <w:p w14:paraId="2F3976F8" w14:textId="77777777" w:rsidR="00A2757D" w:rsidRPr="00A2757D" w:rsidRDefault="00A2757D" w:rsidP="002C3748">
            <w:pPr>
              <w:spacing w:beforeLines="0" w:before="0" w:afterLines="0" w:after="180"/>
              <w:rPr>
                <w:rFonts w:eastAsia="宋体"/>
                <w:b/>
                <w:sz w:val="20"/>
                <w:u w:val="single"/>
                <w:lang w:val="en-US"/>
              </w:rPr>
            </w:pPr>
            <w:r w:rsidRPr="00A2757D">
              <w:rPr>
                <w:rFonts w:eastAsia="宋体"/>
                <w:b/>
                <w:sz w:val="20"/>
                <w:u w:val="single"/>
                <w:lang w:val="en-US"/>
              </w:rPr>
              <w:t>Issue 5-2-1: Timing requirements</w:t>
            </w:r>
            <w:r w:rsidRPr="00A2757D">
              <w:rPr>
                <w:rFonts w:eastAsia="宋体" w:hint="eastAsia"/>
                <w:b/>
                <w:sz w:val="20"/>
                <w:u w:val="single"/>
                <w:lang w:val="en-US"/>
              </w:rPr>
              <w:t xml:space="preserve"> </w:t>
            </w:r>
            <w:r w:rsidRPr="00A2757D">
              <w:rPr>
                <w:rFonts w:eastAsia="宋体"/>
                <w:b/>
                <w:sz w:val="20"/>
                <w:u w:val="single"/>
                <w:lang w:val="en-US"/>
              </w:rPr>
              <w:t>for regenerative payload</w:t>
            </w:r>
          </w:p>
          <w:p w14:paraId="4A95C815" w14:textId="77777777" w:rsidR="00A2757D" w:rsidRPr="00A2757D" w:rsidRDefault="00A2757D" w:rsidP="00A2757D">
            <w:pPr>
              <w:spacing w:beforeLines="0" w:before="0" w:afterLines="0" w:after="180"/>
              <w:rPr>
                <w:rFonts w:eastAsia="宋体"/>
                <w:sz w:val="20"/>
                <w:lang w:val="en-US" w:eastAsia="zh-CN"/>
              </w:rPr>
            </w:pPr>
            <w:r w:rsidRPr="00A2757D">
              <w:rPr>
                <w:rFonts w:eastAsia="宋体"/>
                <w:b/>
                <w:sz w:val="20"/>
                <w:lang w:val="en-US"/>
              </w:rPr>
              <w:t>&lt;Way Forward&gt;</w:t>
            </w:r>
          </w:p>
          <w:p w14:paraId="6F29AC1C" w14:textId="77777777" w:rsidR="00A2757D" w:rsidRPr="00A2757D" w:rsidRDefault="00A2757D" w:rsidP="00A2757D">
            <w:pPr>
              <w:numPr>
                <w:ilvl w:val="0"/>
                <w:numId w:val="11"/>
              </w:numPr>
              <w:spacing w:beforeLines="0" w:before="0" w:afterLines="0" w:after="120"/>
              <w:ind w:left="720"/>
              <w:rPr>
                <w:rFonts w:eastAsia="宋体"/>
                <w:sz w:val="20"/>
                <w:lang w:val="en-US"/>
              </w:rPr>
            </w:pPr>
            <w:r w:rsidRPr="00A2757D">
              <w:rPr>
                <w:rFonts w:eastAsia="宋体" w:hint="eastAsia"/>
                <w:sz w:val="20"/>
                <w:lang w:val="en-US" w:eastAsia="zh-CN"/>
              </w:rPr>
              <w:t xml:space="preserve">The common </w:t>
            </w:r>
            <w:r w:rsidRPr="00A2757D">
              <w:rPr>
                <w:rFonts w:eastAsia="宋体"/>
                <w:color w:val="000000"/>
                <w:sz w:val="21"/>
                <w:szCs w:val="21"/>
                <w:lang w:eastAsia="zh-CN"/>
              </w:rPr>
              <w:t>understanding</w:t>
            </w:r>
            <w:r w:rsidRPr="00A2757D">
              <w:rPr>
                <w:rFonts w:eastAsia="宋体" w:hint="eastAsia"/>
                <w:color w:val="000000"/>
                <w:sz w:val="21"/>
                <w:szCs w:val="21"/>
                <w:lang w:val="en-US" w:eastAsia="zh-CN"/>
              </w:rPr>
              <w:t xml:space="preserve"> is that </w:t>
            </w:r>
            <m:oMath>
              <m:sSubSup>
                <m:sSubSupPr>
                  <m:ctrlPr>
                    <w:rPr>
                      <w:rFonts w:ascii="Cambria Math" w:eastAsia="宋体" w:hAnsi="Cambria Math" w:cs="宋体"/>
                      <w:color w:val="000000"/>
                      <w:sz w:val="21"/>
                      <w:szCs w:val="21"/>
                      <w:lang w:val="en-US"/>
                    </w:rPr>
                  </m:ctrlPr>
                </m:sSubSupPr>
                <m:e>
                  <m:r>
                    <m:rPr>
                      <m:sty m:val="bi"/>
                    </m:rPr>
                    <w:rPr>
                      <w:rFonts w:ascii="Cambria Math" w:eastAsia="宋体" w:hAnsi="Cambria Math"/>
                      <w:color w:val="000000"/>
                      <w:sz w:val="21"/>
                      <w:szCs w:val="21"/>
                    </w:rPr>
                    <m:t>N</m:t>
                  </m:r>
                </m:e>
                <m:sub>
                  <m:r>
                    <m:rPr>
                      <m:sty m:val="p"/>
                    </m:rPr>
                    <w:rPr>
                      <w:rFonts w:ascii="Cambria Math" w:eastAsia="宋体" w:hAnsi="Cambria Math"/>
                      <w:color w:val="000000"/>
                      <w:sz w:val="21"/>
                      <w:szCs w:val="21"/>
                    </w:rPr>
                    <m:t>TA,adj</m:t>
                  </m:r>
                </m:sub>
                <m:sup>
                  <m:r>
                    <m:rPr>
                      <m:sty m:val="p"/>
                    </m:rPr>
                    <w:rPr>
                      <w:rFonts w:ascii="Cambria Math" w:eastAsia="宋体" w:hAnsi="Cambria Math"/>
                      <w:color w:val="000000"/>
                      <w:sz w:val="21"/>
                      <w:szCs w:val="21"/>
                    </w:rPr>
                    <m:t>common</m:t>
                  </m:r>
                </m:sup>
              </m:sSubSup>
            </m:oMath>
            <w:r w:rsidRPr="00A2757D">
              <w:rPr>
                <w:rFonts w:eastAsia="宋体"/>
                <w:color w:val="000000"/>
                <w:sz w:val="21"/>
                <w:szCs w:val="21"/>
                <w:lang w:val="en-US" w:eastAsia="zh-CN"/>
              </w:rPr>
              <w:t xml:space="preserve"> is configured by network</w:t>
            </w:r>
            <w:r w:rsidRPr="00A2757D">
              <w:rPr>
                <w:rFonts w:eastAsia="宋体" w:hint="eastAsia"/>
                <w:color w:val="000000"/>
                <w:sz w:val="21"/>
                <w:szCs w:val="21"/>
                <w:lang w:val="en-US" w:eastAsia="zh-CN"/>
              </w:rPr>
              <w:t>.</w:t>
            </w:r>
          </w:p>
          <w:p w14:paraId="79E3D6A7" w14:textId="768E0FA1" w:rsidR="00A2757D" w:rsidRPr="00A2757D" w:rsidRDefault="00A2757D" w:rsidP="00A2757D">
            <w:pPr>
              <w:numPr>
                <w:ilvl w:val="0"/>
                <w:numId w:val="11"/>
              </w:numPr>
              <w:spacing w:beforeLines="0" w:before="0" w:afterLines="0" w:after="120"/>
              <w:ind w:left="720"/>
              <w:rPr>
                <w:rFonts w:eastAsia="宋体"/>
                <w:sz w:val="20"/>
                <w:lang w:val="en-US"/>
              </w:rPr>
            </w:pPr>
            <w:r w:rsidRPr="00A2757D">
              <w:rPr>
                <w:rFonts w:eastAsia="宋体"/>
                <w:sz w:val="20"/>
                <w:lang w:val="en-US"/>
              </w:rPr>
              <w:t>Further discuss</w:t>
            </w:r>
            <w:r w:rsidRPr="00A2757D">
              <w:rPr>
                <w:rFonts w:eastAsia="宋体" w:hint="eastAsia"/>
                <w:sz w:val="20"/>
                <w:lang w:val="en-US" w:eastAsia="zh-CN"/>
              </w:rPr>
              <w:t xml:space="preserve"> the impact on</w:t>
            </w:r>
            <w:r w:rsidRPr="00A2757D">
              <w:rPr>
                <w:rFonts w:eastAsia="宋体"/>
                <w:sz w:val="20"/>
                <w:lang w:val="en-US"/>
              </w:rPr>
              <w:t xml:space="preserve"> </w:t>
            </w:r>
            <w:r w:rsidRPr="00A2757D">
              <w:rPr>
                <w:rFonts w:eastAsia="宋体" w:hint="eastAsia"/>
                <w:sz w:val="20"/>
                <w:lang w:val="en-US" w:eastAsia="zh-CN"/>
              </w:rPr>
              <w:t>t</w:t>
            </w:r>
            <w:r w:rsidRPr="00A2757D">
              <w:rPr>
                <w:rFonts w:eastAsia="宋体"/>
                <w:sz w:val="20"/>
                <w:lang w:val="en-US"/>
              </w:rPr>
              <w:t xml:space="preserve">iming requirements in </w:t>
            </w:r>
            <w:r w:rsidRPr="00A2757D">
              <w:rPr>
                <w:rFonts w:eastAsia="宋体"/>
                <w:color w:val="000000"/>
                <w:sz w:val="20"/>
                <w:lang w:val="en-US"/>
              </w:rPr>
              <w:t xml:space="preserve">TS 38.133 </w:t>
            </w:r>
            <w:r w:rsidRPr="00A2757D">
              <w:rPr>
                <w:rFonts w:eastAsia="宋体"/>
                <w:sz w:val="20"/>
                <w:lang w:val="en-US"/>
              </w:rPr>
              <w:t>for regenerative mode of NTN</w:t>
            </w:r>
            <w:r w:rsidRPr="00A2757D">
              <w:rPr>
                <w:rFonts w:eastAsia="宋体" w:hint="eastAsia"/>
                <w:sz w:val="20"/>
                <w:lang w:val="en-US" w:eastAsia="zh-CN"/>
              </w:rPr>
              <w:t>.</w:t>
            </w:r>
            <w:r w:rsidRPr="00A2757D">
              <w:rPr>
                <w:rFonts w:eastAsia="宋体"/>
                <w:sz w:val="20"/>
                <w:szCs w:val="24"/>
                <w:lang w:val="en-US" w:eastAsia="zh-CN"/>
              </w:rPr>
              <w:t xml:space="preserve"> </w:t>
            </w:r>
          </w:p>
        </w:tc>
      </w:tr>
    </w:tbl>
    <w:p w14:paraId="228BF029" w14:textId="3445BEF0" w:rsidR="00A2757D" w:rsidRPr="002C3748" w:rsidRDefault="002C3748" w:rsidP="00EC7ED5">
      <w:pPr>
        <w:spacing w:before="120" w:after="120"/>
        <w:rPr>
          <w:rFonts w:eastAsiaTheme="minorEastAsia"/>
          <w:lang w:eastAsia="zh-CN"/>
        </w:rPr>
      </w:pPr>
      <w:r w:rsidRPr="002C3748">
        <w:rPr>
          <w:rFonts w:eastAsiaTheme="minorEastAsia"/>
          <w:lang w:eastAsia="zh-CN"/>
        </w:rPr>
        <w:t xml:space="preserve">Regardless </w:t>
      </w:r>
      <w:r>
        <w:rPr>
          <w:rFonts w:eastAsiaTheme="minorEastAsia"/>
          <w:lang w:eastAsia="zh-CN"/>
        </w:rPr>
        <w:t xml:space="preserve">of negative values for common TA is introduced or not, we do not see any </w:t>
      </w:r>
      <w:r w:rsidRPr="002C3748">
        <w:rPr>
          <w:rFonts w:eastAsiaTheme="minorEastAsia"/>
          <w:lang w:eastAsia="zh-CN"/>
        </w:rPr>
        <w:t xml:space="preserve">impact on timing requirements </w:t>
      </w:r>
      <w:r>
        <w:rPr>
          <w:rFonts w:eastAsiaTheme="minorEastAsia"/>
          <w:lang w:eastAsia="zh-CN"/>
        </w:rPr>
        <w:t xml:space="preserve">due to </w:t>
      </w:r>
      <w:r w:rsidRPr="002C3748">
        <w:rPr>
          <w:rFonts w:eastAsiaTheme="minorEastAsia"/>
          <w:lang w:eastAsia="zh-CN"/>
        </w:rPr>
        <w:t>regenerative</w:t>
      </w:r>
      <w:r>
        <w:rPr>
          <w:rFonts w:eastAsiaTheme="minorEastAsia"/>
          <w:lang w:eastAsia="zh-CN"/>
        </w:rPr>
        <w:t xml:space="preserve"> payload. In the existing </w:t>
      </w:r>
      <w:r w:rsidRPr="002C3748">
        <w:rPr>
          <w:rFonts w:eastAsiaTheme="minorEastAsia"/>
          <w:lang w:eastAsia="zh-CN"/>
        </w:rPr>
        <w:t xml:space="preserve">timing </w:t>
      </w:r>
      <w:r>
        <w:rPr>
          <w:rFonts w:eastAsiaTheme="minorEastAsia"/>
          <w:lang w:eastAsia="zh-CN"/>
        </w:rPr>
        <w:t xml:space="preserve">requirements, common TA is used to define the reference timing, and the requirements are generic enough, i.e. no matter the common TA is fixed as zero or configured as some value, there is no issue to apply the existing requirements. </w:t>
      </w:r>
    </w:p>
    <w:p w14:paraId="12762E44" w14:textId="117C5C69" w:rsidR="002C3748" w:rsidRDefault="002C3748" w:rsidP="002C3748">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w:t>
      </w:r>
      <w:r>
        <w:rPr>
          <w:rFonts w:eastAsiaTheme="minorEastAsia"/>
          <w:b/>
          <w:lang w:eastAsia="zh-CN"/>
        </w:rPr>
        <w:t>4</w:t>
      </w:r>
      <w:r w:rsidRPr="00FD0DEB">
        <w:rPr>
          <w:rFonts w:eastAsiaTheme="minorEastAsia"/>
          <w:b/>
          <w:lang w:eastAsia="zh-CN"/>
        </w:rPr>
        <w:t xml:space="preserve">: </w:t>
      </w:r>
      <w:r>
        <w:rPr>
          <w:rFonts w:eastAsiaTheme="minorEastAsia"/>
          <w:b/>
          <w:lang w:eastAsia="zh-CN"/>
        </w:rPr>
        <w:t xml:space="preserve">RAN4 to confirm no impact </w:t>
      </w:r>
      <w:r w:rsidRPr="002C3748">
        <w:rPr>
          <w:rFonts w:eastAsiaTheme="minorEastAsia"/>
          <w:b/>
          <w:lang w:eastAsia="zh-CN"/>
        </w:rPr>
        <w:t>on timing requirements due to regenerative payload</w:t>
      </w:r>
      <w:r>
        <w:rPr>
          <w:rFonts w:eastAsiaTheme="minorEastAsia"/>
          <w:b/>
          <w:lang w:eastAsia="zh-CN"/>
        </w:rPr>
        <w:t>.</w:t>
      </w:r>
    </w:p>
    <w:tbl>
      <w:tblPr>
        <w:tblStyle w:val="afa"/>
        <w:tblW w:w="0" w:type="auto"/>
        <w:tblLook w:val="04A0" w:firstRow="1" w:lastRow="0" w:firstColumn="1" w:lastColumn="0" w:noHBand="0" w:noVBand="1"/>
      </w:tblPr>
      <w:tblGrid>
        <w:gridCol w:w="9621"/>
      </w:tblGrid>
      <w:tr w:rsidR="00A2757D" w14:paraId="313FEAB0" w14:textId="77777777" w:rsidTr="00A2757D">
        <w:tc>
          <w:tcPr>
            <w:tcW w:w="9621" w:type="dxa"/>
          </w:tcPr>
          <w:p w14:paraId="75F092E1" w14:textId="77777777" w:rsidR="00A2757D" w:rsidRPr="00A2757D" w:rsidRDefault="00A2757D" w:rsidP="002C3748">
            <w:pPr>
              <w:spacing w:beforeLines="0" w:before="0" w:afterLines="0" w:after="180"/>
              <w:rPr>
                <w:rFonts w:eastAsia="宋体"/>
                <w:b/>
                <w:bCs/>
                <w:sz w:val="20"/>
                <w:szCs w:val="28"/>
                <w:u w:val="single"/>
                <w:lang w:val="en-US" w:eastAsia="zh-CN"/>
              </w:rPr>
            </w:pPr>
            <w:r w:rsidRPr="00A2757D">
              <w:rPr>
                <w:rFonts w:eastAsia="宋体"/>
                <w:b/>
                <w:sz w:val="20"/>
                <w:u w:val="single"/>
                <w:lang w:val="en-US"/>
              </w:rPr>
              <w:t xml:space="preserve">Issue </w:t>
            </w:r>
            <w:r w:rsidRPr="00A2757D">
              <w:rPr>
                <w:rFonts w:eastAsia="宋体" w:hint="eastAsia"/>
                <w:b/>
                <w:sz w:val="20"/>
                <w:u w:val="single"/>
                <w:lang w:val="en-US"/>
              </w:rPr>
              <w:t>5</w:t>
            </w:r>
            <w:r w:rsidRPr="00A2757D">
              <w:rPr>
                <w:rFonts w:eastAsia="宋体"/>
                <w:b/>
                <w:sz w:val="20"/>
                <w:u w:val="single"/>
                <w:lang w:val="en-US"/>
              </w:rPr>
              <w:t>-</w:t>
            </w:r>
            <w:r w:rsidRPr="00A2757D">
              <w:rPr>
                <w:rFonts w:eastAsia="宋体" w:hint="eastAsia"/>
                <w:b/>
                <w:sz w:val="20"/>
                <w:u w:val="single"/>
                <w:lang w:val="en-US"/>
              </w:rPr>
              <w:t>3-1</w:t>
            </w:r>
            <w:r w:rsidRPr="00A2757D">
              <w:rPr>
                <w:rFonts w:eastAsia="宋体"/>
                <w:b/>
                <w:sz w:val="20"/>
                <w:u w:val="single"/>
                <w:lang w:val="en-US"/>
              </w:rPr>
              <w:t>: RRM requirements for RRC_INACTIVE state mobility</w:t>
            </w:r>
            <w:bookmarkStart w:id="5" w:name="OLE_LINK5"/>
            <w:bookmarkStart w:id="6" w:name="OLE_LINK6"/>
            <w:r w:rsidRPr="00A2757D">
              <w:rPr>
                <w:rFonts w:eastAsia="宋体" w:hint="eastAsia"/>
                <w:b/>
                <w:sz w:val="20"/>
                <w:u w:val="single"/>
                <w:lang w:val="en-US"/>
              </w:rPr>
              <w:t xml:space="preserve"> with </w:t>
            </w:r>
            <w:r w:rsidRPr="00A2757D">
              <w:rPr>
                <w:rFonts w:eastAsia="宋体"/>
                <w:b/>
                <w:sz w:val="20"/>
                <w:u w:val="single"/>
                <w:lang w:val="en-US"/>
              </w:rPr>
              <w:t>regenerative payload</w:t>
            </w:r>
            <w:bookmarkEnd w:id="5"/>
            <w:bookmarkEnd w:id="6"/>
          </w:p>
          <w:p w14:paraId="293FC11E" w14:textId="77777777" w:rsidR="00A2757D" w:rsidRPr="00A2757D" w:rsidRDefault="00A2757D" w:rsidP="00A2757D">
            <w:pPr>
              <w:spacing w:beforeLines="0" w:before="0" w:afterLines="0" w:after="180"/>
              <w:rPr>
                <w:rFonts w:eastAsia="宋体"/>
                <w:sz w:val="20"/>
                <w:lang w:val="en-US" w:eastAsia="zh-CN"/>
              </w:rPr>
            </w:pPr>
            <w:r w:rsidRPr="00A2757D">
              <w:rPr>
                <w:rFonts w:eastAsia="宋体"/>
                <w:b/>
                <w:sz w:val="20"/>
                <w:lang w:val="en-US"/>
              </w:rPr>
              <w:t xml:space="preserve">&lt;Way Forward&gt; </w:t>
            </w:r>
          </w:p>
          <w:p w14:paraId="0DE06DA6" w14:textId="77777777" w:rsidR="00A2757D" w:rsidRPr="00A2757D" w:rsidRDefault="00A2757D" w:rsidP="00A2757D">
            <w:pPr>
              <w:numPr>
                <w:ilvl w:val="0"/>
                <w:numId w:val="11"/>
              </w:numPr>
              <w:spacing w:beforeLines="0" w:before="0" w:afterLines="0" w:after="120"/>
              <w:ind w:left="720"/>
              <w:rPr>
                <w:rFonts w:eastAsia="宋体"/>
                <w:iCs/>
                <w:sz w:val="20"/>
                <w:lang w:val="en-US" w:eastAsia="zh-CN"/>
              </w:rPr>
            </w:pPr>
            <w:r w:rsidRPr="00A2757D">
              <w:rPr>
                <w:rFonts w:eastAsia="宋体"/>
                <w:iCs/>
                <w:sz w:val="20"/>
                <w:lang w:val="en-US" w:eastAsia="zh-CN"/>
              </w:rPr>
              <w:t>Whether to update the specific RRM requirements for inactive state with regenerative payload should wait for RAN2/RAN3 progress.</w:t>
            </w:r>
          </w:p>
          <w:p w14:paraId="48C07311" w14:textId="77777777" w:rsidR="00A2757D" w:rsidRPr="00A2757D" w:rsidRDefault="00A2757D" w:rsidP="002C3748">
            <w:pPr>
              <w:spacing w:beforeLines="0" w:before="0" w:afterLines="0" w:after="180"/>
              <w:rPr>
                <w:rFonts w:eastAsia="宋体"/>
                <w:b/>
                <w:sz w:val="20"/>
                <w:u w:val="single"/>
                <w:lang w:val="en-US"/>
              </w:rPr>
            </w:pPr>
            <w:r w:rsidRPr="00A2757D">
              <w:rPr>
                <w:rFonts w:eastAsia="宋体"/>
                <w:b/>
                <w:sz w:val="20"/>
                <w:u w:val="single"/>
                <w:lang w:val="en-US"/>
              </w:rPr>
              <w:t xml:space="preserve">Issue </w:t>
            </w:r>
            <w:r w:rsidRPr="00A2757D">
              <w:rPr>
                <w:rFonts w:eastAsia="宋体" w:hint="eastAsia"/>
                <w:b/>
                <w:sz w:val="20"/>
                <w:u w:val="single"/>
                <w:lang w:val="en-US"/>
              </w:rPr>
              <w:t>5</w:t>
            </w:r>
            <w:r w:rsidRPr="00A2757D">
              <w:rPr>
                <w:rFonts w:eastAsia="宋体"/>
                <w:b/>
                <w:sz w:val="20"/>
                <w:u w:val="single"/>
                <w:lang w:val="en-US"/>
              </w:rPr>
              <w:t>-</w:t>
            </w:r>
            <w:r w:rsidRPr="00A2757D">
              <w:rPr>
                <w:rFonts w:eastAsia="宋体" w:hint="eastAsia"/>
                <w:b/>
                <w:sz w:val="20"/>
                <w:u w:val="single"/>
                <w:lang w:val="en-US"/>
              </w:rPr>
              <w:t>3-2</w:t>
            </w:r>
            <w:r w:rsidRPr="00A2757D">
              <w:rPr>
                <w:rFonts w:eastAsia="宋体"/>
                <w:b/>
                <w:sz w:val="20"/>
                <w:u w:val="single"/>
                <w:lang w:val="en-US"/>
              </w:rPr>
              <w:t>: RRM requirements for RRC Connection Mobility Control</w:t>
            </w:r>
            <w:r w:rsidRPr="00A2757D">
              <w:rPr>
                <w:rFonts w:eastAsia="宋体" w:hint="eastAsia"/>
                <w:b/>
                <w:sz w:val="20"/>
                <w:u w:val="single"/>
                <w:lang w:val="en-US"/>
              </w:rPr>
              <w:t xml:space="preserve"> with </w:t>
            </w:r>
            <w:r w:rsidRPr="00A2757D">
              <w:rPr>
                <w:rFonts w:eastAsia="宋体"/>
                <w:b/>
                <w:sz w:val="20"/>
                <w:u w:val="single"/>
                <w:lang w:val="en-US"/>
              </w:rPr>
              <w:t>regenerative payload</w:t>
            </w:r>
          </w:p>
          <w:p w14:paraId="1A0B1FD4" w14:textId="77777777" w:rsidR="00A2757D" w:rsidRPr="00A2757D" w:rsidRDefault="00A2757D" w:rsidP="00A2757D">
            <w:pPr>
              <w:spacing w:beforeLines="0" w:before="0" w:afterLines="0" w:after="180"/>
              <w:rPr>
                <w:rFonts w:eastAsia="宋体"/>
                <w:b/>
                <w:bCs/>
                <w:sz w:val="20"/>
                <w:szCs w:val="24"/>
                <w:lang w:eastAsia="zh-CN"/>
              </w:rPr>
            </w:pPr>
            <w:r w:rsidRPr="00A2757D">
              <w:rPr>
                <w:rFonts w:eastAsia="宋体"/>
                <w:b/>
                <w:sz w:val="20"/>
                <w:lang w:val="en-US"/>
              </w:rPr>
              <w:t>&lt;Way Forward</w:t>
            </w:r>
            <w:proofErr w:type="gramStart"/>
            <w:r w:rsidRPr="00A2757D">
              <w:rPr>
                <w:rFonts w:eastAsia="宋体"/>
                <w:b/>
                <w:sz w:val="20"/>
                <w:lang w:val="en-US"/>
              </w:rPr>
              <w:t xml:space="preserve">&gt; </w:t>
            </w:r>
            <w:r w:rsidRPr="00A2757D">
              <w:rPr>
                <w:rFonts w:eastAsia="宋体" w:hint="eastAsia"/>
                <w:b/>
                <w:sz w:val="20"/>
                <w:lang w:val="en-US" w:eastAsia="zh-CN"/>
              </w:rPr>
              <w:t>:</w:t>
            </w:r>
            <w:proofErr w:type="gramEnd"/>
            <w:r w:rsidRPr="00A2757D">
              <w:rPr>
                <w:rFonts w:eastAsia="宋体"/>
                <w:b/>
                <w:bCs/>
                <w:sz w:val="20"/>
                <w:szCs w:val="24"/>
                <w:lang w:val="en-US"/>
              </w:rPr>
              <w:t xml:space="preserve"> Further discuss the following proposal</w:t>
            </w:r>
          </w:p>
          <w:p w14:paraId="37D0DAE3" w14:textId="77777777" w:rsidR="00A2757D" w:rsidRPr="00A2757D" w:rsidRDefault="00A2757D" w:rsidP="00A2757D">
            <w:pPr>
              <w:numPr>
                <w:ilvl w:val="0"/>
                <w:numId w:val="11"/>
              </w:numPr>
              <w:spacing w:beforeLines="0" w:before="0" w:afterLines="0" w:after="120"/>
              <w:ind w:left="720"/>
              <w:rPr>
                <w:rFonts w:eastAsia="宋体"/>
                <w:iCs/>
                <w:sz w:val="20"/>
                <w:lang w:val="en-US" w:eastAsia="zh-CN"/>
              </w:rPr>
            </w:pPr>
            <w:r w:rsidRPr="00A2757D">
              <w:rPr>
                <w:rFonts w:eastAsia="宋体"/>
                <w:iCs/>
                <w:sz w:val="20"/>
                <w:lang w:val="en-US" w:eastAsia="zh-CN"/>
              </w:rPr>
              <w:t>Whether to update the specific RRM requirements for RRC re-establishment with regenerative payload should wait for RAN2/RAN3 progress.</w:t>
            </w:r>
          </w:p>
          <w:p w14:paraId="626A0C42" w14:textId="77777777" w:rsidR="00A2757D" w:rsidRPr="00A2757D" w:rsidRDefault="00A2757D" w:rsidP="00A2757D">
            <w:pPr>
              <w:numPr>
                <w:ilvl w:val="0"/>
                <w:numId w:val="11"/>
              </w:numPr>
              <w:spacing w:beforeLines="0" w:before="0" w:afterLines="0" w:after="120"/>
              <w:ind w:left="720"/>
              <w:rPr>
                <w:rFonts w:eastAsia="宋体"/>
                <w:iCs/>
                <w:sz w:val="20"/>
                <w:lang w:val="en-US" w:eastAsia="zh-CN"/>
              </w:rPr>
            </w:pPr>
            <w:r w:rsidRPr="00A2757D">
              <w:rPr>
                <w:rFonts w:eastAsia="宋体"/>
                <w:iCs/>
                <w:sz w:val="20"/>
                <w:lang w:val="en-US" w:eastAsia="zh-CN"/>
              </w:rPr>
              <w:t>Whether to update the specific RRM requirements for satellite switch</w:t>
            </w:r>
            <w:r w:rsidRPr="00A2757D">
              <w:rPr>
                <w:rFonts w:eastAsia="宋体" w:hint="eastAsia"/>
                <w:iCs/>
                <w:sz w:val="20"/>
                <w:lang w:val="en-US" w:eastAsia="zh-CN"/>
              </w:rPr>
              <w:t xml:space="preserve"> and</w:t>
            </w:r>
            <w:r w:rsidRPr="00A2757D">
              <w:rPr>
                <w:rFonts w:eastAsia="宋体"/>
                <w:iCs/>
                <w:sz w:val="20"/>
                <w:lang w:val="en-US" w:eastAsia="zh-CN"/>
              </w:rPr>
              <w:t xml:space="preserve"> RACH-less handover with regenerative payload should wait for RAN2 progress.</w:t>
            </w:r>
          </w:p>
          <w:p w14:paraId="4F956491" w14:textId="775D1C07" w:rsidR="00A2757D" w:rsidRPr="00A2757D" w:rsidRDefault="00A2757D" w:rsidP="00A2757D">
            <w:pPr>
              <w:numPr>
                <w:ilvl w:val="0"/>
                <w:numId w:val="11"/>
              </w:numPr>
              <w:spacing w:beforeLines="0" w:before="0" w:afterLines="0" w:after="120"/>
              <w:ind w:left="720"/>
              <w:rPr>
                <w:rFonts w:eastAsia="宋体"/>
                <w:iCs/>
                <w:sz w:val="20"/>
                <w:lang w:val="en-US" w:eastAsia="zh-CN"/>
              </w:rPr>
            </w:pPr>
            <w:r w:rsidRPr="00A2757D">
              <w:rPr>
                <w:rFonts w:eastAsia="宋体" w:hint="eastAsia"/>
                <w:sz w:val="20"/>
                <w:lang w:val="en-US" w:eastAsia="zh-CN"/>
              </w:rPr>
              <w:t xml:space="preserve">FFS: </w:t>
            </w:r>
            <w:r w:rsidRPr="00A2757D">
              <w:rPr>
                <w:rFonts w:eastAsia="宋体"/>
                <w:sz w:val="20"/>
                <w:lang w:val="en-US" w:eastAsia="zh-CN"/>
              </w:rPr>
              <w:t>RAN4 to clarify requirement of satellite switching without PCI change is not applied for regenerative mode of NTN.</w:t>
            </w:r>
          </w:p>
        </w:tc>
      </w:tr>
    </w:tbl>
    <w:p w14:paraId="3C5A1E2C" w14:textId="77777777" w:rsidR="002C3748" w:rsidRDefault="002C3748" w:rsidP="002C3748">
      <w:pPr>
        <w:spacing w:before="120" w:after="120"/>
        <w:rPr>
          <w:rFonts w:eastAsiaTheme="minorEastAsia"/>
          <w:lang w:eastAsia="zh-CN"/>
        </w:rPr>
      </w:pPr>
      <w:r>
        <w:rPr>
          <w:rFonts w:eastAsiaTheme="minorEastAsia"/>
          <w:lang w:eastAsia="zh-CN"/>
        </w:rPr>
        <w:t xml:space="preserve">The two issues 5-3-1 and 5-3-2 arise from RAN2#127 conclusion. </w:t>
      </w:r>
    </w:p>
    <w:p w14:paraId="78548E01" w14:textId="77777777" w:rsidR="002C3748" w:rsidRDefault="002C3748" w:rsidP="002C3748">
      <w:pPr>
        <w:spacing w:before="120" w:after="120"/>
        <w:rPr>
          <w:rFonts w:eastAsiaTheme="minorEastAsia"/>
          <w:lang w:eastAsia="zh-CN"/>
        </w:rPr>
      </w:pPr>
      <w:r>
        <w:rPr>
          <w:rFonts w:eastAsiaTheme="minorEastAsia"/>
          <w:lang w:eastAsia="zh-CN"/>
        </w:rPr>
        <w:lastRenderedPageBreak/>
        <w:t xml:space="preserve">On mobility in RRC_INACTIVE and </w:t>
      </w:r>
      <w:r w:rsidRPr="002C3748">
        <w:rPr>
          <w:rFonts w:eastAsiaTheme="minorEastAsia"/>
          <w:lang w:eastAsia="zh-CN"/>
        </w:rPr>
        <w:t>RRC re-establishment</w:t>
      </w:r>
      <w:r>
        <w:rPr>
          <w:rFonts w:eastAsiaTheme="minorEastAsia"/>
          <w:lang w:eastAsia="zh-CN"/>
        </w:rPr>
        <w:t xml:space="preserve">, there is no further conclusion from RAN2#128. On </w:t>
      </w:r>
      <w:r w:rsidRPr="002C3748">
        <w:rPr>
          <w:rFonts w:eastAsiaTheme="minorEastAsia"/>
          <w:lang w:eastAsia="zh-CN"/>
        </w:rPr>
        <w:t>satellite switch</w:t>
      </w:r>
      <w:r>
        <w:rPr>
          <w:rFonts w:eastAsiaTheme="minorEastAsia"/>
          <w:lang w:eastAsia="zh-CN"/>
        </w:rPr>
        <w:t xml:space="preserve"> with re-sync, there is no conclusion from RAN#105 whether it will be supported or not. We do not see the need for RAN4 to discuss requirements for them in this meeting.</w:t>
      </w:r>
    </w:p>
    <w:p w14:paraId="26E935C4" w14:textId="35C79BC3" w:rsidR="002C3748" w:rsidRPr="002C3748" w:rsidRDefault="002C3748" w:rsidP="002C3748">
      <w:pPr>
        <w:spacing w:before="120" w:after="120"/>
        <w:rPr>
          <w:rFonts w:eastAsiaTheme="minorEastAsia"/>
          <w:lang w:eastAsia="zh-CN"/>
        </w:rPr>
      </w:pPr>
      <w:r>
        <w:rPr>
          <w:rFonts w:eastAsiaTheme="minorEastAsia"/>
          <w:lang w:eastAsia="zh-CN"/>
        </w:rPr>
        <w:t>On RACH-less HO, RAN2#128 agreed that it is supported without any enhancement. E</w:t>
      </w:r>
      <w:r w:rsidRPr="002C3748">
        <w:rPr>
          <w:rFonts w:eastAsiaTheme="minorEastAsia"/>
          <w:lang w:eastAsia="zh-CN"/>
        </w:rPr>
        <w:t xml:space="preserve">xisting requirements for </w:t>
      </w:r>
      <w:r>
        <w:rPr>
          <w:rFonts w:eastAsiaTheme="minorEastAsia"/>
          <w:lang w:eastAsia="zh-CN"/>
        </w:rPr>
        <w:t>RACH-less HO can thus be re-used. This is aligned with agreement from last meeting that t</w:t>
      </w:r>
      <w:r w:rsidRPr="002C3748">
        <w:rPr>
          <w:rFonts w:eastAsiaTheme="minorEastAsia"/>
          <w:lang w:eastAsia="zh-CN"/>
        </w:rPr>
        <w:t>he existing requirements for NR NTN can be a baseline</w:t>
      </w:r>
      <w:r>
        <w:rPr>
          <w:rFonts w:eastAsiaTheme="minorEastAsia"/>
          <w:lang w:eastAsia="zh-CN"/>
        </w:rPr>
        <w:t>, so we do not see the need for further discussion in RAN4.</w:t>
      </w:r>
    </w:p>
    <w:tbl>
      <w:tblPr>
        <w:tblStyle w:val="afa"/>
        <w:tblW w:w="0" w:type="auto"/>
        <w:tblLook w:val="04A0" w:firstRow="1" w:lastRow="0" w:firstColumn="1" w:lastColumn="0" w:noHBand="0" w:noVBand="1"/>
      </w:tblPr>
      <w:tblGrid>
        <w:gridCol w:w="9621"/>
      </w:tblGrid>
      <w:tr w:rsidR="00A2757D" w14:paraId="4EB28961" w14:textId="77777777" w:rsidTr="00A2757D">
        <w:tc>
          <w:tcPr>
            <w:tcW w:w="9621" w:type="dxa"/>
          </w:tcPr>
          <w:p w14:paraId="324D27C7" w14:textId="77777777" w:rsidR="00A2757D" w:rsidRPr="00A2757D" w:rsidRDefault="00A2757D" w:rsidP="00A2757D">
            <w:pPr>
              <w:keepNext/>
              <w:keepLines/>
              <w:tabs>
                <w:tab w:val="left" w:pos="1352"/>
              </w:tabs>
              <w:spacing w:beforeLines="0" w:before="120" w:afterLines="0" w:after="120"/>
              <w:outlineLvl w:val="3"/>
              <w:rPr>
                <w:rFonts w:eastAsia="宋体"/>
                <w:b/>
                <w:bCs/>
                <w:sz w:val="20"/>
                <w:szCs w:val="28"/>
                <w:u w:val="single"/>
                <w:lang w:val="en-US" w:eastAsia="zh-CN"/>
              </w:rPr>
            </w:pPr>
            <w:r w:rsidRPr="00A2757D">
              <w:rPr>
                <w:rFonts w:eastAsia="宋体"/>
                <w:b/>
                <w:bCs/>
                <w:sz w:val="20"/>
                <w:szCs w:val="28"/>
                <w:u w:val="single"/>
                <w:lang w:val="en-US" w:eastAsia="ko-KR"/>
              </w:rPr>
              <w:t xml:space="preserve">Issue </w:t>
            </w:r>
            <w:r w:rsidRPr="00A2757D">
              <w:rPr>
                <w:rFonts w:eastAsia="宋体" w:hint="eastAsia"/>
                <w:b/>
                <w:bCs/>
                <w:sz w:val="20"/>
                <w:szCs w:val="28"/>
                <w:u w:val="single"/>
                <w:lang w:val="en-US" w:eastAsia="ko-KR"/>
              </w:rPr>
              <w:t>5</w:t>
            </w:r>
            <w:r w:rsidRPr="00A2757D">
              <w:rPr>
                <w:rFonts w:eastAsia="宋体"/>
                <w:b/>
                <w:bCs/>
                <w:sz w:val="20"/>
                <w:szCs w:val="28"/>
                <w:u w:val="single"/>
                <w:lang w:val="en-US" w:eastAsia="ko-KR"/>
              </w:rPr>
              <w:t>-</w:t>
            </w:r>
            <w:r w:rsidRPr="00A2757D">
              <w:rPr>
                <w:rFonts w:eastAsia="宋体" w:hint="eastAsia"/>
                <w:b/>
                <w:bCs/>
                <w:sz w:val="20"/>
                <w:szCs w:val="28"/>
                <w:u w:val="single"/>
                <w:lang w:val="en-US" w:eastAsia="zh-CN"/>
              </w:rPr>
              <w:t>4-1</w:t>
            </w:r>
            <w:r w:rsidRPr="00A2757D">
              <w:rPr>
                <w:rFonts w:eastAsia="宋体"/>
                <w:b/>
                <w:bCs/>
                <w:sz w:val="20"/>
                <w:szCs w:val="28"/>
                <w:u w:val="single"/>
                <w:lang w:val="en-US" w:eastAsia="ko-KR"/>
              </w:rPr>
              <w:t>: RRM requirements for network verified UE positioning</w:t>
            </w:r>
          </w:p>
          <w:p w14:paraId="54FBD974" w14:textId="77777777" w:rsidR="00A2757D" w:rsidRPr="00A2757D" w:rsidRDefault="00A2757D" w:rsidP="00A2757D">
            <w:pPr>
              <w:spacing w:beforeLines="0" w:before="0" w:afterLines="0" w:after="180"/>
              <w:rPr>
                <w:rFonts w:eastAsia="宋体"/>
                <w:sz w:val="20"/>
                <w:lang w:val="en-US" w:eastAsia="zh-CN"/>
              </w:rPr>
            </w:pPr>
            <w:r w:rsidRPr="00A2757D">
              <w:rPr>
                <w:rFonts w:eastAsia="宋体"/>
                <w:b/>
                <w:sz w:val="20"/>
                <w:lang w:val="en-US"/>
              </w:rPr>
              <w:t xml:space="preserve">&lt;Way Forward&gt; </w:t>
            </w:r>
          </w:p>
          <w:p w14:paraId="5CD22103" w14:textId="77777777" w:rsidR="00A2757D" w:rsidRPr="00A2757D" w:rsidRDefault="00A2757D" w:rsidP="00A2757D">
            <w:pPr>
              <w:numPr>
                <w:ilvl w:val="0"/>
                <w:numId w:val="11"/>
              </w:numPr>
              <w:spacing w:beforeLines="0" w:before="0" w:afterLines="0" w:after="120"/>
              <w:ind w:left="720"/>
              <w:rPr>
                <w:rFonts w:eastAsia="宋体"/>
                <w:sz w:val="20"/>
                <w:szCs w:val="24"/>
                <w:lang w:val="en-US" w:eastAsia="zh-CN"/>
              </w:rPr>
            </w:pPr>
            <w:r w:rsidRPr="00A2757D">
              <w:rPr>
                <w:rFonts w:eastAsia="宋体"/>
                <w:sz w:val="20"/>
                <w:szCs w:val="24"/>
                <w:lang w:val="en-US" w:eastAsia="zh-CN"/>
              </w:rPr>
              <w:t>Proposal 1 (</w:t>
            </w:r>
            <w:r w:rsidRPr="00A2757D">
              <w:rPr>
                <w:rFonts w:eastAsia="宋体" w:hint="eastAsia"/>
                <w:sz w:val="20"/>
                <w:szCs w:val="24"/>
                <w:lang w:val="en-US" w:eastAsia="zh-CN"/>
              </w:rPr>
              <w:t>CATT</w:t>
            </w:r>
            <w:r w:rsidRPr="00A2757D">
              <w:rPr>
                <w:rFonts w:eastAsia="宋体"/>
                <w:sz w:val="20"/>
                <w:szCs w:val="24"/>
                <w:lang w:val="en-US" w:eastAsia="zh-CN"/>
              </w:rPr>
              <w:t xml:space="preserve">): </w:t>
            </w:r>
          </w:p>
          <w:p w14:paraId="4837B3E5" w14:textId="7A079034" w:rsidR="00A2757D" w:rsidRPr="00A2757D" w:rsidRDefault="00A2757D" w:rsidP="00A2757D">
            <w:pPr>
              <w:numPr>
                <w:ilvl w:val="1"/>
                <w:numId w:val="11"/>
              </w:numPr>
              <w:spacing w:beforeLines="0" w:before="0" w:afterLines="0" w:after="120"/>
              <w:rPr>
                <w:rFonts w:eastAsia="宋体"/>
                <w:sz w:val="20"/>
                <w:szCs w:val="24"/>
                <w:lang w:val="en-US" w:eastAsia="zh-CN"/>
              </w:rPr>
            </w:pPr>
            <w:r w:rsidRPr="00A2757D">
              <w:rPr>
                <w:rFonts w:eastAsia="宋体"/>
                <w:sz w:val="20"/>
                <w:szCs w:val="24"/>
                <w:lang w:val="en-US" w:eastAsia="zh-CN"/>
              </w:rPr>
              <w:t>RAN4 should define the RRM requirements for network verified UE positioning for regenerative architecture.</w:t>
            </w:r>
          </w:p>
          <w:p w14:paraId="36665304" w14:textId="77777777" w:rsidR="00A2757D" w:rsidRPr="00A2757D" w:rsidRDefault="00A2757D" w:rsidP="00A2757D">
            <w:pPr>
              <w:keepNext/>
              <w:keepLines/>
              <w:tabs>
                <w:tab w:val="left" w:pos="1352"/>
              </w:tabs>
              <w:spacing w:beforeLines="0" w:before="120" w:afterLines="0" w:after="120"/>
              <w:outlineLvl w:val="3"/>
              <w:rPr>
                <w:rFonts w:eastAsia="宋体"/>
                <w:b/>
                <w:bCs/>
                <w:sz w:val="20"/>
                <w:szCs w:val="28"/>
                <w:u w:val="single"/>
                <w:lang w:val="en-US" w:eastAsia="zh-CN"/>
              </w:rPr>
            </w:pPr>
            <w:r w:rsidRPr="00A2757D">
              <w:rPr>
                <w:rFonts w:eastAsia="宋体"/>
                <w:b/>
                <w:bCs/>
                <w:sz w:val="20"/>
                <w:szCs w:val="28"/>
                <w:u w:val="single"/>
                <w:lang w:val="en-US" w:eastAsia="ko-KR"/>
              </w:rPr>
              <w:t xml:space="preserve">Issue </w:t>
            </w:r>
            <w:r w:rsidRPr="00A2757D">
              <w:rPr>
                <w:rFonts w:eastAsia="宋体" w:hint="eastAsia"/>
                <w:b/>
                <w:bCs/>
                <w:sz w:val="20"/>
                <w:szCs w:val="28"/>
                <w:u w:val="single"/>
                <w:lang w:val="en-US" w:eastAsia="ko-KR"/>
              </w:rPr>
              <w:t>5</w:t>
            </w:r>
            <w:r w:rsidRPr="00A2757D">
              <w:rPr>
                <w:rFonts w:eastAsia="宋体"/>
                <w:b/>
                <w:bCs/>
                <w:sz w:val="20"/>
                <w:szCs w:val="28"/>
                <w:u w:val="single"/>
                <w:lang w:val="en-US" w:eastAsia="ko-KR"/>
              </w:rPr>
              <w:t>-</w:t>
            </w:r>
            <w:r w:rsidRPr="00A2757D">
              <w:rPr>
                <w:rFonts w:eastAsia="宋体" w:hint="eastAsia"/>
                <w:b/>
                <w:bCs/>
                <w:sz w:val="20"/>
                <w:szCs w:val="28"/>
                <w:u w:val="single"/>
                <w:lang w:val="en-US" w:eastAsia="zh-CN"/>
              </w:rPr>
              <w:t>4-2</w:t>
            </w:r>
            <w:r w:rsidRPr="00A2757D">
              <w:rPr>
                <w:rFonts w:eastAsia="宋体"/>
                <w:b/>
                <w:bCs/>
                <w:sz w:val="20"/>
                <w:szCs w:val="28"/>
                <w:u w:val="single"/>
                <w:lang w:val="en-US" w:eastAsia="ko-KR"/>
              </w:rPr>
              <w:t>: Multiple SMTCs mechanism</w:t>
            </w:r>
          </w:p>
          <w:p w14:paraId="0E8B94FA" w14:textId="77777777" w:rsidR="00A2757D" w:rsidRPr="00A2757D" w:rsidRDefault="00A2757D" w:rsidP="00A2757D">
            <w:pPr>
              <w:spacing w:beforeLines="0" w:before="0" w:afterLines="0" w:after="180"/>
              <w:rPr>
                <w:rFonts w:eastAsia="宋体"/>
                <w:sz w:val="20"/>
                <w:lang w:val="en-US" w:eastAsia="zh-CN"/>
              </w:rPr>
            </w:pPr>
            <w:r w:rsidRPr="00A2757D">
              <w:rPr>
                <w:rFonts w:eastAsia="宋体"/>
                <w:b/>
                <w:sz w:val="20"/>
                <w:lang w:val="en-US"/>
              </w:rPr>
              <w:t xml:space="preserve">&lt;Way Forward&gt; </w:t>
            </w:r>
          </w:p>
          <w:p w14:paraId="1BDEEA1A" w14:textId="77777777" w:rsidR="00A2757D" w:rsidRPr="00A2757D" w:rsidRDefault="00A2757D" w:rsidP="00A2757D">
            <w:pPr>
              <w:numPr>
                <w:ilvl w:val="0"/>
                <w:numId w:val="11"/>
              </w:numPr>
              <w:spacing w:beforeLines="0" w:before="0" w:afterLines="0" w:after="120"/>
              <w:ind w:left="720"/>
              <w:rPr>
                <w:rFonts w:eastAsia="宋体"/>
                <w:sz w:val="20"/>
                <w:szCs w:val="24"/>
                <w:lang w:val="en-US" w:eastAsia="zh-CN"/>
              </w:rPr>
            </w:pPr>
            <w:r w:rsidRPr="00A2757D">
              <w:rPr>
                <w:rFonts w:eastAsia="宋体"/>
                <w:sz w:val="20"/>
                <w:szCs w:val="24"/>
                <w:lang w:val="en-US" w:eastAsia="zh-CN"/>
              </w:rPr>
              <w:t>Proposal 1 (</w:t>
            </w:r>
            <w:r w:rsidRPr="00A2757D">
              <w:rPr>
                <w:rFonts w:eastAsia="宋体" w:hint="eastAsia"/>
                <w:sz w:val="20"/>
                <w:szCs w:val="24"/>
                <w:lang w:val="en-US" w:eastAsia="zh-CN"/>
              </w:rPr>
              <w:t>ZTE</w:t>
            </w:r>
            <w:r w:rsidRPr="00A2757D">
              <w:rPr>
                <w:rFonts w:eastAsia="宋体"/>
                <w:sz w:val="20"/>
                <w:szCs w:val="24"/>
                <w:lang w:val="en-US" w:eastAsia="zh-CN"/>
              </w:rPr>
              <w:t xml:space="preserve">): </w:t>
            </w:r>
          </w:p>
          <w:p w14:paraId="6898F316" w14:textId="555559F2" w:rsidR="00A2757D" w:rsidRPr="00A2757D" w:rsidRDefault="00A2757D" w:rsidP="00A2757D">
            <w:pPr>
              <w:numPr>
                <w:ilvl w:val="1"/>
                <w:numId w:val="11"/>
              </w:numPr>
              <w:spacing w:beforeLines="0" w:before="0" w:afterLines="0" w:after="120"/>
              <w:rPr>
                <w:rFonts w:eastAsia="宋体"/>
                <w:sz w:val="20"/>
                <w:szCs w:val="24"/>
                <w:lang w:val="en-US" w:eastAsia="zh-CN"/>
              </w:rPr>
            </w:pPr>
            <w:r w:rsidRPr="00A2757D">
              <w:rPr>
                <w:rFonts w:eastAsia="宋体"/>
                <w:sz w:val="20"/>
                <w:szCs w:val="24"/>
                <w:lang w:val="en-US" w:eastAsia="zh-CN"/>
              </w:rPr>
              <w:t xml:space="preserve">RAN4 shall </w:t>
            </w:r>
            <w:r w:rsidRPr="00A2757D">
              <w:rPr>
                <w:rFonts w:eastAsia="宋体" w:hint="eastAsia"/>
                <w:sz w:val="20"/>
                <w:szCs w:val="24"/>
                <w:lang w:val="en-US" w:eastAsia="zh-CN"/>
              </w:rPr>
              <w:t>clarify whether</w:t>
            </w:r>
            <w:r w:rsidRPr="00A2757D">
              <w:rPr>
                <w:rFonts w:eastAsia="宋体"/>
                <w:sz w:val="20"/>
                <w:szCs w:val="24"/>
                <w:lang w:val="en-US" w:eastAsia="zh-CN"/>
              </w:rPr>
              <w:t xml:space="preserve"> the legacy multiple SMTCs mechanism </w:t>
            </w:r>
            <w:r w:rsidRPr="00A2757D">
              <w:rPr>
                <w:rFonts w:eastAsia="宋体" w:hint="eastAsia"/>
                <w:sz w:val="20"/>
                <w:szCs w:val="24"/>
                <w:lang w:val="en-US" w:eastAsia="zh-CN"/>
              </w:rPr>
              <w:t xml:space="preserve">can be used </w:t>
            </w:r>
            <w:r w:rsidRPr="00A2757D">
              <w:rPr>
                <w:rFonts w:eastAsia="宋体"/>
                <w:sz w:val="20"/>
                <w:szCs w:val="24"/>
                <w:lang w:val="en-US" w:eastAsia="zh-CN"/>
              </w:rPr>
              <w:t>for regenerative payload</w:t>
            </w:r>
            <w:r w:rsidRPr="00A2757D">
              <w:rPr>
                <w:rFonts w:eastAsia="宋体" w:hint="eastAsia"/>
                <w:sz w:val="20"/>
                <w:szCs w:val="24"/>
                <w:lang w:val="en-US" w:eastAsia="zh-CN"/>
              </w:rPr>
              <w:t xml:space="preserve"> or not</w:t>
            </w:r>
            <w:r w:rsidRPr="00A2757D">
              <w:rPr>
                <w:rFonts w:eastAsia="宋体"/>
                <w:sz w:val="20"/>
                <w:szCs w:val="24"/>
                <w:lang w:val="en-US" w:eastAsia="zh-CN"/>
              </w:rPr>
              <w:t>.</w:t>
            </w:r>
          </w:p>
        </w:tc>
      </w:tr>
    </w:tbl>
    <w:p w14:paraId="04474483" w14:textId="57FE4923" w:rsidR="00A2757D" w:rsidRPr="002C3748" w:rsidRDefault="002C3748" w:rsidP="00EC7ED5">
      <w:pPr>
        <w:spacing w:before="120" w:after="120"/>
        <w:rPr>
          <w:rFonts w:eastAsiaTheme="minorEastAsia"/>
          <w:b/>
          <w:lang w:eastAsia="zh-CN"/>
        </w:rPr>
      </w:pPr>
      <w:r>
        <w:rPr>
          <w:rFonts w:eastAsiaTheme="minorEastAsia"/>
          <w:lang w:eastAsia="zh-CN"/>
        </w:rPr>
        <w:t>RAN4 has agreed last meeting that t</w:t>
      </w:r>
      <w:r w:rsidRPr="002C3748">
        <w:rPr>
          <w:rFonts w:eastAsiaTheme="minorEastAsia"/>
          <w:lang w:eastAsia="zh-CN"/>
        </w:rPr>
        <w:t>he existing requirements for NR NTN can be a baseline</w:t>
      </w:r>
      <w:r>
        <w:rPr>
          <w:rFonts w:eastAsiaTheme="minorEastAsia"/>
          <w:lang w:eastAsia="zh-CN"/>
        </w:rPr>
        <w:t xml:space="preserve"> for regenerative payload. In our view, this means the existing requirements for NW verified location and related to multiple SMTC are also applicable for regenerative payload. We do not see the need for further discussion in RAN4. </w:t>
      </w:r>
    </w:p>
    <w:p w14:paraId="35DB815F" w14:textId="77777777" w:rsidR="00FA0C0C" w:rsidRDefault="00FA0C0C" w:rsidP="00FA0C0C">
      <w:pPr>
        <w:pStyle w:val="1"/>
        <w:jc w:val="both"/>
        <w:rPr>
          <w:lang w:val="en-US"/>
        </w:rPr>
      </w:pPr>
      <w:r>
        <w:rPr>
          <w:lang w:val="en-US"/>
        </w:rPr>
        <w:t>Conclusions</w:t>
      </w:r>
    </w:p>
    <w:p w14:paraId="0F579A8B" w14:textId="726114F0" w:rsidR="00F8348C" w:rsidRDefault="001819C1" w:rsidP="00582A16">
      <w:pPr>
        <w:spacing w:before="120" w:after="120"/>
        <w:rPr>
          <w:rFonts w:eastAsia="宋体"/>
          <w:lang w:eastAsia="zh-CN"/>
        </w:rPr>
      </w:pPr>
      <w:r>
        <w:rPr>
          <w:rFonts w:eastAsia="宋体"/>
          <w:lang w:eastAsia="zh-CN"/>
        </w:rPr>
        <w:t xml:space="preserve">In this paper we provided </w:t>
      </w:r>
      <w:r w:rsidR="00361E91">
        <w:rPr>
          <w:rFonts w:eastAsia="宋体"/>
          <w:lang w:eastAsia="zh-CN"/>
        </w:rPr>
        <w:t>provide our views</w:t>
      </w:r>
      <w:r w:rsidR="00361E91" w:rsidRPr="00215DF5">
        <w:rPr>
          <w:rFonts w:eastAsia="宋体"/>
          <w:lang w:eastAsia="zh-CN"/>
        </w:rPr>
        <w:t xml:space="preserve"> on </w:t>
      </w:r>
      <w:r w:rsidR="00FD0DEB">
        <w:rPr>
          <w:rFonts w:eastAsia="宋体"/>
          <w:lang w:eastAsia="zh-CN"/>
        </w:rPr>
        <w:t xml:space="preserve">other </w:t>
      </w:r>
      <w:r w:rsidR="00FD0DEB" w:rsidRPr="00540395">
        <w:rPr>
          <w:rFonts w:eastAsia="宋体"/>
          <w:lang w:eastAsia="zh-CN"/>
        </w:rPr>
        <w:t xml:space="preserve">RRM requirements for </w:t>
      </w:r>
      <w:r w:rsidR="00FD0DEB">
        <w:rPr>
          <w:rFonts w:eastAsia="宋体"/>
          <w:lang w:eastAsia="zh-CN"/>
        </w:rPr>
        <w:t xml:space="preserve">Rel-19 </w:t>
      </w:r>
      <w:r w:rsidR="00FD0DEB" w:rsidRPr="00540395">
        <w:rPr>
          <w:rFonts w:eastAsia="宋体"/>
          <w:lang w:eastAsia="zh-CN"/>
        </w:rPr>
        <w:t>NTN</w:t>
      </w:r>
      <w:r w:rsidR="00D52875">
        <w:rPr>
          <w:rFonts w:eastAsia="宋体"/>
          <w:lang w:eastAsia="zh-CN"/>
        </w:rPr>
        <w:t>.</w:t>
      </w:r>
    </w:p>
    <w:p w14:paraId="79D2A4A8" w14:textId="77777777" w:rsidR="00663893" w:rsidRDefault="00663893" w:rsidP="00663893">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1: </w:t>
      </w:r>
      <w:r>
        <w:rPr>
          <w:rFonts w:eastAsiaTheme="minorEastAsia"/>
          <w:b/>
          <w:lang w:eastAsia="zh-CN"/>
        </w:rPr>
        <w:t>E</w:t>
      </w:r>
      <w:r w:rsidRPr="00FD0DEB">
        <w:rPr>
          <w:rFonts w:eastAsiaTheme="minorEastAsia"/>
          <w:b/>
          <w:lang w:eastAsia="zh-CN"/>
        </w:rPr>
        <w:t xml:space="preserve">xisting RRM requirements are re-used as baseline </w:t>
      </w:r>
      <w:r>
        <w:rPr>
          <w:rFonts w:eastAsiaTheme="minorEastAsia"/>
          <w:b/>
          <w:lang w:eastAsia="zh-CN"/>
        </w:rPr>
        <w:t xml:space="preserve">for </w:t>
      </w:r>
      <w:r w:rsidRPr="00FD0DEB">
        <w:rPr>
          <w:rFonts w:eastAsiaTheme="minorEastAsia"/>
          <w:b/>
          <w:lang w:eastAsia="zh-CN"/>
        </w:rPr>
        <w:t>extended SSB periodicity</w:t>
      </w:r>
    </w:p>
    <w:p w14:paraId="2103C668" w14:textId="77777777" w:rsidR="00663893" w:rsidRPr="00FD0DEB" w:rsidRDefault="00663893" w:rsidP="00663893">
      <w:pPr>
        <w:pStyle w:val="afe"/>
        <w:numPr>
          <w:ilvl w:val="0"/>
          <w:numId w:val="28"/>
        </w:numPr>
        <w:overflowPunct w:val="0"/>
        <w:autoSpaceDE w:val="0"/>
        <w:autoSpaceDN w:val="0"/>
        <w:adjustRightInd w:val="0"/>
        <w:spacing w:beforeLines="0" w:before="120" w:afterLines="0" w:after="120"/>
        <w:textAlignment w:val="baseline"/>
        <w:rPr>
          <w:rFonts w:eastAsia="宋体"/>
          <w:b/>
          <w:lang w:eastAsia="zh-CN"/>
        </w:rPr>
      </w:pPr>
      <w:r w:rsidRPr="00FD0DEB">
        <w:rPr>
          <w:rFonts w:eastAsia="宋体"/>
          <w:b/>
          <w:lang w:eastAsia="zh-CN"/>
        </w:rPr>
        <w:t>FFS other RRM impacts</w:t>
      </w:r>
      <w:r>
        <w:rPr>
          <w:rFonts w:eastAsia="宋体"/>
          <w:b/>
          <w:lang w:eastAsia="zh-CN"/>
        </w:rPr>
        <w:t xml:space="preserve"> </w:t>
      </w:r>
      <w:r w:rsidRPr="00FD0DEB">
        <w:rPr>
          <w:rFonts w:eastAsia="宋体"/>
          <w:b/>
          <w:lang w:eastAsia="zh-CN"/>
        </w:rPr>
        <w:t>if extended SSB periodicity is larger than 160ms</w:t>
      </w:r>
      <w:r>
        <w:rPr>
          <w:rFonts w:eastAsia="宋体"/>
          <w:b/>
          <w:lang w:eastAsia="zh-CN"/>
        </w:rPr>
        <w:t>,</w:t>
      </w:r>
      <w:r w:rsidRPr="00A2757D">
        <w:rPr>
          <w:rFonts w:eastAsia="宋体"/>
          <w:b/>
          <w:lang w:eastAsia="zh-CN"/>
        </w:rPr>
        <w:t xml:space="preserve"> </w:t>
      </w:r>
      <w:r w:rsidRPr="00FD0DEB">
        <w:rPr>
          <w:rFonts w:eastAsia="宋体"/>
          <w:b/>
          <w:lang w:eastAsia="zh-CN"/>
        </w:rPr>
        <w:t>e.g. on</w:t>
      </w:r>
      <w:r>
        <w:rPr>
          <w:rFonts w:eastAsia="宋体"/>
          <w:b/>
          <w:lang w:eastAsia="zh-CN"/>
        </w:rPr>
        <w:t xml:space="preserve"> UL</w:t>
      </w:r>
      <w:r w:rsidRPr="00FD0DEB">
        <w:rPr>
          <w:rFonts w:eastAsia="宋体"/>
          <w:b/>
          <w:lang w:eastAsia="zh-CN"/>
        </w:rPr>
        <w:t xml:space="preserve"> timing accuracy</w:t>
      </w:r>
      <w:r>
        <w:rPr>
          <w:rFonts w:eastAsia="宋体"/>
          <w:b/>
          <w:lang w:eastAsia="zh-CN"/>
        </w:rPr>
        <w:t xml:space="preserve"> (</w:t>
      </w:r>
      <w:proofErr w:type="spellStart"/>
      <w:r>
        <w:rPr>
          <w:rFonts w:eastAsia="宋体"/>
          <w:b/>
          <w:lang w:eastAsia="zh-CN"/>
        </w:rPr>
        <w:t>Te</w:t>
      </w:r>
      <w:proofErr w:type="spellEnd"/>
      <w:r>
        <w:rPr>
          <w:rFonts w:eastAsia="宋体"/>
          <w:b/>
          <w:lang w:eastAsia="zh-CN"/>
        </w:rPr>
        <w:t>).</w:t>
      </w:r>
    </w:p>
    <w:p w14:paraId="28DF438C" w14:textId="77777777" w:rsidR="00663893" w:rsidRPr="00FD0DEB" w:rsidRDefault="00663893" w:rsidP="00663893">
      <w:pPr>
        <w:pStyle w:val="afe"/>
        <w:numPr>
          <w:ilvl w:val="0"/>
          <w:numId w:val="28"/>
        </w:numPr>
        <w:overflowPunct w:val="0"/>
        <w:autoSpaceDE w:val="0"/>
        <w:autoSpaceDN w:val="0"/>
        <w:adjustRightInd w:val="0"/>
        <w:spacing w:beforeLines="0" w:before="120" w:afterLines="0" w:after="120"/>
        <w:textAlignment w:val="baseline"/>
        <w:rPr>
          <w:rFonts w:eastAsia="宋体"/>
          <w:b/>
          <w:lang w:eastAsia="zh-CN"/>
        </w:rPr>
      </w:pPr>
      <w:r w:rsidRPr="00FD0DEB">
        <w:rPr>
          <w:rFonts w:eastAsia="宋体"/>
          <w:b/>
          <w:lang w:eastAsia="zh-CN"/>
        </w:rPr>
        <w:t>Updates can be considered based on conclusion from other WGs, e.g. on DTX aspects or SMTC impacts due to beam-hopping / larger SSB periodicity.</w:t>
      </w:r>
    </w:p>
    <w:p w14:paraId="182F1B71" w14:textId="77777777" w:rsidR="00663893" w:rsidRPr="00FD0DEB" w:rsidRDefault="00663893" w:rsidP="00663893">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w:t>
      </w:r>
      <w:r>
        <w:rPr>
          <w:rFonts w:eastAsiaTheme="minorEastAsia"/>
          <w:b/>
          <w:lang w:eastAsia="zh-CN"/>
        </w:rPr>
        <w:t>2</w:t>
      </w:r>
      <w:r w:rsidRPr="00FD0DEB">
        <w:rPr>
          <w:rFonts w:eastAsiaTheme="minorEastAsia"/>
          <w:b/>
          <w:lang w:eastAsia="zh-CN"/>
        </w:rPr>
        <w:t xml:space="preserve">: </w:t>
      </w:r>
      <w:r>
        <w:rPr>
          <w:rFonts w:eastAsiaTheme="minorEastAsia"/>
          <w:b/>
          <w:lang w:eastAsia="zh-CN"/>
        </w:rPr>
        <w:t xml:space="preserve">RAN4 to confirm no </w:t>
      </w:r>
      <w:r w:rsidRPr="00FD0DEB">
        <w:rPr>
          <w:rFonts w:eastAsiaTheme="minorEastAsia"/>
          <w:b/>
          <w:lang w:eastAsia="zh-CN"/>
        </w:rPr>
        <w:t>RRM impact for uplink Capacity/Cell Throughput Enhancement</w:t>
      </w:r>
      <w:r>
        <w:rPr>
          <w:rFonts w:eastAsiaTheme="minorEastAsia"/>
          <w:b/>
          <w:lang w:eastAsia="zh-CN"/>
        </w:rPr>
        <w:t>.</w:t>
      </w:r>
    </w:p>
    <w:p w14:paraId="623C7FC3" w14:textId="77777777" w:rsidR="00663893" w:rsidRDefault="00663893" w:rsidP="00663893">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w:t>
      </w:r>
      <w:r>
        <w:rPr>
          <w:rFonts w:eastAsiaTheme="minorEastAsia"/>
          <w:b/>
          <w:lang w:eastAsia="zh-CN"/>
        </w:rPr>
        <w:t>3</w:t>
      </w:r>
      <w:r w:rsidRPr="00FD0DEB">
        <w:rPr>
          <w:rFonts w:eastAsiaTheme="minorEastAsia"/>
          <w:b/>
          <w:lang w:eastAsia="zh-CN"/>
        </w:rPr>
        <w:t xml:space="preserve">: </w:t>
      </w:r>
      <w:r>
        <w:rPr>
          <w:rFonts w:eastAsiaTheme="minorEastAsia"/>
          <w:b/>
          <w:lang w:eastAsia="zh-CN"/>
        </w:rPr>
        <w:t>RAN4 to confirm to RAN2 that negative values in common TA are needed.</w:t>
      </w:r>
    </w:p>
    <w:p w14:paraId="2521EFFA" w14:textId="4615F219" w:rsidR="00540395" w:rsidRPr="00663893" w:rsidRDefault="00663893" w:rsidP="00582A16">
      <w:pPr>
        <w:spacing w:before="120" w:after="120"/>
        <w:rPr>
          <w:rFonts w:eastAsiaTheme="minorEastAsia"/>
          <w:b/>
          <w:lang w:eastAsia="zh-CN"/>
        </w:rPr>
      </w:pPr>
      <w:r w:rsidRPr="00FD0DEB">
        <w:rPr>
          <w:rFonts w:eastAsiaTheme="minorEastAsia" w:hint="eastAsia"/>
          <w:b/>
          <w:lang w:eastAsia="zh-CN"/>
        </w:rPr>
        <w:t>P</w:t>
      </w:r>
      <w:r w:rsidRPr="00FD0DEB">
        <w:rPr>
          <w:rFonts w:eastAsiaTheme="minorEastAsia"/>
          <w:b/>
          <w:lang w:eastAsia="zh-CN"/>
        </w:rPr>
        <w:t xml:space="preserve">roposal </w:t>
      </w:r>
      <w:r>
        <w:rPr>
          <w:rFonts w:eastAsiaTheme="minorEastAsia"/>
          <w:b/>
          <w:lang w:eastAsia="zh-CN"/>
        </w:rPr>
        <w:t>4</w:t>
      </w:r>
      <w:r w:rsidRPr="00FD0DEB">
        <w:rPr>
          <w:rFonts w:eastAsiaTheme="minorEastAsia"/>
          <w:b/>
          <w:lang w:eastAsia="zh-CN"/>
        </w:rPr>
        <w:t xml:space="preserve">: </w:t>
      </w:r>
      <w:r>
        <w:rPr>
          <w:rFonts w:eastAsiaTheme="minorEastAsia"/>
          <w:b/>
          <w:lang w:eastAsia="zh-CN"/>
        </w:rPr>
        <w:t xml:space="preserve">RAN4 to confirm no impact </w:t>
      </w:r>
      <w:r w:rsidRPr="002C3748">
        <w:rPr>
          <w:rFonts w:eastAsiaTheme="minorEastAsia"/>
          <w:b/>
          <w:lang w:eastAsia="zh-CN"/>
        </w:rPr>
        <w:t>on timing requirements due to regenerative payload</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05DDD54F" w14:textId="30FEB0AA" w:rsidR="00FF0E38" w:rsidRDefault="00892AF2" w:rsidP="00FD0DEB">
      <w:pPr>
        <w:numPr>
          <w:ilvl w:val="0"/>
          <w:numId w:val="5"/>
        </w:numPr>
        <w:spacing w:before="120" w:after="120"/>
        <w:rPr>
          <w:rFonts w:eastAsia="宋体"/>
          <w:lang w:val="en-US" w:eastAsia="zh-CN"/>
        </w:rPr>
      </w:pPr>
      <w:r w:rsidRPr="00892AF2">
        <w:rPr>
          <w:rFonts w:eastAsia="宋体"/>
          <w:lang w:val="en-US" w:eastAsia="zh-CN"/>
        </w:rPr>
        <w:t>R4-241</w:t>
      </w:r>
      <w:r w:rsidR="00540395">
        <w:rPr>
          <w:rFonts w:eastAsia="宋体"/>
          <w:lang w:val="en-US" w:eastAsia="zh-CN"/>
        </w:rPr>
        <w:t>4037</w:t>
      </w:r>
      <w:r>
        <w:rPr>
          <w:rFonts w:eastAsia="宋体"/>
          <w:lang w:val="en-US" w:eastAsia="zh-CN"/>
        </w:rPr>
        <w:t xml:space="preserve">, </w:t>
      </w:r>
      <w:r w:rsidR="00540395" w:rsidRPr="00540395">
        <w:rPr>
          <w:rFonts w:eastAsia="宋体"/>
          <w:lang w:val="en-US" w:eastAsia="zh-CN"/>
        </w:rPr>
        <w:t>The WF on RRM requirements for Rel-19 NR NTN phase3</w:t>
      </w:r>
      <w:r>
        <w:rPr>
          <w:rFonts w:eastAsia="宋体"/>
          <w:lang w:val="en-US" w:eastAsia="zh-CN"/>
        </w:rPr>
        <w:t xml:space="preserve">, </w:t>
      </w:r>
      <w:r w:rsidR="00540395">
        <w:rPr>
          <w:rFonts w:eastAsia="宋体"/>
          <w:lang w:val="en-US" w:eastAsia="zh-CN"/>
        </w:rPr>
        <w:t>CATT</w:t>
      </w:r>
    </w:p>
    <w:p w14:paraId="35CC4971" w14:textId="7D9BD063" w:rsidR="004167CF" w:rsidRPr="00FD0DEB" w:rsidRDefault="004167CF" w:rsidP="00FD0DEB">
      <w:pPr>
        <w:numPr>
          <w:ilvl w:val="0"/>
          <w:numId w:val="5"/>
        </w:numPr>
        <w:spacing w:before="120" w:after="120"/>
        <w:rPr>
          <w:rFonts w:eastAsia="宋体"/>
          <w:lang w:val="en-US" w:eastAsia="zh-CN"/>
        </w:rPr>
      </w:pPr>
      <w:r w:rsidRPr="004167CF">
        <w:rPr>
          <w:rFonts w:eastAsia="宋体"/>
          <w:lang w:val="en-US" w:eastAsia="zh-CN"/>
        </w:rPr>
        <w:t>R2-2407623</w:t>
      </w:r>
      <w:r>
        <w:rPr>
          <w:rFonts w:eastAsia="宋体"/>
          <w:lang w:val="en-US" w:eastAsia="zh-CN"/>
        </w:rPr>
        <w:t xml:space="preserve">, </w:t>
      </w:r>
      <w:r w:rsidRPr="004167CF">
        <w:rPr>
          <w:rFonts w:eastAsia="宋体"/>
          <w:lang w:val="en-US" w:eastAsia="zh-CN"/>
        </w:rPr>
        <w:t>LS on common TA in a regenerative payload scenario</w:t>
      </w:r>
      <w:r>
        <w:rPr>
          <w:rFonts w:eastAsia="宋体"/>
          <w:lang w:val="en-US" w:eastAsia="zh-CN"/>
        </w:rPr>
        <w:t>, RAN2</w:t>
      </w:r>
    </w:p>
    <w:sectPr w:rsidR="004167CF" w:rsidRPr="00FD0DE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78E10" w14:textId="77777777" w:rsidR="0095391D" w:rsidRDefault="0095391D">
      <w:pPr>
        <w:spacing w:before="120" w:after="120"/>
      </w:pPr>
      <w:r>
        <w:separator/>
      </w:r>
    </w:p>
  </w:endnote>
  <w:endnote w:type="continuationSeparator" w:id="0">
    <w:p w14:paraId="45F6A931" w14:textId="77777777" w:rsidR="0095391D" w:rsidRDefault="0095391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2578C" w:rsidRDefault="007257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2578C" w:rsidRDefault="0072578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2578C" w:rsidRDefault="0072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4DAF7" w14:textId="77777777" w:rsidR="0095391D" w:rsidRDefault="0095391D">
      <w:pPr>
        <w:spacing w:before="120" w:after="120"/>
      </w:pPr>
      <w:r>
        <w:separator/>
      </w:r>
    </w:p>
  </w:footnote>
  <w:footnote w:type="continuationSeparator" w:id="0">
    <w:p w14:paraId="64C80162" w14:textId="77777777" w:rsidR="0095391D" w:rsidRDefault="0095391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421E3"/>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8" w15:restartNumberingAfterBreak="0">
    <w:nsid w:val="354E3AFB"/>
    <w:multiLevelType w:val="hybridMultilevel"/>
    <w:tmpl w:val="7FB6CD8E"/>
    <w:lvl w:ilvl="0" w:tplc="A11AEE3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0"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2"/>
  </w:num>
  <w:num w:numId="4">
    <w:abstractNumId w:val="5"/>
  </w:num>
  <w:num w:numId="5">
    <w:abstractNumId w:val="10"/>
  </w:num>
  <w:num w:numId="6">
    <w:abstractNumId w:val="24"/>
  </w:num>
  <w:num w:numId="7">
    <w:abstractNumId w:val="14"/>
  </w:num>
  <w:num w:numId="8">
    <w:abstractNumId w:val="34"/>
    <w:lvlOverride w:ilvl="0">
      <w:startOverride w:val="1"/>
    </w:lvlOverride>
  </w:num>
  <w:num w:numId="9">
    <w:abstractNumId w:val="20"/>
  </w:num>
  <w:num w:numId="10">
    <w:abstractNumId w:val="28"/>
  </w:num>
  <w:num w:numId="11">
    <w:abstractNumId w:val="18"/>
  </w:num>
  <w:num w:numId="12">
    <w:abstractNumId w:val="27"/>
  </w:num>
  <w:num w:numId="13">
    <w:abstractNumId w:val="17"/>
  </w:num>
  <w:num w:numId="14">
    <w:abstractNumId w:val="16"/>
  </w:num>
  <w:num w:numId="15">
    <w:abstractNumId w:val="19"/>
  </w:num>
  <w:num w:numId="16">
    <w:abstractNumId w:val="0"/>
  </w:num>
  <w:num w:numId="17">
    <w:abstractNumId w:val="13"/>
  </w:num>
  <w:num w:numId="18">
    <w:abstractNumId w:val="12"/>
  </w:num>
  <w:num w:numId="19">
    <w:abstractNumId w:val="23"/>
  </w:num>
  <w:num w:numId="20">
    <w:abstractNumId w:val="25"/>
  </w:num>
  <w:num w:numId="21">
    <w:abstractNumId w:val="1"/>
  </w:num>
  <w:num w:numId="22">
    <w:abstractNumId w:val="22"/>
  </w:num>
  <w:num w:numId="23">
    <w:abstractNumId w:val="4"/>
  </w:num>
  <w:num w:numId="24">
    <w:abstractNumId w:val="6"/>
  </w:num>
  <w:num w:numId="25">
    <w:abstractNumId w:val="33"/>
  </w:num>
  <w:num w:numId="26">
    <w:abstractNumId w:val="30"/>
  </w:num>
  <w:num w:numId="27">
    <w:abstractNumId w:val="8"/>
  </w:num>
  <w:num w:numId="28">
    <w:abstractNumId w:val="21"/>
  </w:num>
  <w:num w:numId="29">
    <w:abstractNumId w:val="31"/>
  </w:num>
  <w:num w:numId="30">
    <w:abstractNumId w:val="2"/>
  </w:num>
  <w:num w:numId="31">
    <w:abstractNumId w:val="3"/>
  </w:num>
  <w:num w:numId="32">
    <w:abstractNumId w:val="9"/>
  </w:num>
  <w:num w:numId="33">
    <w:abstractNumId w:val="29"/>
  </w:num>
  <w:num w:numId="34">
    <w:abstractNumId w:val="7"/>
  </w:num>
  <w:num w:numId="3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A05"/>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BB9"/>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6EF"/>
    <w:rsid w:val="00131878"/>
    <w:rsid w:val="00131908"/>
    <w:rsid w:val="00131A2A"/>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C22"/>
    <w:rsid w:val="001A1D6F"/>
    <w:rsid w:val="001A1F68"/>
    <w:rsid w:val="001A24F6"/>
    <w:rsid w:val="001A2B46"/>
    <w:rsid w:val="001A2F72"/>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3F68"/>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5C4"/>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267"/>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74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05E"/>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E91"/>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F80"/>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441"/>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862"/>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7CF"/>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91A"/>
    <w:rsid w:val="00451B48"/>
    <w:rsid w:val="00452094"/>
    <w:rsid w:val="00452612"/>
    <w:rsid w:val="004528C9"/>
    <w:rsid w:val="00452C4F"/>
    <w:rsid w:val="00452C7D"/>
    <w:rsid w:val="00453468"/>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1F9"/>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C02"/>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39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264"/>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C80"/>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0B2"/>
    <w:rsid w:val="00662664"/>
    <w:rsid w:val="006626E9"/>
    <w:rsid w:val="00662900"/>
    <w:rsid w:val="00662949"/>
    <w:rsid w:val="00662D61"/>
    <w:rsid w:val="00663237"/>
    <w:rsid w:val="0066363C"/>
    <w:rsid w:val="00663893"/>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7E4"/>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4BC1"/>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CB9"/>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43"/>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8DB"/>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52"/>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78"/>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A78"/>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91D"/>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1"/>
    <w:rsid w:val="00990917"/>
    <w:rsid w:val="00990BAD"/>
    <w:rsid w:val="00990C07"/>
    <w:rsid w:val="00990FA4"/>
    <w:rsid w:val="00990FCE"/>
    <w:rsid w:val="00990FE1"/>
    <w:rsid w:val="009912F9"/>
    <w:rsid w:val="00991462"/>
    <w:rsid w:val="009915D4"/>
    <w:rsid w:val="0099175F"/>
    <w:rsid w:val="0099179A"/>
    <w:rsid w:val="00991C35"/>
    <w:rsid w:val="00992349"/>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57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583"/>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AB"/>
    <w:rsid w:val="00BE1AB9"/>
    <w:rsid w:val="00BE1B15"/>
    <w:rsid w:val="00BE1B72"/>
    <w:rsid w:val="00BE1E13"/>
    <w:rsid w:val="00BE1E6C"/>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6FC2"/>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217"/>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791"/>
    <w:rsid w:val="00C35A97"/>
    <w:rsid w:val="00C35AFD"/>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DA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124"/>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4D24"/>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5B2"/>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225"/>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9B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102"/>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E5"/>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D11"/>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ED5"/>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4EE"/>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C98"/>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6D5"/>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DEB"/>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0E38"/>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CC2ABFA-07A8-4AF9-A57C-1851E849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19457</TotalTime>
  <Pages>1</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254</cp:revision>
  <cp:lastPrinted>2009-04-22T06:01:00Z</cp:lastPrinted>
  <dcterms:created xsi:type="dcterms:W3CDTF">2023-05-06T02:02:00Z</dcterms:created>
  <dcterms:modified xsi:type="dcterms:W3CDTF">2024-10-07T12:01:00Z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