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7AC424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0767CC" w:rsidRPr="000767CC">
        <w:rPr>
          <w:rFonts w:ascii="Arial" w:hAnsi="Arial" w:cs="Arial"/>
          <w:b/>
          <w:sz w:val="24"/>
          <w:lang w:val="en-US" w:eastAsia="zh-CN"/>
        </w:rPr>
        <w:t>R4-2415862</w:t>
      </w:r>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44B70913"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0B3B" w:rsidRPr="00E40B3B">
        <w:rPr>
          <w:rFonts w:ascii="Arial" w:eastAsia="宋体" w:hAnsi="Arial"/>
          <w:b/>
          <w:sz w:val="24"/>
          <w:lang w:val="en-US" w:eastAsia="zh-CN"/>
        </w:rPr>
        <w:t>Discussion on RRM requirements for less than 5MHz Ph2</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17EBDE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D0DEB">
        <w:rPr>
          <w:rFonts w:ascii="Arial" w:eastAsia="宋体" w:hAnsi="Arial"/>
          <w:b/>
          <w:sz w:val="24"/>
          <w:lang w:val="en-US" w:eastAsia="zh-CN"/>
        </w:rPr>
        <w:t>6.</w:t>
      </w:r>
      <w:r w:rsidR="00E40B3B">
        <w:rPr>
          <w:rFonts w:ascii="Arial" w:eastAsia="宋体" w:hAnsi="Arial"/>
          <w:b/>
          <w:sz w:val="24"/>
          <w:lang w:val="en-US" w:eastAsia="zh-CN"/>
        </w:rPr>
        <w:t>4.3</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50271A95" w14:textId="44292421" w:rsidR="00FD0DEB" w:rsidRDefault="00361E91" w:rsidP="00E87EFB">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w:t>
      </w:r>
      <w:r w:rsidR="00E87EFB">
        <w:rPr>
          <w:rFonts w:eastAsia="宋体"/>
          <w:lang w:eastAsia="zh-CN"/>
        </w:rPr>
        <w:t xml:space="preserve">less than 5MHz in </w:t>
      </w:r>
      <w:r w:rsidR="005D6AAA">
        <w:rPr>
          <w:rFonts w:eastAsia="宋体"/>
          <w:lang w:eastAsia="zh-CN"/>
        </w:rPr>
        <w:t>Rel-19</w:t>
      </w:r>
      <w:r>
        <w:rPr>
          <w:rFonts w:eastAsia="宋体"/>
          <w:lang w:eastAsia="zh-CN"/>
        </w:rPr>
        <w:t xml:space="preserve"> are discussed in RAN4#112, and the outcomes are captured in WF [1]. Based on the discussions, RAN4 needs to </w:t>
      </w:r>
      <w:r w:rsidR="00F524EE">
        <w:rPr>
          <w:rFonts w:eastAsia="宋体"/>
          <w:lang w:eastAsia="zh-CN"/>
        </w:rPr>
        <w:t xml:space="preserve">further discuss the </w:t>
      </w:r>
      <w:r w:rsidR="000E45B6">
        <w:rPr>
          <w:rFonts w:eastAsia="宋体"/>
          <w:lang w:eastAsia="zh-CN"/>
        </w:rPr>
        <w:t>following issues</w:t>
      </w:r>
      <w:r w:rsidR="00E87EFB">
        <w:rPr>
          <w:rFonts w:eastAsia="宋体"/>
          <w:lang w:eastAsia="zh-CN"/>
        </w:rPr>
        <w:t>.</w:t>
      </w:r>
    </w:p>
    <w:p w14:paraId="795BE28F" w14:textId="13A45C42" w:rsidR="000E45B6" w:rsidRDefault="000E45B6" w:rsidP="000E45B6">
      <w:pPr>
        <w:pStyle w:val="afe"/>
        <w:numPr>
          <w:ilvl w:val="0"/>
          <w:numId w:val="37"/>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hint="eastAsia"/>
          <w:lang w:eastAsia="zh-CN"/>
        </w:rPr>
        <w:t>S</w:t>
      </w:r>
      <w:r>
        <w:rPr>
          <w:rFonts w:eastAsia="宋体"/>
          <w:lang w:eastAsia="zh-CN"/>
        </w:rPr>
        <w:t>Cell</w:t>
      </w:r>
      <w:proofErr w:type="spellEnd"/>
      <w:r>
        <w:rPr>
          <w:rFonts w:eastAsia="宋体"/>
          <w:lang w:eastAsia="zh-CN"/>
        </w:rPr>
        <w:t xml:space="preserve"> related requirements</w:t>
      </w:r>
    </w:p>
    <w:p w14:paraId="2374167C" w14:textId="2DCE547F" w:rsidR="000E45B6" w:rsidRDefault="000E45B6" w:rsidP="000E45B6">
      <w:pPr>
        <w:pStyle w:val="afe"/>
        <w:numPr>
          <w:ilvl w:val="0"/>
          <w:numId w:val="37"/>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hint="eastAsia"/>
          <w:lang w:eastAsia="zh-CN"/>
        </w:rPr>
        <w:t>P</w:t>
      </w:r>
      <w:r>
        <w:rPr>
          <w:rFonts w:eastAsia="宋体"/>
          <w:lang w:eastAsia="zh-CN"/>
        </w:rPr>
        <w:t>SCell</w:t>
      </w:r>
      <w:proofErr w:type="spellEnd"/>
      <w:r>
        <w:rPr>
          <w:rFonts w:eastAsia="宋体"/>
          <w:lang w:eastAsia="zh-CN"/>
        </w:rPr>
        <w:t xml:space="preserve"> related requirements</w:t>
      </w:r>
    </w:p>
    <w:p w14:paraId="609B6ED5" w14:textId="6758FE15" w:rsidR="000E45B6" w:rsidRPr="000E45B6" w:rsidRDefault="000E45B6" w:rsidP="000E45B6">
      <w:pPr>
        <w:pStyle w:val="afe"/>
        <w:numPr>
          <w:ilvl w:val="0"/>
          <w:numId w:val="3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 requirements</w:t>
      </w:r>
    </w:p>
    <w:p w14:paraId="3ED1FDD5" w14:textId="0A18167D" w:rsidR="00361E91" w:rsidRPr="00D12E24"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65D56" w:rsidRPr="00065D56">
        <w:rPr>
          <w:rFonts w:eastAsia="宋体"/>
          <w:lang w:eastAsia="zh-CN"/>
        </w:rPr>
        <w:t xml:space="preserve">RRM requirements for less than 5MHz </w:t>
      </w:r>
      <w:r w:rsidR="005D6AAA">
        <w:rPr>
          <w:rFonts w:eastAsia="宋体"/>
          <w:lang w:eastAsia="zh-CN"/>
        </w:rPr>
        <w:t>in Rel-19</w:t>
      </w:r>
      <w:r>
        <w:rPr>
          <w:rFonts w:eastAsia="宋体"/>
          <w:lang w:eastAsia="zh-CN"/>
        </w:rPr>
        <w:t>.</w:t>
      </w:r>
    </w:p>
    <w:p w14:paraId="2BC6DC68" w14:textId="6529C2DA" w:rsidR="00B719B0" w:rsidRDefault="00FA0C0C" w:rsidP="00E4186F">
      <w:pPr>
        <w:pStyle w:val="1"/>
        <w:jc w:val="both"/>
        <w:rPr>
          <w:lang w:val="en-US"/>
        </w:rPr>
      </w:pPr>
      <w:r>
        <w:rPr>
          <w:lang w:val="en-US"/>
        </w:rPr>
        <w:t>Discussion</w:t>
      </w:r>
    </w:p>
    <w:p w14:paraId="3FD9A598" w14:textId="60CB9F2C" w:rsidR="000E45B6" w:rsidRDefault="000E45B6" w:rsidP="000E45B6">
      <w:pPr>
        <w:pStyle w:val="2"/>
        <w:rPr>
          <w:lang w:eastAsia="zh-CN"/>
        </w:rPr>
      </w:pPr>
      <w:proofErr w:type="spellStart"/>
      <w:r>
        <w:rPr>
          <w:rFonts w:hint="eastAsia"/>
          <w:lang w:eastAsia="zh-CN"/>
        </w:rPr>
        <w:t>S</w:t>
      </w:r>
      <w:r>
        <w:rPr>
          <w:lang w:eastAsia="zh-CN"/>
        </w:rPr>
        <w:t>Cell</w:t>
      </w:r>
      <w:proofErr w:type="spellEnd"/>
      <w:r>
        <w:rPr>
          <w:lang w:eastAsia="zh-CN"/>
        </w:rPr>
        <w:t xml:space="preserve"> related requirements</w:t>
      </w:r>
    </w:p>
    <w:tbl>
      <w:tblPr>
        <w:tblStyle w:val="afa"/>
        <w:tblW w:w="0" w:type="auto"/>
        <w:tblLook w:val="04A0" w:firstRow="1" w:lastRow="0" w:firstColumn="1" w:lastColumn="0" w:noHBand="0" w:noVBand="1"/>
      </w:tblPr>
      <w:tblGrid>
        <w:gridCol w:w="9621"/>
      </w:tblGrid>
      <w:tr w:rsidR="000E45B6" w14:paraId="6A3025DF" w14:textId="77777777" w:rsidTr="000E45B6">
        <w:tc>
          <w:tcPr>
            <w:tcW w:w="9621" w:type="dxa"/>
          </w:tcPr>
          <w:p w14:paraId="34BE50E4" w14:textId="77777777" w:rsidR="000E45B6" w:rsidRPr="000E45B6" w:rsidRDefault="000E45B6" w:rsidP="000E45B6">
            <w:pPr>
              <w:spacing w:beforeLines="0" w:before="0" w:afterLines="0" w:after="180"/>
              <w:rPr>
                <w:rFonts w:eastAsia="宋体"/>
                <w:b/>
                <w:sz w:val="20"/>
                <w:u w:val="single"/>
                <w:lang w:eastAsia="ko-KR"/>
              </w:rPr>
            </w:pPr>
            <w:r w:rsidRPr="000E45B6">
              <w:rPr>
                <w:rFonts w:eastAsia="宋体"/>
                <w:b/>
                <w:sz w:val="20"/>
                <w:u w:val="single"/>
                <w:lang w:eastAsia="ko-KR"/>
              </w:rPr>
              <w:t xml:space="preserve">Issue 2-1-1: </w:t>
            </w:r>
            <w:proofErr w:type="spellStart"/>
            <w:r w:rsidRPr="000E45B6">
              <w:rPr>
                <w:rFonts w:eastAsia="宋体"/>
                <w:b/>
                <w:sz w:val="20"/>
                <w:u w:val="single"/>
                <w:lang w:eastAsia="ko-KR"/>
              </w:rPr>
              <w:t>SCell</w:t>
            </w:r>
            <w:proofErr w:type="spellEnd"/>
            <w:r w:rsidRPr="000E45B6">
              <w:rPr>
                <w:rFonts w:eastAsia="宋体"/>
                <w:b/>
                <w:sz w:val="20"/>
                <w:u w:val="single"/>
                <w:lang w:eastAsia="ko-KR"/>
              </w:rPr>
              <w:t xml:space="preserve"> activation and deactivation delay requirements:</w:t>
            </w:r>
          </w:p>
          <w:p w14:paraId="499C3423" w14:textId="77777777" w:rsidR="000E45B6" w:rsidRPr="000E45B6" w:rsidRDefault="000E45B6" w:rsidP="000E45B6">
            <w:pPr>
              <w:numPr>
                <w:ilvl w:val="0"/>
                <w:numId w:val="11"/>
              </w:numPr>
              <w:spacing w:beforeLines="0" w:before="0" w:afterLines="0" w:after="120"/>
              <w:ind w:left="360"/>
              <w:rPr>
                <w:rFonts w:eastAsia="宋体"/>
                <w:sz w:val="20"/>
                <w:szCs w:val="24"/>
                <w:highlight w:val="green"/>
                <w:lang w:eastAsia="zh-CN"/>
              </w:rPr>
            </w:pPr>
            <w:r w:rsidRPr="000E45B6">
              <w:rPr>
                <w:rFonts w:eastAsia="宋体"/>
                <w:sz w:val="20"/>
                <w:szCs w:val="24"/>
                <w:highlight w:val="green"/>
                <w:lang w:eastAsia="zh-CN"/>
              </w:rPr>
              <w:t>Agreement</w:t>
            </w:r>
          </w:p>
          <w:p w14:paraId="088902A0" w14:textId="77777777" w:rsidR="000E45B6" w:rsidRPr="000E45B6" w:rsidRDefault="000E45B6" w:rsidP="000E45B6">
            <w:pPr>
              <w:numPr>
                <w:ilvl w:val="1"/>
                <w:numId w:val="11"/>
              </w:numPr>
              <w:spacing w:beforeLines="0" w:before="0" w:afterLines="0" w:after="120"/>
              <w:ind w:left="1080"/>
              <w:rPr>
                <w:rFonts w:eastAsia="宋体"/>
                <w:sz w:val="20"/>
                <w:szCs w:val="24"/>
                <w:highlight w:val="green"/>
                <w:lang w:eastAsia="zh-CN"/>
              </w:rPr>
            </w:pPr>
            <w:r w:rsidRPr="000E45B6">
              <w:rPr>
                <w:sz w:val="20"/>
                <w:highlight w:val="green"/>
                <w:lang w:eastAsia="zh-CN"/>
              </w:rPr>
              <w:t xml:space="preserve">Specify new </w:t>
            </w:r>
            <w:proofErr w:type="spellStart"/>
            <w:r w:rsidRPr="000E45B6">
              <w:rPr>
                <w:sz w:val="20"/>
                <w:highlight w:val="green"/>
                <w:lang w:eastAsia="zh-CN"/>
              </w:rPr>
              <w:t>SCell</w:t>
            </w:r>
            <w:proofErr w:type="spellEnd"/>
            <w:r w:rsidRPr="000E45B6">
              <w:rPr>
                <w:sz w:val="20"/>
                <w:highlight w:val="green"/>
                <w:lang w:eastAsia="zh-CN"/>
              </w:rPr>
              <w:t xml:space="preserve"> activation delay requirements to support less than 5MHz bandwidth in the target </w:t>
            </w:r>
            <w:proofErr w:type="spellStart"/>
            <w:r w:rsidRPr="000E45B6">
              <w:rPr>
                <w:sz w:val="20"/>
                <w:highlight w:val="green"/>
                <w:lang w:eastAsia="zh-CN"/>
              </w:rPr>
              <w:t>SCell</w:t>
            </w:r>
            <w:proofErr w:type="spellEnd"/>
            <w:r w:rsidRPr="000E45B6">
              <w:rPr>
                <w:sz w:val="20"/>
                <w:highlight w:val="green"/>
                <w:lang w:eastAsia="zh-CN"/>
              </w:rPr>
              <w:t xml:space="preserve"> in FR1.</w:t>
            </w:r>
          </w:p>
          <w:p w14:paraId="0B367AC9" w14:textId="77777777" w:rsidR="000E45B6" w:rsidRPr="000E45B6" w:rsidRDefault="000E45B6" w:rsidP="000E45B6">
            <w:pPr>
              <w:numPr>
                <w:ilvl w:val="0"/>
                <w:numId w:val="11"/>
              </w:numPr>
              <w:spacing w:beforeLines="0" w:before="0" w:afterLines="0" w:after="120"/>
              <w:ind w:left="360"/>
              <w:rPr>
                <w:rFonts w:eastAsia="宋体"/>
                <w:sz w:val="20"/>
                <w:szCs w:val="24"/>
                <w:highlight w:val="green"/>
                <w:lang w:eastAsia="zh-CN"/>
              </w:rPr>
            </w:pPr>
            <w:r w:rsidRPr="000E45B6">
              <w:rPr>
                <w:rFonts w:eastAsia="宋体"/>
                <w:sz w:val="20"/>
                <w:szCs w:val="24"/>
                <w:highlight w:val="green"/>
                <w:lang w:eastAsia="zh-CN"/>
              </w:rPr>
              <w:t>Agreement</w:t>
            </w:r>
          </w:p>
          <w:p w14:paraId="1FFDE468" w14:textId="0455691E" w:rsidR="000E45B6" w:rsidRPr="000E45B6" w:rsidRDefault="000E45B6" w:rsidP="000E45B6">
            <w:pPr>
              <w:numPr>
                <w:ilvl w:val="1"/>
                <w:numId w:val="11"/>
              </w:numPr>
              <w:spacing w:beforeLines="0" w:before="0" w:afterLines="0" w:after="120"/>
              <w:ind w:left="1080"/>
              <w:rPr>
                <w:rFonts w:eastAsia="宋体"/>
                <w:sz w:val="20"/>
                <w:szCs w:val="24"/>
                <w:highlight w:val="green"/>
                <w:lang w:eastAsia="zh-CN"/>
              </w:rPr>
            </w:pPr>
            <w:r w:rsidRPr="000E45B6">
              <w:rPr>
                <w:sz w:val="20"/>
                <w:highlight w:val="green"/>
                <w:lang w:eastAsia="zh-CN"/>
              </w:rPr>
              <w:t xml:space="preserve">Start from single </w:t>
            </w:r>
            <w:proofErr w:type="spellStart"/>
            <w:r w:rsidRPr="000E45B6">
              <w:rPr>
                <w:sz w:val="20"/>
                <w:highlight w:val="green"/>
                <w:lang w:eastAsia="zh-CN"/>
              </w:rPr>
              <w:t>SCell</w:t>
            </w:r>
            <w:proofErr w:type="spellEnd"/>
            <w:r w:rsidRPr="000E45B6">
              <w:rPr>
                <w:sz w:val="20"/>
                <w:highlight w:val="green"/>
                <w:lang w:eastAsia="zh-CN"/>
              </w:rPr>
              <w:t xml:space="preserve"> activation delay requirements.</w:t>
            </w:r>
          </w:p>
        </w:tc>
      </w:tr>
    </w:tbl>
    <w:p w14:paraId="7EA63725" w14:textId="7FB5F897" w:rsidR="000E45B6" w:rsidRDefault="00491201" w:rsidP="000E45B6">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agreed to define new requirements for </w:t>
      </w:r>
      <w:proofErr w:type="spellStart"/>
      <w:r>
        <w:rPr>
          <w:rFonts w:eastAsiaTheme="minorEastAsia"/>
          <w:lang w:eastAsia="zh-CN"/>
        </w:rPr>
        <w:t>SCell</w:t>
      </w:r>
      <w:proofErr w:type="spellEnd"/>
      <w:r>
        <w:rPr>
          <w:rFonts w:eastAsiaTheme="minorEastAsia"/>
          <w:lang w:eastAsia="zh-CN"/>
        </w:rPr>
        <w:t xml:space="preserve"> with less than 5MHz. In our understanding, the new requirements should account for the additional time needed for SSB index reading during activation. </w:t>
      </w:r>
    </w:p>
    <w:p w14:paraId="2702D255" w14:textId="673D3EC2" w:rsidR="00491201" w:rsidRDefault="00491201" w:rsidP="00491201">
      <w:pPr>
        <w:pStyle w:val="afe"/>
        <w:numPr>
          <w:ilvl w:val="0"/>
          <w:numId w:val="37"/>
        </w:numPr>
        <w:spacing w:before="120" w:after="120"/>
        <w:rPr>
          <w:rFonts w:eastAsiaTheme="minorEastAsia"/>
          <w:lang w:eastAsia="zh-CN"/>
        </w:rPr>
      </w:pPr>
      <w:r>
        <w:rPr>
          <w:rFonts w:eastAsiaTheme="minorEastAsia"/>
          <w:lang w:eastAsia="zh-CN"/>
        </w:rPr>
        <w:t xml:space="preserve">For unknow </w:t>
      </w:r>
      <w:proofErr w:type="spellStart"/>
      <w:r>
        <w:rPr>
          <w:rFonts w:eastAsiaTheme="minorEastAsia"/>
          <w:lang w:eastAsia="zh-CN"/>
        </w:rPr>
        <w:t>SCell</w:t>
      </w:r>
      <w:proofErr w:type="spellEnd"/>
      <w:r>
        <w:rPr>
          <w:rFonts w:eastAsiaTheme="minorEastAsia"/>
          <w:lang w:eastAsia="zh-CN"/>
        </w:rPr>
        <w:t>, UE needs to read SSB index during activation, so the delay extension is needed.</w:t>
      </w:r>
    </w:p>
    <w:p w14:paraId="123B58D3" w14:textId="0D6B8027" w:rsidR="007C7571" w:rsidRPr="00491201" w:rsidRDefault="00491201" w:rsidP="000E45B6">
      <w:pPr>
        <w:pStyle w:val="afe"/>
        <w:numPr>
          <w:ilvl w:val="0"/>
          <w:numId w:val="37"/>
        </w:numPr>
        <w:spacing w:before="120" w:after="120"/>
        <w:rPr>
          <w:rFonts w:eastAsiaTheme="minorEastAsia"/>
          <w:lang w:eastAsia="zh-CN"/>
        </w:rPr>
      </w:pPr>
      <w:r>
        <w:rPr>
          <w:rFonts w:eastAsiaTheme="minorEastAsia"/>
          <w:lang w:eastAsia="zh-CN"/>
        </w:rPr>
        <w:t>For k</w:t>
      </w:r>
      <w:r w:rsidR="007C7571" w:rsidRPr="00491201">
        <w:rPr>
          <w:rFonts w:eastAsiaTheme="minorEastAsia"/>
          <w:lang w:eastAsia="zh-CN"/>
        </w:rPr>
        <w:t xml:space="preserve">nown </w:t>
      </w:r>
      <w:proofErr w:type="spellStart"/>
      <w:r w:rsidR="007C7571" w:rsidRPr="00491201">
        <w:rPr>
          <w:rFonts w:eastAsiaTheme="minorEastAsia"/>
          <w:lang w:eastAsia="zh-CN"/>
        </w:rPr>
        <w:t>SCell</w:t>
      </w:r>
      <w:proofErr w:type="spellEnd"/>
      <w:r w:rsidR="007C7571" w:rsidRPr="00491201">
        <w:rPr>
          <w:rFonts w:eastAsiaTheme="minorEastAsia"/>
          <w:lang w:eastAsia="zh-CN"/>
        </w:rPr>
        <w:t>, UE</w:t>
      </w:r>
      <w:r>
        <w:rPr>
          <w:rFonts w:eastAsiaTheme="minorEastAsia"/>
          <w:lang w:eastAsia="zh-CN"/>
        </w:rPr>
        <w:t xml:space="preserve"> may or</w:t>
      </w:r>
      <w:r w:rsidR="007C7571" w:rsidRPr="00491201">
        <w:rPr>
          <w:rFonts w:eastAsiaTheme="minorEastAsia"/>
          <w:lang w:eastAsia="zh-CN"/>
        </w:rPr>
        <w:t xml:space="preserve"> may not have read SSB index of the </w:t>
      </w:r>
      <w:proofErr w:type="spellStart"/>
      <w:r>
        <w:rPr>
          <w:rFonts w:eastAsiaTheme="minorEastAsia"/>
          <w:lang w:eastAsia="zh-CN"/>
        </w:rPr>
        <w:t>SCell</w:t>
      </w:r>
      <w:proofErr w:type="spellEnd"/>
      <w:r>
        <w:rPr>
          <w:rFonts w:eastAsiaTheme="minorEastAsia"/>
          <w:lang w:eastAsia="zh-CN"/>
        </w:rPr>
        <w:t xml:space="preserve"> </w:t>
      </w:r>
      <w:r w:rsidR="007C7571" w:rsidRPr="00491201">
        <w:rPr>
          <w:rFonts w:eastAsiaTheme="minorEastAsia"/>
          <w:lang w:eastAsia="zh-CN"/>
        </w:rPr>
        <w:t>because the known condition does not require beam level reporting in FR1.</w:t>
      </w:r>
    </w:p>
    <w:tbl>
      <w:tblPr>
        <w:tblStyle w:val="afa"/>
        <w:tblW w:w="0" w:type="auto"/>
        <w:tblLook w:val="04A0" w:firstRow="1" w:lastRow="0" w:firstColumn="1" w:lastColumn="0" w:noHBand="0" w:noVBand="1"/>
      </w:tblPr>
      <w:tblGrid>
        <w:gridCol w:w="9621"/>
      </w:tblGrid>
      <w:tr w:rsidR="00491201" w14:paraId="2D833097" w14:textId="77777777" w:rsidTr="00491201">
        <w:tc>
          <w:tcPr>
            <w:tcW w:w="9621" w:type="dxa"/>
          </w:tcPr>
          <w:p w14:paraId="2B0C20EC" w14:textId="77777777" w:rsidR="00491201" w:rsidRPr="00491201" w:rsidRDefault="00491201" w:rsidP="00491201">
            <w:pPr>
              <w:overflowPunct w:val="0"/>
              <w:autoSpaceDE w:val="0"/>
              <w:autoSpaceDN w:val="0"/>
              <w:adjustRightInd w:val="0"/>
              <w:spacing w:beforeLines="0" w:before="0" w:afterLines="0" w:after="180"/>
              <w:textAlignment w:val="baseline"/>
              <w:rPr>
                <w:rFonts w:eastAsia="Times New Roman"/>
                <w:sz w:val="20"/>
                <w:lang w:eastAsia="en-GB"/>
              </w:rPr>
            </w:pPr>
            <w:proofErr w:type="spellStart"/>
            <w:r w:rsidRPr="00491201">
              <w:rPr>
                <w:rFonts w:eastAsia="Times New Roman"/>
                <w:sz w:val="20"/>
                <w:lang w:eastAsia="zh-CN"/>
              </w:rPr>
              <w:t>SC</w:t>
            </w:r>
            <w:r w:rsidRPr="00491201">
              <w:rPr>
                <w:rFonts w:eastAsia="Times New Roman"/>
                <w:sz w:val="20"/>
                <w:lang w:eastAsia="en-GB"/>
              </w:rPr>
              <w:t>ell</w:t>
            </w:r>
            <w:proofErr w:type="spellEnd"/>
            <w:r w:rsidRPr="00491201">
              <w:rPr>
                <w:rFonts w:eastAsia="Times New Roman"/>
                <w:sz w:val="20"/>
                <w:lang w:eastAsia="zh-CN"/>
              </w:rPr>
              <w:t xml:space="preserve"> in FR1</w:t>
            </w:r>
            <w:r w:rsidRPr="00491201">
              <w:rPr>
                <w:rFonts w:eastAsia="Times New Roman"/>
                <w:sz w:val="20"/>
                <w:lang w:eastAsia="en-GB"/>
              </w:rPr>
              <w:t xml:space="preserve"> is known if it has been meeting the following conditions:</w:t>
            </w:r>
          </w:p>
          <w:p w14:paraId="0B57B6AF" w14:textId="77777777" w:rsidR="00491201" w:rsidRPr="00491201" w:rsidRDefault="00491201" w:rsidP="0049120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91201">
              <w:rPr>
                <w:rFonts w:eastAsia="Times New Roman"/>
                <w:sz w:val="20"/>
                <w:lang w:eastAsia="en-GB"/>
              </w:rPr>
              <w:t>-</w:t>
            </w:r>
            <w:r w:rsidRPr="00491201">
              <w:rPr>
                <w:rFonts w:eastAsia="Times New Roman"/>
                <w:sz w:val="20"/>
                <w:lang w:eastAsia="en-GB"/>
              </w:rPr>
              <w:tab/>
              <w:t xml:space="preserve">During the period equal to </w:t>
            </w:r>
            <w:proofErr w:type="gramStart"/>
            <w:r w:rsidRPr="00491201">
              <w:rPr>
                <w:rFonts w:eastAsia="Times New Roman"/>
                <w:sz w:val="20"/>
                <w:lang w:eastAsia="en-GB"/>
              </w:rPr>
              <w:t>max(</w:t>
            </w:r>
            <w:proofErr w:type="gramEnd"/>
            <w:r w:rsidRPr="00491201">
              <w:rPr>
                <w:rFonts w:eastAsia="Times New Roman"/>
                <w:sz w:val="20"/>
                <w:lang w:eastAsia="en-GB"/>
              </w:rPr>
              <w:t>5*</w:t>
            </w:r>
            <w:proofErr w:type="spellStart"/>
            <w:r w:rsidRPr="00491201">
              <w:rPr>
                <w:rFonts w:eastAsia="Times New Roman"/>
                <w:sz w:val="20"/>
                <w:lang w:eastAsia="en-GB"/>
              </w:rPr>
              <w:t>measCycleSCell</w:t>
            </w:r>
            <w:proofErr w:type="spellEnd"/>
            <w:r w:rsidRPr="00491201">
              <w:rPr>
                <w:rFonts w:eastAsia="Times New Roman"/>
                <w:sz w:val="20"/>
                <w:lang w:eastAsia="en-GB"/>
              </w:rPr>
              <w:t xml:space="preserve">,  5*DRX cycles) for FR1 before the reception of the </w:t>
            </w:r>
            <w:proofErr w:type="spellStart"/>
            <w:r w:rsidRPr="00491201">
              <w:rPr>
                <w:rFonts w:eastAsia="Times New Roman"/>
                <w:sz w:val="20"/>
                <w:lang w:eastAsia="en-GB"/>
              </w:rPr>
              <w:t>SCell</w:t>
            </w:r>
            <w:proofErr w:type="spellEnd"/>
            <w:r w:rsidRPr="00491201">
              <w:rPr>
                <w:rFonts w:eastAsia="Times New Roman"/>
                <w:sz w:val="20"/>
                <w:lang w:eastAsia="en-GB"/>
              </w:rPr>
              <w:t xml:space="preserve"> activation command:</w:t>
            </w:r>
          </w:p>
          <w:p w14:paraId="3F080CD9" w14:textId="77777777" w:rsidR="00491201" w:rsidRPr="00491201" w:rsidRDefault="00491201" w:rsidP="0049120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491201">
              <w:rPr>
                <w:rFonts w:eastAsia="Times New Roman"/>
                <w:sz w:val="20"/>
                <w:lang w:eastAsia="en-GB"/>
              </w:rPr>
              <w:t>-</w:t>
            </w:r>
            <w:r w:rsidRPr="00491201">
              <w:rPr>
                <w:rFonts w:eastAsia="Times New Roman"/>
                <w:sz w:val="20"/>
                <w:lang w:eastAsia="en-GB"/>
              </w:rPr>
              <w:tab/>
              <w:t xml:space="preserve">the UE has sent a valid measurement report for the </w:t>
            </w:r>
            <w:proofErr w:type="spellStart"/>
            <w:r w:rsidRPr="00491201">
              <w:rPr>
                <w:rFonts w:eastAsia="Times New Roman"/>
                <w:sz w:val="20"/>
                <w:lang w:eastAsia="en-GB"/>
              </w:rPr>
              <w:t>SCell</w:t>
            </w:r>
            <w:proofErr w:type="spellEnd"/>
            <w:r w:rsidRPr="00491201">
              <w:rPr>
                <w:rFonts w:eastAsia="Times New Roman"/>
                <w:sz w:val="20"/>
                <w:lang w:eastAsia="en-GB"/>
              </w:rPr>
              <w:t xml:space="preserve"> being activated and</w:t>
            </w:r>
          </w:p>
          <w:p w14:paraId="32E1C04B" w14:textId="77777777" w:rsidR="00491201" w:rsidRPr="00491201" w:rsidRDefault="00491201" w:rsidP="0049120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491201">
              <w:rPr>
                <w:rFonts w:eastAsia="Times New Roman"/>
                <w:sz w:val="20"/>
                <w:lang w:eastAsia="en-GB"/>
              </w:rPr>
              <w:t>-</w:t>
            </w:r>
            <w:r w:rsidRPr="00491201">
              <w:rPr>
                <w:rFonts w:eastAsia="Times New Roman"/>
                <w:sz w:val="20"/>
                <w:lang w:eastAsia="en-GB"/>
              </w:rPr>
              <w:tab/>
            </w:r>
            <w:r w:rsidRPr="00491201">
              <w:rPr>
                <w:rFonts w:eastAsia="Times New Roman"/>
                <w:sz w:val="20"/>
                <w:lang w:eastAsia="zh-CN"/>
              </w:rPr>
              <w:t xml:space="preserve">the SSB measured </w:t>
            </w:r>
            <w:r w:rsidRPr="00491201">
              <w:rPr>
                <w:rFonts w:eastAsia="Times New Roman"/>
                <w:sz w:val="20"/>
                <w:lang w:eastAsia="en-GB"/>
              </w:rPr>
              <w:t>remains detectable according to the cell identification conditions specified in clause</w:t>
            </w:r>
            <w:r w:rsidRPr="00491201">
              <w:rPr>
                <w:rFonts w:eastAsia="Times New Roman"/>
                <w:sz w:val="20"/>
                <w:lang w:eastAsia="zh-CN"/>
              </w:rPr>
              <w:t xml:space="preserve"> 9.2 and 9.3.</w:t>
            </w:r>
          </w:p>
          <w:p w14:paraId="199AC076" w14:textId="77777777" w:rsidR="00491201" w:rsidRPr="00491201" w:rsidRDefault="00491201" w:rsidP="0049120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91201">
              <w:rPr>
                <w:rFonts w:eastAsia="Times New Roman"/>
                <w:sz w:val="20"/>
                <w:lang w:eastAsia="en-GB"/>
              </w:rPr>
              <w:t>-</w:t>
            </w:r>
            <w:r w:rsidRPr="00491201">
              <w:rPr>
                <w:rFonts w:eastAsia="Times New Roman"/>
                <w:sz w:val="20"/>
                <w:lang w:eastAsia="en-GB"/>
              </w:rPr>
              <w:tab/>
            </w:r>
            <w:r w:rsidRPr="00491201">
              <w:rPr>
                <w:rFonts w:eastAsia="Times New Roman"/>
                <w:sz w:val="20"/>
                <w:lang w:eastAsia="zh-CN"/>
              </w:rPr>
              <w:t xml:space="preserve">the SSB measured during the period equal to </w:t>
            </w:r>
            <w:proofErr w:type="gramStart"/>
            <w:r w:rsidRPr="00491201">
              <w:rPr>
                <w:rFonts w:eastAsia="Times New Roman"/>
                <w:sz w:val="20"/>
                <w:lang w:eastAsia="zh-CN"/>
              </w:rPr>
              <w:t>max(</w:t>
            </w:r>
            <w:proofErr w:type="gramEnd"/>
            <w:r w:rsidRPr="00491201">
              <w:rPr>
                <w:rFonts w:eastAsia="Times New Roman"/>
                <w:sz w:val="20"/>
                <w:lang w:eastAsia="zh-CN"/>
              </w:rPr>
              <w:t>5*</w:t>
            </w:r>
            <w:proofErr w:type="spellStart"/>
            <w:r w:rsidRPr="00491201">
              <w:rPr>
                <w:rFonts w:eastAsia="Times New Roman"/>
                <w:sz w:val="20"/>
                <w:lang w:eastAsia="zh-CN"/>
              </w:rPr>
              <w:t>measCycleSCell</w:t>
            </w:r>
            <w:proofErr w:type="spellEnd"/>
            <w:r w:rsidRPr="00491201">
              <w:rPr>
                <w:rFonts w:eastAsia="Times New Roman"/>
                <w:sz w:val="20"/>
                <w:lang w:eastAsia="zh-CN"/>
              </w:rPr>
              <w:t>, 5*DRX cycles)</w:t>
            </w:r>
            <w:r w:rsidRPr="00491201" w:rsidDel="006257A4">
              <w:rPr>
                <w:rFonts w:eastAsia="Times New Roman"/>
                <w:sz w:val="20"/>
                <w:lang w:eastAsia="zh-CN"/>
              </w:rPr>
              <w:t xml:space="preserve"> </w:t>
            </w:r>
            <w:r w:rsidRPr="00491201">
              <w:rPr>
                <w:rFonts w:eastAsia="Times New Roman"/>
                <w:sz w:val="20"/>
                <w:lang w:eastAsia="en-GB"/>
              </w:rPr>
              <w:t xml:space="preserve">also remains detectable during the </w:t>
            </w:r>
            <w:proofErr w:type="spellStart"/>
            <w:r w:rsidRPr="00491201">
              <w:rPr>
                <w:rFonts w:eastAsia="Times New Roman"/>
                <w:sz w:val="20"/>
                <w:lang w:eastAsia="en-GB"/>
              </w:rPr>
              <w:t>SCell</w:t>
            </w:r>
            <w:proofErr w:type="spellEnd"/>
            <w:r w:rsidRPr="00491201">
              <w:rPr>
                <w:rFonts w:eastAsia="Times New Roman"/>
                <w:sz w:val="20"/>
                <w:lang w:eastAsia="en-GB"/>
              </w:rPr>
              <w:t xml:space="preserve"> activation delay according to the cell identification conditions specified in clause</w:t>
            </w:r>
            <w:r w:rsidRPr="00491201">
              <w:rPr>
                <w:rFonts w:eastAsia="Times New Roman"/>
                <w:sz w:val="20"/>
                <w:lang w:eastAsia="zh-CN"/>
              </w:rPr>
              <w:t xml:space="preserve"> 9.2 and 9.3</w:t>
            </w:r>
            <w:r w:rsidRPr="00491201">
              <w:rPr>
                <w:rFonts w:eastAsia="Times New Roman"/>
                <w:sz w:val="20"/>
                <w:lang w:eastAsia="en-GB"/>
              </w:rPr>
              <w:t>.</w:t>
            </w:r>
          </w:p>
          <w:p w14:paraId="3DA63D1C" w14:textId="118BC02C" w:rsidR="00491201" w:rsidRPr="00491201" w:rsidRDefault="00491201" w:rsidP="00491201">
            <w:pPr>
              <w:overflowPunct w:val="0"/>
              <w:autoSpaceDE w:val="0"/>
              <w:autoSpaceDN w:val="0"/>
              <w:adjustRightInd w:val="0"/>
              <w:spacing w:beforeLines="0" w:before="0" w:afterLines="0" w:after="180"/>
              <w:textAlignment w:val="baseline"/>
              <w:rPr>
                <w:rFonts w:eastAsiaTheme="minorEastAsia"/>
                <w:sz w:val="20"/>
                <w:lang w:eastAsia="zh-CN"/>
              </w:rPr>
            </w:pPr>
            <w:r w:rsidRPr="00491201">
              <w:rPr>
                <w:rFonts w:eastAsia="Malgun Gothic"/>
                <w:sz w:val="20"/>
                <w:lang w:eastAsia="zh-CN"/>
              </w:rPr>
              <w:t xml:space="preserve">Otherwise </w:t>
            </w:r>
            <w:proofErr w:type="spellStart"/>
            <w:r w:rsidRPr="00491201">
              <w:rPr>
                <w:rFonts w:eastAsia="Malgun Gothic"/>
                <w:sz w:val="20"/>
                <w:lang w:eastAsia="zh-CN"/>
              </w:rPr>
              <w:t>SCell</w:t>
            </w:r>
            <w:proofErr w:type="spellEnd"/>
            <w:r w:rsidRPr="00491201">
              <w:rPr>
                <w:rFonts w:eastAsia="Malgun Gothic"/>
                <w:sz w:val="20"/>
                <w:lang w:eastAsia="zh-CN"/>
              </w:rPr>
              <w:t xml:space="preserve"> in FR1 is unknown.</w:t>
            </w:r>
          </w:p>
        </w:tc>
      </w:tr>
    </w:tbl>
    <w:p w14:paraId="57661FF8" w14:textId="6C867227" w:rsidR="007C7571" w:rsidRDefault="00A25939" w:rsidP="000E45B6">
      <w:pPr>
        <w:spacing w:before="120" w:after="120"/>
        <w:rPr>
          <w:rFonts w:eastAsiaTheme="minorEastAsia"/>
          <w:lang w:eastAsia="zh-CN"/>
        </w:rPr>
      </w:pPr>
      <w:r>
        <w:rPr>
          <w:rFonts w:eastAsiaTheme="minorEastAsia"/>
          <w:lang w:eastAsia="zh-CN"/>
        </w:rPr>
        <w:t xml:space="preserve">In our view, there are two options for known </w:t>
      </w:r>
      <w:proofErr w:type="spellStart"/>
      <w:r>
        <w:rPr>
          <w:rFonts w:eastAsiaTheme="minorEastAsia"/>
          <w:lang w:eastAsia="zh-CN"/>
        </w:rPr>
        <w:t>SCell</w:t>
      </w:r>
      <w:proofErr w:type="spellEnd"/>
      <w:r>
        <w:rPr>
          <w:rFonts w:eastAsiaTheme="minorEastAsia"/>
          <w:lang w:eastAsia="zh-CN"/>
        </w:rPr>
        <w:t>, and we are open to further discuss.</w:t>
      </w:r>
    </w:p>
    <w:p w14:paraId="5CFEB762" w14:textId="49D8CC7F" w:rsidR="00A25939" w:rsidRDefault="00A25939" w:rsidP="00A25939">
      <w:pPr>
        <w:pStyle w:val="afe"/>
        <w:numPr>
          <w:ilvl w:val="0"/>
          <w:numId w:val="37"/>
        </w:numPr>
        <w:spacing w:before="120" w:after="120"/>
        <w:rPr>
          <w:rFonts w:eastAsiaTheme="minorEastAsia"/>
          <w:lang w:eastAsia="zh-CN"/>
        </w:rPr>
      </w:pPr>
      <w:r>
        <w:rPr>
          <w:rFonts w:eastAsiaTheme="minorEastAsia"/>
          <w:lang w:eastAsia="zh-CN"/>
        </w:rPr>
        <w:lastRenderedPageBreak/>
        <w:t>Option 1: always extend the delay considering the worst case</w:t>
      </w:r>
    </w:p>
    <w:p w14:paraId="1D2A126F" w14:textId="69062D5D" w:rsidR="00A25939" w:rsidRDefault="00A25939" w:rsidP="00A25939">
      <w:pPr>
        <w:pStyle w:val="afe"/>
        <w:numPr>
          <w:ilvl w:val="0"/>
          <w:numId w:val="37"/>
        </w:numPr>
        <w:spacing w:before="120" w:after="120"/>
        <w:rPr>
          <w:rFonts w:eastAsiaTheme="minorEastAsia"/>
          <w:lang w:eastAsia="zh-CN"/>
        </w:rPr>
      </w:pPr>
      <w:r>
        <w:rPr>
          <w:rFonts w:eastAsiaTheme="minorEastAsia"/>
          <w:lang w:eastAsia="zh-CN"/>
        </w:rPr>
        <w:t>Option 2: extend the delay when UE is not configured with beam level reporting, otherwise do not extend the delay</w:t>
      </w:r>
    </w:p>
    <w:p w14:paraId="2D073788" w14:textId="0C7DE9EF" w:rsidR="00A25939" w:rsidRPr="00A25939" w:rsidRDefault="00A25939" w:rsidP="00A25939">
      <w:pPr>
        <w:spacing w:before="120" w:after="120"/>
        <w:rPr>
          <w:rFonts w:eastAsiaTheme="minorEastAsia"/>
          <w:lang w:eastAsia="zh-CN"/>
        </w:rPr>
      </w:pPr>
      <w:r>
        <w:rPr>
          <w:rFonts w:eastAsiaTheme="minorEastAsia"/>
          <w:lang w:eastAsia="zh-CN"/>
        </w:rPr>
        <w:t xml:space="preserve">For the exact delay extension, since the side condition is same as HO (i.e. -2dB), the extension in R18 HO requirements (i.e. 2 samples) can be re-used. </w:t>
      </w:r>
    </w:p>
    <w:p w14:paraId="06867DEE" w14:textId="77777777" w:rsidR="002E324F" w:rsidRPr="00A25939" w:rsidRDefault="00873A97" w:rsidP="002E324F">
      <w:pPr>
        <w:spacing w:before="120" w:after="120"/>
        <w:rPr>
          <w:rFonts w:eastAsiaTheme="minorEastAsia"/>
          <w:b/>
          <w:lang w:eastAsia="zh-CN"/>
        </w:rPr>
      </w:pPr>
      <w:r w:rsidRPr="00A25939">
        <w:rPr>
          <w:rFonts w:eastAsiaTheme="minorEastAsia" w:hint="eastAsia"/>
          <w:b/>
          <w:lang w:eastAsia="zh-CN"/>
        </w:rPr>
        <w:t>P</w:t>
      </w:r>
      <w:r w:rsidRPr="00A25939">
        <w:rPr>
          <w:rFonts w:eastAsiaTheme="minorEastAsia"/>
          <w:b/>
          <w:lang w:eastAsia="zh-CN"/>
        </w:rPr>
        <w:t xml:space="preserve">roposal 1: </w:t>
      </w:r>
      <w:r w:rsidR="002E324F" w:rsidRPr="00A25939">
        <w:rPr>
          <w:rFonts w:eastAsiaTheme="minorEastAsia"/>
          <w:b/>
          <w:lang w:eastAsia="zh-CN"/>
        </w:rPr>
        <w:t xml:space="preserve">For </w:t>
      </w:r>
      <w:proofErr w:type="spellStart"/>
      <w:r w:rsidR="002E324F" w:rsidRPr="00A25939">
        <w:rPr>
          <w:rFonts w:eastAsiaTheme="minorEastAsia"/>
          <w:b/>
          <w:lang w:eastAsia="zh-CN"/>
        </w:rPr>
        <w:t>SCell</w:t>
      </w:r>
      <w:proofErr w:type="spellEnd"/>
      <w:r w:rsidR="002E324F" w:rsidRPr="00A25939">
        <w:rPr>
          <w:rFonts w:eastAsiaTheme="minorEastAsia"/>
          <w:b/>
          <w:lang w:eastAsia="zh-CN"/>
        </w:rPr>
        <w:t xml:space="preserve"> with less than 5MHz BW,</w:t>
      </w:r>
      <w:r w:rsidR="002E324F" w:rsidRPr="00A25939">
        <w:rPr>
          <w:rFonts w:eastAsiaTheme="minorEastAsia" w:hint="eastAsia"/>
          <w:b/>
          <w:lang w:eastAsia="zh-CN"/>
        </w:rPr>
        <w:t xml:space="preserve"> </w:t>
      </w:r>
    </w:p>
    <w:p w14:paraId="3662C130" w14:textId="77777777" w:rsidR="002E324F" w:rsidRPr="00A25939" w:rsidRDefault="002E324F" w:rsidP="002E324F">
      <w:pPr>
        <w:pStyle w:val="afe"/>
        <w:numPr>
          <w:ilvl w:val="0"/>
          <w:numId w:val="37"/>
        </w:numPr>
        <w:spacing w:before="120" w:after="120"/>
        <w:rPr>
          <w:rFonts w:eastAsiaTheme="minorEastAsia"/>
          <w:b/>
          <w:lang w:eastAsia="zh-CN"/>
        </w:rPr>
      </w:pPr>
      <w:proofErr w:type="spellStart"/>
      <w:r w:rsidRPr="00A25939">
        <w:rPr>
          <w:rFonts w:eastAsiaTheme="minorEastAsia"/>
          <w:b/>
          <w:lang w:eastAsia="zh-CN"/>
        </w:rPr>
        <w:t>SCell</w:t>
      </w:r>
      <w:proofErr w:type="spellEnd"/>
      <w:r w:rsidRPr="00A25939">
        <w:rPr>
          <w:rFonts w:eastAsiaTheme="minorEastAsia"/>
          <w:b/>
          <w:lang w:eastAsia="zh-CN"/>
        </w:rPr>
        <w:t xml:space="preserve"> activation delay for unknown </w:t>
      </w:r>
      <w:proofErr w:type="spellStart"/>
      <w:r w:rsidRPr="00A25939">
        <w:rPr>
          <w:rFonts w:eastAsiaTheme="minorEastAsia"/>
          <w:b/>
          <w:lang w:eastAsia="zh-CN"/>
        </w:rPr>
        <w:t>SCell</w:t>
      </w:r>
      <w:proofErr w:type="spellEnd"/>
      <w:r w:rsidRPr="00A25939">
        <w:rPr>
          <w:rFonts w:eastAsiaTheme="minorEastAsia"/>
          <w:b/>
          <w:lang w:eastAsia="zh-CN"/>
        </w:rPr>
        <w:t xml:space="preserve"> is extended by [2] SMTC period, </w:t>
      </w:r>
    </w:p>
    <w:p w14:paraId="5E47A03A" w14:textId="2116B070" w:rsidR="000E45B6" w:rsidRPr="00A25939" w:rsidRDefault="002E324F" w:rsidP="002E324F">
      <w:pPr>
        <w:pStyle w:val="afe"/>
        <w:numPr>
          <w:ilvl w:val="0"/>
          <w:numId w:val="37"/>
        </w:numPr>
        <w:spacing w:before="120" w:after="120"/>
        <w:rPr>
          <w:rFonts w:eastAsiaTheme="minorEastAsia"/>
          <w:b/>
          <w:lang w:eastAsia="zh-CN"/>
        </w:rPr>
      </w:pPr>
      <w:r w:rsidRPr="00A25939">
        <w:rPr>
          <w:rFonts w:eastAsiaTheme="minorEastAsia"/>
          <w:b/>
          <w:lang w:eastAsia="zh-CN"/>
        </w:rPr>
        <w:t xml:space="preserve">FFS whether </w:t>
      </w:r>
      <w:proofErr w:type="spellStart"/>
      <w:r w:rsidRPr="00A25939">
        <w:rPr>
          <w:rFonts w:eastAsiaTheme="minorEastAsia"/>
          <w:b/>
          <w:lang w:eastAsia="zh-CN"/>
        </w:rPr>
        <w:t>SCell</w:t>
      </w:r>
      <w:proofErr w:type="spellEnd"/>
      <w:r w:rsidRPr="00A25939">
        <w:rPr>
          <w:rFonts w:eastAsiaTheme="minorEastAsia"/>
          <w:b/>
          <w:lang w:eastAsia="zh-CN"/>
        </w:rPr>
        <w:t xml:space="preserve"> activation delay for known </w:t>
      </w:r>
      <w:proofErr w:type="spellStart"/>
      <w:r w:rsidRPr="00A25939">
        <w:rPr>
          <w:rFonts w:eastAsiaTheme="minorEastAsia"/>
          <w:b/>
          <w:lang w:eastAsia="zh-CN"/>
        </w:rPr>
        <w:t>SCell</w:t>
      </w:r>
      <w:proofErr w:type="spellEnd"/>
      <w:r w:rsidRPr="00A25939">
        <w:rPr>
          <w:rFonts w:eastAsiaTheme="minorEastAsia"/>
          <w:b/>
          <w:lang w:eastAsia="zh-CN"/>
        </w:rPr>
        <w:t xml:space="preserve"> needs to be extended or not.</w:t>
      </w:r>
    </w:p>
    <w:tbl>
      <w:tblPr>
        <w:tblStyle w:val="afa"/>
        <w:tblW w:w="0" w:type="auto"/>
        <w:tblLook w:val="04A0" w:firstRow="1" w:lastRow="0" w:firstColumn="1" w:lastColumn="0" w:noHBand="0" w:noVBand="1"/>
      </w:tblPr>
      <w:tblGrid>
        <w:gridCol w:w="9621"/>
      </w:tblGrid>
      <w:tr w:rsidR="000E45B6" w14:paraId="7077B868" w14:textId="77777777" w:rsidTr="000E45B6">
        <w:tc>
          <w:tcPr>
            <w:tcW w:w="9621" w:type="dxa"/>
          </w:tcPr>
          <w:p w14:paraId="4420B5AD" w14:textId="77777777" w:rsidR="000E45B6" w:rsidRPr="000E45B6" w:rsidRDefault="000E45B6" w:rsidP="000E45B6">
            <w:pPr>
              <w:spacing w:beforeLines="0" w:before="0" w:afterLines="0" w:after="180"/>
              <w:rPr>
                <w:rFonts w:eastAsia="宋体"/>
                <w:b/>
                <w:sz w:val="20"/>
                <w:u w:val="single"/>
                <w:lang w:eastAsia="ko-KR"/>
              </w:rPr>
            </w:pPr>
            <w:r w:rsidRPr="000E45B6">
              <w:rPr>
                <w:rFonts w:eastAsia="宋体"/>
                <w:b/>
                <w:sz w:val="20"/>
                <w:u w:val="single"/>
                <w:lang w:eastAsia="ko-KR"/>
              </w:rPr>
              <w:t>Issue 2-1-3: Whether intra-band CA is in the scope:</w:t>
            </w:r>
          </w:p>
          <w:p w14:paraId="35E69194" w14:textId="77777777" w:rsidR="000E45B6" w:rsidRPr="000E45B6" w:rsidRDefault="000E45B6" w:rsidP="000E45B6">
            <w:pPr>
              <w:numPr>
                <w:ilvl w:val="0"/>
                <w:numId w:val="11"/>
              </w:numPr>
              <w:spacing w:beforeLines="0" w:before="0" w:afterLines="0" w:after="120"/>
              <w:ind w:left="360"/>
              <w:rPr>
                <w:sz w:val="20"/>
                <w:szCs w:val="21"/>
                <w:lang w:eastAsia="zh-CN"/>
              </w:rPr>
            </w:pPr>
            <w:r w:rsidRPr="000E45B6">
              <w:rPr>
                <w:rFonts w:eastAsia="宋体"/>
                <w:sz w:val="20"/>
                <w:szCs w:val="24"/>
                <w:lang w:eastAsia="zh-CN"/>
              </w:rPr>
              <w:t>Proposals</w:t>
            </w:r>
          </w:p>
          <w:p w14:paraId="696BAB89" w14:textId="77777777" w:rsidR="000E45B6" w:rsidRPr="000E45B6" w:rsidRDefault="000E45B6" w:rsidP="000E45B6">
            <w:pPr>
              <w:numPr>
                <w:ilvl w:val="1"/>
                <w:numId w:val="11"/>
              </w:numPr>
              <w:spacing w:beforeLines="0" w:before="0" w:afterLines="0" w:after="120"/>
              <w:ind w:left="1080"/>
              <w:rPr>
                <w:sz w:val="20"/>
                <w:szCs w:val="21"/>
                <w:lang w:eastAsia="zh-CN"/>
              </w:rPr>
            </w:pPr>
            <w:r w:rsidRPr="000E45B6">
              <w:rPr>
                <w:rFonts w:eastAsia="宋体"/>
                <w:sz w:val="20"/>
                <w:szCs w:val="24"/>
                <w:lang w:eastAsia="zh-CN"/>
              </w:rPr>
              <w:t>Option 1: Consider intra-band CA (both contiguous and non-contiguous) within the scope of the RRM requirements in Rel-19.</w:t>
            </w:r>
          </w:p>
          <w:p w14:paraId="105037C2" w14:textId="6299176C" w:rsidR="000E45B6" w:rsidRPr="000E45B6" w:rsidRDefault="000E45B6" w:rsidP="000E45B6">
            <w:pPr>
              <w:numPr>
                <w:ilvl w:val="1"/>
                <w:numId w:val="11"/>
              </w:numPr>
              <w:spacing w:beforeLines="0" w:before="0" w:afterLines="0" w:after="120"/>
              <w:ind w:left="1080"/>
              <w:rPr>
                <w:sz w:val="20"/>
                <w:szCs w:val="21"/>
                <w:lang w:eastAsia="zh-CN"/>
              </w:rPr>
            </w:pPr>
            <w:r w:rsidRPr="000E45B6">
              <w:rPr>
                <w:rFonts w:eastAsia="宋体"/>
                <w:sz w:val="20"/>
                <w:szCs w:val="24"/>
                <w:lang w:eastAsia="zh-CN"/>
              </w:rPr>
              <w:t xml:space="preserve">Option 2: Wait until RF room has concrete conclusion on intra-band CA combinations. </w:t>
            </w:r>
          </w:p>
        </w:tc>
      </w:tr>
    </w:tbl>
    <w:p w14:paraId="6CE6D249" w14:textId="1554B0C4" w:rsidR="000E45B6" w:rsidRDefault="00A25939" w:rsidP="000E45B6">
      <w:pPr>
        <w:spacing w:before="120" w:after="120"/>
        <w:rPr>
          <w:rFonts w:eastAsiaTheme="minorEastAsia"/>
          <w:lang w:eastAsia="zh-CN"/>
        </w:rPr>
      </w:pPr>
      <w:r>
        <w:rPr>
          <w:rFonts w:eastAsiaTheme="minorEastAsia"/>
          <w:lang w:eastAsia="zh-CN"/>
        </w:rPr>
        <w:t xml:space="preserve">Based on discussion last meeting, intra-band CA may have impact on the RRM requirements, e.g. the </w:t>
      </w:r>
      <w:proofErr w:type="spellStart"/>
      <w:r>
        <w:rPr>
          <w:rFonts w:eastAsiaTheme="minorEastAsia"/>
          <w:lang w:eastAsia="zh-CN"/>
        </w:rPr>
        <w:t>SCell</w:t>
      </w:r>
      <w:proofErr w:type="spellEnd"/>
      <w:r>
        <w:rPr>
          <w:rFonts w:eastAsiaTheme="minorEastAsia"/>
          <w:lang w:eastAsia="zh-CN"/>
        </w:rPr>
        <w:t xml:space="preserve"> activation delay for the case where the </w:t>
      </w:r>
      <w:proofErr w:type="spellStart"/>
      <w:r>
        <w:rPr>
          <w:rFonts w:eastAsiaTheme="minorEastAsia"/>
          <w:lang w:eastAsia="zh-CN"/>
        </w:rPr>
        <w:t>SCell</w:t>
      </w:r>
      <w:proofErr w:type="spellEnd"/>
      <w:r>
        <w:rPr>
          <w:rFonts w:eastAsiaTheme="minorEastAsia"/>
          <w:lang w:eastAsia="zh-CN"/>
        </w:rPr>
        <w:t xml:space="preserve"> being activated is intra-band contiguous to an active cell. We suggest to wait for RF session conclusion before deciding whether such requirements are considered or not.</w:t>
      </w:r>
    </w:p>
    <w:p w14:paraId="18BF9CF5" w14:textId="386F835C" w:rsidR="000E45B6" w:rsidRPr="00261695" w:rsidRDefault="002E324F" w:rsidP="000E45B6">
      <w:pPr>
        <w:spacing w:before="120" w:after="120"/>
        <w:rPr>
          <w:rFonts w:eastAsiaTheme="minorEastAsia"/>
          <w:b/>
          <w:lang w:eastAsia="zh-CN"/>
        </w:rPr>
      </w:pPr>
      <w:r w:rsidRPr="00261695">
        <w:rPr>
          <w:rFonts w:eastAsiaTheme="minorEastAsia" w:hint="eastAsia"/>
          <w:b/>
          <w:lang w:eastAsia="zh-CN"/>
        </w:rPr>
        <w:t>P</w:t>
      </w:r>
      <w:r w:rsidRPr="00261695">
        <w:rPr>
          <w:rFonts w:eastAsiaTheme="minorEastAsia"/>
          <w:b/>
          <w:lang w:eastAsia="zh-CN"/>
        </w:rPr>
        <w:t>roposal 2: Wait for RF session conclusion before deciding whether to consider intra-band CA in RRM requirements for less than 5MHz in Rel-19.</w:t>
      </w:r>
    </w:p>
    <w:tbl>
      <w:tblPr>
        <w:tblStyle w:val="afa"/>
        <w:tblW w:w="0" w:type="auto"/>
        <w:tblLook w:val="04A0" w:firstRow="1" w:lastRow="0" w:firstColumn="1" w:lastColumn="0" w:noHBand="0" w:noVBand="1"/>
      </w:tblPr>
      <w:tblGrid>
        <w:gridCol w:w="9621"/>
      </w:tblGrid>
      <w:tr w:rsidR="000E45B6" w14:paraId="6F629CC6" w14:textId="77777777" w:rsidTr="000E45B6">
        <w:tc>
          <w:tcPr>
            <w:tcW w:w="9621" w:type="dxa"/>
          </w:tcPr>
          <w:p w14:paraId="1C9918B8" w14:textId="77777777" w:rsidR="000E45B6" w:rsidRPr="000E45B6" w:rsidRDefault="000E45B6" w:rsidP="000E45B6">
            <w:pPr>
              <w:spacing w:beforeLines="0" w:before="0" w:afterLines="0" w:after="180"/>
              <w:rPr>
                <w:rFonts w:eastAsia="宋体"/>
                <w:b/>
                <w:sz w:val="20"/>
                <w:u w:val="single"/>
                <w:lang w:eastAsia="ko-KR"/>
              </w:rPr>
            </w:pPr>
            <w:r w:rsidRPr="000E45B6">
              <w:rPr>
                <w:rFonts w:eastAsia="宋体"/>
                <w:b/>
                <w:sz w:val="20"/>
                <w:u w:val="single"/>
                <w:lang w:eastAsia="ko-KR"/>
              </w:rPr>
              <w:t>Issue 2-1-4: IDLE mode CA measurement reporting:</w:t>
            </w:r>
          </w:p>
          <w:p w14:paraId="38560B35" w14:textId="77777777" w:rsidR="000E45B6" w:rsidRPr="000E45B6" w:rsidRDefault="000E45B6" w:rsidP="000E45B6">
            <w:pPr>
              <w:numPr>
                <w:ilvl w:val="0"/>
                <w:numId w:val="11"/>
              </w:numPr>
              <w:spacing w:beforeLines="0" w:before="0" w:afterLines="0" w:after="120"/>
              <w:ind w:left="360"/>
              <w:rPr>
                <w:sz w:val="20"/>
                <w:szCs w:val="21"/>
                <w:lang w:eastAsia="zh-CN"/>
              </w:rPr>
            </w:pPr>
            <w:r w:rsidRPr="000E45B6">
              <w:rPr>
                <w:rFonts w:eastAsia="宋体"/>
                <w:sz w:val="20"/>
                <w:szCs w:val="24"/>
                <w:lang w:eastAsia="zh-CN"/>
              </w:rPr>
              <w:t>Proposals</w:t>
            </w:r>
          </w:p>
          <w:p w14:paraId="4CB5A408" w14:textId="3C0186FB" w:rsidR="000E45B6" w:rsidRPr="000E45B6" w:rsidRDefault="000E45B6" w:rsidP="000E45B6">
            <w:pPr>
              <w:numPr>
                <w:ilvl w:val="1"/>
                <w:numId w:val="11"/>
              </w:numPr>
              <w:spacing w:beforeLines="0" w:before="0" w:afterLines="0" w:after="120"/>
              <w:ind w:left="1080"/>
              <w:rPr>
                <w:sz w:val="20"/>
                <w:szCs w:val="21"/>
                <w:lang w:eastAsia="zh-CN"/>
              </w:rPr>
            </w:pPr>
            <w:r w:rsidRPr="000E45B6">
              <w:rPr>
                <w:rFonts w:eastAsia="宋体"/>
                <w:sz w:val="20"/>
                <w:szCs w:val="24"/>
                <w:lang w:eastAsia="zh-CN"/>
              </w:rPr>
              <w:t>Option 1: For 3MHz channel bandwidth, N2</w:t>
            </w:r>
            <w:proofErr w:type="gramStart"/>
            <w:r w:rsidRPr="000E45B6">
              <w:rPr>
                <w:rFonts w:eastAsia="宋体"/>
                <w:sz w:val="20"/>
                <w:szCs w:val="24"/>
                <w:lang w:eastAsia="zh-CN"/>
              </w:rPr>
              <w:t>=[</w:t>
            </w:r>
            <w:proofErr w:type="gramEnd"/>
            <w:r w:rsidRPr="000E45B6">
              <w:rPr>
                <w:rFonts w:eastAsia="宋体"/>
                <w:sz w:val="20"/>
                <w:szCs w:val="24"/>
                <w:lang w:eastAsia="zh-CN"/>
              </w:rPr>
              <w:t xml:space="preserve">3+3] if the NR inter-frequency carrier for idle mode CA/DC measurement reporting is in FR1. </w:t>
            </w:r>
          </w:p>
        </w:tc>
      </w:tr>
    </w:tbl>
    <w:p w14:paraId="1B6932FA" w14:textId="5EC390DA" w:rsidR="000E45B6" w:rsidRPr="000E45B6" w:rsidRDefault="00261695" w:rsidP="000E45B6">
      <w:pPr>
        <w:spacing w:before="120" w:after="120"/>
        <w:rPr>
          <w:rFonts w:eastAsiaTheme="minorEastAsia"/>
          <w:lang w:eastAsia="zh-CN"/>
        </w:rPr>
      </w:pPr>
      <w:r>
        <w:rPr>
          <w:rFonts w:eastAsiaTheme="minorEastAsia"/>
          <w:lang w:eastAsia="zh-CN"/>
        </w:rPr>
        <w:t>This issue is related to EMR (Issue 2-3-3) and not limited to CA. We will discuss it in section 2.3.</w:t>
      </w:r>
    </w:p>
    <w:p w14:paraId="1BB27DD4" w14:textId="2DD568D4" w:rsidR="000E45B6" w:rsidRDefault="000E45B6" w:rsidP="000E45B6">
      <w:pPr>
        <w:pStyle w:val="2"/>
        <w:rPr>
          <w:lang w:eastAsia="zh-CN"/>
        </w:rPr>
      </w:pPr>
      <w:proofErr w:type="spellStart"/>
      <w:r>
        <w:rPr>
          <w:rFonts w:hint="eastAsia"/>
          <w:lang w:eastAsia="zh-CN"/>
        </w:rPr>
        <w:t>P</w:t>
      </w:r>
      <w:r>
        <w:rPr>
          <w:lang w:eastAsia="zh-CN"/>
        </w:rPr>
        <w:t>SCell</w:t>
      </w:r>
      <w:proofErr w:type="spellEnd"/>
      <w:r>
        <w:rPr>
          <w:lang w:eastAsia="zh-CN"/>
        </w:rPr>
        <w:t xml:space="preserve"> related requirements</w:t>
      </w:r>
    </w:p>
    <w:tbl>
      <w:tblPr>
        <w:tblStyle w:val="afa"/>
        <w:tblW w:w="0" w:type="auto"/>
        <w:tblLook w:val="04A0" w:firstRow="1" w:lastRow="0" w:firstColumn="1" w:lastColumn="0" w:noHBand="0" w:noVBand="1"/>
      </w:tblPr>
      <w:tblGrid>
        <w:gridCol w:w="9621"/>
      </w:tblGrid>
      <w:tr w:rsidR="000E45B6" w14:paraId="1ED9FB65" w14:textId="77777777" w:rsidTr="000E45B6">
        <w:tc>
          <w:tcPr>
            <w:tcW w:w="9621" w:type="dxa"/>
          </w:tcPr>
          <w:p w14:paraId="1212B75F" w14:textId="77777777" w:rsidR="000E45B6" w:rsidRPr="000E45B6" w:rsidRDefault="000E45B6" w:rsidP="000E45B6">
            <w:pPr>
              <w:spacing w:beforeLines="0" w:before="0" w:afterLines="0" w:after="180"/>
              <w:rPr>
                <w:rFonts w:eastAsia="宋体"/>
                <w:b/>
                <w:sz w:val="20"/>
                <w:u w:val="single"/>
                <w:lang w:eastAsia="ko-KR"/>
              </w:rPr>
            </w:pPr>
            <w:r w:rsidRPr="000E45B6">
              <w:rPr>
                <w:rFonts w:eastAsia="宋体"/>
                <w:b/>
                <w:sz w:val="20"/>
                <w:u w:val="single"/>
                <w:lang w:eastAsia="ko-KR"/>
              </w:rPr>
              <w:t xml:space="preserve">Issue 2-2-2: </w:t>
            </w:r>
            <w:proofErr w:type="spellStart"/>
            <w:r w:rsidRPr="000E45B6">
              <w:rPr>
                <w:rFonts w:eastAsia="宋体"/>
                <w:b/>
                <w:sz w:val="20"/>
                <w:u w:val="single"/>
                <w:lang w:eastAsia="ko-KR"/>
              </w:rPr>
              <w:t>PSCell</w:t>
            </w:r>
            <w:proofErr w:type="spellEnd"/>
            <w:r w:rsidRPr="000E45B6">
              <w:rPr>
                <w:rFonts w:eastAsia="宋体"/>
                <w:b/>
                <w:sz w:val="20"/>
                <w:u w:val="single"/>
                <w:lang w:eastAsia="ko-KR"/>
              </w:rPr>
              <w:t xml:space="preserve"> change, conditional </w:t>
            </w:r>
            <w:proofErr w:type="spellStart"/>
            <w:r w:rsidRPr="000E45B6">
              <w:rPr>
                <w:rFonts w:eastAsia="宋体"/>
                <w:b/>
                <w:sz w:val="20"/>
                <w:u w:val="single"/>
                <w:lang w:eastAsia="ko-KR"/>
              </w:rPr>
              <w:t>PSCell</w:t>
            </w:r>
            <w:proofErr w:type="spellEnd"/>
            <w:r w:rsidRPr="000E45B6">
              <w:rPr>
                <w:rFonts w:eastAsia="宋体"/>
                <w:b/>
                <w:sz w:val="20"/>
                <w:u w:val="single"/>
                <w:lang w:eastAsia="ko-KR"/>
              </w:rPr>
              <w:t xml:space="preserve"> change delay requirements:</w:t>
            </w:r>
          </w:p>
          <w:p w14:paraId="731175D9" w14:textId="77777777" w:rsidR="000E45B6" w:rsidRPr="000E45B6" w:rsidRDefault="000E45B6" w:rsidP="000E45B6">
            <w:pPr>
              <w:numPr>
                <w:ilvl w:val="0"/>
                <w:numId w:val="11"/>
              </w:numPr>
              <w:spacing w:beforeLines="0" w:before="0" w:afterLines="0" w:after="120"/>
              <w:ind w:left="360"/>
              <w:rPr>
                <w:rFonts w:eastAsia="宋体"/>
                <w:sz w:val="20"/>
                <w:szCs w:val="24"/>
                <w:lang w:eastAsia="zh-CN"/>
              </w:rPr>
            </w:pPr>
            <w:r w:rsidRPr="000E45B6">
              <w:rPr>
                <w:rFonts w:eastAsia="宋体"/>
                <w:sz w:val="20"/>
                <w:szCs w:val="24"/>
                <w:lang w:eastAsia="zh-CN"/>
              </w:rPr>
              <w:t>Proposals</w:t>
            </w:r>
          </w:p>
          <w:p w14:paraId="52443CB6" w14:textId="00CA134A" w:rsidR="000E45B6" w:rsidRPr="000E45B6" w:rsidRDefault="000E45B6" w:rsidP="000E45B6">
            <w:pPr>
              <w:numPr>
                <w:ilvl w:val="1"/>
                <w:numId w:val="11"/>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0E45B6">
              <w:rPr>
                <w:rFonts w:eastAsia="宋体"/>
                <w:sz w:val="20"/>
                <w:szCs w:val="24"/>
                <w:lang w:eastAsia="zh-CN"/>
              </w:rPr>
              <w:t xml:space="preserve">Option 1: RAN4 to discuss the impacts of less than 5MHz, in particular PBCH puncturing, to </w:t>
            </w:r>
            <w:proofErr w:type="spellStart"/>
            <w:r w:rsidRPr="000E45B6">
              <w:rPr>
                <w:rFonts w:eastAsia="宋体"/>
                <w:sz w:val="20"/>
                <w:szCs w:val="24"/>
                <w:lang w:eastAsia="zh-CN"/>
              </w:rPr>
              <w:t>PSCell</w:t>
            </w:r>
            <w:proofErr w:type="spellEnd"/>
            <w:r w:rsidRPr="000E45B6">
              <w:rPr>
                <w:rFonts w:eastAsia="宋体"/>
                <w:sz w:val="20"/>
                <w:szCs w:val="24"/>
                <w:lang w:eastAsia="zh-CN"/>
              </w:rPr>
              <w:t xml:space="preserve"> change delay requirements.</w:t>
            </w:r>
          </w:p>
        </w:tc>
      </w:tr>
    </w:tbl>
    <w:p w14:paraId="6F2355D8" w14:textId="5AFBE80A" w:rsidR="000E45B6" w:rsidRDefault="00311864" w:rsidP="000E45B6">
      <w:pPr>
        <w:spacing w:before="120" w:after="120"/>
        <w:rPr>
          <w:rFonts w:eastAsiaTheme="minorEastAsia"/>
          <w:lang w:eastAsia="zh-CN"/>
        </w:rPr>
      </w:pPr>
      <w:r>
        <w:rPr>
          <w:rFonts w:eastAsiaTheme="minorEastAsia"/>
          <w:lang w:eastAsia="zh-CN"/>
        </w:rPr>
        <w:t xml:space="preserve">In last meeting there is common understanding that </w:t>
      </w:r>
      <w:proofErr w:type="spellStart"/>
      <w:r>
        <w:rPr>
          <w:rFonts w:eastAsiaTheme="minorEastAsia"/>
          <w:lang w:eastAsia="zh-CN"/>
        </w:rPr>
        <w:t>PSCell</w:t>
      </w:r>
      <w:proofErr w:type="spellEnd"/>
      <w:r>
        <w:rPr>
          <w:rFonts w:eastAsiaTheme="minorEastAsia"/>
          <w:lang w:eastAsia="zh-CN"/>
        </w:rPr>
        <w:t xml:space="preserve"> change requirements would need to be extended due to PBCH puncturing. The only issue is that some of the </w:t>
      </w:r>
      <w:proofErr w:type="spellStart"/>
      <w:r>
        <w:rPr>
          <w:rFonts w:eastAsiaTheme="minorEastAsia"/>
          <w:lang w:eastAsia="zh-CN"/>
        </w:rPr>
        <w:t>PSCell</w:t>
      </w:r>
      <w:proofErr w:type="spellEnd"/>
      <w:r>
        <w:rPr>
          <w:rFonts w:eastAsiaTheme="minorEastAsia"/>
          <w:lang w:eastAsia="zh-CN"/>
        </w:rPr>
        <w:t xml:space="preserve"> change requirements are referring to </w:t>
      </w:r>
      <w:proofErr w:type="spellStart"/>
      <w:r>
        <w:rPr>
          <w:rFonts w:eastAsiaTheme="minorEastAsia"/>
          <w:lang w:eastAsia="zh-CN"/>
        </w:rPr>
        <w:t>PSCell</w:t>
      </w:r>
      <w:proofErr w:type="spellEnd"/>
      <w:r>
        <w:rPr>
          <w:rFonts w:eastAsiaTheme="minorEastAsia"/>
          <w:lang w:eastAsia="zh-CN"/>
        </w:rPr>
        <w:t xml:space="preserve"> addition requirements, thus do not need to be changed. </w:t>
      </w:r>
    </w:p>
    <w:p w14:paraId="0D01A406" w14:textId="25DD3B36" w:rsidR="0067374A" w:rsidRDefault="0067374A" w:rsidP="000E45B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this is something related to spec drafting, and does not impact technical agreement. Also, some of the </w:t>
      </w:r>
      <w:proofErr w:type="spellStart"/>
      <w:r>
        <w:rPr>
          <w:rFonts w:eastAsiaTheme="minorEastAsia"/>
          <w:lang w:eastAsia="zh-CN"/>
        </w:rPr>
        <w:t>PSCell</w:t>
      </w:r>
      <w:proofErr w:type="spellEnd"/>
      <w:r>
        <w:rPr>
          <w:rFonts w:eastAsiaTheme="minorEastAsia"/>
          <w:lang w:eastAsia="zh-CN"/>
        </w:rPr>
        <w:t xml:space="preserve"> change requirements are defined without reference. </w:t>
      </w:r>
    </w:p>
    <w:p w14:paraId="778518B7" w14:textId="7E994BF4" w:rsidR="000E45B6" w:rsidRPr="0067374A" w:rsidRDefault="002E324F" w:rsidP="000E45B6">
      <w:pPr>
        <w:spacing w:before="120" w:after="120"/>
        <w:rPr>
          <w:rFonts w:eastAsiaTheme="minorEastAsia"/>
          <w:b/>
          <w:lang w:eastAsia="zh-CN"/>
        </w:rPr>
      </w:pPr>
      <w:r w:rsidRPr="0067374A">
        <w:rPr>
          <w:rFonts w:eastAsiaTheme="minorEastAsia" w:hint="eastAsia"/>
          <w:b/>
          <w:lang w:eastAsia="zh-CN"/>
        </w:rPr>
        <w:t>P</w:t>
      </w:r>
      <w:r w:rsidRPr="0067374A">
        <w:rPr>
          <w:rFonts w:eastAsiaTheme="minorEastAsia"/>
          <w:b/>
          <w:lang w:eastAsia="zh-CN"/>
        </w:rPr>
        <w:t xml:space="preserve">roposal </w:t>
      </w:r>
      <w:r w:rsidR="007C7571" w:rsidRPr="0067374A">
        <w:rPr>
          <w:rFonts w:eastAsiaTheme="minorEastAsia"/>
          <w:b/>
          <w:lang w:eastAsia="zh-CN"/>
        </w:rPr>
        <w:t>3</w:t>
      </w:r>
      <w:r w:rsidRPr="0067374A">
        <w:rPr>
          <w:rFonts w:eastAsiaTheme="minorEastAsia"/>
          <w:b/>
          <w:lang w:eastAsia="zh-CN"/>
        </w:rPr>
        <w:t xml:space="preserve">: Specify new </w:t>
      </w:r>
      <w:proofErr w:type="spellStart"/>
      <w:r w:rsidRPr="0067374A">
        <w:rPr>
          <w:rFonts w:eastAsiaTheme="minorEastAsia"/>
          <w:b/>
          <w:lang w:eastAsia="zh-CN"/>
        </w:rPr>
        <w:t>PSCell</w:t>
      </w:r>
      <w:proofErr w:type="spellEnd"/>
      <w:r w:rsidRPr="0067374A">
        <w:rPr>
          <w:rFonts w:eastAsiaTheme="minorEastAsia"/>
          <w:b/>
          <w:lang w:eastAsia="zh-CN"/>
        </w:rPr>
        <w:t xml:space="preserve"> change delay requirements for </w:t>
      </w:r>
      <w:proofErr w:type="spellStart"/>
      <w:r w:rsidRPr="0067374A">
        <w:rPr>
          <w:rFonts w:eastAsiaTheme="minorEastAsia"/>
          <w:b/>
          <w:lang w:eastAsia="zh-CN"/>
        </w:rPr>
        <w:t>PSCell</w:t>
      </w:r>
      <w:proofErr w:type="spellEnd"/>
      <w:r w:rsidRPr="0067374A">
        <w:rPr>
          <w:rFonts w:eastAsiaTheme="minorEastAsia"/>
          <w:b/>
          <w:lang w:eastAsia="zh-CN"/>
        </w:rPr>
        <w:t xml:space="preserve"> configured with less than 5MHz channel bandwidth.</w:t>
      </w:r>
    </w:p>
    <w:tbl>
      <w:tblPr>
        <w:tblStyle w:val="afa"/>
        <w:tblW w:w="0" w:type="auto"/>
        <w:tblLook w:val="04A0" w:firstRow="1" w:lastRow="0" w:firstColumn="1" w:lastColumn="0" w:noHBand="0" w:noVBand="1"/>
      </w:tblPr>
      <w:tblGrid>
        <w:gridCol w:w="9621"/>
      </w:tblGrid>
      <w:tr w:rsidR="000E45B6" w14:paraId="5A9B6CDB" w14:textId="77777777" w:rsidTr="000E45B6">
        <w:tc>
          <w:tcPr>
            <w:tcW w:w="9621" w:type="dxa"/>
          </w:tcPr>
          <w:p w14:paraId="0435CA37" w14:textId="77777777" w:rsidR="000E45B6" w:rsidRPr="000E45B6" w:rsidRDefault="000E45B6" w:rsidP="000E45B6">
            <w:pPr>
              <w:spacing w:beforeLines="0" w:before="0" w:afterLines="0" w:after="180"/>
              <w:rPr>
                <w:rFonts w:eastAsia="宋体"/>
                <w:b/>
                <w:sz w:val="20"/>
                <w:u w:val="single"/>
                <w:lang w:eastAsia="ko-KR"/>
              </w:rPr>
            </w:pPr>
            <w:r w:rsidRPr="000E45B6">
              <w:rPr>
                <w:rFonts w:eastAsia="宋体"/>
                <w:b/>
                <w:sz w:val="20"/>
                <w:u w:val="single"/>
                <w:lang w:eastAsia="ko-KR"/>
              </w:rPr>
              <w:t>Issue 2-2-4: SCG activation delay requirements:</w:t>
            </w:r>
          </w:p>
          <w:p w14:paraId="45046C99" w14:textId="77777777" w:rsidR="000E45B6" w:rsidRPr="000E45B6" w:rsidRDefault="000E45B6" w:rsidP="000E45B6">
            <w:pPr>
              <w:overflowPunct w:val="0"/>
              <w:autoSpaceDE w:val="0"/>
              <w:autoSpaceDN w:val="0"/>
              <w:adjustRightInd w:val="0"/>
              <w:spacing w:beforeLines="0" w:before="0" w:afterLines="0" w:after="120"/>
              <w:textAlignment w:val="baseline"/>
              <w:rPr>
                <w:rFonts w:eastAsia="等线"/>
                <w:kern w:val="2"/>
                <w:sz w:val="21"/>
                <w:szCs w:val="21"/>
                <w:highlight w:val="green"/>
                <w:lang w:val="en-US" w:eastAsia="zh-CN"/>
              </w:rPr>
            </w:pPr>
            <w:r w:rsidRPr="000E45B6">
              <w:rPr>
                <w:rFonts w:eastAsia="等线"/>
                <w:kern w:val="2"/>
                <w:sz w:val="21"/>
                <w:szCs w:val="21"/>
                <w:highlight w:val="green"/>
                <w:lang w:val="en-US" w:eastAsia="zh-CN"/>
              </w:rPr>
              <w:t>Agreement:</w:t>
            </w:r>
          </w:p>
          <w:p w14:paraId="6376AB6D" w14:textId="32B1F8B9" w:rsidR="000E45B6" w:rsidRPr="000E45B6" w:rsidRDefault="000E45B6" w:rsidP="000E45B6">
            <w:pPr>
              <w:numPr>
                <w:ilvl w:val="1"/>
                <w:numId w:val="11"/>
              </w:numPr>
              <w:overflowPunct w:val="0"/>
              <w:autoSpaceDE w:val="0"/>
              <w:autoSpaceDN w:val="0"/>
              <w:adjustRightInd w:val="0"/>
              <w:spacing w:beforeLines="0" w:before="0" w:afterLines="0" w:after="180"/>
              <w:textAlignment w:val="baseline"/>
              <w:rPr>
                <w:rFonts w:eastAsia="等线"/>
                <w:kern w:val="2"/>
                <w:sz w:val="21"/>
                <w:szCs w:val="21"/>
                <w:highlight w:val="green"/>
                <w:lang w:val="en-US" w:eastAsia="zh-CN"/>
              </w:rPr>
            </w:pPr>
            <w:r w:rsidRPr="000E45B6">
              <w:rPr>
                <w:rFonts w:eastAsia="等线"/>
                <w:kern w:val="2"/>
                <w:sz w:val="21"/>
                <w:szCs w:val="21"/>
                <w:highlight w:val="green"/>
                <w:lang w:val="en-US" w:eastAsia="x-none"/>
              </w:rPr>
              <w:t xml:space="preserve">FFS, if target </w:t>
            </w:r>
            <w:proofErr w:type="spellStart"/>
            <w:r w:rsidRPr="000E45B6">
              <w:rPr>
                <w:rFonts w:eastAsia="等线"/>
                <w:kern w:val="2"/>
                <w:sz w:val="21"/>
                <w:szCs w:val="21"/>
                <w:highlight w:val="green"/>
                <w:lang w:val="en-US" w:eastAsia="x-none"/>
              </w:rPr>
              <w:t>PSCell</w:t>
            </w:r>
            <w:proofErr w:type="spellEnd"/>
            <w:r w:rsidRPr="000E45B6">
              <w:rPr>
                <w:rFonts w:eastAsia="等线"/>
                <w:kern w:val="2"/>
                <w:sz w:val="21"/>
                <w:szCs w:val="21"/>
                <w:highlight w:val="green"/>
                <w:lang w:val="en-US" w:eastAsia="x-none"/>
              </w:rPr>
              <w:t xml:space="preserve"> is using 3MHz, the SSB index acquisition of less than 5MHz cell may extend the </w:t>
            </w:r>
            <w:r w:rsidRPr="000E45B6">
              <w:rPr>
                <w:rFonts w:eastAsia="宋体"/>
                <w:sz w:val="21"/>
                <w:szCs w:val="21"/>
                <w:highlight w:val="green"/>
                <w:lang w:eastAsia="ko-KR"/>
              </w:rPr>
              <w:t>SCG activation requirement</w:t>
            </w:r>
            <w:r w:rsidRPr="000E45B6">
              <w:rPr>
                <w:rFonts w:eastAsia="等线"/>
                <w:kern w:val="2"/>
                <w:sz w:val="21"/>
                <w:szCs w:val="21"/>
                <w:highlight w:val="green"/>
                <w:lang w:val="en-US" w:eastAsia="x-none"/>
              </w:rPr>
              <w:t xml:space="preserve"> requirement</w:t>
            </w:r>
            <w:r w:rsidRPr="000E45B6">
              <w:rPr>
                <w:rFonts w:eastAsia="等线"/>
                <w:kern w:val="2"/>
                <w:sz w:val="21"/>
                <w:szCs w:val="21"/>
                <w:highlight w:val="green"/>
                <w:lang w:val="en-US" w:eastAsia="zh-CN"/>
              </w:rPr>
              <w:t>.</w:t>
            </w:r>
          </w:p>
        </w:tc>
      </w:tr>
    </w:tbl>
    <w:p w14:paraId="1AB98F9B" w14:textId="0DF1DA58" w:rsidR="00A0659B" w:rsidRDefault="00A0659B" w:rsidP="00A0659B">
      <w:pPr>
        <w:spacing w:before="120" w:after="120"/>
        <w:rPr>
          <w:rFonts w:eastAsiaTheme="minorEastAsia"/>
          <w:lang w:eastAsia="zh-CN"/>
        </w:rPr>
      </w:pPr>
      <w:r>
        <w:rPr>
          <w:rFonts w:eastAsiaTheme="minorEastAsia"/>
          <w:lang w:eastAsia="zh-CN"/>
        </w:rPr>
        <w:lastRenderedPageBreak/>
        <w:t xml:space="preserve">We support to define </w:t>
      </w:r>
      <w:bookmarkStart w:id="1" w:name="_Hlk178499199"/>
      <w:r>
        <w:rPr>
          <w:rFonts w:eastAsiaTheme="minorEastAsia"/>
          <w:lang w:eastAsia="zh-CN"/>
        </w:rPr>
        <w:t>SCG activation</w:t>
      </w:r>
      <w:r w:rsidRPr="008D1BA3">
        <w:rPr>
          <w:rFonts w:eastAsiaTheme="minorEastAsia"/>
          <w:lang w:eastAsia="zh-CN"/>
        </w:rPr>
        <w:t xml:space="preserve"> requirements for </w:t>
      </w:r>
      <w:proofErr w:type="spellStart"/>
      <w:r>
        <w:rPr>
          <w:rFonts w:eastAsiaTheme="minorEastAsia"/>
          <w:lang w:eastAsia="zh-CN"/>
        </w:rPr>
        <w:t>PSC</w:t>
      </w:r>
      <w:r w:rsidRPr="008D1BA3">
        <w:rPr>
          <w:rFonts w:eastAsiaTheme="minorEastAsia"/>
          <w:lang w:eastAsia="zh-CN"/>
        </w:rPr>
        <w:t>ell</w:t>
      </w:r>
      <w:proofErr w:type="spellEnd"/>
      <w:r w:rsidRPr="008D1BA3">
        <w:rPr>
          <w:rFonts w:eastAsiaTheme="minorEastAsia"/>
          <w:lang w:eastAsia="zh-CN"/>
        </w:rPr>
        <w:t xml:space="preserve"> with 12RB PBCH</w:t>
      </w:r>
      <w:bookmarkEnd w:id="1"/>
      <w:r>
        <w:rPr>
          <w:rFonts w:eastAsiaTheme="minorEastAsia"/>
          <w:lang w:eastAsia="zh-CN"/>
        </w:rPr>
        <w:t>. On one hand, fast SCG recovery is always desirable for CA/DC; on the other hand, we do not see much efforts for UE to support SCG activation</w:t>
      </w:r>
      <w:r w:rsidRPr="008D1BA3">
        <w:rPr>
          <w:rFonts w:eastAsiaTheme="minorEastAsia"/>
          <w:lang w:eastAsia="zh-CN"/>
        </w:rPr>
        <w:t xml:space="preserve"> for </w:t>
      </w:r>
      <w:proofErr w:type="spellStart"/>
      <w:r>
        <w:rPr>
          <w:rFonts w:eastAsiaTheme="minorEastAsia"/>
          <w:lang w:eastAsia="zh-CN"/>
        </w:rPr>
        <w:t>PSC</w:t>
      </w:r>
      <w:r w:rsidRPr="008D1BA3">
        <w:rPr>
          <w:rFonts w:eastAsiaTheme="minorEastAsia"/>
          <w:lang w:eastAsia="zh-CN"/>
        </w:rPr>
        <w:t>ell</w:t>
      </w:r>
      <w:proofErr w:type="spellEnd"/>
      <w:r>
        <w:rPr>
          <w:rFonts w:eastAsiaTheme="minorEastAsia"/>
          <w:lang w:eastAsia="zh-CN"/>
        </w:rPr>
        <w:t xml:space="preserve"> with 12RB PBCH, if UE supports both SCG deactivation and less than 5MHz BW for </w:t>
      </w:r>
      <w:proofErr w:type="spellStart"/>
      <w:r>
        <w:rPr>
          <w:rFonts w:eastAsiaTheme="minorEastAsia"/>
          <w:lang w:eastAsia="zh-CN"/>
        </w:rPr>
        <w:t>PSCell</w:t>
      </w:r>
      <w:proofErr w:type="spellEnd"/>
      <w:r>
        <w:rPr>
          <w:rFonts w:eastAsiaTheme="minorEastAsia"/>
          <w:lang w:eastAsia="zh-CN"/>
        </w:rPr>
        <w:t>, and the</w:t>
      </w:r>
      <w:r w:rsidRPr="00FD742C">
        <w:t xml:space="preserve"> </w:t>
      </w:r>
      <w:r>
        <w:rPr>
          <w:rFonts w:eastAsiaTheme="minorEastAsia"/>
          <w:lang w:eastAsia="zh-CN"/>
        </w:rPr>
        <w:t>d</w:t>
      </w:r>
      <w:r w:rsidRPr="00FD742C">
        <w:rPr>
          <w:rFonts w:eastAsiaTheme="minorEastAsia"/>
          <w:lang w:eastAsia="zh-CN"/>
        </w:rPr>
        <w:t xml:space="preserve">elay for </w:t>
      </w:r>
      <w:r>
        <w:rPr>
          <w:rFonts w:eastAsiaTheme="minorEastAsia"/>
          <w:lang w:eastAsia="zh-CN"/>
        </w:rPr>
        <w:t>SCG activation</w:t>
      </w:r>
      <w:r w:rsidRPr="00FD742C">
        <w:rPr>
          <w:rFonts w:eastAsiaTheme="minorEastAsia"/>
          <w:lang w:eastAsia="zh-CN"/>
        </w:rPr>
        <w:t xml:space="preserve"> is extended</w:t>
      </w:r>
      <w:r>
        <w:rPr>
          <w:rFonts w:eastAsiaTheme="minorEastAsia"/>
          <w:lang w:eastAsia="zh-CN"/>
        </w:rPr>
        <w:t xml:space="preserve"> for PBCH puncturing. </w:t>
      </w:r>
    </w:p>
    <w:p w14:paraId="76C9F8E0" w14:textId="205DD06C" w:rsidR="00A0659B" w:rsidRDefault="00A0659B" w:rsidP="000E45B6">
      <w:pPr>
        <w:spacing w:before="120" w:after="120"/>
        <w:rPr>
          <w:rFonts w:eastAsiaTheme="minorEastAsia"/>
          <w:lang w:eastAsia="zh-CN"/>
        </w:rPr>
      </w:pPr>
      <w:r>
        <w:rPr>
          <w:rFonts w:eastAsiaTheme="minorEastAsia"/>
          <w:lang w:eastAsia="zh-CN"/>
        </w:rPr>
        <w:t>On the exact extension, since</w:t>
      </w:r>
      <w:r w:rsidR="0067374A">
        <w:rPr>
          <w:rFonts w:eastAsiaTheme="minorEastAsia"/>
          <w:lang w:eastAsia="zh-CN"/>
        </w:rPr>
        <w:t xml:space="preserve"> SCG activation is similar to </w:t>
      </w:r>
      <w:proofErr w:type="spellStart"/>
      <w:r>
        <w:rPr>
          <w:rFonts w:eastAsiaTheme="minorEastAsia"/>
          <w:lang w:eastAsia="zh-CN"/>
        </w:rPr>
        <w:t>P</w:t>
      </w:r>
      <w:r w:rsidR="0067374A">
        <w:rPr>
          <w:rFonts w:eastAsiaTheme="minorEastAsia"/>
          <w:lang w:eastAsia="zh-CN"/>
        </w:rPr>
        <w:t>SCell</w:t>
      </w:r>
      <w:proofErr w:type="spellEnd"/>
      <w:r w:rsidR="0067374A">
        <w:rPr>
          <w:rFonts w:eastAsiaTheme="minorEastAsia"/>
          <w:lang w:eastAsia="zh-CN"/>
        </w:rPr>
        <w:t xml:space="preserve"> </w:t>
      </w:r>
      <w:r>
        <w:rPr>
          <w:rFonts w:eastAsiaTheme="minorEastAsia"/>
          <w:lang w:eastAsia="zh-CN"/>
        </w:rPr>
        <w:t xml:space="preserve">addition or </w:t>
      </w:r>
      <w:proofErr w:type="spellStart"/>
      <w:r>
        <w:rPr>
          <w:rFonts w:eastAsiaTheme="minorEastAsia"/>
          <w:lang w:eastAsia="zh-CN"/>
        </w:rPr>
        <w:t>PSCell</w:t>
      </w:r>
      <w:proofErr w:type="spellEnd"/>
      <w:r>
        <w:rPr>
          <w:rFonts w:eastAsiaTheme="minorEastAsia"/>
          <w:lang w:eastAsia="zh-CN"/>
        </w:rPr>
        <w:t xml:space="preserve"> change, the same extension as in R18 HO requirements (i.e. 2 samples) can be re-used.</w:t>
      </w:r>
    </w:p>
    <w:p w14:paraId="728B9D18" w14:textId="0BACEC2A" w:rsidR="00A0659B" w:rsidRDefault="009178D8" w:rsidP="00A0659B">
      <w:pPr>
        <w:spacing w:before="120" w:after="120"/>
        <w:rPr>
          <w:rFonts w:eastAsiaTheme="minorEastAsia"/>
          <w:b/>
          <w:lang w:val="en-US" w:eastAsia="zh-CN"/>
        </w:rPr>
      </w:pPr>
      <w:r w:rsidRPr="00A25939">
        <w:rPr>
          <w:rFonts w:eastAsiaTheme="minorEastAsia" w:hint="eastAsia"/>
          <w:b/>
          <w:lang w:eastAsia="zh-CN"/>
        </w:rPr>
        <w:t>P</w:t>
      </w:r>
      <w:r w:rsidRPr="00A25939">
        <w:rPr>
          <w:rFonts w:eastAsiaTheme="minorEastAsia"/>
          <w:b/>
          <w:lang w:eastAsia="zh-CN"/>
        </w:rPr>
        <w:t xml:space="preserve">roposal </w:t>
      </w:r>
      <w:r>
        <w:rPr>
          <w:rFonts w:eastAsiaTheme="minorEastAsia"/>
          <w:b/>
          <w:lang w:eastAsia="zh-CN"/>
        </w:rPr>
        <w:t>4</w:t>
      </w:r>
      <w:r w:rsidRPr="00A25939">
        <w:rPr>
          <w:rFonts w:eastAsiaTheme="minorEastAsia"/>
          <w:b/>
          <w:lang w:eastAsia="zh-CN"/>
        </w:rPr>
        <w:t xml:space="preserve">: </w:t>
      </w:r>
      <w:r w:rsidR="00A0659B" w:rsidRPr="004B6FF2">
        <w:rPr>
          <w:rFonts w:eastAsiaTheme="minorEastAsia"/>
          <w:b/>
          <w:lang w:val="en-US" w:eastAsia="zh-CN"/>
        </w:rPr>
        <w:t xml:space="preserve">RAN4 to </w:t>
      </w:r>
      <w:r w:rsidR="00A0659B">
        <w:rPr>
          <w:rFonts w:eastAsiaTheme="minorEastAsia"/>
          <w:b/>
          <w:lang w:val="en-US" w:eastAsia="zh-CN"/>
        </w:rPr>
        <w:t xml:space="preserve">define new </w:t>
      </w:r>
      <w:r w:rsidR="00A0659B" w:rsidRPr="00A0659B">
        <w:rPr>
          <w:rFonts w:eastAsiaTheme="minorEastAsia"/>
          <w:b/>
          <w:lang w:val="en-US" w:eastAsia="zh-CN"/>
        </w:rPr>
        <w:t xml:space="preserve">SCG activation requirements for </w:t>
      </w:r>
      <w:proofErr w:type="spellStart"/>
      <w:r w:rsidR="00A0659B" w:rsidRPr="00A0659B">
        <w:rPr>
          <w:rFonts w:eastAsiaTheme="minorEastAsia"/>
          <w:b/>
          <w:lang w:val="en-US" w:eastAsia="zh-CN"/>
        </w:rPr>
        <w:t>PSCell</w:t>
      </w:r>
      <w:proofErr w:type="spellEnd"/>
      <w:r w:rsidR="00A0659B" w:rsidRPr="00A0659B">
        <w:rPr>
          <w:rFonts w:eastAsiaTheme="minorEastAsia"/>
          <w:b/>
          <w:lang w:val="en-US" w:eastAsia="zh-CN"/>
        </w:rPr>
        <w:t xml:space="preserve"> with 12RB PBCH</w:t>
      </w:r>
      <w:r w:rsidR="00A0659B">
        <w:rPr>
          <w:rFonts w:eastAsiaTheme="minorEastAsia"/>
          <w:b/>
          <w:lang w:val="en-US" w:eastAsia="zh-CN"/>
        </w:rPr>
        <w:t xml:space="preserve">, and same delay extension as for </w:t>
      </w:r>
      <w:proofErr w:type="spellStart"/>
      <w:r w:rsidR="00A0659B">
        <w:rPr>
          <w:rFonts w:eastAsiaTheme="minorEastAsia"/>
          <w:b/>
          <w:lang w:val="en-US" w:eastAsia="zh-CN"/>
        </w:rPr>
        <w:t>PSCell</w:t>
      </w:r>
      <w:proofErr w:type="spellEnd"/>
      <w:r w:rsidR="00A0659B">
        <w:rPr>
          <w:rFonts w:eastAsiaTheme="minorEastAsia"/>
          <w:b/>
          <w:lang w:val="en-US" w:eastAsia="zh-CN"/>
        </w:rPr>
        <w:t xml:space="preserve"> addition or </w:t>
      </w:r>
      <w:proofErr w:type="spellStart"/>
      <w:r w:rsidR="00A0659B">
        <w:rPr>
          <w:rFonts w:eastAsiaTheme="minorEastAsia"/>
          <w:b/>
          <w:lang w:val="en-US" w:eastAsia="zh-CN"/>
        </w:rPr>
        <w:t>PSCell</w:t>
      </w:r>
      <w:proofErr w:type="spellEnd"/>
      <w:r w:rsidR="00A0659B">
        <w:rPr>
          <w:rFonts w:eastAsiaTheme="minorEastAsia"/>
          <w:b/>
          <w:lang w:val="en-US" w:eastAsia="zh-CN"/>
        </w:rPr>
        <w:t xml:space="preserve"> change is re-used.</w:t>
      </w:r>
    </w:p>
    <w:p w14:paraId="2991FE0A" w14:textId="713AA9A9" w:rsidR="000E45B6" w:rsidRDefault="000E45B6" w:rsidP="00A0659B">
      <w:pPr>
        <w:pStyle w:val="2"/>
        <w:rPr>
          <w:lang w:eastAsia="zh-CN"/>
        </w:rPr>
      </w:pPr>
      <w:r>
        <w:rPr>
          <w:lang w:eastAsia="zh-CN"/>
        </w:rPr>
        <w:t>Other requirements</w:t>
      </w:r>
    </w:p>
    <w:tbl>
      <w:tblPr>
        <w:tblStyle w:val="afa"/>
        <w:tblW w:w="0" w:type="auto"/>
        <w:tblLook w:val="04A0" w:firstRow="1" w:lastRow="0" w:firstColumn="1" w:lastColumn="0" w:noHBand="0" w:noVBand="1"/>
      </w:tblPr>
      <w:tblGrid>
        <w:gridCol w:w="9621"/>
      </w:tblGrid>
      <w:tr w:rsidR="000E45B6" w14:paraId="76B24EC4" w14:textId="77777777" w:rsidTr="000E45B6">
        <w:tc>
          <w:tcPr>
            <w:tcW w:w="9621" w:type="dxa"/>
          </w:tcPr>
          <w:p w14:paraId="1353F5B1" w14:textId="77777777" w:rsidR="000E45B6" w:rsidRPr="000E45B6" w:rsidRDefault="000E45B6" w:rsidP="000E45B6">
            <w:pPr>
              <w:spacing w:beforeLines="0" w:before="0" w:afterLines="0" w:after="180"/>
              <w:rPr>
                <w:rFonts w:eastAsia="宋体"/>
                <w:b/>
                <w:sz w:val="20"/>
                <w:u w:val="single"/>
                <w:lang w:eastAsia="ko-KR"/>
              </w:rPr>
            </w:pPr>
            <w:r w:rsidRPr="000E45B6">
              <w:rPr>
                <w:rFonts w:eastAsia="宋体"/>
                <w:b/>
                <w:sz w:val="20"/>
                <w:u w:val="single"/>
                <w:lang w:eastAsia="ko-KR"/>
              </w:rPr>
              <w:t>Issue 2-3-1: NW indication on PBCH BW in MO configuration and/or HO command:</w:t>
            </w:r>
          </w:p>
          <w:p w14:paraId="17053B61" w14:textId="77777777" w:rsidR="000E45B6" w:rsidRPr="000E45B6" w:rsidRDefault="000E45B6" w:rsidP="000E45B6">
            <w:pPr>
              <w:numPr>
                <w:ilvl w:val="0"/>
                <w:numId w:val="11"/>
              </w:numPr>
              <w:spacing w:beforeLines="0" w:before="0" w:afterLines="0" w:after="120"/>
              <w:ind w:left="360"/>
              <w:rPr>
                <w:rFonts w:eastAsia="宋体"/>
                <w:sz w:val="20"/>
                <w:szCs w:val="24"/>
                <w:lang w:eastAsia="zh-CN"/>
              </w:rPr>
            </w:pPr>
            <w:r w:rsidRPr="000E45B6">
              <w:rPr>
                <w:rFonts w:eastAsia="宋体"/>
                <w:sz w:val="20"/>
                <w:szCs w:val="24"/>
                <w:lang w:eastAsia="zh-CN"/>
              </w:rPr>
              <w:t>Proposals</w:t>
            </w:r>
          </w:p>
          <w:p w14:paraId="3EC3B4EE" w14:textId="77777777" w:rsidR="000E45B6" w:rsidRPr="000E45B6" w:rsidRDefault="000E45B6" w:rsidP="000E45B6">
            <w:pPr>
              <w:numPr>
                <w:ilvl w:val="1"/>
                <w:numId w:val="11"/>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0E45B6">
              <w:rPr>
                <w:rFonts w:eastAsia="宋体"/>
                <w:sz w:val="20"/>
                <w:szCs w:val="24"/>
                <w:lang w:eastAsia="zh-CN"/>
              </w:rPr>
              <w:t xml:space="preserve">Option 1: </w:t>
            </w:r>
            <w:r w:rsidRPr="000E45B6">
              <w:rPr>
                <w:sz w:val="20"/>
                <w:lang w:eastAsia="zh-CN"/>
              </w:rPr>
              <w:t xml:space="preserve">RAN4 to discuss whether NW indication on PBCH BW in MO configuration is needed considering a cell with less than 5MHz can be </w:t>
            </w:r>
            <w:proofErr w:type="spellStart"/>
            <w:r w:rsidRPr="000E45B6">
              <w:rPr>
                <w:sz w:val="20"/>
                <w:lang w:eastAsia="zh-CN"/>
              </w:rPr>
              <w:t>SCell</w:t>
            </w:r>
            <w:proofErr w:type="spellEnd"/>
            <w:r w:rsidRPr="000E45B6">
              <w:rPr>
                <w:sz w:val="20"/>
                <w:lang w:eastAsia="zh-CN"/>
              </w:rPr>
              <w:t>.</w:t>
            </w:r>
          </w:p>
          <w:p w14:paraId="1B03AA8B" w14:textId="1D02D1F6" w:rsidR="000E45B6" w:rsidRPr="000E45B6" w:rsidRDefault="000E45B6" w:rsidP="000E45B6">
            <w:pPr>
              <w:numPr>
                <w:ilvl w:val="1"/>
                <w:numId w:val="11"/>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0E45B6">
              <w:rPr>
                <w:sz w:val="20"/>
                <w:lang w:eastAsia="zh-CN"/>
              </w:rPr>
              <w:t xml:space="preserve">Option 2: If </w:t>
            </w:r>
            <w:proofErr w:type="spellStart"/>
            <w:r w:rsidRPr="000E45B6">
              <w:rPr>
                <w:sz w:val="20"/>
                <w:lang w:eastAsia="zh-CN"/>
              </w:rPr>
              <w:t>SCell</w:t>
            </w:r>
            <w:proofErr w:type="spellEnd"/>
            <w:r w:rsidRPr="000E45B6">
              <w:rPr>
                <w:sz w:val="20"/>
                <w:lang w:eastAsia="zh-CN"/>
              </w:rPr>
              <w:t xml:space="preserve"> can use 12PRB SSB bandwidth in R19, it’s necessary to </w:t>
            </w:r>
            <w:proofErr w:type="gramStart"/>
            <w:r w:rsidRPr="000E45B6">
              <w:rPr>
                <w:sz w:val="20"/>
                <w:lang w:eastAsia="zh-CN"/>
              </w:rPr>
              <w:t>provide assistance</w:t>
            </w:r>
            <w:proofErr w:type="gramEnd"/>
            <w:r w:rsidRPr="000E45B6">
              <w:rPr>
                <w:sz w:val="20"/>
                <w:lang w:eastAsia="zh-CN"/>
              </w:rPr>
              <w:t xml:space="preserve"> information to UE regarding whether the PBCH is 12 or 20 PRBs in either MO or HO command.</w:t>
            </w:r>
          </w:p>
        </w:tc>
      </w:tr>
    </w:tbl>
    <w:p w14:paraId="4704753A" w14:textId="77777777" w:rsidR="00491201" w:rsidRDefault="00491201" w:rsidP="00491201">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issue that RAN4 may need to discuss in the PBCH BW indication in MO. The issue was discussed in R18, and it was concluded that UE supporting less than 5MHz can determine the PBCH BW for an SSB configured in MO for measurement by checking whether the SSB frequency is on the new sync raster or not. The assumption in R18 was that PBCH puncturing is only applicable to SSB on the new sync raster because the cell with less than 5MHz can only be </w:t>
      </w:r>
      <w:proofErr w:type="spellStart"/>
      <w:r>
        <w:rPr>
          <w:rFonts w:eastAsiaTheme="minorEastAsia"/>
          <w:lang w:val="en-US" w:eastAsia="zh-CN"/>
        </w:rPr>
        <w:t>PCell</w:t>
      </w:r>
      <w:proofErr w:type="spellEnd"/>
      <w:r>
        <w:rPr>
          <w:rFonts w:eastAsiaTheme="minorEastAsia"/>
          <w:lang w:val="en-US" w:eastAsia="zh-CN"/>
        </w:rPr>
        <w:t xml:space="preserve"> when serving a UE. </w:t>
      </w:r>
    </w:p>
    <w:p w14:paraId="11120B64" w14:textId="16F1E752" w:rsidR="00491201" w:rsidRDefault="00491201" w:rsidP="00491201">
      <w:pPr>
        <w:spacing w:before="120" w:after="120"/>
        <w:rPr>
          <w:rFonts w:eastAsiaTheme="minorEastAsia"/>
          <w:lang w:val="en-US" w:eastAsia="zh-CN"/>
        </w:rPr>
      </w:pPr>
      <w:r>
        <w:rPr>
          <w:rFonts w:eastAsiaTheme="minorEastAsia"/>
          <w:lang w:val="en-US" w:eastAsia="zh-CN"/>
        </w:rPr>
        <w:t xml:space="preserve">In R19, the cell with less than 5MHz can be </w:t>
      </w:r>
      <w:proofErr w:type="spellStart"/>
      <w:r>
        <w:rPr>
          <w:rFonts w:eastAsiaTheme="minorEastAsia"/>
          <w:lang w:val="en-US" w:eastAsia="zh-CN"/>
        </w:rPr>
        <w:t>SCell</w:t>
      </w:r>
      <w:proofErr w:type="spellEnd"/>
      <w:r>
        <w:rPr>
          <w:rFonts w:eastAsiaTheme="minorEastAsia"/>
          <w:lang w:val="en-US" w:eastAsia="zh-CN"/>
        </w:rPr>
        <w:t xml:space="preserve">, and it is not clear if the SSB of such a cell can be off the new sync rater. If it is possible, then UE may need additional indication from NW to determine if an SSB frequency in an MO is with punctured PBCH or not. Otherwise, such an indication is not needed and UE can follow R18 approach. </w:t>
      </w:r>
    </w:p>
    <w:p w14:paraId="5943F5AD" w14:textId="5A9D6891" w:rsidR="009C4440" w:rsidRDefault="009C4440" w:rsidP="00491201">
      <w:pPr>
        <w:spacing w:before="120" w:after="120"/>
        <w:rPr>
          <w:rFonts w:eastAsiaTheme="minorEastAsia"/>
          <w:lang w:val="en-US" w:eastAsia="zh-CN"/>
        </w:rPr>
      </w:pPr>
      <w:r>
        <w:rPr>
          <w:rFonts w:eastAsiaTheme="minorEastAsia"/>
          <w:lang w:val="en-US" w:eastAsia="zh-CN"/>
        </w:rPr>
        <w:t xml:space="preserve">In last meeting, some companies commented that RF session has decided that the SSB of </w:t>
      </w:r>
      <w:proofErr w:type="spellStart"/>
      <w:r>
        <w:rPr>
          <w:rFonts w:eastAsiaTheme="minorEastAsia"/>
          <w:lang w:val="en-US" w:eastAsia="zh-CN"/>
        </w:rPr>
        <w:t>SCell</w:t>
      </w:r>
      <w:proofErr w:type="spellEnd"/>
      <w:r>
        <w:rPr>
          <w:rFonts w:eastAsiaTheme="minorEastAsia"/>
          <w:lang w:val="en-US" w:eastAsia="zh-CN"/>
        </w:rPr>
        <w:t xml:space="preserve"> with less than 5MHz should be also on the new sync raster. After checking, we understand the conclusion is only for </w:t>
      </w:r>
      <w:proofErr w:type="spellStart"/>
      <w:r>
        <w:rPr>
          <w:rFonts w:eastAsiaTheme="minorEastAsia"/>
          <w:lang w:val="en-US" w:eastAsia="zh-CN"/>
        </w:rPr>
        <w:t>SCell</w:t>
      </w:r>
      <w:proofErr w:type="spellEnd"/>
      <w:r>
        <w:rPr>
          <w:rFonts w:eastAsiaTheme="minorEastAsia"/>
          <w:lang w:val="en-US" w:eastAsia="zh-CN"/>
        </w:rPr>
        <w:t xml:space="preserve"> with 12</w:t>
      </w:r>
      <w:r>
        <w:rPr>
          <w:rFonts w:eastAsiaTheme="minorEastAsia" w:hint="eastAsia"/>
          <w:lang w:val="en-US" w:eastAsia="zh-CN"/>
        </w:rPr>
        <w:t>RB</w:t>
      </w:r>
      <w:r>
        <w:rPr>
          <w:rFonts w:eastAsiaTheme="minorEastAsia"/>
          <w:lang w:val="en-US" w:eastAsia="zh-CN"/>
        </w:rPr>
        <w:t xml:space="preserve"> Tx BW configuration in band n100. For other cases e.g. </w:t>
      </w:r>
      <w:proofErr w:type="spellStart"/>
      <w:r>
        <w:rPr>
          <w:rFonts w:eastAsiaTheme="minorEastAsia"/>
          <w:lang w:val="en-US" w:eastAsia="zh-CN"/>
        </w:rPr>
        <w:t>SCell</w:t>
      </w:r>
      <w:proofErr w:type="spellEnd"/>
      <w:r>
        <w:rPr>
          <w:rFonts w:eastAsiaTheme="minorEastAsia"/>
          <w:lang w:val="en-US" w:eastAsia="zh-CN"/>
        </w:rPr>
        <w:t xml:space="preserve"> with 15</w:t>
      </w:r>
      <w:r>
        <w:rPr>
          <w:rFonts w:eastAsiaTheme="minorEastAsia" w:hint="eastAsia"/>
          <w:lang w:val="en-US" w:eastAsia="zh-CN"/>
        </w:rPr>
        <w:t>RB</w:t>
      </w:r>
      <w:r>
        <w:rPr>
          <w:rFonts w:eastAsiaTheme="minorEastAsia"/>
          <w:lang w:val="en-US" w:eastAsia="zh-CN"/>
        </w:rPr>
        <w:t xml:space="preserve"> in band n100 or other bands, we may still need to wait for RF conclusion.</w:t>
      </w:r>
    </w:p>
    <w:p w14:paraId="06F48D88" w14:textId="0DA37D1D" w:rsidR="00036D7D" w:rsidRPr="002E324F" w:rsidRDefault="00491201" w:rsidP="00036D7D">
      <w:pPr>
        <w:spacing w:before="120" w:after="120"/>
        <w:rPr>
          <w:rFonts w:eastAsiaTheme="minorEastAsia"/>
          <w:lang w:eastAsia="zh-CN"/>
        </w:rPr>
      </w:pPr>
      <w:r w:rsidRPr="004B6FF2">
        <w:rPr>
          <w:rFonts w:eastAsiaTheme="minorEastAsia"/>
          <w:b/>
          <w:lang w:val="en-US" w:eastAsia="zh-CN"/>
        </w:rPr>
        <w:t xml:space="preserve">Proposal </w:t>
      </w:r>
      <w:r>
        <w:rPr>
          <w:rFonts w:eastAsiaTheme="minorEastAsia"/>
          <w:b/>
          <w:lang w:val="en-US" w:eastAsia="zh-CN"/>
        </w:rPr>
        <w:t>5</w:t>
      </w:r>
      <w:r w:rsidRPr="004B6FF2">
        <w:rPr>
          <w:rFonts w:eastAsiaTheme="minorEastAsia"/>
          <w:b/>
          <w:lang w:val="en-US" w:eastAsia="zh-CN"/>
        </w:rPr>
        <w:t xml:space="preserve">: RAN4 to discuss whether NW indication on PBCH BW in MO configuration is needed considering a cell with less than 5MHz can be </w:t>
      </w:r>
      <w:proofErr w:type="spellStart"/>
      <w:r w:rsidRPr="004B6FF2">
        <w:rPr>
          <w:rFonts w:eastAsiaTheme="minorEastAsia"/>
          <w:b/>
          <w:lang w:val="en-US" w:eastAsia="zh-CN"/>
        </w:rPr>
        <w:t>SCell</w:t>
      </w:r>
      <w:proofErr w:type="spellEnd"/>
      <w:r w:rsidRPr="004B6FF2">
        <w:rPr>
          <w:rFonts w:eastAsiaTheme="minorEastAsia"/>
          <w:b/>
          <w:lang w:val="en-US" w:eastAsia="zh-CN"/>
        </w:rPr>
        <w:t>.</w:t>
      </w:r>
    </w:p>
    <w:tbl>
      <w:tblPr>
        <w:tblStyle w:val="afa"/>
        <w:tblW w:w="0" w:type="auto"/>
        <w:tblLook w:val="04A0" w:firstRow="1" w:lastRow="0" w:firstColumn="1" w:lastColumn="0" w:noHBand="0" w:noVBand="1"/>
      </w:tblPr>
      <w:tblGrid>
        <w:gridCol w:w="9621"/>
      </w:tblGrid>
      <w:tr w:rsidR="00A129C8" w14:paraId="0C76D391" w14:textId="77777777" w:rsidTr="00A129C8">
        <w:tc>
          <w:tcPr>
            <w:tcW w:w="9621" w:type="dxa"/>
          </w:tcPr>
          <w:p w14:paraId="459F23B0" w14:textId="77777777" w:rsidR="00A129C8" w:rsidRPr="00A129C8" w:rsidRDefault="00A129C8" w:rsidP="00A129C8">
            <w:pPr>
              <w:spacing w:beforeLines="0" w:before="0" w:afterLines="0" w:after="180"/>
              <w:rPr>
                <w:rFonts w:eastAsia="宋体"/>
                <w:b/>
                <w:sz w:val="20"/>
                <w:u w:val="single"/>
                <w:lang w:eastAsia="ko-KR"/>
              </w:rPr>
            </w:pPr>
            <w:r w:rsidRPr="00A129C8">
              <w:rPr>
                <w:rFonts w:eastAsia="宋体"/>
                <w:b/>
                <w:sz w:val="20"/>
                <w:u w:val="single"/>
                <w:lang w:eastAsia="ko-KR"/>
              </w:rPr>
              <w:t>Issue 2-3-3: EMR requirements:</w:t>
            </w:r>
          </w:p>
          <w:p w14:paraId="5EFA7A1F" w14:textId="77777777" w:rsidR="00A129C8" w:rsidRPr="00A129C8" w:rsidRDefault="00A129C8" w:rsidP="00A129C8">
            <w:pPr>
              <w:overflowPunct w:val="0"/>
              <w:autoSpaceDE w:val="0"/>
              <w:autoSpaceDN w:val="0"/>
              <w:adjustRightInd w:val="0"/>
              <w:spacing w:beforeLines="0" w:before="0" w:afterLines="0" w:after="120"/>
              <w:textAlignment w:val="baseline"/>
              <w:rPr>
                <w:rFonts w:eastAsia="宋体"/>
                <w:sz w:val="21"/>
                <w:szCs w:val="21"/>
                <w:lang w:eastAsia="zh-CN"/>
              </w:rPr>
            </w:pPr>
            <w:r w:rsidRPr="00A129C8">
              <w:rPr>
                <w:rFonts w:eastAsia="宋体" w:hint="eastAsia"/>
                <w:sz w:val="21"/>
                <w:szCs w:val="21"/>
                <w:highlight w:val="yellow"/>
                <w:lang w:eastAsia="zh-CN"/>
              </w:rPr>
              <w:t>F</w:t>
            </w:r>
            <w:r w:rsidRPr="00A129C8">
              <w:rPr>
                <w:rFonts w:eastAsia="宋体"/>
                <w:sz w:val="21"/>
                <w:szCs w:val="21"/>
                <w:highlight w:val="yellow"/>
                <w:lang w:eastAsia="zh-CN"/>
              </w:rPr>
              <w:t>urther discuss:</w:t>
            </w:r>
          </w:p>
          <w:p w14:paraId="4A2BE1F6" w14:textId="77777777" w:rsidR="00A129C8" w:rsidRPr="00A129C8" w:rsidRDefault="00A129C8" w:rsidP="00A129C8">
            <w:pPr>
              <w:numPr>
                <w:ilvl w:val="0"/>
                <w:numId w:val="11"/>
              </w:numPr>
              <w:overflowPunct w:val="0"/>
              <w:autoSpaceDE w:val="0"/>
              <w:autoSpaceDN w:val="0"/>
              <w:adjustRightInd w:val="0"/>
              <w:spacing w:beforeLines="0" w:before="0" w:afterLines="0" w:after="180"/>
              <w:textAlignment w:val="baseline"/>
              <w:rPr>
                <w:rFonts w:eastAsia="等线"/>
                <w:kern w:val="2"/>
                <w:sz w:val="21"/>
                <w:szCs w:val="21"/>
                <w:lang w:val="en-US" w:eastAsia="zh-CN"/>
              </w:rPr>
            </w:pPr>
            <w:r w:rsidRPr="00A129C8">
              <w:rPr>
                <w:rFonts w:eastAsia="等线"/>
                <w:kern w:val="2"/>
                <w:sz w:val="21"/>
                <w:szCs w:val="21"/>
                <w:lang w:val="en-US" w:eastAsia="zh-CN"/>
              </w:rPr>
              <w:t>Option 2: RAN4 to study impact of reduced PBCH BW of 12PRBs for 3MHz channel bandwidth on EMR measurement with SSB index reading.</w:t>
            </w:r>
          </w:p>
          <w:p w14:paraId="1C3DDDE8" w14:textId="24D6563D" w:rsidR="00A129C8" w:rsidRPr="00A129C8" w:rsidRDefault="00A129C8" w:rsidP="00A129C8">
            <w:pPr>
              <w:numPr>
                <w:ilvl w:val="0"/>
                <w:numId w:val="11"/>
              </w:numPr>
              <w:overflowPunct w:val="0"/>
              <w:autoSpaceDE w:val="0"/>
              <w:autoSpaceDN w:val="0"/>
              <w:adjustRightInd w:val="0"/>
              <w:spacing w:beforeLines="0" w:before="0" w:afterLines="0" w:after="120"/>
              <w:textAlignment w:val="baseline"/>
              <w:rPr>
                <w:rFonts w:eastAsia="宋体"/>
                <w:sz w:val="21"/>
                <w:szCs w:val="21"/>
                <w:lang w:val="en-US" w:eastAsia="zh-CN"/>
              </w:rPr>
            </w:pPr>
            <w:r w:rsidRPr="00A129C8">
              <w:rPr>
                <w:rFonts w:eastAsia="等线"/>
                <w:kern w:val="2"/>
                <w:sz w:val="21"/>
                <w:szCs w:val="21"/>
                <w:lang w:val="en-US" w:eastAsia="zh-CN"/>
              </w:rPr>
              <w:t>Option 3: not define IDLE mode EMR requirement</w:t>
            </w:r>
          </w:p>
        </w:tc>
      </w:tr>
    </w:tbl>
    <w:p w14:paraId="1E7C7A79" w14:textId="287327E2" w:rsidR="00FD742C" w:rsidRDefault="009C4440" w:rsidP="000E45B6">
      <w:pPr>
        <w:spacing w:before="120" w:after="120"/>
        <w:rPr>
          <w:rFonts w:eastAsiaTheme="minorEastAsia"/>
          <w:lang w:eastAsia="zh-CN"/>
        </w:rPr>
      </w:pPr>
      <w:r>
        <w:rPr>
          <w:rFonts w:eastAsiaTheme="minorEastAsia"/>
          <w:lang w:eastAsia="zh-CN"/>
        </w:rPr>
        <w:t xml:space="preserve">We support to define </w:t>
      </w:r>
      <w:r w:rsidR="008D1BA3" w:rsidRPr="008D1BA3">
        <w:rPr>
          <w:rFonts w:eastAsiaTheme="minorEastAsia"/>
          <w:lang w:eastAsia="zh-CN"/>
        </w:rPr>
        <w:t>EMR requirements for target cell with 12RB PBCH</w:t>
      </w:r>
      <w:r w:rsidR="003274B2">
        <w:rPr>
          <w:rFonts w:eastAsiaTheme="minorEastAsia"/>
          <w:lang w:eastAsia="zh-CN"/>
        </w:rPr>
        <w:t xml:space="preserve">. On one hand, fast setup is always desirable for CA/DC; on the other hand, we do not see much efforts for UE to support EMR measurement on a target cell with 12RB PBCH, </w:t>
      </w:r>
      <w:r w:rsidR="00FD742C">
        <w:rPr>
          <w:rFonts w:eastAsiaTheme="minorEastAsia"/>
          <w:lang w:eastAsia="zh-CN"/>
        </w:rPr>
        <w:t xml:space="preserve">if UE supports both EMR and less than 5MHz BW for </w:t>
      </w:r>
      <w:proofErr w:type="spellStart"/>
      <w:r w:rsidR="00FD742C">
        <w:rPr>
          <w:rFonts w:eastAsiaTheme="minorEastAsia"/>
          <w:lang w:eastAsia="zh-CN"/>
        </w:rPr>
        <w:t>SCell</w:t>
      </w:r>
      <w:proofErr w:type="spellEnd"/>
      <w:r w:rsidR="00FD742C">
        <w:rPr>
          <w:rFonts w:eastAsiaTheme="minorEastAsia"/>
          <w:lang w:eastAsia="zh-CN"/>
        </w:rPr>
        <w:t>, and the</w:t>
      </w:r>
      <w:r w:rsidR="00FD742C" w:rsidRPr="00FD742C">
        <w:t xml:space="preserve"> </w:t>
      </w:r>
      <w:r w:rsidR="00FD742C">
        <w:rPr>
          <w:rFonts w:eastAsiaTheme="minorEastAsia"/>
          <w:lang w:eastAsia="zh-CN"/>
        </w:rPr>
        <w:t>d</w:t>
      </w:r>
      <w:r w:rsidR="00FD742C" w:rsidRPr="00FD742C">
        <w:rPr>
          <w:rFonts w:eastAsiaTheme="minorEastAsia"/>
          <w:lang w:eastAsia="zh-CN"/>
        </w:rPr>
        <w:t>elay for SSB index reading in EMR is extended</w:t>
      </w:r>
      <w:r w:rsidR="00FD742C">
        <w:rPr>
          <w:rFonts w:eastAsiaTheme="minorEastAsia"/>
          <w:lang w:eastAsia="zh-CN"/>
        </w:rPr>
        <w:t xml:space="preserve">. </w:t>
      </w:r>
    </w:p>
    <w:p w14:paraId="0FC4F7AD" w14:textId="226274F2" w:rsidR="000E45B6" w:rsidRDefault="00FD742C" w:rsidP="000E45B6">
      <w:pPr>
        <w:spacing w:before="120" w:after="120"/>
        <w:rPr>
          <w:rFonts w:eastAsiaTheme="minorEastAsia"/>
          <w:lang w:eastAsia="zh-CN"/>
        </w:rPr>
      </w:pPr>
      <w:r>
        <w:rPr>
          <w:rFonts w:eastAsiaTheme="minorEastAsia"/>
          <w:lang w:eastAsia="zh-CN"/>
        </w:rPr>
        <w:t>On the exact delay extension, since the side condition is same as inter-frequency measurement (i.e. -4dB), the extension in R18 inter-frequency requirements (i.e. 3 samples) can be re-used.</w:t>
      </w:r>
    </w:p>
    <w:p w14:paraId="1BE05C43" w14:textId="604A5D61" w:rsidR="000E45B6" w:rsidRPr="00491201" w:rsidRDefault="00491201" w:rsidP="000E45B6">
      <w:pPr>
        <w:spacing w:before="120" w:after="120"/>
        <w:rPr>
          <w:rFonts w:eastAsiaTheme="minorEastAsia"/>
          <w:b/>
          <w:lang w:val="en-US" w:eastAsia="zh-CN"/>
        </w:rPr>
      </w:pPr>
      <w:r w:rsidRPr="004B6FF2">
        <w:rPr>
          <w:rFonts w:eastAsiaTheme="minorEastAsia"/>
          <w:b/>
          <w:lang w:val="en-US" w:eastAsia="zh-CN"/>
        </w:rPr>
        <w:t xml:space="preserve">Proposal </w:t>
      </w:r>
      <w:r>
        <w:rPr>
          <w:rFonts w:eastAsiaTheme="minorEastAsia"/>
          <w:b/>
          <w:lang w:val="en-US" w:eastAsia="zh-CN"/>
        </w:rPr>
        <w:t>6</w:t>
      </w:r>
      <w:r w:rsidRPr="004B6FF2">
        <w:rPr>
          <w:rFonts w:eastAsiaTheme="minorEastAsia"/>
          <w:b/>
          <w:lang w:val="en-US" w:eastAsia="zh-CN"/>
        </w:rPr>
        <w:t xml:space="preserve">: RAN4 to </w:t>
      </w:r>
      <w:r>
        <w:rPr>
          <w:rFonts w:eastAsiaTheme="minorEastAsia"/>
          <w:b/>
          <w:lang w:val="en-US" w:eastAsia="zh-CN"/>
        </w:rPr>
        <w:t>define EMR requirements for target cell with 12RB PBCH</w:t>
      </w:r>
      <w:r w:rsidRPr="004B6FF2">
        <w:rPr>
          <w:rFonts w:eastAsiaTheme="minorEastAsia"/>
          <w:b/>
          <w:lang w:val="en-US" w:eastAsia="zh-CN"/>
        </w:rPr>
        <w:t>.</w:t>
      </w:r>
      <w:r>
        <w:rPr>
          <w:rFonts w:eastAsiaTheme="minorEastAsia"/>
          <w:b/>
          <w:lang w:val="en-US" w:eastAsia="zh-CN"/>
        </w:rPr>
        <w:t xml:space="preserve"> Delay requirements for SSB index reading in EMR is extended by [3] samples.</w:t>
      </w:r>
    </w:p>
    <w:p w14:paraId="35DB815F" w14:textId="77777777" w:rsidR="00FA0C0C" w:rsidRDefault="00FA0C0C" w:rsidP="00FA0C0C">
      <w:pPr>
        <w:pStyle w:val="1"/>
        <w:jc w:val="both"/>
        <w:rPr>
          <w:lang w:val="en-US"/>
        </w:rPr>
      </w:pPr>
      <w:r>
        <w:rPr>
          <w:lang w:val="en-US"/>
        </w:rPr>
        <w:lastRenderedPageBreak/>
        <w:t>Conclusions</w:t>
      </w:r>
    </w:p>
    <w:p w14:paraId="0F579A8B" w14:textId="3D68C568"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RRM requirements for less than 5MHz </w:t>
      </w:r>
      <w:r w:rsidR="005D6AAA">
        <w:rPr>
          <w:rFonts w:eastAsia="宋体"/>
          <w:lang w:eastAsia="zh-CN"/>
        </w:rPr>
        <w:t>in Rel-19</w:t>
      </w:r>
      <w:r w:rsidR="00D52875">
        <w:rPr>
          <w:rFonts w:eastAsia="宋体"/>
          <w:lang w:eastAsia="zh-CN"/>
        </w:rPr>
        <w:t>.</w:t>
      </w:r>
    </w:p>
    <w:p w14:paraId="60BCD5BE" w14:textId="77777777" w:rsidR="00FD742C" w:rsidRPr="00A25939" w:rsidRDefault="00FD742C" w:rsidP="00FD742C">
      <w:pPr>
        <w:spacing w:before="120" w:after="120"/>
        <w:rPr>
          <w:rFonts w:eastAsiaTheme="minorEastAsia"/>
          <w:b/>
          <w:lang w:eastAsia="zh-CN"/>
        </w:rPr>
      </w:pPr>
      <w:r w:rsidRPr="00A25939">
        <w:rPr>
          <w:rFonts w:eastAsiaTheme="minorEastAsia" w:hint="eastAsia"/>
          <w:b/>
          <w:lang w:eastAsia="zh-CN"/>
        </w:rPr>
        <w:t>P</w:t>
      </w:r>
      <w:r w:rsidRPr="00A25939">
        <w:rPr>
          <w:rFonts w:eastAsiaTheme="minorEastAsia"/>
          <w:b/>
          <w:lang w:eastAsia="zh-CN"/>
        </w:rPr>
        <w:t xml:space="preserve">roposal 1: For </w:t>
      </w:r>
      <w:proofErr w:type="spellStart"/>
      <w:r w:rsidRPr="00A25939">
        <w:rPr>
          <w:rFonts w:eastAsiaTheme="minorEastAsia"/>
          <w:b/>
          <w:lang w:eastAsia="zh-CN"/>
        </w:rPr>
        <w:t>SCell</w:t>
      </w:r>
      <w:proofErr w:type="spellEnd"/>
      <w:r w:rsidRPr="00A25939">
        <w:rPr>
          <w:rFonts w:eastAsiaTheme="minorEastAsia"/>
          <w:b/>
          <w:lang w:eastAsia="zh-CN"/>
        </w:rPr>
        <w:t xml:space="preserve"> with less than 5MHz BW,</w:t>
      </w:r>
      <w:r w:rsidRPr="00A25939">
        <w:rPr>
          <w:rFonts w:eastAsiaTheme="minorEastAsia" w:hint="eastAsia"/>
          <w:b/>
          <w:lang w:eastAsia="zh-CN"/>
        </w:rPr>
        <w:t xml:space="preserve"> </w:t>
      </w:r>
    </w:p>
    <w:p w14:paraId="4760D355" w14:textId="77777777" w:rsidR="00FD742C" w:rsidRPr="00A25939" w:rsidRDefault="00FD742C" w:rsidP="00FD742C">
      <w:pPr>
        <w:pStyle w:val="afe"/>
        <w:numPr>
          <w:ilvl w:val="0"/>
          <w:numId w:val="37"/>
        </w:numPr>
        <w:spacing w:before="120" w:after="120"/>
        <w:rPr>
          <w:rFonts w:eastAsiaTheme="minorEastAsia"/>
          <w:b/>
          <w:lang w:eastAsia="zh-CN"/>
        </w:rPr>
      </w:pPr>
      <w:proofErr w:type="spellStart"/>
      <w:r w:rsidRPr="00A25939">
        <w:rPr>
          <w:rFonts w:eastAsiaTheme="minorEastAsia"/>
          <w:b/>
          <w:lang w:eastAsia="zh-CN"/>
        </w:rPr>
        <w:t>SCell</w:t>
      </w:r>
      <w:proofErr w:type="spellEnd"/>
      <w:r w:rsidRPr="00A25939">
        <w:rPr>
          <w:rFonts w:eastAsiaTheme="minorEastAsia"/>
          <w:b/>
          <w:lang w:eastAsia="zh-CN"/>
        </w:rPr>
        <w:t xml:space="preserve"> activation delay for unknown </w:t>
      </w:r>
      <w:proofErr w:type="spellStart"/>
      <w:r w:rsidRPr="00A25939">
        <w:rPr>
          <w:rFonts w:eastAsiaTheme="minorEastAsia"/>
          <w:b/>
          <w:lang w:eastAsia="zh-CN"/>
        </w:rPr>
        <w:t>SCell</w:t>
      </w:r>
      <w:proofErr w:type="spellEnd"/>
      <w:r w:rsidRPr="00A25939">
        <w:rPr>
          <w:rFonts w:eastAsiaTheme="minorEastAsia"/>
          <w:b/>
          <w:lang w:eastAsia="zh-CN"/>
        </w:rPr>
        <w:t xml:space="preserve"> is extended by [2] SMTC period, </w:t>
      </w:r>
    </w:p>
    <w:p w14:paraId="689840A3" w14:textId="77777777" w:rsidR="00FD742C" w:rsidRPr="00A25939" w:rsidRDefault="00FD742C" w:rsidP="00FD742C">
      <w:pPr>
        <w:pStyle w:val="afe"/>
        <w:numPr>
          <w:ilvl w:val="0"/>
          <w:numId w:val="37"/>
        </w:numPr>
        <w:spacing w:before="120" w:after="120"/>
        <w:rPr>
          <w:rFonts w:eastAsiaTheme="minorEastAsia"/>
          <w:b/>
          <w:lang w:eastAsia="zh-CN"/>
        </w:rPr>
      </w:pPr>
      <w:r w:rsidRPr="00A25939">
        <w:rPr>
          <w:rFonts w:eastAsiaTheme="minorEastAsia"/>
          <w:b/>
          <w:lang w:eastAsia="zh-CN"/>
        </w:rPr>
        <w:t xml:space="preserve">FFS whether </w:t>
      </w:r>
      <w:proofErr w:type="spellStart"/>
      <w:r w:rsidRPr="00A25939">
        <w:rPr>
          <w:rFonts w:eastAsiaTheme="minorEastAsia"/>
          <w:b/>
          <w:lang w:eastAsia="zh-CN"/>
        </w:rPr>
        <w:t>SCell</w:t>
      </w:r>
      <w:proofErr w:type="spellEnd"/>
      <w:r w:rsidRPr="00A25939">
        <w:rPr>
          <w:rFonts w:eastAsiaTheme="minorEastAsia"/>
          <w:b/>
          <w:lang w:eastAsia="zh-CN"/>
        </w:rPr>
        <w:t xml:space="preserve"> activation delay for known </w:t>
      </w:r>
      <w:proofErr w:type="spellStart"/>
      <w:r w:rsidRPr="00A25939">
        <w:rPr>
          <w:rFonts w:eastAsiaTheme="minorEastAsia"/>
          <w:b/>
          <w:lang w:eastAsia="zh-CN"/>
        </w:rPr>
        <w:t>SCell</w:t>
      </w:r>
      <w:proofErr w:type="spellEnd"/>
      <w:r w:rsidRPr="00A25939">
        <w:rPr>
          <w:rFonts w:eastAsiaTheme="minorEastAsia"/>
          <w:b/>
          <w:lang w:eastAsia="zh-CN"/>
        </w:rPr>
        <w:t xml:space="preserve"> needs to be extended or not.</w:t>
      </w:r>
    </w:p>
    <w:p w14:paraId="33F4A879" w14:textId="77777777" w:rsidR="00FD742C" w:rsidRPr="00261695" w:rsidRDefault="00FD742C" w:rsidP="00FD742C">
      <w:pPr>
        <w:spacing w:before="120" w:after="120"/>
        <w:rPr>
          <w:rFonts w:eastAsiaTheme="minorEastAsia"/>
          <w:b/>
          <w:lang w:eastAsia="zh-CN"/>
        </w:rPr>
      </w:pPr>
      <w:r w:rsidRPr="00261695">
        <w:rPr>
          <w:rFonts w:eastAsiaTheme="minorEastAsia" w:hint="eastAsia"/>
          <w:b/>
          <w:lang w:eastAsia="zh-CN"/>
        </w:rPr>
        <w:t>P</w:t>
      </w:r>
      <w:r w:rsidRPr="00261695">
        <w:rPr>
          <w:rFonts w:eastAsiaTheme="minorEastAsia"/>
          <w:b/>
          <w:lang w:eastAsia="zh-CN"/>
        </w:rPr>
        <w:t>roposal 2: Wait for RF session conclusion before deciding whether to consider intra-band CA in RRM requirements for less than 5MHz in Rel-19.</w:t>
      </w:r>
    </w:p>
    <w:p w14:paraId="4BEFFC14" w14:textId="77777777" w:rsidR="00FD742C" w:rsidRPr="0067374A" w:rsidRDefault="00FD742C" w:rsidP="00FD742C">
      <w:pPr>
        <w:spacing w:before="120" w:after="120"/>
        <w:rPr>
          <w:rFonts w:eastAsiaTheme="minorEastAsia"/>
          <w:b/>
          <w:lang w:eastAsia="zh-CN"/>
        </w:rPr>
      </w:pPr>
      <w:r w:rsidRPr="0067374A">
        <w:rPr>
          <w:rFonts w:eastAsiaTheme="minorEastAsia" w:hint="eastAsia"/>
          <w:b/>
          <w:lang w:eastAsia="zh-CN"/>
        </w:rPr>
        <w:t>P</w:t>
      </w:r>
      <w:r w:rsidRPr="0067374A">
        <w:rPr>
          <w:rFonts w:eastAsiaTheme="minorEastAsia"/>
          <w:b/>
          <w:lang w:eastAsia="zh-CN"/>
        </w:rPr>
        <w:t xml:space="preserve">roposal 3: Specify new </w:t>
      </w:r>
      <w:proofErr w:type="spellStart"/>
      <w:r w:rsidRPr="0067374A">
        <w:rPr>
          <w:rFonts w:eastAsiaTheme="minorEastAsia"/>
          <w:b/>
          <w:lang w:eastAsia="zh-CN"/>
        </w:rPr>
        <w:t>PSCell</w:t>
      </w:r>
      <w:proofErr w:type="spellEnd"/>
      <w:r w:rsidRPr="0067374A">
        <w:rPr>
          <w:rFonts w:eastAsiaTheme="minorEastAsia"/>
          <w:b/>
          <w:lang w:eastAsia="zh-CN"/>
        </w:rPr>
        <w:t xml:space="preserve"> change delay requirements for </w:t>
      </w:r>
      <w:proofErr w:type="spellStart"/>
      <w:r w:rsidRPr="0067374A">
        <w:rPr>
          <w:rFonts w:eastAsiaTheme="minorEastAsia"/>
          <w:b/>
          <w:lang w:eastAsia="zh-CN"/>
        </w:rPr>
        <w:t>PSCell</w:t>
      </w:r>
      <w:proofErr w:type="spellEnd"/>
      <w:r w:rsidRPr="0067374A">
        <w:rPr>
          <w:rFonts w:eastAsiaTheme="minorEastAsia"/>
          <w:b/>
          <w:lang w:eastAsia="zh-CN"/>
        </w:rPr>
        <w:t xml:space="preserve"> configured with less than 5MHz channel bandwidth.</w:t>
      </w:r>
    </w:p>
    <w:p w14:paraId="130F2E01" w14:textId="77777777" w:rsidR="00A0659B" w:rsidRDefault="00A0659B" w:rsidP="00A0659B">
      <w:pPr>
        <w:spacing w:before="120" w:after="120"/>
        <w:rPr>
          <w:rFonts w:eastAsiaTheme="minorEastAsia"/>
          <w:b/>
          <w:lang w:val="en-US" w:eastAsia="zh-CN"/>
        </w:rPr>
      </w:pPr>
      <w:r w:rsidRPr="00A25939">
        <w:rPr>
          <w:rFonts w:eastAsiaTheme="minorEastAsia" w:hint="eastAsia"/>
          <w:b/>
          <w:lang w:eastAsia="zh-CN"/>
        </w:rPr>
        <w:t>P</w:t>
      </w:r>
      <w:r w:rsidRPr="00A25939">
        <w:rPr>
          <w:rFonts w:eastAsiaTheme="minorEastAsia"/>
          <w:b/>
          <w:lang w:eastAsia="zh-CN"/>
        </w:rPr>
        <w:t xml:space="preserve">roposal </w:t>
      </w:r>
      <w:r>
        <w:rPr>
          <w:rFonts w:eastAsiaTheme="minorEastAsia"/>
          <w:b/>
          <w:lang w:eastAsia="zh-CN"/>
        </w:rPr>
        <w:t>4</w:t>
      </w:r>
      <w:r w:rsidRPr="00A25939">
        <w:rPr>
          <w:rFonts w:eastAsiaTheme="minorEastAsia"/>
          <w:b/>
          <w:lang w:eastAsia="zh-CN"/>
        </w:rPr>
        <w:t xml:space="preserve">: </w:t>
      </w:r>
      <w:r w:rsidRPr="004B6FF2">
        <w:rPr>
          <w:rFonts w:eastAsiaTheme="minorEastAsia"/>
          <w:b/>
          <w:lang w:val="en-US" w:eastAsia="zh-CN"/>
        </w:rPr>
        <w:t xml:space="preserve">RAN4 to </w:t>
      </w:r>
      <w:r>
        <w:rPr>
          <w:rFonts w:eastAsiaTheme="minorEastAsia"/>
          <w:b/>
          <w:lang w:val="en-US" w:eastAsia="zh-CN"/>
        </w:rPr>
        <w:t xml:space="preserve">define new </w:t>
      </w:r>
      <w:r w:rsidRPr="00A0659B">
        <w:rPr>
          <w:rFonts w:eastAsiaTheme="minorEastAsia"/>
          <w:b/>
          <w:lang w:val="en-US" w:eastAsia="zh-CN"/>
        </w:rPr>
        <w:t xml:space="preserve">SCG activation requirements for </w:t>
      </w:r>
      <w:proofErr w:type="spellStart"/>
      <w:r w:rsidRPr="00A0659B">
        <w:rPr>
          <w:rFonts w:eastAsiaTheme="minorEastAsia"/>
          <w:b/>
          <w:lang w:val="en-US" w:eastAsia="zh-CN"/>
        </w:rPr>
        <w:t>PSCell</w:t>
      </w:r>
      <w:proofErr w:type="spellEnd"/>
      <w:r w:rsidRPr="00A0659B">
        <w:rPr>
          <w:rFonts w:eastAsiaTheme="minorEastAsia"/>
          <w:b/>
          <w:lang w:val="en-US" w:eastAsia="zh-CN"/>
        </w:rPr>
        <w:t xml:space="preserve"> with 12RB PBCH</w:t>
      </w:r>
      <w:r>
        <w:rPr>
          <w:rFonts w:eastAsiaTheme="minorEastAsia"/>
          <w:b/>
          <w:lang w:val="en-US" w:eastAsia="zh-CN"/>
        </w:rPr>
        <w:t xml:space="preserve">, and same delay extension as for </w:t>
      </w:r>
      <w:proofErr w:type="spellStart"/>
      <w:r>
        <w:rPr>
          <w:rFonts w:eastAsiaTheme="minorEastAsia"/>
          <w:b/>
          <w:lang w:val="en-US" w:eastAsia="zh-CN"/>
        </w:rPr>
        <w:t>PSCell</w:t>
      </w:r>
      <w:proofErr w:type="spellEnd"/>
      <w:r>
        <w:rPr>
          <w:rFonts w:eastAsiaTheme="minorEastAsia"/>
          <w:b/>
          <w:lang w:val="en-US" w:eastAsia="zh-CN"/>
        </w:rPr>
        <w:t xml:space="preserve"> addition or </w:t>
      </w:r>
      <w:proofErr w:type="spellStart"/>
      <w:r>
        <w:rPr>
          <w:rFonts w:eastAsiaTheme="minorEastAsia"/>
          <w:b/>
          <w:lang w:val="en-US" w:eastAsia="zh-CN"/>
        </w:rPr>
        <w:t>PSCell</w:t>
      </w:r>
      <w:proofErr w:type="spellEnd"/>
      <w:r>
        <w:rPr>
          <w:rFonts w:eastAsiaTheme="minorEastAsia"/>
          <w:b/>
          <w:lang w:val="en-US" w:eastAsia="zh-CN"/>
        </w:rPr>
        <w:t xml:space="preserve"> change is re-used.</w:t>
      </w:r>
    </w:p>
    <w:p w14:paraId="0597D53E" w14:textId="77777777" w:rsidR="00FD742C" w:rsidRPr="002E324F" w:rsidRDefault="00FD742C" w:rsidP="00FD742C">
      <w:pPr>
        <w:spacing w:before="120" w:after="120"/>
        <w:rPr>
          <w:rFonts w:eastAsiaTheme="minorEastAsia"/>
          <w:lang w:eastAsia="zh-CN"/>
        </w:rPr>
      </w:pPr>
      <w:r w:rsidRPr="004B6FF2">
        <w:rPr>
          <w:rFonts w:eastAsiaTheme="minorEastAsia"/>
          <w:b/>
          <w:lang w:val="en-US" w:eastAsia="zh-CN"/>
        </w:rPr>
        <w:t xml:space="preserve">Proposal </w:t>
      </w:r>
      <w:r>
        <w:rPr>
          <w:rFonts w:eastAsiaTheme="minorEastAsia"/>
          <w:b/>
          <w:lang w:val="en-US" w:eastAsia="zh-CN"/>
        </w:rPr>
        <w:t>5</w:t>
      </w:r>
      <w:r w:rsidRPr="004B6FF2">
        <w:rPr>
          <w:rFonts w:eastAsiaTheme="minorEastAsia"/>
          <w:b/>
          <w:lang w:val="en-US" w:eastAsia="zh-CN"/>
        </w:rPr>
        <w:t xml:space="preserve">: RAN4 to discuss whether NW indication on PBCH BW in MO configuration is needed considering a cell with less than 5MHz can be </w:t>
      </w:r>
      <w:proofErr w:type="spellStart"/>
      <w:r w:rsidRPr="004B6FF2">
        <w:rPr>
          <w:rFonts w:eastAsiaTheme="minorEastAsia"/>
          <w:b/>
          <w:lang w:val="en-US" w:eastAsia="zh-CN"/>
        </w:rPr>
        <w:t>SCell</w:t>
      </w:r>
      <w:proofErr w:type="spellEnd"/>
      <w:r w:rsidRPr="004B6FF2">
        <w:rPr>
          <w:rFonts w:eastAsiaTheme="minorEastAsia"/>
          <w:b/>
          <w:lang w:val="en-US" w:eastAsia="zh-CN"/>
        </w:rPr>
        <w:t>.</w:t>
      </w:r>
    </w:p>
    <w:p w14:paraId="2521EFFA" w14:textId="1CFBD743" w:rsidR="00540395" w:rsidRPr="00FD742C" w:rsidRDefault="00FD742C" w:rsidP="00582A16">
      <w:pPr>
        <w:spacing w:before="120" w:after="120"/>
        <w:rPr>
          <w:rFonts w:eastAsiaTheme="minorEastAsia"/>
          <w:b/>
          <w:lang w:val="en-US" w:eastAsia="zh-CN"/>
        </w:rPr>
      </w:pPr>
      <w:r w:rsidRPr="004B6FF2">
        <w:rPr>
          <w:rFonts w:eastAsiaTheme="minorEastAsia"/>
          <w:b/>
          <w:lang w:val="en-US" w:eastAsia="zh-CN"/>
        </w:rPr>
        <w:t xml:space="preserve">Proposal </w:t>
      </w:r>
      <w:r>
        <w:rPr>
          <w:rFonts w:eastAsiaTheme="minorEastAsia"/>
          <w:b/>
          <w:lang w:val="en-US" w:eastAsia="zh-CN"/>
        </w:rPr>
        <w:t>6</w:t>
      </w:r>
      <w:r w:rsidRPr="004B6FF2">
        <w:rPr>
          <w:rFonts w:eastAsiaTheme="minorEastAsia"/>
          <w:b/>
          <w:lang w:val="en-US" w:eastAsia="zh-CN"/>
        </w:rPr>
        <w:t xml:space="preserve">: RAN4 to </w:t>
      </w:r>
      <w:r>
        <w:rPr>
          <w:rFonts w:eastAsiaTheme="minorEastAsia"/>
          <w:b/>
          <w:lang w:val="en-US" w:eastAsia="zh-CN"/>
        </w:rPr>
        <w:t>define EMR requirements for target cell with 12RB PBCH</w:t>
      </w:r>
      <w:r w:rsidRPr="004B6FF2">
        <w:rPr>
          <w:rFonts w:eastAsiaTheme="minorEastAsia"/>
          <w:b/>
          <w:lang w:val="en-US" w:eastAsia="zh-CN"/>
        </w:rPr>
        <w:t>.</w:t>
      </w:r>
      <w:r>
        <w:rPr>
          <w:rFonts w:eastAsiaTheme="minorEastAsia"/>
          <w:b/>
          <w:lang w:val="en-US" w:eastAsia="zh-CN"/>
        </w:rPr>
        <w:t xml:space="preserve"> Delay requirements for SSB index reading in EMR is extended by [3] samples.</w:t>
      </w:r>
    </w:p>
    <w:p w14:paraId="2ED084EA" w14:textId="77777777" w:rsidR="00FA0C0C" w:rsidRDefault="00FA0C0C" w:rsidP="00FA0C0C">
      <w:pPr>
        <w:pStyle w:val="1"/>
        <w:jc w:val="both"/>
        <w:rPr>
          <w:lang w:val="en-US"/>
        </w:rPr>
      </w:pPr>
      <w:r w:rsidRPr="00C0754F">
        <w:rPr>
          <w:lang w:val="en-US"/>
        </w:rPr>
        <w:t>Reference</w:t>
      </w:r>
    </w:p>
    <w:p w14:paraId="21522F1E" w14:textId="1DED787C" w:rsidR="005D6AAA" w:rsidRPr="00A42BFC" w:rsidRDefault="00892AF2" w:rsidP="00A42BFC">
      <w:pPr>
        <w:numPr>
          <w:ilvl w:val="0"/>
          <w:numId w:val="5"/>
        </w:numPr>
        <w:spacing w:before="120" w:after="120"/>
        <w:rPr>
          <w:rFonts w:eastAsia="宋体"/>
          <w:lang w:val="en-US" w:eastAsia="zh-CN"/>
        </w:rPr>
      </w:pPr>
      <w:r w:rsidRPr="00892AF2">
        <w:rPr>
          <w:rFonts w:eastAsia="宋体"/>
          <w:lang w:val="en-US" w:eastAsia="zh-CN"/>
        </w:rPr>
        <w:t>R4-241</w:t>
      </w:r>
      <w:r w:rsidR="00065D56">
        <w:rPr>
          <w:rFonts w:eastAsia="宋体"/>
          <w:lang w:val="en-US" w:eastAsia="zh-CN"/>
        </w:rPr>
        <w:t>3</w:t>
      </w:r>
      <w:r w:rsidR="00A42BFC">
        <w:rPr>
          <w:rFonts w:eastAsia="宋体"/>
          <w:lang w:val="en-US" w:eastAsia="zh-CN"/>
        </w:rPr>
        <w:t>883</w:t>
      </w:r>
      <w:r>
        <w:rPr>
          <w:rFonts w:eastAsia="宋体"/>
          <w:lang w:val="en-US" w:eastAsia="zh-CN"/>
        </w:rPr>
        <w:t xml:space="preserve">, </w:t>
      </w:r>
      <w:r w:rsidR="00A42BFC" w:rsidRPr="00A42BFC">
        <w:rPr>
          <w:rFonts w:eastAsia="宋体"/>
          <w:lang w:val="en-US" w:eastAsia="zh-CN"/>
        </w:rPr>
        <w:t>WF for [</w:t>
      </w:r>
      <w:proofErr w:type="gramStart"/>
      <w:r w:rsidR="00A42BFC" w:rsidRPr="00A42BFC">
        <w:rPr>
          <w:rFonts w:eastAsia="宋体"/>
          <w:lang w:val="en-US" w:eastAsia="zh-CN"/>
        </w:rPr>
        <w:t>112][</w:t>
      </w:r>
      <w:proofErr w:type="gramEnd"/>
      <w:r w:rsidR="00A42BFC" w:rsidRPr="00A42BFC">
        <w:rPr>
          <w:rFonts w:eastAsia="宋体"/>
          <w:lang w:val="en-US" w:eastAsia="zh-CN"/>
        </w:rPr>
        <w:t>214] NR_FR1_lessthan_5MHz_BW_Ph2</w:t>
      </w:r>
      <w:r>
        <w:rPr>
          <w:rFonts w:eastAsia="宋体"/>
          <w:lang w:val="en-US" w:eastAsia="zh-CN"/>
        </w:rPr>
        <w:t xml:space="preserve">, </w:t>
      </w:r>
      <w:r w:rsidR="00A42BFC">
        <w:rPr>
          <w:rFonts w:eastAsia="宋体"/>
          <w:lang w:val="en-US" w:eastAsia="zh-CN"/>
        </w:rPr>
        <w:t>Intel</w:t>
      </w:r>
    </w:p>
    <w:sectPr w:rsidR="005D6AAA" w:rsidRPr="00A42BF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2D113" w14:textId="77777777" w:rsidR="00F618D4" w:rsidRDefault="00F618D4">
      <w:pPr>
        <w:spacing w:before="120" w:after="120"/>
      </w:pPr>
      <w:r>
        <w:separator/>
      </w:r>
    </w:p>
  </w:endnote>
  <w:endnote w:type="continuationSeparator" w:id="0">
    <w:p w14:paraId="1E8ACE79" w14:textId="77777777" w:rsidR="00F618D4" w:rsidRDefault="00F618D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1FD43" w14:textId="77777777" w:rsidR="00F618D4" w:rsidRDefault="00F618D4">
      <w:pPr>
        <w:spacing w:before="120" w:after="120"/>
      </w:pPr>
      <w:r>
        <w:separator/>
      </w:r>
    </w:p>
  </w:footnote>
  <w:footnote w:type="continuationSeparator" w:id="0">
    <w:p w14:paraId="66AC95EB" w14:textId="77777777" w:rsidR="00F618D4" w:rsidRDefault="00F618D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8"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2"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8"/>
  </w:num>
  <w:num w:numId="3">
    <w:abstractNumId w:val="34"/>
  </w:num>
  <w:num w:numId="4">
    <w:abstractNumId w:val="5"/>
  </w:num>
  <w:num w:numId="5">
    <w:abstractNumId w:val="11"/>
  </w:num>
  <w:num w:numId="6">
    <w:abstractNumId w:val="26"/>
  </w:num>
  <w:num w:numId="7">
    <w:abstractNumId w:val="15"/>
  </w:num>
  <w:num w:numId="8">
    <w:abstractNumId w:val="36"/>
    <w:lvlOverride w:ilvl="0">
      <w:startOverride w:val="1"/>
    </w:lvlOverride>
  </w:num>
  <w:num w:numId="9">
    <w:abstractNumId w:val="22"/>
  </w:num>
  <w:num w:numId="10">
    <w:abstractNumId w:val="30"/>
  </w:num>
  <w:num w:numId="11">
    <w:abstractNumId w:val="20"/>
  </w:num>
  <w:num w:numId="12">
    <w:abstractNumId w:val="29"/>
  </w:num>
  <w:num w:numId="13">
    <w:abstractNumId w:val="19"/>
  </w:num>
  <w:num w:numId="14">
    <w:abstractNumId w:val="17"/>
  </w:num>
  <w:num w:numId="15">
    <w:abstractNumId w:val="21"/>
  </w:num>
  <w:num w:numId="16">
    <w:abstractNumId w:val="0"/>
  </w:num>
  <w:num w:numId="17">
    <w:abstractNumId w:val="14"/>
  </w:num>
  <w:num w:numId="18">
    <w:abstractNumId w:val="13"/>
  </w:num>
  <w:num w:numId="19">
    <w:abstractNumId w:val="25"/>
  </w:num>
  <w:num w:numId="20">
    <w:abstractNumId w:val="27"/>
  </w:num>
  <w:num w:numId="21">
    <w:abstractNumId w:val="1"/>
  </w:num>
  <w:num w:numId="22">
    <w:abstractNumId w:val="24"/>
  </w:num>
  <w:num w:numId="23">
    <w:abstractNumId w:val="4"/>
  </w:num>
  <w:num w:numId="24">
    <w:abstractNumId w:val="6"/>
  </w:num>
  <w:num w:numId="25">
    <w:abstractNumId w:val="35"/>
  </w:num>
  <w:num w:numId="26">
    <w:abstractNumId w:val="32"/>
  </w:num>
  <w:num w:numId="27">
    <w:abstractNumId w:val="8"/>
  </w:num>
  <w:num w:numId="28">
    <w:abstractNumId w:val="23"/>
  </w:num>
  <w:num w:numId="29">
    <w:abstractNumId w:val="33"/>
  </w:num>
  <w:num w:numId="30">
    <w:abstractNumId w:val="2"/>
  </w:num>
  <w:num w:numId="31">
    <w:abstractNumId w:val="3"/>
  </w:num>
  <w:num w:numId="32">
    <w:abstractNumId w:val="9"/>
  </w:num>
  <w:num w:numId="33">
    <w:abstractNumId w:val="31"/>
  </w:num>
  <w:num w:numId="34">
    <w:abstractNumId w:val="7"/>
  </w:num>
  <w:num w:numId="35">
    <w:abstractNumId w:val="16"/>
  </w:num>
  <w:num w:numId="36">
    <w:abstractNumId w:val="10"/>
  </w:num>
  <w:num w:numId="3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7CC"/>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8D4"/>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CAF5A31-5663-4B0D-B053-BC7044D6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21233</TotalTime>
  <Pages>1</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265</cp:revision>
  <cp:lastPrinted>2009-04-22T06:01:00Z</cp:lastPrinted>
  <dcterms:created xsi:type="dcterms:W3CDTF">2023-05-06T02:02:00Z</dcterms:created>
  <dcterms:modified xsi:type="dcterms:W3CDTF">2024-10-07T11:36:00Z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