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5E4AE921"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2</w:t>
      </w:r>
      <w:r w:rsidR="00E10226">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R4-24</w:t>
      </w:r>
      <w:r w:rsidR="00E37B90">
        <w:rPr>
          <w:rFonts w:ascii="Times New Roman" w:hAnsi="Times New Roman"/>
          <w:sz w:val="24"/>
          <w:szCs w:val="24"/>
        </w:rPr>
        <w:t>15592</w:t>
      </w:r>
    </w:p>
    <w:p w14:paraId="7312B522" w14:textId="3C41B4AA" w:rsidR="00A06A1C" w:rsidRPr="00B44F57" w:rsidRDefault="00D14CE9" w:rsidP="00A06A1C">
      <w:pPr>
        <w:rPr>
          <w:rFonts w:eastAsia="宋体"/>
          <w:b/>
          <w:sz w:val="24"/>
          <w:szCs w:val="24"/>
          <w:lang w:eastAsia="zh-CN"/>
        </w:rPr>
      </w:pPr>
      <w:r>
        <w:rPr>
          <w:rFonts w:eastAsia="宋体"/>
          <w:b/>
          <w:sz w:val="24"/>
          <w:szCs w:val="24"/>
          <w:lang w:eastAsia="zh-CN"/>
        </w:rPr>
        <w:t>Hefei</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China</w:t>
      </w:r>
      <w:r w:rsidR="00A06A1C" w:rsidRPr="005C6546">
        <w:rPr>
          <w:rFonts w:eastAsia="宋体"/>
          <w:b/>
          <w:sz w:val="24"/>
          <w:szCs w:val="24"/>
          <w:lang w:eastAsia="zh-CN"/>
        </w:rPr>
        <w:t xml:space="preserve">, </w:t>
      </w:r>
      <w:r>
        <w:rPr>
          <w:rFonts w:eastAsia="宋体"/>
          <w:b/>
          <w:sz w:val="24"/>
          <w:szCs w:val="24"/>
          <w:lang w:eastAsia="zh-CN"/>
        </w:rPr>
        <w:t>Oct</w:t>
      </w:r>
      <w:r w:rsidR="00A06A1C" w:rsidRPr="005C6546">
        <w:rPr>
          <w:rFonts w:eastAsia="宋体"/>
          <w:b/>
          <w:sz w:val="24"/>
          <w:szCs w:val="24"/>
          <w:lang w:eastAsia="zh-CN"/>
        </w:rPr>
        <w:t xml:space="preserve"> </w:t>
      </w:r>
      <w:r w:rsidR="00A06A1C">
        <w:rPr>
          <w:rFonts w:eastAsia="宋体"/>
          <w:b/>
          <w:sz w:val="24"/>
          <w:szCs w:val="24"/>
          <w:lang w:eastAsia="zh-CN"/>
        </w:rPr>
        <w:t>1</w:t>
      </w:r>
      <w:r>
        <w:rPr>
          <w:rFonts w:eastAsia="宋体"/>
          <w:b/>
          <w:sz w:val="24"/>
          <w:szCs w:val="24"/>
          <w:lang w:eastAsia="zh-CN"/>
        </w:rPr>
        <w:t>4</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Pr>
          <w:rFonts w:eastAsia="宋体"/>
          <w:b/>
          <w:sz w:val="24"/>
          <w:szCs w:val="24"/>
          <w:lang w:eastAsia="zh-CN"/>
        </w:rPr>
        <w:t>18</w:t>
      </w:r>
      <w:r w:rsidR="00A06A1C" w:rsidRPr="008F0343">
        <w:rPr>
          <w:rFonts w:eastAsia="宋体"/>
          <w:b/>
          <w:sz w:val="24"/>
          <w:szCs w:val="24"/>
          <w:vertAlign w:val="superscript"/>
          <w:lang w:eastAsia="zh-CN"/>
        </w:rPr>
        <w:t>h</w:t>
      </w:r>
      <w:r w:rsidR="00A06A1C" w:rsidRPr="005C6546">
        <w:rPr>
          <w:rFonts w:eastAsia="宋体"/>
          <w:b/>
          <w:sz w:val="24"/>
          <w:szCs w:val="24"/>
          <w:lang w:eastAsia="zh-CN"/>
        </w:rPr>
        <w:t>, 2024</w:t>
      </w:r>
    </w:p>
    <w:p w14:paraId="16783F2C" w14:textId="575B3099"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E7705A">
        <w:rPr>
          <w:sz w:val="24"/>
          <w:lang w:val="en-US"/>
        </w:rPr>
        <w:t>6.6.2</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60E8FCE7"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F5408A">
        <w:rPr>
          <w:sz w:val="24"/>
          <w:lang w:val="en-US"/>
        </w:rPr>
        <w:t>methods for reducing the number of UE RX chains</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075A091D" w14:textId="3C20709F" w:rsidR="00F5408A" w:rsidRDefault="009240A3" w:rsidP="008322A6">
      <w:pPr>
        <w:rPr>
          <w:rFonts w:eastAsia="等线"/>
          <w:lang w:eastAsia="zh-CN"/>
        </w:rPr>
      </w:pPr>
      <w:r>
        <w:t>In RAN</w:t>
      </w:r>
      <w:r w:rsidR="00D63FD1">
        <w:t xml:space="preserve">4#112 </w:t>
      </w:r>
      <w:r>
        <w:t>meeting,</w:t>
      </w:r>
      <w:r w:rsidRPr="00F5408A">
        <w:t xml:space="preserve"> a </w:t>
      </w:r>
      <w:r w:rsidR="00D63FD1">
        <w:rPr>
          <w:rFonts w:eastAsia="等线"/>
          <w:lang w:eastAsia="zh-CN"/>
        </w:rPr>
        <w:t>WF</w:t>
      </w:r>
      <w:r w:rsidR="003D482A">
        <w:rPr>
          <w:rFonts w:eastAsia="等线"/>
          <w:lang w:eastAsia="zh-CN"/>
        </w:rPr>
        <w:t xml:space="preserve"> </w:t>
      </w:r>
      <w:r w:rsidR="00D63FD1">
        <w:rPr>
          <w:rFonts w:eastAsia="等线"/>
          <w:lang w:eastAsia="zh-CN"/>
        </w:rPr>
        <w:t>[1]</w:t>
      </w:r>
      <w:r w:rsidR="00F5408A">
        <w:t xml:space="preserve"> </w:t>
      </w:r>
      <w:r w:rsidR="00D63FD1">
        <w:t>was approved</w:t>
      </w:r>
      <w:r w:rsidR="00F5408A">
        <w:rPr>
          <w:rFonts w:eastAsia="等线"/>
          <w:lang w:eastAsia="zh-CN"/>
        </w:rPr>
        <w:t xml:space="preserve">. In this </w:t>
      </w:r>
      <w:r w:rsidR="003D482A">
        <w:rPr>
          <w:rFonts w:eastAsia="等线"/>
          <w:lang w:eastAsia="zh-CN"/>
        </w:rPr>
        <w:t xml:space="preserve">contribution, we continue to </w:t>
      </w:r>
      <w:r w:rsidR="00F5408A">
        <w:rPr>
          <w:rFonts w:eastAsia="等线"/>
          <w:lang w:eastAsia="zh-CN"/>
        </w:rPr>
        <w:t>provide some initial views on methods for reducing the number of UE RX chains.</w:t>
      </w:r>
    </w:p>
    <w:tbl>
      <w:tblPr>
        <w:tblStyle w:val="aff"/>
        <w:tblW w:w="0" w:type="auto"/>
        <w:tblLook w:val="04A0" w:firstRow="1" w:lastRow="0" w:firstColumn="1" w:lastColumn="0" w:noHBand="0" w:noVBand="1"/>
      </w:tblPr>
      <w:tblGrid>
        <w:gridCol w:w="9621"/>
      </w:tblGrid>
      <w:tr w:rsidR="00F5408A" w14:paraId="5055A9A1" w14:textId="77777777" w:rsidTr="00F5408A">
        <w:tc>
          <w:tcPr>
            <w:tcW w:w="9621" w:type="dxa"/>
          </w:tcPr>
          <w:p w14:paraId="5D9A0B55" w14:textId="77777777" w:rsidR="003D482A" w:rsidRDefault="003D482A" w:rsidP="003D482A">
            <w:pPr>
              <w:spacing w:line="240" w:lineRule="atLeast"/>
              <w:rPr>
                <w:rFonts w:eastAsiaTheme="minorEastAsia"/>
                <w:sz w:val="28"/>
                <w:szCs w:val="28"/>
                <w:lang w:eastAsia="zh-TW"/>
              </w:rPr>
            </w:pPr>
            <w:bookmarkStart w:id="0" w:name="OLE_LINK86"/>
            <w:r>
              <w:rPr>
                <w:sz w:val="28"/>
                <w:szCs w:val="28"/>
                <w:lang w:eastAsia="ja-JP"/>
              </w:rPr>
              <w:t xml:space="preserve">Topic #2: </w:t>
            </w:r>
            <w:bookmarkStart w:id="1" w:name="OLE_LINK63"/>
            <w:r>
              <w:rPr>
                <w:sz w:val="28"/>
                <w:szCs w:val="28"/>
                <w:lang w:eastAsia="ja-JP"/>
              </w:rPr>
              <w:t>Methods for reducing the number of UE Rx chains</w:t>
            </w:r>
            <w:bookmarkEnd w:id="0"/>
            <w:bookmarkEnd w:id="1"/>
          </w:p>
          <w:p w14:paraId="79B1B5B6" w14:textId="77777777" w:rsidR="003D482A" w:rsidRDefault="003D482A" w:rsidP="003D482A">
            <w:pPr>
              <w:pStyle w:val="40"/>
              <w:spacing w:after="60" w:line="240" w:lineRule="atLeast"/>
              <w:outlineLvl w:val="3"/>
              <w:rPr>
                <w:rFonts w:ascii="Times New Roman" w:hAnsi="Times New Roman"/>
                <w:b/>
                <w:color w:val="0070C0"/>
                <w:sz w:val="20"/>
                <w:u w:val="single"/>
                <w:lang w:eastAsia="ko-KR"/>
              </w:rPr>
            </w:pPr>
            <w:bookmarkStart w:id="2" w:name="OLE_LINK9"/>
            <w:bookmarkStart w:id="3" w:name="OLE_LINK3"/>
            <w:r>
              <w:rPr>
                <w:rFonts w:ascii="Times New Roman" w:hAnsi="Times New Roman"/>
                <w:b/>
                <w:color w:val="0070C0"/>
                <w:sz w:val="20"/>
                <w:u w:val="single"/>
                <w:lang w:eastAsia="ko-KR"/>
              </w:rPr>
              <w:t>Issue 2-1-1: Applicability and clarification on the scope</w:t>
            </w:r>
          </w:p>
          <w:p w14:paraId="3194EE4B" w14:textId="77777777" w:rsidR="003D482A" w:rsidRDefault="003D482A" w:rsidP="003D482A">
            <w:pPr>
              <w:spacing w:line="240" w:lineRule="atLeast"/>
              <w:rPr>
                <w:rFonts w:eastAsiaTheme="minorEastAsia"/>
                <w:lang w:eastAsia="zh-TW"/>
              </w:rPr>
            </w:pPr>
            <w:r>
              <w:rPr>
                <w:rFonts w:eastAsiaTheme="minorEastAsia"/>
                <w:lang w:eastAsia="zh-TW"/>
              </w:rPr>
              <w:t>Online agreements:</w:t>
            </w:r>
          </w:p>
          <w:p w14:paraId="398691BB" w14:textId="77777777" w:rsidR="003D482A" w:rsidRDefault="003D482A" w:rsidP="003D482A">
            <w:pPr>
              <w:spacing w:after="120" w:line="240" w:lineRule="atLeast"/>
              <w:rPr>
                <w:color w:val="0070C0"/>
                <w:szCs w:val="24"/>
                <w:highlight w:val="green"/>
                <w:lang w:eastAsia="zh-CN"/>
              </w:rPr>
            </w:pPr>
            <w:r>
              <w:rPr>
                <w:color w:val="0070C0"/>
                <w:szCs w:val="24"/>
                <w:highlight w:val="green"/>
                <w:lang w:eastAsia="zh-CN"/>
              </w:rPr>
              <w:t>Agreement:</w:t>
            </w:r>
          </w:p>
          <w:p w14:paraId="7A918EA4" w14:textId="77777777" w:rsidR="003D482A" w:rsidRDefault="003D482A" w:rsidP="003D482A">
            <w:pPr>
              <w:pStyle w:val="afff2"/>
              <w:numPr>
                <w:ilvl w:val="0"/>
                <w:numId w:val="14"/>
              </w:numPr>
              <w:overflowPunct/>
              <w:autoSpaceDE/>
              <w:autoSpaceDN/>
              <w:adjustRightInd/>
              <w:spacing w:line="240" w:lineRule="atLeast"/>
              <w:ind w:leftChars="0" w:left="0"/>
              <w:rPr>
                <w:color w:val="0070C0"/>
                <w:szCs w:val="24"/>
                <w:highlight w:val="green"/>
                <w:lang w:eastAsia="zh-CN"/>
              </w:rPr>
            </w:pPr>
            <w:r>
              <w:rPr>
                <w:color w:val="0070C0"/>
                <w:szCs w:val="24"/>
                <w:highlight w:val="green"/>
                <w:lang w:eastAsia="zh-CN"/>
              </w:rPr>
              <w:t>The goal of the DL fragmented carrier study is to study the method to enable support of DL non-contiguous 2CC by using a single Rx RF chain</w:t>
            </w:r>
          </w:p>
          <w:p w14:paraId="3D1A365E" w14:textId="77777777" w:rsidR="003D482A" w:rsidRDefault="003D482A" w:rsidP="003D482A">
            <w:pPr>
              <w:pStyle w:val="afff2"/>
              <w:numPr>
                <w:ilvl w:val="2"/>
                <w:numId w:val="14"/>
              </w:numPr>
              <w:overflowPunct/>
              <w:autoSpaceDE/>
              <w:autoSpaceDN/>
              <w:adjustRightInd/>
              <w:spacing w:line="240" w:lineRule="atLeast"/>
              <w:ind w:leftChars="0" w:left="2496" w:hanging="480"/>
              <w:rPr>
                <w:color w:val="0070C0"/>
                <w:szCs w:val="24"/>
                <w:highlight w:val="green"/>
                <w:lang w:eastAsia="zh-CN"/>
              </w:rPr>
            </w:pPr>
            <w:r>
              <w:rPr>
                <w:color w:val="0070C0"/>
                <w:szCs w:val="24"/>
                <w:highlight w:val="green"/>
                <w:lang w:eastAsia="zh-CN"/>
              </w:rPr>
              <w:t>The two non-contiguous CCs is still under the current DL non-contiguous CA framework</w:t>
            </w:r>
          </w:p>
          <w:p w14:paraId="31A499AD" w14:textId="77777777" w:rsidR="003D482A" w:rsidRDefault="003D482A" w:rsidP="003D482A">
            <w:pPr>
              <w:pStyle w:val="afff2"/>
              <w:numPr>
                <w:ilvl w:val="3"/>
                <w:numId w:val="14"/>
              </w:numPr>
              <w:overflowPunct/>
              <w:autoSpaceDE/>
              <w:autoSpaceDN/>
              <w:adjustRightInd/>
              <w:spacing w:line="240" w:lineRule="atLeast"/>
              <w:ind w:leftChars="0" w:left="3216" w:hanging="480"/>
              <w:rPr>
                <w:color w:val="0070C0"/>
                <w:szCs w:val="24"/>
                <w:highlight w:val="green"/>
                <w:lang w:eastAsia="zh-CN"/>
              </w:rPr>
            </w:pPr>
            <w:r>
              <w:rPr>
                <w:rFonts w:eastAsia="PMingLiU"/>
                <w:color w:val="0070C0"/>
                <w:szCs w:val="24"/>
                <w:highlight w:val="green"/>
                <w:lang w:eastAsia="zh-TW"/>
              </w:rPr>
              <w:t xml:space="preserve">Each fragment is treated as an individual CC </w:t>
            </w:r>
          </w:p>
          <w:p w14:paraId="12A86069" w14:textId="77777777" w:rsidR="003D482A" w:rsidRDefault="003D482A" w:rsidP="003D482A">
            <w:pPr>
              <w:pStyle w:val="afff2"/>
              <w:numPr>
                <w:ilvl w:val="2"/>
                <w:numId w:val="14"/>
              </w:numPr>
              <w:overflowPunct/>
              <w:autoSpaceDE/>
              <w:autoSpaceDN/>
              <w:adjustRightInd/>
              <w:spacing w:line="240" w:lineRule="atLeast"/>
              <w:ind w:leftChars="0" w:left="2496" w:hanging="480"/>
              <w:rPr>
                <w:color w:val="0070C0"/>
                <w:szCs w:val="24"/>
                <w:highlight w:val="green"/>
                <w:lang w:eastAsia="zh-CN"/>
              </w:rPr>
            </w:pPr>
            <w:r>
              <w:rPr>
                <w:color w:val="0070C0"/>
                <w:szCs w:val="24"/>
                <w:highlight w:val="green"/>
                <w:lang w:eastAsia="zh-CN"/>
              </w:rPr>
              <w:t>The study should be future-proof for the higher order inter/intra-band combinations or additional CC(s) within the same band with fragments within 100MHz.</w:t>
            </w:r>
          </w:p>
          <w:p w14:paraId="60875876" w14:textId="77777777" w:rsidR="003D482A" w:rsidRDefault="003D482A" w:rsidP="003D482A">
            <w:pPr>
              <w:pStyle w:val="afff2"/>
              <w:numPr>
                <w:ilvl w:val="2"/>
                <w:numId w:val="14"/>
              </w:numPr>
              <w:overflowPunct/>
              <w:autoSpaceDE/>
              <w:autoSpaceDN/>
              <w:adjustRightInd/>
              <w:spacing w:line="240" w:lineRule="atLeast"/>
              <w:ind w:leftChars="0" w:left="2496" w:hanging="480"/>
              <w:rPr>
                <w:color w:val="0070C0"/>
                <w:szCs w:val="24"/>
                <w:highlight w:val="green"/>
                <w:lang w:eastAsia="zh-CN"/>
              </w:rPr>
            </w:pPr>
            <w:bookmarkStart w:id="4" w:name="OLE_LINK46"/>
            <w:bookmarkStart w:id="5" w:name="OLE_LINK35"/>
            <w:r>
              <w:rPr>
                <w:color w:val="0070C0"/>
                <w:szCs w:val="24"/>
                <w:highlight w:val="green"/>
                <w:lang w:eastAsia="zh-CN"/>
              </w:rPr>
              <w:t xml:space="preserve">[The scope should be those bands, where the fragments are fully confined within 100MHz, which includes all FDD/SDL bands and TDD bands </w:t>
            </w:r>
          </w:p>
          <w:bookmarkEnd w:id="4"/>
          <w:p w14:paraId="4359892C" w14:textId="77777777" w:rsidR="003D482A" w:rsidRDefault="003D482A" w:rsidP="003D482A">
            <w:pPr>
              <w:pStyle w:val="afff2"/>
              <w:numPr>
                <w:ilvl w:val="3"/>
                <w:numId w:val="14"/>
              </w:numPr>
              <w:overflowPunct/>
              <w:autoSpaceDE/>
              <w:autoSpaceDN/>
              <w:adjustRightInd/>
              <w:spacing w:line="240" w:lineRule="atLeast"/>
              <w:ind w:leftChars="0" w:left="3216" w:hanging="480"/>
              <w:rPr>
                <w:color w:val="0070C0"/>
                <w:szCs w:val="24"/>
                <w:highlight w:val="green"/>
                <w:lang w:eastAsia="zh-CN"/>
              </w:rPr>
            </w:pPr>
            <w:r>
              <w:rPr>
                <w:color w:val="0070C0"/>
                <w:szCs w:val="24"/>
                <w:highlight w:val="green"/>
                <w:lang w:eastAsia="zh-CN"/>
              </w:rPr>
              <w:t>Consider n2/n25, n3, n7, n66, n41, n39 as the example bands.</w:t>
            </w:r>
          </w:p>
          <w:p w14:paraId="5CF042CF" w14:textId="77777777" w:rsidR="003D482A" w:rsidRDefault="003D482A" w:rsidP="003D482A">
            <w:pPr>
              <w:pStyle w:val="afff2"/>
              <w:numPr>
                <w:ilvl w:val="4"/>
                <w:numId w:val="14"/>
              </w:numPr>
              <w:overflowPunct/>
              <w:autoSpaceDE/>
              <w:autoSpaceDN/>
              <w:adjustRightInd/>
              <w:spacing w:line="240" w:lineRule="atLeast"/>
              <w:ind w:leftChars="0"/>
              <w:rPr>
                <w:color w:val="0070C0"/>
                <w:szCs w:val="24"/>
                <w:highlight w:val="green"/>
                <w:lang w:eastAsia="zh-CN"/>
              </w:rPr>
            </w:pPr>
            <w:bookmarkStart w:id="6" w:name="OLE_LINK47"/>
            <w:r>
              <w:rPr>
                <w:color w:val="0070C0"/>
                <w:szCs w:val="24"/>
                <w:highlight w:val="green"/>
                <w:lang w:eastAsia="zh-CN"/>
              </w:rPr>
              <w:t>Provide the details related to gap between fragmented DL blocks]</w:t>
            </w:r>
          </w:p>
          <w:bookmarkEnd w:id="2"/>
          <w:bookmarkEnd w:id="3"/>
          <w:bookmarkEnd w:id="5"/>
          <w:bookmarkEnd w:id="6"/>
          <w:p w14:paraId="083FF9A3" w14:textId="77777777" w:rsidR="003D482A" w:rsidRDefault="003D482A" w:rsidP="003D482A">
            <w:pPr>
              <w:spacing w:line="240" w:lineRule="atLeast"/>
              <w:rPr>
                <w:rFonts w:eastAsiaTheme="minorEastAsia"/>
                <w:lang w:eastAsia="zh-TW"/>
              </w:rPr>
            </w:pPr>
          </w:p>
          <w:p w14:paraId="19588E0D" w14:textId="77777777" w:rsidR="003D482A" w:rsidRDefault="003D482A" w:rsidP="003D482A">
            <w:pPr>
              <w:spacing w:line="240" w:lineRule="atLeast"/>
              <w:rPr>
                <w:sz w:val="28"/>
                <w:szCs w:val="28"/>
                <w:lang w:eastAsia="ja-JP"/>
              </w:rPr>
            </w:pPr>
            <w:bookmarkStart w:id="7" w:name="OLE_LINK84"/>
            <w:r>
              <w:rPr>
                <w:sz w:val="28"/>
                <w:szCs w:val="28"/>
                <w:lang w:eastAsia="ja-JP"/>
              </w:rPr>
              <w:t xml:space="preserve">Topic #3: </w:t>
            </w:r>
            <w:bookmarkStart w:id="8" w:name="OLE_LINK64"/>
            <w:r>
              <w:rPr>
                <w:sz w:val="28"/>
                <w:szCs w:val="28"/>
                <w:lang w:eastAsia="ja-JP"/>
              </w:rPr>
              <w:t>Impacts on UE RF requirements and DL performance</w:t>
            </w:r>
            <w:bookmarkEnd w:id="8"/>
          </w:p>
          <w:bookmarkEnd w:id="7"/>
          <w:p w14:paraId="754E4629" w14:textId="77777777" w:rsidR="003D482A" w:rsidRDefault="003D482A" w:rsidP="003D482A">
            <w:pPr>
              <w:pStyle w:val="40"/>
              <w:spacing w:after="60" w:line="240" w:lineRule="atLeast"/>
              <w:outlineLvl w:val="3"/>
              <w:rPr>
                <w:rFonts w:ascii="Times New Roman" w:hAnsi="Times New Roman"/>
                <w:b/>
                <w:color w:val="0070C0"/>
                <w:sz w:val="20"/>
                <w:u w:val="single"/>
                <w:lang w:eastAsia="ko-KR"/>
              </w:rPr>
            </w:pPr>
            <w:r>
              <w:rPr>
                <w:rFonts w:ascii="Times New Roman" w:hAnsi="Times New Roman"/>
                <w:b/>
                <w:color w:val="0070C0"/>
                <w:sz w:val="20"/>
                <w:u w:val="single"/>
                <w:lang w:eastAsia="ko-KR"/>
              </w:rPr>
              <w:t>Issue 3-1-4: Means for a UE to inform the network of appropriate CA configuration it can support with adjusted RF requirements</w:t>
            </w:r>
          </w:p>
          <w:p w14:paraId="56E690FF" w14:textId="77777777" w:rsidR="003D482A" w:rsidRDefault="003D482A" w:rsidP="003D482A">
            <w:pPr>
              <w:spacing w:after="120"/>
              <w:rPr>
                <w:rFonts w:eastAsia="宋体"/>
                <w:color w:val="0070C0"/>
                <w:szCs w:val="24"/>
                <w:lang w:eastAsia="zh-CN"/>
              </w:rPr>
            </w:pPr>
            <w:bookmarkStart w:id="9" w:name="OLE_LINK185"/>
            <w:r>
              <w:rPr>
                <w:rFonts w:eastAsia="宋体"/>
                <w:color w:val="0070C0"/>
                <w:szCs w:val="24"/>
                <w:lang w:eastAsia="zh-CN"/>
              </w:rPr>
              <w:t>Recommended WF</w:t>
            </w:r>
          </w:p>
          <w:p w14:paraId="66557B73" w14:textId="77777777" w:rsidR="003D482A" w:rsidRDefault="003D482A" w:rsidP="003D482A">
            <w:pPr>
              <w:pStyle w:val="aff4"/>
              <w:numPr>
                <w:ilvl w:val="0"/>
                <w:numId w:val="14"/>
              </w:numPr>
              <w:overflowPunct/>
              <w:autoSpaceDE/>
              <w:adjustRightInd/>
              <w:spacing w:after="120"/>
              <w:ind w:left="720"/>
              <w:contextualSpacing w:val="0"/>
              <w:textAlignment w:val="auto"/>
              <w:rPr>
                <w:rFonts w:eastAsiaTheme="minorEastAsia"/>
              </w:rPr>
            </w:pPr>
            <w:r>
              <w:rPr>
                <w:rFonts w:eastAsia="宋体"/>
                <w:color w:val="0070C0"/>
                <w:szCs w:val="24"/>
                <w:lang w:eastAsia="zh-CN"/>
              </w:rPr>
              <w:t>Proposal 1: put off the signalling related discussions until the UE performance aspects are clear.</w:t>
            </w:r>
            <w:bookmarkEnd w:id="9"/>
          </w:p>
          <w:p w14:paraId="1929E3E7" w14:textId="77777777" w:rsidR="003D482A" w:rsidRDefault="003D482A" w:rsidP="00300941">
            <w:pPr>
              <w:pStyle w:val="10"/>
              <w:numPr>
                <w:ilvl w:val="0"/>
                <w:numId w:val="0"/>
              </w:numPr>
              <w:ind w:left="432" w:hanging="432"/>
              <w:outlineLvl w:val="0"/>
              <w:rPr>
                <w:rFonts w:eastAsiaTheme="minorEastAsia"/>
                <w:lang w:eastAsia="zh-TW"/>
              </w:rPr>
            </w:pPr>
            <w:r>
              <w:rPr>
                <w:rFonts w:eastAsiaTheme="minorEastAsia"/>
                <w:lang w:eastAsia="zh-TW"/>
              </w:rPr>
              <w:t xml:space="preserve">Appendix: </w:t>
            </w:r>
            <w:r>
              <w:rPr>
                <w:rFonts w:eastAsiaTheme="minorEastAsia" w:hint="eastAsia"/>
                <w:lang w:eastAsia="zh-TW"/>
              </w:rPr>
              <w:t>Op</w:t>
            </w:r>
            <w:r>
              <w:rPr>
                <w:rFonts w:eastAsiaTheme="minorEastAsia"/>
                <w:lang w:eastAsia="zh-TW"/>
              </w:rPr>
              <w:t>en issues</w:t>
            </w:r>
          </w:p>
          <w:p w14:paraId="7718C146" w14:textId="77777777" w:rsidR="003D482A" w:rsidRPr="00442DBF" w:rsidRDefault="003D482A" w:rsidP="003D482A">
            <w:pPr>
              <w:rPr>
                <w:rFonts w:eastAsiaTheme="minorEastAsia"/>
                <w:lang w:eastAsia="zh-TW"/>
              </w:rPr>
            </w:pPr>
            <w:r>
              <w:rPr>
                <w:sz w:val="28"/>
                <w:szCs w:val="28"/>
                <w:lang w:eastAsia="ja-JP"/>
              </w:rPr>
              <w:t>Topic #2: Methods for reducing the number of UE Rx chains</w:t>
            </w:r>
          </w:p>
          <w:p w14:paraId="0BBB88A7" w14:textId="77777777" w:rsidR="003D482A" w:rsidRPr="004C20D9" w:rsidRDefault="003D482A" w:rsidP="003D482A">
            <w:pPr>
              <w:pStyle w:val="40"/>
              <w:spacing w:after="60" w:line="240" w:lineRule="atLeast"/>
              <w:outlineLvl w:val="3"/>
              <w:rPr>
                <w:rFonts w:ascii="Times New Roman" w:hAnsi="Times New Roman"/>
                <w:b/>
                <w:color w:val="0070C0"/>
                <w:sz w:val="20"/>
                <w:u w:val="single"/>
                <w:lang w:val="en-US" w:eastAsia="ko-KR"/>
              </w:rPr>
            </w:pPr>
            <w:r>
              <w:rPr>
                <w:rFonts w:ascii="Times New Roman" w:hAnsi="Times New Roman"/>
                <w:b/>
                <w:color w:val="0070C0"/>
                <w:sz w:val="20"/>
                <w:u w:val="single"/>
                <w:lang w:eastAsia="ko-KR"/>
              </w:rPr>
              <w:t>Issue 2-1-2: Reference architecture</w:t>
            </w:r>
          </w:p>
          <w:p w14:paraId="347629A3" w14:textId="77777777" w:rsidR="003D482A" w:rsidRDefault="003D482A" w:rsidP="003D482A">
            <w:pPr>
              <w:spacing w:after="120" w:line="240" w:lineRule="atLeast"/>
              <w:rPr>
                <w:rFonts w:eastAsia="宋体"/>
                <w:color w:val="0070C0"/>
                <w:szCs w:val="24"/>
                <w:lang w:eastAsia="zh-CN"/>
              </w:rPr>
            </w:pPr>
            <w:r>
              <w:rPr>
                <w:rFonts w:eastAsia="宋体"/>
                <w:color w:val="0070C0"/>
                <w:szCs w:val="24"/>
                <w:lang w:eastAsia="zh-CN"/>
              </w:rPr>
              <w:t>Recommended WF:</w:t>
            </w:r>
          </w:p>
          <w:p w14:paraId="34282A2F" w14:textId="77777777" w:rsidR="003D482A" w:rsidRDefault="003D482A" w:rsidP="003D482A">
            <w:pPr>
              <w:pStyle w:val="aff4"/>
              <w:numPr>
                <w:ilvl w:val="0"/>
                <w:numId w:val="14"/>
              </w:numPr>
              <w:overflowPunct/>
              <w:autoSpaceDE/>
              <w:autoSpaceDN/>
              <w:adjustRightInd/>
              <w:spacing w:after="120" w:line="240" w:lineRule="atLeast"/>
              <w:ind w:left="720"/>
              <w:contextualSpacing w:val="0"/>
              <w:textAlignment w:val="auto"/>
              <w:rPr>
                <w:rFonts w:eastAsia="宋体"/>
                <w:color w:val="0070C0"/>
                <w:szCs w:val="24"/>
                <w:lang w:eastAsia="zh-CN"/>
              </w:rPr>
            </w:pPr>
            <w:r>
              <w:rPr>
                <w:rFonts w:eastAsia="宋体"/>
                <w:color w:val="0070C0"/>
                <w:szCs w:val="24"/>
                <w:lang w:eastAsia="zh-CN"/>
              </w:rPr>
              <w:lastRenderedPageBreak/>
              <w:t xml:space="preserve">The existing requirements for DL NCCA was specified based on partially-shared Rx </w:t>
            </w:r>
            <w:r>
              <w:rPr>
                <w:rFonts w:eastAsia="宋体" w:hint="eastAsia"/>
                <w:color w:val="0070C0"/>
                <w:szCs w:val="24"/>
                <w:lang w:eastAsia="zh-CN"/>
              </w:rPr>
              <w:t>ar</w:t>
            </w:r>
            <w:r>
              <w:rPr>
                <w:rFonts w:eastAsia="宋体"/>
                <w:color w:val="0070C0"/>
                <w:szCs w:val="24"/>
                <w:lang w:eastAsia="zh-CN"/>
              </w:rPr>
              <w:t xml:space="preserve">chitecture according to TR36.823. </w:t>
            </w:r>
          </w:p>
          <w:p w14:paraId="03E709FF" w14:textId="77777777" w:rsidR="003D482A" w:rsidRDefault="003D482A" w:rsidP="003D482A">
            <w:pPr>
              <w:pStyle w:val="aff4"/>
              <w:numPr>
                <w:ilvl w:val="0"/>
                <w:numId w:val="14"/>
              </w:numPr>
              <w:overflowPunct/>
              <w:autoSpaceDE/>
              <w:autoSpaceDN/>
              <w:adjustRightInd/>
              <w:spacing w:after="120" w:line="240" w:lineRule="atLeast"/>
              <w:ind w:left="720"/>
              <w:contextualSpacing w:val="0"/>
              <w:textAlignment w:val="auto"/>
              <w:rPr>
                <w:rFonts w:eastAsia="宋体"/>
                <w:color w:val="0070C0"/>
                <w:szCs w:val="24"/>
                <w:lang w:eastAsia="zh-CN"/>
              </w:rPr>
            </w:pPr>
            <w:r>
              <w:rPr>
                <w:rFonts w:eastAsia="宋体"/>
                <w:color w:val="0070C0"/>
                <w:szCs w:val="24"/>
                <w:lang w:eastAsia="zh-CN"/>
              </w:rPr>
              <w:t>FFS on following options for reducing number of Rx chains for DL non-contiguous CCs:</w:t>
            </w:r>
          </w:p>
          <w:p w14:paraId="51772299" w14:textId="77777777" w:rsidR="003D482A" w:rsidRDefault="003D482A" w:rsidP="003D482A">
            <w:pPr>
              <w:pStyle w:val="aff4"/>
              <w:numPr>
                <w:ilvl w:val="1"/>
                <w:numId w:val="27"/>
              </w:numPr>
              <w:overflowPunct/>
              <w:autoSpaceDE/>
              <w:autoSpaceDN/>
              <w:adjustRightInd/>
              <w:spacing w:after="120" w:line="240" w:lineRule="atLeast"/>
              <w:contextualSpacing w:val="0"/>
              <w:textAlignment w:val="auto"/>
              <w:rPr>
                <w:rFonts w:eastAsia="宋体"/>
                <w:color w:val="0070C0"/>
                <w:szCs w:val="24"/>
                <w:lang w:eastAsia="zh-CN"/>
              </w:rPr>
            </w:pPr>
            <w:r>
              <w:rPr>
                <w:rFonts w:eastAsia="宋体"/>
                <w:color w:val="0070C0"/>
                <w:szCs w:val="24"/>
                <w:lang w:eastAsia="zh-CN"/>
              </w:rPr>
              <w:t>Option 1: Only the “fully shared Rx chain architecture” needs to be studied</w:t>
            </w:r>
          </w:p>
          <w:p w14:paraId="627732CD" w14:textId="77777777" w:rsidR="003D482A" w:rsidRDefault="003D482A" w:rsidP="003D482A">
            <w:pPr>
              <w:pStyle w:val="aff4"/>
              <w:numPr>
                <w:ilvl w:val="1"/>
                <w:numId w:val="27"/>
              </w:numPr>
              <w:overflowPunct/>
              <w:autoSpaceDE/>
              <w:autoSpaceDN/>
              <w:adjustRightInd/>
              <w:spacing w:after="120" w:line="240" w:lineRule="atLeast"/>
              <w:contextualSpacing w:val="0"/>
              <w:textAlignment w:val="auto"/>
              <w:rPr>
                <w:rFonts w:eastAsia="宋体"/>
                <w:color w:val="0070C0"/>
                <w:szCs w:val="24"/>
                <w:lang w:eastAsia="zh-CN"/>
              </w:rPr>
            </w:pPr>
            <w:r>
              <w:rPr>
                <w:rFonts w:eastAsia="宋体"/>
                <w:color w:val="0070C0"/>
                <w:szCs w:val="24"/>
                <w:lang w:eastAsia="zh-CN"/>
              </w:rPr>
              <w:t>Option 2: RAN4 also studies the possibility of supporting only 2Rx in the mandatory 4Rx band below 2700MHz</w:t>
            </w:r>
          </w:p>
          <w:p w14:paraId="11E4DFE8" w14:textId="77777777" w:rsidR="003D482A" w:rsidRDefault="003D482A" w:rsidP="003D482A">
            <w:pPr>
              <w:pStyle w:val="aff4"/>
              <w:numPr>
                <w:ilvl w:val="1"/>
                <w:numId w:val="27"/>
              </w:numPr>
              <w:overflowPunct/>
              <w:autoSpaceDE/>
              <w:autoSpaceDN/>
              <w:adjustRightInd/>
              <w:spacing w:after="120" w:line="240" w:lineRule="atLeast"/>
              <w:contextualSpacing w:val="0"/>
              <w:textAlignment w:val="auto"/>
              <w:rPr>
                <w:rFonts w:eastAsia="宋体"/>
                <w:color w:val="0070C0"/>
                <w:szCs w:val="24"/>
                <w:lang w:eastAsia="zh-CN"/>
              </w:rPr>
            </w:pPr>
            <w:r>
              <w:rPr>
                <w:rFonts w:eastAsia="宋体"/>
                <w:color w:val="0070C0"/>
                <w:szCs w:val="24"/>
                <w:lang w:eastAsia="zh-CN"/>
              </w:rPr>
              <w:t>Other options are not precluded</w:t>
            </w:r>
          </w:p>
          <w:p w14:paraId="146E7D4F" w14:textId="77777777" w:rsidR="003D482A" w:rsidRDefault="003D482A" w:rsidP="003D482A">
            <w:pPr>
              <w:pStyle w:val="aff4"/>
              <w:numPr>
                <w:ilvl w:val="0"/>
                <w:numId w:val="14"/>
              </w:numPr>
              <w:overflowPunct/>
              <w:autoSpaceDE/>
              <w:autoSpaceDN/>
              <w:adjustRightInd/>
              <w:spacing w:after="120" w:line="240" w:lineRule="atLeast"/>
              <w:ind w:left="720"/>
              <w:contextualSpacing w:val="0"/>
              <w:textAlignment w:val="auto"/>
              <w:rPr>
                <w:rFonts w:eastAsia="宋体"/>
                <w:color w:val="0070C0"/>
                <w:szCs w:val="24"/>
                <w:lang w:eastAsia="zh-CN"/>
              </w:rPr>
            </w:pPr>
            <w:r>
              <w:rPr>
                <w:rFonts w:eastAsia="宋体"/>
                <w:color w:val="0070C0"/>
                <w:szCs w:val="24"/>
                <w:lang w:eastAsia="zh-CN"/>
              </w:rPr>
              <w:t>Companies are encouraged to provide baseband assumptions i.e., shared/separated BB filter that may relate to rejection ability toward unwanted signal for the study</w:t>
            </w:r>
          </w:p>
          <w:p w14:paraId="6DC9F1C0" w14:textId="77777777" w:rsidR="003D482A" w:rsidRDefault="003D482A" w:rsidP="003D482A">
            <w:pPr>
              <w:pStyle w:val="aff4"/>
              <w:numPr>
                <w:ilvl w:val="0"/>
                <w:numId w:val="14"/>
              </w:numPr>
              <w:overflowPunct/>
              <w:autoSpaceDE/>
              <w:autoSpaceDN/>
              <w:adjustRightInd/>
              <w:spacing w:after="120" w:line="240" w:lineRule="atLeast"/>
              <w:contextualSpacing w:val="0"/>
              <w:textAlignment w:val="auto"/>
              <w:rPr>
                <w:rFonts w:eastAsia="宋体"/>
                <w:color w:val="0070C0"/>
                <w:szCs w:val="24"/>
                <w:lang w:eastAsia="zh-CN"/>
              </w:rPr>
            </w:pPr>
            <w:r>
              <w:rPr>
                <w:rFonts w:eastAsia="宋体"/>
                <w:color w:val="0070C0"/>
                <w:szCs w:val="24"/>
                <w:lang w:eastAsia="zh-CN"/>
              </w:rPr>
              <w:t xml:space="preserve">FFS on whether a single FFT are expected to cover the fragmented carriers or separate FFT are expected for each fragmented carrier. </w:t>
            </w:r>
          </w:p>
          <w:p w14:paraId="774C3979" w14:textId="77777777" w:rsidR="003D482A" w:rsidRDefault="003D482A" w:rsidP="003D482A">
            <w:pPr>
              <w:spacing w:line="240" w:lineRule="atLeast"/>
              <w:rPr>
                <w:rFonts w:eastAsiaTheme="minorEastAsia"/>
                <w:lang w:eastAsia="zh-TW"/>
              </w:rPr>
            </w:pPr>
          </w:p>
          <w:p w14:paraId="4245D85C" w14:textId="77777777" w:rsidR="003D482A" w:rsidRDefault="003D482A" w:rsidP="003D482A">
            <w:pPr>
              <w:pStyle w:val="40"/>
              <w:spacing w:after="60" w:line="240" w:lineRule="atLeast"/>
              <w:outlineLvl w:val="3"/>
              <w:rPr>
                <w:rFonts w:ascii="Times New Roman" w:hAnsi="Times New Roman"/>
                <w:b/>
                <w:color w:val="0070C0"/>
                <w:sz w:val="20"/>
                <w:u w:val="single"/>
                <w:lang w:eastAsia="ko-KR"/>
              </w:rPr>
            </w:pPr>
            <w:r>
              <w:rPr>
                <w:rFonts w:ascii="Times New Roman" w:hAnsi="Times New Roman"/>
                <w:b/>
                <w:color w:val="0070C0"/>
                <w:sz w:val="20"/>
                <w:u w:val="single"/>
                <w:lang w:eastAsia="ko-KR"/>
              </w:rPr>
              <w:t>Issue 2-1-4: Study on power spectral density difference between carriers of co-located adjacent channel operators</w:t>
            </w:r>
          </w:p>
          <w:p w14:paraId="0C8A0F93" w14:textId="77777777" w:rsidR="003D482A" w:rsidRDefault="003D482A" w:rsidP="003D482A">
            <w:pPr>
              <w:spacing w:after="120"/>
              <w:rPr>
                <w:rFonts w:eastAsia="宋体"/>
                <w:color w:val="0070C0"/>
                <w:szCs w:val="24"/>
                <w:lang w:eastAsia="zh-CN"/>
              </w:rPr>
            </w:pPr>
            <w:r>
              <w:rPr>
                <w:rFonts w:eastAsia="宋体"/>
                <w:color w:val="0070C0"/>
                <w:szCs w:val="24"/>
                <w:lang w:eastAsia="zh-CN"/>
              </w:rPr>
              <w:t>Recommended WF</w:t>
            </w:r>
          </w:p>
          <w:p w14:paraId="27843F30" w14:textId="77777777" w:rsidR="003D482A" w:rsidRDefault="003D482A" w:rsidP="003D482A">
            <w:pPr>
              <w:pStyle w:val="aff4"/>
              <w:numPr>
                <w:ilvl w:val="0"/>
                <w:numId w:val="14"/>
              </w:numPr>
              <w:overflowPunct/>
              <w:autoSpaceDE/>
              <w:adjustRightInd/>
              <w:spacing w:after="120"/>
              <w:ind w:left="720"/>
              <w:contextualSpacing w:val="0"/>
              <w:textAlignment w:val="auto"/>
              <w:rPr>
                <w:rFonts w:eastAsia="宋体"/>
                <w:color w:val="0070C0"/>
                <w:szCs w:val="24"/>
                <w:lang w:eastAsia="zh-CN"/>
              </w:rPr>
            </w:pPr>
            <w:r>
              <w:rPr>
                <w:rFonts w:eastAsia="宋体"/>
                <w:color w:val="0070C0"/>
                <w:szCs w:val="24"/>
                <w:lang w:eastAsia="zh-CN"/>
              </w:rPr>
              <w:t>FFS on following options in next meeting</w:t>
            </w:r>
          </w:p>
          <w:p w14:paraId="1778E48A" w14:textId="77777777" w:rsidR="003D482A" w:rsidRDefault="003D482A" w:rsidP="003D482A">
            <w:pPr>
              <w:pStyle w:val="aff4"/>
              <w:numPr>
                <w:ilvl w:val="1"/>
                <w:numId w:val="14"/>
              </w:numPr>
              <w:overflowPunct/>
              <w:autoSpaceDE/>
              <w:adjustRightInd/>
              <w:spacing w:after="120"/>
              <w:ind w:left="1776" w:hanging="480"/>
              <w:contextualSpacing w:val="0"/>
              <w:textAlignment w:val="auto"/>
              <w:rPr>
                <w:rFonts w:eastAsia="宋体"/>
                <w:color w:val="0070C0"/>
                <w:szCs w:val="24"/>
                <w:lang w:eastAsia="zh-CN"/>
              </w:rPr>
            </w:pPr>
            <w:r>
              <w:rPr>
                <w:rFonts w:eastAsia="宋体"/>
                <w:color w:val="0070C0"/>
                <w:szCs w:val="24"/>
                <w:lang w:eastAsia="zh-CN"/>
              </w:rPr>
              <w:t>Option 1: Prioritize the “co-location” deployment (meaning only location is shared, but not infrastructure)</w:t>
            </w:r>
          </w:p>
          <w:p w14:paraId="13E43C48" w14:textId="77777777" w:rsidR="003D482A" w:rsidRDefault="003D482A" w:rsidP="003D482A">
            <w:pPr>
              <w:pStyle w:val="aff4"/>
              <w:numPr>
                <w:ilvl w:val="3"/>
                <w:numId w:val="28"/>
              </w:numPr>
              <w:overflowPunct/>
              <w:autoSpaceDE/>
              <w:adjustRightInd/>
              <w:spacing w:after="120"/>
              <w:contextualSpacing w:val="0"/>
              <w:textAlignment w:val="auto"/>
              <w:rPr>
                <w:rFonts w:eastAsia="宋体"/>
                <w:color w:val="0070C0"/>
                <w:szCs w:val="24"/>
                <w:lang w:eastAsia="zh-CN"/>
              </w:rPr>
            </w:pPr>
            <w:r>
              <w:rPr>
                <w:rFonts w:eastAsia="宋体"/>
                <w:color w:val="0070C0"/>
                <w:szCs w:val="24"/>
                <w:lang w:eastAsia="zh-CN"/>
              </w:rPr>
              <w:t xml:space="preserve">For evaluation purpose and for simplicity, assume the two </w:t>
            </w:r>
            <w:proofErr w:type="spellStart"/>
            <w:r>
              <w:rPr>
                <w:rFonts w:eastAsia="宋体"/>
                <w:color w:val="0070C0"/>
                <w:szCs w:val="24"/>
                <w:lang w:eastAsia="zh-CN"/>
              </w:rPr>
              <w:t>gNBs</w:t>
            </w:r>
            <w:proofErr w:type="spellEnd"/>
            <w:r>
              <w:rPr>
                <w:rFonts w:eastAsia="宋体"/>
                <w:color w:val="0070C0"/>
                <w:szCs w:val="24"/>
                <w:lang w:eastAsia="zh-CN"/>
              </w:rPr>
              <w:t xml:space="preserve"> of two co-location operators are both transmitting at maximal allowed power level</w:t>
            </w:r>
          </w:p>
          <w:p w14:paraId="35E947D6" w14:textId="77777777" w:rsidR="003D482A" w:rsidRDefault="003D482A" w:rsidP="003D482A">
            <w:pPr>
              <w:pStyle w:val="aff4"/>
              <w:numPr>
                <w:ilvl w:val="3"/>
                <w:numId w:val="28"/>
              </w:numPr>
              <w:overflowPunct/>
              <w:autoSpaceDE/>
              <w:adjustRightInd/>
              <w:spacing w:after="120"/>
              <w:contextualSpacing w:val="0"/>
              <w:textAlignment w:val="auto"/>
              <w:rPr>
                <w:rFonts w:eastAsia="宋体"/>
                <w:color w:val="0070C0"/>
                <w:szCs w:val="24"/>
                <w:lang w:eastAsia="zh-CN"/>
              </w:rPr>
            </w:pPr>
            <w:r>
              <w:rPr>
                <w:rFonts w:eastAsia="宋体"/>
                <w:color w:val="0070C0"/>
                <w:szCs w:val="24"/>
                <w:lang w:eastAsia="zh-CN"/>
              </w:rPr>
              <w:t xml:space="preserve">equal PSD between two co-location operators could be assumed from </w:t>
            </w:r>
            <w:proofErr w:type="spellStart"/>
            <w:r>
              <w:rPr>
                <w:rFonts w:eastAsia="宋体"/>
                <w:color w:val="0070C0"/>
                <w:szCs w:val="24"/>
                <w:lang w:eastAsia="zh-CN"/>
              </w:rPr>
              <w:t>gNB</w:t>
            </w:r>
            <w:proofErr w:type="spellEnd"/>
            <w:r>
              <w:rPr>
                <w:rFonts w:eastAsia="宋体"/>
                <w:color w:val="0070C0"/>
                <w:szCs w:val="24"/>
                <w:lang w:eastAsia="zh-CN"/>
              </w:rPr>
              <w:t xml:space="preserve"> </w:t>
            </w:r>
            <w:proofErr w:type="spellStart"/>
            <w:r>
              <w:rPr>
                <w:rFonts w:eastAsia="宋体"/>
                <w:color w:val="0070C0"/>
                <w:szCs w:val="24"/>
                <w:lang w:eastAsia="zh-CN"/>
              </w:rPr>
              <w:t>transmisstion</w:t>
            </w:r>
            <w:proofErr w:type="spellEnd"/>
            <w:r>
              <w:rPr>
                <w:rFonts w:eastAsia="宋体"/>
                <w:color w:val="0070C0"/>
                <w:szCs w:val="24"/>
                <w:lang w:eastAsia="zh-CN"/>
              </w:rPr>
              <w:t xml:space="preserve"> point of view for evaluation purpose, as the starting point</w:t>
            </w:r>
          </w:p>
          <w:p w14:paraId="5175A0A0" w14:textId="77777777" w:rsidR="003D482A" w:rsidRDefault="003D482A" w:rsidP="003D482A">
            <w:pPr>
              <w:pStyle w:val="aff4"/>
              <w:numPr>
                <w:ilvl w:val="3"/>
                <w:numId w:val="28"/>
              </w:numPr>
              <w:overflowPunct/>
              <w:autoSpaceDE/>
              <w:adjustRightInd/>
              <w:spacing w:after="120"/>
              <w:contextualSpacing w:val="0"/>
              <w:textAlignment w:val="auto"/>
              <w:rPr>
                <w:rFonts w:eastAsia="宋体"/>
                <w:color w:val="0070C0"/>
                <w:szCs w:val="24"/>
                <w:lang w:eastAsia="zh-CN"/>
              </w:rPr>
            </w:pPr>
            <w:r>
              <w:rPr>
                <w:rFonts w:eastAsia="宋体"/>
                <w:color w:val="0070C0"/>
                <w:szCs w:val="24"/>
                <w:lang w:eastAsia="zh-CN"/>
              </w:rPr>
              <w:t xml:space="preserve">The PSD difference from UE reception point of view could vary as per the different antenna type, antenna pointing direction, </w:t>
            </w:r>
            <w:proofErr w:type="spellStart"/>
            <w:r>
              <w:rPr>
                <w:rFonts w:eastAsia="宋体"/>
                <w:color w:val="0070C0"/>
                <w:szCs w:val="24"/>
                <w:lang w:eastAsia="zh-CN"/>
              </w:rPr>
              <w:t>etc</w:t>
            </w:r>
            <w:proofErr w:type="spellEnd"/>
            <w:r>
              <w:rPr>
                <w:rFonts w:eastAsia="宋体"/>
                <w:color w:val="0070C0"/>
                <w:szCs w:val="24"/>
                <w:lang w:eastAsia="zh-CN"/>
              </w:rPr>
              <w:t xml:space="preserve"> between operators</w:t>
            </w:r>
          </w:p>
          <w:p w14:paraId="28A009B2" w14:textId="77777777" w:rsidR="003D482A" w:rsidRDefault="003D482A" w:rsidP="003D482A">
            <w:pPr>
              <w:pStyle w:val="aff4"/>
              <w:numPr>
                <w:ilvl w:val="1"/>
                <w:numId w:val="14"/>
              </w:numPr>
              <w:overflowPunct/>
              <w:autoSpaceDE/>
              <w:adjustRightInd/>
              <w:spacing w:after="120"/>
              <w:ind w:left="1776" w:hanging="480"/>
              <w:contextualSpacing w:val="0"/>
              <w:textAlignment w:val="auto"/>
              <w:rPr>
                <w:rFonts w:eastAsia="宋体"/>
                <w:color w:val="0070C0"/>
                <w:szCs w:val="24"/>
                <w:lang w:eastAsia="zh-CN"/>
              </w:rPr>
            </w:pPr>
            <w:r>
              <w:rPr>
                <w:rFonts w:eastAsia="宋体"/>
                <w:color w:val="0070C0"/>
                <w:szCs w:val="24"/>
                <w:lang w:eastAsia="zh-CN"/>
              </w:rPr>
              <w:t>Option 2: For inter-operator deployment scenario, both shared RRU case and separate RRU case are considered</w:t>
            </w:r>
          </w:p>
          <w:p w14:paraId="1EA0B6E6" w14:textId="77777777" w:rsidR="003D482A" w:rsidRDefault="003D482A" w:rsidP="003D482A">
            <w:pPr>
              <w:pStyle w:val="aff4"/>
              <w:numPr>
                <w:ilvl w:val="1"/>
                <w:numId w:val="14"/>
              </w:numPr>
              <w:overflowPunct/>
              <w:autoSpaceDE/>
              <w:adjustRightInd/>
              <w:spacing w:after="120"/>
              <w:ind w:left="1776" w:hanging="480"/>
              <w:contextualSpacing w:val="0"/>
              <w:textAlignment w:val="auto"/>
              <w:rPr>
                <w:rFonts w:eastAsia="宋体"/>
                <w:color w:val="0070C0"/>
                <w:szCs w:val="24"/>
                <w:lang w:eastAsia="zh-CN"/>
              </w:rPr>
            </w:pPr>
            <w:r>
              <w:rPr>
                <w:rFonts w:eastAsiaTheme="minorEastAsia"/>
                <w:color w:val="0070C0"/>
                <w:szCs w:val="24"/>
              </w:rPr>
              <w:t>Other options are not precluded</w:t>
            </w:r>
          </w:p>
          <w:p w14:paraId="524B160E" w14:textId="77777777" w:rsidR="003D482A" w:rsidRDefault="003D482A" w:rsidP="003D482A">
            <w:pPr>
              <w:pStyle w:val="40"/>
              <w:spacing w:after="60" w:line="240" w:lineRule="atLeast"/>
              <w:outlineLvl w:val="3"/>
              <w:rPr>
                <w:rFonts w:ascii="Times New Roman" w:hAnsi="Times New Roman"/>
                <w:b/>
                <w:color w:val="0070C0"/>
                <w:sz w:val="20"/>
                <w:u w:val="single"/>
                <w:lang w:eastAsia="ko-KR"/>
              </w:rPr>
            </w:pPr>
            <w:r>
              <w:rPr>
                <w:rFonts w:ascii="Times New Roman" w:hAnsi="Times New Roman"/>
                <w:b/>
                <w:color w:val="0070C0"/>
                <w:sz w:val="20"/>
                <w:u w:val="single"/>
                <w:lang w:eastAsia="ko-KR"/>
              </w:rPr>
              <w:t>Issue 2-1-6: Others</w:t>
            </w:r>
          </w:p>
          <w:p w14:paraId="2599F0ED" w14:textId="77777777" w:rsidR="003D482A" w:rsidRDefault="003D482A" w:rsidP="003D482A">
            <w:pPr>
              <w:rPr>
                <w:rFonts w:eastAsiaTheme="minorEastAsia"/>
                <w:lang w:eastAsia="zh-TW"/>
              </w:rPr>
            </w:pPr>
            <w:r>
              <w:rPr>
                <w:rFonts w:eastAsiaTheme="minorEastAsia"/>
                <w:lang w:eastAsia="zh-TW"/>
              </w:rPr>
              <w:t>FFS following proposals in next meeting:</w:t>
            </w:r>
          </w:p>
          <w:p w14:paraId="1DBC85C6" w14:textId="77777777" w:rsidR="003D482A" w:rsidRDefault="003D482A" w:rsidP="003D482A">
            <w:pPr>
              <w:pStyle w:val="aff4"/>
              <w:numPr>
                <w:ilvl w:val="0"/>
                <w:numId w:val="14"/>
              </w:numPr>
              <w:overflowPunct/>
              <w:autoSpaceDE/>
              <w:adjustRightInd/>
              <w:spacing w:after="120"/>
              <w:ind w:left="720"/>
              <w:contextualSpacing w:val="0"/>
              <w:textAlignment w:val="auto"/>
              <w:rPr>
                <w:rFonts w:eastAsia="宋体"/>
                <w:color w:val="0070C0"/>
                <w:szCs w:val="24"/>
                <w:lang w:eastAsia="zh-CN"/>
              </w:rPr>
            </w:pPr>
            <w:r>
              <w:rPr>
                <w:rFonts w:eastAsia="宋体"/>
                <w:color w:val="0070C0"/>
                <w:szCs w:val="24"/>
                <w:lang w:eastAsia="zh-CN"/>
              </w:rPr>
              <w:t xml:space="preserve">Proposal 1 </w:t>
            </w:r>
          </w:p>
          <w:p w14:paraId="6464AFF4" w14:textId="77777777" w:rsidR="003D482A" w:rsidRDefault="003D482A" w:rsidP="003D482A">
            <w:pPr>
              <w:pStyle w:val="aff4"/>
              <w:numPr>
                <w:ilvl w:val="0"/>
                <w:numId w:val="14"/>
              </w:numPr>
              <w:contextualSpacing w:val="0"/>
              <w:textAlignment w:val="auto"/>
              <w:rPr>
                <w:b/>
                <w:i/>
              </w:rPr>
            </w:pPr>
            <w:r>
              <w:rPr>
                <w:b/>
                <w:i/>
              </w:rPr>
              <w:t>The impact of UE switching between common RF chain and separate RF chains, including potential interruption, should be studied. If there is RRM impact, RAN4 should consider it.</w:t>
            </w:r>
          </w:p>
          <w:p w14:paraId="05BF183C" w14:textId="77777777" w:rsidR="003D482A" w:rsidRDefault="003D482A" w:rsidP="003D482A">
            <w:pPr>
              <w:pStyle w:val="aff4"/>
              <w:numPr>
                <w:ilvl w:val="0"/>
                <w:numId w:val="14"/>
              </w:numPr>
              <w:overflowPunct/>
              <w:autoSpaceDE/>
              <w:adjustRightInd/>
              <w:spacing w:after="120"/>
              <w:ind w:left="720"/>
              <w:contextualSpacing w:val="0"/>
              <w:textAlignment w:val="auto"/>
              <w:rPr>
                <w:rFonts w:eastAsia="宋体"/>
                <w:color w:val="0070C0"/>
                <w:szCs w:val="24"/>
                <w:lang w:eastAsia="zh-CN"/>
              </w:rPr>
            </w:pPr>
            <w:r>
              <w:rPr>
                <w:rFonts w:eastAsia="宋体"/>
                <w:color w:val="0070C0"/>
                <w:szCs w:val="24"/>
                <w:lang w:eastAsia="zh-CN"/>
              </w:rPr>
              <w:t xml:space="preserve">Proposal 2 </w:t>
            </w:r>
          </w:p>
          <w:p w14:paraId="0F115B30" w14:textId="77777777" w:rsidR="003D482A" w:rsidRDefault="003D482A" w:rsidP="003D482A">
            <w:pPr>
              <w:pStyle w:val="aff4"/>
              <w:numPr>
                <w:ilvl w:val="0"/>
                <w:numId w:val="14"/>
              </w:numPr>
              <w:contextualSpacing w:val="0"/>
              <w:textAlignment w:val="auto"/>
              <w:rPr>
                <w:b/>
                <w:i/>
              </w:rPr>
            </w:pPr>
            <w:r>
              <w:rPr>
                <w:b/>
                <w:i/>
              </w:rPr>
              <w:t>The new CA configuration supported only by adjusted RF requirements could be reported to the NW together with other default supported CA configuration.</w:t>
            </w:r>
          </w:p>
          <w:p w14:paraId="27E40C6B" w14:textId="77777777" w:rsidR="003D482A" w:rsidRDefault="003D482A" w:rsidP="003D482A">
            <w:pPr>
              <w:pStyle w:val="aff4"/>
              <w:numPr>
                <w:ilvl w:val="0"/>
                <w:numId w:val="14"/>
              </w:numPr>
              <w:overflowPunct/>
              <w:autoSpaceDE/>
              <w:adjustRightInd/>
              <w:spacing w:after="120"/>
              <w:ind w:left="720"/>
              <w:contextualSpacing w:val="0"/>
              <w:textAlignment w:val="auto"/>
              <w:rPr>
                <w:rFonts w:eastAsia="宋体"/>
                <w:color w:val="0070C0"/>
                <w:szCs w:val="24"/>
                <w:lang w:eastAsia="zh-CN"/>
              </w:rPr>
            </w:pPr>
            <w:r>
              <w:rPr>
                <w:rFonts w:eastAsia="宋体"/>
                <w:color w:val="0070C0"/>
                <w:szCs w:val="24"/>
                <w:lang w:eastAsia="zh-CN"/>
              </w:rPr>
              <w:t xml:space="preserve">Proposal 3 </w:t>
            </w:r>
          </w:p>
          <w:p w14:paraId="72BD1F63" w14:textId="77777777" w:rsidR="003D482A" w:rsidRDefault="003D482A" w:rsidP="003D482A">
            <w:pPr>
              <w:pStyle w:val="aff4"/>
              <w:numPr>
                <w:ilvl w:val="0"/>
                <w:numId w:val="14"/>
              </w:numPr>
              <w:contextualSpacing w:val="0"/>
              <w:textAlignment w:val="auto"/>
              <w:rPr>
                <w:b/>
                <w:i/>
              </w:rPr>
            </w:pPr>
            <w:proofErr w:type="spellStart"/>
            <w:r>
              <w:rPr>
                <w:b/>
                <w:i/>
              </w:rPr>
              <w:t>gNB</w:t>
            </w:r>
            <w:proofErr w:type="spellEnd"/>
            <w:r>
              <w:rPr>
                <w:b/>
                <w:i/>
              </w:rPr>
              <w:t xml:space="preserve"> trigger UE to measure gap could be considered.</w:t>
            </w:r>
          </w:p>
          <w:p w14:paraId="17270E20" w14:textId="0F28F874" w:rsidR="00F5408A" w:rsidRPr="003D482A" w:rsidRDefault="00F5408A" w:rsidP="003D482A">
            <w:pPr>
              <w:pStyle w:val="NO"/>
              <w:overflowPunct w:val="0"/>
              <w:autoSpaceDE w:val="0"/>
              <w:autoSpaceDN w:val="0"/>
              <w:adjustRightInd w:val="0"/>
              <w:ind w:left="0" w:firstLine="0"/>
              <w:textAlignment w:val="baseline"/>
              <w:rPr>
                <w:rFonts w:eastAsia="PMingLiU"/>
                <w:lang w:eastAsia="zh-TW"/>
              </w:rPr>
            </w:pPr>
          </w:p>
        </w:tc>
      </w:tr>
    </w:tbl>
    <w:p w14:paraId="709F6ACF" w14:textId="77777777" w:rsidR="00F5408A" w:rsidRPr="00F5408A" w:rsidRDefault="00F5408A" w:rsidP="008322A6">
      <w:pPr>
        <w:rPr>
          <w:rFonts w:eastAsia="等线"/>
          <w:lang w:eastAsia="zh-CN"/>
        </w:rPr>
      </w:pPr>
    </w:p>
    <w:p w14:paraId="5AC97CA8" w14:textId="70EBF3E0" w:rsidR="007563B6" w:rsidRPr="004F0E44" w:rsidRDefault="008322A6" w:rsidP="00300941">
      <w:pPr>
        <w:pStyle w:val="10"/>
        <w:tabs>
          <w:tab w:val="clear" w:pos="432"/>
          <w:tab w:val="num" w:pos="522"/>
        </w:tabs>
        <w:ind w:left="522" w:hanging="522"/>
        <w:rPr>
          <w:lang w:val="en-US"/>
        </w:rPr>
      </w:pPr>
      <w:r>
        <w:rPr>
          <w:lang w:val="en-US"/>
        </w:rPr>
        <w:lastRenderedPageBreak/>
        <w:t>Discussion</w:t>
      </w:r>
    </w:p>
    <w:p w14:paraId="4A5C03C9" w14:textId="362C748F" w:rsidR="008F1445" w:rsidRPr="0055096B" w:rsidRDefault="0055096B" w:rsidP="00DC3D2A">
      <w:pPr>
        <w:pStyle w:val="2"/>
        <w:rPr>
          <w:rFonts w:ascii="Times New Roman" w:hAnsi="Times New Roman"/>
          <w:b/>
          <w:sz w:val="24"/>
          <w:lang w:eastAsia="zh-CN"/>
        </w:rPr>
      </w:pPr>
      <w:r w:rsidRPr="0055096B">
        <w:rPr>
          <w:rFonts w:ascii="Times New Roman" w:hAnsi="Times New Roman"/>
          <w:b/>
          <w:sz w:val="24"/>
          <w:lang w:eastAsia="zh-CN"/>
        </w:rPr>
        <w:t xml:space="preserve">UE </w:t>
      </w:r>
      <w:r w:rsidR="00300941">
        <w:rPr>
          <w:rFonts w:ascii="Times New Roman" w:hAnsi="Times New Roman"/>
          <w:b/>
          <w:sz w:val="24"/>
          <w:lang w:eastAsia="zh-CN"/>
        </w:rPr>
        <w:t>r</w:t>
      </w:r>
      <w:r w:rsidR="003D482A">
        <w:rPr>
          <w:rFonts w:ascii="Times New Roman" w:hAnsi="Times New Roman"/>
          <w:b/>
          <w:sz w:val="24"/>
          <w:lang w:eastAsia="zh-CN"/>
        </w:rPr>
        <w:t xml:space="preserve">eference </w:t>
      </w:r>
      <w:r w:rsidRPr="0055096B">
        <w:rPr>
          <w:rFonts w:ascii="Times New Roman" w:hAnsi="Times New Roman"/>
          <w:b/>
          <w:sz w:val="24"/>
          <w:lang w:eastAsia="zh-CN"/>
        </w:rPr>
        <w:t xml:space="preserve">architectures </w:t>
      </w:r>
    </w:p>
    <w:p w14:paraId="32939F7F" w14:textId="495B0DB0" w:rsidR="00A66C6A" w:rsidRDefault="000D61EF" w:rsidP="004C4695">
      <w:pPr>
        <w:jc w:val="both"/>
        <w:rPr>
          <w:rFonts w:eastAsia="等线"/>
          <w:lang w:val="en-US" w:eastAsia="zh-CN"/>
        </w:rPr>
      </w:pPr>
      <w:r>
        <w:rPr>
          <w:rFonts w:eastAsia="等线"/>
          <w:lang w:eastAsia="zh-CN"/>
        </w:rPr>
        <w:t>T</w:t>
      </w:r>
      <w:r>
        <w:rPr>
          <w:rFonts w:eastAsia="等线" w:hint="eastAsia"/>
          <w:lang w:eastAsia="zh-CN"/>
        </w:rPr>
        <w:t>he</w:t>
      </w:r>
      <w:r>
        <w:rPr>
          <w:rFonts w:eastAsia="等线"/>
          <w:lang w:eastAsia="zh-CN"/>
        </w:rPr>
        <w:t xml:space="preserve"> </w:t>
      </w:r>
      <w:r w:rsidR="00B95B5C">
        <w:rPr>
          <w:rFonts w:eastAsia="等线" w:hint="eastAsia"/>
          <w:lang w:eastAsia="zh-CN"/>
        </w:rPr>
        <w:t>motivation</w:t>
      </w:r>
      <w:r>
        <w:rPr>
          <w:rFonts w:eastAsia="等线"/>
          <w:lang w:val="en-US" w:eastAsia="zh-CN"/>
        </w:rPr>
        <w:t xml:space="preserve"> of this SI is to</w:t>
      </w:r>
      <w:r w:rsidR="00B95B5C">
        <w:rPr>
          <w:rFonts w:eastAsia="等线"/>
          <w:lang w:val="en-US" w:eastAsia="zh-CN"/>
        </w:rPr>
        <w:t xml:space="preserve"> increase the maximum supported number of component carriers (CCs) by reducing the number of UE RX chains</w:t>
      </w:r>
      <w:r w:rsidR="00B95B5C">
        <w:rPr>
          <w:rFonts w:eastAsia="等线" w:hint="eastAsia"/>
          <w:lang w:val="en-US" w:eastAsia="zh-CN"/>
        </w:rPr>
        <w:t>.</w:t>
      </w:r>
      <w:r w:rsidR="00B95B5C">
        <w:rPr>
          <w:rFonts w:eastAsia="等线"/>
          <w:lang w:val="en-US" w:eastAsia="zh-CN"/>
        </w:rPr>
        <w:t xml:space="preserve"> </w:t>
      </w:r>
      <w:r w:rsidR="00E61531">
        <w:rPr>
          <w:rFonts w:eastAsia="等线"/>
          <w:lang w:val="en-US" w:eastAsia="zh-CN"/>
        </w:rPr>
        <w:t>I</w:t>
      </w:r>
      <w:r w:rsidR="00E61531">
        <w:rPr>
          <w:rFonts w:eastAsia="等线" w:hint="eastAsia"/>
          <w:lang w:val="en-US" w:eastAsia="zh-CN"/>
        </w:rPr>
        <w:t>n</w:t>
      </w:r>
      <w:r w:rsidR="00E61531">
        <w:rPr>
          <w:rFonts w:eastAsia="等线"/>
          <w:lang w:val="en-US" w:eastAsia="zh-CN"/>
        </w:rPr>
        <w:t xml:space="preserve"> the last meeting, the part of UE reference architecture </w:t>
      </w:r>
      <w:r w:rsidR="00537286">
        <w:rPr>
          <w:rFonts w:eastAsia="等线"/>
          <w:lang w:val="en-US" w:eastAsia="zh-CN"/>
        </w:rPr>
        <w:t>was</w:t>
      </w:r>
      <w:r w:rsidR="00E61531">
        <w:rPr>
          <w:rFonts w:eastAsia="等线"/>
          <w:lang w:val="en-US" w:eastAsia="zh-CN"/>
        </w:rPr>
        <w:t xml:space="preserve"> not discussed due to the limited time. Therefore, FL has given a recommend</w:t>
      </w:r>
      <w:r w:rsidR="004F2858">
        <w:rPr>
          <w:rFonts w:eastAsia="等线"/>
          <w:lang w:val="en-US" w:eastAsia="zh-CN"/>
        </w:rPr>
        <w:t>ed</w:t>
      </w:r>
      <w:r w:rsidR="00E61531">
        <w:rPr>
          <w:rFonts w:eastAsia="等线"/>
          <w:lang w:val="en-US" w:eastAsia="zh-CN"/>
        </w:rPr>
        <w:t xml:space="preserve"> way forward</w:t>
      </w:r>
      <w:r w:rsidR="004F2858">
        <w:rPr>
          <w:rFonts w:eastAsia="等线"/>
          <w:lang w:val="en-US" w:eastAsia="zh-CN"/>
        </w:rPr>
        <w:t xml:space="preserve"> to this reference architecture</w:t>
      </w:r>
      <w:r w:rsidR="00E61531">
        <w:rPr>
          <w:rFonts w:eastAsia="等线"/>
          <w:lang w:val="en-US" w:eastAsia="zh-CN"/>
        </w:rPr>
        <w:t xml:space="preserve">. </w:t>
      </w:r>
      <w:r w:rsidR="004048AE" w:rsidRPr="004048AE">
        <w:rPr>
          <w:rFonts w:eastAsia="等线"/>
          <w:lang w:val="en-US" w:eastAsia="zh-CN"/>
        </w:rPr>
        <w:t>The exist</w:t>
      </w:r>
      <w:r w:rsidR="004F2858">
        <w:rPr>
          <w:rFonts w:eastAsia="等线"/>
          <w:lang w:val="en-US" w:eastAsia="zh-CN"/>
        </w:rPr>
        <w:t>ing requirements for DL NCCA were</w:t>
      </w:r>
      <w:r w:rsidR="004048AE" w:rsidRPr="004048AE">
        <w:rPr>
          <w:rFonts w:eastAsia="等线"/>
          <w:lang w:val="en-US" w:eastAsia="zh-CN"/>
        </w:rPr>
        <w:t xml:space="preserve"> specified based on partially-shared Rx </w:t>
      </w:r>
      <w:r w:rsidR="004048AE" w:rsidRPr="004048AE">
        <w:rPr>
          <w:rFonts w:eastAsia="等线" w:hint="eastAsia"/>
          <w:lang w:val="en-US" w:eastAsia="zh-CN"/>
        </w:rPr>
        <w:t>ar</w:t>
      </w:r>
      <w:r w:rsidR="004048AE" w:rsidRPr="004048AE">
        <w:rPr>
          <w:rFonts w:eastAsia="等线"/>
          <w:lang w:val="en-US" w:eastAsia="zh-CN"/>
        </w:rPr>
        <w:t xml:space="preserve">chitecture according to TR36.823. </w:t>
      </w:r>
      <w:r w:rsidR="00E61531">
        <w:rPr>
          <w:rFonts w:eastAsia="等线"/>
          <w:lang w:val="en-US" w:eastAsia="zh-CN"/>
        </w:rPr>
        <w:t>Option1 is that only the “fully shared RX chain architecture” needs to be studied. Option2 is that RAN4 also studies the possibility of supporting only 2RX in the mandatory 4RX band below 2700MHz</w:t>
      </w:r>
      <w:r w:rsidR="00E61531">
        <w:rPr>
          <w:rFonts w:eastAsia="等线" w:hint="eastAsia"/>
          <w:lang w:val="en-US" w:eastAsia="zh-CN"/>
        </w:rPr>
        <w:t>.</w:t>
      </w:r>
      <w:r w:rsidR="00E61531">
        <w:rPr>
          <w:rFonts w:eastAsia="等线"/>
          <w:lang w:val="en-US" w:eastAsia="zh-CN"/>
        </w:rPr>
        <w:t xml:space="preserve"> Besides that other options are not precluded. </w:t>
      </w:r>
    </w:p>
    <w:p w14:paraId="460D2E81" w14:textId="78DE91AC" w:rsidR="00E7705A" w:rsidRDefault="00866BED" w:rsidP="004F2858">
      <w:pPr>
        <w:jc w:val="both"/>
        <w:rPr>
          <w:rFonts w:eastAsia="等线"/>
          <w:lang w:eastAsia="zh-CN"/>
        </w:rPr>
      </w:pPr>
      <w:r>
        <w:rPr>
          <w:rFonts w:eastAsia="等线"/>
          <w:lang w:val="en-US" w:eastAsia="zh-CN"/>
        </w:rPr>
        <w:t xml:space="preserve">However, </w:t>
      </w:r>
      <w:r w:rsidR="00BB0054">
        <w:rPr>
          <w:rFonts w:eastAsia="等线" w:hint="eastAsia"/>
          <w:lang w:val="en-US" w:eastAsia="zh-CN"/>
        </w:rPr>
        <w:t>whether</w:t>
      </w:r>
      <w:r w:rsidR="00BB0054">
        <w:rPr>
          <w:rFonts w:eastAsia="等线"/>
          <w:lang w:val="en-US" w:eastAsia="zh-CN"/>
        </w:rPr>
        <w:t xml:space="preserve"> </w:t>
      </w:r>
      <w:r w:rsidR="00770F3F">
        <w:rPr>
          <w:rFonts w:eastAsia="等线"/>
          <w:lang w:val="en-US" w:eastAsia="zh-CN"/>
        </w:rPr>
        <w:t xml:space="preserve">a </w:t>
      </w:r>
      <w:r w:rsidR="00BB0054">
        <w:rPr>
          <w:rFonts w:eastAsia="等线" w:hint="eastAsia"/>
          <w:lang w:val="en-US" w:eastAsia="zh-CN"/>
        </w:rPr>
        <w:t>fully</w:t>
      </w:r>
      <w:r w:rsidR="00BB0054">
        <w:rPr>
          <w:rFonts w:eastAsia="等线"/>
          <w:lang w:val="en-US" w:eastAsia="zh-CN"/>
        </w:rPr>
        <w:t xml:space="preserve"> </w:t>
      </w:r>
      <w:r w:rsidR="00BB0054">
        <w:rPr>
          <w:rFonts w:eastAsia="等线" w:hint="eastAsia"/>
          <w:lang w:val="en-US" w:eastAsia="zh-CN"/>
        </w:rPr>
        <w:t>shared</w:t>
      </w:r>
      <w:r w:rsidR="00BB0054">
        <w:rPr>
          <w:rFonts w:eastAsia="等线"/>
          <w:lang w:val="en-US" w:eastAsia="zh-CN"/>
        </w:rPr>
        <w:t xml:space="preserve"> RX </w:t>
      </w:r>
      <w:r w:rsidR="00BB0054">
        <w:rPr>
          <w:rFonts w:eastAsia="等线" w:hint="eastAsia"/>
          <w:lang w:val="en-US" w:eastAsia="zh-CN"/>
        </w:rPr>
        <w:t>chain</w:t>
      </w:r>
      <w:r w:rsidR="00BB0054">
        <w:rPr>
          <w:rFonts w:eastAsia="等线"/>
          <w:lang w:val="en-US" w:eastAsia="zh-CN"/>
        </w:rPr>
        <w:t xml:space="preserve"> </w:t>
      </w:r>
      <w:r w:rsidR="00465761">
        <w:rPr>
          <w:rFonts w:eastAsia="等线"/>
          <w:lang w:val="en-US" w:eastAsia="zh-CN"/>
        </w:rPr>
        <w:t xml:space="preserve">architecture </w:t>
      </w:r>
      <w:r w:rsidR="00BB0054">
        <w:rPr>
          <w:rFonts w:eastAsia="等线" w:hint="eastAsia"/>
          <w:lang w:val="en-US" w:eastAsia="zh-CN"/>
        </w:rPr>
        <w:t>is</w:t>
      </w:r>
      <w:r w:rsidR="00BB0054">
        <w:rPr>
          <w:rFonts w:eastAsia="等线"/>
          <w:lang w:val="en-US" w:eastAsia="zh-CN"/>
        </w:rPr>
        <w:t xml:space="preserve"> equivalent to a single RX chain </w:t>
      </w:r>
      <w:r>
        <w:rPr>
          <w:rFonts w:eastAsia="等线"/>
          <w:lang w:val="en-US" w:eastAsia="zh-CN"/>
        </w:rPr>
        <w:t>needs to be further clarified.</w:t>
      </w:r>
      <w:r w:rsidR="00D66242">
        <w:rPr>
          <w:rFonts w:eastAsia="等线"/>
          <w:lang w:val="en-US" w:eastAsia="zh-CN"/>
        </w:rPr>
        <w:t xml:space="preserve"> </w:t>
      </w:r>
      <w:r w:rsidR="004C4695">
        <w:rPr>
          <w:rFonts w:eastAsia="等线"/>
          <w:lang w:val="en-US" w:eastAsia="zh-CN"/>
        </w:rPr>
        <w:t>In our understanding, a</w:t>
      </w:r>
      <w:r w:rsidR="00D66242">
        <w:rPr>
          <w:rFonts w:eastAsia="等线"/>
          <w:lang w:val="en-US" w:eastAsia="zh-CN"/>
        </w:rPr>
        <w:t xml:space="preserve"> single RX chain </w:t>
      </w:r>
      <w:r w:rsidR="004C4695">
        <w:rPr>
          <w:rFonts w:eastAsia="等线"/>
          <w:lang w:val="en-US" w:eastAsia="zh-CN"/>
        </w:rPr>
        <w:t xml:space="preserve">of two intra-band non-contiguous </w:t>
      </w:r>
      <w:proofErr w:type="gramStart"/>
      <w:r w:rsidR="004F2858">
        <w:rPr>
          <w:rFonts w:eastAsia="等线"/>
          <w:lang w:val="en-US" w:eastAsia="zh-CN"/>
        </w:rPr>
        <w:t>carriers</w:t>
      </w:r>
      <w:proofErr w:type="gramEnd"/>
      <w:r w:rsidR="004F2858">
        <w:rPr>
          <w:rFonts w:eastAsia="等线"/>
          <w:lang w:val="en-US" w:eastAsia="zh-CN"/>
        </w:rPr>
        <w:t xml:space="preserve"> </w:t>
      </w:r>
      <w:r w:rsidR="004C4695">
        <w:rPr>
          <w:rFonts w:eastAsia="等线" w:hint="eastAsia"/>
          <w:lang w:val="en-US" w:eastAsia="zh-CN"/>
        </w:rPr>
        <w:t>means</w:t>
      </w:r>
      <w:r w:rsidR="004C4695">
        <w:rPr>
          <w:rFonts w:eastAsia="等线"/>
          <w:lang w:val="en-US" w:eastAsia="zh-CN"/>
        </w:rPr>
        <w:t xml:space="preserve"> shared RF chain, shared analogue BB and shared digital BB. </w:t>
      </w:r>
      <w:r w:rsidR="00465761">
        <w:rPr>
          <w:rFonts w:eastAsia="等线"/>
          <w:lang w:val="en-US" w:eastAsia="zh-CN"/>
        </w:rPr>
        <w:t>To be honest, d</w:t>
      </w:r>
      <w:r w:rsidR="004C4695">
        <w:rPr>
          <w:rFonts w:eastAsia="等线"/>
          <w:lang w:val="en-US" w:eastAsia="zh-CN"/>
        </w:rPr>
        <w:t xml:space="preserve">ifferent shared chains will </w:t>
      </w:r>
      <w:r w:rsidR="009263A9">
        <w:rPr>
          <w:rFonts w:eastAsia="等线" w:hint="eastAsia"/>
          <w:lang w:val="en-US" w:eastAsia="zh-CN"/>
        </w:rPr>
        <w:t>save</w:t>
      </w:r>
      <w:r w:rsidR="009263A9">
        <w:rPr>
          <w:rFonts w:eastAsia="等线"/>
          <w:lang w:val="en-US" w:eastAsia="zh-CN"/>
        </w:rPr>
        <w:t xml:space="preserve"> </w:t>
      </w:r>
      <w:r w:rsidR="009263A9">
        <w:rPr>
          <w:rFonts w:eastAsia="等线" w:hint="eastAsia"/>
          <w:lang w:val="en-US" w:eastAsia="zh-CN"/>
        </w:rPr>
        <w:t>different</w:t>
      </w:r>
      <w:r w:rsidR="009263A9">
        <w:rPr>
          <w:rFonts w:eastAsia="等线"/>
          <w:lang w:val="en-US" w:eastAsia="zh-CN"/>
        </w:rPr>
        <w:t xml:space="preserve"> </w:t>
      </w:r>
      <w:r w:rsidR="009263A9">
        <w:rPr>
          <w:rFonts w:eastAsia="等线" w:hint="eastAsia"/>
          <w:lang w:val="en-US" w:eastAsia="zh-CN"/>
        </w:rPr>
        <w:t>cost</w:t>
      </w:r>
      <w:r w:rsidR="004F2858">
        <w:rPr>
          <w:rFonts w:eastAsia="等线"/>
          <w:lang w:val="en-US" w:eastAsia="zh-CN"/>
        </w:rPr>
        <w:t>s</w:t>
      </w:r>
      <w:r w:rsidR="009263A9">
        <w:rPr>
          <w:rFonts w:eastAsia="等线"/>
          <w:lang w:val="en-US" w:eastAsia="zh-CN"/>
        </w:rPr>
        <w:t xml:space="preserve"> </w:t>
      </w:r>
      <w:r w:rsidR="009263A9">
        <w:rPr>
          <w:rFonts w:eastAsia="等线" w:hint="eastAsia"/>
          <w:lang w:val="en-US" w:eastAsia="zh-CN"/>
        </w:rPr>
        <w:t>and</w:t>
      </w:r>
      <w:r w:rsidR="009263A9">
        <w:rPr>
          <w:rFonts w:eastAsia="等线"/>
          <w:lang w:val="en-US" w:eastAsia="zh-CN"/>
        </w:rPr>
        <w:t xml:space="preserve"> chip areas </w:t>
      </w:r>
      <w:r w:rsidR="00465761">
        <w:rPr>
          <w:rFonts w:eastAsia="等线"/>
          <w:lang w:val="en-US" w:eastAsia="zh-CN"/>
        </w:rPr>
        <w:t xml:space="preserve">also </w:t>
      </w:r>
      <w:r w:rsidR="004C4695">
        <w:rPr>
          <w:rFonts w:eastAsia="等线"/>
          <w:lang w:val="en-US" w:eastAsia="zh-CN"/>
        </w:rPr>
        <w:t>face different challenges.</w:t>
      </w:r>
      <w:r w:rsidR="004C4695" w:rsidRPr="004C4695">
        <w:rPr>
          <w:rFonts w:eastAsia="等线" w:hint="eastAsia"/>
          <w:lang w:eastAsia="zh-CN"/>
        </w:rPr>
        <w:t xml:space="preserve"> </w:t>
      </w:r>
    </w:p>
    <w:p w14:paraId="1B8D5DD7" w14:textId="4C27D05A" w:rsidR="00AB0B39" w:rsidRDefault="00BB0054" w:rsidP="004C4695">
      <w:pPr>
        <w:jc w:val="both"/>
        <w:rPr>
          <w:rFonts w:eastAsia="等线"/>
          <w:lang w:eastAsia="zh-CN"/>
        </w:rPr>
      </w:pPr>
      <w:r>
        <w:rPr>
          <w:rFonts w:eastAsia="等线"/>
          <w:lang w:eastAsia="zh-CN"/>
        </w:rPr>
        <w:t>S</w:t>
      </w:r>
      <w:r>
        <w:rPr>
          <w:rFonts w:eastAsia="等线" w:hint="eastAsia"/>
          <w:lang w:eastAsia="zh-CN"/>
        </w:rPr>
        <w:t>hared</w:t>
      </w:r>
      <w:r>
        <w:rPr>
          <w:rFonts w:eastAsia="等线"/>
          <w:lang w:eastAsia="zh-CN"/>
        </w:rPr>
        <w:t xml:space="preserve"> RF chain and shared analogue BB is tha</w:t>
      </w:r>
      <w:r w:rsidR="00F1685B">
        <w:rPr>
          <w:rFonts w:eastAsia="等线"/>
          <w:lang w:eastAsia="zh-CN"/>
        </w:rPr>
        <w:t>t shared antenna, LNA, LO, LPF and ADC.</w:t>
      </w:r>
      <w:r w:rsidR="009263A9">
        <w:rPr>
          <w:rFonts w:eastAsia="等线"/>
          <w:lang w:eastAsia="zh-CN"/>
        </w:rPr>
        <w:t xml:space="preserve"> The in-gap interference which </w:t>
      </w:r>
      <w:r w:rsidR="00770F3F">
        <w:rPr>
          <w:rFonts w:eastAsia="等线"/>
          <w:lang w:eastAsia="zh-CN"/>
        </w:rPr>
        <w:t xml:space="preserve">is </w:t>
      </w:r>
      <w:r w:rsidR="009263A9">
        <w:rPr>
          <w:rFonts w:eastAsia="等线"/>
          <w:lang w:eastAsia="zh-CN"/>
        </w:rPr>
        <w:t>caused by adjacent channel operator falls into th</w:t>
      </w:r>
      <w:r w:rsidR="009263A9">
        <w:rPr>
          <w:rFonts w:eastAsia="等线" w:hint="eastAsia"/>
          <w:lang w:eastAsia="zh-CN"/>
        </w:rPr>
        <w:t>is</w:t>
      </w:r>
      <w:r w:rsidR="009263A9">
        <w:rPr>
          <w:rFonts w:eastAsia="等线"/>
          <w:lang w:eastAsia="zh-CN"/>
        </w:rPr>
        <w:t xml:space="preserve"> architecture between the two non-contiguous carriers can’t be filtered by LPF. In addition, TX leakage and TX image </w:t>
      </w:r>
      <w:r w:rsidR="00E803A7">
        <w:rPr>
          <w:rFonts w:eastAsia="等线"/>
          <w:lang w:eastAsia="zh-CN"/>
        </w:rPr>
        <w:t xml:space="preserve">interference </w:t>
      </w:r>
      <w:r w:rsidR="009263A9">
        <w:rPr>
          <w:rFonts w:eastAsia="等线"/>
          <w:lang w:eastAsia="zh-CN"/>
        </w:rPr>
        <w:t>will</w:t>
      </w:r>
      <w:r w:rsidR="00770F3F">
        <w:rPr>
          <w:rFonts w:eastAsia="等线"/>
          <w:lang w:eastAsia="zh-CN"/>
        </w:rPr>
        <w:t xml:space="preserve"> </w:t>
      </w:r>
      <w:proofErr w:type="spellStart"/>
      <w:r w:rsidR="00770F3F">
        <w:rPr>
          <w:rFonts w:eastAsia="等线"/>
          <w:lang w:eastAsia="zh-CN"/>
        </w:rPr>
        <w:t>aslo</w:t>
      </w:r>
      <w:proofErr w:type="spellEnd"/>
      <w:r w:rsidR="009263A9">
        <w:rPr>
          <w:rFonts w:eastAsia="等线"/>
          <w:lang w:eastAsia="zh-CN"/>
        </w:rPr>
        <w:t xml:space="preserve"> fall into this architecture.</w:t>
      </w:r>
      <w:r w:rsidR="00E803A7">
        <w:rPr>
          <w:rFonts w:eastAsia="等线"/>
          <w:lang w:eastAsia="zh-CN"/>
        </w:rPr>
        <w:t xml:space="preserve"> These interferences will cause the degradation of ACS and in-band blocking requirements and maybe exceed the dynamic range of ADC and lead to the deterioration of SNR. </w:t>
      </w:r>
      <w:r w:rsidR="005D79AD">
        <w:rPr>
          <w:rFonts w:eastAsia="等线"/>
          <w:lang w:eastAsia="zh-CN"/>
        </w:rPr>
        <w:t>I</w:t>
      </w:r>
      <w:r w:rsidR="005D79AD">
        <w:rPr>
          <w:rFonts w:eastAsia="等线" w:hint="eastAsia"/>
          <w:lang w:eastAsia="zh-CN"/>
        </w:rPr>
        <w:t>n</w:t>
      </w:r>
      <w:r w:rsidR="005D79AD">
        <w:rPr>
          <w:rFonts w:eastAsia="等线"/>
          <w:lang w:eastAsia="zh-CN"/>
        </w:rPr>
        <w:t xml:space="preserve"> </w:t>
      </w:r>
      <w:r w:rsidR="005D79AD">
        <w:rPr>
          <w:rFonts w:eastAsia="等线" w:hint="eastAsia"/>
          <w:lang w:eastAsia="zh-CN"/>
        </w:rPr>
        <w:t>our</w:t>
      </w:r>
      <w:r w:rsidR="005D79AD">
        <w:rPr>
          <w:rFonts w:eastAsia="等线"/>
          <w:lang w:eastAsia="zh-CN"/>
        </w:rPr>
        <w:t xml:space="preserve"> understanding, the DL performance of “fully shared RX chain” and “partially shared RX chain” is comparable. If </w:t>
      </w:r>
      <w:r w:rsidR="009D0CEA">
        <w:rPr>
          <w:rFonts w:eastAsia="等线" w:hint="eastAsia"/>
          <w:lang w:eastAsia="zh-CN"/>
        </w:rPr>
        <w:t>the</w:t>
      </w:r>
      <w:r w:rsidR="009D0CEA">
        <w:rPr>
          <w:rFonts w:eastAsia="等线"/>
          <w:lang w:eastAsia="zh-CN"/>
        </w:rPr>
        <w:t xml:space="preserve"> </w:t>
      </w:r>
      <w:r w:rsidR="009D0CEA">
        <w:rPr>
          <w:rFonts w:eastAsia="等线" w:hint="eastAsia"/>
          <w:lang w:eastAsia="zh-CN"/>
        </w:rPr>
        <w:t>in</w:t>
      </w:r>
      <w:r w:rsidR="009D0CEA">
        <w:rPr>
          <w:rFonts w:eastAsia="等线"/>
          <w:lang w:eastAsia="zh-CN"/>
        </w:rPr>
        <w:t>-gap interference is too large, it will lead to performance degradation due to insuffi</w:t>
      </w:r>
      <w:r w:rsidR="00770F3F">
        <w:rPr>
          <w:rFonts w:eastAsia="等线"/>
          <w:lang w:eastAsia="zh-CN"/>
        </w:rPr>
        <w:t>cient ADC dynamics.</w:t>
      </w:r>
    </w:p>
    <w:p w14:paraId="07A41D6B" w14:textId="29D6A565" w:rsidR="00AE6B19" w:rsidRDefault="00E803A7" w:rsidP="00E52812">
      <w:pPr>
        <w:jc w:val="both"/>
        <w:rPr>
          <w:rFonts w:eastAsia="等线"/>
          <w:lang w:eastAsia="zh-CN"/>
        </w:rPr>
      </w:pPr>
      <w:r>
        <w:rPr>
          <w:rFonts w:eastAsia="等线"/>
          <w:lang w:eastAsia="zh-CN"/>
        </w:rPr>
        <w:t xml:space="preserve">To </w:t>
      </w:r>
      <w:r>
        <w:rPr>
          <w:rFonts w:eastAsia="等线" w:hint="eastAsia"/>
          <w:lang w:eastAsia="zh-CN"/>
        </w:rPr>
        <w:t>be</w:t>
      </w:r>
      <w:r>
        <w:rPr>
          <w:rFonts w:eastAsia="等线"/>
          <w:lang w:eastAsia="zh-CN"/>
        </w:rPr>
        <w:t xml:space="preserve"> </w:t>
      </w:r>
      <w:r>
        <w:rPr>
          <w:rFonts w:eastAsia="等线" w:hint="eastAsia"/>
          <w:lang w:eastAsia="zh-CN"/>
        </w:rPr>
        <w:t>further,</w:t>
      </w:r>
      <w:r>
        <w:rPr>
          <w:rFonts w:eastAsia="等线"/>
          <w:lang w:eastAsia="zh-CN"/>
        </w:rPr>
        <w:t xml:space="preserve"> shared digital BB </w:t>
      </w:r>
      <w:r w:rsidR="00465761">
        <w:rPr>
          <w:rFonts w:eastAsia="等线" w:hint="eastAsia"/>
          <w:lang w:eastAsia="zh-CN"/>
        </w:rPr>
        <w:t>includes</w:t>
      </w:r>
      <w:r>
        <w:rPr>
          <w:rFonts w:eastAsia="等线"/>
          <w:lang w:eastAsia="zh-CN"/>
        </w:rPr>
        <w:t xml:space="preserve"> that shared digital filter and a single FFT. If shared digital BB filter is to be considered, </w:t>
      </w:r>
      <w:r w:rsidR="00465761">
        <w:rPr>
          <w:rFonts w:eastAsia="等线"/>
          <w:lang w:eastAsia="zh-CN"/>
        </w:rPr>
        <w:t xml:space="preserve">out of the boundary </w:t>
      </w:r>
      <w:r w:rsidR="00465761">
        <w:rPr>
          <w:rFonts w:eastAsia="等线" w:hint="eastAsia"/>
          <w:lang w:eastAsia="zh-CN"/>
        </w:rPr>
        <w:t>of</w:t>
      </w:r>
      <w:r w:rsidR="00465761">
        <w:rPr>
          <w:rFonts w:eastAsia="等线"/>
          <w:lang w:eastAsia="zh-CN"/>
        </w:rPr>
        <w:t xml:space="preserve"> </w:t>
      </w:r>
      <w:r w:rsidR="00465761">
        <w:rPr>
          <w:rFonts w:eastAsia="等线" w:hint="eastAsia"/>
          <w:lang w:eastAsia="zh-CN"/>
        </w:rPr>
        <w:t>two</w:t>
      </w:r>
      <w:r w:rsidR="00465761">
        <w:rPr>
          <w:rFonts w:eastAsia="等线"/>
          <w:lang w:eastAsia="zh-CN"/>
        </w:rPr>
        <w:t xml:space="preserve"> carriers rejection can’t be achieved</w:t>
      </w:r>
      <w:r>
        <w:rPr>
          <w:rFonts w:eastAsia="等线"/>
          <w:lang w:eastAsia="zh-CN"/>
        </w:rPr>
        <w:t>. In our understanding, shared digital BB filter needs to be careful consideration.</w:t>
      </w:r>
      <w:r w:rsidR="00A66C6A">
        <w:rPr>
          <w:rFonts w:eastAsia="等线"/>
          <w:lang w:eastAsia="zh-CN"/>
        </w:rPr>
        <w:t xml:space="preserve"> Besides, a single FFT is able to process </w:t>
      </w:r>
      <w:r w:rsidR="00A66C6A">
        <w:rPr>
          <w:rFonts w:eastAsia="等线" w:hint="eastAsia"/>
          <w:lang w:eastAsia="zh-CN"/>
        </w:rPr>
        <w:t>when</w:t>
      </w:r>
      <w:r w:rsidR="00A66C6A">
        <w:rPr>
          <w:rFonts w:eastAsia="等线"/>
          <w:lang w:eastAsia="zh-CN"/>
        </w:rPr>
        <w:t xml:space="preserve"> </w:t>
      </w:r>
      <w:r w:rsidR="00A66C6A">
        <w:rPr>
          <w:rFonts w:eastAsia="等线" w:hint="eastAsia"/>
          <w:lang w:eastAsia="zh-CN"/>
        </w:rPr>
        <w:t>two</w:t>
      </w:r>
      <w:r w:rsidR="00A66C6A">
        <w:rPr>
          <w:rFonts w:eastAsia="等线"/>
          <w:lang w:eastAsia="zh-CN"/>
        </w:rPr>
        <w:t xml:space="preserve"> CC</w:t>
      </w:r>
      <w:r w:rsidR="00770F3F">
        <w:rPr>
          <w:rFonts w:eastAsia="等线"/>
          <w:lang w:eastAsia="zh-CN"/>
        </w:rPr>
        <w:t>s</w:t>
      </w:r>
      <w:r w:rsidR="00A66C6A">
        <w:rPr>
          <w:rFonts w:eastAsia="等线"/>
          <w:lang w:eastAsia="zh-CN"/>
        </w:rPr>
        <w:t xml:space="preserve"> are aligned with SCS. However, a single FFT can’t process OFDM data when two CC with different SCS</w:t>
      </w:r>
      <w:r w:rsidR="00770F3F">
        <w:rPr>
          <w:rFonts w:eastAsia="等线"/>
          <w:lang w:eastAsia="zh-CN"/>
        </w:rPr>
        <w:t>s are used</w:t>
      </w:r>
      <w:r w:rsidR="00A66C6A">
        <w:rPr>
          <w:rFonts w:eastAsia="等线"/>
          <w:lang w:eastAsia="zh-CN"/>
        </w:rPr>
        <w:t xml:space="preserve">. </w:t>
      </w:r>
      <w:r w:rsidR="00AB0B39">
        <w:rPr>
          <w:rFonts w:eastAsia="等线"/>
          <w:lang w:eastAsia="zh-CN"/>
        </w:rPr>
        <w:t>In existing spec, different SCS with two CC</w:t>
      </w:r>
      <w:r w:rsidR="00770F3F">
        <w:rPr>
          <w:rFonts w:eastAsia="等线"/>
          <w:lang w:eastAsia="zh-CN"/>
        </w:rPr>
        <w:t>s</w:t>
      </w:r>
      <w:r w:rsidR="00AB0B39">
        <w:rPr>
          <w:rFonts w:eastAsia="等线"/>
          <w:lang w:eastAsia="zh-CN"/>
        </w:rPr>
        <w:t xml:space="preserve"> is not limited. A single FFT will limit the scope of existing spec. Therefore, a single FFT should not be considered. </w:t>
      </w:r>
      <w:r w:rsidR="0045569B">
        <w:rPr>
          <w:rFonts w:eastAsia="等线"/>
          <w:lang w:eastAsia="zh-CN"/>
        </w:rPr>
        <w:t>Additionally</w:t>
      </w:r>
      <w:r w:rsidR="00A66C6A">
        <w:rPr>
          <w:rFonts w:eastAsia="等线"/>
          <w:lang w:eastAsia="zh-CN"/>
        </w:rPr>
        <w:t xml:space="preserve">, </w:t>
      </w:r>
      <w:r w:rsidR="001515C9">
        <w:rPr>
          <w:rFonts w:eastAsia="等线" w:hint="eastAsia"/>
          <w:lang w:eastAsia="zh-CN"/>
        </w:rPr>
        <w:t>two</w:t>
      </w:r>
      <w:r w:rsidR="001515C9">
        <w:rPr>
          <w:rFonts w:eastAsia="等线"/>
          <w:lang w:eastAsia="zh-CN"/>
        </w:rPr>
        <w:t xml:space="preserve"> </w:t>
      </w:r>
      <w:r w:rsidR="001515C9">
        <w:rPr>
          <w:rFonts w:eastAsia="等线" w:hint="eastAsia"/>
          <w:lang w:eastAsia="zh-CN"/>
        </w:rPr>
        <w:t>non</w:t>
      </w:r>
      <w:r w:rsidR="001515C9">
        <w:rPr>
          <w:rFonts w:eastAsia="等线"/>
          <w:lang w:eastAsia="zh-CN"/>
        </w:rPr>
        <w:t>-contiguous carriers</w:t>
      </w:r>
      <w:r w:rsidR="00AB0B39">
        <w:rPr>
          <w:rFonts w:eastAsia="等线"/>
          <w:lang w:eastAsia="zh-CN"/>
        </w:rPr>
        <w:t xml:space="preserve"> </w:t>
      </w:r>
      <w:r w:rsidR="00465761">
        <w:rPr>
          <w:rFonts w:eastAsia="等线" w:hint="eastAsia"/>
          <w:lang w:eastAsia="zh-CN"/>
        </w:rPr>
        <w:t>to</w:t>
      </w:r>
      <w:r w:rsidR="00465761">
        <w:rPr>
          <w:rFonts w:eastAsia="等线"/>
          <w:lang w:eastAsia="zh-CN"/>
        </w:rPr>
        <w:t xml:space="preserve"> </w:t>
      </w:r>
      <w:r w:rsidR="00465761">
        <w:rPr>
          <w:rFonts w:eastAsia="等线" w:hint="eastAsia"/>
          <w:lang w:eastAsia="zh-CN"/>
        </w:rPr>
        <w:t>be</w:t>
      </w:r>
      <w:r w:rsidR="00465761">
        <w:rPr>
          <w:rFonts w:eastAsia="等线"/>
          <w:lang w:eastAsia="zh-CN"/>
        </w:rPr>
        <w:t xml:space="preserve"> received by a single digital BB together,</w:t>
      </w:r>
      <w:r w:rsidR="0045569B">
        <w:rPr>
          <w:rFonts w:eastAsia="等线"/>
          <w:lang w:eastAsia="zh-CN"/>
        </w:rPr>
        <w:t xml:space="preserve"> </w:t>
      </w:r>
      <w:r w:rsidR="00AB0B39">
        <w:rPr>
          <w:rFonts w:eastAsia="等线"/>
          <w:lang w:eastAsia="zh-CN"/>
        </w:rPr>
        <w:t>the cost</w:t>
      </w:r>
      <w:r w:rsidR="00465761">
        <w:rPr>
          <w:rFonts w:eastAsia="等线"/>
          <w:lang w:eastAsia="zh-CN"/>
        </w:rPr>
        <w:t xml:space="preserve"> and complexity</w:t>
      </w:r>
      <w:r w:rsidR="00AB0B39">
        <w:rPr>
          <w:rFonts w:eastAsia="等线"/>
          <w:lang w:eastAsia="zh-CN"/>
        </w:rPr>
        <w:t xml:space="preserve"> of digital BB with the Gap bandwidth</w:t>
      </w:r>
      <w:r w:rsidR="00B33A29">
        <w:rPr>
          <w:rFonts w:eastAsia="等线"/>
          <w:lang w:eastAsia="zh-CN"/>
        </w:rPr>
        <w:t xml:space="preserve"> between two non-contiguous carriers</w:t>
      </w:r>
      <w:r w:rsidR="00AB0B39">
        <w:rPr>
          <w:rFonts w:eastAsia="等线"/>
          <w:lang w:eastAsia="zh-CN"/>
        </w:rPr>
        <w:t xml:space="preserve"> increase compared to separate digital BB.</w:t>
      </w:r>
    </w:p>
    <w:p w14:paraId="254273A7" w14:textId="707A8124" w:rsidR="00E95CC3" w:rsidRDefault="0045569B" w:rsidP="00E52812">
      <w:pPr>
        <w:jc w:val="both"/>
        <w:rPr>
          <w:rFonts w:eastAsia="等线"/>
          <w:lang w:eastAsia="zh-CN"/>
        </w:rPr>
      </w:pPr>
      <w:r>
        <w:rPr>
          <w:rFonts w:eastAsia="等线"/>
          <w:lang w:eastAsia="zh-CN"/>
        </w:rPr>
        <w:t xml:space="preserve">According to the above analysis, “fully shared RX chain </w:t>
      </w:r>
      <w:r w:rsidR="00D270F4">
        <w:rPr>
          <w:rFonts w:eastAsia="等线"/>
          <w:lang w:eastAsia="zh-CN"/>
        </w:rPr>
        <w:t xml:space="preserve">architecture” with </w:t>
      </w:r>
      <w:r w:rsidR="00770F3F">
        <w:t>s</w:t>
      </w:r>
      <w:r w:rsidR="00770F3F">
        <w:t xml:space="preserve">hared LNA, </w:t>
      </w:r>
      <w:r w:rsidR="00770F3F">
        <w:t>shared LO and LPF with separate</w:t>
      </w:r>
      <w:r w:rsidR="00770F3F">
        <w:t xml:space="preserve"> ADC and Digital BB architecture</w:t>
      </w:r>
      <w:r w:rsidR="00770F3F">
        <w:rPr>
          <w:rFonts w:eastAsia="等线"/>
          <w:lang w:eastAsia="zh-CN"/>
        </w:rPr>
        <w:t xml:space="preserve"> </w:t>
      </w:r>
      <w:r>
        <w:rPr>
          <w:rFonts w:eastAsia="等线"/>
          <w:lang w:eastAsia="zh-CN"/>
        </w:rPr>
        <w:t xml:space="preserve">needs to be </w:t>
      </w:r>
      <w:r w:rsidR="00D270F4">
        <w:rPr>
          <w:rFonts w:eastAsia="等线"/>
          <w:lang w:eastAsia="zh-CN"/>
        </w:rPr>
        <w:t xml:space="preserve">studied </w:t>
      </w:r>
      <w:r w:rsidR="000F017E">
        <w:rPr>
          <w:rFonts w:eastAsia="等线"/>
          <w:lang w:eastAsia="zh-CN"/>
        </w:rPr>
        <w:t xml:space="preserve">priority </w:t>
      </w:r>
      <w:r w:rsidR="000F017E">
        <w:rPr>
          <w:rFonts w:eastAsia="等线" w:hint="eastAsia"/>
          <w:lang w:eastAsia="zh-CN"/>
        </w:rPr>
        <w:t>below</w:t>
      </w:r>
      <w:r w:rsidR="000F017E">
        <w:rPr>
          <w:rFonts w:eastAsia="等线"/>
          <w:lang w:eastAsia="zh-CN"/>
        </w:rPr>
        <w:t xml:space="preserve"> F</w:t>
      </w:r>
      <w:r w:rsidR="000F017E">
        <w:rPr>
          <w:rFonts w:eastAsia="等线" w:hint="eastAsia"/>
          <w:lang w:eastAsia="zh-CN"/>
        </w:rPr>
        <w:t>igure</w:t>
      </w:r>
      <w:r w:rsidR="00622C2E">
        <w:rPr>
          <w:rFonts w:eastAsia="等线"/>
          <w:lang w:eastAsia="zh-CN"/>
        </w:rPr>
        <w:t xml:space="preserve"> </w:t>
      </w:r>
      <w:r w:rsidR="00770F3F">
        <w:rPr>
          <w:rFonts w:eastAsia="等线"/>
          <w:lang w:eastAsia="zh-CN"/>
        </w:rPr>
        <w:t>1</w:t>
      </w:r>
      <w:r>
        <w:rPr>
          <w:rFonts w:eastAsia="等线"/>
          <w:lang w:eastAsia="zh-CN"/>
        </w:rPr>
        <w:t>.</w:t>
      </w:r>
      <w:r w:rsidR="00D270F4">
        <w:rPr>
          <w:rFonts w:eastAsia="等线"/>
          <w:lang w:eastAsia="zh-CN"/>
        </w:rPr>
        <w:t xml:space="preserve"> W</w:t>
      </w:r>
      <w:r w:rsidR="00D270F4">
        <w:rPr>
          <w:rFonts w:eastAsia="等线" w:hint="eastAsia"/>
          <w:lang w:eastAsia="zh-CN"/>
        </w:rPr>
        <w:t>hether</w:t>
      </w:r>
      <w:r w:rsidR="00D270F4">
        <w:rPr>
          <w:rFonts w:eastAsia="等线"/>
          <w:lang w:eastAsia="zh-CN"/>
        </w:rPr>
        <w:t xml:space="preserve"> </w:t>
      </w:r>
      <w:r w:rsidR="00D270F4">
        <w:rPr>
          <w:rFonts w:eastAsia="等线" w:hint="eastAsia"/>
          <w:lang w:eastAsia="zh-CN"/>
        </w:rPr>
        <w:t>this</w:t>
      </w:r>
      <w:r w:rsidR="00D270F4">
        <w:rPr>
          <w:rFonts w:eastAsia="等线"/>
          <w:lang w:eastAsia="zh-CN"/>
        </w:rPr>
        <w:t xml:space="preserve"> </w:t>
      </w:r>
      <w:r w:rsidR="00D270F4">
        <w:rPr>
          <w:rFonts w:eastAsia="等线" w:hint="eastAsia"/>
          <w:lang w:eastAsia="zh-CN"/>
        </w:rPr>
        <w:t>architecture</w:t>
      </w:r>
      <w:r w:rsidR="00D270F4">
        <w:rPr>
          <w:rFonts w:eastAsia="等线"/>
          <w:lang w:eastAsia="zh-CN"/>
        </w:rPr>
        <w:t xml:space="preserve"> </w:t>
      </w:r>
      <w:r w:rsidR="00D270F4">
        <w:rPr>
          <w:rFonts w:eastAsia="等线" w:hint="eastAsia"/>
          <w:lang w:eastAsia="zh-CN"/>
        </w:rPr>
        <w:t>with</w:t>
      </w:r>
      <w:r w:rsidR="00D270F4">
        <w:rPr>
          <w:rFonts w:eastAsia="等线"/>
          <w:lang w:eastAsia="zh-CN"/>
        </w:rPr>
        <w:t xml:space="preserve"> </w:t>
      </w:r>
      <w:r w:rsidR="00D270F4">
        <w:rPr>
          <w:rFonts w:eastAsia="等线" w:hint="eastAsia"/>
          <w:lang w:eastAsia="zh-CN"/>
        </w:rPr>
        <w:t>shared</w:t>
      </w:r>
      <w:r w:rsidR="00D270F4">
        <w:rPr>
          <w:rFonts w:eastAsia="等线"/>
          <w:lang w:eastAsia="zh-CN"/>
        </w:rPr>
        <w:t xml:space="preserve"> </w:t>
      </w:r>
      <w:r w:rsidR="00770F3F">
        <w:rPr>
          <w:rFonts w:eastAsia="等线"/>
          <w:lang w:eastAsia="zh-CN"/>
        </w:rPr>
        <w:t>ADC and shared digital BB</w:t>
      </w:r>
      <w:r w:rsidR="00D270F4">
        <w:rPr>
          <w:rFonts w:eastAsia="等线"/>
          <w:lang w:eastAsia="zh-CN"/>
        </w:rPr>
        <w:t xml:space="preserve"> </w:t>
      </w:r>
      <w:r w:rsidR="00D270F4">
        <w:rPr>
          <w:rFonts w:eastAsia="等线" w:hint="eastAsia"/>
          <w:lang w:eastAsia="zh-CN"/>
        </w:rPr>
        <w:t>needs</w:t>
      </w:r>
      <w:r w:rsidR="00D270F4">
        <w:rPr>
          <w:rFonts w:eastAsia="等线"/>
          <w:lang w:eastAsia="zh-CN"/>
        </w:rPr>
        <w:t xml:space="preserve"> to </w:t>
      </w:r>
      <w:r w:rsidR="00D270F4">
        <w:rPr>
          <w:rFonts w:eastAsia="等线" w:hint="eastAsia"/>
          <w:lang w:eastAsia="zh-CN"/>
        </w:rPr>
        <w:t>be</w:t>
      </w:r>
      <w:r w:rsidR="00D270F4">
        <w:rPr>
          <w:rFonts w:eastAsia="等线"/>
          <w:lang w:eastAsia="zh-CN"/>
        </w:rPr>
        <w:t xml:space="preserve"> </w:t>
      </w:r>
      <w:r w:rsidR="00D270F4">
        <w:rPr>
          <w:rFonts w:eastAsia="等线" w:hint="eastAsia"/>
          <w:lang w:eastAsia="zh-CN"/>
        </w:rPr>
        <w:t>further</w:t>
      </w:r>
      <w:r w:rsidR="00D270F4">
        <w:rPr>
          <w:rFonts w:eastAsia="等线"/>
          <w:lang w:eastAsia="zh-CN"/>
        </w:rPr>
        <w:t xml:space="preserve"> </w:t>
      </w:r>
      <w:r w:rsidR="00D270F4">
        <w:rPr>
          <w:rFonts w:eastAsia="等线" w:hint="eastAsia"/>
          <w:lang w:eastAsia="zh-CN"/>
        </w:rPr>
        <w:t>studied.</w:t>
      </w:r>
    </w:p>
    <w:p w14:paraId="3F8A7241" w14:textId="27C4CC7F" w:rsidR="00DF799A" w:rsidRDefault="00622C2E" w:rsidP="00622C2E">
      <w:pPr>
        <w:ind w:firstLineChars="300" w:firstLine="600"/>
        <w:jc w:val="both"/>
      </w:pPr>
      <w:r>
        <w:object w:dxaOrig="14211" w:dyaOrig="3421" w14:anchorId="24E97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6.35pt;height:97.65pt" o:ole="">
            <v:imagedata r:id="rId13" o:title=""/>
          </v:shape>
          <o:OLEObject Type="Embed" ProgID="Visio.Drawing.15" ShapeID="_x0000_i1026" DrawAspect="Content" ObjectID="_1789731056" r:id="rId14"/>
        </w:object>
      </w:r>
    </w:p>
    <w:p w14:paraId="43E5FA28" w14:textId="4DA31707" w:rsidR="00622C2E" w:rsidRDefault="00622C2E" w:rsidP="00622C2E">
      <w:pPr>
        <w:ind w:firstLineChars="700" w:firstLine="1400"/>
        <w:jc w:val="both"/>
        <w:rPr>
          <w:rFonts w:eastAsia="等线"/>
          <w:lang w:eastAsia="zh-CN"/>
        </w:rPr>
      </w:pPr>
      <w:r>
        <w:t xml:space="preserve"> Figure</w:t>
      </w:r>
      <w:r w:rsidR="00770F3F">
        <w:t>1</w:t>
      </w:r>
      <w:r>
        <w:t xml:space="preserve">: </w:t>
      </w:r>
      <w:r w:rsidR="007F2F0F">
        <w:t>S</w:t>
      </w:r>
      <w:r>
        <w:t>hared LNA, shared LO and LPF with separated ADC and Digital BB architecture</w:t>
      </w:r>
    </w:p>
    <w:p w14:paraId="108D117A" w14:textId="6CC484B1" w:rsidR="005D79AD" w:rsidRDefault="00D270F4" w:rsidP="00E52812">
      <w:pPr>
        <w:jc w:val="both"/>
        <w:rPr>
          <w:rFonts w:eastAsia="等线"/>
          <w:b/>
          <w:i/>
          <w:lang w:eastAsia="zh-CN"/>
        </w:rPr>
      </w:pPr>
      <w:r w:rsidRPr="000F017E">
        <w:rPr>
          <w:rFonts w:eastAsia="等线" w:hint="eastAsia"/>
          <w:b/>
          <w:i/>
          <w:lang w:eastAsia="zh-CN"/>
        </w:rPr>
        <w:t>P</w:t>
      </w:r>
      <w:r w:rsidRPr="000F017E">
        <w:rPr>
          <w:rFonts w:eastAsia="等线"/>
          <w:b/>
          <w:i/>
          <w:lang w:eastAsia="zh-CN"/>
        </w:rPr>
        <w:t>roposal</w:t>
      </w:r>
      <w:r w:rsidR="000B3287">
        <w:rPr>
          <w:rFonts w:eastAsia="等线"/>
          <w:b/>
          <w:i/>
          <w:lang w:eastAsia="zh-CN"/>
        </w:rPr>
        <w:t xml:space="preserve"> </w:t>
      </w:r>
      <w:r w:rsidRPr="000F017E">
        <w:rPr>
          <w:rFonts w:eastAsia="等线"/>
          <w:b/>
          <w:i/>
          <w:lang w:eastAsia="zh-CN"/>
        </w:rPr>
        <w:t xml:space="preserve">1: </w:t>
      </w:r>
      <w:r w:rsidR="005D79AD">
        <w:rPr>
          <w:rFonts w:eastAsia="等线"/>
          <w:b/>
          <w:i/>
          <w:lang w:eastAsia="zh-CN"/>
        </w:rPr>
        <w:t>T</w:t>
      </w:r>
      <w:r w:rsidR="005D79AD">
        <w:rPr>
          <w:rFonts w:eastAsia="等线" w:hint="eastAsia"/>
          <w:b/>
          <w:i/>
          <w:lang w:eastAsia="zh-CN"/>
        </w:rPr>
        <w:t>he</w:t>
      </w:r>
      <w:r w:rsidR="005D79AD">
        <w:rPr>
          <w:rFonts w:eastAsia="等线"/>
          <w:b/>
          <w:i/>
          <w:lang w:eastAsia="zh-CN"/>
        </w:rPr>
        <w:t xml:space="preserve"> </w:t>
      </w:r>
      <w:r w:rsidR="005D79AD">
        <w:rPr>
          <w:rFonts w:eastAsia="等线" w:hint="eastAsia"/>
          <w:b/>
          <w:i/>
          <w:lang w:eastAsia="zh-CN"/>
        </w:rPr>
        <w:t>concept</w:t>
      </w:r>
      <w:r w:rsidR="005D79AD">
        <w:rPr>
          <w:rFonts w:eastAsia="等线"/>
          <w:b/>
          <w:i/>
          <w:lang w:eastAsia="zh-CN"/>
        </w:rPr>
        <w:t xml:space="preserve"> of “fully</w:t>
      </w:r>
      <w:r w:rsidR="005D79AD" w:rsidRPr="005D79AD">
        <w:rPr>
          <w:rFonts w:eastAsia="等线"/>
          <w:lang w:val="en-US" w:eastAsia="zh-CN"/>
        </w:rPr>
        <w:t xml:space="preserve"> </w:t>
      </w:r>
      <w:r w:rsidR="005D79AD" w:rsidRPr="005D79AD">
        <w:rPr>
          <w:rFonts w:eastAsia="等线"/>
          <w:b/>
          <w:i/>
          <w:lang w:eastAsia="zh-CN"/>
        </w:rPr>
        <w:t>shared RX chain architecture</w:t>
      </w:r>
      <w:r w:rsidR="005D79AD">
        <w:rPr>
          <w:rFonts w:eastAsia="等线"/>
          <w:b/>
          <w:i/>
          <w:lang w:eastAsia="zh-CN"/>
        </w:rPr>
        <w:t>” and “a single RX chain” needs to be clarified.</w:t>
      </w:r>
    </w:p>
    <w:p w14:paraId="4A236FCA" w14:textId="23E9B35A" w:rsidR="007F2F0F" w:rsidRDefault="007F2F0F" w:rsidP="00E52812">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2</w:t>
      </w:r>
      <w:r>
        <w:rPr>
          <w:rFonts w:eastAsia="等线" w:hint="eastAsia"/>
          <w:b/>
          <w:i/>
          <w:lang w:eastAsia="zh-CN"/>
        </w:rPr>
        <w:t>:</w:t>
      </w:r>
      <w:r>
        <w:rPr>
          <w:rFonts w:eastAsia="等线"/>
          <w:b/>
          <w:i/>
          <w:lang w:eastAsia="zh-CN"/>
        </w:rPr>
        <w:t xml:space="preserve"> the UE </w:t>
      </w:r>
      <w:r w:rsidR="008A06B8">
        <w:rPr>
          <w:rFonts w:eastAsia="等线"/>
          <w:b/>
          <w:i/>
          <w:lang w:eastAsia="zh-CN"/>
        </w:rPr>
        <w:t xml:space="preserve">reference </w:t>
      </w:r>
      <w:r>
        <w:rPr>
          <w:rFonts w:eastAsia="等线"/>
          <w:b/>
          <w:i/>
          <w:lang w:eastAsia="zh-CN"/>
        </w:rPr>
        <w:t xml:space="preserve">architecture that </w:t>
      </w:r>
      <w:r>
        <w:rPr>
          <w:rFonts w:eastAsia="等线" w:hint="eastAsia"/>
          <w:b/>
          <w:i/>
          <w:lang w:eastAsia="zh-CN"/>
        </w:rPr>
        <w:t>f</w:t>
      </w:r>
      <w:r>
        <w:rPr>
          <w:rFonts w:eastAsia="等线"/>
          <w:b/>
          <w:i/>
          <w:lang w:eastAsia="zh-CN"/>
        </w:rPr>
        <w:t>rom shared antenna to shared LPF architecture</w:t>
      </w:r>
      <w:r w:rsidR="00537286">
        <w:rPr>
          <w:rFonts w:eastAsia="等线"/>
          <w:b/>
          <w:i/>
          <w:lang w:eastAsia="zh-CN"/>
        </w:rPr>
        <w:t>, shown in figure</w:t>
      </w:r>
      <w:r w:rsidR="00770F3F">
        <w:rPr>
          <w:rFonts w:eastAsia="等线"/>
          <w:b/>
          <w:i/>
          <w:lang w:eastAsia="zh-CN"/>
        </w:rPr>
        <w:t>1</w:t>
      </w:r>
      <w:r w:rsidR="00537286">
        <w:rPr>
          <w:rFonts w:eastAsia="等线"/>
          <w:b/>
          <w:i/>
          <w:lang w:eastAsia="zh-CN"/>
        </w:rPr>
        <w:t xml:space="preserve">, </w:t>
      </w:r>
      <w:r>
        <w:rPr>
          <w:rFonts w:eastAsia="等线"/>
          <w:b/>
          <w:i/>
          <w:lang w:eastAsia="zh-CN"/>
        </w:rPr>
        <w:t xml:space="preserve">is proposed. </w:t>
      </w:r>
    </w:p>
    <w:p w14:paraId="06FE3233" w14:textId="3BB36CBE" w:rsidR="00131AD3" w:rsidRPr="008A06B8" w:rsidRDefault="00C10D0E" w:rsidP="008A06B8">
      <w:pPr>
        <w:spacing w:after="120" w:line="240" w:lineRule="atLeast"/>
        <w:rPr>
          <w:rFonts w:eastAsia="等线"/>
          <w:b/>
          <w:i/>
          <w:lang w:eastAsia="zh-CN"/>
        </w:rPr>
      </w:pPr>
      <w:r w:rsidRPr="00C10D0E">
        <w:rPr>
          <w:rFonts w:eastAsia="等线"/>
          <w:b/>
          <w:i/>
          <w:lang w:eastAsia="zh-CN"/>
        </w:rPr>
        <w:t>P</w:t>
      </w:r>
      <w:r w:rsidRPr="00C10D0E">
        <w:rPr>
          <w:rFonts w:eastAsia="等线" w:hint="eastAsia"/>
          <w:b/>
          <w:i/>
          <w:lang w:eastAsia="zh-CN"/>
        </w:rPr>
        <w:t>roposal</w:t>
      </w:r>
      <w:r w:rsidR="000B3287">
        <w:rPr>
          <w:rFonts w:eastAsia="等线"/>
          <w:b/>
          <w:i/>
          <w:lang w:eastAsia="zh-CN"/>
        </w:rPr>
        <w:t xml:space="preserve"> </w:t>
      </w:r>
      <w:r w:rsidRPr="00C10D0E">
        <w:rPr>
          <w:rFonts w:eastAsia="等线"/>
          <w:b/>
          <w:i/>
          <w:lang w:eastAsia="zh-CN"/>
        </w:rPr>
        <w:t>3:</w:t>
      </w:r>
      <w:r>
        <w:rPr>
          <w:rFonts w:eastAsia="等线"/>
          <w:b/>
          <w:i/>
          <w:lang w:eastAsia="zh-CN"/>
        </w:rPr>
        <w:t xml:space="preserve"> Separate</w:t>
      </w:r>
      <w:r w:rsidRPr="00C10D0E">
        <w:rPr>
          <w:rFonts w:eastAsia="等线"/>
          <w:b/>
          <w:i/>
          <w:lang w:eastAsia="zh-CN"/>
        </w:rPr>
        <w:t xml:space="preserve"> FFT</w:t>
      </w:r>
      <w:r w:rsidR="00770F3F">
        <w:rPr>
          <w:rFonts w:eastAsia="等线"/>
          <w:b/>
          <w:i/>
          <w:lang w:eastAsia="zh-CN"/>
        </w:rPr>
        <w:t>s</w:t>
      </w:r>
      <w:r w:rsidRPr="00C10D0E">
        <w:rPr>
          <w:rFonts w:eastAsia="等线"/>
          <w:b/>
          <w:i/>
          <w:lang w:eastAsia="zh-CN"/>
        </w:rPr>
        <w:t xml:space="preserve"> are expected for each fragmented carrier. </w:t>
      </w:r>
    </w:p>
    <w:p w14:paraId="77C1891D" w14:textId="6F54B610" w:rsidR="004B1D4C" w:rsidRPr="000A022E" w:rsidRDefault="004B1D4C" w:rsidP="000A022E">
      <w:pPr>
        <w:pStyle w:val="2"/>
        <w:rPr>
          <w:rFonts w:ascii="Times New Roman" w:hAnsi="Times New Roman"/>
          <w:b/>
          <w:sz w:val="24"/>
          <w:lang w:eastAsia="zh-CN"/>
        </w:rPr>
      </w:pPr>
      <w:r w:rsidRPr="000A022E">
        <w:rPr>
          <w:rFonts w:ascii="Times New Roman" w:hAnsi="Times New Roman"/>
          <w:b/>
          <w:sz w:val="24"/>
          <w:lang w:eastAsia="zh-CN"/>
        </w:rPr>
        <w:t>Semi-statically switch hardware resources</w:t>
      </w:r>
    </w:p>
    <w:p w14:paraId="3783937B" w14:textId="6DBED703" w:rsidR="00724261" w:rsidRDefault="00594E24" w:rsidP="00724261">
      <w:pPr>
        <w:jc w:val="both"/>
        <w:rPr>
          <w:rFonts w:eastAsia="等线"/>
          <w:lang w:eastAsia="zh-CN"/>
        </w:rPr>
      </w:pPr>
      <w:r w:rsidRPr="00594E24">
        <w:rPr>
          <w:rFonts w:eastAsia="等线"/>
          <w:lang w:eastAsia="zh-CN"/>
        </w:rPr>
        <w:t>The SID</w:t>
      </w:r>
      <w:r w:rsidR="009D3D40">
        <w:rPr>
          <w:rFonts w:eastAsia="等线"/>
          <w:lang w:eastAsia="zh-CN"/>
        </w:rPr>
        <w:t xml:space="preserve"> [2]</w:t>
      </w:r>
      <w:r>
        <w:rPr>
          <w:rFonts w:eastAsia="等线"/>
          <w:lang w:eastAsia="zh-CN"/>
        </w:rPr>
        <w:t xml:space="preserve"> mentioned that the ability to semi-statically switch hardware resources means that </w:t>
      </w:r>
      <w:r w:rsidR="009D3D40">
        <w:rPr>
          <w:rFonts w:eastAsia="等线"/>
          <w:lang w:eastAsia="zh-CN"/>
        </w:rPr>
        <w:t xml:space="preserve">UE is </w:t>
      </w:r>
      <w:r w:rsidR="00724261">
        <w:rPr>
          <w:rFonts w:eastAsia="等线"/>
          <w:lang w:eastAsia="zh-CN"/>
        </w:rPr>
        <w:t xml:space="preserve">needed </w:t>
      </w:r>
      <w:r w:rsidR="009D3D40">
        <w:rPr>
          <w:rFonts w:eastAsia="等线"/>
          <w:lang w:eastAsia="zh-CN"/>
        </w:rPr>
        <w:t>to switch between fully shared RX chain and separate RX chain</w:t>
      </w:r>
      <w:r w:rsidR="00430A6D">
        <w:rPr>
          <w:rFonts w:eastAsia="等线"/>
          <w:lang w:eastAsia="zh-CN"/>
        </w:rPr>
        <w:t>s</w:t>
      </w:r>
      <w:r w:rsidR="009D3D40">
        <w:rPr>
          <w:rFonts w:eastAsia="等线"/>
          <w:lang w:eastAsia="zh-CN"/>
        </w:rPr>
        <w:t xml:space="preserve"> for DL NCCA</w:t>
      </w:r>
      <w:r w:rsidR="00CE30B8">
        <w:rPr>
          <w:rFonts w:eastAsia="等线"/>
          <w:lang w:eastAsia="zh-CN"/>
        </w:rPr>
        <w:t>( two intra-band non-contiguous carriers)</w:t>
      </w:r>
      <w:r w:rsidR="009D3D40">
        <w:rPr>
          <w:rFonts w:eastAsia="等线"/>
          <w:lang w:eastAsia="zh-CN"/>
        </w:rPr>
        <w:t>.</w:t>
      </w:r>
      <w:r w:rsidR="00724261" w:rsidRPr="00724261">
        <w:rPr>
          <w:rFonts w:eastAsia="等线" w:hint="eastAsia"/>
          <w:lang w:eastAsia="zh-CN"/>
        </w:rPr>
        <w:t xml:space="preserve"> </w:t>
      </w:r>
      <w:r w:rsidR="00724261">
        <w:rPr>
          <w:rFonts w:eastAsia="等线" w:hint="eastAsia"/>
          <w:lang w:eastAsia="zh-CN"/>
        </w:rPr>
        <w:t>I</w:t>
      </w:r>
      <w:r w:rsidR="00724261">
        <w:rPr>
          <w:rFonts w:eastAsia="等线"/>
          <w:lang w:eastAsia="zh-CN"/>
        </w:rPr>
        <w:t>t is observed that the performance (i.e., ACS, In-band blocking requirements, SNR) of fully shared RX chain is degraded compar</w:t>
      </w:r>
      <w:r w:rsidR="00CF4EAB">
        <w:rPr>
          <w:rFonts w:eastAsia="等线"/>
          <w:lang w:eastAsia="zh-CN"/>
        </w:rPr>
        <w:t>ed</w:t>
      </w:r>
      <w:r w:rsidR="00724261">
        <w:rPr>
          <w:rFonts w:eastAsia="等线"/>
          <w:lang w:eastAsia="zh-CN"/>
        </w:rPr>
        <w:t xml:space="preserve"> to partially shared RX chain. From our perspective, it is hardly possible to main</w:t>
      </w:r>
      <w:r w:rsidR="00E92C64">
        <w:rPr>
          <w:rFonts w:eastAsia="等线"/>
          <w:lang w:eastAsia="zh-CN"/>
        </w:rPr>
        <w:t>tain</w:t>
      </w:r>
      <w:r w:rsidR="00724261">
        <w:rPr>
          <w:rFonts w:eastAsia="等线"/>
          <w:lang w:eastAsia="zh-CN"/>
        </w:rPr>
        <w:t xml:space="preserve"> the ACS and in-band blocking requirements between fully shared RX chain and separate RX chain.</w:t>
      </w:r>
      <w:r w:rsidR="008B562D">
        <w:rPr>
          <w:rFonts w:eastAsia="等线"/>
          <w:lang w:eastAsia="zh-CN"/>
        </w:rPr>
        <w:t xml:space="preserve"> Therefore, it is necessary to </w:t>
      </w:r>
      <w:r w:rsidR="000B3287">
        <w:rPr>
          <w:rFonts w:eastAsia="等线"/>
          <w:lang w:eastAsia="zh-CN"/>
        </w:rPr>
        <w:t>define</w:t>
      </w:r>
      <w:r w:rsidR="008B562D">
        <w:rPr>
          <w:rFonts w:eastAsia="等线"/>
          <w:lang w:eastAsia="zh-CN"/>
        </w:rPr>
        <w:t xml:space="preserve"> the switching criteria between separate RX </w:t>
      </w:r>
      <w:r w:rsidR="00430A6D">
        <w:rPr>
          <w:rFonts w:eastAsia="等线"/>
          <w:lang w:eastAsia="zh-CN"/>
        </w:rPr>
        <w:t>chains</w:t>
      </w:r>
      <w:r w:rsidR="008B562D">
        <w:rPr>
          <w:rFonts w:eastAsia="等线"/>
          <w:lang w:eastAsia="zh-CN"/>
        </w:rPr>
        <w:t xml:space="preserve"> </w:t>
      </w:r>
      <w:r w:rsidR="000B3287">
        <w:rPr>
          <w:rFonts w:eastAsia="等线" w:hint="eastAsia"/>
          <w:lang w:eastAsia="zh-CN"/>
        </w:rPr>
        <w:t>and</w:t>
      </w:r>
      <w:r w:rsidR="008B562D">
        <w:rPr>
          <w:rFonts w:eastAsia="等线"/>
          <w:lang w:eastAsia="zh-CN"/>
        </w:rPr>
        <w:t xml:space="preserve"> fully share</w:t>
      </w:r>
      <w:r w:rsidR="000B3287">
        <w:rPr>
          <w:rFonts w:eastAsia="等线"/>
          <w:lang w:eastAsia="zh-CN"/>
        </w:rPr>
        <w:t>d</w:t>
      </w:r>
      <w:r w:rsidR="008B562D">
        <w:rPr>
          <w:rFonts w:eastAsia="等线"/>
          <w:lang w:eastAsia="zh-CN"/>
        </w:rPr>
        <w:t xml:space="preserve"> RX chain</w:t>
      </w:r>
      <w:r w:rsidR="00CE30B8">
        <w:rPr>
          <w:rFonts w:eastAsia="等线"/>
          <w:lang w:eastAsia="zh-CN"/>
        </w:rPr>
        <w:t xml:space="preserve"> for DL NCCA</w:t>
      </w:r>
      <w:r w:rsidR="008B562D">
        <w:rPr>
          <w:rFonts w:eastAsia="等线"/>
          <w:lang w:eastAsia="zh-CN"/>
        </w:rPr>
        <w:t>.</w:t>
      </w:r>
      <w:r w:rsidR="000B3287">
        <w:rPr>
          <w:rFonts w:eastAsia="等线"/>
          <w:lang w:eastAsia="zh-CN"/>
        </w:rPr>
        <w:t xml:space="preserve"> The switching criteria can be </w:t>
      </w:r>
      <w:r w:rsidR="000B3287">
        <w:rPr>
          <w:rFonts w:eastAsia="等线"/>
          <w:lang w:eastAsia="zh-CN"/>
        </w:rPr>
        <w:lastRenderedPageBreak/>
        <w:t>SNR, power level of in-gap interference</w:t>
      </w:r>
      <w:r w:rsidR="000B08B8">
        <w:rPr>
          <w:rFonts w:eastAsia="等线"/>
          <w:lang w:eastAsia="zh-CN"/>
        </w:rPr>
        <w:t xml:space="preserve"> or others. With regard to </w:t>
      </w:r>
      <w:r w:rsidR="00CE30B8">
        <w:rPr>
          <w:rFonts w:eastAsia="等线"/>
          <w:lang w:eastAsia="zh-CN"/>
        </w:rPr>
        <w:t xml:space="preserve">how to get these results, </w:t>
      </w:r>
      <w:proofErr w:type="spellStart"/>
      <w:r w:rsidR="000F2E23">
        <w:rPr>
          <w:rFonts w:eastAsia="等线" w:hint="eastAsia"/>
          <w:lang w:eastAsia="zh-CN"/>
        </w:rPr>
        <w:t>g</w:t>
      </w:r>
      <w:r w:rsidR="000F2E23">
        <w:rPr>
          <w:rFonts w:eastAsia="等线"/>
          <w:lang w:eastAsia="zh-CN"/>
        </w:rPr>
        <w:t>NB</w:t>
      </w:r>
      <w:proofErr w:type="spellEnd"/>
      <w:r w:rsidR="000F2E23">
        <w:rPr>
          <w:rFonts w:eastAsia="等线"/>
          <w:lang w:eastAsia="zh-CN"/>
        </w:rPr>
        <w:t xml:space="preserve"> could trigger or indicate UE to measure when </w:t>
      </w:r>
      <w:proofErr w:type="spellStart"/>
      <w:r w:rsidR="000F2E23">
        <w:rPr>
          <w:rFonts w:eastAsia="等线" w:hint="eastAsia"/>
          <w:lang w:eastAsia="zh-CN"/>
        </w:rPr>
        <w:t>g</w:t>
      </w:r>
      <w:r w:rsidR="000F2E23">
        <w:rPr>
          <w:rFonts w:eastAsia="等线"/>
          <w:lang w:eastAsia="zh-CN"/>
        </w:rPr>
        <w:t>NB</w:t>
      </w:r>
      <w:proofErr w:type="spellEnd"/>
      <w:r w:rsidR="000F2E23">
        <w:rPr>
          <w:rFonts w:eastAsia="等线"/>
          <w:lang w:eastAsia="zh-CN"/>
        </w:rPr>
        <w:t xml:space="preserve"> needs to configure the UE with more multiple CCs or UE </w:t>
      </w:r>
      <w:r w:rsidR="00CF4EAB">
        <w:rPr>
          <w:rFonts w:eastAsia="等线"/>
          <w:lang w:eastAsia="zh-CN"/>
        </w:rPr>
        <w:t xml:space="preserve">could </w:t>
      </w:r>
      <w:r w:rsidR="000F2E23">
        <w:rPr>
          <w:rFonts w:eastAsia="等线"/>
          <w:lang w:eastAsia="zh-CN"/>
        </w:rPr>
        <w:t>do some measurements periodically autonomously.</w:t>
      </w:r>
      <w:bookmarkStart w:id="10" w:name="_GoBack"/>
      <w:bookmarkEnd w:id="10"/>
    </w:p>
    <w:p w14:paraId="3DC95421" w14:textId="23514370" w:rsidR="000B3287" w:rsidRDefault="000B3287" w:rsidP="00724261">
      <w:pPr>
        <w:jc w:val="both"/>
        <w:rPr>
          <w:rFonts w:eastAsia="等线"/>
          <w:b/>
          <w:i/>
          <w:lang w:eastAsia="zh-CN"/>
        </w:rPr>
      </w:pPr>
      <w:r w:rsidRPr="000B3287">
        <w:rPr>
          <w:rFonts w:eastAsia="等线"/>
          <w:b/>
          <w:i/>
          <w:lang w:eastAsia="zh-CN"/>
        </w:rPr>
        <w:t>P</w:t>
      </w:r>
      <w:r w:rsidRPr="000B3287">
        <w:rPr>
          <w:rFonts w:eastAsia="等线" w:hint="eastAsia"/>
          <w:b/>
          <w:i/>
          <w:lang w:eastAsia="zh-CN"/>
        </w:rPr>
        <w:t>roposal</w:t>
      </w:r>
      <w:r>
        <w:rPr>
          <w:rFonts w:eastAsia="等线"/>
          <w:b/>
          <w:i/>
          <w:lang w:eastAsia="zh-CN"/>
        </w:rPr>
        <w:t xml:space="preserve"> 4</w:t>
      </w:r>
      <w:r w:rsidRPr="000B3287">
        <w:rPr>
          <w:rFonts w:eastAsia="等线" w:hint="eastAsia"/>
          <w:b/>
          <w:i/>
          <w:lang w:eastAsia="zh-CN"/>
        </w:rPr>
        <w:t>:</w:t>
      </w:r>
      <w:r w:rsidRPr="000B3287">
        <w:rPr>
          <w:rFonts w:eastAsia="等线"/>
          <w:b/>
          <w:i/>
          <w:lang w:eastAsia="zh-CN"/>
        </w:rPr>
        <w:t xml:space="preserve"> </w:t>
      </w:r>
      <w:r>
        <w:rPr>
          <w:rFonts w:eastAsia="等线"/>
          <w:b/>
          <w:i/>
          <w:lang w:eastAsia="zh-CN"/>
        </w:rPr>
        <w:t>To d</w:t>
      </w:r>
      <w:r w:rsidRPr="000B3287">
        <w:rPr>
          <w:rFonts w:eastAsia="等线"/>
          <w:b/>
          <w:i/>
          <w:lang w:eastAsia="zh-CN"/>
        </w:rPr>
        <w:t>efine the switching criteria between separate RX chains and fully shared RX chain for DL NCCA should be considered.</w:t>
      </w:r>
    </w:p>
    <w:p w14:paraId="7F94E465" w14:textId="09274CE2" w:rsidR="00CE30B8" w:rsidRPr="000B3287" w:rsidRDefault="00CE30B8" w:rsidP="00724261">
      <w:pPr>
        <w:jc w:val="both"/>
        <w:rPr>
          <w:rFonts w:eastAsia="等线"/>
          <w:b/>
          <w:i/>
          <w:lang w:eastAsia="zh-CN"/>
        </w:rPr>
      </w:pPr>
      <w:r>
        <w:rPr>
          <w:rFonts w:eastAsia="等线"/>
          <w:b/>
          <w:i/>
          <w:lang w:eastAsia="zh-CN"/>
        </w:rPr>
        <w:t>Proposal 5</w:t>
      </w:r>
      <w:r w:rsidR="000F2E23">
        <w:rPr>
          <w:rFonts w:eastAsia="等线"/>
          <w:b/>
          <w:i/>
          <w:lang w:eastAsia="zh-CN"/>
        </w:rPr>
        <w:t xml:space="preserve">: </w:t>
      </w:r>
      <w:proofErr w:type="spellStart"/>
      <w:r w:rsidR="000F2E23">
        <w:rPr>
          <w:rFonts w:eastAsia="等线"/>
          <w:b/>
          <w:i/>
          <w:lang w:eastAsia="zh-CN"/>
        </w:rPr>
        <w:t>gNB</w:t>
      </w:r>
      <w:proofErr w:type="spellEnd"/>
      <w:r w:rsidR="000F2E23">
        <w:rPr>
          <w:rFonts w:eastAsia="等线"/>
          <w:b/>
          <w:i/>
          <w:lang w:eastAsia="zh-CN"/>
        </w:rPr>
        <w:t xml:space="preserve"> </w:t>
      </w:r>
      <w:r w:rsidR="000F2E23">
        <w:rPr>
          <w:rFonts w:eastAsia="等线" w:hint="eastAsia"/>
          <w:b/>
          <w:i/>
          <w:lang w:eastAsia="zh-CN"/>
        </w:rPr>
        <w:t>trigger</w:t>
      </w:r>
      <w:r w:rsidR="000F2E23">
        <w:rPr>
          <w:rFonts w:eastAsia="等线"/>
          <w:b/>
          <w:i/>
          <w:lang w:eastAsia="zh-CN"/>
        </w:rPr>
        <w:t xml:space="preserve"> or indicate UE or UE do some measurements </w:t>
      </w:r>
      <w:r w:rsidR="000F2E23" w:rsidRPr="000F2E23">
        <w:rPr>
          <w:rFonts w:eastAsia="等线"/>
          <w:b/>
          <w:i/>
          <w:lang w:eastAsia="zh-CN"/>
        </w:rPr>
        <w:t>autonomous</w:t>
      </w:r>
      <w:r w:rsidR="000F2E23">
        <w:rPr>
          <w:rFonts w:eastAsia="等线"/>
          <w:b/>
          <w:i/>
          <w:lang w:eastAsia="zh-CN"/>
        </w:rPr>
        <w:t>ly could be considered.</w:t>
      </w:r>
    </w:p>
    <w:p w14:paraId="07300D7A" w14:textId="4CB407B1" w:rsidR="009D3D40" w:rsidRDefault="00CE30B8" w:rsidP="00E52812">
      <w:pPr>
        <w:jc w:val="both"/>
        <w:rPr>
          <w:rFonts w:eastAsia="等线"/>
          <w:lang w:eastAsia="zh-CN"/>
        </w:rPr>
      </w:pPr>
      <w:r>
        <w:rPr>
          <w:rFonts w:eastAsia="等线" w:hint="eastAsia"/>
          <w:lang w:eastAsia="zh-CN"/>
        </w:rPr>
        <w:t>I</w:t>
      </w:r>
      <w:r>
        <w:rPr>
          <w:rFonts w:eastAsia="等线"/>
          <w:lang w:eastAsia="zh-CN"/>
        </w:rPr>
        <w:t xml:space="preserve">n addition, </w:t>
      </w:r>
      <w:r w:rsidR="00A878CF">
        <w:rPr>
          <w:rFonts w:eastAsia="等线"/>
          <w:lang w:eastAsia="zh-CN"/>
        </w:rPr>
        <w:t xml:space="preserve">the potential impact of switching hardware resources needs to be considered, which maybe interruption, </w:t>
      </w:r>
      <w:r w:rsidR="00C75C1B">
        <w:rPr>
          <w:rFonts w:eastAsia="等线"/>
          <w:lang w:eastAsia="zh-CN"/>
        </w:rPr>
        <w:t>the degradation, and so on.</w:t>
      </w:r>
    </w:p>
    <w:p w14:paraId="3197DDA7" w14:textId="616C500E" w:rsidR="00367FE7" w:rsidRPr="00367FE7" w:rsidRDefault="00367FE7" w:rsidP="00E52812">
      <w:pPr>
        <w:jc w:val="both"/>
        <w:rPr>
          <w:rFonts w:eastAsia="等线"/>
          <w:b/>
          <w:i/>
          <w:lang w:eastAsia="zh-CN"/>
        </w:rPr>
      </w:pPr>
      <w:r w:rsidRPr="00367FE7">
        <w:rPr>
          <w:rFonts w:eastAsia="等线"/>
          <w:b/>
          <w:i/>
          <w:lang w:eastAsia="zh-CN"/>
        </w:rPr>
        <w:t xml:space="preserve">Proposal 6: Potential impact of switching hardware resources needs to be </w:t>
      </w:r>
      <w:r w:rsidR="00F338C5">
        <w:rPr>
          <w:rFonts w:eastAsia="等线"/>
          <w:b/>
          <w:i/>
          <w:lang w:eastAsia="zh-CN"/>
        </w:rPr>
        <w:t>considered</w:t>
      </w:r>
      <w:r w:rsidRPr="00367FE7">
        <w:rPr>
          <w:rFonts w:eastAsia="等线"/>
          <w:b/>
          <w:i/>
          <w:lang w:eastAsia="zh-CN"/>
        </w:rPr>
        <w:t>.</w:t>
      </w:r>
    </w:p>
    <w:p w14:paraId="25BD6D27" w14:textId="1D4D0AFF" w:rsidR="00DF60C1" w:rsidRPr="00DF60C1" w:rsidRDefault="002E4704" w:rsidP="00DF60C1">
      <w:pPr>
        <w:pStyle w:val="10"/>
        <w:rPr>
          <w:lang w:val="en-US"/>
        </w:rPr>
      </w:pPr>
      <w:r>
        <w:rPr>
          <w:lang w:val="en-US"/>
        </w:rPr>
        <w:t>Conclusions</w:t>
      </w:r>
    </w:p>
    <w:p w14:paraId="76B9F0BD" w14:textId="575F8B61"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E44C5B">
        <w:rPr>
          <w:rFonts w:eastAsia="等线"/>
          <w:lang w:val="en-US" w:eastAsia="zh-CN"/>
        </w:rPr>
        <w:t>methods for reducing the number of UE RX chains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0C51067F" w14:textId="77777777" w:rsidR="008A06B8" w:rsidRDefault="008A06B8" w:rsidP="008A06B8">
      <w:pPr>
        <w:jc w:val="both"/>
        <w:rPr>
          <w:rFonts w:eastAsia="等线"/>
          <w:b/>
          <w:i/>
          <w:lang w:eastAsia="zh-CN"/>
        </w:rPr>
      </w:pPr>
      <w:r w:rsidRPr="000F017E">
        <w:rPr>
          <w:rFonts w:eastAsia="等线" w:hint="eastAsia"/>
          <w:b/>
          <w:i/>
          <w:lang w:eastAsia="zh-CN"/>
        </w:rPr>
        <w:t>P</w:t>
      </w:r>
      <w:r w:rsidRPr="000F017E">
        <w:rPr>
          <w:rFonts w:eastAsia="等线"/>
          <w:b/>
          <w:i/>
          <w:lang w:eastAsia="zh-CN"/>
        </w:rPr>
        <w:t>roposal</w:t>
      </w:r>
      <w:r>
        <w:rPr>
          <w:rFonts w:eastAsia="等线"/>
          <w:b/>
          <w:i/>
          <w:lang w:eastAsia="zh-CN"/>
        </w:rPr>
        <w:t xml:space="preserve"> </w:t>
      </w:r>
      <w:r w:rsidRPr="000F017E">
        <w:rPr>
          <w:rFonts w:eastAsia="等线"/>
          <w:b/>
          <w:i/>
          <w:lang w:eastAsia="zh-CN"/>
        </w:rPr>
        <w:t xml:space="preserve">1: </w:t>
      </w:r>
      <w:r>
        <w:rPr>
          <w:rFonts w:eastAsia="等线"/>
          <w:b/>
          <w:i/>
          <w:lang w:eastAsia="zh-CN"/>
        </w:rPr>
        <w:t>T</w:t>
      </w:r>
      <w:r>
        <w:rPr>
          <w:rFonts w:eastAsia="等线" w:hint="eastAsia"/>
          <w:b/>
          <w:i/>
          <w:lang w:eastAsia="zh-CN"/>
        </w:rPr>
        <w:t>he</w:t>
      </w:r>
      <w:r>
        <w:rPr>
          <w:rFonts w:eastAsia="等线"/>
          <w:b/>
          <w:i/>
          <w:lang w:eastAsia="zh-CN"/>
        </w:rPr>
        <w:t xml:space="preserve"> </w:t>
      </w:r>
      <w:r>
        <w:rPr>
          <w:rFonts w:eastAsia="等线" w:hint="eastAsia"/>
          <w:b/>
          <w:i/>
          <w:lang w:eastAsia="zh-CN"/>
        </w:rPr>
        <w:t>concept</w:t>
      </w:r>
      <w:r>
        <w:rPr>
          <w:rFonts w:eastAsia="等线"/>
          <w:b/>
          <w:i/>
          <w:lang w:eastAsia="zh-CN"/>
        </w:rPr>
        <w:t xml:space="preserve"> of “fully</w:t>
      </w:r>
      <w:r w:rsidRPr="005D79AD">
        <w:rPr>
          <w:rFonts w:eastAsia="等线"/>
          <w:lang w:val="en-US" w:eastAsia="zh-CN"/>
        </w:rPr>
        <w:t xml:space="preserve"> </w:t>
      </w:r>
      <w:r w:rsidRPr="005D79AD">
        <w:rPr>
          <w:rFonts w:eastAsia="等线"/>
          <w:b/>
          <w:i/>
          <w:lang w:eastAsia="zh-CN"/>
        </w:rPr>
        <w:t>shared RX chain architecture</w:t>
      </w:r>
      <w:r>
        <w:rPr>
          <w:rFonts w:eastAsia="等线"/>
          <w:b/>
          <w:i/>
          <w:lang w:eastAsia="zh-CN"/>
        </w:rPr>
        <w:t>” and “a single RX chain” needs to be clarified.</w:t>
      </w:r>
    </w:p>
    <w:p w14:paraId="1B72FB13" w14:textId="4C9FF249" w:rsidR="008A06B8" w:rsidRDefault="008A06B8" w:rsidP="008A06B8">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2</w:t>
      </w:r>
      <w:r>
        <w:rPr>
          <w:rFonts w:eastAsia="等线" w:hint="eastAsia"/>
          <w:b/>
          <w:i/>
          <w:lang w:eastAsia="zh-CN"/>
        </w:rPr>
        <w:t>:</w:t>
      </w:r>
      <w:r>
        <w:rPr>
          <w:rFonts w:eastAsia="等线"/>
          <w:b/>
          <w:i/>
          <w:lang w:eastAsia="zh-CN"/>
        </w:rPr>
        <w:t xml:space="preserve"> the UE reference architecture that </w:t>
      </w:r>
      <w:r>
        <w:rPr>
          <w:rFonts w:eastAsia="等线" w:hint="eastAsia"/>
          <w:b/>
          <w:i/>
          <w:lang w:eastAsia="zh-CN"/>
        </w:rPr>
        <w:t>f</w:t>
      </w:r>
      <w:r>
        <w:rPr>
          <w:rFonts w:eastAsia="等线"/>
          <w:b/>
          <w:i/>
          <w:lang w:eastAsia="zh-CN"/>
        </w:rPr>
        <w:t>rom shared antenna to shared LPF architecture, shown in figure</w:t>
      </w:r>
      <w:r w:rsidR="002F04DE">
        <w:rPr>
          <w:rFonts w:eastAsia="等线"/>
          <w:b/>
          <w:i/>
          <w:lang w:eastAsia="zh-CN"/>
        </w:rPr>
        <w:t>1</w:t>
      </w:r>
      <w:r>
        <w:rPr>
          <w:rFonts w:eastAsia="等线"/>
          <w:b/>
          <w:i/>
          <w:lang w:eastAsia="zh-CN"/>
        </w:rPr>
        <w:t xml:space="preserve">, is proposed. </w:t>
      </w:r>
    </w:p>
    <w:p w14:paraId="2516BF93" w14:textId="3453E723" w:rsidR="008A06B8" w:rsidRPr="008A06B8" w:rsidRDefault="008A06B8" w:rsidP="008A06B8">
      <w:pPr>
        <w:spacing w:after="120" w:line="240" w:lineRule="atLeast"/>
        <w:rPr>
          <w:rFonts w:eastAsia="等线"/>
          <w:b/>
          <w:i/>
          <w:lang w:eastAsia="zh-CN"/>
        </w:rPr>
      </w:pPr>
      <w:r w:rsidRPr="00C10D0E">
        <w:rPr>
          <w:rFonts w:eastAsia="等线"/>
          <w:b/>
          <w:i/>
          <w:lang w:eastAsia="zh-CN"/>
        </w:rPr>
        <w:t>P</w:t>
      </w:r>
      <w:r w:rsidRPr="00C10D0E">
        <w:rPr>
          <w:rFonts w:eastAsia="等线" w:hint="eastAsia"/>
          <w:b/>
          <w:i/>
          <w:lang w:eastAsia="zh-CN"/>
        </w:rPr>
        <w:t>roposal</w:t>
      </w:r>
      <w:r>
        <w:rPr>
          <w:rFonts w:eastAsia="等线"/>
          <w:b/>
          <w:i/>
          <w:lang w:eastAsia="zh-CN"/>
        </w:rPr>
        <w:t xml:space="preserve"> </w:t>
      </w:r>
      <w:r w:rsidRPr="00C10D0E">
        <w:rPr>
          <w:rFonts w:eastAsia="等线"/>
          <w:b/>
          <w:i/>
          <w:lang w:eastAsia="zh-CN"/>
        </w:rPr>
        <w:t>3:</w:t>
      </w:r>
      <w:r>
        <w:rPr>
          <w:rFonts w:eastAsia="等线"/>
          <w:b/>
          <w:i/>
          <w:lang w:eastAsia="zh-CN"/>
        </w:rPr>
        <w:t xml:space="preserve"> Separate</w:t>
      </w:r>
      <w:r w:rsidRPr="00C10D0E">
        <w:rPr>
          <w:rFonts w:eastAsia="等线"/>
          <w:b/>
          <w:i/>
          <w:lang w:eastAsia="zh-CN"/>
        </w:rPr>
        <w:t xml:space="preserve"> FFT</w:t>
      </w:r>
      <w:r w:rsidR="002F04DE">
        <w:rPr>
          <w:rFonts w:eastAsia="等线"/>
          <w:b/>
          <w:i/>
          <w:lang w:eastAsia="zh-CN"/>
        </w:rPr>
        <w:t>s</w:t>
      </w:r>
      <w:r w:rsidRPr="00C10D0E">
        <w:rPr>
          <w:rFonts w:eastAsia="等线"/>
          <w:b/>
          <w:i/>
          <w:lang w:eastAsia="zh-CN"/>
        </w:rPr>
        <w:t xml:space="preserve"> are expected for each fragmented carrier. </w:t>
      </w:r>
    </w:p>
    <w:p w14:paraId="47C5DD9E" w14:textId="77777777" w:rsidR="00E44C5B" w:rsidRDefault="00E44C5B" w:rsidP="00E44C5B">
      <w:pPr>
        <w:jc w:val="both"/>
        <w:rPr>
          <w:rFonts w:eastAsia="等线"/>
          <w:b/>
          <w:i/>
          <w:lang w:eastAsia="zh-CN"/>
        </w:rPr>
      </w:pPr>
      <w:r w:rsidRPr="000B3287">
        <w:rPr>
          <w:rFonts w:eastAsia="等线"/>
          <w:b/>
          <w:i/>
          <w:lang w:eastAsia="zh-CN"/>
        </w:rPr>
        <w:t>P</w:t>
      </w:r>
      <w:r w:rsidRPr="000B3287">
        <w:rPr>
          <w:rFonts w:eastAsia="等线" w:hint="eastAsia"/>
          <w:b/>
          <w:i/>
          <w:lang w:eastAsia="zh-CN"/>
        </w:rPr>
        <w:t>roposal</w:t>
      </w:r>
      <w:r>
        <w:rPr>
          <w:rFonts w:eastAsia="等线"/>
          <w:b/>
          <w:i/>
          <w:lang w:eastAsia="zh-CN"/>
        </w:rPr>
        <w:t xml:space="preserve"> 4</w:t>
      </w:r>
      <w:r w:rsidRPr="000B3287">
        <w:rPr>
          <w:rFonts w:eastAsia="等线" w:hint="eastAsia"/>
          <w:b/>
          <w:i/>
          <w:lang w:eastAsia="zh-CN"/>
        </w:rPr>
        <w:t>:</w:t>
      </w:r>
      <w:r w:rsidRPr="000B3287">
        <w:rPr>
          <w:rFonts w:eastAsia="等线"/>
          <w:b/>
          <w:i/>
          <w:lang w:eastAsia="zh-CN"/>
        </w:rPr>
        <w:t xml:space="preserve"> </w:t>
      </w:r>
      <w:r>
        <w:rPr>
          <w:rFonts w:eastAsia="等线"/>
          <w:b/>
          <w:i/>
          <w:lang w:eastAsia="zh-CN"/>
        </w:rPr>
        <w:t>To d</w:t>
      </w:r>
      <w:r w:rsidRPr="000B3287">
        <w:rPr>
          <w:rFonts w:eastAsia="等线"/>
          <w:b/>
          <w:i/>
          <w:lang w:eastAsia="zh-CN"/>
        </w:rPr>
        <w:t>efine the switching criteria between separate RX chains and fully shared RX chain for DL NCCA should be considered.</w:t>
      </w:r>
    </w:p>
    <w:p w14:paraId="0CD3C287" w14:textId="77777777" w:rsidR="00E44C5B" w:rsidRPr="000B3287" w:rsidRDefault="00E44C5B" w:rsidP="00E44C5B">
      <w:pPr>
        <w:jc w:val="both"/>
        <w:rPr>
          <w:rFonts w:eastAsia="等线"/>
          <w:b/>
          <w:i/>
          <w:lang w:eastAsia="zh-CN"/>
        </w:rPr>
      </w:pPr>
      <w:r>
        <w:rPr>
          <w:rFonts w:eastAsia="等线"/>
          <w:b/>
          <w:i/>
          <w:lang w:eastAsia="zh-CN"/>
        </w:rPr>
        <w:t xml:space="preserve">Proposal 5: </w:t>
      </w:r>
      <w:proofErr w:type="spellStart"/>
      <w:r>
        <w:rPr>
          <w:rFonts w:eastAsia="等线"/>
          <w:b/>
          <w:i/>
          <w:lang w:eastAsia="zh-CN"/>
        </w:rPr>
        <w:t>gNB</w:t>
      </w:r>
      <w:proofErr w:type="spellEnd"/>
      <w:r>
        <w:rPr>
          <w:rFonts w:eastAsia="等线"/>
          <w:b/>
          <w:i/>
          <w:lang w:eastAsia="zh-CN"/>
        </w:rPr>
        <w:t xml:space="preserve"> </w:t>
      </w:r>
      <w:r>
        <w:rPr>
          <w:rFonts w:eastAsia="等线" w:hint="eastAsia"/>
          <w:b/>
          <w:i/>
          <w:lang w:eastAsia="zh-CN"/>
        </w:rPr>
        <w:t>trigger</w:t>
      </w:r>
      <w:r>
        <w:rPr>
          <w:rFonts w:eastAsia="等线"/>
          <w:b/>
          <w:i/>
          <w:lang w:eastAsia="zh-CN"/>
        </w:rPr>
        <w:t xml:space="preserve"> or indicate UE or UE do some measurements </w:t>
      </w:r>
      <w:r w:rsidRPr="000F2E23">
        <w:rPr>
          <w:rFonts w:eastAsia="等线"/>
          <w:b/>
          <w:i/>
          <w:lang w:eastAsia="zh-CN"/>
        </w:rPr>
        <w:t>autonomous</w:t>
      </w:r>
      <w:r>
        <w:rPr>
          <w:rFonts w:eastAsia="等线"/>
          <w:b/>
          <w:i/>
          <w:lang w:eastAsia="zh-CN"/>
        </w:rPr>
        <w:t>ly could be considered.</w:t>
      </w:r>
    </w:p>
    <w:p w14:paraId="6FD2745C" w14:textId="4200B8D2" w:rsidR="00E44C5B" w:rsidRPr="00E44C5B" w:rsidRDefault="00E44C5B" w:rsidP="00E44C5B">
      <w:pPr>
        <w:jc w:val="both"/>
        <w:rPr>
          <w:rFonts w:eastAsia="等线"/>
          <w:b/>
          <w:i/>
          <w:lang w:eastAsia="zh-CN"/>
        </w:rPr>
      </w:pPr>
      <w:r w:rsidRPr="00367FE7">
        <w:rPr>
          <w:rFonts w:eastAsia="等线"/>
          <w:b/>
          <w:i/>
          <w:lang w:eastAsia="zh-CN"/>
        </w:rPr>
        <w:t xml:space="preserve">Proposal 6: Potential impact of switching hardware resources needs to be </w:t>
      </w:r>
      <w:r>
        <w:rPr>
          <w:rFonts w:eastAsia="等线"/>
          <w:b/>
          <w:i/>
          <w:lang w:eastAsia="zh-CN"/>
        </w:rPr>
        <w:t>considered</w:t>
      </w:r>
      <w:r w:rsidRPr="00367FE7">
        <w:rPr>
          <w:rFonts w:eastAsia="等线"/>
          <w:b/>
          <w:i/>
          <w:lang w:eastAsia="zh-CN"/>
        </w:rPr>
        <w:t>.</w:t>
      </w:r>
    </w:p>
    <w:p w14:paraId="28C94D65" w14:textId="77777777" w:rsidR="00C152C1" w:rsidRDefault="00C152C1" w:rsidP="00C152C1">
      <w:pPr>
        <w:pStyle w:val="10"/>
        <w:numPr>
          <w:ilvl w:val="0"/>
          <w:numId w:val="0"/>
        </w:numPr>
        <w:ind w:left="432" w:hanging="432"/>
        <w:rPr>
          <w:lang w:val="en-US"/>
        </w:rPr>
      </w:pPr>
      <w:r>
        <w:rPr>
          <w:lang w:val="en-US"/>
        </w:rPr>
        <w:t>Reference</w:t>
      </w:r>
    </w:p>
    <w:p w14:paraId="1E861D5A" w14:textId="1F787B9C" w:rsidR="00E44C5B" w:rsidRDefault="00E44C5B" w:rsidP="00785B4D">
      <w:pPr>
        <w:pStyle w:val="aff4"/>
        <w:numPr>
          <w:ilvl w:val="0"/>
          <w:numId w:val="13"/>
        </w:numPr>
        <w:overflowPunct/>
        <w:autoSpaceDE/>
        <w:autoSpaceDN/>
        <w:adjustRightInd/>
        <w:spacing w:after="160" w:line="259" w:lineRule="auto"/>
        <w:ind w:right="-22"/>
        <w:textAlignment w:val="auto"/>
      </w:pPr>
      <w:r w:rsidRPr="00E44C5B">
        <w:t xml:space="preserve">R4-2414457,WF on fragmented DL carriers study, WF on fragmented DL carriers </w:t>
      </w:r>
      <w:proofErr w:type="spellStart"/>
      <w:r w:rsidRPr="00E44C5B">
        <w:t>study.TSG</w:t>
      </w:r>
      <w:proofErr w:type="spellEnd"/>
      <w:r w:rsidRPr="00E44C5B">
        <w:t>-RAN WG4 112 meeting</w:t>
      </w:r>
    </w:p>
    <w:p w14:paraId="256F5F40" w14:textId="43BC012E" w:rsidR="00A53E72" w:rsidRDefault="0055096B" w:rsidP="00785B4D">
      <w:pPr>
        <w:pStyle w:val="aff4"/>
        <w:numPr>
          <w:ilvl w:val="0"/>
          <w:numId w:val="13"/>
        </w:numPr>
        <w:overflowPunct/>
        <w:autoSpaceDE/>
        <w:autoSpaceDN/>
        <w:adjustRightInd/>
        <w:spacing w:after="160" w:line="259" w:lineRule="auto"/>
        <w:ind w:right="-22"/>
        <w:textAlignment w:val="auto"/>
      </w:pPr>
      <w:r>
        <w:t>RP-241669</w:t>
      </w:r>
      <w:r w:rsidR="004222E1">
        <w:rPr>
          <w:rFonts w:hint="eastAsia"/>
          <w:lang w:eastAsia="ja-JP"/>
        </w:rPr>
        <w:t>,</w:t>
      </w:r>
      <w:r w:rsidR="004222E1">
        <w:rPr>
          <w:lang w:eastAsia="ja-JP"/>
        </w:rPr>
        <w:t xml:space="preserve"> </w:t>
      </w:r>
      <w:r w:rsidRPr="0055096B">
        <w:rPr>
          <w:lang w:eastAsia="ja-JP"/>
        </w:rPr>
        <w:t>N</w:t>
      </w:r>
      <w:r w:rsidRPr="0055096B">
        <w:rPr>
          <w:rFonts w:eastAsia="等线"/>
          <w:lang w:eastAsia="zh-CN"/>
        </w:rPr>
        <w:t>ew</w:t>
      </w:r>
      <w:r w:rsidRPr="0055096B">
        <w:rPr>
          <w:lang w:eastAsia="ja-JP"/>
        </w:rPr>
        <w:t xml:space="preserve"> SID</w:t>
      </w:r>
      <w:r w:rsidRPr="0055096B">
        <w:rPr>
          <w:rFonts w:eastAsia="等线"/>
          <w:lang w:eastAsia="zh-CN"/>
        </w:rPr>
        <w:t>: Study on NR FR1 DL Fragmented Carries</w:t>
      </w:r>
      <w:r w:rsidR="004222E1">
        <w:rPr>
          <w:lang w:eastAsia="ja-JP"/>
        </w:rPr>
        <w:t xml:space="preserve">, </w:t>
      </w:r>
      <w:r>
        <w:rPr>
          <w:lang w:eastAsia="ja-JP"/>
        </w:rPr>
        <w:t>Media Tek Inc</w:t>
      </w:r>
      <w:r>
        <w:rPr>
          <w:rFonts w:ascii="等线" w:eastAsia="等线" w:hAnsi="等线" w:hint="eastAsia"/>
          <w:lang w:eastAsia="zh-CN"/>
        </w:rPr>
        <w:t>.</w:t>
      </w:r>
      <w:r>
        <w:rPr>
          <w:rFonts w:ascii="等线" w:eastAsia="等线" w:hAnsi="等线"/>
          <w:lang w:eastAsia="zh-CN"/>
        </w:rPr>
        <w:t xml:space="preserve"> </w:t>
      </w:r>
      <w:r w:rsidR="004222E1" w:rsidRPr="00EF24F2">
        <w:t>TSG-</w:t>
      </w:r>
      <w:r w:rsidR="004222E1">
        <w:t xml:space="preserve">RAN </w:t>
      </w:r>
      <w:r>
        <w:t>Plenary 104 meeting</w:t>
      </w: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26B56" w14:textId="77777777" w:rsidR="00AC00BF" w:rsidRDefault="00AC00BF">
      <w:r>
        <w:separator/>
      </w:r>
    </w:p>
  </w:endnote>
  <w:endnote w:type="continuationSeparator" w:id="0">
    <w:p w14:paraId="012C5896" w14:textId="77777777" w:rsidR="00AC00BF" w:rsidRDefault="00AC00BF">
      <w:r>
        <w:continuationSeparator/>
      </w:r>
    </w:p>
  </w:endnote>
  <w:endnote w:type="continuationNotice" w:id="1">
    <w:p w14:paraId="01DA9C7A" w14:textId="77777777" w:rsidR="00AC00BF" w:rsidRDefault="00AC0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CE30B8" w:rsidRDefault="00CE30B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CE30B8" w:rsidRDefault="00CE30B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82BEDE0" w:rsidR="00CE30B8" w:rsidRDefault="00CE30B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CF4EAB">
      <w:rPr>
        <w:rStyle w:val="afb"/>
      </w:rPr>
      <w:t>4</w:t>
    </w:r>
    <w:r>
      <w:rPr>
        <w:rStyle w:val="afb"/>
      </w:rPr>
      <w:fldChar w:fldCharType="end"/>
    </w:r>
  </w:p>
  <w:p w14:paraId="0FACBD0C" w14:textId="77777777" w:rsidR="00CE30B8" w:rsidRDefault="00CE30B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994A4" w14:textId="77777777" w:rsidR="00AC00BF" w:rsidRDefault="00AC00BF">
      <w:r>
        <w:separator/>
      </w:r>
    </w:p>
  </w:footnote>
  <w:footnote w:type="continuationSeparator" w:id="0">
    <w:p w14:paraId="1280F777" w14:textId="77777777" w:rsidR="00AC00BF" w:rsidRDefault="00AC00BF">
      <w:r>
        <w:continuationSeparator/>
      </w:r>
    </w:p>
  </w:footnote>
  <w:footnote w:type="continuationNotice" w:id="1">
    <w:p w14:paraId="0376CF28" w14:textId="77777777" w:rsidR="00AC00BF" w:rsidRDefault="00AC00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9"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20"/>
  </w:num>
  <w:num w:numId="4">
    <w:abstractNumId w:val="14"/>
  </w:num>
  <w:num w:numId="5">
    <w:abstractNumId w:val="6"/>
  </w:num>
  <w:num w:numId="6">
    <w:abstractNumId w:val="2"/>
  </w:num>
  <w:num w:numId="7">
    <w:abstractNumId w:val="18"/>
  </w:num>
  <w:num w:numId="8">
    <w:abstractNumId w:val="7"/>
  </w:num>
  <w:num w:numId="9">
    <w:abstractNumId w:val="13"/>
  </w:num>
  <w:num w:numId="10">
    <w:abstractNumId w:val="21"/>
  </w:num>
  <w:num w:numId="11">
    <w:abstractNumId w:val="4"/>
  </w:num>
  <w:num w:numId="12">
    <w:abstractNumId w:val="22"/>
  </w:num>
  <w:num w:numId="13">
    <w:abstractNumId w:val="17"/>
  </w:num>
  <w:num w:numId="14">
    <w:abstractNumId w:val="15"/>
  </w:num>
  <w:num w:numId="15">
    <w:abstractNumId w:val="0"/>
  </w:num>
  <w:num w:numId="16">
    <w:abstractNumId w:val="10"/>
  </w:num>
  <w:num w:numId="17">
    <w:abstractNumId w:val="11"/>
  </w:num>
  <w:num w:numId="18">
    <w:abstractNumId w:val="3"/>
  </w:num>
  <w:num w:numId="19">
    <w:abstractNumId w:val="1"/>
  </w:num>
  <w:num w:numId="20">
    <w:abstractNumId w:val="10"/>
  </w:num>
  <w:num w:numId="21">
    <w:abstractNumId w:val="5"/>
  </w:num>
  <w:num w:numId="22">
    <w:abstractNumId w:val="10"/>
  </w:num>
  <w:num w:numId="23">
    <w:abstractNumId w:val="10"/>
  </w:num>
  <w:num w:numId="24">
    <w:abstractNumId w:val="16"/>
  </w:num>
  <w:num w:numId="25">
    <w:abstractNumId w:val="8"/>
  </w:num>
  <w:num w:numId="26">
    <w:abstractNumId w:val="10"/>
  </w:num>
  <w:num w:numId="27">
    <w:abstractNumId w:val="12"/>
  </w:num>
  <w:num w:numId="28">
    <w:abstractNumId w:val="9"/>
  </w:num>
  <w:num w:numId="29">
    <w:abstractNumId w:val="10"/>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D0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11D"/>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7DA"/>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054"/>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226"/>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7C8"/>
    <w:rsid w:val="00E51ADE"/>
    <w:rsid w:val="00E526B7"/>
    <w:rsid w:val="00E52700"/>
    <w:rsid w:val="00E52812"/>
    <w:rsid w:val="00E52ADA"/>
    <w:rsid w:val="00E52B9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C7E"/>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E7F7D1-3A81-462F-B986-1423FF640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1378</TotalTime>
  <Pages>4</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113</cp:revision>
  <cp:lastPrinted>2017-09-11T16:45:00Z</cp:lastPrinted>
  <dcterms:created xsi:type="dcterms:W3CDTF">2024-05-13T06:52:00Z</dcterms:created>
  <dcterms:modified xsi:type="dcterms:W3CDTF">2024-10-06T06:44:00Z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